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0127" w:rsidRDefault="00B40127" w:rsidP="00B40127">
      <w:pPr>
        <w:rPr>
          <w:rFonts w:ascii="Arial" w:hAnsi="Arial" w:cs="Arial"/>
          <w:sz w:val="24"/>
          <w:szCs w:val="24"/>
        </w:rPr>
      </w:pPr>
    </w:p>
    <w:p w:rsidR="00F55FD6" w:rsidRDefault="00F55FD6" w:rsidP="00B40127">
      <w:pPr>
        <w:rPr>
          <w:rFonts w:ascii="Arial" w:hAnsi="Arial" w:cs="Arial"/>
          <w:sz w:val="24"/>
          <w:szCs w:val="24"/>
        </w:rPr>
      </w:pPr>
    </w:p>
    <w:p w:rsidR="00F55FD6" w:rsidRDefault="00F55FD6" w:rsidP="00B40127">
      <w:pPr>
        <w:rPr>
          <w:rFonts w:ascii="Arial" w:hAnsi="Arial" w:cs="Arial"/>
          <w:sz w:val="24"/>
          <w:szCs w:val="24"/>
        </w:rPr>
      </w:pPr>
    </w:p>
    <w:p w:rsidR="00F55FD6" w:rsidRPr="00F55FD6" w:rsidRDefault="00F55FD6" w:rsidP="00F55FD6">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55FD6" w:rsidRPr="00F55FD6" w:rsidRDefault="00F55FD6" w:rsidP="00F55FD6">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F55FD6" w:rsidRPr="00F55FD6" w:rsidRDefault="00F55FD6" w:rsidP="00F55FD6">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F55FD6" w:rsidRPr="00F55FD6" w:rsidRDefault="00F55FD6" w:rsidP="00F55FD6">
      <w:pPr>
        <w:spacing w:after="0" w:line="240" w:lineRule="auto"/>
        <w:rPr>
          <w:rFonts w:ascii="Times New Roman" w:eastAsia="Times New Roman" w:hAnsi="Times New Roman" w:cs="Arial"/>
          <w:b/>
          <w:bCs/>
          <w:sz w:val="48"/>
          <w:szCs w:val="48"/>
          <w:lang w:eastAsia="en-GB"/>
        </w:rPr>
      </w:pPr>
      <w:r w:rsidRPr="00F55FD6">
        <w:rPr>
          <w:rFonts w:ascii="Times New Roman" w:eastAsia="Times New Roman" w:hAnsi="Times New Roman" w:cs="Times New Roman"/>
          <w:b/>
          <w:sz w:val="48"/>
          <w:szCs w:val="48"/>
          <w:lang w:eastAsia="en-GB"/>
        </w:rPr>
        <w:t xml:space="preserve">GRADUATE CERTIFICATE in </w:t>
      </w:r>
      <w:r w:rsidRPr="00F55FD6">
        <w:rPr>
          <w:rFonts w:ascii="Times New Roman" w:eastAsia="Times New Roman" w:hAnsi="Times New Roman" w:cs="Arial"/>
          <w:b/>
          <w:bCs/>
          <w:sz w:val="48"/>
          <w:szCs w:val="48"/>
          <w:lang w:eastAsia="en-GB"/>
        </w:rPr>
        <w:t>Consolidation of Social Work Practice</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r w:rsidRPr="00F55FD6">
        <w:rPr>
          <w:rFonts w:ascii="Times New Roman" w:eastAsia="Times New Roman" w:hAnsi="Times New Roman" w:cs="Times New Roman"/>
          <w:b/>
          <w:sz w:val="48"/>
          <w:szCs w:val="20"/>
          <w:lang w:eastAsia="en-GB"/>
        </w:rPr>
        <w:t>LEVEL 6 - 60 Credits</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r w:rsidRPr="00F55FD6">
        <w:rPr>
          <w:rFonts w:ascii="Times New Roman" w:eastAsia="Times New Roman" w:hAnsi="Times New Roman" w:cs="Times New Roman"/>
          <w:b/>
          <w:sz w:val="48"/>
          <w:szCs w:val="20"/>
          <w:lang w:eastAsia="en-GB"/>
        </w:rPr>
        <w:t>LEARNER PORTFOLIO</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r w:rsidRPr="00F55FD6">
        <w:rPr>
          <w:rFonts w:ascii="Times New Roman" w:eastAsia="Times New Roman" w:hAnsi="Times New Roman" w:cs="Times New Roman"/>
          <w:b/>
          <w:sz w:val="48"/>
          <w:szCs w:val="20"/>
          <w:lang w:eastAsia="en-GB"/>
        </w:rPr>
        <w:t>(PORTH AGORED and UWTSD)</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55FD6" w:rsidRPr="00F55FD6" w:rsidTr="00F55FD6">
        <w:tc>
          <w:tcPr>
            <w:tcW w:w="10368" w:type="dxa"/>
            <w:shd w:val="clear" w:color="auto" w:fill="auto"/>
          </w:tcPr>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r w:rsidRPr="00F55FD6">
              <w:rPr>
                <w:rFonts w:ascii="Times New Roman" w:eastAsia="Times New Roman" w:hAnsi="Times New Roman" w:cs="Times New Roman"/>
                <w:b/>
                <w:sz w:val="48"/>
                <w:szCs w:val="20"/>
                <w:lang w:eastAsia="en-GB"/>
              </w:rPr>
              <w:t>Learner’s name: Emma Louise Williams</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Arial" w:eastAsia="Times New Roman" w:hAnsi="Arial" w:cs="Arial"/>
                <w:color w:val="000000"/>
                <w:sz w:val="40"/>
                <w:szCs w:val="40"/>
                <w:lang w:eastAsia="en-GB"/>
              </w:rPr>
            </w:pPr>
            <w:r w:rsidRPr="00F55FD6">
              <w:rPr>
                <w:rFonts w:ascii="Times New Roman" w:eastAsia="Times New Roman" w:hAnsi="Times New Roman" w:cs="Times New Roman"/>
                <w:b/>
                <w:sz w:val="48"/>
                <w:szCs w:val="20"/>
                <w:lang w:eastAsia="en-GB"/>
              </w:rPr>
              <w:t>Learner’s University Registration Number:</w:t>
            </w:r>
            <w:r w:rsidRPr="00F55FD6">
              <w:rPr>
                <w:rFonts w:ascii="Arial" w:eastAsia="Times New Roman" w:hAnsi="Arial" w:cs="Arial"/>
                <w:color w:val="000000"/>
                <w:sz w:val="20"/>
                <w:szCs w:val="20"/>
                <w:lang w:eastAsia="en-GB"/>
              </w:rPr>
              <w:t xml:space="preserve"> </w:t>
            </w:r>
          </w:p>
          <w:p w:rsidR="00F55FD6" w:rsidRPr="00F55FD6" w:rsidRDefault="00F55FD6" w:rsidP="00F55FD6">
            <w:pPr>
              <w:spacing w:after="0" w:line="240" w:lineRule="auto"/>
              <w:ind w:right="-957"/>
              <w:rPr>
                <w:rFonts w:ascii="Arial" w:eastAsia="Times New Roman" w:hAnsi="Arial" w:cs="Arial"/>
                <w:color w:val="000000"/>
                <w:sz w:val="40"/>
                <w:szCs w:val="40"/>
                <w:lang w:eastAsia="en-GB"/>
              </w:rPr>
            </w:pPr>
            <w:r w:rsidRPr="00F55FD6">
              <w:rPr>
                <w:rFonts w:ascii="Arial" w:eastAsia="Times New Roman" w:hAnsi="Arial" w:cs="Arial"/>
                <w:color w:val="000000"/>
                <w:sz w:val="40"/>
                <w:szCs w:val="40"/>
                <w:lang w:eastAsia="en-GB"/>
              </w:rPr>
              <w:t>1605453</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tc>
      </w:tr>
    </w:tbl>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p>
    <w:p w:rsidR="00F55FD6" w:rsidRPr="00F55FD6" w:rsidRDefault="00F55FD6" w:rsidP="00F55FD6">
      <w:pPr>
        <w:spacing w:after="0" w:line="240" w:lineRule="auto"/>
        <w:ind w:right="-957"/>
        <w:rPr>
          <w:rFonts w:ascii="Times New Roman" w:eastAsia="Times New Roman" w:hAnsi="Times New Roman" w:cs="Times New Roman"/>
          <w:b/>
          <w:sz w:val="40"/>
          <w:szCs w:val="20"/>
          <w:lang w:eastAsia="en-GB"/>
        </w:rPr>
      </w:pPr>
      <w:r w:rsidRPr="00F55FD6">
        <w:rPr>
          <w:rFonts w:ascii="Times New Roman" w:eastAsia="Times New Roman" w:hAnsi="Times New Roman" w:cs="Times New Roman"/>
          <w:b/>
          <w:sz w:val="40"/>
          <w:szCs w:val="20"/>
          <w:lang w:eastAsia="en-GB"/>
        </w:rPr>
        <w:t>WALES INSTITUTE for WORK-BASED LEARNING</w:t>
      </w:r>
    </w:p>
    <w:p w:rsidR="00F55FD6" w:rsidRPr="00F55FD6" w:rsidRDefault="00F55FD6" w:rsidP="00F55FD6">
      <w:pPr>
        <w:spacing w:after="0" w:line="240" w:lineRule="auto"/>
        <w:ind w:right="-957"/>
        <w:rPr>
          <w:rFonts w:ascii="Times New Roman" w:eastAsia="Times New Roman" w:hAnsi="Times New Roman" w:cs="Times New Roman"/>
          <w:b/>
          <w:sz w:val="48"/>
          <w:szCs w:val="20"/>
          <w:lang w:eastAsia="en-GB"/>
        </w:rPr>
      </w:pPr>
      <w:r w:rsidRPr="00F55FD6">
        <w:rPr>
          <w:rFonts w:ascii="Times New Roman" w:eastAsia="Times New Roman" w:hAnsi="Times New Roman" w:cs="Times New Roman"/>
          <w:b/>
          <w:sz w:val="48"/>
          <w:szCs w:val="20"/>
          <w:lang w:eastAsia="en-GB"/>
        </w:rPr>
        <w:t>2017-2018</w:t>
      </w:r>
    </w:p>
    <w:p w:rsidR="00354BB3" w:rsidRDefault="00B40127" w:rsidP="00032390">
      <w:pPr>
        <w:spacing w:before="100" w:beforeAutospacing="1" w:after="240" w:line="480" w:lineRule="auto"/>
        <w:rPr>
          <w:rFonts w:ascii="Arial" w:hAnsi="Arial" w:cs="Arial"/>
          <w:sz w:val="24"/>
          <w:szCs w:val="24"/>
        </w:rPr>
      </w:pPr>
      <w:r>
        <w:rPr>
          <w:rFonts w:ascii="Arial" w:hAnsi="Arial" w:cs="Arial"/>
          <w:sz w:val="24"/>
          <w:szCs w:val="24"/>
        </w:rPr>
        <w:lastRenderedPageBreak/>
        <w:t xml:space="preserve">Since qualifying with an </w:t>
      </w:r>
      <w:proofErr w:type="spellStart"/>
      <w:r>
        <w:rPr>
          <w:rFonts w:ascii="Arial" w:hAnsi="Arial" w:cs="Arial"/>
          <w:sz w:val="24"/>
          <w:szCs w:val="24"/>
        </w:rPr>
        <w:t>Msc</w:t>
      </w:r>
      <w:proofErr w:type="spellEnd"/>
      <w:r>
        <w:rPr>
          <w:rFonts w:ascii="Arial" w:hAnsi="Arial" w:cs="Arial"/>
          <w:sz w:val="24"/>
          <w:szCs w:val="24"/>
        </w:rPr>
        <w:t xml:space="preserve"> in Social Work in 2015, I have been faced wit</w:t>
      </w:r>
      <w:r w:rsidR="00354BB3">
        <w:rPr>
          <w:rFonts w:ascii="Arial" w:hAnsi="Arial" w:cs="Arial"/>
          <w:sz w:val="24"/>
          <w:szCs w:val="24"/>
        </w:rPr>
        <w:t>h many challenging cases</w:t>
      </w:r>
      <w:r>
        <w:rPr>
          <w:rFonts w:ascii="Arial" w:hAnsi="Arial" w:cs="Arial"/>
          <w:sz w:val="24"/>
          <w:szCs w:val="24"/>
        </w:rPr>
        <w:t>. I</w:t>
      </w:r>
      <w:r w:rsidR="00354BB3">
        <w:rPr>
          <w:rFonts w:ascii="Arial" w:hAnsi="Arial" w:cs="Arial"/>
          <w:sz w:val="24"/>
          <w:szCs w:val="24"/>
        </w:rPr>
        <w:t xml:space="preserve">n working to safeguard the </w:t>
      </w:r>
      <w:r w:rsidR="006A431E">
        <w:rPr>
          <w:rFonts w:ascii="Arial" w:hAnsi="Arial" w:cs="Arial"/>
          <w:sz w:val="24"/>
          <w:szCs w:val="24"/>
        </w:rPr>
        <w:t>children</w:t>
      </w:r>
      <w:r w:rsidR="00354BB3">
        <w:rPr>
          <w:rFonts w:ascii="Arial" w:hAnsi="Arial" w:cs="Arial"/>
          <w:sz w:val="24"/>
          <w:szCs w:val="24"/>
        </w:rPr>
        <w:t xml:space="preserve"> on my caseload and work in partnership with</w:t>
      </w:r>
      <w:r w:rsidR="006A431E">
        <w:rPr>
          <w:rFonts w:ascii="Arial" w:hAnsi="Arial" w:cs="Arial"/>
          <w:sz w:val="24"/>
          <w:szCs w:val="24"/>
        </w:rPr>
        <w:t xml:space="preserve"> families</w:t>
      </w:r>
      <w:r w:rsidR="00354BB3">
        <w:rPr>
          <w:rFonts w:ascii="Arial" w:hAnsi="Arial" w:cs="Arial"/>
          <w:sz w:val="24"/>
          <w:szCs w:val="24"/>
        </w:rPr>
        <w:t xml:space="preserve"> within the structure of the All Wales Child Protection Procedures (</w:t>
      </w:r>
      <w:r w:rsidR="005C2EDE">
        <w:rPr>
          <w:rFonts w:ascii="Arial" w:hAnsi="Arial" w:cs="Arial"/>
          <w:sz w:val="24"/>
          <w:szCs w:val="24"/>
        </w:rPr>
        <w:t>2008) and The Children Act (1989</w:t>
      </w:r>
      <w:r w:rsidR="00354BB3">
        <w:rPr>
          <w:rFonts w:ascii="Arial" w:hAnsi="Arial" w:cs="Arial"/>
          <w:sz w:val="24"/>
          <w:szCs w:val="24"/>
        </w:rPr>
        <w:t>)</w:t>
      </w:r>
      <w:r w:rsidR="006A431E">
        <w:rPr>
          <w:rFonts w:ascii="Arial" w:hAnsi="Arial" w:cs="Arial"/>
          <w:sz w:val="24"/>
          <w:szCs w:val="24"/>
        </w:rPr>
        <w:t xml:space="preserve"> I</w:t>
      </w:r>
      <w:r>
        <w:rPr>
          <w:rFonts w:ascii="Arial" w:hAnsi="Arial" w:cs="Arial"/>
          <w:sz w:val="24"/>
          <w:szCs w:val="24"/>
        </w:rPr>
        <w:t xml:space="preserve"> have</w:t>
      </w:r>
      <w:r w:rsidR="006A431E">
        <w:rPr>
          <w:rFonts w:ascii="Arial" w:hAnsi="Arial" w:cs="Arial"/>
          <w:sz w:val="24"/>
          <w:szCs w:val="24"/>
        </w:rPr>
        <w:t xml:space="preserve"> always</w:t>
      </w:r>
      <w:r w:rsidR="00354BB3">
        <w:rPr>
          <w:rFonts w:ascii="Arial" w:hAnsi="Arial" w:cs="Arial"/>
          <w:sz w:val="24"/>
          <w:szCs w:val="24"/>
        </w:rPr>
        <w:t xml:space="preserve"> ensu</w:t>
      </w:r>
      <w:r w:rsidR="005F2184">
        <w:rPr>
          <w:rFonts w:ascii="Arial" w:hAnsi="Arial" w:cs="Arial"/>
          <w:sz w:val="24"/>
          <w:szCs w:val="24"/>
        </w:rPr>
        <w:t>red that I utilise supervision. Making</w:t>
      </w:r>
      <w:r w:rsidR="00354BB3">
        <w:rPr>
          <w:rFonts w:ascii="Arial" w:hAnsi="Arial" w:cs="Arial"/>
          <w:sz w:val="24"/>
          <w:szCs w:val="24"/>
        </w:rPr>
        <w:t xml:space="preserve"> every effort to ensure time is taken to reflect upon my work and decision making. </w:t>
      </w:r>
    </w:p>
    <w:p w:rsidR="006A431E" w:rsidRDefault="006A431E" w:rsidP="00032390">
      <w:pPr>
        <w:spacing w:before="100" w:beforeAutospacing="1" w:after="240" w:line="480" w:lineRule="auto"/>
        <w:rPr>
          <w:rFonts w:ascii="Arial" w:hAnsi="Arial" w:cs="Arial"/>
          <w:sz w:val="24"/>
          <w:szCs w:val="24"/>
        </w:rPr>
      </w:pPr>
      <w:r>
        <w:rPr>
          <w:rFonts w:ascii="Arial" w:hAnsi="Arial" w:cs="Arial"/>
          <w:sz w:val="24"/>
          <w:szCs w:val="24"/>
        </w:rPr>
        <w:t xml:space="preserve">Having worked with complex families within the busy locality team I had considered myself a confident </w:t>
      </w:r>
      <w:proofErr w:type="spellStart"/>
      <w:r>
        <w:rPr>
          <w:rFonts w:ascii="Arial" w:hAnsi="Arial" w:cs="Arial"/>
          <w:sz w:val="24"/>
          <w:szCs w:val="24"/>
        </w:rPr>
        <w:t>practioner</w:t>
      </w:r>
      <w:proofErr w:type="spellEnd"/>
      <w:r>
        <w:rPr>
          <w:rFonts w:ascii="Arial" w:hAnsi="Arial" w:cs="Arial"/>
          <w:sz w:val="24"/>
          <w:szCs w:val="24"/>
        </w:rPr>
        <w:t xml:space="preserve"> until allocated the case to be discussed within this piece of work.</w:t>
      </w:r>
    </w:p>
    <w:p w:rsidR="001E6918" w:rsidRDefault="00032390" w:rsidP="00032390">
      <w:pPr>
        <w:spacing w:before="100" w:beforeAutospacing="1" w:after="240" w:line="480" w:lineRule="auto"/>
        <w:rPr>
          <w:rFonts w:ascii="Arial" w:hAnsi="Arial" w:cs="Arial"/>
          <w:sz w:val="24"/>
          <w:szCs w:val="24"/>
        </w:rPr>
      </w:pPr>
      <w:r>
        <w:rPr>
          <w:rFonts w:ascii="Arial" w:hAnsi="Arial" w:cs="Arial"/>
          <w:sz w:val="24"/>
          <w:szCs w:val="24"/>
        </w:rPr>
        <w:t>Throughout</w:t>
      </w:r>
      <w:r w:rsidR="001E6918">
        <w:rPr>
          <w:rFonts w:ascii="Arial" w:hAnsi="Arial" w:cs="Arial"/>
          <w:sz w:val="24"/>
          <w:szCs w:val="24"/>
        </w:rPr>
        <w:t xml:space="preserve"> the working of this case I utilised more than one model of reflection, I had always favoured simpler models of reflection such as Gibbs (1988) which supported me in enabling to recognise the concerns, process my thoughts on the facts to inform my </w:t>
      </w:r>
      <w:r w:rsidR="005F2184">
        <w:rPr>
          <w:rFonts w:ascii="Arial" w:hAnsi="Arial" w:cs="Arial"/>
          <w:sz w:val="24"/>
          <w:szCs w:val="24"/>
        </w:rPr>
        <w:t>action plan in moving forward. H</w:t>
      </w:r>
      <w:r w:rsidR="001E6918">
        <w:rPr>
          <w:rFonts w:ascii="Arial" w:hAnsi="Arial" w:cs="Arial"/>
          <w:sz w:val="24"/>
          <w:szCs w:val="24"/>
        </w:rPr>
        <w:t>owever this case had a very powerful effect on my emotions and I was able to recognise during</w:t>
      </w:r>
      <w:r w:rsidR="00354BB3">
        <w:rPr>
          <w:rFonts w:ascii="Arial" w:hAnsi="Arial" w:cs="Arial"/>
          <w:sz w:val="24"/>
          <w:szCs w:val="24"/>
        </w:rPr>
        <w:t xml:space="preserve"> both formal </w:t>
      </w:r>
      <w:r w:rsidR="0021153B">
        <w:rPr>
          <w:rFonts w:ascii="Arial" w:hAnsi="Arial" w:cs="Arial"/>
          <w:sz w:val="24"/>
          <w:szCs w:val="24"/>
        </w:rPr>
        <w:t>and informal</w:t>
      </w:r>
      <w:r w:rsidR="001E6918">
        <w:rPr>
          <w:rFonts w:ascii="Arial" w:hAnsi="Arial" w:cs="Arial"/>
          <w:sz w:val="24"/>
          <w:szCs w:val="24"/>
        </w:rPr>
        <w:t xml:space="preserve"> supervision with a senior social work that a more thorough m</w:t>
      </w:r>
      <w:r w:rsidR="00354BB3">
        <w:rPr>
          <w:rFonts w:ascii="Arial" w:hAnsi="Arial" w:cs="Arial"/>
          <w:sz w:val="24"/>
          <w:szCs w:val="24"/>
        </w:rPr>
        <w:t>odel of reflection was requ</w:t>
      </w:r>
      <w:r w:rsidR="005F2184">
        <w:rPr>
          <w:rFonts w:ascii="Arial" w:hAnsi="Arial" w:cs="Arial"/>
          <w:sz w:val="24"/>
          <w:szCs w:val="24"/>
        </w:rPr>
        <w:t>ired. I believed this was required</w:t>
      </w:r>
      <w:r w:rsidR="00354BB3">
        <w:rPr>
          <w:rFonts w:ascii="Arial" w:hAnsi="Arial" w:cs="Arial"/>
          <w:sz w:val="24"/>
          <w:szCs w:val="24"/>
        </w:rPr>
        <w:t xml:space="preserve"> not only to process</w:t>
      </w:r>
      <w:r w:rsidR="001E6918">
        <w:rPr>
          <w:rFonts w:ascii="Arial" w:hAnsi="Arial" w:cs="Arial"/>
          <w:sz w:val="24"/>
          <w:szCs w:val="24"/>
        </w:rPr>
        <w:t xml:space="preserve"> my professional thoughts but</w:t>
      </w:r>
      <w:r w:rsidR="00354BB3">
        <w:rPr>
          <w:rFonts w:ascii="Arial" w:hAnsi="Arial" w:cs="Arial"/>
          <w:sz w:val="24"/>
          <w:szCs w:val="24"/>
        </w:rPr>
        <w:t xml:space="preserve"> also</w:t>
      </w:r>
      <w:r w:rsidR="001E6918">
        <w:rPr>
          <w:rFonts w:ascii="Arial" w:hAnsi="Arial" w:cs="Arial"/>
          <w:sz w:val="24"/>
          <w:szCs w:val="24"/>
        </w:rPr>
        <w:t xml:space="preserve"> my personal fe</w:t>
      </w:r>
      <w:r w:rsidR="00354BB3">
        <w:rPr>
          <w:rFonts w:ascii="Arial" w:hAnsi="Arial" w:cs="Arial"/>
          <w:sz w:val="24"/>
          <w:szCs w:val="24"/>
        </w:rPr>
        <w:t xml:space="preserve">elings with regards to the case. It became apparent that the case was far more complex than originally believed and thus dealing with such complexities had a greater impact on both my personal and professional thoughts and feelings. In order to address these feelings appropriately and enable myself to recognise them and </w:t>
      </w:r>
      <w:r w:rsidR="001E6918">
        <w:rPr>
          <w:rFonts w:ascii="Arial" w:hAnsi="Arial" w:cs="Arial"/>
          <w:sz w:val="24"/>
          <w:szCs w:val="24"/>
        </w:rPr>
        <w:t xml:space="preserve">put aside </w:t>
      </w:r>
      <w:r w:rsidR="005F2184">
        <w:rPr>
          <w:rFonts w:ascii="Arial" w:hAnsi="Arial" w:cs="Arial"/>
          <w:sz w:val="24"/>
          <w:szCs w:val="24"/>
        </w:rPr>
        <w:t xml:space="preserve">these </w:t>
      </w:r>
      <w:r w:rsidR="001E6918">
        <w:rPr>
          <w:rFonts w:ascii="Arial" w:hAnsi="Arial" w:cs="Arial"/>
          <w:sz w:val="24"/>
          <w:szCs w:val="24"/>
        </w:rPr>
        <w:t>in order to remain prof</w:t>
      </w:r>
      <w:r w:rsidR="00354BB3">
        <w:rPr>
          <w:rFonts w:ascii="Arial" w:hAnsi="Arial" w:cs="Arial"/>
          <w:sz w:val="24"/>
          <w:szCs w:val="24"/>
        </w:rPr>
        <w:t xml:space="preserve">essional at all times. Having recognised this, I utilised </w:t>
      </w:r>
      <w:proofErr w:type="spellStart"/>
      <w:r w:rsidR="001E6918">
        <w:rPr>
          <w:rFonts w:ascii="Arial" w:hAnsi="Arial" w:cs="Arial"/>
          <w:sz w:val="24"/>
          <w:szCs w:val="24"/>
        </w:rPr>
        <w:t>Schon’</w:t>
      </w:r>
      <w:r w:rsidR="005F2184">
        <w:rPr>
          <w:rFonts w:ascii="Arial" w:hAnsi="Arial" w:cs="Arial"/>
          <w:sz w:val="24"/>
          <w:szCs w:val="24"/>
        </w:rPr>
        <w:t>s</w:t>
      </w:r>
      <w:proofErr w:type="spellEnd"/>
      <w:r w:rsidR="005F2184">
        <w:rPr>
          <w:rFonts w:ascii="Arial" w:hAnsi="Arial" w:cs="Arial"/>
          <w:sz w:val="24"/>
          <w:szCs w:val="24"/>
        </w:rPr>
        <w:t xml:space="preserve"> model of reflection (1983). U</w:t>
      </w:r>
      <w:r w:rsidR="00354BB3">
        <w:rPr>
          <w:rFonts w:ascii="Arial" w:hAnsi="Arial" w:cs="Arial"/>
          <w:sz w:val="24"/>
          <w:szCs w:val="24"/>
        </w:rPr>
        <w:t xml:space="preserve">se of this particular model supported me in being able to </w:t>
      </w:r>
      <w:r w:rsidR="001E6918">
        <w:rPr>
          <w:rFonts w:ascii="Arial" w:hAnsi="Arial" w:cs="Arial"/>
          <w:sz w:val="24"/>
          <w:szCs w:val="24"/>
        </w:rPr>
        <w:t xml:space="preserve">separate my subjective and objective feelings. Supervision both informal and formal </w:t>
      </w:r>
      <w:proofErr w:type="gramStart"/>
      <w:r w:rsidR="001E6918">
        <w:rPr>
          <w:rFonts w:ascii="Arial" w:hAnsi="Arial" w:cs="Arial"/>
          <w:sz w:val="24"/>
          <w:szCs w:val="24"/>
        </w:rPr>
        <w:t>were</w:t>
      </w:r>
      <w:proofErr w:type="gramEnd"/>
      <w:r w:rsidR="001E6918">
        <w:rPr>
          <w:rFonts w:ascii="Arial" w:hAnsi="Arial" w:cs="Arial"/>
          <w:sz w:val="24"/>
          <w:szCs w:val="24"/>
        </w:rPr>
        <w:t xml:space="preserve"> also </w:t>
      </w:r>
      <w:r w:rsidR="001E6918">
        <w:rPr>
          <w:rFonts w:ascii="Arial" w:hAnsi="Arial" w:cs="Arial"/>
          <w:sz w:val="24"/>
          <w:szCs w:val="24"/>
        </w:rPr>
        <w:lastRenderedPageBreak/>
        <w:t xml:space="preserve">invaluable throughout the working of </w:t>
      </w:r>
      <w:r>
        <w:rPr>
          <w:rFonts w:ascii="Arial" w:hAnsi="Arial" w:cs="Arial"/>
          <w:sz w:val="24"/>
          <w:szCs w:val="24"/>
        </w:rPr>
        <w:t>this case advised</w:t>
      </w:r>
      <w:r w:rsidR="001E6918">
        <w:rPr>
          <w:rFonts w:ascii="Arial" w:hAnsi="Arial" w:cs="Arial"/>
          <w:sz w:val="24"/>
          <w:szCs w:val="24"/>
        </w:rPr>
        <w:t xml:space="preserve"> by the Social Work Code pf Practice (Social Care Wales, </w:t>
      </w:r>
      <w:r w:rsidR="0021153B">
        <w:rPr>
          <w:rFonts w:ascii="Arial" w:hAnsi="Arial" w:cs="Arial"/>
          <w:sz w:val="24"/>
          <w:szCs w:val="24"/>
        </w:rPr>
        <w:t>2017</w:t>
      </w:r>
      <w:r>
        <w:rPr>
          <w:rFonts w:ascii="Arial" w:hAnsi="Arial" w:cs="Arial"/>
          <w:sz w:val="24"/>
          <w:szCs w:val="24"/>
        </w:rPr>
        <w:t>).</w:t>
      </w:r>
    </w:p>
    <w:p w:rsidR="00354BB3" w:rsidRDefault="00032390" w:rsidP="00032390">
      <w:pPr>
        <w:spacing w:before="100" w:beforeAutospacing="1" w:after="240" w:line="480" w:lineRule="auto"/>
        <w:rPr>
          <w:rFonts w:ascii="Arial" w:hAnsi="Arial" w:cs="Arial"/>
          <w:sz w:val="24"/>
          <w:szCs w:val="24"/>
        </w:rPr>
      </w:pPr>
      <w:r>
        <w:rPr>
          <w:rFonts w:ascii="Arial" w:hAnsi="Arial" w:cs="Arial"/>
          <w:sz w:val="24"/>
          <w:szCs w:val="24"/>
        </w:rPr>
        <w:t xml:space="preserve">The case to be discussed is of a family with a history </w:t>
      </w:r>
      <w:r w:rsidR="005F2184">
        <w:rPr>
          <w:rFonts w:ascii="Arial" w:hAnsi="Arial" w:cs="Arial"/>
          <w:sz w:val="24"/>
          <w:szCs w:val="24"/>
        </w:rPr>
        <w:t xml:space="preserve">of social services involvement. </w:t>
      </w:r>
      <w:r w:rsidR="005C2EDE">
        <w:rPr>
          <w:rFonts w:ascii="Arial" w:hAnsi="Arial" w:cs="Arial"/>
          <w:sz w:val="24"/>
          <w:szCs w:val="24"/>
        </w:rPr>
        <w:t xml:space="preserve">The family reside in an urban area of the Local Authority and it is widely known for social services involvement (Stats Wales, 2017). </w:t>
      </w:r>
      <w:r w:rsidR="005F2184">
        <w:rPr>
          <w:rFonts w:ascii="Arial" w:hAnsi="Arial" w:cs="Arial"/>
          <w:sz w:val="24"/>
          <w:szCs w:val="24"/>
        </w:rPr>
        <w:t>T</w:t>
      </w:r>
      <w:r>
        <w:rPr>
          <w:rFonts w:ascii="Arial" w:hAnsi="Arial" w:cs="Arial"/>
          <w:sz w:val="24"/>
          <w:szCs w:val="24"/>
        </w:rPr>
        <w:t>he mother was residing in a house with her five children</w:t>
      </w:r>
      <w:r w:rsidR="005C2EDE">
        <w:rPr>
          <w:rFonts w:ascii="Arial" w:hAnsi="Arial" w:cs="Arial"/>
          <w:sz w:val="24"/>
          <w:szCs w:val="24"/>
        </w:rPr>
        <w:t xml:space="preserve"> aged 3 months, 2years, 4years, 11 years and 13 years of age.  The </w:t>
      </w:r>
      <w:r>
        <w:rPr>
          <w:rFonts w:ascii="Arial" w:hAnsi="Arial" w:cs="Arial"/>
          <w:sz w:val="24"/>
          <w:szCs w:val="24"/>
        </w:rPr>
        <w:t xml:space="preserve">difficulties in coping </w:t>
      </w:r>
      <w:r w:rsidR="005C2EDE">
        <w:rPr>
          <w:rFonts w:ascii="Arial" w:hAnsi="Arial" w:cs="Arial"/>
          <w:sz w:val="24"/>
          <w:szCs w:val="24"/>
        </w:rPr>
        <w:t xml:space="preserve">were </w:t>
      </w:r>
      <w:r>
        <w:rPr>
          <w:rFonts w:ascii="Arial" w:hAnsi="Arial" w:cs="Arial"/>
          <w:sz w:val="24"/>
          <w:szCs w:val="24"/>
        </w:rPr>
        <w:t>with the behaviour o</w:t>
      </w:r>
      <w:r w:rsidR="00372CD5">
        <w:rPr>
          <w:rFonts w:ascii="Arial" w:hAnsi="Arial" w:cs="Arial"/>
          <w:sz w:val="24"/>
          <w:szCs w:val="24"/>
        </w:rPr>
        <w:t>f her eldest child, Child 1</w:t>
      </w:r>
      <w:r w:rsidR="00354BB3">
        <w:rPr>
          <w:rFonts w:ascii="Arial" w:hAnsi="Arial" w:cs="Arial"/>
          <w:sz w:val="24"/>
          <w:szCs w:val="24"/>
        </w:rPr>
        <w:t xml:space="preserve">. </w:t>
      </w:r>
      <w:r>
        <w:rPr>
          <w:rFonts w:ascii="Arial" w:hAnsi="Arial" w:cs="Arial"/>
          <w:sz w:val="24"/>
          <w:szCs w:val="24"/>
        </w:rPr>
        <w:t xml:space="preserve"> Other support services had been in</w:t>
      </w:r>
      <w:r w:rsidR="005F2184">
        <w:rPr>
          <w:rFonts w:ascii="Arial" w:hAnsi="Arial" w:cs="Arial"/>
          <w:sz w:val="24"/>
          <w:szCs w:val="24"/>
        </w:rPr>
        <w:t>volved and the referral had been received</w:t>
      </w:r>
      <w:r>
        <w:rPr>
          <w:rFonts w:ascii="Arial" w:hAnsi="Arial" w:cs="Arial"/>
          <w:sz w:val="24"/>
          <w:szCs w:val="24"/>
        </w:rPr>
        <w:t xml:space="preserve"> via another professional who had been supporting the family for the last year</w:t>
      </w:r>
      <w:r w:rsidR="005F2184">
        <w:rPr>
          <w:rFonts w:ascii="Arial" w:hAnsi="Arial" w:cs="Arial"/>
          <w:sz w:val="24"/>
          <w:szCs w:val="24"/>
        </w:rPr>
        <w:t>, however</w:t>
      </w:r>
      <w:r>
        <w:rPr>
          <w:rFonts w:ascii="Arial" w:hAnsi="Arial" w:cs="Arial"/>
          <w:sz w:val="24"/>
          <w:szCs w:val="24"/>
        </w:rPr>
        <w:t xml:space="preserve"> felt the risks were now significant and required social services involvement. </w:t>
      </w:r>
    </w:p>
    <w:p w:rsidR="00602CD3" w:rsidRDefault="00354BB3" w:rsidP="00602CD3">
      <w:pPr>
        <w:spacing w:before="100" w:beforeAutospacing="1" w:after="240" w:line="480" w:lineRule="auto"/>
        <w:rPr>
          <w:rFonts w:ascii="Arial" w:hAnsi="Arial" w:cs="Arial"/>
          <w:sz w:val="24"/>
          <w:szCs w:val="24"/>
        </w:rPr>
      </w:pPr>
      <w:r>
        <w:rPr>
          <w:rFonts w:ascii="Arial" w:hAnsi="Arial" w:cs="Arial"/>
          <w:sz w:val="24"/>
          <w:szCs w:val="24"/>
        </w:rPr>
        <w:t>The original piece of work that was</w:t>
      </w:r>
      <w:r w:rsidR="00032390">
        <w:rPr>
          <w:rFonts w:ascii="Arial" w:hAnsi="Arial" w:cs="Arial"/>
          <w:sz w:val="24"/>
          <w:szCs w:val="24"/>
        </w:rPr>
        <w:t xml:space="preserve"> </w:t>
      </w:r>
      <w:r>
        <w:rPr>
          <w:rFonts w:ascii="Arial" w:hAnsi="Arial" w:cs="Arial"/>
          <w:sz w:val="24"/>
          <w:szCs w:val="24"/>
        </w:rPr>
        <w:t xml:space="preserve">outlined had been for </w:t>
      </w:r>
      <w:r w:rsidR="00847AE8">
        <w:rPr>
          <w:rFonts w:ascii="Arial" w:hAnsi="Arial" w:cs="Arial"/>
          <w:sz w:val="24"/>
          <w:szCs w:val="24"/>
        </w:rPr>
        <w:t>me</w:t>
      </w:r>
      <w:r w:rsidR="00032390">
        <w:rPr>
          <w:rFonts w:ascii="Arial" w:hAnsi="Arial" w:cs="Arial"/>
          <w:sz w:val="24"/>
          <w:szCs w:val="24"/>
        </w:rPr>
        <w:t xml:space="preserve"> to complete </w:t>
      </w:r>
      <w:r>
        <w:rPr>
          <w:rFonts w:ascii="Arial" w:hAnsi="Arial" w:cs="Arial"/>
          <w:sz w:val="24"/>
          <w:szCs w:val="24"/>
        </w:rPr>
        <w:t>direct work with said eldest child in order to discover why they had been</w:t>
      </w:r>
      <w:r w:rsidR="00032390">
        <w:rPr>
          <w:rFonts w:ascii="Arial" w:hAnsi="Arial" w:cs="Arial"/>
          <w:sz w:val="24"/>
          <w:szCs w:val="24"/>
        </w:rPr>
        <w:t xml:space="preserve"> displaying angry and disruptive behaviour within the family home</w:t>
      </w:r>
      <w:r>
        <w:rPr>
          <w:rFonts w:ascii="Arial" w:hAnsi="Arial" w:cs="Arial"/>
          <w:sz w:val="24"/>
          <w:szCs w:val="24"/>
        </w:rPr>
        <w:t>.</w:t>
      </w:r>
      <w:r w:rsidR="00372CD5">
        <w:rPr>
          <w:rFonts w:ascii="Arial" w:hAnsi="Arial" w:cs="Arial"/>
          <w:sz w:val="24"/>
          <w:szCs w:val="24"/>
        </w:rPr>
        <w:t xml:space="preserve"> Reflection of earlier work</w:t>
      </w:r>
      <w:r w:rsidR="005F2184">
        <w:rPr>
          <w:rFonts w:ascii="Arial" w:hAnsi="Arial" w:cs="Arial"/>
          <w:sz w:val="24"/>
          <w:szCs w:val="24"/>
        </w:rPr>
        <w:t xml:space="preserve"> demonstrated that</w:t>
      </w:r>
      <w:r w:rsidR="00372CD5">
        <w:rPr>
          <w:rFonts w:ascii="Arial" w:hAnsi="Arial" w:cs="Arial"/>
          <w:sz w:val="24"/>
          <w:szCs w:val="24"/>
        </w:rPr>
        <w:t xml:space="preserve"> I had a good standard of completing direct work with children as a </w:t>
      </w:r>
      <w:proofErr w:type="spellStart"/>
      <w:r w:rsidR="00372CD5">
        <w:rPr>
          <w:rFonts w:ascii="Arial" w:hAnsi="Arial" w:cs="Arial"/>
          <w:sz w:val="24"/>
          <w:szCs w:val="24"/>
        </w:rPr>
        <w:t>practioner</w:t>
      </w:r>
      <w:proofErr w:type="spellEnd"/>
      <w:r w:rsidR="00372CD5">
        <w:rPr>
          <w:rFonts w:ascii="Arial" w:hAnsi="Arial" w:cs="Arial"/>
          <w:sz w:val="24"/>
          <w:szCs w:val="24"/>
        </w:rPr>
        <w:t xml:space="preserve"> and felt confident in dealing with the case and identified areas of direct work to complete with Child1 1. </w:t>
      </w:r>
      <w:r>
        <w:rPr>
          <w:rFonts w:ascii="Arial" w:hAnsi="Arial" w:cs="Arial"/>
          <w:sz w:val="24"/>
          <w:szCs w:val="24"/>
        </w:rPr>
        <w:t xml:space="preserve"> The referral had high</w:t>
      </w:r>
      <w:r w:rsidR="005F2184">
        <w:rPr>
          <w:rFonts w:ascii="Arial" w:hAnsi="Arial" w:cs="Arial"/>
          <w:sz w:val="24"/>
          <w:szCs w:val="24"/>
        </w:rPr>
        <w:t>lighted that it was</w:t>
      </w:r>
      <w:r w:rsidR="00372CD5">
        <w:rPr>
          <w:rFonts w:ascii="Arial" w:hAnsi="Arial" w:cs="Arial"/>
          <w:sz w:val="24"/>
          <w:szCs w:val="24"/>
        </w:rPr>
        <w:t xml:space="preserve"> felt Child 1</w:t>
      </w:r>
      <w:r>
        <w:rPr>
          <w:rFonts w:ascii="Arial" w:hAnsi="Arial" w:cs="Arial"/>
          <w:sz w:val="24"/>
          <w:szCs w:val="24"/>
        </w:rPr>
        <w:t xml:space="preserve"> posed a risk to both their mother and younger siblings within the home. Under the Social Services and Well Being Act (201</w:t>
      </w:r>
      <w:r w:rsidR="00602CD3">
        <w:rPr>
          <w:rFonts w:ascii="Arial" w:hAnsi="Arial" w:cs="Arial"/>
          <w:sz w:val="24"/>
          <w:szCs w:val="24"/>
        </w:rPr>
        <w:t>4) services have a duty to safeguard all individual’s including adults. Due to the acute stress placed on the family, the mother in question was advising services that she was considering having</w:t>
      </w:r>
      <w:r w:rsidR="00372CD5">
        <w:rPr>
          <w:rFonts w:ascii="Arial" w:hAnsi="Arial" w:cs="Arial"/>
          <w:sz w:val="24"/>
          <w:szCs w:val="24"/>
        </w:rPr>
        <w:t xml:space="preserve"> </w:t>
      </w:r>
      <w:r w:rsidR="00602CD3">
        <w:rPr>
          <w:rFonts w:ascii="Arial" w:hAnsi="Arial" w:cs="Arial"/>
          <w:sz w:val="24"/>
          <w:szCs w:val="24"/>
        </w:rPr>
        <w:t xml:space="preserve">her disruptive child placed in foster care as she felt she could no longer cope. With around 3,000 children in wales alone in the care system (Stats Wales, 2017) the local authority has an emphasis on ensuring when safe to do so </w:t>
      </w:r>
      <w:r w:rsidR="00372CD5">
        <w:rPr>
          <w:rFonts w:ascii="Arial" w:hAnsi="Arial" w:cs="Arial"/>
          <w:sz w:val="24"/>
          <w:szCs w:val="24"/>
        </w:rPr>
        <w:t>families</w:t>
      </w:r>
      <w:r w:rsidR="00602CD3">
        <w:rPr>
          <w:rFonts w:ascii="Arial" w:hAnsi="Arial" w:cs="Arial"/>
          <w:sz w:val="24"/>
          <w:szCs w:val="24"/>
        </w:rPr>
        <w:t xml:space="preserve"> are kept together and intense work and support is in place to reduce the risk, stress and problems faced (local authority </w:t>
      </w:r>
      <w:proofErr w:type="spellStart"/>
      <w:r w:rsidR="00602CD3">
        <w:rPr>
          <w:rFonts w:ascii="Arial" w:hAnsi="Arial" w:cs="Arial"/>
          <w:sz w:val="24"/>
          <w:szCs w:val="24"/>
        </w:rPr>
        <w:t>xxxx</w:t>
      </w:r>
      <w:proofErr w:type="spellEnd"/>
      <w:r w:rsidR="00602CD3">
        <w:rPr>
          <w:rFonts w:ascii="Arial" w:hAnsi="Arial" w:cs="Arial"/>
          <w:sz w:val="24"/>
          <w:szCs w:val="24"/>
        </w:rPr>
        <w:t>, 2016)</w:t>
      </w:r>
      <w:r w:rsidR="005F2184">
        <w:rPr>
          <w:rFonts w:ascii="Arial" w:hAnsi="Arial" w:cs="Arial"/>
          <w:sz w:val="24"/>
          <w:szCs w:val="24"/>
        </w:rPr>
        <w:t xml:space="preserve">. </w:t>
      </w:r>
      <w:r w:rsidR="005F2184">
        <w:rPr>
          <w:rFonts w:ascii="Arial" w:hAnsi="Arial" w:cs="Arial"/>
          <w:sz w:val="24"/>
          <w:szCs w:val="24"/>
        </w:rPr>
        <w:lastRenderedPageBreak/>
        <w:t>T</w:t>
      </w:r>
      <w:r w:rsidR="00372CD5">
        <w:rPr>
          <w:rFonts w:ascii="Arial" w:hAnsi="Arial" w:cs="Arial"/>
          <w:sz w:val="24"/>
          <w:szCs w:val="24"/>
        </w:rPr>
        <w:t xml:space="preserve">his is a focus of the base of the work expected as a social worker within the local authority and </w:t>
      </w:r>
      <w:r w:rsidR="005F2184">
        <w:rPr>
          <w:rFonts w:ascii="Arial" w:hAnsi="Arial" w:cs="Arial"/>
          <w:sz w:val="24"/>
          <w:szCs w:val="24"/>
        </w:rPr>
        <w:t xml:space="preserve">also the aim of this case </w:t>
      </w:r>
      <w:proofErr w:type="gramStart"/>
      <w:r w:rsidR="005F2184">
        <w:rPr>
          <w:rFonts w:ascii="Arial" w:hAnsi="Arial" w:cs="Arial"/>
          <w:sz w:val="24"/>
          <w:szCs w:val="24"/>
        </w:rPr>
        <w:t xml:space="preserve">had </w:t>
      </w:r>
      <w:r w:rsidR="00372CD5">
        <w:rPr>
          <w:rFonts w:ascii="Arial" w:hAnsi="Arial" w:cs="Arial"/>
          <w:sz w:val="24"/>
          <w:szCs w:val="24"/>
        </w:rPr>
        <w:t xml:space="preserve"> been</w:t>
      </w:r>
      <w:proofErr w:type="gramEnd"/>
      <w:r w:rsidR="00372CD5">
        <w:rPr>
          <w:rFonts w:ascii="Arial" w:hAnsi="Arial" w:cs="Arial"/>
          <w:sz w:val="24"/>
          <w:szCs w:val="24"/>
        </w:rPr>
        <w:t xml:space="preserve"> to keep Child 1 at home. </w:t>
      </w:r>
      <w:r w:rsidR="0021153B">
        <w:rPr>
          <w:rFonts w:ascii="Arial" w:hAnsi="Arial" w:cs="Arial"/>
          <w:sz w:val="24"/>
          <w:szCs w:val="24"/>
        </w:rPr>
        <w:t xml:space="preserve">The United Nations Convention on The Rights of The Child (1992) </w:t>
      </w:r>
      <w:r w:rsidR="00236901">
        <w:rPr>
          <w:rFonts w:ascii="Arial" w:hAnsi="Arial" w:cs="Arial"/>
          <w:sz w:val="24"/>
          <w:szCs w:val="24"/>
        </w:rPr>
        <w:t xml:space="preserve">place the importance on a child’s right to a be free from violence (Article 19, UNCRC, 1992.) and the right to freedom of expression (Article 13, UNCRC, 1992). These are potent to this child as his expression of feelings was at times a catalyst for the mother, whom found his expression of his feelings difficult to hear. </w:t>
      </w:r>
    </w:p>
    <w:p w:rsidR="00032390" w:rsidRDefault="00602CD3" w:rsidP="00602CD3">
      <w:pPr>
        <w:spacing w:before="100" w:beforeAutospacing="1" w:after="240" w:line="480" w:lineRule="auto"/>
        <w:rPr>
          <w:rFonts w:ascii="Arial" w:hAnsi="Arial" w:cs="Arial"/>
          <w:sz w:val="24"/>
          <w:szCs w:val="24"/>
        </w:rPr>
      </w:pPr>
      <w:r>
        <w:rPr>
          <w:rFonts w:ascii="Arial" w:hAnsi="Arial" w:cs="Arial"/>
          <w:sz w:val="24"/>
          <w:szCs w:val="24"/>
        </w:rPr>
        <w:t>It appeared to be a straight forward piece of work and I made contact with the mother introducing myself and arran</w:t>
      </w:r>
      <w:r w:rsidR="005F2184">
        <w:rPr>
          <w:rFonts w:ascii="Arial" w:hAnsi="Arial" w:cs="Arial"/>
          <w:sz w:val="24"/>
          <w:szCs w:val="24"/>
        </w:rPr>
        <w:t>ging to see the child in school</w:t>
      </w:r>
      <w:r>
        <w:rPr>
          <w:rFonts w:ascii="Arial" w:hAnsi="Arial" w:cs="Arial"/>
          <w:sz w:val="24"/>
          <w:szCs w:val="24"/>
        </w:rPr>
        <w:t xml:space="preserve"> away from the family home. Considering the issues </w:t>
      </w:r>
      <w:proofErr w:type="gramStart"/>
      <w:r>
        <w:rPr>
          <w:rFonts w:ascii="Arial" w:hAnsi="Arial" w:cs="Arial"/>
          <w:sz w:val="24"/>
          <w:szCs w:val="24"/>
        </w:rPr>
        <w:t>raised</w:t>
      </w:r>
      <w:proofErr w:type="gramEnd"/>
      <w:r>
        <w:rPr>
          <w:rFonts w:ascii="Arial" w:hAnsi="Arial" w:cs="Arial"/>
          <w:sz w:val="24"/>
          <w:szCs w:val="24"/>
        </w:rPr>
        <w:t xml:space="preserve"> within the referral I made contact with the school prior to my visit to enquire about behaviour, attendance and presentation of the child. There were no significant concerns in terms of attendance or presentation and overall comments </w:t>
      </w:r>
      <w:r w:rsidR="00372CD5">
        <w:rPr>
          <w:rFonts w:ascii="Arial" w:hAnsi="Arial" w:cs="Arial"/>
          <w:sz w:val="24"/>
          <w:szCs w:val="24"/>
        </w:rPr>
        <w:t>were positive around Child 1.</w:t>
      </w:r>
      <w:r w:rsidR="00236901">
        <w:rPr>
          <w:rFonts w:ascii="Arial" w:hAnsi="Arial" w:cs="Arial"/>
          <w:sz w:val="24"/>
          <w:szCs w:val="24"/>
        </w:rPr>
        <w:t xml:space="preserve"> Ensuring </w:t>
      </w:r>
    </w:p>
    <w:p w:rsidR="00602CD3" w:rsidRDefault="00A1132A" w:rsidP="00602CD3">
      <w:pPr>
        <w:spacing w:before="100" w:beforeAutospacing="1" w:after="240" w:line="480" w:lineRule="auto"/>
        <w:rPr>
          <w:rFonts w:ascii="Arial" w:hAnsi="Arial" w:cs="Arial"/>
          <w:sz w:val="24"/>
          <w:szCs w:val="24"/>
        </w:rPr>
      </w:pPr>
      <w:r>
        <w:rPr>
          <w:rFonts w:ascii="Arial" w:hAnsi="Arial" w:cs="Arial"/>
          <w:sz w:val="24"/>
          <w:szCs w:val="24"/>
        </w:rPr>
        <w:t xml:space="preserve">Ensuring that I utilised a person centred approach (Rogers, C., 2013) </w:t>
      </w:r>
      <w:r w:rsidR="00681A77">
        <w:rPr>
          <w:rFonts w:ascii="Arial" w:hAnsi="Arial" w:cs="Arial"/>
          <w:sz w:val="24"/>
          <w:szCs w:val="24"/>
        </w:rPr>
        <w:t>it</w:t>
      </w:r>
      <w:r>
        <w:rPr>
          <w:rFonts w:ascii="Arial" w:hAnsi="Arial" w:cs="Arial"/>
          <w:sz w:val="24"/>
          <w:szCs w:val="24"/>
        </w:rPr>
        <w:t xml:space="preserve"> placed onus on the child to take ownership of the situation and I found that this resulted in Child 1 being calm</w:t>
      </w:r>
      <w:r w:rsidR="00372CD5">
        <w:rPr>
          <w:rFonts w:ascii="Arial" w:hAnsi="Arial" w:cs="Arial"/>
          <w:sz w:val="24"/>
          <w:szCs w:val="24"/>
        </w:rPr>
        <w:t xml:space="preserve"> and </w:t>
      </w:r>
      <w:r>
        <w:rPr>
          <w:rFonts w:ascii="Arial" w:hAnsi="Arial" w:cs="Arial"/>
          <w:sz w:val="24"/>
          <w:szCs w:val="24"/>
        </w:rPr>
        <w:t>confident in expressing their concerns and wishes.  I ensured</w:t>
      </w:r>
      <w:r w:rsidR="00602CD3">
        <w:rPr>
          <w:rFonts w:ascii="Arial" w:hAnsi="Arial" w:cs="Arial"/>
          <w:sz w:val="24"/>
          <w:szCs w:val="24"/>
        </w:rPr>
        <w:t xml:space="preserve"> that I was transparent in explaining the way I </w:t>
      </w:r>
      <w:r>
        <w:rPr>
          <w:rFonts w:ascii="Arial" w:hAnsi="Arial" w:cs="Arial"/>
          <w:sz w:val="24"/>
          <w:szCs w:val="24"/>
        </w:rPr>
        <w:t>worked,</w:t>
      </w:r>
      <w:r w:rsidR="00372CD5">
        <w:rPr>
          <w:rFonts w:ascii="Arial" w:hAnsi="Arial" w:cs="Arial"/>
          <w:sz w:val="24"/>
          <w:szCs w:val="24"/>
        </w:rPr>
        <w:t xml:space="preserve"> In accordance with the C</w:t>
      </w:r>
      <w:r w:rsidR="00602CD3">
        <w:rPr>
          <w:rFonts w:ascii="Arial" w:hAnsi="Arial" w:cs="Arial"/>
          <w:sz w:val="24"/>
          <w:szCs w:val="24"/>
        </w:rPr>
        <w:t xml:space="preserve">ode of </w:t>
      </w:r>
      <w:r w:rsidR="00236901">
        <w:rPr>
          <w:rFonts w:ascii="Arial" w:hAnsi="Arial" w:cs="Arial"/>
          <w:sz w:val="24"/>
          <w:szCs w:val="24"/>
        </w:rPr>
        <w:t>Prof</w:t>
      </w:r>
      <w:r>
        <w:rPr>
          <w:rFonts w:ascii="Arial" w:hAnsi="Arial" w:cs="Arial"/>
          <w:sz w:val="24"/>
          <w:szCs w:val="24"/>
        </w:rPr>
        <w:t>essional Practice (Social Care W</w:t>
      </w:r>
      <w:r w:rsidR="00236901">
        <w:rPr>
          <w:rFonts w:ascii="Arial" w:hAnsi="Arial" w:cs="Arial"/>
          <w:sz w:val="24"/>
          <w:szCs w:val="24"/>
        </w:rPr>
        <w:t>ales, 2017</w:t>
      </w:r>
      <w:r>
        <w:rPr>
          <w:rFonts w:ascii="Arial" w:hAnsi="Arial" w:cs="Arial"/>
          <w:sz w:val="24"/>
          <w:szCs w:val="24"/>
        </w:rPr>
        <w:t xml:space="preserve">) I advised </w:t>
      </w:r>
      <w:r w:rsidR="00602CD3">
        <w:rPr>
          <w:rFonts w:ascii="Arial" w:hAnsi="Arial" w:cs="Arial"/>
          <w:sz w:val="24"/>
          <w:szCs w:val="24"/>
        </w:rPr>
        <w:t>that I will work open and honestly with them even if what I have to say is difficult as I believe this will build trust and respect between myself and the families in question as well as ensuring that a power balance is reduced where possi</w:t>
      </w:r>
      <w:r w:rsidR="0024405D">
        <w:rPr>
          <w:rFonts w:ascii="Arial" w:hAnsi="Arial" w:cs="Arial"/>
          <w:sz w:val="24"/>
          <w:szCs w:val="24"/>
        </w:rPr>
        <w:t>ble and co-working is promote</w:t>
      </w:r>
      <w:r w:rsidR="0024405D">
        <w:rPr>
          <w:rFonts w:ascii="Arial" w:hAnsi="Arial" w:cs="Arial"/>
          <w:b/>
          <w:sz w:val="24"/>
          <w:szCs w:val="24"/>
        </w:rPr>
        <w:t xml:space="preserve"> </w:t>
      </w:r>
      <w:r w:rsidR="0024405D">
        <w:rPr>
          <w:rFonts w:ascii="Arial" w:hAnsi="Arial" w:cs="Arial"/>
          <w:sz w:val="24"/>
          <w:szCs w:val="24"/>
        </w:rPr>
        <w:t xml:space="preserve">and anti-oppressive practice emphasised (Social Services and Well Being Act, 2014). </w:t>
      </w:r>
    </w:p>
    <w:p w:rsidR="00236901" w:rsidRPr="0024405D" w:rsidRDefault="00236901" w:rsidP="00602CD3">
      <w:pPr>
        <w:spacing w:before="100" w:beforeAutospacing="1" w:after="240" w:line="480" w:lineRule="auto"/>
        <w:rPr>
          <w:rFonts w:ascii="Arial" w:hAnsi="Arial" w:cs="Arial"/>
          <w:sz w:val="24"/>
          <w:szCs w:val="24"/>
        </w:rPr>
      </w:pPr>
      <w:r>
        <w:rPr>
          <w:rFonts w:ascii="Arial" w:hAnsi="Arial" w:cs="Arial"/>
          <w:sz w:val="24"/>
          <w:szCs w:val="24"/>
        </w:rPr>
        <w:t>I utilised the Assessment Framework</w:t>
      </w:r>
      <w:r w:rsidR="00681A77">
        <w:rPr>
          <w:rFonts w:ascii="Arial" w:hAnsi="Arial" w:cs="Arial"/>
          <w:sz w:val="24"/>
          <w:szCs w:val="24"/>
        </w:rPr>
        <w:t xml:space="preserve"> (Framework for The Assessment of Children In Need, 2000)</w:t>
      </w:r>
      <w:r>
        <w:rPr>
          <w:rFonts w:ascii="Arial" w:hAnsi="Arial" w:cs="Arial"/>
          <w:sz w:val="24"/>
          <w:szCs w:val="24"/>
        </w:rPr>
        <w:t xml:space="preserve"> in gathering information, a thorough assessment inclusive of all </w:t>
      </w:r>
      <w:r>
        <w:rPr>
          <w:rFonts w:ascii="Arial" w:hAnsi="Arial" w:cs="Arial"/>
          <w:sz w:val="24"/>
          <w:szCs w:val="24"/>
        </w:rPr>
        <w:lastRenderedPageBreak/>
        <w:t>involved has been found to have more solution focused outcomes for the children involved (</w:t>
      </w:r>
      <w:proofErr w:type="spellStart"/>
      <w:r>
        <w:rPr>
          <w:rFonts w:ascii="Arial" w:hAnsi="Arial" w:cs="Arial"/>
          <w:sz w:val="24"/>
          <w:szCs w:val="24"/>
        </w:rPr>
        <w:t>Turney</w:t>
      </w:r>
      <w:proofErr w:type="spellEnd"/>
      <w:r>
        <w:rPr>
          <w:rFonts w:ascii="Arial" w:hAnsi="Arial" w:cs="Arial"/>
          <w:sz w:val="24"/>
          <w:szCs w:val="24"/>
        </w:rPr>
        <w:t xml:space="preserve">, D., Platt, D. 2011). </w:t>
      </w:r>
    </w:p>
    <w:p w:rsidR="0024405D" w:rsidRDefault="007136BB" w:rsidP="00602CD3">
      <w:pPr>
        <w:spacing w:before="100" w:beforeAutospacing="1" w:after="240" w:line="480" w:lineRule="auto"/>
        <w:rPr>
          <w:rFonts w:ascii="Arial" w:hAnsi="Arial" w:cs="Arial"/>
          <w:sz w:val="24"/>
          <w:szCs w:val="24"/>
        </w:rPr>
      </w:pPr>
      <w:proofErr w:type="spellStart"/>
      <w:r>
        <w:rPr>
          <w:rFonts w:ascii="Arial" w:hAnsi="Arial" w:cs="Arial"/>
          <w:sz w:val="24"/>
          <w:szCs w:val="24"/>
        </w:rPr>
        <w:t>Schons</w:t>
      </w:r>
      <w:proofErr w:type="spellEnd"/>
      <w:r>
        <w:rPr>
          <w:rFonts w:ascii="Arial" w:hAnsi="Arial" w:cs="Arial"/>
          <w:sz w:val="24"/>
          <w:szCs w:val="24"/>
        </w:rPr>
        <w:t xml:space="preserve"> reflective</w:t>
      </w:r>
      <w:r w:rsidR="00236901">
        <w:rPr>
          <w:rFonts w:ascii="Arial" w:hAnsi="Arial" w:cs="Arial"/>
          <w:sz w:val="24"/>
          <w:szCs w:val="24"/>
        </w:rPr>
        <w:t xml:space="preserve"> </w:t>
      </w:r>
      <w:r w:rsidR="0024405D">
        <w:rPr>
          <w:rFonts w:ascii="Arial" w:hAnsi="Arial" w:cs="Arial"/>
          <w:sz w:val="24"/>
          <w:szCs w:val="24"/>
        </w:rPr>
        <w:t xml:space="preserve">model (1983) was beneficial as my initial pre-conceived ideas of </w:t>
      </w:r>
      <w:r w:rsidR="005F2184">
        <w:rPr>
          <w:rFonts w:ascii="Arial" w:hAnsi="Arial" w:cs="Arial"/>
          <w:sz w:val="24"/>
          <w:szCs w:val="24"/>
        </w:rPr>
        <w:t>what direct work would be required</w:t>
      </w:r>
      <w:r w:rsidR="0024405D">
        <w:rPr>
          <w:rFonts w:ascii="Arial" w:hAnsi="Arial" w:cs="Arial"/>
          <w:sz w:val="24"/>
          <w:szCs w:val="24"/>
        </w:rPr>
        <w:t xml:space="preserve"> did not reflect the outcome of the </w:t>
      </w:r>
      <w:r w:rsidR="005F2184">
        <w:rPr>
          <w:rFonts w:ascii="Arial" w:hAnsi="Arial" w:cs="Arial"/>
          <w:sz w:val="24"/>
          <w:szCs w:val="24"/>
        </w:rPr>
        <w:t xml:space="preserve">initial </w:t>
      </w:r>
      <w:r w:rsidR="00236901">
        <w:rPr>
          <w:rFonts w:ascii="Arial" w:hAnsi="Arial" w:cs="Arial"/>
          <w:sz w:val="24"/>
          <w:szCs w:val="24"/>
        </w:rPr>
        <w:t>assessment completed in partnership</w:t>
      </w:r>
      <w:r w:rsidR="005F2184">
        <w:rPr>
          <w:rFonts w:ascii="Arial" w:hAnsi="Arial" w:cs="Arial"/>
          <w:sz w:val="24"/>
          <w:szCs w:val="24"/>
        </w:rPr>
        <w:t xml:space="preserve"> </w:t>
      </w:r>
      <w:r w:rsidR="00A1132A">
        <w:rPr>
          <w:rFonts w:ascii="Arial" w:hAnsi="Arial" w:cs="Arial"/>
          <w:sz w:val="24"/>
          <w:szCs w:val="24"/>
        </w:rPr>
        <w:t xml:space="preserve">with Child 1. The model encourages professionals </w:t>
      </w:r>
      <w:r w:rsidR="0024405D">
        <w:rPr>
          <w:rFonts w:ascii="Arial" w:hAnsi="Arial" w:cs="Arial"/>
          <w:sz w:val="24"/>
          <w:szCs w:val="24"/>
        </w:rPr>
        <w:t>to be fluid in their approach and take a more think on the spot approach (</w:t>
      </w:r>
      <w:proofErr w:type="spellStart"/>
      <w:r w:rsidR="0024405D">
        <w:rPr>
          <w:rFonts w:ascii="Arial" w:hAnsi="Arial" w:cs="Arial"/>
          <w:sz w:val="24"/>
          <w:szCs w:val="24"/>
        </w:rPr>
        <w:t>Schon</w:t>
      </w:r>
      <w:proofErr w:type="spellEnd"/>
      <w:r w:rsidR="0024405D">
        <w:rPr>
          <w:rFonts w:ascii="Arial" w:hAnsi="Arial" w:cs="Arial"/>
          <w:sz w:val="24"/>
          <w:szCs w:val="24"/>
        </w:rPr>
        <w:t xml:space="preserve">, 1983). </w:t>
      </w:r>
      <w:r w:rsidR="00602CD3">
        <w:rPr>
          <w:rFonts w:ascii="Arial" w:hAnsi="Arial" w:cs="Arial"/>
          <w:sz w:val="24"/>
          <w:szCs w:val="24"/>
        </w:rPr>
        <w:t>Our conversation was positiv</w:t>
      </w:r>
      <w:r w:rsidR="0024405D">
        <w:rPr>
          <w:rFonts w:ascii="Arial" w:hAnsi="Arial" w:cs="Arial"/>
          <w:sz w:val="24"/>
          <w:szCs w:val="24"/>
        </w:rPr>
        <w:t xml:space="preserve">e and Child 1 </w:t>
      </w:r>
      <w:r w:rsidR="00602CD3">
        <w:rPr>
          <w:rFonts w:ascii="Arial" w:hAnsi="Arial" w:cs="Arial"/>
          <w:sz w:val="24"/>
          <w:szCs w:val="24"/>
        </w:rPr>
        <w:t>advised that whilst they had controlled their anger and had done everything asked of him from the support service worker it had got to the point they could no longer cope with being treated differently to the other children within the home.</w:t>
      </w:r>
      <w:r w:rsidR="0024405D">
        <w:rPr>
          <w:rFonts w:ascii="Arial" w:hAnsi="Arial" w:cs="Arial"/>
          <w:sz w:val="24"/>
          <w:szCs w:val="24"/>
        </w:rPr>
        <w:t xml:space="preserve"> </w:t>
      </w:r>
    </w:p>
    <w:p w:rsidR="00DC4772" w:rsidRDefault="0024405D" w:rsidP="00602CD3">
      <w:pPr>
        <w:spacing w:before="100" w:beforeAutospacing="1" w:after="240" w:line="480" w:lineRule="auto"/>
        <w:rPr>
          <w:rFonts w:ascii="Arial" w:hAnsi="Arial" w:cs="Arial"/>
          <w:sz w:val="24"/>
          <w:szCs w:val="24"/>
        </w:rPr>
      </w:pPr>
      <w:r>
        <w:rPr>
          <w:rFonts w:ascii="Arial" w:hAnsi="Arial" w:cs="Arial"/>
          <w:sz w:val="24"/>
          <w:szCs w:val="24"/>
        </w:rPr>
        <w:t xml:space="preserve">Further discussions highlighted </w:t>
      </w:r>
      <w:r w:rsidR="00602CD3">
        <w:rPr>
          <w:rFonts w:ascii="Arial" w:hAnsi="Arial" w:cs="Arial"/>
          <w:sz w:val="24"/>
          <w:szCs w:val="24"/>
        </w:rPr>
        <w:t>differences in care, emotional warmth, trus</w:t>
      </w:r>
      <w:r w:rsidR="00175A2A">
        <w:rPr>
          <w:rFonts w:ascii="Arial" w:hAnsi="Arial" w:cs="Arial"/>
          <w:sz w:val="24"/>
          <w:szCs w:val="24"/>
        </w:rPr>
        <w:t>t and boundaries .</w:t>
      </w:r>
      <w:r w:rsidR="00602CD3">
        <w:rPr>
          <w:rFonts w:ascii="Arial" w:hAnsi="Arial" w:cs="Arial"/>
          <w:sz w:val="24"/>
          <w:szCs w:val="24"/>
        </w:rPr>
        <w:t xml:space="preserve">Being younger than a teenager and being treated so notably different was now taking a toll. </w:t>
      </w:r>
      <w:r w:rsidR="00DC4772">
        <w:rPr>
          <w:rFonts w:ascii="Arial" w:hAnsi="Arial" w:cs="Arial"/>
          <w:sz w:val="24"/>
          <w:szCs w:val="24"/>
        </w:rPr>
        <w:t>Child 1 was showing signs of experiencing an anxious avoidant attachment (</w:t>
      </w:r>
      <w:proofErr w:type="spellStart"/>
      <w:r w:rsidR="00DC4772">
        <w:rPr>
          <w:rFonts w:ascii="Arial" w:hAnsi="Arial" w:cs="Arial"/>
          <w:sz w:val="24"/>
          <w:szCs w:val="24"/>
        </w:rPr>
        <w:t>Bowlby</w:t>
      </w:r>
      <w:proofErr w:type="spellEnd"/>
      <w:r w:rsidR="00DC4772">
        <w:rPr>
          <w:rFonts w:ascii="Arial" w:hAnsi="Arial" w:cs="Arial"/>
          <w:sz w:val="24"/>
          <w:szCs w:val="24"/>
        </w:rPr>
        <w:t>, J., 1951). This was apparent as Child 1 was showing very little emotional warmth to his mother but yet clearly craved the same emotional warmth from her that she was showing to his younger siblings. As a result this was also impacting his relat</w:t>
      </w:r>
      <w:r w:rsidR="005C2EDE">
        <w:rPr>
          <w:rFonts w:ascii="Arial" w:hAnsi="Arial" w:cs="Arial"/>
          <w:sz w:val="24"/>
          <w:szCs w:val="24"/>
        </w:rPr>
        <w:t>ionships with his siblings</w:t>
      </w:r>
      <w:proofErr w:type="gramStart"/>
      <w:r w:rsidR="005C2EDE">
        <w:rPr>
          <w:rFonts w:ascii="Arial" w:hAnsi="Arial" w:cs="Arial"/>
          <w:sz w:val="24"/>
          <w:szCs w:val="24"/>
        </w:rPr>
        <w:t xml:space="preserve">, </w:t>
      </w:r>
      <w:r w:rsidR="00DC4772">
        <w:rPr>
          <w:rFonts w:ascii="Arial" w:hAnsi="Arial" w:cs="Arial"/>
          <w:sz w:val="24"/>
          <w:szCs w:val="24"/>
        </w:rPr>
        <w:t xml:space="preserve"> this</w:t>
      </w:r>
      <w:proofErr w:type="gramEnd"/>
      <w:r w:rsidR="00DC4772">
        <w:rPr>
          <w:rFonts w:ascii="Arial" w:hAnsi="Arial" w:cs="Arial"/>
          <w:sz w:val="24"/>
          <w:szCs w:val="24"/>
        </w:rPr>
        <w:t xml:space="preserve"> would act as a further trigger towards tension between the mother and child, enforcing the anxious avoidant attachment.  </w:t>
      </w:r>
      <w:r w:rsidR="005C2EDE">
        <w:rPr>
          <w:rFonts w:ascii="Arial" w:hAnsi="Arial" w:cs="Arial"/>
          <w:sz w:val="24"/>
          <w:szCs w:val="24"/>
        </w:rPr>
        <w:t xml:space="preserve">Being able to identify the role of Attachment Theory within the relationship between Child 1 and the mother enabled me as a professional to identify why Child 1 was reacting in the way they were towards the Mother and her emotional pulls on the child. </w:t>
      </w:r>
    </w:p>
    <w:p w:rsidR="002A777A" w:rsidRDefault="00DC4772" w:rsidP="00602CD3">
      <w:pPr>
        <w:spacing w:before="100" w:beforeAutospacing="1" w:after="240" w:line="480" w:lineRule="auto"/>
        <w:rPr>
          <w:rFonts w:ascii="Arial" w:hAnsi="Arial" w:cs="Arial"/>
          <w:sz w:val="24"/>
          <w:szCs w:val="24"/>
        </w:rPr>
      </w:pPr>
      <w:r>
        <w:rPr>
          <w:rFonts w:ascii="Arial" w:hAnsi="Arial" w:cs="Arial"/>
          <w:sz w:val="24"/>
          <w:szCs w:val="24"/>
        </w:rPr>
        <w:t xml:space="preserve">Reflection of the assessment session </w:t>
      </w:r>
      <w:r w:rsidR="00681A77">
        <w:rPr>
          <w:rFonts w:ascii="Arial" w:hAnsi="Arial" w:cs="Arial"/>
          <w:sz w:val="24"/>
          <w:szCs w:val="24"/>
        </w:rPr>
        <w:t>with Child</w:t>
      </w:r>
      <w:r w:rsidR="00175A2A">
        <w:rPr>
          <w:rFonts w:ascii="Arial" w:hAnsi="Arial" w:cs="Arial"/>
          <w:sz w:val="24"/>
          <w:szCs w:val="24"/>
        </w:rPr>
        <w:t xml:space="preserve"> 1 changed my approach towards the initial meeting with mother as I needed to ask different questions around parenting </w:t>
      </w:r>
      <w:r w:rsidR="00175A2A">
        <w:rPr>
          <w:rFonts w:ascii="Arial" w:hAnsi="Arial" w:cs="Arial"/>
          <w:sz w:val="24"/>
          <w:szCs w:val="24"/>
        </w:rPr>
        <w:lastRenderedPageBreak/>
        <w:t xml:space="preserve">styles. </w:t>
      </w:r>
      <w:r w:rsidR="005F2184">
        <w:rPr>
          <w:rFonts w:ascii="Arial" w:hAnsi="Arial" w:cs="Arial"/>
          <w:sz w:val="24"/>
          <w:szCs w:val="24"/>
        </w:rPr>
        <w:t>The ability</w:t>
      </w:r>
      <w:r w:rsidR="00175A2A">
        <w:rPr>
          <w:rFonts w:ascii="Arial" w:hAnsi="Arial" w:cs="Arial"/>
          <w:sz w:val="24"/>
          <w:szCs w:val="24"/>
        </w:rPr>
        <w:t xml:space="preserve"> to be fluid and open to change and allow new information along with reflection of how best to use that enables growth in</w:t>
      </w:r>
      <w:r w:rsidR="008616CF">
        <w:rPr>
          <w:rFonts w:ascii="Arial" w:hAnsi="Arial" w:cs="Arial"/>
          <w:sz w:val="24"/>
          <w:szCs w:val="24"/>
        </w:rPr>
        <w:t xml:space="preserve">to a more rounded social worker (BASW, 2011). </w:t>
      </w:r>
      <w:r w:rsidR="00175A2A">
        <w:rPr>
          <w:rFonts w:ascii="Arial" w:hAnsi="Arial" w:cs="Arial"/>
          <w:sz w:val="24"/>
          <w:szCs w:val="24"/>
        </w:rPr>
        <w:t xml:space="preserve"> </w:t>
      </w:r>
      <w:r w:rsidR="002A777A">
        <w:rPr>
          <w:rFonts w:ascii="Arial" w:hAnsi="Arial" w:cs="Arial"/>
          <w:sz w:val="24"/>
          <w:szCs w:val="24"/>
        </w:rPr>
        <w:t xml:space="preserve">During the </w:t>
      </w:r>
      <w:r w:rsidR="00E22B39">
        <w:rPr>
          <w:rFonts w:ascii="Arial" w:hAnsi="Arial" w:cs="Arial"/>
          <w:sz w:val="24"/>
          <w:szCs w:val="24"/>
        </w:rPr>
        <w:t>initial</w:t>
      </w:r>
      <w:r w:rsidR="002A777A">
        <w:rPr>
          <w:rFonts w:ascii="Arial" w:hAnsi="Arial" w:cs="Arial"/>
          <w:sz w:val="24"/>
          <w:szCs w:val="24"/>
        </w:rPr>
        <w:t xml:space="preserve"> meeting with the mother </w:t>
      </w:r>
      <w:r w:rsidR="00175A2A">
        <w:rPr>
          <w:rFonts w:ascii="Arial" w:hAnsi="Arial" w:cs="Arial"/>
          <w:sz w:val="24"/>
          <w:szCs w:val="24"/>
        </w:rPr>
        <w:t>two of</w:t>
      </w:r>
      <w:r w:rsidR="002A777A">
        <w:rPr>
          <w:rFonts w:ascii="Arial" w:hAnsi="Arial" w:cs="Arial"/>
          <w:sz w:val="24"/>
          <w:szCs w:val="24"/>
        </w:rPr>
        <w:t xml:space="preserve"> the four younger siblings were also present along with the professional who made t</w:t>
      </w:r>
      <w:r w:rsidR="008616CF">
        <w:rPr>
          <w:rFonts w:ascii="Arial" w:hAnsi="Arial" w:cs="Arial"/>
          <w:sz w:val="24"/>
          <w:szCs w:val="24"/>
        </w:rPr>
        <w:t>he referral. The</w:t>
      </w:r>
      <w:r w:rsidR="005F2184">
        <w:rPr>
          <w:rFonts w:ascii="Arial" w:hAnsi="Arial" w:cs="Arial"/>
          <w:sz w:val="24"/>
          <w:szCs w:val="24"/>
        </w:rPr>
        <w:t xml:space="preserve"> conversations</w:t>
      </w:r>
      <w:r w:rsidR="008616CF">
        <w:rPr>
          <w:rFonts w:ascii="Arial" w:hAnsi="Arial" w:cs="Arial"/>
          <w:sz w:val="24"/>
          <w:szCs w:val="24"/>
        </w:rPr>
        <w:t xml:space="preserve"> highlighted the mother’s concern that she was experiencing domestic abuse at the hands of her child, the </w:t>
      </w:r>
      <w:r w:rsidR="00175A2A">
        <w:rPr>
          <w:rFonts w:ascii="Arial" w:hAnsi="Arial" w:cs="Arial"/>
          <w:sz w:val="24"/>
          <w:szCs w:val="24"/>
        </w:rPr>
        <w:t>professional</w:t>
      </w:r>
      <w:r w:rsidR="008616CF">
        <w:rPr>
          <w:rFonts w:ascii="Arial" w:hAnsi="Arial" w:cs="Arial"/>
          <w:sz w:val="24"/>
          <w:szCs w:val="24"/>
        </w:rPr>
        <w:t xml:space="preserve"> in this instance agreed. </w:t>
      </w:r>
      <w:r w:rsidR="00006B1F">
        <w:rPr>
          <w:rFonts w:ascii="Arial" w:hAnsi="Arial" w:cs="Arial"/>
          <w:sz w:val="24"/>
          <w:szCs w:val="24"/>
        </w:rPr>
        <w:t xml:space="preserve">I reminded both that the child was very much under the age of sixteen and whilst their current behaviour was far from appropriate, the UK government </w:t>
      </w:r>
      <w:r w:rsidR="00CA4F04">
        <w:rPr>
          <w:rFonts w:ascii="Arial" w:hAnsi="Arial" w:cs="Arial"/>
          <w:sz w:val="24"/>
          <w:szCs w:val="24"/>
        </w:rPr>
        <w:t>defined a perpetrator</w:t>
      </w:r>
      <w:r w:rsidR="00006B1F">
        <w:rPr>
          <w:rFonts w:ascii="Arial" w:hAnsi="Arial" w:cs="Arial"/>
          <w:sz w:val="24"/>
          <w:szCs w:val="24"/>
        </w:rPr>
        <w:t xml:space="preserve"> of domestic abuse as being aged sixteen or over (safelives.org.uk, 2017).</w:t>
      </w:r>
      <w:r w:rsidR="008616CF">
        <w:rPr>
          <w:rFonts w:ascii="Arial" w:hAnsi="Arial" w:cs="Arial"/>
          <w:sz w:val="24"/>
          <w:szCs w:val="24"/>
        </w:rPr>
        <w:t xml:space="preserve"> However I did not condone or excuse Child 1’s behaviour and recognised that from the Mother’s perspective it was difficult for her to show the emotion that </w:t>
      </w:r>
      <w:r w:rsidR="00006B1F">
        <w:rPr>
          <w:rFonts w:ascii="Arial" w:hAnsi="Arial" w:cs="Arial"/>
          <w:sz w:val="24"/>
          <w:szCs w:val="24"/>
        </w:rPr>
        <w:t xml:space="preserve"> </w:t>
      </w:r>
      <w:r w:rsidR="008616CF">
        <w:rPr>
          <w:rFonts w:ascii="Arial" w:hAnsi="Arial" w:cs="Arial"/>
          <w:sz w:val="24"/>
          <w:szCs w:val="24"/>
        </w:rPr>
        <w:t>child 1 craved and both the child and the mother are caught in this attachment push and pull situation (</w:t>
      </w:r>
      <w:proofErr w:type="spellStart"/>
      <w:r w:rsidR="008616CF">
        <w:rPr>
          <w:rFonts w:ascii="Arial" w:hAnsi="Arial" w:cs="Arial"/>
          <w:sz w:val="24"/>
          <w:szCs w:val="24"/>
        </w:rPr>
        <w:t>Rutter</w:t>
      </w:r>
      <w:proofErr w:type="spellEnd"/>
      <w:r w:rsidR="008616CF">
        <w:rPr>
          <w:rFonts w:ascii="Arial" w:hAnsi="Arial" w:cs="Arial"/>
          <w:sz w:val="24"/>
          <w:szCs w:val="24"/>
        </w:rPr>
        <w:t xml:space="preserve">, M., 2008). </w:t>
      </w:r>
    </w:p>
    <w:p w:rsidR="00CA4F04" w:rsidRDefault="00175A2A" w:rsidP="00602CD3">
      <w:pPr>
        <w:spacing w:before="100" w:beforeAutospacing="1" w:after="240" w:line="480" w:lineRule="auto"/>
        <w:rPr>
          <w:rFonts w:ascii="Arial" w:hAnsi="Arial" w:cs="Arial"/>
          <w:sz w:val="24"/>
          <w:szCs w:val="24"/>
        </w:rPr>
      </w:pPr>
      <w:r>
        <w:rPr>
          <w:rFonts w:ascii="Arial" w:hAnsi="Arial" w:cs="Arial"/>
          <w:sz w:val="24"/>
          <w:szCs w:val="24"/>
        </w:rPr>
        <w:t>Reflection of the information provided by the mother during this meeting (</w:t>
      </w:r>
      <w:proofErr w:type="spellStart"/>
      <w:r>
        <w:rPr>
          <w:rFonts w:ascii="Arial" w:hAnsi="Arial" w:cs="Arial"/>
          <w:sz w:val="24"/>
          <w:szCs w:val="24"/>
        </w:rPr>
        <w:t>Schon</w:t>
      </w:r>
      <w:proofErr w:type="spellEnd"/>
      <w:r>
        <w:rPr>
          <w:rFonts w:ascii="Arial" w:hAnsi="Arial" w:cs="Arial"/>
          <w:sz w:val="24"/>
          <w:szCs w:val="24"/>
        </w:rPr>
        <w:t xml:space="preserve">, 1983) with the recognition of the </w:t>
      </w:r>
      <w:r w:rsidR="00CA4F04">
        <w:rPr>
          <w:rFonts w:ascii="Arial" w:hAnsi="Arial" w:cs="Arial"/>
          <w:sz w:val="24"/>
          <w:szCs w:val="24"/>
        </w:rPr>
        <w:t>direction in which the conversation was heading made me feel highly uncomfortable. All issues and concerns were placed upon the child and mother repeatedly stated that no ch</w:t>
      </w:r>
      <w:r>
        <w:rPr>
          <w:rFonts w:ascii="Arial" w:hAnsi="Arial" w:cs="Arial"/>
          <w:sz w:val="24"/>
          <w:szCs w:val="24"/>
        </w:rPr>
        <w:t>anges had occurred as Child 1</w:t>
      </w:r>
      <w:r w:rsidR="00CA4F04">
        <w:rPr>
          <w:rFonts w:ascii="Arial" w:hAnsi="Arial" w:cs="Arial"/>
          <w:sz w:val="24"/>
          <w:szCs w:val="24"/>
        </w:rPr>
        <w:t xml:space="preserve"> had been spoilt and knew how to manipulate professional’s due to such heavy support from services from such a young age. </w:t>
      </w:r>
    </w:p>
    <w:p w:rsidR="00CA4F04" w:rsidRDefault="00CA4F04" w:rsidP="00602CD3">
      <w:pPr>
        <w:spacing w:before="100" w:beforeAutospacing="1" w:after="240" w:line="480" w:lineRule="auto"/>
        <w:rPr>
          <w:rFonts w:ascii="Arial" w:hAnsi="Arial" w:cs="Arial"/>
          <w:sz w:val="24"/>
          <w:szCs w:val="24"/>
        </w:rPr>
      </w:pPr>
      <w:r>
        <w:rPr>
          <w:rFonts w:ascii="Arial" w:hAnsi="Arial" w:cs="Arial"/>
          <w:sz w:val="24"/>
          <w:szCs w:val="24"/>
        </w:rPr>
        <w:t>I advised that my plan of work would be to complete some direct w</w:t>
      </w:r>
      <w:r w:rsidR="00175A2A">
        <w:rPr>
          <w:rFonts w:ascii="Arial" w:hAnsi="Arial" w:cs="Arial"/>
          <w:sz w:val="24"/>
          <w:szCs w:val="24"/>
        </w:rPr>
        <w:t>ork with Child 1</w:t>
      </w:r>
      <w:r>
        <w:rPr>
          <w:rFonts w:ascii="Arial" w:hAnsi="Arial" w:cs="Arial"/>
          <w:sz w:val="24"/>
          <w:szCs w:val="24"/>
        </w:rPr>
        <w:t xml:space="preserve"> and complete a family network meeting </w:t>
      </w:r>
      <w:r w:rsidR="008616CF">
        <w:rPr>
          <w:rFonts w:ascii="Arial" w:hAnsi="Arial" w:cs="Arial"/>
          <w:sz w:val="24"/>
          <w:szCs w:val="24"/>
        </w:rPr>
        <w:t>in line with collaborative working in Wales</w:t>
      </w:r>
      <w:r w:rsidR="00681A77">
        <w:rPr>
          <w:rFonts w:ascii="Arial" w:hAnsi="Arial" w:cs="Arial"/>
          <w:sz w:val="24"/>
          <w:szCs w:val="24"/>
        </w:rPr>
        <w:t xml:space="preserve">     </w:t>
      </w:r>
      <w:r w:rsidR="008616CF">
        <w:rPr>
          <w:rFonts w:ascii="Arial" w:hAnsi="Arial" w:cs="Arial"/>
          <w:sz w:val="24"/>
          <w:szCs w:val="24"/>
        </w:rPr>
        <w:t xml:space="preserve"> ( Williams. P. and Williams, H. 2007) this would allow us as an </w:t>
      </w:r>
      <w:smartTag w:uri="urn:schemas-microsoft-com:office:smarttags" w:element="stockticker">
        <w:r w:rsidR="008616CF">
          <w:rPr>
            <w:rFonts w:ascii="Arial" w:hAnsi="Arial" w:cs="Arial"/>
            <w:sz w:val="24"/>
            <w:szCs w:val="24"/>
          </w:rPr>
          <w:t>MDT</w:t>
        </w:r>
      </w:smartTag>
      <w:r w:rsidR="008616CF">
        <w:rPr>
          <w:rFonts w:ascii="Arial" w:hAnsi="Arial" w:cs="Arial"/>
          <w:sz w:val="24"/>
          <w:szCs w:val="24"/>
        </w:rPr>
        <w:t xml:space="preserve"> to ascertain what </w:t>
      </w:r>
      <w:r>
        <w:rPr>
          <w:rFonts w:ascii="Arial" w:hAnsi="Arial" w:cs="Arial"/>
          <w:sz w:val="24"/>
          <w:szCs w:val="24"/>
        </w:rPr>
        <w:t>was working well, what we were concerned about and what needed to improve (</w:t>
      </w:r>
      <w:proofErr w:type="spellStart"/>
      <w:r>
        <w:rPr>
          <w:rFonts w:ascii="Arial" w:hAnsi="Arial" w:cs="Arial"/>
          <w:sz w:val="24"/>
          <w:szCs w:val="24"/>
        </w:rPr>
        <w:t>Turnell</w:t>
      </w:r>
      <w:proofErr w:type="spellEnd"/>
      <w:r>
        <w:rPr>
          <w:rFonts w:ascii="Arial" w:hAnsi="Arial" w:cs="Arial"/>
          <w:sz w:val="24"/>
          <w:szCs w:val="24"/>
        </w:rPr>
        <w:t>, A and Edwards, S.</w:t>
      </w:r>
      <w:proofErr w:type="gramStart"/>
      <w:r>
        <w:rPr>
          <w:rFonts w:ascii="Arial" w:hAnsi="Arial" w:cs="Arial"/>
          <w:sz w:val="24"/>
          <w:szCs w:val="24"/>
        </w:rPr>
        <w:t>,1999</w:t>
      </w:r>
      <w:proofErr w:type="gramEnd"/>
      <w:r>
        <w:rPr>
          <w:rFonts w:ascii="Arial" w:hAnsi="Arial" w:cs="Arial"/>
          <w:sz w:val="24"/>
          <w:szCs w:val="24"/>
        </w:rPr>
        <w:t xml:space="preserve">). </w:t>
      </w:r>
      <w:r w:rsidR="008616CF">
        <w:rPr>
          <w:rFonts w:ascii="Arial" w:hAnsi="Arial" w:cs="Arial"/>
          <w:sz w:val="24"/>
          <w:szCs w:val="24"/>
        </w:rPr>
        <w:t xml:space="preserve">The network meeting would also allow a suitable </w:t>
      </w:r>
      <w:r w:rsidR="008616CF">
        <w:rPr>
          <w:rFonts w:ascii="Arial" w:hAnsi="Arial" w:cs="Arial"/>
          <w:sz w:val="24"/>
          <w:szCs w:val="24"/>
        </w:rPr>
        <w:lastRenderedPageBreak/>
        <w:t xml:space="preserve">forum for professionals to focus on solutions to overcome the barriers that had been identified whilst working with the family previously.  </w:t>
      </w:r>
    </w:p>
    <w:p w:rsidR="00192AF2" w:rsidRDefault="00192AF2" w:rsidP="00192AF2">
      <w:pPr>
        <w:spacing w:before="100" w:beforeAutospacing="1" w:after="240" w:line="480" w:lineRule="auto"/>
        <w:rPr>
          <w:rFonts w:ascii="Arial" w:hAnsi="Arial" w:cs="Arial"/>
          <w:sz w:val="24"/>
          <w:szCs w:val="24"/>
        </w:rPr>
      </w:pPr>
      <w:r>
        <w:rPr>
          <w:rFonts w:ascii="Arial" w:hAnsi="Arial" w:cs="Arial"/>
          <w:sz w:val="24"/>
          <w:szCs w:val="24"/>
        </w:rPr>
        <w:t xml:space="preserve">Adopting a person centred theory (Rogers, C., 2013) complimented the solution focused practice adopted within my work. Thus enabling me to build trust and engage Child 1 in discussing some difficult topics which they identified as being triggers for their reactive behaviour. </w:t>
      </w:r>
    </w:p>
    <w:p w:rsidR="00CA4F04" w:rsidRDefault="00477577" w:rsidP="00602CD3">
      <w:pPr>
        <w:spacing w:before="100" w:beforeAutospacing="1" w:after="240" w:line="480" w:lineRule="auto"/>
        <w:rPr>
          <w:rFonts w:ascii="Arial" w:hAnsi="Arial" w:cs="Arial"/>
          <w:sz w:val="24"/>
          <w:szCs w:val="24"/>
        </w:rPr>
      </w:pPr>
      <w:r>
        <w:rPr>
          <w:rFonts w:ascii="Arial" w:hAnsi="Arial" w:cs="Arial"/>
          <w:sz w:val="24"/>
          <w:szCs w:val="24"/>
        </w:rPr>
        <w:t>My assessment of the information gathered from both mother and child had raised concerns in terms of that</w:t>
      </w:r>
      <w:r w:rsidR="00CA4F04">
        <w:rPr>
          <w:rFonts w:ascii="Arial" w:hAnsi="Arial" w:cs="Arial"/>
          <w:sz w:val="24"/>
          <w:szCs w:val="24"/>
        </w:rPr>
        <w:t xml:space="preserve"> my role</w:t>
      </w:r>
      <w:r w:rsidR="00175A2A">
        <w:rPr>
          <w:rFonts w:ascii="Arial" w:hAnsi="Arial" w:cs="Arial"/>
          <w:sz w:val="24"/>
          <w:szCs w:val="24"/>
        </w:rPr>
        <w:t xml:space="preserve"> to safeguard Child 1’s siblings within the home from the aggression displayed by Child 1 and as noted in the referral </w:t>
      </w:r>
      <w:r w:rsidR="00CA4F04">
        <w:rPr>
          <w:rFonts w:ascii="Arial" w:hAnsi="Arial" w:cs="Arial"/>
          <w:sz w:val="24"/>
          <w:szCs w:val="24"/>
        </w:rPr>
        <w:t xml:space="preserve">was going to be </w:t>
      </w:r>
      <w:r>
        <w:rPr>
          <w:rFonts w:ascii="Arial" w:hAnsi="Arial" w:cs="Arial"/>
          <w:sz w:val="24"/>
          <w:szCs w:val="24"/>
        </w:rPr>
        <w:t>paramount.  My professional assessment had identified that</w:t>
      </w:r>
      <w:r w:rsidR="00175A2A">
        <w:rPr>
          <w:rFonts w:ascii="Arial" w:hAnsi="Arial" w:cs="Arial"/>
          <w:sz w:val="24"/>
          <w:szCs w:val="24"/>
        </w:rPr>
        <w:t xml:space="preserve"> Child 1</w:t>
      </w:r>
      <w:r>
        <w:rPr>
          <w:rFonts w:ascii="Arial" w:hAnsi="Arial" w:cs="Arial"/>
          <w:sz w:val="24"/>
          <w:szCs w:val="24"/>
        </w:rPr>
        <w:t xml:space="preserve"> was both a perpetrator and a victim and assesses as being </w:t>
      </w:r>
      <w:r w:rsidR="00CA4F04">
        <w:rPr>
          <w:rFonts w:ascii="Arial" w:hAnsi="Arial" w:cs="Arial"/>
          <w:sz w:val="24"/>
          <w:szCs w:val="24"/>
        </w:rPr>
        <w:t xml:space="preserve">vulnerable and </w:t>
      </w:r>
      <w:r w:rsidR="005F2184">
        <w:rPr>
          <w:rFonts w:ascii="Arial" w:hAnsi="Arial" w:cs="Arial"/>
          <w:sz w:val="24"/>
          <w:szCs w:val="24"/>
        </w:rPr>
        <w:t xml:space="preserve">at risk of harm. </w:t>
      </w:r>
      <w:r>
        <w:rPr>
          <w:rFonts w:ascii="Arial" w:hAnsi="Arial" w:cs="Arial"/>
          <w:sz w:val="24"/>
          <w:szCs w:val="24"/>
        </w:rPr>
        <w:t>My professional e</w:t>
      </w:r>
      <w:r w:rsidR="00175A2A">
        <w:rPr>
          <w:rFonts w:ascii="Arial" w:hAnsi="Arial" w:cs="Arial"/>
          <w:sz w:val="24"/>
          <w:szCs w:val="24"/>
        </w:rPr>
        <w:t xml:space="preserve">valuation of the information provided was that the aggression displayed by Child 1 was a direct result of the emotional harm being caused by Child 1’s mother. </w:t>
      </w:r>
    </w:p>
    <w:p w:rsidR="00477577" w:rsidRDefault="00CA4F04" w:rsidP="00602CD3">
      <w:pPr>
        <w:spacing w:before="100" w:beforeAutospacing="1" w:after="240" w:line="480" w:lineRule="auto"/>
        <w:rPr>
          <w:rFonts w:ascii="Arial" w:hAnsi="Arial" w:cs="Arial"/>
          <w:sz w:val="24"/>
          <w:szCs w:val="24"/>
        </w:rPr>
      </w:pPr>
      <w:r>
        <w:rPr>
          <w:rFonts w:ascii="Arial" w:hAnsi="Arial" w:cs="Arial"/>
          <w:sz w:val="24"/>
          <w:szCs w:val="24"/>
        </w:rPr>
        <w:t>Serious case reviews previously compiled in England have noted that there has been a failure to assess all information in cases and it has been this along with a failure in multidisciplinary working that has led t</w:t>
      </w:r>
      <w:r w:rsidR="00477577">
        <w:rPr>
          <w:rFonts w:ascii="Arial" w:hAnsi="Arial" w:cs="Arial"/>
          <w:sz w:val="24"/>
          <w:szCs w:val="24"/>
        </w:rPr>
        <w:t xml:space="preserve">o a reform of </w:t>
      </w:r>
      <w:r>
        <w:rPr>
          <w:rFonts w:ascii="Arial" w:hAnsi="Arial" w:cs="Arial"/>
          <w:sz w:val="24"/>
          <w:szCs w:val="24"/>
        </w:rPr>
        <w:t xml:space="preserve">protection of children (Munro, E., 2011). I was very aware of this upon reflection of my </w:t>
      </w:r>
      <w:r w:rsidR="00BD5665">
        <w:rPr>
          <w:rFonts w:ascii="Arial" w:hAnsi="Arial" w:cs="Arial"/>
          <w:sz w:val="24"/>
          <w:szCs w:val="24"/>
        </w:rPr>
        <w:t>discussions</w:t>
      </w:r>
      <w:r>
        <w:rPr>
          <w:rFonts w:ascii="Arial" w:hAnsi="Arial" w:cs="Arial"/>
          <w:sz w:val="24"/>
          <w:szCs w:val="24"/>
        </w:rPr>
        <w:t xml:space="preserve"> and ensured that I read the </w:t>
      </w:r>
      <w:r w:rsidR="00BD5665">
        <w:rPr>
          <w:rFonts w:ascii="Arial" w:hAnsi="Arial" w:cs="Arial"/>
          <w:sz w:val="24"/>
          <w:szCs w:val="24"/>
        </w:rPr>
        <w:t>comprehensive hist</w:t>
      </w:r>
      <w:r w:rsidR="00477577">
        <w:rPr>
          <w:rFonts w:ascii="Arial" w:hAnsi="Arial" w:cs="Arial"/>
          <w:sz w:val="24"/>
          <w:szCs w:val="24"/>
        </w:rPr>
        <w:t xml:space="preserve">ory on the family and liaised with other professionals involved with the family to ensure that we worked collaboratively to support all involved. Mother had little insight into her own behaviour and the harm this was causing and whilst her own suffering was on going this would not change. Therefore as an MDT we needed to work in a solution focused manner with both mother and child 1 whilst also attempting to bring the two together. </w:t>
      </w:r>
    </w:p>
    <w:p w:rsidR="00CA4F04" w:rsidRDefault="00477577" w:rsidP="00602CD3">
      <w:pPr>
        <w:spacing w:before="100" w:beforeAutospacing="1" w:after="240" w:line="480" w:lineRule="auto"/>
        <w:rPr>
          <w:rFonts w:ascii="Arial" w:hAnsi="Arial" w:cs="Arial"/>
          <w:sz w:val="24"/>
          <w:szCs w:val="24"/>
        </w:rPr>
      </w:pPr>
      <w:r>
        <w:rPr>
          <w:rFonts w:ascii="Arial" w:hAnsi="Arial" w:cs="Arial"/>
          <w:sz w:val="24"/>
          <w:szCs w:val="24"/>
        </w:rPr>
        <w:lastRenderedPageBreak/>
        <w:t xml:space="preserve"> A thorough assessment in line with the assessment framework </w:t>
      </w:r>
      <w:r w:rsidR="004B7848">
        <w:rPr>
          <w:rFonts w:ascii="Arial" w:hAnsi="Arial" w:cs="Arial"/>
          <w:sz w:val="24"/>
          <w:szCs w:val="24"/>
        </w:rPr>
        <w:t xml:space="preserve">(Framework for The Assessment of Children In Need, 2000) </w:t>
      </w:r>
      <w:r>
        <w:rPr>
          <w:rFonts w:ascii="Arial" w:hAnsi="Arial" w:cs="Arial"/>
          <w:sz w:val="24"/>
          <w:szCs w:val="24"/>
        </w:rPr>
        <w:t xml:space="preserve">allowed me </w:t>
      </w:r>
      <w:r w:rsidR="00BD5665">
        <w:rPr>
          <w:rFonts w:ascii="Arial" w:hAnsi="Arial" w:cs="Arial"/>
          <w:sz w:val="24"/>
          <w:szCs w:val="24"/>
        </w:rPr>
        <w:t>to build a picture of the support received previously what the re-occurring concerns were and any patterns in behaviour. Whilst my role is to remain non-judg</w:t>
      </w:r>
      <w:r w:rsidR="00175A2A">
        <w:rPr>
          <w:rFonts w:ascii="Arial" w:hAnsi="Arial" w:cs="Arial"/>
          <w:sz w:val="24"/>
          <w:szCs w:val="24"/>
        </w:rPr>
        <w:t xml:space="preserve">emental </w:t>
      </w:r>
      <w:r>
        <w:rPr>
          <w:rFonts w:ascii="Arial" w:hAnsi="Arial" w:cs="Arial"/>
          <w:sz w:val="24"/>
          <w:szCs w:val="24"/>
        </w:rPr>
        <w:t>(Social Care W</w:t>
      </w:r>
      <w:r w:rsidR="00175A2A">
        <w:rPr>
          <w:rFonts w:ascii="Arial" w:hAnsi="Arial" w:cs="Arial"/>
          <w:sz w:val="24"/>
          <w:szCs w:val="24"/>
        </w:rPr>
        <w:t>ales, 2015</w:t>
      </w:r>
      <w:r w:rsidR="00BD5665">
        <w:rPr>
          <w:rFonts w:ascii="Arial" w:hAnsi="Arial" w:cs="Arial"/>
          <w:sz w:val="24"/>
          <w:szCs w:val="24"/>
        </w:rPr>
        <w:t>) it is also vital that a true reflection of the complexities are gained in order to understand the families backgrounds and any repetition in risk or safeguarding issues. Through doing so I was able to identify that there had been a number of concerns raised through various referral’s around th</w:t>
      </w:r>
      <w:r w:rsidR="00175A2A">
        <w:rPr>
          <w:rFonts w:ascii="Arial" w:hAnsi="Arial" w:cs="Arial"/>
          <w:sz w:val="24"/>
          <w:szCs w:val="24"/>
        </w:rPr>
        <w:t>e treatment of Child 1</w:t>
      </w:r>
      <w:r w:rsidR="00BD5665">
        <w:rPr>
          <w:rFonts w:ascii="Arial" w:hAnsi="Arial" w:cs="Arial"/>
          <w:sz w:val="24"/>
          <w:szCs w:val="24"/>
        </w:rPr>
        <w:t xml:space="preserve"> being described as a risk to their mother and siblings and that numerous support agencies previously had noted that mum had treated them differently to other siblings and displayed litt</w:t>
      </w:r>
      <w:r w:rsidR="00B0188A">
        <w:rPr>
          <w:rFonts w:ascii="Arial" w:hAnsi="Arial" w:cs="Arial"/>
          <w:sz w:val="24"/>
          <w:szCs w:val="24"/>
        </w:rPr>
        <w:t>le emotional warmth towards Child 1</w:t>
      </w:r>
      <w:r w:rsidR="00BD5665">
        <w:rPr>
          <w:rFonts w:ascii="Arial" w:hAnsi="Arial" w:cs="Arial"/>
          <w:sz w:val="24"/>
          <w:szCs w:val="24"/>
        </w:rPr>
        <w:t xml:space="preserve">. Mum had exhausted many services previously having attended many courses and been through the child protection process on more than one occasion. </w:t>
      </w:r>
    </w:p>
    <w:p w:rsidR="00681A77" w:rsidRDefault="00681A77" w:rsidP="00602CD3">
      <w:pPr>
        <w:spacing w:before="100" w:beforeAutospacing="1" w:after="240" w:line="480" w:lineRule="auto"/>
        <w:rPr>
          <w:rFonts w:ascii="Arial" w:hAnsi="Arial" w:cs="Arial"/>
          <w:sz w:val="24"/>
          <w:szCs w:val="24"/>
        </w:rPr>
      </w:pPr>
      <w:r>
        <w:rPr>
          <w:rFonts w:ascii="Arial" w:hAnsi="Arial" w:cs="Arial"/>
          <w:sz w:val="24"/>
          <w:szCs w:val="24"/>
        </w:rPr>
        <w:t>Recent research has shown that a lack of emotional warmth during childhood can lead to increased physical ailments in terms of cardiovascular issues, responses to stress and neurological reactions as well as ability in forming and maintaining personal relationships (</w:t>
      </w:r>
      <w:proofErr w:type="spellStart"/>
      <w:r>
        <w:rPr>
          <w:rFonts w:ascii="Arial" w:hAnsi="Arial" w:cs="Arial"/>
          <w:sz w:val="24"/>
          <w:szCs w:val="24"/>
        </w:rPr>
        <w:t>Begland</w:t>
      </w:r>
      <w:proofErr w:type="spellEnd"/>
      <w:r>
        <w:rPr>
          <w:rFonts w:ascii="Arial" w:hAnsi="Arial" w:cs="Arial"/>
          <w:sz w:val="24"/>
          <w:szCs w:val="24"/>
        </w:rPr>
        <w:t xml:space="preserve">, </w:t>
      </w:r>
      <w:proofErr w:type="gramStart"/>
      <w:r>
        <w:rPr>
          <w:rFonts w:ascii="Arial" w:hAnsi="Arial" w:cs="Arial"/>
          <w:sz w:val="24"/>
          <w:szCs w:val="24"/>
        </w:rPr>
        <w:t>C. ,2019</w:t>
      </w:r>
      <w:proofErr w:type="gramEnd"/>
      <w:r>
        <w:rPr>
          <w:rFonts w:ascii="Arial" w:hAnsi="Arial" w:cs="Arial"/>
          <w:sz w:val="24"/>
          <w:szCs w:val="24"/>
        </w:rPr>
        <w:t xml:space="preserve">). </w:t>
      </w:r>
    </w:p>
    <w:p w:rsidR="00BD5665" w:rsidRDefault="00BD5665" w:rsidP="00602CD3">
      <w:pPr>
        <w:spacing w:before="100" w:beforeAutospacing="1" w:after="240" w:line="480" w:lineRule="auto"/>
        <w:rPr>
          <w:rFonts w:ascii="Arial" w:hAnsi="Arial" w:cs="Arial"/>
          <w:sz w:val="24"/>
          <w:szCs w:val="24"/>
        </w:rPr>
      </w:pPr>
      <w:r>
        <w:rPr>
          <w:rFonts w:ascii="Arial" w:hAnsi="Arial" w:cs="Arial"/>
          <w:sz w:val="24"/>
          <w:szCs w:val="24"/>
        </w:rPr>
        <w:t>I was uneasy about the current professional’s view points and felt that it was apparent that the co-producti</w:t>
      </w:r>
      <w:r w:rsidR="00B0188A">
        <w:rPr>
          <w:rFonts w:ascii="Arial" w:hAnsi="Arial" w:cs="Arial"/>
          <w:sz w:val="24"/>
          <w:szCs w:val="24"/>
        </w:rPr>
        <w:t>on model emphasised within the Social Services and W</w:t>
      </w:r>
      <w:r>
        <w:rPr>
          <w:rFonts w:ascii="Arial" w:hAnsi="Arial" w:cs="Arial"/>
          <w:sz w:val="24"/>
          <w:szCs w:val="24"/>
        </w:rPr>
        <w:t xml:space="preserve">ellbeing Act (2014) was becoming more a relationship of dependency. </w:t>
      </w:r>
      <w:r w:rsidR="00B0188A">
        <w:rPr>
          <w:rFonts w:ascii="Arial" w:hAnsi="Arial" w:cs="Arial"/>
          <w:sz w:val="24"/>
          <w:szCs w:val="24"/>
        </w:rPr>
        <w:t>This was evident by tasks completed by the family worker that should have b</w:t>
      </w:r>
      <w:r w:rsidR="005F2184">
        <w:rPr>
          <w:rFonts w:ascii="Arial" w:hAnsi="Arial" w:cs="Arial"/>
          <w:sz w:val="24"/>
          <w:szCs w:val="24"/>
        </w:rPr>
        <w:t>een completed by the mother. The</w:t>
      </w:r>
      <w:r w:rsidR="00B0188A">
        <w:rPr>
          <w:rFonts w:ascii="Arial" w:hAnsi="Arial" w:cs="Arial"/>
          <w:sz w:val="24"/>
          <w:szCs w:val="24"/>
        </w:rPr>
        <w:t xml:space="preserve"> professional would never question or challenge mother on their views or any information provided and accepted everything said without any further elaboration or assessment.  </w:t>
      </w:r>
    </w:p>
    <w:p w:rsidR="00BD5665" w:rsidRDefault="00B0188A" w:rsidP="00602CD3">
      <w:pPr>
        <w:spacing w:before="100" w:beforeAutospacing="1" w:after="240" w:line="480" w:lineRule="auto"/>
        <w:rPr>
          <w:rFonts w:ascii="Arial" w:hAnsi="Arial" w:cs="Arial"/>
          <w:sz w:val="24"/>
          <w:szCs w:val="24"/>
        </w:rPr>
      </w:pPr>
      <w:r>
        <w:rPr>
          <w:rFonts w:ascii="Arial" w:hAnsi="Arial" w:cs="Arial"/>
          <w:sz w:val="24"/>
          <w:szCs w:val="24"/>
        </w:rPr>
        <w:lastRenderedPageBreak/>
        <w:t>In ensuring my practice was ethica</w:t>
      </w:r>
      <w:r w:rsidR="005F2184">
        <w:rPr>
          <w:rFonts w:ascii="Arial" w:hAnsi="Arial" w:cs="Arial"/>
          <w:sz w:val="24"/>
          <w:szCs w:val="24"/>
        </w:rPr>
        <w:t>lly correct I raised concerns following</w:t>
      </w:r>
      <w:r w:rsidR="00BD5665">
        <w:rPr>
          <w:rFonts w:ascii="Arial" w:hAnsi="Arial" w:cs="Arial"/>
          <w:sz w:val="24"/>
          <w:szCs w:val="24"/>
        </w:rPr>
        <w:t xml:space="preserve"> numerous conversa</w:t>
      </w:r>
      <w:r>
        <w:rPr>
          <w:rFonts w:ascii="Arial" w:hAnsi="Arial" w:cs="Arial"/>
          <w:sz w:val="24"/>
          <w:szCs w:val="24"/>
        </w:rPr>
        <w:t>tions and direct work with all children but mostly Child 1</w:t>
      </w:r>
      <w:r w:rsidR="00BD5665">
        <w:rPr>
          <w:rFonts w:ascii="Arial" w:hAnsi="Arial" w:cs="Arial"/>
          <w:sz w:val="24"/>
          <w:szCs w:val="24"/>
        </w:rPr>
        <w:t xml:space="preserve">. I was able to </w:t>
      </w:r>
      <w:r w:rsidR="00EA10E6">
        <w:rPr>
          <w:rFonts w:ascii="Arial" w:hAnsi="Arial" w:cs="Arial"/>
          <w:sz w:val="24"/>
          <w:szCs w:val="24"/>
        </w:rPr>
        <w:t>recognise</w:t>
      </w:r>
      <w:r w:rsidR="00BD5665">
        <w:rPr>
          <w:rFonts w:ascii="Arial" w:hAnsi="Arial" w:cs="Arial"/>
          <w:sz w:val="24"/>
          <w:szCs w:val="24"/>
        </w:rPr>
        <w:t xml:space="preserve"> that my role</w:t>
      </w:r>
      <w:r w:rsidR="005F2184">
        <w:rPr>
          <w:rFonts w:ascii="Arial" w:hAnsi="Arial" w:cs="Arial"/>
          <w:sz w:val="24"/>
          <w:szCs w:val="24"/>
        </w:rPr>
        <w:t xml:space="preserve"> was changing within the case. I</w:t>
      </w:r>
      <w:r w:rsidR="00BD5665">
        <w:rPr>
          <w:rFonts w:ascii="Arial" w:hAnsi="Arial" w:cs="Arial"/>
          <w:sz w:val="24"/>
          <w:szCs w:val="24"/>
        </w:rPr>
        <w:t xml:space="preserve"> had been allocated to safeguard primarily the younger children, but through assessment and direct work (</w:t>
      </w:r>
      <w:r w:rsidR="00EA10E6">
        <w:rPr>
          <w:rFonts w:ascii="Arial" w:hAnsi="Arial" w:cs="Arial"/>
          <w:sz w:val="24"/>
          <w:szCs w:val="24"/>
        </w:rPr>
        <w:t>Framework for the Assessment of Children in Need, 2000) they w</w:t>
      </w:r>
      <w:r>
        <w:rPr>
          <w:rFonts w:ascii="Arial" w:hAnsi="Arial" w:cs="Arial"/>
          <w:sz w:val="24"/>
          <w:szCs w:val="24"/>
        </w:rPr>
        <w:t>ere not at direct risk from Child 1</w:t>
      </w:r>
      <w:r w:rsidR="00EA10E6">
        <w:rPr>
          <w:rFonts w:ascii="Arial" w:hAnsi="Arial" w:cs="Arial"/>
          <w:sz w:val="24"/>
          <w:szCs w:val="24"/>
        </w:rPr>
        <w:t xml:space="preserve"> but from the relationship betwee</w:t>
      </w:r>
      <w:r>
        <w:rPr>
          <w:rFonts w:ascii="Arial" w:hAnsi="Arial" w:cs="Arial"/>
          <w:sz w:val="24"/>
          <w:szCs w:val="24"/>
        </w:rPr>
        <w:t>n their mother and Child 1 and the negative impact this was having on their emotional growth</w:t>
      </w:r>
      <w:r w:rsidR="00EA10E6">
        <w:rPr>
          <w:rFonts w:ascii="Arial" w:hAnsi="Arial" w:cs="Arial"/>
          <w:sz w:val="24"/>
          <w:szCs w:val="24"/>
        </w:rPr>
        <w:t>.</w:t>
      </w:r>
      <w:r>
        <w:rPr>
          <w:rFonts w:ascii="Arial" w:hAnsi="Arial" w:cs="Arial"/>
          <w:sz w:val="24"/>
          <w:szCs w:val="24"/>
        </w:rPr>
        <w:t xml:space="preserve"> It had also become apparent that Child 1 had older siblings that had left the home and now lived with other family due to similar issues. A pattern emerged of how mother could not parent a child of hers from the age of ten. </w:t>
      </w:r>
      <w:r w:rsidR="00EA10E6">
        <w:rPr>
          <w:rFonts w:ascii="Arial" w:hAnsi="Arial" w:cs="Arial"/>
          <w:sz w:val="24"/>
          <w:szCs w:val="24"/>
        </w:rPr>
        <w:t xml:space="preserve"> </w:t>
      </w:r>
    </w:p>
    <w:p w:rsidR="00EA10E6" w:rsidRDefault="00EA10E6" w:rsidP="00602CD3">
      <w:pPr>
        <w:spacing w:before="100" w:beforeAutospacing="1" w:after="240" w:line="480" w:lineRule="auto"/>
        <w:rPr>
          <w:rFonts w:ascii="Arial" w:hAnsi="Arial" w:cs="Arial"/>
          <w:sz w:val="24"/>
          <w:szCs w:val="24"/>
        </w:rPr>
      </w:pPr>
      <w:r>
        <w:rPr>
          <w:rFonts w:ascii="Arial" w:hAnsi="Arial" w:cs="Arial"/>
          <w:sz w:val="24"/>
          <w:szCs w:val="24"/>
        </w:rPr>
        <w:t>Working from a child’s perspective I acted upon my professional judgement and altere</w:t>
      </w:r>
      <w:r w:rsidR="005F2184">
        <w:rPr>
          <w:rFonts w:ascii="Arial" w:hAnsi="Arial" w:cs="Arial"/>
          <w:sz w:val="24"/>
          <w:szCs w:val="24"/>
        </w:rPr>
        <w:t>d my action plan (</w:t>
      </w:r>
      <w:proofErr w:type="spellStart"/>
      <w:r w:rsidR="005F2184">
        <w:rPr>
          <w:rFonts w:ascii="Arial" w:hAnsi="Arial" w:cs="Arial"/>
          <w:sz w:val="24"/>
          <w:szCs w:val="24"/>
        </w:rPr>
        <w:t>Schon</w:t>
      </w:r>
      <w:proofErr w:type="spellEnd"/>
      <w:r w:rsidR="005F2184">
        <w:rPr>
          <w:rFonts w:ascii="Arial" w:hAnsi="Arial" w:cs="Arial"/>
          <w:sz w:val="24"/>
          <w:szCs w:val="24"/>
        </w:rPr>
        <w:t>, 1983). My</w:t>
      </w:r>
      <w:r>
        <w:rPr>
          <w:rFonts w:ascii="Arial" w:hAnsi="Arial" w:cs="Arial"/>
          <w:sz w:val="24"/>
          <w:szCs w:val="24"/>
        </w:rPr>
        <w:t xml:space="preserve"> aim was to ensure that the thoughts and </w:t>
      </w:r>
      <w:r w:rsidR="00B0188A">
        <w:rPr>
          <w:rFonts w:ascii="Arial" w:hAnsi="Arial" w:cs="Arial"/>
          <w:sz w:val="24"/>
          <w:szCs w:val="24"/>
        </w:rPr>
        <w:t>feelings of Child 1</w:t>
      </w:r>
      <w:r>
        <w:rPr>
          <w:rFonts w:ascii="Arial" w:hAnsi="Arial" w:cs="Arial"/>
          <w:sz w:val="24"/>
          <w:szCs w:val="24"/>
        </w:rPr>
        <w:t xml:space="preserve"> were centre to discussion’s and safety planning (</w:t>
      </w:r>
      <w:proofErr w:type="spellStart"/>
      <w:r>
        <w:rPr>
          <w:rFonts w:ascii="Arial" w:hAnsi="Arial" w:cs="Arial"/>
          <w:sz w:val="24"/>
          <w:szCs w:val="24"/>
        </w:rPr>
        <w:t>Turnell</w:t>
      </w:r>
      <w:proofErr w:type="spellEnd"/>
      <w:r>
        <w:rPr>
          <w:rFonts w:ascii="Arial" w:hAnsi="Arial" w:cs="Arial"/>
          <w:sz w:val="24"/>
          <w:szCs w:val="24"/>
        </w:rPr>
        <w:t>, A. and E</w:t>
      </w:r>
      <w:r w:rsidR="00B0188A">
        <w:rPr>
          <w:rFonts w:ascii="Arial" w:hAnsi="Arial" w:cs="Arial"/>
          <w:sz w:val="24"/>
          <w:szCs w:val="24"/>
        </w:rPr>
        <w:t>dwards, S., 1999) much to the aggravation and upset of the</w:t>
      </w:r>
      <w:r>
        <w:rPr>
          <w:rFonts w:ascii="Arial" w:hAnsi="Arial" w:cs="Arial"/>
          <w:sz w:val="24"/>
          <w:szCs w:val="24"/>
        </w:rPr>
        <w:t xml:space="preserve"> mother. </w:t>
      </w:r>
    </w:p>
    <w:p w:rsidR="00EA10E6" w:rsidRDefault="00EA10E6" w:rsidP="00602CD3">
      <w:pPr>
        <w:spacing w:before="100" w:beforeAutospacing="1" w:after="240" w:line="480" w:lineRule="auto"/>
        <w:rPr>
          <w:rFonts w:ascii="Arial" w:hAnsi="Arial" w:cs="Arial"/>
          <w:sz w:val="24"/>
          <w:szCs w:val="24"/>
        </w:rPr>
      </w:pPr>
      <w:r>
        <w:rPr>
          <w:rFonts w:ascii="Arial" w:hAnsi="Arial" w:cs="Arial"/>
          <w:sz w:val="24"/>
          <w:szCs w:val="24"/>
        </w:rPr>
        <w:t>Difficulties arose when my r</w:t>
      </w:r>
      <w:r w:rsidR="005F2184">
        <w:rPr>
          <w:rFonts w:ascii="Arial" w:hAnsi="Arial" w:cs="Arial"/>
          <w:sz w:val="24"/>
          <w:szCs w:val="24"/>
        </w:rPr>
        <w:t xml:space="preserve">ole placed the child at risk. I </w:t>
      </w:r>
      <w:r>
        <w:rPr>
          <w:rFonts w:ascii="Arial" w:hAnsi="Arial" w:cs="Arial"/>
          <w:sz w:val="24"/>
          <w:szCs w:val="24"/>
        </w:rPr>
        <w:t>was called to t</w:t>
      </w:r>
      <w:r w:rsidR="00192AF2">
        <w:rPr>
          <w:rFonts w:ascii="Arial" w:hAnsi="Arial" w:cs="Arial"/>
          <w:sz w:val="24"/>
          <w:szCs w:val="24"/>
        </w:rPr>
        <w:t>he family home on a section 47.</w:t>
      </w:r>
      <w:r>
        <w:rPr>
          <w:rFonts w:ascii="Arial" w:hAnsi="Arial" w:cs="Arial"/>
          <w:sz w:val="24"/>
          <w:szCs w:val="24"/>
        </w:rPr>
        <w:t xml:space="preserve"> </w:t>
      </w:r>
      <w:r w:rsidR="00B0188A">
        <w:rPr>
          <w:rFonts w:ascii="Arial" w:hAnsi="Arial" w:cs="Arial"/>
          <w:sz w:val="24"/>
          <w:szCs w:val="24"/>
        </w:rPr>
        <w:t xml:space="preserve">A section 47 </w:t>
      </w:r>
      <w:r w:rsidR="00192AF2">
        <w:rPr>
          <w:rFonts w:ascii="Arial" w:hAnsi="Arial" w:cs="Arial"/>
          <w:sz w:val="24"/>
          <w:szCs w:val="24"/>
        </w:rPr>
        <w:t xml:space="preserve">derives from The Children Act 1989 and it </w:t>
      </w:r>
      <w:r w:rsidR="00B0188A">
        <w:rPr>
          <w:rFonts w:ascii="Arial" w:hAnsi="Arial" w:cs="Arial"/>
          <w:sz w:val="24"/>
          <w:szCs w:val="24"/>
        </w:rPr>
        <w:t>is</w:t>
      </w:r>
      <w:r w:rsidR="00192AF2">
        <w:rPr>
          <w:rFonts w:ascii="Arial" w:hAnsi="Arial" w:cs="Arial"/>
          <w:sz w:val="24"/>
          <w:szCs w:val="24"/>
        </w:rPr>
        <w:t xml:space="preserve"> a </w:t>
      </w:r>
      <w:proofErr w:type="gramStart"/>
      <w:r w:rsidR="00192AF2">
        <w:rPr>
          <w:rFonts w:ascii="Arial" w:hAnsi="Arial" w:cs="Arial"/>
          <w:sz w:val="24"/>
          <w:szCs w:val="24"/>
        </w:rPr>
        <w:t xml:space="preserve">situation </w:t>
      </w:r>
      <w:r w:rsidR="00B0188A">
        <w:rPr>
          <w:rFonts w:ascii="Arial" w:hAnsi="Arial" w:cs="Arial"/>
          <w:sz w:val="24"/>
          <w:szCs w:val="24"/>
        </w:rPr>
        <w:t xml:space="preserve"> where</w:t>
      </w:r>
      <w:proofErr w:type="gramEnd"/>
      <w:r w:rsidR="00B0188A">
        <w:rPr>
          <w:rFonts w:ascii="Arial" w:hAnsi="Arial" w:cs="Arial"/>
          <w:sz w:val="24"/>
          <w:szCs w:val="24"/>
        </w:rPr>
        <w:t xml:space="preserve"> a child is deemed to be at significant risk and action is needed immediately. Again it was Child 1’s younger siblings that had been assessed by mother as being at r</w:t>
      </w:r>
      <w:r w:rsidR="005F2184">
        <w:rPr>
          <w:rFonts w:ascii="Arial" w:hAnsi="Arial" w:cs="Arial"/>
          <w:sz w:val="24"/>
          <w:szCs w:val="24"/>
        </w:rPr>
        <w:t>isk from Child 1. H</w:t>
      </w:r>
      <w:r w:rsidR="00B0188A">
        <w:rPr>
          <w:rFonts w:ascii="Arial" w:hAnsi="Arial" w:cs="Arial"/>
          <w:sz w:val="24"/>
          <w:szCs w:val="24"/>
        </w:rPr>
        <w:t>owever further analysis of the situation upon arrival was that Child 1 was angry but wanted to remove themselves from the situation as the mother was shouting abusive comments towards Child 1. The heated nature of the report had enabled me to seek support from</w:t>
      </w:r>
      <w:r>
        <w:rPr>
          <w:rFonts w:ascii="Arial" w:hAnsi="Arial" w:cs="Arial"/>
          <w:sz w:val="24"/>
          <w:szCs w:val="24"/>
        </w:rPr>
        <w:t xml:space="preserve"> family support service</w:t>
      </w:r>
      <w:r w:rsidR="00B0188A">
        <w:rPr>
          <w:rFonts w:ascii="Arial" w:hAnsi="Arial" w:cs="Arial"/>
          <w:sz w:val="24"/>
          <w:szCs w:val="24"/>
        </w:rPr>
        <w:t xml:space="preserve"> and I had taken a worker from that service</w:t>
      </w:r>
      <w:r>
        <w:rPr>
          <w:rFonts w:ascii="Arial" w:hAnsi="Arial" w:cs="Arial"/>
          <w:sz w:val="24"/>
          <w:szCs w:val="24"/>
        </w:rPr>
        <w:t xml:space="preserve"> with me as the reports had been of very heated voices and threa</w:t>
      </w:r>
      <w:r w:rsidR="00B0188A">
        <w:rPr>
          <w:rFonts w:ascii="Arial" w:hAnsi="Arial" w:cs="Arial"/>
          <w:sz w:val="24"/>
          <w:szCs w:val="24"/>
        </w:rPr>
        <w:t>ts of physical abuse from mum C</w:t>
      </w:r>
      <w:r>
        <w:rPr>
          <w:rFonts w:ascii="Arial" w:hAnsi="Arial" w:cs="Arial"/>
          <w:sz w:val="24"/>
          <w:szCs w:val="24"/>
        </w:rPr>
        <w:t>hild</w:t>
      </w:r>
      <w:r w:rsidR="00B0188A">
        <w:rPr>
          <w:rFonts w:ascii="Arial" w:hAnsi="Arial" w:cs="Arial"/>
          <w:sz w:val="24"/>
          <w:szCs w:val="24"/>
        </w:rPr>
        <w:t xml:space="preserve"> 1 but also C</w:t>
      </w:r>
      <w:r>
        <w:rPr>
          <w:rFonts w:ascii="Arial" w:hAnsi="Arial" w:cs="Arial"/>
          <w:sz w:val="24"/>
          <w:szCs w:val="24"/>
        </w:rPr>
        <w:t>hild</w:t>
      </w:r>
      <w:r w:rsidR="00B0188A">
        <w:rPr>
          <w:rFonts w:ascii="Arial" w:hAnsi="Arial" w:cs="Arial"/>
          <w:sz w:val="24"/>
          <w:szCs w:val="24"/>
        </w:rPr>
        <w:t xml:space="preserve"> </w:t>
      </w:r>
      <w:r w:rsidR="00B0188A">
        <w:rPr>
          <w:rFonts w:ascii="Arial" w:hAnsi="Arial" w:cs="Arial"/>
          <w:sz w:val="24"/>
          <w:szCs w:val="24"/>
        </w:rPr>
        <w:lastRenderedPageBreak/>
        <w:t>1</w:t>
      </w:r>
      <w:r>
        <w:rPr>
          <w:rFonts w:ascii="Arial" w:hAnsi="Arial" w:cs="Arial"/>
          <w:sz w:val="24"/>
          <w:szCs w:val="24"/>
        </w:rPr>
        <w:t xml:space="preserve"> to mum. The situation was fraught and heated upon arrival and required a vast amount of intervention in order to calm the situation down. </w:t>
      </w:r>
    </w:p>
    <w:p w:rsidR="004B7848" w:rsidRDefault="00EA10E6" w:rsidP="00602CD3">
      <w:pPr>
        <w:spacing w:before="100" w:beforeAutospacing="1" w:after="240" w:line="480" w:lineRule="auto"/>
        <w:rPr>
          <w:rFonts w:ascii="Arial" w:hAnsi="Arial" w:cs="Arial"/>
          <w:sz w:val="24"/>
          <w:szCs w:val="24"/>
        </w:rPr>
      </w:pPr>
      <w:r>
        <w:rPr>
          <w:rFonts w:ascii="Arial" w:hAnsi="Arial" w:cs="Arial"/>
          <w:sz w:val="24"/>
          <w:szCs w:val="24"/>
        </w:rPr>
        <w:t>My confidence in m</w:t>
      </w:r>
      <w:r w:rsidR="004B7848">
        <w:rPr>
          <w:rFonts w:ascii="Arial" w:hAnsi="Arial" w:cs="Arial"/>
          <w:sz w:val="24"/>
          <w:szCs w:val="24"/>
        </w:rPr>
        <w:t xml:space="preserve">y ability to safeguard Child 1 within the home </w:t>
      </w:r>
      <w:r w:rsidR="003C33AB">
        <w:rPr>
          <w:rFonts w:ascii="Arial" w:hAnsi="Arial" w:cs="Arial"/>
          <w:sz w:val="24"/>
          <w:szCs w:val="24"/>
        </w:rPr>
        <w:t>remained low</w:t>
      </w:r>
      <w:r>
        <w:rPr>
          <w:rFonts w:ascii="Arial" w:hAnsi="Arial" w:cs="Arial"/>
          <w:sz w:val="24"/>
          <w:szCs w:val="24"/>
        </w:rPr>
        <w:t xml:space="preserve"> but also there were limited options in terms of ensuring the child’s safety in nominating a safe place for th</w:t>
      </w:r>
      <w:r w:rsidR="004B7848">
        <w:rPr>
          <w:rFonts w:ascii="Arial" w:hAnsi="Arial" w:cs="Arial"/>
          <w:sz w:val="24"/>
          <w:szCs w:val="24"/>
        </w:rPr>
        <w:t>em to stay under S76 of The Social Ser</w:t>
      </w:r>
      <w:r w:rsidR="003C33AB">
        <w:rPr>
          <w:rFonts w:ascii="Arial" w:hAnsi="Arial" w:cs="Arial"/>
          <w:sz w:val="24"/>
          <w:szCs w:val="24"/>
        </w:rPr>
        <w:t>vices and Wellbeing Act (Wales)</w:t>
      </w:r>
      <w:r w:rsidR="004B7848">
        <w:rPr>
          <w:rFonts w:ascii="Arial" w:hAnsi="Arial" w:cs="Arial"/>
          <w:sz w:val="24"/>
          <w:szCs w:val="24"/>
        </w:rPr>
        <w:t xml:space="preserve"> 2014 whereby the mother would voluntarily agree for the child to reside in alternative accommodation whilst the need was apparent. </w:t>
      </w:r>
    </w:p>
    <w:p w:rsidR="004B7848" w:rsidRDefault="004B7848" w:rsidP="00602CD3">
      <w:pPr>
        <w:spacing w:before="100" w:beforeAutospacing="1" w:after="240" w:line="480" w:lineRule="auto"/>
        <w:rPr>
          <w:rFonts w:ascii="Arial" w:hAnsi="Arial" w:cs="Arial"/>
          <w:sz w:val="24"/>
          <w:szCs w:val="24"/>
        </w:rPr>
      </w:pPr>
      <w:r>
        <w:rPr>
          <w:rFonts w:ascii="Arial" w:hAnsi="Arial" w:cs="Arial"/>
          <w:sz w:val="24"/>
          <w:szCs w:val="24"/>
        </w:rPr>
        <w:t>Mother reinforced the feelings of difference and a lack of emotional warmth experienced by Child 1</w:t>
      </w:r>
      <w:r w:rsidR="00EA10E6">
        <w:rPr>
          <w:rFonts w:ascii="Arial" w:hAnsi="Arial" w:cs="Arial"/>
          <w:sz w:val="24"/>
          <w:szCs w:val="24"/>
        </w:rPr>
        <w:t xml:space="preserve"> </w:t>
      </w:r>
      <w:r>
        <w:rPr>
          <w:rFonts w:ascii="Arial" w:hAnsi="Arial" w:cs="Arial"/>
          <w:sz w:val="24"/>
          <w:szCs w:val="24"/>
        </w:rPr>
        <w:t>that had arisen during work by making comments that were harmful and inappropriate for a child of their age to hear (UNCRC, 1992) The Social Services and Wellbeing Act (Wales) 2014.</w:t>
      </w:r>
    </w:p>
    <w:p w:rsidR="00894F87" w:rsidRDefault="004B7848" w:rsidP="00602CD3">
      <w:pPr>
        <w:spacing w:before="100" w:beforeAutospacing="1" w:after="240" w:line="480" w:lineRule="auto"/>
        <w:rPr>
          <w:rFonts w:ascii="Arial" w:hAnsi="Arial" w:cs="Arial"/>
          <w:sz w:val="24"/>
          <w:szCs w:val="24"/>
        </w:rPr>
      </w:pPr>
      <w:r>
        <w:rPr>
          <w:rFonts w:ascii="Arial" w:hAnsi="Arial" w:cs="Arial"/>
          <w:sz w:val="24"/>
          <w:szCs w:val="24"/>
        </w:rPr>
        <w:t>The threshold to place all children on the child prote</w:t>
      </w:r>
      <w:r w:rsidR="00894F87">
        <w:rPr>
          <w:rFonts w:ascii="Arial" w:hAnsi="Arial" w:cs="Arial"/>
          <w:sz w:val="24"/>
          <w:szCs w:val="24"/>
        </w:rPr>
        <w:t>ction registe</w:t>
      </w:r>
      <w:r w:rsidR="003C33AB">
        <w:rPr>
          <w:rFonts w:ascii="Arial" w:hAnsi="Arial" w:cs="Arial"/>
          <w:sz w:val="24"/>
          <w:szCs w:val="24"/>
        </w:rPr>
        <w:t>r under S47 of The Children Act</w:t>
      </w:r>
      <w:r w:rsidR="00894F87">
        <w:rPr>
          <w:rFonts w:ascii="Arial" w:hAnsi="Arial" w:cs="Arial"/>
          <w:sz w:val="24"/>
          <w:szCs w:val="24"/>
        </w:rPr>
        <w:t xml:space="preserve"> (1989</w:t>
      </w:r>
      <w:r>
        <w:rPr>
          <w:rFonts w:ascii="Arial" w:hAnsi="Arial" w:cs="Arial"/>
          <w:sz w:val="24"/>
          <w:szCs w:val="24"/>
        </w:rPr>
        <w:t>)</w:t>
      </w:r>
      <w:r w:rsidR="00894F87">
        <w:rPr>
          <w:rFonts w:ascii="Arial" w:hAnsi="Arial" w:cs="Arial"/>
          <w:sz w:val="24"/>
          <w:szCs w:val="24"/>
        </w:rPr>
        <w:t xml:space="preserve"> was assessed thoroughly due to the behaviour of the mother and what she deemed appropriate towards Child 1 and in front of the younger siblings.  The threshold was not met for the younger siblings as overall their basic needs continued to be met, however during a crisis visit mother agreed for Child 1 to be accommodated for 48</w:t>
      </w:r>
      <w:r w:rsidR="003C33AB">
        <w:rPr>
          <w:rFonts w:ascii="Arial" w:hAnsi="Arial" w:cs="Arial"/>
          <w:sz w:val="24"/>
          <w:szCs w:val="24"/>
        </w:rPr>
        <w:t xml:space="preserve"> </w:t>
      </w:r>
      <w:r w:rsidR="00894F87">
        <w:rPr>
          <w:rFonts w:ascii="Arial" w:hAnsi="Arial" w:cs="Arial"/>
          <w:sz w:val="24"/>
          <w:szCs w:val="24"/>
        </w:rPr>
        <w:t xml:space="preserve">hours by a relative. </w:t>
      </w:r>
    </w:p>
    <w:p w:rsidR="00EA10E6" w:rsidRDefault="00894F87" w:rsidP="00602CD3">
      <w:pPr>
        <w:spacing w:before="100" w:beforeAutospacing="1" w:after="240" w:line="480" w:lineRule="auto"/>
        <w:rPr>
          <w:rFonts w:ascii="Arial" w:hAnsi="Arial" w:cs="Arial"/>
          <w:sz w:val="24"/>
          <w:szCs w:val="24"/>
        </w:rPr>
      </w:pPr>
      <w:r>
        <w:rPr>
          <w:rFonts w:ascii="Arial" w:hAnsi="Arial" w:cs="Arial"/>
          <w:sz w:val="24"/>
          <w:szCs w:val="24"/>
        </w:rPr>
        <w:t xml:space="preserve">The stress on the attachment between the child and the mother was evident when accompanying the child from the family home. Professional boundaries had to be kept in place as the situation was emotive for all involved and supervision upon return to the office was required in order to debrief about the difficulty in witnessing the upset of child and the impact this had on my own emotions. </w:t>
      </w:r>
    </w:p>
    <w:p w:rsidR="00033DE6" w:rsidRDefault="00033DE6" w:rsidP="00602CD3">
      <w:pPr>
        <w:spacing w:before="100" w:beforeAutospacing="1" w:after="240" w:line="480" w:lineRule="auto"/>
        <w:rPr>
          <w:rFonts w:ascii="Arial" w:hAnsi="Arial" w:cs="Arial"/>
          <w:sz w:val="24"/>
          <w:szCs w:val="24"/>
        </w:rPr>
      </w:pPr>
      <w:r>
        <w:rPr>
          <w:rFonts w:ascii="Arial" w:hAnsi="Arial" w:cs="Arial"/>
          <w:sz w:val="24"/>
          <w:szCs w:val="24"/>
        </w:rPr>
        <w:lastRenderedPageBreak/>
        <w:t>The coming weeks identified a power imbalance in the relationships between mum and support services she had accessed prior to social services involvement. However this power imbalance was not one I had seen previously as it was evident that mum was in control and I was shocked at the lack of empathy and unde</w:t>
      </w:r>
      <w:r w:rsidR="00027F0E">
        <w:rPr>
          <w:rFonts w:ascii="Arial" w:hAnsi="Arial" w:cs="Arial"/>
          <w:sz w:val="24"/>
          <w:szCs w:val="24"/>
        </w:rPr>
        <w:t>rstanding shown and given to C</w:t>
      </w:r>
      <w:r>
        <w:rPr>
          <w:rFonts w:ascii="Arial" w:hAnsi="Arial" w:cs="Arial"/>
          <w:sz w:val="24"/>
          <w:szCs w:val="24"/>
        </w:rPr>
        <w:t xml:space="preserve">hild </w:t>
      </w:r>
      <w:r w:rsidR="00027F0E">
        <w:rPr>
          <w:rFonts w:ascii="Arial" w:hAnsi="Arial" w:cs="Arial"/>
          <w:sz w:val="24"/>
          <w:szCs w:val="24"/>
        </w:rPr>
        <w:t>1</w:t>
      </w:r>
      <w:r>
        <w:rPr>
          <w:rFonts w:ascii="Arial" w:hAnsi="Arial" w:cs="Arial"/>
          <w:sz w:val="24"/>
          <w:szCs w:val="24"/>
        </w:rPr>
        <w:t xml:space="preserve"> given previous circumstances, their age and current behaviours. Multidisciplinary working was made very difficult and I brought to the attention of managers during formal supervision that other professional’s </w:t>
      </w:r>
      <w:r w:rsidR="004B7848">
        <w:rPr>
          <w:rFonts w:ascii="Arial" w:hAnsi="Arial" w:cs="Arial"/>
          <w:sz w:val="24"/>
          <w:szCs w:val="24"/>
        </w:rPr>
        <w:t>involvement were</w:t>
      </w:r>
      <w:r w:rsidR="005F2184">
        <w:rPr>
          <w:rFonts w:ascii="Arial" w:hAnsi="Arial" w:cs="Arial"/>
          <w:sz w:val="24"/>
          <w:szCs w:val="24"/>
        </w:rPr>
        <w:t xml:space="preserve"> increasing</w:t>
      </w:r>
      <w:r w:rsidR="00027F0E">
        <w:rPr>
          <w:rFonts w:ascii="Arial" w:hAnsi="Arial" w:cs="Arial"/>
          <w:sz w:val="24"/>
          <w:szCs w:val="24"/>
        </w:rPr>
        <w:t xml:space="preserve"> the risk to</w:t>
      </w:r>
      <w:r>
        <w:rPr>
          <w:rFonts w:ascii="Arial" w:hAnsi="Arial" w:cs="Arial"/>
          <w:sz w:val="24"/>
          <w:szCs w:val="24"/>
        </w:rPr>
        <w:t xml:space="preserve"> child</w:t>
      </w:r>
      <w:r w:rsidR="00027F0E">
        <w:rPr>
          <w:rFonts w:ascii="Arial" w:hAnsi="Arial" w:cs="Arial"/>
          <w:sz w:val="24"/>
          <w:szCs w:val="24"/>
        </w:rPr>
        <w:t xml:space="preserve"> 1</w:t>
      </w:r>
      <w:r w:rsidR="0036267C">
        <w:rPr>
          <w:rFonts w:ascii="Arial" w:hAnsi="Arial" w:cs="Arial"/>
          <w:sz w:val="24"/>
          <w:szCs w:val="24"/>
        </w:rPr>
        <w:t xml:space="preserve"> as they appeared to find it difficult to oppose mother’s concerns and in truth believe all of the mothers claims going so far as to repeatedly refer to the child as a perpetrator of domestic abuse. The complexit</w:t>
      </w:r>
      <w:r w:rsidR="004B7848">
        <w:rPr>
          <w:rFonts w:ascii="Arial" w:hAnsi="Arial" w:cs="Arial"/>
          <w:sz w:val="24"/>
          <w:szCs w:val="24"/>
        </w:rPr>
        <w:t>ies of legislation such as the Social Services and W</w:t>
      </w:r>
      <w:r w:rsidR="0036267C">
        <w:rPr>
          <w:rFonts w:ascii="Arial" w:hAnsi="Arial" w:cs="Arial"/>
          <w:sz w:val="24"/>
          <w:szCs w:val="24"/>
        </w:rPr>
        <w:t>ellbeing Act</w:t>
      </w:r>
      <w:r w:rsidR="004B7848">
        <w:rPr>
          <w:rFonts w:ascii="Arial" w:hAnsi="Arial" w:cs="Arial"/>
          <w:sz w:val="24"/>
          <w:szCs w:val="24"/>
        </w:rPr>
        <w:t xml:space="preserve"> (Wales) 2014</w:t>
      </w:r>
      <w:r w:rsidR="0036267C">
        <w:rPr>
          <w:rFonts w:ascii="Arial" w:hAnsi="Arial" w:cs="Arial"/>
          <w:sz w:val="24"/>
          <w:szCs w:val="24"/>
        </w:rPr>
        <w:t xml:space="preserve"> meant that the professional s in support of mum were right to safeguard her however the same legislation outlines a professional’s duty to safeguard a child. The conflict came that others were not looking at the reasoning or catalyst behind these situations and simply looking at ca</w:t>
      </w:r>
      <w:r w:rsidR="005F2184">
        <w:rPr>
          <w:rFonts w:ascii="Arial" w:hAnsi="Arial" w:cs="Arial"/>
          <w:sz w:val="24"/>
          <w:szCs w:val="24"/>
        </w:rPr>
        <w:t>sting the child aside. I ensured</w:t>
      </w:r>
      <w:r w:rsidR="0036267C">
        <w:rPr>
          <w:rFonts w:ascii="Arial" w:hAnsi="Arial" w:cs="Arial"/>
          <w:sz w:val="24"/>
          <w:szCs w:val="24"/>
        </w:rPr>
        <w:t xml:space="preserve"> that my concerns were heard in formal supervision as the risk to the child’s emotional wellbeing was increasing. I noted that the case was cont</w:t>
      </w:r>
      <w:r w:rsidR="003C33AB">
        <w:rPr>
          <w:rFonts w:ascii="Arial" w:hAnsi="Arial" w:cs="Arial"/>
          <w:sz w:val="24"/>
          <w:szCs w:val="24"/>
        </w:rPr>
        <w:t xml:space="preserve">inuing to sit uneasy within </w:t>
      </w:r>
      <w:r w:rsidR="0036267C">
        <w:rPr>
          <w:rFonts w:ascii="Arial" w:hAnsi="Arial" w:cs="Arial"/>
          <w:sz w:val="24"/>
          <w:szCs w:val="24"/>
        </w:rPr>
        <w:t>my pers</w:t>
      </w:r>
      <w:r w:rsidR="00027F0E">
        <w:rPr>
          <w:rFonts w:ascii="Arial" w:hAnsi="Arial" w:cs="Arial"/>
          <w:sz w:val="24"/>
          <w:szCs w:val="24"/>
        </w:rPr>
        <w:t xml:space="preserve">onal and professional feelings and this continued to be addressed so that it would not affect my practice (BASW, 2012). </w:t>
      </w:r>
    </w:p>
    <w:p w:rsidR="00506317" w:rsidRDefault="0036267C" w:rsidP="00602CD3">
      <w:pPr>
        <w:spacing w:before="100" w:beforeAutospacing="1" w:after="240" w:line="480" w:lineRule="auto"/>
        <w:rPr>
          <w:rFonts w:ascii="Arial" w:hAnsi="Arial" w:cs="Arial"/>
          <w:sz w:val="24"/>
          <w:szCs w:val="24"/>
        </w:rPr>
      </w:pPr>
      <w:r>
        <w:rPr>
          <w:rFonts w:ascii="Arial" w:hAnsi="Arial" w:cs="Arial"/>
          <w:sz w:val="24"/>
          <w:szCs w:val="24"/>
        </w:rPr>
        <w:t xml:space="preserve">Difficult situations continued and despite safety planning on my part and attempts </w:t>
      </w:r>
      <w:r w:rsidR="00027F0E">
        <w:rPr>
          <w:rFonts w:ascii="Arial" w:hAnsi="Arial" w:cs="Arial"/>
          <w:sz w:val="24"/>
          <w:szCs w:val="24"/>
        </w:rPr>
        <w:t xml:space="preserve">to work with the mother and </w:t>
      </w:r>
      <w:r>
        <w:rPr>
          <w:rFonts w:ascii="Arial" w:hAnsi="Arial" w:cs="Arial"/>
          <w:sz w:val="24"/>
          <w:szCs w:val="24"/>
        </w:rPr>
        <w:t>child</w:t>
      </w:r>
      <w:r w:rsidR="00027F0E">
        <w:rPr>
          <w:rFonts w:ascii="Arial" w:hAnsi="Arial" w:cs="Arial"/>
          <w:sz w:val="24"/>
          <w:szCs w:val="24"/>
        </w:rPr>
        <w:t xml:space="preserve"> 1</w:t>
      </w:r>
      <w:r>
        <w:rPr>
          <w:rFonts w:ascii="Arial" w:hAnsi="Arial" w:cs="Arial"/>
          <w:sz w:val="24"/>
          <w:szCs w:val="24"/>
        </w:rPr>
        <w:t>, against protests from the mother that I was</w:t>
      </w:r>
      <w:r w:rsidR="00027F0E">
        <w:rPr>
          <w:rFonts w:ascii="Arial" w:hAnsi="Arial" w:cs="Arial"/>
          <w:sz w:val="24"/>
          <w:szCs w:val="24"/>
        </w:rPr>
        <w:t xml:space="preserve"> only interested in Child 1’s </w:t>
      </w:r>
      <w:r>
        <w:rPr>
          <w:rFonts w:ascii="Arial" w:hAnsi="Arial" w:cs="Arial"/>
          <w:sz w:val="24"/>
          <w:szCs w:val="24"/>
        </w:rPr>
        <w:t xml:space="preserve">view points and not hers, the situation </w:t>
      </w:r>
      <w:r w:rsidR="00027F0E">
        <w:rPr>
          <w:rFonts w:ascii="Arial" w:hAnsi="Arial" w:cs="Arial"/>
          <w:sz w:val="24"/>
          <w:szCs w:val="24"/>
        </w:rPr>
        <w:t>escalated</w:t>
      </w:r>
      <w:r>
        <w:rPr>
          <w:rFonts w:ascii="Arial" w:hAnsi="Arial" w:cs="Arial"/>
          <w:sz w:val="24"/>
          <w:szCs w:val="24"/>
        </w:rPr>
        <w:t xml:space="preserve"> and I received a phone</w:t>
      </w:r>
      <w:r w:rsidR="00027F0E">
        <w:rPr>
          <w:rFonts w:ascii="Arial" w:hAnsi="Arial" w:cs="Arial"/>
          <w:sz w:val="24"/>
          <w:szCs w:val="24"/>
        </w:rPr>
        <w:t xml:space="preserve"> </w:t>
      </w:r>
      <w:r>
        <w:rPr>
          <w:rFonts w:ascii="Arial" w:hAnsi="Arial" w:cs="Arial"/>
          <w:sz w:val="24"/>
          <w:szCs w:val="24"/>
        </w:rPr>
        <w:t xml:space="preserve">call one day in </w:t>
      </w:r>
      <w:r w:rsidR="00027F0E">
        <w:rPr>
          <w:rFonts w:ascii="Arial" w:hAnsi="Arial" w:cs="Arial"/>
          <w:sz w:val="24"/>
          <w:szCs w:val="24"/>
        </w:rPr>
        <w:t>which the mother was telling Child 1</w:t>
      </w:r>
      <w:r>
        <w:rPr>
          <w:rFonts w:ascii="Arial" w:hAnsi="Arial" w:cs="Arial"/>
          <w:sz w:val="24"/>
          <w:szCs w:val="24"/>
        </w:rPr>
        <w:t xml:space="preserve">they had to leave the home immediately. </w:t>
      </w:r>
      <w:r w:rsidR="00027F0E">
        <w:rPr>
          <w:rFonts w:ascii="Arial" w:hAnsi="Arial" w:cs="Arial"/>
          <w:sz w:val="24"/>
          <w:szCs w:val="24"/>
        </w:rPr>
        <w:t xml:space="preserve"> Child 1 did not have a</w:t>
      </w:r>
      <w:r>
        <w:rPr>
          <w:rFonts w:ascii="Arial" w:hAnsi="Arial" w:cs="Arial"/>
          <w:sz w:val="24"/>
          <w:szCs w:val="24"/>
        </w:rPr>
        <w:t xml:space="preserve"> phone or money I could not</w:t>
      </w:r>
      <w:r w:rsidR="00027F0E">
        <w:rPr>
          <w:rFonts w:ascii="Arial" w:hAnsi="Arial" w:cs="Arial"/>
          <w:sz w:val="24"/>
          <w:szCs w:val="24"/>
        </w:rPr>
        <w:t xml:space="preserve"> visit the home in time, again I had to alter my plan of work accordingly (</w:t>
      </w:r>
      <w:proofErr w:type="spellStart"/>
      <w:r w:rsidR="00027F0E">
        <w:rPr>
          <w:rFonts w:ascii="Arial" w:hAnsi="Arial" w:cs="Arial"/>
          <w:sz w:val="24"/>
          <w:szCs w:val="24"/>
        </w:rPr>
        <w:t>Schon</w:t>
      </w:r>
      <w:proofErr w:type="spellEnd"/>
      <w:r w:rsidR="00027F0E">
        <w:rPr>
          <w:rFonts w:ascii="Arial" w:hAnsi="Arial" w:cs="Arial"/>
          <w:sz w:val="24"/>
          <w:szCs w:val="24"/>
        </w:rPr>
        <w:t xml:space="preserve">, 1983) I </w:t>
      </w:r>
      <w:r w:rsidR="00027F0E">
        <w:rPr>
          <w:rFonts w:ascii="Arial" w:hAnsi="Arial" w:cs="Arial"/>
          <w:sz w:val="24"/>
          <w:szCs w:val="24"/>
        </w:rPr>
        <w:lastRenderedPageBreak/>
        <w:t xml:space="preserve">gave </w:t>
      </w:r>
      <w:r>
        <w:rPr>
          <w:rFonts w:ascii="Arial" w:hAnsi="Arial" w:cs="Arial"/>
          <w:sz w:val="24"/>
          <w:szCs w:val="24"/>
        </w:rPr>
        <w:t>child</w:t>
      </w:r>
      <w:r w:rsidR="00027F0E">
        <w:rPr>
          <w:rFonts w:ascii="Arial" w:hAnsi="Arial" w:cs="Arial"/>
          <w:sz w:val="24"/>
          <w:szCs w:val="24"/>
        </w:rPr>
        <w:t xml:space="preserve"> 1</w:t>
      </w:r>
      <w:r>
        <w:rPr>
          <w:rFonts w:ascii="Arial" w:hAnsi="Arial" w:cs="Arial"/>
          <w:sz w:val="24"/>
          <w:szCs w:val="24"/>
        </w:rPr>
        <w:t xml:space="preserve"> my work mobile number over the phone and had to listen as they were asked to remove themselves from the house. At this point I was able to recognise that my actions thus far in a</w:t>
      </w:r>
      <w:r w:rsidR="00027F0E">
        <w:rPr>
          <w:rFonts w:ascii="Arial" w:hAnsi="Arial" w:cs="Arial"/>
          <w:sz w:val="24"/>
          <w:szCs w:val="24"/>
        </w:rPr>
        <w:t>ttempting to safeguard Child 1</w:t>
      </w:r>
      <w:r>
        <w:rPr>
          <w:rFonts w:ascii="Arial" w:hAnsi="Arial" w:cs="Arial"/>
          <w:sz w:val="24"/>
          <w:szCs w:val="24"/>
        </w:rPr>
        <w:t xml:space="preserve"> may not have worked but that my professional conduct a</w:t>
      </w:r>
      <w:r w:rsidR="00027F0E">
        <w:rPr>
          <w:rFonts w:ascii="Arial" w:hAnsi="Arial" w:cs="Arial"/>
          <w:sz w:val="24"/>
          <w:szCs w:val="24"/>
        </w:rPr>
        <w:t>nd instinct in placing Child 1</w:t>
      </w:r>
      <w:r>
        <w:rPr>
          <w:rFonts w:ascii="Arial" w:hAnsi="Arial" w:cs="Arial"/>
          <w:sz w:val="24"/>
          <w:szCs w:val="24"/>
        </w:rPr>
        <w:t xml:space="preserve"> at the centre of the case and listening to their concerns had bee</w:t>
      </w:r>
      <w:r w:rsidR="00506317">
        <w:rPr>
          <w:rFonts w:ascii="Arial" w:hAnsi="Arial" w:cs="Arial"/>
          <w:sz w:val="24"/>
          <w:szCs w:val="24"/>
        </w:rPr>
        <w:t>n central in building up a positive work</w:t>
      </w:r>
      <w:r w:rsidR="00027F0E">
        <w:rPr>
          <w:rFonts w:ascii="Arial" w:hAnsi="Arial" w:cs="Arial"/>
          <w:sz w:val="24"/>
          <w:szCs w:val="24"/>
        </w:rPr>
        <w:t>ing relationship with them</w:t>
      </w:r>
      <w:r w:rsidR="00506317">
        <w:rPr>
          <w:rFonts w:ascii="Arial" w:hAnsi="Arial" w:cs="Arial"/>
          <w:sz w:val="24"/>
          <w:szCs w:val="24"/>
        </w:rPr>
        <w:t xml:space="preserve"> as a few hours later as instructed the child called me from a friends phone asking to be collected as they knew they had to be placed I into emergency foster care under section 76 of the Social Services and Well Being Act (2014). Despite being scared and emotionally damaged discussions with my senior highlighted how my</w:t>
      </w:r>
      <w:r w:rsidR="00027F0E">
        <w:rPr>
          <w:rFonts w:ascii="Arial" w:hAnsi="Arial" w:cs="Arial"/>
          <w:sz w:val="24"/>
          <w:szCs w:val="24"/>
        </w:rPr>
        <w:t xml:space="preserve"> work and efforts with Child1</w:t>
      </w:r>
      <w:r w:rsidR="00506317">
        <w:rPr>
          <w:rFonts w:ascii="Arial" w:hAnsi="Arial" w:cs="Arial"/>
          <w:sz w:val="24"/>
          <w:szCs w:val="24"/>
        </w:rPr>
        <w:t xml:space="preserve"> had enabled them to call me so that I could now confidently ensure their safety. </w:t>
      </w:r>
    </w:p>
    <w:p w:rsidR="00506317" w:rsidRDefault="00506317" w:rsidP="00602CD3">
      <w:pPr>
        <w:spacing w:before="100" w:beforeAutospacing="1" w:after="240" w:line="480" w:lineRule="auto"/>
        <w:rPr>
          <w:rFonts w:ascii="Arial" w:hAnsi="Arial" w:cs="Arial"/>
          <w:sz w:val="24"/>
          <w:szCs w:val="24"/>
        </w:rPr>
      </w:pPr>
      <w:r>
        <w:rPr>
          <w:rFonts w:ascii="Arial" w:hAnsi="Arial" w:cs="Arial"/>
          <w:sz w:val="24"/>
          <w:szCs w:val="24"/>
        </w:rPr>
        <w:t>Arri</w:t>
      </w:r>
      <w:r w:rsidR="00027F0E">
        <w:rPr>
          <w:rFonts w:ascii="Arial" w:hAnsi="Arial" w:cs="Arial"/>
          <w:sz w:val="24"/>
          <w:szCs w:val="24"/>
        </w:rPr>
        <w:t xml:space="preserve">ving home from placing Child 1 in foster </w:t>
      </w:r>
      <w:proofErr w:type="gramStart"/>
      <w:r w:rsidR="00027F0E">
        <w:rPr>
          <w:rFonts w:ascii="Arial" w:hAnsi="Arial" w:cs="Arial"/>
          <w:sz w:val="24"/>
          <w:szCs w:val="24"/>
        </w:rPr>
        <w:t xml:space="preserve">placement </w:t>
      </w:r>
      <w:r>
        <w:rPr>
          <w:rFonts w:ascii="Arial" w:hAnsi="Arial" w:cs="Arial"/>
          <w:sz w:val="24"/>
          <w:szCs w:val="24"/>
        </w:rPr>
        <w:t>,</w:t>
      </w:r>
      <w:proofErr w:type="gramEnd"/>
      <w:r>
        <w:rPr>
          <w:rFonts w:ascii="Arial" w:hAnsi="Arial" w:cs="Arial"/>
          <w:sz w:val="24"/>
          <w:szCs w:val="24"/>
        </w:rPr>
        <w:t xml:space="preserve"> I cried, cried with relief, cried knowing that child was finally safe. Never before had a case effected my pe</w:t>
      </w:r>
      <w:r w:rsidR="00027F0E">
        <w:rPr>
          <w:rFonts w:ascii="Arial" w:hAnsi="Arial" w:cs="Arial"/>
          <w:sz w:val="24"/>
          <w:szCs w:val="24"/>
        </w:rPr>
        <w:t>rsonal emotions to this extent. Ensuring confidentiality (social care wales 2017.,Data P</w:t>
      </w:r>
      <w:r>
        <w:rPr>
          <w:rFonts w:ascii="Arial" w:hAnsi="Arial" w:cs="Arial"/>
          <w:sz w:val="24"/>
          <w:szCs w:val="24"/>
        </w:rPr>
        <w:t xml:space="preserve">rotection Act </w:t>
      </w:r>
      <w:r w:rsidR="00027F0E">
        <w:rPr>
          <w:rFonts w:ascii="Arial" w:hAnsi="Arial" w:cs="Arial"/>
          <w:sz w:val="24"/>
          <w:szCs w:val="24"/>
        </w:rPr>
        <w:t>1998)</w:t>
      </w:r>
      <w:r>
        <w:rPr>
          <w:rFonts w:ascii="Arial" w:hAnsi="Arial" w:cs="Arial"/>
          <w:sz w:val="24"/>
          <w:szCs w:val="24"/>
        </w:rPr>
        <w:t xml:space="preserve"> I had simply advised</w:t>
      </w:r>
      <w:r w:rsidR="00027F0E">
        <w:rPr>
          <w:rFonts w:ascii="Arial" w:hAnsi="Arial" w:cs="Arial"/>
          <w:sz w:val="24"/>
          <w:szCs w:val="24"/>
        </w:rPr>
        <w:t xml:space="preserve"> my partner</w:t>
      </w:r>
      <w:r>
        <w:rPr>
          <w:rFonts w:ascii="Arial" w:hAnsi="Arial" w:cs="Arial"/>
          <w:sz w:val="24"/>
          <w:szCs w:val="24"/>
        </w:rPr>
        <w:t xml:space="preserve"> that I was concerned about my abili</w:t>
      </w:r>
      <w:r w:rsidR="00027F0E">
        <w:rPr>
          <w:rFonts w:ascii="Arial" w:hAnsi="Arial" w:cs="Arial"/>
          <w:sz w:val="24"/>
          <w:szCs w:val="24"/>
        </w:rPr>
        <w:t xml:space="preserve">ty to safeguard as a social worker </w:t>
      </w:r>
      <w:r>
        <w:rPr>
          <w:rFonts w:ascii="Arial" w:hAnsi="Arial" w:cs="Arial"/>
          <w:sz w:val="24"/>
          <w:szCs w:val="24"/>
        </w:rPr>
        <w:t>despite knowing I was capable in my</w:t>
      </w:r>
      <w:r w:rsidR="002B60CD">
        <w:rPr>
          <w:rFonts w:ascii="Arial" w:hAnsi="Arial" w:cs="Arial"/>
          <w:sz w:val="24"/>
          <w:szCs w:val="24"/>
        </w:rPr>
        <w:t xml:space="preserve"> role. Reflection had never played</w:t>
      </w:r>
      <w:r>
        <w:rPr>
          <w:rFonts w:ascii="Arial" w:hAnsi="Arial" w:cs="Arial"/>
          <w:sz w:val="24"/>
          <w:szCs w:val="24"/>
        </w:rPr>
        <w:t xml:space="preserve"> such a large role within the workings of my caseload, yet knowing that child</w:t>
      </w:r>
      <w:r w:rsidR="00027F0E">
        <w:rPr>
          <w:rFonts w:ascii="Arial" w:hAnsi="Arial" w:cs="Arial"/>
          <w:sz w:val="24"/>
          <w:szCs w:val="24"/>
        </w:rPr>
        <w:t xml:space="preserve"> 1</w:t>
      </w:r>
      <w:r>
        <w:rPr>
          <w:rFonts w:ascii="Arial" w:hAnsi="Arial" w:cs="Arial"/>
          <w:sz w:val="24"/>
          <w:szCs w:val="24"/>
        </w:rPr>
        <w:t xml:space="preserve"> was safe in the care of reliable and emotionally warm foster carers tha</w:t>
      </w:r>
      <w:r w:rsidR="002B60CD">
        <w:rPr>
          <w:rFonts w:ascii="Arial" w:hAnsi="Arial" w:cs="Arial"/>
          <w:sz w:val="24"/>
          <w:szCs w:val="24"/>
        </w:rPr>
        <w:t>t evening was the most rewarding</w:t>
      </w:r>
      <w:r>
        <w:rPr>
          <w:rFonts w:ascii="Arial" w:hAnsi="Arial" w:cs="Arial"/>
          <w:sz w:val="24"/>
          <w:szCs w:val="24"/>
        </w:rPr>
        <w:t xml:space="preserve"> part of my role. </w:t>
      </w:r>
    </w:p>
    <w:p w:rsidR="002B60CD" w:rsidRDefault="00506317" w:rsidP="00E42743">
      <w:pPr>
        <w:spacing w:before="100" w:beforeAutospacing="1" w:after="240" w:line="480" w:lineRule="auto"/>
        <w:rPr>
          <w:rFonts w:ascii="Arial" w:hAnsi="Arial" w:cs="Arial"/>
          <w:sz w:val="24"/>
          <w:szCs w:val="24"/>
        </w:rPr>
      </w:pPr>
      <w:r>
        <w:rPr>
          <w:rFonts w:ascii="Arial" w:hAnsi="Arial" w:cs="Arial"/>
          <w:sz w:val="24"/>
          <w:szCs w:val="24"/>
        </w:rPr>
        <w:t>Unfortunately weeks that followed only confirmed the mum’s inability to have insight into her behaviour as she continued t</w:t>
      </w:r>
      <w:r w:rsidR="002B60CD">
        <w:rPr>
          <w:rFonts w:ascii="Arial" w:hAnsi="Arial" w:cs="Arial"/>
          <w:sz w:val="24"/>
          <w:szCs w:val="24"/>
        </w:rPr>
        <w:t>o make claims against the child. F</w:t>
      </w:r>
      <w:r>
        <w:rPr>
          <w:rFonts w:ascii="Arial" w:hAnsi="Arial" w:cs="Arial"/>
          <w:sz w:val="24"/>
          <w:szCs w:val="24"/>
        </w:rPr>
        <w:t>actually these did not transpire to be true. Carers and professionals from other disciplines advised of a child that I had got t</w:t>
      </w:r>
      <w:r w:rsidR="00027F0E">
        <w:rPr>
          <w:rFonts w:ascii="Arial" w:hAnsi="Arial" w:cs="Arial"/>
          <w:sz w:val="24"/>
          <w:szCs w:val="24"/>
        </w:rPr>
        <w:t>o know with no hint of the traits</w:t>
      </w:r>
      <w:r>
        <w:rPr>
          <w:rFonts w:ascii="Arial" w:hAnsi="Arial" w:cs="Arial"/>
          <w:sz w:val="24"/>
          <w:szCs w:val="24"/>
        </w:rPr>
        <w:t xml:space="preserve"> described by the mother. </w:t>
      </w:r>
      <w:proofErr w:type="gramStart"/>
      <w:r w:rsidR="00027F0E">
        <w:rPr>
          <w:rFonts w:ascii="Arial" w:hAnsi="Arial" w:cs="Arial"/>
          <w:sz w:val="24"/>
          <w:szCs w:val="24"/>
        </w:rPr>
        <w:t>Continued  issues</w:t>
      </w:r>
      <w:proofErr w:type="gramEnd"/>
      <w:r w:rsidR="00027F0E">
        <w:rPr>
          <w:rFonts w:ascii="Arial" w:hAnsi="Arial" w:cs="Arial"/>
          <w:sz w:val="24"/>
          <w:szCs w:val="24"/>
        </w:rPr>
        <w:t xml:space="preserve"> arose with emotional abuse from mother towards Child 1 via text </w:t>
      </w:r>
      <w:r w:rsidR="00027F0E">
        <w:rPr>
          <w:rFonts w:ascii="Arial" w:hAnsi="Arial" w:cs="Arial"/>
          <w:sz w:val="24"/>
          <w:szCs w:val="24"/>
        </w:rPr>
        <w:lastRenderedPageBreak/>
        <w:t>messaging and threats around Child 1 never being allowed to visit their siblings.</w:t>
      </w:r>
      <w:r w:rsidR="00027F0E" w:rsidRPr="00027F0E">
        <w:rPr>
          <w:rFonts w:ascii="Arial" w:hAnsi="Arial" w:cs="Arial"/>
          <w:sz w:val="24"/>
          <w:szCs w:val="24"/>
        </w:rPr>
        <w:t xml:space="preserve"> </w:t>
      </w:r>
      <w:r w:rsidR="00027F0E">
        <w:rPr>
          <w:rFonts w:ascii="Arial" w:hAnsi="Arial" w:cs="Arial"/>
          <w:sz w:val="24"/>
          <w:szCs w:val="24"/>
        </w:rPr>
        <w:t xml:space="preserve">The Serious Crime Act (2015) describes behaviour that is controlling and coercive towards another person irrelevant of them being family or not a punishable offence and it was this behaviour that was continually being demonstrated by the mother towards the child.  </w:t>
      </w:r>
    </w:p>
    <w:p w:rsidR="002B60CD" w:rsidRDefault="00027F0E" w:rsidP="00E42743">
      <w:pPr>
        <w:spacing w:before="100" w:beforeAutospacing="1" w:after="240" w:line="480" w:lineRule="auto"/>
        <w:rPr>
          <w:rFonts w:ascii="Arial" w:hAnsi="Arial" w:cs="Arial"/>
          <w:sz w:val="24"/>
          <w:szCs w:val="24"/>
        </w:rPr>
      </w:pPr>
      <w:r>
        <w:rPr>
          <w:rFonts w:ascii="Arial" w:hAnsi="Arial" w:cs="Arial"/>
          <w:sz w:val="24"/>
          <w:szCs w:val="24"/>
        </w:rPr>
        <w:t xml:space="preserve">In writing this case study Child 1 remains in foster placement with very little contact with their mother. My role within this case is now to complete a further assessment of the other children at home with mother as there is a pattern of lack of </w:t>
      </w:r>
      <w:r w:rsidR="00894F87">
        <w:rPr>
          <w:rFonts w:ascii="Arial" w:hAnsi="Arial" w:cs="Arial"/>
          <w:sz w:val="24"/>
          <w:szCs w:val="24"/>
        </w:rPr>
        <w:t>parenting</w:t>
      </w:r>
      <w:r>
        <w:rPr>
          <w:rFonts w:ascii="Arial" w:hAnsi="Arial" w:cs="Arial"/>
          <w:sz w:val="24"/>
          <w:szCs w:val="24"/>
        </w:rPr>
        <w:t xml:space="preserve"> ability from a specific age.</w:t>
      </w:r>
      <w:r w:rsidR="00506317">
        <w:rPr>
          <w:rFonts w:ascii="Arial" w:hAnsi="Arial" w:cs="Arial"/>
          <w:sz w:val="24"/>
          <w:szCs w:val="24"/>
        </w:rPr>
        <w:t xml:space="preserve"> </w:t>
      </w:r>
      <w:r w:rsidR="00A575AD">
        <w:rPr>
          <w:rFonts w:ascii="Arial" w:hAnsi="Arial" w:cs="Arial"/>
          <w:sz w:val="24"/>
          <w:szCs w:val="24"/>
        </w:rPr>
        <w:t>Mum continued not to engage with myself and failed to attend reviews and meetings planned in accordance to the procedures of a child being placed under section 76 of the Social Services and Wellbeing Act (2014).</w:t>
      </w:r>
      <w:r w:rsidR="00E42743" w:rsidRPr="00E42743">
        <w:rPr>
          <w:rFonts w:ascii="Arial" w:hAnsi="Arial" w:cs="Arial"/>
          <w:sz w:val="24"/>
          <w:szCs w:val="24"/>
        </w:rPr>
        <w:t xml:space="preserve"> </w:t>
      </w:r>
      <w:r w:rsidR="00E42743">
        <w:rPr>
          <w:rFonts w:ascii="Arial" w:hAnsi="Arial" w:cs="Arial"/>
          <w:sz w:val="24"/>
          <w:szCs w:val="24"/>
        </w:rPr>
        <w:t xml:space="preserve">The child’s wishes, these are two </w:t>
      </w:r>
      <w:r w:rsidR="00894F87">
        <w:rPr>
          <w:rFonts w:ascii="Arial" w:hAnsi="Arial" w:cs="Arial"/>
          <w:sz w:val="24"/>
          <w:szCs w:val="24"/>
        </w:rPr>
        <w:t>fold;</w:t>
      </w:r>
      <w:r w:rsidR="00E42743">
        <w:rPr>
          <w:rFonts w:ascii="Arial" w:hAnsi="Arial" w:cs="Arial"/>
          <w:sz w:val="24"/>
          <w:szCs w:val="24"/>
        </w:rPr>
        <w:t xml:space="preserve"> they miss their siblings but also have grave concerns about returning home when the mother had such little insight into how he behaviour and actions have affected them. My concerns mimic those of the </w:t>
      </w:r>
      <w:proofErr w:type="gramStart"/>
      <w:r w:rsidR="00E42743">
        <w:rPr>
          <w:rFonts w:ascii="Arial" w:hAnsi="Arial" w:cs="Arial"/>
          <w:sz w:val="24"/>
          <w:szCs w:val="24"/>
        </w:rPr>
        <w:t>child,</w:t>
      </w:r>
      <w:proofErr w:type="gramEnd"/>
      <w:r w:rsidR="00E42743">
        <w:rPr>
          <w:rFonts w:ascii="Arial" w:hAnsi="Arial" w:cs="Arial"/>
          <w:sz w:val="24"/>
          <w:szCs w:val="24"/>
        </w:rPr>
        <w:t xml:space="preserve"> yet as a social worker in an authority that works under the policies of ensuring families stay together where safe to do so.</w:t>
      </w:r>
    </w:p>
    <w:p w:rsidR="00E42743" w:rsidRDefault="00E42743" w:rsidP="00602CD3">
      <w:pPr>
        <w:spacing w:before="100" w:beforeAutospacing="1" w:after="240" w:line="480" w:lineRule="auto"/>
        <w:rPr>
          <w:rFonts w:ascii="Arial" w:hAnsi="Arial" w:cs="Arial"/>
          <w:sz w:val="24"/>
          <w:szCs w:val="24"/>
        </w:rPr>
      </w:pPr>
      <w:r>
        <w:rPr>
          <w:rFonts w:ascii="Arial" w:hAnsi="Arial" w:cs="Arial"/>
          <w:sz w:val="24"/>
          <w:szCs w:val="24"/>
        </w:rPr>
        <w:t xml:space="preserve">Having previously researched the outcomes of children in long term care such as drug </w:t>
      </w:r>
      <w:proofErr w:type="spellStart"/>
      <w:r>
        <w:rPr>
          <w:rFonts w:ascii="Arial" w:hAnsi="Arial" w:cs="Arial"/>
          <w:sz w:val="24"/>
          <w:szCs w:val="24"/>
        </w:rPr>
        <w:t>mis</w:t>
      </w:r>
      <w:proofErr w:type="spellEnd"/>
      <w:r>
        <w:rPr>
          <w:rFonts w:ascii="Arial" w:hAnsi="Arial" w:cs="Arial"/>
          <w:sz w:val="24"/>
          <w:szCs w:val="24"/>
        </w:rPr>
        <w:t>-use and problematic future relationships (</w:t>
      </w:r>
      <w:proofErr w:type="spellStart"/>
      <w:r>
        <w:rPr>
          <w:rFonts w:ascii="Arial" w:hAnsi="Arial" w:cs="Arial"/>
          <w:sz w:val="24"/>
          <w:szCs w:val="24"/>
        </w:rPr>
        <w:t>Briere</w:t>
      </w:r>
      <w:proofErr w:type="spellEnd"/>
      <w:r>
        <w:rPr>
          <w:rFonts w:ascii="Arial" w:hAnsi="Arial" w:cs="Arial"/>
          <w:sz w:val="24"/>
          <w:szCs w:val="24"/>
        </w:rPr>
        <w:t xml:space="preserve">, J and </w:t>
      </w:r>
      <w:proofErr w:type="spellStart"/>
      <w:r>
        <w:rPr>
          <w:rFonts w:ascii="Arial" w:hAnsi="Arial" w:cs="Arial"/>
          <w:sz w:val="24"/>
          <w:szCs w:val="24"/>
        </w:rPr>
        <w:t>Runtz</w:t>
      </w:r>
      <w:proofErr w:type="spellEnd"/>
      <w:r>
        <w:rPr>
          <w:rFonts w:ascii="Arial" w:hAnsi="Arial" w:cs="Arial"/>
          <w:sz w:val="24"/>
          <w:szCs w:val="24"/>
        </w:rPr>
        <w:t xml:space="preserve">, M. 1990) the assessment of all information needs to be balanced. The safest way to move forward ensuring that Child 1 can remain safeguarded is to implement a support package that is tailored to the needs of the family. A positive of a child being placed upon the child protection </w:t>
      </w:r>
      <w:proofErr w:type="gramStart"/>
      <w:r>
        <w:rPr>
          <w:rFonts w:ascii="Arial" w:hAnsi="Arial" w:cs="Arial"/>
          <w:sz w:val="24"/>
          <w:szCs w:val="24"/>
        </w:rPr>
        <w:t>register(</w:t>
      </w:r>
      <w:proofErr w:type="gramEnd"/>
      <w:r>
        <w:rPr>
          <w:rFonts w:ascii="Arial" w:hAnsi="Arial" w:cs="Arial"/>
          <w:sz w:val="24"/>
          <w:szCs w:val="24"/>
        </w:rPr>
        <w:t xml:space="preserve">The Children Act 1989)  or being recognised as a look after child within Wales (section 76 of The Social Services and Wellbeing Act 2014) Is that </w:t>
      </w:r>
      <w:r>
        <w:rPr>
          <w:rFonts w:ascii="Arial" w:hAnsi="Arial" w:cs="Arial"/>
          <w:sz w:val="24"/>
          <w:szCs w:val="24"/>
        </w:rPr>
        <w:lastRenderedPageBreak/>
        <w:t>commitment needs to be demonstrated from parents, carers and the children when suitab</w:t>
      </w:r>
      <w:r w:rsidR="002B60CD">
        <w:rPr>
          <w:rFonts w:ascii="Arial" w:hAnsi="Arial" w:cs="Arial"/>
          <w:sz w:val="24"/>
          <w:szCs w:val="24"/>
        </w:rPr>
        <w:t>le to the services agreed</w:t>
      </w:r>
      <w:r>
        <w:rPr>
          <w:rFonts w:ascii="Arial" w:hAnsi="Arial" w:cs="Arial"/>
          <w:sz w:val="24"/>
          <w:szCs w:val="24"/>
        </w:rPr>
        <w:t xml:space="preserve"> by the professionals and families at reviews. </w:t>
      </w:r>
    </w:p>
    <w:p w:rsidR="00790462" w:rsidRDefault="00A575AD" w:rsidP="00602CD3">
      <w:pPr>
        <w:spacing w:before="100" w:beforeAutospacing="1" w:after="240" w:line="480" w:lineRule="auto"/>
        <w:rPr>
          <w:rFonts w:ascii="Arial" w:hAnsi="Arial" w:cs="Arial"/>
          <w:sz w:val="24"/>
          <w:szCs w:val="24"/>
        </w:rPr>
      </w:pPr>
      <w:r>
        <w:rPr>
          <w:rFonts w:ascii="Arial" w:hAnsi="Arial" w:cs="Arial"/>
          <w:sz w:val="24"/>
          <w:szCs w:val="24"/>
        </w:rPr>
        <w:t xml:space="preserve">Evidencing emotional abuse can be difficult and less straight forward in </w:t>
      </w:r>
      <w:r w:rsidR="00790462">
        <w:rPr>
          <w:rFonts w:ascii="Arial" w:hAnsi="Arial" w:cs="Arial"/>
          <w:sz w:val="24"/>
          <w:szCs w:val="24"/>
        </w:rPr>
        <w:t xml:space="preserve">the </w:t>
      </w:r>
      <w:r>
        <w:rPr>
          <w:rFonts w:ascii="Arial" w:hAnsi="Arial" w:cs="Arial"/>
          <w:sz w:val="24"/>
          <w:szCs w:val="24"/>
        </w:rPr>
        <w:t>child protection arena in comparison to physical abuse – where bruise is evident and a medical ex</w:t>
      </w:r>
      <w:r w:rsidR="00E42743">
        <w:rPr>
          <w:rFonts w:ascii="Arial" w:hAnsi="Arial" w:cs="Arial"/>
          <w:sz w:val="24"/>
          <w:szCs w:val="24"/>
        </w:rPr>
        <w:t xml:space="preserve">planation provided. Safeguarding </w:t>
      </w:r>
      <w:r>
        <w:rPr>
          <w:rFonts w:ascii="Arial" w:hAnsi="Arial" w:cs="Arial"/>
          <w:sz w:val="24"/>
          <w:szCs w:val="24"/>
        </w:rPr>
        <w:t xml:space="preserve"> children is not easy and supporting them through the trauma and the transition can be that of a challenge. </w:t>
      </w:r>
      <w:r w:rsidR="00894F87">
        <w:rPr>
          <w:rFonts w:ascii="Arial" w:hAnsi="Arial" w:cs="Arial"/>
          <w:sz w:val="24"/>
          <w:szCs w:val="24"/>
        </w:rPr>
        <w:t>Throughout</w:t>
      </w:r>
      <w:r>
        <w:rPr>
          <w:rFonts w:ascii="Arial" w:hAnsi="Arial" w:cs="Arial"/>
          <w:sz w:val="24"/>
          <w:szCs w:val="24"/>
        </w:rPr>
        <w:t xml:space="preserve"> the time in which I worked with this child I had been honest at all stages, when difficult subjects were discussed</w:t>
      </w:r>
      <w:r w:rsidR="00790462">
        <w:rPr>
          <w:rFonts w:ascii="Arial" w:hAnsi="Arial" w:cs="Arial"/>
          <w:sz w:val="24"/>
          <w:szCs w:val="24"/>
        </w:rPr>
        <w:t>.</w:t>
      </w:r>
    </w:p>
    <w:p w:rsidR="00790462" w:rsidRDefault="00A575AD" w:rsidP="00602CD3">
      <w:pPr>
        <w:spacing w:before="100" w:beforeAutospacing="1" w:after="240" w:line="480" w:lineRule="auto"/>
        <w:rPr>
          <w:rFonts w:ascii="Arial" w:hAnsi="Arial" w:cs="Arial"/>
          <w:sz w:val="24"/>
          <w:szCs w:val="24"/>
        </w:rPr>
      </w:pPr>
      <w:r>
        <w:rPr>
          <w:rFonts w:ascii="Arial" w:hAnsi="Arial" w:cs="Arial"/>
          <w:sz w:val="24"/>
          <w:szCs w:val="24"/>
        </w:rPr>
        <w:t xml:space="preserve">I had used aids such as words and pictures in supporting the emotional trauma that the child may have been experiencing. </w:t>
      </w:r>
      <w:r w:rsidR="00790462">
        <w:rPr>
          <w:rFonts w:ascii="Arial" w:hAnsi="Arial" w:cs="Arial"/>
          <w:sz w:val="24"/>
          <w:szCs w:val="24"/>
        </w:rPr>
        <w:t>(</w:t>
      </w:r>
      <w:proofErr w:type="spellStart"/>
      <w:r w:rsidR="00790462">
        <w:rPr>
          <w:rFonts w:ascii="Arial" w:hAnsi="Arial" w:cs="Arial"/>
          <w:sz w:val="24"/>
          <w:szCs w:val="24"/>
        </w:rPr>
        <w:t>Turnell</w:t>
      </w:r>
      <w:proofErr w:type="spellEnd"/>
      <w:r w:rsidR="00790462">
        <w:rPr>
          <w:rFonts w:ascii="Arial" w:hAnsi="Arial" w:cs="Arial"/>
          <w:sz w:val="24"/>
          <w:szCs w:val="24"/>
        </w:rPr>
        <w:t>, S., and Edwards, S. 1999)</w:t>
      </w:r>
    </w:p>
    <w:p w:rsidR="0093428A" w:rsidRDefault="00790462" w:rsidP="00602CD3">
      <w:pPr>
        <w:spacing w:before="100" w:beforeAutospacing="1" w:after="240" w:line="480" w:lineRule="auto"/>
        <w:rPr>
          <w:rFonts w:ascii="Arial" w:hAnsi="Arial" w:cs="Arial"/>
          <w:sz w:val="24"/>
          <w:szCs w:val="24"/>
        </w:rPr>
      </w:pPr>
      <w:r>
        <w:rPr>
          <w:rFonts w:ascii="Arial" w:hAnsi="Arial" w:cs="Arial"/>
          <w:sz w:val="24"/>
          <w:szCs w:val="24"/>
        </w:rPr>
        <w:t>My</w:t>
      </w:r>
      <w:r w:rsidR="0093428A">
        <w:rPr>
          <w:rFonts w:ascii="Arial" w:hAnsi="Arial" w:cs="Arial"/>
          <w:sz w:val="24"/>
          <w:szCs w:val="24"/>
        </w:rPr>
        <w:t xml:space="preserve"> reservations ab</w:t>
      </w:r>
      <w:r>
        <w:rPr>
          <w:rFonts w:ascii="Arial" w:hAnsi="Arial" w:cs="Arial"/>
          <w:sz w:val="24"/>
          <w:szCs w:val="24"/>
        </w:rPr>
        <w:t>out the child returning home</w:t>
      </w:r>
      <w:r w:rsidR="0093428A">
        <w:rPr>
          <w:rFonts w:ascii="Arial" w:hAnsi="Arial" w:cs="Arial"/>
          <w:sz w:val="24"/>
          <w:szCs w:val="24"/>
        </w:rPr>
        <w:t xml:space="preserve"> could possibly be recognised as my personal ethical values imposing on my professional judgement and actions. Recognising that this can happen with such complex cases is</w:t>
      </w:r>
      <w:r>
        <w:rPr>
          <w:rFonts w:ascii="Arial" w:hAnsi="Arial" w:cs="Arial"/>
          <w:sz w:val="24"/>
          <w:szCs w:val="24"/>
        </w:rPr>
        <w:t xml:space="preserve"> an</w:t>
      </w:r>
      <w:r w:rsidR="0093428A">
        <w:rPr>
          <w:rFonts w:ascii="Arial" w:hAnsi="Arial" w:cs="Arial"/>
          <w:sz w:val="24"/>
          <w:szCs w:val="24"/>
        </w:rPr>
        <w:t xml:space="preserve"> invaluable part of learning and developing as a competent worker. I believe it is vital to recognise that despite undertaking all the training to become a social worker it must be recognised that we are human. Whilst as in this case it can lead to work affecting you at home in your personal space, in a role where safeguarding is part of our daily role surely it can only be a positive to recognise that the cases do not roll in to one with such a busy caseload and that the children and their families really do matter. Allowing myself to recognise that I have been effected by some cases more than others has allowed for a development in my reflective abilities and how vital it is that I adhere to the code of practice for social workers (Social Care Wales,</w:t>
      </w:r>
      <w:r>
        <w:rPr>
          <w:rFonts w:ascii="Arial" w:hAnsi="Arial" w:cs="Arial"/>
          <w:sz w:val="24"/>
          <w:szCs w:val="24"/>
        </w:rPr>
        <w:t xml:space="preserve"> 2017). The</w:t>
      </w:r>
      <w:r w:rsidR="0093428A">
        <w:rPr>
          <w:rFonts w:ascii="Arial" w:hAnsi="Arial" w:cs="Arial"/>
          <w:sz w:val="24"/>
          <w:szCs w:val="24"/>
        </w:rPr>
        <w:t xml:space="preserve"> code is there for our protection in cases such as these as supervision was invaluable and I actively sought it in order to discuss the ethical implication of my own personal ethical </w:t>
      </w:r>
      <w:r w:rsidR="0093428A">
        <w:rPr>
          <w:rFonts w:ascii="Arial" w:hAnsi="Arial" w:cs="Arial"/>
          <w:sz w:val="24"/>
          <w:szCs w:val="24"/>
        </w:rPr>
        <w:lastRenderedPageBreak/>
        <w:t xml:space="preserve">boundaries and how if not discussed could potentially affect my ability to assess and safeguard the child in question (BASW, 2012). </w:t>
      </w:r>
    </w:p>
    <w:p w:rsidR="0093428A" w:rsidRDefault="0093428A" w:rsidP="00602CD3">
      <w:pPr>
        <w:spacing w:before="100" w:beforeAutospacing="1" w:after="240" w:line="480" w:lineRule="auto"/>
        <w:rPr>
          <w:rFonts w:ascii="Arial" w:hAnsi="Arial" w:cs="Arial"/>
          <w:sz w:val="24"/>
          <w:szCs w:val="24"/>
        </w:rPr>
      </w:pPr>
      <w:r>
        <w:rPr>
          <w:rFonts w:ascii="Arial" w:hAnsi="Arial" w:cs="Arial"/>
          <w:sz w:val="24"/>
          <w:szCs w:val="24"/>
        </w:rPr>
        <w:t xml:space="preserve">What this experience has taught me is that there is no straightforward approach to safeguarding. The legislation is there to both protect children and </w:t>
      </w:r>
      <w:proofErr w:type="spellStart"/>
      <w:r>
        <w:rPr>
          <w:rFonts w:ascii="Arial" w:hAnsi="Arial" w:cs="Arial"/>
          <w:sz w:val="24"/>
          <w:szCs w:val="24"/>
        </w:rPr>
        <w:t>practioners</w:t>
      </w:r>
      <w:proofErr w:type="spellEnd"/>
      <w:r>
        <w:rPr>
          <w:rFonts w:ascii="Arial" w:hAnsi="Arial" w:cs="Arial"/>
          <w:sz w:val="24"/>
          <w:szCs w:val="24"/>
        </w:rPr>
        <w:t xml:space="preserve">. It provides the roles and responsibilities and when judgement is questioned as in this instance by the mother, my work could be evaluated </w:t>
      </w:r>
      <w:r w:rsidR="00894F87">
        <w:rPr>
          <w:rFonts w:ascii="Arial" w:hAnsi="Arial" w:cs="Arial"/>
          <w:sz w:val="24"/>
          <w:szCs w:val="24"/>
        </w:rPr>
        <w:t>alongside</w:t>
      </w:r>
      <w:r>
        <w:rPr>
          <w:rFonts w:ascii="Arial" w:hAnsi="Arial" w:cs="Arial"/>
          <w:sz w:val="24"/>
          <w:szCs w:val="24"/>
        </w:rPr>
        <w:t xml:space="preserve"> the expectations of my role within the legal framework. My assessment in safeguarding the child was in accordance to the assessment triangle (</w:t>
      </w:r>
      <w:r w:rsidR="00894F87">
        <w:rPr>
          <w:rFonts w:ascii="Arial" w:hAnsi="Arial" w:cs="Arial"/>
          <w:sz w:val="24"/>
          <w:szCs w:val="24"/>
        </w:rPr>
        <w:t>Framework for the Assessment of Children, 2000</w:t>
      </w:r>
      <w:r>
        <w:rPr>
          <w:rFonts w:ascii="Arial" w:hAnsi="Arial" w:cs="Arial"/>
          <w:b/>
          <w:sz w:val="24"/>
          <w:szCs w:val="24"/>
        </w:rPr>
        <w:t>)</w:t>
      </w:r>
      <w:r w:rsidR="0051443F">
        <w:rPr>
          <w:rFonts w:ascii="Arial" w:hAnsi="Arial" w:cs="Arial"/>
          <w:b/>
          <w:sz w:val="24"/>
          <w:szCs w:val="24"/>
        </w:rPr>
        <w:t xml:space="preserve"> </w:t>
      </w:r>
      <w:r w:rsidR="0051443F">
        <w:rPr>
          <w:rFonts w:ascii="Arial" w:hAnsi="Arial" w:cs="Arial"/>
          <w:sz w:val="24"/>
          <w:szCs w:val="24"/>
        </w:rPr>
        <w:t xml:space="preserve"> and there was no question that their emotional needs were not being met and at times exploited in order to gain control. </w:t>
      </w:r>
    </w:p>
    <w:p w:rsidR="00F75763" w:rsidRDefault="00F75763" w:rsidP="00602CD3">
      <w:pPr>
        <w:spacing w:before="100" w:beforeAutospacing="1" w:after="240" w:line="480" w:lineRule="auto"/>
        <w:rPr>
          <w:rFonts w:ascii="Arial" w:hAnsi="Arial" w:cs="Arial"/>
          <w:sz w:val="24"/>
          <w:szCs w:val="24"/>
        </w:rPr>
      </w:pPr>
    </w:p>
    <w:p w:rsidR="00F75763" w:rsidRDefault="00F75763" w:rsidP="00602CD3">
      <w:pPr>
        <w:spacing w:before="100" w:beforeAutospacing="1" w:after="240" w:line="480" w:lineRule="auto"/>
        <w:rPr>
          <w:rFonts w:ascii="Arial" w:hAnsi="Arial" w:cs="Arial"/>
          <w:sz w:val="24"/>
          <w:szCs w:val="24"/>
        </w:rPr>
      </w:pPr>
      <w:r>
        <w:rPr>
          <w:rFonts w:ascii="Arial" w:hAnsi="Arial" w:cs="Arial"/>
          <w:sz w:val="24"/>
          <w:szCs w:val="24"/>
        </w:rPr>
        <w:t>Word count: 4,231</w:t>
      </w:r>
    </w:p>
    <w:p w:rsidR="00F55FD6" w:rsidRDefault="00F55FD6" w:rsidP="00602CD3">
      <w:pPr>
        <w:spacing w:before="100" w:beforeAutospacing="1" w:after="240" w:line="480" w:lineRule="auto"/>
        <w:rPr>
          <w:rFonts w:ascii="Arial" w:hAnsi="Arial" w:cs="Arial"/>
          <w:sz w:val="24"/>
          <w:szCs w:val="24"/>
        </w:rPr>
      </w:pPr>
    </w:p>
    <w:p w:rsidR="00F55FD6" w:rsidRDefault="00F55FD6" w:rsidP="00602CD3">
      <w:pPr>
        <w:spacing w:before="100" w:beforeAutospacing="1" w:after="240" w:line="480" w:lineRule="auto"/>
        <w:rPr>
          <w:rFonts w:ascii="Arial" w:hAnsi="Arial" w:cs="Arial"/>
          <w:sz w:val="24"/>
          <w:szCs w:val="24"/>
        </w:rPr>
      </w:pPr>
    </w:p>
    <w:p w:rsidR="00F55FD6" w:rsidRDefault="00F55FD6" w:rsidP="00602CD3">
      <w:pPr>
        <w:spacing w:before="100" w:beforeAutospacing="1" w:after="240" w:line="480" w:lineRule="auto"/>
        <w:rPr>
          <w:rFonts w:ascii="Arial" w:hAnsi="Arial" w:cs="Arial"/>
          <w:sz w:val="24"/>
          <w:szCs w:val="24"/>
        </w:rPr>
      </w:pPr>
    </w:p>
    <w:p w:rsidR="00F55FD6" w:rsidRDefault="00F55FD6" w:rsidP="00602CD3">
      <w:pPr>
        <w:spacing w:before="100" w:beforeAutospacing="1" w:after="240" w:line="480" w:lineRule="auto"/>
        <w:rPr>
          <w:rFonts w:ascii="Arial" w:hAnsi="Arial" w:cs="Arial"/>
          <w:sz w:val="24"/>
          <w:szCs w:val="24"/>
        </w:rPr>
      </w:pPr>
    </w:p>
    <w:p w:rsidR="00F55FD6" w:rsidRDefault="00F55FD6" w:rsidP="00602CD3">
      <w:pPr>
        <w:spacing w:before="100" w:beforeAutospacing="1" w:after="240" w:line="480" w:lineRule="auto"/>
        <w:rPr>
          <w:rFonts w:ascii="Arial" w:hAnsi="Arial" w:cs="Arial"/>
          <w:sz w:val="24"/>
          <w:szCs w:val="24"/>
        </w:rPr>
      </w:pPr>
    </w:p>
    <w:p w:rsidR="00F55FD6" w:rsidRDefault="00F55FD6" w:rsidP="00602CD3">
      <w:pPr>
        <w:spacing w:before="100" w:beforeAutospacing="1" w:after="240" w:line="480" w:lineRule="auto"/>
        <w:rPr>
          <w:rFonts w:ascii="Arial" w:hAnsi="Arial" w:cs="Arial"/>
          <w:sz w:val="24"/>
          <w:szCs w:val="24"/>
        </w:rPr>
      </w:pPr>
    </w:p>
    <w:p w:rsidR="00F55FD6" w:rsidRDefault="00F55FD6" w:rsidP="00602CD3">
      <w:pPr>
        <w:spacing w:before="100" w:beforeAutospacing="1" w:after="240" w:line="480" w:lineRule="auto"/>
        <w:rPr>
          <w:rFonts w:ascii="Arial" w:hAnsi="Arial" w:cs="Arial"/>
          <w:sz w:val="24"/>
          <w:szCs w:val="24"/>
        </w:rPr>
      </w:pPr>
      <w:bookmarkStart w:id="0" w:name="_GoBack"/>
      <w:bookmarkEnd w:id="0"/>
    </w:p>
    <w:p w:rsidR="00F55FD6" w:rsidRPr="00F55FD6" w:rsidRDefault="00F55FD6" w:rsidP="00F55FD6">
      <w:pPr>
        <w:keepNext/>
        <w:overflowPunct w:val="0"/>
        <w:autoSpaceDE w:val="0"/>
        <w:autoSpaceDN w:val="0"/>
        <w:adjustRightInd w:val="0"/>
        <w:spacing w:before="240" w:after="60" w:line="240" w:lineRule="auto"/>
        <w:textAlignment w:val="baseline"/>
        <w:rPr>
          <w:rFonts w:ascii="Arial" w:eastAsia="Times New Roman" w:hAnsi="Arial" w:cs="Arial"/>
          <w:b/>
          <w:color w:val="000000"/>
          <w:sz w:val="24"/>
          <w:szCs w:val="24"/>
          <w:lang w:eastAsia="en-GB"/>
        </w:rPr>
      </w:pPr>
      <w:r w:rsidRPr="00F55FD6">
        <w:rPr>
          <w:rFonts w:ascii="Arial" w:eastAsia="Times New Roman" w:hAnsi="Arial" w:cs="Arial"/>
          <w:b/>
          <w:color w:val="000000"/>
          <w:sz w:val="24"/>
          <w:szCs w:val="24"/>
          <w:lang w:eastAsia="en-GB"/>
        </w:rPr>
        <w:lastRenderedPageBreak/>
        <w:t>Section 7</w:t>
      </w:r>
    </w:p>
    <w:p w:rsidR="00F55FD6" w:rsidRPr="00F55FD6" w:rsidRDefault="00F55FD6" w:rsidP="00F55FD6">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r w:rsidRPr="00F55FD6">
        <w:rPr>
          <w:rFonts w:ascii="Arial" w:eastAsia="Times New Roman" w:hAnsi="Arial" w:cs="Arial"/>
          <w:b/>
          <w:color w:val="000000"/>
          <w:sz w:val="24"/>
          <w:szCs w:val="24"/>
          <w:lang w:eastAsia="en-GB"/>
        </w:rPr>
        <w:t>Bibliography</w:t>
      </w:r>
    </w:p>
    <w:p w:rsidR="00F55FD6" w:rsidRPr="00F55FD6" w:rsidRDefault="00F55FD6" w:rsidP="00F55FD6">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F55FD6">
        <w:rPr>
          <w:rFonts w:ascii="Arial" w:eastAsia="Times New Roman" w:hAnsi="Arial" w:cs="Arial"/>
          <w:color w:val="000000"/>
          <w:sz w:val="24"/>
          <w:szCs w:val="24"/>
          <w:lang w:eastAsia="en-GB"/>
        </w:rPr>
        <w:t xml:space="preserve">Information about referencing in written assignments and how to avoid plagiarism can be found on Moodle. It is important that you are aware of the importance of ensuring that the work submitted is your original work.      </w:t>
      </w:r>
    </w:p>
    <w:p w:rsidR="00F55FD6" w:rsidRPr="00F55FD6" w:rsidRDefault="00F55FD6" w:rsidP="00F55FD6">
      <w:pPr>
        <w:spacing w:after="160" w:line="360" w:lineRule="auto"/>
        <w:rPr>
          <w:rFonts w:ascii="Arial" w:eastAsia="Calibri" w:hAnsi="Arial" w:cs="Arial"/>
          <w:sz w:val="24"/>
          <w:szCs w:val="24"/>
        </w:rPr>
      </w:pPr>
    </w:p>
    <w:p w:rsidR="00F55FD6" w:rsidRPr="00F55FD6" w:rsidRDefault="00F55FD6" w:rsidP="00F55FD6">
      <w:pPr>
        <w:spacing w:after="0" w:line="480" w:lineRule="auto"/>
        <w:rPr>
          <w:rFonts w:ascii="Arial" w:eastAsia="Calibri" w:hAnsi="Arial" w:cs="Arial"/>
          <w:sz w:val="24"/>
          <w:szCs w:val="24"/>
        </w:rPr>
      </w:pPr>
      <w:proofErr w:type="gramStart"/>
      <w:r w:rsidRPr="00F55FD6">
        <w:rPr>
          <w:rFonts w:ascii="Arial" w:eastAsia="Calibri" w:hAnsi="Arial" w:cs="Arial"/>
          <w:sz w:val="24"/>
          <w:szCs w:val="24"/>
        </w:rPr>
        <w:t>BASW (2012).</w:t>
      </w:r>
      <w:proofErr w:type="gramEnd"/>
      <w:r w:rsidRPr="00F55FD6">
        <w:rPr>
          <w:rFonts w:ascii="Arial" w:eastAsia="Calibri" w:hAnsi="Arial" w:cs="Arial"/>
          <w:sz w:val="24"/>
          <w:szCs w:val="24"/>
        </w:rPr>
        <w:t xml:space="preserve"> </w:t>
      </w:r>
      <w:r w:rsidRPr="00F55FD6">
        <w:rPr>
          <w:rFonts w:ascii="Arial" w:eastAsia="Calibri" w:hAnsi="Arial" w:cs="Arial"/>
          <w:i/>
          <w:sz w:val="24"/>
          <w:szCs w:val="24"/>
        </w:rPr>
        <w:t>The Code of Ethics for Social Work</w:t>
      </w:r>
      <w:r w:rsidRPr="00F55FD6">
        <w:rPr>
          <w:rFonts w:ascii="Arial" w:eastAsia="Calibri" w:hAnsi="Arial" w:cs="Arial"/>
          <w:sz w:val="24"/>
          <w:szCs w:val="24"/>
        </w:rPr>
        <w:t xml:space="preserve"> [online]. Available at: </w:t>
      </w:r>
    </w:p>
    <w:p w:rsidR="00F55FD6" w:rsidRPr="00F55FD6" w:rsidRDefault="00F55FD6" w:rsidP="00F55FD6">
      <w:pPr>
        <w:spacing w:after="0" w:line="480" w:lineRule="auto"/>
        <w:rPr>
          <w:rFonts w:ascii="Arial" w:eastAsia="Calibri" w:hAnsi="Arial" w:cs="Arial"/>
          <w:sz w:val="24"/>
          <w:szCs w:val="24"/>
        </w:rPr>
      </w:pPr>
      <w:r w:rsidRPr="00F55FD6">
        <w:rPr>
          <w:rFonts w:ascii="Arial" w:eastAsia="Calibri" w:hAnsi="Arial" w:cs="Arial"/>
          <w:sz w:val="24"/>
          <w:szCs w:val="24"/>
        </w:rPr>
        <w:tab/>
      </w:r>
      <w:hyperlink r:id="rId7" w:history="1">
        <w:r w:rsidRPr="00F55FD6">
          <w:rPr>
            <w:rFonts w:ascii="Arial" w:eastAsia="Calibri" w:hAnsi="Arial" w:cs="Arial"/>
            <w:color w:val="0000FF"/>
            <w:sz w:val="24"/>
            <w:szCs w:val="24"/>
            <w:u w:val="single"/>
          </w:rPr>
          <w:t>http://cdn.basw.co.uk/upload/basw_112315-7.pdf</w:t>
        </w:r>
      </w:hyperlink>
      <w:r w:rsidRPr="00F55FD6">
        <w:rPr>
          <w:rFonts w:ascii="Arial" w:eastAsia="Calibri" w:hAnsi="Arial" w:cs="Arial"/>
          <w:sz w:val="24"/>
          <w:szCs w:val="24"/>
        </w:rPr>
        <w:t>. Accessed [15th October 2017]</w:t>
      </w:r>
    </w:p>
    <w:p w:rsidR="00F55FD6" w:rsidRPr="00F55FD6" w:rsidRDefault="00F55FD6" w:rsidP="00F55FD6">
      <w:pPr>
        <w:spacing w:after="0" w:line="480" w:lineRule="auto"/>
        <w:rPr>
          <w:rFonts w:ascii="Arial" w:eastAsia="Calibri" w:hAnsi="Arial" w:cs="Arial"/>
          <w:sz w:val="24"/>
          <w:szCs w:val="24"/>
        </w:rPr>
      </w:pPr>
      <w:proofErr w:type="spellStart"/>
      <w:r w:rsidRPr="00F55FD6">
        <w:rPr>
          <w:rFonts w:ascii="Arial" w:eastAsia="Calibri" w:hAnsi="Arial" w:cs="Arial"/>
          <w:sz w:val="24"/>
          <w:szCs w:val="24"/>
        </w:rPr>
        <w:t>Borton</w:t>
      </w:r>
      <w:proofErr w:type="spellEnd"/>
      <w:r w:rsidRPr="00F55FD6">
        <w:rPr>
          <w:rFonts w:ascii="Arial" w:eastAsia="Calibri" w:hAnsi="Arial" w:cs="Arial"/>
          <w:sz w:val="24"/>
          <w:szCs w:val="24"/>
        </w:rPr>
        <w:t>, D</w:t>
      </w:r>
      <w:proofErr w:type="gramStart"/>
      <w:r w:rsidRPr="00F55FD6">
        <w:rPr>
          <w:rFonts w:ascii="Arial" w:eastAsia="Calibri" w:hAnsi="Arial" w:cs="Arial"/>
          <w:sz w:val="24"/>
          <w:szCs w:val="24"/>
        </w:rPr>
        <w:t>.(</w:t>
      </w:r>
      <w:proofErr w:type="gramEnd"/>
      <w:r w:rsidRPr="00F55FD6">
        <w:rPr>
          <w:rFonts w:ascii="Arial" w:eastAsia="Calibri" w:hAnsi="Arial" w:cs="Arial"/>
          <w:sz w:val="24"/>
          <w:szCs w:val="24"/>
        </w:rPr>
        <w:t xml:space="preserve">1970) </w:t>
      </w:r>
      <w:r w:rsidRPr="00F55FD6">
        <w:rPr>
          <w:rFonts w:ascii="Arial" w:eastAsia="Calibri" w:hAnsi="Arial" w:cs="Arial"/>
          <w:i/>
          <w:sz w:val="24"/>
          <w:szCs w:val="24"/>
        </w:rPr>
        <w:t xml:space="preserve">Guiding Reflective Activities. </w:t>
      </w:r>
      <w:proofErr w:type="gramStart"/>
      <w:r w:rsidRPr="00F55FD6">
        <w:rPr>
          <w:rFonts w:ascii="Arial" w:eastAsia="Calibri" w:hAnsi="Arial" w:cs="Arial"/>
          <w:sz w:val="24"/>
          <w:szCs w:val="24"/>
        </w:rPr>
        <w:t>Cheltenham.</w:t>
      </w:r>
      <w:proofErr w:type="gramEnd"/>
      <w:r w:rsidRPr="00F55FD6">
        <w:rPr>
          <w:rFonts w:ascii="Arial" w:eastAsia="Calibri" w:hAnsi="Arial" w:cs="Arial"/>
          <w:sz w:val="24"/>
          <w:szCs w:val="24"/>
        </w:rPr>
        <w:t xml:space="preserve"> Nelson Thorn. </w:t>
      </w:r>
    </w:p>
    <w:p w:rsidR="00F55FD6" w:rsidRPr="00F55FD6" w:rsidRDefault="00F55FD6" w:rsidP="00F55FD6">
      <w:pPr>
        <w:spacing w:after="0" w:line="240" w:lineRule="auto"/>
        <w:rPr>
          <w:rFonts w:ascii="Arial" w:eastAsia="Calibri" w:hAnsi="Arial" w:cs="Arial"/>
          <w:sz w:val="24"/>
          <w:szCs w:val="24"/>
        </w:rPr>
      </w:pPr>
    </w:p>
    <w:p w:rsidR="00F55FD6" w:rsidRPr="00F55FD6" w:rsidRDefault="00F55FD6" w:rsidP="00F55FD6">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 xml:space="preserve">Children Act (1989). Available at: </w:t>
      </w:r>
      <w:hyperlink r:id="rId8" w:history="1">
        <w:r w:rsidRPr="00F55FD6">
          <w:rPr>
            <w:rFonts w:ascii="Arial" w:eastAsia="Calibri" w:hAnsi="Arial" w:cs="Arial"/>
            <w:color w:val="0000FF"/>
            <w:sz w:val="24"/>
            <w:szCs w:val="24"/>
            <w:u w:val="single"/>
          </w:rPr>
          <w:t>http://www.legislation.gov.uk/ukpga/1989/41/contents</w:t>
        </w:r>
      </w:hyperlink>
      <w:r w:rsidRPr="00F55FD6">
        <w:rPr>
          <w:rFonts w:ascii="Arial" w:eastAsia="Calibri" w:hAnsi="Arial" w:cs="Arial"/>
          <w:sz w:val="24"/>
          <w:szCs w:val="24"/>
        </w:rPr>
        <w:t xml:space="preserve"> [Accessed: 15th October 2018].</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Children in Wales (2008).</w:t>
      </w:r>
      <w:proofErr w:type="gramEnd"/>
      <w:r w:rsidRPr="00F55FD6">
        <w:rPr>
          <w:rFonts w:ascii="Arial" w:eastAsia="Calibri" w:hAnsi="Arial" w:cs="Arial"/>
          <w:sz w:val="24"/>
          <w:szCs w:val="24"/>
        </w:rPr>
        <w:t xml:space="preserve"> </w:t>
      </w:r>
      <w:r w:rsidRPr="00F55FD6">
        <w:rPr>
          <w:rFonts w:ascii="Arial" w:eastAsia="Calibri" w:hAnsi="Arial" w:cs="Arial"/>
          <w:i/>
          <w:sz w:val="24"/>
          <w:szCs w:val="24"/>
        </w:rPr>
        <w:t xml:space="preserve">All Wales Child Protection Procedures 2008 </w:t>
      </w:r>
      <w:r w:rsidRPr="00F55FD6">
        <w:rPr>
          <w:rFonts w:ascii="Arial" w:eastAsia="Calibri" w:hAnsi="Arial" w:cs="Arial"/>
          <w:sz w:val="24"/>
          <w:szCs w:val="24"/>
        </w:rPr>
        <w:t xml:space="preserve">[online]. Available at: </w:t>
      </w:r>
      <w:hyperlink r:id="rId9" w:history="1">
        <w:r w:rsidRPr="00F55FD6">
          <w:rPr>
            <w:rFonts w:ascii="Arial" w:eastAsia="Calibri" w:hAnsi="Arial" w:cs="Arial"/>
            <w:color w:val="0000FF"/>
            <w:sz w:val="24"/>
            <w:szCs w:val="24"/>
            <w:u w:val="single"/>
          </w:rPr>
          <w:t>http://www.childreninwales.org.uk/wp-content/uploads/2015/09/All-Wales-Child-Protection-Procedures-2008.pdf</w:t>
        </w:r>
      </w:hyperlink>
      <w:r w:rsidRPr="00F55FD6">
        <w:rPr>
          <w:rFonts w:ascii="Arial" w:eastAsia="Calibri" w:hAnsi="Arial" w:cs="Arial"/>
          <w:sz w:val="24"/>
          <w:szCs w:val="24"/>
        </w:rPr>
        <w:t xml:space="preserve"> [Accessed 27th December 2017]. </w:t>
      </w:r>
    </w:p>
    <w:p w:rsidR="00F55FD6" w:rsidRPr="00F55FD6" w:rsidRDefault="00F55FD6" w:rsidP="00F55FD6">
      <w:pPr>
        <w:spacing w:line="360" w:lineRule="auto"/>
        <w:ind w:left="709" w:hanging="709"/>
        <w:rPr>
          <w:rFonts w:ascii="Arial" w:eastAsia="Calibri" w:hAnsi="Arial" w:cs="Arial"/>
          <w:i/>
          <w:sz w:val="24"/>
          <w:szCs w:val="24"/>
        </w:rPr>
      </w:pPr>
      <w:proofErr w:type="gramStart"/>
      <w:r w:rsidRPr="00F55FD6">
        <w:rPr>
          <w:rFonts w:ascii="Arial" w:eastAsia="Calibri" w:hAnsi="Arial" w:cs="Arial"/>
          <w:sz w:val="24"/>
          <w:szCs w:val="24"/>
        </w:rPr>
        <w:t>Community Care (2015).</w:t>
      </w:r>
      <w:proofErr w:type="gramEnd"/>
      <w:r w:rsidRPr="00F55FD6">
        <w:rPr>
          <w:rFonts w:ascii="Arial" w:eastAsia="Calibri" w:hAnsi="Arial" w:cs="Arial"/>
          <w:sz w:val="24"/>
          <w:szCs w:val="24"/>
        </w:rPr>
        <w:t xml:space="preserve"> </w:t>
      </w:r>
      <w:r w:rsidRPr="00F55FD6">
        <w:rPr>
          <w:rFonts w:ascii="Arial" w:eastAsia="Calibri" w:hAnsi="Arial" w:cs="Arial"/>
          <w:i/>
          <w:sz w:val="24"/>
          <w:szCs w:val="24"/>
        </w:rPr>
        <w:t xml:space="preserve">Good Communication is essential in the integration of health and social care. </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Data Protection Act 1998.</w:t>
      </w:r>
      <w:proofErr w:type="gramEnd"/>
      <w:r w:rsidRPr="00F55FD6">
        <w:rPr>
          <w:rFonts w:ascii="Arial" w:eastAsia="Calibri" w:hAnsi="Arial" w:cs="Arial"/>
          <w:sz w:val="24"/>
          <w:szCs w:val="24"/>
        </w:rPr>
        <w:t xml:space="preserve"> Available at: </w:t>
      </w:r>
      <w:hyperlink r:id="rId10" w:history="1">
        <w:r w:rsidRPr="00F55FD6">
          <w:rPr>
            <w:rFonts w:ascii="Arial" w:eastAsia="Calibri" w:hAnsi="Arial" w:cs="Arial"/>
            <w:color w:val="0000FF"/>
            <w:sz w:val="24"/>
            <w:szCs w:val="24"/>
            <w:u w:val="single"/>
          </w:rPr>
          <w:t>https://www.gov.uk/data-protection</w:t>
        </w:r>
      </w:hyperlink>
      <w:r w:rsidRPr="00F55FD6">
        <w:rPr>
          <w:rFonts w:ascii="Arial" w:eastAsia="Calibri" w:hAnsi="Arial" w:cs="Arial"/>
          <w:sz w:val="24"/>
          <w:szCs w:val="24"/>
        </w:rPr>
        <w:t xml:space="preserve"> [Accessed on 21st February 2018].</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 xml:space="preserve">Gibbs, G. (1998). </w:t>
      </w:r>
      <w:r w:rsidRPr="00F55FD6">
        <w:rPr>
          <w:rFonts w:ascii="Arial" w:eastAsia="Calibri" w:hAnsi="Arial" w:cs="Arial"/>
          <w:i/>
          <w:sz w:val="24"/>
          <w:szCs w:val="24"/>
        </w:rPr>
        <w:t>Learning by doing: A guide to teaching and learning methods</w:t>
      </w:r>
      <w:r w:rsidRPr="00F55FD6">
        <w:rPr>
          <w:rFonts w:ascii="Arial" w:eastAsia="Calibri" w:hAnsi="Arial" w:cs="Arial"/>
          <w:sz w:val="24"/>
          <w:szCs w:val="24"/>
        </w:rPr>
        <w:t xml:space="preserve">. Oxford: Further Education Unit, Oxford University.  </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Government (2009)</w:t>
      </w:r>
      <w:r w:rsidRPr="00F55FD6">
        <w:rPr>
          <w:rFonts w:ascii="Arial" w:eastAsia="Calibri" w:hAnsi="Arial" w:cs="Arial"/>
          <w:i/>
          <w:sz w:val="24"/>
          <w:szCs w:val="24"/>
        </w:rPr>
        <w:t xml:space="preserve"> </w:t>
      </w:r>
      <w:proofErr w:type="gramStart"/>
      <w:r w:rsidRPr="00F55FD6">
        <w:rPr>
          <w:rFonts w:ascii="Arial" w:eastAsia="Calibri" w:hAnsi="Arial" w:cs="Arial"/>
          <w:i/>
          <w:sz w:val="24"/>
          <w:szCs w:val="24"/>
        </w:rPr>
        <w:t>Mental</w:t>
      </w:r>
      <w:proofErr w:type="gramEnd"/>
      <w:r w:rsidRPr="00F55FD6">
        <w:rPr>
          <w:rFonts w:ascii="Arial" w:eastAsia="Calibri" w:hAnsi="Arial" w:cs="Arial"/>
          <w:i/>
          <w:sz w:val="24"/>
          <w:szCs w:val="24"/>
        </w:rPr>
        <w:t xml:space="preserve"> capacity act 2005: deprivation of liberty safeguards. </w:t>
      </w:r>
      <w:r w:rsidRPr="00F55FD6">
        <w:rPr>
          <w:rFonts w:ascii="Arial" w:eastAsia="Calibri" w:hAnsi="Arial" w:cs="Arial"/>
          <w:sz w:val="24"/>
          <w:szCs w:val="24"/>
        </w:rPr>
        <w:t xml:space="preserve">Available at: </w:t>
      </w:r>
      <w:hyperlink r:id="rId11" w:history="1">
        <w:r w:rsidRPr="00F55FD6">
          <w:rPr>
            <w:rFonts w:ascii="Arial" w:eastAsia="Calibri" w:hAnsi="Arial" w:cs="Arial"/>
            <w:color w:val="0000FF"/>
            <w:sz w:val="24"/>
            <w:szCs w:val="24"/>
            <w:u w:val="single"/>
          </w:rPr>
          <w:t>https://www.gov.uk/government/collections/dh-mental-capacity-act-2005-deprivation-of-liberty-safeguards</w:t>
        </w:r>
      </w:hyperlink>
      <w:r w:rsidRPr="00F55FD6">
        <w:rPr>
          <w:rFonts w:ascii="Arial" w:eastAsia="Calibri" w:hAnsi="Arial" w:cs="Arial"/>
          <w:sz w:val="24"/>
          <w:szCs w:val="24"/>
        </w:rPr>
        <w:t xml:space="preserve"> [Accessed: 2</w:t>
      </w:r>
      <w:r w:rsidRPr="00F55FD6">
        <w:rPr>
          <w:rFonts w:ascii="Arial" w:eastAsia="Calibri" w:hAnsi="Arial" w:cs="Arial"/>
          <w:sz w:val="24"/>
          <w:szCs w:val="24"/>
          <w:vertAlign w:val="superscript"/>
        </w:rPr>
        <w:t>nd</w:t>
      </w:r>
      <w:r w:rsidRPr="00F55FD6">
        <w:rPr>
          <w:rFonts w:ascii="Arial" w:eastAsia="Calibri" w:hAnsi="Arial" w:cs="Arial"/>
          <w:sz w:val="24"/>
          <w:szCs w:val="24"/>
        </w:rPr>
        <w:t xml:space="preserve"> May 2017]</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lastRenderedPageBreak/>
        <w:t xml:space="preserve">Human Rights Act (1998) Available at: </w:t>
      </w:r>
      <w:hyperlink r:id="rId12" w:history="1">
        <w:r w:rsidRPr="00F55FD6">
          <w:rPr>
            <w:rFonts w:ascii="Arial" w:eastAsia="Calibri" w:hAnsi="Arial" w:cs="Arial"/>
            <w:color w:val="0000FF"/>
            <w:sz w:val="24"/>
            <w:szCs w:val="24"/>
            <w:u w:val="single"/>
          </w:rPr>
          <w:t>https://www.legislation.gov.uk/ukpga/1998/42/contents</w:t>
        </w:r>
      </w:hyperlink>
      <w:r w:rsidRPr="00F55FD6">
        <w:rPr>
          <w:rFonts w:ascii="Arial" w:eastAsia="Calibri" w:hAnsi="Arial" w:cs="Arial"/>
          <w:sz w:val="24"/>
          <w:szCs w:val="24"/>
        </w:rPr>
        <w:t xml:space="preserve"> [Accessed: </w:t>
      </w:r>
      <w:proofErr w:type="gramStart"/>
      <w:r w:rsidRPr="00F55FD6">
        <w:rPr>
          <w:rFonts w:ascii="Arial" w:eastAsia="Calibri" w:hAnsi="Arial" w:cs="Arial"/>
          <w:sz w:val="24"/>
          <w:szCs w:val="24"/>
        </w:rPr>
        <w:t>2</w:t>
      </w:r>
      <w:r w:rsidRPr="00F55FD6">
        <w:rPr>
          <w:rFonts w:ascii="Arial" w:eastAsia="Calibri" w:hAnsi="Arial" w:cs="Arial"/>
          <w:sz w:val="24"/>
          <w:szCs w:val="24"/>
          <w:vertAlign w:val="superscript"/>
        </w:rPr>
        <w:t>nd</w:t>
      </w:r>
      <w:r w:rsidRPr="00F55FD6">
        <w:rPr>
          <w:rFonts w:ascii="Arial" w:eastAsia="Calibri" w:hAnsi="Arial" w:cs="Arial"/>
          <w:sz w:val="24"/>
          <w:szCs w:val="24"/>
        </w:rPr>
        <w:t xml:space="preserve">  May</w:t>
      </w:r>
      <w:proofErr w:type="gramEnd"/>
      <w:r w:rsidRPr="00F55FD6">
        <w:rPr>
          <w:rFonts w:ascii="Arial" w:eastAsia="Calibri" w:hAnsi="Arial" w:cs="Arial"/>
          <w:sz w:val="24"/>
          <w:szCs w:val="24"/>
        </w:rPr>
        <w:t xml:space="preserve"> 2017]</w:t>
      </w:r>
    </w:p>
    <w:p w:rsidR="00F55FD6" w:rsidRPr="00F55FD6" w:rsidRDefault="00F55FD6" w:rsidP="00F55FD6">
      <w:pPr>
        <w:spacing w:line="360" w:lineRule="auto"/>
        <w:jc w:val="both"/>
        <w:rPr>
          <w:rFonts w:ascii="Arial" w:eastAsia="Calibri" w:hAnsi="Arial" w:cs="Arial"/>
          <w:sz w:val="24"/>
          <w:szCs w:val="24"/>
        </w:rPr>
      </w:pPr>
      <w:r w:rsidRPr="00F55FD6">
        <w:rPr>
          <w:rFonts w:ascii="Arial" w:eastAsia="Calibri" w:hAnsi="Arial" w:cs="Arial"/>
          <w:sz w:val="24"/>
          <w:szCs w:val="24"/>
        </w:rPr>
        <w:t xml:space="preserve">Laming, H. (2009). The Protection of Children in England: </w:t>
      </w:r>
      <w:r w:rsidRPr="00F55FD6">
        <w:rPr>
          <w:rFonts w:ascii="Arial" w:eastAsia="Calibri" w:hAnsi="Arial" w:cs="Arial"/>
          <w:i/>
          <w:sz w:val="24"/>
          <w:szCs w:val="24"/>
        </w:rPr>
        <w:t xml:space="preserve">A Progress Report. </w:t>
      </w:r>
      <w:r w:rsidRPr="00F55FD6">
        <w:rPr>
          <w:rFonts w:ascii="Arial" w:eastAsia="Calibri" w:hAnsi="Arial" w:cs="Arial"/>
          <w:i/>
          <w:sz w:val="24"/>
          <w:szCs w:val="24"/>
        </w:rPr>
        <w:tab/>
      </w:r>
      <w:r w:rsidRPr="00F55FD6">
        <w:rPr>
          <w:rFonts w:ascii="Arial" w:eastAsia="Calibri" w:hAnsi="Arial" w:cs="Arial"/>
          <w:sz w:val="24"/>
          <w:szCs w:val="24"/>
        </w:rPr>
        <w:t xml:space="preserve">London: </w:t>
      </w:r>
      <w:r w:rsidRPr="00F55FD6">
        <w:rPr>
          <w:rFonts w:ascii="Arial" w:eastAsia="Calibri" w:hAnsi="Arial" w:cs="Arial"/>
          <w:sz w:val="24"/>
          <w:szCs w:val="24"/>
        </w:rPr>
        <w:tab/>
        <w:t>Department for Children Schools and Families.</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 xml:space="preserve">Mental capacity Act (2005) Available at: </w:t>
      </w:r>
      <w:hyperlink r:id="rId13" w:history="1">
        <w:r w:rsidRPr="00F55FD6">
          <w:rPr>
            <w:rFonts w:ascii="Arial" w:eastAsia="Calibri" w:hAnsi="Arial" w:cs="Arial"/>
            <w:color w:val="0000FF"/>
            <w:sz w:val="24"/>
            <w:szCs w:val="24"/>
            <w:u w:val="single"/>
          </w:rPr>
          <w:t>https://www.legislation.gov.uk/ukpga/2005/9/contents</w:t>
        </w:r>
      </w:hyperlink>
      <w:r w:rsidRPr="00F55FD6">
        <w:rPr>
          <w:rFonts w:ascii="Arial" w:eastAsia="Calibri" w:hAnsi="Arial" w:cs="Arial"/>
          <w:sz w:val="24"/>
          <w:szCs w:val="24"/>
        </w:rPr>
        <w:t xml:space="preserve"> [Accessed: 5th January 2018]</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Mental Health Measure Wales (2010).</w:t>
      </w:r>
      <w:proofErr w:type="gramEnd"/>
      <w:r w:rsidRPr="00F55FD6">
        <w:rPr>
          <w:rFonts w:ascii="Arial" w:eastAsia="Calibri" w:hAnsi="Arial" w:cs="Arial"/>
          <w:sz w:val="24"/>
          <w:szCs w:val="24"/>
        </w:rPr>
        <w:t xml:space="preserve"> Available at: </w:t>
      </w:r>
      <w:hyperlink r:id="rId14" w:history="1">
        <w:r w:rsidRPr="00F55FD6">
          <w:rPr>
            <w:rFonts w:ascii="Arial" w:eastAsia="Calibri" w:hAnsi="Arial" w:cs="Arial"/>
            <w:color w:val="0000FF"/>
            <w:sz w:val="24"/>
            <w:szCs w:val="24"/>
            <w:u w:val="single"/>
          </w:rPr>
          <w:t>http://www.legislation.gov.uk/mwa/2010/7/contents/enacted</w:t>
        </w:r>
      </w:hyperlink>
      <w:r w:rsidRPr="00F55FD6">
        <w:rPr>
          <w:rFonts w:ascii="Arial" w:eastAsia="Calibri" w:hAnsi="Arial" w:cs="Arial"/>
          <w:sz w:val="24"/>
          <w:szCs w:val="24"/>
        </w:rPr>
        <w:t xml:space="preserve"> [Accessed 17th January 2018]</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 xml:space="preserve">Mental Health and Wellbeing </w:t>
      </w:r>
      <w:proofErr w:type="spellStart"/>
      <w:r w:rsidRPr="00F55FD6">
        <w:rPr>
          <w:rFonts w:ascii="Arial" w:eastAsia="Calibri" w:hAnsi="Arial" w:cs="Arial"/>
          <w:sz w:val="24"/>
          <w:szCs w:val="24"/>
        </w:rPr>
        <w:t>Startegy</w:t>
      </w:r>
      <w:proofErr w:type="spellEnd"/>
      <w:r w:rsidRPr="00F55FD6">
        <w:rPr>
          <w:rFonts w:ascii="Arial" w:eastAsia="Calibri" w:hAnsi="Arial" w:cs="Arial"/>
          <w:sz w:val="24"/>
          <w:szCs w:val="24"/>
        </w:rPr>
        <w:t xml:space="preserve"> for Wales 2012.</w:t>
      </w:r>
      <w:proofErr w:type="gramEnd"/>
      <w:r w:rsidRPr="00F55FD6">
        <w:rPr>
          <w:rFonts w:ascii="Arial" w:eastAsia="Calibri" w:hAnsi="Arial" w:cs="Arial"/>
          <w:sz w:val="24"/>
          <w:szCs w:val="24"/>
        </w:rPr>
        <w:t xml:space="preserve"> Available at: </w:t>
      </w:r>
      <w:hyperlink r:id="rId15" w:history="1">
        <w:r w:rsidRPr="00F55FD6">
          <w:rPr>
            <w:rFonts w:ascii="Arial" w:eastAsia="Calibri" w:hAnsi="Arial" w:cs="Arial"/>
            <w:color w:val="0000FF"/>
            <w:sz w:val="24"/>
            <w:szCs w:val="24"/>
            <w:u w:val="single"/>
          </w:rPr>
          <w:t>http://www.mentalhealthwales.net/the-new-strategy-for-wales/</w:t>
        </w:r>
      </w:hyperlink>
      <w:r w:rsidRPr="00F55FD6">
        <w:rPr>
          <w:rFonts w:ascii="Arial" w:eastAsia="Calibri" w:hAnsi="Arial" w:cs="Arial"/>
          <w:sz w:val="24"/>
          <w:szCs w:val="24"/>
        </w:rPr>
        <w:t xml:space="preserve"> [Accessed on 8</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February 2018]</w:t>
      </w:r>
    </w:p>
    <w:p w:rsidR="00F55FD6" w:rsidRPr="00F55FD6" w:rsidRDefault="00F55FD6" w:rsidP="00F55FD6">
      <w:pPr>
        <w:spacing w:after="160" w:line="360" w:lineRule="auto"/>
        <w:rPr>
          <w:rFonts w:ascii="Arial" w:eastAsia="Calibri" w:hAnsi="Arial" w:cs="Arial"/>
          <w:sz w:val="24"/>
          <w:szCs w:val="24"/>
        </w:rPr>
      </w:pPr>
      <w:r w:rsidRPr="00F55FD6">
        <w:rPr>
          <w:rFonts w:ascii="Arial" w:eastAsia="Calibri" w:hAnsi="Arial" w:cs="Arial"/>
          <w:sz w:val="24"/>
          <w:szCs w:val="24"/>
        </w:rPr>
        <w:t xml:space="preserve">Munro, E (2011) </w:t>
      </w:r>
      <w:r w:rsidRPr="00F55FD6">
        <w:rPr>
          <w:rFonts w:ascii="Arial" w:eastAsia="Calibri" w:hAnsi="Arial" w:cs="Arial"/>
          <w:i/>
          <w:sz w:val="24"/>
          <w:szCs w:val="24"/>
        </w:rPr>
        <w:t xml:space="preserve">Munro Review of Child Protection Final Report: a child centred system.  </w:t>
      </w:r>
      <w:r w:rsidRPr="00F55FD6">
        <w:rPr>
          <w:rFonts w:ascii="Arial" w:eastAsia="Calibri" w:hAnsi="Arial" w:cs="Arial"/>
          <w:sz w:val="24"/>
          <w:szCs w:val="24"/>
        </w:rPr>
        <w:t xml:space="preserve">London: The Stationery Office. </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National Assembly for Wales (NAW).</w:t>
      </w:r>
      <w:proofErr w:type="gramEnd"/>
      <w:r w:rsidRPr="00F55FD6">
        <w:rPr>
          <w:rFonts w:ascii="Arial" w:eastAsia="Calibri" w:hAnsi="Arial" w:cs="Arial"/>
          <w:sz w:val="24"/>
          <w:szCs w:val="24"/>
        </w:rPr>
        <w:t xml:space="preserve"> (2001). </w:t>
      </w:r>
      <w:proofErr w:type="gramStart"/>
      <w:r w:rsidRPr="00F55FD6">
        <w:rPr>
          <w:rFonts w:ascii="Arial" w:eastAsia="Calibri" w:hAnsi="Arial" w:cs="Arial"/>
          <w:i/>
          <w:sz w:val="24"/>
          <w:szCs w:val="24"/>
        </w:rPr>
        <w:t>The</w:t>
      </w:r>
      <w:proofErr w:type="gramEnd"/>
      <w:r w:rsidRPr="00F55FD6">
        <w:rPr>
          <w:rFonts w:ascii="Arial" w:eastAsia="Calibri" w:hAnsi="Arial" w:cs="Arial"/>
          <w:i/>
          <w:sz w:val="24"/>
          <w:szCs w:val="24"/>
        </w:rPr>
        <w:t xml:space="preserve"> Framework for the Assessment of Children in Need and their Families.</w:t>
      </w:r>
      <w:r w:rsidRPr="00F55FD6">
        <w:rPr>
          <w:rFonts w:ascii="Arial" w:eastAsia="Calibri" w:hAnsi="Arial" w:cs="Arial"/>
          <w:sz w:val="24"/>
          <w:szCs w:val="24"/>
        </w:rPr>
        <w:t xml:space="preserve">  Cardiff: National Assembly for Wales.</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 xml:space="preserve">NHS Community Care Act (1990). Available </w:t>
      </w:r>
      <w:proofErr w:type="gramStart"/>
      <w:r w:rsidRPr="00F55FD6">
        <w:rPr>
          <w:rFonts w:ascii="Arial" w:eastAsia="Calibri" w:hAnsi="Arial" w:cs="Arial"/>
          <w:sz w:val="24"/>
          <w:szCs w:val="24"/>
        </w:rPr>
        <w:t>at :</w:t>
      </w:r>
      <w:proofErr w:type="gramEnd"/>
      <w:r w:rsidRPr="00F55FD6">
        <w:rPr>
          <w:rFonts w:ascii="Arial" w:eastAsia="Times New Roman" w:hAnsi="Arial" w:cs="Arial"/>
          <w:color w:val="000000"/>
          <w:sz w:val="20"/>
          <w:szCs w:val="20"/>
          <w:lang w:eastAsia="en-GB"/>
        </w:rPr>
        <w:t xml:space="preserve"> </w:t>
      </w:r>
      <w:hyperlink r:id="rId16" w:history="1">
        <w:r w:rsidRPr="00F55FD6">
          <w:rPr>
            <w:rFonts w:ascii="Arial" w:eastAsia="Calibri" w:hAnsi="Arial" w:cs="Arial"/>
            <w:color w:val="0000FF"/>
            <w:sz w:val="24"/>
            <w:szCs w:val="24"/>
            <w:u w:val="single"/>
          </w:rPr>
          <w:t>http://www.legislation.gov.uk/ukpga/1990/19/section/47</w:t>
        </w:r>
      </w:hyperlink>
      <w:r w:rsidRPr="00F55FD6">
        <w:rPr>
          <w:rFonts w:ascii="Arial" w:eastAsia="Calibri" w:hAnsi="Arial" w:cs="Arial"/>
          <w:sz w:val="24"/>
          <w:szCs w:val="24"/>
        </w:rPr>
        <w:t xml:space="preserve"> [Accessed on 17th January 2018]</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Social Care Institute for Excellence (2005).</w:t>
      </w:r>
      <w:proofErr w:type="gramEnd"/>
      <w:r w:rsidRPr="00F55FD6">
        <w:rPr>
          <w:rFonts w:ascii="Arial" w:eastAsia="Calibri" w:hAnsi="Arial" w:cs="Arial"/>
          <w:sz w:val="24"/>
          <w:szCs w:val="24"/>
        </w:rPr>
        <w:t xml:space="preserve"> </w:t>
      </w:r>
      <w:r w:rsidRPr="00F55FD6">
        <w:rPr>
          <w:rFonts w:ascii="Arial" w:eastAsia="Calibri" w:hAnsi="Arial" w:cs="Arial"/>
          <w:i/>
          <w:sz w:val="24"/>
          <w:szCs w:val="24"/>
        </w:rPr>
        <w:t xml:space="preserve">Effective Communication </w:t>
      </w:r>
      <w:proofErr w:type="gramStart"/>
      <w:r w:rsidRPr="00F55FD6">
        <w:rPr>
          <w:rFonts w:ascii="Arial" w:eastAsia="Calibri" w:hAnsi="Arial" w:cs="Arial"/>
          <w:i/>
          <w:sz w:val="24"/>
          <w:szCs w:val="24"/>
        </w:rPr>
        <w:t>In</w:t>
      </w:r>
      <w:proofErr w:type="gramEnd"/>
      <w:r w:rsidRPr="00F55FD6">
        <w:rPr>
          <w:rFonts w:ascii="Arial" w:eastAsia="Calibri" w:hAnsi="Arial" w:cs="Arial"/>
          <w:i/>
          <w:sz w:val="24"/>
          <w:szCs w:val="24"/>
        </w:rPr>
        <w:t xml:space="preserve"> Older people and Mental Health. </w:t>
      </w:r>
      <w:r w:rsidRPr="00F55FD6">
        <w:rPr>
          <w:rFonts w:ascii="Arial" w:eastAsia="Calibri" w:hAnsi="Arial" w:cs="Arial"/>
          <w:sz w:val="24"/>
          <w:szCs w:val="24"/>
        </w:rPr>
        <w:t xml:space="preserve">Available </w:t>
      </w:r>
      <w:proofErr w:type="gramStart"/>
      <w:r w:rsidRPr="00F55FD6">
        <w:rPr>
          <w:rFonts w:ascii="Arial" w:eastAsia="Calibri" w:hAnsi="Arial" w:cs="Arial"/>
          <w:sz w:val="24"/>
          <w:szCs w:val="24"/>
        </w:rPr>
        <w:t>at :</w:t>
      </w:r>
      <w:proofErr w:type="gramEnd"/>
      <w:r w:rsidRPr="00F55FD6">
        <w:rPr>
          <w:rFonts w:ascii="Arial" w:eastAsia="Times New Roman" w:hAnsi="Arial" w:cs="Arial"/>
          <w:color w:val="000000"/>
          <w:sz w:val="20"/>
          <w:szCs w:val="20"/>
          <w:lang w:eastAsia="en-GB"/>
        </w:rPr>
        <w:t xml:space="preserve"> </w:t>
      </w:r>
      <w:hyperlink r:id="rId17" w:history="1">
        <w:r w:rsidRPr="00F55FD6">
          <w:rPr>
            <w:rFonts w:ascii="Arial" w:eastAsia="Calibri" w:hAnsi="Arial" w:cs="Arial"/>
            <w:color w:val="0000FF"/>
            <w:sz w:val="24"/>
            <w:szCs w:val="24"/>
            <w:u w:val="single"/>
          </w:rPr>
          <w:t>https://www.scie-socialcareonline.org.uk/?q=communication+in+mental+health</w:t>
        </w:r>
      </w:hyperlink>
      <w:r w:rsidRPr="00F55FD6">
        <w:rPr>
          <w:rFonts w:ascii="Arial" w:eastAsia="Calibri" w:hAnsi="Arial" w:cs="Arial"/>
          <w:sz w:val="24"/>
          <w:szCs w:val="24"/>
        </w:rPr>
        <w:t xml:space="preserve"> [Accessed on 7</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February 2018]</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Safelives.org.uk (2017) http://safelives.org.uk/policy-evidence/about-domestic-abuse#facts and stats [Accessed on 19</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February 2018] </w:t>
      </w:r>
    </w:p>
    <w:p w:rsidR="00F55FD6" w:rsidRPr="00F55FD6" w:rsidRDefault="00F55FD6" w:rsidP="00F55FD6">
      <w:pPr>
        <w:spacing w:line="360" w:lineRule="auto"/>
        <w:ind w:left="709" w:hanging="709"/>
        <w:rPr>
          <w:rFonts w:ascii="Arial" w:eastAsia="Calibri" w:hAnsi="Arial" w:cs="Arial"/>
          <w:sz w:val="24"/>
          <w:szCs w:val="24"/>
        </w:rPr>
      </w:pPr>
      <w:proofErr w:type="spellStart"/>
      <w:r w:rsidRPr="00F55FD6">
        <w:rPr>
          <w:rFonts w:ascii="Arial" w:eastAsia="Calibri" w:hAnsi="Arial" w:cs="Arial"/>
          <w:sz w:val="24"/>
          <w:szCs w:val="24"/>
        </w:rPr>
        <w:t>Schon</w:t>
      </w:r>
      <w:proofErr w:type="spellEnd"/>
      <w:r w:rsidRPr="00F55FD6">
        <w:rPr>
          <w:rFonts w:ascii="Arial" w:eastAsia="Calibri" w:hAnsi="Arial" w:cs="Arial"/>
          <w:sz w:val="24"/>
          <w:szCs w:val="24"/>
        </w:rPr>
        <w:t xml:space="preserve">, D. (1983) </w:t>
      </w:r>
      <w:proofErr w:type="gramStart"/>
      <w:r w:rsidRPr="00F55FD6">
        <w:rPr>
          <w:rFonts w:ascii="Arial" w:eastAsia="Calibri" w:hAnsi="Arial" w:cs="Arial"/>
          <w:i/>
          <w:sz w:val="24"/>
          <w:szCs w:val="24"/>
        </w:rPr>
        <w:t>The</w:t>
      </w:r>
      <w:proofErr w:type="gramEnd"/>
      <w:r w:rsidRPr="00F55FD6">
        <w:rPr>
          <w:rFonts w:ascii="Arial" w:eastAsia="Calibri" w:hAnsi="Arial" w:cs="Arial"/>
          <w:i/>
          <w:sz w:val="24"/>
          <w:szCs w:val="24"/>
        </w:rPr>
        <w:t xml:space="preserve"> reflective practitioner</w:t>
      </w:r>
      <w:r w:rsidRPr="00F55FD6">
        <w:rPr>
          <w:rFonts w:ascii="Arial" w:eastAsia="Calibri" w:hAnsi="Arial" w:cs="Arial"/>
          <w:sz w:val="24"/>
          <w:szCs w:val="24"/>
        </w:rPr>
        <w:t>. London: Temple Smith.</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lastRenderedPageBreak/>
        <w:t xml:space="preserve">Serious Crime Act 1995 Available at: </w:t>
      </w:r>
      <w:hyperlink r:id="rId18" w:history="1">
        <w:r w:rsidRPr="00F55FD6">
          <w:rPr>
            <w:rFonts w:ascii="Arial" w:eastAsia="Calibri" w:hAnsi="Arial" w:cs="Arial"/>
            <w:color w:val="0000FF"/>
            <w:sz w:val="24"/>
            <w:szCs w:val="24"/>
            <w:u w:val="single"/>
          </w:rPr>
          <w:t>http://www.legislation.gov.uk/ukpga/2015/9/contents/enacted</w:t>
        </w:r>
      </w:hyperlink>
      <w:r w:rsidRPr="00F55FD6">
        <w:rPr>
          <w:rFonts w:ascii="Arial" w:eastAsia="Calibri" w:hAnsi="Arial" w:cs="Arial"/>
          <w:sz w:val="24"/>
          <w:szCs w:val="24"/>
        </w:rPr>
        <w:t xml:space="preserve"> [Accessed on 19th February 2018]</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Signs of Safety.</w:t>
      </w:r>
      <w:proofErr w:type="gramEnd"/>
      <w:r w:rsidRPr="00F55FD6">
        <w:rPr>
          <w:rFonts w:ascii="Arial" w:eastAsia="Calibri" w:hAnsi="Arial" w:cs="Arial"/>
          <w:sz w:val="24"/>
          <w:szCs w:val="24"/>
        </w:rPr>
        <w:t xml:space="preserve"> (2013). </w:t>
      </w:r>
      <w:proofErr w:type="gramStart"/>
      <w:r w:rsidRPr="00F55FD6">
        <w:rPr>
          <w:rFonts w:ascii="Arial" w:eastAsia="Calibri" w:hAnsi="Arial" w:cs="Arial"/>
          <w:i/>
          <w:sz w:val="24"/>
          <w:szCs w:val="24"/>
        </w:rPr>
        <w:t>The</w:t>
      </w:r>
      <w:proofErr w:type="gramEnd"/>
      <w:r w:rsidRPr="00F55FD6">
        <w:rPr>
          <w:rFonts w:ascii="Arial" w:eastAsia="Calibri" w:hAnsi="Arial" w:cs="Arial"/>
          <w:i/>
          <w:sz w:val="24"/>
          <w:szCs w:val="24"/>
        </w:rPr>
        <w:t xml:space="preserve"> Signs of Safety Approach to Child Protection Case Work</w:t>
      </w:r>
      <w:r w:rsidRPr="00F55FD6">
        <w:rPr>
          <w:rFonts w:ascii="Arial" w:eastAsia="Calibri" w:hAnsi="Arial" w:cs="Arial"/>
          <w:sz w:val="24"/>
          <w:szCs w:val="24"/>
        </w:rPr>
        <w:t xml:space="preserve">. Available at: </w:t>
      </w:r>
      <w:hyperlink r:id="rId19" w:history="1">
        <w:r w:rsidRPr="00F55FD6">
          <w:rPr>
            <w:rFonts w:ascii="Arial" w:eastAsia="Calibri" w:hAnsi="Arial" w:cs="Arial"/>
            <w:color w:val="0000FF"/>
            <w:sz w:val="24"/>
            <w:szCs w:val="24"/>
            <w:u w:val="single"/>
          </w:rPr>
          <w:t>http://www.signsofsafety.net/signs-of-safety/</w:t>
        </w:r>
      </w:hyperlink>
      <w:r w:rsidRPr="00F55FD6">
        <w:rPr>
          <w:rFonts w:ascii="Arial" w:eastAsia="Calibri" w:hAnsi="Arial" w:cs="Arial"/>
          <w:sz w:val="24"/>
          <w:szCs w:val="24"/>
        </w:rPr>
        <w:t xml:space="preserve"> [Accessed on: 28</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February 2017].</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 xml:space="preserve">Social Care Wales (2011) </w:t>
      </w:r>
      <w:r w:rsidRPr="00F55FD6">
        <w:rPr>
          <w:rFonts w:ascii="Arial" w:eastAsia="Calibri" w:hAnsi="Arial" w:cs="Arial"/>
          <w:i/>
          <w:sz w:val="24"/>
          <w:szCs w:val="24"/>
        </w:rPr>
        <w:t>National Occupational Standards for Social Workers.</w:t>
      </w:r>
    </w:p>
    <w:p w:rsidR="00F55FD6" w:rsidRPr="00F55FD6" w:rsidRDefault="00F55FD6" w:rsidP="00F55FD6">
      <w:pPr>
        <w:spacing w:line="360" w:lineRule="auto"/>
        <w:ind w:left="709" w:hanging="709"/>
        <w:rPr>
          <w:rFonts w:ascii="Arial" w:eastAsia="Calibri" w:hAnsi="Arial" w:cs="Arial"/>
          <w:sz w:val="24"/>
          <w:szCs w:val="24"/>
        </w:rPr>
      </w:pPr>
      <w:r w:rsidRPr="00F55FD6">
        <w:rPr>
          <w:rFonts w:ascii="Arial" w:eastAsia="Calibri" w:hAnsi="Arial" w:cs="Arial"/>
          <w:sz w:val="24"/>
          <w:szCs w:val="24"/>
        </w:rPr>
        <w:t xml:space="preserve">Social Care Wales (2017) </w:t>
      </w:r>
      <w:r w:rsidRPr="00F55FD6">
        <w:rPr>
          <w:rFonts w:ascii="Arial" w:eastAsia="Calibri" w:hAnsi="Arial" w:cs="Arial"/>
          <w:i/>
          <w:sz w:val="24"/>
          <w:szCs w:val="24"/>
        </w:rPr>
        <w:t>The Social Worker, Practice Guidance for Social Workers Registered with Social Care Wales.</w:t>
      </w:r>
      <w:r w:rsidRPr="00F55FD6">
        <w:rPr>
          <w:rFonts w:ascii="Arial" w:eastAsia="Calibri" w:hAnsi="Arial" w:cs="Arial"/>
          <w:sz w:val="24"/>
          <w:szCs w:val="24"/>
        </w:rPr>
        <w:t xml:space="preserve"> Available at </w:t>
      </w:r>
      <w:hyperlink r:id="rId20" w:history="1">
        <w:r w:rsidRPr="00F55FD6">
          <w:rPr>
            <w:rFonts w:ascii="Arial" w:eastAsia="Calibri" w:hAnsi="Arial" w:cs="Arial"/>
            <w:color w:val="0000FF"/>
            <w:sz w:val="24"/>
            <w:szCs w:val="24"/>
            <w:u w:val="single"/>
          </w:rPr>
          <w:t>https://socialcare.wales/cms_assets/file-uploads/The-social-worker-April-2017.pdf</w:t>
        </w:r>
      </w:hyperlink>
      <w:r w:rsidRPr="00F55FD6">
        <w:rPr>
          <w:rFonts w:ascii="Arial" w:eastAsia="Calibri" w:hAnsi="Arial" w:cs="Arial"/>
          <w:sz w:val="24"/>
          <w:szCs w:val="24"/>
        </w:rPr>
        <w:t xml:space="preserve"> [Accessed: </w:t>
      </w:r>
      <w:r w:rsidRPr="00F55FD6">
        <w:rPr>
          <w:rFonts w:ascii="Arial" w:eastAsia="Times New Roman" w:hAnsi="Arial" w:cs="Arial"/>
          <w:color w:val="000000"/>
          <w:sz w:val="24"/>
          <w:szCs w:val="24"/>
        </w:rPr>
        <w:t>10</w:t>
      </w:r>
      <w:r w:rsidRPr="00F55FD6">
        <w:rPr>
          <w:rFonts w:ascii="Arial" w:eastAsia="Times New Roman" w:hAnsi="Arial" w:cs="Arial"/>
          <w:color w:val="000000"/>
          <w:sz w:val="24"/>
          <w:szCs w:val="24"/>
          <w:vertAlign w:val="superscript"/>
        </w:rPr>
        <w:t>th</w:t>
      </w:r>
      <w:r w:rsidRPr="00F55FD6">
        <w:rPr>
          <w:rFonts w:ascii="Arial" w:eastAsia="Times New Roman" w:hAnsi="Arial" w:cs="Arial"/>
          <w:color w:val="000000"/>
          <w:sz w:val="24"/>
          <w:szCs w:val="24"/>
        </w:rPr>
        <w:t xml:space="preserve"> </w:t>
      </w:r>
      <w:r w:rsidRPr="00F55FD6">
        <w:rPr>
          <w:rFonts w:ascii="Arial" w:eastAsia="Calibri" w:hAnsi="Arial" w:cs="Arial"/>
          <w:sz w:val="24"/>
          <w:szCs w:val="24"/>
        </w:rPr>
        <w:t xml:space="preserve">August 2017]. </w:t>
      </w:r>
    </w:p>
    <w:p w:rsidR="00F55FD6" w:rsidRPr="00F55FD6" w:rsidRDefault="00F55FD6" w:rsidP="00F55FD6">
      <w:pPr>
        <w:spacing w:line="360" w:lineRule="auto"/>
        <w:ind w:left="709" w:hanging="709"/>
        <w:rPr>
          <w:rFonts w:ascii="Arial" w:eastAsia="Calibri" w:hAnsi="Arial" w:cs="Arial"/>
          <w:sz w:val="24"/>
          <w:szCs w:val="24"/>
        </w:rPr>
      </w:pPr>
      <w:proofErr w:type="gramStart"/>
      <w:r w:rsidRPr="00F55FD6">
        <w:rPr>
          <w:rFonts w:ascii="Arial" w:eastAsia="Calibri" w:hAnsi="Arial" w:cs="Arial"/>
          <w:sz w:val="24"/>
          <w:szCs w:val="24"/>
        </w:rPr>
        <w:t xml:space="preserve">Social Care Wales (2017) </w:t>
      </w:r>
      <w:hyperlink r:id="rId21" w:history="1">
        <w:r w:rsidRPr="00F55FD6">
          <w:rPr>
            <w:rFonts w:ascii="Arial" w:eastAsia="Calibri" w:hAnsi="Arial" w:cs="Arial"/>
            <w:i/>
            <w:spacing w:val="3"/>
            <w:sz w:val="24"/>
            <w:szCs w:val="24"/>
            <w:u w:val="single"/>
            <w:bdr w:val="none" w:sz="0" w:space="0" w:color="auto" w:frame="1"/>
            <w:shd w:val="clear" w:color="auto" w:fill="FAFAFA"/>
          </w:rPr>
          <w:t>Learning and development</w:t>
        </w:r>
      </w:hyperlink>
      <w:r w:rsidRPr="00F55FD6">
        <w:rPr>
          <w:rFonts w:ascii="Arial" w:eastAsia="Calibri" w:hAnsi="Arial" w:cs="Arial"/>
          <w:i/>
          <w:sz w:val="24"/>
          <w:szCs w:val="24"/>
        </w:rPr>
        <w:t xml:space="preserve">, </w:t>
      </w:r>
      <w:hyperlink r:id="rId22" w:history="1">
        <w:r w:rsidRPr="00F55FD6">
          <w:rPr>
            <w:rFonts w:ascii="Arial" w:eastAsia="Calibri" w:hAnsi="Arial" w:cs="Arial"/>
            <w:bCs/>
            <w:i/>
            <w:spacing w:val="3"/>
            <w:sz w:val="24"/>
            <w:szCs w:val="24"/>
            <w:u w:val="single"/>
            <w:bdr w:val="none" w:sz="0" w:space="0" w:color="auto" w:frame="1"/>
          </w:rPr>
          <w:t>Working in Welsh</w:t>
        </w:r>
      </w:hyperlink>
      <w:r w:rsidRPr="00F55FD6">
        <w:rPr>
          <w:rFonts w:ascii="Arial" w:eastAsia="Calibri" w:hAnsi="Arial" w:cs="Arial"/>
          <w:sz w:val="24"/>
          <w:szCs w:val="24"/>
        </w:rPr>
        <w:t>.</w:t>
      </w:r>
      <w:proofErr w:type="gramEnd"/>
      <w:r w:rsidRPr="00F55FD6">
        <w:rPr>
          <w:rFonts w:ascii="Arial" w:eastAsia="Calibri" w:hAnsi="Arial" w:cs="Arial"/>
          <w:sz w:val="24"/>
          <w:szCs w:val="24"/>
        </w:rPr>
        <w:t xml:space="preserve"> Available at: </w:t>
      </w:r>
      <w:hyperlink r:id="rId23" w:history="1">
        <w:r w:rsidRPr="00F55FD6">
          <w:rPr>
            <w:rFonts w:ascii="Arial" w:eastAsia="Calibri" w:hAnsi="Arial" w:cs="Arial"/>
            <w:color w:val="0000FF"/>
            <w:sz w:val="24"/>
            <w:szCs w:val="24"/>
            <w:u w:val="single"/>
          </w:rPr>
          <w:t>https://socialcare.wales/learning-and-development/more-than-just-words-and-the-active-offer</w:t>
        </w:r>
      </w:hyperlink>
      <w:r w:rsidRPr="00F55FD6">
        <w:rPr>
          <w:rFonts w:ascii="Arial" w:eastAsia="Calibri" w:hAnsi="Arial" w:cs="Arial"/>
          <w:sz w:val="24"/>
          <w:szCs w:val="24"/>
        </w:rPr>
        <w:t xml:space="preserve"> [Accessed: 10</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September 2017].</w:t>
      </w:r>
    </w:p>
    <w:p w:rsidR="00F55FD6" w:rsidRPr="00F55FD6" w:rsidRDefault="00F55FD6" w:rsidP="00F55FD6">
      <w:pPr>
        <w:spacing w:after="160" w:line="360" w:lineRule="auto"/>
        <w:ind w:left="709" w:hanging="709"/>
        <w:rPr>
          <w:rFonts w:ascii="Arial" w:eastAsia="Calibri" w:hAnsi="Arial" w:cs="Arial"/>
          <w:sz w:val="24"/>
          <w:szCs w:val="24"/>
        </w:rPr>
      </w:pPr>
      <w:r w:rsidRPr="00F55FD6">
        <w:rPr>
          <w:rFonts w:ascii="Arial" w:eastAsia="Calibri" w:hAnsi="Arial" w:cs="Arial"/>
          <w:sz w:val="24"/>
          <w:szCs w:val="24"/>
        </w:rPr>
        <w:t xml:space="preserve">Social Services and Well-being (Wales) Act 2014. Available at: </w:t>
      </w:r>
      <w:hyperlink r:id="rId24" w:history="1">
        <w:r w:rsidRPr="00F55FD6">
          <w:rPr>
            <w:rFonts w:ascii="Arial" w:eastAsia="Calibri" w:hAnsi="Arial" w:cs="Arial"/>
            <w:color w:val="0000FF"/>
            <w:sz w:val="24"/>
            <w:szCs w:val="24"/>
            <w:u w:val="single"/>
          </w:rPr>
          <w:t>http://www.legislation.gov.uk/anaw/2014/4/contents/enacted</w:t>
        </w:r>
      </w:hyperlink>
      <w:r w:rsidRPr="00F55FD6">
        <w:rPr>
          <w:rFonts w:ascii="Arial" w:eastAsia="Calibri" w:hAnsi="Arial" w:cs="Arial"/>
          <w:sz w:val="24"/>
          <w:szCs w:val="24"/>
        </w:rPr>
        <w:t xml:space="preserve"> [Accessed: 12th   January 2017].</w:t>
      </w:r>
    </w:p>
    <w:p w:rsidR="00F55FD6" w:rsidRPr="00F55FD6" w:rsidRDefault="00F55FD6" w:rsidP="00F55FD6">
      <w:pPr>
        <w:spacing w:after="160" w:line="360" w:lineRule="auto"/>
        <w:ind w:left="709" w:hanging="709"/>
        <w:rPr>
          <w:rFonts w:ascii="Arial" w:eastAsia="Calibri" w:hAnsi="Arial" w:cs="Arial"/>
          <w:sz w:val="24"/>
          <w:szCs w:val="24"/>
        </w:rPr>
      </w:pPr>
      <w:r w:rsidRPr="00F55FD6">
        <w:rPr>
          <w:rFonts w:ascii="Arial" w:eastAsia="Calibri" w:hAnsi="Arial" w:cs="Arial"/>
          <w:sz w:val="24"/>
          <w:szCs w:val="24"/>
        </w:rPr>
        <w:t xml:space="preserve">Stats Wales (2017) </w:t>
      </w:r>
      <w:r w:rsidRPr="00F55FD6">
        <w:rPr>
          <w:rFonts w:ascii="Arial" w:eastAsia="Calibri" w:hAnsi="Arial" w:cs="Arial"/>
          <w:i/>
          <w:sz w:val="24"/>
          <w:szCs w:val="24"/>
        </w:rPr>
        <w:t xml:space="preserve">Children in Care. </w:t>
      </w:r>
      <w:r w:rsidRPr="00F55FD6">
        <w:rPr>
          <w:rFonts w:ascii="Arial" w:eastAsia="Calibri" w:hAnsi="Arial" w:cs="Arial"/>
          <w:sz w:val="24"/>
          <w:szCs w:val="24"/>
        </w:rPr>
        <w:t>Available at:</w:t>
      </w:r>
      <w:r w:rsidRPr="00F55FD6">
        <w:rPr>
          <w:rFonts w:ascii="Arial" w:eastAsia="Times New Roman" w:hAnsi="Arial" w:cs="Arial"/>
          <w:color w:val="000000"/>
          <w:sz w:val="20"/>
          <w:szCs w:val="20"/>
          <w:lang w:eastAsia="en-GB"/>
        </w:rPr>
        <w:t xml:space="preserve"> </w:t>
      </w:r>
      <w:hyperlink r:id="rId25" w:history="1">
        <w:r w:rsidRPr="00F55FD6">
          <w:rPr>
            <w:rFonts w:ascii="Arial" w:eastAsia="Calibri" w:hAnsi="Arial" w:cs="Arial"/>
            <w:color w:val="0000FF"/>
            <w:sz w:val="24"/>
            <w:szCs w:val="24"/>
            <w:u w:val="single"/>
          </w:rPr>
          <w:t>https://statswales.gov.wales/Catalogue/Health-and-Social-Care/Social-Services/Childrens-Services/Children-Looked-After</w:t>
        </w:r>
      </w:hyperlink>
      <w:r w:rsidRPr="00F55FD6">
        <w:rPr>
          <w:rFonts w:ascii="Arial" w:eastAsia="Calibri" w:hAnsi="Arial" w:cs="Arial"/>
          <w:sz w:val="24"/>
          <w:szCs w:val="24"/>
        </w:rPr>
        <w:t xml:space="preserve"> [Accessed on 22nd February 2018].</w:t>
      </w:r>
    </w:p>
    <w:p w:rsidR="00F55FD6" w:rsidRPr="00F55FD6" w:rsidRDefault="00F55FD6" w:rsidP="00F55FD6">
      <w:pPr>
        <w:spacing w:after="160" w:line="360" w:lineRule="auto"/>
        <w:ind w:left="709" w:hanging="709"/>
        <w:rPr>
          <w:rFonts w:ascii="Arial" w:eastAsia="Calibri" w:hAnsi="Arial" w:cs="Arial"/>
          <w:sz w:val="24"/>
          <w:szCs w:val="24"/>
        </w:rPr>
      </w:pPr>
      <w:proofErr w:type="spellStart"/>
      <w:r w:rsidRPr="00F55FD6">
        <w:rPr>
          <w:rFonts w:ascii="Arial" w:eastAsia="Calibri" w:hAnsi="Arial" w:cs="Arial"/>
          <w:sz w:val="24"/>
          <w:szCs w:val="24"/>
        </w:rPr>
        <w:t>Turnell</w:t>
      </w:r>
      <w:proofErr w:type="spellEnd"/>
      <w:r w:rsidRPr="00F55FD6">
        <w:rPr>
          <w:rFonts w:ascii="Arial" w:eastAsia="Calibri" w:hAnsi="Arial" w:cs="Arial"/>
          <w:sz w:val="24"/>
          <w:szCs w:val="24"/>
        </w:rPr>
        <w:t xml:space="preserve">, E., and Edwards, S. (1999). </w:t>
      </w:r>
      <w:proofErr w:type="gramStart"/>
      <w:r w:rsidRPr="00F55FD6">
        <w:rPr>
          <w:rFonts w:ascii="Arial" w:eastAsia="Calibri" w:hAnsi="Arial" w:cs="Arial"/>
          <w:i/>
          <w:sz w:val="24"/>
          <w:szCs w:val="24"/>
        </w:rPr>
        <w:t>Signs of Safety.</w:t>
      </w:r>
      <w:proofErr w:type="gramEnd"/>
      <w:r w:rsidRPr="00F55FD6">
        <w:rPr>
          <w:rFonts w:ascii="Arial" w:eastAsia="Calibri" w:hAnsi="Arial" w:cs="Arial"/>
          <w:sz w:val="24"/>
          <w:szCs w:val="24"/>
        </w:rPr>
        <w:t xml:space="preserve"> </w:t>
      </w:r>
      <w:proofErr w:type="gramStart"/>
      <w:r w:rsidRPr="00F55FD6">
        <w:rPr>
          <w:rFonts w:ascii="Arial" w:eastAsia="Calibri" w:hAnsi="Arial" w:cs="Arial"/>
          <w:i/>
          <w:sz w:val="24"/>
          <w:szCs w:val="24"/>
        </w:rPr>
        <w:t>A Solution and Safety Approach to Child protection to Child Protection Casework.</w:t>
      </w:r>
      <w:proofErr w:type="gramEnd"/>
      <w:r w:rsidRPr="00F55FD6">
        <w:rPr>
          <w:rFonts w:ascii="Arial" w:eastAsia="Calibri" w:hAnsi="Arial" w:cs="Arial"/>
          <w:i/>
          <w:sz w:val="24"/>
          <w:szCs w:val="24"/>
        </w:rPr>
        <w:t xml:space="preserve"> </w:t>
      </w:r>
      <w:r w:rsidRPr="00F55FD6">
        <w:rPr>
          <w:rFonts w:ascii="Arial" w:eastAsia="Calibri" w:hAnsi="Arial" w:cs="Arial"/>
          <w:sz w:val="24"/>
          <w:szCs w:val="24"/>
        </w:rPr>
        <w:t xml:space="preserve">Norton Press. </w:t>
      </w:r>
    </w:p>
    <w:p w:rsidR="00F55FD6" w:rsidRPr="00F55FD6" w:rsidRDefault="00F55FD6" w:rsidP="00F55FD6">
      <w:pPr>
        <w:spacing w:line="360" w:lineRule="auto"/>
        <w:ind w:left="720" w:hanging="720"/>
        <w:rPr>
          <w:rFonts w:ascii="Arial" w:eastAsia="Calibri" w:hAnsi="Arial" w:cs="Arial"/>
          <w:sz w:val="24"/>
          <w:szCs w:val="24"/>
        </w:rPr>
      </w:pPr>
      <w:proofErr w:type="gramStart"/>
      <w:r w:rsidRPr="00F55FD6">
        <w:rPr>
          <w:rFonts w:ascii="Arial" w:eastAsia="Calibri" w:hAnsi="Arial" w:cs="Arial"/>
          <w:sz w:val="24"/>
          <w:szCs w:val="24"/>
        </w:rPr>
        <w:t>Welsh Assembly Government (WAG).</w:t>
      </w:r>
      <w:proofErr w:type="gramEnd"/>
      <w:r w:rsidRPr="00F55FD6">
        <w:rPr>
          <w:rFonts w:ascii="Arial" w:eastAsia="Calibri" w:hAnsi="Arial" w:cs="Arial"/>
          <w:sz w:val="24"/>
          <w:szCs w:val="24"/>
        </w:rPr>
        <w:t xml:space="preserve"> (2004). </w:t>
      </w:r>
      <w:r w:rsidRPr="00F55FD6">
        <w:rPr>
          <w:rFonts w:ascii="Arial" w:eastAsia="Calibri" w:hAnsi="Arial" w:cs="Arial"/>
          <w:i/>
          <w:sz w:val="24"/>
          <w:szCs w:val="24"/>
        </w:rPr>
        <w:t>Safeguarding Children: Working Together under the Children Act 2004</w:t>
      </w:r>
      <w:r w:rsidRPr="00F55FD6">
        <w:rPr>
          <w:rFonts w:ascii="Arial" w:eastAsia="Calibri" w:hAnsi="Arial" w:cs="Arial"/>
          <w:sz w:val="24"/>
          <w:szCs w:val="24"/>
        </w:rPr>
        <w:t>. Cardiff: Welsh Assembly Government.</w:t>
      </w:r>
    </w:p>
    <w:p w:rsidR="00F55FD6" w:rsidRPr="00F55FD6" w:rsidRDefault="00F55FD6" w:rsidP="00F55FD6">
      <w:pPr>
        <w:spacing w:line="360" w:lineRule="auto"/>
        <w:ind w:left="720" w:hanging="720"/>
        <w:rPr>
          <w:rFonts w:ascii="Arial" w:eastAsia="Calibri" w:hAnsi="Arial" w:cs="Arial"/>
          <w:sz w:val="24"/>
          <w:szCs w:val="24"/>
        </w:rPr>
      </w:pPr>
      <w:proofErr w:type="gramStart"/>
      <w:r w:rsidRPr="00F55FD6">
        <w:rPr>
          <w:rFonts w:ascii="Arial" w:eastAsia="Calibri" w:hAnsi="Arial" w:cs="Arial"/>
          <w:sz w:val="24"/>
          <w:szCs w:val="24"/>
        </w:rPr>
        <w:t>Welsh Government.</w:t>
      </w:r>
      <w:proofErr w:type="gramEnd"/>
      <w:r w:rsidRPr="00F55FD6">
        <w:rPr>
          <w:rFonts w:ascii="Arial" w:eastAsia="Calibri" w:hAnsi="Arial" w:cs="Arial"/>
          <w:sz w:val="24"/>
          <w:szCs w:val="24"/>
        </w:rPr>
        <w:t xml:space="preserve"> </w:t>
      </w:r>
      <w:proofErr w:type="gramStart"/>
      <w:r w:rsidRPr="00F55FD6">
        <w:rPr>
          <w:rFonts w:ascii="Arial" w:eastAsia="Calibri" w:hAnsi="Arial" w:cs="Arial"/>
          <w:sz w:val="24"/>
          <w:szCs w:val="24"/>
        </w:rPr>
        <w:t>(2008). All Wales Child Protection Procedures.</w:t>
      </w:r>
      <w:proofErr w:type="gramEnd"/>
      <w:r w:rsidRPr="00F55FD6">
        <w:rPr>
          <w:rFonts w:ascii="Arial" w:eastAsia="Calibri" w:hAnsi="Arial" w:cs="Arial"/>
          <w:sz w:val="24"/>
          <w:szCs w:val="24"/>
        </w:rPr>
        <w:t xml:space="preserve">  Cardiff: Welsh Government.</w:t>
      </w:r>
    </w:p>
    <w:p w:rsidR="00F55FD6" w:rsidRPr="00F55FD6" w:rsidRDefault="00F55FD6" w:rsidP="00F55FD6">
      <w:pPr>
        <w:spacing w:line="360" w:lineRule="auto"/>
        <w:ind w:left="720" w:hanging="720"/>
        <w:rPr>
          <w:rFonts w:ascii="Arial" w:eastAsia="Calibri" w:hAnsi="Arial" w:cs="Arial"/>
          <w:sz w:val="24"/>
          <w:szCs w:val="24"/>
        </w:rPr>
      </w:pPr>
      <w:proofErr w:type="gramStart"/>
      <w:r w:rsidRPr="00F55FD6">
        <w:rPr>
          <w:rFonts w:ascii="Arial" w:eastAsia="Calibri" w:hAnsi="Arial" w:cs="Arial"/>
          <w:sz w:val="24"/>
          <w:szCs w:val="24"/>
        </w:rPr>
        <w:lastRenderedPageBreak/>
        <w:t>Welsh Government (2011).</w:t>
      </w:r>
      <w:proofErr w:type="gramEnd"/>
      <w:r w:rsidRPr="00F55FD6">
        <w:rPr>
          <w:rFonts w:ascii="Arial" w:eastAsia="Calibri" w:hAnsi="Arial" w:cs="Arial"/>
          <w:sz w:val="24"/>
          <w:szCs w:val="24"/>
        </w:rPr>
        <w:t xml:space="preserve"> </w:t>
      </w:r>
      <w:proofErr w:type="gramStart"/>
      <w:r w:rsidRPr="00F55FD6">
        <w:rPr>
          <w:rFonts w:ascii="Arial" w:eastAsia="Calibri" w:hAnsi="Arial" w:cs="Arial"/>
          <w:sz w:val="24"/>
          <w:szCs w:val="24"/>
        </w:rPr>
        <w:t>The rights of children and young persons (Wales) Measure.</w:t>
      </w:r>
      <w:proofErr w:type="gramEnd"/>
      <w:r w:rsidRPr="00F55FD6">
        <w:rPr>
          <w:rFonts w:ascii="Arial" w:eastAsia="Calibri" w:hAnsi="Arial" w:cs="Arial"/>
          <w:sz w:val="24"/>
          <w:szCs w:val="24"/>
        </w:rPr>
        <w:t xml:space="preserve"> Available at: </w:t>
      </w:r>
      <w:hyperlink r:id="rId26" w:history="1">
        <w:r w:rsidRPr="00F55FD6">
          <w:rPr>
            <w:rFonts w:ascii="Arial" w:eastAsia="Calibri" w:hAnsi="Arial" w:cs="Arial"/>
            <w:color w:val="0000FF"/>
            <w:sz w:val="24"/>
            <w:szCs w:val="24"/>
            <w:u w:val="single"/>
          </w:rPr>
          <w:t>http://www.legislation.gov.uk/mwa/2011/2/contents</w:t>
        </w:r>
      </w:hyperlink>
      <w:r w:rsidRPr="00F55FD6">
        <w:rPr>
          <w:rFonts w:ascii="Arial" w:eastAsia="Calibri" w:hAnsi="Arial" w:cs="Arial"/>
          <w:sz w:val="24"/>
          <w:szCs w:val="24"/>
        </w:rPr>
        <w:t xml:space="preserve"> [Accessed: 15</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July 2017].</w:t>
      </w:r>
    </w:p>
    <w:p w:rsidR="00F55FD6" w:rsidRPr="00F55FD6" w:rsidRDefault="00F55FD6" w:rsidP="00F55FD6">
      <w:pPr>
        <w:spacing w:line="360" w:lineRule="auto"/>
        <w:ind w:left="709" w:hanging="709"/>
        <w:rPr>
          <w:rFonts w:ascii="Arial" w:eastAsia="Calibri" w:hAnsi="Arial" w:cs="Arial"/>
          <w:sz w:val="24"/>
          <w:szCs w:val="24"/>
        </w:rPr>
      </w:pPr>
      <w:proofErr w:type="spellStart"/>
      <w:proofErr w:type="gramStart"/>
      <w:r w:rsidRPr="00F55FD6">
        <w:rPr>
          <w:rFonts w:ascii="Arial" w:eastAsia="Times New Roman" w:hAnsi="Arial" w:cs="Arial"/>
          <w:sz w:val="24"/>
          <w:szCs w:val="24"/>
          <w:shd w:val="clear" w:color="auto" w:fill="FFFFFF"/>
          <w:lang w:eastAsia="en-GB"/>
        </w:rPr>
        <w:t>Gov.wales</w:t>
      </w:r>
      <w:proofErr w:type="spellEnd"/>
      <w:r w:rsidRPr="00F55FD6">
        <w:rPr>
          <w:rFonts w:ascii="Arial" w:eastAsia="Times New Roman" w:hAnsi="Arial" w:cs="Arial"/>
          <w:sz w:val="24"/>
          <w:szCs w:val="24"/>
          <w:shd w:val="clear" w:color="auto" w:fill="FFFFFF"/>
          <w:lang w:eastAsia="en-GB"/>
        </w:rPr>
        <w:t>. (2017).</w:t>
      </w:r>
      <w:proofErr w:type="gramEnd"/>
      <w:r w:rsidRPr="00F55FD6">
        <w:rPr>
          <w:rFonts w:ascii="Arial" w:eastAsia="Times New Roman" w:hAnsi="Arial" w:cs="Arial"/>
          <w:sz w:val="24"/>
          <w:szCs w:val="24"/>
          <w:shd w:val="clear" w:color="auto" w:fill="FFFFFF"/>
          <w:lang w:eastAsia="en-GB"/>
        </w:rPr>
        <w:t> </w:t>
      </w:r>
      <w:r w:rsidRPr="00F55FD6">
        <w:rPr>
          <w:rFonts w:ascii="Arial" w:eastAsia="Times New Roman" w:hAnsi="Arial" w:cs="Arial"/>
          <w:i/>
          <w:iCs/>
          <w:sz w:val="24"/>
          <w:szCs w:val="24"/>
          <w:shd w:val="clear" w:color="auto" w:fill="FFFFFF"/>
          <w:lang w:eastAsia="en-GB"/>
        </w:rPr>
        <w:t xml:space="preserve">Welsh </w:t>
      </w:r>
      <w:proofErr w:type="spellStart"/>
      <w:r w:rsidRPr="00F55FD6">
        <w:rPr>
          <w:rFonts w:ascii="Arial" w:eastAsia="Times New Roman" w:hAnsi="Arial" w:cs="Arial"/>
          <w:i/>
          <w:iCs/>
          <w:sz w:val="24"/>
          <w:szCs w:val="24"/>
          <w:shd w:val="clear" w:color="auto" w:fill="FFFFFF"/>
          <w:lang w:eastAsia="en-GB"/>
        </w:rPr>
        <w:t>Government|Households</w:t>
      </w:r>
      <w:proofErr w:type="spellEnd"/>
      <w:r w:rsidRPr="00F55FD6">
        <w:rPr>
          <w:rFonts w:ascii="Arial" w:eastAsia="Times New Roman" w:hAnsi="Arial" w:cs="Arial"/>
          <w:i/>
          <w:iCs/>
          <w:sz w:val="24"/>
          <w:szCs w:val="24"/>
          <w:shd w:val="clear" w:color="auto" w:fill="FFFFFF"/>
          <w:lang w:eastAsia="en-GB"/>
        </w:rPr>
        <w:t xml:space="preserve"> below average income</w:t>
      </w:r>
      <w:r w:rsidRPr="00F55FD6">
        <w:rPr>
          <w:rFonts w:ascii="Arial" w:eastAsia="Times New Roman" w:hAnsi="Arial" w:cs="Arial"/>
          <w:sz w:val="24"/>
          <w:szCs w:val="24"/>
          <w:shd w:val="clear" w:color="auto" w:fill="FFFFFF"/>
          <w:lang w:eastAsia="en-GB"/>
        </w:rPr>
        <w:t>. [</w:t>
      </w:r>
      <w:proofErr w:type="gramStart"/>
      <w:r w:rsidRPr="00F55FD6">
        <w:rPr>
          <w:rFonts w:ascii="Arial" w:eastAsia="Times New Roman" w:hAnsi="Arial" w:cs="Arial"/>
          <w:sz w:val="24"/>
          <w:szCs w:val="24"/>
          <w:shd w:val="clear" w:color="auto" w:fill="FFFFFF"/>
          <w:lang w:eastAsia="en-GB"/>
        </w:rPr>
        <w:t>online</w:t>
      </w:r>
      <w:proofErr w:type="gramEnd"/>
      <w:r w:rsidRPr="00F55FD6">
        <w:rPr>
          <w:rFonts w:ascii="Arial" w:eastAsia="Times New Roman" w:hAnsi="Arial" w:cs="Arial"/>
          <w:sz w:val="24"/>
          <w:szCs w:val="24"/>
          <w:shd w:val="clear" w:color="auto" w:fill="FFFFFF"/>
          <w:lang w:eastAsia="en-GB"/>
        </w:rPr>
        <w:t>] Available at: http://gov.wales/statistics-and-research/households-below-average-income/?lang=en [Accessed 26 Oct. 2017].</w:t>
      </w:r>
    </w:p>
    <w:p w:rsidR="00F55FD6" w:rsidRPr="00F55FD6" w:rsidRDefault="00F55FD6" w:rsidP="00F55FD6">
      <w:pPr>
        <w:spacing w:before="100" w:beforeAutospacing="1" w:after="100" w:afterAutospacing="1" w:line="360" w:lineRule="auto"/>
        <w:ind w:left="720" w:hanging="720"/>
        <w:rPr>
          <w:rFonts w:ascii="Arial" w:eastAsia="Calibri" w:hAnsi="Arial" w:cs="Arial"/>
          <w:sz w:val="24"/>
          <w:szCs w:val="24"/>
        </w:rPr>
      </w:pPr>
      <w:r w:rsidRPr="00F55FD6">
        <w:rPr>
          <w:rFonts w:ascii="Arial" w:eastAsia="Calibri" w:hAnsi="Arial" w:cs="Arial"/>
          <w:sz w:val="24"/>
          <w:szCs w:val="24"/>
        </w:rPr>
        <w:t xml:space="preserve">Welsh Language (Wales) Measure 2011. Available at: </w:t>
      </w:r>
      <w:hyperlink r:id="rId27" w:history="1">
        <w:r w:rsidRPr="00F55FD6">
          <w:rPr>
            <w:rFonts w:ascii="Arial" w:eastAsia="Calibri" w:hAnsi="Arial" w:cs="Arial"/>
            <w:color w:val="0000FF"/>
            <w:sz w:val="24"/>
            <w:szCs w:val="24"/>
            <w:u w:val="single"/>
          </w:rPr>
          <w:t>http://www.legislation.gov.uk/mwa/2011/1/contents/enacted</w:t>
        </w:r>
      </w:hyperlink>
      <w:r w:rsidRPr="00F55FD6">
        <w:rPr>
          <w:rFonts w:ascii="Arial" w:eastAsia="Calibri" w:hAnsi="Arial" w:cs="Arial"/>
          <w:sz w:val="24"/>
          <w:szCs w:val="24"/>
        </w:rPr>
        <w:t xml:space="preserve"> [Accessed: </w:t>
      </w:r>
      <w:proofErr w:type="gramStart"/>
      <w:r w:rsidRPr="00F55FD6">
        <w:rPr>
          <w:rFonts w:ascii="Arial" w:eastAsia="Calibri" w:hAnsi="Arial" w:cs="Arial"/>
          <w:sz w:val="24"/>
          <w:szCs w:val="24"/>
        </w:rPr>
        <w:t>5</w:t>
      </w:r>
      <w:r w:rsidRPr="00F55FD6">
        <w:rPr>
          <w:rFonts w:ascii="Arial" w:eastAsia="Calibri" w:hAnsi="Arial" w:cs="Arial"/>
          <w:sz w:val="24"/>
          <w:szCs w:val="24"/>
          <w:vertAlign w:val="superscript"/>
        </w:rPr>
        <w:t>th</w:t>
      </w:r>
      <w:r w:rsidRPr="00F55FD6">
        <w:rPr>
          <w:rFonts w:ascii="Arial" w:eastAsia="Calibri" w:hAnsi="Arial" w:cs="Arial"/>
          <w:sz w:val="24"/>
          <w:szCs w:val="24"/>
        </w:rPr>
        <w:t xml:space="preserve">  October</w:t>
      </w:r>
      <w:proofErr w:type="gramEnd"/>
      <w:r w:rsidRPr="00F55FD6">
        <w:rPr>
          <w:rFonts w:ascii="Arial" w:eastAsia="Calibri" w:hAnsi="Arial" w:cs="Arial"/>
          <w:sz w:val="24"/>
          <w:szCs w:val="24"/>
        </w:rPr>
        <w:t xml:space="preserve"> 2017].</w:t>
      </w:r>
    </w:p>
    <w:p w:rsidR="00F55FD6" w:rsidRPr="00F55FD6" w:rsidRDefault="00F55FD6" w:rsidP="00F55FD6">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F55FD6" w:rsidRDefault="00F55FD6" w:rsidP="003C33AB">
      <w:pPr>
        <w:spacing w:before="100" w:beforeAutospacing="1" w:after="240" w:line="480" w:lineRule="auto"/>
        <w:rPr>
          <w:rFonts w:ascii="Arial" w:hAnsi="Arial" w:cs="Arial"/>
          <w:sz w:val="24"/>
          <w:szCs w:val="24"/>
        </w:rPr>
      </w:pPr>
    </w:p>
    <w:p w:rsidR="0051443F" w:rsidRPr="0051443F" w:rsidRDefault="0051443F" w:rsidP="00602CD3">
      <w:pPr>
        <w:spacing w:before="100" w:beforeAutospacing="1" w:after="240" w:line="480" w:lineRule="auto"/>
        <w:rPr>
          <w:rFonts w:ascii="Arial" w:hAnsi="Arial" w:cs="Arial"/>
          <w:sz w:val="24"/>
          <w:szCs w:val="24"/>
        </w:rPr>
      </w:pPr>
    </w:p>
    <w:p w:rsidR="0093428A" w:rsidRDefault="0093428A" w:rsidP="00602CD3">
      <w:pPr>
        <w:spacing w:before="100" w:beforeAutospacing="1" w:after="240" w:line="480" w:lineRule="auto"/>
        <w:rPr>
          <w:rFonts w:ascii="Arial" w:hAnsi="Arial" w:cs="Arial"/>
          <w:sz w:val="24"/>
          <w:szCs w:val="24"/>
        </w:rPr>
      </w:pPr>
    </w:p>
    <w:p w:rsidR="006C3BEF" w:rsidRDefault="006C3BEF" w:rsidP="00602CD3">
      <w:pPr>
        <w:spacing w:before="100" w:beforeAutospacing="1" w:after="240" w:line="480" w:lineRule="auto"/>
        <w:rPr>
          <w:rFonts w:ascii="Arial" w:hAnsi="Arial" w:cs="Arial"/>
          <w:sz w:val="24"/>
          <w:szCs w:val="24"/>
        </w:rPr>
      </w:pPr>
    </w:p>
    <w:p w:rsidR="00D76090" w:rsidRPr="00506317" w:rsidRDefault="00D76090" w:rsidP="00602CD3">
      <w:pPr>
        <w:spacing w:before="100" w:beforeAutospacing="1" w:after="240" w:line="480" w:lineRule="auto"/>
        <w:rPr>
          <w:rFonts w:ascii="Arial" w:hAnsi="Arial" w:cs="Arial"/>
          <w:sz w:val="24"/>
          <w:szCs w:val="24"/>
        </w:rPr>
      </w:pPr>
    </w:p>
    <w:p w:rsidR="00EA10E6" w:rsidRPr="00602CD3" w:rsidRDefault="00EA10E6" w:rsidP="00602CD3">
      <w:pPr>
        <w:spacing w:before="100" w:beforeAutospacing="1" w:after="240" w:line="480" w:lineRule="auto"/>
        <w:rPr>
          <w:rFonts w:ascii="Arial" w:hAnsi="Arial" w:cs="Arial"/>
          <w:sz w:val="24"/>
          <w:szCs w:val="24"/>
        </w:rPr>
      </w:pPr>
    </w:p>
    <w:p w:rsidR="006A431E" w:rsidRPr="00B40127" w:rsidRDefault="006A431E" w:rsidP="00B40127">
      <w:pPr>
        <w:rPr>
          <w:rFonts w:ascii="Arial" w:hAnsi="Arial" w:cs="Arial"/>
          <w:sz w:val="24"/>
          <w:szCs w:val="24"/>
        </w:rPr>
      </w:pPr>
    </w:p>
    <w:sectPr w:rsidR="006A431E" w:rsidRPr="00B40127" w:rsidSect="00A575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0127"/>
    <w:rsid w:val="00006B1F"/>
    <w:rsid w:val="00027F0E"/>
    <w:rsid w:val="00032390"/>
    <w:rsid w:val="00033DE6"/>
    <w:rsid w:val="00175A2A"/>
    <w:rsid w:val="00192AF2"/>
    <w:rsid w:val="001C7CD3"/>
    <w:rsid w:val="001E6918"/>
    <w:rsid w:val="0021153B"/>
    <w:rsid w:val="00236901"/>
    <w:rsid w:val="0024405D"/>
    <w:rsid w:val="002A777A"/>
    <w:rsid w:val="002B60CD"/>
    <w:rsid w:val="00354BB3"/>
    <w:rsid w:val="0036267C"/>
    <w:rsid w:val="00372CD5"/>
    <w:rsid w:val="003C33AB"/>
    <w:rsid w:val="00407655"/>
    <w:rsid w:val="00477577"/>
    <w:rsid w:val="004B7848"/>
    <w:rsid w:val="00506317"/>
    <w:rsid w:val="0051443F"/>
    <w:rsid w:val="005339E5"/>
    <w:rsid w:val="005C2EDE"/>
    <w:rsid w:val="005F2184"/>
    <w:rsid w:val="00602CD3"/>
    <w:rsid w:val="00681A77"/>
    <w:rsid w:val="006A431E"/>
    <w:rsid w:val="006C3BEF"/>
    <w:rsid w:val="007136BB"/>
    <w:rsid w:val="00790462"/>
    <w:rsid w:val="00847AE8"/>
    <w:rsid w:val="008616CF"/>
    <w:rsid w:val="00894F87"/>
    <w:rsid w:val="0093428A"/>
    <w:rsid w:val="00A1132A"/>
    <w:rsid w:val="00A318CA"/>
    <w:rsid w:val="00A575AD"/>
    <w:rsid w:val="00A83F1A"/>
    <w:rsid w:val="00B0188A"/>
    <w:rsid w:val="00B2396F"/>
    <w:rsid w:val="00B40127"/>
    <w:rsid w:val="00BD5665"/>
    <w:rsid w:val="00CA4F04"/>
    <w:rsid w:val="00D50837"/>
    <w:rsid w:val="00D76090"/>
    <w:rsid w:val="00DC4772"/>
    <w:rsid w:val="00E22B39"/>
    <w:rsid w:val="00E42743"/>
    <w:rsid w:val="00EA10E6"/>
    <w:rsid w:val="00F5241D"/>
    <w:rsid w:val="00F55FD6"/>
    <w:rsid w:val="00F75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5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FD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5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F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9/41/contents" TargetMode="External"/><Relationship Id="rId13" Type="http://schemas.openxmlformats.org/officeDocument/2006/relationships/hyperlink" Target="https://www.legislation.gov.uk/ukpga/2005/9/contents" TargetMode="External"/><Relationship Id="rId18" Type="http://schemas.openxmlformats.org/officeDocument/2006/relationships/hyperlink" Target="http://www.legislation.gov.uk/ukpga/2015/9/contents/enacted" TargetMode="External"/><Relationship Id="rId26" Type="http://schemas.openxmlformats.org/officeDocument/2006/relationships/hyperlink" Target="http://www.legislation.gov.uk/mwa/2011/2/contents" TargetMode="External"/><Relationship Id="rId3" Type="http://schemas.microsoft.com/office/2007/relationships/stylesWithEffects" Target="stylesWithEffects.xml"/><Relationship Id="rId21" Type="http://schemas.openxmlformats.org/officeDocument/2006/relationships/hyperlink" Target="https://socialcare.wales/learning-and-development" TargetMode="External"/><Relationship Id="rId7" Type="http://schemas.openxmlformats.org/officeDocument/2006/relationships/hyperlink" Target="http://cdn.basw.co.uk/upload/basw_112315-7.pdf" TargetMode="External"/><Relationship Id="rId12" Type="http://schemas.openxmlformats.org/officeDocument/2006/relationships/hyperlink" Target="https://www.legislation.gov.uk/ukpga/1998/42/contents" TargetMode="External"/><Relationship Id="rId17" Type="http://schemas.openxmlformats.org/officeDocument/2006/relationships/hyperlink" Target="https://www.scie-socialcareonline.org.uk/?q=communication+in+mental+health" TargetMode="External"/><Relationship Id="rId25" Type="http://schemas.openxmlformats.org/officeDocument/2006/relationships/hyperlink" Target="https://statswales.gov.wales/Catalogue/Health-and-Social-Care/Social-Services/Childrens-Services/Children-Looked-After" TargetMode="External"/><Relationship Id="rId2" Type="http://schemas.openxmlformats.org/officeDocument/2006/relationships/styles" Target="styles.xml"/><Relationship Id="rId16" Type="http://schemas.openxmlformats.org/officeDocument/2006/relationships/hyperlink" Target="http://www.legislation.gov.uk/ukpga/1990/19/section/47" TargetMode="External"/><Relationship Id="rId20" Type="http://schemas.openxmlformats.org/officeDocument/2006/relationships/hyperlink" Target="https://socialcare.wales/cms_assets/file-uploads/The-social-worker-April-2017.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collections/dh-mental-capacity-act-2005-deprivation-of-liberty-safeguards" TargetMode="External"/><Relationship Id="rId24" Type="http://schemas.openxmlformats.org/officeDocument/2006/relationships/hyperlink" Target="http://www.legislation.gov.uk/anaw/2014/4/contents/enacted" TargetMode="External"/><Relationship Id="rId5" Type="http://schemas.openxmlformats.org/officeDocument/2006/relationships/webSettings" Target="webSettings.xml"/><Relationship Id="rId15" Type="http://schemas.openxmlformats.org/officeDocument/2006/relationships/hyperlink" Target="http://www.mentalhealthwales.net/the-new-strategy-for-wales/" TargetMode="External"/><Relationship Id="rId23" Type="http://schemas.openxmlformats.org/officeDocument/2006/relationships/hyperlink" Target="https://socialcare.wales/learning-and-development/more-than-just-words-and-the-active-offer" TargetMode="External"/><Relationship Id="rId28" Type="http://schemas.openxmlformats.org/officeDocument/2006/relationships/fontTable" Target="fontTable.xml"/><Relationship Id="rId10" Type="http://schemas.openxmlformats.org/officeDocument/2006/relationships/hyperlink" Target="https://www.gov.uk/data-protection" TargetMode="External"/><Relationship Id="rId19" Type="http://schemas.openxmlformats.org/officeDocument/2006/relationships/hyperlink" Target="http://www.signsofsafety.net/signs-of-safety/" TargetMode="External"/><Relationship Id="rId4" Type="http://schemas.openxmlformats.org/officeDocument/2006/relationships/settings" Target="settings.xml"/><Relationship Id="rId9" Type="http://schemas.openxmlformats.org/officeDocument/2006/relationships/hyperlink" Target="http://www.childreninwales.org.uk/wp-content/uploads/2015/09/All-Wales-Child-Protection-Procedures-2008.pdf" TargetMode="External"/><Relationship Id="rId14" Type="http://schemas.openxmlformats.org/officeDocument/2006/relationships/hyperlink" Target="http://www.legislation.gov.uk/mwa/2010/7/contents/enacted" TargetMode="External"/><Relationship Id="rId22" Type="http://schemas.openxmlformats.org/officeDocument/2006/relationships/hyperlink" Target="https://socialcare.wales/learning-and-development/working-in-welsh" TargetMode="External"/><Relationship Id="rId27" Type="http://schemas.openxmlformats.org/officeDocument/2006/relationships/hyperlink" Target="http://www.legislation.gov.uk/mwa/2011/1/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813086-ECC2-4FBD-AEA2-B1A0AB171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19</Pages>
  <Words>4785</Words>
  <Characters>27281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Williams</dc:creator>
  <cp:lastModifiedBy>Emma Coffey</cp:lastModifiedBy>
  <cp:revision>6</cp:revision>
  <dcterms:created xsi:type="dcterms:W3CDTF">2019-04-08T07:06:00Z</dcterms:created>
  <dcterms:modified xsi:type="dcterms:W3CDTF">2019-04-09T09:25:00Z</dcterms:modified>
</cp:coreProperties>
</file>