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2FC05" w14:textId="1846EF59" w:rsidR="00332761" w:rsidRDefault="00AC3A9E" w:rsidP="00332761">
      <w:pPr>
        <w:sectPr w:rsidR="00332761" w:rsidSect="0049231B">
          <w:headerReference w:type="even" r:id="rId11"/>
          <w:headerReference w:type="default" r:id="rId12"/>
          <w:footerReference w:type="even" r:id="rId13"/>
          <w:footerReference w:type="default" r:id="rId14"/>
          <w:headerReference w:type="first" r:id="rId15"/>
          <w:footerReference w:type="first" r:id="rId16"/>
          <w:pgSz w:w="11906" w:h="16838"/>
          <w:pgMar w:top="1247" w:right="1304" w:bottom="2410" w:left="1119" w:header="720" w:footer="567" w:gutter="0"/>
          <w:cols w:space="708"/>
          <w:docGrid w:linePitch="360"/>
        </w:sectPr>
      </w:pPr>
      <w:r>
        <w:rPr>
          <w:noProof/>
          <w:lang w:val="en-US"/>
        </w:rPr>
        <mc:AlternateContent>
          <mc:Choice Requires="wps">
            <w:drawing>
              <wp:anchor distT="0" distB="0" distL="114300" distR="114300" simplePos="0" relativeHeight="251657728" behindDoc="0" locked="0" layoutInCell="1" allowOverlap="1" wp14:anchorId="5B7010F5" wp14:editId="4997A327">
                <wp:simplePos x="0" y="0"/>
                <wp:positionH relativeFrom="page">
                  <wp:posOffset>692150</wp:posOffset>
                </wp:positionH>
                <wp:positionV relativeFrom="page">
                  <wp:posOffset>3448050</wp:posOffset>
                </wp:positionV>
                <wp:extent cx="5238750" cy="5715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5238750" cy="571500"/>
                        </a:xfrm>
                        <a:prstGeom prst="rect">
                          <a:avLst/>
                        </a:prstGeom>
                        <a:solidFill>
                          <a:srgbClr val="009FDF"/>
                        </a:solid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6090C01" w14:textId="6B61A63F" w:rsidR="00332761" w:rsidRPr="00332761" w:rsidRDefault="00AC3A9E" w:rsidP="00332761">
                            <w:pPr>
                              <w:ind w:left="57"/>
                              <w:rPr>
                                <w:rFonts w:ascii="Rockwell" w:hAnsi="Rockwell"/>
                                <w:b/>
                                <w:color w:val="FFFFFF" w:themeColor="background1"/>
                                <w:sz w:val="70"/>
                                <w:szCs w:val="70"/>
                              </w:rPr>
                            </w:pPr>
                            <w:r>
                              <w:rPr>
                                <w:rFonts w:ascii="Rockwell" w:hAnsi="Rockwell"/>
                                <w:b/>
                                <w:color w:val="FFFFFF" w:themeColor="background1"/>
                                <w:sz w:val="70"/>
                                <w:szCs w:val="70"/>
                              </w:rPr>
                              <w:t>LANGUAGE MA</w:t>
                            </w:r>
                            <w:r w:rsidR="004A51F0">
                              <w:rPr>
                                <w:rFonts w:ascii="Rockwell" w:hAnsi="Rockwell"/>
                                <w:b/>
                                <w:color w:val="FFFFFF" w:themeColor="background1"/>
                                <w:sz w:val="70"/>
                                <w:szCs w:val="70"/>
                              </w:rPr>
                              <w:t>T</w:t>
                            </w:r>
                            <w:r>
                              <w:rPr>
                                <w:rFonts w:ascii="Rockwell" w:hAnsi="Rockwell"/>
                                <w:b/>
                                <w:color w:val="FFFFFF" w:themeColor="background1"/>
                                <w:sz w:val="70"/>
                                <w:szCs w:val="70"/>
                              </w:rPr>
                              <w:t>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7010F5" id="_x0000_t202" coordsize="21600,21600" o:spt="202" path="m,l,21600r21600,l21600,xe">
                <v:stroke joinstyle="miter"/>
                <v:path gradientshapeok="t" o:connecttype="rect"/>
              </v:shapetype>
              <v:shape id="Text Box 22" o:spid="_x0000_s1026" type="#_x0000_t202" style="position:absolute;margin-left:54.5pt;margin-top:271.5pt;width:412.5pt;height:4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" fillcolor="#009fdf" stroked="f">
                <v:textbox>
                  <w:txbxContent>
                    <w:p w14:paraId="36090C01" w14:textId="6B61A63F" w:rsidR="00332761" w:rsidRPr="00332761" w:rsidRDefault="00AC3A9E" w:rsidP="00332761">
                      <w:pPr>
                        <w:ind w:left="57"/>
                        <w:rPr>
                          <w:rFonts w:ascii="Rockwell" w:hAnsi="Rockwell"/>
                          <w:b/>
                          <w:color w:val="FFFFFF" w:themeColor="background1"/>
                          <w:sz w:val="70"/>
                          <w:szCs w:val="70"/>
                        </w:rPr>
                      </w:pPr>
                      <w:r>
                        <w:rPr>
                          <w:rFonts w:ascii="Rockwell" w:hAnsi="Rockwell"/>
                          <w:b/>
                          <w:color w:val="FFFFFF" w:themeColor="background1"/>
                          <w:sz w:val="70"/>
                          <w:szCs w:val="70"/>
                        </w:rPr>
                        <w:t>LANGUAGE MA</w:t>
                      </w:r>
                      <w:r w:rsidR="004A51F0">
                        <w:rPr>
                          <w:rFonts w:ascii="Rockwell" w:hAnsi="Rockwell"/>
                          <w:b/>
                          <w:color w:val="FFFFFF" w:themeColor="background1"/>
                          <w:sz w:val="70"/>
                          <w:szCs w:val="70"/>
                        </w:rPr>
                        <w:t>T</w:t>
                      </w:r>
                      <w:r>
                        <w:rPr>
                          <w:rFonts w:ascii="Rockwell" w:hAnsi="Rockwell"/>
                          <w:b/>
                          <w:color w:val="FFFFFF" w:themeColor="background1"/>
                          <w:sz w:val="70"/>
                          <w:szCs w:val="70"/>
                        </w:rPr>
                        <w:t>TERS</w:t>
                      </w:r>
                    </w:p>
                  </w:txbxContent>
                </v:textbox>
                <w10:wrap type="square" anchorx="page" anchory="page"/>
              </v:shape>
            </w:pict>
          </mc:Fallback>
        </mc:AlternateContent>
      </w:r>
      <w:r w:rsidR="00332761">
        <w:rPr>
          <w:noProof/>
          <w:lang w:val="en-US"/>
        </w:rPr>
        <mc:AlternateContent>
          <mc:Choice Requires="wps">
            <w:drawing>
              <wp:anchor distT="0" distB="0" distL="114300" distR="114300" simplePos="0" relativeHeight="251655680" behindDoc="0" locked="0" layoutInCell="1" allowOverlap="1" wp14:anchorId="103CC68B" wp14:editId="552238FF">
                <wp:simplePos x="0" y="0"/>
                <wp:positionH relativeFrom="page">
                  <wp:posOffset>692407</wp:posOffset>
                </wp:positionH>
                <wp:positionV relativeFrom="page">
                  <wp:posOffset>2880624</wp:posOffset>
                </wp:positionV>
                <wp:extent cx="3937734" cy="571500"/>
                <wp:effectExtent l="0" t="0" r="5715" b="0"/>
                <wp:wrapSquare wrapText="bothSides"/>
                <wp:docPr id="21" name="Text Box 21"/>
                <wp:cNvGraphicFramePr/>
                <a:graphic xmlns:a="http://schemas.openxmlformats.org/drawingml/2006/main">
                  <a:graphicData uri="http://schemas.microsoft.com/office/word/2010/wordprocessingShape">
                    <wps:wsp>
                      <wps:cNvSpPr txBox="1"/>
                      <wps:spPr>
                        <a:xfrm>
                          <a:off x="0" y="0"/>
                          <a:ext cx="3937734" cy="571500"/>
                        </a:xfrm>
                        <a:prstGeom prst="rect">
                          <a:avLst/>
                        </a:prstGeom>
                        <a:solidFill>
                          <a:srgbClr val="009FDF"/>
                        </a:solid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3FA5895A" w14:textId="44F8D9BE" w:rsidR="0049231B" w:rsidRPr="00332761" w:rsidRDefault="00AC3A9E" w:rsidP="00332761">
                            <w:pPr>
                              <w:ind w:left="57"/>
                              <w:rPr>
                                <w:rFonts w:ascii="Rockwell" w:hAnsi="Rockwell"/>
                                <w:b/>
                                <w:color w:val="FFFFFF" w:themeColor="background1"/>
                                <w:sz w:val="70"/>
                                <w:szCs w:val="70"/>
                              </w:rPr>
                            </w:pPr>
                            <w:r>
                              <w:rPr>
                                <w:rFonts w:ascii="Rockwell" w:hAnsi="Rockwell"/>
                                <w:b/>
                                <w:color w:val="FFFFFF" w:themeColor="background1"/>
                                <w:sz w:val="70"/>
                                <w:szCs w:val="70"/>
                              </w:rPr>
                              <w:t>Domestic Abuse: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CC68B" id="Text Box 21" o:spid="_x0000_s1027" type="#_x0000_t202" style="position:absolute;margin-left:54.5pt;margin-top:226.8pt;width:310.05pt;height:4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" fillcolor="#009fdf" stroked="f">
                <v:textbox>
                  <w:txbxContent>
                    <w:p w14:paraId="3FA5895A" w14:textId="44F8D9BE" w:rsidR="0049231B" w:rsidRPr="00332761" w:rsidRDefault="00AC3A9E" w:rsidP="00332761">
                      <w:pPr>
                        <w:ind w:left="57"/>
                        <w:rPr>
                          <w:rFonts w:ascii="Rockwell" w:hAnsi="Rockwell"/>
                          <w:b/>
                          <w:color w:val="FFFFFF" w:themeColor="background1"/>
                          <w:sz w:val="70"/>
                          <w:szCs w:val="70"/>
                        </w:rPr>
                      </w:pPr>
                      <w:r>
                        <w:rPr>
                          <w:rFonts w:ascii="Rockwell" w:hAnsi="Rockwell"/>
                          <w:b/>
                          <w:color w:val="FFFFFF" w:themeColor="background1"/>
                          <w:sz w:val="70"/>
                          <w:szCs w:val="70"/>
                        </w:rPr>
                        <w:t>Domestic Abuse:</w:t>
                      </w:r>
                    </w:p>
                  </w:txbxContent>
                </v:textbox>
                <w10:wrap type="square" anchorx="page" anchory="page"/>
              </v:shape>
            </w:pict>
          </mc:Fallback>
        </mc:AlternateContent>
      </w:r>
      <w:r w:rsidR="00E67470">
        <w:t xml:space="preserve">  </w:t>
      </w:r>
    </w:p>
    <w:p w14:paraId="34AC59D1" w14:textId="4BFDF8A6" w:rsidR="00607785" w:rsidRPr="00BC7D6F" w:rsidRDefault="00AC3A9E" w:rsidP="00BC7D6F">
      <w:pPr>
        <w:pStyle w:val="Heading1"/>
      </w:pPr>
      <w:r>
        <w:lastRenderedPageBreak/>
        <w:t>Introduction</w:t>
      </w:r>
    </w:p>
    <w:p w14:paraId="52FE6D95" w14:textId="60E3B87A" w:rsidR="004351D9" w:rsidRDefault="004351D9" w:rsidP="004351D9">
      <w:pPr>
        <w:rPr>
          <w:rFonts w:cs="Arial"/>
          <w:b/>
        </w:rPr>
      </w:pPr>
    </w:p>
    <w:p w14:paraId="51ED0148" w14:textId="77777777" w:rsidR="00D674E3" w:rsidRDefault="00D674E3" w:rsidP="00D674E3">
      <w:r>
        <w:t>Our choice of language has direct and immediate impact on victims and perpetrators of Domestic Abuse.  What we say, write and ultimately record sets the tone for the investigation and future contact</w:t>
      </w:r>
      <w:r w:rsidRPr="00EE2526">
        <w:t>. It can also influence how partner agencies respond to the victim and wider situation.</w:t>
      </w:r>
      <w:r>
        <w:t xml:space="preserve"> </w:t>
      </w:r>
    </w:p>
    <w:p w14:paraId="04322142" w14:textId="77777777" w:rsidR="00D674E3" w:rsidRDefault="00D674E3" w:rsidP="00D674E3"/>
    <w:p w14:paraId="33FF9E7F" w14:textId="33F0C214" w:rsidR="00D674E3" w:rsidRDefault="00D674E3" w:rsidP="00D674E3">
      <w:r>
        <w:t xml:space="preserve">We recognise that the language we use in policing when talking or writing about Domestic Abuse has been ingrained across </w:t>
      </w:r>
      <w:proofErr w:type="gramStart"/>
      <w:r>
        <w:t>a period of time</w:t>
      </w:r>
      <w:proofErr w:type="gramEnd"/>
      <w:r>
        <w:t xml:space="preserve"> and we want to change the language to enable a more conscious and trauma-informed approach. </w:t>
      </w:r>
    </w:p>
    <w:p w14:paraId="70704C3E" w14:textId="77777777" w:rsidR="00D674E3" w:rsidRDefault="00D674E3" w:rsidP="00D674E3"/>
    <w:p w14:paraId="1F29EC1F" w14:textId="5709E43C" w:rsidR="00D674E3" w:rsidRDefault="00D674E3" w:rsidP="00D674E3">
      <w:r>
        <w:t>Victims of domestic abuse may use language themselves that downplays or denies the abuse to avert pressure to make decisions, take actions or to avoid judgement. Perpetrators will be deliberate in their choice of language to deflect responsibility and minimise their actions or the harm caused. It is vital our language is factual and objective, and we need to be mindful not to sub-consciously repeat the language victims or perpetrators use.</w:t>
      </w:r>
    </w:p>
    <w:p w14:paraId="26543602" w14:textId="3185A6EB" w:rsidR="00D674E3" w:rsidRDefault="00071F24" w:rsidP="00D674E3">
      <w:r w:rsidRPr="00AC3A9E">
        <w:rPr>
          <w:rFonts w:cs="Arial"/>
          <w:b/>
          <w:noProof/>
        </w:rPr>
        <mc:AlternateContent>
          <mc:Choice Requires="wps">
            <w:drawing>
              <wp:anchor distT="91440" distB="91440" distL="114300" distR="114300" simplePos="0" relativeHeight="251659776" behindDoc="0" locked="0" layoutInCell="1" allowOverlap="1" wp14:anchorId="6D4B05B8" wp14:editId="65405802">
                <wp:simplePos x="0" y="0"/>
                <wp:positionH relativeFrom="page">
                  <wp:posOffset>1295400</wp:posOffset>
                </wp:positionH>
                <wp:positionV relativeFrom="paragraph">
                  <wp:posOffset>247015</wp:posOffset>
                </wp:positionV>
                <wp:extent cx="507428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4285" cy="1403985"/>
                        </a:xfrm>
                        <a:prstGeom prst="rect">
                          <a:avLst/>
                        </a:prstGeom>
                        <a:noFill/>
                        <a:ln w="9525">
                          <a:noFill/>
                          <a:miter lim="800000"/>
                          <a:headEnd/>
                          <a:tailEnd/>
                        </a:ln>
                      </wps:spPr>
                      <wps:txbx>
                        <w:txbxContent>
                          <w:p w14:paraId="10F577BF" w14:textId="5619CD29" w:rsidR="00D674E3" w:rsidRPr="00AC3A9E" w:rsidRDefault="00D674E3" w:rsidP="0090391E">
                            <w:pPr>
                              <w:pBdr>
                                <w:top w:val="single" w:sz="24" w:space="8" w:color="4472C4" w:themeColor="accent1"/>
                                <w:bottom w:val="single" w:sz="24" w:space="8" w:color="4472C4" w:themeColor="accent1"/>
                              </w:pBdr>
                              <w:jc w:val="center"/>
                              <w:rPr>
                                <w:i/>
                                <w:iCs/>
                                <w:color w:val="00B0F0"/>
                                <w:sz w:val="24"/>
                              </w:rPr>
                            </w:pPr>
                            <w:r w:rsidRPr="00AC3A9E">
                              <w:rPr>
                                <w:i/>
                                <w:iCs/>
                                <w:color w:val="00B0F0"/>
                                <w:sz w:val="24"/>
                              </w:rPr>
                              <w:t>Our language is like a window into our values and beliefs</w:t>
                            </w:r>
                            <w:r>
                              <w:rPr>
                                <w:i/>
                                <w:iCs/>
                                <w:color w:val="00B0F0"/>
                                <w:sz w:val="24"/>
                              </w:rPr>
                              <w:t>. Victims and perpetrators will note how you speak about them and the abuse</w:t>
                            </w:r>
                            <w:r w:rsidRPr="004A7D35">
                              <w:rPr>
                                <w:i/>
                                <w:iCs/>
                                <w:color w:val="00B0F0"/>
                                <w:sz w:val="24"/>
                              </w:rPr>
                              <w:t>.</w:t>
                            </w:r>
                            <w:r w:rsidR="0090391E">
                              <w:rPr>
                                <w:i/>
                                <w:iCs/>
                                <w:color w:val="00B0F0"/>
                                <w:sz w:val="24"/>
                              </w:rPr>
                              <w:t xml:space="preserve"> </w:t>
                            </w:r>
                            <w:r w:rsidRPr="004A7D35">
                              <w:rPr>
                                <w:i/>
                                <w:iCs/>
                                <w:color w:val="00B0F0"/>
                                <w:sz w:val="24"/>
                              </w:rPr>
                              <w:t>All written records have the potential to be viewed in court, by partner agencies and even the victim. It is crucial that both written and spoken language reflects our Force values of being Caring and Inclusive</w:t>
                            </w:r>
                            <w:r>
                              <w:rPr>
                                <w:i/>
                                <w:iCs/>
                                <w:color w:val="00B0F0"/>
                                <w:sz w:val="24"/>
                              </w:rPr>
                              <w:t>, and never inadvertently excuses, justifies or minimises Domestic Abuse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4B05B8" id="Text Box 2" o:spid="_x0000_s1028" type="#_x0000_t202" style="position:absolute;margin-left:102pt;margin-top:19.45pt;width:399.55pt;height:110.55pt;z-index:251659776;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" filled="f" stroked="f">
                <v:textbox style="mso-fit-shape-to-text:t">
                  <w:txbxContent>
                    <w:p w14:paraId="10F577BF" w14:textId="5619CD29" w:rsidR="00D674E3" w:rsidRPr="00AC3A9E" w:rsidRDefault="00D674E3" w:rsidP="0090391E">
                      <w:pPr>
                        <w:pBdr>
                          <w:top w:val="single" w:sz="24" w:space="8" w:color="4472C4" w:themeColor="accent1"/>
                          <w:bottom w:val="single" w:sz="24" w:space="8" w:color="4472C4" w:themeColor="accent1"/>
                        </w:pBdr>
                        <w:jc w:val="center"/>
                        <w:rPr>
                          <w:i/>
                          <w:iCs/>
                          <w:color w:val="00B0F0"/>
                          <w:sz w:val="24"/>
                        </w:rPr>
                      </w:pPr>
                      <w:r w:rsidRPr="00AC3A9E">
                        <w:rPr>
                          <w:i/>
                          <w:iCs/>
                          <w:color w:val="00B0F0"/>
                          <w:sz w:val="24"/>
                        </w:rPr>
                        <w:t>Our language is like a window into our values and beliefs</w:t>
                      </w:r>
                      <w:r>
                        <w:rPr>
                          <w:i/>
                          <w:iCs/>
                          <w:color w:val="00B0F0"/>
                          <w:sz w:val="24"/>
                        </w:rPr>
                        <w:t>. Victims and perpetrators will note how you speak about them and the abuse</w:t>
                      </w:r>
                      <w:r w:rsidRPr="004A7D35">
                        <w:rPr>
                          <w:i/>
                          <w:iCs/>
                          <w:color w:val="00B0F0"/>
                          <w:sz w:val="24"/>
                        </w:rPr>
                        <w:t>.</w:t>
                      </w:r>
                      <w:r w:rsidR="0090391E">
                        <w:rPr>
                          <w:i/>
                          <w:iCs/>
                          <w:color w:val="00B0F0"/>
                          <w:sz w:val="24"/>
                        </w:rPr>
                        <w:t xml:space="preserve"> </w:t>
                      </w:r>
                      <w:r w:rsidRPr="004A7D35">
                        <w:rPr>
                          <w:i/>
                          <w:iCs/>
                          <w:color w:val="00B0F0"/>
                          <w:sz w:val="24"/>
                        </w:rPr>
                        <w:t>All written records have the potential to be viewed in court, by partner agencies and even the victim. It is crucial that both written and spoken language reflects our Force values of being Caring and Inclusive</w:t>
                      </w:r>
                      <w:r>
                        <w:rPr>
                          <w:i/>
                          <w:iCs/>
                          <w:color w:val="00B0F0"/>
                          <w:sz w:val="24"/>
                        </w:rPr>
                        <w:t>, and never inadvertently excuses, justifies or minimises Domestic Abuse</w:t>
                      </w:r>
                    </w:p>
                  </w:txbxContent>
                </v:textbox>
                <w10:wrap type="topAndBottom" anchorx="page"/>
              </v:shape>
            </w:pict>
          </mc:Fallback>
        </mc:AlternateContent>
      </w:r>
    </w:p>
    <w:p w14:paraId="79556B9A" w14:textId="77777777" w:rsidR="00AF1091" w:rsidRPr="004A7D35" w:rsidRDefault="00AF1091" w:rsidP="004351D9">
      <w:pPr>
        <w:rPr>
          <w:rFonts w:cs="Arial"/>
          <w:bCs/>
        </w:rPr>
      </w:pPr>
      <w:r w:rsidRPr="004A7D35">
        <w:rPr>
          <w:rFonts w:cs="Arial"/>
          <w:bCs/>
        </w:rPr>
        <w:t>This document outlines the following:</w:t>
      </w:r>
    </w:p>
    <w:p w14:paraId="7C217FF2" w14:textId="77777777" w:rsidR="00AF1091" w:rsidRPr="004A7D35" w:rsidRDefault="00AF1091" w:rsidP="004351D9">
      <w:pPr>
        <w:rPr>
          <w:rFonts w:cs="Arial"/>
          <w:bCs/>
        </w:rPr>
      </w:pPr>
    </w:p>
    <w:p w14:paraId="5927BAAB" w14:textId="77777777" w:rsidR="00AF1091" w:rsidRPr="004A7D35" w:rsidRDefault="00AF1091" w:rsidP="00AF1091">
      <w:pPr>
        <w:pStyle w:val="ListParagraph"/>
        <w:numPr>
          <w:ilvl w:val="0"/>
          <w:numId w:val="38"/>
        </w:numPr>
        <w:rPr>
          <w:rFonts w:cs="Arial"/>
          <w:bCs/>
        </w:rPr>
      </w:pPr>
      <w:r w:rsidRPr="004A7D35">
        <w:rPr>
          <w:rFonts w:cs="Arial"/>
          <w:bCs/>
        </w:rPr>
        <w:t>Common language used in domestic abuse investigations</w:t>
      </w:r>
    </w:p>
    <w:p w14:paraId="7CBAAF2A" w14:textId="2B486809" w:rsidR="00AF1091" w:rsidRPr="004A7D35" w:rsidRDefault="002D563A" w:rsidP="00AF1091">
      <w:pPr>
        <w:pStyle w:val="ListParagraph"/>
        <w:numPr>
          <w:ilvl w:val="0"/>
          <w:numId w:val="38"/>
        </w:numPr>
        <w:rPr>
          <w:rFonts w:cs="Arial"/>
          <w:bCs/>
        </w:rPr>
      </w:pPr>
      <w:r w:rsidRPr="004A7D35">
        <w:rPr>
          <w:rFonts w:cs="Arial"/>
          <w:bCs/>
        </w:rPr>
        <w:t xml:space="preserve">The effect of such </w:t>
      </w:r>
      <w:r w:rsidR="00AF1091" w:rsidRPr="004A7D35">
        <w:rPr>
          <w:rFonts w:cs="Arial"/>
          <w:bCs/>
        </w:rPr>
        <w:t>language</w:t>
      </w:r>
      <w:r w:rsidRPr="004A7D35">
        <w:rPr>
          <w:rFonts w:cs="Arial"/>
          <w:bCs/>
        </w:rPr>
        <w:t xml:space="preserve"> and how it</w:t>
      </w:r>
      <w:r w:rsidR="00AF1091" w:rsidRPr="004A7D35">
        <w:rPr>
          <w:rFonts w:cs="Arial"/>
          <w:bCs/>
        </w:rPr>
        <w:t xml:space="preserve"> can be detrimental</w:t>
      </w:r>
    </w:p>
    <w:p w14:paraId="5D8E92C1" w14:textId="7DCBEBFB" w:rsidR="00AF1091" w:rsidRPr="004A7D35" w:rsidRDefault="00AF1091" w:rsidP="00AF1091">
      <w:pPr>
        <w:pStyle w:val="ListParagraph"/>
        <w:numPr>
          <w:ilvl w:val="0"/>
          <w:numId w:val="38"/>
        </w:numPr>
        <w:rPr>
          <w:rFonts w:cs="Arial"/>
          <w:bCs/>
        </w:rPr>
      </w:pPr>
      <w:r w:rsidRPr="004A7D35">
        <w:rPr>
          <w:rFonts w:cs="Arial"/>
          <w:bCs/>
        </w:rPr>
        <w:t>Alternative suggestions of more neutral and professional language</w:t>
      </w:r>
    </w:p>
    <w:p w14:paraId="0F0DD20F" w14:textId="77777777" w:rsidR="00AF1091" w:rsidRDefault="00AF1091" w:rsidP="00AF1091">
      <w:pPr>
        <w:rPr>
          <w:rFonts w:cs="Arial"/>
          <w:bCs/>
        </w:rPr>
      </w:pPr>
    </w:p>
    <w:p w14:paraId="0847925F" w14:textId="7417D1C1" w:rsidR="00AC3A9E" w:rsidRDefault="00AF1091" w:rsidP="004351D9">
      <w:pPr>
        <w:rPr>
          <w:rFonts w:cs="Arial"/>
          <w:b/>
        </w:rPr>
      </w:pPr>
      <w:r w:rsidRPr="00AF1091">
        <w:rPr>
          <w:rFonts w:cs="Arial"/>
          <w:bCs/>
        </w:rPr>
        <w:t xml:space="preserve"> </w:t>
      </w:r>
    </w:p>
    <w:p w14:paraId="11ED09FF" w14:textId="442EB10C" w:rsidR="00F11D69" w:rsidRDefault="00AF1091" w:rsidP="00AF1091">
      <w:pPr>
        <w:pStyle w:val="Heading1"/>
        <w:rPr>
          <w:lang w:val="en"/>
        </w:rPr>
      </w:pPr>
      <w:r>
        <w:rPr>
          <w:lang w:val="en"/>
        </w:rPr>
        <w:t>Language used in DA Investigations</w:t>
      </w:r>
    </w:p>
    <w:p w14:paraId="4E4AE902" w14:textId="2AD9CECA" w:rsidR="00076CFF" w:rsidRDefault="00076CFF" w:rsidP="00076CFF">
      <w:pPr>
        <w:rPr>
          <w:lang w:val="en"/>
        </w:rPr>
      </w:pPr>
    </w:p>
    <w:p w14:paraId="00DEE5CA" w14:textId="078A2280" w:rsidR="00076CFF" w:rsidRPr="00076CFF" w:rsidRDefault="00357A5C" w:rsidP="00076CFF">
      <w:pPr>
        <w:rPr>
          <w:lang w:val="en"/>
        </w:rPr>
      </w:pPr>
      <w:r w:rsidRPr="00357A5C">
        <w:t xml:space="preserve">Women are more likely </w:t>
      </w:r>
      <w:r>
        <w:t xml:space="preserve">than men </w:t>
      </w:r>
      <w:r w:rsidRPr="00357A5C">
        <w:t xml:space="preserve">to experience repeat victimisation, be physically injured or killed </w:t>
      </w:r>
      <w:r w:rsidR="00736454" w:rsidRPr="00357A5C">
        <w:t>because of</w:t>
      </w:r>
      <w:r w:rsidRPr="00357A5C">
        <w:t xml:space="preserve"> domestic abuse and experience non-physical abuse - including emotional and financial abuse. </w:t>
      </w:r>
      <w:r w:rsidR="00B45E19">
        <w:t xml:space="preserve">We have sometimes used </w:t>
      </w:r>
      <w:r w:rsidRPr="00357A5C">
        <w:t>gendered language</w:t>
      </w:r>
      <w:r w:rsidR="00736454">
        <w:t xml:space="preserve"> in our examples to </w:t>
      </w:r>
      <w:r w:rsidRPr="00357A5C">
        <w:t>reflect this</w:t>
      </w:r>
      <w:r w:rsidR="00293336">
        <w:t xml:space="preserve">, </w:t>
      </w:r>
      <w:r w:rsidR="00736454">
        <w:t xml:space="preserve">but </w:t>
      </w:r>
      <w:r w:rsidRPr="00357A5C">
        <w:t xml:space="preserve">we acknowledge that there is not only one type of victim </w:t>
      </w:r>
      <w:r w:rsidR="006D4858">
        <w:t xml:space="preserve">or perpetrator </w:t>
      </w:r>
      <w:r w:rsidRPr="00357A5C">
        <w:t>and that there will be individual needs as a result.</w:t>
      </w:r>
    </w:p>
    <w:p w14:paraId="2DC5AEF5" w14:textId="77777777" w:rsidR="00F11D69" w:rsidRDefault="00F11D69" w:rsidP="00082AF8">
      <w:pPr>
        <w:rPr>
          <w:lang w:val="en"/>
        </w:rPr>
      </w:pPr>
    </w:p>
    <w:p w14:paraId="4D487C19" w14:textId="77777777" w:rsidR="00F11D69" w:rsidRDefault="00F11D69" w:rsidP="00082AF8">
      <w:pPr>
        <w:rPr>
          <w:lang w:val="en"/>
        </w:rPr>
      </w:pPr>
    </w:p>
    <w:tbl>
      <w:tblPr>
        <w:tblStyle w:val="TableGrid"/>
        <w:tblW w:w="0" w:type="auto"/>
        <w:tblLook w:val="04A0" w:firstRow="1" w:lastRow="0" w:firstColumn="1" w:lastColumn="0" w:noHBand="0" w:noVBand="1"/>
      </w:tblPr>
      <w:tblGrid>
        <w:gridCol w:w="3132"/>
        <w:gridCol w:w="3050"/>
        <w:gridCol w:w="3049"/>
      </w:tblGrid>
      <w:tr w:rsidR="000859B9" w14:paraId="4B5176A2" w14:textId="77777777" w:rsidTr="000859B9">
        <w:tc>
          <w:tcPr>
            <w:tcW w:w="3152" w:type="dxa"/>
            <w:shd w:val="clear" w:color="auto" w:fill="5B9BD5" w:themeFill="accent5"/>
          </w:tcPr>
          <w:p w14:paraId="0D7F157D" w14:textId="6838832C" w:rsidR="000859B9" w:rsidRPr="000859B9" w:rsidRDefault="004A7D35" w:rsidP="00082AF8">
            <w:pPr>
              <w:rPr>
                <w:b/>
                <w:bCs/>
                <w:lang w:val="en"/>
              </w:rPr>
            </w:pPr>
            <w:r>
              <w:rPr>
                <w:b/>
                <w:bCs/>
                <w:lang w:val="en"/>
              </w:rPr>
              <w:t>Inappropriate</w:t>
            </w:r>
            <w:r w:rsidR="000859B9" w:rsidRPr="000859B9">
              <w:rPr>
                <w:b/>
                <w:bCs/>
                <w:lang w:val="en"/>
              </w:rPr>
              <w:t xml:space="preserve"> language</w:t>
            </w:r>
          </w:p>
        </w:tc>
        <w:tc>
          <w:tcPr>
            <w:tcW w:w="3152" w:type="dxa"/>
            <w:shd w:val="clear" w:color="auto" w:fill="5B9BD5" w:themeFill="accent5"/>
          </w:tcPr>
          <w:p w14:paraId="5F682623" w14:textId="2F319C87" w:rsidR="000859B9" w:rsidRPr="000859B9" w:rsidRDefault="002D563A" w:rsidP="00082AF8">
            <w:pPr>
              <w:rPr>
                <w:b/>
                <w:bCs/>
                <w:lang w:val="en"/>
              </w:rPr>
            </w:pPr>
            <w:r>
              <w:rPr>
                <w:b/>
                <w:bCs/>
                <w:lang w:val="en"/>
              </w:rPr>
              <w:t>Effect</w:t>
            </w:r>
          </w:p>
        </w:tc>
        <w:tc>
          <w:tcPr>
            <w:tcW w:w="3153" w:type="dxa"/>
            <w:shd w:val="clear" w:color="auto" w:fill="5B9BD5" w:themeFill="accent5"/>
          </w:tcPr>
          <w:p w14:paraId="398C02BA" w14:textId="1E6458BF" w:rsidR="000859B9" w:rsidRPr="000859B9" w:rsidRDefault="000859B9" w:rsidP="00082AF8">
            <w:pPr>
              <w:rPr>
                <w:b/>
                <w:bCs/>
                <w:lang w:val="en"/>
              </w:rPr>
            </w:pPr>
            <w:r w:rsidRPr="000859B9">
              <w:rPr>
                <w:b/>
                <w:bCs/>
                <w:lang w:val="en"/>
              </w:rPr>
              <w:t>Alternative suggestions</w:t>
            </w:r>
          </w:p>
        </w:tc>
      </w:tr>
      <w:tr w:rsidR="00EF01CB" w14:paraId="08B9625F" w14:textId="77777777" w:rsidTr="000859B9">
        <w:tc>
          <w:tcPr>
            <w:tcW w:w="3152" w:type="dxa"/>
          </w:tcPr>
          <w:p w14:paraId="0565F531" w14:textId="77777777" w:rsidR="00EF01CB" w:rsidRPr="003A2C8A" w:rsidRDefault="00EF01CB" w:rsidP="000859B9">
            <w:pPr>
              <w:rPr>
                <w:b/>
                <w:bCs/>
              </w:rPr>
            </w:pPr>
            <w:r w:rsidRPr="003A2C8A">
              <w:rPr>
                <w:b/>
                <w:bCs/>
              </w:rPr>
              <w:t>Domestic Violence/ DV</w:t>
            </w:r>
          </w:p>
          <w:p w14:paraId="377D0226" w14:textId="77777777" w:rsidR="00EF01CB" w:rsidRPr="003A2C8A" w:rsidRDefault="00EF01CB" w:rsidP="000859B9">
            <w:pPr>
              <w:rPr>
                <w:b/>
                <w:bCs/>
              </w:rPr>
            </w:pPr>
          </w:p>
          <w:p w14:paraId="04039AB4" w14:textId="337C029D" w:rsidR="00EF01CB" w:rsidRPr="003A2C8A" w:rsidRDefault="00EF01CB" w:rsidP="000859B9">
            <w:pPr>
              <w:rPr>
                <w:b/>
                <w:bCs/>
              </w:rPr>
            </w:pPr>
          </w:p>
        </w:tc>
        <w:tc>
          <w:tcPr>
            <w:tcW w:w="3152" w:type="dxa"/>
          </w:tcPr>
          <w:p w14:paraId="1952A22A" w14:textId="62505861" w:rsidR="00EF01CB" w:rsidRPr="003A2C8A" w:rsidRDefault="00C25E2F" w:rsidP="000859B9">
            <w:r w:rsidRPr="003A2C8A">
              <w:t>This term does not account for the many ways victims are abused beyond physical vio</w:t>
            </w:r>
            <w:r w:rsidR="0017329C" w:rsidRPr="003A2C8A">
              <w:t xml:space="preserve">lence, </w:t>
            </w:r>
            <w:proofErr w:type="gramStart"/>
            <w:r w:rsidR="0017329C" w:rsidRPr="003A2C8A">
              <w:t>e.g.</w:t>
            </w:r>
            <w:proofErr w:type="gramEnd"/>
            <w:r w:rsidR="0017329C" w:rsidRPr="003A2C8A">
              <w:t xml:space="preserve"> Coercive and </w:t>
            </w:r>
            <w:r w:rsidR="0017329C" w:rsidRPr="003A2C8A">
              <w:lastRenderedPageBreak/>
              <w:t>Controlling Behaviour, Economic Abuse etc.</w:t>
            </w:r>
          </w:p>
        </w:tc>
        <w:tc>
          <w:tcPr>
            <w:tcW w:w="3153" w:type="dxa"/>
          </w:tcPr>
          <w:p w14:paraId="727FFEC9" w14:textId="76F5E2B1" w:rsidR="00AD22F4" w:rsidRPr="003A2C8A" w:rsidRDefault="00AD22F4" w:rsidP="000859B9">
            <w:r w:rsidRPr="003A2C8A">
              <w:lastRenderedPageBreak/>
              <w:t>Replace the word “violence” with “abuse”.</w:t>
            </w:r>
          </w:p>
          <w:p w14:paraId="438F9938" w14:textId="77777777" w:rsidR="00AD22F4" w:rsidRPr="003A2C8A" w:rsidRDefault="00AD22F4" w:rsidP="000859B9">
            <w:pPr>
              <w:rPr>
                <w:i/>
                <w:iCs/>
              </w:rPr>
            </w:pPr>
          </w:p>
          <w:p w14:paraId="1223F6A2" w14:textId="335E4BD2" w:rsidR="00EF01CB" w:rsidRPr="003A2C8A" w:rsidRDefault="00AD22F4" w:rsidP="000859B9">
            <w:pPr>
              <w:rPr>
                <w:i/>
                <w:iCs/>
              </w:rPr>
            </w:pPr>
            <w:r w:rsidRPr="003A2C8A">
              <w:rPr>
                <w:i/>
                <w:iCs/>
              </w:rPr>
              <w:t>Domestic abuse/ DA</w:t>
            </w:r>
          </w:p>
        </w:tc>
      </w:tr>
      <w:tr w:rsidR="000859B9" w14:paraId="79E6F349" w14:textId="77777777" w:rsidTr="000859B9">
        <w:tc>
          <w:tcPr>
            <w:tcW w:w="3152" w:type="dxa"/>
          </w:tcPr>
          <w:p w14:paraId="741CDE41" w14:textId="5CF50F9C" w:rsidR="000859B9" w:rsidRDefault="000859B9" w:rsidP="000859B9">
            <w:pPr>
              <w:rPr>
                <w:b/>
                <w:bCs/>
              </w:rPr>
            </w:pPr>
            <w:r w:rsidRPr="009375E9">
              <w:rPr>
                <w:b/>
                <w:bCs/>
              </w:rPr>
              <w:t>Just</w:t>
            </w:r>
            <w:r w:rsidR="008D5C97">
              <w:rPr>
                <w:b/>
                <w:bCs/>
              </w:rPr>
              <w:t xml:space="preserve"> or Only</w:t>
            </w:r>
            <w:r w:rsidRPr="009375E9">
              <w:rPr>
                <w:b/>
                <w:bCs/>
              </w:rPr>
              <w:t xml:space="preserve">   </w:t>
            </w:r>
          </w:p>
          <w:p w14:paraId="56290ABD" w14:textId="289B97D7" w:rsidR="000859B9" w:rsidRPr="009375E9" w:rsidRDefault="000859B9" w:rsidP="000859B9">
            <w:pPr>
              <w:rPr>
                <w:b/>
                <w:bCs/>
              </w:rPr>
            </w:pPr>
            <w:r w:rsidRPr="009375E9">
              <w:rPr>
                <w:b/>
                <w:bCs/>
              </w:rPr>
              <w:t xml:space="preserve">    </w:t>
            </w:r>
          </w:p>
          <w:p w14:paraId="238D1FE3" w14:textId="3173EC01" w:rsidR="000859B9" w:rsidRDefault="000859B9" w:rsidP="000859B9">
            <w:pPr>
              <w:rPr>
                <w:i/>
                <w:iCs/>
              </w:rPr>
            </w:pPr>
            <w:r w:rsidRPr="009375E9">
              <w:rPr>
                <w:i/>
                <w:iCs/>
              </w:rPr>
              <w:t>“It</w:t>
            </w:r>
            <w:r w:rsidR="00082EC8">
              <w:rPr>
                <w:i/>
                <w:iCs/>
              </w:rPr>
              <w:t xml:space="preserve"> was only </w:t>
            </w:r>
            <w:r w:rsidRPr="009375E9">
              <w:rPr>
                <w:i/>
                <w:iCs/>
              </w:rPr>
              <w:t>a verbal</w:t>
            </w:r>
            <w:r>
              <w:rPr>
                <w:i/>
                <w:iCs/>
              </w:rPr>
              <w:t xml:space="preserve"> </w:t>
            </w:r>
            <w:r w:rsidRPr="009375E9">
              <w:rPr>
                <w:i/>
                <w:iCs/>
              </w:rPr>
              <w:t xml:space="preserve">domestic” </w:t>
            </w:r>
          </w:p>
          <w:p w14:paraId="558FA1CB" w14:textId="77777777" w:rsidR="00775E38" w:rsidRDefault="00775E38" w:rsidP="000859B9">
            <w:pPr>
              <w:rPr>
                <w:i/>
                <w:iCs/>
              </w:rPr>
            </w:pPr>
          </w:p>
          <w:p w14:paraId="46BBBFC7" w14:textId="0CD734FD" w:rsidR="000859B9" w:rsidRDefault="000859B9" w:rsidP="000859B9">
            <w:pPr>
              <w:rPr>
                <w:i/>
                <w:iCs/>
              </w:rPr>
            </w:pPr>
            <w:r w:rsidRPr="009375E9">
              <w:rPr>
                <w:i/>
                <w:iCs/>
              </w:rPr>
              <w:t>“</w:t>
            </w:r>
            <w:r w:rsidR="00AF5116">
              <w:rPr>
                <w:i/>
                <w:iCs/>
              </w:rPr>
              <w:t>He</w:t>
            </w:r>
            <w:r w:rsidRPr="009375E9">
              <w:rPr>
                <w:i/>
                <w:iCs/>
              </w:rPr>
              <w:t xml:space="preserve"> </w:t>
            </w:r>
            <w:r>
              <w:rPr>
                <w:i/>
                <w:iCs/>
              </w:rPr>
              <w:t>just</w:t>
            </w:r>
            <w:r w:rsidRPr="009375E9">
              <w:rPr>
                <w:i/>
                <w:iCs/>
              </w:rPr>
              <w:t xml:space="preserve"> pushed </w:t>
            </w:r>
            <w:r w:rsidR="00AF5116">
              <w:rPr>
                <w:i/>
                <w:iCs/>
              </w:rPr>
              <w:t>her</w:t>
            </w:r>
            <w:r w:rsidRPr="009375E9">
              <w:rPr>
                <w:i/>
                <w:iCs/>
              </w:rPr>
              <w:t xml:space="preserve">”        </w:t>
            </w:r>
          </w:p>
          <w:p w14:paraId="0F40EF42" w14:textId="77777777" w:rsidR="000859B9" w:rsidRDefault="000859B9" w:rsidP="000859B9">
            <w:pPr>
              <w:rPr>
                <w:lang w:val="en"/>
              </w:rPr>
            </w:pPr>
          </w:p>
        </w:tc>
        <w:tc>
          <w:tcPr>
            <w:tcW w:w="3152" w:type="dxa"/>
          </w:tcPr>
          <w:p w14:paraId="1FEF0DE1" w14:textId="6E64F405" w:rsidR="000859B9" w:rsidRPr="009375E9" w:rsidRDefault="000859B9" w:rsidP="000859B9">
            <w:r w:rsidRPr="009375E9">
              <w:t xml:space="preserve">Everything after the word ‘just’ </w:t>
            </w:r>
            <w:r w:rsidR="008D5C97">
              <w:t xml:space="preserve">or </w:t>
            </w:r>
            <w:r w:rsidR="00082EC8">
              <w:t>‘</w:t>
            </w:r>
            <w:r>
              <w:t>only</w:t>
            </w:r>
            <w:r w:rsidR="00082EC8">
              <w:t>’</w:t>
            </w:r>
            <w:r>
              <w:t xml:space="preserve"> </w:t>
            </w:r>
            <w:r w:rsidRPr="009375E9">
              <w:t xml:space="preserve">minimises the </w:t>
            </w:r>
            <w:r w:rsidR="00BA7305">
              <w:t xml:space="preserve">abuse </w:t>
            </w:r>
            <w:r w:rsidRPr="009375E9">
              <w:t xml:space="preserve">for the victim </w:t>
            </w:r>
            <w:r w:rsidR="00BA7305">
              <w:t xml:space="preserve">and </w:t>
            </w:r>
            <w:r w:rsidRPr="009375E9">
              <w:t>provides an excuse for the perpetrator</w:t>
            </w:r>
          </w:p>
          <w:p w14:paraId="4927789D" w14:textId="77777777" w:rsidR="000859B9" w:rsidRDefault="000859B9" w:rsidP="00082AF8">
            <w:pPr>
              <w:rPr>
                <w:lang w:val="en"/>
              </w:rPr>
            </w:pPr>
          </w:p>
        </w:tc>
        <w:tc>
          <w:tcPr>
            <w:tcW w:w="3153" w:type="dxa"/>
          </w:tcPr>
          <w:p w14:paraId="2017DA53" w14:textId="08B878E9" w:rsidR="000859B9" w:rsidRPr="000859B9" w:rsidRDefault="000859B9" w:rsidP="000859B9">
            <w:pPr>
              <w:rPr>
                <w:i/>
                <w:iCs/>
              </w:rPr>
            </w:pPr>
            <w:r w:rsidRPr="000859B9">
              <w:t>Remove the word</w:t>
            </w:r>
            <w:r w:rsidR="00931C33">
              <w:t>.</w:t>
            </w:r>
            <w:r w:rsidRPr="000859B9">
              <w:t xml:space="preserve"> </w:t>
            </w:r>
            <w:r w:rsidRPr="000859B9">
              <w:rPr>
                <w:i/>
                <w:iCs/>
              </w:rPr>
              <w:t xml:space="preserve">   </w:t>
            </w:r>
          </w:p>
          <w:p w14:paraId="2660ADEB" w14:textId="77777777" w:rsidR="000859B9" w:rsidRDefault="000859B9" w:rsidP="000859B9">
            <w:pPr>
              <w:rPr>
                <w:i/>
                <w:iCs/>
              </w:rPr>
            </w:pPr>
          </w:p>
          <w:p w14:paraId="0EE798F1" w14:textId="6851D749" w:rsidR="000859B9" w:rsidRDefault="000859B9" w:rsidP="000859B9">
            <w:pPr>
              <w:rPr>
                <w:i/>
                <w:iCs/>
              </w:rPr>
            </w:pPr>
            <w:r>
              <w:rPr>
                <w:i/>
                <w:iCs/>
              </w:rPr>
              <w:t>“It was a domestic incident”</w:t>
            </w:r>
          </w:p>
          <w:p w14:paraId="26BD025C" w14:textId="77777777" w:rsidR="00775E38" w:rsidRPr="009375E9" w:rsidRDefault="00775E38" w:rsidP="000859B9">
            <w:pPr>
              <w:rPr>
                <w:i/>
                <w:iCs/>
              </w:rPr>
            </w:pPr>
          </w:p>
          <w:p w14:paraId="65E31E4E" w14:textId="5C0C0442" w:rsidR="000859B9" w:rsidRPr="009375E9" w:rsidRDefault="000859B9" w:rsidP="000859B9">
            <w:pPr>
              <w:rPr>
                <w:i/>
                <w:iCs/>
              </w:rPr>
            </w:pPr>
            <w:r>
              <w:rPr>
                <w:i/>
                <w:iCs/>
              </w:rPr>
              <w:t>“</w:t>
            </w:r>
            <w:r w:rsidR="00AF5116">
              <w:rPr>
                <w:i/>
                <w:iCs/>
              </w:rPr>
              <w:t>He</w:t>
            </w:r>
            <w:r>
              <w:rPr>
                <w:i/>
                <w:iCs/>
              </w:rPr>
              <w:t xml:space="preserve"> pushed </w:t>
            </w:r>
            <w:r w:rsidR="00AF5116">
              <w:rPr>
                <w:i/>
                <w:iCs/>
              </w:rPr>
              <w:t>her</w:t>
            </w:r>
            <w:r w:rsidR="00606426">
              <w:rPr>
                <w:i/>
                <w:iCs/>
              </w:rPr>
              <w:t>”</w:t>
            </w:r>
            <w:r w:rsidRPr="009375E9">
              <w:rPr>
                <w:i/>
                <w:iCs/>
              </w:rPr>
              <w:t xml:space="preserve">                       </w:t>
            </w:r>
          </w:p>
          <w:p w14:paraId="550E7E7C" w14:textId="77777777" w:rsidR="000859B9" w:rsidRPr="009375E9" w:rsidRDefault="000859B9" w:rsidP="000859B9">
            <w:r w:rsidRPr="009375E9">
              <w:rPr>
                <w:i/>
                <w:iCs/>
              </w:rPr>
              <w:t xml:space="preserve"> </w:t>
            </w:r>
          </w:p>
          <w:p w14:paraId="0A4AFD60" w14:textId="77777777" w:rsidR="000859B9" w:rsidRDefault="000859B9" w:rsidP="00082AF8">
            <w:pPr>
              <w:rPr>
                <w:lang w:val="en"/>
              </w:rPr>
            </w:pPr>
          </w:p>
        </w:tc>
      </w:tr>
      <w:tr w:rsidR="000859B9" w14:paraId="6206F4A8" w14:textId="77777777" w:rsidTr="000859B9">
        <w:tc>
          <w:tcPr>
            <w:tcW w:w="3152" w:type="dxa"/>
          </w:tcPr>
          <w:p w14:paraId="699A88AA" w14:textId="2224427D" w:rsidR="00775E38" w:rsidRDefault="00775E38" w:rsidP="00775E38">
            <w:pPr>
              <w:rPr>
                <w:b/>
                <w:bCs/>
              </w:rPr>
            </w:pPr>
            <w:r w:rsidRPr="009375E9">
              <w:rPr>
                <w:b/>
                <w:bCs/>
              </w:rPr>
              <w:t>Minor or low level</w:t>
            </w:r>
          </w:p>
          <w:p w14:paraId="6417710D" w14:textId="77777777" w:rsidR="00775E38" w:rsidRDefault="00775E38" w:rsidP="00775E38">
            <w:pPr>
              <w:rPr>
                <w:b/>
                <w:bCs/>
              </w:rPr>
            </w:pPr>
          </w:p>
          <w:p w14:paraId="18AB0442" w14:textId="023ED4DF" w:rsidR="00775E38" w:rsidRDefault="00775E38" w:rsidP="00775E38">
            <w:pPr>
              <w:rPr>
                <w:i/>
                <w:iCs/>
              </w:rPr>
            </w:pPr>
            <w:r w:rsidRPr="00C63ED4">
              <w:rPr>
                <w:i/>
                <w:iCs/>
              </w:rPr>
              <w:t xml:space="preserve">“It was a low-level assault” </w:t>
            </w:r>
          </w:p>
          <w:p w14:paraId="3F79269C" w14:textId="77777777" w:rsidR="00775E38" w:rsidRDefault="00775E38" w:rsidP="00775E38">
            <w:pPr>
              <w:rPr>
                <w:i/>
                <w:iCs/>
              </w:rPr>
            </w:pPr>
          </w:p>
          <w:p w14:paraId="728B6FB1" w14:textId="77777777" w:rsidR="000859B9" w:rsidRDefault="00775E38" w:rsidP="00775E38">
            <w:pPr>
              <w:rPr>
                <w:i/>
                <w:iCs/>
              </w:rPr>
            </w:pPr>
            <w:r w:rsidRPr="00C63ED4">
              <w:rPr>
                <w:i/>
                <w:iCs/>
              </w:rPr>
              <w:t xml:space="preserve">“It was a </w:t>
            </w:r>
            <w:proofErr w:type="gramStart"/>
            <w:r w:rsidRPr="00C63ED4">
              <w:rPr>
                <w:i/>
                <w:iCs/>
              </w:rPr>
              <w:t xml:space="preserve">minor </w:t>
            </w:r>
            <w:r>
              <w:rPr>
                <w:i/>
                <w:iCs/>
              </w:rPr>
              <w:t xml:space="preserve"> argument</w:t>
            </w:r>
            <w:proofErr w:type="gramEnd"/>
            <w:r>
              <w:rPr>
                <w:i/>
                <w:iCs/>
              </w:rPr>
              <w:t xml:space="preserve">/injury”   </w:t>
            </w:r>
          </w:p>
          <w:p w14:paraId="06D006FF" w14:textId="77777777" w:rsidR="006E54EC" w:rsidRDefault="006E54EC" w:rsidP="00775E38">
            <w:pPr>
              <w:rPr>
                <w:lang w:val="en"/>
              </w:rPr>
            </w:pPr>
          </w:p>
          <w:p w14:paraId="2C102631" w14:textId="5D590A6B" w:rsidR="006E54EC" w:rsidRPr="006E54EC" w:rsidRDefault="006E54EC" w:rsidP="00775E38">
            <w:pPr>
              <w:rPr>
                <w:i/>
                <w:iCs/>
                <w:lang w:val="en"/>
              </w:rPr>
            </w:pPr>
            <w:r w:rsidRPr="00606426">
              <w:rPr>
                <w:i/>
                <w:iCs/>
                <w:lang w:val="en"/>
              </w:rPr>
              <w:t>“This is a low level domestic”</w:t>
            </w:r>
          </w:p>
        </w:tc>
        <w:tc>
          <w:tcPr>
            <w:tcW w:w="3152" w:type="dxa"/>
          </w:tcPr>
          <w:p w14:paraId="0295E438" w14:textId="36448337" w:rsidR="000859B9" w:rsidRDefault="00775E38" w:rsidP="00082AF8">
            <w:pPr>
              <w:rPr>
                <w:lang w:val="en"/>
              </w:rPr>
            </w:pPr>
            <w:r>
              <w:t>By adding the subjective word, it minimises the impact</w:t>
            </w:r>
            <w:r w:rsidR="00BA7305">
              <w:t xml:space="preserve"> of the abuse</w:t>
            </w:r>
            <w:r>
              <w:t xml:space="preserve"> on the victim. </w:t>
            </w:r>
          </w:p>
        </w:tc>
        <w:tc>
          <w:tcPr>
            <w:tcW w:w="3153" w:type="dxa"/>
          </w:tcPr>
          <w:p w14:paraId="515D44F0" w14:textId="28034316" w:rsidR="00775E38" w:rsidRDefault="00775E38" w:rsidP="00082AF8">
            <w:r>
              <w:t>Be factual</w:t>
            </w:r>
            <w:r w:rsidR="00931C33">
              <w:t>.</w:t>
            </w:r>
          </w:p>
          <w:p w14:paraId="35B99E25" w14:textId="77777777" w:rsidR="00775E38" w:rsidRDefault="00775E38" w:rsidP="00082AF8"/>
          <w:p w14:paraId="5D57BC91" w14:textId="0E4077F6" w:rsidR="00775E38" w:rsidRDefault="00775E38" w:rsidP="00775E38">
            <w:pPr>
              <w:rPr>
                <w:i/>
                <w:iCs/>
              </w:rPr>
            </w:pPr>
            <w:r w:rsidRPr="00C63ED4">
              <w:rPr>
                <w:i/>
                <w:iCs/>
              </w:rPr>
              <w:t>“It was an assault with ABH injuries sustained”</w:t>
            </w:r>
          </w:p>
          <w:p w14:paraId="5A46C71F" w14:textId="77777777" w:rsidR="00775E38" w:rsidRDefault="00775E38" w:rsidP="00775E38">
            <w:pPr>
              <w:rPr>
                <w:i/>
                <w:iCs/>
              </w:rPr>
            </w:pPr>
          </w:p>
          <w:p w14:paraId="53CD83A7" w14:textId="30DEB15E" w:rsidR="00775E38" w:rsidRDefault="00775E38" w:rsidP="00775E38">
            <w:pPr>
              <w:rPr>
                <w:i/>
                <w:iCs/>
              </w:rPr>
            </w:pPr>
            <w:r w:rsidRPr="00C63ED4">
              <w:rPr>
                <w:i/>
                <w:iCs/>
              </w:rPr>
              <w:t xml:space="preserve">“There was a battery without </w:t>
            </w:r>
            <w:r w:rsidR="0006720D">
              <w:rPr>
                <w:i/>
                <w:iCs/>
              </w:rPr>
              <w:t xml:space="preserve">noticeable </w:t>
            </w:r>
            <w:r w:rsidR="00BF4935">
              <w:rPr>
                <w:i/>
                <w:iCs/>
              </w:rPr>
              <w:t>visible</w:t>
            </w:r>
            <w:r w:rsidRPr="00C63ED4">
              <w:rPr>
                <w:i/>
                <w:iCs/>
              </w:rPr>
              <w:t xml:space="preserve"> injury”</w:t>
            </w:r>
          </w:p>
          <w:p w14:paraId="59BCD69E" w14:textId="3C824131" w:rsidR="003B5A93" w:rsidRDefault="003B5A93" w:rsidP="00775E38">
            <w:pPr>
              <w:rPr>
                <w:i/>
                <w:iCs/>
              </w:rPr>
            </w:pPr>
          </w:p>
          <w:p w14:paraId="6C0BCDD0" w14:textId="30F7CE3E" w:rsidR="003B5A93" w:rsidRDefault="003B5A93" w:rsidP="00775E38">
            <w:pPr>
              <w:rPr>
                <w:i/>
                <w:iCs/>
              </w:rPr>
            </w:pPr>
            <w:r w:rsidRPr="00BF42A2">
              <w:rPr>
                <w:i/>
                <w:iCs/>
              </w:rPr>
              <w:t>“The DASH rating is Standard risk”</w:t>
            </w:r>
          </w:p>
          <w:p w14:paraId="1EA24F6B" w14:textId="77777777" w:rsidR="00775E38" w:rsidRPr="00C63ED4" w:rsidRDefault="00775E38" w:rsidP="00775E38">
            <w:pPr>
              <w:rPr>
                <w:i/>
                <w:iCs/>
              </w:rPr>
            </w:pPr>
          </w:p>
          <w:p w14:paraId="4B60F795" w14:textId="022A8EEC" w:rsidR="00775E38" w:rsidRPr="00775E38" w:rsidRDefault="00775E38" w:rsidP="00082AF8"/>
        </w:tc>
      </w:tr>
      <w:tr w:rsidR="000859B9" w14:paraId="493BB4FB" w14:textId="77777777" w:rsidTr="000859B9">
        <w:tc>
          <w:tcPr>
            <w:tcW w:w="3152" w:type="dxa"/>
          </w:tcPr>
          <w:p w14:paraId="203903A1" w14:textId="6A9E0EA9" w:rsidR="00775E38" w:rsidRDefault="00775E38" w:rsidP="00775E38">
            <w:pPr>
              <w:rPr>
                <w:b/>
                <w:bCs/>
              </w:rPr>
            </w:pPr>
            <w:r w:rsidRPr="00B06287">
              <w:rPr>
                <w:b/>
                <w:bCs/>
              </w:rPr>
              <w:t>Only once or</w:t>
            </w:r>
            <w:r>
              <w:rPr>
                <w:b/>
                <w:bCs/>
              </w:rPr>
              <w:t xml:space="preserve"> it was a</w:t>
            </w:r>
            <w:r w:rsidRPr="00B06287">
              <w:rPr>
                <w:b/>
                <w:bCs/>
              </w:rPr>
              <w:t xml:space="preserve"> one</w:t>
            </w:r>
            <w:r>
              <w:rPr>
                <w:b/>
                <w:bCs/>
              </w:rPr>
              <w:t>-</w:t>
            </w:r>
            <w:r w:rsidRPr="00B06287">
              <w:rPr>
                <w:b/>
                <w:bCs/>
              </w:rPr>
              <w:t>off</w:t>
            </w:r>
          </w:p>
          <w:p w14:paraId="2D9D981D" w14:textId="77777777" w:rsidR="00775E38" w:rsidRDefault="00775E38" w:rsidP="00775E38">
            <w:pPr>
              <w:rPr>
                <w:b/>
                <w:bCs/>
              </w:rPr>
            </w:pPr>
          </w:p>
          <w:p w14:paraId="00D0E442" w14:textId="77777777" w:rsidR="000859B9" w:rsidRDefault="00775E38" w:rsidP="00775E38">
            <w:pPr>
              <w:rPr>
                <w:i/>
                <w:iCs/>
              </w:rPr>
            </w:pPr>
            <w:r>
              <w:t>“</w:t>
            </w:r>
            <w:r w:rsidRPr="00492816">
              <w:rPr>
                <w:i/>
                <w:iCs/>
              </w:rPr>
              <w:t>It was a one-off argument”</w:t>
            </w:r>
          </w:p>
          <w:p w14:paraId="4502D397" w14:textId="77777777" w:rsidR="00775E38" w:rsidRDefault="00775E38" w:rsidP="00775E38">
            <w:pPr>
              <w:rPr>
                <w:i/>
                <w:iCs/>
                <w:lang w:val="en"/>
              </w:rPr>
            </w:pPr>
          </w:p>
          <w:p w14:paraId="3FE4C698" w14:textId="4D4392DE" w:rsidR="00775E38" w:rsidRDefault="00775E38" w:rsidP="00775E38">
            <w:pPr>
              <w:rPr>
                <w:lang w:val="en"/>
              </w:rPr>
            </w:pPr>
            <w:r>
              <w:rPr>
                <w:i/>
                <w:iCs/>
              </w:rPr>
              <w:t>“</w:t>
            </w:r>
            <w:r w:rsidRPr="00492816">
              <w:rPr>
                <w:i/>
                <w:iCs/>
              </w:rPr>
              <w:t>He locked her out only once</w:t>
            </w:r>
            <w:r>
              <w:rPr>
                <w:i/>
                <w:iCs/>
              </w:rPr>
              <w:t>”</w:t>
            </w:r>
          </w:p>
        </w:tc>
        <w:tc>
          <w:tcPr>
            <w:tcW w:w="3152" w:type="dxa"/>
          </w:tcPr>
          <w:p w14:paraId="04199B57" w14:textId="0B1F1475" w:rsidR="00775E38" w:rsidRDefault="00775E38" w:rsidP="00775E38">
            <w:r>
              <w:t>We know victims of Domestic Abuse typically under report and it may take them years to come forward, just because it is the first time it has been recorded this doesn’t mean it was the first time it happened.</w:t>
            </w:r>
          </w:p>
          <w:p w14:paraId="46A38ED5" w14:textId="77777777" w:rsidR="000859B9" w:rsidRDefault="000859B9" w:rsidP="00082AF8">
            <w:pPr>
              <w:rPr>
                <w:lang w:val="en"/>
              </w:rPr>
            </w:pPr>
          </w:p>
        </w:tc>
        <w:tc>
          <w:tcPr>
            <w:tcW w:w="3153" w:type="dxa"/>
          </w:tcPr>
          <w:p w14:paraId="6862967F" w14:textId="77777777" w:rsidR="000859B9" w:rsidRDefault="00775E38" w:rsidP="00082AF8">
            <w:pPr>
              <w:rPr>
                <w:lang w:val="en"/>
              </w:rPr>
            </w:pPr>
            <w:r w:rsidRPr="00AF5116">
              <w:rPr>
                <w:lang w:val="en"/>
              </w:rPr>
              <w:t xml:space="preserve">Be clear it is the first </w:t>
            </w:r>
            <w:r w:rsidRPr="00AF5116">
              <w:rPr>
                <w:u w:val="single"/>
                <w:lang w:val="en"/>
              </w:rPr>
              <w:t>recorded</w:t>
            </w:r>
            <w:r w:rsidRPr="00AF5116">
              <w:rPr>
                <w:lang w:val="en"/>
              </w:rPr>
              <w:t xml:space="preserve"> incident or just remove the word.</w:t>
            </w:r>
          </w:p>
          <w:p w14:paraId="5CFBE155" w14:textId="77777777" w:rsidR="00931C33" w:rsidRDefault="00931C33" w:rsidP="00082AF8">
            <w:pPr>
              <w:rPr>
                <w:lang w:val="en"/>
              </w:rPr>
            </w:pPr>
          </w:p>
          <w:p w14:paraId="46005285" w14:textId="77777777" w:rsidR="00931C33" w:rsidRDefault="00931C33" w:rsidP="00931C33">
            <w:r>
              <w:t>“</w:t>
            </w:r>
            <w:r w:rsidRPr="00492816">
              <w:rPr>
                <w:i/>
                <w:iCs/>
              </w:rPr>
              <w:t>This is the first recorded Domestic Incident”</w:t>
            </w:r>
          </w:p>
          <w:p w14:paraId="113A3A04" w14:textId="77777777" w:rsidR="00931C33" w:rsidRDefault="00931C33" w:rsidP="00082AF8">
            <w:pPr>
              <w:rPr>
                <w:lang w:val="en"/>
              </w:rPr>
            </w:pPr>
          </w:p>
          <w:p w14:paraId="0BAB6483" w14:textId="01D067D9" w:rsidR="00931C33" w:rsidRPr="00931C33" w:rsidRDefault="00931C33" w:rsidP="00082AF8">
            <w:pPr>
              <w:rPr>
                <w:i/>
                <w:iCs/>
                <w:lang w:val="en"/>
              </w:rPr>
            </w:pPr>
            <w:r w:rsidRPr="00931C33">
              <w:rPr>
                <w:i/>
                <w:iCs/>
              </w:rPr>
              <w:t>“He locked her out”</w:t>
            </w:r>
          </w:p>
        </w:tc>
      </w:tr>
      <w:tr w:rsidR="000859B9" w14:paraId="4B94F03F" w14:textId="77777777" w:rsidTr="000859B9">
        <w:tc>
          <w:tcPr>
            <w:tcW w:w="3152" w:type="dxa"/>
          </w:tcPr>
          <w:p w14:paraId="0CDF52ED" w14:textId="4E8F609B" w:rsidR="00931C33" w:rsidRDefault="00931C33" w:rsidP="00931C33">
            <w:pPr>
              <w:rPr>
                <w:b/>
                <w:bCs/>
              </w:rPr>
            </w:pPr>
            <w:r w:rsidRPr="00837736">
              <w:rPr>
                <w:b/>
                <w:bCs/>
              </w:rPr>
              <w:t xml:space="preserve">Victim </w:t>
            </w:r>
            <w:r>
              <w:rPr>
                <w:b/>
                <w:bCs/>
              </w:rPr>
              <w:t>choice</w:t>
            </w:r>
          </w:p>
          <w:p w14:paraId="6D79FA24" w14:textId="77777777" w:rsidR="00931C33" w:rsidRDefault="00931C33" w:rsidP="00931C33">
            <w:pPr>
              <w:rPr>
                <w:b/>
                <w:bCs/>
              </w:rPr>
            </w:pPr>
          </w:p>
          <w:p w14:paraId="5B483DCD" w14:textId="1749BB6A" w:rsidR="000859B9" w:rsidRDefault="00931C33" w:rsidP="00931C33">
            <w:r>
              <w:t>“</w:t>
            </w:r>
            <w:r w:rsidRPr="005466CD">
              <w:rPr>
                <w:i/>
                <w:iCs/>
              </w:rPr>
              <w:t xml:space="preserve">Victim won’t leave </w:t>
            </w:r>
            <w:r>
              <w:rPr>
                <w:i/>
                <w:iCs/>
              </w:rPr>
              <w:t>the relationship</w:t>
            </w:r>
            <w:r w:rsidRPr="005466CD">
              <w:rPr>
                <w:i/>
                <w:iCs/>
              </w:rPr>
              <w:t>”</w:t>
            </w:r>
            <w:r>
              <w:rPr>
                <w:i/>
                <w:iCs/>
              </w:rPr>
              <w:t xml:space="preserve"> </w:t>
            </w:r>
            <w:r w:rsidRPr="003B67D6">
              <w:t xml:space="preserve"> </w:t>
            </w:r>
          </w:p>
          <w:p w14:paraId="794AB056" w14:textId="77777777" w:rsidR="00931C33" w:rsidRDefault="00931C33" w:rsidP="00931C33">
            <w:pPr>
              <w:rPr>
                <w:lang w:val="en"/>
              </w:rPr>
            </w:pPr>
          </w:p>
          <w:p w14:paraId="5241FF4A" w14:textId="77777777" w:rsidR="00931C33" w:rsidRDefault="00931C33" w:rsidP="00931C33">
            <w:pPr>
              <w:rPr>
                <w:i/>
                <w:iCs/>
              </w:rPr>
            </w:pPr>
            <w:r w:rsidRPr="005466CD">
              <w:rPr>
                <w:i/>
                <w:iCs/>
              </w:rPr>
              <w:t xml:space="preserve">“Victim has chosen </w:t>
            </w:r>
            <w:r>
              <w:rPr>
                <w:i/>
                <w:iCs/>
              </w:rPr>
              <w:t xml:space="preserve">not </w:t>
            </w:r>
            <w:r w:rsidRPr="005466CD">
              <w:rPr>
                <w:i/>
                <w:iCs/>
              </w:rPr>
              <w:t xml:space="preserve">to </w:t>
            </w:r>
            <w:r>
              <w:rPr>
                <w:i/>
                <w:iCs/>
              </w:rPr>
              <w:t xml:space="preserve">support a </w:t>
            </w:r>
            <w:r w:rsidRPr="005466CD">
              <w:rPr>
                <w:i/>
                <w:iCs/>
              </w:rPr>
              <w:t>prosecu</w:t>
            </w:r>
            <w:r>
              <w:rPr>
                <w:i/>
                <w:iCs/>
              </w:rPr>
              <w:t>tion</w:t>
            </w:r>
            <w:r w:rsidRPr="005466CD">
              <w:rPr>
                <w:i/>
                <w:iCs/>
              </w:rPr>
              <w:t>”</w:t>
            </w:r>
          </w:p>
          <w:p w14:paraId="10A5F0D9" w14:textId="77777777" w:rsidR="00931C33" w:rsidRDefault="00931C33" w:rsidP="00931C33">
            <w:pPr>
              <w:rPr>
                <w:i/>
                <w:iCs/>
                <w:lang w:val="en"/>
              </w:rPr>
            </w:pPr>
          </w:p>
          <w:p w14:paraId="129ACE4A" w14:textId="56FF878B" w:rsidR="00931C33" w:rsidRDefault="00931C33" w:rsidP="00931C33">
            <w:pPr>
              <w:rPr>
                <w:lang w:val="en"/>
              </w:rPr>
            </w:pPr>
            <w:r w:rsidRPr="00AF5116">
              <w:rPr>
                <w:i/>
                <w:iCs/>
                <w:lang w:val="en"/>
              </w:rPr>
              <w:t>“Victim refuses to complete a DASH”</w:t>
            </w:r>
          </w:p>
        </w:tc>
        <w:tc>
          <w:tcPr>
            <w:tcW w:w="3152" w:type="dxa"/>
          </w:tcPr>
          <w:p w14:paraId="00710396" w14:textId="77777777" w:rsidR="00BA7305" w:rsidRDefault="00696E41" w:rsidP="00696E41">
            <w:r>
              <w:t>This type of</w:t>
            </w:r>
            <w:r w:rsidRPr="00696E41">
              <w:t xml:space="preserve"> language suggests some fault on the victim or implies there is some blame that lies with them. </w:t>
            </w:r>
          </w:p>
          <w:p w14:paraId="3499AFC5" w14:textId="77777777" w:rsidR="00BA7305" w:rsidRDefault="00BA7305" w:rsidP="00696E41">
            <w:pPr>
              <w:rPr>
                <w:b/>
                <w:bCs/>
              </w:rPr>
            </w:pPr>
          </w:p>
          <w:p w14:paraId="585D89A8" w14:textId="06F8D719" w:rsidR="00696E41" w:rsidRPr="00BA7305" w:rsidRDefault="00091065" w:rsidP="00696E41">
            <w:pPr>
              <w:rPr>
                <w:b/>
                <w:bCs/>
                <w:u w:val="single"/>
              </w:rPr>
            </w:pPr>
            <w:r w:rsidRPr="00BA7305">
              <w:rPr>
                <w:b/>
                <w:bCs/>
                <w:u w:val="single"/>
              </w:rPr>
              <w:t>W</w:t>
            </w:r>
            <w:r w:rsidR="00696E41" w:rsidRPr="00BA7305">
              <w:rPr>
                <w:b/>
                <w:bCs/>
                <w:u w:val="single"/>
              </w:rPr>
              <w:t>e do</w:t>
            </w:r>
            <w:r w:rsidRPr="00BA7305">
              <w:rPr>
                <w:b/>
                <w:bCs/>
                <w:u w:val="single"/>
              </w:rPr>
              <w:t xml:space="preserve"> not</w:t>
            </w:r>
            <w:r w:rsidR="00696E41" w:rsidRPr="00BA7305">
              <w:rPr>
                <w:b/>
                <w:bCs/>
                <w:u w:val="single"/>
              </w:rPr>
              <w:t xml:space="preserve"> want to use victim blaming language.</w:t>
            </w:r>
          </w:p>
          <w:p w14:paraId="13609098" w14:textId="77777777" w:rsidR="00BA7305" w:rsidRPr="00696E41" w:rsidRDefault="00BA7305" w:rsidP="00696E41"/>
          <w:p w14:paraId="2AB54F85" w14:textId="7FD2ED6C" w:rsidR="00931C33" w:rsidRDefault="00931C33" w:rsidP="00931C33">
            <w:r>
              <w:t>Be mindful that choice and consent are only true when there is no fear or duress involved.  Perpetrators wield power and control</w:t>
            </w:r>
            <w:r w:rsidR="00091065">
              <w:t xml:space="preserve"> over their victims</w:t>
            </w:r>
            <w:r w:rsidR="00D525F6">
              <w:t>,</w:t>
            </w:r>
            <w:r w:rsidR="00091065">
              <w:t xml:space="preserve"> thus removing their choice</w:t>
            </w:r>
            <w:r>
              <w:t>.</w:t>
            </w:r>
          </w:p>
          <w:p w14:paraId="57E89CD6" w14:textId="77777777" w:rsidR="000859B9" w:rsidRDefault="000859B9" w:rsidP="00082AF8">
            <w:pPr>
              <w:rPr>
                <w:lang w:val="en"/>
              </w:rPr>
            </w:pPr>
          </w:p>
        </w:tc>
        <w:tc>
          <w:tcPr>
            <w:tcW w:w="3153" w:type="dxa"/>
          </w:tcPr>
          <w:p w14:paraId="73F11B52" w14:textId="414E5C62" w:rsidR="006935F5" w:rsidRDefault="006935F5" w:rsidP="00082AF8">
            <w:r w:rsidRPr="00AF5116">
              <w:t>Use language that is factual and/or reflects the lack of choice and barriers that the victim might be facing.</w:t>
            </w:r>
          </w:p>
          <w:p w14:paraId="61B239BE" w14:textId="77777777" w:rsidR="006935F5" w:rsidRDefault="006935F5" w:rsidP="00082AF8"/>
          <w:p w14:paraId="538C0049" w14:textId="16E6DF70" w:rsidR="00DB0FBA" w:rsidRPr="00DB0FBA" w:rsidRDefault="00DB0FBA" w:rsidP="00DB0FBA">
            <w:pPr>
              <w:rPr>
                <w:i/>
                <w:iCs/>
              </w:rPr>
            </w:pPr>
            <w:r w:rsidRPr="00DB0FBA">
              <w:rPr>
                <w:i/>
                <w:iCs/>
              </w:rPr>
              <w:t>“</w:t>
            </w:r>
            <w:r w:rsidR="005E17D4" w:rsidRPr="00917577">
              <w:rPr>
                <w:i/>
                <w:iCs/>
              </w:rPr>
              <w:t xml:space="preserve">The </w:t>
            </w:r>
            <w:r w:rsidR="00EA2A24" w:rsidRPr="00917577">
              <w:rPr>
                <w:i/>
                <w:iCs/>
              </w:rPr>
              <w:t xml:space="preserve">relationship remains unchanged with ongoing concerns </w:t>
            </w:r>
            <w:r w:rsidR="00917577" w:rsidRPr="00917577">
              <w:rPr>
                <w:i/>
                <w:iCs/>
              </w:rPr>
              <w:t>about domestic abuse.”</w:t>
            </w:r>
          </w:p>
          <w:p w14:paraId="20E37DB4" w14:textId="77777777" w:rsidR="00A03A99" w:rsidRDefault="00A03A99" w:rsidP="00082AF8">
            <w:pPr>
              <w:rPr>
                <w:lang w:val="en"/>
              </w:rPr>
            </w:pPr>
          </w:p>
          <w:p w14:paraId="36ACDBCC" w14:textId="77777777" w:rsidR="00A03A99" w:rsidRDefault="00A03A99" w:rsidP="00082AF8">
            <w:pPr>
              <w:rPr>
                <w:i/>
                <w:iCs/>
              </w:rPr>
            </w:pPr>
            <w:r>
              <w:rPr>
                <w:i/>
                <w:iCs/>
              </w:rPr>
              <w:t>“</w:t>
            </w:r>
            <w:r w:rsidRPr="00657533">
              <w:rPr>
                <w:i/>
                <w:iCs/>
              </w:rPr>
              <w:t xml:space="preserve">We are proceeding with </w:t>
            </w:r>
            <w:proofErr w:type="gramStart"/>
            <w:r w:rsidRPr="00657533">
              <w:rPr>
                <w:i/>
                <w:iCs/>
              </w:rPr>
              <w:t>an evidence</w:t>
            </w:r>
            <w:proofErr w:type="gramEnd"/>
            <w:r w:rsidRPr="00657533">
              <w:rPr>
                <w:i/>
                <w:iCs/>
              </w:rPr>
              <w:t xml:space="preserve"> led prosecution”</w:t>
            </w:r>
          </w:p>
          <w:p w14:paraId="5B88163A" w14:textId="77777777" w:rsidR="00A03A99" w:rsidRDefault="00A03A99" w:rsidP="00082AF8">
            <w:pPr>
              <w:rPr>
                <w:lang w:val="en"/>
              </w:rPr>
            </w:pPr>
          </w:p>
          <w:p w14:paraId="704001F4" w14:textId="77777777" w:rsidR="00A03A99" w:rsidRPr="00657533" w:rsidRDefault="00A03A99" w:rsidP="00A03A99">
            <w:pPr>
              <w:rPr>
                <w:i/>
                <w:iCs/>
              </w:rPr>
            </w:pPr>
            <w:r>
              <w:rPr>
                <w:i/>
                <w:iCs/>
              </w:rPr>
              <w:t>“The victim appears to be in fear/coerced and unable to support a prosecution at this time”</w:t>
            </w:r>
          </w:p>
          <w:p w14:paraId="337D2743" w14:textId="77777777" w:rsidR="00A03A99" w:rsidRDefault="00A03A99" w:rsidP="00082AF8">
            <w:pPr>
              <w:rPr>
                <w:lang w:val="en"/>
              </w:rPr>
            </w:pPr>
          </w:p>
          <w:p w14:paraId="11D5A12D" w14:textId="629B42A8" w:rsidR="006935F5" w:rsidRPr="006935F5" w:rsidRDefault="006935F5" w:rsidP="00082AF8">
            <w:pPr>
              <w:rPr>
                <w:i/>
                <w:iCs/>
                <w:lang w:val="en"/>
              </w:rPr>
            </w:pPr>
            <w:r w:rsidRPr="00AF5116">
              <w:rPr>
                <w:i/>
                <w:iCs/>
                <w:lang w:val="en"/>
              </w:rPr>
              <w:t xml:space="preserve">“The victim was not ready to talk about the abuse with </w:t>
            </w:r>
            <w:proofErr w:type="gramStart"/>
            <w:r w:rsidRPr="00AF5116">
              <w:rPr>
                <w:i/>
                <w:iCs/>
                <w:lang w:val="en"/>
              </w:rPr>
              <w:t>officers</w:t>
            </w:r>
            <w:proofErr w:type="gramEnd"/>
            <w:r w:rsidR="00AF5116">
              <w:rPr>
                <w:i/>
                <w:iCs/>
                <w:lang w:val="en"/>
              </w:rPr>
              <w:t xml:space="preserve"> so the DASH is based on officer observations only.</w:t>
            </w:r>
            <w:r w:rsidRPr="00AF5116">
              <w:rPr>
                <w:i/>
                <w:iCs/>
                <w:lang w:val="en"/>
              </w:rPr>
              <w:t>”</w:t>
            </w:r>
          </w:p>
        </w:tc>
      </w:tr>
      <w:tr w:rsidR="000859B9" w14:paraId="4AD229F8" w14:textId="77777777" w:rsidTr="000859B9">
        <w:tc>
          <w:tcPr>
            <w:tcW w:w="3152" w:type="dxa"/>
          </w:tcPr>
          <w:p w14:paraId="215623F3" w14:textId="77777777" w:rsidR="000A1A62" w:rsidRDefault="000A1A62" w:rsidP="000A1A62">
            <w:pPr>
              <w:rPr>
                <w:b/>
                <w:bCs/>
              </w:rPr>
            </w:pPr>
            <w:r w:rsidRPr="00CA4C92">
              <w:rPr>
                <w:b/>
                <w:bCs/>
              </w:rPr>
              <w:lastRenderedPageBreak/>
              <w:t>Stormy relationship/acrimonious separation</w:t>
            </w:r>
          </w:p>
          <w:p w14:paraId="278884A2" w14:textId="77777777" w:rsidR="000859B9" w:rsidRDefault="000859B9" w:rsidP="00082AF8">
            <w:pPr>
              <w:rPr>
                <w:lang w:val="en"/>
              </w:rPr>
            </w:pPr>
          </w:p>
          <w:p w14:paraId="464D5269" w14:textId="42098265" w:rsidR="000A1A62" w:rsidRPr="00DB4596" w:rsidRDefault="00043746" w:rsidP="00082AF8">
            <w:pPr>
              <w:rPr>
                <w:i/>
                <w:iCs/>
                <w:lang w:val="en"/>
              </w:rPr>
            </w:pPr>
            <w:r w:rsidRPr="00DB4596">
              <w:rPr>
                <w:i/>
                <w:iCs/>
                <w:lang w:val="en"/>
              </w:rPr>
              <w:t>“Both parties have been in a stormy relationship</w:t>
            </w:r>
            <w:r w:rsidR="00DB4596" w:rsidRPr="00DB4596">
              <w:rPr>
                <w:i/>
                <w:iCs/>
                <w:lang w:val="en"/>
              </w:rPr>
              <w:t xml:space="preserve"> for some time”</w:t>
            </w:r>
          </w:p>
          <w:p w14:paraId="01DC3EA0" w14:textId="795B431C" w:rsidR="00DB4596" w:rsidRPr="00DB4596" w:rsidRDefault="00DB4596" w:rsidP="00082AF8">
            <w:pPr>
              <w:rPr>
                <w:i/>
                <w:iCs/>
                <w:lang w:val="en"/>
              </w:rPr>
            </w:pPr>
          </w:p>
          <w:p w14:paraId="3D2A71D9" w14:textId="3E8211C7" w:rsidR="00DB4596" w:rsidRPr="00DB4596" w:rsidRDefault="00DB4596" w:rsidP="00082AF8">
            <w:pPr>
              <w:rPr>
                <w:i/>
                <w:iCs/>
                <w:lang w:val="en"/>
              </w:rPr>
            </w:pPr>
            <w:r w:rsidRPr="00DB4596">
              <w:rPr>
                <w:i/>
                <w:iCs/>
                <w:lang w:val="en"/>
              </w:rPr>
              <w:t xml:space="preserve">“The couple </w:t>
            </w:r>
            <w:r>
              <w:rPr>
                <w:i/>
                <w:iCs/>
                <w:lang w:val="en"/>
              </w:rPr>
              <w:t xml:space="preserve">recently </w:t>
            </w:r>
            <w:r w:rsidRPr="00DB4596">
              <w:rPr>
                <w:i/>
                <w:iCs/>
                <w:lang w:val="en"/>
              </w:rPr>
              <w:t>went through an acrimonious separation”</w:t>
            </w:r>
          </w:p>
          <w:p w14:paraId="2BD183DE" w14:textId="3B54FBD1" w:rsidR="000A1A62" w:rsidRDefault="000A1A62" w:rsidP="00082AF8">
            <w:pPr>
              <w:rPr>
                <w:lang w:val="en"/>
              </w:rPr>
            </w:pPr>
          </w:p>
        </w:tc>
        <w:tc>
          <w:tcPr>
            <w:tcW w:w="3152" w:type="dxa"/>
          </w:tcPr>
          <w:p w14:paraId="0FBE8C58" w14:textId="6A422430" w:rsidR="005F0758" w:rsidRDefault="005F0758" w:rsidP="005F0758">
            <w:r>
              <w:t xml:space="preserve">Often a perpetrator will present as a victim or seek to apportion blame on a </w:t>
            </w:r>
            <w:r w:rsidR="00E73CF1">
              <w:t>victim’s</w:t>
            </w:r>
            <w:r>
              <w:t xml:space="preserve"> actions</w:t>
            </w:r>
            <w:r w:rsidR="0008792B">
              <w:t xml:space="preserve"> and t</w:t>
            </w:r>
            <w:r w:rsidR="00025166">
              <w:t xml:space="preserve">his type of language </w:t>
            </w:r>
            <w:r w:rsidR="0008792B">
              <w:t xml:space="preserve">perpetuates that blame and </w:t>
            </w:r>
            <w:r w:rsidR="00890B32">
              <w:t xml:space="preserve">reduces perpetrator </w:t>
            </w:r>
            <w:r w:rsidR="00934E70">
              <w:t xml:space="preserve">accountability </w:t>
            </w:r>
            <w:r w:rsidR="00890B32">
              <w:t>for the abuse</w:t>
            </w:r>
            <w:r w:rsidR="00934E70">
              <w:t xml:space="preserve">. </w:t>
            </w:r>
          </w:p>
          <w:p w14:paraId="1FBCB377" w14:textId="77777777" w:rsidR="000859B9" w:rsidRDefault="000859B9" w:rsidP="00082AF8">
            <w:pPr>
              <w:rPr>
                <w:lang w:val="en"/>
              </w:rPr>
            </w:pPr>
          </w:p>
        </w:tc>
        <w:tc>
          <w:tcPr>
            <w:tcW w:w="3153" w:type="dxa"/>
          </w:tcPr>
          <w:p w14:paraId="3074DBB2" w14:textId="77777777" w:rsidR="000859B9" w:rsidRDefault="009D7F88" w:rsidP="00082AF8">
            <w:pPr>
              <w:rPr>
                <w:lang w:val="en"/>
              </w:rPr>
            </w:pPr>
            <w:r>
              <w:rPr>
                <w:lang w:val="en"/>
              </w:rPr>
              <w:t>Be factual.</w:t>
            </w:r>
          </w:p>
          <w:p w14:paraId="0D0B24D3" w14:textId="77777777" w:rsidR="009D7F88" w:rsidRDefault="009D7F88" w:rsidP="00082AF8">
            <w:pPr>
              <w:rPr>
                <w:lang w:val="en"/>
              </w:rPr>
            </w:pPr>
          </w:p>
          <w:p w14:paraId="6D8B6ED6" w14:textId="1927F657" w:rsidR="009D7F88" w:rsidRPr="009D7F88" w:rsidRDefault="009D7F88" w:rsidP="009D7F88">
            <w:pPr>
              <w:rPr>
                <w:i/>
                <w:iCs/>
              </w:rPr>
            </w:pPr>
            <w:r w:rsidRPr="009D7F88">
              <w:rPr>
                <w:i/>
                <w:iCs/>
              </w:rPr>
              <w:t>“There is a history of domestic abuse allegation</w:t>
            </w:r>
            <w:r>
              <w:rPr>
                <w:i/>
                <w:iCs/>
              </w:rPr>
              <w:t>s</w:t>
            </w:r>
            <w:r w:rsidRPr="009D7F88">
              <w:rPr>
                <w:i/>
                <w:iCs/>
              </w:rPr>
              <w:t xml:space="preserve"> over 12 months, without any charges to date”</w:t>
            </w:r>
          </w:p>
          <w:p w14:paraId="253DB193" w14:textId="0E1D1714" w:rsidR="009D7F88" w:rsidRDefault="009D7F88" w:rsidP="00082AF8">
            <w:pPr>
              <w:rPr>
                <w:lang w:val="en"/>
              </w:rPr>
            </w:pPr>
          </w:p>
        </w:tc>
      </w:tr>
    </w:tbl>
    <w:p w14:paraId="30E37FD0" w14:textId="77777777" w:rsidR="00F11D69" w:rsidRDefault="00F11D69" w:rsidP="00082AF8">
      <w:pPr>
        <w:rPr>
          <w:lang w:val="en"/>
        </w:rPr>
      </w:pPr>
    </w:p>
    <w:sectPr w:rsidR="00F11D69" w:rsidSect="0007274B">
      <w:headerReference w:type="default" r:id="rId17"/>
      <w:footerReference w:type="default" r:id="rId18"/>
      <w:pgSz w:w="11906" w:h="16838"/>
      <w:pgMar w:top="1247" w:right="1247" w:bottom="2546" w:left="1418"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281C3" w14:textId="77777777" w:rsidR="002B0A17" w:rsidRDefault="002B0A17" w:rsidP="003A621E">
      <w:r>
        <w:separator/>
      </w:r>
    </w:p>
  </w:endnote>
  <w:endnote w:type="continuationSeparator" w:id="0">
    <w:p w14:paraId="6FFA3434" w14:textId="77777777" w:rsidR="002B0A17" w:rsidRDefault="002B0A17" w:rsidP="003A62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Meiryo">
    <w:charset w:val="80"/>
    <w:family w:val="swiss"/>
    <w:pitch w:val="variable"/>
    <w:sig w:usb0="E00002FF" w:usb1="6AC7FFFF" w:usb2="08000012" w:usb3="00000000" w:csb0="0002009F" w:csb1="00000000"/>
  </w:font>
  <w:font w:name="Lucida Grande">
    <w:altName w:val="Segoe UI"/>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40050" w14:textId="77777777" w:rsidR="006C3FD6" w:rsidRDefault="006C3F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152D6" w14:textId="77777777" w:rsidR="006C3FD6" w:rsidRDefault="006C3F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747CE" w14:textId="77777777" w:rsidR="006C3FD6" w:rsidRDefault="006C3FD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B03CC" w14:textId="7B5EDE85" w:rsidR="0049231B" w:rsidRPr="0007274B" w:rsidRDefault="0049231B" w:rsidP="00DD1B08">
    <w:pPr>
      <w:tabs>
        <w:tab w:val="left" w:pos="8555"/>
      </w:tabs>
      <w:spacing w:after="20"/>
      <w:rPr>
        <w:rFonts w:ascii="Rockwell" w:hAnsi="Rockwell" w:cs="Arial"/>
        <w:b/>
        <w:bCs/>
        <w:color w:val="009FDF"/>
        <w:sz w:val="17"/>
        <w:szCs w:val="17"/>
      </w:rPr>
    </w:pPr>
    <w:r w:rsidRPr="0007274B">
      <w:rPr>
        <w:rFonts w:ascii="Rockwell" w:hAnsi="Rockwell" w:cs="Arial"/>
        <w:b/>
        <w:bCs/>
        <w:noProof/>
        <w:color w:val="009FDF"/>
        <w:sz w:val="17"/>
        <w:szCs w:val="17"/>
        <w:lang w:val="en-US"/>
      </w:rPr>
      <mc:AlternateContent>
        <mc:Choice Requires="wps">
          <w:drawing>
            <wp:anchor distT="0" distB="0" distL="114300" distR="114300" simplePos="0" relativeHeight="251654144" behindDoc="0" locked="0" layoutInCell="1" allowOverlap="1" wp14:anchorId="73CCAE99" wp14:editId="02668E7F">
              <wp:simplePos x="0" y="0"/>
              <wp:positionH relativeFrom="page">
                <wp:posOffset>914400</wp:posOffset>
              </wp:positionH>
              <wp:positionV relativeFrom="margin">
                <wp:posOffset>8801100</wp:posOffset>
              </wp:positionV>
              <wp:extent cx="5759450" cy="0"/>
              <wp:effectExtent l="0" t="0" r="31750" b="25400"/>
              <wp:wrapNone/>
              <wp:docPr id="3" name="Straight Connector 3"/>
              <wp:cNvGraphicFramePr/>
              <a:graphic xmlns:a="http://schemas.openxmlformats.org/drawingml/2006/main">
                <a:graphicData uri="http://schemas.microsoft.com/office/word/2010/wordprocessingShape">
                  <wps:wsp>
                    <wps:cNvCnPr/>
                    <wps:spPr>
                      <a:xfrm>
                        <a:off x="0" y="0"/>
                        <a:ext cx="5759450" cy="0"/>
                      </a:xfrm>
                      <a:prstGeom prst="line">
                        <a:avLst/>
                      </a:prstGeom>
                      <a:ln w="63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59557A2" id="Straight Connector 3" o:spid="_x0000_s1026" style="position:absolute;z-index:251654144;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margin" from="1in,693pt" to="525.5pt,6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" strokecolor="black [3213]" strokeweight=".5pt">
              <v:stroke joinstyle="miter"/>
              <w10:wrap anchorx="page" anchory="margin"/>
            </v:line>
          </w:pict>
        </mc:Fallback>
      </mc:AlternateContent>
    </w:r>
    <w:r>
      <w:rPr>
        <w:rFonts w:ascii="Rockwell" w:hAnsi="Rockwell" w:cs="Arial"/>
        <w:b/>
        <w:bCs/>
        <w:noProof/>
        <w:color w:val="009FDF"/>
        <w:sz w:val="17"/>
        <w:szCs w:val="17"/>
        <w:lang w:val="en-US"/>
      </w:rPr>
      <w:drawing>
        <wp:anchor distT="0" distB="0" distL="114300" distR="114300" simplePos="0" relativeHeight="251659264" behindDoc="1" locked="0" layoutInCell="1" allowOverlap="1" wp14:anchorId="43395685" wp14:editId="37A9A688">
          <wp:simplePos x="0" y="0"/>
          <wp:positionH relativeFrom="page">
            <wp:posOffset>6205764</wp:posOffset>
          </wp:positionH>
          <wp:positionV relativeFrom="page">
            <wp:posOffset>9721215</wp:posOffset>
          </wp:positionV>
          <wp:extent cx="552704" cy="648000"/>
          <wp:effectExtent l="0" t="0" r="6350" b="1270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552704" cy="648000"/>
                  </a:xfrm>
                  <a:prstGeom prst="rect">
                    <a:avLst/>
                  </a:prstGeom>
                </pic:spPr>
              </pic:pic>
            </a:graphicData>
          </a:graphic>
          <wp14:sizeRelH relativeFrom="margin">
            <wp14:pctWidth>0</wp14:pctWidth>
          </wp14:sizeRelH>
          <wp14:sizeRelV relativeFrom="margin">
            <wp14:pctHeight>0</wp14:pctHeight>
          </wp14:sizeRelV>
        </wp:anchor>
      </w:drawing>
    </w:r>
    <w:r w:rsidR="00E01E99">
      <w:rPr>
        <w:rFonts w:ascii="Rockwell" w:hAnsi="Rockwell" w:cs="Arial"/>
        <w:b/>
        <w:bCs/>
        <w:noProof/>
        <w:color w:val="009FDF"/>
        <w:sz w:val="17"/>
        <w:szCs w:val="17"/>
        <w:lang w:val="en-US"/>
      </w:rPr>
      <w:t>Domestic Abuse: LANGUAGE MATTERS</w:t>
    </w:r>
    <w:r w:rsidRPr="0007274B">
      <w:rPr>
        <w:rFonts w:ascii="Rockwell" w:hAnsi="Rockwell" w:cs="Arial"/>
        <w:b/>
        <w:bCs/>
        <w:color w:val="009FDF"/>
        <w:sz w:val="17"/>
        <w:szCs w:val="17"/>
      </w:rPr>
      <w:t xml:space="preserve"> </w:t>
    </w:r>
    <w:r w:rsidRPr="0007274B">
      <w:rPr>
        <w:rFonts w:ascii="Rockwell" w:hAnsi="Rockwell" w:cs="Arial"/>
        <w:b/>
        <w:bCs/>
        <w:color w:val="009FDF"/>
        <w:sz w:val="17"/>
        <w:szCs w:val="17"/>
      </w:rPr>
      <w:tab/>
    </w:r>
  </w:p>
  <w:p w14:paraId="2F4E9337" w14:textId="3623BF98" w:rsidR="0049231B" w:rsidRPr="00AF1E76" w:rsidRDefault="00E01E99" w:rsidP="00DD1B08">
    <w:pPr>
      <w:spacing w:after="20"/>
      <w:rPr>
        <w:rFonts w:ascii="Rockwell" w:hAnsi="Rockwell" w:cs="Arial"/>
        <w:b/>
        <w:bCs/>
        <w:color w:val="000000" w:themeColor="text1"/>
        <w:sz w:val="17"/>
        <w:szCs w:val="17"/>
      </w:rPr>
    </w:pPr>
    <w:r>
      <w:rPr>
        <w:rFonts w:ascii="Rockwell" w:hAnsi="Rockwell" w:cs="Arial"/>
        <w:b/>
        <w:bCs/>
        <w:color w:val="000000" w:themeColor="text1"/>
        <w:sz w:val="17"/>
        <w:szCs w:val="17"/>
      </w:rPr>
      <w:t>August 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E9DAB" w14:textId="77777777" w:rsidR="002B0A17" w:rsidRDefault="002B0A17" w:rsidP="003A621E">
      <w:r>
        <w:separator/>
      </w:r>
    </w:p>
  </w:footnote>
  <w:footnote w:type="continuationSeparator" w:id="0">
    <w:p w14:paraId="4EC4A5BC" w14:textId="77777777" w:rsidR="002B0A17" w:rsidRDefault="002B0A17" w:rsidP="003A62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05182" w14:textId="77777777" w:rsidR="006C3FD6" w:rsidRDefault="006C3F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E1A9F" w14:textId="76EF1C51" w:rsidR="0049231B" w:rsidRDefault="0049231B">
    <w:pPr>
      <w:pStyle w:val="Header"/>
    </w:pPr>
    <w:r>
      <w:rPr>
        <w:noProof/>
        <w:lang w:val="en-US"/>
      </w:rPr>
      <w:drawing>
        <wp:anchor distT="0" distB="0" distL="114300" distR="114300" simplePos="0" relativeHeight="251653120" behindDoc="1" locked="0" layoutInCell="1" allowOverlap="1" wp14:anchorId="18FBB314" wp14:editId="75DB3FC8">
          <wp:simplePos x="0" y="0"/>
          <wp:positionH relativeFrom="page">
            <wp:posOffset>0</wp:posOffset>
          </wp:positionH>
          <wp:positionV relativeFrom="page">
            <wp:posOffset>0</wp:posOffset>
          </wp:positionV>
          <wp:extent cx="7559040" cy="10692384"/>
          <wp:effectExtent l="0" t="0" r="10160" b="127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ugs and Alcohol Cover.png"/>
                  <pic:cNvPicPr/>
                </pic:nvPicPr>
                <pic:blipFill>
                  <a:blip r:embed="rId1">
                    <a:extLst>
                      <a:ext uri="{28A0092B-C50C-407E-A947-70E740481C1C}">
                        <a14:useLocalDpi xmlns:a14="http://schemas.microsoft.com/office/drawing/2010/main" val="0"/>
                      </a:ext>
                    </a:extLst>
                  </a:blip>
                  <a:stretch>
                    <a:fillRect/>
                  </a:stretch>
                </pic:blipFill>
                <pic:spPr>
                  <a:xfrm>
                    <a:off x="0" y="0"/>
                    <a:ext cx="7559040" cy="10692384"/>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CABB8" w14:textId="77777777" w:rsidR="006C3FD6" w:rsidRDefault="006C3FD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68CFE" w14:textId="2E4BBA84" w:rsidR="0049231B" w:rsidRDefault="004923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E5239"/>
    <w:multiLevelType w:val="hybridMultilevel"/>
    <w:tmpl w:val="17D21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708A0"/>
    <w:multiLevelType w:val="hybridMultilevel"/>
    <w:tmpl w:val="D19CD962"/>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795EF2"/>
    <w:multiLevelType w:val="hybridMultilevel"/>
    <w:tmpl w:val="8BBE9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A5CD6"/>
    <w:multiLevelType w:val="hybridMultilevel"/>
    <w:tmpl w:val="ACACC5B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AD0102"/>
    <w:multiLevelType w:val="hybridMultilevel"/>
    <w:tmpl w:val="D5526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B0511"/>
    <w:multiLevelType w:val="hybridMultilevel"/>
    <w:tmpl w:val="2A1A73B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D9C1C3D"/>
    <w:multiLevelType w:val="hybridMultilevel"/>
    <w:tmpl w:val="083E7BD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8346FE"/>
    <w:multiLevelType w:val="hybridMultilevel"/>
    <w:tmpl w:val="7E06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146ED0"/>
    <w:multiLevelType w:val="hybridMultilevel"/>
    <w:tmpl w:val="F75E69CC"/>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AEE38AD"/>
    <w:multiLevelType w:val="hybridMultilevel"/>
    <w:tmpl w:val="0A18A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E52C17"/>
    <w:multiLevelType w:val="hybridMultilevel"/>
    <w:tmpl w:val="5F9C4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F9170B"/>
    <w:multiLevelType w:val="hybridMultilevel"/>
    <w:tmpl w:val="7A709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AB41AF"/>
    <w:multiLevelType w:val="hybridMultilevel"/>
    <w:tmpl w:val="1B387710"/>
    <w:lvl w:ilvl="0" w:tplc="218C6662">
      <w:start w:val="1"/>
      <w:numFmt w:val="bullet"/>
      <w:lvlText w:val="-"/>
      <w:lvlJc w:val="left"/>
      <w:pPr>
        <w:ind w:left="720" w:hanging="360"/>
      </w:pPr>
      <w:rPr>
        <w:rFonts w:ascii="Century Gothic" w:eastAsia="Times New Roman" w:hAnsi="Century Gothic"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7257AD"/>
    <w:multiLevelType w:val="hybridMultilevel"/>
    <w:tmpl w:val="66AA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BA2F65"/>
    <w:multiLevelType w:val="hybridMultilevel"/>
    <w:tmpl w:val="E638B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D661A1"/>
    <w:multiLevelType w:val="hybridMultilevel"/>
    <w:tmpl w:val="362A763C"/>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F6015EA"/>
    <w:multiLevelType w:val="hybridMultilevel"/>
    <w:tmpl w:val="BF06F4B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F6A7EFD"/>
    <w:multiLevelType w:val="hybridMultilevel"/>
    <w:tmpl w:val="1B2815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B55AE7"/>
    <w:multiLevelType w:val="hybridMultilevel"/>
    <w:tmpl w:val="0D06E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2A048F"/>
    <w:multiLevelType w:val="hybridMultilevel"/>
    <w:tmpl w:val="3A1C9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2C55B6"/>
    <w:multiLevelType w:val="hybridMultilevel"/>
    <w:tmpl w:val="E27A09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F512DD4"/>
    <w:multiLevelType w:val="multilevel"/>
    <w:tmpl w:val="B5B44D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FB1609"/>
    <w:multiLevelType w:val="hybridMultilevel"/>
    <w:tmpl w:val="F4ECC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60747D"/>
    <w:multiLevelType w:val="hybridMultilevel"/>
    <w:tmpl w:val="7A268D3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5C72FF"/>
    <w:multiLevelType w:val="hybridMultilevel"/>
    <w:tmpl w:val="F694582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F3950E8"/>
    <w:multiLevelType w:val="hybridMultilevel"/>
    <w:tmpl w:val="4356C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9F16C9"/>
    <w:multiLevelType w:val="hybridMultilevel"/>
    <w:tmpl w:val="B5A02B1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81D736C"/>
    <w:multiLevelType w:val="hybridMultilevel"/>
    <w:tmpl w:val="9752C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913FEC"/>
    <w:multiLevelType w:val="hybridMultilevel"/>
    <w:tmpl w:val="5E6A8D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30781C"/>
    <w:multiLevelType w:val="hybridMultilevel"/>
    <w:tmpl w:val="212C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C805F0"/>
    <w:multiLevelType w:val="hybridMultilevel"/>
    <w:tmpl w:val="E986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C914DA"/>
    <w:multiLevelType w:val="hybridMultilevel"/>
    <w:tmpl w:val="70165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6D5AFB"/>
    <w:multiLevelType w:val="hybridMultilevel"/>
    <w:tmpl w:val="3C5E3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44F3C6D"/>
    <w:multiLevelType w:val="hybridMultilevel"/>
    <w:tmpl w:val="E1180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E4797A"/>
    <w:multiLevelType w:val="hybridMultilevel"/>
    <w:tmpl w:val="29CA8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CC1EC4"/>
    <w:multiLevelType w:val="hybridMultilevel"/>
    <w:tmpl w:val="EEBEA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DB90495"/>
    <w:multiLevelType w:val="hybridMultilevel"/>
    <w:tmpl w:val="116EF06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673776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56364745">
    <w:abstractNumId w:val="3"/>
  </w:num>
  <w:num w:numId="3" w16cid:durableId="496194412">
    <w:abstractNumId w:val="1"/>
  </w:num>
  <w:num w:numId="4" w16cid:durableId="1453133629">
    <w:abstractNumId w:val="26"/>
  </w:num>
  <w:num w:numId="5" w16cid:durableId="269170551">
    <w:abstractNumId w:val="16"/>
  </w:num>
  <w:num w:numId="6" w16cid:durableId="101846021">
    <w:abstractNumId w:val="23"/>
  </w:num>
  <w:num w:numId="7" w16cid:durableId="2036497408">
    <w:abstractNumId w:val="36"/>
  </w:num>
  <w:num w:numId="8" w16cid:durableId="829950863">
    <w:abstractNumId w:val="6"/>
  </w:num>
  <w:num w:numId="9" w16cid:durableId="792014788">
    <w:abstractNumId w:val="5"/>
  </w:num>
  <w:num w:numId="10" w16cid:durableId="199441802">
    <w:abstractNumId w:val="24"/>
  </w:num>
  <w:num w:numId="11" w16cid:durableId="1658143802">
    <w:abstractNumId w:val="8"/>
  </w:num>
  <w:num w:numId="12" w16cid:durableId="1045059295">
    <w:abstractNumId w:val="17"/>
  </w:num>
  <w:num w:numId="13" w16cid:durableId="562912903">
    <w:abstractNumId w:val="15"/>
  </w:num>
  <w:num w:numId="14" w16cid:durableId="2067952894">
    <w:abstractNumId w:val="9"/>
  </w:num>
  <w:num w:numId="15" w16cid:durableId="79328640">
    <w:abstractNumId w:val="32"/>
  </w:num>
  <w:num w:numId="16" w16cid:durableId="849569191">
    <w:abstractNumId w:val="18"/>
  </w:num>
  <w:num w:numId="17" w16cid:durableId="516696077">
    <w:abstractNumId w:val="14"/>
  </w:num>
  <w:num w:numId="18" w16cid:durableId="80836858">
    <w:abstractNumId w:val="31"/>
  </w:num>
  <w:num w:numId="19" w16cid:durableId="1016879736">
    <w:abstractNumId w:val="2"/>
  </w:num>
  <w:num w:numId="20" w16cid:durableId="323239925">
    <w:abstractNumId w:val="34"/>
  </w:num>
  <w:num w:numId="21" w16cid:durableId="301427327">
    <w:abstractNumId w:val="30"/>
  </w:num>
  <w:num w:numId="22" w16cid:durableId="1400444908">
    <w:abstractNumId w:val="29"/>
  </w:num>
  <w:num w:numId="23" w16cid:durableId="2108190294">
    <w:abstractNumId w:val="13"/>
  </w:num>
  <w:num w:numId="24" w16cid:durableId="495220965">
    <w:abstractNumId w:val="21"/>
  </w:num>
  <w:num w:numId="25" w16cid:durableId="1257445706">
    <w:abstractNumId w:val="10"/>
  </w:num>
  <w:num w:numId="26" w16cid:durableId="952396084">
    <w:abstractNumId w:val="19"/>
  </w:num>
  <w:num w:numId="27" w16cid:durableId="610477378">
    <w:abstractNumId w:val="35"/>
  </w:num>
  <w:num w:numId="28" w16cid:durableId="1864634716">
    <w:abstractNumId w:val="4"/>
  </w:num>
  <w:num w:numId="29" w16cid:durableId="1576865212">
    <w:abstractNumId w:val="20"/>
  </w:num>
  <w:num w:numId="30" w16cid:durableId="856384464">
    <w:abstractNumId w:val="22"/>
  </w:num>
  <w:num w:numId="31" w16cid:durableId="1855148810">
    <w:abstractNumId w:val="7"/>
  </w:num>
  <w:num w:numId="32" w16cid:durableId="945817528">
    <w:abstractNumId w:val="27"/>
  </w:num>
  <w:num w:numId="33" w16cid:durableId="890969124">
    <w:abstractNumId w:val="28"/>
  </w:num>
  <w:num w:numId="34" w16cid:durableId="76825143">
    <w:abstractNumId w:val="33"/>
  </w:num>
  <w:num w:numId="35" w16cid:durableId="833184269">
    <w:abstractNumId w:val="0"/>
  </w:num>
  <w:num w:numId="36" w16cid:durableId="303658620">
    <w:abstractNumId w:val="12"/>
  </w:num>
  <w:num w:numId="37" w16cid:durableId="1236207857">
    <w:abstractNumId w:val="25"/>
  </w:num>
  <w:num w:numId="38" w16cid:durableId="2022202381">
    <w:abstractNumId w:val="1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85"/>
    <w:rsid w:val="0000041E"/>
    <w:rsid w:val="00025166"/>
    <w:rsid w:val="00041E15"/>
    <w:rsid w:val="00041F9E"/>
    <w:rsid w:val="00043746"/>
    <w:rsid w:val="00056961"/>
    <w:rsid w:val="0006720D"/>
    <w:rsid w:val="00071F24"/>
    <w:rsid w:val="0007274B"/>
    <w:rsid w:val="00076CFF"/>
    <w:rsid w:val="00082AF8"/>
    <w:rsid w:val="00082EC8"/>
    <w:rsid w:val="00084E92"/>
    <w:rsid w:val="000859B9"/>
    <w:rsid w:val="0008792B"/>
    <w:rsid w:val="00091065"/>
    <w:rsid w:val="00092245"/>
    <w:rsid w:val="000A1A62"/>
    <w:rsid w:val="000A5BA3"/>
    <w:rsid w:val="000B1F31"/>
    <w:rsid w:val="000B2023"/>
    <w:rsid w:val="000D2C4A"/>
    <w:rsid w:val="000D32B9"/>
    <w:rsid w:val="000D7FEF"/>
    <w:rsid w:val="000E15D7"/>
    <w:rsid w:val="00142819"/>
    <w:rsid w:val="0014427E"/>
    <w:rsid w:val="001530BB"/>
    <w:rsid w:val="00170995"/>
    <w:rsid w:val="0017329C"/>
    <w:rsid w:val="00192522"/>
    <w:rsid w:val="001968FF"/>
    <w:rsid w:val="001C7A53"/>
    <w:rsid w:val="001D4616"/>
    <w:rsid w:val="001D51B3"/>
    <w:rsid w:val="001F3FC9"/>
    <w:rsid w:val="001F5CEB"/>
    <w:rsid w:val="0022652F"/>
    <w:rsid w:val="002469D3"/>
    <w:rsid w:val="0026386B"/>
    <w:rsid w:val="00282142"/>
    <w:rsid w:val="00293336"/>
    <w:rsid w:val="002A279A"/>
    <w:rsid w:val="002B0A17"/>
    <w:rsid w:val="002C1F11"/>
    <w:rsid w:val="002C54B6"/>
    <w:rsid w:val="002D563A"/>
    <w:rsid w:val="002F6551"/>
    <w:rsid w:val="00302054"/>
    <w:rsid w:val="00310762"/>
    <w:rsid w:val="00326D0A"/>
    <w:rsid w:val="00332761"/>
    <w:rsid w:val="00337A19"/>
    <w:rsid w:val="00341C64"/>
    <w:rsid w:val="00355885"/>
    <w:rsid w:val="00357A5C"/>
    <w:rsid w:val="003749A0"/>
    <w:rsid w:val="00380F57"/>
    <w:rsid w:val="003972D1"/>
    <w:rsid w:val="003A2C8A"/>
    <w:rsid w:val="003A2CDF"/>
    <w:rsid w:val="003A5C9C"/>
    <w:rsid w:val="003A621E"/>
    <w:rsid w:val="003B5A93"/>
    <w:rsid w:val="003B735F"/>
    <w:rsid w:val="003F38CF"/>
    <w:rsid w:val="00415C20"/>
    <w:rsid w:val="0042310E"/>
    <w:rsid w:val="0042684D"/>
    <w:rsid w:val="004351D9"/>
    <w:rsid w:val="00440983"/>
    <w:rsid w:val="004413E4"/>
    <w:rsid w:val="00445C9A"/>
    <w:rsid w:val="00467C8F"/>
    <w:rsid w:val="004866F8"/>
    <w:rsid w:val="0049231B"/>
    <w:rsid w:val="004960A1"/>
    <w:rsid w:val="004A51F0"/>
    <w:rsid w:val="004A7D35"/>
    <w:rsid w:val="004C2BEA"/>
    <w:rsid w:val="004C4AFA"/>
    <w:rsid w:val="004E4A78"/>
    <w:rsid w:val="00500850"/>
    <w:rsid w:val="0052290F"/>
    <w:rsid w:val="005242FB"/>
    <w:rsid w:val="005B48D4"/>
    <w:rsid w:val="005E17D4"/>
    <w:rsid w:val="005E4A11"/>
    <w:rsid w:val="005F0758"/>
    <w:rsid w:val="00603350"/>
    <w:rsid w:val="00606426"/>
    <w:rsid w:val="00607785"/>
    <w:rsid w:val="006220DF"/>
    <w:rsid w:val="00625493"/>
    <w:rsid w:val="006256AA"/>
    <w:rsid w:val="006619A8"/>
    <w:rsid w:val="00684CB6"/>
    <w:rsid w:val="006935F5"/>
    <w:rsid w:val="006964D3"/>
    <w:rsid w:val="00696E41"/>
    <w:rsid w:val="006970F7"/>
    <w:rsid w:val="006C3FD6"/>
    <w:rsid w:val="006D4858"/>
    <w:rsid w:val="006E54EC"/>
    <w:rsid w:val="0072511D"/>
    <w:rsid w:val="00736454"/>
    <w:rsid w:val="00740D7E"/>
    <w:rsid w:val="00751BD4"/>
    <w:rsid w:val="007620AA"/>
    <w:rsid w:val="00775E38"/>
    <w:rsid w:val="007C7622"/>
    <w:rsid w:val="007E571D"/>
    <w:rsid w:val="007F196F"/>
    <w:rsid w:val="00816A0C"/>
    <w:rsid w:val="00825C01"/>
    <w:rsid w:val="0088773F"/>
    <w:rsid w:val="00887FB6"/>
    <w:rsid w:val="00890B32"/>
    <w:rsid w:val="008A69E3"/>
    <w:rsid w:val="008B3511"/>
    <w:rsid w:val="008B5752"/>
    <w:rsid w:val="008D4EA1"/>
    <w:rsid w:val="008D5C97"/>
    <w:rsid w:val="008D6CA1"/>
    <w:rsid w:val="008F7D76"/>
    <w:rsid w:val="0090391E"/>
    <w:rsid w:val="00917577"/>
    <w:rsid w:val="00920EBB"/>
    <w:rsid w:val="00931C33"/>
    <w:rsid w:val="00934E70"/>
    <w:rsid w:val="00944C70"/>
    <w:rsid w:val="0095377B"/>
    <w:rsid w:val="00956821"/>
    <w:rsid w:val="00956CC3"/>
    <w:rsid w:val="0096224D"/>
    <w:rsid w:val="009829E0"/>
    <w:rsid w:val="00987A50"/>
    <w:rsid w:val="009A73C8"/>
    <w:rsid w:val="009C5700"/>
    <w:rsid w:val="009D7F88"/>
    <w:rsid w:val="00A03A99"/>
    <w:rsid w:val="00A22D16"/>
    <w:rsid w:val="00A43AF6"/>
    <w:rsid w:val="00A577E9"/>
    <w:rsid w:val="00A96C6A"/>
    <w:rsid w:val="00AC3A9E"/>
    <w:rsid w:val="00AC65F7"/>
    <w:rsid w:val="00AD22F4"/>
    <w:rsid w:val="00AD41E6"/>
    <w:rsid w:val="00AF1091"/>
    <w:rsid w:val="00AF1E76"/>
    <w:rsid w:val="00AF5116"/>
    <w:rsid w:val="00B117FB"/>
    <w:rsid w:val="00B20CC1"/>
    <w:rsid w:val="00B313E5"/>
    <w:rsid w:val="00B35B2B"/>
    <w:rsid w:val="00B45E19"/>
    <w:rsid w:val="00B514DE"/>
    <w:rsid w:val="00B5275B"/>
    <w:rsid w:val="00B75285"/>
    <w:rsid w:val="00B80714"/>
    <w:rsid w:val="00B949BA"/>
    <w:rsid w:val="00BA1E75"/>
    <w:rsid w:val="00BA7305"/>
    <w:rsid w:val="00BC07F0"/>
    <w:rsid w:val="00BC0FC4"/>
    <w:rsid w:val="00BC7478"/>
    <w:rsid w:val="00BC7D6F"/>
    <w:rsid w:val="00BE6AC2"/>
    <w:rsid w:val="00BF42A2"/>
    <w:rsid w:val="00BF4935"/>
    <w:rsid w:val="00C16FF8"/>
    <w:rsid w:val="00C206DF"/>
    <w:rsid w:val="00C25E2F"/>
    <w:rsid w:val="00C60EC9"/>
    <w:rsid w:val="00C937C1"/>
    <w:rsid w:val="00D00793"/>
    <w:rsid w:val="00D02FD7"/>
    <w:rsid w:val="00D051E9"/>
    <w:rsid w:val="00D525F6"/>
    <w:rsid w:val="00D60C67"/>
    <w:rsid w:val="00D674E3"/>
    <w:rsid w:val="00D81D09"/>
    <w:rsid w:val="00D91D9B"/>
    <w:rsid w:val="00DB0FBA"/>
    <w:rsid w:val="00DB4596"/>
    <w:rsid w:val="00DC2313"/>
    <w:rsid w:val="00DD1B08"/>
    <w:rsid w:val="00DE495A"/>
    <w:rsid w:val="00E01E99"/>
    <w:rsid w:val="00E2470D"/>
    <w:rsid w:val="00E41AF6"/>
    <w:rsid w:val="00E67470"/>
    <w:rsid w:val="00E73CF1"/>
    <w:rsid w:val="00E746DB"/>
    <w:rsid w:val="00E86508"/>
    <w:rsid w:val="00E93B54"/>
    <w:rsid w:val="00EA0411"/>
    <w:rsid w:val="00EA2A24"/>
    <w:rsid w:val="00EA4A21"/>
    <w:rsid w:val="00EB62BC"/>
    <w:rsid w:val="00EE035B"/>
    <w:rsid w:val="00EE2526"/>
    <w:rsid w:val="00EF01CB"/>
    <w:rsid w:val="00F11D69"/>
    <w:rsid w:val="00F2057F"/>
    <w:rsid w:val="00F265C0"/>
    <w:rsid w:val="00F4399D"/>
    <w:rsid w:val="00F51EDD"/>
    <w:rsid w:val="00F716B4"/>
    <w:rsid w:val="00F7413B"/>
    <w:rsid w:val="00FB07A8"/>
    <w:rsid w:val="00FC7CAE"/>
    <w:rsid w:val="00FE60FE"/>
    <w:rsid w:val="00FF0475"/>
    <w:rsid w:val="00FF0AB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B5598D"/>
  <w15:docId w15:val="{6103468E-E03D-E24E-85AC-52E77EBFF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uiPriority="22"/>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866F8"/>
    <w:rPr>
      <w:rFonts w:ascii="Arial" w:hAnsi="Arial"/>
      <w:sz w:val="22"/>
      <w:szCs w:val="24"/>
      <w:lang w:eastAsia="en-US"/>
    </w:rPr>
  </w:style>
  <w:style w:type="paragraph" w:styleId="Heading1">
    <w:name w:val="heading 1"/>
    <w:basedOn w:val="Normal"/>
    <w:next w:val="Normal"/>
    <w:link w:val="Heading1Char"/>
    <w:qFormat/>
    <w:rsid w:val="00BC7D6F"/>
    <w:pPr>
      <w:keepNext/>
      <w:keepLines/>
      <w:outlineLvl w:val="0"/>
    </w:pPr>
    <w:rPr>
      <w:rFonts w:ascii="Rockwell" w:eastAsiaTheme="majorEastAsia" w:hAnsi="Rockwell" w:cstheme="majorBidi"/>
      <w:b/>
      <w:bCs/>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FE60FE"/>
    <w:rPr>
      <w:color w:val="0000FF"/>
      <w:u w:val="single"/>
    </w:rPr>
  </w:style>
  <w:style w:type="paragraph" w:styleId="NormalWeb">
    <w:name w:val="Normal (Web)"/>
    <w:basedOn w:val="Normal"/>
    <w:uiPriority w:val="99"/>
    <w:unhideWhenUsed/>
    <w:rsid w:val="00FE60FE"/>
    <w:pPr>
      <w:spacing w:before="100" w:beforeAutospacing="1" w:after="100" w:afterAutospacing="1"/>
    </w:pPr>
    <w:rPr>
      <w:rFonts w:ascii="Times New Roman" w:hAnsi="Times New Roman"/>
      <w:lang w:eastAsia="en-GB"/>
    </w:rPr>
  </w:style>
  <w:style w:type="paragraph" w:styleId="ListParagraph">
    <w:name w:val="List Paragraph"/>
    <w:basedOn w:val="Normal"/>
    <w:uiPriority w:val="34"/>
    <w:rsid w:val="003F38CF"/>
    <w:pPr>
      <w:ind w:left="720"/>
    </w:pPr>
  </w:style>
  <w:style w:type="character" w:styleId="FollowedHyperlink">
    <w:name w:val="FollowedHyperlink"/>
    <w:rsid w:val="00D051E9"/>
    <w:rPr>
      <w:color w:val="800080"/>
      <w:u w:val="single"/>
    </w:rPr>
  </w:style>
  <w:style w:type="paragraph" w:styleId="Header">
    <w:name w:val="header"/>
    <w:basedOn w:val="Normal"/>
    <w:link w:val="HeaderChar"/>
    <w:rsid w:val="003A621E"/>
    <w:pPr>
      <w:tabs>
        <w:tab w:val="center" w:pos="4513"/>
        <w:tab w:val="right" w:pos="9026"/>
      </w:tabs>
    </w:pPr>
  </w:style>
  <w:style w:type="character" w:customStyle="1" w:styleId="HeaderChar">
    <w:name w:val="Header Char"/>
    <w:basedOn w:val="DefaultParagraphFont"/>
    <w:link w:val="Header"/>
    <w:rsid w:val="003A621E"/>
    <w:rPr>
      <w:rFonts w:ascii="Arial" w:hAnsi="Arial"/>
      <w:sz w:val="24"/>
      <w:szCs w:val="24"/>
      <w:lang w:eastAsia="en-US"/>
    </w:rPr>
  </w:style>
  <w:style w:type="paragraph" w:styleId="Footer">
    <w:name w:val="footer"/>
    <w:basedOn w:val="Normal"/>
    <w:link w:val="FooterChar"/>
    <w:rsid w:val="003A621E"/>
    <w:pPr>
      <w:tabs>
        <w:tab w:val="center" w:pos="4513"/>
        <w:tab w:val="right" w:pos="9026"/>
      </w:tabs>
    </w:pPr>
  </w:style>
  <w:style w:type="character" w:customStyle="1" w:styleId="FooterChar">
    <w:name w:val="Footer Char"/>
    <w:basedOn w:val="DefaultParagraphFont"/>
    <w:link w:val="Footer"/>
    <w:rsid w:val="003A621E"/>
    <w:rPr>
      <w:rFonts w:ascii="Arial" w:hAnsi="Arial"/>
      <w:sz w:val="24"/>
      <w:szCs w:val="24"/>
      <w:lang w:eastAsia="en-US"/>
    </w:rPr>
  </w:style>
  <w:style w:type="character" w:customStyle="1" w:styleId="Heading1Char">
    <w:name w:val="Heading 1 Char"/>
    <w:basedOn w:val="DefaultParagraphFont"/>
    <w:link w:val="Heading1"/>
    <w:rsid w:val="00BC7D6F"/>
    <w:rPr>
      <w:rFonts w:ascii="Rockwell" w:eastAsiaTheme="majorEastAsia" w:hAnsi="Rockwell" w:cstheme="majorBidi"/>
      <w:b/>
      <w:bCs/>
      <w:sz w:val="40"/>
      <w:szCs w:val="40"/>
      <w:lang w:eastAsia="en-US"/>
    </w:rPr>
  </w:style>
  <w:style w:type="paragraph" w:styleId="Subtitle">
    <w:name w:val="Subtitle"/>
    <w:basedOn w:val="Normal"/>
    <w:next w:val="Normal"/>
    <w:link w:val="SubtitleChar"/>
    <w:qFormat/>
    <w:rsid w:val="00987A50"/>
    <w:pPr>
      <w:numPr>
        <w:ilvl w:val="1"/>
      </w:numPr>
    </w:pPr>
    <w:rPr>
      <w:rFonts w:eastAsiaTheme="majorEastAsia" w:cstheme="majorBidi"/>
      <w:b/>
      <w:iCs/>
      <w:color w:val="009FDF"/>
      <w:spacing w:val="15"/>
    </w:rPr>
  </w:style>
  <w:style w:type="character" w:customStyle="1" w:styleId="SubtitleChar">
    <w:name w:val="Subtitle Char"/>
    <w:basedOn w:val="DefaultParagraphFont"/>
    <w:link w:val="Subtitle"/>
    <w:rsid w:val="00987A50"/>
    <w:rPr>
      <w:rFonts w:ascii="Arial" w:eastAsiaTheme="majorEastAsia" w:hAnsi="Arial" w:cstheme="majorBidi"/>
      <w:b/>
      <w:iCs/>
      <w:color w:val="009FDF"/>
      <w:spacing w:val="15"/>
      <w:sz w:val="22"/>
      <w:szCs w:val="24"/>
      <w:lang w:eastAsia="en-US"/>
    </w:rPr>
  </w:style>
  <w:style w:type="character" w:styleId="Strong">
    <w:name w:val="Strong"/>
    <w:uiPriority w:val="22"/>
    <w:rsid w:val="000D2C4A"/>
    <w:rPr>
      <w:b/>
      <w:bCs/>
    </w:rPr>
  </w:style>
  <w:style w:type="paragraph" w:styleId="BalloonText">
    <w:name w:val="Balloon Text"/>
    <w:basedOn w:val="Normal"/>
    <w:link w:val="BalloonTextChar"/>
    <w:semiHidden/>
    <w:unhideWhenUsed/>
    <w:rsid w:val="000D2C4A"/>
    <w:rPr>
      <w:rFonts w:ascii="Lucida Grande" w:hAnsi="Lucida Grande" w:cs="Lucida Grande"/>
      <w:sz w:val="18"/>
      <w:szCs w:val="18"/>
    </w:rPr>
  </w:style>
  <w:style w:type="character" w:customStyle="1" w:styleId="BalloonTextChar">
    <w:name w:val="Balloon Text Char"/>
    <w:basedOn w:val="DefaultParagraphFont"/>
    <w:link w:val="BalloonText"/>
    <w:semiHidden/>
    <w:rsid w:val="000D2C4A"/>
    <w:rPr>
      <w:rFonts w:ascii="Lucida Grande" w:hAnsi="Lucida Grande" w:cs="Lucida Grande"/>
      <w:sz w:val="18"/>
      <w:szCs w:val="18"/>
      <w:lang w:eastAsia="en-US"/>
    </w:rPr>
  </w:style>
  <w:style w:type="character" w:styleId="SubtleEmphasis">
    <w:name w:val="Subtle Emphasis"/>
    <w:basedOn w:val="DefaultParagraphFont"/>
    <w:uiPriority w:val="19"/>
    <w:qFormat/>
    <w:rsid w:val="004866F8"/>
    <w:rPr>
      <w:rFonts w:ascii="Arial" w:hAnsi="Arial"/>
      <w:i/>
      <w:iCs/>
      <w:color w:val="808080" w:themeColor="text1" w:themeTint="7F"/>
      <w:sz w:val="22"/>
    </w:rPr>
  </w:style>
  <w:style w:type="table" w:styleId="TableGrid">
    <w:name w:val="Table Grid"/>
    <w:basedOn w:val="TableNormal"/>
    <w:rsid w:val="000859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223187">
      <w:bodyDiv w:val="1"/>
      <w:marLeft w:val="0"/>
      <w:marRight w:val="0"/>
      <w:marTop w:val="0"/>
      <w:marBottom w:val="0"/>
      <w:divBdr>
        <w:top w:val="none" w:sz="0" w:space="0" w:color="auto"/>
        <w:left w:val="none" w:sz="0" w:space="0" w:color="auto"/>
        <w:bottom w:val="none" w:sz="0" w:space="0" w:color="auto"/>
        <w:right w:val="none" w:sz="0" w:space="0" w:color="auto"/>
      </w:divBdr>
    </w:div>
    <w:div w:id="1048652685">
      <w:bodyDiv w:val="1"/>
      <w:marLeft w:val="0"/>
      <w:marRight w:val="0"/>
      <w:marTop w:val="0"/>
      <w:marBottom w:val="0"/>
      <w:divBdr>
        <w:top w:val="none" w:sz="0" w:space="0" w:color="auto"/>
        <w:left w:val="none" w:sz="0" w:space="0" w:color="auto"/>
        <w:bottom w:val="none" w:sz="0" w:space="0" w:color="auto"/>
        <w:right w:val="none" w:sz="0" w:space="0" w:color="auto"/>
      </w:divBdr>
      <w:divsChild>
        <w:div w:id="746268549">
          <w:marLeft w:val="0"/>
          <w:marRight w:val="0"/>
          <w:marTop w:val="0"/>
          <w:marBottom w:val="0"/>
          <w:divBdr>
            <w:top w:val="none" w:sz="0" w:space="0" w:color="auto"/>
            <w:left w:val="none" w:sz="0" w:space="0" w:color="auto"/>
            <w:bottom w:val="none" w:sz="0" w:space="0" w:color="auto"/>
            <w:right w:val="none" w:sz="0" w:space="0" w:color="auto"/>
          </w:divBdr>
          <w:divsChild>
            <w:div w:id="437455877">
              <w:marLeft w:val="0"/>
              <w:marRight w:val="0"/>
              <w:marTop w:val="0"/>
              <w:marBottom w:val="0"/>
              <w:divBdr>
                <w:top w:val="none" w:sz="0" w:space="0" w:color="auto"/>
                <w:left w:val="none" w:sz="0" w:space="0" w:color="auto"/>
                <w:bottom w:val="none" w:sz="0" w:space="0" w:color="auto"/>
                <w:right w:val="none" w:sz="0" w:space="0" w:color="auto"/>
              </w:divBdr>
              <w:divsChild>
                <w:div w:id="1268462486">
                  <w:marLeft w:val="0"/>
                  <w:marRight w:val="0"/>
                  <w:marTop w:val="0"/>
                  <w:marBottom w:val="0"/>
                  <w:divBdr>
                    <w:top w:val="none" w:sz="0" w:space="0" w:color="auto"/>
                    <w:left w:val="none" w:sz="0" w:space="0" w:color="auto"/>
                    <w:bottom w:val="none" w:sz="0" w:space="0" w:color="auto"/>
                    <w:right w:val="none" w:sz="0" w:space="0" w:color="auto"/>
                  </w:divBdr>
                  <w:divsChild>
                    <w:div w:id="123327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038829">
      <w:bodyDiv w:val="1"/>
      <w:marLeft w:val="0"/>
      <w:marRight w:val="0"/>
      <w:marTop w:val="0"/>
      <w:marBottom w:val="0"/>
      <w:divBdr>
        <w:top w:val="none" w:sz="0" w:space="0" w:color="auto"/>
        <w:left w:val="none" w:sz="0" w:space="0" w:color="auto"/>
        <w:bottom w:val="none" w:sz="0" w:space="0" w:color="auto"/>
        <w:right w:val="none" w:sz="0" w:space="0" w:color="auto"/>
      </w:divBdr>
    </w:div>
    <w:div w:id="1569925678">
      <w:bodyDiv w:val="1"/>
      <w:marLeft w:val="0"/>
      <w:marRight w:val="0"/>
      <w:marTop w:val="0"/>
      <w:marBottom w:val="0"/>
      <w:divBdr>
        <w:top w:val="none" w:sz="0" w:space="0" w:color="auto"/>
        <w:left w:val="none" w:sz="0" w:space="0" w:color="auto"/>
        <w:bottom w:val="none" w:sz="0" w:space="0" w:color="auto"/>
        <w:right w:val="none" w:sz="0" w:space="0" w:color="auto"/>
      </w:divBdr>
    </w:div>
    <w:div w:id="1680540622">
      <w:bodyDiv w:val="1"/>
      <w:marLeft w:val="0"/>
      <w:marRight w:val="0"/>
      <w:marTop w:val="0"/>
      <w:marBottom w:val="0"/>
      <w:divBdr>
        <w:top w:val="none" w:sz="0" w:space="0" w:color="auto"/>
        <w:left w:val="none" w:sz="0" w:space="0" w:color="auto"/>
        <w:bottom w:val="none" w:sz="0" w:space="0" w:color="auto"/>
        <w:right w:val="none" w:sz="0" w:space="0" w:color="auto"/>
      </w:divBdr>
    </w:div>
    <w:div w:id="1899516290">
      <w:bodyDiv w:val="1"/>
      <w:marLeft w:val="0"/>
      <w:marRight w:val="0"/>
      <w:marTop w:val="0"/>
      <w:marBottom w:val="0"/>
      <w:divBdr>
        <w:top w:val="none" w:sz="0" w:space="0" w:color="auto"/>
        <w:left w:val="none" w:sz="0" w:space="0" w:color="auto"/>
        <w:bottom w:val="none" w:sz="0" w:space="0" w:color="auto"/>
        <w:right w:val="none" w:sz="0" w:space="0" w:color="auto"/>
      </w:divBdr>
    </w:div>
    <w:div w:id="19453339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65F160ED3ADD46A20846CB8BE5F344" ma:contentTypeVersion="15" ma:contentTypeDescription="Create a new document." ma:contentTypeScope="" ma:versionID="ebf8ea916694bad228923ac5cc21101e">
  <xsd:schema xmlns:xsd="http://www.w3.org/2001/XMLSchema" xmlns:xs="http://www.w3.org/2001/XMLSchema" xmlns:p="http://schemas.microsoft.com/office/2006/metadata/properties" xmlns:ns2="80f21ff0-fa11-4636-9187-ed8fc71d6bb3" xmlns:ns3="c2c3b631-e45f-4f33-9fe6-67564e608319" targetNamespace="http://schemas.microsoft.com/office/2006/metadata/properties" ma:root="true" ma:fieldsID="aa8d26cd7b92d0702ee11295056ae238" ns2:_="" ns3:_="">
    <xsd:import namespace="80f21ff0-fa11-4636-9187-ed8fc71d6bb3"/>
    <xsd:import namespace="c2c3b631-e45f-4f33-9fe6-67564e60831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f21ff0-fa11-4636-9187-ed8fc71d6b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f278f2d2-dc16-4b0a-a792-3efa31be1778"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c2c3b631-e45f-4f33-9fe6-67564e60831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8af378bc-c415-4992-9ad8-430f732e26b5}" ma:internalName="TaxCatchAll" ma:showField="CatchAllData" ma:web="c2c3b631-e45f-4f33-9fe6-67564e60831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80f21ff0-fa11-4636-9187-ed8fc71d6bb3">
      <Terms xmlns="http://schemas.microsoft.com/office/infopath/2007/PartnerControls"/>
    </lcf76f155ced4ddcb4097134ff3c332f>
    <TaxCatchAll xmlns="c2c3b631-e45f-4f33-9fe6-67564e60831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886F7F-EB38-447F-BA76-0410E2481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f21ff0-fa11-4636-9187-ed8fc71d6bb3"/>
    <ds:schemaRef ds:uri="c2c3b631-e45f-4f33-9fe6-67564e6083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983468-15A4-456C-AB73-377432F97226}">
  <ds:schemaRefs>
    <ds:schemaRef ds:uri="http://schemas.microsoft.com/office/2006/metadata/properties"/>
    <ds:schemaRef ds:uri="http://schemas.microsoft.com/office/infopath/2007/PartnerControls"/>
    <ds:schemaRef ds:uri="80f21ff0-fa11-4636-9187-ed8fc71d6bb3"/>
    <ds:schemaRef ds:uri="c2c3b631-e45f-4f33-9fe6-67564e608319"/>
  </ds:schemaRefs>
</ds:datastoreItem>
</file>

<file path=customXml/itemProps3.xml><?xml version="1.0" encoding="utf-8"?>
<ds:datastoreItem xmlns:ds="http://schemas.openxmlformats.org/officeDocument/2006/customXml" ds:itemID="{4EB4AF5B-05A7-444A-92D2-358B080659A8}">
  <ds:schemaRefs>
    <ds:schemaRef ds:uri="http://schemas.openxmlformats.org/officeDocument/2006/bibliography"/>
  </ds:schemaRefs>
</ds:datastoreItem>
</file>

<file path=customXml/itemProps4.xml><?xml version="1.0" encoding="utf-8"?>
<ds:datastoreItem xmlns:ds="http://schemas.openxmlformats.org/officeDocument/2006/customXml" ds:itemID="{543CD744-D61F-45C4-B0A5-68BE1A652B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665</Words>
  <Characters>3793</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Avon and Somerset Constabulary</Company>
  <LinksUpToDate>false</LinksUpToDate>
  <CharactersWithSpaces>4450</CharactersWithSpaces>
  <SharedDoc>false</SharedDoc>
  <HLinks>
    <vt:vector size="54" baseType="variant">
      <vt:variant>
        <vt:i4>1507384</vt:i4>
      </vt:variant>
      <vt:variant>
        <vt:i4>24</vt:i4>
      </vt:variant>
      <vt:variant>
        <vt:i4>0</vt:i4>
      </vt:variant>
      <vt:variant>
        <vt:i4>5</vt:i4>
      </vt:variant>
      <vt:variant>
        <vt:lpwstr>http://www.avonandsomerset.police.uk/</vt:lpwstr>
      </vt:variant>
      <vt:variant>
        <vt:lpwstr/>
      </vt:variant>
      <vt:variant>
        <vt:i4>3604579</vt:i4>
      </vt:variant>
      <vt:variant>
        <vt:i4>21</vt:i4>
      </vt:variant>
      <vt:variant>
        <vt:i4>0</vt:i4>
      </vt:variant>
      <vt:variant>
        <vt:i4>5</vt:i4>
      </vt:variant>
      <vt:variant>
        <vt:lpwstr>https://youtu.be/njX_G2meJU</vt:lpwstr>
      </vt:variant>
      <vt:variant>
        <vt:lpwstr/>
      </vt:variant>
      <vt:variant>
        <vt:i4>1376287</vt:i4>
      </vt:variant>
      <vt:variant>
        <vt:i4>18</vt:i4>
      </vt:variant>
      <vt:variant>
        <vt:i4>0</vt:i4>
      </vt:variant>
      <vt:variant>
        <vt:i4>5</vt:i4>
      </vt:variant>
      <vt:variant>
        <vt:lpwstr>https://youtu.be/uZtwRqRyEN0</vt:lpwstr>
      </vt:variant>
      <vt:variant>
        <vt:lpwstr/>
      </vt:variant>
      <vt:variant>
        <vt:i4>7798868</vt:i4>
      </vt:variant>
      <vt:variant>
        <vt:i4>15</vt:i4>
      </vt:variant>
      <vt:variant>
        <vt:i4>0</vt:i4>
      </vt:variant>
      <vt:variant>
        <vt:i4>5</vt:i4>
      </vt:variant>
      <vt:variant>
        <vt:lpwstr>http://www.talktofrank.com/drug/alcohol</vt:lpwstr>
      </vt:variant>
      <vt:variant>
        <vt:lpwstr/>
      </vt:variant>
      <vt:variant>
        <vt:i4>7733320</vt:i4>
      </vt:variant>
      <vt:variant>
        <vt:i4>12</vt:i4>
      </vt:variant>
      <vt:variant>
        <vt:i4>0</vt:i4>
      </vt:variant>
      <vt:variant>
        <vt:i4>5</vt:i4>
      </vt:variant>
      <vt:variant>
        <vt:lpwstr>http://www.talktofrank.com/drug/tobacco</vt:lpwstr>
      </vt:variant>
      <vt:variant>
        <vt:lpwstr/>
      </vt:variant>
      <vt:variant>
        <vt:i4>6291528</vt:i4>
      </vt:variant>
      <vt:variant>
        <vt:i4>9</vt:i4>
      </vt:variant>
      <vt:variant>
        <vt:i4>0</vt:i4>
      </vt:variant>
      <vt:variant>
        <vt:i4>5</vt:i4>
      </vt:variant>
      <vt:variant>
        <vt:lpwstr>https://youtu.be/jCcLlEQVX1E (1</vt:lpwstr>
      </vt:variant>
      <vt:variant>
        <vt:lpwstr/>
      </vt:variant>
      <vt:variant>
        <vt:i4>7536671</vt:i4>
      </vt:variant>
      <vt:variant>
        <vt:i4>6</vt:i4>
      </vt:variant>
      <vt:variant>
        <vt:i4>0</vt:i4>
      </vt:variant>
      <vt:variant>
        <vt:i4>5</vt:i4>
      </vt:variant>
      <vt:variant>
        <vt:lpwstr>https://www.youtube.com/watch?v=EoihKUbmM38</vt:lpwstr>
      </vt:variant>
      <vt:variant>
        <vt:lpwstr/>
      </vt:variant>
      <vt:variant>
        <vt:i4>6881349</vt:i4>
      </vt:variant>
      <vt:variant>
        <vt:i4>3</vt:i4>
      </vt:variant>
      <vt:variant>
        <vt:i4>0</vt:i4>
      </vt:variant>
      <vt:variant>
        <vt:i4>5</vt:i4>
      </vt:variant>
      <vt:variant>
        <vt:lpwstr>https://campaignresources.phe.gov.uk/schools/topics/rise-above/overview</vt:lpwstr>
      </vt:variant>
      <vt:variant>
        <vt:lpwstr/>
      </vt:variant>
      <vt:variant>
        <vt:i4>2424903</vt:i4>
      </vt:variant>
      <vt:variant>
        <vt:i4>0</vt:i4>
      </vt:variant>
      <vt:variant>
        <vt:i4>0</vt:i4>
      </vt:variant>
      <vt:variant>
        <vt:i4>5</vt:i4>
      </vt:variant>
      <vt:variant>
        <vt:lpwstr>http://www.talktofrank.com/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Williams</dc:creator>
  <cp:lastModifiedBy>Neil,Sharon swp3514</cp:lastModifiedBy>
  <cp:revision>2</cp:revision>
  <cp:lastPrinted>2018-08-02T16:19:00Z</cp:lastPrinted>
  <dcterms:created xsi:type="dcterms:W3CDTF">2023-02-28T13:10:00Z</dcterms:created>
  <dcterms:modified xsi:type="dcterms:W3CDTF">2023-02-28T13:10:00Z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930e673-2975-4bc2-9965-65727a5899c8_Enabled">
    <vt:lpwstr>true</vt:lpwstr>
  </property>
  <property fmtid="{D5CDD505-2E9C-101B-9397-08002B2CF9AE}" pid="3" name="MSIP_Label_d930e673-2975-4bc2-9965-65727a5899c8_SetDate">
    <vt:lpwstr>2022-08-17T08:34:50Z</vt:lpwstr>
  </property>
  <property fmtid="{D5CDD505-2E9C-101B-9397-08002B2CF9AE}" pid="4" name="MSIP_Label_d930e673-2975-4bc2-9965-65727a5899c8_Method">
    <vt:lpwstr>Standard</vt:lpwstr>
  </property>
  <property fmtid="{D5CDD505-2E9C-101B-9397-08002B2CF9AE}" pid="5" name="MSIP_Label_d930e673-2975-4bc2-9965-65727a5899c8_Name">
    <vt:lpwstr>OFFICIAL</vt:lpwstr>
  </property>
  <property fmtid="{D5CDD505-2E9C-101B-9397-08002B2CF9AE}" pid="6" name="MSIP_Label_d930e673-2975-4bc2-9965-65727a5899c8_SiteId">
    <vt:lpwstr>2d72816c-7e1f-41c0-a948-47a8870ff33a</vt:lpwstr>
  </property>
  <property fmtid="{D5CDD505-2E9C-101B-9397-08002B2CF9AE}" pid="7" name="MSIP_Label_d930e673-2975-4bc2-9965-65727a5899c8_ActionId">
    <vt:lpwstr>b4a8d2ca-b43b-4b4e-8f7c-2d39c2996d61</vt:lpwstr>
  </property>
  <property fmtid="{D5CDD505-2E9C-101B-9397-08002B2CF9AE}" pid="8" name="MSIP_Label_d930e673-2975-4bc2-9965-65727a5899c8_ContentBits">
    <vt:lpwstr>0</vt:lpwstr>
  </property>
  <property fmtid="{D5CDD505-2E9C-101B-9397-08002B2CF9AE}" pid="9" name="ContentTypeId">
    <vt:lpwstr>0x010100E765F160ED3ADD46A20846CB8BE5F344</vt:lpwstr>
  </property>
  <property fmtid="{D5CDD505-2E9C-101B-9397-08002B2CF9AE}" pid="10" name="MediaServiceImageTags">
    <vt:lpwstr/>
  </property>
  <property fmtid="{D5CDD505-2E9C-101B-9397-08002B2CF9AE}" pid="11" name="MSIP_Label_66cf8fe5-b7b7-4df7-b38d-1c61ac2f6639_Enabled">
    <vt:lpwstr>true</vt:lpwstr>
  </property>
  <property fmtid="{D5CDD505-2E9C-101B-9397-08002B2CF9AE}" pid="12" name="MSIP_Label_66cf8fe5-b7b7-4df7-b38d-1c61ac2f6639_SetDate">
    <vt:lpwstr>2023-02-28T13:09:46Z</vt:lpwstr>
  </property>
  <property fmtid="{D5CDD505-2E9C-101B-9397-08002B2CF9AE}" pid="13" name="MSIP_Label_66cf8fe5-b7b7-4df7-b38d-1c61ac2f6639_Method">
    <vt:lpwstr>Standard</vt:lpwstr>
  </property>
  <property fmtid="{D5CDD505-2E9C-101B-9397-08002B2CF9AE}" pid="14" name="MSIP_Label_66cf8fe5-b7b7-4df7-b38d-1c61ac2f6639_Name">
    <vt:lpwstr>66cf8fe5-b7b7-4df7-b38d-1c61ac2f6639</vt:lpwstr>
  </property>
  <property fmtid="{D5CDD505-2E9C-101B-9397-08002B2CF9AE}" pid="15" name="MSIP_Label_66cf8fe5-b7b7-4df7-b38d-1c61ac2f6639_SiteId">
    <vt:lpwstr>270c2f4d-fd0c-4f08-92a9-e5bdd8a87e09</vt:lpwstr>
  </property>
  <property fmtid="{D5CDD505-2E9C-101B-9397-08002B2CF9AE}" pid="16" name="MSIP_Label_66cf8fe5-b7b7-4df7-b38d-1c61ac2f6639_ActionId">
    <vt:lpwstr>56584624-2f9a-4975-8783-b2593853ed2d</vt:lpwstr>
  </property>
  <property fmtid="{D5CDD505-2E9C-101B-9397-08002B2CF9AE}" pid="17" name="MSIP_Label_66cf8fe5-b7b7-4df7-b38d-1c61ac2f6639_ContentBits">
    <vt:lpwstr>0</vt:lpwstr>
  </property>
</Properties>
</file>