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AA3F7DF">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AA3F7DF">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4F295EC" w:rsidR="00DB116D" w:rsidRPr="00A406E5" w:rsidRDefault="082C0E41" w:rsidP="51DA2EB5">
            <w:pPr>
              <w:spacing w:before="120" w:after="120"/>
              <w:jc w:val="both"/>
              <w:rPr>
                <w:rFonts w:ascii="Arial" w:hAnsi="Arial" w:cs="Arial"/>
                <w:b/>
                <w:bCs/>
                <w:sz w:val="22"/>
                <w:szCs w:val="22"/>
              </w:rPr>
            </w:pPr>
            <w:r w:rsidRPr="51DA2EB5">
              <w:rPr>
                <w:rFonts w:ascii="Arial" w:hAnsi="Arial" w:cs="Arial"/>
                <w:b/>
                <w:bCs/>
                <w:sz w:val="22"/>
                <w:szCs w:val="22"/>
              </w:rPr>
              <w:t>Young People, Communities, and Youth Work</w:t>
            </w:r>
          </w:p>
        </w:tc>
      </w:tr>
      <w:tr w:rsidR="008F1308" w:rsidRPr="00A406E5" w14:paraId="70A79578" w14:textId="77777777" w:rsidTr="0AA3F7DF">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4BC0C73" w:rsidR="008F1308" w:rsidRPr="00A406E5" w:rsidRDefault="02F0BD40" w:rsidP="51DA2EB5">
            <w:pPr>
              <w:spacing w:before="120" w:after="120"/>
              <w:jc w:val="both"/>
              <w:rPr>
                <w:rFonts w:ascii="Arial" w:hAnsi="Arial" w:cs="Arial"/>
                <w:b/>
                <w:bCs/>
                <w:sz w:val="22"/>
                <w:szCs w:val="22"/>
              </w:rPr>
            </w:pPr>
            <w:r w:rsidRPr="51DA2EB5">
              <w:rPr>
                <w:rFonts w:ascii="Arial" w:hAnsi="Arial" w:cs="Arial"/>
                <w:b/>
                <w:bCs/>
                <w:sz w:val="22"/>
                <w:szCs w:val="22"/>
              </w:rPr>
              <w:t>Applied Social and Educational Research</w:t>
            </w:r>
          </w:p>
        </w:tc>
      </w:tr>
      <w:tr w:rsidR="00B84B5B" w:rsidRPr="00A406E5" w14:paraId="24056A8B" w14:textId="77777777" w:rsidTr="0AA3F7DF">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6F5420C" w:rsidR="00B84B5B" w:rsidRPr="00A406E5" w:rsidRDefault="297F9E0C" w:rsidP="51DA2EB5">
            <w:pPr>
              <w:spacing w:before="120" w:after="120"/>
              <w:jc w:val="both"/>
              <w:rPr>
                <w:rFonts w:ascii="Arial" w:hAnsi="Arial" w:cs="Arial"/>
                <w:b/>
                <w:bCs/>
                <w:sz w:val="22"/>
                <w:szCs w:val="22"/>
              </w:rPr>
            </w:pPr>
            <w:r w:rsidRPr="645DDE28">
              <w:rPr>
                <w:rFonts w:ascii="Arial" w:hAnsi="Arial" w:cs="Arial"/>
                <w:b/>
                <w:bCs/>
                <w:sz w:val="22"/>
                <w:szCs w:val="22"/>
              </w:rPr>
              <w:t>ECY</w:t>
            </w:r>
            <w:r w:rsidR="3350447C" w:rsidRPr="645DDE28">
              <w:rPr>
                <w:rFonts w:ascii="Arial" w:hAnsi="Arial" w:cs="Arial"/>
                <w:b/>
                <w:bCs/>
                <w:sz w:val="22"/>
                <w:szCs w:val="22"/>
              </w:rPr>
              <w:t>W</w:t>
            </w:r>
            <w:r w:rsidRPr="645DDE28">
              <w:rPr>
                <w:rFonts w:ascii="Arial" w:hAnsi="Arial" w:cs="Arial"/>
                <w:b/>
                <w:bCs/>
                <w:sz w:val="22"/>
                <w:szCs w:val="22"/>
              </w:rPr>
              <w:t>5007</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A771C75" w:rsidR="00B84B5B" w:rsidRPr="00A406E5" w:rsidRDefault="269F1DB4" w:rsidP="51DA2EB5">
            <w:pPr>
              <w:spacing w:before="120" w:after="120"/>
              <w:jc w:val="both"/>
              <w:rPr>
                <w:rFonts w:ascii="Arial" w:hAnsi="Arial" w:cs="Arial"/>
                <w:b/>
                <w:bCs/>
                <w:sz w:val="22"/>
                <w:szCs w:val="22"/>
              </w:rPr>
            </w:pPr>
            <w:r w:rsidRPr="51DA2EB5">
              <w:rPr>
                <w:rFonts w:ascii="Arial" w:hAnsi="Arial" w:cs="Arial"/>
                <w:b/>
                <w:bCs/>
                <w:sz w:val="22"/>
                <w:szCs w:val="22"/>
              </w:rPr>
              <w:t>100%</w:t>
            </w:r>
          </w:p>
        </w:tc>
      </w:tr>
      <w:tr w:rsidR="00DB116D" w:rsidRPr="00A406E5" w14:paraId="22FB8E32" w14:textId="77777777" w:rsidTr="0AA3F7DF">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13C2ECA2" w:rsidR="00DB116D" w:rsidRPr="00A406E5" w:rsidRDefault="172EA403" w:rsidP="51DA2EB5">
            <w:pPr>
              <w:spacing w:before="120" w:after="120"/>
              <w:jc w:val="both"/>
              <w:rPr>
                <w:rFonts w:ascii="Arial" w:hAnsi="Arial" w:cs="Arial"/>
                <w:b/>
                <w:bCs/>
                <w:sz w:val="22"/>
                <w:szCs w:val="22"/>
              </w:rPr>
            </w:pPr>
            <w:r w:rsidRPr="51DA2EB5">
              <w:rPr>
                <w:rFonts w:ascii="Arial" w:hAnsi="Arial" w:cs="Arial"/>
                <w:b/>
                <w:bCs/>
                <w:sz w:val="22"/>
                <w:szCs w:val="22"/>
              </w:rPr>
              <w:t>Darrel Williams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8F01897" w:rsidR="00DB116D" w:rsidRPr="00A406E5" w:rsidRDefault="7EBA46AC" w:rsidP="6246AFB7">
            <w:pPr>
              <w:spacing w:before="120" w:after="120"/>
              <w:jc w:val="both"/>
              <w:rPr>
                <w:rFonts w:ascii="Arial" w:hAnsi="Arial" w:cs="Arial"/>
                <w:b/>
                <w:bCs/>
                <w:sz w:val="22"/>
                <w:szCs w:val="22"/>
              </w:rPr>
            </w:pPr>
            <w:r w:rsidRPr="6246AFB7">
              <w:rPr>
                <w:rFonts w:ascii="Arial" w:hAnsi="Arial" w:cs="Arial"/>
                <w:b/>
                <w:bCs/>
                <w:sz w:val="22"/>
                <w:szCs w:val="22"/>
              </w:rPr>
              <w:t>Angharad Lewis</w:t>
            </w:r>
          </w:p>
        </w:tc>
      </w:tr>
      <w:tr w:rsidR="00DB116D" w:rsidRPr="00A406E5" w14:paraId="37EFFAE2" w14:textId="77777777" w:rsidTr="0AA3F7DF">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21DF80" w14:textId="2A318FC7" w:rsidR="2929DDC0" w:rsidRDefault="65AB3387" w:rsidP="645DDE28">
            <w:pPr>
              <w:spacing w:after="160" w:line="276" w:lineRule="auto"/>
              <w:jc w:val="both"/>
            </w:pPr>
            <w:r w:rsidRPr="645DDE28">
              <w:rPr>
                <w:rFonts w:ascii="Aptos" w:eastAsia="Aptos" w:hAnsi="Aptos" w:cs="Aptos"/>
                <w:b/>
                <w:bCs/>
                <w:sz w:val="24"/>
                <w:szCs w:val="24"/>
              </w:rPr>
              <w:t>Portfolio:</w:t>
            </w:r>
          </w:p>
          <w:p w14:paraId="489EA167" w14:textId="56288706" w:rsidR="2929DDC0" w:rsidRDefault="6AD72931" w:rsidP="645DDE28">
            <w:pPr>
              <w:pStyle w:val="ListParagraph"/>
              <w:numPr>
                <w:ilvl w:val="0"/>
                <w:numId w:val="1"/>
              </w:numPr>
              <w:spacing w:after="160" w:line="276" w:lineRule="auto"/>
              <w:jc w:val="both"/>
              <w:rPr>
                <w:rFonts w:ascii="Aptos" w:eastAsia="Aptos" w:hAnsi="Aptos" w:cs="Aptos"/>
                <w:b/>
                <w:bCs/>
                <w:sz w:val="24"/>
                <w:szCs w:val="24"/>
              </w:rPr>
            </w:pPr>
            <w:r w:rsidRPr="645DDE28">
              <w:rPr>
                <w:rFonts w:ascii="Aptos" w:eastAsia="Aptos" w:hAnsi="Aptos" w:cs="Aptos"/>
                <w:b/>
                <w:bCs/>
                <w:sz w:val="24"/>
                <w:szCs w:val="24"/>
              </w:rPr>
              <w:t>Par</w:t>
            </w:r>
            <w:r w:rsidR="5560C08D" w:rsidRPr="645DDE28">
              <w:rPr>
                <w:rFonts w:ascii="Aptos" w:eastAsia="Aptos" w:hAnsi="Aptos" w:cs="Aptos"/>
                <w:b/>
                <w:bCs/>
                <w:sz w:val="24"/>
                <w:szCs w:val="24"/>
              </w:rPr>
              <w:t>t 1: Critical Evaluation of a journal article (2,000 words)</w:t>
            </w:r>
          </w:p>
          <w:p w14:paraId="48FA53A1" w14:textId="5F8CF2BC" w:rsidR="2929DDC0" w:rsidRDefault="01FE34D3" w:rsidP="645DDE28">
            <w:pPr>
              <w:pStyle w:val="ListParagraph"/>
              <w:numPr>
                <w:ilvl w:val="0"/>
                <w:numId w:val="1"/>
              </w:numPr>
              <w:spacing w:after="160" w:line="276" w:lineRule="auto"/>
              <w:jc w:val="both"/>
              <w:rPr>
                <w:rFonts w:ascii="Aptos" w:eastAsia="Aptos" w:hAnsi="Aptos" w:cs="Aptos"/>
                <w:b/>
                <w:bCs/>
                <w:sz w:val="24"/>
                <w:szCs w:val="24"/>
              </w:rPr>
            </w:pPr>
            <w:r w:rsidRPr="645DDE28">
              <w:rPr>
                <w:rFonts w:ascii="Aptos" w:eastAsia="Aptos" w:hAnsi="Aptos" w:cs="Aptos"/>
                <w:b/>
                <w:bCs/>
                <w:sz w:val="24"/>
                <w:szCs w:val="24"/>
              </w:rPr>
              <w:t xml:space="preserve">Part </w:t>
            </w:r>
            <w:r w:rsidR="5560C08D" w:rsidRPr="645DDE28">
              <w:rPr>
                <w:rFonts w:ascii="Aptos" w:eastAsia="Aptos" w:hAnsi="Aptos" w:cs="Aptos"/>
                <w:b/>
                <w:bCs/>
                <w:sz w:val="24"/>
                <w:szCs w:val="24"/>
              </w:rPr>
              <w:t>2: Research Ethics and Reflection Portfolio (2,000 words)</w:t>
            </w:r>
          </w:p>
          <w:p w14:paraId="6A2C299C" w14:textId="2AC934BB" w:rsidR="2929DDC0" w:rsidRDefault="2929DDC0" w:rsidP="645DDE28">
            <w:pPr>
              <w:jc w:val="both"/>
              <w:rPr>
                <w:rFonts w:ascii="Arial" w:eastAsia="Arial" w:hAnsi="Arial" w:cs="Arial"/>
                <w:sz w:val="22"/>
                <w:szCs w:val="22"/>
              </w:rPr>
            </w:pPr>
          </w:p>
          <w:p w14:paraId="7910AAA1" w14:textId="2AE63BF9" w:rsidR="2929DDC0" w:rsidRDefault="2929DDC0" w:rsidP="645DDE28">
            <w:pPr>
              <w:jc w:val="both"/>
              <w:rPr>
                <w:rFonts w:ascii="Arial" w:eastAsia="Arial" w:hAnsi="Arial" w:cs="Arial"/>
                <w:sz w:val="22"/>
                <w:szCs w:val="22"/>
              </w:rPr>
            </w:pPr>
          </w:p>
        </w:tc>
        <w:tc>
          <w:tcPr>
            <w:tcW w:w="2268" w:type="dxa"/>
          </w:tcPr>
          <w:p w14:paraId="5B7351AF" w14:textId="3B474355" w:rsidR="51DA2EB5" w:rsidRDefault="665AB1C2" w:rsidP="645DDE28">
            <w:pPr>
              <w:spacing w:line="259" w:lineRule="auto"/>
              <w:rPr>
                <w:rFonts w:ascii="Arial" w:eastAsia="Arial" w:hAnsi="Arial" w:cs="Arial"/>
                <w:b/>
                <w:bCs/>
                <w:sz w:val="22"/>
                <w:szCs w:val="22"/>
              </w:rPr>
            </w:pPr>
            <w:r w:rsidRPr="645DDE28">
              <w:rPr>
                <w:rFonts w:ascii="Arial" w:eastAsia="Arial" w:hAnsi="Arial" w:cs="Arial"/>
                <w:b/>
                <w:bCs/>
                <w:sz w:val="22"/>
                <w:szCs w:val="22"/>
              </w:rPr>
              <w:t>Word count (or equivalent)</w:t>
            </w:r>
          </w:p>
        </w:tc>
        <w:tc>
          <w:tcPr>
            <w:tcW w:w="2268" w:type="dxa"/>
          </w:tcPr>
          <w:p w14:paraId="0A4B013F" w14:textId="343ECC35" w:rsidR="51DA2EB5" w:rsidRDefault="665AB1C2" w:rsidP="645DDE28">
            <w:pPr>
              <w:jc w:val="both"/>
              <w:rPr>
                <w:rFonts w:ascii="Arial" w:eastAsia="Arial" w:hAnsi="Arial" w:cs="Arial"/>
                <w:sz w:val="22"/>
                <w:szCs w:val="22"/>
              </w:rPr>
            </w:pPr>
            <w:r w:rsidRPr="645DDE28">
              <w:rPr>
                <w:rFonts w:ascii="Arial" w:eastAsia="Arial" w:hAnsi="Arial" w:cs="Arial"/>
                <w:sz w:val="22"/>
                <w:szCs w:val="22"/>
              </w:rPr>
              <w:t>4000 words</w:t>
            </w:r>
          </w:p>
        </w:tc>
      </w:tr>
      <w:tr w:rsidR="00B84B5B" w:rsidRPr="00A406E5" w14:paraId="4373828E" w14:textId="77777777" w:rsidTr="0AA3F7DF">
        <w:tc>
          <w:tcPr>
            <w:tcW w:w="2093" w:type="dxa"/>
          </w:tcPr>
          <w:p w14:paraId="0C789482" w14:textId="77777777" w:rsidR="00B84B5B" w:rsidRPr="00A406E5" w:rsidRDefault="00552351" w:rsidP="0AA3F7DF">
            <w:pPr>
              <w:spacing w:before="120" w:after="120"/>
              <w:jc w:val="both"/>
              <w:rPr>
                <w:rFonts w:ascii="Arial" w:hAnsi="Arial" w:cs="Arial"/>
                <w:b/>
                <w:bCs/>
                <w:sz w:val="22"/>
                <w:szCs w:val="22"/>
              </w:rPr>
            </w:pPr>
            <w:r w:rsidRPr="0AA3F7DF">
              <w:rPr>
                <w:rFonts w:ascii="Arial" w:hAnsi="Arial" w:cs="Arial"/>
                <w:b/>
                <w:bCs/>
                <w:sz w:val="22"/>
                <w:szCs w:val="22"/>
              </w:rPr>
              <w:t>Submission deadline:</w:t>
            </w:r>
          </w:p>
        </w:tc>
        <w:tc>
          <w:tcPr>
            <w:tcW w:w="3293" w:type="dxa"/>
          </w:tcPr>
          <w:p w14:paraId="35185B03" w14:textId="2648331F" w:rsidR="00B84B5B" w:rsidRPr="00A406E5" w:rsidRDefault="7D7E10AF" w:rsidP="0AA3F7DF">
            <w:pPr>
              <w:spacing w:before="120" w:after="120"/>
              <w:jc w:val="both"/>
              <w:rPr>
                <w:rFonts w:ascii="Arial" w:hAnsi="Arial" w:cs="Arial"/>
                <w:b/>
                <w:bCs/>
                <w:sz w:val="22"/>
                <w:szCs w:val="22"/>
              </w:rPr>
            </w:pPr>
            <w:r w:rsidRPr="0AA3F7DF">
              <w:rPr>
                <w:rFonts w:ascii="Arial" w:hAnsi="Arial" w:cs="Arial"/>
                <w:b/>
                <w:bCs/>
                <w:sz w:val="22"/>
                <w:szCs w:val="22"/>
              </w:rPr>
              <w:t>20</w:t>
            </w:r>
            <w:r w:rsidR="2E0F5C6A" w:rsidRPr="0AA3F7DF">
              <w:rPr>
                <w:rFonts w:ascii="Arial" w:hAnsi="Arial" w:cs="Arial"/>
                <w:b/>
                <w:bCs/>
                <w:sz w:val="22"/>
                <w:szCs w:val="22"/>
                <w:vertAlign w:val="superscript"/>
              </w:rPr>
              <w:t>th</w:t>
            </w:r>
            <w:r w:rsidRPr="0AA3F7DF">
              <w:rPr>
                <w:rFonts w:ascii="Arial" w:hAnsi="Arial" w:cs="Arial"/>
                <w:b/>
                <w:bCs/>
                <w:sz w:val="22"/>
                <w:szCs w:val="22"/>
              </w:rPr>
              <w:t xml:space="preserve"> April 2026 </w:t>
            </w:r>
          </w:p>
          <w:p w14:paraId="08E601FE" w14:textId="5F068D31" w:rsidR="00B84B5B" w:rsidRPr="00A406E5" w:rsidRDefault="3776164A" w:rsidP="0AA3F7DF">
            <w:pPr>
              <w:spacing w:before="120" w:after="120"/>
              <w:jc w:val="both"/>
              <w:rPr>
                <w:rFonts w:ascii="Arial" w:hAnsi="Arial" w:cs="Arial"/>
                <w:b/>
                <w:bCs/>
                <w:sz w:val="22"/>
                <w:szCs w:val="22"/>
              </w:rPr>
            </w:pPr>
            <w:r w:rsidRPr="0AA3F7DF">
              <w:rPr>
                <w:rFonts w:ascii="Arial" w:hAnsi="Arial" w:cs="Arial"/>
                <w:b/>
                <w:bCs/>
                <w:sz w:val="22"/>
                <w:szCs w:val="22"/>
              </w:rPr>
              <w:t>(Full-time Students)</w:t>
            </w:r>
          </w:p>
        </w:tc>
        <w:tc>
          <w:tcPr>
            <w:tcW w:w="2268" w:type="dxa"/>
          </w:tcPr>
          <w:p w14:paraId="7AE71AAD" w14:textId="77777777" w:rsidR="00B84B5B" w:rsidRPr="00A406E5" w:rsidRDefault="00552351" w:rsidP="0AA3F7DF">
            <w:pPr>
              <w:spacing w:before="120" w:after="120"/>
              <w:jc w:val="both"/>
              <w:rPr>
                <w:rFonts w:ascii="Arial" w:hAnsi="Arial" w:cs="Arial"/>
                <w:b/>
                <w:bCs/>
                <w:sz w:val="22"/>
                <w:szCs w:val="22"/>
              </w:rPr>
            </w:pPr>
            <w:r w:rsidRPr="0AA3F7DF">
              <w:rPr>
                <w:rFonts w:ascii="Arial" w:hAnsi="Arial" w:cs="Arial"/>
                <w:b/>
                <w:bCs/>
                <w:sz w:val="22"/>
                <w:szCs w:val="22"/>
              </w:rPr>
              <w:t>Return date of provisional marks &amp; written feedback:</w:t>
            </w:r>
          </w:p>
        </w:tc>
        <w:tc>
          <w:tcPr>
            <w:tcW w:w="2268" w:type="dxa"/>
          </w:tcPr>
          <w:p w14:paraId="0EF761E7" w14:textId="5D37E644" w:rsidR="00B84B5B" w:rsidRPr="00A406E5" w:rsidRDefault="0677C2FC" w:rsidP="0AA3F7DF">
            <w:pPr>
              <w:spacing w:before="120" w:after="120"/>
              <w:jc w:val="both"/>
              <w:rPr>
                <w:rFonts w:ascii="Arial" w:hAnsi="Arial" w:cs="Arial"/>
                <w:b/>
                <w:bCs/>
                <w:sz w:val="22"/>
                <w:szCs w:val="22"/>
              </w:rPr>
            </w:pPr>
            <w:r w:rsidRPr="0AA3F7DF">
              <w:rPr>
                <w:rFonts w:ascii="Arial" w:hAnsi="Arial" w:cs="Arial"/>
                <w:b/>
                <w:bCs/>
                <w:sz w:val="22"/>
                <w:szCs w:val="22"/>
              </w:rPr>
              <w:t>19</w:t>
            </w:r>
            <w:r w:rsidRPr="0AA3F7DF">
              <w:rPr>
                <w:rFonts w:ascii="Arial" w:hAnsi="Arial" w:cs="Arial"/>
                <w:b/>
                <w:bCs/>
                <w:sz w:val="22"/>
                <w:szCs w:val="22"/>
                <w:vertAlign w:val="superscript"/>
              </w:rPr>
              <w:t>th</w:t>
            </w:r>
            <w:r w:rsidRPr="0AA3F7DF">
              <w:rPr>
                <w:rFonts w:ascii="Arial" w:hAnsi="Arial" w:cs="Arial"/>
                <w:b/>
                <w:bCs/>
                <w:sz w:val="22"/>
                <w:szCs w:val="22"/>
              </w:rPr>
              <w:t xml:space="preserve"> May 2026</w:t>
            </w:r>
          </w:p>
        </w:tc>
      </w:tr>
      <w:tr w:rsidR="00152E9D" w:rsidRPr="00A406E5" w14:paraId="6A71A95D" w14:textId="77777777" w:rsidTr="0AA3F7DF">
        <w:tc>
          <w:tcPr>
            <w:tcW w:w="2093" w:type="dxa"/>
          </w:tcPr>
          <w:p w14:paraId="41645ECC" w14:textId="77777777" w:rsidR="00152E9D" w:rsidRPr="00A406E5" w:rsidRDefault="00A406E5" w:rsidP="0AA3F7DF">
            <w:pPr>
              <w:spacing w:before="120" w:after="120"/>
              <w:jc w:val="both"/>
              <w:rPr>
                <w:rFonts w:ascii="Arial" w:hAnsi="Arial" w:cs="Arial"/>
                <w:b/>
                <w:bCs/>
                <w:sz w:val="22"/>
                <w:szCs w:val="22"/>
              </w:rPr>
            </w:pPr>
            <w:r w:rsidRPr="0AA3F7DF">
              <w:rPr>
                <w:rFonts w:ascii="Arial" w:hAnsi="Arial" w:cs="Arial"/>
                <w:b/>
                <w:bCs/>
                <w:sz w:val="22"/>
                <w:szCs w:val="22"/>
              </w:rPr>
              <w:t>Submission method:</w:t>
            </w:r>
          </w:p>
        </w:tc>
        <w:tc>
          <w:tcPr>
            <w:tcW w:w="7829" w:type="dxa"/>
            <w:gridSpan w:val="3"/>
          </w:tcPr>
          <w:p w14:paraId="42959073" w14:textId="77777777" w:rsidR="00A406E5" w:rsidRPr="00A406E5" w:rsidRDefault="00A406E5" w:rsidP="0AA3F7DF">
            <w:pPr>
              <w:rPr>
                <w:rFonts w:ascii="Arial" w:hAnsi="Arial" w:cs="Arial"/>
                <w:sz w:val="22"/>
                <w:szCs w:val="22"/>
              </w:rPr>
            </w:pPr>
            <w:r w:rsidRPr="0AA3F7DF">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AA3F7DF">
            <w:pPr>
              <w:spacing w:before="120" w:after="120"/>
              <w:jc w:val="both"/>
              <w:rPr>
                <w:rFonts w:ascii="Arial" w:hAnsi="Arial" w:cs="Arial"/>
                <w:b/>
                <w:bCs/>
                <w:sz w:val="22"/>
                <w:szCs w:val="22"/>
              </w:rPr>
            </w:pPr>
            <w:r w:rsidRPr="0AA3F7DF">
              <w:rPr>
                <w:rFonts w:ascii="Arial" w:hAnsi="Arial" w:cs="Arial"/>
                <w:b/>
                <w:bCs/>
                <w:sz w:val="22"/>
                <w:szCs w:val="22"/>
              </w:rPr>
              <w:t xml:space="preserve">Alternative submission method (if applicable): </w:t>
            </w:r>
          </w:p>
          <w:p w14:paraId="33EB38B0" w14:textId="77777777" w:rsidR="00BD4F9E" w:rsidRDefault="00A406E5" w:rsidP="0AA3F7DF">
            <w:pPr>
              <w:spacing w:before="120" w:after="120"/>
              <w:jc w:val="both"/>
              <w:rPr>
                <w:rFonts w:ascii="Arial" w:hAnsi="Arial" w:cs="Arial"/>
                <w:b/>
                <w:bCs/>
                <w:sz w:val="22"/>
                <w:szCs w:val="22"/>
              </w:rPr>
            </w:pPr>
            <w:r w:rsidRPr="0AA3F7DF">
              <w:rPr>
                <w:rFonts w:ascii="Arial" w:hAnsi="Arial" w:cs="Arial"/>
                <w:b/>
                <w:bCs/>
                <w:sz w:val="22"/>
                <w:szCs w:val="22"/>
              </w:rPr>
              <w:t>Late submission of the assessment will result in a late penalty mark</w:t>
            </w:r>
            <w:r w:rsidR="00BD4F9E" w:rsidRPr="0AA3F7DF">
              <w:rPr>
                <w:rFonts w:ascii="Arial" w:hAnsi="Arial" w:cs="Arial"/>
                <w:b/>
                <w:bCs/>
                <w:sz w:val="22"/>
                <w:szCs w:val="22"/>
              </w:rPr>
              <w:t>:</w:t>
            </w:r>
          </w:p>
          <w:p w14:paraId="7B805826" w14:textId="77777777" w:rsidR="00BD4F9E" w:rsidRDefault="00BD4F9E" w:rsidP="0AA3F7DF">
            <w:pPr>
              <w:spacing w:before="120" w:after="120"/>
              <w:jc w:val="both"/>
              <w:rPr>
                <w:rFonts w:ascii="Arial" w:hAnsi="Arial" w:cs="Arial"/>
                <w:sz w:val="22"/>
                <w:szCs w:val="22"/>
              </w:rPr>
            </w:pPr>
            <w:r w:rsidRPr="0AA3F7DF">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AA3F7DF">
            <w:pPr>
              <w:spacing w:before="120" w:after="120"/>
              <w:jc w:val="both"/>
              <w:rPr>
                <w:rFonts w:ascii="Arial" w:hAnsi="Arial" w:cs="Arial"/>
                <w:b/>
                <w:bCs/>
                <w:sz w:val="22"/>
                <w:szCs w:val="22"/>
              </w:rPr>
            </w:pPr>
            <w:r w:rsidRPr="0AA3F7DF">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AA3F7DF">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1DA2EB5">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1DA2EB5">
        <w:tc>
          <w:tcPr>
            <w:tcW w:w="9747" w:type="dxa"/>
          </w:tcPr>
          <w:p w14:paraId="35656193" w14:textId="1C3386BD" w:rsidR="00C01A3F" w:rsidRPr="00A406E5" w:rsidRDefault="00C01A3F" w:rsidP="51DA2EB5">
            <w:pPr>
              <w:rPr>
                <w:rFonts w:ascii="Arial" w:hAnsi="Arial" w:cs="Arial"/>
                <w:sz w:val="22"/>
                <w:szCs w:val="22"/>
              </w:rPr>
            </w:pPr>
          </w:p>
          <w:p w14:paraId="68FBB46B" w14:textId="640F28E8" w:rsidR="15B9A735" w:rsidRDefault="15B9A735" w:rsidP="51DA2EB5">
            <w:pPr>
              <w:jc w:val="both"/>
            </w:pPr>
            <w:r w:rsidRPr="51DA2EB5">
              <w:rPr>
                <w:rFonts w:ascii="Arial" w:eastAsia="Arial" w:hAnsi="Arial" w:cs="Arial"/>
                <w:sz w:val="22"/>
                <w:szCs w:val="22"/>
              </w:rPr>
              <w:t xml:space="preserve">Upon the successful completion of this module, the student should be able to: </w:t>
            </w:r>
          </w:p>
          <w:p w14:paraId="6EB7B2C8" w14:textId="115B0A09" w:rsidR="15B9A735" w:rsidRDefault="15B9A735" w:rsidP="51DA2EB5">
            <w:pPr>
              <w:jc w:val="both"/>
            </w:pPr>
            <w:r w:rsidRPr="51DA2EB5">
              <w:rPr>
                <w:rFonts w:ascii="Arial" w:eastAsia="Arial" w:hAnsi="Arial" w:cs="Arial"/>
                <w:sz w:val="22"/>
                <w:szCs w:val="22"/>
              </w:rPr>
              <w:t xml:space="preserve"> </w:t>
            </w:r>
          </w:p>
          <w:p w14:paraId="5F7359BA" w14:textId="07586C3A" w:rsidR="15B9A735" w:rsidRDefault="15B9A735" w:rsidP="51DA2EB5">
            <w:pPr>
              <w:pStyle w:val="ListParagraph"/>
              <w:numPr>
                <w:ilvl w:val="0"/>
                <w:numId w:val="10"/>
              </w:numPr>
              <w:rPr>
                <w:rFonts w:ascii="Arial" w:eastAsia="Arial" w:hAnsi="Arial" w:cs="Arial"/>
                <w:sz w:val="22"/>
                <w:szCs w:val="22"/>
              </w:rPr>
            </w:pPr>
            <w:r w:rsidRPr="51DA2EB5">
              <w:rPr>
                <w:rFonts w:ascii="Arial" w:eastAsia="Arial" w:hAnsi="Arial" w:cs="Arial"/>
                <w:sz w:val="22"/>
                <w:szCs w:val="22"/>
              </w:rPr>
              <w:t xml:space="preserve">critically evaluate and analyse research methodologies relevant to their programme of study, including their strengths and weaknesses; </w:t>
            </w:r>
          </w:p>
          <w:p w14:paraId="6747F281" w14:textId="1348812D" w:rsidR="15B9A735" w:rsidRDefault="15B9A735" w:rsidP="51DA2EB5">
            <w:pPr>
              <w:ind w:left="720"/>
            </w:pPr>
            <w:r w:rsidRPr="51DA2EB5">
              <w:rPr>
                <w:rFonts w:ascii="Arial" w:eastAsia="Arial" w:hAnsi="Arial" w:cs="Arial"/>
                <w:sz w:val="22"/>
                <w:szCs w:val="22"/>
              </w:rPr>
              <w:t xml:space="preserve"> </w:t>
            </w:r>
          </w:p>
          <w:p w14:paraId="6B2FAF95" w14:textId="5085CA13" w:rsidR="15B9A735" w:rsidRDefault="15B9A735" w:rsidP="51DA2EB5">
            <w:pPr>
              <w:pStyle w:val="ListParagraph"/>
              <w:numPr>
                <w:ilvl w:val="0"/>
                <w:numId w:val="10"/>
              </w:numPr>
              <w:rPr>
                <w:rFonts w:ascii="Arial" w:eastAsia="Arial" w:hAnsi="Arial" w:cs="Arial"/>
                <w:sz w:val="22"/>
                <w:szCs w:val="22"/>
              </w:rPr>
            </w:pPr>
            <w:r w:rsidRPr="51DA2EB5">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70E6BC30" w14:textId="6E3C3124" w:rsidR="15B9A735" w:rsidRDefault="15B9A735" w:rsidP="51DA2EB5">
            <w:r w:rsidRPr="51DA2EB5">
              <w:rPr>
                <w:rFonts w:ascii="Arial" w:eastAsia="Arial" w:hAnsi="Arial" w:cs="Arial"/>
                <w:sz w:val="22"/>
                <w:szCs w:val="22"/>
              </w:rPr>
              <w:t xml:space="preserve"> </w:t>
            </w:r>
          </w:p>
          <w:p w14:paraId="137F2481" w14:textId="732DAB53" w:rsidR="15B9A735" w:rsidRDefault="15B9A735" w:rsidP="51DA2EB5">
            <w:pPr>
              <w:pStyle w:val="ListParagraph"/>
              <w:numPr>
                <w:ilvl w:val="0"/>
                <w:numId w:val="10"/>
              </w:numPr>
              <w:rPr>
                <w:rFonts w:ascii="Arial" w:eastAsia="Arial" w:hAnsi="Arial" w:cs="Arial"/>
                <w:sz w:val="22"/>
                <w:szCs w:val="22"/>
              </w:rPr>
            </w:pPr>
            <w:r w:rsidRPr="51DA2EB5">
              <w:rPr>
                <w:rFonts w:ascii="Arial" w:eastAsia="Arial" w:hAnsi="Arial" w:cs="Arial"/>
                <w:sz w:val="22"/>
                <w:szCs w:val="22"/>
              </w:rPr>
              <w:t>demonstrate a critical understanding of a range of data collection methods, including participatory methods.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6246AFB7">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AC006AC" w14:textId="136F9239" w:rsidR="00895734" w:rsidRPr="00FA7E96" w:rsidRDefault="54825516" w:rsidP="6246AFB7">
            <w:pPr>
              <w:spacing w:line="259" w:lineRule="auto"/>
              <w:rPr>
                <w:rFonts w:ascii="Arial" w:eastAsia="Calibri" w:hAnsi="Arial" w:cs="Arial"/>
                <w:sz w:val="22"/>
                <w:szCs w:val="22"/>
              </w:rPr>
            </w:pPr>
            <w:r w:rsidRPr="6246AFB7">
              <w:rPr>
                <w:rFonts w:ascii="Arial" w:eastAsia="Calibri" w:hAnsi="Arial" w:cs="Arial"/>
                <w:sz w:val="22"/>
                <w:szCs w:val="22"/>
              </w:rPr>
              <w:t>For this assessment, you can use Generative AI to support you in research and data analysis.  </w:t>
            </w:r>
          </w:p>
          <w:p w14:paraId="7F2F34C8" w14:textId="1038EA29" w:rsidR="00895734" w:rsidRPr="00FA7E96" w:rsidRDefault="00895734" w:rsidP="6246AFB7">
            <w:pPr>
              <w:spacing w:line="259" w:lineRule="auto"/>
              <w:rPr>
                <w:rFonts w:ascii="Arial" w:eastAsia="Calibri" w:hAnsi="Arial" w:cs="Arial"/>
                <w:sz w:val="22"/>
                <w:szCs w:val="22"/>
              </w:rPr>
            </w:pPr>
          </w:p>
          <w:p w14:paraId="05CDAA9B" w14:textId="37027C1D" w:rsidR="00895734" w:rsidRPr="00FA7E96" w:rsidRDefault="00895734" w:rsidP="6246AFB7">
            <w:pPr>
              <w:spacing w:line="259" w:lineRule="auto"/>
              <w:rPr>
                <w:rFonts w:ascii="Arial" w:eastAsia="Calibri" w:hAnsi="Arial" w:cs="Arial"/>
                <w:sz w:val="22"/>
                <w:szCs w:val="22"/>
              </w:rPr>
            </w:pPr>
          </w:p>
          <w:p w14:paraId="3DD60DDD" w14:textId="233341DA" w:rsidR="00895734" w:rsidRPr="00FA7E96" w:rsidRDefault="3276FA12" w:rsidP="6246AFB7">
            <w:pPr>
              <w:spacing w:after="160" w:line="257" w:lineRule="auto"/>
              <w:rPr>
                <w:rFonts w:ascii="Arial" w:eastAsia="Arial" w:hAnsi="Arial" w:cs="Arial"/>
                <w:color w:val="000000" w:themeColor="text1"/>
                <w:sz w:val="22"/>
                <w:szCs w:val="22"/>
              </w:rPr>
            </w:pPr>
            <w:r w:rsidRPr="6246AFB7">
              <w:rPr>
                <w:rFonts w:ascii="Arial" w:eastAsia="Arial" w:hAnsi="Arial" w:cs="Arial"/>
                <w:i/>
                <w:iCs/>
                <w:color w:val="000000" w:themeColor="text1"/>
                <w:sz w:val="22"/>
                <w:szCs w:val="22"/>
                <w:highlight w:val="yellow"/>
              </w:rPr>
              <w:t>Guidance specific to this assignment:</w:t>
            </w:r>
            <w:r w:rsidRPr="6246AFB7">
              <w:rPr>
                <w:rFonts w:ascii="Arial" w:eastAsia="Arial" w:hAnsi="Arial" w:cs="Arial"/>
                <w:color w:val="000000" w:themeColor="text1"/>
                <w:sz w:val="22"/>
                <w:szCs w:val="22"/>
              </w:rPr>
              <w:t xml:space="preserve">  </w:t>
            </w:r>
          </w:p>
          <w:p w14:paraId="7DD2F776" w14:textId="20766C9B" w:rsidR="00895734" w:rsidRPr="00FA7E96" w:rsidRDefault="3276FA12" w:rsidP="6246AFB7">
            <w:pPr>
              <w:spacing w:line="259" w:lineRule="auto"/>
              <w:rPr>
                <w:rFonts w:ascii="Arial" w:eastAsia="Arial" w:hAnsi="Arial" w:cs="Arial"/>
                <w:color w:val="000000" w:themeColor="text1"/>
                <w:sz w:val="22"/>
                <w:szCs w:val="22"/>
              </w:rPr>
            </w:pPr>
            <w:r w:rsidRPr="6246AFB7">
              <w:rPr>
                <w:rFonts w:ascii="Arial" w:eastAsia="Arial" w:hAnsi="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6246AFB7">
              <w:rPr>
                <w:rFonts w:ascii="Arial" w:eastAsia="Arial" w:hAnsi="Arial" w:cs="Arial"/>
                <w:b/>
                <w:bCs/>
                <w:i/>
                <w:iCs/>
                <w:color w:val="000000" w:themeColor="text1"/>
                <w:sz w:val="22"/>
                <w:szCs w:val="22"/>
                <w:highlight w:val="yellow"/>
              </w:rPr>
              <w:t>cannot and must</w:t>
            </w:r>
            <w:r w:rsidRPr="6246AFB7">
              <w:rPr>
                <w:rFonts w:ascii="Arial" w:eastAsia="Arial" w:hAnsi="Arial" w:cs="Arial"/>
                <w:i/>
                <w:iCs/>
                <w:color w:val="000000" w:themeColor="text1"/>
                <w:sz w:val="22"/>
                <w:szCs w:val="22"/>
                <w:highlight w:val="yellow"/>
              </w:rPr>
              <w:t xml:space="preserve"> </w:t>
            </w:r>
            <w:r w:rsidRPr="6246AFB7">
              <w:rPr>
                <w:rFonts w:ascii="Arial" w:eastAsia="Arial" w:hAnsi="Arial" w:cs="Arial"/>
                <w:b/>
                <w:bCs/>
                <w:i/>
                <w:iCs/>
                <w:color w:val="000000" w:themeColor="text1"/>
                <w:sz w:val="22"/>
                <w:szCs w:val="22"/>
                <w:highlight w:val="yellow"/>
              </w:rPr>
              <w:t>not</w:t>
            </w:r>
            <w:r w:rsidRPr="6246AFB7">
              <w:rPr>
                <w:rFonts w:ascii="Arial" w:eastAsia="Arial" w:hAnsi="Arial" w:cs="Arial"/>
                <w:i/>
                <w:iCs/>
                <w:color w:val="000000" w:themeColor="text1"/>
                <w:sz w:val="22"/>
                <w:szCs w:val="22"/>
                <w:highlight w:val="yellow"/>
              </w:rPr>
              <w:t xml:space="preserve"> simply prompt an AI tool to deliver you with the relevant research on a subject, and include this material in your work.</w:t>
            </w:r>
          </w:p>
          <w:p w14:paraId="3B2F889E" w14:textId="7430C603" w:rsidR="00895734" w:rsidRPr="00FA7E96" w:rsidRDefault="00895734" w:rsidP="002F3400">
            <w:pPr>
              <w:spacing w:line="259" w:lineRule="auto"/>
              <w:rPr>
                <w:rFonts w:ascii="Arial" w:eastAsia="Calibri" w:hAnsi="Arial" w:cs="Arial"/>
                <w:sz w:val="22"/>
                <w:szCs w:val="22"/>
              </w:rPr>
            </w:pPr>
          </w:p>
        </w:tc>
        <w:tc>
          <w:tcPr>
            <w:tcW w:w="1417" w:type="dxa"/>
          </w:tcPr>
          <w:p w14:paraId="2998E0B4" w14:textId="0E342706" w:rsidR="00895734" w:rsidRDefault="00895734" w:rsidP="002F3400">
            <w:pPr>
              <w:rPr>
                <w:rFonts w:ascii="Arial" w:eastAsia="Calibri" w:hAnsi="Arial" w:cs="Arial"/>
                <w:sz w:val="22"/>
                <w:szCs w:val="22"/>
              </w:rPr>
            </w:pPr>
            <w:r w:rsidRPr="6246AFB7">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5992B47A" w:rsidRPr="6246AFB7">
                  <w:rPr>
                    <w:rFonts w:ascii="MS Gothic" w:eastAsia="MS Gothic" w:hAnsi="MS Gothic" w:cs="MS Gothic"/>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6246AFB7">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B38A31F" w:rsidR="00895734" w:rsidRPr="00FA7E96" w:rsidRDefault="00895734" w:rsidP="002F3400">
            <w:pPr>
              <w:rPr>
                <w:rFonts w:ascii="Arial" w:eastAsia="Calibri" w:hAnsi="Arial" w:cs="Arial"/>
                <w:sz w:val="22"/>
                <w:szCs w:val="22"/>
              </w:rPr>
            </w:pPr>
            <w:r w:rsidRPr="6246AFB7">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42A37567" w:rsidRPr="6246AFB7">
                  <w:rPr>
                    <w:rFonts w:ascii="MS Gothic" w:eastAsia="MS Gothic" w:hAnsi="MS Gothic" w:cs="MS Gothic"/>
                    <w:sz w:val="22"/>
                    <w:szCs w:val="22"/>
                  </w:rPr>
                  <w:t>☒</w:t>
                </w:r>
              </w:sdtContent>
            </w:sdt>
          </w:p>
        </w:tc>
      </w:tr>
      <w:tr w:rsidR="00895734" w:rsidRPr="00FA7E96" w14:paraId="10F039C9" w14:textId="77777777" w:rsidTr="6246AFB7">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B318DB5" w14:textId="47792FC2" w:rsidR="00895734" w:rsidRPr="00FA7E96" w:rsidRDefault="54825516" w:rsidP="6246AFB7">
            <w:pPr>
              <w:spacing w:line="259" w:lineRule="auto"/>
              <w:rPr>
                <w:rFonts w:ascii="Arial" w:eastAsia="Calibri" w:hAnsi="Arial" w:cs="Arial"/>
                <w:sz w:val="22"/>
                <w:szCs w:val="22"/>
              </w:rPr>
            </w:pPr>
            <w:r w:rsidRPr="6246AFB7">
              <w:rPr>
                <w:rFonts w:ascii="Arial" w:eastAsia="Calibri" w:hAnsi="Arial" w:cs="Arial"/>
                <w:sz w:val="22"/>
                <w:szCs w:val="22"/>
              </w:rPr>
              <w:t>For this assessment, you can use Generative AI to check your own text/creation for grammatical and syntactical mistakes, including getting suggestions to rephrase your work.   </w:t>
            </w:r>
          </w:p>
          <w:p w14:paraId="5C524A8B" w14:textId="5088EF63" w:rsidR="00895734" w:rsidRPr="00FA7E96" w:rsidRDefault="00895734" w:rsidP="6246AFB7">
            <w:pPr>
              <w:spacing w:line="259" w:lineRule="auto"/>
              <w:rPr>
                <w:rFonts w:ascii="Arial" w:eastAsia="Calibri" w:hAnsi="Arial" w:cs="Arial"/>
                <w:sz w:val="22"/>
                <w:szCs w:val="22"/>
              </w:rPr>
            </w:pPr>
          </w:p>
          <w:p w14:paraId="4B2F2105" w14:textId="57DB13C6" w:rsidR="00895734" w:rsidRPr="00FA7E96" w:rsidRDefault="09C2DA38" w:rsidP="6246AFB7">
            <w:pPr>
              <w:spacing w:after="160" w:line="257" w:lineRule="auto"/>
              <w:rPr>
                <w:rFonts w:ascii="Arial" w:eastAsia="Arial" w:hAnsi="Arial" w:cs="Arial"/>
                <w:color w:val="000000" w:themeColor="text1"/>
                <w:sz w:val="22"/>
                <w:szCs w:val="22"/>
              </w:rPr>
            </w:pPr>
            <w:r w:rsidRPr="6246AFB7">
              <w:rPr>
                <w:rFonts w:ascii="Arial" w:eastAsia="Arial" w:hAnsi="Arial" w:cs="Arial"/>
                <w:i/>
                <w:iCs/>
                <w:color w:val="000000" w:themeColor="text1"/>
                <w:sz w:val="22"/>
                <w:szCs w:val="22"/>
                <w:highlight w:val="yellow"/>
              </w:rPr>
              <w:lastRenderedPageBreak/>
              <w:t>Guidance specific to this assignment:</w:t>
            </w:r>
            <w:r w:rsidRPr="6246AFB7">
              <w:rPr>
                <w:rFonts w:ascii="Arial" w:eastAsia="Arial" w:hAnsi="Arial" w:cs="Arial"/>
                <w:i/>
                <w:iCs/>
                <w:color w:val="000000" w:themeColor="text1"/>
                <w:sz w:val="22"/>
                <w:szCs w:val="22"/>
              </w:rPr>
              <w:t xml:space="preserve"> </w:t>
            </w:r>
            <w:r w:rsidRPr="6246AFB7">
              <w:rPr>
                <w:rFonts w:ascii="Arial" w:eastAsia="Arial" w:hAnsi="Arial" w:cs="Arial"/>
                <w:color w:val="000000" w:themeColor="text1"/>
                <w:sz w:val="22"/>
                <w:szCs w:val="22"/>
              </w:rPr>
              <w:t xml:space="preserve">  </w:t>
            </w:r>
          </w:p>
          <w:p w14:paraId="25324C29" w14:textId="68D4DE47" w:rsidR="00895734" w:rsidRPr="00FA7E96" w:rsidRDefault="09C2DA38" w:rsidP="6246AFB7">
            <w:pPr>
              <w:spacing w:after="160" w:line="257" w:lineRule="auto"/>
              <w:rPr>
                <w:rFonts w:ascii="Arial" w:eastAsia="Arial" w:hAnsi="Arial" w:cs="Arial"/>
                <w:color w:val="000000" w:themeColor="text1"/>
                <w:sz w:val="22"/>
                <w:szCs w:val="22"/>
              </w:rPr>
            </w:pPr>
            <w:r w:rsidRPr="6246AFB7">
              <w:rPr>
                <w:rFonts w:ascii="Arial" w:eastAsia="Arial" w:hAnsi="Arial" w:cs="Arial"/>
                <w:i/>
                <w:iCs/>
                <w:color w:val="000000" w:themeColor="text1"/>
                <w:sz w:val="22"/>
                <w:szCs w:val="22"/>
                <w:highlight w:val="yellow"/>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022B6883" w14:textId="6E94A8AE" w:rsidR="00895734" w:rsidRPr="00FA7E96" w:rsidRDefault="00895734" w:rsidP="002F3400">
            <w:pPr>
              <w:spacing w:line="259" w:lineRule="auto"/>
              <w:rPr>
                <w:rFonts w:ascii="Arial" w:eastAsia="Calibri" w:hAnsi="Arial" w:cs="Arial"/>
                <w:sz w:val="22"/>
                <w:szCs w:val="22"/>
              </w:rPr>
            </w:pPr>
          </w:p>
        </w:tc>
        <w:tc>
          <w:tcPr>
            <w:tcW w:w="1417" w:type="dxa"/>
          </w:tcPr>
          <w:p w14:paraId="56551BCA" w14:textId="064D7896" w:rsidR="00895734" w:rsidRDefault="00895734" w:rsidP="002F3400">
            <w:pPr>
              <w:rPr>
                <w:rFonts w:ascii="Arial" w:eastAsia="Calibri" w:hAnsi="Arial" w:cs="Arial"/>
                <w:sz w:val="22"/>
                <w:szCs w:val="22"/>
              </w:rPr>
            </w:pPr>
            <w:r w:rsidRPr="6246AFB7">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48CE4DB8" w:rsidRPr="6246AFB7">
                  <w:rPr>
                    <w:rFonts w:ascii="MS Gothic" w:eastAsia="MS Gothic" w:hAnsi="MS Gothic" w:cs="MS Gothic"/>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638E748" w:rsidR="00895734" w:rsidRPr="00FA7E96" w:rsidRDefault="00895734" w:rsidP="002F3400">
            <w:pPr>
              <w:rPr>
                <w:rFonts w:ascii="Arial" w:eastAsia="Calibri" w:hAnsi="Arial" w:cs="Arial"/>
                <w:sz w:val="22"/>
                <w:szCs w:val="22"/>
              </w:rPr>
            </w:pPr>
            <w:r w:rsidRPr="6246AFB7">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Pr="6246AFB7">
                  <w:rPr>
                    <w:rFonts w:ascii="MS Gothic" w:eastAsia="MS Gothic" w:hAnsi="MS Gothic" w:cs="Arial"/>
                    <w:sz w:val="22"/>
                    <w:szCs w:val="22"/>
                  </w:rPr>
                  <w:t>☐</w:t>
                </w:r>
              </w:sdtContent>
            </w:sdt>
          </w:p>
        </w:tc>
      </w:tr>
      <w:tr w:rsidR="00895734" w:rsidRPr="00FA7E96" w14:paraId="569E6949" w14:textId="77777777" w:rsidTr="6246AFB7">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5C56DE7" w:rsidR="00895734" w:rsidRPr="00FA7E96" w:rsidRDefault="00895734" w:rsidP="002F3400">
            <w:pPr>
              <w:rPr>
                <w:rFonts w:ascii="Arial" w:eastAsia="Calibri" w:hAnsi="Arial" w:cs="Arial"/>
                <w:sz w:val="22"/>
                <w:szCs w:val="22"/>
              </w:rPr>
            </w:pPr>
            <w:r w:rsidRPr="6246AFB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659D47A5" w:rsidRPr="6246AFB7">
                  <w:rPr>
                    <w:rFonts w:ascii="MS Gothic" w:eastAsia="MS Gothic" w:hAnsi="MS Gothic" w:cs="MS Gothic"/>
                    <w:sz w:val="22"/>
                    <w:szCs w:val="22"/>
                  </w:rPr>
                  <w:t>☒</w:t>
                </w:r>
              </w:sdtContent>
            </w:sdt>
          </w:p>
        </w:tc>
      </w:tr>
      <w:tr w:rsidR="00895734" w:rsidRPr="00FA7E96" w14:paraId="5AC0569B" w14:textId="77777777" w:rsidTr="6246AFB7">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28CBCF26" w:rsidR="00895734" w:rsidRPr="00FA7E96" w:rsidRDefault="00895734" w:rsidP="002F3400">
            <w:pPr>
              <w:rPr>
                <w:rFonts w:ascii="Arial" w:eastAsia="Calibri" w:hAnsi="Arial" w:cs="Arial"/>
                <w:sz w:val="22"/>
                <w:szCs w:val="22"/>
              </w:rPr>
            </w:pPr>
            <w:r w:rsidRPr="6246AFB7">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1593EDF2" w:rsidRPr="6246AFB7">
                  <w:rPr>
                    <w:rFonts w:ascii="MS Gothic" w:eastAsia="MS Gothic" w:hAnsi="MS Gothic" w:cs="MS Gothic"/>
                    <w:sz w:val="22"/>
                    <w:szCs w:val="22"/>
                  </w:rPr>
                  <w:t>☒</w:t>
                </w:r>
              </w:sdtContent>
            </w:sdt>
          </w:p>
        </w:tc>
      </w:tr>
      <w:tr w:rsidR="00895734" w:rsidRPr="00FA7E96" w14:paraId="7F6DB5C0" w14:textId="77777777" w:rsidTr="6246AFB7">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1B8A2CD" w:rsidR="00895734" w:rsidRPr="00FA7E96" w:rsidRDefault="00895734" w:rsidP="002F3400">
            <w:pPr>
              <w:rPr>
                <w:rFonts w:ascii="Arial" w:eastAsia="Calibri" w:hAnsi="Arial" w:cs="Arial"/>
                <w:sz w:val="22"/>
                <w:szCs w:val="22"/>
              </w:rPr>
            </w:pPr>
            <w:r w:rsidRPr="6246AFB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6AE07D84" w:rsidRPr="6246AFB7">
                  <w:rPr>
                    <w:rFonts w:ascii="MS Gothic" w:eastAsia="MS Gothic" w:hAnsi="MS Gothic" w:cs="MS Gothic"/>
                    <w:sz w:val="22"/>
                    <w:szCs w:val="22"/>
                  </w:rPr>
                  <w:t>☒</w:t>
                </w:r>
              </w:sdtContent>
            </w:sdt>
          </w:p>
        </w:tc>
      </w:tr>
      <w:tr w:rsidR="00895734" w:rsidRPr="00FA7E96" w14:paraId="7182CC5E" w14:textId="77777777" w:rsidTr="6246AFB7">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1415DE"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69BA2AAE" w14:textId="674F0031" w:rsidR="00A85BFE" w:rsidRDefault="59D7FF5E" w:rsidP="6246AFB7">
      <w:pPr>
        <w:ind w:left="720"/>
      </w:pPr>
      <w:r w:rsidRPr="6246AFB7">
        <w:rPr>
          <w:rFonts w:ascii="Arial" w:eastAsia="Arial" w:hAnsi="Arial" w:cs="Arial"/>
          <w:b/>
          <w:bCs/>
          <w:color w:val="000000" w:themeColor="text1"/>
          <w:sz w:val="24"/>
          <w:szCs w:val="24"/>
          <w:highlight w:val="yellow"/>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14:paraId="53EF833A" w14:textId="303F927E" w:rsidR="00A85BFE" w:rsidRDefault="004D5E9B" w:rsidP="6246AFB7">
      <w:pPr>
        <w:ind w:left="720"/>
        <w:rPr>
          <w:rFonts w:ascii="Arial" w:hAnsi="Arial" w:cs="Arial"/>
          <w:sz w:val="22"/>
          <w:szCs w:val="22"/>
        </w:rPr>
      </w:pPr>
      <w: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2CA8D9E4" w14:textId="4CE70353" w:rsidR="17AD06C4" w:rsidRDefault="17AD06C4" w:rsidP="6246AFB7">
      <w:pPr>
        <w:pStyle w:val="ListParagraph"/>
        <w:numPr>
          <w:ilvl w:val="0"/>
          <w:numId w:val="5"/>
        </w:numPr>
        <w:jc w:val="both"/>
        <w:rPr>
          <w:rFonts w:ascii="Arial" w:eastAsia="Arial" w:hAnsi="Arial" w:cs="Arial"/>
          <w:sz w:val="22"/>
          <w:szCs w:val="22"/>
        </w:rPr>
      </w:pPr>
      <w:r w:rsidRPr="6246AFB7">
        <w:rPr>
          <w:rFonts w:ascii="Arial" w:eastAsia="Arial" w:hAnsi="Arial" w:cs="Arial"/>
          <w:sz w:val="22"/>
          <w:szCs w:val="22"/>
        </w:rPr>
        <w:t xml:space="preserve">critically evaluate and analyse research methodologies relevant to their programme of study, including their strengths and weaknesses; </w:t>
      </w:r>
    </w:p>
    <w:p w14:paraId="37758EB4" w14:textId="59A21EC2" w:rsidR="17AD06C4" w:rsidRDefault="17AD06C4" w:rsidP="6246AFB7">
      <w:pPr>
        <w:ind w:left="720"/>
        <w:jc w:val="both"/>
      </w:pPr>
      <w:r w:rsidRPr="6246AFB7">
        <w:rPr>
          <w:rFonts w:ascii="Arial" w:eastAsia="Arial" w:hAnsi="Arial" w:cs="Arial"/>
          <w:sz w:val="22"/>
          <w:szCs w:val="22"/>
        </w:rPr>
        <w:t xml:space="preserve"> </w:t>
      </w:r>
    </w:p>
    <w:p w14:paraId="3637215A" w14:textId="4992087C" w:rsidR="17AD06C4" w:rsidRDefault="17AD06C4" w:rsidP="6246AFB7">
      <w:pPr>
        <w:pStyle w:val="ListParagraph"/>
        <w:numPr>
          <w:ilvl w:val="0"/>
          <w:numId w:val="5"/>
        </w:numPr>
        <w:jc w:val="both"/>
        <w:rPr>
          <w:rFonts w:ascii="Arial" w:eastAsia="Arial" w:hAnsi="Arial" w:cs="Arial"/>
          <w:sz w:val="22"/>
          <w:szCs w:val="22"/>
        </w:rPr>
      </w:pPr>
      <w:r w:rsidRPr="6246AFB7">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01CD0F81" w14:textId="5320164A" w:rsidR="17AD06C4" w:rsidRDefault="17AD06C4" w:rsidP="6246AFB7">
      <w:pPr>
        <w:jc w:val="both"/>
      </w:pPr>
      <w:r w:rsidRPr="6246AFB7">
        <w:rPr>
          <w:rFonts w:ascii="Arial" w:eastAsia="Arial" w:hAnsi="Arial" w:cs="Arial"/>
          <w:sz w:val="22"/>
          <w:szCs w:val="22"/>
        </w:rPr>
        <w:t xml:space="preserve"> </w:t>
      </w:r>
    </w:p>
    <w:p w14:paraId="0CFFA388" w14:textId="11BB3A98" w:rsidR="17AD06C4" w:rsidRDefault="17AD06C4" w:rsidP="6246AFB7">
      <w:pPr>
        <w:pStyle w:val="ListParagraph"/>
        <w:numPr>
          <w:ilvl w:val="0"/>
          <w:numId w:val="5"/>
        </w:numPr>
        <w:jc w:val="both"/>
        <w:rPr>
          <w:rFonts w:ascii="Arial" w:eastAsia="Arial" w:hAnsi="Arial" w:cs="Arial"/>
          <w:sz w:val="22"/>
          <w:szCs w:val="22"/>
        </w:rPr>
      </w:pPr>
      <w:r w:rsidRPr="6246AFB7">
        <w:rPr>
          <w:rFonts w:ascii="Arial" w:eastAsia="Arial" w:hAnsi="Arial" w:cs="Arial"/>
          <w:sz w:val="22"/>
          <w:szCs w:val="22"/>
        </w:rPr>
        <w:t>demonstrate a critical understanding of a range of data collection methods, including participatory methods.</w:t>
      </w:r>
    </w:p>
    <w:p w14:paraId="7457089D" w14:textId="53ABB5AD" w:rsidR="6246AFB7" w:rsidRDefault="6246AFB7" w:rsidP="6246AFB7">
      <w:pPr>
        <w:jc w:val="both"/>
        <w:rPr>
          <w:rFonts w:ascii="Arial" w:eastAsia="Arial" w:hAnsi="Arial" w:cs="Arial"/>
          <w:sz w:val="22"/>
          <w:szCs w:val="22"/>
        </w:rPr>
      </w:pPr>
    </w:p>
    <w:p w14:paraId="07B2A767" w14:textId="1C568C10" w:rsidR="6246AFB7" w:rsidRDefault="6246AFB7" w:rsidP="6246AFB7">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5967667" w14:textId="755D8C3B" w:rsidR="3AB33D38" w:rsidRDefault="3AB33D38" w:rsidP="6246AFB7">
      <w:pPr>
        <w:pStyle w:val="ListParagraph"/>
        <w:numPr>
          <w:ilvl w:val="0"/>
          <w:numId w:val="4"/>
        </w:numPr>
        <w:jc w:val="both"/>
        <w:rPr>
          <w:rFonts w:ascii="Arial" w:eastAsia="Arial" w:hAnsi="Arial" w:cs="Arial"/>
          <w:sz w:val="22"/>
          <w:szCs w:val="22"/>
        </w:rPr>
      </w:pPr>
      <w:r w:rsidRPr="6246AFB7">
        <w:rPr>
          <w:rFonts w:ascii="Arial" w:eastAsia="Arial" w:hAnsi="Arial" w:cs="Arial"/>
          <w:sz w:val="22"/>
          <w:szCs w:val="22"/>
        </w:rPr>
        <w:t xml:space="preserve">critically evaluate and analyse research methodologies relevant to their programme of study, including their strengths and weaknesses; </w:t>
      </w:r>
    </w:p>
    <w:p w14:paraId="251E1BEF" w14:textId="7C1B1C14" w:rsidR="3AB33D38" w:rsidRDefault="3AB33D38" w:rsidP="6246AFB7">
      <w:pPr>
        <w:ind w:left="720"/>
        <w:jc w:val="both"/>
      </w:pPr>
      <w:r w:rsidRPr="6246AFB7">
        <w:rPr>
          <w:rFonts w:ascii="Arial" w:eastAsia="Arial" w:hAnsi="Arial" w:cs="Arial"/>
          <w:sz w:val="22"/>
          <w:szCs w:val="22"/>
        </w:rPr>
        <w:t xml:space="preserve"> </w:t>
      </w:r>
    </w:p>
    <w:p w14:paraId="084B32D1" w14:textId="15163CEB" w:rsidR="3AB33D38" w:rsidRDefault="3AB33D38" w:rsidP="6246AFB7">
      <w:pPr>
        <w:pStyle w:val="ListParagraph"/>
        <w:numPr>
          <w:ilvl w:val="0"/>
          <w:numId w:val="4"/>
        </w:numPr>
        <w:jc w:val="both"/>
        <w:rPr>
          <w:rFonts w:ascii="Arial" w:eastAsia="Arial" w:hAnsi="Arial" w:cs="Arial"/>
          <w:sz w:val="22"/>
          <w:szCs w:val="22"/>
        </w:rPr>
      </w:pPr>
      <w:r w:rsidRPr="6246AFB7">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6594326F" w14:textId="14348459" w:rsidR="3AB33D38" w:rsidRDefault="3AB33D38" w:rsidP="6246AFB7">
      <w:pPr>
        <w:jc w:val="both"/>
      </w:pPr>
      <w:r w:rsidRPr="6246AFB7">
        <w:rPr>
          <w:rFonts w:ascii="Arial" w:eastAsia="Arial" w:hAnsi="Arial" w:cs="Arial"/>
          <w:sz w:val="22"/>
          <w:szCs w:val="22"/>
        </w:rPr>
        <w:t xml:space="preserve"> </w:t>
      </w:r>
    </w:p>
    <w:p w14:paraId="077ED9A5" w14:textId="0EECBAAB" w:rsidR="3AB33D38" w:rsidRDefault="3AB33D38" w:rsidP="6246AFB7">
      <w:pPr>
        <w:pStyle w:val="ListParagraph"/>
        <w:numPr>
          <w:ilvl w:val="0"/>
          <w:numId w:val="4"/>
        </w:numPr>
        <w:jc w:val="both"/>
        <w:rPr>
          <w:rFonts w:ascii="Arial" w:eastAsia="Arial" w:hAnsi="Arial" w:cs="Arial"/>
          <w:sz w:val="22"/>
          <w:szCs w:val="22"/>
        </w:rPr>
      </w:pPr>
      <w:r w:rsidRPr="6246AFB7">
        <w:rPr>
          <w:rFonts w:ascii="Arial" w:eastAsia="Arial" w:hAnsi="Arial" w:cs="Arial"/>
          <w:sz w:val="22"/>
          <w:szCs w:val="22"/>
        </w:rPr>
        <w:t>demonstrate a critical understanding of a range of data collection methods, including participatory methods.</w:t>
      </w:r>
    </w:p>
    <w:p w14:paraId="3DF4D3A2" w14:textId="563AFC80" w:rsidR="6246AFB7" w:rsidRDefault="6246AFB7" w:rsidP="6246AFB7">
      <w:pPr>
        <w:jc w:val="both"/>
        <w:rPr>
          <w:rFonts w:ascii="Arial" w:eastAsia="Arial" w:hAnsi="Arial" w:cs="Arial"/>
          <w:sz w:val="22"/>
          <w:szCs w:val="22"/>
        </w:rPr>
      </w:pPr>
    </w:p>
    <w:p w14:paraId="1CEF2D0E" w14:textId="3B8CED15" w:rsidR="6246AFB7" w:rsidRDefault="6246AFB7" w:rsidP="6246AFB7">
      <w:pPr>
        <w:jc w:val="both"/>
        <w:rPr>
          <w:rFonts w:ascii="Arial" w:hAnsi="Arial" w:cs="Arial"/>
          <w:sz w:val="22"/>
          <w:szCs w:val="22"/>
        </w:rPr>
      </w:pPr>
    </w:p>
    <w:p w14:paraId="0C4A4A82" w14:textId="77E741C4" w:rsidR="6246AFB7" w:rsidRDefault="6246AFB7" w:rsidP="6246AFB7">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53E032" w14:textId="14EAAF4D" w:rsidR="1AA93552" w:rsidRDefault="1AA93552" w:rsidP="6246AFB7">
      <w:pPr>
        <w:pStyle w:val="ListParagraph"/>
        <w:numPr>
          <w:ilvl w:val="0"/>
          <w:numId w:val="3"/>
        </w:numPr>
        <w:jc w:val="both"/>
        <w:rPr>
          <w:rFonts w:ascii="Arial" w:eastAsia="Arial" w:hAnsi="Arial" w:cs="Arial"/>
          <w:sz w:val="22"/>
          <w:szCs w:val="22"/>
        </w:rPr>
      </w:pPr>
      <w:r w:rsidRPr="6246AFB7">
        <w:rPr>
          <w:rFonts w:ascii="Arial" w:eastAsia="Arial" w:hAnsi="Arial" w:cs="Arial"/>
          <w:sz w:val="22"/>
          <w:szCs w:val="22"/>
        </w:rPr>
        <w:t xml:space="preserve">critically evaluate and analyse research methodologies relevant to their programme of study, including their strengths and weaknesses; </w:t>
      </w:r>
    </w:p>
    <w:p w14:paraId="40052A0D" w14:textId="2A9EB8BF" w:rsidR="1AA93552" w:rsidRDefault="1AA93552" w:rsidP="6246AFB7">
      <w:pPr>
        <w:ind w:left="720"/>
        <w:jc w:val="both"/>
      </w:pPr>
      <w:r w:rsidRPr="6246AFB7">
        <w:rPr>
          <w:rFonts w:ascii="Arial" w:eastAsia="Arial" w:hAnsi="Arial" w:cs="Arial"/>
          <w:sz w:val="22"/>
          <w:szCs w:val="22"/>
        </w:rPr>
        <w:t xml:space="preserve"> </w:t>
      </w:r>
    </w:p>
    <w:p w14:paraId="1AB002AD" w14:textId="3CF82C56" w:rsidR="1AA93552" w:rsidRDefault="1AA93552" w:rsidP="6246AFB7">
      <w:pPr>
        <w:pStyle w:val="ListParagraph"/>
        <w:numPr>
          <w:ilvl w:val="0"/>
          <w:numId w:val="3"/>
        </w:numPr>
        <w:jc w:val="both"/>
        <w:rPr>
          <w:rFonts w:ascii="Arial" w:eastAsia="Arial" w:hAnsi="Arial" w:cs="Arial"/>
          <w:sz w:val="22"/>
          <w:szCs w:val="22"/>
        </w:rPr>
      </w:pPr>
      <w:r w:rsidRPr="6246AFB7">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604D96F9" w14:textId="32E5A9FD" w:rsidR="1AA93552" w:rsidRDefault="1AA93552" w:rsidP="6246AFB7">
      <w:pPr>
        <w:jc w:val="both"/>
      </w:pPr>
      <w:r w:rsidRPr="6246AFB7">
        <w:rPr>
          <w:rFonts w:ascii="Arial" w:eastAsia="Arial" w:hAnsi="Arial" w:cs="Arial"/>
          <w:sz w:val="22"/>
          <w:szCs w:val="22"/>
        </w:rPr>
        <w:t xml:space="preserve"> </w:t>
      </w:r>
    </w:p>
    <w:p w14:paraId="1F3B7255" w14:textId="53714F73" w:rsidR="1AA93552" w:rsidRDefault="1AA93552" w:rsidP="6246AFB7">
      <w:pPr>
        <w:pStyle w:val="ListParagraph"/>
        <w:numPr>
          <w:ilvl w:val="0"/>
          <w:numId w:val="3"/>
        </w:numPr>
        <w:jc w:val="both"/>
        <w:rPr>
          <w:rFonts w:ascii="Arial" w:eastAsia="Arial" w:hAnsi="Arial" w:cs="Arial"/>
          <w:sz w:val="22"/>
          <w:szCs w:val="22"/>
        </w:rPr>
      </w:pPr>
      <w:r w:rsidRPr="6246AFB7">
        <w:rPr>
          <w:rFonts w:ascii="Arial" w:eastAsia="Arial" w:hAnsi="Arial" w:cs="Arial"/>
          <w:sz w:val="22"/>
          <w:szCs w:val="22"/>
        </w:rPr>
        <w:t>demonstrate a critical understanding of a range of data collection methods, including participatory methods.</w:t>
      </w:r>
    </w:p>
    <w:p w14:paraId="35DED4FB" w14:textId="34C0DD52" w:rsidR="6246AFB7" w:rsidRDefault="6246AFB7" w:rsidP="6246AFB7">
      <w:pPr>
        <w:jc w:val="both"/>
        <w:rPr>
          <w:rFonts w:ascii="Arial" w:eastAsia="Arial" w:hAnsi="Arial" w:cs="Arial"/>
          <w:sz w:val="22"/>
          <w:szCs w:val="22"/>
        </w:rPr>
      </w:pPr>
    </w:p>
    <w:p w14:paraId="11407C6B" w14:textId="79A22ABB" w:rsidR="6246AFB7" w:rsidRDefault="6246AFB7" w:rsidP="6246AFB7">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7EF58C3F" w14:textId="205F658A" w:rsidR="71C491A5" w:rsidRDefault="71C491A5" w:rsidP="6246AFB7">
      <w:pPr>
        <w:pStyle w:val="ListParagraph"/>
        <w:numPr>
          <w:ilvl w:val="0"/>
          <w:numId w:val="2"/>
        </w:numPr>
        <w:jc w:val="both"/>
        <w:rPr>
          <w:rFonts w:ascii="Arial" w:eastAsia="Arial" w:hAnsi="Arial" w:cs="Arial"/>
          <w:sz w:val="22"/>
          <w:szCs w:val="22"/>
        </w:rPr>
      </w:pPr>
      <w:r w:rsidRPr="6246AFB7">
        <w:rPr>
          <w:rFonts w:ascii="Arial" w:eastAsia="Arial" w:hAnsi="Arial" w:cs="Arial"/>
          <w:sz w:val="22"/>
          <w:szCs w:val="22"/>
        </w:rPr>
        <w:t xml:space="preserve">critically evaluate and analyse research methodologies relevant to their programme of study, including their strengths and weaknesses; </w:t>
      </w:r>
    </w:p>
    <w:p w14:paraId="1C5E4BFC" w14:textId="68FE9D2C" w:rsidR="71C491A5" w:rsidRDefault="71C491A5" w:rsidP="6246AFB7">
      <w:pPr>
        <w:ind w:left="720"/>
        <w:jc w:val="both"/>
      </w:pPr>
      <w:r w:rsidRPr="6246AFB7">
        <w:rPr>
          <w:rFonts w:ascii="Arial" w:eastAsia="Arial" w:hAnsi="Arial" w:cs="Arial"/>
          <w:sz w:val="22"/>
          <w:szCs w:val="22"/>
        </w:rPr>
        <w:t xml:space="preserve"> </w:t>
      </w:r>
    </w:p>
    <w:p w14:paraId="215315CE" w14:textId="6836637E" w:rsidR="71C491A5" w:rsidRDefault="71C491A5" w:rsidP="6246AFB7">
      <w:pPr>
        <w:pStyle w:val="ListParagraph"/>
        <w:numPr>
          <w:ilvl w:val="0"/>
          <w:numId w:val="2"/>
        </w:numPr>
        <w:jc w:val="both"/>
        <w:rPr>
          <w:rFonts w:ascii="Arial" w:eastAsia="Arial" w:hAnsi="Arial" w:cs="Arial"/>
          <w:sz w:val="22"/>
          <w:szCs w:val="22"/>
        </w:rPr>
      </w:pPr>
      <w:r w:rsidRPr="6246AFB7">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72ABF2FF" w14:textId="25D4996F" w:rsidR="71C491A5" w:rsidRDefault="71C491A5" w:rsidP="6246AFB7">
      <w:pPr>
        <w:jc w:val="both"/>
      </w:pPr>
      <w:r w:rsidRPr="6246AFB7">
        <w:rPr>
          <w:rFonts w:ascii="Arial" w:eastAsia="Arial" w:hAnsi="Arial" w:cs="Arial"/>
          <w:sz w:val="22"/>
          <w:szCs w:val="22"/>
        </w:rPr>
        <w:t xml:space="preserve"> </w:t>
      </w:r>
    </w:p>
    <w:p w14:paraId="0CA44313" w14:textId="38363F3C" w:rsidR="71C491A5" w:rsidRDefault="71C491A5" w:rsidP="6246AFB7">
      <w:pPr>
        <w:pStyle w:val="ListParagraph"/>
        <w:numPr>
          <w:ilvl w:val="0"/>
          <w:numId w:val="2"/>
        </w:numPr>
        <w:jc w:val="both"/>
        <w:rPr>
          <w:rFonts w:ascii="Arial" w:eastAsia="Arial" w:hAnsi="Arial" w:cs="Arial"/>
          <w:sz w:val="22"/>
          <w:szCs w:val="22"/>
        </w:rPr>
      </w:pPr>
      <w:r w:rsidRPr="6246AFB7">
        <w:rPr>
          <w:rFonts w:ascii="Arial" w:eastAsia="Arial" w:hAnsi="Arial" w:cs="Arial"/>
          <w:sz w:val="22"/>
          <w:szCs w:val="22"/>
        </w:rPr>
        <w:t>demonstrate a critical understanding of a range of data collection methods, including participatory methods.</w:t>
      </w:r>
    </w:p>
    <w:p w14:paraId="07B807EB" w14:textId="3E10B979" w:rsidR="6246AFB7" w:rsidRDefault="6246AFB7" w:rsidP="6246AFB7">
      <w:pPr>
        <w:jc w:val="both"/>
        <w:rPr>
          <w:rFonts w:ascii="Arial" w:eastAsia="Arial" w:hAnsi="Arial" w:cs="Arial"/>
          <w:sz w:val="22"/>
          <w:szCs w:val="22"/>
        </w:rPr>
      </w:pPr>
    </w:p>
    <w:p w14:paraId="0BE14FC1" w14:textId="669BD906" w:rsidR="6246AFB7" w:rsidRDefault="6246AFB7" w:rsidP="6246AFB7">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023624F6" w14:textId="1A6DEA1F" w:rsidR="00D22D9C" w:rsidRPr="00A406E5" w:rsidRDefault="47EEB19B" w:rsidP="51DA2EB5">
      <w:pPr>
        <w:jc w:val="both"/>
      </w:pPr>
      <w:r w:rsidRPr="51DA2EB5">
        <w:rPr>
          <w:rFonts w:ascii="Arial" w:eastAsia="Arial" w:hAnsi="Arial" w:cs="Arial"/>
          <w:sz w:val="22"/>
          <w:szCs w:val="22"/>
        </w:rPr>
        <w:t xml:space="preserve">Upon the successful completion of this module, the student should be able to: </w:t>
      </w:r>
    </w:p>
    <w:p w14:paraId="5D68B888" w14:textId="451B258C" w:rsidR="00D22D9C" w:rsidRPr="00A406E5" w:rsidRDefault="47EEB19B" w:rsidP="51DA2EB5">
      <w:pPr>
        <w:jc w:val="both"/>
      </w:pPr>
      <w:r w:rsidRPr="51DA2EB5">
        <w:rPr>
          <w:rFonts w:ascii="Arial" w:eastAsia="Arial" w:hAnsi="Arial" w:cs="Arial"/>
          <w:sz w:val="22"/>
          <w:szCs w:val="22"/>
        </w:rPr>
        <w:t xml:space="preserve"> </w:t>
      </w:r>
    </w:p>
    <w:p w14:paraId="5764227E" w14:textId="5878C9B9" w:rsidR="00D22D9C" w:rsidRPr="00A406E5" w:rsidRDefault="47EEB19B" w:rsidP="51DA2EB5">
      <w:pPr>
        <w:pStyle w:val="ListParagraph"/>
        <w:numPr>
          <w:ilvl w:val="0"/>
          <w:numId w:val="9"/>
        </w:numPr>
        <w:jc w:val="both"/>
        <w:rPr>
          <w:rFonts w:ascii="Arial" w:eastAsia="Arial" w:hAnsi="Arial" w:cs="Arial"/>
          <w:sz w:val="22"/>
          <w:szCs w:val="22"/>
        </w:rPr>
      </w:pPr>
      <w:r w:rsidRPr="51DA2EB5">
        <w:rPr>
          <w:rFonts w:ascii="Arial" w:eastAsia="Arial" w:hAnsi="Arial" w:cs="Arial"/>
          <w:sz w:val="22"/>
          <w:szCs w:val="22"/>
        </w:rPr>
        <w:t xml:space="preserve">critically evaluate and analyse research methodologies relevant to their programme of study, including their strengths and weaknesses; </w:t>
      </w:r>
    </w:p>
    <w:p w14:paraId="00CA84D7" w14:textId="35542B5A" w:rsidR="00D22D9C" w:rsidRPr="00A406E5" w:rsidRDefault="47EEB19B" w:rsidP="51DA2EB5">
      <w:pPr>
        <w:ind w:left="720"/>
        <w:jc w:val="both"/>
      </w:pPr>
      <w:r w:rsidRPr="51DA2EB5">
        <w:rPr>
          <w:rFonts w:ascii="Arial" w:eastAsia="Arial" w:hAnsi="Arial" w:cs="Arial"/>
          <w:sz w:val="22"/>
          <w:szCs w:val="22"/>
        </w:rPr>
        <w:t xml:space="preserve"> </w:t>
      </w:r>
    </w:p>
    <w:p w14:paraId="566D61CE" w14:textId="6F69640A" w:rsidR="00D22D9C" w:rsidRPr="00A406E5" w:rsidRDefault="47EEB19B" w:rsidP="51DA2EB5">
      <w:pPr>
        <w:pStyle w:val="ListParagraph"/>
        <w:numPr>
          <w:ilvl w:val="0"/>
          <w:numId w:val="9"/>
        </w:numPr>
        <w:jc w:val="both"/>
        <w:rPr>
          <w:rFonts w:ascii="Arial" w:eastAsia="Arial" w:hAnsi="Arial" w:cs="Arial"/>
          <w:sz w:val="22"/>
          <w:szCs w:val="22"/>
        </w:rPr>
      </w:pPr>
      <w:r w:rsidRPr="51DA2EB5">
        <w:rPr>
          <w:rFonts w:ascii="Arial" w:eastAsia="Arial" w:hAnsi="Arial" w:cs="Arial"/>
          <w:sz w:val="22"/>
          <w:szCs w:val="22"/>
        </w:rPr>
        <w:t xml:space="preserve">critically analyse the role of research ethics and reflection when carrying out research in a range of contexts appropriate to the student’s programme of study; </w:t>
      </w:r>
    </w:p>
    <w:p w14:paraId="6C448BAE" w14:textId="695F38B9" w:rsidR="00D22D9C" w:rsidRPr="00A406E5" w:rsidRDefault="47EEB19B" w:rsidP="51DA2EB5">
      <w:pPr>
        <w:jc w:val="both"/>
      </w:pPr>
      <w:r w:rsidRPr="51DA2EB5">
        <w:rPr>
          <w:rFonts w:ascii="Arial" w:eastAsia="Arial" w:hAnsi="Arial" w:cs="Arial"/>
          <w:sz w:val="22"/>
          <w:szCs w:val="22"/>
        </w:rPr>
        <w:t xml:space="preserve"> </w:t>
      </w:r>
    </w:p>
    <w:p w14:paraId="079E331A" w14:textId="2AEAECCB" w:rsidR="00D22D9C" w:rsidRPr="00A406E5" w:rsidRDefault="47EEB19B" w:rsidP="51DA2EB5">
      <w:pPr>
        <w:pStyle w:val="ListParagraph"/>
        <w:numPr>
          <w:ilvl w:val="0"/>
          <w:numId w:val="9"/>
        </w:numPr>
        <w:jc w:val="both"/>
        <w:rPr>
          <w:rFonts w:ascii="Arial" w:eastAsia="Arial" w:hAnsi="Arial" w:cs="Arial"/>
          <w:sz w:val="22"/>
          <w:szCs w:val="22"/>
        </w:rPr>
      </w:pPr>
      <w:r w:rsidRPr="51DA2EB5">
        <w:rPr>
          <w:rFonts w:ascii="Arial" w:eastAsia="Arial" w:hAnsi="Arial" w:cs="Arial"/>
          <w:sz w:val="22"/>
          <w:szCs w:val="22"/>
        </w:rPr>
        <w:t>demonstrate a critical understanding of a range of data collection methods, including participatory methods.</w:t>
      </w:r>
    </w:p>
    <w:p w14:paraId="6D58B051" w14:textId="1158EB74" w:rsidR="00D22D9C" w:rsidRPr="00A406E5" w:rsidRDefault="00D22D9C" w:rsidP="00D22D9C">
      <w:pPr>
        <w:jc w:val="both"/>
        <w:rPr>
          <w:rFonts w:ascii="Arial" w:hAnsi="Arial" w:cs="Arial"/>
          <w:sz w:val="22"/>
          <w:szCs w:val="22"/>
        </w:rPr>
      </w:pPr>
    </w:p>
    <w:p w14:paraId="028EC051" w14:textId="0238ABC6" w:rsidR="47EEB19B" w:rsidRDefault="47EEB19B" w:rsidP="51DA2EB5">
      <w:pPr>
        <w:jc w:val="both"/>
        <w:rPr>
          <w:rFonts w:ascii="Arial" w:hAnsi="Arial" w:cs="Arial"/>
          <w:sz w:val="22"/>
          <w:szCs w:val="22"/>
        </w:rPr>
      </w:pPr>
      <w:r w:rsidRPr="51DA2EB5">
        <w:rPr>
          <w:rFonts w:ascii="Arial" w:hAnsi="Arial" w:cs="Arial"/>
          <w:sz w:val="22"/>
          <w:szCs w:val="22"/>
        </w:rPr>
        <w:t>Through a process of engagement with module content, individual reading, lectures and group discussions, students should develop their understanding of:</w:t>
      </w:r>
    </w:p>
    <w:p w14:paraId="34F9D39C" w14:textId="4FB8EBF2" w:rsidR="51DA2EB5" w:rsidRDefault="51DA2EB5" w:rsidP="51DA2EB5">
      <w:pPr>
        <w:jc w:val="both"/>
        <w:rPr>
          <w:rFonts w:ascii="Arial" w:hAnsi="Arial" w:cs="Arial"/>
          <w:sz w:val="22"/>
          <w:szCs w:val="22"/>
        </w:rPr>
      </w:pPr>
    </w:p>
    <w:p w14:paraId="35B92172" w14:textId="03A8D378"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The various theories and philosophy of qualitative and quantitative research methodology relevant to the programme of study, including their function, usefulness and limitations.</w:t>
      </w:r>
    </w:p>
    <w:p w14:paraId="3A031AD6" w14:textId="7F28A32D" w:rsidR="47EEB19B" w:rsidRDefault="47EEB19B" w:rsidP="51DA2EB5">
      <w:pPr>
        <w:ind w:left="720"/>
        <w:jc w:val="both"/>
      </w:pPr>
      <w:r w:rsidRPr="51DA2EB5">
        <w:rPr>
          <w:rFonts w:ascii="Arial" w:eastAsia="Arial" w:hAnsi="Arial" w:cs="Arial"/>
          <w:sz w:val="22"/>
          <w:szCs w:val="22"/>
        </w:rPr>
        <w:t xml:space="preserve"> </w:t>
      </w:r>
    </w:p>
    <w:p w14:paraId="21917D94" w14:textId="36D30B7F"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An overview and analysis of data collection methods.</w:t>
      </w:r>
    </w:p>
    <w:p w14:paraId="2761EC39" w14:textId="34B91B53" w:rsidR="47EEB19B" w:rsidRDefault="47EEB19B" w:rsidP="51DA2EB5">
      <w:pPr>
        <w:spacing w:line="276" w:lineRule="auto"/>
        <w:ind w:left="720"/>
        <w:jc w:val="both"/>
      </w:pPr>
      <w:r w:rsidRPr="51DA2EB5">
        <w:rPr>
          <w:rFonts w:ascii="Arial" w:eastAsia="Arial" w:hAnsi="Arial" w:cs="Arial"/>
          <w:sz w:val="22"/>
          <w:szCs w:val="22"/>
        </w:rPr>
        <w:t xml:space="preserve"> </w:t>
      </w:r>
    </w:p>
    <w:p w14:paraId="1589433A" w14:textId="3D5039C0"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An evaluation of the suitability of research methodologies and methods in the context of the student’s programme of study.</w:t>
      </w:r>
    </w:p>
    <w:p w14:paraId="1AF0F4CC" w14:textId="2EAA0D60" w:rsidR="47EEB19B" w:rsidRDefault="47EEB19B" w:rsidP="51DA2EB5">
      <w:pPr>
        <w:spacing w:line="276" w:lineRule="auto"/>
        <w:ind w:left="720"/>
        <w:jc w:val="both"/>
      </w:pPr>
      <w:r w:rsidRPr="51DA2EB5">
        <w:rPr>
          <w:rFonts w:ascii="Arial" w:eastAsia="Arial" w:hAnsi="Arial" w:cs="Arial"/>
          <w:sz w:val="22"/>
          <w:szCs w:val="22"/>
        </w:rPr>
        <w:t xml:space="preserve"> </w:t>
      </w:r>
    </w:p>
    <w:p w14:paraId="2EECA0C6" w14:textId="52F2AD00"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In-depth exploration of ethical considerations in planning and undertaking research within the settings that are associated with the student’s programme of study.</w:t>
      </w:r>
    </w:p>
    <w:p w14:paraId="57CD0343" w14:textId="3F975C80" w:rsidR="47EEB19B" w:rsidRDefault="47EEB19B" w:rsidP="51DA2EB5">
      <w:pPr>
        <w:spacing w:line="276" w:lineRule="auto"/>
        <w:ind w:left="720"/>
        <w:jc w:val="both"/>
      </w:pPr>
      <w:r w:rsidRPr="51DA2EB5">
        <w:rPr>
          <w:rFonts w:ascii="Arial" w:eastAsia="Arial" w:hAnsi="Arial" w:cs="Arial"/>
          <w:sz w:val="22"/>
          <w:szCs w:val="22"/>
        </w:rPr>
        <w:t xml:space="preserve"> </w:t>
      </w:r>
    </w:p>
    <w:p w14:paraId="6F491D51" w14:textId="5ACD3896"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An exploration of the principles and practices of participatory research methodologies and methods appropriate to the student’s programme of study.</w:t>
      </w:r>
    </w:p>
    <w:p w14:paraId="53D51E8D" w14:textId="5C0C8C3D" w:rsidR="47EEB19B" w:rsidRDefault="47EEB19B" w:rsidP="51DA2EB5">
      <w:pPr>
        <w:spacing w:line="276" w:lineRule="auto"/>
        <w:ind w:left="720"/>
        <w:jc w:val="both"/>
      </w:pPr>
      <w:r w:rsidRPr="51DA2EB5">
        <w:rPr>
          <w:rFonts w:ascii="Arial" w:eastAsia="Arial" w:hAnsi="Arial" w:cs="Arial"/>
          <w:sz w:val="22"/>
          <w:szCs w:val="22"/>
        </w:rPr>
        <w:t xml:space="preserve"> </w:t>
      </w:r>
    </w:p>
    <w:p w14:paraId="23EBDA1C" w14:textId="09C04A22" w:rsidR="47EEB19B" w:rsidRDefault="47EEB19B" w:rsidP="51DA2EB5">
      <w:pPr>
        <w:pStyle w:val="ListParagraph"/>
        <w:numPr>
          <w:ilvl w:val="0"/>
          <w:numId w:val="8"/>
        </w:numPr>
        <w:jc w:val="both"/>
        <w:rPr>
          <w:rFonts w:ascii="Arial" w:eastAsia="Arial" w:hAnsi="Arial" w:cs="Arial"/>
          <w:sz w:val="22"/>
          <w:szCs w:val="22"/>
        </w:rPr>
      </w:pPr>
      <w:r w:rsidRPr="51DA2EB5">
        <w:rPr>
          <w:rFonts w:ascii="Arial" w:eastAsia="Arial" w:hAnsi="Arial" w:cs="Arial"/>
          <w:sz w:val="22"/>
          <w:szCs w:val="22"/>
        </w:rPr>
        <w:t>Examining data – for example validity, reliability, trustworthiness, generalisations and bias.</w:t>
      </w:r>
    </w:p>
    <w:p w14:paraId="7F1BDBFD" w14:textId="774B6CC0" w:rsidR="47EEB19B" w:rsidRDefault="47EEB19B" w:rsidP="51DA2EB5">
      <w:pPr>
        <w:spacing w:after="200" w:line="276" w:lineRule="auto"/>
        <w:ind w:left="720"/>
        <w:jc w:val="both"/>
      </w:pPr>
      <w:r w:rsidRPr="51DA2EB5">
        <w:rPr>
          <w:rFonts w:ascii="Arial" w:eastAsia="Arial" w:hAnsi="Arial" w:cs="Arial"/>
          <w:sz w:val="22"/>
          <w:szCs w:val="22"/>
        </w:rPr>
        <w:t xml:space="preserve"> </w:t>
      </w:r>
    </w:p>
    <w:p w14:paraId="752278DF" w14:textId="7BB7BFA8" w:rsidR="47EEB19B" w:rsidRDefault="47EEB19B" w:rsidP="51DA2EB5">
      <w:pPr>
        <w:pStyle w:val="ListParagraph"/>
        <w:numPr>
          <w:ilvl w:val="0"/>
          <w:numId w:val="7"/>
        </w:numPr>
        <w:jc w:val="both"/>
        <w:rPr>
          <w:rFonts w:ascii="Arial" w:eastAsia="Arial" w:hAnsi="Arial" w:cs="Arial"/>
          <w:sz w:val="22"/>
          <w:szCs w:val="22"/>
        </w:rPr>
      </w:pPr>
      <w:r w:rsidRPr="51DA2EB5">
        <w:rPr>
          <w:rFonts w:ascii="Arial" w:eastAsia="Arial" w:hAnsi="Arial" w:cs="Arial"/>
          <w:sz w:val="22"/>
          <w:szCs w:val="22"/>
        </w:rPr>
        <w:t xml:space="preserve">A consideration of the methods of data analysis. </w:t>
      </w:r>
    </w:p>
    <w:p w14:paraId="00BA2FA2" w14:textId="2D0AA3D1" w:rsidR="47EEB19B" w:rsidRDefault="47EEB19B" w:rsidP="51DA2EB5">
      <w:pPr>
        <w:ind w:left="720" w:hanging="360"/>
        <w:jc w:val="both"/>
      </w:pPr>
      <w:r w:rsidRPr="51DA2EB5">
        <w:rPr>
          <w:rFonts w:ascii="Arial" w:eastAsia="Arial" w:hAnsi="Arial" w:cs="Arial"/>
          <w:sz w:val="22"/>
          <w:szCs w:val="22"/>
        </w:rPr>
        <w:t xml:space="preserve"> </w:t>
      </w:r>
    </w:p>
    <w:p w14:paraId="4CCB7B07" w14:textId="13988D16" w:rsidR="47EEB19B" w:rsidRDefault="47EEB19B" w:rsidP="51DA2EB5">
      <w:pPr>
        <w:pStyle w:val="ListParagraph"/>
        <w:numPr>
          <w:ilvl w:val="0"/>
          <w:numId w:val="6"/>
        </w:numPr>
        <w:jc w:val="both"/>
        <w:rPr>
          <w:rFonts w:ascii="Arial" w:eastAsia="Arial" w:hAnsi="Arial" w:cs="Arial"/>
          <w:sz w:val="22"/>
          <w:szCs w:val="22"/>
        </w:rPr>
      </w:pPr>
      <w:r w:rsidRPr="51DA2EB5">
        <w:rPr>
          <w:rFonts w:ascii="Arial" w:eastAsia="Arial" w:hAnsi="Arial" w:cs="Arial"/>
          <w:sz w:val="22"/>
          <w:szCs w:val="22"/>
        </w:rPr>
        <w:t xml:space="preserve">The role of reflective practice for developing self and professional practice – including an analysis of action research as a methodology as an extension of practice.   </w:t>
      </w:r>
    </w:p>
    <w:p w14:paraId="3F76950A" w14:textId="779A5912" w:rsidR="51DA2EB5" w:rsidRDefault="51DA2EB5" w:rsidP="51DA2EB5">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2D17E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2D17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2D17E7">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30F6811" w14:textId="0FAA72BF" w:rsidR="00152E9D" w:rsidRPr="00A406E5" w:rsidRDefault="00152E9D" w:rsidP="645DDE28">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2D17E7">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2D17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2D17E7">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655B754A" w14:textId="2D6C6ECB" w:rsidR="00152E9D" w:rsidRPr="00A406E5" w:rsidRDefault="00152E9D" w:rsidP="645DDE28">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2D17E7">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2D17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2D17E7">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621DE89D" w14:textId="4765336F" w:rsidR="00152E9D" w:rsidRPr="00A406E5" w:rsidRDefault="00152E9D" w:rsidP="645DDE28">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2D17E7">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2D17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2D17E7">
        <w:trPr>
          <w:trHeight w:val="405"/>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BD69480" w14:textId="1C1CD2B4" w:rsidR="00152E9D" w:rsidRPr="00A406E5" w:rsidRDefault="00152E9D" w:rsidP="645DDE28">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2D17E7">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2D17E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2D17E7">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2D17E7">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47114"/>
    <w:multiLevelType w:val="hybridMultilevel"/>
    <w:tmpl w:val="98F0C508"/>
    <w:lvl w:ilvl="0" w:tplc="7ACC8514">
      <w:start w:val="1"/>
      <w:numFmt w:val="bullet"/>
      <w:lvlText w:val=""/>
      <w:lvlJc w:val="left"/>
      <w:pPr>
        <w:ind w:left="720" w:hanging="360"/>
      </w:pPr>
      <w:rPr>
        <w:rFonts w:ascii="Symbol" w:hAnsi="Symbol" w:hint="default"/>
      </w:rPr>
    </w:lvl>
    <w:lvl w:ilvl="1" w:tplc="B0A2CE8A">
      <w:start w:val="1"/>
      <w:numFmt w:val="bullet"/>
      <w:lvlText w:val="o"/>
      <w:lvlJc w:val="left"/>
      <w:pPr>
        <w:ind w:left="1440" w:hanging="360"/>
      </w:pPr>
      <w:rPr>
        <w:rFonts w:ascii="Courier New" w:hAnsi="Courier New" w:hint="default"/>
      </w:rPr>
    </w:lvl>
    <w:lvl w:ilvl="2" w:tplc="FFE0FB5C">
      <w:start w:val="1"/>
      <w:numFmt w:val="bullet"/>
      <w:lvlText w:val=""/>
      <w:lvlJc w:val="left"/>
      <w:pPr>
        <w:ind w:left="2160" w:hanging="360"/>
      </w:pPr>
      <w:rPr>
        <w:rFonts w:ascii="Wingdings" w:hAnsi="Wingdings" w:hint="default"/>
      </w:rPr>
    </w:lvl>
    <w:lvl w:ilvl="3" w:tplc="B16C059A">
      <w:start w:val="1"/>
      <w:numFmt w:val="bullet"/>
      <w:lvlText w:val=""/>
      <w:lvlJc w:val="left"/>
      <w:pPr>
        <w:ind w:left="2880" w:hanging="360"/>
      </w:pPr>
      <w:rPr>
        <w:rFonts w:ascii="Symbol" w:hAnsi="Symbol" w:hint="default"/>
      </w:rPr>
    </w:lvl>
    <w:lvl w:ilvl="4" w:tplc="2982C69C">
      <w:start w:val="1"/>
      <w:numFmt w:val="bullet"/>
      <w:lvlText w:val="o"/>
      <w:lvlJc w:val="left"/>
      <w:pPr>
        <w:ind w:left="3600" w:hanging="360"/>
      </w:pPr>
      <w:rPr>
        <w:rFonts w:ascii="Courier New" w:hAnsi="Courier New" w:hint="default"/>
      </w:rPr>
    </w:lvl>
    <w:lvl w:ilvl="5" w:tplc="EB222072">
      <w:start w:val="1"/>
      <w:numFmt w:val="bullet"/>
      <w:lvlText w:val=""/>
      <w:lvlJc w:val="left"/>
      <w:pPr>
        <w:ind w:left="4320" w:hanging="360"/>
      </w:pPr>
      <w:rPr>
        <w:rFonts w:ascii="Wingdings" w:hAnsi="Wingdings" w:hint="default"/>
      </w:rPr>
    </w:lvl>
    <w:lvl w:ilvl="6" w:tplc="3AF2B468">
      <w:start w:val="1"/>
      <w:numFmt w:val="bullet"/>
      <w:lvlText w:val=""/>
      <w:lvlJc w:val="left"/>
      <w:pPr>
        <w:ind w:left="5040" w:hanging="360"/>
      </w:pPr>
      <w:rPr>
        <w:rFonts w:ascii="Symbol" w:hAnsi="Symbol" w:hint="default"/>
      </w:rPr>
    </w:lvl>
    <w:lvl w:ilvl="7" w:tplc="7D5A49C6">
      <w:start w:val="1"/>
      <w:numFmt w:val="bullet"/>
      <w:lvlText w:val="o"/>
      <w:lvlJc w:val="left"/>
      <w:pPr>
        <w:ind w:left="5760" w:hanging="360"/>
      </w:pPr>
      <w:rPr>
        <w:rFonts w:ascii="Courier New" w:hAnsi="Courier New" w:hint="default"/>
      </w:rPr>
    </w:lvl>
    <w:lvl w:ilvl="8" w:tplc="A8EC10AE">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BC08EE"/>
    <w:multiLevelType w:val="hybridMultilevel"/>
    <w:tmpl w:val="EBFCB450"/>
    <w:lvl w:ilvl="0" w:tplc="F5323D02">
      <w:start w:val="1"/>
      <w:numFmt w:val="bullet"/>
      <w:lvlText w:val="·"/>
      <w:lvlJc w:val="left"/>
      <w:pPr>
        <w:ind w:left="720" w:hanging="360"/>
      </w:pPr>
      <w:rPr>
        <w:rFonts w:ascii="Symbol" w:hAnsi="Symbol" w:hint="default"/>
      </w:rPr>
    </w:lvl>
    <w:lvl w:ilvl="1" w:tplc="F6F84E60">
      <w:start w:val="1"/>
      <w:numFmt w:val="bullet"/>
      <w:lvlText w:val="o"/>
      <w:lvlJc w:val="left"/>
      <w:pPr>
        <w:ind w:left="1440" w:hanging="360"/>
      </w:pPr>
      <w:rPr>
        <w:rFonts w:ascii="Courier New" w:hAnsi="Courier New" w:hint="default"/>
      </w:rPr>
    </w:lvl>
    <w:lvl w:ilvl="2" w:tplc="283E3ED6">
      <w:start w:val="1"/>
      <w:numFmt w:val="bullet"/>
      <w:lvlText w:val=""/>
      <w:lvlJc w:val="left"/>
      <w:pPr>
        <w:ind w:left="2160" w:hanging="360"/>
      </w:pPr>
      <w:rPr>
        <w:rFonts w:ascii="Wingdings" w:hAnsi="Wingdings" w:hint="default"/>
      </w:rPr>
    </w:lvl>
    <w:lvl w:ilvl="3" w:tplc="E8826910">
      <w:start w:val="1"/>
      <w:numFmt w:val="bullet"/>
      <w:lvlText w:val=""/>
      <w:lvlJc w:val="left"/>
      <w:pPr>
        <w:ind w:left="2880" w:hanging="360"/>
      </w:pPr>
      <w:rPr>
        <w:rFonts w:ascii="Symbol" w:hAnsi="Symbol" w:hint="default"/>
      </w:rPr>
    </w:lvl>
    <w:lvl w:ilvl="4" w:tplc="E95C0F62">
      <w:start w:val="1"/>
      <w:numFmt w:val="bullet"/>
      <w:lvlText w:val="o"/>
      <w:lvlJc w:val="left"/>
      <w:pPr>
        <w:ind w:left="3600" w:hanging="360"/>
      </w:pPr>
      <w:rPr>
        <w:rFonts w:ascii="Courier New" w:hAnsi="Courier New" w:hint="default"/>
      </w:rPr>
    </w:lvl>
    <w:lvl w:ilvl="5" w:tplc="90CC568C">
      <w:start w:val="1"/>
      <w:numFmt w:val="bullet"/>
      <w:lvlText w:val=""/>
      <w:lvlJc w:val="left"/>
      <w:pPr>
        <w:ind w:left="4320" w:hanging="360"/>
      </w:pPr>
      <w:rPr>
        <w:rFonts w:ascii="Wingdings" w:hAnsi="Wingdings" w:hint="default"/>
      </w:rPr>
    </w:lvl>
    <w:lvl w:ilvl="6" w:tplc="C0981836">
      <w:start w:val="1"/>
      <w:numFmt w:val="bullet"/>
      <w:lvlText w:val=""/>
      <w:lvlJc w:val="left"/>
      <w:pPr>
        <w:ind w:left="5040" w:hanging="360"/>
      </w:pPr>
      <w:rPr>
        <w:rFonts w:ascii="Symbol" w:hAnsi="Symbol" w:hint="default"/>
      </w:rPr>
    </w:lvl>
    <w:lvl w:ilvl="7" w:tplc="4A3C4CE8">
      <w:start w:val="1"/>
      <w:numFmt w:val="bullet"/>
      <w:lvlText w:val="o"/>
      <w:lvlJc w:val="left"/>
      <w:pPr>
        <w:ind w:left="5760" w:hanging="360"/>
      </w:pPr>
      <w:rPr>
        <w:rFonts w:ascii="Courier New" w:hAnsi="Courier New" w:hint="default"/>
      </w:rPr>
    </w:lvl>
    <w:lvl w:ilvl="8" w:tplc="B4CC6B2A">
      <w:start w:val="1"/>
      <w:numFmt w:val="bullet"/>
      <w:lvlText w:val=""/>
      <w:lvlJc w:val="left"/>
      <w:pPr>
        <w:ind w:left="6480" w:hanging="360"/>
      </w:pPr>
      <w:rPr>
        <w:rFonts w:ascii="Wingdings" w:hAnsi="Wingdings" w:hint="default"/>
      </w:rPr>
    </w:lvl>
  </w:abstractNum>
  <w:abstractNum w:abstractNumId="8" w15:restartNumberingAfterBreak="0">
    <w:nsid w:val="27C4ED09"/>
    <w:multiLevelType w:val="hybridMultilevel"/>
    <w:tmpl w:val="6CB4B070"/>
    <w:lvl w:ilvl="0" w:tplc="51F8F17A">
      <w:start w:val="1"/>
      <w:numFmt w:val="bullet"/>
      <w:lvlText w:val="·"/>
      <w:lvlJc w:val="left"/>
      <w:pPr>
        <w:ind w:left="720" w:hanging="360"/>
      </w:pPr>
      <w:rPr>
        <w:rFonts w:ascii="Symbol" w:hAnsi="Symbol" w:hint="default"/>
      </w:rPr>
    </w:lvl>
    <w:lvl w:ilvl="1" w:tplc="9E06F8A0">
      <w:start w:val="1"/>
      <w:numFmt w:val="bullet"/>
      <w:lvlText w:val="o"/>
      <w:lvlJc w:val="left"/>
      <w:pPr>
        <w:ind w:left="1440" w:hanging="360"/>
      </w:pPr>
      <w:rPr>
        <w:rFonts w:ascii="Courier New" w:hAnsi="Courier New" w:hint="default"/>
      </w:rPr>
    </w:lvl>
    <w:lvl w:ilvl="2" w:tplc="96BE7780">
      <w:start w:val="1"/>
      <w:numFmt w:val="bullet"/>
      <w:lvlText w:val=""/>
      <w:lvlJc w:val="left"/>
      <w:pPr>
        <w:ind w:left="2160" w:hanging="360"/>
      </w:pPr>
      <w:rPr>
        <w:rFonts w:ascii="Wingdings" w:hAnsi="Wingdings" w:hint="default"/>
      </w:rPr>
    </w:lvl>
    <w:lvl w:ilvl="3" w:tplc="DDEA1542">
      <w:start w:val="1"/>
      <w:numFmt w:val="bullet"/>
      <w:lvlText w:val=""/>
      <w:lvlJc w:val="left"/>
      <w:pPr>
        <w:ind w:left="2880" w:hanging="360"/>
      </w:pPr>
      <w:rPr>
        <w:rFonts w:ascii="Symbol" w:hAnsi="Symbol" w:hint="default"/>
      </w:rPr>
    </w:lvl>
    <w:lvl w:ilvl="4" w:tplc="F1140FDC">
      <w:start w:val="1"/>
      <w:numFmt w:val="bullet"/>
      <w:lvlText w:val="o"/>
      <w:lvlJc w:val="left"/>
      <w:pPr>
        <w:ind w:left="3600" w:hanging="360"/>
      </w:pPr>
      <w:rPr>
        <w:rFonts w:ascii="Courier New" w:hAnsi="Courier New" w:hint="default"/>
      </w:rPr>
    </w:lvl>
    <w:lvl w:ilvl="5" w:tplc="F0CC6ECA">
      <w:start w:val="1"/>
      <w:numFmt w:val="bullet"/>
      <w:lvlText w:val=""/>
      <w:lvlJc w:val="left"/>
      <w:pPr>
        <w:ind w:left="4320" w:hanging="360"/>
      </w:pPr>
      <w:rPr>
        <w:rFonts w:ascii="Wingdings" w:hAnsi="Wingdings" w:hint="default"/>
      </w:rPr>
    </w:lvl>
    <w:lvl w:ilvl="6" w:tplc="AF6893B4">
      <w:start w:val="1"/>
      <w:numFmt w:val="bullet"/>
      <w:lvlText w:val=""/>
      <w:lvlJc w:val="left"/>
      <w:pPr>
        <w:ind w:left="5040" w:hanging="360"/>
      </w:pPr>
      <w:rPr>
        <w:rFonts w:ascii="Symbol" w:hAnsi="Symbol" w:hint="default"/>
      </w:rPr>
    </w:lvl>
    <w:lvl w:ilvl="7" w:tplc="CB18E236">
      <w:start w:val="1"/>
      <w:numFmt w:val="bullet"/>
      <w:lvlText w:val="o"/>
      <w:lvlJc w:val="left"/>
      <w:pPr>
        <w:ind w:left="5760" w:hanging="360"/>
      </w:pPr>
      <w:rPr>
        <w:rFonts w:ascii="Courier New" w:hAnsi="Courier New" w:hint="default"/>
      </w:rPr>
    </w:lvl>
    <w:lvl w:ilvl="8" w:tplc="F4B675BC">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B826D71"/>
    <w:multiLevelType w:val="hybridMultilevel"/>
    <w:tmpl w:val="83444074"/>
    <w:lvl w:ilvl="0" w:tplc="30D0E716">
      <w:start w:val="1"/>
      <w:numFmt w:val="bullet"/>
      <w:lvlText w:val=""/>
      <w:lvlJc w:val="left"/>
      <w:pPr>
        <w:ind w:left="720" w:hanging="360"/>
      </w:pPr>
      <w:rPr>
        <w:rFonts w:ascii="Symbol" w:hAnsi="Symbol" w:hint="default"/>
      </w:rPr>
    </w:lvl>
    <w:lvl w:ilvl="1" w:tplc="F506A398">
      <w:start w:val="1"/>
      <w:numFmt w:val="bullet"/>
      <w:lvlText w:val="o"/>
      <w:lvlJc w:val="left"/>
      <w:pPr>
        <w:ind w:left="1440" w:hanging="360"/>
      </w:pPr>
      <w:rPr>
        <w:rFonts w:ascii="Courier New" w:hAnsi="Courier New" w:hint="default"/>
      </w:rPr>
    </w:lvl>
    <w:lvl w:ilvl="2" w:tplc="80F832D8">
      <w:start w:val="1"/>
      <w:numFmt w:val="bullet"/>
      <w:lvlText w:val=""/>
      <w:lvlJc w:val="left"/>
      <w:pPr>
        <w:ind w:left="2160" w:hanging="360"/>
      </w:pPr>
      <w:rPr>
        <w:rFonts w:ascii="Wingdings" w:hAnsi="Wingdings" w:hint="default"/>
      </w:rPr>
    </w:lvl>
    <w:lvl w:ilvl="3" w:tplc="0C5436BE">
      <w:start w:val="1"/>
      <w:numFmt w:val="bullet"/>
      <w:lvlText w:val=""/>
      <w:lvlJc w:val="left"/>
      <w:pPr>
        <w:ind w:left="2880" w:hanging="360"/>
      </w:pPr>
      <w:rPr>
        <w:rFonts w:ascii="Symbol" w:hAnsi="Symbol" w:hint="default"/>
      </w:rPr>
    </w:lvl>
    <w:lvl w:ilvl="4" w:tplc="AA3A0C70">
      <w:start w:val="1"/>
      <w:numFmt w:val="bullet"/>
      <w:lvlText w:val="o"/>
      <w:lvlJc w:val="left"/>
      <w:pPr>
        <w:ind w:left="3600" w:hanging="360"/>
      </w:pPr>
      <w:rPr>
        <w:rFonts w:ascii="Courier New" w:hAnsi="Courier New" w:hint="default"/>
      </w:rPr>
    </w:lvl>
    <w:lvl w:ilvl="5" w:tplc="69A43446">
      <w:start w:val="1"/>
      <w:numFmt w:val="bullet"/>
      <w:lvlText w:val=""/>
      <w:lvlJc w:val="left"/>
      <w:pPr>
        <w:ind w:left="4320" w:hanging="360"/>
      </w:pPr>
      <w:rPr>
        <w:rFonts w:ascii="Wingdings" w:hAnsi="Wingdings" w:hint="default"/>
      </w:rPr>
    </w:lvl>
    <w:lvl w:ilvl="6" w:tplc="F210E87C">
      <w:start w:val="1"/>
      <w:numFmt w:val="bullet"/>
      <w:lvlText w:val=""/>
      <w:lvlJc w:val="left"/>
      <w:pPr>
        <w:ind w:left="5040" w:hanging="360"/>
      </w:pPr>
      <w:rPr>
        <w:rFonts w:ascii="Symbol" w:hAnsi="Symbol" w:hint="default"/>
      </w:rPr>
    </w:lvl>
    <w:lvl w:ilvl="7" w:tplc="8AF41B68">
      <w:start w:val="1"/>
      <w:numFmt w:val="bullet"/>
      <w:lvlText w:val="o"/>
      <w:lvlJc w:val="left"/>
      <w:pPr>
        <w:ind w:left="5760" w:hanging="360"/>
      </w:pPr>
      <w:rPr>
        <w:rFonts w:ascii="Courier New" w:hAnsi="Courier New" w:hint="default"/>
      </w:rPr>
    </w:lvl>
    <w:lvl w:ilvl="8" w:tplc="DAF44C82">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B0FE4C"/>
    <w:multiLevelType w:val="hybridMultilevel"/>
    <w:tmpl w:val="209A001C"/>
    <w:lvl w:ilvl="0" w:tplc="9B185808">
      <w:start w:val="1"/>
      <w:numFmt w:val="bullet"/>
      <w:lvlText w:val="·"/>
      <w:lvlJc w:val="left"/>
      <w:pPr>
        <w:ind w:left="720" w:hanging="360"/>
      </w:pPr>
      <w:rPr>
        <w:rFonts w:ascii="Symbol" w:hAnsi="Symbol" w:hint="default"/>
      </w:rPr>
    </w:lvl>
    <w:lvl w:ilvl="1" w:tplc="A0962494">
      <w:start w:val="1"/>
      <w:numFmt w:val="bullet"/>
      <w:lvlText w:val="o"/>
      <w:lvlJc w:val="left"/>
      <w:pPr>
        <w:ind w:left="1440" w:hanging="360"/>
      </w:pPr>
      <w:rPr>
        <w:rFonts w:ascii="Courier New" w:hAnsi="Courier New" w:hint="default"/>
      </w:rPr>
    </w:lvl>
    <w:lvl w:ilvl="2" w:tplc="AD761A9A">
      <w:start w:val="1"/>
      <w:numFmt w:val="bullet"/>
      <w:lvlText w:val=""/>
      <w:lvlJc w:val="left"/>
      <w:pPr>
        <w:ind w:left="2160" w:hanging="360"/>
      </w:pPr>
      <w:rPr>
        <w:rFonts w:ascii="Wingdings" w:hAnsi="Wingdings" w:hint="default"/>
      </w:rPr>
    </w:lvl>
    <w:lvl w:ilvl="3" w:tplc="0E9A9050">
      <w:start w:val="1"/>
      <w:numFmt w:val="bullet"/>
      <w:lvlText w:val=""/>
      <w:lvlJc w:val="left"/>
      <w:pPr>
        <w:ind w:left="2880" w:hanging="360"/>
      </w:pPr>
      <w:rPr>
        <w:rFonts w:ascii="Symbol" w:hAnsi="Symbol" w:hint="default"/>
      </w:rPr>
    </w:lvl>
    <w:lvl w:ilvl="4" w:tplc="FACC0B2E">
      <w:start w:val="1"/>
      <w:numFmt w:val="bullet"/>
      <w:lvlText w:val="o"/>
      <w:lvlJc w:val="left"/>
      <w:pPr>
        <w:ind w:left="3600" w:hanging="360"/>
      </w:pPr>
      <w:rPr>
        <w:rFonts w:ascii="Courier New" w:hAnsi="Courier New" w:hint="default"/>
      </w:rPr>
    </w:lvl>
    <w:lvl w:ilvl="5" w:tplc="2F507EB6">
      <w:start w:val="1"/>
      <w:numFmt w:val="bullet"/>
      <w:lvlText w:val=""/>
      <w:lvlJc w:val="left"/>
      <w:pPr>
        <w:ind w:left="4320" w:hanging="360"/>
      </w:pPr>
      <w:rPr>
        <w:rFonts w:ascii="Wingdings" w:hAnsi="Wingdings" w:hint="default"/>
      </w:rPr>
    </w:lvl>
    <w:lvl w:ilvl="6" w:tplc="ADBED9D0">
      <w:start w:val="1"/>
      <w:numFmt w:val="bullet"/>
      <w:lvlText w:val=""/>
      <w:lvlJc w:val="left"/>
      <w:pPr>
        <w:ind w:left="5040" w:hanging="360"/>
      </w:pPr>
      <w:rPr>
        <w:rFonts w:ascii="Symbol" w:hAnsi="Symbol" w:hint="default"/>
      </w:rPr>
    </w:lvl>
    <w:lvl w:ilvl="7" w:tplc="B55E63FA">
      <w:start w:val="1"/>
      <w:numFmt w:val="bullet"/>
      <w:lvlText w:val="o"/>
      <w:lvlJc w:val="left"/>
      <w:pPr>
        <w:ind w:left="5760" w:hanging="360"/>
      </w:pPr>
      <w:rPr>
        <w:rFonts w:ascii="Courier New" w:hAnsi="Courier New" w:hint="default"/>
      </w:rPr>
    </w:lvl>
    <w:lvl w:ilvl="8" w:tplc="EE560F10">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C18DBBF"/>
    <w:multiLevelType w:val="hybridMultilevel"/>
    <w:tmpl w:val="F6AA9EF2"/>
    <w:lvl w:ilvl="0" w:tplc="53B84A34">
      <w:start w:val="1"/>
      <w:numFmt w:val="bullet"/>
      <w:lvlText w:val="·"/>
      <w:lvlJc w:val="left"/>
      <w:pPr>
        <w:ind w:left="720" w:hanging="360"/>
      </w:pPr>
      <w:rPr>
        <w:rFonts w:ascii="Symbol" w:hAnsi="Symbol" w:hint="default"/>
      </w:rPr>
    </w:lvl>
    <w:lvl w:ilvl="1" w:tplc="36C0BAD0">
      <w:start w:val="1"/>
      <w:numFmt w:val="bullet"/>
      <w:lvlText w:val="o"/>
      <w:lvlJc w:val="left"/>
      <w:pPr>
        <w:ind w:left="1440" w:hanging="360"/>
      </w:pPr>
      <w:rPr>
        <w:rFonts w:ascii="Courier New" w:hAnsi="Courier New" w:hint="default"/>
      </w:rPr>
    </w:lvl>
    <w:lvl w:ilvl="2" w:tplc="780A76D4">
      <w:start w:val="1"/>
      <w:numFmt w:val="bullet"/>
      <w:lvlText w:val=""/>
      <w:lvlJc w:val="left"/>
      <w:pPr>
        <w:ind w:left="2160" w:hanging="360"/>
      </w:pPr>
      <w:rPr>
        <w:rFonts w:ascii="Wingdings" w:hAnsi="Wingdings" w:hint="default"/>
      </w:rPr>
    </w:lvl>
    <w:lvl w:ilvl="3" w:tplc="4656D78C">
      <w:start w:val="1"/>
      <w:numFmt w:val="bullet"/>
      <w:lvlText w:val=""/>
      <w:lvlJc w:val="left"/>
      <w:pPr>
        <w:ind w:left="2880" w:hanging="360"/>
      </w:pPr>
      <w:rPr>
        <w:rFonts w:ascii="Symbol" w:hAnsi="Symbol" w:hint="default"/>
      </w:rPr>
    </w:lvl>
    <w:lvl w:ilvl="4" w:tplc="A3BA9536">
      <w:start w:val="1"/>
      <w:numFmt w:val="bullet"/>
      <w:lvlText w:val="o"/>
      <w:lvlJc w:val="left"/>
      <w:pPr>
        <w:ind w:left="3600" w:hanging="360"/>
      </w:pPr>
      <w:rPr>
        <w:rFonts w:ascii="Courier New" w:hAnsi="Courier New" w:hint="default"/>
      </w:rPr>
    </w:lvl>
    <w:lvl w:ilvl="5" w:tplc="A092B3CA">
      <w:start w:val="1"/>
      <w:numFmt w:val="bullet"/>
      <w:lvlText w:val=""/>
      <w:lvlJc w:val="left"/>
      <w:pPr>
        <w:ind w:left="4320" w:hanging="360"/>
      </w:pPr>
      <w:rPr>
        <w:rFonts w:ascii="Wingdings" w:hAnsi="Wingdings" w:hint="default"/>
      </w:rPr>
    </w:lvl>
    <w:lvl w:ilvl="6" w:tplc="C4466464">
      <w:start w:val="1"/>
      <w:numFmt w:val="bullet"/>
      <w:lvlText w:val=""/>
      <w:lvlJc w:val="left"/>
      <w:pPr>
        <w:ind w:left="5040" w:hanging="360"/>
      </w:pPr>
      <w:rPr>
        <w:rFonts w:ascii="Symbol" w:hAnsi="Symbol" w:hint="default"/>
      </w:rPr>
    </w:lvl>
    <w:lvl w:ilvl="7" w:tplc="B2587154">
      <w:start w:val="1"/>
      <w:numFmt w:val="bullet"/>
      <w:lvlText w:val="o"/>
      <w:lvlJc w:val="left"/>
      <w:pPr>
        <w:ind w:left="5760" w:hanging="360"/>
      </w:pPr>
      <w:rPr>
        <w:rFonts w:ascii="Courier New" w:hAnsi="Courier New" w:hint="default"/>
      </w:rPr>
    </w:lvl>
    <w:lvl w:ilvl="8" w:tplc="11A42B60">
      <w:start w:val="1"/>
      <w:numFmt w:val="bullet"/>
      <w:lvlText w:val=""/>
      <w:lvlJc w:val="left"/>
      <w:pPr>
        <w:ind w:left="6480" w:hanging="360"/>
      </w:pPr>
      <w:rPr>
        <w:rFonts w:ascii="Wingdings" w:hAnsi="Wingdings" w:hint="default"/>
      </w:rPr>
    </w:lvl>
  </w:abstractNum>
  <w:abstractNum w:abstractNumId="17" w15:restartNumberingAfterBreak="0">
    <w:nsid w:val="3F3EB154"/>
    <w:multiLevelType w:val="hybridMultilevel"/>
    <w:tmpl w:val="852C58E4"/>
    <w:lvl w:ilvl="0" w:tplc="8442511C">
      <w:start w:val="1"/>
      <w:numFmt w:val="bullet"/>
      <w:lvlText w:val=""/>
      <w:lvlJc w:val="left"/>
      <w:pPr>
        <w:ind w:left="720" w:hanging="360"/>
      </w:pPr>
      <w:rPr>
        <w:rFonts w:ascii="Symbol" w:hAnsi="Symbol" w:hint="default"/>
      </w:rPr>
    </w:lvl>
    <w:lvl w:ilvl="1" w:tplc="0DA616BC">
      <w:start w:val="1"/>
      <w:numFmt w:val="bullet"/>
      <w:lvlText w:val="o"/>
      <w:lvlJc w:val="left"/>
      <w:pPr>
        <w:ind w:left="1440" w:hanging="360"/>
      </w:pPr>
      <w:rPr>
        <w:rFonts w:ascii="Courier New" w:hAnsi="Courier New" w:hint="default"/>
      </w:rPr>
    </w:lvl>
    <w:lvl w:ilvl="2" w:tplc="AB461CA8">
      <w:start w:val="1"/>
      <w:numFmt w:val="bullet"/>
      <w:lvlText w:val=""/>
      <w:lvlJc w:val="left"/>
      <w:pPr>
        <w:ind w:left="2160" w:hanging="360"/>
      </w:pPr>
      <w:rPr>
        <w:rFonts w:ascii="Wingdings" w:hAnsi="Wingdings" w:hint="default"/>
      </w:rPr>
    </w:lvl>
    <w:lvl w:ilvl="3" w:tplc="B5F650CE">
      <w:start w:val="1"/>
      <w:numFmt w:val="bullet"/>
      <w:lvlText w:val=""/>
      <w:lvlJc w:val="left"/>
      <w:pPr>
        <w:ind w:left="2880" w:hanging="360"/>
      </w:pPr>
      <w:rPr>
        <w:rFonts w:ascii="Symbol" w:hAnsi="Symbol" w:hint="default"/>
      </w:rPr>
    </w:lvl>
    <w:lvl w:ilvl="4" w:tplc="679C3D0A">
      <w:start w:val="1"/>
      <w:numFmt w:val="bullet"/>
      <w:lvlText w:val="o"/>
      <w:lvlJc w:val="left"/>
      <w:pPr>
        <w:ind w:left="3600" w:hanging="360"/>
      </w:pPr>
      <w:rPr>
        <w:rFonts w:ascii="Courier New" w:hAnsi="Courier New" w:hint="default"/>
      </w:rPr>
    </w:lvl>
    <w:lvl w:ilvl="5" w:tplc="0F7EC3AE">
      <w:start w:val="1"/>
      <w:numFmt w:val="bullet"/>
      <w:lvlText w:val=""/>
      <w:lvlJc w:val="left"/>
      <w:pPr>
        <w:ind w:left="4320" w:hanging="360"/>
      </w:pPr>
      <w:rPr>
        <w:rFonts w:ascii="Wingdings" w:hAnsi="Wingdings" w:hint="default"/>
      </w:rPr>
    </w:lvl>
    <w:lvl w:ilvl="6" w:tplc="78642DBC">
      <w:start w:val="1"/>
      <w:numFmt w:val="bullet"/>
      <w:lvlText w:val=""/>
      <w:lvlJc w:val="left"/>
      <w:pPr>
        <w:ind w:left="5040" w:hanging="360"/>
      </w:pPr>
      <w:rPr>
        <w:rFonts w:ascii="Symbol" w:hAnsi="Symbol" w:hint="default"/>
      </w:rPr>
    </w:lvl>
    <w:lvl w:ilvl="7" w:tplc="08B45A6A">
      <w:start w:val="1"/>
      <w:numFmt w:val="bullet"/>
      <w:lvlText w:val="o"/>
      <w:lvlJc w:val="left"/>
      <w:pPr>
        <w:ind w:left="5760" w:hanging="360"/>
      </w:pPr>
      <w:rPr>
        <w:rFonts w:ascii="Courier New" w:hAnsi="Courier New" w:hint="default"/>
      </w:rPr>
    </w:lvl>
    <w:lvl w:ilvl="8" w:tplc="FB383DEE">
      <w:start w:val="1"/>
      <w:numFmt w:val="bullet"/>
      <w:lvlText w:val=""/>
      <w:lvlJc w:val="left"/>
      <w:pPr>
        <w:ind w:left="6480" w:hanging="360"/>
      </w:pPr>
      <w:rPr>
        <w:rFonts w:ascii="Wingdings" w:hAnsi="Wingdings" w:hint="default"/>
      </w:rPr>
    </w:lvl>
  </w:abstractNum>
  <w:abstractNum w:abstractNumId="18" w15:restartNumberingAfterBreak="0">
    <w:nsid w:val="41C2A6EC"/>
    <w:multiLevelType w:val="hybridMultilevel"/>
    <w:tmpl w:val="83FCDB04"/>
    <w:lvl w:ilvl="0" w:tplc="A5B6C47E">
      <w:start w:val="1"/>
      <w:numFmt w:val="bullet"/>
      <w:lvlText w:val="·"/>
      <w:lvlJc w:val="left"/>
      <w:pPr>
        <w:ind w:left="720" w:hanging="360"/>
      </w:pPr>
      <w:rPr>
        <w:rFonts w:ascii="Symbol" w:hAnsi="Symbol" w:hint="default"/>
      </w:rPr>
    </w:lvl>
    <w:lvl w:ilvl="1" w:tplc="AE6A8C2A">
      <w:start w:val="1"/>
      <w:numFmt w:val="bullet"/>
      <w:lvlText w:val="o"/>
      <w:lvlJc w:val="left"/>
      <w:pPr>
        <w:ind w:left="1440" w:hanging="360"/>
      </w:pPr>
      <w:rPr>
        <w:rFonts w:ascii="Courier New" w:hAnsi="Courier New" w:hint="default"/>
      </w:rPr>
    </w:lvl>
    <w:lvl w:ilvl="2" w:tplc="C6C63978">
      <w:start w:val="1"/>
      <w:numFmt w:val="bullet"/>
      <w:lvlText w:val=""/>
      <w:lvlJc w:val="left"/>
      <w:pPr>
        <w:ind w:left="2160" w:hanging="360"/>
      </w:pPr>
      <w:rPr>
        <w:rFonts w:ascii="Wingdings" w:hAnsi="Wingdings" w:hint="default"/>
      </w:rPr>
    </w:lvl>
    <w:lvl w:ilvl="3" w:tplc="FABA3E50">
      <w:start w:val="1"/>
      <w:numFmt w:val="bullet"/>
      <w:lvlText w:val=""/>
      <w:lvlJc w:val="left"/>
      <w:pPr>
        <w:ind w:left="2880" w:hanging="360"/>
      </w:pPr>
      <w:rPr>
        <w:rFonts w:ascii="Symbol" w:hAnsi="Symbol" w:hint="default"/>
      </w:rPr>
    </w:lvl>
    <w:lvl w:ilvl="4" w:tplc="F95AA4EC">
      <w:start w:val="1"/>
      <w:numFmt w:val="bullet"/>
      <w:lvlText w:val="o"/>
      <w:lvlJc w:val="left"/>
      <w:pPr>
        <w:ind w:left="3600" w:hanging="360"/>
      </w:pPr>
      <w:rPr>
        <w:rFonts w:ascii="Courier New" w:hAnsi="Courier New" w:hint="default"/>
      </w:rPr>
    </w:lvl>
    <w:lvl w:ilvl="5" w:tplc="894EE54A">
      <w:start w:val="1"/>
      <w:numFmt w:val="bullet"/>
      <w:lvlText w:val=""/>
      <w:lvlJc w:val="left"/>
      <w:pPr>
        <w:ind w:left="4320" w:hanging="360"/>
      </w:pPr>
      <w:rPr>
        <w:rFonts w:ascii="Wingdings" w:hAnsi="Wingdings" w:hint="default"/>
      </w:rPr>
    </w:lvl>
    <w:lvl w:ilvl="6" w:tplc="079AE04C">
      <w:start w:val="1"/>
      <w:numFmt w:val="bullet"/>
      <w:lvlText w:val=""/>
      <w:lvlJc w:val="left"/>
      <w:pPr>
        <w:ind w:left="5040" w:hanging="360"/>
      </w:pPr>
      <w:rPr>
        <w:rFonts w:ascii="Symbol" w:hAnsi="Symbol" w:hint="default"/>
      </w:rPr>
    </w:lvl>
    <w:lvl w:ilvl="7" w:tplc="7C52B196">
      <w:start w:val="1"/>
      <w:numFmt w:val="bullet"/>
      <w:lvlText w:val="o"/>
      <w:lvlJc w:val="left"/>
      <w:pPr>
        <w:ind w:left="5760" w:hanging="360"/>
      </w:pPr>
      <w:rPr>
        <w:rFonts w:ascii="Courier New" w:hAnsi="Courier New" w:hint="default"/>
      </w:rPr>
    </w:lvl>
    <w:lvl w:ilvl="8" w:tplc="6CD6DE96">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61F064"/>
    <w:multiLevelType w:val="hybridMultilevel"/>
    <w:tmpl w:val="661A7C0C"/>
    <w:lvl w:ilvl="0" w:tplc="6ADE24EA">
      <w:start w:val="1"/>
      <w:numFmt w:val="bullet"/>
      <w:lvlText w:val="·"/>
      <w:lvlJc w:val="left"/>
      <w:pPr>
        <w:ind w:left="720" w:hanging="360"/>
      </w:pPr>
      <w:rPr>
        <w:rFonts w:ascii="Symbol" w:hAnsi="Symbol" w:hint="default"/>
      </w:rPr>
    </w:lvl>
    <w:lvl w:ilvl="1" w:tplc="958A61CA">
      <w:start w:val="1"/>
      <w:numFmt w:val="bullet"/>
      <w:lvlText w:val="o"/>
      <w:lvlJc w:val="left"/>
      <w:pPr>
        <w:ind w:left="1440" w:hanging="360"/>
      </w:pPr>
      <w:rPr>
        <w:rFonts w:ascii="Courier New" w:hAnsi="Courier New" w:hint="default"/>
      </w:rPr>
    </w:lvl>
    <w:lvl w:ilvl="2" w:tplc="ED2A1222">
      <w:start w:val="1"/>
      <w:numFmt w:val="bullet"/>
      <w:lvlText w:val=""/>
      <w:lvlJc w:val="left"/>
      <w:pPr>
        <w:ind w:left="2160" w:hanging="360"/>
      </w:pPr>
      <w:rPr>
        <w:rFonts w:ascii="Wingdings" w:hAnsi="Wingdings" w:hint="default"/>
      </w:rPr>
    </w:lvl>
    <w:lvl w:ilvl="3" w:tplc="E47E7A6A">
      <w:start w:val="1"/>
      <w:numFmt w:val="bullet"/>
      <w:lvlText w:val=""/>
      <w:lvlJc w:val="left"/>
      <w:pPr>
        <w:ind w:left="2880" w:hanging="360"/>
      </w:pPr>
      <w:rPr>
        <w:rFonts w:ascii="Symbol" w:hAnsi="Symbol" w:hint="default"/>
      </w:rPr>
    </w:lvl>
    <w:lvl w:ilvl="4" w:tplc="AF76D086">
      <w:start w:val="1"/>
      <w:numFmt w:val="bullet"/>
      <w:lvlText w:val="o"/>
      <w:lvlJc w:val="left"/>
      <w:pPr>
        <w:ind w:left="3600" w:hanging="360"/>
      </w:pPr>
      <w:rPr>
        <w:rFonts w:ascii="Courier New" w:hAnsi="Courier New" w:hint="default"/>
      </w:rPr>
    </w:lvl>
    <w:lvl w:ilvl="5" w:tplc="4806741C">
      <w:start w:val="1"/>
      <w:numFmt w:val="bullet"/>
      <w:lvlText w:val=""/>
      <w:lvlJc w:val="left"/>
      <w:pPr>
        <w:ind w:left="4320" w:hanging="360"/>
      </w:pPr>
      <w:rPr>
        <w:rFonts w:ascii="Wingdings" w:hAnsi="Wingdings" w:hint="default"/>
      </w:rPr>
    </w:lvl>
    <w:lvl w:ilvl="6" w:tplc="C18A60D6">
      <w:start w:val="1"/>
      <w:numFmt w:val="bullet"/>
      <w:lvlText w:val=""/>
      <w:lvlJc w:val="left"/>
      <w:pPr>
        <w:ind w:left="5040" w:hanging="360"/>
      </w:pPr>
      <w:rPr>
        <w:rFonts w:ascii="Symbol" w:hAnsi="Symbol" w:hint="default"/>
      </w:rPr>
    </w:lvl>
    <w:lvl w:ilvl="7" w:tplc="7E3C367C">
      <w:start w:val="1"/>
      <w:numFmt w:val="bullet"/>
      <w:lvlText w:val="o"/>
      <w:lvlJc w:val="left"/>
      <w:pPr>
        <w:ind w:left="5760" w:hanging="360"/>
      </w:pPr>
      <w:rPr>
        <w:rFonts w:ascii="Courier New" w:hAnsi="Courier New" w:hint="default"/>
      </w:rPr>
    </w:lvl>
    <w:lvl w:ilvl="8" w:tplc="8B3016C0">
      <w:start w:val="1"/>
      <w:numFmt w:val="bullet"/>
      <w:lvlText w:val=""/>
      <w:lvlJc w:val="left"/>
      <w:pPr>
        <w:ind w:left="6480" w:hanging="360"/>
      </w:pPr>
      <w:rPr>
        <w:rFonts w:ascii="Wingdings" w:hAnsi="Wingdings" w:hint="default"/>
      </w:rPr>
    </w:lvl>
  </w:abstractNum>
  <w:abstractNum w:abstractNumId="21" w15:restartNumberingAfterBreak="0">
    <w:nsid w:val="52626D14"/>
    <w:multiLevelType w:val="hybridMultilevel"/>
    <w:tmpl w:val="FC864C66"/>
    <w:lvl w:ilvl="0" w:tplc="3AF0723A">
      <w:start w:val="1"/>
      <w:numFmt w:val="bullet"/>
      <w:lvlText w:val="·"/>
      <w:lvlJc w:val="left"/>
      <w:pPr>
        <w:ind w:left="720" w:hanging="360"/>
      </w:pPr>
      <w:rPr>
        <w:rFonts w:ascii="Symbol" w:hAnsi="Symbol" w:hint="default"/>
      </w:rPr>
    </w:lvl>
    <w:lvl w:ilvl="1" w:tplc="80943E8A">
      <w:start w:val="1"/>
      <w:numFmt w:val="bullet"/>
      <w:lvlText w:val="o"/>
      <w:lvlJc w:val="left"/>
      <w:pPr>
        <w:ind w:left="1440" w:hanging="360"/>
      </w:pPr>
      <w:rPr>
        <w:rFonts w:ascii="Courier New" w:hAnsi="Courier New" w:hint="default"/>
      </w:rPr>
    </w:lvl>
    <w:lvl w:ilvl="2" w:tplc="8F54F948">
      <w:start w:val="1"/>
      <w:numFmt w:val="bullet"/>
      <w:lvlText w:val=""/>
      <w:lvlJc w:val="left"/>
      <w:pPr>
        <w:ind w:left="2160" w:hanging="360"/>
      </w:pPr>
      <w:rPr>
        <w:rFonts w:ascii="Wingdings" w:hAnsi="Wingdings" w:hint="default"/>
      </w:rPr>
    </w:lvl>
    <w:lvl w:ilvl="3" w:tplc="D834E780">
      <w:start w:val="1"/>
      <w:numFmt w:val="bullet"/>
      <w:lvlText w:val=""/>
      <w:lvlJc w:val="left"/>
      <w:pPr>
        <w:ind w:left="2880" w:hanging="360"/>
      </w:pPr>
      <w:rPr>
        <w:rFonts w:ascii="Symbol" w:hAnsi="Symbol" w:hint="default"/>
      </w:rPr>
    </w:lvl>
    <w:lvl w:ilvl="4" w:tplc="A78E5CEA">
      <w:start w:val="1"/>
      <w:numFmt w:val="bullet"/>
      <w:lvlText w:val="o"/>
      <w:lvlJc w:val="left"/>
      <w:pPr>
        <w:ind w:left="3600" w:hanging="360"/>
      </w:pPr>
      <w:rPr>
        <w:rFonts w:ascii="Courier New" w:hAnsi="Courier New" w:hint="default"/>
      </w:rPr>
    </w:lvl>
    <w:lvl w:ilvl="5" w:tplc="FAAC660A">
      <w:start w:val="1"/>
      <w:numFmt w:val="bullet"/>
      <w:lvlText w:val=""/>
      <w:lvlJc w:val="left"/>
      <w:pPr>
        <w:ind w:left="4320" w:hanging="360"/>
      </w:pPr>
      <w:rPr>
        <w:rFonts w:ascii="Wingdings" w:hAnsi="Wingdings" w:hint="default"/>
      </w:rPr>
    </w:lvl>
    <w:lvl w:ilvl="6" w:tplc="0DAAA698">
      <w:start w:val="1"/>
      <w:numFmt w:val="bullet"/>
      <w:lvlText w:val=""/>
      <w:lvlJc w:val="left"/>
      <w:pPr>
        <w:ind w:left="5040" w:hanging="360"/>
      </w:pPr>
      <w:rPr>
        <w:rFonts w:ascii="Symbol" w:hAnsi="Symbol" w:hint="default"/>
      </w:rPr>
    </w:lvl>
    <w:lvl w:ilvl="7" w:tplc="C8642F88">
      <w:start w:val="1"/>
      <w:numFmt w:val="bullet"/>
      <w:lvlText w:val="o"/>
      <w:lvlJc w:val="left"/>
      <w:pPr>
        <w:ind w:left="5760" w:hanging="360"/>
      </w:pPr>
      <w:rPr>
        <w:rFonts w:ascii="Courier New" w:hAnsi="Courier New" w:hint="default"/>
      </w:rPr>
    </w:lvl>
    <w:lvl w:ilvl="8" w:tplc="D00CFC0A">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3500946">
    <w:abstractNumId w:val="17"/>
  </w:num>
  <w:num w:numId="2" w16cid:durableId="466362082">
    <w:abstractNumId w:val="18"/>
  </w:num>
  <w:num w:numId="3" w16cid:durableId="1051810371">
    <w:abstractNumId w:val="21"/>
  </w:num>
  <w:num w:numId="4" w16cid:durableId="1547765005">
    <w:abstractNumId w:val="8"/>
  </w:num>
  <w:num w:numId="5" w16cid:durableId="709301359">
    <w:abstractNumId w:val="7"/>
  </w:num>
  <w:num w:numId="6" w16cid:durableId="1267225292">
    <w:abstractNumId w:val="1"/>
  </w:num>
  <w:num w:numId="7" w16cid:durableId="955140871">
    <w:abstractNumId w:val="10"/>
  </w:num>
  <w:num w:numId="8" w16cid:durableId="1854610052">
    <w:abstractNumId w:val="16"/>
  </w:num>
  <w:num w:numId="9" w16cid:durableId="2037851406">
    <w:abstractNumId w:val="12"/>
  </w:num>
  <w:num w:numId="10" w16cid:durableId="467089309">
    <w:abstractNumId w:val="20"/>
  </w:num>
  <w:num w:numId="11" w16cid:durableId="1182742652">
    <w:abstractNumId w:val="2"/>
  </w:num>
  <w:num w:numId="12" w16cid:durableId="73672553">
    <w:abstractNumId w:val="14"/>
  </w:num>
  <w:num w:numId="13" w16cid:durableId="551386548">
    <w:abstractNumId w:val="25"/>
  </w:num>
  <w:num w:numId="14" w16cid:durableId="1328249599">
    <w:abstractNumId w:val="19"/>
  </w:num>
  <w:num w:numId="15" w16cid:durableId="1629507774">
    <w:abstractNumId w:val="11"/>
  </w:num>
  <w:num w:numId="16" w16cid:durableId="815100522">
    <w:abstractNumId w:val="24"/>
  </w:num>
  <w:num w:numId="17" w16cid:durableId="1664971962">
    <w:abstractNumId w:val="3"/>
  </w:num>
  <w:num w:numId="18" w16cid:durableId="420836819">
    <w:abstractNumId w:val="23"/>
  </w:num>
  <w:num w:numId="19" w16cid:durableId="1352684847">
    <w:abstractNumId w:val="15"/>
  </w:num>
  <w:num w:numId="20" w16cid:durableId="1326278409">
    <w:abstractNumId w:val="5"/>
  </w:num>
  <w:num w:numId="21" w16cid:durableId="1897081028">
    <w:abstractNumId w:val="6"/>
  </w:num>
  <w:num w:numId="22" w16cid:durableId="1114714032">
    <w:abstractNumId w:val="13"/>
  </w:num>
  <w:num w:numId="23" w16cid:durableId="1289899390">
    <w:abstractNumId w:val="22"/>
  </w:num>
  <w:num w:numId="24" w16cid:durableId="1550071778">
    <w:abstractNumId w:val="4"/>
  </w:num>
  <w:num w:numId="25" w16cid:durableId="255409480">
    <w:abstractNumId w:val="0"/>
  </w:num>
  <w:num w:numId="26" w16cid:durableId="59586337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64E"/>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327"/>
    <w:rsid w:val="00A85BFE"/>
    <w:rsid w:val="00AB6FE7"/>
    <w:rsid w:val="00AB7AD7"/>
    <w:rsid w:val="00AD2430"/>
    <w:rsid w:val="00AE2EF1"/>
    <w:rsid w:val="00AE41A6"/>
    <w:rsid w:val="00AF0E34"/>
    <w:rsid w:val="00AF271D"/>
    <w:rsid w:val="00AF56C2"/>
    <w:rsid w:val="00B004E6"/>
    <w:rsid w:val="00B014D7"/>
    <w:rsid w:val="00B0744D"/>
    <w:rsid w:val="00B104C1"/>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FE34D3"/>
    <w:rsid w:val="02F0BD40"/>
    <w:rsid w:val="0303A9BC"/>
    <w:rsid w:val="05C9F3D2"/>
    <w:rsid w:val="0677C2FC"/>
    <w:rsid w:val="082C0E41"/>
    <w:rsid w:val="09C2DA38"/>
    <w:rsid w:val="0AA3F7DF"/>
    <w:rsid w:val="131F4941"/>
    <w:rsid w:val="1593EDF2"/>
    <w:rsid w:val="15B9A735"/>
    <w:rsid w:val="172EA403"/>
    <w:rsid w:val="17AD06C4"/>
    <w:rsid w:val="17C66C8D"/>
    <w:rsid w:val="1932E40A"/>
    <w:rsid w:val="1AA93552"/>
    <w:rsid w:val="1EA5C881"/>
    <w:rsid w:val="269F1DB4"/>
    <w:rsid w:val="2929DDC0"/>
    <w:rsid w:val="297F9E0C"/>
    <w:rsid w:val="2E0F5C6A"/>
    <w:rsid w:val="3276FA12"/>
    <w:rsid w:val="32B50A96"/>
    <w:rsid w:val="3350447C"/>
    <w:rsid w:val="375729EF"/>
    <w:rsid w:val="3776164A"/>
    <w:rsid w:val="3AB33D38"/>
    <w:rsid w:val="3EE2440B"/>
    <w:rsid w:val="422CB2B6"/>
    <w:rsid w:val="42A37567"/>
    <w:rsid w:val="475AE4E2"/>
    <w:rsid w:val="47EEB19B"/>
    <w:rsid w:val="48CE4DB8"/>
    <w:rsid w:val="4A935770"/>
    <w:rsid w:val="4CE6387B"/>
    <w:rsid w:val="4FD94733"/>
    <w:rsid w:val="51DA2EB5"/>
    <w:rsid w:val="54825516"/>
    <w:rsid w:val="5524E2EB"/>
    <w:rsid w:val="55506459"/>
    <w:rsid w:val="5560C08D"/>
    <w:rsid w:val="5992B47A"/>
    <w:rsid w:val="59D7FF5E"/>
    <w:rsid w:val="59DD0D80"/>
    <w:rsid w:val="59F262FA"/>
    <w:rsid w:val="6246AFB7"/>
    <w:rsid w:val="645DDE28"/>
    <w:rsid w:val="659D47A5"/>
    <w:rsid w:val="65AB3387"/>
    <w:rsid w:val="665AB1C2"/>
    <w:rsid w:val="6AD72931"/>
    <w:rsid w:val="6AE07D84"/>
    <w:rsid w:val="6E2A1E1F"/>
    <w:rsid w:val="71C491A5"/>
    <w:rsid w:val="74155470"/>
    <w:rsid w:val="79566D0D"/>
    <w:rsid w:val="79BB19F6"/>
    <w:rsid w:val="7AFB9BA6"/>
    <w:rsid w:val="7B4AE73D"/>
    <w:rsid w:val="7B8BC16D"/>
    <w:rsid w:val="7D7E10AF"/>
    <w:rsid w:val="7EBA46AC"/>
    <w:rsid w:val="7F2D17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4233CC4-4DFB-4F96-8B87-1AA97EAB9EBF}">
  <ds:schemaRefs>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c982cde0-c575-4cd2-8a19-4a35f69c8677"/>
    <ds:schemaRef ds:uri="http://purl.org/dc/dcmitype/"/>
    <ds:schemaRef ds:uri="http://www.w3.org/XML/1998/namespace"/>
    <ds:schemaRef ds:uri="c56857c1-9703-43ca-9e86-d23ef835a026"/>
    <ds:schemaRef ds:uri="http://purl.org/dc/elements/1.1/"/>
  </ds:schemaRefs>
</ds:datastoreItem>
</file>

<file path=customXml/itemProps2.xml><?xml version="1.0" encoding="utf-8"?>
<ds:datastoreItem xmlns:ds="http://schemas.openxmlformats.org/officeDocument/2006/customXml" ds:itemID="{93D46DFF-15B4-42CE-8853-F87214322ACF}">
  <ds:schemaRefs>
    <ds:schemaRef ds:uri="http://schemas.microsoft.com/sharepoint/v3/contenttype/forms"/>
  </ds:schemaRefs>
</ds:datastoreItem>
</file>

<file path=customXml/itemProps3.xml><?xml version="1.0" encoding="utf-8"?>
<ds:datastoreItem xmlns:ds="http://schemas.openxmlformats.org/officeDocument/2006/customXml" ds:itemID="{560F3BC1-A6C9-4DF9-AD9C-BB8A91E528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4030</Words>
  <Characters>23838</Characters>
  <Application>Microsoft Office Word</Application>
  <DocSecurity>0</DocSecurity>
  <Lines>1378</Lines>
  <Paragraphs>238</Paragraphs>
  <ScaleCrop>false</ScaleCrop>
  <Company>S.I.H.E.</Company>
  <LinksUpToDate>false</LinksUpToDate>
  <CharactersWithSpaces>27779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Darrel Williams</cp:lastModifiedBy>
  <cp:revision>3</cp:revision>
  <cp:lastPrinted>2014-10-10T07:42:00Z</cp:lastPrinted>
  <dcterms:created xsi:type="dcterms:W3CDTF">2026-02-25T12:46:00Z</dcterms:created>
  <dcterms:modified xsi:type="dcterms:W3CDTF">2026-02-25T12:46:00Z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