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87D43" w14:textId="6682C338" w:rsidR="00B53749" w:rsidRDefault="00B132B3" w:rsidP="00B132B3">
      <w:pPr>
        <w:rPr>
          <w:b/>
          <w:bCs/>
          <w:sz w:val="22"/>
          <w:lang w:val="en-US"/>
        </w:rPr>
      </w:pPr>
      <w:r>
        <w:rPr>
          <w:b/>
          <w:bCs/>
          <w:sz w:val="22"/>
          <w:lang w:val="en-US"/>
        </w:rPr>
        <w:t>Student name: Mircea ilie</w:t>
      </w:r>
    </w:p>
    <w:p w14:paraId="1CCC9BCF" w14:textId="3BFCD170" w:rsidR="00B132B3" w:rsidRDefault="00B132B3" w:rsidP="00B132B3">
      <w:pPr>
        <w:rPr>
          <w:b/>
          <w:bCs/>
          <w:sz w:val="22"/>
          <w:lang w:val="en-US"/>
        </w:rPr>
      </w:pPr>
      <w:r>
        <w:rPr>
          <w:b/>
          <w:bCs/>
          <w:sz w:val="22"/>
          <w:lang w:val="en-US"/>
        </w:rPr>
        <w:t>Student number: 2118804</w:t>
      </w:r>
    </w:p>
    <w:p w14:paraId="0B562D5B" w14:textId="2FE89C9F" w:rsidR="00B132B3" w:rsidRDefault="00B132B3" w:rsidP="00B132B3">
      <w:pPr>
        <w:rPr>
          <w:b/>
          <w:bCs/>
          <w:sz w:val="22"/>
          <w:lang w:val="en-US"/>
        </w:rPr>
      </w:pPr>
      <w:r>
        <w:rPr>
          <w:b/>
          <w:bCs/>
          <w:sz w:val="22"/>
          <w:lang w:val="en-US"/>
        </w:rPr>
        <w:t xml:space="preserve">Lecturer: Abdi Rahman </w:t>
      </w:r>
    </w:p>
    <w:p w14:paraId="4961C393" w14:textId="589334A8" w:rsidR="00B132B3" w:rsidRPr="00B132B3" w:rsidRDefault="00B132B3" w:rsidP="00B132B3">
      <w:pPr>
        <w:rPr>
          <w:b/>
          <w:bCs/>
          <w:sz w:val="22"/>
          <w:lang w:val="en-US"/>
        </w:rPr>
      </w:pPr>
      <w:r>
        <w:rPr>
          <w:b/>
          <w:bCs/>
          <w:sz w:val="22"/>
          <w:lang w:val="en-US"/>
        </w:rPr>
        <w:t>Module code:  BMSW5103</w:t>
      </w:r>
    </w:p>
    <w:p w14:paraId="62DA3B32" w14:textId="77777777" w:rsidR="00B53749" w:rsidRDefault="00B53749" w:rsidP="00B53749">
      <w:pPr>
        <w:jc w:val="center"/>
        <w:rPr>
          <w:b/>
          <w:bCs/>
          <w:sz w:val="36"/>
          <w:szCs w:val="36"/>
          <w:lang w:val="en-US"/>
        </w:rPr>
      </w:pPr>
    </w:p>
    <w:p w14:paraId="691DCE6B" w14:textId="77777777" w:rsidR="00B53749" w:rsidRDefault="00B53749" w:rsidP="00B53749">
      <w:pPr>
        <w:jc w:val="center"/>
        <w:rPr>
          <w:b/>
          <w:bCs/>
          <w:sz w:val="36"/>
          <w:szCs w:val="36"/>
          <w:lang w:val="en-US"/>
        </w:rPr>
      </w:pPr>
    </w:p>
    <w:p w14:paraId="3784D63C" w14:textId="77777777" w:rsidR="00B53749" w:rsidRDefault="00B53749" w:rsidP="00B53749">
      <w:pPr>
        <w:jc w:val="center"/>
        <w:rPr>
          <w:b/>
          <w:bCs/>
          <w:sz w:val="36"/>
          <w:szCs w:val="36"/>
          <w:lang w:val="en-US"/>
        </w:rPr>
      </w:pPr>
    </w:p>
    <w:p w14:paraId="7E1B7CD5" w14:textId="77777777" w:rsidR="00D4305E" w:rsidRDefault="00B132B3" w:rsidP="008533C6">
      <w:pPr>
        <w:jc w:val="center"/>
        <w:rPr>
          <w:b/>
          <w:bCs/>
          <w:sz w:val="36"/>
          <w:szCs w:val="36"/>
          <w:lang w:val="en-US"/>
        </w:rPr>
      </w:pPr>
      <w:r w:rsidRPr="00B53749">
        <w:rPr>
          <w:b/>
          <w:bCs/>
          <w:sz w:val="36"/>
          <w:szCs w:val="36"/>
          <w:lang w:val="en-US"/>
        </w:rPr>
        <w:t>Title:</w:t>
      </w:r>
      <w:r w:rsidRPr="00B53749">
        <w:rPr>
          <w:b/>
          <w:bCs/>
          <w:sz w:val="36"/>
          <w:szCs w:val="36"/>
        </w:rPr>
        <w:t xml:space="preserve"> </w:t>
      </w:r>
      <w:r w:rsidR="008533C6" w:rsidRPr="008533C6">
        <w:rPr>
          <w:b/>
          <w:bCs/>
          <w:sz w:val="36"/>
          <w:szCs w:val="36"/>
          <w:lang w:val="en-US"/>
        </w:rPr>
        <w:t>Customer Relationship</w:t>
      </w:r>
      <w:r w:rsidR="008533C6">
        <w:rPr>
          <w:b/>
          <w:bCs/>
          <w:sz w:val="36"/>
          <w:szCs w:val="36"/>
          <w:lang w:val="en-US"/>
        </w:rPr>
        <w:t xml:space="preserve"> </w:t>
      </w:r>
      <w:r w:rsidR="008533C6" w:rsidRPr="008533C6">
        <w:rPr>
          <w:b/>
          <w:bCs/>
          <w:sz w:val="36"/>
          <w:szCs w:val="36"/>
          <w:lang w:val="en-US"/>
        </w:rPr>
        <w:t>Management &amp; Emerging</w:t>
      </w:r>
      <w:r w:rsidR="008533C6">
        <w:rPr>
          <w:b/>
          <w:bCs/>
          <w:sz w:val="36"/>
          <w:szCs w:val="36"/>
          <w:lang w:val="en-US"/>
        </w:rPr>
        <w:t xml:space="preserve"> </w:t>
      </w:r>
      <w:r w:rsidR="008533C6" w:rsidRPr="008533C6">
        <w:rPr>
          <w:b/>
          <w:bCs/>
          <w:sz w:val="36"/>
          <w:szCs w:val="36"/>
          <w:lang w:val="en-US"/>
        </w:rPr>
        <w:t>Themes</w:t>
      </w:r>
    </w:p>
    <w:p w14:paraId="7F90EAB1" w14:textId="77777777" w:rsidR="00B53749" w:rsidRDefault="00B132B3" w:rsidP="00B53749">
      <w:pPr>
        <w:tabs>
          <w:tab w:val="left" w:pos="5655"/>
        </w:tabs>
        <w:rPr>
          <w:sz w:val="36"/>
          <w:szCs w:val="36"/>
          <w:lang w:val="en-US"/>
        </w:rPr>
      </w:pPr>
      <w:r>
        <w:rPr>
          <w:sz w:val="36"/>
          <w:szCs w:val="36"/>
          <w:lang w:val="en-US"/>
        </w:rPr>
        <w:tab/>
      </w:r>
    </w:p>
    <w:p w14:paraId="0F4EAC9E" w14:textId="624DFEE5" w:rsidR="00DE01EE" w:rsidRPr="00B132B3" w:rsidRDefault="008533C6">
      <w:pPr>
        <w:spacing w:line="259" w:lineRule="auto"/>
        <w:jc w:val="left"/>
        <w:rPr>
          <w:sz w:val="36"/>
          <w:szCs w:val="36"/>
        </w:rPr>
      </w:pPr>
      <w:r>
        <w:rPr>
          <w:rFonts w:eastAsiaTheme="majorEastAsia" w:cstheme="majorBidi"/>
          <w:b/>
          <w:sz w:val="28"/>
          <w:szCs w:val="32"/>
        </w:rPr>
        <w:t>Executive Summary</w:t>
      </w:r>
    </w:p>
    <w:p w14:paraId="5840E078" w14:textId="3E76E3C8" w:rsidR="008533C6" w:rsidRDefault="00CB3850" w:rsidP="00CB3850">
      <w:pPr>
        <w:rPr>
          <w:rFonts w:eastAsiaTheme="majorEastAsia" w:cstheme="majorBidi"/>
          <w:b/>
          <w:sz w:val="28"/>
          <w:szCs w:val="32"/>
        </w:rPr>
      </w:pPr>
      <w:r>
        <w:t>The report has included an idea about the ethical and sustainability policies of British Airways. Further a Literature Review on quality models/ theories has been explained to determine its relation in the improvement of customer relationships. A c</w:t>
      </w:r>
      <w:r w:rsidRPr="000B3F03">
        <w:t>onclusion in relation to the impact of sustainability and ethical policies on the CRM System’s quality in British Airways</w:t>
      </w:r>
      <w:r>
        <w:t xml:space="preserve"> has been given. Some of the r</w:t>
      </w:r>
      <w:r w:rsidRPr="000B3F03">
        <w:t>ecommendation after taking into considerations the findings of the report</w:t>
      </w:r>
      <w:r>
        <w:t xml:space="preserve"> </w:t>
      </w:r>
      <w:r w:rsidR="0024294E">
        <w:t>have</w:t>
      </w:r>
      <w:r>
        <w:t xml:space="preserve"> been evaluated.</w:t>
      </w:r>
      <w:r w:rsidR="008533C6">
        <w:rPr>
          <w:rFonts w:eastAsiaTheme="majorEastAsia" w:cstheme="majorBidi"/>
          <w:b/>
          <w:sz w:val="28"/>
          <w:szCs w:val="32"/>
        </w:rPr>
        <w:br w:type="page"/>
      </w:r>
    </w:p>
    <w:sdt>
      <w:sdtPr>
        <w:rPr>
          <w:rFonts w:ascii="Times New Roman" w:eastAsiaTheme="minorHAnsi" w:hAnsi="Times New Roman" w:cstheme="minorBidi"/>
          <w:color w:val="000000" w:themeColor="text1"/>
          <w:sz w:val="24"/>
          <w:szCs w:val="22"/>
          <w:lang w:val="en-GB"/>
        </w:rPr>
        <w:id w:val="-2000185985"/>
        <w:docPartObj>
          <w:docPartGallery w:val="Table of Contents"/>
          <w:docPartUnique/>
        </w:docPartObj>
      </w:sdtPr>
      <w:sdtEndPr>
        <w:rPr>
          <w:b/>
          <w:bCs/>
          <w:noProof/>
        </w:rPr>
      </w:sdtEndPr>
      <w:sdtContent>
        <w:p w14:paraId="4BF048D7" w14:textId="77777777" w:rsidR="004B66FB" w:rsidRPr="00B92BFA" w:rsidRDefault="00B92BFA" w:rsidP="00B92BFA">
          <w:pPr>
            <w:pStyle w:val="TOCHeading"/>
            <w:spacing w:line="480" w:lineRule="auto"/>
            <w:jc w:val="center"/>
            <w:rPr>
              <w:rFonts w:ascii="Times New Roman" w:hAnsi="Times New Roman" w:cs="Times New Roman"/>
              <w:b/>
              <w:bCs/>
              <w:color w:val="000000" w:themeColor="text1"/>
              <w:sz w:val="40"/>
              <w:szCs w:val="40"/>
            </w:rPr>
          </w:pPr>
          <w:r w:rsidRPr="00B92BFA">
            <w:rPr>
              <w:rFonts w:ascii="Times New Roman" w:hAnsi="Times New Roman" w:cs="Times New Roman"/>
              <w:b/>
              <w:bCs/>
              <w:color w:val="000000" w:themeColor="text1"/>
              <w:sz w:val="40"/>
              <w:szCs w:val="40"/>
            </w:rPr>
            <w:t xml:space="preserve">Table of </w:t>
          </w:r>
          <w:r w:rsidR="004B66FB" w:rsidRPr="00B92BFA">
            <w:rPr>
              <w:rFonts w:ascii="Times New Roman" w:hAnsi="Times New Roman" w:cs="Times New Roman"/>
              <w:b/>
              <w:bCs/>
              <w:color w:val="000000" w:themeColor="text1"/>
              <w:sz w:val="40"/>
              <w:szCs w:val="40"/>
            </w:rPr>
            <w:t>Contents</w:t>
          </w:r>
        </w:p>
        <w:p w14:paraId="5CBF92FB" w14:textId="339612BD" w:rsidR="00B132B3" w:rsidRDefault="004B66FB">
          <w:pPr>
            <w:pStyle w:val="TOC1"/>
            <w:tabs>
              <w:tab w:val="right" w:leader="dot" w:pos="9016"/>
            </w:tabs>
            <w:rPr>
              <w:rFonts w:asciiTheme="minorHAnsi" w:eastAsiaTheme="minorEastAsia" w:hAnsiTheme="minorHAnsi"/>
              <w:noProof/>
              <w:color w:val="auto"/>
              <w:kern w:val="2"/>
              <w:sz w:val="22"/>
              <w:lang w:eastAsia="en-GB"/>
              <w14:ligatures w14:val="standardContextual"/>
            </w:rPr>
          </w:pPr>
          <w:r>
            <w:fldChar w:fldCharType="begin"/>
          </w:r>
          <w:r>
            <w:instrText xml:space="preserve"> TOC \o "1-3" \h \z \u </w:instrText>
          </w:r>
          <w:r>
            <w:fldChar w:fldCharType="separate"/>
          </w:r>
          <w:hyperlink w:anchor="_Toc139703628" w:history="1">
            <w:r w:rsidR="00B132B3" w:rsidRPr="00F23472">
              <w:rPr>
                <w:rStyle w:val="Hyperlink"/>
                <w:noProof/>
              </w:rPr>
              <w:t>Part 1: Report</w:t>
            </w:r>
            <w:r w:rsidR="00B132B3">
              <w:rPr>
                <w:noProof/>
                <w:webHidden/>
              </w:rPr>
              <w:tab/>
            </w:r>
            <w:r w:rsidR="00B132B3">
              <w:rPr>
                <w:noProof/>
                <w:webHidden/>
              </w:rPr>
              <w:fldChar w:fldCharType="begin"/>
            </w:r>
            <w:r w:rsidR="00B132B3">
              <w:rPr>
                <w:noProof/>
                <w:webHidden/>
              </w:rPr>
              <w:instrText xml:space="preserve"> PAGEREF _Toc139703628 \h </w:instrText>
            </w:r>
            <w:r w:rsidR="00B132B3">
              <w:rPr>
                <w:noProof/>
                <w:webHidden/>
              </w:rPr>
            </w:r>
            <w:r w:rsidR="00B132B3">
              <w:rPr>
                <w:noProof/>
                <w:webHidden/>
              </w:rPr>
              <w:fldChar w:fldCharType="separate"/>
            </w:r>
            <w:r w:rsidR="00B132B3">
              <w:rPr>
                <w:noProof/>
                <w:webHidden/>
              </w:rPr>
              <w:t>3</w:t>
            </w:r>
            <w:r w:rsidR="00B132B3">
              <w:rPr>
                <w:noProof/>
                <w:webHidden/>
              </w:rPr>
              <w:fldChar w:fldCharType="end"/>
            </w:r>
          </w:hyperlink>
        </w:p>
        <w:p w14:paraId="3C767F4D" w14:textId="33A3BB85" w:rsidR="00B132B3"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39703629" w:history="1">
            <w:r w:rsidR="00B132B3" w:rsidRPr="00F23472">
              <w:rPr>
                <w:rStyle w:val="Hyperlink"/>
                <w:noProof/>
              </w:rPr>
              <w:t>Introduction</w:t>
            </w:r>
            <w:r w:rsidR="00B132B3">
              <w:rPr>
                <w:noProof/>
                <w:webHidden/>
              </w:rPr>
              <w:tab/>
            </w:r>
            <w:r w:rsidR="00B132B3">
              <w:rPr>
                <w:noProof/>
                <w:webHidden/>
              </w:rPr>
              <w:fldChar w:fldCharType="begin"/>
            </w:r>
            <w:r w:rsidR="00B132B3">
              <w:rPr>
                <w:noProof/>
                <w:webHidden/>
              </w:rPr>
              <w:instrText xml:space="preserve"> PAGEREF _Toc139703629 \h </w:instrText>
            </w:r>
            <w:r w:rsidR="00B132B3">
              <w:rPr>
                <w:noProof/>
                <w:webHidden/>
              </w:rPr>
            </w:r>
            <w:r w:rsidR="00B132B3">
              <w:rPr>
                <w:noProof/>
                <w:webHidden/>
              </w:rPr>
              <w:fldChar w:fldCharType="separate"/>
            </w:r>
            <w:r w:rsidR="00B132B3">
              <w:rPr>
                <w:noProof/>
                <w:webHidden/>
              </w:rPr>
              <w:t>3</w:t>
            </w:r>
            <w:r w:rsidR="00B132B3">
              <w:rPr>
                <w:noProof/>
                <w:webHidden/>
              </w:rPr>
              <w:fldChar w:fldCharType="end"/>
            </w:r>
          </w:hyperlink>
        </w:p>
        <w:p w14:paraId="28FE77D4" w14:textId="2AFF1303" w:rsidR="00B132B3"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39703630" w:history="1">
            <w:r w:rsidR="00B132B3" w:rsidRPr="00F23472">
              <w:rPr>
                <w:rStyle w:val="Hyperlink"/>
                <w:noProof/>
              </w:rPr>
              <w:t>Ethical and sustainability policies of British Airways</w:t>
            </w:r>
            <w:r w:rsidR="00B132B3">
              <w:rPr>
                <w:noProof/>
                <w:webHidden/>
              </w:rPr>
              <w:tab/>
            </w:r>
            <w:r w:rsidR="00B132B3">
              <w:rPr>
                <w:noProof/>
                <w:webHidden/>
              </w:rPr>
              <w:fldChar w:fldCharType="begin"/>
            </w:r>
            <w:r w:rsidR="00B132B3">
              <w:rPr>
                <w:noProof/>
                <w:webHidden/>
              </w:rPr>
              <w:instrText xml:space="preserve"> PAGEREF _Toc139703630 \h </w:instrText>
            </w:r>
            <w:r w:rsidR="00B132B3">
              <w:rPr>
                <w:noProof/>
                <w:webHidden/>
              </w:rPr>
            </w:r>
            <w:r w:rsidR="00B132B3">
              <w:rPr>
                <w:noProof/>
                <w:webHidden/>
              </w:rPr>
              <w:fldChar w:fldCharType="separate"/>
            </w:r>
            <w:r w:rsidR="00B132B3">
              <w:rPr>
                <w:noProof/>
                <w:webHidden/>
              </w:rPr>
              <w:t>4</w:t>
            </w:r>
            <w:r w:rsidR="00B132B3">
              <w:rPr>
                <w:noProof/>
                <w:webHidden/>
              </w:rPr>
              <w:fldChar w:fldCharType="end"/>
            </w:r>
          </w:hyperlink>
        </w:p>
        <w:p w14:paraId="4547C519" w14:textId="4F42A25D" w:rsidR="00B132B3" w:rsidRDefault="00000000">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39703631" w:history="1">
            <w:r w:rsidR="00B132B3" w:rsidRPr="00F23472">
              <w:rPr>
                <w:rStyle w:val="Hyperlink"/>
                <w:noProof/>
              </w:rPr>
              <w:t>Literature Review on quality models/ theories</w:t>
            </w:r>
            <w:r w:rsidR="00B132B3">
              <w:rPr>
                <w:noProof/>
                <w:webHidden/>
              </w:rPr>
              <w:tab/>
            </w:r>
            <w:r w:rsidR="00B132B3">
              <w:rPr>
                <w:noProof/>
                <w:webHidden/>
              </w:rPr>
              <w:fldChar w:fldCharType="begin"/>
            </w:r>
            <w:r w:rsidR="00B132B3">
              <w:rPr>
                <w:noProof/>
                <w:webHidden/>
              </w:rPr>
              <w:instrText xml:space="preserve"> PAGEREF _Toc139703631 \h </w:instrText>
            </w:r>
            <w:r w:rsidR="00B132B3">
              <w:rPr>
                <w:noProof/>
                <w:webHidden/>
              </w:rPr>
            </w:r>
            <w:r w:rsidR="00B132B3">
              <w:rPr>
                <w:noProof/>
                <w:webHidden/>
              </w:rPr>
              <w:fldChar w:fldCharType="separate"/>
            </w:r>
            <w:r w:rsidR="00B132B3">
              <w:rPr>
                <w:noProof/>
                <w:webHidden/>
              </w:rPr>
              <w:t>7</w:t>
            </w:r>
            <w:r w:rsidR="00B132B3">
              <w:rPr>
                <w:noProof/>
                <w:webHidden/>
              </w:rPr>
              <w:fldChar w:fldCharType="end"/>
            </w:r>
          </w:hyperlink>
        </w:p>
        <w:p w14:paraId="4649B51C" w14:textId="2BF3BAC8" w:rsidR="00B132B3" w:rsidRDefault="00000000" w:rsidP="00B132B3">
          <w:pPr>
            <w:pStyle w:val="TOC1"/>
            <w:tabs>
              <w:tab w:val="right" w:leader="dot" w:pos="9016"/>
            </w:tabs>
            <w:rPr>
              <w:rFonts w:asciiTheme="minorHAnsi" w:eastAsiaTheme="minorEastAsia" w:hAnsiTheme="minorHAnsi"/>
              <w:noProof/>
              <w:color w:val="auto"/>
              <w:kern w:val="2"/>
              <w:sz w:val="22"/>
              <w:lang w:eastAsia="en-GB"/>
              <w14:ligatures w14:val="standardContextual"/>
            </w:rPr>
          </w:pPr>
          <w:hyperlink w:anchor="_Toc139703632" w:history="1">
            <w:r w:rsidR="00B132B3" w:rsidRPr="00F23472">
              <w:rPr>
                <w:rStyle w:val="Hyperlink"/>
                <w:noProof/>
              </w:rPr>
              <w:t>Conclusion and Recommendations</w:t>
            </w:r>
            <w:r w:rsidR="00B132B3">
              <w:rPr>
                <w:noProof/>
                <w:webHidden/>
              </w:rPr>
              <w:tab/>
            </w:r>
            <w:r w:rsidR="00B132B3">
              <w:rPr>
                <w:noProof/>
                <w:webHidden/>
              </w:rPr>
              <w:fldChar w:fldCharType="begin"/>
            </w:r>
            <w:r w:rsidR="00B132B3">
              <w:rPr>
                <w:noProof/>
                <w:webHidden/>
              </w:rPr>
              <w:instrText xml:space="preserve"> PAGEREF _Toc139703632 \h </w:instrText>
            </w:r>
            <w:r w:rsidR="00B132B3">
              <w:rPr>
                <w:noProof/>
                <w:webHidden/>
              </w:rPr>
            </w:r>
            <w:r w:rsidR="00B132B3">
              <w:rPr>
                <w:noProof/>
                <w:webHidden/>
              </w:rPr>
              <w:fldChar w:fldCharType="separate"/>
            </w:r>
            <w:r w:rsidR="00B132B3">
              <w:rPr>
                <w:noProof/>
                <w:webHidden/>
              </w:rPr>
              <w:t>10</w:t>
            </w:r>
            <w:r w:rsidR="00B132B3">
              <w:rPr>
                <w:noProof/>
                <w:webHidden/>
              </w:rPr>
              <w:fldChar w:fldCharType="end"/>
            </w:r>
          </w:hyperlink>
        </w:p>
        <w:p w14:paraId="4A37D669" w14:textId="14B5CCB7" w:rsidR="004B66FB" w:rsidRDefault="004B66FB">
          <w:r>
            <w:rPr>
              <w:b/>
              <w:bCs/>
              <w:noProof/>
            </w:rPr>
            <w:fldChar w:fldCharType="end"/>
          </w:r>
        </w:p>
      </w:sdtContent>
    </w:sdt>
    <w:p w14:paraId="5B295315" w14:textId="77777777" w:rsidR="00F4319A" w:rsidRDefault="00F4319A">
      <w:pPr>
        <w:spacing w:line="259" w:lineRule="auto"/>
        <w:jc w:val="left"/>
        <w:rPr>
          <w:rFonts w:eastAsiaTheme="majorEastAsia" w:cstheme="majorBidi"/>
          <w:b/>
          <w:sz w:val="28"/>
          <w:szCs w:val="32"/>
        </w:rPr>
      </w:pPr>
      <w:r>
        <w:br w:type="page"/>
      </w:r>
    </w:p>
    <w:p w14:paraId="5B653DC5" w14:textId="77777777" w:rsidR="008533C6" w:rsidRDefault="008533C6" w:rsidP="008533C6">
      <w:pPr>
        <w:pStyle w:val="Heading1"/>
      </w:pPr>
      <w:bookmarkStart w:id="0" w:name="_Toc139703628"/>
      <w:r>
        <w:lastRenderedPageBreak/>
        <w:t>Part 1: Report</w:t>
      </w:r>
      <w:bookmarkEnd w:id="0"/>
    </w:p>
    <w:p w14:paraId="55FF930B" w14:textId="77777777" w:rsidR="008533C6" w:rsidRDefault="008533C6" w:rsidP="008533C6">
      <w:pPr>
        <w:pStyle w:val="Heading1"/>
      </w:pPr>
      <w:bookmarkStart w:id="1" w:name="_Toc139703629"/>
      <w:r>
        <w:t>Introduction</w:t>
      </w:r>
      <w:bookmarkEnd w:id="1"/>
    </w:p>
    <w:p w14:paraId="48B8FD17" w14:textId="0023FDE6" w:rsidR="00360E04" w:rsidRDefault="00360E04" w:rsidP="00E10428">
      <w:pPr>
        <w:pStyle w:val="NormalWeb"/>
        <w:spacing w:before="0" w:beforeAutospacing="0" w:after="240" w:afterAutospacing="0" w:line="360" w:lineRule="auto"/>
        <w:jc w:val="both"/>
      </w:pPr>
      <w:r w:rsidRPr="00360E04">
        <w:t xml:space="preserve">The name of the chosen organisation is </w:t>
      </w:r>
      <w:r w:rsidRPr="00360E04">
        <w:rPr>
          <w:b/>
          <w:bCs/>
          <w:i/>
          <w:iCs/>
        </w:rPr>
        <w:t>British Airways.</w:t>
      </w:r>
      <w:r w:rsidRPr="00360E04">
        <w:t xml:space="preserve"> This is an alien company which has been operating in the aviation sector for the last 100 years. Since the time of its establishment in the year 1919 on 25th August, the organisation has been </w:t>
      </w:r>
      <w:r>
        <w:t>controlling</w:t>
      </w:r>
      <w:r w:rsidRPr="00360E04">
        <w:t xml:space="preserve"> and managing its activities from its head office situated in London, England. This airline is considered to be the second largest airline of UK based on the number of passengers carried and on the basis of the fleet size. The two major hub of British Airways are the airport of Heathrow and the airport of Gatwick.</w:t>
      </w:r>
      <w:r>
        <w:t xml:space="preserve"> The report will include an idea about the ethical and sustainability policies of British Airways. Further a Literature Review on quality models/ theories will be explained to determine its relation in the improvement of customer relationships. A c</w:t>
      </w:r>
      <w:r w:rsidRPr="000B3F03">
        <w:t>onclusion in relation to the impact of sustainability and ethical policies on the CRM System’s quality in British Airways</w:t>
      </w:r>
      <w:r>
        <w:t xml:space="preserve"> will be given. Some of the r</w:t>
      </w:r>
      <w:r w:rsidRPr="000B3F03">
        <w:t>ecommendation after taking into considerations the findings of the report</w:t>
      </w:r>
      <w:r>
        <w:t xml:space="preserve"> will be evaluated.</w:t>
      </w:r>
    </w:p>
    <w:p w14:paraId="7BD22B00" w14:textId="77777777" w:rsidR="00360E04" w:rsidRPr="00360E04" w:rsidRDefault="00360E04" w:rsidP="00360E04"/>
    <w:p w14:paraId="48C8A26D" w14:textId="77777777" w:rsidR="00360E04" w:rsidRDefault="00360E04">
      <w:pPr>
        <w:spacing w:line="259" w:lineRule="auto"/>
        <w:jc w:val="left"/>
        <w:rPr>
          <w:rFonts w:eastAsiaTheme="majorEastAsia" w:cstheme="majorBidi"/>
          <w:b/>
          <w:sz w:val="28"/>
          <w:szCs w:val="32"/>
        </w:rPr>
      </w:pPr>
      <w:r>
        <w:br w:type="page"/>
      </w:r>
    </w:p>
    <w:p w14:paraId="540BFA27" w14:textId="77777777" w:rsidR="008533C6" w:rsidRDefault="008533C6" w:rsidP="008533C6">
      <w:pPr>
        <w:pStyle w:val="Heading1"/>
      </w:pPr>
      <w:bookmarkStart w:id="2" w:name="_Toc139703630"/>
      <w:r>
        <w:lastRenderedPageBreak/>
        <w:t>Ethical and sustainability policies of British Airways</w:t>
      </w:r>
      <w:bookmarkEnd w:id="2"/>
    </w:p>
    <w:p w14:paraId="6A8879BD" w14:textId="77777777" w:rsidR="00CE5A8E" w:rsidRPr="00E10428" w:rsidRDefault="008533C6" w:rsidP="00CE5A8E">
      <w:pPr>
        <w:rPr>
          <w:shd w:val="clear" w:color="auto" w:fill="FFFFFF"/>
        </w:rPr>
      </w:pPr>
      <w:r w:rsidRPr="008533C6">
        <w:rPr>
          <w:b/>
          <w:bCs/>
          <w:u w:val="single"/>
        </w:rPr>
        <w:t xml:space="preserve">Overview of the </w:t>
      </w:r>
      <w:r w:rsidR="001F49A3">
        <w:rPr>
          <w:b/>
          <w:bCs/>
          <w:u w:val="single"/>
        </w:rPr>
        <w:t>e</w:t>
      </w:r>
      <w:r w:rsidRPr="008533C6">
        <w:rPr>
          <w:b/>
          <w:bCs/>
          <w:u w:val="single"/>
        </w:rPr>
        <w:t>thical and sustainability policies of British Airways:</w:t>
      </w:r>
      <w:r w:rsidR="00CE5A8E" w:rsidRPr="00CE5A8E">
        <w:t xml:space="preserve"> </w:t>
      </w:r>
      <w:r w:rsidR="00CE5A8E">
        <w:t>British Airways is one of the most reputed organisations of Britain which is conducting its activities successfully as a result of the policies of sustainability and policies of ethics followed by the business in conducting its business activities</w:t>
      </w:r>
      <w:r w:rsidR="00E10428">
        <w:t xml:space="preserve"> </w:t>
      </w:r>
      <w:r w:rsidR="00E10428">
        <w:rPr>
          <w:shd w:val="clear" w:color="auto" w:fill="FFFFFF"/>
        </w:rPr>
        <w:t>(</w:t>
      </w:r>
      <w:r w:rsidR="00E10428" w:rsidRPr="00D33730">
        <w:rPr>
          <w:shd w:val="clear" w:color="auto" w:fill="FFFFFF"/>
        </w:rPr>
        <w:t xml:space="preserve">Acquah, </w:t>
      </w:r>
      <w:r w:rsidR="00E10428">
        <w:rPr>
          <w:shd w:val="clear" w:color="auto" w:fill="FFFFFF"/>
        </w:rPr>
        <w:t>et al., 2023)</w:t>
      </w:r>
      <w:r w:rsidR="00CE5A8E">
        <w:t>. An effective discussion about the ethical and sustainability policies of British Airways are provided as follows.</w:t>
      </w:r>
    </w:p>
    <w:p w14:paraId="10B3441F" w14:textId="4810CCFB" w:rsidR="00CE5A8E" w:rsidRPr="00E10428" w:rsidRDefault="00CE5A8E" w:rsidP="00CE5A8E">
      <w:pPr>
        <w:rPr>
          <w:shd w:val="clear" w:color="auto" w:fill="FFFFFF"/>
        </w:rPr>
      </w:pPr>
      <w:r w:rsidRPr="00CE5A8E">
        <w:rPr>
          <w:b/>
          <w:bCs/>
        </w:rPr>
        <w:t>1. Sustainable working Environment:</w:t>
      </w:r>
      <w:r>
        <w:t xml:space="preserve"> British Airways always focus on maintaining sustainability in its business activities. For this purpose, the organisation is applying the policies of creating a sustainable working environment in which the employees are provided maximum level of satisfaction and encouragement. A comfortable and a convenient working environment is created for the employees of British Airways so that they conduct their activities successfully. With the help of the sustainability policy, it becomes possible for the organisation to reduce the rate of employee turnover and to promote reduction of employee absenteeism</w:t>
      </w:r>
      <w:r w:rsidR="00473E19">
        <w:t>.</w:t>
      </w:r>
    </w:p>
    <w:p w14:paraId="4849016C" w14:textId="77777777" w:rsidR="00037546" w:rsidRDefault="00037546" w:rsidP="00037546">
      <w:pPr>
        <w:keepNext/>
      </w:pPr>
      <w:r>
        <w:rPr>
          <w:noProof/>
        </w:rPr>
        <w:drawing>
          <wp:inline distT="0" distB="0" distL="0" distR="0" wp14:anchorId="364E932B" wp14:editId="7F70B6E1">
            <wp:extent cx="2143125" cy="1666875"/>
            <wp:effectExtent l="0" t="0" r="9525" b="9525"/>
            <wp:docPr id="1962981919" name="Picture 1" descr="British Airway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 YouTub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1666875"/>
                    </a:xfrm>
                    <a:prstGeom prst="rect">
                      <a:avLst/>
                    </a:prstGeom>
                    <a:noFill/>
                    <a:ln>
                      <a:noFill/>
                    </a:ln>
                  </pic:spPr>
                </pic:pic>
              </a:graphicData>
            </a:graphic>
          </wp:inline>
        </w:drawing>
      </w:r>
    </w:p>
    <w:p w14:paraId="33C873DC" w14:textId="77777777" w:rsidR="00037546" w:rsidRDefault="00037546" w:rsidP="00037546">
      <w:pPr>
        <w:rPr>
          <w:b/>
          <w:bCs/>
        </w:rPr>
      </w:pPr>
      <w:r w:rsidRPr="00037546">
        <w:rPr>
          <w:b/>
          <w:bCs/>
        </w:rPr>
        <w:t xml:space="preserve">Figure </w:t>
      </w:r>
      <w:r w:rsidRPr="00037546">
        <w:rPr>
          <w:b/>
          <w:bCs/>
        </w:rPr>
        <w:fldChar w:fldCharType="begin"/>
      </w:r>
      <w:r w:rsidRPr="00037546">
        <w:rPr>
          <w:b/>
          <w:bCs/>
        </w:rPr>
        <w:instrText xml:space="preserve"> SEQ Figure \* ARABIC </w:instrText>
      </w:r>
      <w:r w:rsidRPr="00037546">
        <w:rPr>
          <w:b/>
          <w:bCs/>
        </w:rPr>
        <w:fldChar w:fldCharType="separate"/>
      </w:r>
      <w:r w:rsidR="00B0704B">
        <w:rPr>
          <w:b/>
          <w:bCs/>
          <w:noProof/>
        </w:rPr>
        <w:t>1</w:t>
      </w:r>
      <w:r w:rsidRPr="00037546">
        <w:rPr>
          <w:b/>
          <w:bCs/>
        </w:rPr>
        <w:fldChar w:fldCharType="end"/>
      </w:r>
      <w:r w:rsidRPr="00037546">
        <w:rPr>
          <w:b/>
          <w:bCs/>
        </w:rPr>
        <w:t>:Ethical and sustainability policies of British Airways</w:t>
      </w:r>
    </w:p>
    <w:p w14:paraId="2C11A0C8" w14:textId="77777777" w:rsidR="00037546" w:rsidRPr="00E10428" w:rsidRDefault="00037546" w:rsidP="00037546">
      <w:pPr>
        <w:rPr>
          <w:shd w:val="clear" w:color="auto" w:fill="FFFFFF"/>
        </w:rPr>
      </w:pPr>
      <w:r>
        <w:rPr>
          <w:b/>
          <w:bCs/>
        </w:rPr>
        <w:t>Source:</w:t>
      </w:r>
      <w:r w:rsidR="00E10428" w:rsidRPr="00E10428">
        <w:rPr>
          <w:shd w:val="clear" w:color="auto" w:fill="FFFFFF"/>
        </w:rPr>
        <w:t xml:space="preserve"> </w:t>
      </w:r>
      <w:r w:rsidR="00E10428">
        <w:rPr>
          <w:shd w:val="clear" w:color="auto" w:fill="FFFFFF"/>
        </w:rPr>
        <w:t>(</w:t>
      </w:r>
      <w:r w:rsidR="00E10428" w:rsidRPr="00D33730">
        <w:rPr>
          <w:shd w:val="clear" w:color="auto" w:fill="FFFFFF"/>
        </w:rPr>
        <w:t xml:space="preserve">Alshurideh, </w:t>
      </w:r>
      <w:r w:rsidR="00E10428">
        <w:rPr>
          <w:shd w:val="clear" w:color="auto" w:fill="FFFFFF"/>
        </w:rPr>
        <w:t>et al., 2023)</w:t>
      </w:r>
    </w:p>
    <w:p w14:paraId="3B51D4AD" w14:textId="77777777" w:rsidR="00CE5A8E" w:rsidRPr="00E10428" w:rsidRDefault="00CE5A8E" w:rsidP="00CE5A8E">
      <w:pPr>
        <w:rPr>
          <w:shd w:val="clear" w:color="auto" w:fill="FFFFFF"/>
        </w:rPr>
      </w:pPr>
      <w:r w:rsidRPr="00CE5A8E">
        <w:rPr>
          <w:b/>
          <w:bCs/>
        </w:rPr>
        <w:t>2. Protecting the rights of the employees:</w:t>
      </w:r>
      <w:r>
        <w:t xml:space="preserve"> There are different legal rules and regulations which are completely followed in British Airways. Some of the legal rules and regulations comprises of Health and Safety Act, Employees Protection Act and Human Rights Act. These are the essential ethical policies which are observed within the organisation in order to protect the right of the employees working in the business. This ensures the fact that the employees are satisfied within the organisation and discharge their duties in the most effective way. This policy has helped British Airways to conduct its activities successfully and attain its goals easily</w:t>
      </w:r>
      <w:r w:rsidR="00E10428">
        <w:t xml:space="preserve"> </w:t>
      </w:r>
      <w:r w:rsidR="00E10428">
        <w:rPr>
          <w:shd w:val="clear" w:color="auto" w:fill="FFFFFF"/>
        </w:rPr>
        <w:t>(</w:t>
      </w:r>
      <w:r w:rsidR="00E10428" w:rsidRPr="00D33730">
        <w:rPr>
          <w:shd w:val="clear" w:color="auto" w:fill="FFFFFF"/>
        </w:rPr>
        <w:t xml:space="preserve">Cabrera-Luján, </w:t>
      </w:r>
      <w:r w:rsidR="00E10428">
        <w:rPr>
          <w:shd w:val="clear" w:color="auto" w:fill="FFFFFF"/>
        </w:rPr>
        <w:t>et al., 2023)</w:t>
      </w:r>
      <w:r>
        <w:t>.</w:t>
      </w:r>
    </w:p>
    <w:p w14:paraId="4D58B748" w14:textId="1901D50A" w:rsidR="00CE5A8E" w:rsidRPr="00E10428" w:rsidRDefault="00CE5A8E" w:rsidP="00CE5A8E">
      <w:pPr>
        <w:rPr>
          <w:shd w:val="clear" w:color="auto" w:fill="FFFFFF"/>
        </w:rPr>
      </w:pPr>
      <w:r w:rsidRPr="00CE5A8E">
        <w:rPr>
          <w:b/>
          <w:bCs/>
        </w:rPr>
        <w:lastRenderedPageBreak/>
        <w:t>3. Undertaking sustainability measures:</w:t>
      </w:r>
      <w:r>
        <w:t xml:space="preserve"> Different types of sustainability measures are undertaken by British Airways as a part of its sustainability policies in order to ensure protection of the environment while discharging the business activities. For this purpose, the organisation has undertaken zero carbon emission program and zero wastage program as an effective step to promote sustainability of its business activities. This is an indicator of the long-term existence of the organisation in the competitive environment</w:t>
      </w:r>
      <w:r w:rsidR="00473E19">
        <w:t>.</w:t>
      </w:r>
    </w:p>
    <w:p w14:paraId="5F7C151A" w14:textId="77777777" w:rsidR="008533C6" w:rsidRPr="00E10428" w:rsidRDefault="00CE5A8E" w:rsidP="008533C6">
      <w:pPr>
        <w:rPr>
          <w:shd w:val="clear" w:color="auto" w:fill="FFFFFF"/>
        </w:rPr>
      </w:pPr>
      <w:r w:rsidRPr="00CE5A8E">
        <w:rPr>
          <w:b/>
          <w:bCs/>
        </w:rPr>
        <w:t>4. Maintaining good relationship with the employees:</w:t>
      </w:r>
      <w:r>
        <w:t xml:space="preserve"> Another effective sustainability policy of British Airways is to focus on arranging meetings and discussions with its employees </w:t>
      </w:r>
      <w:proofErr w:type="gramStart"/>
      <w:r>
        <w:t>in order to</w:t>
      </w:r>
      <w:proofErr w:type="gramEnd"/>
      <w:r>
        <w:t xml:space="preserve"> develop good relationship with them. This is considered to be the most effective part of the sustainability policies which ensures protecting the interest of the employees working in the organisation. Regular feedback from the employees is also undertaken as a part of the policy in order to develop a sense of belongingness of the employees towards the organisation</w:t>
      </w:r>
      <w:r w:rsidR="00E10428">
        <w:t xml:space="preserve"> </w:t>
      </w:r>
      <w:r w:rsidR="00E10428">
        <w:rPr>
          <w:shd w:val="clear" w:color="auto" w:fill="FFFFFF"/>
        </w:rPr>
        <w:t>(</w:t>
      </w:r>
      <w:r w:rsidR="00E10428" w:rsidRPr="00D33730">
        <w:rPr>
          <w:shd w:val="clear" w:color="auto" w:fill="FFFFFF"/>
        </w:rPr>
        <w:t xml:space="preserve">Fischer, </w:t>
      </w:r>
      <w:r w:rsidR="00E10428">
        <w:rPr>
          <w:shd w:val="clear" w:color="auto" w:fill="FFFFFF"/>
        </w:rPr>
        <w:t>et al., 2023)</w:t>
      </w:r>
      <w:r>
        <w:t>.</w:t>
      </w:r>
    </w:p>
    <w:p w14:paraId="36427F61" w14:textId="77777777" w:rsidR="00CE5A8E" w:rsidRPr="00E10428" w:rsidRDefault="008533C6" w:rsidP="00CE5A8E">
      <w:pPr>
        <w:rPr>
          <w:shd w:val="clear" w:color="auto" w:fill="FFFFFF"/>
        </w:rPr>
      </w:pPr>
      <w:r w:rsidRPr="008533C6">
        <w:rPr>
          <w:b/>
          <w:bCs/>
          <w:u w:val="single"/>
        </w:rPr>
        <w:t>Customer experience of British Airways in relation to the ethical policies:</w:t>
      </w:r>
      <w:r>
        <w:rPr>
          <w:b/>
          <w:bCs/>
          <w:u w:val="single"/>
        </w:rPr>
        <w:t xml:space="preserve"> </w:t>
      </w:r>
      <w:r w:rsidR="00CE5A8E">
        <w:t>The customer experience provided to British Airways as a result of undertaking</w:t>
      </w:r>
      <w:r w:rsidR="00E866AE">
        <w:t xml:space="preserve"> ethical</w:t>
      </w:r>
      <w:r w:rsidR="00CE5A8E">
        <w:t xml:space="preserve"> policies can be explained with the help of the </w:t>
      </w:r>
      <w:r w:rsidR="00CE5A8E" w:rsidRPr="00E866AE">
        <w:rPr>
          <w:b/>
          <w:bCs/>
          <w:i/>
          <w:iCs/>
        </w:rPr>
        <w:t>Social Contract Theory.</w:t>
      </w:r>
      <w:r w:rsidR="00CE5A8E">
        <w:t xml:space="preserve"> This is considered to be an essential theory in which the major focus of an individual is to </w:t>
      </w:r>
      <w:r w:rsidR="00E866AE">
        <w:t xml:space="preserve">live </w:t>
      </w:r>
      <w:r w:rsidR="00CE5A8E">
        <w:t>together with the society by following all the political rules and moral rules. Through this theory it can be clearly determined that the organisation basically focuses on conducting its activity legal in order to ensure that the business is running in an ethical way. This provides a lot of benefit in developing loyalty towards the customer which enhances the experience of the customer to a greater extent</w:t>
      </w:r>
      <w:r w:rsidR="00E10428">
        <w:t xml:space="preserve"> </w:t>
      </w:r>
      <w:r w:rsidR="00E10428">
        <w:rPr>
          <w:shd w:val="clear" w:color="auto" w:fill="FFFFFF"/>
        </w:rPr>
        <w:t>(</w:t>
      </w:r>
      <w:r w:rsidR="00E10428" w:rsidRPr="00D33730">
        <w:rPr>
          <w:shd w:val="clear" w:color="auto" w:fill="FFFFFF"/>
        </w:rPr>
        <w:t>Grabs, 2023</w:t>
      </w:r>
      <w:r w:rsidR="00E10428">
        <w:rPr>
          <w:shd w:val="clear" w:color="auto" w:fill="FFFFFF"/>
        </w:rPr>
        <w:t>)</w:t>
      </w:r>
      <w:r w:rsidR="00CE5A8E">
        <w:t>. Some of the instances in which customer experience have been improved in relation to the ethical policies are highlighted as follows.</w:t>
      </w:r>
    </w:p>
    <w:p w14:paraId="301D8C86" w14:textId="77777777" w:rsidR="00CE5A8E" w:rsidRDefault="00E866AE" w:rsidP="00CE5A8E">
      <w:r>
        <w:t xml:space="preserve">1. </w:t>
      </w:r>
      <w:r w:rsidR="00CE5A8E">
        <w:t xml:space="preserve">It is determined that the ethical policies of British Airways </w:t>
      </w:r>
      <w:r>
        <w:t>ensure</w:t>
      </w:r>
      <w:r w:rsidR="00CE5A8E">
        <w:t xml:space="preserve"> providing best quality services to the consumers at a reasonable price. This ensures protecting the interest of the customers and providing them a convenient experience. For </w:t>
      </w:r>
      <w:r w:rsidR="00CE5A8E" w:rsidRPr="00E866AE">
        <w:rPr>
          <w:i/>
          <w:iCs/>
        </w:rPr>
        <w:t>example,</w:t>
      </w:r>
      <w:r w:rsidR="00CE5A8E">
        <w:t xml:space="preserve"> British Airways drops its airline ticket prices according to seasonal changes to ensure better customer experience.</w:t>
      </w:r>
    </w:p>
    <w:p w14:paraId="78A4B3D0" w14:textId="03307B62" w:rsidR="00CE5A8E" w:rsidRPr="00E10428" w:rsidRDefault="00E866AE" w:rsidP="00CE5A8E">
      <w:pPr>
        <w:rPr>
          <w:shd w:val="clear" w:color="auto" w:fill="FFFFFF"/>
        </w:rPr>
      </w:pPr>
      <w:r>
        <w:t xml:space="preserve">2. </w:t>
      </w:r>
      <w:r w:rsidR="00CE5A8E">
        <w:t>The ethical policies undertaken by British Airways are basically focused on providing protection to the interest of the employees. This ensures that the employees discharge the</w:t>
      </w:r>
      <w:r>
        <w:t>ir</w:t>
      </w:r>
      <w:r w:rsidR="00CE5A8E">
        <w:t xml:space="preserve"> duties towards the customers effectively. Moreover, the employees play a major part in solving all the complaints of the customers which provide them an exclusive customer experience which is very much better. This improves the customer experience and acts as a positive factor </w:t>
      </w:r>
      <w:r w:rsidR="00CE5A8E">
        <w:lastRenderedPageBreak/>
        <w:t xml:space="preserve">for British Airways. For </w:t>
      </w:r>
      <w:r w:rsidR="00CE5A8E" w:rsidRPr="00E866AE">
        <w:rPr>
          <w:i/>
          <w:iCs/>
        </w:rPr>
        <w:t>example,</w:t>
      </w:r>
      <w:r w:rsidR="00CE5A8E">
        <w:t xml:space="preserve"> as a part of the ethical policy the employees are provided early bonus for their performance level to keep them motivated.</w:t>
      </w:r>
    </w:p>
    <w:p w14:paraId="6193292C" w14:textId="77777777" w:rsidR="00920FCF" w:rsidRPr="00E10428" w:rsidRDefault="008533C6" w:rsidP="00920FCF">
      <w:pPr>
        <w:rPr>
          <w:shd w:val="clear" w:color="auto" w:fill="FFFFFF"/>
        </w:rPr>
      </w:pPr>
      <w:r w:rsidRPr="008533C6">
        <w:rPr>
          <w:b/>
          <w:bCs/>
          <w:u w:val="single"/>
        </w:rPr>
        <w:t>Customer experience of British Airways in relation to the sustainability policies:</w:t>
      </w:r>
      <w:r w:rsidRPr="008533C6">
        <w:t xml:space="preserve"> </w:t>
      </w:r>
      <w:r w:rsidR="00920FCF">
        <w:t>There are a group of sustainability policies which have been undertaken by British Airways in order to provide best experience to their customers</w:t>
      </w:r>
      <w:r w:rsidR="00E10428">
        <w:t xml:space="preserve"> </w:t>
      </w:r>
      <w:r w:rsidR="00E10428">
        <w:rPr>
          <w:shd w:val="clear" w:color="auto" w:fill="FFFFFF"/>
        </w:rPr>
        <w:t>(</w:t>
      </w:r>
      <w:r w:rsidR="00E10428" w:rsidRPr="00D33730">
        <w:rPr>
          <w:shd w:val="clear" w:color="auto" w:fill="FFFFFF"/>
        </w:rPr>
        <w:t xml:space="preserve">Kristinae, </w:t>
      </w:r>
      <w:r w:rsidR="00E10428">
        <w:rPr>
          <w:shd w:val="clear" w:color="auto" w:fill="FFFFFF"/>
        </w:rPr>
        <w:t>et al., 2023)</w:t>
      </w:r>
      <w:r w:rsidR="00920FCF">
        <w:t xml:space="preserve">. This can be </w:t>
      </w:r>
      <w:r w:rsidR="00E866AE">
        <w:t>explained</w:t>
      </w:r>
      <w:r w:rsidR="00920FCF">
        <w:t xml:space="preserve"> with the help of </w:t>
      </w:r>
      <w:r w:rsidR="00920FCF" w:rsidRPr="00E866AE">
        <w:rPr>
          <w:b/>
          <w:bCs/>
          <w:i/>
          <w:iCs/>
        </w:rPr>
        <w:t>System Theory of Corporate Sustainability</w:t>
      </w:r>
      <w:r w:rsidR="00920FCF">
        <w:t>. In this theory the major focus is put forward in order to overcome the business problems by promoting corporate sustainability. Sustainability is considered to be an effective way through which a business can gain maximum level of success in the competitive market and can enhance experience provided to their customers. An effective benefit of sustainability policy provided to enhance the customer experience of British Airways are evaluated as follows.</w:t>
      </w:r>
    </w:p>
    <w:p w14:paraId="659F6B80" w14:textId="77777777" w:rsidR="00920FCF" w:rsidRPr="00E10428" w:rsidRDefault="00E866AE" w:rsidP="00920FCF">
      <w:pPr>
        <w:rPr>
          <w:shd w:val="clear" w:color="auto" w:fill="FFFFFF"/>
        </w:rPr>
      </w:pPr>
      <w:r>
        <w:t xml:space="preserve">1. </w:t>
      </w:r>
      <w:r w:rsidR="00920FCF">
        <w:t>Th</w:t>
      </w:r>
      <w:r>
        <w:t>e</w:t>
      </w:r>
      <w:r w:rsidR="00920FCF">
        <w:t xml:space="preserve"> sustainability policy to reduce carbon emission and greenhouse gas emission has been basically implemented by the organisation in order to enhance their brand reputation. High level of improvement in the reputation of the organisation ensures that the organisation provides best experience to the customers. Hence with the help of the sustainability policy it has become possible to promote improvement in the experience of the customers after rendering the services of British Airways</w:t>
      </w:r>
      <w:r w:rsidR="00E10428">
        <w:t xml:space="preserve"> </w:t>
      </w:r>
      <w:r w:rsidR="00E10428">
        <w:rPr>
          <w:shd w:val="clear" w:color="auto" w:fill="FFFFFF"/>
        </w:rPr>
        <w:t>(</w:t>
      </w:r>
      <w:r w:rsidR="00E10428" w:rsidRPr="00D33730">
        <w:rPr>
          <w:shd w:val="clear" w:color="auto" w:fill="FFFFFF"/>
        </w:rPr>
        <w:t xml:space="preserve">Kumar, </w:t>
      </w:r>
      <w:r w:rsidR="00E10428">
        <w:rPr>
          <w:shd w:val="clear" w:color="auto" w:fill="FFFFFF"/>
        </w:rPr>
        <w:t>et al., 2023)</w:t>
      </w:r>
      <w:r w:rsidR="00920FCF">
        <w:t xml:space="preserve">. For </w:t>
      </w:r>
      <w:r w:rsidR="00920FCF" w:rsidRPr="00E866AE">
        <w:rPr>
          <w:i/>
          <w:iCs/>
        </w:rPr>
        <w:t>example</w:t>
      </w:r>
      <w:r w:rsidR="00920FCF">
        <w:t>, Zero Carbon Emission Policy is an effective step undertaken by British Airways in order to promote sustainability and to provide best experience to the customers.</w:t>
      </w:r>
    </w:p>
    <w:p w14:paraId="2FEC0AA2" w14:textId="048F4B35" w:rsidR="00920FCF" w:rsidRPr="00E10428" w:rsidRDefault="00E866AE" w:rsidP="00920FCF">
      <w:pPr>
        <w:rPr>
          <w:shd w:val="clear" w:color="auto" w:fill="FFFFFF"/>
        </w:rPr>
      </w:pPr>
      <w:r>
        <w:t xml:space="preserve">2. </w:t>
      </w:r>
      <w:r w:rsidR="00920FCF">
        <w:t xml:space="preserve">To sustainability policy of creating a sustainable working environment is undertaken by British Airways. Through this policy it becomes convenient for the organisation to provide satisfaction to the </w:t>
      </w:r>
      <w:r>
        <w:t>e</w:t>
      </w:r>
      <w:r w:rsidR="00920FCF">
        <w:t>mployees so that they can discharge the</w:t>
      </w:r>
      <w:r>
        <w:t>ir</w:t>
      </w:r>
      <w:r w:rsidR="00920FCF">
        <w:t xml:space="preserve"> activities effectively towards the customers. Hence maximum protection can be provided to the interest of the customers when the employees of British Airways are highly satisfied from their working environment. For </w:t>
      </w:r>
      <w:r w:rsidR="00920FCF" w:rsidRPr="00E866AE">
        <w:rPr>
          <w:i/>
          <w:iCs/>
        </w:rPr>
        <w:t>example,</w:t>
      </w:r>
      <w:r w:rsidR="00920FCF">
        <w:t xml:space="preserve"> entertainment facilities have been provided in the working environment of British Airways for keeping the employees satisfied as an indirect measure to promote better customer experience</w:t>
      </w:r>
      <w:r w:rsidR="009874E2">
        <w:t>.</w:t>
      </w:r>
    </w:p>
    <w:p w14:paraId="0D60A95E" w14:textId="77777777" w:rsidR="00CE5A8E" w:rsidRDefault="00CE5A8E">
      <w:pPr>
        <w:spacing w:line="259" w:lineRule="auto"/>
        <w:jc w:val="left"/>
        <w:rPr>
          <w:rFonts w:eastAsiaTheme="majorEastAsia" w:cstheme="majorBidi"/>
          <w:b/>
          <w:sz w:val="28"/>
          <w:szCs w:val="32"/>
        </w:rPr>
      </w:pPr>
      <w:r>
        <w:br w:type="page"/>
      </w:r>
    </w:p>
    <w:p w14:paraId="504E3DAF" w14:textId="77777777" w:rsidR="008533C6" w:rsidRDefault="008533C6" w:rsidP="008533C6">
      <w:pPr>
        <w:pStyle w:val="Heading1"/>
      </w:pPr>
      <w:bookmarkStart w:id="3" w:name="_Toc139703631"/>
      <w:r>
        <w:lastRenderedPageBreak/>
        <w:t>Literature Review on quality models/ theories</w:t>
      </w:r>
      <w:bookmarkEnd w:id="3"/>
    </w:p>
    <w:p w14:paraId="64A147CD" w14:textId="37DEF05F" w:rsidR="008533C6" w:rsidRPr="00B0704B" w:rsidRDefault="008533C6" w:rsidP="008533C6">
      <w:pPr>
        <w:rPr>
          <w:shd w:val="clear" w:color="auto" w:fill="FFFFFF"/>
        </w:rPr>
      </w:pPr>
      <w:r w:rsidRPr="00B0704B">
        <w:rPr>
          <w:b/>
          <w:bCs/>
        </w:rPr>
        <w:t>Discussion about customer service for understanding the concept of “quality” and its link in improving CRM:</w:t>
      </w:r>
      <w:r w:rsidR="00B0704B" w:rsidRPr="00B0704B">
        <w:t xml:space="preserve"> </w:t>
      </w:r>
      <w:r w:rsidR="00B0704B">
        <w:t xml:space="preserve">Quality is basically considered to be the effectiveness and efficiency associated with the services offered by British Airways </w:t>
      </w:r>
      <w:r w:rsidR="00B0704B">
        <w:rPr>
          <w:shd w:val="clear" w:color="auto" w:fill="FFFFFF"/>
        </w:rPr>
        <w:t>(</w:t>
      </w:r>
      <w:r w:rsidR="00B0704B" w:rsidRPr="00D33730">
        <w:rPr>
          <w:shd w:val="clear" w:color="auto" w:fill="FFFFFF"/>
        </w:rPr>
        <w:t xml:space="preserve">Nojeem, </w:t>
      </w:r>
      <w:r w:rsidR="00B0704B">
        <w:rPr>
          <w:shd w:val="clear" w:color="auto" w:fill="FFFFFF"/>
        </w:rPr>
        <w:t>et al., 2023)</w:t>
      </w:r>
      <w:r w:rsidR="00B0704B">
        <w:t>. The quality of the services offered by the organisation plays a very essential part in offering best experience to the customers. Promoting improvement in the quality of the services ensures maximum level of customer satisfaction which helps in providing best services to the customers and helps in understanding the preferences of the customers easily. The quality of the services is directly linked with the improvement of customer relationship management. When best quality services are offered to the consumers they are satisfied and hence good relationship is maintained between the customer with the organisation. This helps in promoting efficiency in customer relationship management</w:t>
      </w:r>
      <w:r w:rsidR="00E6268F">
        <w:rPr>
          <w:shd w:val="clear" w:color="auto" w:fill="FFFFFF"/>
        </w:rPr>
        <w:t>.</w:t>
      </w:r>
    </w:p>
    <w:p w14:paraId="1A4C6C86" w14:textId="77777777" w:rsidR="00B0704B" w:rsidRDefault="00B0704B" w:rsidP="00B0704B">
      <w:pPr>
        <w:keepNext/>
      </w:pPr>
      <w:r>
        <w:rPr>
          <w:noProof/>
        </w:rPr>
        <w:drawing>
          <wp:inline distT="0" distB="0" distL="0" distR="0" wp14:anchorId="2224C2E9" wp14:editId="77563125">
            <wp:extent cx="2200275" cy="2076450"/>
            <wp:effectExtent l="0" t="0" r="9525" b="0"/>
            <wp:docPr id="825052311" name="Picture 2" descr="Total Quality Management - Complete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tal Quality Management - Complete Overvie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0275" cy="2076450"/>
                    </a:xfrm>
                    <a:prstGeom prst="rect">
                      <a:avLst/>
                    </a:prstGeom>
                    <a:noFill/>
                    <a:ln>
                      <a:noFill/>
                    </a:ln>
                  </pic:spPr>
                </pic:pic>
              </a:graphicData>
            </a:graphic>
          </wp:inline>
        </w:drawing>
      </w:r>
    </w:p>
    <w:p w14:paraId="00EC1D7C" w14:textId="77777777" w:rsidR="00B0704B" w:rsidRDefault="00B0704B" w:rsidP="00B0704B">
      <w:pPr>
        <w:rPr>
          <w:b/>
          <w:bCs/>
        </w:rPr>
      </w:pPr>
      <w:r w:rsidRPr="00B0704B">
        <w:rPr>
          <w:b/>
          <w:bCs/>
        </w:rPr>
        <w:t xml:space="preserve">Figure </w:t>
      </w:r>
      <w:r w:rsidRPr="00B0704B">
        <w:rPr>
          <w:b/>
          <w:bCs/>
        </w:rPr>
        <w:fldChar w:fldCharType="begin"/>
      </w:r>
      <w:r w:rsidRPr="00B0704B">
        <w:rPr>
          <w:b/>
          <w:bCs/>
        </w:rPr>
        <w:instrText xml:space="preserve"> SEQ Figure \* ARABIC </w:instrText>
      </w:r>
      <w:r w:rsidRPr="00B0704B">
        <w:rPr>
          <w:b/>
          <w:bCs/>
        </w:rPr>
        <w:fldChar w:fldCharType="separate"/>
      </w:r>
      <w:r>
        <w:rPr>
          <w:b/>
          <w:bCs/>
          <w:noProof/>
        </w:rPr>
        <w:t>2</w:t>
      </w:r>
      <w:r w:rsidRPr="00B0704B">
        <w:rPr>
          <w:b/>
          <w:bCs/>
        </w:rPr>
        <w:fldChar w:fldCharType="end"/>
      </w:r>
      <w:r w:rsidRPr="00B0704B">
        <w:rPr>
          <w:b/>
          <w:bCs/>
        </w:rPr>
        <w:t>:TQM Theory</w:t>
      </w:r>
    </w:p>
    <w:p w14:paraId="7D33D87D" w14:textId="77777777" w:rsidR="00B0704B" w:rsidRDefault="00B0704B" w:rsidP="00B0704B">
      <w:pPr>
        <w:rPr>
          <w:shd w:val="clear" w:color="auto" w:fill="FFFFFF"/>
        </w:rPr>
      </w:pPr>
      <w:r>
        <w:rPr>
          <w:b/>
          <w:bCs/>
        </w:rPr>
        <w:t>Source:</w:t>
      </w:r>
      <w:r w:rsidRPr="00B0704B">
        <w:rPr>
          <w:shd w:val="clear" w:color="auto" w:fill="FFFFFF"/>
        </w:rPr>
        <w:t xml:space="preserve"> </w:t>
      </w:r>
      <w:r>
        <w:rPr>
          <w:shd w:val="clear" w:color="auto" w:fill="FFFFFF"/>
        </w:rPr>
        <w:t>(</w:t>
      </w:r>
      <w:r w:rsidRPr="00D33730">
        <w:rPr>
          <w:shd w:val="clear" w:color="auto" w:fill="FFFFFF"/>
        </w:rPr>
        <w:t xml:space="preserve">Raeisi Ziarani, </w:t>
      </w:r>
      <w:r>
        <w:rPr>
          <w:shd w:val="clear" w:color="auto" w:fill="FFFFFF"/>
        </w:rPr>
        <w:t>et al., 2023)</w:t>
      </w:r>
    </w:p>
    <w:p w14:paraId="49052753" w14:textId="77777777" w:rsidR="00311F05" w:rsidRPr="00B0704B" w:rsidRDefault="00311F05" w:rsidP="00B0704B">
      <w:pPr>
        <w:rPr>
          <w:shd w:val="clear" w:color="auto" w:fill="FFFFFF"/>
        </w:rPr>
      </w:pPr>
      <w:r>
        <w:rPr>
          <w:shd w:val="clear" w:color="auto" w:fill="FFFFFF"/>
        </w:rPr>
        <w:t>The effective theories of quality management which are undertaken for the purpose of improving relationship with the customers are provided as follows.</w:t>
      </w:r>
    </w:p>
    <w:p w14:paraId="65C28087" w14:textId="7F6A8127" w:rsidR="008533C6" w:rsidRPr="00B0704B" w:rsidRDefault="00B0704B" w:rsidP="008533C6">
      <w:pPr>
        <w:rPr>
          <w:shd w:val="clear" w:color="auto" w:fill="FFFFFF"/>
        </w:rPr>
      </w:pPr>
      <w:r>
        <w:rPr>
          <w:b/>
          <w:bCs/>
          <w:u w:val="single"/>
        </w:rPr>
        <w:t xml:space="preserve">1. </w:t>
      </w:r>
      <w:r w:rsidR="008533C6" w:rsidRPr="008533C6">
        <w:rPr>
          <w:b/>
          <w:bCs/>
          <w:u w:val="single"/>
        </w:rPr>
        <w:t>Use of the TQM Theory of quality management used by British Airways to improve customer relationship:</w:t>
      </w:r>
      <w:r w:rsidR="008533C6" w:rsidRPr="008533C6">
        <w:t xml:space="preserve"> </w:t>
      </w:r>
      <w:r>
        <w:t xml:space="preserve">The TQM Theory is considered to be an effective theory of quality management which is utilised by British Airways for the purpose of developing good relationship with the customers. TQM basically stands for Total Quality Management. It is basically considered to be a theory in which the major focus of an organisation is totally put forward on maintaining the quality of the products and services offered by the organisation. This theory also puts emphasis on the fact that maximum wastage should be reduced in the </w:t>
      </w:r>
      <w:r>
        <w:lastRenderedPageBreak/>
        <w:t xml:space="preserve">entire production process in order to ensure improvement in the product quality and to promote zero occurrence of error within the production process </w:t>
      </w:r>
      <w:r>
        <w:rPr>
          <w:shd w:val="clear" w:color="auto" w:fill="FFFFFF"/>
        </w:rPr>
        <w:t>(</w:t>
      </w:r>
      <w:r w:rsidRPr="00D33730">
        <w:rPr>
          <w:shd w:val="clear" w:color="auto" w:fill="FFFFFF"/>
        </w:rPr>
        <w:t xml:space="preserve">Rahman, </w:t>
      </w:r>
      <w:r>
        <w:rPr>
          <w:shd w:val="clear" w:color="auto" w:fill="FFFFFF"/>
        </w:rPr>
        <w:t>et al., 2023)</w:t>
      </w:r>
      <w:r>
        <w:t xml:space="preserve">. With the help of TQM Theory, it is determined that British Airways is basically emphasizing on making necessary improvement in the quality of its services which is provided to the customers. This helps in keeping the customers highly satisfied by providing them services as per their preferences. This promotes effective development of relationship with the customers. For </w:t>
      </w:r>
      <w:r w:rsidRPr="00B0704B">
        <w:rPr>
          <w:b/>
          <w:bCs/>
          <w:i/>
          <w:iCs/>
        </w:rPr>
        <w:t>example,</w:t>
      </w:r>
      <w:r>
        <w:t xml:space="preserve"> the rate of customer retention within British Airways have been increased by 15% </w:t>
      </w:r>
      <w:proofErr w:type="gramStart"/>
      <w:r>
        <w:t>as a result of</w:t>
      </w:r>
      <w:proofErr w:type="gramEnd"/>
      <w:r>
        <w:t xml:space="preserve"> the application of the Total Quality Management Theory which is undertaken by the business in order to promote effective management of service quality</w:t>
      </w:r>
      <w:r w:rsidR="00473E19">
        <w:t>.</w:t>
      </w:r>
    </w:p>
    <w:p w14:paraId="71C9B207" w14:textId="77777777" w:rsidR="00B0704B" w:rsidRDefault="00B0704B" w:rsidP="00B0704B">
      <w:pPr>
        <w:keepNext/>
      </w:pPr>
      <w:r>
        <w:rPr>
          <w:noProof/>
        </w:rPr>
        <w:drawing>
          <wp:inline distT="0" distB="0" distL="0" distR="0" wp14:anchorId="40A843BD" wp14:editId="123B87B3">
            <wp:extent cx="2619375" cy="1743075"/>
            <wp:effectExtent l="0" t="0" r="9525" b="9525"/>
            <wp:docPr id="2042579321" name="Picture 4" descr="An introduction to Gemba Kaiz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 introduction to Gemba Kaize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61BFA177" w14:textId="77777777" w:rsidR="00B0704B" w:rsidRDefault="00B0704B" w:rsidP="00B0704B">
      <w:pPr>
        <w:rPr>
          <w:b/>
          <w:bCs/>
        </w:rPr>
      </w:pPr>
      <w:r w:rsidRPr="00B0704B">
        <w:rPr>
          <w:b/>
          <w:bCs/>
        </w:rPr>
        <w:t xml:space="preserve">Figure </w:t>
      </w:r>
      <w:r w:rsidRPr="00B0704B">
        <w:rPr>
          <w:b/>
          <w:bCs/>
        </w:rPr>
        <w:fldChar w:fldCharType="begin"/>
      </w:r>
      <w:r w:rsidRPr="00B0704B">
        <w:rPr>
          <w:b/>
          <w:bCs/>
        </w:rPr>
        <w:instrText xml:space="preserve"> SEQ Figure \* ARABIC </w:instrText>
      </w:r>
      <w:r w:rsidRPr="00B0704B">
        <w:rPr>
          <w:b/>
          <w:bCs/>
        </w:rPr>
        <w:fldChar w:fldCharType="separate"/>
      </w:r>
      <w:r w:rsidRPr="00B0704B">
        <w:rPr>
          <w:b/>
          <w:bCs/>
          <w:noProof/>
        </w:rPr>
        <w:t>3</w:t>
      </w:r>
      <w:r w:rsidRPr="00B0704B">
        <w:rPr>
          <w:b/>
          <w:bCs/>
        </w:rPr>
        <w:fldChar w:fldCharType="end"/>
      </w:r>
      <w:r w:rsidRPr="00B0704B">
        <w:rPr>
          <w:b/>
          <w:bCs/>
        </w:rPr>
        <w:t>:Kaizen Theory of quality management</w:t>
      </w:r>
    </w:p>
    <w:p w14:paraId="0FA233DE" w14:textId="77777777" w:rsidR="00B0704B" w:rsidRPr="00B0704B" w:rsidRDefault="00B0704B" w:rsidP="00B0704B">
      <w:pPr>
        <w:rPr>
          <w:shd w:val="clear" w:color="auto" w:fill="FFFFFF"/>
        </w:rPr>
      </w:pPr>
      <w:r>
        <w:rPr>
          <w:b/>
          <w:bCs/>
        </w:rPr>
        <w:t>Source:</w:t>
      </w:r>
      <w:r w:rsidRPr="00B0704B">
        <w:rPr>
          <w:shd w:val="clear" w:color="auto" w:fill="FFFFFF"/>
        </w:rPr>
        <w:t xml:space="preserve"> </w:t>
      </w:r>
      <w:r>
        <w:rPr>
          <w:shd w:val="clear" w:color="auto" w:fill="FFFFFF"/>
        </w:rPr>
        <w:t>(</w:t>
      </w:r>
      <w:r w:rsidRPr="00D33730">
        <w:rPr>
          <w:shd w:val="clear" w:color="auto" w:fill="FFFFFF"/>
        </w:rPr>
        <w:t>Russell</w:t>
      </w:r>
      <w:r>
        <w:rPr>
          <w:shd w:val="clear" w:color="auto" w:fill="FFFFFF"/>
        </w:rPr>
        <w:t xml:space="preserve"> </w:t>
      </w:r>
      <w:r w:rsidRPr="00D33730">
        <w:rPr>
          <w:shd w:val="clear" w:color="auto" w:fill="FFFFFF"/>
        </w:rPr>
        <w:t>and Padfield, 2023)</w:t>
      </w:r>
    </w:p>
    <w:p w14:paraId="5CAC72C2" w14:textId="0CB3A2A1" w:rsidR="008533C6" w:rsidRPr="00B0704B" w:rsidRDefault="00B0704B" w:rsidP="008533C6">
      <w:pPr>
        <w:rPr>
          <w:shd w:val="clear" w:color="auto" w:fill="FFFFFF"/>
        </w:rPr>
      </w:pPr>
      <w:r>
        <w:rPr>
          <w:b/>
          <w:bCs/>
          <w:u w:val="single"/>
        </w:rPr>
        <w:t xml:space="preserve">2. </w:t>
      </w:r>
      <w:r w:rsidR="008533C6" w:rsidRPr="008533C6">
        <w:rPr>
          <w:b/>
          <w:bCs/>
          <w:u w:val="single"/>
        </w:rPr>
        <w:t>Use of the Kaizen Theory of quality management used by British Airways to improve customer relationship:</w:t>
      </w:r>
      <w:r w:rsidR="008533C6" w:rsidRPr="008533C6">
        <w:t xml:space="preserve"> </w:t>
      </w:r>
      <w:r>
        <w:t xml:space="preserve">The Kaizen Theory is a theory of continuous improvement which focuses on developing good relationship with the customers by promoting constant improvement in the quality of the products and services. This theory basically emphasizes on the fact that undertaking changes ensures maximum level of success and growth for the organisation. The Kaizen Theory indicates that little improvement made in the surrounding can play a very essential role in achieving higher targets. This particular theory is applied by British Airways for the purpose of developing good relationship with its customers </w:t>
      </w:r>
      <w:r>
        <w:rPr>
          <w:shd w:val="clear" w:color="auto" w:fill="FFFFFF"/>
        </w:rPr>
        <w:t>(</w:t>
      </w:r>
      <w:r w:rsidRPr="00D33730">
        <w:rPr>
          <w:shd w:val="clear" w:color="auto" w:fill="FFFFFF"/>
        </w:rPr>
        <w:t>Shiri</w:t>
      </w:r>
      <w:r>
        <w:rPr>
          <w:shd w:val="clear" w:color="auto" w:fill="FFFFFF"/>
        </w:rPr>
        <w:t xml:space="preserve"> </w:t>
      </w:r>
      <w:r w:rsidRPr="00D33730">
        <w:rPr>
          <w:shd w:val="clear" w:color="auto" w:fill="FFFFFF"/>
        </w:rPr>
        <w:t>and Jafari</w:t>
      </w:r>
      <w:r w:rsidRPr="00D33730">
        <w:rPr>
          <w:rFonts w:ascii="Cambria Math" w:hAnsi="Cambria Math" w:cs="Cambria Math"/>
          <w:shd w:val="clear" w:color="auto" w:fill="FFFFFF"/>
        </w:rPr>
        <w:t>‐</w:t>
      </w:r>
      <w:r w:rsidRPr="00D33730">
        <w:rPr>
          <w:shd w:val="clear" w:color="auto" w:fill="FFFFFF"/>
        </w:rPr>
        <w:t>Sadeghi, 2023</w:t>
      </w:r>
      <w:r>
        <w:rPr>
          <w:shd w:val="clear" w:color="auto" w:fill="FFFFFF"/>
        </w:rPr>
        <w:t>)</w:t>
      </w:r>
      <w:r>
        <w:t xml:space="preserve">. For </w:t>
      </w:r>
      <w:r w:rsidRPr="00B0704B">
        <w:rPr>
          <w:b/>
          <w:bCs/>
          <w:i/>
          <w:iCs/>
        </w:rPr>
        <w:t>example</w:t>
      </w:r>
      <w:r>
        <w:t xml:space="preserve">, implementing various technology changes in the business activities has helped British Airways to improve relationship with the customers after applying the Kaizen Theory of quality management. The implementation of these changes acted as a continuous improvement in the existing business processes of the organisation which helps the business to improve its standard of services. There are a large number of circumstances in which it has been clearly evaluated that certain necessary constant measures have been </w:t>
      </w:r>
      <w:r>
        <w:lastRenderedPageBreak/>
        <w:t xml:space="preserve">undertaken by British Airways in order to provide best quality services to the customers. For </w:t>
      </w:r>
      <w:r w:rsidRPr="00B0704B">
        <w:rPr>
          <w:b/>
          <w:bCs/>
          <w:i/>
          <w:iCs/>
        </w:rPr>
        <w:t>example</w:t>
      </w:r>
      <w:r>
        <w:t xml:space="preserve">, Chatbots have been implemented </w:t>
      </w:r>
      <w:proofErr w:type="gramStart"/>
      <w:r>
        <w:t>in</w:t>
      </w:r>
      <w:proofErr w:type="gramEnd"/>
      <w:r>
        <w:t xml:space="preserve"> the website of the organisation for the purpose of listening to the complaints of the customers and to provide them proper solution for their problems. This is an assistance which is provided to the customers of British Airways which ensures development of effective customer relationship by undertaking continuous improvement.</w:t>
      </w:r>
    </w:p>
    <w:p w14:paraId="5EBB75A2" w14:textId="77777777" w:rsidR="00B0704B" w:rsidRPr="00B0704B" w:rsidRDefault="00B0704B" w:rsidP="00B0704B">
      <w:pPr>
        <w:rPr>
          <w:shd w:val="clear" w:color="auto" w:fill="FFFFFF"/>
        </w:rPr>
      </w:pPr>
      <w:r>
        <w:rPr>
          <w:b/>
          <w:bCs/>
          <w:u w:val="single"/>
        </w:rPr>
        <w:t xml:space="preserve">3. </w:t>
      </w:r>
      <w:r w:rsidR="008533C6" w:rsidRPr="008533C6">
        <w:rPr>
          <w:b/>
          <w:bCs/>
          <w:u w:val="single"/>
        </w:rPr>
        <w:t>Use of the JIT Theory of quality management used by British Airways to improve customer relationship:</w:t>
      </w:r>
      <w:r w:rsidR="008533C6" w:rsidRPr="008533C6">
        <w:t xml:space="preserve"> </w:t>
      </w:r>
      <w:r>
        <w:t xml:space="preserve"> JIT Theory is an effective Quality Management Theory in which the major focus of the organisation is put forward on the production quantity. This theory focuses on putting emphasis on demand of the product before starting the production process. Necessary production of the services and products takes place only when the actual orders are received. This ensures overcoming unnecessary wastage of resources. Hence the major focus of the organisation can be put forward on the quality of the product so that the customers can get best product quality easily </w:t>
      </w:r>
      <w:r>
        <w:rPr>
          <w:shd w:val="clear" w:color="auto" w:fill="FFFFFF"/>
        </w:rPr>
        <w:t>(</w:t>
      </w:r>
      <w:r w:rsidRPr="00D33730">
        <w:rPr>
          <w:shd w:val="clear" w:color="auto" w:fill="FFFFFF"/>
        </w:rPr>
        <w:t xml:space="preserve">Wheelen, </w:t>
      </w:r>
      <w:r>
        <w:rPr>
          <w:shd w:val="clear" w:color="auto" w:fill="FFFFFF"/>
        </w:rPr>
        <w:t>et al., 2023)</w:t>
      </w:r>
      <w:r>
        <w:t xml:space="preserve">. British Airways have applied the JIT Theory for the purpose of ensuring effective service planning for gaining maximum benefits and to ensured improvement in the product quality. For </w:t>
      </w:r>
      <w:r w:rsidRPr="00B0704B">
        <w:rPr>
          <w:b/>
          <w:bCs/>
          <w:i/>
          <w:iCs/>
        </w:rPr>
        <w:t>example</w:t>
      </w:r>
      <w:r>
        <w:t xml:space="preserve">, British Airways have been able to develop successful relationship with the customers by providing them best quality services after implementing the JIT theory in its business processes. </w:t>
      </w:r>
      <w:r>
        <w:br w:type="page"/>
      </w:r>
    </w:p>
    <w:p w14:paraId="589CBD0A" w14:textId="77777777" w:rsidR="00311570" w:rsidRDefault="00311570" w:rsidP="00311570">
      <w:pPr>
        <w:pStyle w:val="Heading1"/>
      </w:pPr>
      <w:bookmarkStart w:id="4" w:name="_Toc139703632"/>
      <w:r>
        <w:lastRenderedPageBreak/>
        <w:t>Conclusion and Recommendations</w:t>
      </w:r>
      <w:bookmarkEnd w:id="4"/>
    </w:p>
    <w:p w14:paraId="100D05C6" w14:textId="77777777" w:rsidR="00B940BA" w:rsidRPr="001B2D8D" w:rsidRDefault="00311570" w:rsidP="00311570">
      <w:pPr>
        <w:rPr>
          <w:b/>
          <w:bCs/>
          <w:u w:val="single"/>
        </w:rPr>
      </w:pPr>
      <w:r w:rsidRPr="000B3F03">
        <w:rPr>
          <w:b/>
          <w:bCs/>
          <w:u w:val="single"/>
        </w:rPr>
        <w:t xml:space="preserve">Conclusion in relation to the </w:t>
      </w:r>
      <w:r w:rsidR="000B3F03" w:rsidRPr="000B3F03">
        <w:rPr>
          <w:b/>
          <w:bCs/>
          <w:u w:val="single"/>
        </w:rPr>
        <w:t>impact of sustainability and ethical policies on the CRM System’s quality in British Airways:</w:t>
      </w:r>
      <w:r w:rsidR="001B2D8D">
        <w:rPr>
          <w:b/>
          <w:bCs/>
          <w:u w:val="single"/>
        </w:rPr>
        <w:t xml:space="preserve"> </w:t>
      </w:r>
      <w:r w:rsidR="00B940BA">
        <w:t xml:space="preserve">British Airways always focus on maintaining sustainability in its business activities.  With the help of the sustainability policy, it becomes possible for the organisation to reduce the rate of employee turnover and to promote reduction of employee absenteeism.  This ensures the fact that the employees are satisfied within the organisation and discharge their duties in the most effective </w:t>
      </w:r>
      <w:r w:rsidR="001B2D8D">
        <w:t>way.</w:t>
      </w:r>
      <w:r w:rsidR="00B940BA">
        <w:t xml:space="preserve"> Regular feedback from the employees is also undertaken as a part of the policy in order to develop a sense of belongingness of the employees towards the </w:t>
      </w:r>
      <w:r w:rsidR="001B2D8D">
        <w:t>organisation. It</w:t>
      </w:r>
      <w:r w:rsidR="00B940BA">
        <w:t xml:space="preserve"> is determined that the ethical policies of British Airways ensure providing best quality services to the consumers at a reasonable price. This ensures protecting the interest of the customers and providing them a convenient experience.  Hence with the help of the sustainability policy it has become possible to promote improvement in the experience of the customers after rendering the services of British Airways.  Through this policy it becomes convenient for the organisation to provide satisfaction to the employees so that they can discharge their activities effectively towards the customers.  The quality of the services offered by the organisation plays a very essential part in offering best experience to the customers.  The quality of the services is directly linked with the improvement of customer relationship management. When best quality services are offered to the consumers they are satisfied and hence good relationship is maintained between the customer with the organisation.  </w:t>
      </w:r>
    </w:p>
    <w:p w14:paraId="5EA327F0" w14:textId="77777777" w:rsidR="000B3F03" w:rsidRPr="000B3F03" w:rsidRDefault="000B3F03" w:rsidP="00311570">
      <w:pPr>
        <w:rPr>
          <w:b/>
          <w:bCs/>
          <w:u w:val="single"/>
        </w:rPr>
      </w:pPr>
      <w:r w:rsidRPr="000B3F03">
        <w:rPr>
          <w:b/>
          <w:bCs/>
          <w:u w:val="single"/>
        </w:rPr>
        <w:t>Recommendation after taking into considerations the findings of the report:</w:t>
      </w:r>
      <w:r w:rsidR="000256AB" w:rsidRPr="000256AB">
        <w:rPr>
          <w:b/>
          <w:bCs/>
          <w:u w:val="single"/>
        </w:rPr>
        <w:t xml:space="preserve"> </w:t>
      </w:r>
      <w:r w:rsidR="000256AB">
        <w:t>A few of the r</w:t>
      </w:r>
      <w:r w:rsidR="000256AB" w:rsidRPr="000256AB">
        <w:t>ecommendation after taking into considerations the findings of the report</w:t>
      </w:r>
      <w:r w:rsidR="000256AB">
        <w:t xml:space="preserve"> have been listed in the following manner.</w:t>
      </w:r>
    </w:p>
    <w:p w14:paraId="34400611" w14:textId="77777777" w:rsidR="000256AB" w:rsidRDefault="000256AB" w:rsidP="000256AB">
      <w:r>
        <w:t>1. The major focus of an organisation should be on maintaining the quality of the products and services offered by the organisation. Major emphasis should be put on the fact that maximum wastage should be reduced in the entire production process in order to ensure improvement in the product quality and to promote zero occurrence of error within the production process</w:t>
      </w:r>
    </w:p>
    <w:p w14:paraId="173598E3" w14:textId="77777777" w:rsidR="000256AB" w:rsidRDefault="000256AB" w:rsidP="000256AB">
      <w:r>
        <w:t xml:space="preserve">2. It is recommended that undertaking changes ensures maximum level of success and growth for the organisation. The implementation of the timely changes </w:t>
      </w:r>
      <w:r w:rsidR="005C3D0C">
        <w:t>acts</w:t>
      </w:r>
      <w:r>
        <w:t xml:space="preserve"> as a continuous improvement in the existing business processes of the organisation which helps the business to improve its standard of services. </w:t>
      </w:r>
    </w:p>
    <w:p w14:paraId="7E3706B7" w14:textId="37B6755C" w:rsidR="0043331F" w:rsidRDefault="0043331F">
      <w:pPr>
        <w:spacing w:line="259" w:lineRule="auto"/>
        <w:jc w:val="left"/>
        <w:rPr>
          <w:rFonts w:eastAsiaTheme="majorEastAsia" w:cstheme="majorBidi"/>
          <w:b/>
          <w:sz w:val="28"/>
          <w:szCs w:val="32"/>
        </w:rPr>
      </w:pPr>
    </w:p>
    <w:p w14:paraId="20099AE9" w14:textId="77777777" w:rsidR="00311570" w:rsidRPr="008533C6" w:rsidRDefault="00311570" w:rsidP="00311570">
      <w:pPr>
        <w:pStyle w:val="Heading1"/>
        <w:rPr>
          <w:bCs/>
          <w:u w:val="single"/>
        </w:rPr>
      </w:pPr>
      <w:bookmarkStart w:id="5" w:name="_Toc139703633"/>
      <w:r>
        <w:lastRenderedPageBreak/>
        <w:t>References</w:t>
      </w:r>
      <w:bookmarkEnd w:id="5"/>
    </w:p>
    <w:p w14:paraId="2B889D02" w14:textId="77777777" w:rsidR="004E1148" w:rsidRPr="00D33730" w:rsidRDefault="004E1148" w:rsidP="004E1148">
      <w:pPr>
        <w:rPr>
          <w:shd w:val="clear" w:color="auto" w:fill="FFFFFF"/>
        </w:rPr>
      </w:pPr>
      <w:r w:rsidRPr="00D33730">
        <w:rPr>
          <w:shd w:val="clear" w:color="auto" w:fill="FFFFFF"/>
        </w:rPr>
        <w:t>Acquah, I.S.K., Baah, C., Agyabeng</w:t>
      </w:r>
      <w:r w:rsidRPr="00D33730">
        <w:rPr>
          <w:rFonts w:ascii="Cambria Math" w:hAnsi="Cambria Math" w:cs="Cambria Math"/>
          <w:shd w:val="clear" w:color="auto" w:fill="FFFFFF"/>
        </w:rPr>
        <w:t>‐</w:t>
      </w:r>
      <w:r w:rsidRPr="00D33730">
        <w:rPr>
          <w:shd w:val="clear" w:color="auto" w:fill="FFFFFF"/>
        </w:rPr>
        <w:t>Mensah, Y. and Afum, E., (2023). Green procurement and green innovation for green organizational legitimacy and access to green finance: The mediating role of total quality management. </w:t>
      </w:r>
      <w:r w:rsidRPr="00D33730">
        <w:rPr>
          <w:i/>
          <w:iCs/>
          <w:shd w:val="clear" w:color="auto" w:fill="FFFFFF"/>
        </w:rPr>
        <w:t>Global Business and Organizational Excellence</w:t>
      </w:r>
      <w:r w:rsidRPr="00D33730">
        <w:rPr>
          <w:shd w:val="clear" w:color="auto" w:fill="FFFFFF"/>
        </w:rPr>
        <w:t>, </w:t>
      </w:r>
      <w:r w:rsidRPr="00D33730">
        <w:rPr>
          <w:i/>
          <w:iCs/>
          <w:shd w:val="clear" w:color="auto" w:fill="FFFFFF"/>
        </w:rPr>
        <w:t>42</w:t>
      </w:r>
      <w:r w:rsidRPr="00D33730">
        <w:rPr>
          <w:shd w:val="clear" w:color="auto" w:fill="FFFFFF"/>
        </w:rPr>
        <w:t>(3), pp.24-41.</w:t>
      </w:r>
    </w:p>
    <w:p w14:paraId="0FE4BD69" w14:textId="77777777" w:rsidR="004E1148" w:rsidRPr="00D33730" w:rsidRDefault="004E1148" w:rsidP="004E1148">
      <w:pPr>
        <w:rPr>
          <w:shd w:val="clear" w:color="auto" w:fill="FFFFFF"/>
        </w:rPr>
      </w:pPr>
      <w:proofErr w:type="spellStart"/>
      <w:r w:rsidRPr="00D33730">
        <w:rPr>
          <w:shd w:val="clear" w:color="auto" w:fill="FFFFFF"/>
        </w:rPr>
        <w:t>Alshurideh</w:t>
      </w:r>
      <w:proofErr w:type="spellEnd"/>
      <w:r w:rsidRPr="00D33730">
        <w:rPr>
          <w:shd w:val="clear" w:color="auto" w:fill="FFFFFF"/>
        </w:rPr>
        <w:t>, M., Kurdi, B., Alhamad, A., Hamadneh, S., Alzoubi, H. and Ahmad, A., (2023). Does social customer relationship management (SCRM) affect customers’ happiness and retention? A service perspective. </w:t>
      </w:r>
      <w:r w:rsidRPr="00D33730">
        <w:rPr>
          <w:i/>
          <w:iCs/>
          <w:shd w:val="clear" w:color="auto" w:fill="FFFFFF"/>
        </w:rPr>
        <w:t>Uncertain Supply Chain Management</w:t>
      </w:r>
      <w:r w:rsidRPr="00D33730">
        <w:rPr>
          <w:shd w:val="clear" w:color="auto" w:fill="FFFFFF"/>
        </w:rPr>
        <w:t>, </w:t>
      </w:r>
      <w:r w:rsidRPr="00D33730">
        <w:rPr>
          <w:i/>
          <w:iCs/>
          <w:shd w:val="clear" w:color="auto" w:fill="FFFFFF"/>
        </w:rPr>
        <w:t>11</w:t>
      </w:r>
      <w:r w:rsidRPr="00D33730">
        <w:rPr>
          <w:shd w:val="clear" w:color="auto" w:fill="FFFFFF"/>
        </w:rPr>
        <w:t>(1), pp.277-288.</w:t>
      </w:r>
    </w:p>
    <w:p w14:paraId="0C3F247A" w14:textId="77777777" w:rsidR="004E1148" w:rsidRPr="00D33730" w:rsidRDefault="004E1148" w:rsidP="004E1148">
      <w:pPr>
        <w:rPr>
          <w:shd w:val="clear" w:color="auto" w:fill="FFFFFF"/>
        </w:rPr>
      </w:pPr>
      <w:r w:rsidRPr="00D33730">
        <w:rPr>
          <w:shd w:val="clear" w:color="auto" w:fill="FFFFFF"/>
        </w:rPr>
        <w:t>Cabrera-</w:t>
      </w:r>
      <w:proofErr w:type="spellStart"/>
      <w:r w:rsidRPr="00D33730">
        <w:rPr>
          <w:shd w:val="clear" w:color="auto" w:fill="FFFFFF"/>
        </w:rPr>
        <w:t>Luján</w:t>
      </w:r>
      <w:proofErr w:type="spellEnd"/>
      <w:r w:rsidRPr="00D33730">
        <w:rPr>
          <w:shd w:val="clear" w:color="auto" w:fill="FFFFFF"/>
        </w:rPr>
        <w:t>, S.L., Sánchez-Lima, D.J., Guevara-Flores, S.A., Millones-Liza, D.Y., García-Salirrosas, E.E. and Villar-Guevara, M., (2023). Impact of Corporate Social Responsibility, Business Ethics and Corporate Reputation on the Retention of Users of Third-Sector Institutions. </w:t>
      </w:r>
      <w:r w:rsidRPr="00D33730">
        <w:rPr>
          <w:i/>
          <w:iCs/>
          <w:shd w:val="clear" w:color="auto" w:fill="FFFFFF"/>
        </w:rPr>
        <w:t>Sustainability</w:t>
      </w:r>
      <w:r w:rsidRPr="00D33730">
        <w:rPr>
          <w:shd w:val="clear" w:color="auto" w:fill="FFFFFF"/>
        </w:rPr>
        <w:t>, </w:t>
      </w:r>
      <w:r w:rsidRPr="00D33730">
        <w:rPr>
          <w:i/>
          <w:iCs/>
          <w:shd w:val="clear" w:color="auto" w:fill="FFFFFF"/>
        </w:rPr>
        <w:t>15</w:t>
      </w:r>
      <w:r w:rsidRPr="00D33730">
        <w:rPr>
          <w:shd w:val="clear" w:color="auto" w:fill="FFFFFF"/>
        </w:rPr>
        <w:t>(3), p.1781.</w:t>
      </w:r>
    </w:p>
    <w:p w14:paraId="274E65D7" w14:textId="77777777" w:rsidR="004E1148" w:rsidRPr="00D33730" w:rsidRDefault="004E1148" w:rsidP="004E1148">
      <w:pPr>
        <w:rPr>
          <w:shd w:val="clear" w:color="auto" w:fill="FFFFFF"/>
        </w:rPr>
      </w:pPr>
      <w:r w:rsidRPr="00D33730">
        <w:rPr>
          <w:shd w:val="clear" w:color="auto" w:fill="FFFFFF"/>
        </w:rPr>
        <w:t>Fischer, M., Foord, D., Frecè, J., Hillebrand, K., Kissling-Näf, I., Meili, R., Peskova, M., Risi, D., Schmidpeter, R. and Stucki, T., (2023). Corporate Sustainability. In </w:t>
      </w:r>
      <w:r w:rsidRPr="00D33730">
        <w:rPr>
          <w:i/>
          <w:iCs/>
          <w:shd w:val="clear" w:color="auto" w:fill="FFFFFF"/>
        </w:rPr>
        <w:t>Sustainable Business: Managing the Challenges of the 21st Century</w:t>
      </w:r>
      <w:r w:rsidRPr="00D33730">
        <w:rPr>
          <w:shd w:val="clear" w:color="auto" w:fill="FFFFFF"/>
        </w:rPr>
        <w:t> (pp. 35-76). Cham: Springer International Publishing.</w:t>
      </w:r>
    </w:p>
    <w:p w14:paraId="05A5BFCD" w14:textId="77777777" w:rsidR="004E1148" w:rsidRPr="00D33730" w:rsidRDefault="004E1148" w:rsidP="004E1148">
      <w:pPr>
        <w:rPr>
          <w:shd w:val="clear" w:color="auto" w:fill="FFFFFF"/>
        </w:rPr>
      </w:pPr>
      <w:r w:rsidRPr="00D33730">
        <w:rPr>
          <w:shd w:val="clear" w:color="auto" w:fill="FFFFFF"/>
        </w:rPr>
        <w:t>Grabs, J., (2023). A theory of credible cross</w:t>
      </w:r>
      <w:r w:rsidRPr="00D33730">
        <w:rPr>
          <w:rFonts w:ascii="Cambria Math" w:hAnsi="Cambria Math" w:cs="Cambria Math"/>
          <w:shd w:val="clear" w:color="auto" w:fill="FFFFFF"/>
        </w:rPr>
        <w:t>‐</w:t>
      </w:r>
      <w:r w:rsidRPr="00D33730">
        <w:rPr>
          <w:shd w:val="clear" w:color="auto" w:fill="FFFFFF"/>
        </w:rPr>
        <w:t>temporal corporate commitments as goal</w:t>
      </w:r>
      <w:r w:rsidRPr="00D33730">
        <w:rPr>
          <w:rFonts w:ascii="Cambria Math" w:hAnsi="Cambria Math" w:cs="Cambria Math"/>
          <w:shd w:val="clear" w:color="auto" w:fill="FFFFFF"/>
        </w:rPr>
        <w:t>‐</w:t>
      </w:r>
      <w:r w:rsidRPr="00D33730">
        <w:rPr>
          <w:shd w:val="clear" w:color="auto" w:fill="FFFFFF"/>
        </w:rPr>
        <w:t>based private sustainability governance. </w:t>
      </w:r>
      <w:r w:rsidRPr="00D33730">
        <w:rPr>
          <w:i/>
          <w:iCs/>
          <w:shd w:val="clear" w:color="auto" w:fill="FFFFFF"/>
        </w:rPr>
        <w:t>Business Strategy and the Environment</w:t>
      </w:r>
      <w:r w:rsidRPr="00D33730">
        <w:rPr>
          <w:shd w:val="clear" w:color="auto" w:fill="FFFFFF"/>
        </w:rPr>
        <w:t xml:space="preserve">. </w:t>
      </w:r>
    </w:p>
    <w:p w14:paraId="3AE7E779" w14:textId="77777777" w:rsidR="004E1148" w:rsidRPr="00D33730" w:rsidRDefault="004E1148" w:rsidP="004E1148">
      <w:pPr>
        <w:rPr>
          <w:shd w:val="clear" w:color="auto" w:fill="FFFFFF"/>
        </w:rPr>
      </w:pPr>
      <w:proofErr w:type="spellStart"/>
      <w:r w:rsidRPr="00D33730">
        <w:rPr>
          <w:shd w:val="clear" w:color="auto" w:fill="FFFFFF"/>
        </w:rPr>
        <w:t>Kristinae</w:t>
      </w:r>
      <w:proofErr w:type="spellEnd"/>
      <w:r w:rsidRPr="00D33730">
        <w:rPr>
          <w:shd w:val="clear" w:color="auto" w:fill="FFFFFF"/>
        </w:rPr>
        <w:t>, V., Sambung, R., Meitiana, M., Mering, L., Dwiatmadja, C. and Tunjang, H., (2023). Application of RBV theory in entrepreneurial orientation, dynamic capability and customer relationship management. </w:t>
      </w:r>
      <w:r w:rsidRPr="00D33730">
        <w:rPr>
          <w:i/>
          <w:iCs/>
          <w:shd w:val="clear" w:color="auto" w:fill="FFFFFF"/>
        </w:rPr>
        <w:t>Uncertain Supply Chain Management</w:t>
      </w:r>
      <w:r w:rsidRPr="00D33730">
        <w:rPr>
          <w:shd w:val="clear" w:color="auto" w:fill="FFFFFF"/>
        </w:rPr>
        <w:t>, </w:t>
      </w:r>
      <w:r w:rsidRPr="00D33730">
        <w:rPr>
          <w:i/>
          <w:iCs/>
          <w:shd w:val="clear" w:color="auto" w:fill="FFFFFF"/>
        </w:rPr>
        <w:t>11</w:t>
      </w:r>
      <w:r w:rsidRPr="00D33730">
        <w:rPr>
          <w:shd w:val="clear" w:color="auto" w:fill="FFFFFF"/>
        </w:rPr>
        <w:t>(2), pp.707-712.</w:t>
      </w:r>
    </w:p>
    <w:p w14:paraId="6DA7F1CF" w14:textId="77777777" w:rsidR="004E1148" w:rsidRPr="00D33730" w:rsidRDefault="004E1148" w:rsidP="004E1148">
      <w:pPr>
        <w:rPr>
          <w:shd w:val="clear" w:color="auto" w:fill="FFFFFF"/>
        </w:rPr>
      </w:pPr>
      <w:r w:rsidRPr="00D33730">
        <w:rPr>
          <w:shd w:val="clear" w:color="auto" w:fill="FFFFFF"/>
        </w:rPr>
        <w:t>Kumar, A., Singh, R.K. and Modgil, S., (2023). Influence of data-driven supply chain quality management on organizational performance: evidences from retail industry. </w:t>
      </w:r>
      <w:r w:rsidRPr="00D33730">
        <w:rPr>
          <w:i/>
          <w:iCs/>
          <w:shd w:val="clear" w:color="auto" w:fill="FFFFFF"/>
        </w:rPr>
        <w:t>The TQM Journal</w:t>
      </w:r>
      <w:r w:rsidRPr="00D33730">
        <w:rPr>
          <w:shd w:val="clear" w:color="auto" w:fill="FFFFFF"/>
        </w:rPr>
        <w:t>, </w:t>
      </w:r>
      <w:r w:rsidRPr="00D33730">
        <w:rPr>
          <w:i/>
          <w:iCs/>
          <w:shd w:val="clear" w:color="auto" w:fill="FFFFFF"/>
        </w:rPr>
        <w:t>35</w:t>
      </w:r>
      <w:r w:rsidRPr="00D33730">
        <w:rPr>
          <w:shd w:val="clear" w:color="auto" w:fill="FFFFFF"/>
        </w:rPr>
        <w:t>(1), pp.24-50.</w:t>
      </w:r>
    </w:p>
    <w:p w14:paraId="64B02D0C" w14:textId="77777777" w:rsidR="004E1148" w:rsidRPr="00D33730" w:rsidRDefault="004E1148" w:rsidP="004E1148">
      <w:pPr>
        <w:rPr>
          <w:shd w:val="clear" w:color="auto" w:fill="FFFFFF"/>
        </w:rPr>
      </w:pPr>
      <w:r w:rsidRPr="00D33730">
        <w:rPr>
          <w:shd w:val="clear" w:color="auto" w:fill="FFFFFF"/>
        </w:rPr>
        <w:t>Nojeem, L., Shun, M., Embouma, M., Inokon, A. and Browndi, I., (2023). Customer Relationship Management and Algebraic Multigrid: An Analysis of Integration and Performance. </w:t>
      </w:r>
      <w:r w:rsidRPr="00D33730">
        <w:rPr>
          <w:i/>
          <w:iCs/>
          <w:shd w:val="clear" w:color="auto" w:fill="FFFFFF"/>
        </w:rPr>
        <w:t>International Journal of Basic and Applied Sciences</w:t>
      </w:r>
      <w:r w:rsidRPr="00D33730">
        <w:rPr>
          <w:shd w:val="clear" w:color="auto" w:fill="FFFFFF"/>
        </w:rPr>
        <w:t>, </w:t>
      </w:r>
      <w:r w:rsidRPr="00D33730">
        <w:rPr>
          <w:i/>
          <w:iCs/>
          <w:shd w:val="clear" w:color="auto" w:fill="FFFFFF"/>
        </w:rPr>
        <w:t>10</w:t>
      </w:r>
      <w:r w:rsidRPr="00D33730">
        <w:rPr>
          <w:shd w:val="clear" w:color="auto" w:fill="FFFFFF"/>
        </w:rPr>
        <w:t>(2023), pp.129-135.</w:t>
      </w:r>
    </w:p>
    <w:p w14:paraId="5065E461" w14:textId="77777777" w:rsidR="004E1148" w:rsidRPr="00D33730" w:rsidRDefault="004E1148" w:rsidP="004E1148">
      <w:pPr>
        <w:rPr>
          <w:shd w:val="clear" w:color="auto" w:fill="FFFFFF"/>
        </w:rPr>
      </w:pPr>
      <w:r w:rsidRPr="00D33730">
        <w:rPr>
          <w:shd w:val="clear" w:color="auto" w:fill="FFFFFF"/>
        </w:rPr>
        <w:t>Raeisi Ziarani, M., Janpors, N. and Taghavi, S.M., (2023). Effect of Digital Marketing on Customer Behavioral Intentions with the Mediation of Customer Relationship Management. In </w:t>
      </w:r>
      <w:r w:rsidRPr="00D33730">
        <w:rPr>
          <w:i/>
          <w:iCs/>
          <w:shd w:val="clear" w:color="auto" w:fill="FFFFFF"/>
        </w:rPr>
        <w:t>International Conference on Entrepreneurship, Business and Online Marketing</w:t>
      </w:r>
      <w:r w:rsidRPr="00D33730">
        <w:rPr>
          <w:shd w:val="clear" w:color="auto" w:fill="FFFFFF"/>
        </w:rPr>
        <w:t>.</w:t>
      </w:r>
    </w:p>
    <w:p w14:paraId="6FF72B50" w14:textId="77777777" w:rsidR="004E1148" w:rsidRPr="00D33730" w:rsidRDefault="004E1148" w:rsidP="004E1148">
      <w:pPr>
        <w:rPr>
          <w:shd w:val="clear" w:color="auto" w:fill="FFFFFF"/>
        </w:rPr>
      </w:pPr>
      <w:r w:rsidRPr="00D33730">
        <w:rPr>
          <w:shd w:val="clear" w:color="auto" w:fill="FFFFFF"/>
        </w:rPr>
        <w:lastRenderedPageBreak/>
        <w:t>Rahman, M.S., Bag, S., Gupta, S. and Sivarajah, U., (2023). Technology readiness of B2B firms and AI-based customer relationship management capability for enhancing social sustainability performance. </w:t>
      </w:r>
      <w:r w:rsidRPr="00D33730">
        <w:rPr>
          <w:i/>
          <w:iCs/>
          <w:shd w:val="clear" w:color="auto" w:fill="FFFFFF"/>
        </w:rPr>
        <w:t>Journal of Business Research</w:t>
      </w:r>
      <w:r w:rsidRPr="00D33730">
        <w:rPr>
          <w:shd w:val="clear" w:color="auto" w:fill="FFFFFF"/>
        </w:rPr>
        <w:t>, </w:t>
      </w:r>
      <w:r w:rsidRPr="00D33730">
        <w:rPr>
          <w:i/>
          <w:iCs/>
          <w:shd w:val="clear" w:color="auto" w:fill="FFFFFF"/>
        </w:rPr>
        <w:t>156</w:t>
      </w:r>
      <w:r w:rsidRPr="00D33730">
        <w:rPr>
          <w:shd w:val="clear" w:color="auto" w:fill="FFFFFF"/>
        </w:rPr>
        <w:t>, p.113525.</w:t>
      </w:r>
    </w:p>
    <w:p w14:paraId="1D559ED2" w14:textId="77777777" w:rsidR="004E1148" w:rsidRPr="00D33730" w:rsidRDefault="004E1148" w:rsidP="004E1148">
      <w:pPr>
        <w:rPr>
          <w:shd w:val="clear" w:color="auto" w:fill="FFFFFF"/>
        </w:rPr>
      </w:pPr>
      <w:r w:rsidRPr="00D33730">
        <w:rPr>
          <w:shd w:val="clear" w:color="auto" w:fill="FFFFFF"/>
        </w:rPr>
        <w:t>Russell, S.V. and Padfield, R.W. eds., (2023). A Research Agenda for Sustainability and Business.</w:t>
      </w:r>
    </w:p>
    <w:p w14:paraId="78BA9F19" w14:textId="77777777" w:rsidR="004E1148" w:rsidRPr="00D33730" w:rsidRDefault="004E1148" w:rsidP="004E1148">
      <w:pPr>
        <w:rPr>
          <w:shd w:val="clear" w:color="auto" w:fill="FFFFFF"/>
        </w:rPr>
      </w:pPr>
      <w:r w:rsidRPr="00D33730">
        <w:rPr>
          <w:shd w:val="clear" w:color="auto" w:fill="FFFFFF"/>
        </w:rPr>
        <w:t>Shiri, N. and Jafari</w:t>
      </w:r>
      <w:r w:rsidRPr="00D33730">
        <w:rPr>
          <w:rFonts w:ascii="Cambria Math" w:hAnsi="Cambria Math" w:cs="Cambria Math"/>
          <w:shd w:val="clear" w:color="auto" w:fill="FFFFFF"/>
        </w:rPr>
        <w:t>‐</w:t>
      </w:r>
      <w:r w:rsidRPr="00D33730">
        <w:rPr>
          <w:shd w:val="clear" w:color="auto" w:fill="FFFFFF"/>
        </w:rPr>
        <w:t>Sadeghi, V., (2023). Corporate social responsibility and green behaviour: Towards sustainable food</w:t>
      </w:r>
      <w:r w:rsidRPr="00D33730">
        <w:rPr>
          <w:rFonts w:ascii="Cambria Math" w:hAnsi="Cambria Math" w:cs="Cambria Math"/>
          <w:shd w:val="clear" w:color="auto" w:fill="FFFFFF"/>
        </w:rPr>
        <w:t>‐</w:t>
      </w:r>
      <w:r w:rsidRPr="00D33730">
        <w:rPr>
          <w:shd w:val="clear" w:color="auto" w:fill="FFFFFF"/>
        </w:rPr>
        <w:t>business development. </w:t>
      </w:r>
      <w:r w:rsidRPr="00D33730">
        <w:rPr>
          <w:i/>
          <w:iCs/>
          <w:shd w:val="clear" w:color="auto" w:fill="FFFFFF"/>
        </w:rPr>
        <w:t>Corporate Social Responsibility and Environmental Management</w:t>
      </w:r>
      <w:r w:rsidRPr="00D33730">
        <w:rPr>
          <w:shd w:val="clear" w:color="auto" w:fill="FFFFFF"/>
        </w:rPr>
        <w:t>, </w:t>
      </w:r>
      <w:r w:rsidRPr="00D33730">
        <w:rPr>
          <w:i/>
          <w:iCs/>
          <w:shd w:val="clear" w:color="auto" w:fill="FFFFFF"/>
        </w:rPr>
        <w:t>30</w:t>
      </w:r>
      <w:r w:rsidRPr="00D33730">
        <w:rPr>
          <w:shd w:val="clear" w:color="auto" w:fill="FFFFFF"/>
        </w:rPr>
        <w:t>(2), pp.605-620.</w:t>
      </w:r>
    </w:p>
    <w:p w14:paraId="2020544E" w14:textId="77777777" w:rsidR="004E1148" w:rsidRPr="00D33730" w:rsidRDefault="004E1148" w:rsidP="004E1148">
      <w:pPr>
        <w:rPr>
          <w:shd w:val="clear" w:color="auto" w:fill="FFFFFF"/>
        </w:rPr>
      </w:pPr>
      <w:proofErr w:type="spellStart"/>
      <w:r w:rsidRPr="00D33730">
        <w:rPr>
          <w:shd w:val="clear" w:color="auto" w:fill="FFFFFF"/>
        </w:rPr>
        <w:t>Wheelen</w:t>
      </w:r>
      <w:proofErr w:type="spellEnd"/>
      <w:r w:rsidRPr="00D33730">
        <w:rPr>
          <w:shd w:val="clear" w:color="auto" w:fill="FFFFFF"/>
        </w:rPr>
        <w:t>, T.L., Hunger, J.D., Hoffman, A.N. and Bamford, C.E., (2023). </w:t>
      </w:r>
      <w:r w:rsidRPr="00D33730">
        <w:rPr>
          <w:i/>
          <w:iCs/>
          <w:shd w:val="clear" w:color="auto" w:fill="FFFFFF"/>
        </w:rPr>
        <w:t>Strategic Management and Business Policy: Globalization, Innovation, and Sustainability</w:t>
      </w:r>
      <w:r w:rsidRPr="00D33730">
        <w:rPr>
          <w:shd w:val="clear" w:color="auto" w:fill="FFFFFF"/>
        </w:rPr>
        <w:t>. Pearson.</w:t>
      </w:r>
    </w:p>
    <w:p w14:paraId="053DFE39" w14:textId="77777777" w:rsidR="000E56E4" w:rsidRPr="000E56E4" w:rsidRDefault="000E56E4" w:rsidP="000E56E4"/>
    <w:sectPr w:rsidR="000E56E4" w:rsidRPr="000E56E4" w:rsidSect="00B53749">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5631B" w14:textId="77777777" w:rsidR="00CE56B1" w:rsidRDefault="00CE56B1">
      <w:pPr>
        <w:spacing w:after="0" w:line="240" w:lineRule="auto"/>
      </w:pPr>
      <w:r>
        <w:separator/>
      </w:r>
    </w:p>
  </w:endnote>
  <w:endnote w:type="continuationSeparator" w:id="0">
    <w:p w14:paraId="363FAD7F" w14:textId="77777777" w:rsidR="00CE56B1" w:rsidRDefault="00CE5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09D644CD" w14:textId="77777777" w:rsidR="00B53749" w:rsidRDefault="00B132B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C1A32AD" w14:textId="77777777" w:rsidR="00B53749"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2BBB8" w14:textId="77777777" w:rsidR="00CE56B1" w:rsidRDefault="00CE56B1">
      <w:pPr>
        <w:spacing w:after="0" w:line="240" w:lineRule="auto"/>
      </w:pPr>
      <w:r>
        <w:separator/>
      </w:r>
    </w:p>
  </w:footnote>
  <w:footnote w:type="continuationSeparator" w:id="0">
    <w:p w14:paraId="352DFD0D" w14:textId="77777777" w:rsidR="00CE56B1" w:rsidRDefault="00CE56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3" w15:restartNumberingAfterBreak="0">
    <w:nsid w:val="1EFE21DC"/>
    <w:multiLevelType w:val="hybridMultilevel"/>
    <w:tmpl w:val="5E58CF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5"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6" w15:restartNumberingAfterBreak="0">
    <w:nsid w:val="3E6B6070"/>
    <w:multiLevelType w:val="hybridMultilevel"/>
    <w:tmpl w:val="DB5E58D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0784363"/>
    <w:multiLevelType w:val="hybridMultilevel"/>
    <w:tmpl w:val="49409D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9" w15:restartNumberingAfterBreak="0">
    <w:nsid w:val="63FC18C0"/>
    <w:multiLevelType w:val="hybridMultilevel"/>
    <w:tmpl w:val="6B7851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CCD41B4"/>
    <w:multiLevelType w:val="hybridMultilevel"/>
    <w:tmpl w:val="A0CE6B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12"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16cid:durableId="475299434">
    <w:abstractNumId w:val="11"/>
  </w:num>
  <w:num w:numId="2" w16cid:durableId="1938293668">
    <w:abstractNumId w:val="2"/>
  </w:num>
  <w:num w:numId="3" w16cid:durableId="990404188">
    <w:abstractNumId w:val="5"/>
  </w:num>
  <w:num w:numId="4" w16cid:durableId="777287561">
    <w:abstractNumId w:val="4"/>
  </w:num>
  <w:num w:numId="5" w16cid:durableId="1497577684">
    <w:abstractNumId w:val="8"/>
  </w:num>
  <w:num w:numId="6" w16cid:durableId="1164855233">
    <w:abstractNumId w:val="0"/>
  </w:num>
  <w:num w:numId="7" w16cid:durableId="1926573245">
    <w:abstractNumId w:val="1"/>
  </w:num>
  <w:num w:numId="8" w16cid:durableId="1290210954">
    <w:abstractNumId w:val="12"/>
  </w:num>
  <w:num w:numId="9" w16cid:durableId="18161456">
    <w:abstractNumId w:val="3"/>
  </w:num>
  <w:num w:numId="10" w16cid:durableId="1873614851">
    <w:abstractNumId w:val="6"/>
  </w:num>
  <w:num w:numId="11" w16cid:durableId="1763069115">
    <w:abstractNumId w:val="9"/>
  </w:num>
  <w:num w:numId="12" w16cid:durableId="143161584">
    <w:abstractNumId w:val="7"/>
  </w:num>
  <w:num w:numId="13" w16cid:durableId="6532643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256AB"/>
    <w:rsid w:val="00033C00"/>
    <w:rsid w:val="00037546"/>
    <w:rsid w:val="000578A3"/>
    <w:rsid w:val="00065513"/>
    <w:rsid w:val="00073940"/>
    <w:rsid w:val="000A6A58"/>
    <w:rsid w:val="000B3F03"/>
    <w:rsid w:val="000E56E4"/>
    <w:rsid w:val="000F3586"/>
    <w:rsid w:val="001B2D8D"/>
    <w:rsid w:val="001C7370"/>
    <w:rsid w:val="001F49A3"/>
    <w:rsid w:val="0024294E"/>
    <w:rsid w:val="00311570"/>
    <w:rsid w:val="00311F05"/>
    <w:rsid w:val="00340659"/>
    <w:rsid w:val="00360E04"/>
    <w:rsid w:val="00397A0E"/>
    <w:rsid w:val="003C305E"/>
    <w:rsid w:val="003D599A"/>
    <w:rsid w:val="003F3832"/>
    <w:rsid w:val="004147BF"/>
    <w:rsid w:val="0042046C"/>
    <w:rsid w:val="0043331F"/>
    <w:rsid w:val="00446647"/>
    <w:rsid w:val="00452F25"/>
    <w:rsid w:val="00473E19"/>
    <w:rsid w:val="004B66FB"/>
    <w:rsid w:val="004C3B3D"/>
    <w:rsid w:val="004D326A"/>
    <w:rsid w:val="004D6794"/>
    <w:rsid w:val="004E1148"/>
    <w:rsid w:val="00503354"/>
    <w:rsid w:val="00523E26"/>
    <w:rsid w:val="00525512"/>
    <w:rsid w:val="005270FB"/>
    <w:rsid w:val="00537E9D"/>
    <w:rsid w:val="00547986"/>
    <w:rsid w:val="005A037C"/>
    <w:rsid w:val="005B13FC"/>
    <w:rsid w:val="005B36F5"/>
    <w:rsid w:val="005C38DC"/>
    <w:rsid w:val="005C3D0C"/>
    <w:rsid w:val="006210D2"/>
    <w:rsid w:val="006247BD"/>
    <w:rsid w:val="00626A2E"/>
    <w:rsid w:val="006B2DC2"/>
    <w:rsid w:val="006C1A2A"/>
    <w:rsid w:val="006D0C5D"/>
    <w:rsid w:val="006E42A5"/>
    <w:rsid w:val="006E5BDB"/>
    <w:rsid w:val="006F5A10"/>
    <w:rsid w:val="0076326F"/>
    <w:rsid w:val="0076649C"/>
    <w:rsid w:val="00770FE8"/>
    <w:rsid w:val="00794E97"/>
    <w:rsid w:val="007A2728"/>
    <w:rsid w:val="007B04FC"/>
    <w:rsid w:val="007D4528"/>
    <w:rsid w:val="007F43BD"/>
    <w:rsid w:val="00812DD6"/>
    <w:rsid w:val="008533C6"/>
    <w:rsid w:val="00871EA9"/>
    <w:rsid w:val="00891811"/>
    <w:rsid w:val="008A68F1"/>
    <w:rsid w:val="008D2668"/>
    <w:rsid w:val="00920FCF"/>
    <w:rsid w:val="00962C9B"/>
    <w:rsid w:val="009874E2"/>
    <w:rsid w:val="009A1011"/>
    <w:rsid w:val="009D1C55"/>
    <w:rsid w:val="009D7F2F"/>
    <w:rsid w:val="00A10701"/>
    <w:rsid w:val="00A7063F"/>
    <w:rsid w:val="00A706E5"/>
    <w:rsid w:val="00AA18E8"/>
    <w:rsid w:val="00AE008B"/>
    <w:rsid w:val="00B0704B"/>
    <w:rsid w:val="00B132B3"/>
    <w:rsid w:val="00B25F2A"/>
    <w:rsid w:val="00B27240"/>
    <w:rsid w:val="00B40A16"/>
    <w:rsid w:val="00B53749"/>
    <w:rsid w:val="00B92BFA"/>
    <w:rsid w:val="00B940BA"/>
    <w:rsid w:val="00BC334D"/>
    <w:rsid w:val="00BD52FA"/>
    <w:rsid w:val="00BF68AD"/>
    <w:rsid w:val="00C054B7"/>
    <w:rsid w:val="00C15F0A"/>
    <w:rsid w:val="00C33680"/>
    <w:rsid w:val="00CB3850"/>
    <w:rsid w:val="00CC0CBD"/>
    <w:rsid w:val="00CE56B1"/>
    <w:rsid w:val="00CE5A8E"/>
    <w:rsid w:val="00D4305E"/>
    <w:rsid w:val="00D94D92"/>
    <w:rsid w:val="00DB6CCA"/>
    <w:rsid w:val="00DD2725"/>
    <w:rsid w:val="00DD5E01"/>
    <w:rsid w:val="00DE01EE"/>
    <w:rsid w:val="00E10428"/>
    <w:rsid w:val="00E6268F"/>
    <w:rsid w:val="00E85ACB"/>
    <w:rsid w:val="00E866AE"/>
    <w:rsid w:val="00EB6D64"/>
    <w:rsid w:val="00F041D5"/>
    <w:rsid w:val="00F4319A"/>
    <w:rsid w:val="00F52AD2"/>
    <w:rsid w:val="00F87894"/>
    <w:rsid w:val="00FB1983"/>
    <w:rsid w:val="00FD0FBC"/>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57B56"/>
  <w15:docId w15:val="{10706EAD-0059-42E4-BE34-9B33EDDAF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NormalWeb">
    <w:name w:val="Normal (Web)"/>
    <w:basedOn w:val="Normal"/>
    <w:uiPriority w:val="99"/>
    <w:unhideWhenUsed/>
    <w:rsid w:val="00DD2725"/>
    <w:pPr>
      <w:spacing w:before="100" w:beforeAutospacing="1" w:after="100" w:afterAutospacing="1" w:line="240" w:lineRule="auto"/>
      <w:jc w:val="left"/>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658119">
      <w:bodyDiv w:val="1"/>
      <w:marLeft w:val="0"/>
      <w:marRight w:val="0"/>
      <w:marTop w:val="0"/>
      <w:marBottom w:val="0"/>
      <w:divBdr>
        <w:top w:val="none" w:sz="0" w:space="0" w:color="auto"/>
        <w:left w:val="none" w:sz="0" w:space="0" w:color="auto"/>
        <w:bottom w:val="none" w:sz="0" w:space="0" w:color="auto"/>
        <w:right w:val="none" w:sz="0" w:space="0" w:color="auto"/>
      </w:divBdr>
      <w:divsChild>
        <w:div w:id="126688347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3074</Words>
  <Characters>17523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AISHWAIRYA KHANNA</dc:creator>
  <cp:keywords/>
  <dc:description/>
  <cp:lastModifiedBy>Ilie</cp:lastModifiedBy>
  <cp:revision>4</cp:revision>
  <dcterms:created xsi:type="dcterms:W3CDTF">2023-07-08T09:32:00Z</dcterms:created>
  <dcterms:modified xsi:type="dcterms:W3CDTF">2023-07-08T09:44:00Z</dcterms:modified>
</cp:coreProperties>
</file>