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581F" w:rsidRPr="0026149D" w:rsidRDefault="0051581F" w:rsidP="0051581F">
      <w:pPr>
        <w:spacing w:line="360" w:lineRule="auto"/>
        <w:jc w:val="center"/>
        <w:rPr>
          <w:rFonts w:ascii="Arial" w:hAnsi="Arial" w:cs="Arial"/>
          <w:b/>
          <w:sz w:val="40"/>
          <w:szCs w:val="40"/>
          <w:u w:val="single"/>
          <w:lang w:val="en-GB"/>
        </w:rPr>
      </w:pPr>
    </w:p>
    <w:p w:rsidR="0051581F" w:rsidRDefault="00AD4B15" w:rsidP="0051581F">
      <w:pPr>
        <w:spacing w:line="360" w:lineRule="auto"/>
        <w:jc w:val="center"/>
        <w:rPr>
          <w:rFonts w:ascii="Arial" w:hAnsi="Arial" w:cs="Arial"/>
          <w:b/>
          <w:sz w:val="40"/>
          <w:szCs w:val="40"/>
          <w:lang w:val="en-GB"/>
        </w:rPr>
      </w:pPr>
      <w:r w:rsidRPr="00AD4B15">
        <w:rPr>
          <w:rFonts w:ascii="Arial" w:hAnsi="Arial" w:cs="Arial"/>
          <w:b/>
          <w:sz w:val="40"/>
          <w:szCs w:val="40"/>
          <w:lang w:val="en-GB"/>
        </w:rPr>
        <w:t>Organisational Consultancy</w:t>
      </w:r>
    </w:p>
    <w:p w:rsidR="00D0033D" w:rsidRDefault="00D0033D" w:rsidP="0051581F">
      <w:pPr>
        <w:spacing w:line="360" w:lineRule="auto"/>
        <w:jc w:val="center"/>
        <w:rPr>
          <w:rFonts w:ascii="Arial" w:hAnsi="Arial" w:cs="Arial"/>
          <w:b/>
          <w:sz w:val="40"/>
          <w:szCs w:val="40"/>
          <w:lang w:val="en-GB"/>
        </w:rPr>
      </w:pPr>
      <w:r>
        <w:rPr>
          <w:rFonts w:ascii="Arial" w:hAnsi="Arial" w:cs="Arial"/>
          <w:b/>
          <w:sz w:val="40"/>
          <w:szCs w:val="40"/>
          <w:lang w:val="en-GB"/>
        </w:rPr>
        <w:t>Consultancy Report for Juris Inn, UK</w:t>
      </w:r>
    </w:p>
    <w:p w:rsidR="00D0033D" w:rsidRDefault="00D0033D" w:rsidP="0051581F">
      <w:pPr>
        <w:spacing w:line="360" w:lineRule="auto"/>
        <w:jc w:val="center"/>
        <w:rPr>
          <w:rFonts w:ascii="Arial" w:hAnsi="Arial" w:cs="Arial"/>
          <w:b/>
          <w:sz w:val="40"/>
          <w:szCs w:val="40"/>
          <w:lang w:val="en-GB"/>
        </w:rPr>
      </w:pPr>
      <w:r>
        <w:rPr>
          <w:rFonts w:ascii="Arial" w:hAnsi="Arial" w:cs="Arial"/>
          <w:b/>
          <w:sz w:val="40"/>
          <w:szCs w:val="40"/>
          <w:lang w:val="en-GB"/>
        </w:rPr>
        <w:t>Student Name: Mihail Petrov</w:t>
      </w:r>
    </w:p>
    <w:p w:rsidR="00D0033D" w:rsidRDefault="00D0033D" w:rsidP="0051581F">
      <w:pPr>
        <w:spacing w:line="360" w:lineRule="auto"/>
        <w:jc w:val="center"/>
        <w:rPr>
          <w:rFonts w:ascii="Arial" w:hAnsi="Arial" w:cs="Arial"/>
          <w:b/>
          <w:sz w:val="40"/>
          <w:szCs w:val="40"/>
          <w:lang w:val="en-GB"/>
        </w:rPr>
      </w:pPr>
      <w:r>
        <w:rPr>
          <w:rFonts w:ascii="Arial" w:hAnsi="Arial" w:cs="Arial"/>
          <w:b/>
          <w:sz w:val="40"/>
          <w:szCs w:val="40"/>
          <w:lang w:val="en-GB"/>
        </w:rPr>
        <w:t>Student ID: 1817454</w:t>
      </w:r>
    </w:p>
    <w:p w:rsidR="00D0033D" w:rsidRDefault="00D0033D" w:rsidP="0051581F">
      <w:pPr>
        <w:spacing w:line="360" w:lineRule="auto"/>
        <w:jc w:val="center"/>
        <w:rPr>
          <w:rFonts w:ascii="Arial" w:hAnsi="Arial" w:cs="Arial"/>
          <w:b/>
          <w:sz w:val="40"/>
          <w:szCs w:val="40"/>
          <w:lang w:val="en-GB"/>
        </w:rPr>
      </w:pPr>
      <w:r>
        <w:rPr>
          <w:rFonts w:ascii="Arial" w:hAnsi="Arial" w:cs="Arial"/>
          <w:b/>
          <w:sz w:val="40"/>
          <w:szCs w:val="40"/>
          <w:lang w:val="en-GB"/>
        </w:rPr>
        <w:t>Module Code: BMIH6005</w:t>
      </w:r>
    </w:p>
    <w:p w:rsidR="00D0033D" w:rsidRPr="00AD4B15" w:rsidRDefault="00D0033D" w:rsidP="0051581F">
      <w:pPr>
        <w:spacing w:line="360" w:lineRule="auto"/>
        <w:jc w:val="center"/>
        <w:rPr>
          <w:rFonts w:ascii="Arial" w:hAnsi="Arial" w:cs="Arial"/>
          <w:b/>
          <w:sz w:val="40"/>
          <w:szCs w:val="40"/>
          <w:lang w:val="en-GB"/>
        </w:rPr>
      </w:pPr>
      <w:r>
        <w:rPr>
          <w:rFonts w:ascii="Arial" w:hAnsi="Arial" w:cs="Arial"/>
          <w:b/>
          <w:sz w:val="40"/>
          <w:szCs w:val="40"/>
          <w:lang w:val="en-GB"/>
        </w:rPr>
        <w:t>Lecture Name: Emily Williams</w:t>
      </w:r>
      <w:bookmarkStart w:id="0" w:name="_GoBack"/>
      <w:bookmarkEnd w:id="0"/>
    </w:p>
    <w:p w:rsidR="0051581F" w:rsidRPr="0026149D" w:rsidRDefault="0051581F" w:rsidP="0051581F">
      <w:pPr>
        <w:spacing w:line="360" w:lineRule="auto"/>
        <w:jc w:val="center"/>
        <w:rPr>
          <w:rFonts w:ascii="Arial" w:hAnsi="Arial" w:cs="Arial"/>
          <w:b/>
          <w:sz w:val="40"/>
          <w:szCs w:val="40"/>
          <w:lang w:val="en-GB"/>
        </w:rPr>
      </w:pPr>
    </w:p>
    <w:p w:rsidR="0051581F" w:rsidRPr="0026149D" w:rsidRDefault="0051581F" w:rsidP="0051581F">
      <w:pPr>
        <w:spacing w:line="360" w:lineRule="auto"/>
        <w:jc w:val="center"/>
        <w:rPr>
          <w:rFonts w:ascii="Arial" w:hAnsi="Arial" w:cs="Arial"/>
          <w:b/>
          <w:sz w:val="40"/>
          <w:szCs w:val="40"/>
          <w:u w:val="single"/>
          <w:lang w:val="en-GB"/>
        </w:rPr>
      </w:pPr>
    </w:p>
    <w:p w:rsidR="0026149D" w:rsidRPr="0026149D" w:rsidRDefault="0026149D">
      <w:pPr>
        <w:jc w:val="left"/>
        <w:rPr>
          <w:rFonts w:ascii="Arial" w:hAnsi="Arial" w:cs="Arial"/>
          <w:b/>
          <w:sz w:val="36"/>
          <w:szCs w:val="36"/>
          <w:lang w:val="en-GB"/>
        </w:rPr>
      </w:pPr>
      <w:r w:rsidRPr="0026149D">
        <w:rPr>
          <w:rFonts w:ascii="Arial" w:hAnsi="Arial" w:cs="Arial"/>
          <w:b/>
          <w:sz w:val="36"/>
          <w:szCs w:val="36"/>
          <w:lang w:val="en-GB"/>
        </w:rPr>
        <w:br w:type="page"/>
      </w:r>
    </w:p>
    <w:sdt>
      <w:sdtPr>
        <w:rPr>
          <w:rFonts w:ascii="Arial" w:eastAsiaTheme="minorHAnsi" w:hAnsi="Arial" w:cs="Arial"/>
          <w:b w:val="0"/>
          <w:bCs w:val="0"/>
          <w:color w:val="auto"/>
          <w:sz w:val="24"/>
          <w:szCs w:val="22"/>
          <w:lang w:val="en-GB"/>
        </w:rPr>
        <w:id w:val="326425986"/>
        <w:docPartObj>
          <w:docPartGallery w:val="Table of Contents"/>
          <w:docPartUnique/>
        </w:docPartObj>
      </w:sdtPr>
      <w:sdtEndPr/>
      <w:sdtContent>
        <w:p w:rsidR="0051581F" w:rsidRPr="0026149D" w:rsidRDefault="0051581F" w:rsidP="0051581F">
          <w:pPr>
            <w:pStyle w:val="TOCHeading"/>
            <w:spacing w:line="360" w:lineRule="auto"/>
            <w:jc w:val="center"/>
            <w:rPr>
              <w:rFonts w:ascii="Arial" w:hAnsi="Arial" w:cs="Arial"/>
              <w:lang w:val="en-GB"/>
            </w:rPr>
          </w:pPr>
          <w:r w:rsidRPr="0026149D">
            <w:rPr>
              <w:rFonts w:ascii="Arial" w:hAnsi="Arial" w:cs="Arial"/>
              <w:color w:val="auto"/>
              <w:lang w:val="en-GB"/>
            </w:rPr>
            <w:t>Table of Contents</w:t>
          </w:r>
        </w:p>
        <w:p w:rsidR="0051581F" w:rsidRPr="0026149D" w:rsidRDefault="006E630C" w:rsidP="0051581F">
          <w:pPr>
            <w:pStyle w:val="TOC1"/>
            <w:tabs>
              <w:tab w:val="right" w:leader="dot" w:pos="9350"/>
            </w:tabs>
            <w:spacing w:line="360" w:lineRule="auto"/>
            <w:rPr>
              <w:rFonts w:ascii="Arial" w:hAnsi="Arial" w:cs="Arial"/>
              <w:noProof/>
              <w:lang w:val="en-GB"/>
            </w:rPr>
          </w:pPr>
          <w:r w:rsidRPr="0026149D">
            <w:rPr>
              <w:rFonts w:ascii="Arial" w:hAnsi="Arial" w:cs="Arial"/>
              <w:lang w:val="en-GB"/>
            </w:rPr>
            <w:fldChar w:fldCharType="begin"/>
          </w:r>
          <w:r w:rsidR="0051581F" w:rsidRPr="0026149D">
            <w:rPr>
              <w:rFonts w:ascii="Arial" w:hAnsi="Arial" w:cs="Arial"/>
              <w:lang w:val="en-GB"/>
            </w:rPr>
            <w:instrText xml:space="preserve"> TOC \o "1-3" \h \z \u </w:instrText>
          </w:r>
          <w:r w:rsidRPr="0026149D">
            <w:rPr>
              <w:rFonts w:ascii="Arial" w:hAnsi="Arial" w:cs="Arial"/>
              <w:lang w:val="en-GB"/>
            </w:rPr>
            <w:fldChar w:fldCharType="separate"/>
          </w:r>
          <w:hyperlink w:anchor="_Toc67324948" w:history="1">
            <w:r w:rsidR="0051581F" w:rsidRPr="0026149D">
              <w:rPr>
                <w:rStyle w:val="Hyperlink"/>
                <w:rFonts w:ascii="Arial" w:hAnsi="Arial" w:cs="Arial"/>
                <w:noProof/>
                <w:lang w:val="en-GB"/>
              </w:rPr>
              <w:t>Executive Summary</w:t>
            </w:r>
            <w:r w:rsidR="0051581F" w:rsidRPr="0026149D">
              <w:rPr>
                <w:rFonts w:ascii="Arial" w:hAnsi="Arial" w:cs="Arial"/>
                <w:noProof/>
                <w:webHidden/>
                <w:lang w:val="en-GB"/>
              </w:rPr>
              <w:tab/>
            </w:r>
            <w:r w:rsidRPr="0026149D">
              <w:rPr>
                <w:rFonts w:ascii="Arial" w:hAnsi="Arial" w:cs="Arial"/>
                <w:noProof/>
                <w:webHidden/>
                <w:lang w:val="en-GB"/>
              </w:rPr>
              <w:fldChar w:fldCharType="begin"/>
            </w:r>
            <w:r w:rsidR="0051581F" w:rsidRPr="0026149D">
              <w:rPr>
                <w:rFonts w:ascii="Arial" w:hAnsi="Arial" w:cs="Arial"/>
                <w:noProof/>
                <w:webHidden/>
                <w:lang w:val="en-GB"/>
              </w:rPr>
              <w:instrText xml:space="preserve"> PAGEREF _Toc67324948 \h </w:instrText>
            </w:r>
            <w:r w:rsidRPr="0026149D">
              <w:rPr>
                <w:rFonts w:ascii="Arial" w:hAnsi="Arial" w:cs="Arial"/>
                <w:noProof/>
                <w:webHidden/>
                <w:lang w:val="en-GB"/>
              </w:rPr>
            </w:r>
            <w:r w:rsidRPr="0026149D">
              <w:rPr>
                <w:rFonts w:ascii="Arial" w:hAnsi="Arial" w:cs="Arial"/>
                <w:noProof/>
                <w:webHidden/>
                <w:lang w:val="en-GB"/>
              </w:rPr>
              <w:fldChar w:fldCharType="separate"/>
            </w:r>
            <w:r w:rsidR="00AA2241" w:rsidRPr="0026149D">
              <w:rPr>
                <w:rFonts w:ascii="Arial" w:hAnsi="Arial" w:cs="Arial"/>
                <w:noProof/>
                <w:webHidden/>
                <w:lang w:val="en-GB"/>
              </w:rPr>
              <w:t>3</w:t>
            </w:r>
            <w:r w:rsidRPr="0026149D">
              <w:rPr>
                <w:rFonts w:ascii="Arial" w:hAnsi="Arial" w:cs="Arial"/>
                <w:noProof/>
                <w:webHidden/>
                <w:lang w:val="en-GB"/>
              </w:rPr>
              <w:fldChar w:fldCharType="end"/>
            </w:r>
          </w:hyperlink>
        </w:p>
        <w:p w:rsidR="0051581F" w:rsidRPr="0026149D" w:rsidRDefault="00A62C51" w:rsidP="0051581F">
          <w:pPr>
            <w:pStyle w:val="TOC1"/>
            <w:tabs>
              <w:tab w:val="right" w:leader="dot" w:pos="9350"/>
            </w:tabs>
            <w:spacing w:line="360" w:lineRule="auto"/>
            <w:rPr>
              <w:rFonts w:ascii="Arial" w:hAnsi="Arial" w:cs="Arial"/>
              <w:noProof/>
              <w:lang w:val="en-GB"/>
            </w:rPr>
          </w:pPr>
          <w:hyperlink w:anchor="_Toc67324949" w:history="1">
            <w:r w:rsidR="0051581F" w:rsidRPr="0026149D">
              <w:rPr>
                <w:rStyle w:val="Hyperlink"/>
                <w:rFonts w:ascii="Arial" w:hAnsi="Arial" w:cs="Arial"/>
                <w:noProof/>
                <w:lang w:val="en-GB"/>
              </w:rPr>
              <w:t>Introduction</w:t>
            </w:r>
            <w:r w:rsidR="0051581F" w:rsidRPr="0026149D">
              <w:rPr>
                <w:rFonts w:ascii="Arial" w:hAnsi="Arial" w:cs="Arial"/>
                <w:noProof/>
                <w:webHidden/>
                <w:lang w:val="en-GB"/>
              </w:rPr>
              <w:tab/>
            </w:r>
            <w:r w:rsidR="006E630C" w:rsidRPr="0026149D">
              <w:rPr>
                <w:rFonts w:ascii="Arial" w:hAnsi="Arial" w:cs="Arial"/>
                <w:noProof/>
                <w:webHidden/>
                <w:lang w:val="en-GB"/>
              </w:rPr>
              <w:fldChar w:fldCharType="begin"/>
            </w:r>
            <w:r w:rsidR="0051581F" w:rsidRPr="0026149D">
              <w:rPr>
                <w:rFonts w:ascii="Arial" w:hAnsi="Arial" w:cs="Arial"/>
                <w:noProof/>
                <w:webHidden/>
                <w:lang w:val="en-GB"/>
              </w:rPr>
              <w:instrText xml:space="preserve"> PAGEREF _Toc67324949 \h </w:instrText>
            </w:r>
            <w:r w:rsidR="006E630C" w:rsidRPr="0026149D">
              <w:rPr>
                <w:rFonts w:ascii="Arial" w:hAnsi="Arial" w:cs="Arial"/>
                <w:noProof/>
                <w:webHidden/>
                <w:lang w:val="en-GB"/>
              </w:rPr>
            </w:r>
            <w:r w:rsidR="006E630C" w:rsidRPr="0026149D">
              <w:rPr>
                <w:rFonts w:ascii="Arial" w:hAnsi="Arial" w:cs="Arial"/>
                <w:noProof/>
                <w:webHidden/>
                <w:lang w:val="en-GB"/>
              </w:rPr>
              <w:fldChar w:fldCharType="separate"/>
            </w:r>
            <w:r w:rsidR="00AA2241" w:rsidRPr="0026149D">
              <w:rPr>
                <w:rFonts w:ascii="Arial" w:hAnsi="Arial" w:cs="Arial"/>
                <w:noProof/>
                <w:webHidden/>
                <w:lang w:val="en-GB"/>
              </w:rPr>
              <w:t>5</w:t>
            </w:r>
            <w:r w:rsidR="006E630C" w:rsidRPr="0026149D">
              <w:rPr>
                <w:rFonts w:ascii="Arial" w:hAnsi="Arial" w:cs="Arial"/>
                <w:noProof/>
                <w:webHidden/>
                <w:lang w:val="en-GB"/>
              </w:rPr>
              <w:fldChar w:fldCharType="end"/>
            </w:r>
          </w:hyperlink>
        </w:p>
        <w:p w:rsidR="0051581F" w:rsidRPr="0026149D" w:rsidRDefault="00A62C51" w:rsidP="0051581F">
          <w:pPr>
            <w:pStyle w:val="TOC1"/>
            <w:tabs>
              <w:tab w:val="right" w:leader="dot" w:pos="9350"/>
            </w:tabs>
            <w:spacing w:line="360" w:lineRule="auto"/>
            <w:rPr>
              <w:rFonts w:ascii="Arial" w:hAnsi="Arial" w:cs="Arial"/>
              <w:noProof/>
              <w:lang w:val="en-GB"/>
            </w:rPr>
          </w:pPr>
          <w:hyperlink w:anchor="_Toc67324950" w:history="1">
            <w:r w:rsidR="0051581F" w:rsidRPr="0026149D">
              <w:rPr>
                <w:rStyle w:val="Hyperlink"/>
                <w:rFonts w:ascii="Arial" w:hAnsi="Arial" w:cs="Arial"/>
                <w:noProof/>
                <w:lang w:val="en-GB"/>
              </w:rPr>
              <w:t>Scope Analysis</w:t>
            </w:r>
            <w:r w:rsidR="0051581F" w:rsidRPr="0026149D">
              <w:rPr>
                <w:rFonts w:ascii="Arial" w:hAnsi="Arial" w:cs="Arial"/>
                <w:noProof/>
                <w:webHidden/>
                <w:lang w:val="en-GB"/>
              </w:rPr>
              <w:tab/>
            </w:r>
            <w:r w:rsidR="006E630C" w:rsidRPr="0026149D">
              <w:rPr>
                <w:rFonts w:ascii="Arial" w:hAnsi="Arial" w:cs="Arial"/>
                <w:noProof/>
                <w:webHidden/>
                <w:lang w:val="en-GB"/>
              </w:rPr>
              <w:fldChar w:fldCharType="begin"/>
            </w:r>
            <w:r w:rsidR="0051581F" w:rsidRPr="0026149D">
              <w:rPr>
                <w:rFonts w:ascii="Arial" w:hAnsi="Arial" w:cs="Arial"/>
                <w:noProof/>
                <w:webHidden/>
                <w:lang w:val="en-GB"/>
              </w:rPr>
              <w:instrText xml:space="preserve"> PAGEREF _Toc67324950 \h </w:instrText>
            </w:r>
            <w:r w:rsidR="006E630C" w:rsidRPr="0026149D">
              <w:rPr>
                <w:rFonts w:ascii="Arial" w:hAnsi="Arial" w:cs="Arial"/>
                <w:noProof/>
                <w:webHidden/>
                <w:lang w:val="en-GB"/>
              </w:rPr>
            </w:r>
            <w:r w:rsidR="006E630C" w:rsidRPr="0026149D">
              <w:rPr>
                <w:rFonts w:ascii="Arial" w:hAnsi="Arial" w:cs="Arial"/>
                <w:noProof/>
                <w:webHidden/>
                <w:lang w:val="en-GB"/>
              </w:rPr>
              <w:fldChar w:fldCharType="separate"/>
            </w:r>
            <w:r w:rsidR="00AA2241" w:rsidRPr="0026149D">
              <w:rPr>
                <w:rFonts w:ascii="Arial" w:hAnsi="Arial" w:cs="Arial"/>
                <w:noProof/>
                <w:webHidden/>
                <w:lang w:val="en-GB"/>
              </w:rPr>
              <w:t>5</w:t>
            </w:r>
            <w:r w:rsidR="006E630C" w:rsidRPr="0026149D">
              <w:rPr>
                <w:rFonts w:ascii="Arial" w:hAnsi="Arial" w:cs="Arial"/>
                <w:noProof/>
                <w:webHidden/>
                <w:lang w:val="en-GB"/>
              </w:rPr>
              <w:fldChar w:fldCharType="end"/>
            </w:r>
          </w:hyperlink>
        </w:p>
        <w:p w:rsidR="0051581F" w:rsidRPr="0026149D" w:rsidRDefault="00A62C51" w:rsidP="0051581F">
          <w:pPr>
            <w:pStyle w:val="TOC2"/>
            <w:tabs>
              <w:tab w:val="right" w:leader="dot" w:pos="9350"/>
            </w:tabs>
            <w:spacing w:line="360" w:lineRule="auto"/>
            <w:rPr>
              <w:rFonts w:ascii="Arial" w:hAnsi="Arial" w:cs="Arial"/>
              <w:noProof/>
              <w:lang w:val="en-GB"/>
            </w:rPr>
          </w:pPr>
          <w:hyperlink w:anchor="_Toc67324951" w:history="1">
            <w:r w:rsidR="0051581F" w:rsidRPr="0026149D">
              <w:rPr>
                <w:rStyle w:val="Hyperlink"/>
                <w:rFonts w:ascii="Arial" w:hAnsi="Arial" w:cs="Arial"/>
                <w:noProof/>
                <w:lang w:val="en-GB"/>
              </w:rPr>
              <w:t>PESTEL Analysis</w:t>
            </w:r>
            <w:r w:rsidR="0051581F" w:rsidRPr="0026149D">
              <w:rPr>
                <w:rFonts w:ascii="Arial" w:hAnsi="Arial" w:cs="Arial"/>
                <w:noProof/>
                <w:webHidden/>
                <w:lang w:val="en-GB"/>
              </w:rPr>
              <w:tab/>
            </w:r>
            <w:r w:rsidR="006E630C" w:rsidRPr="0026149D">
              <w:rPr>
                <w:rFonts w:ascii="Arial" w:hAnsi="Arial" w:cs="Arial"/>
                <w:noProof/>
                <w:webHidden/>
                <w:lang w:val="en-GB"/>
              </w:rPr>
              <w:fldChar w:fldCharType="begin"/>
            </w:r>
            <w:r w:rsidR="0051581F" w:rsidRPr="0026149D">
              <w:rPr>
                <w:rFonts w:ascii="Arial" w:hAnsi="Arial" w:cs="Arial"/>
                <w:noProof/>
                <w:webHidden/>
                <w:lang w:val="en-GB"/>
              </w:rPr>
              <w:instrText xml:space="preserve"> PAGEREF _Toc67324951 \h </w:instrText>
            </w:r>
            <w:r w:rsidR="006E630C" w:rsidRPr="0026149D">
              <w:rPr>
                <w:rFonts w:ascii="Arial" w:hAnsi="Arial" w:cs="Arial"/>
                <w:noProof/>
                <w:webHidden/>
                <w:lang w:val="en-GB"/>
              </w:rPr>
            </w:r>
            <w:r w:rsidR="006E630C" w:rsidRPr="0026149D">
              <w:rPr>
                <w:rFonts w:ascii="Arial" w:hAnsi="Arial" w:cs="Arial"/>
                <w:noProof/>
                <w:webHidden/>
                <w:lang w:val="en-GB"/>
              </w:rPr>
              <w:fldChar w:fldCharType="separate"/>
            </w:r>
            <w:r w:rsidR="00AA2241" w:rsidRPr="0026149D">
              <w:rPr>
                <w:rFonts w:ascii="Arial" w:hAnsi="Arial" w:cs="Arial"/>
                <w:noProof/>
                <w:webHidden/>
                <w:lang w:val="en-GB"/>
              </w:rPr>
              <w:t>5</w:t>
            </w:r>
            <w:r w:rsidR="006E630C" w:rsidRPr="0026149D">
              <w:rPr>
                <w:rFonts w:ascii="Arial" w:hAnsi="Arial" w:cs="Arial"/>
                <w:noProof/>
                <w:webHidden/>
                <w:lang w:val="en-GB"/>
              </w:rPr>
              <w:fldChar w:fldCharType="end"/>
            </w:r>
          </w:hyperlink>
        </w:p>
        <w:p w:rsidR="0051581F" w:rsidRPr="0026149D" w:rsidRDefault="00A62C51" w:rsidP="0051581F">
          <w:pPr>
            <w:pStyle w:val="TOC2"/>
            <w:tabs>
              <w:tab w:val="right" w:leader="dot" w:pos="9350"/>
            </w:tabs>
            <w:spacing w:line="360" w:lineRule="auto"/>
            <w:rPr>
              <w:rFonts w:ascii="Arial" w:hAnsi="Arial" w:cs="Arial"/>
              <w:noProof/>
              <w:lang w:val="en-GB"/>
            </w:rPr>
          </w:pPr>
          <w:hyperlink w:anchor="_Toc67324952" w:history="1">
            <w:r w:rsidR="0051581F" w:rsidRPr="0026149D">
              <w:rPr>
                <w:rStyle w:val="Hyperlink"/>
                <w:rFonts w:ascii="Arial" w:hAnsi="Arial" w:cs="Arial"/>
                <w:noProof/>
                <w:lang w:val="en-GB"/>
              </w:rPr>
              <w:t>SWOT Analysis</w:t>
            </w:r>
            <w:r w:rsidR="0051581F" w:rsidRPr="0026149D">
              <w:rPr>
                <w:rFonts w:ascii="Arial" w:hAnsi="Arial" w:cs="Arial"/>
                <w:noProof/>
                <w:webHidden/>
                <w:lang w:val="en-GB"/>
              </w:rPr>
              <w:tab/>
            </w:r>
            <w:r w:rsidR="006E630C" w:rsidRPr="0026149D">
              <w:rPr>
                <w:rFonts w:ascii="Arial" w:hAnsi="Arial" w:cs="Arial"/>
                <w:noProof/>
                <w:webHidden/>
                <w:lang w:val="en-GB"/>
              </w:rPr>
              <w:fldChar w:fldCharType="begin"/>
            </w:r>
            <w:r w:rsidR="0051581F" w:rsidRPr="0026149D">
              <w:rPr>
                <w:rFonts w:ascii="Arial" w:hAnsi="Arial" w:cs="Arial"/>
                <w:noProof/>
                <w:webHidden/>
                <w:lang w:val="en-GB"/>
              </w:rPr>
              <w:instrText xml:space="preserve"> PAGEREF _Toc67324952 \h </w:instrText>
            </w:r>
            <w:r w:rsidR="006E630C" w:rsidRPr="0026149D">
              <w:rPr>
                <w:rFonts w:ascii="Arial" w:hAnsi="Arial" w:cs="Arial"/>
                <w:noProof/>
                <w:webHidden/>
                <w:lang w:val="en-GB"/>
              </w:rPr>
            </w:r>
            <w:r w:rsidR="006E630C" w:rsidRPr="0026149D">
              <w:rPr>
                <w:rFonts w:ascii="Arial" w:hAnsi="Arial" w:cs="Arial"/>
                <w:noProof/>
                <w:webHidden/>
                <w:lang w:val="en-GB"/>
              </w:rPr>
              <w:fldChar w:fldCharType="separate"/>
            </w:r>
            <w:r w:rsidR="00AA2241" w:rsidRPr="0026149D">
              <w:rPr>
                <w:rFonts w:ascii="Arial" w:hAnsi="Arial" w:cs="Arial"/>
                <w:noProof/>
                <w:webHidden/>
                <w:lang w:val="en-GB"/>
              </w:rPr>
              <w:t>10</w:t>
            </w:r>
            <w:r w:rsidR="006E630C" w:rsidRPr="0026149D">
              <w:rPr>
                <w:rFonts w:ascii="Arial" w:hAnsi="Arial" w:cs="Arial"/>
                <w:noProof/>
                <w:webHidden/>
                <w:lang w:val="en-GB"/>
              </w:rPr>
              <w:fldChar w:fldCharType="end"/>
            </w:r>
          </w:hyperlink>
        </w:p>
        <w:p w:rsidR="0051581F" w:rsidRPr="0026149D" w:rsidRDefault="00A62C51" w:rsidP="0051581F">
          <w:pPr>
            <w:pStyle w:val="TOC1"/>
            <w:tabs>
              <w:tab w:val="right" w:leader="dot" w:pos="9350"/>
            </w:tabs>
            <w:spacing w:line="360" w:lineRule="auto"/>
            <w:rPr>
              <w:rFonts w:ascii="Arial" w:hAnsi="Arial" w:cs="Arial"/>
              <w:noProof/>
              <w:lang w:val="en-GB"/>
            </w:rPr>
          </w:pPr>
          <w:hyperlink w:anchor="_Toc67324953" w:history="1">
            <w:r w:rsidR="0051581F" w:rsidRPr="0026149D">
              <w:rPr>
                <w:rStyle w:val="Hyperlink"/>
                <w:rFonts w:ascii="Arial" w:hAnsi="Arial" w:cs="Arial"/>
                <w:noProof/>
                <w:lang w:val="en-GB"/>
              </w:rPr>
              <w:t>Main Body</w:t>
            </w:r>
            <w:r w:rsidR="0051581F" w:rsidRPr="0026149D">
              <w:rPr>
                <w:rFonts w:ascii="Arial" w:hAnsi="Arial" w:cs="Arial"/>
                <w:noProof/>
                <w:webHidden/>
                <w:lang w:val="en-GB"/>
              </w:rPr>
              <w:tab/>
            </w:r>
            <w:r w:rsidR="006E630C" w:rsidRPr="0026149D">
              <w:rPr>
                <w:rFonts w:ascii="Arial" w:hAnsi="Arial" w:cs="Arial"/>
                <w:noProof/>
                <w:webHidden/>
                <w:lang w:val="en-GB"/>
              </w:rPr>
              <w:fldChar w:fldCharType="begin"/>
            </w:r>
            <w:r w:rsidR="0051581F" w:rsidRPr="0026149D">
              <w:rPr>
                <w:rFonts w:ascii="Arial" w:hAnsi="Arial" w:cs="Arial"/>
                <w:noProof/>
                <w:webHidden/>
                <w:lang w:val="en-GB"/>
              </w:rPr>
              <w:instrText xml:space="preserve"> PAGEREF _Toc67324953 \h </w:instrText>
            </w:r>
            <w:r w:rsidR="006E630C" w:rsidRPr="0026149D">
              <w:rPr>
                <w:rFonts w:ascii="Arial" w:hAnsi="Arial" w:cs="Arial"/>
                <w:noProof/>
                <w:webHidden/>
                <w:lang w:val="en-GB"/>
              </w:rPr>
            </w:r>
            <w:r w:rsidR="006E630C" w:rsidRPr="0026149D">
              <w:rPr>
                <w:rFonts w:ascii="Arial" w:hAnsi="Arial" w:cs="Arial"/>
                <w:noProof/>
                <w:webHidden/>
                <w:lang w:val="en-GB"/>
              </w:rPr>
              <w:fldChar w:fldCharType="separate"/>
            </w:r>
            <w:r w:rsidR="00AA2241" w:rsidRPr="0026149D">
              <w:rPr>
                <w:rFonts w:ascii="Arial" w:hAnsi="Arial" w:cs="Arial"/>
                <w:noProof/>
                <w:webHidden/>
                <w:lang w:val="en-GB"/>
              </w:rPr>
              <w:t>12</w:t>
            </w:r>
            <w:r w:rsidR="006E630C" w:rsidRPr="0026149D">
              <w:rPr>
                <w:rFonts w:ascii="Arial" w:hAnsi="Arial" w:cs="Arial"/>
                <w:noProof/>
                <w:webHidden/>
                <w:lang w:val="en-GB"/>
              </w:rPr>
              <w:fldChar w:fldCharType="end"/>
            </w:r>
          </w:hyperlink>
        </w:p>
        <w:p w:rsidR="0051581F" w:rsidRPr="0026149D" w:rsidRDefault="00A62C51" w:rsidP="0051581F">
          <w:pPr>
            <w:pStyle w:val="TOC1"/>
            <w:tabs>
              <w:tab w:val="right" w:leader="dot" w:pos="9350"/>
            </w:tabs>
            <w:spacing w:line="360" w:lineRule="auto"/>
            <w:rPr>
              <w:rFonts w:ascii="Arial" w:hAnsi="Arial" w:cs="Arial"/>
              <w:noProof/>
              <w:lang w:val="en-GB"/>
            </w:rPr>
          </w:pPr>
          <w:hyperlink w:anchor="_Toc67324954" w:history="1">
            <w:r w:rsidR="0051581F" w:rsidRPr="0026149D">
              <w:rPr>
                <w:rStyle w:val="Hyperlink"/>
                <w:rFonts w:ascii="Arial" w:hAnsi="Arial" w:cs="Arial"/>
                <w:noProof/>
                <w:lang w:val="en-GB"/>
              </w:rPr>
              <w:t>Findings and Results</w:t>
            </w:r>
            <w:r w:rsidR="0051581F" w:rsidRPr="0026149D">
              <w:rPr>
                <w:rFonts w:ascii="Arial" w:hAnsi="Arial" w:cs="Arial"/>
                <w:noProof/>
                <w:webHidden/>
                <w:lang w:val="en-GB"/>
              </w:rPr>
              <w:tab/>
            </w:r>
            <w:r w:rsidR="006E630C" w:rsidRPr="0026149D">
              <w:rPr>
                <w:rFonts w:ascii="Arial" w:hAnsi="Arial" w:cs="Arial"/>
                <w:noProof/>
                <w:webHidden/>
                <w:lang w:val="en-GB"/>
              </w:rPr>
              <w:fldChar w:fldCharType="begin"/>
            </w:r>
            <w:r w:rsidR="0051581F" w:rsidRPr="0026149D">
              <w:rPr>
                <w:rFonts w:ascii="Arial" w:hAnsi="Arial" w:cs="Arial"/>
                <w:noProof/>
                <w:webHidden/>
                <w:lang w:val="en-GB"/>
              </w:rPr>
              <w:instrText xml:space="preserve"> PAGEREF _Toc67324954 \h </w:instrText>
            </w:r>
            <w:r w:rsidR="006E630C" w:rsidRPr="0026149D">
              <w:rPr>
                <w:rFonts w:ascii="Arial" w:hAnsi="Arial" w:cs="Arial"/>
                <w:noProof/>
                <w:webHidden/>
                <w:lang w:val="en-GB"/>
              </w:rPr>
            </w:r>
            <w:r w:rsidR="006E630C" w:rsidRPr="0026149D">
              <w:rPr>
                <w:rFonts w:ascii="Arial" w:hAnsi="Arial" w:cs="Arial"/>
                <w:noProof/>
                <w:webHidden/>
                <w:lang w:val="en-GB"/>
              </w:rPr>
              <w:fldChar w:fldCharType="separate"/>
            </w:r>
            <w:r w:rsidR="00AA2241" w:rsidRPr="0026149D">
              <w:rPr>
                <w:rFonts w:ascii="Arial" w:hAnsi="Arial" w:cs="Arial"/>
                <w:noProof/>
                <w:webHidden/>
                <w:lang w:val="en-GB"/>
              </w:rPr>
              <w:t>17</w:t>
            </w:r>
            <w:r w:rsidR="006E630C" w:rsidRPr="0026149D">
              <w:rPr>
                <w:rFonts w:ascii="Arial" w:hAnsi="Arial" w:cs="Arial"/>
                <w:noProof/>
                <w:webHidden/>
                <w:lang w:val="en-GB"/>
              </w:rPr>
              <w:fldChar w:fldCharType="end"/>
            </w:r>
          </w:hyperlink>
        </w:p>
        <w:p w:rsidR="0051581F" w:rsidRPr="0026149D" w:rsidRDefault="00A62C51" w:rsidP="0051581F">
          <w:pPr>
            <w:pStyle w:val="TOC1"/>
            <w:tabs>
              <w:tab w:val="right" w:leader="dot" w:pos="9350"/>
            </w:tabs>
            <w:spacing w:line="360" w:lineRule="auto"/>
            <w:rPr>
              <w:rFonts w:ascii="Arial" w:hAnsi="Arial" w:cs="Arial"/>
              <w:noProof/>
              <w:lang w:val="en-GB"/>
            </w:rPr>
          </w:pPr>
          <w:hyperlink w:anchor="_Toc67324955" w:history="1">
            <w:r w:rsidR="0051581F" w:rsidRPr="0026149D">
              <w:rPr>
                <w:rStyle w:val="Hyperlink"/>
                <w:rFonts w:ascii="Arial" w:hAnsi="Arial" w:cs="Arial"/>
                <w:noProof/>
                <w:lang w:val="en-GB"/>
              </w:rPr>
              <w:t>Action Plan</w:t>
            </w:r>
            <w:r w:rsidR="0051581F" w:rsidRPr="0026149D">
              <w:rPr>
                <w:rFonts w:ascii="Arial" w:hAnsi="Arial" w:cs="Arial"/>
                <w:noProof/>
                <w:webHidden/>
                <w:lang w:val="en-GB"/>
              </w:rPr>
              <w:tab/>
            </w:r>
            <w:r w:rsidR="006E630C" w:rsidRPr="0026149D">
              <w:rPr>
                <w:rFonts w:ascii="Arial" w:hAnsi="Arial" w:cs="Arial"/>
                <w:noProof/>
                <w:webHidden/>
                <w:lang w:val="en-GB"/>
              </w:rPr>
              <w:fldChar w:fldCharType="begin"/>
            </w:r>
            <w:r w:rsidR="0051581F" w:rsidRPr="0026149D">
              <w:rPr>
                <w:rFonts w:ascii="Arial" w:hAnsi="Arial" w:cs="Arial"/>
                <w:noProof/>
                <w:webHidden/>
                <w:lang w:val="en-GB"/>
              </w:rPr>
              <w:instrText xml:space="preserve"> PAGEREF _Toc67324955 \h </w:instrText>
            </w:r>
            <w:r w:rsidR="006E630C" w:rsidRPr="0026149D">
              <w:rPr>
                <w:rFonts w:ascii="Arial" w:hAnsi="Arial" w:cs="Arial"/>
                <w:noProof/>
                <w:webHidden/>
                <w:lang w:val="en-GB"/>
              </w:rPr>
            </w:r>
            <w:r w:rsidR="006E630C" w:rsidRPr="0026149D">
              <w:rPr>
                <w:rFonts w:ascii="Arial" w:hAnsi="Arial" w:cs="Arial"/>
                <w:noProof/>
                <w:webHidden/>
                <w:lang w:val="en-GB"/>
              </w:rPr>
              <w:fldChar w:fldCharType="separate"/>
            </w:r>
            <w:r w:rsidR="00AA2241" w:rsidRPr="0026149D">
              <w:rPr>
                <w:rFonts w:ascii="Arial" w:hAnsi="Arial" w:cs="Arial"/>
                <w:noProof/>
                <w:webHidden/>
                <w:lang w:val="en-GB"/>
              </w:rPr>
              <w:t>20</w:t>
            </w:r>
            <w:r w:rsidR="006E630C" w:rsidRPr="0026149D">
              <w:rPr>
                <w:rFonts w:ascii="Arial" w:hAnsi="Arial" w:cs="Arial"/>
                <w:noProof/>
                <w:webHidden/>
                <w:lang w:val="en-GB"/>
              </w:rPr>
              <w:fldChar w:fldCharType="end"/>
            </w:r>
          </w:hyperlink>
        </w:p>
        <w:p w:rsidR="0051581F" w:rsidRPr="0026149D" w:rsidRDefault="00A62C51" w:rsidP="0051581F">
          <w:pPr>
            <w:pStyle w:val="TOC1"/>
            <w:tabs>
              <w:tab w:val="right" w:leader="dot" w:pos="9350"/>
            </w:tabs>
            <w:spacing w:line="360" w:lineRule="auto"/>
            <w:rPr>
              <w:rFonts w:ascii="Arial" w:hAnsi="Arial" w:cs="Arial"/>
              <w:noProof/>
              <w:lang w:val="en-GB"/>
            </w:rPr>
          </w:pPr>
          <w:hyperlink w:anchor="_Toc67324956" w:history="1">
            <w:r w:rsidR="0051581F" w:rsidRPr="0026149D">
              <w:rPr>
                <w:rStyle w:val="Hyperlink"/>
                <w:rFonts w:ascii="Arial" w:hAnsi="Arial" w:cs="Arial"/>
                <w:noProof/>
                <w:lang w:val="en-GB"/>
              </w:rPr>
              <w:t>Recommendations</w:t>
            </w:r>
            <w:r w:rsidR="0051581F" w:rsidRPr="0026149D">
              <w:rPr>
                <w:rFonts w:ascii="Arial" w:hAnsi="Arial" w:cs="Arial"/>
                <w:noProof/>
                <w:webHidden/>
                <w:lang w:val="en-GB"/>
              </w:rPr>
              <w:tab/>
            </w:r>
            <w:r w:rsidR="006E630C" w:rsidRPr="0026149D">
              <w:rPr>
                <w:rFonts w:ascii="Arial" w:hAnsi="Arial" w:cs="Arial"/>
                <w:noProof/>
                <w:webHidden/>
                <w:lang w:val="en-GB"/>
              </w:rPr>
              <w:fldChar w:fldCharType="begin"/>
            </w:r>
            <w:r w:rsidR="0051581F" w:rsidRPr="0026149D">
              <w:rPr>
                <w:rFonts w:ascii="Arial" w:hAnsi="Arial" w:cs="Arial"/>
                <w:noProof/>
                <w:webHidden/>
                <w:lang w:val="en-GB"/>
              </w:rPr>
              <w:instrText xml:space="preserve"> PAGEREF _Toc67324956 \h </w:instrText>
            </w:r>
            <w:r w:rsidR="006E630C" w:rsidRPr="0026149D">
              <w:rPr>
                <w:rFonts w:ascii="Arial" w:hAnsi="Arial" w:cs="Arial"/>
                <w:noProof/>
                <w:webHidden/>
                <w:lang w:val="en-GB"/>
              </w:rPr>
            </w:r>
            <w:r w:rsidR="006E630C" w:rsidRPr="0026149D">
              <w:rPr>
                <w:rFonts w:ascii="Arial" w:hAnsi="Arial" w:cs="Arial"/>
                <w:noProof/>
                <w:webHidden/>
                <w:lang w:val="en-GB"/>
              </w:rPr>
              <w:fldChar w:fldCharType="separate"/>
            </w:r>
            <w:r w:rsidR="00AA2241" w:rsidRPr="0026149D">
              <w:rPr>
                <w:rFonts w:ascii="Arial" w:hAnsi="Arial" w:cs="Arial"/>
                <w:noProof/>
                <w:webHidden/>
                <w:lang w:val="en-GB"/>
              </w:rPr>
              <w:t>23</w:t>
            </w:r>
            <w:r w:rsidR="006E630C" w:rsidRPr="0026149D">
              <w:rPr>
                <w:rFonts w:ascii="Arial" w:hAnsi="Arial" w:cs="Arial"/>
                <w:noProof/>
                <w:webHidden/>
                <w:lang w:val="en-GB"/>
              </w:rPr>
              <w:fldChar w:fldCharType="end"/>
            </w:r>
          </w:hyperlink>
        </w:p>
        <w:p w:rsidR="0051581F" w:rsidRPr="0026149D" w:rsidRDefault="00A62C51" w:rsidP="0051581F">
          <w:pPr>
            <w:pStyle w:val="TOC1"/>
            <w:tabs>
              <w:tab w:val="right" w:leader="dot" w:pos="9350"/>
            </w:tabs>
            <w:spacing w:line="360" w:lineRule="auto"/>
            <w:rPr>
              <w:rFonts w:ascii="Arial" w:hAnsi="Arial" w:cs="Arial"/>
              <w:noProof/>
              <w:lang w:val="en-GB"/>
            </w:rPr>
          </w:pPr>
          <w:hyperlink w:anchor="_Toc67324957" w:history="1">
            <w:r w:rsidR="0051581F" w:rsidRPr="0026149D">
              <w:rPr>
                <w:rStyle w:val="Hyperlink"/>
                <w:rFonts w:ascii="Arial" w:hAnsi="Arial" w:cs="Arial"/>
                <w:noProof/>
                <w:lang w:val="en-GB"/>
              </w:rPr>
              <w:t>Conclusion</w:t>
            </w:r>
            <w:r w:rsidR="0051581F" w:rsidRPr="0026149D">
              <w:rPr>
                <w:rFonts w:ascii="Arial" w:hAnsi="Arial" w:cs="Arial"/>
                <w:noProof/>
                <w:webHidden/>
                <w:lang w:val="en-GB"/>
              </w:rPr>
              <w:tab/>
            </w:r>
            <w:r w:rsidR="006E630C" w:rsidRPr="0026149D">
              <w:rPr>
                <w:rFonts w:ascii="Arial" w:hAnsi="Arial" w:cs="Arial"/>
                <w:noProof/>
                <w:webHidden/>
                <w:lang w:val="en-GB"/>
              </w:rPr>
              <w:fldChar w:fldCharType="begin"/>
            </w:r>
            <w:r w:rsidR="0051581F" w:rsidRPr="0026149D">
              <w:rPr>
                <w:rFonts w:ascii="Arial" w:hAnsi="Arial" w:cs="Arial"/>
                <w:noProof/>
                <w:webHidden/>
                <w:lang w:val="en-GB"/>
              </w:rPr>
              <w:instrText xml:space="preserve"> PAGEREF _Toc67324957 \h </w:instrText>
            </w:r>
            <w:r w:rsidR="006E630C" w:rsidRPr="0026149D">
              <w:rPr>
                <w:rFonts w:ascii="Arial" w:hAnsi="Arial" w:cs="Arial"/>
                <w:noProof/>
                <w:webHidden/>
                <w:lang w:val="en-GB"/>
              </w:rPr>
            </w:r>
            <w:r w:rsidR="006E630C" w:rsidRPr="0026149D">
              <w:rPr>
                <w:rFonts w:ascii="Arial" w:hAnsi="Arial" w:cs="Arial"/>
                <w:noProof/>
                <w:webHidden/>
                <w:lang w:val="en-GB"/>
              </w:rPr>
              <w:fldChar w:fldCharType="separate"/>
            </w:r>
            <w:r w:rsidR="00AA2241" w:rsidRPr="0026149D">
              <w:rPr>
                <w:rFonts w:ascii="Arial" w:hAnsi="Arial" w:cs="Arial"/>
                <w:noProof/>
                <w:webHidden/>
                <w:lang w:val="en-GB"/>
              </w:rPr>
              <w:t>23</w:t>
            </w:r>
            <w:r w:rsidR="006E630C" w:rsidRPr="0026149D">
              <w:rPr>
                <w:rFonts w:ascii="Arial" w:hAnsi="Arial" w:cs="Arial"/>
                <w:noProof/>
                <w:webHidden/>
                <w:lang w:val="en-GB"/>
              </w:rPr>
              <w:fldChar w:fldCharType="end"/>
            </w:r>
          </w:hyperlink>
        </w:p>
        <w:p w:rsidR="0051581F" w:rsidRPr="0026149D" w:rsidRDefault="00A62C51" w:rsidP="0051581F">
          <w:pPr>
            <w:pStyle w:val="TOC1"/>
            <w:tabs>
              <w:tab w:val="right" w:leader="dot" w:pos="9350"/>
            </w:tabs>
            <w:spacing w:line="360" w:lineRule="auto"/>
            <w:rPr>
              <w:rFonts w:ascii="Arial" w:hAnsi="Arial" w:cs="Arial"/>
              <w:noProof/>
              <w:lang w:val="en-GB"/>
            </w:rPr>
          </w:pPr>
          <w:hyperlink w:anchor="_Toc67324958" w:history="1">
            <w:r w:rsidR="0051581F" w:rsidRPr="0026149D">
              <w:rPr>
                <w:rStyle w:val="Hyperlink"/>
                <w:rFonts w:ascii="Arial" w:hAnsi="Arial" w:cs="Arial"/>
                <w:noProof/>
                <w:lang w:val="en-GB"/>
              </w:rPr>
              <w:t>Reference Links</w:t>
            </w:r>
            <w:r w:rsidR="0051581F" w:rsidRPr="0026149D">
              <w:rPr>
                <w:rFonts w:ascii="Arial" w:hAnsi="Arial" w:cs="Arial"/>
                <w:noProof/>
                <w:webHidden/>
                <w:lang w:val="en-GB"/>
              </w:rPr>
              <w:tab/>
            </w:r>
            <w:r w:rsidR="006E630C" w:rsidRPr="0026149D">
              <w:rPr>
                <w:rFonts w:ascii="Arial" w:hAnsi="Arial" w:cs="Arial"/>
                <w:noProof/>
                <w:webHidden/>
                <w:lang w:val="en-GB"/>
              </w:rPr>
              <w:fldChar w:fldCharType="begin"/>
            </w:r>
            <w:r w:rsidR="0051581F" w:rsidRPr="0026149D">
              <w:rPr>
                <w:rFonts w:ascii="Arial" w:hAnsi="Arial" w:cs="Arial"/>
                <w:noProof/>
                <w:webHidden/>
                <w:lang w:val="en-GB"/>
              </w:rPr>
              <w:instrText xml:space="preserve"> PAGEREF _Toc67324958 \h </w:instrText>
            </w:r>
            <w:r w:rsidR="006E630C" w:rsidRPr="0026149D">
              <w:rPr>
                <w:rFonts w:ascii="Arial" w:hAnsi="Arial" w:cs="Arial"/>
                <w:noProof/>
                <w:webHidden/>
                <w:lang w:val="en-GB"/>
              </w:rPr>
            </w:r>
            <w:r w:rsidR="006E630C" w:rsidRPr="0026149D">
              <w:rPr>
                <w:rFonts w:ascii="Arial" w:hAnsi="Arial" w:cs="Arial"/>
                <w:noProof/>
                <w:webHidden/>
                <w:lang w:val="en-GB"/>
              </w:rPr>
              <w:fldChar w:fldCharType="separate"/>
            </w:r>
            <w:r w:rsidR="00AA2241" w:rsidRPr="0026149D">
              <w:rPr>
                <w:rFonts w:ascii="Arial" w:hAnsi="Arial" w:cs="Arial"/>
                <w:noProof/>
                <w:webHidden/>
                <w:lang w:val="en-GB"/>
              </w:rPr>
              <w:t>24</w:t>
            </w:r>
            <w:r w:rsidR="006E630C" w:rsidRPr="0026149D">
              <w:rPr>
                <w:rFonts w:ascii="Arial" w:hAnsi="Arial" w:cs="Arial"/>
                <w:noProof/>
                <w:webHidden/>
                <w:lang w:val="en-GB"/>
              </w:rPr>
              <w:fldChar w:fldCharType="end"/>
            </w:r>
          </w:hyperlink>
        </w:p>
        <w:p w:rsidR="0051581F" w:rsidRPr="0026149D" w:rsidRDefault="006E630C" w:rsidP="0051581F">
          <w:pPr>
            <w:spacing w:line="360" w:lineRule="auto"/>
            <w:rPr>
              <w:rFonts w:ascii="Arial" w:hAnsi="Arial" w:cs="Arial"/>
              <w:lang w:val="en-GB"/>
            </w:rPr>
          </w:pPr>
          <w:r w:rsidRPr="0026149D">
            <w:rPr>
              <w:rFonts w:ascii="Arial" w:hAnsi="Arial" w:cs="Arial"/>
              <w:lang w:val="en-GB"/>
            </w:rPr>
            <w:fldChar w:fldCharType="end"/>
          </w:r>
        </w:p>
      </w:sdtContent>
    </w:sdt>
    <w:p w:rsidR="0051581F" w:rsidRPr="0026149D" w:rsidRDefault="0051581F" w:rsidP="0051581F">
      <w:pPr>
        <w:spacing w:line="360" w:lineRule="auto"/>
        <w:jc w:val="left"/>
        <w:rPr>
          <w:rFonts w:ascii="Arial" w:hAnsi="Arial" w:cs="Arial"/>
          <w:b/>
          <w:sz w:val="36"/>
          <w:szCs w:val="36"/>
          <w:lang w:val="en-GB"/>
        </w:rPr>
      </w:pPr>
    </w:p>
    <w:p w:rsidR="00944D10" w:rsidRPr="0026149D" w:rsidRDefault="0051581F" w:rsidP="0051581F">
      <w:pPr>
        <w:spacing w:line="360" w:lineRule="auto"/>
        <w:jc w:val="left"/>
        <w:rPr>
          <w:rFonts w:ascii="Arial" w:hAnsi="Arial" w:cs="Arial"/>
          <w:lang w:val="en-GB"/>
        </w:rPr>
      </w:pPr>
      <w:r w:rsidRPr="0026149D">
        <w:rPr>
          <w:rFonts w:ascii="Arial" w:hAnsi="Arial" w:cs="Arial"/>
          <w:lang w:val="en-GB"/>
        </w:rPr>
        <w:br w:type="page"/>
      </w:r>
    </w:p>
    <w:p w:rsidR="00297762" w:rsidRPr="0026149D" w:rsidRDefault="00297762" w:rsidP="00297762">
      <w:pPr>
        <w:spacing w:line="360" w:lineRule="auto"/>
        <w:jc w:val="left"/>
        <w:rPr>
          <w:rFonts w:ascii="Arial" w:hAnsi="Arial" w:cs="Arial"/>
          <w:b/>
          <w:sz w:val="36"/>
          <w:szCs w:val="36"/>
          <w:lang w:val="en-GB"/>
        </w:rPr>
      </w:pPr>
      <w:bookmarkStart w:id="1" w:name="_Toc67324949"/>
    </w:p>
    <w:p w:rsidR="00297762" w:rsidRPr="0026149D" w:rsidRDefault="00297762" w:rsidP="00297762">
      <w:pPr>
        <w:pStyle w:val="Heading1"/>
        <w:spacing w:line="360" w:lineRule="auto"/>
        <w:rPr>
          <w:rFonts w:ascii="Arial" w:hAnsi="Arial" w:cs="Arial"/>
          <w:lang w:val="en-GB"/>
        </w:rPr>
      </w:pPr>
      <w:bookmarkStart w:id="2" w:name="_Toc67324948"/>
      <w:r w:rsidRPr="0026149D">
        <w:rPr>
          <w:rFonts w:ascii="Arial" w:hAnsi="Arial" w:cs="Arial"/>
          <w:lang w:val="en-GB"/>
        </w:rPr>
        <w:t>Executive Summary</w:t>
      </w:r>
      <w:bookmarkEnd w:id="2"/>
    </w:p>
    <w:p w:rsidR="00297762" w:rsidRPr="0026149D" w:rsidRDefault="00297762" w:rsidP="00297762">
      <w:pPr>
        <w:spacing w:line="360" w:lineRule="auto"/>
        <w:rPr>
          <w:rFonts w:ascii="Arial" w:hAnsi="Arial" w:cs="Arial"/>
          <w:lang w:val="en-GB"/>
        </w:rPr>
      </w:pPr>
      <w:r w:rsidRPr="0026149D">
        <w:rPr>
          <w:rFonts w:ascii="Arial" w:hAnsi="Arial" w:cs="Arial"/>
          <w:lang w:val="en-GB"/>
        </w:rPr>
        <w:t xml:space="preserve">The consultancy report has tried to focus upon Jurys Inn located at Birmingham in the UK. It has specially emphasised upon the sector of food and beverages which is one of the most important operational activities of the hotel and has also tried to present an overview of some of the other related issues and problems intrinsically connected to this sector. The PESTEL analysis has revealed the fact that the UK has quite good political climate and the economic conditions are also up to the mark as is evidenced from the viable GDP of the country. Although the country has been experiencing a fall of about 13% in the economic activities owing to the pandemic of Covid-19, things would turn for the better in the future. The low inflation rate and a prevalent food culture in the UK means that Jurys Inn would also be able to cash in on this in order to improve their services in this aspect while the positive technological factors of the nation would help them in the conduction of enhanced market analysis as well as lead to the improvement of their online presence. The hotel would also have to consider certain environmental and legal norms in order to conduct business in a hassle free manner. </w:t>
      </w:r>
    </w:p>
    <w:p w:rsidR="00297762" w:rsidRPr="0026149D" w:rsidRDefault="00297762" w:rsidP="00297762">
      <w:pPr>
        <w:spacing w:line="360" w:lineRule="auto"/>
        <w:rPr>
          <w:rFonts w:ascii="Arial" w:hAnsi="Arial" w:cs="Arial"/>
          <w:lang w:val="en-GB"/>
        </w:rPr>
      </w:pPr>
      <w:r w:rsidRPr="0026149D">
        <w:rPr>
          <w:rFonts w:ascii="Arial" w:hAnsi="Arial" w:cs="Arial"/>
          <w:lang w:val="en-GB"/>
        </w:rPr>
        <w:t>The SWOT analysis has brought to the fore the fact that customization options offered to the customers is one of the strengths of Jurys Inn and the hotel has also built up quite a good name for itself evident from its viable revenue generation of £244 million on a yearly basis. However, the hotel lacks in diversification in its food items which seems to be one of its main weaknesses impacting the image of the hotel. It is also facing some problems in the management of the same owing to the lesser number of staff members. It could go for an outsourcing of staff as this would enable them to tackle some of the problems in an efficient manner and would also be a cost cutting effect in the times of the pandemic. They could also employ strategists and analysts that could help them in the conducting of an efficient market analysis which would help them to cut down on the significant business threats that they face from their competitors and help them in bettering their services.</w:t>
      </w:r>
    </w:p>
    <w:p w:rsidR="00297762" w:rsidRPr="0026149D" w:rsidRDefault="00297762" w:rsidP="00297762">
      <w:pPr>
        <w:spacing w:line="360" w:lineRule="auto"/>
        <w:rPr>
          <w:rFonts w:ascii="Arial" w:hAnsi="Arial" w:cs="Arial"/>
          <w:lang w:val="en-GB"/>
        </w:rPr>
      </w:pPr>
      <w:r w:rsidRPr="0026149D">
        <w:rPr>
          <w:rFonts w:ascii="Arial" w:hAnsi="Arial" w:cs="Arial"/>
          <w:lang w:val="en-GB"/>
        </w:rPr>
        <w:lastRenderedPageBreak/>
        <w:t>From the analysis of catering service of the hotel, it has been recognised that the hotel fails to provide unique food items in the catering service to attract more customers in concession events and it has a lack of availability of catering service along with poor food waste management. The hotel is currently reinventing its food and beverage menu according to the social and community aspects and the changing pattern of food and beverage consumption of the guests. The company needs to evaluate the current purchasing demand and requirement of the customers before pursuing a diversification strategy. The optimisation system of resources required to produce quality products is quite effective in the Birmingham Jury’s and en efficient supply chain management is helpful for managing the whole process to deliver the products to the guests in a timely manner. Considering the health and safety of the consumers, the hotel is equipping itself with the necessary resources to reduce risk as much as possible. After studying the consumption of the guests of the hotel it has been found that the hotel has seen a robust annual growth of 5.5 % since 2017 due to its food and beverage programs to fulfil the demand of them.</w:t>
      </w:r>
    </w:p>
    <w:p w:rsidR="00297762" w:rsidRDefault="00297762" w:rsidP="00042B2C">
      <w:pPr>
        <w:spacing w:line="360" w:lineRule="auto"/>
        <w:rPr>
          <w:rFonts w:ascii="Arial" w:hAnsi="Arial" w:cs="Arial"/>
          <w:lang w:val="en-GB"/>
        </w:rPr>
      </w:pPr>
      <w:r w:rsidRPr="0026149D">
        <w:rPr>
          <w:rFonts w:ascii="Arial" w:hAnsi="Arial" w:cs="Arial"/>
          <w:lang w:val="en-GB"/>
        </w:rPr>
        <w:t>In the findings and results sections, the report will elaborate on the influence of the external factors that have been mentioned in the SWOT and PESTLE analysis and examine the company's response towards it. This part will highlight the measures which are effective in mitigating or controlling the adverse effects. An action plan will be formulated that will identify the changes that need to be implemented in order to assist the company in confronting the environmental challenges</w:t>
      </w:r>
      <w:r w:rsidRPr="0026149D">
        <w:rPr>
          <w:rFonts w:ascii="Arial" w:hAnsi="Arial" w:cs="Arial"/>
          <w:shd w:val="clear" w:color="auto" w:fill="FFFFFF"/>
          <w:lang w:val="en-GB"/>
        </w:rPr>
        <w:t>.</w:t>
      </w:r>
      <w:r w:rsidRPr="0026149D">
        <w:rPr>
          <w:rFonts w:ascii="Arial" w:hAnsi="Arial" w:cs="Arial"/>
          <w:lang w:val="en-GB"/>
        </w:rPr>
        <w:t xml:space="preserve"> The action plan will exhibit the time-bound actions along with the stipulated budget that should be invested during the execution of the changes. An estimate of the budget will help Jurys Inn to calculate the financial expenditures and allocate budget estimates for other organisational operations as well. In the end, plausible recommendations and suggestions will be provided which are flexible to incorporate within the operations of the hotel chain but will bring remarkable changes that will be beneficial for the development of the ove</w:t>
      </w:r>
      <w:r w:rsidR="00042B2C">
        <w:rPr>
          <w:rFonts w:ascii="Arial" w:hAnsi="Arial" w:cs="Arial"/>
          <w:lang w:val="en-GB"/>
        </w:rPr>
        <w:t>rall performance of the company.</w:t>
      </w:r>
    </w:p>
    <w:p w:rsidR="00727A2A" w:rsidRPr="0026149D" w:rsidRDefault="001C1410" w:rsidP="0051581F">
      <w:pPr>
        <w:pStyle w:val="Heading1"/>
        <w:spacing w:line="360" w:lineRule="auto"/>
        <w:rPr>
          <w:rFonts w:ascii="Arial" w:hAnsi="Arial" w:cs="Arial"/>
          <w:lang w:val="en-GB"/>
        </w:rPr>
      </w:pPr>
      <w:r w:rsidRPr="0026149D">
        <w:rPr>
          <w:rFonts w:ascii="Arial" w:hAnsi="Arial" w:cs="Arial"/>
          <w:lang w:val="en-GB"/>
        </w:rPr>
        <w:lastRenderedPageBreak/>
        <w:t>Introduction</w:t>
      </w:r>
      <w:bookmarkEnd w:id="1"/>
    </w:p>
    <w:p w:rsidR="000D2CAF" w:rsidRPr="0026149D" w:rsidRDefault="005F2AFC" w:rsidP="0051581F">
      <w:pPr>
        <w:spacing w:line="360" w:lineRule="auto"/>
        <w:rPr>
          <w:rFonts w:ascii="Arial" w:hAnsi="Arial" w:cs="Arial"/>
          <w:lang w:val="en-GB"/>
        </w:rPr>
      </w:pPr>
      <w:r w:rsidRPr="0026149D">
        <w:rPr>
          <w:rFonts w:ascii="Arial" w:hAnsi="Arial" w:cs="Arial"/>
          <w:lang w:val="en-GB"/>
        </w:rPr>
        <w:t>The following consultancy report would try to discuss upon the issue in the matter of food and beverage services that Jurys Inn in Birmingham has been experiencing lately which has led to a fall in the rating of the hotel owing to some of the negative complaints churned out by the customers</w:t>
      </w:r>
      <w:r w:rsidR="00B45619" w:rsidRPr="0026149D">
        <w:rPr>
          <w:rFonts w:ascii="Arial" w:hAnsi="Arial" w:cs="Arial"/>
          <w:lang w:val="en-GB"/>
        </w:rPr>
        <w:t xml:space="preserve"> (Tripadvisor, 2020)</w:t>
      </w:r>
      <w:r w:rsidRPr="0026149D">
        <w:rPr>
          <w:rFonts w:ascii="Arial" w:hAnsi="Arial" w:cs="Arial"/>
          <w:lang w:val="en-GB"/>
        </w:rPr>
        <w:t xml:space="preserve">. The following report would try to discuss the issue by taking into account the models of PESTEL and SWOT that would give a detailed idea of the concerned problem. The PESTEL analysis would give an idea of the political, </w:t>
      </w:r>
      <w:r w:rsidR="0026149D" w:rsidRPr="0026149D">
        <w:rPr>
          <w:rFonts w:ascii="Arial" w:hAnsi="Arial" w:cs="Arial"/>
          <w:lang w:val="en-GB"/>
        </w:rPr>
        <w:t>economic</w:t>
      </w:r>
      <w:r w:rsidRPr="0026149D">
        <w:rPr>
          <w:rFonts w:ascii="Arial" w:hAnsi="Arial" w:cs="Arial"/>
          <w:lang w:val="en-GB"/>
        </w:rPr>
        <w:t>, social, technological, environmental and legal factors from the perspective of the UK and help in understanding how Jurys Inn would be able to adhere and modify their business model according to the current factors that would help them to achieve the desired goals</w:t>
      </w:r>
      <w:r w:rsidR="00B45619" w:rsidRPr="0026149D">
        <w:rPr>
          <w:rFonts w:ascii="Arial" w:hAnsi="Arial" w:cs="Arial"/>
          <w:lang w:val="en-GB"/>
        </w:rPr>
        <w:t xml:space="preserve"> (Perera, 2017)</w:t>
      </w:r>
      <w:r w:rsidRPr="0026149D">
        <w:rPr>
          <w:rFonts w:ascii="Arial" w:hAnsi="Arial" w:cs="Arial"/>
          <w:lang w:val="en-GB"/>
        </w:rPr>
        <w:t>. The SWOT analysis would provide a detailed internal analysis of the organization and help in analyzing its strengths and weaknesses. This would be helpful as the hotel organization would be able to decide upon ways in which they could capitalize upon their strengths and work upon their weaknesses by taking into account certain opportunities available to them that would also be put forward through the SWOT analysis</w:t>
      </w:r>
      <w:r w:rsidR="00B45619" w:rsidRPr="0026149D">
        <w:rPr>
          <w:rFonts w:ascii="Arial" w:hAnsi="Arial" w:cs="Arial"/>
          <w:lang w:val="en-GB"/>
        </w:rPr>
        <w:t xml:space="preserve"> (Gurel and Tat, 2017)</w:t>
      </w:r>
      <w:r w:rsidRPr="0026149D">
        <w:rPr>
          <w:rFonts w:ascii="Arial" w:hAnsi="Arial" w:cs="Arial"/>
          <w:lang w:val="en-GB"/>
        </w:rPr>
        <w:t>.</w:t>
      </w:r>
    </w:p>
    <w:p w:rsidR="00F3012D" w:rsidRPr="0026149D" w:rsidRDefault="001C1410" w:rsidP="0051581F">
      <w:pPr>
        <w:pStyle w:val="Heading1"/>
        <w:spacing w:line="360" w:lineRule="auto"/>
        <w:rPr>
          <w:rFonts w:ascii="Arial" w:hAnsi="Arial" w:cs="Arial"/>
          <w:lang w:val="en-GB"/>
        </w:rPr>
      </w:pPr>
      <w:bookmarkStart w:id="3" w:name="_Toc67324950"/>
      <w:r w:rsidRPr="0026149D">
        <w:rPr>
          <w:rFonts w:ascii="Arial" w:hAnsi="Arial" w:cs="Arial"/>
          <w:lang w:val="en-GB"/>
        </w:rPr>
        <w:t>Scope Analysis</w:t>
      </w:r>
      <w:bookmarkEnd w:id="3"/>
    </w:p>
    <w:p w:rsidR="00313638" w:rsidRPr="0026149D" w:rsidRDefault="00313638" w:rsidP="0051581F">
      <w:pPr>
        <w:spacing w:line="360" w:lineRule="auto"/>
        <w:rPr>
          <w:rFonts w:ascii="Arial" w:hAnsi="Arial" w:cs="Arial"/>
          <w:lang w:val="en-GB"/>
        </w:rPr>
      </w:pPr>
      <w:r w:rsidRPr="0026149D">
        <w:rPr>
          <w:rFonts w:ascii="Arial" w:hAnsi="Arial" w:cs="Arial"/>
          <w:lang w:val="en-GB"/>
        </w:rPr>
        <w:t>The Birmingham branch of Jurys Inn in the UK is the largest hotel in the area. It is located at Broad Street in Birmingham. The hotel was constructed by Ian Fraser in the year 1975. The hotel consists of 445 rooms and 18 floors and offers certain personalization options to its customers</w:t>
      </w:r>
      <w:r w:rsidR="007C0B20" w:rsidRPr="0026149D">
        <w:rPr>
          <w:rFonts w:ascii="Arial" w:hAnsi="Arial" w:cs="Arial"/>
          <w:lang w:val="en-GB"/>
        </w:rPr>
        <w:t xml:space="preserve"> (Jurys Inn, 2020)</w:t>
      </w:r>
      <w:r w:rsidRPr="0026149D">
        <w:rPr>
          <w:rFonts w:ascii="Arial" w:hAnsi="Arial" w:cs="Arial"/>
          <w:lang w:val="en-GB"/>
        </w:rPr>
        <w:t>. The hotel has been currently experiencing some complaints regarding the food and beverage services as the customers have emphasized upon the fact that it has been falling back in this matter in comparison to its competitors</w:t>
      </w:r>
      <w:r w:rsidR="007C0B20" w:rsidRPr="0026149D">
        <w:rPr>
          <w:rFonts w:ascii="Arial" w:hAnsi="Arial" w:cs="Arial"/>
          <w:lang w:val="en-GB"/>
        </w:rPr>
        <w:t xml:space="preserve"> (Trip.com, 2020)</w:t>
      </w:r>
      <w:r w:rsidRPr="0026149D">
        <w:rPr>
          <w:rFonts w:ascii="Arial" w:hAnsi="Arial" w:cs="Arial"/>
          <w:lang w:val="en-GB"/>
        </w:rPr>
        <w:t>.</w:t>
      </w:r>
    </w:p>
    <w:p w:rsidR="007C29AA" w:rsidRPr="0026149D" w:rsidRDefault="007C29AA" w:rsidP="0051581F">
      <w:pPr>
        <w:pStyle w:val="Heading2"/>
        <w:spacing w:line="360" w:lineRule="auto"/>
        <w:rPr>
          <w:rFonts w:ascii="Arial" w:hAnsi="Arial" w:cs="Arial"/>
          <w:lang w:val="en-GB"/>
        </w:rPr>
      </w:pPr>
      <w:bookmarkStart w:id="4" w:name="_Toc67324951"/>
      <w:r w:rsidRPr="0026149D">
        <w:rPr>
          <w:rFonts w:ascii="Arial" w:hAnsi="Arial" w:cs="Arial"/>
          <w:lang w:val="en-GB"/>
        </w:rPr>
        <w:t>PESTEL Analysis</w:t>
      </w:r>
      <w:bookmarkEnd w:id="4"/>
    </w:p>
    <w:p w:rsidR="001C1410" w:rsidRPr="0026149D" w:rsidRDefault="007C29AA" w:rsidP="0051581F">
      <w:pPr>
        <w:spacing w:line="360" w:lineRule="auto"/>
        <w:rPr>
          <w:rFonts w:ascii="Arial" w:hAnsi="Arial" w:cs="Arial"/>
          <w:b/>
          <w:lang w:val="en-GB"/>
        </w:rPr>
      </w:pPr>
      <w:r w:rsidRPr="0026149D">
        <w:rPr>
          <w:rFonts w:ascii="Arial" w:hAnsi="Arial" w:cs="Arial"/>
          <w:b/>
          <w:lang w:val="en-GB"/>
        </w:rPr>
        <w:t>Political</w:t>
      </w:r>
    </w:p>
    <w:p w:rsidR="007C29AA" w:rsidRPr="0026149D" w:rsidRDefault="007C29AA" w:rsidP="0051581F">
      <w:pPr>
        <w:spacing w:line="360" w:lineRule="auto"/>
        <w:rPr>
          <w:rFonts w:ascii="Arial" w:hAnsi="Arial" w:cs="Arial"/>
          <w:lang w:val="en-GB"/>
        </w:rPr>
      </w:pPr>
      <w:r w:rsidRPr="0026149D">
        <w:rPr>
          <w:rFonts w:ascii="Arial" w:hAnsi="Arial" w:cs="Arial"/>
          <w:lang w:val="en-GB"/>
        </w:rPr>
        <w:t xml:space="preserve">The UK has quite a stable political climate. The country had </w:t>
      </w:r>
      <w:r w:rsidR="0026149D" w:rsidRPr="0026149D">
        <w:rPr>
          <w:rFonts w:ascii="Arial" w:hAnsi="Arial" w:cs="Arial"/>
          <w:lang w:val="en-GB"/>
        </w:rPr>
        <w:t>gone</w:t>
      </w:r>
      <w:r w:rsidRPr="0026149D">
        <w:rPr>
          <w:rFonts w:ascii="Arial" w:hAnsi="Arial" w:cs="Arial"/>
          <w:lang w:val="en-GB"/>
        </w:rPr>
        <w:t xml:space="preserve"> through tough phase during the movement of Brexit, which gave rise to certain changes in the taxation policies </w:t>
      </w:r>
      <w:r w:rsidRPr="0026149D">
        <w:rPr>
          <w:rFonts w:ascii="Arial" w:hAnsi="Arial" w:cs="Arial"/>
          <w:lang w:val="en-GB"/>
        </w:rPr>
        <w:lastRenderedPageBreak/>
        <w:t>affecting the business of the hospitality sector. The sector found it difficult to adhere to the complexities of such norms and went through a rough patch</w:t>
      </w:r>
      <w:r w:rsidR="007C0B20" w:rsidRPr="0026149D">
        <w:rPr>
          <w:rFonts w:ascii="Arial" w:hAnsi="Arial" w:cs="Arial"/>
          <w:lang w:val="en-GB"/>
        </w:rPr>
        <w:t xml:space="preserve"> (Edgington, 2020)</w:t>
      </w:r>
      <w:r w:rsidRPr="0026149D">
        <w:rPr>
          <w:rFonts w:ascii="Arial" w:hAnsi="Arial" w:cs="Arial"/>
          <w:lang w:val="en-GB"/>
        </w:rPr>
        <w:t xml:space="preserve">. But things have now changed for the better which means that Jurys Inn would be able to </w:t>
      </w:r>
      <w:r w:rsidR="00E62FAF" w:rsidRPr="0026149D">
        <w:rPr>
          <w:rFonts w:ascii="Arial" w:hAnsi="Arial" w:cs="Arial"/>
          <w:lang w:val="en-GB"/>
        </w:rPr>
        <w:t>cash in on this factor and carry forward their business in an efficient manner.</w:t>
      </w:r>
    </w:p>
    <w:p w:rsidR="00313638" w:rsidRPr="0026149D" w:rsidRDefault="00E62FAF" w:rsidP="0051581F">
      <w:pPr>
        <w:spacing w:line="360" w:lineRule="auto"/>
        <w:rPr>
          <w:rFonts w:ascii="Arial" w:hAnsi="Arial" w:cs="Arial"/>
          <w:lang w:val="en-GB"/>
        </w:rPr>
      </w:pPr>
      <w:r w:rsidRPr="0026149D">
        <w:rPr>
          <w:rFonts w:ascii="Arial" w:hAnsi="Arial" w:cs="Arial"/>
          <w:b/>
          <w:lang w:val="en-GB"/>
        </w:rPr>
        <w:t>Economical</w:t>
      </w:r>
    </w:p>
    <w:p w:rsidR="00313638" w:rsidRPr="0026149D" w:rsidRDefault="00313638" w:rsidP="0051581F">
      <w:pPr>
        <w:spacing w:line="360" w:lineRule="auto"/>
        <w:rPr>
          <w:rFonts w:ascii="Arial" w:hAnsi="Arial" w:cs="Arial"/>
          <w:lang w:val="en-GB"/>
        </w:rPr>
      </w:pPr>
      <w:r w:rsidRPr="0026149D">
        <w:rPr>
          <w:rFonts w:ascii="Arial" w:hAnsi="Arial" w:cs="Arial"/>
          <w:noProof/>
        </w:rPr>
        <w:drawing>
          <wp:inline distT="0" distB="0" distL="0" distR="0">
            <wp:extent cx="5943600" cy="3719195"/>
            <wp:effectExtent l="19050" t="0" r="0" b="0"/>
            <wp:docPr id="1" name="Picture 0" descr="uk gd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k gdp.PNG"/>
                    <pic:cNvPicPr/>
                  </pic:nvPicPr>
                  <pic:blipFill>
                    <a:blip r:embed="rId8"/>
                    <a:stretch>
                      <a:fillRect/>
                    </a:stretch>
                  </pic:blipFill>
                  <pic:spPr>
                    <a:xfrm>
                      <a:off x="0" y="0"/>
                      <a:ext cx="5943600" cy="3719195"/>
                    </a:xfrm>
                    <a:prstGeom prst="rect">
                      <a:avLst/>
                    </a:prstGeom>
                  </pic:spPr>
                </pic:pic>
              </a:graphicData>
            </a:graphic>
          </wp:inline>
        </w:drawing>
      </w:r>
    </w:p>
    <w:p w:rsidR="00313638" w:rsidRPr="0026149D" w:rsidRDefault="00313638" w:rsidP="0051581F">
      <w:pPr>
        <w:spacing w:line="360" w:lineRule="auto"/>
        <w:jc w:val="center"/>
        <w:rPr>
          <w:rFonts w:ascii="Arial" w:hAnsi="Arial" w:cs="Arial"/>
          <w:b/>
          <w:lang w:val="en-GB"/>
        </w:rPr>
      </w:pPr>
      <w:r w:rsidRPr="0026149D">
        <w:rPr>
          <w:rFonts w:ascii="Arial" w:hAnsi="Arial" w:cs="Arial"/>
          <w:b/>
          <w:lang w:val="en-GB"/>
        </w:rPr>
        <w:t>Figure 1: GDP of the UK</w:t>
      </w:r>
    </w:p>
    <w:p w:rsidR="00313638" w:rsidRPr="0026149D" w:rsidRDefault="00313638" w:rsidP="0051581F">
      <w:pPr>
        <w:spacing w:line="360" w:lineRule="auto"/>
        <w:jc w:val="center"/>
        <w:rPr>
          <w:rFonts w:ascii="Arial" w:hAnsi="Arial" w:cs="Arial"/>
          <w:lang w:val="en-GB"/>
        </w:rPr>
      </w:pPr>
      <w:r w:rsidRPr="0026149D">
        <w:rPr>
          <w:rFonts w:ascii="Arial" w:hAnsi="Arial" w:cs="Arial"/>
          <w:lang w:val="en-GB"/>
        </w:rPr>
        <w:t>(Source: Plecher, 2021)</w:t>
      </w:r>
    </w:p>
    <w:p w:rsidR="00313638" w:rsidRPr="0026149D" w:rsidRDefault="00E62FAF" w:rsidP="0051581F">
      <w:pPr>
        <w:spacing w:line="360" w:lineRule="auto"/>
        <w:rPr>
          <w:rFonts w:ascii="Arial" w:hAnsi="Arial" w:cs="Arial"/>
          <w:lang w:val="en-GB"/>
        </w:rPr>
      </w:pPr>
      <w:r w:rsidRPr="0026149D">
        <w:rPr>
          <w:rFonts w:ascii="Arial" w:hAnsi="Arial" w:cs="Arial"/>
          <w:lang w:val="en-GB"/>
        </w:rPr>
        <w:t>The GDP of the UK in the year 2019 stood at 42,378.61 US dollars. This is quite a viable figure and shows the positive economic factor of the nation</w:t>
      </w:r>
      <w:r w:rsidR="007C0B20" w:rsidRPr="0026149D">
        <w:rPr>
          <w:rFonts w:ascii="Arial" w:hAnsi="Arial" w:cs="Arial"/>
          <w:lang w:val="en-GB"/>
        </w:rPr>
        <w:t xml:space="preserve"> (Plecher, 2021)</w:t>
      </w:r>
      <w:r w:rsidRPr="0026149D">
        <w:rPr>
          <w:rFonts w:ascii="Arial" w:hAnsi="Arial" w:cs="Arial"/>
          <w:lang w:val="en-GB"/>
        </w:rPr>
        <w:t xml:space="preserve">. This would mean that Jurys Inn would be able to experience efficient generation in revenue owing to this positivity. </w:t>
      </w:r>
    </w:p>
    <w:p w:rsidR="00313638" w:rsidRPr="0026149D" w:rsidRDefault="00313638" w:rsidP="0051581F">
      <w:pPr>
        <w:spacing w:line="360" w:lineRule="auto"/>
        <w:rPr>
          <w:rFonts w:ascii="Arial" w:hAnsi="Arial" w:cs="Arial"/>
          <w:lang w:val="en-GB"/>
        </w:rPr>
      </w:pPr>
      <w:r w:rsidRPr="0026149D">
        <w:rPr>
          <w:rFonts w:ascii="Arial" w:hAnsi="Arial" w:cs="Arial"/>
          <w:noProof/>
        </w:rPr>
        <w:lastRenderedPageBreak/>
        <w:drawing>
          <wp:inline distT="0" distB="0" distL="0" distR="0">
            <wp:extent cx="5943600" cy="4829175"/>
            <wp:effectExtent l="19050" t="0" r="0" b="0"/>
            <wp:docPr id="2" name="Picture 1" descr="uk economy cov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k economy covid.png"/>
                    <pic:cNvPicPr/>
                  </pic:nvPicPr>
                  <pic:blipFill>
                    <a:blip r:embed="rId9" cstate="print"/>
                    <a:stretch>
                      <a:fillRect/>
                    </a:stretch>
                  </pic:blipFill>
                  <pic:spPr>
                    <a:xfrm>
                      <a:off x="0" y="0"/>
                      <a:ext cx="5943600" cy="4829175"/>
                    </a:xfrm>
                    <a:prstGeom prst="rect">
                      <a:avLst/>
                    </a:prstGeom>
                  </pic:spPr>
                </pic:pic>
              </a:graphicData>
            </a:graphic>
          </wp:inline>
        </w:drawing>
      </w:r>
    </w:p>
    <w:p w:rsidR="00313638" w:rsidRPr="0026149D" w:rsidRDefault="000D2CAF" w:rsidP="0051581F">
      <w:pPr>
        <w:spacing w:line="360" w:lineRule="auto"/>
        <w:jc w:val="center"/>
        <w:rPr>
          <w:rFonts w:ascii="Arial" w:hAnsi="Arial" w:cs="Arial"/>
          <w:b/>
          <w:lang w:val="en-GB"/>
        </w:rPr>
      </w:pPr>
      <w:r w:rsidRPr="0026149D">
        <w:rPr>
          <w:rFonts w:ascii="Arial" w:hAnsi="Arial" w:cs="Arial"/>
          <w:b/>
          <w:lang w:val="en-GB"/>
        </w:rPr>
        <w:t>Figure 2: Fall in the Economy of the UK owing to the Covid-19 Pandemic</w:t>
      </w:r>
    </w:p>
    <w:p w:rsidR="000D2CAF" w:rsidRPr="0026149D" w:rsidRDefault="000D2CAF" w:rsidP="0051581F">
      <w:pPr>
        <w:spacing w:line="360" w:lineRule="auto"/>
        <w:jc w:val="center"/>
        <w:rPr>
          <w:rFonts w:ascii="Arial" w:hAnsi="Arial" w:cs="Arial"/>
          <w:lang w:val="en-GB"/>
        </w:rPr>
      </w:pPr>
      <w:r w:rsidRPr="0026149D">
        <w:rPr>
          <w:rFonts w:ascii="Arial" w:hAnsi="Arial" w:cs="Arial"/>
          <w:lang w:val="en-GB"/>
        </w:rPr>
        <w:t>(Source: Walker, 2020)</w:t>
      </w:r>
    </w:p>
    <w:p w:rsidR="00E62FAF" w:rsidRPr="0026149D" w:rsidRDefault="00E62FAF" w:rsidP="0051581F">
      <w:pPr>
        <w:spacing w:line="360" w:lineRule="auto"/>
        <w:rPr>
          <w:rFonts w:ascii="Arial" w:hAnsi="Arial" w:cs="Arial"/>
          <w:lang w:val="en-GB"/>
        </w:rPr>
      </w:pPr>
      <w:r w:rsidRPr="0026149D">
        <w:rPr>
          <w:rFonts w:ascii="Arial" w:hAnsi="Arial" w:cs="Arial"/>
          <w:lang w:val="en-GB"/>
        </w:rPr>
        <w:t xml:space="preserve">The country has been going through a rough patch owing to the pandemic of Covid-19 as this has resulted in a plunge in the economic </w:t>
      </w:r>
      <w:r w:rsidR="00313638" w:rsidRPr="0026149D">
        <w:rPr>
          <w:rFonts w:ascii="Arial" w:hAnsi="Arial" w:cs="Arial"/>
          <w:lang w:val="en-GB"/>
        </w:rPr>
        <w:t>activities by 13</w:t>
      </w:r>
      <w:r w:rsidRPr="0026149D">
        <w:rPr>
          <w:rFonts w:ascii="Arial" w:hAnsi="Arial" w:cs="Arial"/>
          <w:lang w:val="en-GB"/>
        </w:rPr>
        <w:t>%</w:t>
      </w:r>
      <w:r w:rsidR="007C0B20" w:rsidRPr="0026149D">
        <w:rPr>
          <w:rFonts w:ascii="Arial" w:hAnsi="Arial" w:cs="Arial"/>
          <w:lang w:val="en-GB"/>
        </w:rPr>
        <w:t xml:space="preserve"> (Walker, 2020)</w:t>
      </w:r>
      <w:r w:rsidRPr="0026149D">
        <w:rPr>
          <w:rFonts w:ascii="Arial" w:hAnsi="Arial" w:cs="Arial"/>
          <w:lang w:val="en-GB"/>
        </w:rPr>
        <w:t>. This is sure to hurt the business of Jurys Inn as well. It must be however kept in mind that it is just a passing phase and good times would prevail for the hotel in order to continue better business in the future.</w:t>
      </w:r>
    </w:p>
    <w:p w:rsidR="000D2CAF" w:rsidRPr="0026149D" w:rsidRDefault="00E62FAF" w:rsidP="0051581F">
      <w:pPr>
        <w:spacing w:line="360" w:lineRule="auto"/>
        <w:rPr>
          <w:rFonts w:ascii="Arial" w:hAnsi="Arial" w:cs="Arial"/>
          <w:lang w:val="en-GB"/>
        </w:rPr>
      </w:pPr>
      <w:r w:rsidRPr="0026149D">
        <w:rPr>
          <w:rFonts w:ascii="Arial" w:hAnsi="Arial" w:cs="Arial"/>
          <w:b/>
          <w:lang w:val="en-GB"/>
        </w:rPr>
        <w:t>Social</w:t>
      </w:r>
    </w:p>
    <w:p w:rsidR="000D2CAF" w:rsidRPr="0026149D" w:rsidRDefault="000D2CAF" w:rsidP="0051581F">
      <w:pPr>
        <w:spacing w:line="360" w:lineRule="auto"/>
        <w:rPr>
          <w:rFonts w:ascii="Arial" w:hAnsi="Arial" w:cs="Arial"/>
          <w:lang w:val="en-GB"/>
        </w:rPr>
      </w:pPr>
      <w:r w:rsidRPr="0026149D">
        <w:rPr>
          <w:rFonts w:ascii="Arial" w:hAnsi="Arial" w:cs="Arial"/>
          <w:noProof/>
        </w:rPr>
        <w:lastRenderedPageBreak/>
        <w:drawing>
          <wp:inline distT="0" distB="0" distL="0" distR="0">
            <wp:extent cx="5943600" cy="3777615"/>
            <wp:effectExtent l="19050" t="0" r="0" b="0"/>
            <wp:docPr id="3" name="Picture 2" descr="uk infl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k inflation.PNG"/>
                    <pic:cNvPicPr/>
                  </pic:nvPicPr>
                  <pic:blipFill>
                    <a:blip r:embed="rId10"/>
                    <a:stretch>
                      <a:fillRect/>
                    </a:stretch>
                  </pic:blipFill>
                  <pic:spPr>
                    <a:xfrm>
                      <a:off x="0" y="0"/>
                      <a:ext cx="5943600" cy="3777615"/>
                    </a:xfrm>
                    <a:prstGeom prst="rect">
                      <a:avLst/>
                    </a:prstGeom>
                  </pic:spPr>
                </pic:pic>
              </a:graphicData>
            </a:graphic>
          </wp:inline>
        </w:drawing>
      </w:r>
    </w:p>
    <w:p w:rsidR="000D2CAF" w:rsidRPr="0026149D" w:rsidRDefault="000D2CAF" w:rsidP="0051581F">
      <w:pPr>
        <w:spacing w:line="360" w:lineRule="auto"/>
        <w:jc w:val="center"/>
        <w:rPr>
          <w:rFonts w:ascii="Arial" w:hAnsi="Arial" w:cs="Arial"/>
          <w:b/>
          <w:lang w:val="en-GB"/>
        </w:rPr>
      </w:pPr>
      <w:r w:rsidRPr="0026149D">
        <w:rPr>
          <w:rFonts w:ascii="Arial" w:hAnsi="Arial" w:cs="Arial"/>
          <w:b/>
          <w:lang w:val="en-GB"/>
        </w:rPr>
        <w:t>Figure 3: Inflation Rate in the UK</w:t>
      </w:r>
    </w:p>
    <w:p w:rsidR="000D2CAF" w:rsidRPr="0026149D" w:rsidRDefault="000D2CAF" w:rsidP="0051581F">
      <w:pPr>
        <w:spacing w:line="360" w:lineRule="auto"/>
        <w:jc w:val="center"/>
        <w:rPr>
          <w:rFonts w:ascii="Arial" w:hAnsi="Arial" w:cs="Arial"/>
          <w:lang w:val="en-GB"/>
        </w:rPr>
      </w:pPr>
      <w:r w:rsidRPr="0026149D">
        <w:rPr>
          <w:rFonts w:ascii="Arial" w:hAnsi="Arial" w:cs="Arial"/>
          <w:lang w:val="en-GB"/>
        </w:rPr>
        <w:t>(Source: Plecher, 2021)</w:t>
      </w:r>
    </w:p>
    <w:p w:rsidR="000D2CAF" w:rsidRPr="0026149D" w:rsidRDefault="00E62FAF" w:rsidP="0051581F">
      <w:pPr>
        <w:spacing w:line="360" w:lineRule="auto"/>
        <w:rPr>
          <w:rFonts w:ascii="Arial" w:hAnsi="Arial" w:cs="Arial"/>
          <w:lang w:val="en-GB"/>
        </w:rPr>
      </w:pPr>
      <w:r w:rsidRPr="0026149D">
        <w:rPr>
          <w:rFonts w:ascii="Arial" w:hAnsi="Arial" w:cs="Arial"/>
          <w:lang w:val="en-GB"/>
        </w:rPr>
        <w:t xml:space="preserve">The inflation rate in the UK for the year 2019 was 1.7% which rose to a minimal 1.9% in 2020. This means that the country </w:t>
      </w:r>
      <w:r w:rsidR="00F53A7A" w:rsidRPr="0026149D">
        <w:rPr>
          <w:rFonts w:ascii="Arial" w:hAnsi="Arial" w:cs="Arial"/>
          <w:lang w:val="en-GB"/>
        </w:rPr>
        <w:t>has a population which could be categorized under the segment of high earners</w:t>
      </w:r>
      <w:r w:rsidR="007C0B20" w:rsidRPr="0026149D">
        <w:rPr>
          <w:rFonts w:ascii="Arial" w:hAnsi="Arial" w:cs="Arial"/>
          <w:lang w:val="en-GB"/>
        </w:rPr>
        <w:t xml:space="preserve"> (Plecher, 2021)</w:t>
      </w:r>
      <w:r w:rsidR="00F53A7A" w:rsidRPr="0026149D">
        <w:rPr>
          <w:rFonts w:ascii="Arial" w:hAnsi="Arial" w:cs="Arial"/>
          <w:lang w:val="en-GB"/>
        </w:rPr>
        <w:t>. There is also a prevalent food culture in the country which means that the population gives due emphasis on food experimentation and also likes to try out new dishes from various cultures and areas</w:t>
      </w:r>
      <w:r w:rsidR="005A4DB0" w:rsidRPr="0026149D">
        <w:rPr>
          <w:rFonts w:ascii="Arial" w:hAnsi="Arial" w:cs="Arial"/>
          <w:lang w:val="en-GB"/>
        </w:rPr>
        <w:t xml:space="preserve"> (Williams </w:t>
      </w:r>
      <w:r w:rsidR="005A4DB0" w:rsidRPr="0026149D">
        <w:rPr>
          <w:rFonts w:ascii="Arial" w:hAnsi="Arial" w:cs="Arial"/>
          <w:i/>
          <w:lang w:val="en-GB"/>
        </w:rPr>
        <w:t>et al.,</w:t>
      </w:r>
      <w:r w:rsidR="005A4DB0" w:rsidRPr="0026149D">
        <w:rPr>
          <w:rFonts w:ascii="Arial" w:hAnsi="Arial" w:cs="Arial"/>
          <w:lang w:val="en-GB"/>
        </w:rPr>
        <w:t xml:space="preserve"> 2016)</w:t>
      </w:r>
      <w:r w:rsidR="00F53A7A" w:rsidRPr="0026149D">
        <w:rPr>
          <w:rFonts w:ascii="Arial" w:hAnsi="Arial" w:cs="Arial"/>
          <w:lang w:val="en-GB"/>
        </w:rPr>
        <w:t>. This means that Jurys Inn would have the opportunity of cashing in on this factor which could help them in furthering their revenue generation as they would be able to address the needs and desires of the vast population of Birmingham and would be able to enhance their brand image.</w:t>
      </w:r>
      <w:r w:rsidR="00F74566" w:rsidRPr="0026149D">
        <w:rPr>
          <w:rFonts w:ascii="Arial" w:hAnsi="Arial" w:cs="Arial"/>
          <w:lang w:val="en-GB"/>
        </w:rPr>
        <w:t xml:space="preserve"> </w:t>
      </w:r>
    </w:p>
    <w:p w:rsidR="000D2CAF" w:rsidRPr="0026149D" w:rsidRDefault="000D2CAF" w:rsidP="0051581F">
      <w:pPr>
        <w:spacing w:line="360" w:lineRule="auto"/>
        <w:rPr>
          <w:rFonts w:ascii="Arial" w:hAnsi="Arial" w:cs="Arial"/>
          <w:lang w:val="en-GB"/>
        </w:rPr>
      </w:pPr>
      <w:r w:rsidRPr="0026149D">
        <w:rPr>
          <w:rFonts w:ascii="Arial" w:hAnsi="Arial" w:cs="Arial"/>
          <w:noProof/>
        </w:rPr>
        <w:lastRenderedPageBreak/>
        <w:drawing>
          <wp:inline distT="0" distB="0" distL="0" distR="0">
            <wp:extent cx="5943600" cy="3837940"/>
            <wp:effectExtent l="19050" t="0" r="0" b="0"/>
            <wp:docPr id="4" name="Picture 3" descr="hotel bookings uk co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tel bookings uk covid.jpg"/>
                    <pic:cNvPicPr/>
                  </pic:nvPicPr>
                  <pic:blipFill>
                    <a:blip r:embed="rId11"/>
                    <a:stretch>
                      <a:fillRect/>
                    </a:stretch>
                  </pic:blipFill>
                  <pic:spPr>
                    <a:xfrm>
                      <a:off x="0" y="0"/>
                      <a:ext cx="5943600" cy="3837940"/>
                    </a:xfrm>
                    <a:prstGeom prst="rect">
                      <a:avLst/>
                    </a:prstGeom>
                  </pic:spPr>
                </pic:pic>
              </a:graphicData>
            </a:graphic>
          </wp:inline>
        </w:drawing>
      </w:r>
    </w:p>
    <w:p w:rsidR="000D2CAF" w:rsidRPr="0026149D" w:rsidRDefault="000D2CAF" w:rsidP="0051581F">
      <w:pPr>
        <w:spacing w:line="360" w:lineRule="auto"/>
        <w:jc w:val="center"/>
        <w:rPr>
          <w:rFonts w:ascii="Arial" w:hAnsi="Arial" w:cs="Arial"/>
          <w:b/>
          <w:lang w:val="en-GB"/>
        </w:rPr>
      </w:pPr>
      <w:r w:rsidRPr="0026149D">
        <w:rPr>
          <w:rFonts w:ascii="Arial" w:hAnsi="Arial" w:cs="Arial"/>
          <w:b/>
          <w:lang w:val="en-GB"/>
        </w:rPr>
        <w:t>Figure 4: Fall in the Hotel Bookings in the UK owing to Covid-19 Pandemic</w:t>
      </w:r>
    </w:p>
    <w:p w:rsidR="000D2CAF" w:rsidRPr="0026149D" w:rsidRDefault="000D2CAF" w:rsidP="0051581F">
      <w:pPr>
        <w:spacing w:line="360" w:lineRule="auto"/>
        <w:jc w:val="center"/>
        <w:rPr>
          <w:rFonts w:ascii="Arial" w:hAnsi="Arial" w:cs="Arial"/>
          <w:lang w:val="en-GB"/>
        </w:rPr>
      </w:pPr>
      <w:r w:rsidRPr="0026149D">
        <w:rPr>
          <w:rFonts w:ascii="Arial" w:hAnsi="Arial" w:cs="Arial"/>
          <w:lang w:val="en-GB"/>
        </w:rPr>
        <w:t>(Source: Hotel News Resource, 2020)</w:t>
      </w:r>
    </w:p>
    <w:p w:rsidR="00E62FAF" w:rsidRPr="0026149D" w:rsidRDefault="00F74566" w:rsidP="0051581F">
      <w:pPr>
        <w:spacing w:line="360" w:lineRule="auto"/>
        <w:rPr>
          <w:rFonts w:ascii="Arial" w:hAnsi="Arial" w:cs="Arial"/>
          <w:lang w:val="en-GB"/>
        </w:rPr>
      </w:pPr>
      <w:r w:rsidRPr="0026149D">
        <w:rPr>
          <w:rFonts w:ascii="Arial" w:hAnsi="Arial" w:cs="Arial"/>
          <w:lang w:val="en-GB"/>
        </w:rPr>
        <w:t>Although the severe restrictions in certain hotel operations due to the lockdown norms taken by the government to battle Covid-19 has reduced the number of bookings in the hotel rooms, things would surely turn for the better in the future</w:t>
      </w:r>
      <w:r w:rsidR="005A4DB0" w:rsidRPr="0026149D">
        <w:rPr>
          <w:rFonts w:ascii="Arial" w:hAnsi="Arial" w:cs="Arial"/>
          <w:lang w:val="en-GB"/>
        </w:rPr>
        <w:t xml:space="preserve"> (Bas and Sivaprasad, 2020)</w:t>
      </w:r>
      <w:r w:rsidRPr="0026149D">
        <w:rPr>
          <w:rFonts w:ascii="Arial" w:hAnsi="Arial" w:cs="Arial"/>
          <w:lang w:val="en-GB"/>
        </w:rPr>
        <w:t>.</w:t>
      </w:r>
    </w:p>
    <w:p w:rsidR="00944D10" w:rsidRPr="0026149D" w:rsidRDefault="00F53A7A" w:rsidP="0051581F">
      <w:pPr>
        <w:spacing w:line="360" w:lineRule="auto"/>
        <w:rPr>
          <w:rFonts w:ascii="Arial" w:hAnsi="Arial" w:cs="Arial"/>
          <w:lang w:val="en-GB"/>
        </w:rPr>
      </w:pPr>
      <w:r w:rsidRPr="0026149D">
        <w:rPr>
          <w:rFonts w:ascii="Arial" w:hAnsi="Arial" w:cs="Arial"/>
          <w:b/>
          <w:lang w:val="en-GB"/>
        </w:rPr>
        <w:t>Technological</w:t>
      </w:r>
    </w:p>
    <w:p w:rsidR="00F53A7A" w:rsidRPr="0026149D" w:rsidRDefault="00F53A7A" w:rsidP="0051581F">
      <w:pPr>
        <w:spacing w:line="360" w:lineRule="auto"/>
        <w:rPr>
          <w:rFonts w:ascii="Arial" w:hAnsi="Arial" w:cs="Arial"/>
          <w:lang w:val="en-GB"/>
        </w:rPr>
      </w:pPr>
      <w:r w:rsidRPr="0026149D">
        <w:rPr>
          <w:rFonts w:ascii="Arial" w:hAnsi="Arial" w:cs="Arial"/>
          <w:lang w:val="en-GB"/>
        </w:rPr>
        <w:t>The UK homes some of the world’s best research and development institutes which puts it at quite a viable position in the world map. The country is very open in embracing technology in certain business sectors and the same can be said for the UK hotel sector as well</w:t>
      </w:r>
      <w:r w:rsidR="005A4DB0" w:rsidRPr="0026149D">
        <w:rPr>
          <w:rFonts w:ascii="Arial" w:hAnsi="Arial" w:cs="Arial"/>
          <w:lang w:val="en-GB"/>
        </w:rPr>
        <w:t xml:space="preserve"> (Tech Nation, 2019)</w:t>
      </w:r>
      <w:r w:rsidRPr="0026149D">
        <w:rPr>
          <w:rFonts w:ascii="Arial" w:hAnsi="Arial" w:cs="Arial"/>
          <w:lang w:val="en-GB"/>
        </w:rPr>
        <w:t>. This means that Jurys Inn coul</w:t>
      </w:r>
      <w:r w:rsidR="00A97AD2" w:rsidRPr="0026149D">
        <w:rPr>
          <w:rFonts w:ascii="Arial" w:hAnsi="Arial" w:cs="Arial"/>
          <w:lang w:val="en-GB"/>
        </w:rPr>
        <w:t xml:space="preserve">d use this </w:t>
      </w:r>
      <w:r w:rsidRPr="0026149D">
        <w:rPr>
          <w:rFonts w:ascii="Arial" w:hAnsi="Arial" w:cs="Arial"/>
          <w:lang w:val="en-GB"/>
        </w:rPr>
        <w:t xml:space="preserve">to their advantage in order to improve their online presence and also further develop their research and development sector that would enable them to gain an idea of the ongoing customer trends and market trends regarding the current food choices. </w:t>
      </w:r>
      <w:r w:rsidR="00A97AD2" w:rsidRPr="0026149D">
        <w:rPr>
          <w:rFonts w:ascii="Arial" w:hAnsi="Arial" w:cs="Arial"/>
          <w:lang w:val="en-GB"/>
        </w:rPr>
        <w:t xml:space="preserve">It would also allow them to </w:t>
      </w:r>
      <w:r w:rsidR="00A97AD2" w:rsidRPr="0026149D">
        <w:rPr>
          <w:rFonts w:ascii="Arial" w:hAnsi="Arial" w:cs="Arial"/>
          <w:lang w:val="en-GB"/>
        </w:rPr>
        <w:lastRenderedPageBreak/>
        <w:t>conduct a competitor analysis in a technologically advanced way that would give them an idea of the various steps taken by the competitors regarding this matter and how they are using this to their advantage</w:t>
      </w:r>
      <w:r w:rsidR="005A4DB0" w:rsidRPr="0026149D">
        <w:rPr>
          <w:rFonts w:ascii="Arial" w:hAnsi="Arial" w:cs="Arial"/>
          <w:lang w:val="en-GB"/>
        </w:rPr>
        <w:t xml:space="preserve"> (Alrawadieh </w:t>
      </w:r>
      <w:r w:rsidR="005A4DB0" w:rsidRPr="0026149D">
        <w:rPr>
          <w:rFonts w:ascii="Arial" w:hAnsi="Arial" w:cs="Arial"/>
          <w:i/>
          <w:lang w:val="en-GB"/>
        </w:rPr>
        <w:t>et al</w:t>
      </w:r>
      <w:r w:rsidR="005A4DB0" w:rsidRPr="0026149D">
        <w:rPr>
          <w:rFonts w:ascii="Arial" w:hAnsi="Arial" w:cs="Arial"/>
          <w:lang w:val="en-GB"/>
        </w:rPr>
        <w:t>., 2021)</w:t>
      </w:r>
      <w:r w:rsidR="00A97AD2" w:rsidRPr="0026149D">
        <w:rPr>
          <w:rFonts w:ascii="Arial" w:hAnsi="Arial" w:cs="Arial"/>
          <w:lang w:val="en-GB"/>
        </w:rPr>
        <w:t>.</w:t>
      </w:r>
    </w:p>
    <w:p w:rsidR="00944D10" w:rsidRPr="0026149D" w:rsidRDefault="00A97AD2" w:rsidP="0051581F">
      <w:pPr>
        <w:spacing w:line="360" w:lineRule="auto"/>
        <w:rPr>
          <w:rFonts w:ascii="Arial" w:hAnsi="Arial" w:cs="Arial"/>
          <w:lang w:val="en-GB"/>
        </w:rPr>
      </w:pPr>
      <w:r w:rsidRPr="0026149D">
        <w:rPr>
          <w:rFonts w:ascii="Arial" w:hAnsi="Arial" w:cs="Arial"/>
          <w:b/>
          <w:lang w:val="en-GB"/>
        </w:rPr>
        <w:t>Environmental</w:t>
      </w:r>
    </w:p>
    <w:p w:rsidR="00A97AD2" w:rsidRPr="0026149D" w:rsidRDefault="00A97AD2" w:rsidP="0051581F">
      <w:pPr>
        <w:spacing w:line="360" w:lineRule="auto"/>
        <w:rPr>
          <w:rFonts w:ascii="Arial" w:hAnsi="Arial" w:cs="Arial"/>
          <w:lang w:val="en-GB"/>
        </w:rPr>
      </w:pPr>
      <w:r w:rsidRPr="0026149D">
        <w:rPr>
          <w:rFonts w:ascii="Arial" w:hAnsi="Arial" w:cs="Arial"/>
          <w:lang w:val="en-GB"/>
        </w:rPr>
        <w:t>The UK government adheres to certain laws and policies in order to uphold the environmental quality. For example, it adheres to the Kyoto Protocol that enables it to monitor the steps taken by certain business organizations in order to lessen the harmful environmental outcomes that might result out of their business activities</w:t>
      </w:r>
      <w:r w:rsidR="005A4DB0" w:rsidRPr="0026149D">
        <w:rPr>
          <w:rFonts w:ascii="Arial" w:hAnsi="Arial" w:cs="Arial"/>
          <w:lang w:val="en-GB"/>
        </w:rPr>
        <w:t xml:space="preserve"> (Brown </w:t>
      </w:r>
      <w:r w:rsidR="005A4DB0" w:rsidRPr="0026149D">
        <w:rPr>
          <w:rFonts w:ascii="Arial" w:hAnsi="Arial" w:cs="Arial"/>
          <w:i/>
          <w:lang w:val="en-GB"/>
        </w:rPr>
        <w:t>et al</w:t>
      </w:r>
      <w:r w:rsidR="005A4DB0" w:rsidRPr="0026149D">
        <w:rPr>
          <w:rFonts w:ascii="Arial" w:hAnsi="Arial" w:cs="Arial"/>
          <w:lang w:val="en-GB"/>
        </w:rPr>
        <w:t>., 2016)</w:t>
      </w:r>
      <w:r w:rsidRPr="0026149D">
        <w:rPr>
          <w:rFonts w:ascii="Arial" w:hAnsi="Arial" w:cs="Arial"/>
          <w:lang w:val="en-GB"/>
        </w:rPr>
        <w:t>. Jurys Inn would need to follow the same by taking steps such as the reduction of carbon footprints from their business operations. This would ensure that they do not face any sort of government tribulations while doing their business that might impact their overall image.</w:t>
      </w:r>
    </w:p>
    <w:p w:rsidR="00944D10" w:rsidRPr="0026149D" w:rsidRDefault="00A97AD2" w:rsidP="0051581F">
      <w:pPr>
        <w:spacing w:line="360" w:lineRule="auto"/>
        <w:rPr>
          <w:rFonts w:ascii="Arial" w:hAnsi="Arial" w:cs="Arial"/>
          <w:lang w:val="en-GB"/>
        </w:rPr>
      </w:pPr>
      <w:r w:rsidRPr="0026149D">
        <w:rPr>
          <w:rFonts w:ascii="Arial" w:hAnsi="Arial" w:cs="Arial"/>
          <w:b/>
          <w:lang w:val="en-GB"/>
        </w:rPr>
        <w:t>Legal</w:t>
      </w:r>
    </w:p>
    <w:p w:rsidR="00A97AD2" w:rsidRPr="0026149D" w:rsidRDefault="00A97AD2" w:rsidP="0051581F">
      <w:pPr>
        <w:spacing w:line="360" w:lineRule="auto"/>
        <w:rPr>
          <w:rFonts w:ascii="Arial" w:hAnsi="Arial" w:cs="Arial"/>
          <w:lang w:val="en-GB"/>
        </w:rPr>
      </w:pPr>
      <w:r w:rsidRPr="0026149D">
        <w:rPr>
          <w:rFonts w:ascii="Arial" w:hAnsi="Arial" w:cs="Arial"/>
          <w:lang w:val="en-GB"/>
        </w:rPr>
        <w:t>The UK has certain laws in place to promote equality at the workplace. Some examples could be the Equality Act 2010 and the Employment Act 2002. Jurys Inn would need to implement such acts at the core of their organizational operations and also adhere to notions such as labour laws,</w:t>
      </w:r>
      <w:r w:rsidR="0028336D" w:rsidRPr="0026149D">
        <w:rPr>
          <w:rFonts w:ascii="Arial" w:hAnsi="Arial" w:cs="Arial"/>
          <w:lang w:val="en-GB"/>
        </w:rPr>
        <w:t xml:space="preserve"> union laws and the factor of minimum wage. Such steps would enable smooth business for the organization and also help in rooting out any sort of discrimination from the workplace</w:t>
      </w:r>
      <w:r w:rsidR="005A4DB0" w:rsidRPr="0026149D">
        <w:rPr>
          <w:rFonts w:ascii="Arial" w:hAnsi="Arial" w:cs="Arial"/>
          <w:lang w:val="en-GB"/>
        </w:rPr>
        <w:t xml:space="preserve"> (Fahy </w:t>
      </w:r>
      <w:r w:rsidR="005A4DB0" w:rsidRPr="0026149D">
        <w:rPr>
          <w:rFonts w:ascii="Arial" w:hAnsi="Arial" w:cs="Arial"/>
          <w:i/>
          <w:lang w:val="en-GB"/>
        </w:rPr>
        <w:t>et al</w:t>
      </w:r>
      <w:r w:rsidR="005A4DB0" w:rsidRPr="0026149D">
        <w:rPr>
          <w:rFonts w:ascii="Arial" w:hAnsi="Arial" w:cs="Arial"/>
          <w:lang w:val="en-GB"/>
        </w:rPr>
        <w:t>., 2017)</w:t>
      </w:r>
      <w:r w:rsidR="0028336D" w:rsidRPr="0026149D">
        <w:rPr>
          <w:rFonts w:ascii="Arial" w:hAnsi="Arial" w:cs="Arial"/>
          <w:lang w:val="en-GB"/>
        </w:rPr>
        <w:t>.</w:t>
      </w:r>
    </w:p>
    <w:p w:rsidR="00F74566" w:rsidRPr="0026149D" w:rsidRDefault="00F74566" w:rsidP="0051581F">
      <w:pPr>
        <w:pStyle w:val="Heading2"/>
        <w:spacing w:line="360" w:lineRule="auto"/>
        <w:rPr>
          <w:rFonts w:ascii="Arial" w:hAnsi="Arial" w:cs="Arial"/>
          <w:lang w:val="en-GB"/>
        </w:rPr>
      </w:pPr>
      <w:bookmarkStart w:id="5" w:name="_Toc67324952"/>
      <w:r w:rsidRPr="0026149D">
        <w:rPr>
          <w:rFonts w:ascii="Arial" w:hAnsi="Arial" w:cs="Arial"/>
          <w:lang w:val="en-GB"/>
        </w:rPr>
        <w:t>SWOT Analysis</w:t>
      </w:r>
      <w:bookmarkEnd w:id="5"/>
    </w:p>
    <w:p w:rsidR="007C29AA" w:rsidRPr="0026149D" w:rsidRDefault="006F43D3" w:rsidP="0051581F">
      <w:pPr>
        <w:spacing w:line="360" w:lineRule="auto"/>
        <w:rPr>
          <w:rFonts w:ascii="Arial" w:hAnsi="Arial" w:cs="Arial"/>
          <w:b/>
          <w:lang w:val="en-GB"/>
        </w:rPr>
      </w:pPr>
      <w:r w:rsidRPr="0026149D">
        <w:rPr>
          <w:rFonts w:ascii="Arial" w:hAnsi="Arial" w:cs="Arial"/>
          <w:b/>
          <w:lang w:val="en-GB"/>
        </w:rPr>
        <w:t>Strengths</w:t>
      </w:r>
    </w:p>
    <w:p w:rsidR="0028336D" w:rsidRPr="0026149D" w:rsidRDefault="0028336D" w:rsidP="0051581F">
      <w:pPr>
        <w:spacing w:line="360" w:lineRule="auto"/>
        <w:rPr>
          <w:rFonts w:ascii="Arial" w:hAnsi="Arial" w:cs="Arial"/>
          <w:lang w:val="en-GB"/>
        </w:rPr>
      </w:pPr>
      <w:r w:rsidRPr="0026149D">
        <w:rPr>
          <w:rFonts w:ascii="Arial" w:hAnsi="Arial" w:cs="Arial"/>
          <w:lang w:val="en-GB"/>
        </w:rPr>
        <w:t xml:space="preserve">The hotel has been able to develop quite a name for itself which is evident in its viable revenue generation which amounts to </w:t>
      </w:r>
      <w:r w:rsidR="0026149D" w:rsidRPr="0026149D">
        <w:rPr>
          <w:rFonts w:ascii="Arial" w:hAnsi="Arial" w:cs="Arial"/>
          <w:lang w:val="en-GB"/>
        </w:rPr>
        <w:t>£</w:t>
      </w:r>
      <w:r w:rsidRPr="0026149D">
        <w:rPr>
          <w:rFonts w:ascii="Arial" w:hAnsi="Arial" w:cs="Arial"/>
          <w:lang w:val="en-GB"/>
        </w:rPr>
        <w:t>244 million on a yearly basis. It is also the largest hotel in Birmingham which becomes an achievement in i</w:t>
      </w:r>
      <w:r w:rsidR="00D94BB3" w:rsidRPr="0026149D">
        <w:rPr>
          <w:rFonts w:ascii="Arial" w:hAnsi="Arial" w:cs="Arial"/>
          <w:lang w:val="en-GB"/>
        </w:rPr>
        <w:t>tself for the hotel (Jurys Inn, 2020). There are</w:t>
      </w:r>
      <w:r w:rsidRPr="0026149D">
        <w:rPr>
          <w:rFonts w:ascii="Arial" w:hAnsi="Arial" w:cs="Arial"/>
          <w:lang w:val="en-GB"/>
        </w:rPr>
        <w:t xml:space="preserve"> lots of personalization options offered to the customers in matters of room services, room management, food services and selection and many more. This leads to the generation of positive customer feedback for the hotel</w:t>
      </w:r>
      <w:r w:rsidR="00D94BB3" w:rsidRPr="0026149D">
        <w:rPr>
          <w:rFonts w:ascii="Arial" w:hAnsi="Arial" w:cs="Arial"/>
          <w:lang w:val="en-GB"/>
        </w:rPr>
        <w:t xml:space="preserve"> (Booking.com, 2020)</w:t>
      </w:r>
      <w:r w:rsidRPr="0026149D">
        <w:rPr>
          <w:rFonts w:ascii="Arial" w:hAnsi="Arial" w:cs="Arial"/>
          <w:lang w:val="en-GB"/>
        </w:rPr>
        <w:t>.</w:t>
      </w:r>
    </w:p>
    <w:p w:rsidR="006F43D3" w:rsidRPr="0026149D" w:rsidRDefault="006F43D3" w:rsidP="0051581F">
      <w:pPr>
        <w:spacing w:line="360" w:lineRule="auto"/>
        <w:rPr>
          <w:rFonts w:ascii="Arial" w:hAnsi="Arial" w:cs="Arial"/>
          <w:b/>
          <w:lang w:val="en-GB"/>
        </w:rPr>
      </w:pPr>
      <w:r w:rsidRPr="0026149D">
        <w:rPr>
          <w:rFonts w:ascii="Arial" w:hAnsi="Arial" w:cs="Arial"/>
          <w:b/>
          <w:lang w:val="en-GB"/>
        </w:rPr>
        <w:t xml:space="preserve">Weaknesses </w:t>
      </w:r>
    </w:p>
    <w:p w:rsidR="0028336D" w:rsidRPr="0026149D" w:rsidRDefault="005F2AFC" w:rsidP="0051581F">
      <w:pPr>
        <w:spacing w:line="360" w:lineRule="auto"/>
        <w:rPr>
          <w:rFonts w:ascii="Arial" w:hAnsi="Arial" w:cs="Arial"/>
          <w:lang w:val="en-GB"/>
        </w:rPr>
      </w:pPr>
      <w:r w:rsidRPr="0026149D">
        <w:rPr>
          <w:rFonts w:ascii="Arial" w:hAnsi="Arial" w:cs="Arial"/>
          <w:lang w:val="en-GB"/>
        </w:rPr>
        <w:lastRenderedPageBreak/>
        <w:t>Jurys Inn</w:t>
      </w:r>
      <w:r w:rsidR="0028336D" w:rsidRPr="0026149D">
        <w:rPr>
          <w:rFonts w:ascii="Arial" w:hAnsi="Arial" w:cs="Arial"/>
          <w:lang w:val="en-GB"/>
        </w:rPr>
        <w:t xml:space="preserve"> has been the recipient of numerous awards like the ‘Best Small Hotel Group’ in 2017 and 2019, along with ‘Best International Mid-Scale Hotel brand’</w:t>
      </w:r>
      <w:r w:rsidR="00B45619" w:rsidRPr="0026149D">
        <w:rPr>
          <w:rFonts w:ascii="Arial" w:hAnsi="Arial" w:cs="Arial"/>
          <w:lang w:val="en-GB"/>
        </w:rPr>
        <w:t>(Jurys Inn, 2020)</w:t>
      </w:r>
      <w:r w:rsidR="0028336D" w:rsidRPr="0026149D">
        <w:rPr>
          <w:rFonts w:ascii="Arial" w:hAnsi="Arial" w:cs="Arial"/>
          <w:lang w:val="en-GB"/>
        </w:rPr>
        <w:t>. In comparison to such achievements, this branch of the hotel suffers to some extent in the offering of diversification in the food items. The room services offered towards the same is also questionable owing to the lack of sufficient staff members compared to the size of the hotel. The pandemic of Covid-19 has further aggravated this issue. The availability of catering services from the hotel is also quite weak which puts it at a disadvantage to their competitors</w:t>
      </w:r>
      <w:r w:rsidR="00B45619" w:rsidRPr="0026149D">
        <w:rPr>
          <w:rFonts w:ascii="Arial" w:hAnsi="Arial" w:cs="Arial"/>
          <w:lang w:val="en-GB"/>
        </w:rPr>
        <w:t xml:space="preserve"> (Trip.com)</w:t>
      </w:r>
      <w:r w:rsidR="0028336D" w:rsidRPr="0026149D">
        <w:rPr>
          <w:rFonts w:ascii="Arial" w:hAnsi="Arial" w:cs="Arial"/>
          <w:lang w:val="en-GB"/>
        </w:rPr>
        <w:t>.</w:t>
      </w:r>
    </w:p>
    <w:p w:rsidR="006F43D3" w:rsidRPr="0026149D" w:rsidRDefault="006F43D3" w:rsidP="0051581F">
      <w:pPr>
        <w:spacing w:line="360" w:lineRule="auto"/>
        <w:rPr>
          <w:rFonts w:ascii="Arial" w:hAnsi="Arial" w:cs="Arial"/>
          <w:b/>
          <w:lang w:val="en-GB"/>
        </w:rPr>
      </w:pPr>
      <w:r w:rsidRPr="0026149D">
        <w:rPr>
          <w:rFonts w:ascii="Arial" w:hAnsi="Arial" w:cs="Arial"/>
          <w:b/>
          <w:lang w:val="en-GB"/>
        </w:rPr>
        <w:t>Opportunities</w:t>
      </w:r>
    </w:p>
    <w:p w:rsidR="0028336D" w:rsidRPr="0026149D" w:rsidRDefault="00F74566" w:rsidP="0051581F">
      <w:pPr>
        <w:spacing w:line="360" w:lineRule="auto"/>
        <w:rPr>
          <w:rFonts w:ascii="Arial" w:hAnsi="Arial" w:cs="Arial"/>
          <w:lang w:val="en-GB"/>
        </w:rPr>
      </w:pPr>
      <w:r w:rsidRPr="0026149D">
        <w:rPr>
          <w:rFonts w:ascii="Arial" w:hAnsi="Arial" w:cs="Arial"/>
          <w:lang w:val="en-GB"/>
        </w:rPr>
        <w:t>The hotel could go for the outsourcing of labour which could help them to tackle some of the problems. Owing to the pandemic of Covid-19, this would also prove to be a cost cutting method for them. The services in terms of diversification of food items and room services could be further improved through the efficient handling of supply chain activities which would be aligned to a thorough market analysis carried out by efficient analysts and strategists</w:t>
      </w:r>
      <w:r w:rsidR="00B45619" w:rsidRPr="0026149D">
        <w:rPr>
          <w:rFonts w:ascii="Arial" w:hAnsi="Arial" w:cs="Arial"/>
          <w:lang w:val="en-GB"/>
        </w:rPr>
        <w:t xml:space="preserve"> (Le and Phi, 2021)</w:t>
      </w:r>
      <w:r w:rsidRPr="0026149D">
        <w:rPr>
          <w:rFonts w:ascii="Arial" w:hAnsi="Arial" w:cs="Arial"/>
          <w:lang w:val="en-GB"/>
        </w:rPr>
        <w:t>.</w:t>
      </w:r>
    </w:p>
    <w:p w:rsidR="006F43D3" w:rsidRPr="0026149D" w:rsidRDefault="006F43D3" w:rsidP="0051581F">
      <w:pPr>
        <w:spacing w:line="360" w:lineRule="auto"/>
        <w:rPr>
          <w:rFonts w:ascii="Arial" w:hAnsi="Arial" w:cs="Arial"/>
          <w:b/>
          <w:lang w:val="en-GB"/>
        </w:rPr>
      </w:pPr>
      <w:r w:rsidRPr="0026149D">
        <w:rPr>
          <w:rFonts w:ascii="Arial" w:hAnsi="Arial" w:cs="Arial"/>
          <w:b/>
          <w:lang w:val="en-GB"/>
        </w:rPr>
        <w:t>Threats</w:t>
      </w:r>
    </w:p>
    <w:p w:rsidR="00983F78" w:rsidRPr="0026149D" w:rsidRDefault="00983F78" w:rsidP="0051581F">
      <w:pPr>
        <w:spacing w:line="360" w:lineRule="auto"/>
        <w:rPr>
          <w:rFonts w:ascii="Arial" w:hAnsi="Arial" w:cs="Arial"/>
          <w:lang w:val="en-GB"/>
        </w:rPr>
      </w:pPr>
      <w:r w:rsidRPr="0026149D">
        <w:rPr>
          <w:rFonts w:ascii="Arial" w:hAnsi="Arial" w:cs="Arial"/>
          <w:noProof/>
        </w:rPr>
        <w:lastRenderedPageBreak/>
        <w:drawing>
          <wp:inline distT="0" distB="0" distL="0" distR="0">
            <wp:extent cx="5943600" cy="3905885"/>
            <wp:effectExtent l="19050" t="0" r="0" b="0"/>
            <wp:docPr id="5" name="Picture 4" descr="increase in raw product prices for hotel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crease in raw product prices for hotels.png"/>
                    <pic:cNvPicPr/>
                  </pic:nvPicPr>
                  <pic:blipFill>
                    <a:blip r:embed="rId12"/>
                    <a:stretch>
                      <a:fillRect/>
                    </a:stretch>
                  </pic:blipFill>
                  <pic:spPr>
                    <a:xfrm>
                      <a:off x="0" y="0"/>
                      <a:ext cx="5943600" cy="3905885"/>
                    </a:xfrm>
                    <a:prstGeom prst="rect">
                      <a:avLst/>
                    </a:prstGeom>
                  </pic:spPr>
                </pic:pic>
              </a:graphicData>
            </a:graphic>
          </wp:inline>
        </w:drawing>
      </w:r>
    </w:p>
    <w:p w:rsidR="00983F78" w:rsidRPr="0026149D" w:rsidRDefault="00983F78" w:rsidP="0051581F">
      <w:pPr>
        <w:spacing w:line="360" w:lineRule="auto"/>
        <w:jc w:val="center"/>
        <w:rPr>
          <w:rFonts w:ascii="Arial" w:hAnsi="Arial" w:cs="Arial"/>
          <w:b/>
          <w:lang w:val="en-GB"/>
        </w:rPr>
      </w:pPr>
      <w:r w:rsidRPr="0026149D">
        <w:rPr>
          <w:rFonts w:ascii="Arial" w:hAnsi="Arial" w:cs="Arial"/>
          <w:b/>
          <w:lang w:val="en-GB"/>
        </w:rPr>
        <w:t>Figure 5: Increase in the Prices of Raw Materials Required by the Hotel Industry in the UK</w:t>
      </w:r>
    </w:p>
    <w:p w:rsidR="00983F78" w:rsidRPr="0026149D" w:rsidRDefault="00983F78" w:rsidP="0051581F">
      <w:pPr>
        <w:spacing w:line="360" w:lineRule="auto"/>
        <w:jc w:val="center"/>
        <w:rPr>
          <w:rFonts w:ascii="Arial" w:hAnsi="Arial" w:cs="Arial"/>
          <w:lang w:val="en-GB"/>
        </w:rPr>
      </w:pPr>
      <w:r w:rsidRPr="0026149D">
        <w:rPr>
          <w:rFonts w:ascii="Arial" w:hAnsi="Arial" w:cs="Arial"/>
          <w:lang w:val="en-GB"/>
        </w:rPr>
        <w:t>(Source: Cowen, 2020)</w:t>
      </w:r>
    </w:p>
    <w:p w:rsidR="00F74566" w:rsidRPr="0026149D" w:rsidRDefault="00983F78" w:rsidP="0051581F">
      <w:pPr>
        <w:spacing w:line="360" w:lineRule="auto"/>
        <w:rPr>
          <w:rFonts w:ascii="Arial" w:hAnsi="Arial" w:cs="Arial"/>
          <w:lang w:val="en-GB"/>
        </w:rPr>
      </w:pPr>
      <w:r w:rsidRPr="0026149D">
        <w:rPr>
          <w:rFonts w:ascii="Arial" w:hAnsi="Arial" w:cs="Arial"/>
          <w:lang w:val="en-GB"/>
        </w:rPr>
        <w:t>The regular increase in the cost of raw materials required for running the services of the hotel is a significant threat for the hotel impacting its business</w:t>
      </w:r>
      <w:r w:rsidR="00B45619" w:rsidRPr="0026149D">
        <w:rPr>
          <w:rFonts w:ascii="Arial" w:hAnsi="Arial" w:cs="Arial"/>
          <w:lang w:val="en-GB"/>
        </w:rPr>
        <w:t xml:space="preserve"> (Cowen, 2020)</w:t>
      </w:r>
      <w:r w:rsidRPr="0026149D">
        <w:rPr>
          <w:rFonts w:ascii="Arial" w:hAnsi="Arial" w:cs="Arial"/>
          <w:lang w:val="en-GB"/>
        </w:rPr>
        <w:t xml:space="preserve">. </w:t>
      </w:r>
      <w:r w:rsidR="00CE1EC2" w:rsidRPr="0026149D">
        <w:rPr>
          <w:rFonts w:ascii="Arial" w:hAnsi="Arial" w:cs="Arial"/>
          <w:lang w:val="en-GB"/>
        </w:rPr>
        <w:t>The hotel</w:t>
      </w:r>
      <w:r w:rsidRPr="0026149D">
        <w:rPr>
          <w:rFonts w:ascii="Arial" w:hAnsi="Arial" w:cs="Arial"/>
          <w:lang w:val="en-GB"/>
        </w:rPr>
        <w:t xml:space="preserve"> also</w:t>
      </w:r>
      <w:r w:rsidR="00CE1EC2" w:rsidRPr="0026149D">
        <w:rPr>
          <w:rFonts w:ascii="Arial" w:hAnsi="Arial" w:cs="Arial"/>
          <w:lang w:val="en-GB"/>
        </w:rPr>
        <w:t xml:space="preserve"> faces stiff competitive threat from well known hotel chains in the UK such as Travelodge and Whitbread</w:t>
      </w:r>
      <w:r w:rsidR="00B45619" w:rsidRPr="0026149D">
        <w:rPr>
          <w:rFonts w:ascii="Arial" w:hAnsi="Arial" w:cs="Arial"/>
          <w:lang w:val="en-GB"/>
        </w:rPr>
        <w:t xml:space="preserve"> (Lock, 2020)</w:t>
      </w:r>
      <w:r w:rsidR="00CE1EC2" w:rsidRPr="0026149D">
        <w:rPr>
          <w:rFonts w:ascii="Arial" w:hAnsi="Arial" w:cs="Arial"/>
          <w:lang w:val="en-GB"/>
        </w:rPr>
        <w:t xml:space="preserve">. Along with this, the ongoing pandemic of Covid-19 </w:t>
      </w:r>
      <w:r w:rsidR="008465A4" w:rsidRPr="0026149D">
        <w:rPr>
          <w:rFonts w:ascii="Arial" w:hAnsi="Arial" w:cs="Arial"/>
          <w:lang w:val="en-GB"/>
        </w:rPr>
        <w:t>is also an additional threat set upon to affect the business of the hotel in a negative manner</w:t>
      </w:r>
      <w:r w:rsidR="00B45619" w:rsidRPr="0026149D">
        <w:rPr>
          <w:rFonts w:ascii="Arial" w:hAnsi="Arial" w:cs="Arial"/>
          <w:lang w:val="en-GB"/>
        </w:rPr>
        <w:t xml:space="preserve"> (Walker, 2020)</w:t>
      </w:r>
      <w:r w:rsidR="008465A4" w:rsidRPr="0026149D">
        <w:rPr>
          <w:rFonts w:ascii="Arial" w:hAnsi="Arial" w:cs="Arial"/>
          <w:lang w:val="en-GB"/>
        </w:rPr>
        <w:t>.</w:t>
      </w:r>
    </w:p>
    <w:p w:rsidR="00727A2A" w:rsidRPr="0026149D" w:rsidRDefault="00944D10" w:rsidP="0051581F">
      <w:pPr>
        <w:pStyle w:val="Heading1"/>
        <w:spacing w:line="360" w:lineRule="auto"/>
        <w:rPr>
          <w:rFonts w:ascii="Arial" w:hAnsi="Arial" w:cs="Arial"/>
          <w:lang w:val="en-GB"/>
        </w:rPr>
      </w:pPr>
      <w:bookmarkStart w:id="6" w:name="_Toc67324953"/>
      <w:r w:rsidRPr="0026149D">
        <w:rPr>
          <w:rFonts w:ascii="Arial" w:hAnsi="Arial" w:cs="Arial"/>
          <w:lang w:val="en-GB"/>
        </w:rPr>
        <w:t>Main Body</w:t>
      </w:r>
      <w:bookmarkEnd w:id="6"/>
    </w:p>
    <w:p w:rsidR="0051581F" w:rsidRPr="0026149D" w:rsidRDefault="0051581F" w:rsidP="0051581F">
      <w:pPr>
        <w:spacing w:line="360" w:lineRule="auto"/>
        <w:rPr>
          <w:rFonts w:ascii="Arial" w:hAnsi="Arial" w:cs="Arial"/>
          <w:color w:val="000000"/>
          <w:szCs w:val="24"/>
          <w:lang w:val="en-GB"/>
        </w:rPr>
      </w:pPr>
      <w:r w:rsidRPr="0026149D">
        <w:rPr>
          <w:rFonts w:ascii="Arial" w:hAnsi="Arial" w:cs="Arial"/>
          <w:b/>
          <w:color w:val="000000"/>
          <w:szCs w:val="24"/>
          <w:lang w:val="en-GB"/>
        </w:rPr>
        <w:t>Items in the food and beverage menu:</w:t>
      </w:r>
      <w:r w:rsidRPr="0026149D">
        <w:rPr>
          <w:rFonts w:ascii="Arial" w:hAnsi="Arial" w:cs="Arial"/>
          <w:color w:val="000000"/>
          <w:szCs w:val="24"/>
          <w:lang w:val="en-GB"/>
        </w:rPr>
        <w:t xml:space="preserve"> </w:t>
      </w:r>
      <w:r w:rsidRPr="0026149D">
        <w:rPr>
          <w:rFonts w:ascii="Arial" w:hAnsi="Arial" w:cs="Arial"/>
          <w:lang w:val="en-GB"/>
        </w:rPr>
        <w:t xml:space="preserve">Jury's Inn provides quality food and beverage items to the guests of the hotel. At Jury’s Inn Birmingham, the extensive food and beverage menu caters for all types of occasions by including starters, delicious desserts </w:t>
      </w:r>
      <w:r w:rsidRPr="0026149D">
        <w:rPr>
          <w:rFonts w:ascii="Arial" w:hAnsi="Arial" w:cs="Arial"/>
          <w:lang w:val="en-GB"/>
        </w:rPr>
        <w:lastRenderedPageBreak/>
        <w:t>and tasty main course food items (tkfresearch, 2020). It also includes a pre-dinner cocktail to fulfill the requirements of the guests. The hotel provides delicious buffet breakfast and helps the guest to make their stay even better and enjoyable. However, there are a limited number of food items in breakfast that are delivered to the guests' room (Martin, 2019). It only includes cold press orange juice, yoghurt, almond crunch, and seasonal fruit salad and blackcurrant compote. There are a limited range of coffees and teas available at breakfast. There are a number of changes included in the food and drink service of Jury's inn, Birmingham. The hotel is currently following the local government guidance and restrictions that limit the number of beverages and availability of different kinds of mocktail and cocktails in the bar (Sepula and Bello, 2019). The hotel provides 'grab and go' service that is available for the guests at reception and provides a selective number of snacks, alcohol, salads and drinks (Jurysin, 2021). However, the bar and restaurant provide only table service and it requires an upgraded service with diversification in the food and beverage menu.</w:t>
      </w:r>
      <w:r w:rsidRPr="0026149D">
        <w:rPr>
          <w:rFonts w:ascii="Arial" w:hAnsi="Arial" w:cs="Arial"/>
          <w:color w:val="000000"/>
          <w:szCs w:val="24"/>
          <w:lang w:val="en-GB"/>
        </w:rPr>
        <w:t xml:space="preserve"> </w:t>
      </w:r>
    </w:p>
    <w:p w:rsidR="0051581F" w:rsidRPr="0026149D" w:rsidRDefault="0051581F" w:rsidP="0051581F">
      <w:pPr>
        <w:spacing w:line="360" w:lineRule="auto"/>
        <w:rPr>
          <w:rFonts w:ascii="Arial" w:hAnsi="Arial" w:cs="Arial"/>
          <w:szCs w:val="24"/>
          <w:lang w:val="en-GB"/>
        </w:rPr>
      </w:pPr>
      <w:r w:rsidRPr="0026149D">
        <w:rPr>
          <w:rFonts w:ascii="Arial" w:hAnsi="Arial" w:cs="Arial"/>
          <w:lang w:val="en-GB"/>
        </w:rPr>
        <w:t>Diversification will allow the hotel to provide more variety of products and offer different options in the food and beverage menu. If Jury's Inn can implement diversification in its food and beverage menu, it can provide a significant boost to the brand image and enhance its profitability (Bollerey and Grafe, 2019). By diversifying the food and beverage items, the hotel can protect itself competitors and maintain its competitive edge in the industry. However, there are a number of risks associated with diversification in the food and beverage menu of the hotel (Barakat, 2018). The current market is demonstrated slowly and the future opportunity for development and growth is presented as stagnant, the company needs to conduct an attractiveness test to determine the potential of the industry report diversifying the products (Lane, 2018).</w:t>
      </w:r>
    </w:p>
    <w:p w:rsidR="0051581F" w:rsidRPr="0026149D" w:rsidRDefault="0051581F" w:rsidP="0051581F">
      <w:pPr>
        <w:spacing w:line="360" w:lineRule="auto"/>
        <w:rPr>
          <w:rFonts w:ascii="Arial" w:hAnsi="Arial" w:cs="Arial"/>
          <w:lang w:val="en-GB"/>
        </w:rPr>
      </w:pPr>
      <w:r w:rsidRPr="0026149D">
        <w:rPr>
          <w:rFonts w:ascii="Arial" w:hAnsi="Arial" w:cs="Arial"/>
          <w:b/>
          <w:color w:val="000000"/>
          <w:szCs w:val="24"/>
          <w:lang w:val="en-GB"/>
        </w:rPr>
        <w:t>Service of the staff members:</w:t>
      </w:r>
      <w:r w:rsidRPr="0026149D">
        <w:rPr>
          <w:rFonts w:ascii="Arial" w:hAnsi="Arial" w:cs="Arial"/>
          <w:color w:val="000000"/>
          <w:szCs w:val="24"/>
          <w:lang w:val="en-GB"/>
        </w:rPr>
        <w:t xml:space="preserve"> </w:t>
      </w:r>
      <w:r w:rsidRPr="0026149D">
        <w:rPr>
          <w:rFonts w:ascii="Arial" w:hAnsi="Arial" w:cs="Arial"/>
          <w:lang w:val="en-GB"/>
        </w:rPr>
        <w:t xml:space="preserve">There are 32 branches of Jury's Inn hotel across the UK and at Birmingham; the employees have been striving to provide exceptional service everyday by their commitment and efficiency to the service of the hotel (Xu, 2019). The quality of the food and beverage service is mostly dependent on the service of staff members. Since the last three years, the company has been rated as a 4 star hotel for its consistency and quality of food and beverage service including room service and front </w:t>
      </w:r>
      <w:r w:rsidRPr="0026149D">
        <w:rPr>
          <w:rFonts w:ascii="Arial" w:hAnsi="Arial" w:cs="Arial"/>
          <w:lang w:val="en-GB"/>
        </w:rPr>
        <w:lastRenderedPageBreak/>
        <w:t xml:space="preserve">desk services of the employees (Baek </w:t>
      </w:r>
      <w:r w:rsidRPr="0026149D">
        <w:rPr>
          <w:rFonts w:ascii="Arial" w:hAnsi="Arial" w:cs="Arial"/>
          <w:i/>
          <w:lang w:val="en-GB"/>
        </w:rPr>
        <w:t>et al</w:t>
      </w:r>
      <w:r w:rsidRPr="0026149D">
        <w:rPr>
          <w:rFonts w:ascii="Arial" w:hAnsi="Arial" w:cs="Arial"/>
          <w:lang w:val="en-GB"/>
        </w:rPr>
        <w:t>., 2020). The leadership factor has been carried out in the annual employee survey of Jury's Inn as 78% of the employees have responded in the favour of employee satisfaction and the satisfaction index went up over 2% from the last 2 years (Glassdoor, 2019). The hotel is a customer-centric organisation and the employees have undertaken this value on the management board to improve guest satisfaction and services according to their requirements. Employee satisfaction and communication within the team members help to satisfy the customers and thus, Jury's Birmingham has invested a huge amount of money in customer service and their satisfaction (Dincer and Alrawadieh, 2017). The employees are recruited and promoted based on not only their hard work and commitment but also their friendly behaviour towards the customers to make them satisfied.</w:t>
      </w:r>
    </w:p>
    <w:p w:rsidR="0051581F" w:rsidRPr="0026149D" w:rsidRDefault="0051581F" w:rsidP="0051581F">
      <w:pPr>
        <w:spacing w:line="360" w:lineRule="auto"/>
        <w:rPr>
          <w:rFonts w:ascii="Arial" w:hAnsi="Arial" w:cs="Arial"/>
          <w:szCs w:val="24"/>
          <w:lang w:val="en-GB"/>
        </w:rPr>
      </w:pPr>
      <w:r w:rsidRPr="0026149D">
        <w:rPr>
          <w:rFonts w:ascii="Arial" w:hAnsi="Arial" w:cs="Arial"/>
          <w:lang w:val="en-GB"/>
        </w:rPr>
        <w:t xml:space="preserve">However, there is a lack of training programs for the employees, mostly the newest recruits in the kitchen and beverage department. It influences services to the customers and the employees to directly serve the customer (Abdelhamied, 2019). There is a lack of communication between the customer facing staff and non-customer facing staff that creates misunderstanding and misinterpretation and leads to poor services. There is a lack of sufficient customer facing staff members compared to the number of rooms and sizes of the hotel in Birmingham (Baek </w:t>
      </w:r>
      <w:r w:rsidRPr="0026149D">
        <w:rPr>
          <w:rFonts w:ascii="Arial" w:hAnsi="Arial" w:cs="Arial"/>
          <w:i/>
          <w:lang w:val="en-GB"/>
        </w:rPr>
        <w:t>et al.</w:t>
      </w:r>
      <w:r w:rsidRPr="0026149D">
        <w:rPr>
          <w:rFonts w:ascii="Arial" w:hAnsi="Arial" w:cs="Arial"/>
          <w:lang w:val="en-GB"/>
        </w:rPr>
        <w:t>, 2020). It leads to poor room service and makes a big difference in the satisfaction level of the guests.</w:t>
      </w:r>
    </w:p>
    <w:p w:rsidR="0051581F" w:rsidRPr="0026149D" w:rsidRDefault="0051581F" w:rsidP="0051581F">
      <w:pPr>
        <w:spacing w:line="360" w:lineRule="auto"/>
        <w:rPr>
          <w:rFonts w:ascii="Arial" w:hAnsi="Arial" w:cs="Arial"/>
          <w:color w:val="000000"/>
          <w:szCs w:val="24"/>
          <w:lang w:val="en-GB"/>
        </w:rPr>
      </w:pPr>
      <w:r w:rsidRPr="0026149D">
        <w:rPr>
          <w:rFonts w:ascii="Arial" w:hAnsi="Arial" w:cs="Arial"/>
          <w:b/>
          <w:color w:val="000000"/>
          <w:szCs w:val="24"/>
          <w:lang w:val="en-GB"/>
        </w:rPr>
        <w:t>Availability of catering services:</w:t>
      </w:r>
      <w:r w:rsidRPr="0026149D">
        <w:rPr>
          <w:rFonts w:ascii="Arial" w:hAnsi="Arial" w:cs="Arial"/>
          <w:lang w:val="en-GB"/>
        </w:rPr>
        <w:t xml:space="preserve"> Jury's Inn, Birmingham provides a number catering services to the guests of the hotel. Corporate catering services are available at the hotel that provides food and beverage items in corporate functions including small gatherings and conferences (Tripadvisor, 2020). The availability of the services is dependent on the size and level of the corporate function that is being hosted in the hotel. Social events and functions demand more attention and intimation to detail in the catering service. The hotel provides customer specific food and beverage items in the catering service according to their dietary needs and allergens (Boyano </w:t>
      </w:r>
      <w:r w:rsidRPr="0026149D">
        <w:rPr>
          <w:rFonts w:ascii="Arial" w:hAnsi="Arial" w:cs="Arial"/>
          <w:i/>
          <w:lang w:val="en-GB"/>
        </w:rPr>
        <w:t>et al</w:t>
      </w:r>
      <w:r w:rsidRPr="0026149D">
        <w:rPr>
          <w:rFonts w:ascii="Arial" w:hAnsi="Arial" w:cs="Arial"/>
          <w:lang w:val="en-GB"/>
        </w:rPr>
        <w:t xml:space="preserve">., 2017). However, concession catering and food waste management is not effectively performed in the hotel and it fails to provide services in a number of public events and sporting events (Michalec </w:t>
      </w:r>
      <w:r w:rsidRPr="0026149D">
        <w:rPr>
          <w:rFonts w:ascii="Arial" w:hAnsi="Arial" w:cs="Arial"/>
          <w:i/>
          <w:lang w:val="en-GB"/>
        </w:rPr>
        <w:lastRenderedPageBreak/>
        <w:t>et al</w:t>
      </w:r>
      <w:r w:rsidRPr="0026149D">
        <w:rPr>
          <w:rFonts w:ascii="Arial" w:hAnsi="Arial" w:cs="Arial"/>
          <w:lang w:val="en-GB"/>
        </w:rPr>
        <w:t xml:space="preserve">., 2018). The employees provide only the popular foods in large musical concerts in the hotel due to the difficulties of catering everyone's dietary needs specifically. </w:t>
      </w:r>
    </w:p>
    <w:p w:rsidR="0051581F" w:rsidRPr="0026149D" w:rsidRDefault="0051581F" w:rsidP="0051581F">
      <w:pPr>
        <w:spacing w:line="360" w:lineRule="auto"/>
        <w:rPr>
          <w:rFonts w:ascii="Arial" w:hAnsi="Arial" w:cs="Arial"/>
          <w:lang w:val="en-GB"/>
        </w:rPr>
      </w:pPr>
      <w:r w:rsidRPr="0026149D">
        <w:rPr>
          <w:rFonts w:ascii="Arial" w:hAnsi="Arial" w:cs="Arial"/>
          <w:b/>
          <w:color w:val="000000"/>
          <w:szCs w:val="24"/>
          <w:lang w:val="en-GB"/>
        </w:rPr>
        <w:t>Optimisation of resources:</w:t>
      </w:r>
      <w:r w:rsidRPr="0026149D">
        <w:rPr>
          <w:rFonts w:ascii="Arial" w:hAnsi="Arial" w:cs="Arial"/>
          <w:lang w:val="en-GB"/>
        </w:rPr>
        <w:t xml:space="preserve"> Jury's Inn in Birmingham has a standard inventory management system to make the production process efficient and run the whole system of optimising resources effectively (Neto </w:t>
      </w:r>
      <w:r w:rsidRPr="0026149D">
        <w:rPr>
          <w:rFonts w:ascii="Arial" w:hAnsi="Arial" w:cs="Arial"/>
          <w:i/>
          <w:lang w:val="en-GB"/>
        </w:rPr>
        <w:t>et al</w:t>
      </w:r>
      <w:r w:rsidRPr="0026149D">
        <w:rPr>
          <w:rFonts w:ascii="Arial" w:hAnsi="Arial" w:cs="Arial"/>
          <w:lang w:val="en-GB"/>
        </w:rPr>
        <w:t xml:space="preserve">., 2017). The food and beverage manufacturers in the hotel are well known about the availability of the stocks and resources required. However, Varbanov </w:t>
      </w:r>
      <w:r w:rsidRPr="0026149D">
        <w:rPr>
          <w:rFonts w:ascii="Arial" w:hAnsi="Arial" w:cs="Arial"/>
          <w:i/>
          <w:lang w:val="en-GB"/>
        </w:rPr>
        <w:t>et al.</w:t>
      </w:r>
      <w:r w:rsidRPr="0026149D">
        <w:rPr>
          <w:rFonts w:ascii="Arial" w:hAnsi="Arial" w:cs="Arial"/>
          <w:lang w:val="en-GB"/>
        </w:rPr>
        <w:t xml:space="preserve"> (2021) criticise that sometimes the staff members are not able to determine the inventory shortage previously that leads to delay in the production and delivery of the services. In order to avoid such delay in production and delivery, the hotel ensures that there is sufficient level of stocks and to ensure the availability of stock, the company uses inventory management software (Doliente and Samsatli, 2021). The food and beverage department of the hotel heavily relies on machines and different technological equipment to make the products. However, outdated machines and damaged equipment lead to downtime of the service and reduce the quality of the products as well. The hotel is currently struggling to efficiently optimise the resources that also make a significant impact on its production for long term. In order to avoid such damage in machines, the company is implementing a regular basis maintenance process and an asset management system that has a significant impact on the efficiency of the machines and effectiveness of the production optimisation (Mandic and Petric, 2020).</w:t>
      </w:r>
    </w:p>
    <w:p w:rsidR="0051581F" w:rsidRPr="0026149D" w:rsidRDefault="0051581F" w:rsidP="0051581F">
      <w:pPr>
        <w:spacing w:line="360" w:lineRule="auto"/>
        <w:rPr>
          <w:rFonts w:ascii="Arial" w:hAnsi="Arial" w:cs="Arial"/>
          <w:szCs w:val="24"/>
          <w:lang w:val="en-GB"/>
        </w:rPr>
      </w:pPr>
      <w:r w:rsidRPr="0026149D">
        <w:rPr>
          <w:rFonts w:ascii="Arial" w:hAnsi="Arial" w:cs="Arial"/>
          <w:lang w:val="en-GB"/>
        </w:rPr>
        <w:t xml:space="preserve">The supply chain management system of the hotel is a critical segment of the food and beverage department that takes into account the production and customers’ requirement fulfillment process (Alananzeh </w:t>
      </w:r>
      <w:r w:rsidRPr="0026149D">
        <w:rPr>
          <w:rFonts w:ascii="Arial" w:hAnsi="Arial" w:cs="Arial"/>
          <w:i/>
          <w:lang w:val="en-GB"/>
        </w:rPr>
        <w:t>et al</w:t>
      </w:r>
      <w:r w:rsidRPr="0026149D">
        <w:rPr>
          <w:rFonts w:ascii="Arial" w:hAnsi="Arial" w:cs="Arial"/>
          <w:lang w:val="en-GB"/>
        </w:rPr>
        <w:t xml:space="preserve">., 2017). The hotel is facing difficulties to gain a complete visibility into the supply chain management system of the department. However, the hotel has recently implemented the supply chain management software to control and manage the whole supply chain process from resource procurement, to delivering the products and services to the guests (Kerdpitak, 2019). The software is effective to run each process in the supply chain within time. It helps to optimise the quality of the resources and product by giving real-time data related to the raw materials so that the </w:t>
      </w:r>
      <w:r w:rsidRPr="0026149D">
        <w:rPr>
          <w:rFonts w:ascii="Arial" w:hAnsi="Arial" w:cs="Arial"/>
          <w:lang w:val="en-GB"/>
        </w:rPr>
        <w:lastRenderedPageBreak/>
        <w:t>risk associated with health and safety of the guests can be mitigated that is specifically monitored by the food and drug administration in the UK (fd.gov 2019).</w:t>
      </w:r>
      <w:r w:rsidRPr="0026149D">
        <w:rPr>
          <w:rFonts w:ascii="Arial" w:hAnsi="Arial" w:cs="Arial"/>
          <w:color w:val="000000"/>
          <w:szCs w:val="24"/>
          <w:lang w:val="en-GB"/>
        </w:rPr>
        <w:t> </w:t>
      </w:r>
    </w:p>
    <w:p w:rsidR="0051581F" w:rsidRPr="0026149D" w:rsidRDefault="0051581F" w:rsidP="0051581F">
      <w:pPr>
        <w:spacing w:line="360" w:lineRule="auto"/>
        <w:rPr>
          <w:rFonts w:ascii="Arial" w:hAnsi="Arial" w:cs="Arial"/>
          <w:szCs w:val="24"/>
          <w:lang w:val="en-GB"/>
        </w:rPr>
      </w:pPr>
      <w:r w:rsidRPr="0026149D">
        <w:rPr>
          <w:rFonts w:ascii="Arial" w:hAnsi="Arial" w:cs="Arial"/>
          <w:b/>
          <w:color w:val="000000"/>
          <w:szCs w:val="24"/>
          <w:lang w:val="en-GB"/>
        </w:rPr>
        <w:t>Risk management leading to environmental adversities:</w:t>
      </w:r>
      <w:r w:rsidRPr="0026149D">
        <w:rPr>
          <w:rFonts w:ascii="Arial" w:hAnsi="Arial" w:cs="Arial"/>
          <w:color w:val="000000"/>
          <w:szCs w:val="24"/>
          <w:lang w:val="en-GB"/>
        </w:rPr>
        <w:t xml:space="preserve"> </w:t>
      </w:r>
      <w:r w:rsidRPr="0026149D">
        <w:rPr>
          <w:rFonts w:ascii="Arial" w:hAnsi="Arial" w:cs="Arial"/>
          <w:lang w:val="en-GB"/>
        </w:rPr>
        <w:t xml:space="preserve">The food and beverage department of the hotel face multiple risks that lead the company to implement changes. The management of the hotel in Birmingham has the ability to become adaptive towards changes and they are always ready to face the challenges. There is a risk management system in the hotel that enables the food and beverage manufacturers to identify the risk and encounter them efficiently (Williams </w:t>
      </w:r>
      <w:r w:rsidRPr="0026149D">
        <w:rPr>
          <w:rFonts w:ascii="Arial" w:hAnsi="Arial" w:cs="Arial"/>
          <w:i/>
          <w:lang w:val="en-GB"/>
        </w:rPr>
        <w:t>et al</w:t>
      </w:r>
      <w:r w:rsidRPr="0026149D">
        <w:rPr>
          <w:rFonts w:ascii="Arial" w:hAnsi="Arial" w:cs="Arial"/>
          <w:lang w:val="en-GB"/>
        </w:rPr>
        <w:t xml:space="preserve">., 2017). It is significant for the hotel to establish effective physical and intellectual abilities so that they can protect the company from the risk related to the dynamic market. The hotel mostly faces the risk associated with the changing demands and taste of the consumers and the statutory regulations in the country. The evolving trends related to demographic factors are also recognised as a risk associated with the food and beverage department in the hotel (Dayour </w:t>
      </w:r>
      <w:r w:rsidRPr="0026149D">
        <w:rPr>
          <w:rFonts w:ascii="Arial" w:hAnsi="Arial" w:cs="Arial"/>
          <w:i/>
          <w:lang w:val="en-GB"/>
        </w:rPr>
        <w:t>et al</w:t>
      </w:r>
      <w:r w:rsidRPr="0026149D">
        <w:rPr>
          <w:rFonts w:ascii="Arial" w:hAnsi="Arial" w:cs="Arial"/>
          <w:lang w:val="en-GB"/>
        </w:rPr>
        <w:t xml:space="preserve">., 2020). However, management faces difficulties to evaluate the market requirements due to its mismatch in technological abilities in the environment of the hotel. There are a number of financial risks in different processes and practices have been recognised at Jury's Inn, Birmingham (Brown </w:t>
      </w:r>
      <w:r w:rsidRPr="0026149D">
        <w:rPr>
          <w:rFonts w:ascii="Arial" w:hAnsi="Arial" w:cs="Arial"/>
          <w:i/>
          <w:lang w:val="en-GB"/>
        </w:rPr>
        <w:t>et al</w:t>
      </w:r>
      <w:r w:rsidRPr="0026149D">
        <w:rPr>
          <w:rFonts w:ascii="Arial" w:hAnsi="Arial" w:cs="Arial"/>
          <w:lang w:val="en-GB"/>
        </w:rPr>
        <w:t xml:space="preserve">., 2017). The risk management of the hotel is struggling with the issue related to product information and misrepresentation of the data. </w:t>
      </w:r>
    </w:p>
    <w:p w:rsidR="0051581F" w:rsidRPr="0026149D" w:rsidRDefault="0051581F" w:rsidP="0051581F">
      <w:pPr>
        <w:spacing w:line="360" w:lineRule="auto"/>
        <w:rPr>
          <w:rFonts w:ascii="Arial" w:hAnsi="Arial" w:cs="Arial"/>
          <w:i/>
          <w:lang w:val="en-GB"/>
        </w:rPr>
      </w:pPr>
      <w:r w:rsidRPr="0026149D">
        <w:rPr>
          <w:rFonts w:ascii="Arial" w:hAnsi="Arial" w:cs="Arial"/>
          <w:b/>
          <w:color w:val="000000"/>
          <w:szCs w:val="24"/>
          <w:lang w:val="en-GB"/>
        </w:rPr>
        <w:t>Changes in the pattern of the food and beverage consumption of the guests:</w:t>
      </w:r>
      <w:r w:rsidRPr="0026149D">
        <w:rPr>
          <w:rFonts w:ascii="Arial" w:hAnsi="Arial" w:cs="Arial"/>
          <w:color w:val="000000"/>
          <w:szCs w:val="24"/>
          <w:lang w:val="en-GB"/>
        </w:rPr>
        <w:t xml:space="preserve"> </w:t>
      </w:r>
      <w:r w:rsidRPr="0026149D">
        <w:rPr>
          <w:rFonts w:ascii="Arial" w:hAnsi="Arial" w:cs="Arial"/>
          <w:lang w:val="en-GB"/>
        </w:rPr>
        <w:t xml:space="preserve">The hotel in Birmingham continues to see growth and increasing consumer spending on food and beverages up to 4.9% in 2020 (jurysinn, 2020). It shows a robust annual growth of 5.5 % since 2017 of the total spending of the guests within the hotel including the restaurants, catering and bars (jurysinn, 2021). From the current review in TripAdvisor it has been found that the guests of the hotel mostly prefer local and regional offerings including local food products and adult beverage brands (Tripadvisor.in, 2020). The hotel is emphasizing on up scaling the casual dining experience for the guests and it offers upscale catering to improve its overall dining service to fulfil the changing demands of the guests (Bondzi-Simpson and Ayeh, 2019). The food and beverage program of the hotel can be considered as a competitive differentiator that drives the hotel to provide a unique </w:t>
      </w:r>
      <w:r w:rsidRPr="0026149D">
        <w:rPr>
          <w:rFonts w:ascii="Arial" w:hAnsi="Arial" w:cs="Arial"/>
          <w:lang w:val="en-GB"/>
        </w:rPr>
        <w:lastRenderedPageBreak/>
        <w:t xml:space="preserve">guest experience and gain a competitive advantage in the location through boosting the revenue and profitability in a year (Ivanova </w:t>
      </w:r>
      <w:r w:rsidRPr="0026149D">
        <w:rPr>
          <w:rFonts w:ascii="Arial" w:hAnsi="Arial" w:cs="Arial"/>
          <w:i/>
          <w:lang w:val="en-GB"/>
        </w:rPr>
        <w:t>et al</w:t>
      </w:r>
      <w:r w:rsidRPr="0026149D">
        <w:rPr>
          <w:rFonts w:ascii="Arial" w:hAnsi="Arial" w:cs="Arial"/>
          <w:lang w:val="en-GB"/>
        </w:rPr>
        <w:t>., 2020).</w:t>
      </w:r>
    </w:p>
    <w:p w:rsidR="0051581F" w:rsidRPr="0026149D" w:rsidRDefault="0051581F" w:rsidP="0051581F">
      <w:pPr>
        <w:spacing w:line="360" w:lineRule="auto"/>
        <w:jc w:val="center"/>
        <w:rPr>
          <w:rFonts w:ascii="Arial" w:hAnsi="Arial" w:cs="Arial"/>
          <w:lang w:val="en-GB"/>
        </w:rPr>
      </w:pPr>
      <w:r w:rsidRPr="0026149D">
        <w:rPr>
          <w:rFonts w:ascii="Arial" w:hAnsi="Arial" w:cs="Arial"/>
          <w:noProof/>
        </w:rPr>
        <w:drawing>
          <wp:inline distT="0" distB="0" distL="0" distR="0">
            <wp:extent cx="3485264" cy="2217895"/>
            <wp:effectExtent l="19050" t="0" r="886"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3485367" cy="2217960"/>
                    </a:xfrm>
                    <a:prstGeom prst="rect">
                      <a:avLst/>
                    </a:prstGeom>
                    <a:noFill/>
                    <a:ln w="9525">
                      <a:noFill/>
                      <a:miter lim="800000"/>
                      <a:headEnd/>
                      <a:tailEnd/>
                    </a:ln>
                  </pic:spPr>
                </pic:pic>
              </a:graphicData>
            </a:graphic>
          </wp:inline>
        </w:drawing>
      </w:r>
    </w:p>
    <w:p w:rsidR="0051581F" w:rsidRPr="0026149D" w:rsidRDefault="0051581F" w:rsidP="0051581F">
      <w:pPr>
        <w:spacing w:line="360" w:lineRule="auto"/>
        <w:jc w:val="center"/>
        <w:rPr>
          <w:rFonts w:ascii="Arial" w:hAnsi="Arial" w:cs="Arial"/>
          <w:b/>
          <w:lang w:val="en-GB"/>
        </w:rPr>
      </w:pPr>
      <w:r w:rsidRPr="0026149D">
        <w:rPr>
          <w:rFonts w:ascii="Arial" w:hAnsi="Arial" w:cs="Arial"/>
          <w:b/>
          <w:lang w:val="en-GB"/>
        </w:rPr>
        <w:t>Figure 6: Food and beverage revenue of Jury’s Inn</w:t>
      </w:r>
    </w:p>
    <w:p w:rsidR="0051581F" w:rsidRPr="0026149D" w:rsidRDefault="0051581F" w:rsidP="0051581F">
      <w:pPr>
        <w:spacing w:line="360" w:lineRule="auto"/>
        <w:jc w:val="center"/>
        <w:rPr>
          <w:rFonts w:ascii="Arial" w:hAnsi="Arial" w:cs="Arial"/>
          <w:lang w:val="en-GB"/>
        </w:rPr>
      </w:pPr>
      <w:r w:rsidRPr="0026149D">
        <w:rPr>
          <w:rFonts w:ascii="Arial" w:hAnsi="Arial" w:cs="Arial"/>
          <w:lang w:val="en-GB"/>
        </w:rPr>
        <w:t>(Source: jurysinn, 2020)</w:t>
      </w:r>
    </w:p>
    <w:p w:rsidR="0051581F" w:rsidRPr="0026149D" w:rsidRDefault="0051581F" w:rsidP="0051581F">
      <w:pPr>
        <w:spacing w:line="360" w:lineRule="auto"/>
        <w:rPr>
          <w:rFonts w:ascii="Arial" w:hAnsi="Arial" w:cs="Arial"/>
          <w:lang w:val="en-GB"/>
        </w:rPr>
      </w:pPr>
      <w:r w:rsidRPr="0026149D">
        <w:rPr>
          <w:rFonts w:ascii="Arial" w:hAnsi="Arial" w:cs="Arial"/>
          <w:lang w:val="en-GB"/>
        </w:rPr>
        <w:t>However, the emerging food trends of vegan consumers and their preferences to sustainable living have created difficulties to the food and beverage department of the hotel to meet the demands and satisfy the vegan consumers (Bryant, 2019). The hotel needs to improve its quality and recruit more professional chefs that can prepare dishes by maintaining nutrient value and considering the requirement of vegan consumers as well.</w:t>
      </w:r>
    </w:p>
    <w:p w:rsidR="00727A2A" w:rsidRPr="0026149D" w:rsidRDefault="00944D10" w:rsidP="0051581F">
      <w:pPr>
        <w:pStyle w:val="Heading1"/>
        <w:spacing w:line="360" w:lineRule="auto"/>
        <w:rPr>
          <w:rFonts w:ascii="Arial" w:hAnsi="Arial" w:cs="Arial"/>
          <w:lang w:val="en-GB"/>
        </w:rPr>
      </w:pPr>
      <w:bookmarkStart w:id="7" w:name="_Toc67324954"/>
      <w:r w:rsidRPr="0026149D">
        <w:rPr>
          <w:rFonts w:ascii="Arial" w:hAnsi="Arial" w:cs="Arial"/>
          <w:lang w:val="en-GB"/>
        </w:rPr>
        <w:t>Findings and Results</w:t>
      </w:r>
      <w:bookmarkEnd w:id="7"/>
    </w:p>
    <w:p w:rsidR="00944D10" w:rsidRPr="0026149D" w:rsidRDefault="00944D10" w:rsidP="0051581F">
      <w:pPr>
        <w:spacing w:line="360" w:lineRule="auto"/>
        <w:rPr>
          <w:rFonts w:ascii="Arial" w:hAnsi="Arial" w:cs="Arial"/>
          <w:lang w:val="en-GB"/>
        </w:rPr>
      </w:pPr>
      <w:r w:rsidRPr="0026149D">
        <w:rPr>
          <w:rFonts w:ascii="Arial" w:hAnsi="Arial" w:cs="Arial"/>
          <w:lang w:val="en-GB"/>
        </w:rPr>
        <w:t xml:space="preserve">This particular consultancy report is formulated to analyse the performance of the Jurys Inn hotel in the UK in context to the food and beverage sector of the hotel. From the above analysis of SWOT and PESTLE, it can be observed that Jurys Inn, being the largest hotel in Birmingham and garnered efficient revenues and sales from the services it provided to the </w:t>
      </w:r>
      <w:r w:rsidR="0026149D" w:rsidRPr="0026149D">
        <w:rPr>
          <w:rFonts w:ascii="Arial" w:hAnsi="Arial" w:cs="Arial"/>
          <w:lang w:val="en-GB"/>
        </w:rPr>
        <w:t>customers (</w:t>
      </w:r>
      <w:r w:rsidRPr="0026149D">
        <w:rPr>
          <w:rFonts w:ascii="Arial" w:hAnsi="Arial" w:cs="Arial"/>
          <w:shd w:val="clear" w:color="auto" w:fill="FFFFFF"/>
          <w:lang w:val="en-GB"/>
        </w:rPr>
        <w:t xml:space="preserve">Sainaghi, </w:t>
      </w:r>
      <w:r w:rsidRPr="0026149D">
        <w:rPr>
          <w:rFonts w:ascii="Arial" w:hAnsi="Arial" w:cs="Arial"/>
          <w:i/>
          <w:iCs/>
          <w:shd w:val="clear" w:color="auto" w:fill="FFFFFF"/>
          <w:lang w:val="en-GB"/>
        </w:rPr>
        <w:t>et al,</w:t>
      </w:r>
      <w:r w:rsidRPr="0026149D">
        <w:rPr>
          <w:rFonts w:ascii="Arial" w:hAnsi="Arial" w:cs="Arial"/>
          <w:shd w:val="clear" w:color="auto" w:fill="FFFFFF"/>
          <w:lang w:val="en-GB"/>
        </w:rPr>
        <w:t xml:space="preserve"> 2019).</w:t>
      </w:r>
      <w:r w:rsidRPr="0026149D">
        <w:rPr>
          <w:rFonts w:ascii="Arial" w:hAnsi="Arial" w:cs="Arial"/>
          <w:lang w:val="en-GB"/>
        </w:rPr>
        <w:t xml:space="preserve"> The hotel also offers customisations of faculties for its guest and therefore is a preferable choice for most travellers and tourists in the area. The analysis of the external and internal factors also reflects how the hotel chain has explored its opportunities. Despite, the adverse effect of Brexit on the economic condition </w:t>
      </w:r>
      <w:r w:rsidRPr="0026149D">
        <w:rPr>
          <w:rFonts w:ascii="Arial" w:hAnsi="Arial" w:cs="Arial"/>
          <w:lang w:val="en-GB"/>
        </w:rPr>
        <w:lastRenderedPageBreak/>
        <w:t>of the UK that reduced the GDP by 2.2% resulting in a yearly loss of 9.8% as estimated by the IMF, the hotel chain efficiently managed its supply chain relations by recruiting qualified analysts and strategies (</w:t>
      </w:r>
      <w:r w:rsidRPr="0026149D">
        <w:rPr>
          <w:rFonts w:ascii="Arial" w:hAnsi="Arial" w:cs="Arial"/>
          <w:shd w:val="clear" w:color="auto" w:fill="FFFFFF"/>
          <w:lang w:val="en-GB"/>
        </w:rPr>
        <w:t>Weiss 2017).</w:t>
      </w:r>
      <w:r w:rsidRPr="0026149D">
        <w:rPr>
          <w:rFonts w:ascii="Arial" w:hAnsi="Arial" w:cs="Arial"/>
          <w:lang w:val="en-GB"/>
        </w:rPr>
        <w:t xml:space="preserve"> However, in this section, the results of the observations that have been affecting the organisational operations of the company will be discussed. It will mainly focus on the emerging changes and challenges in the food and beverage sector of the hotel, the consequences of the challenges and the company's repose to the situations.</w:t>
      </w:r>
    </w:p>
    <w:tbl>
      <w:tblPr>
        <w:tblStyle w:val="TableGrid"/>
        <w:tblW w:w="0" w:type="auto"/>
        <w:tblLook w:val="04A0" w:firstRow="1" w:lastRow="0" w:firstColumn="1" w:lastColumn="0" w:noHBand="0" w:noVBand="1"/>
      </w:tblPr>
      <w:tblGrid>
        <w:gridCol w:w="1670"/>
        <w:gridCol w:w="2835"/>
        <w:gridCol w:w="2372"/>
        <w:gridCol w:w="2254"/>
      </w:tblGrid>
      <w:tr w:rsidR="00944D10" w:rsidRPr="0026149D" w:rsidTr="000A3F58">
        <w:tc>
          <w:tcPr>
            <w:tcW w:w="1555" w:type="dxa"/>
          </w:tcPr>
          <w:p w:rsidR="00944D10" w:rsidRPr="0026149D" w:rsidRDefault="00944D10" w:rsidP="0051581F">
            <w:pPr>
              <w:spacing w:line="360" w:lineRule="auto"/>
              <w:rPr>
                <w:rFonts w:ascii="Arial" w:hAnsi="Arial" w:cs="Arial"/>
              </w:rPr>
            </w:pPr>
            <w:r w:rsidRPr="0026149D">
              <w:rPr>
                <w:rFonts w:ascii="Arial" w:hAnsi="Arial" w:cs="Arial"/>
              </w:rPr>
              <w:t>Issues</w:t>
            </w:r>
          </w:p>
        </w:tc>
        <w:tc>
          <w:tcPr>
            <w:tcW w:w="2835" w:type="dxa"/>
          </w:tcPr>
          <w:p w:rsidR="00944D10" w:rsidRPr="0026149D" w:rsidRDefault="00944D10" w:rsidP="0051581F">
            <w:pPr>
              <w:spacing w:line="360" w:lineRule="auto"/>
              <w:rPr>
                <w:rFonts w:ascii="Arial" w:hAnsi="Arial" w:cs="Arial"/>
              </w:rPr>
            </w:pPr>
            <w:r w:rsidRPr="0026149D">
              <w:rPr>
                <w:rFonts w:ascii="Arial" w:hAnsi="Arial" w:cs="Arial"/>
              </w:rPr>
              <w:t>Description</w:t>
            </w:r>
          </w:p>
        </w:tc>
        <w:tc>
          <w:tcPr>
            <w:tcW w:w="2372" w:type="dxa"/>
          </w:tcPr>
          <w:p w:rsidR="00944D10" w:rsidRPr="0026149D" w:rsidRDefault="00944D10" w:rsidP="0051581F">
            <w:pPr>
              <w:spacing w:line="360" w:lineRule="auto"/>
              <w:rPr>
                <w:rFonts w:ascii="Arial" w:hAnsi="Arial" w:cs="Arial"/>
              </w:rPr>
            </w:pPr>
            <w:r w:rsidRPr="0026149D">
              <w:rPr>
                <w:rFonts w:ascii="Arial" w:hAnsi="Arial" w:cs="Arial"/>
              </w:rPr>
              <w:t>Consequences</w:t>
            </w:r>
          </w:p>
        </w:tc>
        <w:tc>
          <w:tcPr>
            <w:tcW w:w="2254" w:type="dxa"/>
          </w:tcPr>
          <w:p w:rsidR="00944D10" w:rsidRPr="0026149D" w:rsidRDefault="00944D10" w:rsidP="0051581F">
            <w:pPr>
              <w:spacing w:line="360" w:lineRule="auto"/>
              <w:rPr>
                <w:rFonts w:ascii="Arial" w:hAnsi="Arial" w:cs="Arial"/>
              </w:rPr>
            </w:pPr>
            <w:r w:rsidRPr="0026149D">
              <w:rPr>
                <w:rFonts w:ascii="Arial" w:hAnsi="Arial" w:cs="Arial"/>
              </w:rPr>
              <w:t>Response</w:t>
            </w:r>
          </w:p>
        </w:tc>
      </w:tr>
      <w:tr w:rsidR="00944D10" w:rsidRPr="0026149D" w:rsidTr="000A3F58">
        <w:tc>
          <w:tcPr>
            <w:tcW w:w="1555" w:type="dxa"/>
          </w:tcPr>
          <w:p w:rsidR="00944D10" w:rsidRPr="0026149D" w:rsidRDefault="00944D10" w:rsidP="0051581F">
            <w:pPr>
              <w:spacing w:line="360" w:lineRule="auto"/>
              <w:rPr>
                <w:rFonts w:ascii="Arial" w:hAnsi="Arial" w:cs="Arial"/>
              </w:rPr>
            </w:pPr>
            <w:r w:rsidRPr="0026149D">
              <w:rPr>
                <w:rFonts w:ascii="Arial" w:hAnsi="Arial" w:cs="Arial"/>
              </w:rPr>
              <w:t>Low diversification of standard of food and beverages</w:t>
            </w:r>
          </w:p>
        </w:tc>
        <w:tc>
          <w:tcPr>
            <w:tcW w:w="2835" w:type="dxa"/>
          </w:tcPr>
          <w:p w:rsidR="00944D10" w:rsidRPr="0026149D" w:rsidRDefault="00944D10" w:rsidP="0051581F">
            <w:pPr>
              <w:spacing w:line="360" w:lineRule="auto"/>
              <w:rPr>
                <w:rFonts w:ascii="Arial" w:hAnsi="Arial" w:cs="Arial"/>
              </w:rPr>
            </w:pPr>
            <w:r w:rsidRPr="0026149D">
              <w:rPr>
                <w:rFonts w:ascii="Arial" w:hAnsi="Arial" w:cs="Arial"/>
              </w:rPr>
              <w:t>Being one of the most popular hotels in the UK, the company was failing to provide diversification in the food menu and was unable to satisfy the needs and demands of the consumers. Hotel and hospitality belong int the luxury and leisure industry where guests are seeking the best possible services in exchange for the high-end expenditures.</w:t>
            </w:r>
          </w:p>
        </w:tc>
        <w:tc>
          <w:tcPr>
            <w:tcW w:w="2372" w:type="dxa"/>
          </w:tcPr>
          <w:p w:rsidR="00944D10" w:rsidRPr="0026149D" w:rsidRDefault="00944D10" w:rsidP="0051581F">
            <w:pPr>
              <w:spacing w:line="360" w:lineRule="auto"/>
              <w:rPr>
                <w:rFonts w:ascii="Arial" w:hAnsi="Arial" w:cs="Arial"/>
              </w:rPr>
            </w:pPr>
            <w:r w:rsidRPr="0026149D">
              <w:rPr>
                <w:rFonts w:ascii="Arial" w:hAnsi="Arial" w:cs="Arial"/>
              </w:rPr>
              <w:t>Therefore, low diversification of the food menu that is not serving the required cuisines and dishes expected by the guests is a major drawback.</w:t>
            </w:r>
          </w:p>
        </w:tc>
        <w:tc>
          <w:tcPr>
            <w:tcW w:w="2254" w:type="dxa"/>
          </w:tcPr>
          <w:p w:rsidR="00944D10" w:rsidRPr="0026149D" w:rsidRDefault="00944D10" w:rsidP="0051581F">
            <w:pPr>
              <w:spacing w:line="360" w:lineRule="auto"/>
              <w:rPr>
                <w:rFonts w:ascii="Arial" w:hAnsi="Arial" w:cs="Arial"/>
              </w:rPr>
            </w:pPr>
            <w:r w:rsidRPr="0026149D">
              <w:rPr>
                <w:rFonts w:ascii="Arial" w:hAnsi="Arial" w:cs="Arial"/>
              </w:rPr>
              <w:t>However, to combat this, the company is adapting itself to the emerging trends of the food and beverage industry and incorporating more variety by hiring chefs and nutrition experts from different communities and countries. This will help in mitigating the challenge for the company.</w:t>
            </w:r>
          </w:p>
        </w:tc>
      </w:tr>
      <w:tr w:rsidR="00944D10" w:rsidRPr="0026149D" w:rsidTr="000A3F58">
        <w:tc>
          <w:tcPr>
            <w:tcW w:w="1555" w:type="dxa"/>
          </w:tcPr>
          <w:p w:rsidR="00944D10" w:rsidRPr="0026149D" w:rsidRDefault="00944D10" w:rsidP="0051581F">
            <w:pPr>
              <w:spacing w:line="360" w:lineRule="auto"/>
              <w:rPr>
                <w:rFonts w:ascii="Arial" w:hAnsi="Arial" w:cs="Arial"/>
              </w:rPr>
            </w:pPr>
            <w:r w:rsidRPr="0026149D">
              <w:rPr>
                <w:rFonts w:ascii="Arial" w:hAnsi="Arial" w:cs="Arial"/>
              </w:rPr>
              <w:t>Fewer Staff members</w:t>
            </w:r>
          </w:p>
        </w:tc>
        <w:tc>
          <w:tcPr>
            <w:tcW w:w="2835" w:type="dxa"/>
          </w:tcPr>
          <w:p w:rsidR="00944D10" w:rsidRPr="0026149D" w:rsidRDefault="00944D10" w:rsidP="0051581F">
            <w:pPr>
              <w:spacing w:line="360" w:lineRule="auto"/>
              <w:rPr>
                <w:rFonts w:ascii="Arial" w:hAnsi="Arial" w:cs="Arial"/>
              </w:rPr>
            </w:pPr>
            <w:r w:rsidRPr="0026149D">
              <w:rPr>
                <w:rFonts w:ascii="Arial" w:hAnsi="Arial" w:cs="Arial"/>
              </w:rPr>
              <w:t xml:space="preserve">A decline in the total staff members in the hotel is a direct consequence of the current political and </w:t>
            </w:r>
            <w:r w:rsidRPr="0026149D">
              <w:rPr>
                <w:rFonts w:ascii="Arial" w:hAnsi="Arial" w:cs="Arial"/>
              </w:rPr>
              <w:lastRenderedPageBreak/>
              <w:t>social condition of the world. Work restrictions like physical distancing and social isolation have caused a lot of employees to quit their services in order to prioritise their health.</w:t>
            </w:r>
          </w:p>
        </w:tc>
        <w:tc>
          <w:tcPr>
            <w:tcW w:w="2372" w:type="dxa"/>
          </w:tcPr>
          <w:p w:rsidR="00944D10" w:rsidRPr="0026149D" w:rsidRDefault="00944D10" w:rsidP="0051581F">
            <w:pPr>
              <w:spacing w:line="360" w:lineRule="auto"/>
              <w:rPr>
                <w:rFonts w:ascii="Arial" w:hAnsi="Arial" w:cs="Arial"/>
              </w:rPr>
            </w:pPr>
            <w:r w:rsidRPr="0026149D">
              <w:rPr>
                <w:rFonts w:ascii="Arial" w:hAnsi="Arial" w:cs="Arial"/>
              </w:rPr>
              <w:lastRenderedPageBreak/>
              <w:t xml:space="preserve">Recruitment of new employees is also a huge struggle due to the fewer people </w:t>
            </w:r>
            <w:r w:rsidRPr="0026149D">
              <w:rPr>
                <w:rFonts w:ascii="Arial" w:hAnsi="Arial" w:cs="Arial"/>
              </w:rPr>
              <w:lastRenderedPageBreak/>
              <w:t>willing to work outside their homes out of the fatal threat of the contamination of the virus to health. The economic recession in the state due to tot the falling rate of GBP after Brexit also made imports and the cost of expenditure higher. For this, Jurys Inn was faced with several internal challenges like delay in the services and lack of staff for cleaning, sanitisation and laundry</w:t>
            </w:r>
          </w:p>
        </w:tc>
        <w:tc>
          <w:tcPr>
            <w:tcW w:w="2254" w:type="dxa"/>
          </w:tcPr>
          <w:p w:rsidR="00944D10" w:rsidRPr="0026149D" w:rsidRDefault="00944D10" w:rsidP="0051581F">
            <w:pPr>
              <w:spacing w:line="360" w:lineRule="auto"/>
              <w:rPr>
                <w:rFonts w:ascii="Arial" w:hAnsi="Arial" w:cs="Arial"/>
              </w:rPr>
            </w:pPr>
            <w:r w:rsidRPr="0026149D">
              <w:rPr>
                <w:rFonts w:ascii="Arial" w:hAnsi="Arial" w:cs="Arial"/>
              </w:rPr>
              <w:lastRenderedPageBreak/>
              <w:t xml:space="preserve">As a solution to these challenges, the hotel published information on heir </w:t>
            </w:r>
            <w:r w:rsidRPr="0026149D">
              <w:rPr>
                <w:rFonts w:ascii="Arial" w:hAnsi="Arial" w:cs="Arial"/>
              </w:rPr>
              <w:lastRenderedPageBreak/>
              <w:t>online website about the protocols that have been mandated by the government due to the present covid-19 situation before guests book the company's services. The hotel's online helpdesk number and mail id have been provided for the customers to enquire about the required queries. This is extremely efficient as people from all over the world can access this information according to their needs.</w:t>
            </w:r>
          </w:p>
        </w:tc>
      </w:tr>
      <w:tr w:rsidR="00944D10" w:rsidRPr="0026149D" w:rsidTr="000A3F58">
        <w:tc>
          <w:tcPr>
            <w:tcW w:w="1555" w:type="dxa"/>
          </w:tcPr>
          <w:p w:rsidR="00944D10" w:rsidRPr="0026149D" w:rsidRDefault="00944D10" w:rsidP="0051581F">
            <w:pPr>
              <w:spacing w:line="360" w:lineRule="auto"/>
              <w:rPr>
                <w:rFonts w:ascii="Arial" w:hAnsi="Arial" w:cs="Arial"/>
              </w:rPr>
            </w:pPr>
            <w:r w:rsidRPr="0026149D">
              <w:rPr>
                <w:rFonts w:ascii="Arial" w:hAnsi="Arial" w:cs="Arial"/>
              </w:rPr>
              <w:lastRenderedPageBreak/>
              <w:t>Weak Catering services</w:t>
            </w:r>
          </w:p>
        </w:tc>
        <w:tc>
          <w:tcPr>
            <w:tcW w:w="2835" w:type="dxa"/>
          </w:tcPr>
          <w:p w:rsidR="00944D10" w:rsidRPr="0026149D" w:rsidRDefault="00944D10" w:rsidP="0051581F">
            <w:pPr>
              <w:spacing w:line="360" w:lineRule="auto"/>
              <w:rPr>
                <w:rFonts w:ascii="Arial" w:hAnsi="Arial" w:cs="Arial"/>
              </w:rPr>
            </w:pPr>
            <w:r w:rsidRPr="0026149D">
              <w:rPr>
                <w:rFonts w:ascii="Arial" w:hAnsi="Arial" w:cs="Arial"/>
              </w:rPr>
              <w:t xml:space="preserve">Due to tot the low availability of employees and efficient staff, the relationship between the catering and food department and the hospitality department </w:t>
            </w:r>
            <w:r w:rsidRPr="0026149D">
              <w:rPr>
                <w:rFonts w:ascii="Arial" w:hAnsi="Arial" w:cs="Arial"/>
              </w:rPr>
              <w:lastRenderedPageBreak/>
              <w:t>has been disrupted. Chefs and food assistants are overwhelmed with the increasing orders from the consumers but due to the availability of less staff, the services are not being catered to the right guests or at the right time.</w:t>
            </w:r>
          </w:p>
        </w:tc>
        <w:tc>
          <w:tcPr>
            <w:tcW w:w="2372" w:type="dxa"/>
          </w:tcPr>
          <w:p w:rsidR="00944D10" w:rsidRPr="0026149D" w:rsidRDefault="00944D10" w:rsidP="0051581F">
            <w:pPr>
              <w:spacing w:line="360" w:lineRule="auto"/>
              <w:rPr>
                <w:rFonts w:ascii="Arial" w:hAnsi="Arial" w:cs="Arial"/>
              </w:rPr>
            </w:pPr>
            <w:r w:rsidRPr="0026149D">
              <w:rPr>
                <w:rFonts w:ascii="Arial" w:hAnsi="Arial" w:cs="Arial"/>
              </w:rPr>
              <w:lastRenderedPageBreak/>
              <w:t xml:space="preserve">This excessive delaying in the catering of services not only disrupts the interdepartmental relationship and function of the </w:t>
            </w:r>
            <w:r w:rsidRPr="0026149D">
              <w:rPr>
                <w:rFonts w:ascii="Arial" w:hAnsi="Arial" w:cs="Arial"/>
              </w:rPr>
              <w:lastRenderedPageBreak/>
              <w:t>company but also leads to extreme customer dissatisfaction. The consequences of customer dissatisfaction can affect the revenue generation of the hotel chain, ultimately incurring a loss.</w:t>
            </w:r>
          </w:p>
        </w:tc>
        <w:tc>
          <w:tcPr>
            <w:tcW w:w="2254" w:type="dxa"/>
          </w:tcPr>
          <w:p w:rsidR="00944D10" w:rsidRPr="0026149D" w:rsidRDefault="00944D10" w:rsidP="0051581F">
            <w:pPr>
              <w:spacing w:line="360" w:lineRule="auto"/>
              <w:rPr>
                <w:rFonts w:ascii="Arial" w:hAnsi="Arial" w:cs="Arial"/>
              </w:rPr>
            </w:pPr>
            <w:r w:rsidRPr="0026149D">
              <w:rPr>
                <w:rFonts w:ascii="Arial" w:hAnsi="Arial" w:cs="Arial"/>
              </w:rPr>
              <w:lastRenderedPageBreak/>
              <w:t xml:space="preserve">The hotel group, in response to this, has limited their services and booking for the guests in relation to the current </w:t>
            </w:r>
            <w:r w:rsidRPr="0026149D">
              <w:rPr>
                <w:rFonts w:ascii="Arial" w:hAnsi="Arial" w:cs="Arial"/>
              </w:rPr>
              <w:lastRenderedPageBreak/>
              <w:t>scenario of the covid-19 situation so that they can ensure customer satisfaction and attend to their demands.</w:t>
            </w:r>
          </w:p>
        </w:tc>
      </w:tr>
      <w:tr w:rsidR="00944D10" w:rsidRPr="0026149D" w:rsidTr="000A3F58">
        <w:tc>
          <w:tcPr>
            <w:tcW w:w="1555" w:type="dxa"/>
          </w:tcPr>
          <w:p w:rsidR="00944D10" w:rsidRPr="0026149D" w:rsidRDefault="00944D10" w:rsidP="0051581F">
            <w:pPr>
              <w:spacing w:line="360" w:lineRule="auto"/>
              <w:rPr>
                <w:rFonts w:ascii="Arial" w:hAnsi="Arial" w:cs="Arial"/>
              </w:rPr>
            </w:pPr>
            <w:r w:rsidRPr="0026149D">
              <w:rPr>
                <w:rFonts w:ascii="Arial" w:hAnsi="Arial" w:cs="Arial"/>
              </w:rPr>
              <w:lastRenderedPageBreak/>
              <w:t>Failure in the Optimisation of Resources</w:t>
            </w:r>
          </w:p>
        </w:tc>
        <w:tc>
          <w:tcPr>
            <w:tcW w:w="2835" w:type="dxa"/>
          </w:tcPr>
          <w:p w:rsidR="00944D10" w:rsidRPr="0026149D" w:rsidRDefault="00944D10" w:rsidP="0051581F">
            <w:pPr>
              <w:spacing w:line="360" w:lineRule="auto"/>
              <w:rPr>
                <w:rFonts w:ascii="Arial" w:hAnsi="Arial" w:cs="Arial"/>
              </w:rPr>
            </w:pPr>
            <w:r w:rsidRPr="0026149D">
              <w:rPr>
                <w:rFonts w:ascii="Arial" w:hAnsi="Arial" w:cs="Arial"/>
              </w:rPr>
              <w:t>The external and internal challenges that have been laid down in the SWOT and PESTLE analysis highlights how these factors are influential in the hotel industry. Jury Inn, being one of the popular hotels has not been able to monitor its resources and use them efficiently.</w:t>
            </w:r>
          </w:p>
        </w:tc>
        <w:tc>
          <w:tcPr>
            <w:tcW w:w="2372" w:type="dxa"/>
          </w:tcPr>
          <w:p w:rsidR="00944D10" w:rsidRPr="0026149D" w:rsidRDefault="00944D10" w:rsidP="0051581F">
            <w:pPr>
              <w:spacing w:line="360" w:lineRule="auto"/>
              <w:rPr>
                <w:rFonts w:ascii="Arial" w:hAnsi="Arial" w:cs="Arial"/>
              </w:rPr>
            </w:pPr>
            <w:r w:rsidRPr="0026149D">
              <w:rPr>
                <w:rFonts w:ascii="Arial" w:hAnsi="Arial" w:cs="Arial"/>
              </w:rPr>
              <w:t>Social media and the websites of the brand should have been monitored for cost-effective advertisement and provision of discounts to attract potential guests and customers.</w:t>
            </w:r>
          </w:p>
        </w:tc>
        <w:tc>
          <w:tcPr>
            <w:tcW w:w="2254" w:type="dxa"/>
          </w:tcPr>
          <w:p w:rsidR="00944D10" w:rsidRPr="0026149D" w:rsidRDefault="00944D10" w:rsidP="0051581F">
            <w:pPr>
              <w:spacing w:line="360" w:lineRule="auto"/>
              <w:rPr>
                <w:rFonts w:ascii="Arial" w:hAnsi="Arial" w:cs="Arial"/>
              </w:rPr>
            </w:pPr>
            <w:r w:rsidRPr="0026149D">
              <w:rPr>
                <w:rFonts w:ascii="Arial" w:hAnsi="Arial" w:cs="Arial"/>
              </w:rPr>
              <w:t>As a result, the Jurys Inn suffered loses and financial setbacks. However, it is strengthened its digital presence and online operations significantly, as a way to reach out to the audience during the pandemic.</w:t>
            </w:r>
          </w:p>
        </w:tc>
      </w:tr>
      <w:tr w:rsidR="00944D10" w:rsidRPr="0026149D" w:rsidTr="000A3F58">
        <w:tc>
          <w:tcPr>
            <w:tcW w:w="1555" w:type="dxa"/>
          </w:tcPr>
          <w:p w:rsidR="00944D10" w:rsidRPr="0026149D" w:rsidRDefault="00944D10" w:rsidP="0051581F">
            <w:pPr>
              <w:spacing w:line="360" w:lineRule="auto"/>
              <w:rPr>
                <w:rFonts w:ascii="Arial" w:hAnsi="Arial" w:cs="Arial"/>
              </w:rPr>
            </w:pPr>
            <w:r w:rsidRPr="0026149D">
              <w:rPr>
                <w:rFonts w:ascii="Arial" w:hAnsi="Arial" w:cs="Arial"/>
              </w:rPr>
              <w:t>Poor Risk Management</w:t>
            </w:r>
          </w:p>
        </w:tc>
        <w:tc>
          <w:tcPr>
            <w:tcW w:w="2835" w:type="dxa"/>
          </w:tcPr>
          <w:p w:rsidR="00944D10" w:rsidRPr="0026149D" w:rsidRDefault="00944D10" w:rsidP="0051581F">
            <w:pPr>
              <w:spacing w:line="360" w:lineRule="auto"/>
              <w:rPr>
                <w:rFonts w:ascii="Arial" w:hAnsi="Arial" w:cs="Arial"/>
              </w:rPr>
            </w:pPr>
            <w:r w:rsidRPr="0026149D">
              <w:rPr>
                <w:rFonts w:ascii="Arial" w:hAnsi="Arial" w:cs="Arial"/>
              </w:rPr>
              <w:t xml:space="preserve">Efficient risk management is always necessary to reduce the adverse effects of industrial or </w:t>
            </w:r>
            <w:r w:rsidRPr="0026149D">
              <w:rPr>
                <w:rFonts w:ascii="Arial" w:hAnsi="Arial" w:cs="Arial"/>
              </w:rPr>
              <w:lastRenderedPageBreak/>
              <w:t>organisational operations on the environment. The zero-waste initiative is a current trend in the food and beverage industry where hotel and restaurants are discarding plastic cups or plates and adopting more sustainable methods of business to avoid the accumulation of toxic waste int he environment.</w:t>
            </w:r>
          </w:p>
        </w:tc>
        <w:tc>
          <w:tcPr>
            <w:tcW w:w="2372" w:type="dxa"/>
          </w:tcPr>
          <w:p w:rsidR="00944D10" w:rsidRPr="0026149D" w:rsidRDefault="00944D10" w:rsidP="0051581F">
            <w:pPr>
              <w:spacing w:line="360" w:lineRule="auto"/>
              <w:rPr>
                <w:rFonts w:ascii="Arial" w:hAnsi="Arial" w:cs="Arial"/>
              </w:rPr>
            </w:pPr>
            <w:r w:rsidRPr="0026149D">
              <w:rPr>
                <w:rFonts w:ascii="Arial" w:hAnsi="Arial" w:cs="Arial"/>
              </w:rPr>
              <w:lastRenderedPageBreak/>
              <w:t xml:space="preserve">It has been estimated that around 10 million tonnes of food are wasted and dumped </w:t>
            </w:r>
            <w:r w:rsidRPr="0026149D">
              <w:rPr>
                <w:rFonts w:ascii="Arial" w:hAnsi="Arial" w:cs="Arial"/>
              </w:rPr>
              <w:lastRenderedPageBreak/>
              <w:t>by the UK in the environment and 20% of the waste comes from food manufacturing units especially hotel and industries. This alarming number must be reduced to mitigate the overall impact of wastes in the environment.</w:t>
            </w:r>
          </w:p>
        </w:tc>
        <w:tc>
          <w:tcPr>
            <w:tcW w:w="2254" w:type="dxa"/>
          </w:tcPr>
          <w:p w:rsidR="00944D10" w:rsidRPr="0026149D" w:rsidRDefault="00944D10" w:rsidP="0051581F">
            <w:pPr>
              <w:spacing w:line="360" w:lineRule="auto"/>
              <w:rPr>
                <w:rFonts w:ascii="Arial" w:hAnsi="Arial" w:cs="Arial"/>
              </w:rPr>
            </w:pPr>
            <w:r w:rsidRPr="0026149D">
              <w:rPr>
                <w:rFonts w:ascii="Arial" w:hAnsi="Arial" w:cs="Arial"/>
              </w:rPr>
              <w:lastRenderedPageBreak/>
              <w:t xml:space="preserve">Jurys Inn has now incorporated high standards of sustainable business involving </w:t>
            </w:r>
            <w:r w:rsidRPr="0026149D">
              <w:rPr>
                <w:rFonts w:ascii="Arial" w:hAnsi="Arial" w:cs="Arial"/>
              </w:rPr>
              <w:lastRenderedPageBreak/>
              <w:t xml:space="preserve">risk managers and experts to devise innovative ways of food recycling.  </w:t>
            </w:r>
          </w:p>
        </w:tc>
      </w:tr>
      <w:tr w:rsidR="00944D10" w:rsidRPr="0026149D" w:rsidTr="000A3F58">
        <w:tc>
          <w:tcPr>
            <w:tcW w:w="1555" w:type="dxa"/>
          </w:tcPr>
          <w:p w:rsidR="00944D10" w:rsidRPr="0026149D" w:rsidRDefault="00944D10" w:rsidP="0051581F">
            <w:pPr>
              <w:spacing w:line="360" w:lineRule="auto"/>
              <w:rPr>
                <w:rFonts w:ascii="Arial" w:hAnsi="Arial" w:cs="Arial"/>
              </w:rPr>
            </w:pPr>
            <w:r w:rsidRPr="0026149D">
              <w:rPr>
                <w:rFonts w:ascii="Arial" w:hAnsi="Arial" w:cs="Arial"/>
              </w:rPr>
              <w:lastRenderedPageBreak/>
              <w:t>Failure to Adapt to Emerging Trends of Food and Beverage</w:t>
            </w:r>
          </w:p>
        </w:tc>
        <w:tc>
          <w:tcPr>
            <w:tcW w:w="2835" w:type="dxa"/>
          </w:tcPr>
          <w:p w:rsidR="00944D10" w:rsidRPr="0026149D" w:rsidRDefault="00944D10" w:rsidP="0051581F">
            <w:pPr>
              <w:spacing w:line="360" w:lineRule="auto"/>
              <w:rPr>
                <w:rFonts w:ascii="Arial" w:hAnsi="Arial" w:cs="Arial"/>
              </w:rPr>
            </w:pPr>
            <w:r w:rsidRPr="0026149D">
              <w:rPr>
                <w:rFonts w:ascii="Arial" w:hAnsi="Arial" w:cs="Arial"/>
              </w:rPr>
              <w:t>In the studies of the emerging food trends and sustainable living, it is been reported in "The Independent" that around 3.5 million people in the UK are vegan estimated in April 2018 which is a remarkable rise from 150,000 in 2006.</w:t>
            </w:r>
          </w:p>
        </w:tc>
        <w:tc>
          <w:tcPr>
            <w:tcW w:w="2372" w:type="dxa"/>
          </w:tcPr>
          <w:p w:rsidR="00944D10" w:rsidRPr="0026149D" w:rsidRDefault="00944D10" w:rsidP="0051581F">
            <w:pPr>
              <w:spacing w:line="360" w:lineRule="auto"/>
              <w:rPr>
                <w:rFonts w:ascii="Arial" w:hAnsi="Arial" w:cs="Arial"/>
              </w:rPr>
            </w:pPr>
            <w:r w:rsidRPr="0026149D">
              <w:rPr>
                <w:rFonts w:ascii="Arial" w:hAnsi="Arial" w:cs="Arial"/>
              </w:rPr>
              <w:t xml:space="preserve">Catering to the demands of vegans or "flexitarians" needs a refurbishing of Jurys Inn hotel's menu so that a variety of began products are included. 65% of consumers of meat stressed that the traceability of the food is important to them so that they are maintaining the </w:t>
            </w:r>
            <w:r w:rsidRPr="0026149D">
              <w:rPr>
                <w:rFonts w:ascii="Arial" w:hAnsi="Arial" w:cs="Arial"/>
              </w:rPr>
              <w:lastRenderedPageBreak/>
              <w:t>standards of animal welfare.</w:t>
            </w:r>
          </w:p>
        </w:tc>
        <w:tc>
          <w:tcPr>
            <w:tcW w:w="2254" w:type="dxa"/>
          </w:tcPr>
          <w:p w:rsidR="00944D10" w:rsidRPr="0026149D" w:rsidRDefault="00944D10" w:rsidP="0051581F">
            <w:pPr>
              <w:spacing w:line="360" w:lineRule="auto"/>
              <w:rPr>
                <w:rFonts w:ascii="Arial" w:hAnsi="Arial" w:cs="Arial"/>
              </w:rPr>
            </w:pPr>
            <w:r w:rsidRPr="0026149D">
              <w:rPr>
                <w:rFonts w:ascii="Arial" w:hAnsi="Arial" w:cs="Arial"/>
              </w:rPr>
              <w:lastRenderedPageBreak/>
              <w:t>To meet these demands, Jurys Inn has started to gradually incorporate variety in began menu and selected meat and dairy suppliers who conform to high standards of animal welfare.</w:t>
            </w:r>
          </w:p>
        </w:tc>
      </w:tr>
    </w:tbl>
    <w:p w:rsidR="00944D10" w:rsidRPr="0026149D" w:rsidRDefault="00944D10" w:rsidP="0051581F">
      <w:pPr>
        <w:spacing w:line="360" w:lineRule="auto"/>
        <w:jc w:val="center"/>
        <w:rPr>
          <w:rFonts w:ascii="Arial" w:hAnsi="Arial" w:cs="Arial"/>
          <w:b/>
          <w:bCs/>
          <w:lang w:val="en-GB"/>
        </w:rPr>
      </w:pPr>
      <w:r w:rsidRPr="0026149D">
        <w:rPr>
          <w:rFonts w:ascii="Arial" w:hAnsi="Arial" w:cs="Arial"/>
          <w:b/>
          <w:bCs/>
          <w:lang w:val="en-GB"/>
        </w:rPr>
        <w:lastRenderedPageBreak/>
        <w:t>Table 1: Findings and Results of the Report</w:t>
      </w:r>
    </w:p>
    <w:p w:rsidR="00944D10" w:rsidRPr="0026149D" w:rsidRDefault="00944D10" w:rsidP="0051581F">
      <w:pPr>
        <w:spacing w:line="360" w:lineRule="auto"/>
        <w:jc w:val="center"/>
        <w:rPr>
          <w:rFonts w:ascii="Arial" w:hAnsi="Arial" w:cs="Arial"/>
          <w:b/>
          <w:bCs/>
          <w:lang w:val="en-GB"/>
        </w:rPr>
      </w:pPr>
      <w:r w:rsidRPr="0026149D">
        <w:rPr>
          <w:rFonts w:ascii="Arial" w:hAnsi="Arial" w:cs="Arial"/>
          <w:b/>
          <w:bCs/>
          <w:lang w:val="en-GB"/>
        </w:rPr>
        <w:t>(Source: Created by Learner)</w:t>
      </w:r>
    </w:p>
    <w:p w:rsidR="00944D10" w:rsidRPr="0026149D" w:rsidRDefault="00944D10" w:rsidP="0051581F">
      <w:pPr>
        <w:spacing w:line="360" w:lineRule="auto"/>
        <w:rPr>
          <w:rFonts w:ascii="Arial" w:hAnsi="Arial" w:cs="Arial"/>
          <w:lang w:val="en-GB"/>
        </w:rPr>
      </w:pPr>
      <w:r w:rsidRPr="0026149D">
        <w:rPr>
          <w:rFonts w:ascii="Arial" w:hAnsi="Arial" w:cs="Arial"/>
          <w:lang w:val="en-GB"/>
        </w:rPr>
        <w:t>The above summarises the findings and results of the report based on the performance of the food and beverage sector of the Jurys Inn hotel. The table also provides the consequences and the response that have been recorded as the hotel group's measures to confront the challenging business scenarios of the current political, social, economic and environmental factors.</w:t>
      </w:r>
    </w:p>
    <w:p w:rsidR="00727A2A" w:rsidRPr="0026149D" w:rsidRDefault="00944D10" w:rsidP="0051581F">
      <w:pPr>
        <w:pStyle w:val="Heading1"/>
        <w:spacing w:line="360" w:lineRule="auto"/>
        <w:rPr>
          <w:rFonts w:ascii="Arial" w:hAnsi="Arial" w:cs="Arial"/>
          <w:lang w:val="en-GB"/>
        </w:rPr>
      </w:pPr>
      <w:bookmarkStart w:id="8" w:name="_Toc67324955"/>
      <w:r w:rsidRPr="0026149D">
        <w:rPr>
          <w:rFonts w:ascii="Arial" w:hAnsi="Arial" w:cs="Arial"/>
          <w:lang w:val="en-GB"/>
        </w:rPr>
        <w:t>Action Plan</w:t>
      </w:r>
      <w:bookmarkEnd w:id="8"/>
    </w:p>
    <w:tbl>
      <w:tblPr>
        <w:tblStyle w:val="TableGrid"/>
        <w:tblW w:w="9782" w:type="dxa"/>
        <w:tblInd w:w="-289" w:type="dxa"/>
        <w:tblLayout w:type="fixed"/>
        <w:tblLook w:val="04A0" w:firstRow="1" w:lastRow="0" w:firstColumn="1" w:lastColumn="0" w:noHBand="0" w:noVBand="1"/>
      </w:tblPr>
      <w:tblGrid>
        <w:gridCol w:w="710"/>
        <w:gridCol w:w="1417"/>
        <w:gridCol w:w="1985"/>
        <w:gridCol w:w="2976"/>
        <w:gridCol w:w="993"/>
        <w:gridCol w:w="850"/>
        <w:gridCol w:w="851"/>
      </w:tblGrid>
      <w:tr w:rsidR="00944D10" w:rsidRPr="0026149D" w:rsidTr="000A3F58">
        <w:tc>
          <w:tcPr>
            <w:tcW w:w="710" w:type="dxa"/>
          </w:tcPr>
          <w:p w:rsidR="00944D10" w:rsidRPr="0026149D" w:rsidRDefault="00944D10" w:rsidP="0051581F">
            <w:pPr>
              <w:spacing w:line="360" w:lineRule="auto"/>
              <w:rPr>
                <w:rFonts w:ascii="Arial" w:hAnsi="Arial" w:cs="Arial"/>
              </w:rPr>
            </w:pPr>
            <w:r w:rsidRPr="0026149D">
              <w:rPr>
                <w:rFonts w:ascii="Arial" w:hAnsi="Arial" w:cs="Arial"/>
              </w:rPr>
              <w:t>No.</w:t>
            </w:r>
          </w:p>
        </w:tc>
        <w:tc>
          <w:tcPr>
            <w:tcW w:w="1417" w:type="dxa"/>
          </w:tcPr>
          <w:p w:rsidR="00944D10" w:rsidRPr="0026149D" w:rsidRDefault="00944D10" w:rsidP="0051581F">
            <w:pPr>
              <w:spacing w:line="360" w:lineRule="auto"/>
              <w:rPr>
                <w:rFonts w:ascii="Arial" w:hAnsi="Arial" w:cs="Arial"/>
              </w:rPr>
            </w:pPr>
            <w:r w:rsidRPr="0026149D">
              <w:rPr>
                <w:rFonts w:ascii="Arial" w:hAnsi="Arial" w:cs="Arial"/>
              </w:rPr>
              <w:t>Problem</w:t>
            </w:r>
          </w:p>
        </w:tc>
        <w:tc>
          <w:tcPr>
            <w:tcW w:w="1985" w:type="dxa"/>
          </w:tcPr>
          <w:p w:rsidR="00944D10" w:rsidRPr="0026149D" w:rsidRDefault="00944D10" w:rsidP="0051581F">
            <w:pPr>
              <w:spacing w:line="360" w:lineRule="auto"/>
              <w:rPr>
                <w:rFonts w:ascii="Arial" w:hAnsi="Arial" w:cs="Arial"/>
              </w:rPr>
            </w:pPr>
            <w:r w:rsidRPr="0026149D">
              <w:rPr>
                <w:rFonts w:ascii="Arial" w:hAnsi="Arial" w:cs="Arial"/>
              </w:rPr>
              <w:t>Solution</w:t>
            </w:r>
          </w:p>
        </w:tc>
        <w:tc>
          <w:tcPr>
            <w:tcW w:w="2976" w:type="dxa"/>
          </w:tcPr>
          <w:p w:rsidR="00944D10" w:rsidRPr="0026149D" w:rsidRDefault="00944D10" w:rsidP="0051581F">
            <w:pPr>
              <w:spacing w:line="360" w:lineRule="auto"/>
              <w:rPr>
                <w:rFonts w:ascii="Arial" w:hAnsi="Arial" w:cs="Arial"/>
              </w:rPr>
            </w:pPr>
            <w:r w:rsidRPr="0026149D">
              <w:rPr>
                <w:rFonts w:ascii="Arial" w:hAnsi="Arial" w:cs="Arial"/>
              </w:rPr>
              <w:t>Desired Outcome</w:t>
            </w:r>
          </w:p>
        </w:tc>
        <w:tc>
          <w:tcPr>
            <w:tcW w:w="993" w:type="dxa"/>
          </w:tcPr>
          <w:p w:rsidR="00944D10" w:rsidRPr="0026149D" w:rsidRDefault="00944D10" w:rsidP="0051581F">
            <w:pPr>
              <w:spacing w:line="360" w:lineRule="auto"/>
              <w:rPr>
                <w:rFonts w:ascii="Arial" w:hAnsi="Arial" w:cs="Arial"/>
              </w:rPr>
            </w:pPr>
            <w:r w:rsidRPr="0026149D">
              <w:rPr>
                <w:rFonts w:ascii="Arial" w:hAnsi="Arial" w:cs="Arial"/>
              </w:rPr>
              <w:t>Time Scale</w:t>
            </w:r>
          </w:p>
        </w:tc>
        <w:tc>
          <w:tcPr>
            <w:tcW w:w="850" w:type="dxa"/>
          </w:tcPr>
          <w:p w:rsidR="00944D10" w:rsidRPr="0026149D" w:rsidRDefault="00944D10" w:rsidP="0051581F">
            <w:pPr>
              <w:spacing w:line="360" w:lineRule="auto"/>
              <w:rPr>
                <w:rFonts w:ascii="Arial" w:hAnsi="Arial" w:cs="Arial"/>
              </w:rPr>
            </w:pPr>
            <w:r w:rsidRPr="0026149D">
              <w:rPr>
                <w:rFonts w:ascii="Arial" w:hAnsi="Arial" w:cs="Arial"/>
              </w:rPr>
              <w:t xml:space="preserve">Completion Date </w:t>
            </w:r>
          </w:p>
        </w:tc>
        <w:tc>
          <w:tcPr>
            <w:tcW w:w="851" w:type="dxa"/>
          </w:tcPr>
          <w:p w:rsidR="00944D10" w:rsidRPr="0026149D" w:rsidRDefault="00944D10" w:rsidP="0051581F">
            <w:pPr>
              <w:spacing w:line="360" w:lineRule="auto"/>
              <w:rPr>
                <w:rFonts w:ascii="Arial" w:hAnsi="Arial" w:cs="Arial"/>
              </w:rPr>
            </w:pPr>
            <w:r w:rsidRPr="0026149D">
              <w:rPr>
                <w:rFonts w:ascii="Arial" w:hAnsi="Arial" w:cs="Arial"/>
              </w:rPr>
              <w:t>Planned Budget</w:t>
            </w:r>
          </w:p>
        </w:tc>
      </w:tr>
      <w:tr w:rsidR="00944D10" w:rsidRPr="0026149D" w:rsidTr="000A3F58">
        <w:tc>
          <w:tcPr>
            <w:tcW w:w="710" w:type="dxa"/>
          </w:tcPr>
          <w:p w:rsidR="00944D10" w:rsidRPr="0026149D" w:rsidRDefault="00944D10" w:rsidP="0051581F">
            <w:pPr>
              <w:spacing w:line="360" w:lineRule="auto"/>
              <w:rPr>
                <w:rFonts w:ascii="Arial" w:hAnsi="Arial" w:cs="Arial"/>
              </w:rPr>
            </w:pPr>
            <w:r w:rsidRPr="0026149D">
              <w:rPr>
                <w:rFonts w:ascii="Arial" w:hAnsi="Arial" w:cs="Arial"/>
              </w:rPr>
              <w:t>1</w:t>
            </w:r>
          </w:p>
        </w:tc>
        <w:tc>
          <w:tcPr>
            <w:tcW w:w="1417" w:type="dxa"/>
          </w:tcPr>
          <w:p w:rsidR="00944D10" w:rsidRPr="0026149D" w:rsidRDefault="00944D10" w:rsidP="0051581F">
            <w:pPr>
              <w:spacing w:line="360" w:lineRule="auto"/>
              <w:rPr>
                <w:rFonts w:ascii="Arial" w:hAnsi="Arial" w:cs="Arial"/>
              </w:rPr>
            </w:pPr>
            <w:r w:rsidRPr="0026149D">
              <w:rPr>
                <w:rFonts w:ascii="Arial" w:hAnsi="Arial" w:cs="Arial"/>
              </w:rPr>
              <w:t>Poor monitoring strategies and failure in the optimisation of resources.</w:t>
            </w:r>
          </w:p>
        </w:tc>
        <w:tc>
          <w:tcPr>
            <w:tcW w:w="1985" w:type="dxa"/>
          </w:tcPr>
          <w:p w:rsidR="00944D10" w:rsidRPr="0026149D" w:rsidRDefault="00944D10" w:rsidP="0051581F">
            <w:pPr>
              <w:spacing w:line="360" w:lineRule="auto"/>
              <w:rPr>
                <w:rFonts w:ascii="Arial" w:hAnsi="Arial" w:cs="Arial"/>
              </w:rPr>
            </w:pPr>
            <w:r w:rsidRPr="0026149D">
              <w:rPr>
                <w:rFonts w:ascii="Arial" w:hAnsi="Arial" w:cs="Arial"/>
              </w:rPr>
              <w:t xml:space="preserve">Hiring expert and professional performance managers as well as IT analysts to improve and manage resource monitoring software will be beneficial. The optimum utilisation of </w:t>
            </w:r>
            <w:r w:rsidRPr="0026149D">
              <w:rPr>
                <w:rFonts w:ascii="Arial" w:hAnsi="Arial" w:cs="Arial"/>
              </w:rPr>
              <w:lastRenderedPageBreak/>
              <w:t>resources will help in cutting down the cost of expenditure and neutralise the weaknesses.</w:t>
            </w:r>
          </w:p>
        </w:tc>
        <w:tc>
          <w:tcPr>
            <w:tcW w:w="2976" w:type="dxa"/>
          </w:tcPr>
          <w:p w:rsidR="00944D10" w:rsidRPr="0026149D" w:rsidRDefault="00944D10" w:rsidP="0051581F">
            <w:pPr>
              <w:spacing w:line="360" w:lineRule="auto"/>
              <w:rPr>
                <w:rFonts w:ascii="Arial" w:hAnsi="Arial" w:cs="Arial"/>
              </w:rPr>
            </w:pPr>
            <w:r w:rsidRPr="0026149D">
              <w:rPr>
                <w:rFonts w:ascii="Arial" w:hAnsi="Arial" w:cs="Arial"/>
              </w:rPr>
              <w:lastRenderedPageBreak/>
              <w:t>The issues of high expenditure and low revenues will be mitigated along with building the competitive edge of the hotel group. The hotel and entertainment industry are extremely competitive and Jurys Inn must maintain its brand image through solving internal deficits of the organisation.</w:t>
            </w:r>
          </w:p>
        </w:tc>
        <w:tc>
          <w:tcPr>
            <w:tcW w:w="993" w:type="dxa"/>
          </w:tcPr>
          <w:p w:rsidR="00944D10" w:rsidRPr="0026149D" w:rsidRDefault="00944D10" w:rsidP="0051581F">
            <w:pPr>
              <w:spacing w:line="360" w:lineRule="auto"/>
              <w:rPr>
                <w:rFonts w:ascii="Arial" w:hAnsi="Arial" w:cs="Arial"/>
              </w:rPr>
            </w:pPr>
            <w:r w:rsidRPr="0026149D">
              <w:rPr>
                <w:rFonts w:ascii="Arial" w:hAnsi="Arial" w:cs="Arial"/>
              </w:rPr>
              <w:t>4 months</w:t>
            </w:r>
          </w:p>
        </w:tc>
        <w:tc>
          <w:tcPr>
            <w:tcW w:w="850" w:type="dxa"/>
          </w:tcPr>
          <w:p w:rsidR="00944D10" w:rsidRPr="0026149D" w:rsidRDefault="00944D10" w:rsidP="0051581F">
            <w:pPr>
              <w:spacing w:line="360" w:lineRule="auto"/>
              <w:rPr>
                <w:rFonts w:ascii="Arial" w:hAnsi="Arial" w:cs="Arial"/>
              </w:rPr>
            </w:pPr>
            <w:r w:rsidRPr="0026149D">
              <w:rPr>
                <w:rFonts w:ascii="Arial" w:hAnsi="Arial" w:cs="Arial"/>
              </w:rPr>
              <w:t>3/6/2021</w:t>
            </w:r>
          </w:p>
        </w:tc>
        <w:tc>
          <w:tcPr>
            <w:tcW w:w="851" w:type="dxa"/>
          </w:tcPr>
          <w:p w:rsidR="00944D10" w:rsidRPr="0026149D" w:rsidRDefault="00944D10" w:rsidP="0051581F">
            <w:pPr>
              <w:spacing w:line="360" w:lineRule="auto"/>
              <w:rPr>
                <w:rFonts w:ascii="Arial" w:hAnsi="Arial" w:cs="Arial"/>
              </w:rPr>
            </w:pPr>
            <w:r w:rsidRPr="0026149D">
              <w:rPr>
                <w:rFonts w:ascii="Arial" w:hAnsi="Arial" w:cs="Arial"/>
              </w:rPr>
              <w:t>8,000 euros</w:t>
            </w:r>
          </w:p>
        </w:tc>
      </w:tr>
      <w:tr w:rsidR="00944D10" w:rsidRPr="0026149D" w:rsidTr="000A3F58">
        <w:tc>
          <w:tcPr>
            <w:tcW w:w="710" w:type="dxa"/>
          </w:tcPr>
          <w:p w:rsidR="00944D10" w:rsidRPr="0026149D" w:rsidRDefault="00944D10" w:rsidP="0051581F">
            <w:pPr>
              <w:spacing w:line="360" w:lineRule="auto"/>
              <w:rPr>
                <w:rFonts w:ascii="Arial" w:hAnsi="Arial" w:cs="Arial"/>
              </w:rPr>
            </w:pPr>
            <w:r w:rsidRPr="0026149D">
              <w:rPr>
                <w:rFonts w:ascii="Arial" w:hAnsi="Arial" w:cs="Arial"/>
              </w:rPr>
              <w:lastRenderedPageBreak/>
              <w:t>2</w:t>
            </w:r>
          </w:p>
        </w:tc>
        <w:tc>
          <w:tcPr>
            <w:tcW w:w="1417" w:type="dxa"/>
          </w:tcPr>
          <w:p w:rsidR="00944D10" w:rsidRPr="0026149D" w:rsidRDefault="00944D10" w:rsidP="0051581F">
            <w:pPr>
              <w:spacing w:line="360" w:lineRule="auto"/>
              <w:rPr>
                <w:rFonts w:ascii="Arial" w:hAnsi="Arial" w:cs="Arial"/>
              </w:rPr>
            </w:pPr>
            <w:r w:rsidRPr="0026149D">
              <w:rPr>
                <w:rFonts w:ascii="Arial" w:hAnsi="Arial" w:cs="Arial"/>
              </w:rPr>
              <w:t>Diversification of menus</w:t>
            </w:r>
          </w:p>
        </w:tc>
        <w:tc>
          <w:tcPr>
            <w:tcW w:w="1985" w:type="dxa"/>
          </w:tcPr>
          <w:p w:rsidR="00944D10" w:rsidRPr="0026149D" w:rsidRDefault="00944D10" w:rsidP="0051581F">
            <w:pPr>
              <w:spacing w:line="360" w:lineRule="auto"/>
              <w:rPr>
                <w:rFonts w:ascii="Arial" w:hAnsi="Arial" w:cs="Arial"/>
              </w:rPr>
            </w:pPr>
            <w:r w:rsidRPr="0026149D">
              <w:rPr>
                <w:rFonts w:ascii="Arial" w:hAnsi="Arial" w:cs="Arial"/>
              </w:rPr>
              <w:t>Involving quality and professional chef who is expert at preparing exotic dishes as well as maintain the nutrient value of the course must be hired in the catering section. Chefs should be aware of different ketogenic recipes as well as vegan recipes to serve the demand of the consumers</w:t>
            </w:r>
          </w:p>
        </w:tc>
        <w:tc>
          <w:tcPr>
            <w:tcW w:w="2976" w:type="dxa"/>
          </w:tcPr>
          <w:p w:rsidR="00944D10" w:rsidRPr="0026149D" w:rsidRDefault="00944D10" w:rsidP="0051581F">
            <w:pPr>
              <w:spacing w:line="360" w:lineRule="auto"/>
              <w:rPr>
                <w:rFonts w:ascii="Arial" w:hAnsi="Arial" w:cs="Arial"/>
              </w:rPr>
            </w:pPr>
            <w:r w:rsidRPr="0026149D">
              <w:rPr>
                <w:rFonts w:ascii="Arial" w:hAnsi="Arial" w:cs="Arial"/>
              </w:rPr>
              <w:t xml:space="preserve">The high preferability of complete vegan recipes among the consumers should be served. The nutrient count and the balance of food value in the dishes should be kept at equilibrium. Buying from local manufactures will provide fresh fruits and vegetables instead of availing from remote suppliers which will reduce the cost of expenditure by reducing the transport cots of the supplies. Milk or dairy products like cream, cheese, butter, yoghurt and others should be available in skimmed and non-skimmed version and will be served according to the preferences of the consumers. To sum up, </w:t>
            </w:r>
            <w:r w:rsidRPr="0026149D">
              <w:rPr>
                <w:rFonts w:ascii="Arial" w:hAnsi="Arial" w:cs="Arial"/>
              </w:rPr>
              <w:lastRenderedPageBreak/>
              <w:t>there should not be a deficiency in the variety of products belonging to the food and beverage menu. Also, food wastage should be brought down to zero and therefore the proportions of purchases must be calculated efficiently.</w:t>
            </w:r>
          </w:p>
        </w:tc>
        <w:tc>
          <w:tcPr>
            <w:tcW w:w="993" w:type="dxa"/>
          </w:tcPr>
          <w:p w:rsidR="00944D10" w:rsidRPr="0026149D" w:rsidRDefault="00944D10" w:rsidP="0051581F">
            <w:pPr>
              <w:spacing w:line="360" w:lineRule="auto"/>
              <w:rPr>
                <w:rFonts w:ascii="Arial" w:hAnsi="Arial" w:cs="Arial"/>
              </w:rPr>
            </w:pPr>
            <w:r w:rsidRPr="0026149D">
              <w:rPr>
                <w:rFonts w:ascii="Arial" w:hAnsi="Arial" w:cs="Arial"/>
              </w:rPr>
              <w:lastRenderedPageBreak/>
              <w:t>4 months to restock supplies and 2 months to adapt to the current consumption trends of food and beverages.</w:t>
            </w:r>
          </w:p>
        </w:tc>
        <w:tc>
          <w:tcPr>
            <w:tcW w:w="850" w:type="dxa"/>
          </w:tcPr>
          <w:p w:rsidR="00944D10" w:rsidRPr="0026149D" w:rsidRDefault="00944D10" w:rsidP="0051581F">
            <w:pPr>
              <w:spacing w:line="360" w:lineRule="auto"/>
              <w:rPr>
                <w:rFonts w:ascii="Arial" w:hAnsi="Arial" w:cs="Arial"/>
              </w:rPr>
            </w:pPr>
            <w:r w:rsidRPr="0026149D">
              <w:rPr>
                <w:rFonts w:ascii="Arial" w:hAnsi="Arial" w:cs="Arial"/>
              </w:rPr>
              <w:t>15/6/2021 and 20/4/2021</w:t>
            </w:r>
          </w:p>
        </w:tc>
        <w:tc>
          <w:tcPr>
            <w:tcW w:w="851" w:type="dxa"/>
          </w:tcPr>
          <w:p w:rsidR="00944D10" w:rsidRPr="0026149D" w:rsidRDefault="00944D10" w:rsidP="0051581F">
            <w:pPr>
              <w:spacing w:line="360" w:lineRule="auto"/>
              <w:rPr>
                <w:rFonts w:ascii="Arial" w:hAnsi="Arial" w:cs="Arial"/>
              </w:rPr>
            </w:pPr>
            <w:r w:rsidRPr="0026149D">
              <w:rPr>
                <w:rFonts w:ascii="Arial" w:hAnsi="Arial" w:cs="Arial"/>
              </w:rPr>
              <w:t>4,000 euros</w:t>
            </w:r>
          </w:p>
        </w:tc>
      </w:tr>
      <w:tr w:rsidR="00944D10" w:rsidRPr="0026149D" w:rsidTr="000A3F58">
        <w:tc>
          <w:tcPr>
            <w:tcW w:w="710" w:type="dxa"/>
          </w:tcPr>
          <w:p w:rsidR="00944D10" w:rsidRPr="0026149D" w:rsidRDefault="00944D10" w:rsidP="0051581F">
            <w:pPr>
              <w:spacing w:line="360" w:lineRule="auto"/>
              <w:rPr>
                <w:rFonts w:ascii="Arial" w:hAnsi="Arial" w:cs="Arial"/>
              </w:rPr>
            </w:pPr>
            <w:r w:rsidRPr="0026149D">
              <w:rPr>
                <w:rFonts w:ascii="Arial" w:hAnsi="Arial" w:cs="Arial"/>
              </w:rPr>
              <w:lastRenderedPageBreak/>
              <w:t>3</w:t>
            </w:r>
          </w:p>
        </w:tc>
        <w:tc>
          <w:tcPr>
            <w:tcW w:w="1417" w:type="dxa"/>
          </w:tcPr>
          <w:p w:rsidR="00944D10" w:rsidRPr="0026149D" w:rsidRDefault="00944D10" w:rsidP="0051581F">
            <w:pPr>
              <w:spacing w:line="360" w:lineRule="auto"/>
              <w:rPr>
                <w:rFonts w:ascii="Arial" w:hAnsi="Arial" w:cs="Arial"/>
              </w:rPr>
            </w:pPr>
            <w:r w:rsidRPr="0026149D">
              <w:rPr>
                <w:rFonts w:ascii="Arial" w:hAnsi="Arial" w:cs="Arial"/>
              </w:rPr>
              <w:t>Low Staff and Inefficient Services</w:t>
            </w:r>
          </w:p>
        </w:tc>
        <w:tc>
          <w:tcPr>
            <w:tcW w:w="1985" w:type="dxa"/>
          </w:tcPr>
          <w:p w:rsidR="00944D10" w:rsidRPr="0026149D" w:rsidRDefault="00944D10" w:rsidP="0051581F">
            <w:pPr>
              <w:spacing w:line="360" w:lineRule="auto"/>
              <w:rPr>
                <w:rFonts w:ascii="Arial" w:hAnsi="Arial" w:cs="Arial"/>
              </w:rPr>
            </w:pPr>
            <w:r w:rsidRPr="0026149D">
              <w:rPr>
                <w:rFonts w:ascii="Arial" w:hAnsi="Arial" w:cs="Arial"/>
              </w:rPr>
              <w:t>Training and developing the existing employees by investing in training programme or exercise that will enhance their skills. Short scale recruitment of experienced professionals or employees of hospitality can improve the situation of low staff and inefficient services.</w:t>
            </w:r>
          </w:p>
        </w:tc>
        <w:tc>
          <w:tcPr>
            <w:tcW w:w="2976" w:type="dxa"/>
          </w:tcPr>
          <w:p w:rsidR="00944D10" w:rsidRPr="0026149D" w:rsidRDefault="00944D10" w:rsidP="0051581F">
            <w:pPr>
              <w:spacing w:line="360" w:lineRule="auto"/>
              <w:rPr>
                <w:rFonts w:ascii="Arial" w:hAnsi="Arial" w:cs="Arial"/>
              </w:rPr>
            </w:pPr>
            <w:r w:rsidRPr="0026149D">
              <w:rPr>
                <w:rFonts w:ascii="Arial" w:hAnsi="Arial" w:cs="Arial"/>
              </w:rPr>
              <w:t>Due to the unavailability of experienced or skilled labours amidst the pandemic, Jurys Inn suffered setbacks in its business as services became inefficient. It transformed into one of the internal weakness of the company therefore hiring appropriate candidates will bring the desired outcomes. customer satisfaction will improve and will be beneficial for the hotel group.</w:t>
            </w:r>
          </w:p>
        </w:tc>
        <w:tc>
          <w:tcPr>
            <w:tcW w:w="993" w:type="dxa"/>
          </w:tcPr>
          <w:p w:rsidR="00944D10" w:rsidRPr="0026149D" w:rsidRDefault="00944D10" w:rsidP="0051581F">
            <w:pPr>
              <w:spacing w:line="360" w:lineRule="auto"/>
              <w:rPr>
                <w:rFonts w:ascii="Arial" w:hAnsi="Arial" w:cs="Arial"/>
              </w:rPr>
            </w:pPr>
            <w:r w:rsidRPr="0026149D">
              <w:rPr>
                <w:rFonts w:ascii="Arial" w:hAnsi="Arial" w:cs="Arial"/>
              </w:rPr>
              <w:t>3 months</w:t>
            </w:r>
          </w:p>
        </w:tc>
        <w:tc>
          <w:tcPr>
            <w:tcW w:w="850" w:type="dxa"/>
          </w:tcPr>
          <w:p w:rsidR="00944D10" w:rsidRPr="0026149D" w:rsidRDefault="00944D10" w:rsidP="0051581F">
            <w:pPr>
              <w:spacing w:line="360" w:lineRule="auto"/>
              <w:rPr>
                <w:rFonts w:ascii="Arial" w:hAnsi="Arial" w:cs="Arial"/>
              </w:rPr>
            </w:pPr>
            <w:r w:rsidRPr="0026149D">
              <w:rPr>
                <w:rFonts w:ascii="Arial" w:hAnsi="Arial" w:cs="Arial"/>
              </w:rPr>
              <w:t>15/3/5/2021</w:t>
            </w:r>
          </w:p>
        </w:tc>
        <w:tc>
          <w:tcPr>
            <w:tcW w:w="851" w:type="dxa"/>
          </w:tcPr>
          <w:p w:rsidR="00944D10" w:rsidRPr="0026149D" w:rsidRDefault="00944D10" w:rsidP="0051581F">
            <w:pPr>
              <w:spacing w:line="360" w:lineRule="auto"/>
              <w:rPr>
                <w:rFonts w:ascii="Arial" w:hAnsi="Arial" w:cs="Arial"/>
              </w:rPr>
            </w:pPr>
            <w:r w:rsidRPr="0026149D">
              <w:rPr>
                <w:rFonts w:ascii="Arial" w:hAnsi="Arial" w:cs="Arial"/>
              </w:rPr>
              <w:t>8,000 euros</w:t>
            </w:r>
          </w:p>
        </w:tc>
      </w:tr>
    </w:tbl>
    <w:p w:rsidR="00944D10" w:rsidRPr="0026149D" w:rsidRDefault="00944D10" w:rsidP="0051581F">
      <w:pPr>
        <w:spacing w:line="360" w:lineRule="auto"/>
        <w:jc w:val="center"/>
        <w:rPr>
          <w:rFonts w:ascii="Arial" w:hAnsi="Arial" w:cs="Arial"/>
          <w:b/>
          <w:bCs/>
          <w:lang w:val="en-GB"/>
        </w:rPr>
      </w:pPr>
      <w:r w:rsidRPr="0026149D">
        <w:rPr>
          <w:rFonts w:ascii="Arial" w:hAnsi="Arial" w:cs="Arial"/>
          <w:b/>
          <w:bCs/>
          <w:lang w:val="en-GB"/>
        </w:rPr>
        <w:lastRenderedPageBreak/>
        <w:t>Table 2: Action Plan for the Jurys Inn</w:t>
      </w:r>
    </w:p>
    <w:p w:rsidR="00944D10" w:rsidRPr="0026149D" w:rsidRDefault="00944D10" w:rsidP="0051581F">
      <w:pPr>
        <w:spacing w:line="360" w:lineRule="auto"/>
        <w:jc w:val="center"/>
        <w:rPr>
          <w:rFonts w:ascii="Arial" w:hAnsi="Arial" w:cs="Arial"/>
          <w:b/>
          <w:bCs/>
          <w:lang w:val="en-GB"/>
        </w:rPr>
      </w:pPr>
      <w:r w:rsidRPr="0026149D">
        <w:rPr>
          <w:rFonts w:ascii="Arial" w:hAnsi="Arial" w:cs="Arial"/>
          <w:b/>
          <w:bCs/>
          <w:lang w:val="en-GB"/>
        </w:rPr>
        <w:t>(Source: Created by Learner</w:t>
      </w:r>
    </w:p>
    <w:p w:rsidR="00727A2A" w:rsidRPr="0026149D" w:rsidRDefault="00944D10" w:rsidP="0051581F">
      <w:pPr>
        <w:pStyle w:val="Heading1"/>
        <w:spacing w:line="360" w:lineRule="auto"/>
        <w:rPr>
          <w:rFonts w:ascii="Arial" w:hAnsi="Arial" w:cs="Arial"/>
          <w:lang w:val="en-GB"/>
        </w:rPr>
      </w:pPr>
      <w:bookmarkStart w:id="9" w:name="_Toc67324956"/>
      <w:r w:rsidRPr="0026149D">
        <w:rPr>
          <w:rFonts w:ascii="Arial" w:hAnsi="Arial" w:cs="Arial"/>
          <w:lang w:val="en-GB"/>
        </w:rPr>
        <w:t>Recommendations</w:t>
      </w:r>
      <w:bookmarkEnd w:id="9"/>
    </w:p>
    <w:p w:rsidR="00944D10" w:rsidRPr="0026149D" w:rsidRDefault="00944D10" w:rsidP="0051581F">
      <w:pPr>
        <w:spacing w:line="360" w:lineRule="auto"/>
        <w:rPr>
          <w:rFonts w:ascii="Arial" w:hAnsi="Arial" w:cs="Arial"/>
          <w:lang w:val="en-GB"/>
        </w:rPr>
      </w:pPr>
      <w:r w:rsidRPr="0026149D">
        <w:rPr>
          <w:rFonts w:ascii="Arial" w:hAnsi="Arial" w:cs="Arial"/>
          <w:lang w:val="en-GB"/>
        </w:rPr>
        <w:t>From the above reports and findings, the strengths weakness, opportunities and threats have been explored in the food and beverages sector of Jurys Ins. To improve the organisational operations, the following recommendation is suggested in the context of the current political, economic and social conditions with a special focus on Covid-19:</w:t>
      </w:r>
    </w:p>
    <w:p w:rsidR="00944D10" w:rsidRPr="0026149D" w:rsidRDefault="00944D10" w:rsidP="0051581F">
      <w:pPr>
        <w:pStyle w:val="ListParagraph"/>
        <w:numPr>
          <w:ilvl w:val="0"/>
          <w:numId w:val="1"/>
        </w:numPr>
        <w:spacing w:line="360" w:lineRule="auto"/>
        <w:rPr>
          <w:rFonts w:ascii="Arial" w:hAnsi="Arial" w:cs="Arial"/>
        </w:rPr>
      </w:pPr>
      <w:r w:rsidRPr="0026149D">
        <w:rPr>
          <w:rFonts w:ascii="Arial" w:hAnsi="Arial" w:cs="Arial"/>
        </w:rPr>
        <w:t>Promoting community development by buying from the local manufactures will help in cutting down the cost of expenditure on inventories and supplies. It will also maintain the nutrient value (</w:t>
      </w:r>
      <w:r w:rsidRPr="0026149D">
        <w:rPr>
          <w:rFonts w:ascii="Arial" w:hAnsi="Arial" w:cs="Arial"/>
          <w:shd w:val="clear" w:color="auto" w:fill="FFFFFF"/>
        </w:rPr>
        <w:t>Weiss 2017)</w:t>
      </w:r>
    </w:p>
    <w:p w:rsidR="00944D10" w:rsidRPr="0026149D" w:rsidRDefault="00944D10" w:rsidP="0051581F">
      <w:pPr>
        <w:pStyle w:val="ListParagraph"/>
        <w:numPr>
          <w:ilvl w:val="0"/>
          <w:numId w:val="1"/>
        </w:numPr>
        <w:spacing w:line="360" w:lineRule="auto"/>
        <w:rPr>
          <w:rFonts w:ascii="Arial" w:hAnsi="Arial" w:cs="Arial"/>
        </w:rPr>
      </w:pPr>
      <w:r w:rsidRPr="0026149D">
        <w:rPr>
          <w:rFonts w:ascii="Arial" w:hAnsi="Arial" w:cs="Arial"/>
        </w:rPr>
        <w:t>Advertising through social media and offering delivery services or takeaway of food items concerning the covid-19 situation can work as a method of revenue generation.</w:t>
      </w:r>
    </w:p>
    <w:p w:rsidR="00944D10" w:rsidRPr="0026149D" w:rsidRDefault="00944D10" w:rsidP="0051581F">
      <w:pPr>
        <w:pStyle w:val="ListParagraph"/>
        <w:numPr>
          <w:ilvl w:val="0"/>
          <w:numId w:val="1"/>
        </w:numPr>
        <w:spacing w:line="360" w:lineRule="auto"/>
        <w:rPr>
          <w:rFonts w:ascii="Arial" w:hAnsi="Arial" w:cs="Arial"/>
        </w:rPr>
      </w:pPr>
      <w:r w:rsidRPr="0026149D">
        <w:rPr>
          <w:rFonts w:ascii="Arial" w:hAnsi="Arial" w:cs="Arial"/>
        </w:rPr>
        <w:t>Enhancing the sanitisation facilities by providing masks and sanitisers to guests as complimentary products will build the company's values.</w:t>
      </w:r>
    </w:p>
    <w:p w:rsidR="00944D10" w:rsidRPr="0026149D" w:rsidRDefault="00944D10" w:rsidP="0051581F">
      <w:pPr>
        <w:pStyle w:val="ListParagraph"/>
        <w:numPr>
          <w:ilvl w:val="0"/>
          <w:numId w:val="1"/>
        </w:numPr>
        <w:spacing w:line="360" w:lineRule="auto"/>
        <w:rPr>
          <w:rFonts w:ascii="Arial" w:hAnsi="Arial" w:cs="Arial"/>
        </w:rPr>
      </w:pPr>
      <w:r w:rsidRPr="0026149D">
        <w:rPr>
          <w:rFonts w:ascii="Arial" w:hAnsi="Arial" w:cs="Arial"/>
        </w:rPr>
        <w:t>Investing in technology to control food wastage and monitor resources will reduce resource exploitation (</w:t>
      </w:r>
      <w:r w:rsidRPr="0026149D">
        <w:rPr>
          <w:rFonts w:ascii="Arial" w:hAnsi="Arial" w:cs="Arial"/>
          <w:shd w:val="clear" w:color="auto" w:fill="FFFFFF"/>
        </w:rPr>
        <w:t>Weiss 2017).</w:t>
      </w:r>
    </w:p>
    <w:p w:rsidR="00727A2A" w:rsidRPr="0026149D" w:rsidRDefault="00944D10" w:rsidP="0051581F">
      <w:pPr>
        <w:pStyle w:val="Heading1"/>
        <w:spacing w:line="360" w:lineRule="auto"/>
        <w:rPr>
          <w:rFonts w:ascii="Arial" w:hAnsi="Arial" w:cs="Arial"/>
          <w:lang w:val="en-GB"/>
        </w:rPr>
      </w:pPr>
      <w:bookmarkStart w:id="10" w:name="_Toc67324957"/>
      <w:r w:rsidRPr="0026149D">
        <w:rPr>
          <w:rFonts w:ascii="Arial" w:hAnsi="Arial" w:cs="Arial"/>
          <w:lang w:val="en-GB"/>
        </w:rPr>
        <w:t>Conclusion</w:t>
      </w:r>
      <w:bookmarkEnd w:id="10"/>
    </w:p>
    <w:p w:rsidR="00944D10" w:rsidRPr="0026149D" w:rsidRDefault="00944D10" w:rsidP="0051581F">
      <w:pPr>
        <w:spacing w:line="360" w:lineRule="auto"/>
        <w:rPr>
          <w:rFonts w:ascii="Arial" w:hAnsi="Arial" w:cs="Arial"/>
          <w:lang w:val="en-GB"/>
        </w:rPr>
      </w:pPr>
      <w:r w:rsidRPr="0026149D">
        <w:rPr>
          <w:rFonts w:ascii="Arial" w:hAnsi="Arial" w:cs="Arial"/>
          <w:lang w:val="en-GB"/>
        </w:rPr>
        <w:t>To conclude, the report has been successful in providing the result of analysis of the different departments of the Jurys Inn with relevant models like assessing both the internal and external factors influencing the hotel. Finally, the finding and results section provides insights into the hotel's responses and how it will carry out its future endeavours.</w:t>
      </w:r>
    </w:p>
    <w:p w:rsidR="00944D10" w:rsidRPr="0026149D" w:rsidRDefault="00944D10" w:rsidP="0051581F">
      <w:pPr>
        <w:spacing w:line="360" w:lineRule="auto"/>
        <w:rPr>
          <w:rFonts w:ascii="Arial" w:hAnsi="Arial" w:cs="Arial"/>
          <w:lang w:val="en-GB"/>
        </w:rPr>
      </w:pPr>
    </w:p>
    <w:p w:rsidR="0051400C" w:rsidRPr="0026149D" w:rsidRDefault="0051400C">
      <w:pPr>
        <w:jc w:val="left"/>
        <w:rPr>
          <w:rFonts w:ascii="Arial" w:eastAsiaTheme="majorEastAsia" w:hAnsi="Arial" w:cs="Arial"/>
          <w:b/>
          <w:bCs/>
          <w:sz w:val="32"/>
          <w:szCs w:val="28"/>
          <w:lang w:val="en-GB"/>
        </w:rPr>
      </w:pPr>
      <w:bookmarkStart w:id="11" w:name="_Toc67324958"/>
      <w:r w:rsidRPr="0026149D">
        <w:rPr>
          <w:rFonts w:ascii="Arial" w:hAnsi="Arial" w:cs="Arial"/>
          <w:lang w:val="en-GB"/>
        </w:rPr>
        <w:br w:type="page"/>
      </w:r>
    </w:p>
    <w:p w:rsidR="00F3012D" w:rsidRPr="0026149D" w:rsidRDefault="00944D10" w:rsidP="0051581F">
      <w:pPr>
        <w:pStyle w:val="Heading1"/>
        <w:spacing w:line="360" w:lineRule="auto"/>
        <w:rPr>
          <w:rFonts w:ascii="Arial" w:hAnsi="Arial" w:cs="Arial"/>
          <w:lang w:val="en-GB"/>
        </w:rPr>
      </w:pPr>
      <w:r w:rsidRPr="0026149D">
        <w:rPr>
          <w:rFonts w:ascii="Arial" w:hAnsi="Arial" w:cs="Arial"/>
          <w:lang w:val="en-GB"/>
        </w:rPr>
        <w:lastRenderedPageBreak/>
        <w:t>Reference Links</w:t>
      </w:r>
      <w:bookmarkEnd w:id="11"/>
    </w:p>
    <w:p w:rsidR="0051581F" w:rsidRPr="0026149D" w:rsidRDefault="0051581F" w:rsidP="0051581F">
      <w:pPr>
        <w:spacing w:line="360" w:lineRule="auto"/>
        <w:rPr>
          <w:rFonts w:ascii="Arial" w:hAnsi="Arial" w:cs="Arial"/>
          <w:szCs w:val="24"/>
          <w:shd w:val="clear" w:color="auto" w:fill="FFFFFF"/>
          <w:lang w:val="en-GB"/>
        </w:rPr>
      </w:pPr>
      <w:r w:rsidRPr="0026149D">
        <w:rPr>
          <w:rFonts w:ascii="Arial" w:hAnsi="Arial" w:cs="Arial"/>
          <w:szCs w:val="24"/>
          <w:shd w:val="clear" w:color="auto" w:fill="FFFFFF"/>
          <w:lang w:val="en-GB"/>
        </w:rPr>
        <w:t>Abbas, J., 2020. Impact of total quality management on corporate sustainability through the mediating effect of knowledge management. </w:t>
      </w:r>
      <w:r w:rsidRPr="0026149D">
        <w:rPr>
          <w:rFonts w:ascii="Arial" w:hAnsi="Arial" w:cs="Arial"/>
          <w:i/>
          <w:iCs/>
          <w:szCs w:val="24"/>
          <w:shd w:val="clear" w:color="auto" w:fill="FFFFFF"/>
          <w:lang w:val="en-GB"/>
        </w:rPr>
        <w:t>Journal of Cleaner Production</w:t>
      </w:r>
      <w:r w:rsidRPr="0026149D">
        <w:rPr>
          <w:rFonts w:ascii="Arial" w:hAnsi="Arial" w:cs="Arial"/>
          <w:szCs w:val="24"/>
          <w:shd w:val="clear" w:color="auto" w:fill="FFFFFF"/>
          <w:lang w:val="en-GB"/>
        </w:rPr>
        <w:t>, </w:t>
      </w:r>
      <w:r w:rsidRPr="0026149D">
        <w:rPr>
          <w:rFonts w:ascii="Arial" w:hAnsi="Arial" w:cs="Arial"/>
          <w:i/>
          <w:iCs/>
          <w:szCs w:val="24"/>
          <w:shd w:val="clear" w:color="auto" w:fill="FFFFFF"/>
          <w:lang w:val="en-GB"/>
        </w:rPr>
        <w:t>244</w:t>
      </w:r>
      <w:r w:rsidRPr="0026149D">
        <w:rPr>
          <w:rFonts w:ascii="Arial" w:hAnsi="Arial" w:cs="Arial"/>
          <w:szCs w:val="24"/>
          <w:shd w:val="clear" w:color="auto" w:fill="FFFFFF"/>
          <w:lang w:val="en-GB"/>
        </w:rPr>
        <w:t>, p.118806.</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Abdelhamied, H.H.S., 2019. The impact of training activities on quality of service, customer satisfaction and behavioral intention. </w:t>
      </w:r>
      <w:r w:rsidRPr="0026149D">
        <w:rPr>
          <w:rFonts w:ascii="Arial" w:hAnsi="Arial" w:cs="Arial"/>
          <w:i/>
          <w:iCs/>
          <w:color w:val="222222"/>
          <w:szCs w:val="24"/>
          <w:shd w:val="clear" w:color="auto" w:fill="FFFFFF"/>
          <w:lang w:val="en-GB"/>
        </w:rPr>
        <w:t>Journal Of Tourism And Hospitality Management</w:t>
      </w:r>
      <w:r w:rsidRPr="0026149D">
        <w:rPr>
          <w:rFonts w:ascii="Arial" w:hAnsi="Arial" w:cs="Arial"/>
          <w:color w:val="222222"/>
          <w:szCs w:val="24"/>
          <w:shd w:val="clear" w:color="auto" w:fill="FFFFFF"/>
          <w:lang w:val="en-GB"/>
        </w:rPr>
        <w:t xml:space="preserve">, </w:t>
      </w:r>
      <w:r w:rsidRPr="0026149D">
        <w:rPr>
          <w:rFonts w:ascii="Arial" w:hAnsi="Arial" w:cs="Arial"/>
          <w:i/>
          <w:iCs/>
          <w:color w:val="222222"/>
          <w:szCs w:val="24"/>
          <w:shd w:val="clear" w:color="auto" w:fill="FFFFFF"/>
          <w:lang w:val="en-GB"/>
        </w:rPr>
        <w:t>7</w:t>
      </w:r>
      <w:r w:rsidRPr="0026149D">
        <w:rPr>
          <w:rFonts w:ascii="Arial" w:hAnsi="Arial" w:cs="Arial"/>
          <w:color w:val="222222"/>
          <w:szCs w:val="24"/>
          <w:shd w:val="clear" w:color="auto" w:fill="FFFFFF"/>
          <w:lang w:val="en-GB"/>
        </w:rPr>
        <w:t>(1), pp.135-148.</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Alananzeh, O., Algiatheen, N., Ryati, R., Albayyari, R. and Tarhini, A., 2017. The impact of employee’s perception of implementing green supply chain management on hotel’s economic and operational performance. </w:t>
      </w:r>
      <w:r w:rsidRPr="0026149D">
        <w:rPr>
          <w:rFonts w:ascii="Arial" w:hAnsi="Arial" w:cs="Arial"/>
          <w:i/>
          <w:iCs/>
          <w:color w:val="222222"/>
          <w:szCs w:val="24"/>
          <w:shd w:val="clear" w:color="auto" w:fill="FFFFFF"/>
          <w:lang w:val="en-GB"/>
        </w:rPr>
        <w:t>Journal of Hospitality and Tourism Technology</w:t>
      </w:r>
      <w:r w:rsidRPr="0026149D">
        <w:rPr>
          <w:rFonts w:ascii="Arial" w:hAnsi="Arial" w:cs="Arial"/>
          <w:color w:val="222222"/>
          <w:szCs w:val="24"/>
          <w:shd w:val="clear" w:color="auto" w:fill="FFFFFF"/>
          <w:lang w:val="en-GB"/>
        </w:rPr>
        <w:t>.</w:t>
      </w:r>
    </w:p>
    <w:p w:rsidR="0051581F" w:rsidRPr="0026149D" w:rsidRDefault="0051581F" w:rsidP="0051581F">
      <w:pPr>
        <w:spacing w:line="360" w:lineRule="auto"/>
        <w:rPr>
          <w:rFonts w:ascii="Arial" w:hAnsi="Arial" w:cs="Arial"/>
          <w:lang w:val="en-GB"/>
        </w:rPr>
      </w:pPr>
      <w:r w:rsidRPr="0026149D">
        <w:rPr>
          <w:rFonts w:ascii="Arial" w:hAnsi="Arial" w:cs="Arial"/>
          <w:lang w:val="en-GB"/>
        </w:rPr>
        <w:t>Alrawadieh, Z., Alrawadieh, Z. and Cetin, G., 2021. Digital transformation and revenue management: Evidence from the hotel industry. </w:t>
      </w:r>
      <w:r w:rsidRPr="0026149D">
        <w:rPr>
          <w:rFonts w:ascii="Arial" w:hAnsi="Arial" w:cs="Arial"/>
          <w:i/>
          <w:iCs/>
          <w:lang w:val="en-GB"/>
        </w:rPr>
        <w:t>Tourism Economics</w:t>
      </w:r>
      <w:r w:rsidRPr="0026149D">
        <w:rPr>
          <w:rFonts w:ascii="Arial" w:hAnsi="Arial" w:cs="Arial"/>
          <w:lang w:val="en-GB"/>
        </w:rPr>
        <w:t>, </w:t>
      </w:r>
      <w:r w:rsidRPr="0026149D">
        <w:rPr>
          <w:rFonts w:ascii="Arial" w:hAnsi="Arial" w:cs="Arial"/>
          <w:i/>
          <w:iCs/>
          <w:lang w:val="en-GB"/>
        </w:rPr>
        <w:t>27</w:t>
      </w:r>
      <w:r w:rsidRPr="0026149D">
        <w:rPr>
          <w:rFonts w:ascii="Arial" w:hAnsi="Arial" w:cs="Arial"/>
          <w:lang w:val="en-GB"/>
        </w:rPr>
        <w:t>(2), pp.328-345.</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Baek, J., Choe, Y. and Ok, C.M., 2020. Determinants of hotel guests’ service experiences: an examination of differences between lifestyle and traditional hotels. </w:t>
      </w:r>
      <w:r w:rsidRPr="0026149D">
        <w:rPr>
          <w:rFonts w:ascii="Arial" w:hAnsi="Arial" w:cs="Arial"/>
          <w:i/>
          <w:iCs/>
          <w:color w:val="222222"/>
          <w:szCs w:val="24"/>
          <w:shd w:val="clear" w:color="auto" w:fill="FFFFFF"/>
          <w:lang w:val="en-GB"/>
        </w:rPr>
        <w:t>Journal of Hospitality Marketing &amp; Management</w:t>
      </w:r>
      <w:r w:rsidRPr="0026149D">
        <w:rPr>
          <w:rFonts w:ascii="Arial" w:hAnsi="Arial" w:cs="Arial"/>
          <w:color w:val="222222"/>
          <w:szCs w:val="24"/>
          <w:shd w:val="clear" w:color="auto" w:fill="FFFFFF"/>
          <w:lang w:val="en-GB"/>
        </w:rPr>
        <w:t xml:space="preserve">, </w:t>
      </w:r>
      <w:r w:rsidRPr="0026149D">
        <w:rPr>
          <w:rFonts w:ascii="Arial" w:hAnsi="Arial" w:cs="Arial"/>
          <w:i/>
          <w:iCs/>
          <w:color w:val="222222"/>
          <w:szCs w:val="24"/>
          <w:shd w:val="clear" w:color="auto" w:fill="FFFFFF"/>
          <w:lang w:val="en-GB"/>
        </w:rPr>
        <w:t>29</w:t>
      </w:r>
      <w:r w:rsidRPr="0026149D">
        <w:rPr>
          <w:rFonts w:ascii="Arial" w:hAnsi="Arial" w:cs="Arial"/>
          <w:color w:val="222222"/>
          <w:szCs w:val="24"/>
          <w:shd w:val="clear" w:color="auto" w:fill="FFFFFF"/>
          <w:lang w:val="en-GB"/>
        </w:rPr>
        <w:t>(1), pp.88-105.</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Barakat, M., 2018. AGE DIVERSITY MANAGEMENT IN FIVE-STAR HOTELS: IMPORTANCE-IMPLEMENTATION ANALYSIS. </w:t>
      </w:r>
      <w:r w:rsidRPr="0026149D">
        <w:rPr>
          <w:rFonts w:ascii="Arial" w:hAnsi="Arial" w:cs="Arial"/>
          <w:i/>
          <w:iCs/>
          <w:color w:val="222222"/>
          <w:szCs w:val="24"/>
          <w:shd w:val="clear" w:color="auto" w:fill="FFFFFF"/>
          <w:lang w:val="en-GB"/>
        </w:rPr>
        <w:t>JOURNAL OF TOURISM. RESEARCH</w:t>
      </w:r>
      <w:r w:rsidRPr="0026149D">
        <w:rPr>
          <w:rFonts w:ascii="Arial" w:hAnsi="Arial" w:cs="Arial"/>
          <w:color w:val="222222"/>
          <w:szCs w:val="24"/>
          <w:shd w:val="clear" w:color="auto" w:fill="FFFFFF"/>
          <w:lang w:val="en-GB"/>
        </w:rPr>
        <w:t>, p.74.</w:t>
      </w:r>
    </w:p>
    <w:p w:rsidR="0051581F" w:rsidRPr="0026149D" w:rsidRDefault="0051581F" w:rsidP="0051581F">
      <w:pPr>
        <w:spacing w:line="360" w:lineRule="auto"/>
        <w:rPr>
          <w:rFonts w:ascii="Arial" w:hAnsi="Arial" w:cs="Arial"/>
          <w:lang w:val="en-GB"/>
        </w:rPr>
      </w:pPr>
      <w:r w:rsidRPr="0026149D">
        <w:rPr>
          <w:rFonts w:ascii="Arial" w:hAnsi="Arial" w:cs="Arial"/>
          <w:lang w:val="en-GB"/>
        </w:rPr>
        <w:t>Bas, T. and Sivaprasad, S., 2020. The impact of the COVID-19 pandemic crisis on the travel and tourism sector: UK evidence. </w:t>
      </w:r>
      <w:r w:rsidRPr="0026149D">
        <w:rPr>
          <w:rFonts w:ascii="Arial" w:hAnsi="Arial" w:cs="Arial"/>
          <w:i/>
          <w:iCs/>
          <w:lang w:val="en-GB"/>
        </w:rPr>
        <w:t>Available at SSRN 3623404</w:t>
      </w:r>
      <w:r w:rsidRPr="0026149D">
        <w:rPr>
          <w:rFonts w:ascii="Arial" w:hAnsi="Arial" w:cs="Arial"/>
          <w:lang w:val="en-GB"/>
        </w:rPr>
        <w:t>.</w:t>
      </w:r>
    </w:p>
    <w:p w:rsidR="0051581F" w:rsidRPr="0026149D" w:rsidRDefault="0051581F" w:rsidP="0051581F">
      <w:pPr>
        <w:spacing w:line="360" w:lineRule="auto"/>
        <w:rPr>
          <w:rFonts w:ascii="Arial" w:hAnsi="Arial" w:cs="Arial"/>
          <w:szCs w:val="24"/>
          <w:shd w:val="clear" w:color="auto" w:fill="FFFFFF"/>
          <w:lang w:val="en-GB"/>
        </w:rPr>
      </w:pPr>
      <w:r w:rsidRPr="0026149D">
        <w:rPr>
          <w:rFonts w:ascii="Arial" w:hAnsi="Arial" w:cs="Arial"/>
          <w:szCs w:val="24"/>
          <w:shd w:val="clear" w:color="auto" w:fill="FFFFFF"/>
          <w:lang w:val="en-GB"/>
        </w:rPr>
        <w:t>Beard, D.J., Davies, L.J., Cook, J.A., MacLennan, G., Price, A., Kent, S., Hudson, J., Carr, A., Leal, J., Campbell, H. and Fitzpatrick, R., 2019. The clinical and cost-effectiveness of total versus partial knee replacement in patients with medial compartment osteoarthritis (TOPKAT): 5-year outcomes of a randomised controlled trial. </w:t>
      </w:r>
      <w:r w:rsidRPr="0026149D">
        <w:rPr>
          <w:rFonts w:ascii="Arial" w:hAnsi="Arial" w:cs="Arial"/>
          <w:i/>
          <w:iCs/>
          <w:szCs w:val="24"/>
          <w:shd w:val="clear" w:color="auto" w:fill="FFFFFF"/>
          <w:lang w:val="en-GB"/>
        </w:rPr>
        <w:t>The Lancet</w:t>
      </w:r>
      <w:r w:rsidRPr="0026149D">
        <w:rPr>
          <w:rFonts w:ascii="Arial" w:hAnsi="Arial" w:cs="Arial"/>
          <w:szCs w:val="24"/>
          <w:shd w:val="clear" w:color="auto" w:fill="FFFFFF"/>
          <w:lang w:val="en-GB"/>
        </w:rPr>
        <w:t>, </w:t>
      </w:r>
      <w:r w:rsidRPr="0026149D">
        <w:rPr>
          <w:rFonts w:ascii="Arial" w:hAnsi="Arial" w:cs="Arial"/>
          <w:i/>
          <w:iCs/>
          <w:szCs w:val="24"/>
          <w:shd w:val="clear" w:color="auto" w:fill="FFFFFF"/>
          <w:lang w:val="en-GB"/>
        </w:rPr>
        <w:t>394</w:t>
      </w:r>
      <w:r w:rsidRPr="0026149D">
        <w:rPr>
          <w:rFonts w:ascii="Arial" w:hAnsi="Arial" w:cs="Arial"/>
          <w:szCs w:val="24"/>
          <w:shd w:val="clear" w:color="auto" w:fill="FFFFFF"/>
          <w:lang w:val="en-GB"/>
        </w:rPr>
        <w:t>(10200), pp.746-756.</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Bollerey, F. and Grafe, C. eds., 2019. </w:t>
      </w:r>
      <w:r w:rsidRPr="0026149D">
        <w:rPr>
          <w:rFonts w:ascii="Arial" w:hAnsi="Arial" w:cs="Arial"/>
          <w:i/>
          <w:iCs/>
          <w:color w:val="222222"/>
          <w:szCs w:val="24"/>
          <w:shd w:val="clear" w:color="auto" w:fill="FFFFFF"/>
          <w:lang w:val="en-GB"/>
        </w:rPr>
        <w:t>Restaurants and Dining Rooms</w:t>
      </w:r>
      <w:r w:rsidRPr="0026149D">
        <w:rPr>
          <w:rFonts w:ascii="Arial" w:hAnsi="Arial" w:cs="Arial"/>
          <w:color w:val="222222"/>
          <w:szCs w:val="24"/>
          <w:shd w:val="clear" w:color="auto" w:fill="FFFFFF"/>
          <w:lang w:val="en-GB"/>
        </w:rPr>
        <w:t>. Routledge.</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lastRenderedPageBreak/>
        <w:t xml:space="preserve">Bondzi-Simpson, A. and Ayeh, J.K., 2019. Assessing hotel readiness to offer local cuisines: a clustering approach. </w:t>
      </w:r>
      <w:r w:rsidRPr="0026149D">
        <w:rPr>
          <w:rFonts w:ascii="Arial" w:hAnsi="Arial" w:cs="Arial"/>
          <w:i/>
          <w:iCs/>
          <w:color w:val="222222"/>
          <w:szCs w:val="24"/>
          <w:shd w:val="clear" w:color="auto" w:fill="FFFFFF"/>
          <w:lang w:val="en-GB"/>
        </w:rPr>
        <w:t>International Journal of Contemporary Hospitality Management</w:t>
      </w:r>
      <w:r w:rsidRPr="0026149D">
        <w:rPr>
          <w:rFonts w:ascii="Arial" w:hAnsi="Arial" w:cs="Arial"/>
          <w:color w:val="222222"/>
          <w:szCs w:val="24"/>
          <w:shd w:val="clear" w:color="auto" w:fill="FFFFFF"/>
          <w:lang w:val="en-GB"/>
        </w:rPr>
        <w:t>.</w:t>
      </w:r>
    </w:p>
    <w:p w:rsidR="0051581F" w:rsidRPr="0026149D" w:rsidRDefault="0051581F" w:rsidP="0051581F">
      <w:pPr>
        <w:spacing w:line="360" w:lineRule="auto"/>
        <w:rPr>
          <w:rFonts w:ascii="Arial" w:hAnsi="Arial" w:cs="Arial"/>
          <w:lang w:val="en-GB"/>
        </w:rPr>
      </w:pPr>
      <w:r w:rsidRPr="0026149D">
        <w:rPr>
          <w:rFonts w:ascii="Arial" w:hAnsi="Arial" w:cs="Arial"/>
          <w:lang w:val="en-GB"/>
        </w:rPr>
        <w:t xml:space="preserve">Booking.com. 2020. </w:t>
      </w:r>
      <w:r w:rsidRPr="0026149D">
        <w:rPr>
          <w:rFonts w:ascii="Arial" w:hAnsi="Arial" w:cs="Arial"/>
          <w:i/>
          <w:lang w:val="en-GB"/>
        </w:rPr>
        <w:t>Reviews of Jurys Inn Birmingham</w:t>
      </w:r>
      <w:r w:rsidRPr="0026149D">
        <w:rPr>
          <w:rFonts w:ascii="Arial" w:hAnsi="Arial" w:cs="Arial"/>
          <w:lang w:val="en-GB"/>
        </w:rPr>
        <w:t>. [online] Available at: &lt;https://www.booking.com/reviews/gb/hotel/jurys-birmingham.en-gb.html&gt; [Accessed 22 March 2021]</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Boyano, A., Espinosa, N., Rodriguez Quintero, R., Neto, B. and Wolf, O., 2017. Revision of the EU GPP criteria for Food procurement and Catering services. </w:t>
      </w:r>
      <w:r w:rsidRPr="0026149D">
        <w:rPr>
          <w:rFonts w:ascii="Arial" w:hAnsi="Arial" w:cs="Arial"/>
          <w:i/>
          <w:iCs/>
          <w:color w:val="222222"/>
          <w:szCs w:val="24"/>
          <w:shd w:val="clear" w:color="auto" w:fill="FFFFFF"/>
          <w:lang w:val="en-GB"/>
        </w:rPr>
        <w:t>Online verfügbar unter http://susproc. jrc. ec. europa. eu/Food_Catering/docs/170127_EU% 20GPP% 20Food% 20catering% 20criteria_TR2. 0. pdf, zuletzt geprüft am</w:t>
      </w:r>
      <w:r w:rsidRPr="0026149D">
        <w:rPr>
          <w:rFonts w:ascii="Arial" w:hAnsi="Arial" w:cs="Arial"/>
          <w:color w:val="222222"/>
          <w:szCs w:val="24"/>
          <w:shd w:val="clear" w:color="auto" w:fill="FFFFFF"/>
          <w:lang w:val="en-GB"/>
        </w:rPr>
        <w:t xml:space="preserve">, </w:t>
      </w:r>
      <w:r w:rsidRPr="0026149D">
        <w:rPr>
          <w:rFonts w:ascii="Arial" w:hAnsi="Arial" w:cs="Arial"/>
          <w:i/>
          <w:iCs/>
          <w:color w:val="222222"/>
          <w:szCs w:val="24"/>
          <w:shd w:val="clear" w:color="auto" w:fill="FFFFFF"/>
          <w:lang w:val="en-GB"/>
        </w:rPr>
        <w:t>22</w:t>
      </w:r>
      <w:r w:rsidRPr="0026149D">
        <w:rPr>
          <w:rFonts w:ascii="Arial" w:hAnsi="Arial" w:cs="Arial"/>
          <w:color w:val="222222"/>
          <w:szCs w:val="24"/>
          <w:shd w:val="clear" w:color="auto" w:fill="FFFFFF"/>
          <w:lang w:val="en-GB"/>
        </w:rPr>
        <w:t>, p.2018.</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Brown, N.A., Rovins, J.E., Feldmann-Jensen, S., Orchiston, C. and Johnston, D., 2017. Exploring disaster resilience within the hotel sector: A systematic review of literature. </w:t>
      </w:r>
      <w:r w:rsidRPr="0026149D">
        <w:rPr>
          <w:rFonts w:ascii="Arial" w:hAnsi="Arial" w:cs="Arial"/>
          <w:i/>
          <w:iCs/>
          <w:color w:val="222222"/>
          <w:szCs w:val="24"/>
          <w:shd w:val="clear" w:color="auto" w:fill="FFFFFF"/>
          <w:lang w:val="en-GB"/>
        </w:rPr>
        <w:t>International Journal of Disaster Risk Reduction</w:t>
      </w:r>
      <w:r w:rsidRPr="0026149D">
        <w:rPr>
          <w:rFonts w:ascii="Arial" w:hAnsi="Arial" w:cs="Arial"/>
          <w:color w:val="222222"/>
          <w:szCs w:val="24"/>
          <w:shd w:val="clear" w:color="auto" w:fill="FFFFFF"/>
          <w:lang w:val="en-GB"/>
        </w:rPr>
        <w:t xml:space="preserve">, </w:t>
      </w:r>
      <w:r w:rsidRPr="0026149D">
        <w:rPr>
          <w:rFonts w:ascii="Arial" w:hAnsi="Arial" w:cs="Arial"/>
          <w:i/>
          <w:iCs/>
          <w:color w:val="222222"/>
          <w:szCs w:val="24"/>
          <w:shd w:val="clear" w:color="auto" w:fill="FFFFFF"/>
          <w:lang w:val="en-GB"/>
        </w:rPr>
        <w:t>22</w:t>
      </w:r>
      <w:r w:rsidRPr="0026149D">
        <w:rPr>
          <w:rFonts w:ascii="Arial" w:hAnsi="Arial" w:cs="Arial"/>
          <w:color w:val="222222"/>
          <w:szCs w:val="24"/>
          <w:shd w:val="clear" w:color="auto" w:fill="FFFFFF"/>
          <w:lang w:val="en-GB"/>
        </w:rPr>
        <w:t>, pp.362-370.</w:t>
      </w:r>
    </w:p>
    <w:p w:rsidR="0051581F" w:rsidRPr="0026149D" w:rsidRDefault="0051581F" w:rsidP="0051581F">
      <w:pPr>
        <w:spacing w:line="360" w:lineRule="auto"/>
        <w:rPr>
          <w:rFonts w:ascii="Arial" w:hAnsi="Arial" w:cs="Arial"/>
          <w:lang w:val="en-GB"/>
        </w:rPr>
      </w:pPr>
      <w:r w:rsidRPr="0026149D">
        <w:rPr>
          <w:rFonts w:ascii="Arial" w:hAnsi="Arial" w:cs="Arial"/>
          <w:lang w:val="en-GB"/>
        </w:rPr>
        <w:t>Brown, P., Broomfield, M., Buys, G., Cardenas, L., Kilroy, E., MacCarthy, J., Murrells, T., Pang, Y., Passant, N., Ramirez Garcia, J. and Thistlethwaite, G., 2016. UK greenhouse gas inventory, 1990 to 2014: annual report for submission under the Framework Convention on Climate Change.</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Bryant, C., 2019. Reducing Animal Product Consumption: Studies of UK Meat-Eaters.</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Commissioner, O. of the (2019). MHRA UK - FDA Confidentiality Commitment. </w:t>
      </w:r>
      <w:r w:rsidRPr="0026149D">
        <w:rPr>
          <w:rFonts w:ascii="Arial" w:hAnsi="Arial" w:cs="Arial"/>
          <w:i/>
          <w:iCs/>
          <w:color w:val="222222"/>
          <w:szCs w:val="24"/>
          <w:shd w:val="clear" w:color="auto" w:fill="FFFFFF"/>
          <w:lang w:val="en-GB"/>
        </w:rPr>
        <w:t>FDA</w:t>
      </w:r>
      <w:r w:rsidRPr="0026149D">
        <w:rPr>
          <w:rFonts w:ascii="Arial" w:hAnsi="Arial" w:cs="Arial"/>
          <w:color w:val="222222"/>
          <w:szCs w:val="24"/>
          <w:shd w:val="clear" w:color="auto" w:fill="FFFFFF"/>
          <w:lang w:val="en-GB"/>
        </w:rPr>
        <w:t>. [online] Available at: https://www.fda.gov/international-programs/confidentiality-commitments/mhra-uk-fda-confidentiality-commitment#:~:text=The%20Medicines%20and%20Healthcare%20products [Accessed 22 Mar. 2021].</w:t>
      </w:r>
    </w:p>
    <w:p w:rsidR="0051581F" w:rsidRPr="0026149D" w:rsidRDefault="0051581F" w:rsidP="0051581F">
      <w:pPr>
        <w:spacing w:line="360" w:lineRule="auto"/>
        <w:rPr>
          <w:rFonts w:ascii="Arial" w:hAnsi="Arial" w:cs="Arial"/>
          <w:lang w:val="en-GB"/>
        </w:rPr>
      </w:pPr>
      <w:r w:rsidRPr="0026149D">
        <w:rPr>
          <w:rFonts w:ascii="Arial" w:hAnsi="Arial" w:cs="Arial"/>
          <w:lang w:val="en-GB"/>
        </w:rPr>
        <w:t xml:space="preserve">Cowen, T. 2020. </w:t>
      </w:r>
      <w:r w:rsidRPr="0026149D">
        <w:rPr>
          <w:rFonts w:ascii="Arial" w:hAnsi="Arial" w:cs="Arial"/>
          <w:i/>
          <w:lang w:val="en-GB"/>
        </w:rPr>
        <w:t>Shortages, Price Hikes, and Profiteering: Pandemic Effects on UK Supermarkets and Online Markets</w:t>
      </w:r>
      <w:r w:rsidRPr="0026149D">
        <w:rPr>
          <w:rFonts w:ascii="Arial" w:hAnsi="Arial" w:cs="Arial"/>
          <w:lang w:val="en-GB"/>
        </w:rPr>
        <w:t>. [online] CPI. Available at: &lt; https://www.competitionpolicyinternational.com/shortages-price-hikes-and-profiteering-pandemic-effects-on-uk-supermarkets-and-online-markets/&gt; [Accessed 22 March 2021]</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lastRenderedPageBreak/>
        <w:t xml:space="preserve">Dayour, F., Adongo, C.A. and Kimbu, A.N., 2020. Insurance uptake among small and medium-sized tourism and hospitality enterprises in a resource-scarce environment. </w:t>
      </w:r>
      <w:r w:rsidRPr="0026149D">
        <w:rPr>
          <w:rFonts w:ascii="Arial" w:hAnsi="Arial" w:cs="Arial"/>
          <w:i/>
          <w:iCs/>
          <w:color w:val="222222"/>
          <w:szCs w:val="24"/>
          <w:shd w:val="clear" w:color="auto" w:fill="FFFFFF"/>
          <w:lang w:val="en-GB"/>
        </w:rPr>
        <w:t>Tourism management perspectives</w:t>
      </w:r>
      <w:r w:rsidRPr="0026149D">
        <w:rPr>
          <w:rFonts w:ascii="Arial" w:hAnsi="Arial" w:cs="Arial"/>
          <w:color w:val="222222"/>
          <w:szCs w:val="24"/>
          <w:shd w:val="clear" w:color="auto" w:fill="FFFFFF"/>
          <w:lang w:val="en-GB"/>
        </w:rPr>
        <w:t xml:space="preserve">, </w:t>
      </w:r>
      <w:r w:rsidRPr="0026149D">
        <w:rPr>
          <w:rFonts w:ascii="Arial" w:hAnsi="Arial" w:cs="Arial"/>
          <w:i/>
          <w:iCs/>
          <w:color w:val="222222"/>
          <w:szCs w:val="24"/>
          <w:shd w:val="clear" w:color="auto" w:fill="FFFFFF"/>
          <w:lang w:val="en-GB"/>
        </w:rPr>
        <w:t>34</w:t>
      </w:r>
      <w:r w:rsidRPr="0026149D">
        <w:rPr>
          <w:rFonts w:ascii="Arial" w:hAnsi="Arial" w:cs="Arial"/>
          <w:color w:val="222222"/>
          <w:szCs w:val="24"/>
          <w:shd w:val="clear" w:color="auto" w:fill="FFFFFF"/>
          <w:lang w:val="en-GB"/>
        </w:rPr>
        <w:t>, p.100674.</w:t>
      </w:r>
    </w:p>
    <w:p w:rsidR="0051581F" w:rsidRPr="0026149D" w:rsidRDefault="0051581F" w:rsidP="0051581F">
      <w:pPr>
        <w:spacing w:line="360" w:lineRule="auto"/>
        <w:rPr>
          <w:rFonts w:ascii="Arial" w:hAnsi="Arial" w:cs="Arial"/>
          <w:szCs w:val="24"/>
          <w:shd w:val="clear" w:color="auto" w:fill="FFFFFF"/>
          <w:lang w:val="en-GB"/>
        </w:rPr>
      </w:pPr>
      <w:r w:rsidRPr="0026149D">
        <w:rPr>
          <w:rFonts w:ascii="Arial" w:hAnsi="Arial" w:cs="Arial"/>
          <w:szCs w:val="24"/>
          <w:shd w:val="clear" w:color="auto" w:fill="FFFFFF"/>
          <w:lang w:val="en-GB"/>
        </w:rPr>
        <w:t>Dev, C., Hamilton, R. and Rust, R., 2017. Hotel brand standards: How to pick the right amenities for your property.</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Dinçer, M.Z. and Alrawadieh, Z., 2017. Negative word of mouse in the hotel industry: A content analysis of online reviews on luxury hotels in Jordan. </w:t>
      </w:r>
      <w:r w:rsidRPr="0026149D">
        <w:rPr>
          <w:rFonts w:ascii="Arial" w:hAnsi="Arial" w:cs="Arial"/>
          <w:i/>
          <w:iCs/>
          <w:color w:val="222222"/>
          <w:szCs w:val="24"/>
          <w:shd w:val="clear" w:color="auto" w:fill="FFFFFF"/>
          <w:lang w:val="en-GB"/>
        </w:rPr>
        <w:t>Journal of Hospitality Marketing &amp; Management</w:t>
      </w:r>
      <w:r w:rsidRPr="0026149D">
        <w:rPr>
          <w:rFonts w:ascii="Arial" w:hAnsi="Arial" w:cs="Arial"/>
          <w:color w:val="222222"/>
          <w:szCs w:val="24"/>
          <w:shd w:val="clear" w:color="auto" w:fill="FFFFFF"/>
          <w:lang w:val="en-GB"/>
        </w:rPr>
        <w:t xml:space="preserve">, </w:t>
      </w:r>
      <w:r w:rsidRPr="0026149D">
        <w:rPr>
          <w:rFonts w:ascii="Arial" w:hAnsi="Arial" w:cs="Arial"/>
          <w:i/>
          <w:iCs/>
          <w:color w:val="222222"/>
          <w:szCs w:val="24"/>
          <w:shd w:val="clear" w:color="auto" w:fill="FFFFFF"/>
          <w:lang w:val="en-GB"/>
        </w:rPr>
        <w:t>26</w:t>
      </w:r>
      <w:r w:rsidRPr="0026149D">
        <w:rPr>
          <w:rFonts w:ascii="Arial" w:hAnsi="Arial" w:cs="Arial"/>
          <w:color w:val="222222"/>
          <w:szCs w:val="24"/>
          <w:shd w:val="clear" w:color="auto" w:fill="FFFFFF"/>
          <w:lang w:val="en-GB"/>
        </w:rPr>
        <w:t>(8), pp.785-804.</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Doliente, S.S. and Samsatli, S., 2021. Integrated production of food, energy, fuels and chemicals from rice crops: multi-objective optimisation for efficient and sustainable value chains. </w:t>
      </w:r>
      <w:r w:rsidRPr="0026149D">
        <w:rPr>
          <w:rFonts w:ascii="Arial" w:hAnsi="Arial" w:cs="Arial"/>
          <w:i/>
          <w:iCs/>
          <w:color w:val="222222"/>
          <w:szCs w:val="24"/>
          <w:shd w:val="clear" w:color="auto" w:fill="FFFFFF"/>
          <w:lang w:val="en-GB"/>
        </w:rPr>
        <w:t>Journal of Cleaner Production</w:t>
      </w:r>
      <w:r w:rsidRPr="0026149D">
        <w:rPr>
          <w:rFonts w:ascii="Arial" w:hAnsi="Arial" w:cs="Arial"/>
          <w:color w:val="222222"/>
          <w:szCs w:val="24"/>
          <w:shd w:val="clear" w:color="auto" w:fill="FFFFFF"/>
          <w:lang w:val="en-GB"/>
        </w:rPr>
        <w:t xml:space="preserve">, </w:t>
      </w:r>
      <w:r w:rsidRPr="0026149D">
        <w:rPr>
          <w:rFonts w:ascii="Arial" w:hAnsi="Arial" w:cs="Arial"/>
          <w:i/>
          <w:iCs/>
          <w:color w:val="222222"/>
          <w:szCs w:val="24"/>
          <w:shd w:val="clear" w:color="auto" w:fill="FFFFFF"/>
          <w:lang w:val="en-GB"/>
        </w:rPr>
        <w:t>285</w:t>
      </w:r>
      <w:r w:rsidRPr="0026149D">
        <w:rPr>
          <w:rFonts w:ascii="Arial" w:hAnsi="Arial" w:cs="Arial"/>
          <w:color w:val="222222"/>
          <w:szCs w:val="24"/>
          <w:shd w:val="clear" w:color="auto" w:fill="FFFFFF"/>
          <w:lang w:val="en-GB"/>
        </w:rPr>
        <w:t>, p.124900.</w:t>
      </w:r>
    </w:p>
    <w:p w:rsidR="0051581F" w:rsidRPr="0026149D" w:rsidRDefault="0051581F" w:rsidP="0051581F">
      <w:pPr>
        <w:spacing w:line="360" w:lineRule="auto"/>
        <w:rPr>
          <w:rFonts w:ascii="Arial" w:hAnsi="Arial" w:cs="Arial"/>
          <w:szCs w:val="24"/>
          <w:shd w:val="clear" w:color="auto" w:fill="FFFFFF"/>
          <w:lang w:val="en-GB"/>
        </w:rPr>
      </w:pPr>
      <w:r w:rsidRPr="0026149D">
        <w:rPr>
          <w:rFonts w:ascii="Arial" w:hAnsi="Arial" w:cs="Arial"/>
          <w:szCs w:val="24"/>
          <w:shd w:val="clear" w:color="auto" w:fill="FFFFFF"/>
          <w:lang w:val="en-GB"/>
        </w:rPr>
        <w:t>Dvorakova, V., Hara, C.M., Perrett, A., Reardon, L., To, L.S., Trace, S. and Wang, X., 2020. Community energy resilience and electricity systems: workshops report.</w:t>
      </w:r>
    </w:p>
    <w:p w:rsidR="0051581F" w:rsidRPr="0026149D" w:rsidRDefault="0051581F" w:rsidP="0051581F">
      <w:pPr>
        <w:spacing w:line="360" w:lineRule="auto"/>
        <w:rPr>
          <w:rFonts w:ascii="Arial" w:hAnsi="Arial" w:cs="Arial"/>
          <w:lang w:val="en-GB"/>
        </w:rPr>
      </w:pPr>
      <w:r w:rsidRPr="0026149D">
        <w:rPr>
          <w:rFonts w:ascii="Arial" w:hAnsi="Arial" w:cs="Arial"/>
          <w:lang w:val="en-GB"/>
        </w:rPr>
        <w:t xml:space="preserve">Edgington, T. 2020. </w:t>
      </w:r>
      <w:r w:rsidRPr="0026149D">
        <w:rPr>
          <w:rFonts w:ascii="Arial" w:hAnsi="Arial" w:cs="Arial"/>
          <w:i/>
          <w:lang w:val="en-GB"/>
        </w:rPr>
        <w:t>Brexit: All you need to know about the UK leaving the EU. [online] BBC News.</w:t>
      </w:r>
      <w:r w:rsidRPr="0026149D">
        <w:rPr>
          <w:rFonts w:ascii="Arial" w:hAnsi="Arial" w:cs="Arial"/>
          <w:lang w:val="en-GB"/>
        </w:rPr>
        <w:t xml:space="preserve"> Available at: &lt;https://www.bbc.com/news/uk-politics-32810887&gt; [Accessed 22 March 2021]</w:t>
      </w:r>
    </w:p>
    <w:p w:rsidR="0051581F" w:rsidRPr="0026149D" w:rsidRDefault="0051581F" w:rsidP="0051581F">
      <w:pPr>
        <w:spacing w:line="360" w:lineRule="auto"/>
        <w:rPr>
          <w:rFonts w:ascii="Arial" w:hAnsi="Arial" w:cs="Arial"/>
          <w:lang w:val="en-GB"/>
        </w:rPr>
      </w:pPr>
      <w:r w:rsidRPr="0026149D">
        <w:rPr>
          <w:rFonts w:ascii="Arial" w:hAnsi="Arial" w:cs="Arial"/>
          <w:lang w:val="en-GB"/>
        </w:rPr>
        <w:t>Fahy, N., Hervey, T., Greer, S., Jarman, H., Stuckler, D., Galsworthy, M. and McKee, M., 2017. How will Brexit affect health and health services in the UK? Evaluating three possible scenarios. </w:t>
      </w:r>
      <w:r w:rsidRPr="0026149D">
        <w:rPr>
          <w:rFonts w:ascii="Arial" w:hAnsi="Arial" w:cs="Arial"/>
          <w:i/>
          <w:iCs/>
          <w:lang w:val="en-GB"/>
        </w:rPr>
        <w:t>The Lancet</w:t>
      </w:r>
      <w:r w:rsidRPr="0026149D">
        <w:rPr>
          <w:rFonts w:ascii="Arial" w:hAnsi="Arial" w:cs="Arial"/>
          <w:lang w:val="en-GB"/>
        </w:rPr>
        <w:t>, </w:t>
      </w:r>
      <w:r w:rsidRPr="0026149D">
        <w:rPr>
          <w:rFonts w:ascii="Arial" w:hAnsi="Arial" w:cs="Arial"/>
          <w:i/>
          <w:iCs/>
          <w:lang w:val="en-GB"/>
        </w:rPr>
        <w:t>390</w:t>
      </w:r>
      <w:r w:rsidRPr="0026149D">
        <w:rPr>
          <w:rFonts w:ascii="Arial" w:hAnsi="Arial" w:cs="Arial"/>
          <w:lang w:val="en-GB"/>
        </w:rPr>
        <w:t>(10107), pp.2110-2118.</w:t>
      </w:r>
    </w:p>
    <w:p w:rsidR="0051581F" w:rsidRPr="0026149D" w:rsidRDefault="0051581F" w:rsidP="0051581F">
      <w:pPr>
        <w:spacing w:line="360" w:lineRule="auto"/>
        <w:rPr>
          <w:rFonts w:ascii="Arial" w:hAnsi="Arial" w:cs="Arial"/>
          <w:szCs w:val="24"/>
          <w:shd w:val="clear" w:color="auto" w:fill="FFFFFF"/>
          <w:lang w:val="en-GB"/>
        </w:rPr>
      </w:pPr>
      <w:r w:rsidRPr="0026149D">
        <w:rPr>
          <w:rFonts w:ascii="Arial" w:hAnsi="Arial" w:cs="Arial"/>
          <w:szCs w:val="24"/>
          <w:shd w:val="clear" w:color="auto" w:fill="FFFFFF"/>
          <w:lang w:val="en-GB"/>
        </w:rPr>
        <w:t>Ferguson, M., 2019. </w:t>
      </w:r>
      <w:r w:rsidRPr="0026149D">
        <w:rPr>
          <w:rFonts w:ascii="Arial" w:hAnsi="Arial" w:cs="Arial"/>
          <w:i/>
          <w:iCs/>
          <w:szCs w:val="24"/>
          <w:shd w:val="clear" w:color="auto" w:fill="FFFFFF"/>
          <w:lang w:val="en-GB"/>
        </w:rPr>
        <w:t>The rise of management consulting in Britain</w:t>
      </w:r>
      <w:r w:rsidRPr="0026149D">
        <w:rPr>
          <w:rFonts w:ascii="Arial" w:hAnsi="Arial" w:cs="Arial"/>
          <w:szCs w:val="24"/>
          <w:shd w:val="clear" w:color="auto" w:fill="FFFFFF"/>
          <w:lang w:val="en-GB"/>
        </w:rPr>
        <w:t>. Routledge.</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Glassdoor. (2019). </w:t>
      </w:r>
      <w:r w:rsidRPr="0026149D">
        <w:rPr>
          <w:rFonts w:ascii="Arial" w:hAnsi="Arial" w:cs="Arial"/>
          <w:i/>
          <w:iCs/>
          <w:color w:val="222222"/>
          <w:szCs w:val="24"/>
          <w:shd w:val="clear" w:color="auto" w:fill="FFFFFF"/>
          <w:lang w:val="en-GB"/>
        </w:rPr>
        <w:t>Jurys Inns Reviews</w:t>
      </w:r>
      <w:r w:rsidRPr="0026149D">
        <w:rPr>
          <w:rFonts w:ascii="Arial" w:hAnsi="Arial" w:cs="Arial"/>
          <w:color w:val="222222"/>
          <w:szCs w:val="24"/>
          <w:shd w:val="clear" w:color="auto" w:fill="FFFFFF"/>
          <w:lang w:val="en-GB"/>
        </w:rPr>
        <w:t>. [online] Available at: https://www.glassdoor.co.in/Reviews/Jurys-Inns-Reviews-E795413.htm [Accessed 22 Mar. 2021].</w:t>
      </w:r>
    </w:p>
    <w:p w:rsidR="0051581F" w:rsidRPr="0026149D" w:rsidRDefault="0051581F" w:rsidP="0051581F">
      <w:pPr>
        <w:spacing w:line="360" w:lineRule="auto"/>
        <w:rPr>
          <w:rFonts w:ascii="Arial" w:hAnsi="Arial" w:cs="Arial"/>
          <w:szCs w:val="24"/>
          <w:shd w:val="clear" w:color="auto" w:fill="FFFFFF"/>
          <w:lang w:val="en-GB"/>
        </w:rPr>
      </w:pPr>
      <w:r w:rsidRPr="0026149D">
        <w:rPr>
          <w:rFonts w:ascii="Arial" w:hAnsi="Arial" w:cs="Arial"/>
          <w:szCs w:val="24"/>
          <w:shd w:val="clear" w:color="auto" w:fill="FFFFFF"/>
          <w:lang w:val="en-GB"/>
        </w:rPr>
        <w:t>Guix, M., Font, X. and Bonilla-Priego, M.J., 2019. Materiality: stakeholder accountability choices in hotels’ sustainability reports. </w:t>
      </w:r>
      <w:r w:rsidRPr="0026149D">
        <w:rPr>
          <w:rFonts w:ascii="Arial" w:hAnsi="Arial" w:cs="Arial"/>
          <w:i/>
          <w:iCs/>
          <w:szCs w:val="24"/>
          <w:shd w:val="clear" w:color="auto" w:fill="FFFFFF"/>
          <w:lang w:val="en-GB"/>
        </w:rPr>
        <w:t>International Journal of Contemporary Hospitality Management</w:t>
      </w:r>
      <w:r w:rsidRPr="0026149D">
        <w:rPr>
          <w:rFonts w:ascii="Arial" w:hAnsi="Arial" w:cs="Arial"/>
          <w:szCs w:val="24"/>
          <w:shd w:val="clear" w:color="auto" w:fill="FFFFFF"/>
          <w:lang w:val="en-GB"/>
        </w:rPr>
        <w:t>.</w:t>
      </w:r>
    </w:p>
    <w:p w:rsidR="0051581F" w:rsidRPr="0026149D" w:rsidRDefault="0051581F" w:rsidP="0051581F">
      <w:pPr>
        <w:spacing w:line="360" w:lineRule="auto"/>
        <w:rPr>
          <w:rFonts w:ascii="Arial" w:hAnsi="Arial" w:cs="Arial"/>
          <w:lang w:val="en-GB"/>
        </w:rPr>
      </w:pPr>
      <w:r w:rsidRPr="0026149D">
        <w:rPr>
          <w:rFonts w:ascii="Arial" w:hAnsi="Arial" w:cs="Arial"/>
          <w:lang w:val="en-GB"/>
        </w:rPr>
        <w:lastRenderedPageBreak/>
        <w:t>Gürel, E. and Tat, M., 2017. SWOT analysis: a theoretical review. </w:t>
      </w:r>
      <w:r w:rsidRPr="0026149D">
        <w:rPr>
          <w:rFonts w:ascii="Arial" w:hAnsi="Arial" w:cs="Arial"/>
          <w:i/>
          <w:iCs/>
          <w:lang w:val="en-GB"/>
        </w:rPr>
        <w:t>Journal of International Social Research</w:t>
      </w:r>
      <w:r w:rsidRPr="0026149D">
        <w:rPr>
          <w:rFonts w:ascii="Arial" w:hAnsi="Arial" w:cs="Arial"/>
          <w:lang w:val="en-GB"/>
        </w:rPr>
        <w:t>, </w:t>
      </w:r>
      <w:r w:rsidRPr="0026149D">
        <w:rPr>
          <w:rFonts w:ascii="Arial" w:hAnsi="Arial" w:cs="Arial"/>
          <w:i/>
          <w:iCs/>
          <w:lang w:val="en-GB"/>
        </w:rPr>
        <w:t>10</w:t>
      </w:r>
      <w:r w:rsidRPr="0026149D">
        <w:rPr>
          <w:rFonts w:ascii="Arial" w:hAnsi="Arial" w:cs="Arial"/>
          <w:lang w:val="en-GB"/>
        </w:rPr>
        <w:t>(51).</w:t>
      </w:r>
    </w:p>
    <w:p w:rsidR="0051581F" w:rsidRPr="0026149D" w:rsidRDefault="0051581F" w:rsidP="0051581F">
      <w:pPr>
        <w:spacing w:line="360" w:lineRule="auto"/>
        <w:rPr>
          <w:rFonts w:ascii="Arial" w:hAnsi="Arial" w:cs="Arial"/>
          <w:lang w:val="en-GB"/>
        </w:rPr>
      </w:pPr>
      <w:r w:rsidRPr="0026149D">
        <w:rPr>
          <w:rFonts w:ascii="Arial" w:hAnsi="Arial" w:cs="Arial"/>
          <w:lang w:val="en-GB"/>
        </w:rPr>
        <w:t xml:space="preserve">Hotel News Resource. 2020. </w:t>
      </w:r>
      <w:r w:rsidRPr="0026149D">
        <w:rPr>
          <w:rFonts w:ascii="Arial" w:hAnsi="Arial" w:cs="Arial"/>
          <w:i/>
          <w:lang w:val="en-GB"/>
        </w:rPr>
        <w:t>Is There a Life for the Hotel Marketing During COVID-19?</w:t>
      </w:r>
      <w:r w:rsidRPr="0026149D">
        <w:rPr>
          <w:rFonts w:ascii="Arial" w:hAnsi="Arial" w:cs="Arial"/>
          <w:lang w:val="en-GB"/>
        </w:rPr>
        <w:t xml:space="preserve"> [online] Available at: &lt;https://www.hotelnewsresource.com/article113465.html&gt; [Accessed 22 March 2021]</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Ivanova, D., Barrett, J., Wiedenhofer, D., Macura, B., Callaghan, M. and Creutzig, F., 2020. Quantifying the potential for climate change mitigation of consumption options. </w:t>
      </w:r>
      <w:r w:rsidRPr="0026149D">
        <w:rPr>
          <w:rFonts w:ascii="Arial" w:hAnsi="Arial" w:cs="Arial"/>
          <w:i/>
          <w:iCs/>
          <w:color w:val="222222"/>
          <w:szCs w:val="24"/>
          <w:shd w:val="clear" w:color="auto" w:fill="FFFFFF"/>
          <w:lang w:val="en-GB"/>
        </w:rPr>
        <w:t>Environmental Research Letters</w:t>
      </w:r>
      <w:r w:rsidRPr="0026149D">
        <w:rPr>
          <w:rFonts w:ascii="Arial" w:hAnsi="Arial" w:cs="Arial"/>
          <w:color w:val="222222"/>
          <w:szCs w:val="24"/>
          <w:shd w:val="clear" w:color="auto" w:fill="FFFFFF"/>
          <w:lang w:val="en-GB"/>
        </w:rPr>
        <w:t xml:space="preserve">, </w:t>
      </w:r>
      <w:r w:rsidRPr="0026149D">
        <w:rPr>
          <w:rFonts w:ascii="Arial" w:hAnsi="Arial" w:cs="Arial"/>
          <w:i/>
          <w:iCs/>
          <w:color w:val="222222"/>
          <w:szCs w:val="24"/>
          <w:shd w:val="clear" w:color="auto" w:fill="FFFFFF"/>
          <w:lang w:val="en-GB"/>
        </w:rPr>
        <w:t>15</w:t>
      </w:r>
      <w:r w:rsidRPr="0026149D">
        <w:rPr>
          <w:rFonts w:ascii="Arial" w:hAnsi="Arial" w:cs="Arial"/>
          <w:color w:val="222222"/>
          <w:szCs w:val="24"/>
          <w:shd w:val="clear" w:color="auto" w:fill="FFFFFF"/>
          <w:lang w:val="en-GB"/>
        </w:rPr>
        <w:t>(9), p.093001.</w:t>
      </w:r>
    </w:p>
    <w:p w:rsidR="0051581F" w:rsidRPr="0026149D" w:rsidRDefault="0051581F" w:rsidP="0051581F">
      <w:pPr>
        <w:spacing w:line="360" w:lineRule="auto"/>
        <w:rPr>
          <w:rFonts w:ascii="Arial" w:hAnsi="Arial" w:cs="Arial"/>
          <w:szCs w:val="24"/>
          <w:shd w:val="clear" w:color="auto" w:fill="FFFFFF"/>
          <w:lang w:val="en-GB"/>
        </w:rPr>
      </w:pPr>
      <w:r w:rsidRPr="0026149D">
        <w:rPr>
          <w:rFonts w:ascii="Arial" w:hAnsi="Arial" w:cs="Arial"/>
          <w:szCs w:val="24"/>
          <w:shd w:val="clear" w:color="auto" w:fill="FFFFFF"/>
          <w:lang w:val="en-GB"/>
        </w:rPr>
        <w:t>Jensen, P.A., 2019. Business models in facilities management value chains. </w:t>
      </w:r>
      <w:r w:rsidRPr="0026149D">
        <w:rPr>
          <w:rFonts w:ascii="Arial" w:hAnsi="Arial" w:cs="Arial"/>
          <w:i/>
          <w:iCs/>
          <w:szCs w:val="24"/>
          <w:shd w:val="clear" w:color="auto" w:fill="FFFFFF"/>
          <w:lang w:val="en-GB"/>
        </w:rPr>
        <w:t>Journal of Corporate Real Estate</w:t>
      </w:r>
      <w:r w:rsidRPr="0026149D">
        <w:rPr>
          <w:rFonts w:ascii="Arial" w:hAnsi="Arial" w:cs="Arial"/>
          <w:szCs w:val="24"/>
          <w:shd w:val="clear" w:color="auto" w:fill="FFFFFF"/>
          <w:lang w:val="en-GB"/>
        </w:rPr>
        <w:t>.</w:t>
      </w:r>
    </w:p>
    <w:p w:rsidR="0051581F" w:rsidRPr="0026149D" w:rsidRDefault="0051581F" w:rsidP="0051581F">
      <w:pPr>
        <w:spacing w:line="360" w:lineRule="auto"/>
        <w:rPr>
          <w:rFonts w:ascii="Arial" w:hAnsi="Arial" w:cs="Arial"/>
          <w:lang w:val="en-GB"/>
        </w:rPr>
      </w:pPr>
      <w:r w:rsidRPr="0026149D">
        <w:rPr>
          <w:rFonts w:ascii="Arial" w:hAnsi="Arial" w:cs="Arial"/>
          <w:lang w:val="en-GB"/>
        </w:rPr>
        <w:t xml:space="preserve">Jurys Inn. 2020. </w:t>
      </w:r>
      <w:r w:rsidRPr="0026149D">
        <w:rPr>
          <w:rFonts w:ascii="Arial" w:hAnsi="Arial" w:cs="Arial"/>
          <w:i/>
          <w:lang w:val="en-GB"/>
        </w:rPr>
        <w:t>About Jurys Inn</w:t>
      </w:r>
      <w:r w:rsidRPr="0026149D">
        <w:rPr>
          <w:rFonts w:ascii="Arial" w:hAnsi="Arial" w:cs="Arial"/>
          <w:lang w:val="en-GB"/>
        </w:rPr>
        <w:t>. [online] Available at: &lt;https://www.jurysinns.com/brands/jurysinns&gt; [Accessed 22 March 2021]</w:t>
      </w:r>
    </w:p>
    <w:p w:rsidR="0051581F" w:rsidRPr="0026149D" w:rsidRDefault="0051581F" w:rsidP="0051581F">
      <w:pPr>
        <w:spacing w:line="360" w:lineRule="auto"/>
        <w:rPr>
          <w:rFonts w:ascii="Arial" w:hAnsi="Arial" w:cs="Arial"/>
          <w:lang w:val="en-GB"/>
        </w:rPr>
      </w:pPr>
      <w:r w:rsidRPr="0026149D">
        <w:rPr>
          <w:rFonts w:ascii="Arial" w:hAnsi="Arial" w:cs="Arial"/>
          <w:lang w:val="en-GB"/>
        </w:rPr>
        <w:t xml:space="preserve">Jurys Inn. 2020. </w:t>
      </w:r>
      <w:r w:rsidRPr="0026149D">
        <w:rPr>
          <w:rFonts w:ascii="Arial" w:hAnsi="Arial" w:cs="Arial"/>
          <w:i/>
          <w:lang w:val="en-GB"/>
        </w:rPr>
        <w:t>Awards and Accolades</w:t>
      </w:r>
      <w:r w:rsidRPr="0026149D">
        <w:rPr>
          <w:rFonts w:ascii="Arial" w:hAnsi="Arial" w:cs="Arial"/>
          <w:lang w:val="en-GB"/>
        </w:rPr>
        <w:t>. [online] Available at: &lt; https://www.jurysinns.com/about_us/awards&gt; [Accessed 22 March 2021]</w:t>
      </w:r>
    </w:p>
    <w:p w:rsidR="0051581F" w:rsidRPr="0026149D" w:rsidRDefault="0051581F" w:rsidP="0051581F">
      <w:pPr>
        <w:spacing w:line="360" w:lineRule="auto"/>
        <w:rPr>
          <w:rFonts w:ascii="Arial" w:hAnsi="Arial" w:cs="Arial"/>
          <w:lang w:val="en-GB"/>
        </w:rPr>
      </w:pPr>
      <w:r w:rsidRPr="0026149D">
        <w:rPr>
          <w:rFonts w:ascii="Arial" w:hAnsi="Arial" w:cs="Arial"/>
          <w:lang w:val="en-GB"/>
        </w:rPr>
        <w:t xml:space="preserve">Jurys Inn. 2020. </w:t>
      </w:r>
      <w:r w:rsidRPr="0026149D">
        <w:rPr>
          <w:rFonts w:ascii="Arial" w:hAnsi="Arial" w:cs="Arial"/>
          <w:i/>
          <w:lang w:val="en-GB"/>
        </w:rPr>
        <w:t>Jurys Inn Birmingham</w:t>
      </w:r>
      <w:r w:rsidRPr="0026149D">
        <w:rPr>
          <w:rFonts w:ascii="Arial" w:hAnsi="Arial" w:cs="Arial"/>
          <w:lang w:val="en-GB"/>
        </w:rPr>
        <w:t>. [online] Available at: &lt;https://www.jurysinns.com/hotels/birmingham&gt; [Accessed 22 March 2021]</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Kerdpitak, C., 2019. Effect of drivers pressures on green supply chain management performance within the hotel industry. </w:t>
      </w:r>
      <w:r w:rsidRPr="0026149D">
        <w:rPr>
          <w:rFonts w:ascii="Arial" w:hAnsi="Arial" w:cs="Arial"/>
          <w:i/>
          <w:iCs/>
          <w:color w:val="222222"/>
          <w:szCs w:val="24"/>
          <w:shd w:val="clear" w:color="auto" w:fill="FFFFFF"/>
          <w:lang w:val="en-GB"/>
        </w:rPr>
        <w:t>Polish Journal of Management Studies</w:t>
      </w:r>
      <w:r w:rsidRPr="0026149D">
        <w:rPr>
          <w:rFonts w:ascii="Arial" w:hAnsi="Arial" w:cs="Arial"/>
          <w:color w:val="222222"/>
          <w:szCs w:val="24"/>
          <w:shd w:val="clear" w:color="auto" w:fill="FFFFFF"/>
          <w:lang w:val="en-GB"/>
        </w:rPr>
        <w:t xml:space="preserve">, </w:t>
      </w:r>
      <w:r w:rsidRPr="0026149D">
        <w:rPr>
          <w:rFonts w:ascii="Arial" w:hAnsi="Arial" w:cs="Arial"/>
          <w:i/>
          <w:iCs/>
          <w:color w:val="222222"/>
          <w:szCs w:val="24"/>
          <w:shd w:val="clear" w:color="auto" w:fill="FFFFFF"/>
          <w:lang w:val="en-GB"/>
        </w:rPr>
        <w:t>20</w:t>
      </w:r>
      <w:r w:rsidRPr="0026149D">
        <w:rPr>
          <w:rFonts w:ascii="Arial" w:hAnsi="Arial" w:cs="Arial"/>
          <w:color w:val="222222"/>
          <w:szCs w:val="24"/>
          <w:shd w:val="clear" w:color="auto" w:fill="FFFFFF"/>
          <w:lang w:val="en-GB"/>
        </w:rPr>
        <w:t>.</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Lane, C., 2018. </w:t>
      </w:r>
      <w:r w:rsidRPr="0026149D">
        <w:rPr>
          <w:rFonts w:ascii="Arial" w:hAnsi="Arial" w:cs="Arial"/>
          <w:i/>
          <w:iCs/>
          <w:color w:val="222222"/>
          <w:szCs w:val="24"/>
          <w:shd w:val="clear" w:color="auto" w:fill="FFFFFF"/>
          <w:lang w:val="en-GB"/>
        </w:rPr>
        <w:t>From taverns to gastropubs: Food, drink, and sociality in England</w:t>
      </w:r>
      <w:r w:rsidRPr="0026149D">
        <w:rPr>
          <w:rFonts w:ascii="Arial" w:hAnsi="Arial" w:cs="Arial"/>
          <w:color w:val="222222"/>
          <w:szCs w:val="24"/>
          <w:shd w:val="clear" w:color="auto" w:fill="FFFFFF"/>
          <w:lang w:val="en-GB"/>
        </w:rPr>
        <w:t>. Oxford University Press.</w:t>
      </w:r>
    </w:p>
    <w:p w:rsidR="0051581F" w:rsidRPr="0026149D" w:rsidRDefault="0051581F" w:rsidP="0051581F">
      <w:pPr>
        <w:spacing w:line="360" w:lineRule="auto"/>
        <w:rPr>
          <w:rFonts w:ascii="Arial" w:hAnsi="Arial" w:cs="Arial"/>
          <w:lang w:val="en-GB"/>
        </w:rPr>
      </w:pPr>
      <w:r w:rsidRPr="0026149D">
        <w:rPr>
          <w:rFonts w:ascii="Arial" w:hAnsi="Arial" w:cs="Arial"/>
          <w:lang w:val="en-GB"/>
        </w:rPr>
        <w:t>Le, D. and Phi, G., 2021. Strategic responses of the hotel sector to COVID-19: Toward a refined pandemic crisis management framework. </w:t>
      </w:r>
      <w:r w:rsidRPr="0026149D">
        <w:rPr>
          <w:rFonts w:ascii="Arial" w:hAnsi="Arial" w:cs="Arial"/>
          <w:i/>
          <w:iCs/>
          <w:lang w:val="en-GB"/>
        </w:rPr>
        <w:t>International Journal of Hospitality Management</w:t>
      </w:r>
      <w:r w:rsidRPr="0026149D">
        <w:rPr>
          <w:rFonts w:ascii="Arial" w:hAnsi="Arial" w:cs="Arial"/>
          <w:lang w:val="en-GB"/>
        </w:rPr>
        <w:t>, </w:t>
      </w:r>
      <w:r w:rsidRPr="0026149D">
        <w:rPr>
          <w:rFonts w:ascii="Arial" w:hAnsi="Arial" w:cs="Arial"/>
          <w:i/>
          <w:iCs/>
          <w:lang w:val="en-GB"/>
        </w:rPr>
        <w:t>94</w:t>
      </w:r>
      <w:r w:rsidRPr="0026149D">
        <w:rPr>
          <w:rFonts w:ascii="Arial" w:hAnsi="Arial" w:cs="Arial"/>
          <w:lang w:val="en-GB"/>
        </w:rPr>
        <w:t>, p.102808.</w:t>
      </w:r>
    </w:p>
    <w:p w:rsidR="0051581F" w:rsidRPr="0026149D" w:rsidRDefault="0051581F" w:rsidP="0051581F">
      <w:pPr>
        <w:spacing w:line="360" w:lineRule="auto"/>
        <w:rPr>
          <w:rFonts w:ascii="Arial" w:hAnsi="Arial" w:cs="Arial"/>
          <w:szCs w:val="24"/>
          <w:shd w:val="clear" w:color="auto" w:fill="FFFFFF"/>
          <w:lang w:val="en-GB"/>
        </w:rPr>
      </w:pPr>
      <w:r w:rsidRPr="0026149D">
        <w:rPr>
          <w:rFonts w:ascii="Arial" w:hAnsi="Arial" w:cs="Arial"/>
          <w:szCs w:val="24"/>
          <w:shd w:val="clear" w:color="auto" w:fill="FFFFFF"/>
          <w:lang w:val="en-GB"/>
        </w:rPr>
        <w:t>Lewis, R., Aune, K. and Molokotos-Liederman, L., 2021. Modest Fashion in UK Women’s Working Life: A report for fashion and the creative industries and creative arts education.</w:t>
      </w:r>
    </w:p>
    <w:p w:rsidR="0051581F" w:rsidRPr="0026149D" w:rsidRDefault="0051581F" w:rsidP="0051581F">
      <w:pPr>
        <w:spacing w:line="360" w:lineRule="auto"/>
        <w:rPr>
          <w:rFonts w:ascii="Arial" w:hAnsi="Arial" w:cs="Arial"/>
          <w:lang w:val="en-GB"/>
        </w:rPr>
      </w:pPr>
      <w:r w:rsidRPr="0026149D">
        <w:rPr>
          <w:rFonts w:ascii="Arial" w:hAnsi="Arial" w:cs="Arial"/>
          <w:lang w:val="en-GB"/>
        </w:rPr>
        <w:lastRenderedPageBreak/>
        <w:t xml:space="preserve">Lock,S. 2020. </w:t>
      </w:r>
      <w:r w:rsidRPr="0026149D">
        <w:rPr>
          <w:rFonts w:ascii="Arial" w:hAnsi="Arial" w:cs="Arial"/>
          <w:i/>
          <w:lang w:val="en-GB"/>
        </w:rPr>
        <w:t>Leading hotel chain brands in United Kingdom (UK) in 2018, by number of rooms</w:t>
      </w:r>
      <w:r w:rsidRPr="0026149D">
        <w:rPr>
          <w:rFonts w:ascii="Arial" w:hAnsi="Arial" w:cs="Arial"/>
          <w:lang w:val="en-GB"/>
        </w:rPr>
        <w:t>. [online] Statista. Available at: &lt;https://www.statista.com/statistics/809752/leading-hotel-brands-by-number-of-rooms-united-kingdom-uk/#:~:text=Whitbread%20and%20Travelodge%20are%20among,spanning%20midscale%20and%20luxury%20markets.&gt; [Accessed 22 March 2021]</w:t>
      </w:r>
    </w:p>
    <w:p w:rsidR="0051581F" w:rsidRPr="0026149D" w:rsidRDefault="0051581F" w:rsidP="0051581F">
      <w:pPr>
        <w:spacing w:line="360" w:lineRule="auto"/>
        <w:rPr>
          <w:rFonts w:ascii="Arial" w:hAnsi="Arial" w:cs="Arial"/>
          <w:szCs w:val="24"/>
          <w:shd w:val="clear" w:color="auto" w:fill="FFFFFF"/>
          <w:lang w:val="en-GB"/>
        </w:rPr>
      </w:pPr>
      <w:r w:rsidRPr="0026149D">
        <w:rPr>
          <w:rFonts w:ascii="Arial" w:hAnsi="Arial" w:cs="Arial"/>
          <w:szCs w:val="24"/>
          <w:shd w:val="clear" w:color="auto" w:fill="FFFFFF"/>
          <w:lang w:val="en-GB"/>
        </w:rPr>
        <w:t>López-Andreu, M., Papadopolous, O. and Hamedani, M.J., 2019. HOW HAS THE UK HOTELS SECTOR BEEN AFFECTED BY THE FISSURING OF THE WORKER–EMPLOYER RELATIONSHIP IN THE LAST 10 YEARS?.</w:t>
      </w:r>
    </w:p>
    <w:p w:rsidR="0051581F" w:rsidRPr="0026149D" w:rsidRDefault="0051581F" w:rsidP="0051581F">
      <w:pPr>
        <w:spacing w:line="360" w:lineRule="auto"/>
        <w:rPr>
          <w:rFonts w:ascii="Arial" w:hAnsi="Arial" w:cs="Arial"/>
          <w:szCs w:val="24"/>
          <w:lang w:val="en-GB"/>
        </w:rPr>
      </w:pPr>
      <w:r w:rsidRPr="0026149D">
        <w:rPr>
          <w:rFonts w:ascii="Arial" w:hAnsi="Arial" w:cs="Arial"/>
          <w:szCs w:val="24"/>
          <w:shd w:val="clear" w:color="auto" w:fill="FFFFFF"/>
          <w:lang w:val="en-GB"/>
        </w:rPr>
        <w:t>Lycko, M. and Galanakis, K., 2019. Student consultancy projects playbook: Learning outcomes and a framework for teaching practice in an international entrepreneurial context. </w:t>
      </w:r>
      <w:r w:rsidRPr="0026149D">
        <w:rPr>
          <w:rFonts w:ascii="Arial" w:hAnsi="Arial" w:cs="Arial"/>
          <w:i/>
          <w:iCs/>
          <w:szCs w:val="24"/>
          <w:shd w:val="clear" w:color="auto" w:fill="FFFFFF"/>
          <w:lang w:val="en-GB"/>
        </w:rPr>
        <w:t>The International Journal of Management Education</w:t>
      </w:r>
      <w:r w:rsidRPr="0026149D">
        <w:rPr>
          <w:rFonts w:ascii="Arial" w:hAnsi="Arial" w:cs="Arial"/>
          <w:szCs w:val="24"/>
          <w:shd w:val="clear" w:color="auto" w:fill="FFFFFF"/>
          <w:lang w:val="en-GB"/>
        </w:rPr>
        <w:t>, p.100285.</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Mandić, A. and Petrić, L., 2020. The impacts of location and attributes of protected natural areas on hotel prices: implications for sustainable tourism development. </w:t>
      </w:r>
      <w:r w:rsidRPr="0026149D">
        <w:rPr>
          <w:rFonts w:ascii="Arial" w:hAnsi="Arial" w:cs="Arial"/>
          <w:i/>
          <w:iCs/>
          <w:color w:val="222222"/>
          <w:szCs w:val="24"/>
          <w:shd w:val="clear" w:color="auto" w:fill="FFFFFF"/>
          <w:lang w:val="en-GB"/>
        </w:rPr>
        <w:t>Environment, Development and Sustainability</w:t>
      </w:r>
      <w:r w:rsidRPr="0026149D">
        <w:rPr>
          <w:rFonts w:ascii="Arial" w:hAnsi="Arial" w:cs="Arial"/>
          <w:color w:val="222222"/>
          <w:szCs w:val="24"/>
          <w:shd w:val="clear" w:color="auto" w:fill="FFFFFF"/>
          <w:lang w:val="en-GB"/>
        </w:rPr>
        <w:t>, pp.1-31.</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Martin, A., 2019. </w:t>
      </w:r>
      <w:r w:rsidRPr="0026149D">
        <w:rPr>
          <w:rFonts w:ascii="Arial" w:hAnsi="Arial" w:cs="Arial"/>
          <w:i/>
          <w:iCs/>
          <w:color w:val="222222"/>
          <w:szCs w:val="24"/>
          <w:shd w:val="clear" w:color="auto" w:fill="FFFFFF"/>
          <w:lang w:val="en-GB"/>
        </w:rPr>
        <w:t>The Practical Guide to Understanding and Raising Hotel Profitability</w:t>
      </w:r>
      <w:r w:rsidRPr="0026149D">
        <w:rPr>
          <w:rFonts w:ascii="Arial" w:hAnsi="Arial" w:cs="Arial"/>
          <w:color w:val="222222"/>
          <w:szCs w:val="24"/>
          <w:shd w:val="clear" w:color="auto" w:fill="FFFFFF"/>
          <w:lang w:val="en-GB"/>
        </w:rPr>
        <w:t>. Routledge.</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Michalec, A., Fodor, M., Hayes, E. and Longhurst, J., 2018. Co-designing food waste services in the catering sector. </w:t>
      </w:r>
      <w:r w:rsidRPr="0026149D">
        <w:rPr>
          <w:rFonts w:ascii="Arial" w:hAnsi="Arial" w:cs="Arial"/>
          <w:i/>
          <w:iCs/>
          <w:color w:val="222222"/>
          <w:szCs w:val="24"/>
          <w:shd w:val="clear" w:color="auto" w:fill="FFFFFF"/>
          <w:lang w:val="en-GB"/>
        </w:rPr>
        <w:t>British Food Journal</w:t>
      </w:r>
      <w:r w:rsidRPr="0026149D">
        <w:rPr>
          <w:rFonts w:ascii="Arial" w:hAnsi="Arial" w:cs="Arial"/>
          <w:color w:val="222222"/>
          <w:szCs w:val="24"/>
          <w:shd w:val="clear" w:color="auto" w:fill="FFFFFF"/>
          <w:lang w:val="en-GB"/>
        </w:rPr>
        <w:t>.</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Neto, A.R., Ribeiro, M.F.G., Cunha, G.G. and Landau, L., 2017. The industrial internet of things and technological innovation in its applications for resources optimisation. </w:t>
      </w:r>
      <w:r w:rsidRPr="0026149D">
        <w:rPr>
          <w:rFonts w:ascii="Arial" w:hAnsi="Arial" w:cs="Arial"/>
          <w:i/>
          <w:iCs/>
          <w:color w:val="222222"/>
          <w:szCs w:val="24"/>
          <w:shd w:val="clear" w:color="auto" w:fill="FFFFFF"/>
          <w:lang w:val="en-GB"/>
        </w:rPr>
        <w:t>International Journal of Simulation and Process Modelling</w:t>
      </w:r>
      <w:r w:rsidRPr="0026149D">
        <w:rPr>
          <w:rFonts w:ascii="Arial" w:hAnsi="Arial" w:cs="Arial"/>
          <w:color w:val="222222"/>
          <w:szCs w:val="24"/>
          <w:shd w:val="clear" w:color="auto" w:fill="FFFFFF"/>
          <w:lang w:val="en-GB"/>
        </w:rPr>
        <w:t xml:space="preserve">, </w:t>
      </w:r>
      <w:r w:rsidRPr="0026149D">
        <w:rPr>
          <w:rFonts w:ascii="Arial" w:hAnsi="Arial" w:cs="Arial"/>
          <w:i/>
          <w:iCs/>
          <w:color w:val="222222"/>
          <w:szCs w:val="24"/>
          <w:shd w:val="clear" w:color="auto" w:fill="FFFFFF"/>
          <w:lang w:val="en-GB"/>
        </w:rPr>
        <w:t>12</w:t>
      </w:r>
      <w:r w:rsidRPr="0026149D">
        <w:rPr>
          <w:rFonts w:ascii="Arial" w:hAnsi="Arial" w:cs="Arial"/>
          <w:color w:val="222222"/>
          <w:szCs w:val="24"/>
          <w:shd w:val="clear" w:color="auto" w:fill="FFFFFF"/>
          <w:lang w:val="en-GB"/>
        </w:rPr>
        <w:t>(6), pp.525-534.</w:t>
      </w:r>
    </w:p>
    <w:p w:rsidR="0051581F" w:rsidRPr="0026149D" w:rsidRDefault="0051581F" w:rsidP="0051581F">
      <w:pPr>
        <w:spacing w:line="360" w:lineRule="auto"/>
        <w:rPr>
          <w:rFonts w:ascii="Arial" w:hAnsi="Arial" w:cs="Arial"/>
          <w:szCs w:val="24"/>
          <w:shd w:val="clear" w:color="auto" w:fill="FFFFFF"/>
          <w:lang w:val="en-GB"/>
        </w:rPr>
      </w:pPr>
      <w:r w:rsidRPr="0026149D">
        <w:rPr>
          <w:rFonts w:ascii="Arial" w:hAnsi="Arial" w:cs="Arial"/>
          <w:szCs w:val="24"/>
          <w:shd w:val="clear" w:color="auto" w:fill="FFFFFF"/>
          <w:lang w:val="en-GB"/>
        </w:rPr>
        <w:t>Newman, C., Edwards, D., Martek, I., Lai, J., Thwala, W.D. and Rillie, I., 2020. Industry 4.0 deployment in the construction industry: a bibliometric literature review and UK-based case study. </w:t>
      </w:r>
      <w:r w:rsidRPr="0026149D">
        <w:rPr>
          <w:rFonts w:ascii="Arial" w:hAnsi="Arial" w:cs="Arial"/>
          <w:i/>
          <w:iCs/>
          <w:szCs w:val="24"/>
          <w:shd w:val="clear" w:color="auto" w:fill="FFFFFF"/>
          <w:lang w:val="en-GB"/>
        </w:rPr>
        <w:t>Smart and Sustainable Built Environment</w:t>
      </w:r>
      <w:r w:rsidRPr="0026149D">
        <w:rPr>
          <w:rFonts w:ascii="Arial" w:hAnsi="Arial" w:cs="Arial"/>
          <w:szCs w:val="24"/>
          <w:shd w:val="clear" w:color="auto" w:fill="FFFFFF"/>
          <w:lang w:val="en-GB"/>
        </w:rPr>
        <w:t>.</w:t>
      </w:r>
    </w:p>
    <w:p w:rsidR="0051581F" w:rsidRPr="0026149D" w:rsidRDefault="0051581F" w:rsidP="0051581F">
      <w:pPr>
        <w:spacing w:line="360" w:lineRule="auto"/>
        <w:rPr>
          <w:rFonts w:ascii="Arial" w:hAnsi="Arial" w:cs="Arial"/>
          <w:szCs w:val="24"/>
          <w:shd w:val="clear" w:color="auto" w:fill="FFFFFF"/>
          <w:lang w:val="en-GB"/>
        </w:rPr>
      </w:pPr>
      <w:r w:rsidRPr="0026149D">
        <w:rPr>
          <w:rFonts w:ascii="Arial" w:hAnsi="Arial" w:cs="Arial"/>
          <w:szCs w:val="24"/>
          <w:shd w:val="clear" w:color="auto" w:fill="FFFFFF"/>
          <w:lang w:val="en-GB"/>
        </w:rPr>
        <w:t>Owen, K., Hopkins, T., Shortland, T. and Dale, J., 2019. GP retention in the UK: a worsening crisis. Findings from a cross-sectional survey. </w:t>
      </w:r>
      <w:r w:rsidRPr="0026149D">
        <w:rPr>
          <w:rFonts w:ascii="Arial" w:hAnsi="Arial" w:cs="Arial"/>
          <w:i/>
          <w:iCs/>
          <w:szCs w:val="24"/>
          <w:shd w:val="clear" w:color="auto" w:fill="FFFFFF"/>
          <w:lang w:val="en-GB"/>
        </w:rPr>
        <w:t>BMJ open</w:t>
      </w:r>
      <w:r w:rsidRPr="0026149D">
        <w:rPr>
          <w:rFonts w:ascii="Arial" w:hAnsi="Arial" w:cs="Arial"/>
          <w:szCs w:val="24"/>
          <w:shd w:val="clear" w:color="auto" w:fill="FFFFFF"/>
          <w:lang w:val="en-GB"/>
        </w:rPr>
        <w:t>, </w:t>
      </w:r>
      <w:r w:rsidRPr="0026149D">
        <w:rPr>
          <w:rFonts w:ascii="Arial" w:hAnsi="Arial" w:cs="Arial"/>
          <w:i/>
          <w:iCs/>
          <w:szCs w:val="24"/>
          <w:shd w:val="clear" w:color="auto" w:fill="FFFFFF"/>
          <w:lang w:val="en-GB"/>
        </w:rPr>
        <w:t>9</w:t>
      </w:r>
      <w:r w:rsidRPr="0026149D">
        <w:rPr>
          <w:rFonts w:ascii="Arial" w:hAnsi="Arial" w:cs="Arial"/>
          <w:szCs w:val="24"/>
          <w:shd w:val="clear" w:color="auto" w:fill="FFFFFF"/>
          <w:lang w:val="en-GB"/>
        </w:rPr>
        <w:t>(2), p.e026048.</w:t>
      </w:r>
    </w:p>
    <w:p w:rsidR="0051581F" w:rsidRPr="0026149D" w:rsidRDefault="0051581F" w:rsidP="0051581F">
      <w:pPr>
        <w:spacing w:line="360" w:lineRule="auto"/>
        <w:rPr>
          <w:rFonts w:ascii="Arial" w:hAnsi="Arial" w:cs="Arial"/>
          <w:lang w:val="en-GB"/>
        </w:rPr>
      </w:pPr>
      <w:r w:rsidRPr="0026149D">
        <w:rPr>
          <w:rFonts w:ascii="Arial" w:hAnsi="Arial" w:cs="Arial"/>
          <w:lang w:val="en-GB"/>
        </w:rPr>
        <w:lastRenderedPageBreak/>
        <w:t>Perera, R., 2017. </w:t>
      </w:r>
      <w:r w:rsidRPr="0026149D">
        <w:rPr>
          <w:rFonts w:ascii="Arial" w:hAnsi="Arial" w:cs="Arial"/>
          <w:i/>
          <w:iCs/>
          <w:lang w:val="en-GB"/>
        </w:rPr>
        <w:t>The PESTLE analysis</w:t>
      </w:r>
      <w:r w:rsidRPr="0026149D">
        <w:rPr>
          <w:rFonts w:ascii="Arial" w:hAnsi="Arial" w:cs="Arial"/>
          <w:lang w:val="en-GB"/>
        </w:rPr>
        <w:t>. Nerdynaut.</w:t>
      </w:r>
    </w:p>
    <w:p w:rsidR="0051581F" w:rsidRPr="0026149D" w:rsidRDefault="0051581F" w:rsidP="0051581F">
      <w:pPr>
        <w:spacing w:line="360" w:lineRule="auto"/>
        <w:rPr>
          <w:rFonts w:ascii="Arial" w:hAnsi="Arial" w:cs="Arial"/>
          <w:lang w:val="en-GB"/>
        </w:rPr>
      </w:pPr>
      <w:r w:rsidRPr="0026149D">
        <w:rPr>
          <w:rFonts w:ascii="Arial" w:hAnsi="Arial" w:cs="Arial"/>
          <w:lang w:val="en-GB"/>
        </w:rPr>
        <w:t xml:space="preserve">Plecher, H. 2021. </w:t>
      </w:r>
      <w:r w:rsidRPr="0026149D">
        <w:rPr>
          <w:rFonts w:ascii="Arial" w:hAnsi="Arial" w:cs="Arial"/>
          <w:i/>
          <w:lang w:val="en-GB"/>
        </w:rPr>
        <w:t>Gross domestic product (GDP) per capita of the United Kingdom (UK) in current prices from 1985 to 2025</w:t>
      </w:r>
      <w:r w:rsidRPr="0026149D">
        <w:rPr>
          <w:rFonts w:ascii="Arial" w:hAnsi="Arial" w:cs="Arial"/>
          <w:lang w:val="en-GB"/>
        </w:rPr>
        <w:t>. [online] Statista. Available at: &lt; https://www.statista.com/statistics/263600/gross-domestic-product-gdp-per-capita-in-the-united-kingdom/&gt; [Accessed 22 March 2021]</w:t>
      </w:r>
    </w:p>
    <w:p w:rsidR="0051581F" w:rsidRPr="0026149D" w:rsidRDefault="0051581F" w:rsidP="0051581F">
      <w:pPr>
        <w:spacing w:line="360" w:lineRule="auto"/>
        <w:rPr>
          <w:rFonts w:ascii="Arial" w:hAnsi="Arial" w:cs="Arial"/>
          <w:lang w:val="en-GB"/>
        </w:rPr>
      </w:pPr>
      <w:r w:rsidRPr="0026149D">
        <w:rPr>
          <w:rFonts w:ascii="Arial" w:hAnsi="Arial" w:cs="Arial"/>
          <w:lang w:val="en-GB"/>
        </w:rPr>
        <w:t xml:space="preserve">Plecher, H. 2021. </w:t>
      </w:r>
      <w:r w:rsidRPr="0026149D">
        <w:rPr>
          <w:rFonts w:ascii="Arial" w:hAnsi="Arial" w:cs="Arial"/>
          <w:i/>
          <w:lang w:val="en-GB"/>
        </w:rPr>
        <w:t>United Kingdom: Inflation rate from 1985 to 2025</w:t>
      </w:r>
      <w:r w:rsidRPr="0026149D">
        <w:rPr>
          <w:rFonts w:ascii="Arial" w:hAnsi="Arial" w:cs="Arial"/>
          <w:lang w:val="en-GB"/>
        </w:rPr>
        <w:t>. [online] Statista. Available at: &lt;https://www.statista.com/statistics/270384/inflation-rate-in-the-united-kingdom/&gt; [Accessed 22 March 2021]</w:t>
      </w:r>
    </w:p>
    <w:p w:rsidR="0051581F" w:rsidRPr="0026149D" w:rsidRDefault="0051581F" w:rsidP="0051581F">
      <w:pPr>
        <w:spacing w:line="360" w:lineRule="auto"/>
        <w:rPr>
          <w:rFonts w:ascii="Arial" w:hAnsi="Arial" w:cs="Arial"/>
          <w:szCs w:val="24"/>
          <w:shd w:val="clear" w:color="auto" w:fill="FFFFFF"/>
          <w:lang w:val="en-GB"/>
        </w:rPr>
      </w:pPr>
      <w:r w:rsidRPr="0026149D">
        <w:rPr>
          <w:rFonts w:ascii="Arial" w:hAnsi="Arial" w:cs="Arial"/>
          <w:szCs w:val="24"/>
          <w:shd w:val="clear" w:color="auto" w:fill="FFFFFF"/>
          <w:lang w:val="en-GB"/>
        </w:rPr>
        <w:t>Richardson, P.G., San Miguel, J.F., Moreau, P., Hajek, R., Dimopoulos, M.A., Laubach, J.P., Palumbo, A., Luptakova, K., Romanus, D., Skacel, T. and Kumar, S.K., 2018. Interpreting clinical trial data in multiple myeloma: translating findings to the real-world setting. </w:t>
      </w:r>
      <w:r w:rsidRPr="0026149D">
        <w:rPr>
          <w:rFonts w:ascii="Arial" w:hAnsi="Arial" w:cs="Arial"/>
          <w:i/>
          <w:iCs/>
          <w:szCs w:val="24"/>
          <w:shd w:val="clear" w:color="auto" w:fill="FFFFFF"/>
          <w:lang w:val="en-GB"/>
        </w:rPr>
        <w:t>Blood cancer journal</w:t>
      </w:r>
      <w:r w:rsidRPr="0026149D">
        <w:rPr>
          <w:rFonts w:ascii="Arial" w:hAnsi="Arial" w:cs="Arial"/>
          <w:szCs w:val="24"/>
          <w:shd w:val="clear" w:color="auto" w:fill="FFFFFF"/>
          <w:lang w:val="en-GB"/>
        </w:rPr>
        <w:t>, </w:t>
      </w:r>
      <w:r w:rsidRPr="0026149D">
        <w:rPr>
          <w:rFonts w:ascii="Arial" w:hAnsi="Arial" w:cs="Arial"/>
          <w:i/>
          <w:iCs/>
          <w:szCs w:val="24"/>
          <w:shd w:val="clear" w:color="auto" w:fill="FFFFFF"/>
          <w:lang w:val="en-GB"/>
        </w:rPr>
        <w:t>8</w:t>
      </w:r>
      <w:r w:rsidRPr="0026149D">
        <w:rPr>
          <w:rFonts w:ascii="Arial" w:hAnsi="Arial" w:cs="Arial"/>
          <w:szCs w:val="24"/>
          <w:shd w:val="clear" w:color="auto" w:fill="FFFFFF"/>
          <w:lang w:val="en-GB"/>
        </w:rPr>
        <w:t>(11), pp.1-12.</w:t>
      </w:r>
    </w:p>
    <w:p w:rsidR="0051581F" w:rsidRPr="0026149D" w:rsidRDefault="0051581F" w:rsidP="0051581F">
      <w:pPr>
        <w:spacing w:line="360" w:lineRule="auto"/>
        <w:rPr>
          <w:rFonts w:ascii="Arial" w:hAnsi="Arial" w:cs="Arial"/>
          <w:szCs w:val="24"/>
          <w:shd w:val="clear" w:color="auto" w:fill="FFFFFF"/>
          <w:lang w:val="en-GB"/>
        </w:rPr>
      </w:pPr>
      <w:bookmarkStart w:id="12" w:name="_Hlk67321506"/>
      <w:r w:rsidRPr="0026149D">
        <w:rPr>
          <w:rFonts w:ascii="Arial" w:hAnsi="Arial" w:cs="Arial"/>
          <w:szCs w:val="24"/>
          <w:shd w:val="clear" w:color="auto" w:fill="FFFFFF"/>
          <w:lang w:val="en-GB"/>
        </w:rPr>
        <w:t>Sainaghi, R., Phillips, P., Baggio, R. and Mauri, A., 2019</w:t>
      </w:r>
      <w:bookmarkEnd w:id="12"/>
      <w:r w:rsidRPr="0026149D">
        <w:rPr>
          <w:rFonts w:ascii="Arial" w:hAnsi="Arial" w:cs="Arial"/>
          <w:szCs w:val="24"/>
          <w:shd w:val="clear" w:color="auto" w:fill="FFFFFF"/>
          <w:lang w:val="en-GB"/>
        </w:rPr>
        <w:t>. Hotel performance: Rigor and relevant research topics. </w:t>
      </w:r>
      <w:r w:rsidRPr="0026149D">
        <w:rPr>
          <w:rFonts w:ascii="Arial" w:hAnsi="Arial" w:cs="Arial"/>
          <w:i/>
          <w:iCs/>
          <w:szCs w:val="24"/>
          <w:shd w:val="clear" w:color="auto" w:fill="FFFFFF"/>
          <w:lang w:val="en-GB"/>
        </w:rPr>
        <w:t>International Journal of Hospitality Management</w:t>
      </w:r>
      <w:r w:rsidRPr="0026149D">
        <w:rPr>
          <w:rFonts w:ascii="Arial" w:hAnsi="Arial" w:cs="Arial"/>
          <w:szCs w:val="24"/>
          <w:shd w:val="clear" w:color="auto" w:fill="FFFFFF"/>
          <w:lang w:val="en-GB"/>
        </w:rPr>
        <w:t>, </w:t>
      </w:r>
      <w:r w:rsidRPr="0026149D">
        <w:rPr>
          <w:rFonts w:ascii="Arial" w:hAnsi="Arial" w:cs="Arial"/>
          <w:i/>
          <w:iCs/>
          <w:szCs w:val="24"/>
          <w:shd w:val="clear" w:color="auto" w:fill="FFFFFF"/>
          <w:lang w:val="en-GB"/>
        </w:rPr>
        <w:t>78</w:t>
      </w:r>
      <w:r w:rsidRPr="0026149D">
        <w:rPr>
          <w:rFonts w:ascii="Arial" w:hAnsi="Arial" w:cs="Arial"/>
          <w:szCs w:val="24"/>
          <w:shd w:val="clear" w:color="auto" w:fill="FFFFFF"/>
          <w:lang w:val="en-GB"/>
        </w:rPr>
        <w:t>, pp.13-26.</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Sepula, M.B. and Bello, F.G., 2019. Guests’ Perceptions of Official Hotel Rating System Dimensions in Star-Rated Hotels in Malawi. </w:t>
      </w:r>
      <w:r w:rsidRPr="0026149D">
        <w:rPr>
          <w:rFonts w:ascii="Arial" w:hAnsi="Arial" w:cs="Arial"/>
          <w:i/>
          <w:iCs/>
          <w:color w:val="222222"/>
          <w:szCs w:val="24"/>
          <w:shd w:val="clear" w:color="auto" w:fill="FFFFFF"/>
          <w:lang w:val="en-GB"/>
        </w:rPr>
        <w:t>Global Review of Research in Tourism, Hospitality and Leisure Management (GRRTHLM)</w:t>
      </w:r>
      <w:r w:rsidRPr="0026149D">
        <w:rPr>
          <w:rFonts w:ascii="Arial" w:hAnsi="Arial" w:cs="Arial"/>
          <w:color w:val="222222"/>
          <w:szCs w:val="24"/>
          <w:shd w:val="clear" w:color="auto" w:fill="FFFFFF"/>
          <w:lang w:val="en-GB"/>
        </w:rPr>
        <w:t xml:space="preserve">, </w:t>
      </w:r>
      <w:r w:rsidRPr="0026149D">
        <w:rPr>
          <w:rFonts w:ascii="Arial" w:hAnsi="Arial" w:cs="Arial"/>
          <w:i/>
          <w:iCs/>
          <w:color w:val="222222"/>
          <w:szCs w:val="24"/>
          <w:shd w:val="clear" w:color="auto" w:fill="FFFFFF"/>
          <w:lang w:val="en-GB"/>
        </w:rPr>
        <w:t>5</w:t>
      </w:r>
      <w:r w:rsidRPr="0026149D">
        <w:rPr>
          <w:rFonts w:ascii="Arial" w:hAnsi="Arial" w:cs="Arial"/>
          <w:color w:val="222222"/>
          <w:szCs w:val="24"/>
          <w:shd w:val="clear" w:color="auto" w:fill="FFFFFF"/>
          <w:lang w:val="en-GB"/>
        </w:rPr>
        <w:t>(1), pp.715-743.</w:t>
      </w:r>
    </w:p>
    <w:p w:rsidR="0051581F" w:rsidRPr="0026149D" w:rsidRDefault="0051581F" w:rsidP="0051581F">
      <w:pPr>
        <w:spacing w:line="360" w:lineRule="auto"/>
        <w:rPr>
          <w:rFonts w:ascii="Arial" w:hAnsi="Arial" w:cs="Arial"/>
          <w:szCs w:val="24"/>
          <w:shd w:val="clear" w:color="auto" w:fill="FFFFFF"/>
          <w:lang w:val="en-GB"/>
        </w:rPr>
      </w:pPr>
      <w:r w:rsidRPr="0026149D">
        <w:rPr>
          <w:rFonts w:ascii="Arial" w:hAnsi="Arial" w:cs="Arial"/>
          <w:szCs w:val="24"/>
          <w:shd w:val="clear" w:color="auto" w:fill="FFFFFF"/>
          <w:lang w:val="en-GB"/>
        </w:rPr>
        <w:t>Shroff, Z.C., Bigdeli, M. and Meessen, B., 2017. From scheme to system (part 2): findings from ten countries on the policy evolution of results-based financing in health systems. </w:t>
      </w:r>
      <w:r w:rsidRPr="0026149D">
        <w:rPr>
          <w:rFonts w:ascii="Arial" w:hAnsi="Arial" w:cs="Arial"/>
          <w:i/>
          <w:iCs/>
          <w:szCs w:val="24"/>
          <w:shd w:val="clear" w:color="auto" w:fill="FFFFFF"/>
          <w:lang w:val="en-GB"/>
        </w:rPr>
        <w:t>Health Systems &amp; Reform</w:t>
      </w:r>
      <w:r w:rsidRPr="0026149D">
        <w:rPr>
          <w:rFonts w:ascii="Arial" w:hAnsi="Arial" w:cs="Arial"/>
          <w:szCs w:val="24"/>
          <w:shd w:val="clear" w:color="auto" w:fill="FFFFFF"/>
          <w:lang w:val="en-GB"/>
        </w:rPr>
        <w:t>, </w:t>
      </w:r>
      <w:r w:rsidRPr="0026149D">
        <w:rPr>
          <w:rFonts w:ascii="Arial" w:hAnsi="Arial" w:cs="Arial"/>
          <w:i/>
          <w:iCs/>
          <w:szCs w:val="24"/>
          <w:shd w:val="clear" w:color="auto" w:fill="FFFFFF"/>
          <w:lang w:val="en-GB"/>
        </w:rPr>
        <w:t>3</w:t>
      </w:r>
      <w:r w:rsidRPr="0026149D">
        <w:rPr>
          <w:rFonts w:ascii="Arial" w:hAnsi="Arial" w:cs="Arial"/>
          <w:szCs w:val="24"/>
          <w:shd w:val="clear" w:color="auto" w:fill="FFFFFF"/>
          <w:lang w:val="en-GB"/>
        </w:rPr>
        <w:t>(2), pp.137-147.</w:t>
      </w:r>
    </w:p>
    <w:p w:rsidR="0051581F" w:rsidRPr="0026149D" w:rsidRDefault="0051581F" w:rsidP="0051581F">
      <w:pPr>
        <w:spacing w:line="360" w:lineRule="auto"/>
        <w:rPr>
          <w:rFonts w:ascii="Arial" w:hAnsi="Arial" w:cs="Arial"/>
          <w:szCs w:val="24"/>
          <w:shd w:val="clear" w:color="auto" w:fill="FFFFFF"/>
          <w:lang w:val="en-GB"/>
        </w:rPr>
      </w:pPr>
      <w:r w:rsidRPr="0026149D">
        <w:rPr>
          <w:rFonts w:ascii="Arial" w:hAnsi="Arial" w:cs="Arial"/>
          <w:szCs w:val="24"/>
          <w:shd w:val="clear" w:color="auto" w:fill="FFFFFF"/>
          <w:lang w:val="en-GB"/>
        </w:rPr>
        <w:t>Skille, E.Å., Lehtonen, K. and Fahlén, J., 2021. The politics of organizing indigenous sport–cross-border and cross-sectoral complexity. </w:t>
      </w:r>
      <w:r w:rsidRPr="0026149D">
        <w:rPr>
          <w:rFonts w:ascii="Arial" w:hAnsi="Arial" w:cs="Arial"/>
          <w:i/>
          <w:iCs/>
          <w:szCs w:val="24"/>
          <w:shd w:val="clear" w:color="auto" w:fill="FFFFFF"/>
          <w:lang w:val="en-GB"/>
        </w:rPr>
        <w:t>European Sport Management Quarterly</w:t>
      </w:r>
      <w:r w:rsidRPr="0026149D">
        <w:rPr>
          <w:rFonts w:ascii="Arial" w:hAnsi="Arial" w:cs="Arial"/>
          <w:szCs w:val="24"/>
          <w:shd w:val="clear" w:color="auto" w:fill="FFFFFF"/>
          <w:lang w:val="en-GB"/>
        </w:rPr>
        <w:t>, pp.1-18.</w:t>
      </w:r>
    </w:p>
    <w:p w:rsidR="0051581F" w:rsidRPr="0026149D" w:rsidRDefault="0051581F" w:rsidP="0051581F">
      <w:pPr>
        <w:spacing w:line="360" w:lineRule="auto"/>
        <w:rPr>
          <w:rFonts w:ascii="Arial" w:hAnsi="Arial" w:cs="Arial"/>
          <w:szCs w:val="24"/>
          <w:shd w:val="clear" w:color="auto" w:fill="FFFFFF"/>
          <w:lang w:val="en-GB"/>
        </w:rPr>
      </w:pPr>
      <w:r w:rsidRPr="0026149D">
        <w:rPr>
          <w:rFonts w:ascii="Arial" w:hAnsi="Arial" w:cs="Arial"/>
          <w:szCs w:val="24"/>
          <w:shd w:val="clear" w:color="auto" w:fill="FFFFFF"/>
          <w:lang w:val="en-GB"/>
        </w:rPr>
        <w:t>Smart, D.C., 2018. Processes of Improvisation in Change Management from the perspective of a UK management consultant.</w:t>
      </w:r>
    </w:p>
    <w:p w:rsidR="0051581F" w:rsidRPr="0026149D" w:rsidRDefault="0051581F" w:rsidP="0051581F">
      <w:pPr>
        <w:spacing w:line="360" w:lineRule="auto"/>
        <w:rPr>
          <w:rFonts w:ascii="Arial" w:hAnsi="Arial" w:cs="Arial"/>
          <w:lang w:val="en-GB"/>
        </w:rPr>
      </w:pPr>
      <w:r w:rsidRPr="0026149D">
        <w:rPr>
          <w:rFonts w:ascii="Arial" w:hAnsi="Arial" w:cs="Arial"/>
          <w:lang w:val="en-GB"/>
        </w:rPr>
        <w:lastRenderedPageBreak/>
        <w:t xml:space="preserve">Tech Nation. 2019. </w:t>
      </w:r>
      <w:r w:rsidRPr="0026149D">
        <w:rPr>
          <w:rFonts w:ascii="Arial" w:hAnsi="Arial" w:cs="Arial"/>
          <w:i/>
          <w:lang w:val="en-GB"/>
        </w:rPr>
        <w:t>UK tech on the global stage – Tech Nation Report 2019</w:t>
      </w:r>
      <w:r w:rsidRPr="0026149D">
        <w:rPr>
          <w:rFonts w:ascii="Arial" w:hAnsi="Arial" w:cs="Arial"/>
          <w:lang w:val="en-GB"/>
        </w:rPr>
        <w:t>. [online] Available at: &lt;https://technation.io/news/uk-fourth-in-the-world-in-fast-growth-investment-after-us-china-and-india/&gt; [Accessed 22 March 2021]</w:t>
      </w:r>
    </w:p>
    <w:p w:rsidR="0051581F" w:rsidRPr="0026149D" w:rsidRDefault="0051581F" w:rsidP="0051581F">
      <w:pPr>
        <w:spacing w:line="360" w:lineRule="auto"/>
        <w:rPr>
          <w:rFonts w:ascii="Arial" w:hAnsi="Arial" w:cs="Arial"/>
          <w:lang w:val="en-GB"/>
        </w:rPr>
      </w:pPr>
      <w:r w:rsidRPr="0026149D">
        <w:rPr>
          <w:rFonts w:ascii="Arial" w:hAnsi="Arial" w:cs="Arial"/>
          <w:lang w:val="en-GB"/>
        </w:rPr>
        <w:t xml:space="preserve">Trip.com. 2020. </w:t>
      </w:r>
      <w:r w:rsidRPr="0026149D">
        <w:rPr>
          <w:rFonts w:ascii="Arial" w:hAnsi="Arial" w:cs="Arial"/>
          <w:i/>
          <w:lang w:val="en-GB"/>
        </w:rPr>
        <w:t>Jurys Inn Birmingham</w:t>
      </w:r>
      <w:r w:rsidRPr="0026149D">
        <w:rPr>
          <w:rFonts w:ascii="Arial" w:hAnsi="Arial" w:cs="Arial"/>
          <w:lang w:val="en-GB"/>
        </w:rPr>
        <w:t>. [online] Available at: &lt;https://www.trip.com/hotels/birmingham-hotel-detail-2473407/jurys-inn-birmingham/&gt; [Accessed 22 March 2021]</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Tripadvisor. (2020). </w:t>
      </w:r>
      <w:r w:rsidRPr="0026149D">
        <w:rPr>
          <w:rFonts w:ascii="Arial" w:hAnsi="Arial" w:cs="Arial"/>
          <w:i/>
          <w:iCs/>
          <w:color w:val="222222"/>
          <w:szCs w:val="24"/>
          <w:shd w:val="clear" w:color="auto" w:fill="FFFFFF"/>
          <w:lang w:val="en-GB"/>
        </w:rPr>
        <w:t>JURYS INN NOTTINGHAM - Hotel Reviews, Photos, Rate Comparison</w:t>
      </w:r>
      <w:r w:rsidRPr="0026149D">
        <w:rPr>
          <w:rFonts w:ascii="Arial" w:hAnsi="Arial" w:cs="Arial"/>
          <w:color w:val="222222"/>
          <w:szCs w:val="24"/>
          <w:shd w:val="clear" w:color="auto" w:fill="FFFFFF"/>
          <w:lang w:val="en-GB"/>
        </w:rPr>
        <w:t>. [online] Available at: https://www.tripadvisor.in/Hotel_Review-g186356-d574675-Reviews-Jurys_Inn_Nottingham-Nottingham_Nottinghamshire_England.html [Accessed 22 Mar. 2021].</w:t>
      </w:r>
    </w:p>
    <w:p w:rsidR="0051581F" w:rsidRPr="0026149D" w:rsidRDefault="0051581F" w:rsidP="0051581F">
      <w:pPr>
        <w:spacing w:line="360" w:lineRule="auto"/>
        <w:rPr>
          <w:rFonts w:ascii="Arial" w:hAnsi="Arial" w:cs="Arial"/>
          <w:lang w:val="en-GB"/>
        </w:rPr>
      </w:pPr>
      <w:r w:rsidRPr="0026149D">
        <w:rPr>
          <w:rFonts w:ascii="Arial" w:hAnsi="Arial" w:cs="Arial"/>
          <w:lang w:val="en-GB"/>
        </w:rPr>
        <w:t xml:space="preserve">Tripadvisor. 2020.  </w:t>
      </w:r>
      <w:r w:rsidRPr="0026149D">
        <w:rPr>
          <w:rFonts w:ascii="Arial" w:hAnsi="Arial" w:cs="Arial"/>
          <w:i/>
          <w:lang w:val="en-GB"/>
        </w:rPr>
        <w:t>Jurys Inn Birmingham</w:t>
      </w:r>
      <w:r w:rsidRPr="0026149D">
        <w:rPr>
          <w:rFonts w:ascii="Arial" w:hAnsi="Arial" w:cs="Arial"/>
          <w:lang w:val="en-GB"/>
        </w:rPr>
        <w:t>. [online] Available at: &lt;https://www.tripadvisor.in/Hotel_Review-g186402-d224740-Reviews-Jurys_Inn_Birmingham-Birmingham_West_Midlands_England.html&gt; [Accessed 22 March 2021]</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Varbanov, P.S., Jia, X. and Lim, J.S., 2021. Process assessment, integration and optimisation: The path towards cleaner production. </w:t>
      </w:r>
      <w:r w:rsidRPr="0026149D">
        <w:rPr>
          <w:rFonts w:ascii="Arial" w:hAnsi="Arial" w:cs="Arial"/>
          <w:i/>
          <w:iCs/>
          <w:color w:val="222222"/>
          <w:szCs w:val="24"/>
          <w:shd w:val="clear" w:color="auto" w:fill="FFFFFF"/>
          <w:lang w:val="en-GB"/>
        </w:rPr>
        <w:t>Journal of cleaner production</w:t>
      </w:r>
      <w:r w:rsidRPr="0026149D">
        <w:rPr>
          <w:rFonts w:ascii="Arial" w:hAnsi="Arial" w:cs="Arial"/>
          <w:color w:val="222222"/>
          <w:szCs w:val="24"/>
          <w:shd w:val="clear" w:color="auto" w:fill="FFFFFF"/>
          <w:lang w:val="en-GB"/>
        </w:rPr>
        <w:t xml:space="preserve">, </w:t>
      </w:r>
      <w:r w:rsidRPr="0026149D">
        <w:rPr>
          <w:rFonts w:ascii="Arial" w:hAnsi="Arial" w:cs="Arial"/>
          <w:i/>
          <w:iCs/>
          <w:color w:val="222222"/>
          <w:szCs w:val="24"/>
          <w:shd w:val="clear" w:color="auto" w:fill="FFFFFF"/>
          <w:lang w:val="en-GB"/>
        </w:rPr>
        <w:t>281</w:t>
      </w:r>
      <w:r w:rsidRPr="0026149D">
        <w:rPr>
          <w:rFonts w:ascii="Arial" w:hAnsi="Arial" w:cs="Arial"/>
          <w:color w:val="222222"/>
          <w:szCs w:val="24"/>
          <w:shd w:val="clear" w:color="auto" w:fill="FFFFFF"/>
          <w:lang w:val="en-GB"/>
        </w:rPr>
        <w:t>, p.124602.</w:t>
      </w:r>
    </w:p>
    <w:p w:rsidR="0051581F" w:rsidRPr="0026149D" w:rsidRDefault="0051581F" w:rsidP="0051581F">
      <w:pPr>
        <w:spacing w:line="360" w:lineRule="auto"/>
        <w:rPr>
          <w:rFonts w:ascii="Arial" w:hAnsi="Arial" w:cs="Arial"/>
          <w:lang w:val="en-GB"/>
        </w:rPr>
      </w:pPr>
      <w:r w:rsidRPr="0026149D">
        <w:rPr>
          <w:rFonts w:ascii="Arial" w:hAnsi="Arial" w:cs="Arial"/>
          <w:lang w:val="en-GB"/>
        </w:rPr>
        <w:t xml:space="preserve">Walker, A. 2020. </w:t>
      </w:r>
      <w:r w:rsidRPr="0026149D">
        <w:rPr>
          <w:rFonts w:ascii="Arial" w:hAnsi="Arial" w:cs="Arial"/>
          <w:i/>
          <w:lang w:val="en-GB"/>
        </w:rPr>
        <w:t>Coronavirus: UK economy could be among worst hit of leading nations, says OECD.</w:t>
      </w:r>
      <w:r w:rsidRPr="0026149D">
        <w:rPr>
          <w:rFonts w:ascii="Arial" w:hAnsi="Arial" w:cs="Arial"/>
          <w:lang w:val="en-GB"/>
        </w:rPr>
        <w:t xml:space="preserve"> [online] BBC. Available at: &lt;https://www.bbc.com/news/business-52991913&gt; [Accessed 22 March 2021]</w:t>
      </w:r>
    </w:p>
    <w:p w:rsidR="0051581F" w:rsidRPr="0026149D" w:rsidRDefault="0051581F" w:rsidP="0051581F">
      <w:pPr>
        <w:spacing w:line="360" w:lineRule="auto"/>
        <w:rPr>
          <w:rFonts w:ascii="Arial" w:hAnsi="Arial" w:cs="Arial"/>
          <w:szCs w:val="24"/>
          <w:shd w:val="clear" w:color="auto" w:fill="FFFFFF"/>
          <w:lang w:val="en-GB"/>
        </w:rPr>
      </w:pPr>
      <w:r w:rsidRPr="0026149D">
        <w:rPr>
          <w:rFonts w:ascii="Arial" w:hAnsi="Arial" w:cs="Arial"/>
          <w:szCs w:val="24"/>
          <w:shd w:val="clear" w:color="auto" w:fill="FFFFFF"/>
          <w:lang w:val="en-GB"/>
        </w:rPr>
        <w:t>Webster, E., Brennan, M., Behr, A., Cloonan, M. and Ansell, J., 2018. Valuing live music: The UK live music census 2017 report.</w:t>
      </w:r>
    </w:p>
    <w:p w:rsidR="0051581F" w:rsidRPr="0026149D" w:rsidRDefault="0051581F" w:rsidP="0051581F">
      <w:pPr>
        <w:spacing w:line="360" w:lineRule="auto"/>
        <w:rPr>
          <w:rFonts w:ascii="Arial" w:hAnsi="Arial" w:cs="Arial"/>
          <w:szCs w:val="24"/>
          <w:shd w:val="clear" w:color="auto" w:fill="FFFFFF"/>
          <w:lang w:val="en-GB"/>
        </w:rPr>
      </w:pPr>
      <w:bookmarkStart w:id="13" w:name="_Hlk67321421"/>
      <w:r w:rsidRPr="0026149D">
        <w:rPr>
          <w:rFonts w:ascii="Arial" w:hAnsi="Arial" w:cs="Arial"/>
          <w:szCs w:val="24"/>
          <w:shd w:val="clear" w:color="auto" w:fill="FFFFFF"/>
          <w:lang w:val="en-GB"/>
        </w:rPr>
        <w:t>Weiss, A.E., 2017</w:t>
      </w:r>
      <w:bookmarkEnd w:id="13"/>
      <w:r w:rsidRPr="0026149D">
        <w:rPr>
          <w:rFonts w:ascii="Arial" w:hAnsi="Arial" w:cs="Arial"/>
          <w:szCs w:val="24"/>
          <w:shd w:val="clear" w:color="auto" w:fill="FFFFFF"/>
          <w:lang w:val="en-GB"/>
        </w:rPr>
        <w:t>. </w:t>
      </w:r>
      <w:r w:rsidRPr="0026149D">
        <w:rPr>
          <w:rFonts w:ascii="Arial" w:hAnsi="Arial" w:cs="Arial"/>
          <w:i/>
          <w:iCs/>
          <w:szCs w:val="24"/>
          <w:shd w:val="clear" w:color="auto" w:fill="FFFFFF"/>
          <w:lang w:val="en-GB"/>
        </w:rPr>
        <w:t>Management, consultancy and the British state, c. 1960-c. 2010</w:t>
      </w:r>
      <w:r w:rsidRPr="0026149D">
        <w:rPr>
          <w:rFonts w:ascii="Arial" w:hAnsi="Arial" w:cs="Arial"/>
          <w:szCs w:val="24"/>
          <w:shd w:val="clear" w:color="auto" w:fill="FFFFFF"/>
          <w:lang w:val="en-GB"/>
        </w:rPr>
        <w:t> (Doctoral dissertation, Birkbeck, University of London).</w:t>
      </w:r>
    </w:p>
    <w:p w:rsidR="0051581F" w:rsidRPr="0026149D" w:rsidRDefault="0051581F" w:rsidP="0051581F">
      <w:pPr>
        <w:spacing w:line="360" w:lineRule="auto"/>
        <w:rPr>
          <w:rFonts w:ascii="Arial" w:hAnsi="Arial" w:cs="Arial"/>
          <w:lang w:val="en-GB"/>
        </w:rPr>
      </w:pPr>
      <w:r w:rsidRPr="0026149D">
        <w:rPr>
          <w:rFonts w:ascii="Arial" w:hAnsi="Arial" w:cs="Arial"/>
          <w:lang w:val="en-GB"/>
        </w:rPr>
        <w:t>Williams, A., Cloke, P., May, J. and Goodwin, M., 2016. Contested space: The contradictory political dynamics of food banking in the UK. </w:t>
      </w:r>
      <w:r w:rsidRPr="0026149D">
        <w:rPr>
          <w:rFonts w:ascii="Arial" w:hAnsi="Arial" w:cs="Arial"/>
          <w:i/>
          <w:iCs/>
          <w:lang w:val="en-GB"/>
        </w:rPr>
        <w:t>Environment and Planning A: Economy and Space</w:t>
      </w:r>
      <w:r w:rsidRPr="0026149D">
        <w:rPr>
          <w:rFonts w:ascii="Arial" w:hAnsi="Arial" w:cs="Arial"/>
          <w:lang w:val="en-GB"/>
        </w:rPr>
        <w:t>, </w:t>
      </w:r>
      <w:r w:rsidRPr="0026149D">
        <w:rPr>
          <w:rFonts w:ascii="Arial" w:hAnsi="Arial" w:cs="Arial"/>
          <w:i/>
          <w:iCs/>
          <w:lang w:val="en-GB"/>
        </w:rPr>
        <w:t>48</w:t>
      </w:r>
      <w:r w:rsidRPr="0026149D">
        <w:rPr>
          <w:rFonts w:ascii="Arial" w:hAnsi="Arial" w:cs="Arial"/>
          <w:lang w:val="en-GB"/>
        </w:rPr>
        <w:t>(11), pp.2291-2316.</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lastRenderedPageBreak/>
        <w:t xml:space="preserve">Williams, T.A., Gruber, D.A., Sutcliffe, K.M., Shepherd, D.A. and Zhao, E.Y., 2017. Organizational response to adversity: Fusing crisis management and resilience research streams. </w:t>
      </w:r>
      <w:r w:rsidRPr="0026149D">
        <w:rPr>
          <w:rFonts w:ascii="Arial" w:hAnsi="Arial" w:cs="Arial"/>
          <w:i/>
          <w:iCs/>
          <w:color w:val="222222"/>
          <w:szCs w:val="24"/>
          <w:shd w:val="clear" w:color="auto" w:fill="FFFFFF"/>
          <w:lang w:val="en-GB"/>
        </w:rPr>
        <w:t>Academy of Management Annals</w:t>
      </w:r>
      <w:r w:rsidRPr="0026149D">
        <w:rPr>
          <w:rFonts w:ascii="Arial" w:hAnsi="Arial" w:cs="Arial"/>
          <w:color w:val="222222"/>
          <w:szCs w:val="24"/>
          <w:shd w:val="clear" w:color="auto" w:fill="FFFFFF"/>
          <w:lang w:val="en-GB"/>
        </w:rPr>
        <w:t xml:space="preserve">, </w:t>
      </w:r>
      <w:r w:rsidRPr="0026149D">
        <w:rPr>
          <w:rFonts w:ascii="Arial" w:hAnsi="Arial" w:cs="Arial"/>
          <w:i/>
          <w:iCs/>
          <w:color w:val="222222"/>
          <w:szCs w:val="24"/>
          <w:shd w:val="clear" w:color="auto" w:fill="FFFFFF"/>
          <w:lang w:val="en-GB"/>
        </w:rPr>
        <w:t>11</w:t>
      </w:r>
      <w:r w:rsidRPr="0026149D">
        <w:rPr>
          <w:rFonts w:ascii="Arial" w:hAnsi="Arial" w:cs="Arial"/>
          <w:color w:val="222222"/>
          <w:szCs w:val="24"/>
          <w:shd w:val="clear" w:color="auto" w:fill="FFFFFF"/>
          <w:lang w:val="en-GB"/>
        </w:rPr>
        <w:t>(2), pp.733-769.</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www.jurysinns.com. (2020). </w:t>
      </w:r>
      <w:r w:rsidRPr="0026149D">
        <w:rPr>
          <w:rFonts w:ascii="Arial" w:hAnsi="Arial" w:cs="Arial"/>
          <w:i/>
          <w:iCs/>
          <w:color w:val="222222"/>
          <w:szCs w:val="24"/>
          <w:shd w:val="clear" w:color="auto" w:fill="FFFFFF"/>
          <w:lang w:val="en-GB"/>
        </w:rPr>
        <w:t>Food &amp; Drink at Jurys Inn &amp; Leonardo Hotels</w:t>
      </w:r>
      <w:r w:rsidRPr="0026149D">
        <w:rPr>
          <w:rFonts w:ascii="Arial" w:hAnsi="Arial" w:cs="Arial"/>
          <w:color w:val="222222"/>
          <w:szCs w:val="24"/>
          <w:shd w:val="clear" w:color="auto" w:fill="FFFFFF"/>
          <w:lang w:val="en-GB"/>
        </w:rPr>
        <w:t>. [online] Available at: https://www.jurysinns.com/restaurant-and-bars [Accessed 22 Mar. 2021].</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www.jurysinns.com. (2021). </w:t>
      </w:r>
      <w:r w:rsidRPr="0026149D">
        <w:rPr>
          <w:rFonts w:ascii="Arial" w:hAnsi="Arial" w:cs="Arial"/>
          <w:i/>
          <w:iCs/>
          <w:color w:val="222222"/>
          <w:szCs w:val="24"/>
          <w:shd w:val="clear" w:color="auto" w:fill="FFFFFF"/>
          <w:lang w:val="en-GB"/>
        </w:rPr>
        <w:t>Grab a Bite at Jurys Inn Birmingham!</w:t>
      </w:r>
      <w:r w:rsidRPr="0026149D">
        <w:rPr>
          <w:rFonts w:ascii="Arial" w:hAnsi="Arial" w:cs="Arial"/>
          <w:color w:val="222222"/>
          <w:szCs w:val="24"/>
          <w:shd w:val="clear" w:color="auto" w:fill="FFFFFF"/>
          <w:lang w:val="en-GB"/>
        </w:rPr>
        <w:t xml:space="preserve"> [online] Available at: https://www.jurysinns.com/hotels/birmingham/food [Accessed 22 Mar. 2021].</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www.tlfresearch.com. (2020). </w:t>
      </w:r>
      <w:r w:rsidRPr="0026149D">
        <w:rPr>
          <w:rFonts w:ascii="Arial" w:hAnsi="Arial" w:cs="Arial"/>
          <w:i/>
          <w:iCs/>
          <w:color w:val="222222"/>
          <w:szCs w:val="24"/>
          <w:shd w:val="clear" w:color="auto" w:fill="FFFFFF"/>
          <w:lang w:val="en-GB"/>
        </w:rPr>
        <w:t>Jurys Inn - Delivering an Exceptional Experience | TLF Research UK Based Customer Experience Consultancy</w:t>
      </w:r>
      <w:r w:rsidRPr="0026149D">
        <w:rPr>
          <w:rFonts w:ascii="Arial" w:hAnsi="Arial" w:cs="Arial"/>
          <w:color w:val="222222"/>
          <w:szCs w:val="24"/>
          <w:shd w:val="clear" w:color="auto" w:fill="FFFFFF"/>
          <w:lang w:val="en-GB"/>
        </w:rPr>
        <w:t>. [online] Available at: https://www.tlfresearch.com/delivering-an-exceptional-experience/ [Accessed 22 Mar. 2021].</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www.tripadvisor.in. (2020). </w:t>
      </w:r>
      <w:r w:rsidRPr="0026149D">
        <w:rPr>
          <w:rFonts w:ascii="Arial" w:hAnsi="Arial" w:cs="Arial"/>
          <w:i/>
          <w:iCs/>
          <w:color w:val="222222"/>
          <w:szCs w:val="24"/>
          <w:shd w:val="clear" w:color="auto" w:fill="FFFFFF"/>
          <w:lang w:val="en-GB"/>
        </w:rPr>
        <w:t>Great &amp; Friendly Staff at The Reception - Review of Jurys Inn Galway, Galway - Tripadvisor</w:t>
      </w:r>
      <w:r w:rsidRPr="0026149D">
        <w:rPr>
          <w:rFonts w:ascii="Arial" w:hAnsi="Arial" w:cs="Arial"/>
          <w:color w:val="222222"/>
          <w:szCs w:val="24"/>
          <w:shd w:val="clear" w:color="auto" w:fill="FFFFFF"/>
          <w:lang w:val="en-GB"/>
        </w:rPr>
        <w:t>. [online] Available at: https://www.tripadvisor.in/ShowUserReviews-g186609-d206806-r646873273-Jurys_Inn_Galway-Galway_County_Galway_Western_Ireland.html [Accessed 22 Mar. 2021].</w:t>
      </w:r>
    </w:p>
    <w:p w:rsidR="0051581F" w:rsidRPr="0026149D" w:rsidRDefault="0051581F" w:rsidP="0051581F">
      <w:pPr>
        <w:spacing w:line="360" w:lineRule="auto"/>
        <w:rPr>
          <w:rFonts w:ascii="Arial" w:hAnsi="Arial" w:cs="Arial"/>
          <w:szCs w:val="24"/>
          <w:lang w:val="en-GB"/>
        </w:rPr>
      </w:pPr>
      <w:r w:rsidRPr="0026149D">
        <w:rPr>
          <w:rFonts w:ascii="Arial" w:hAnsi="Arial" w:cs="Arial"/>
          <w:color w:val="222222"/>
          <w:szCs w:val="24"/>
          <w:shd w:val="clear" w:color="auto" w:fill="FFFFFF"/>
          <w:lang w:val="en-GB"/>
        </w:rPr>
        <w:t xml:space="preserve">Xu, X., 2019. Examining the relevance of online customer textual reviews on hotels’ product and service attributes. </w:t>
      </w:r>
      <w:r w:rsidRPr="0026149D">
        <w:rPr>
          <w:rFonts w:ascii="Arial" w:hAnsi="Arial" w:cs="Arial"/>
          <w:i/>
          <w:iCs/>
          <w:color w:val="222222"/>
          <w:szCs w:val="24"/>
          <w:shd w:val="clear" w:color="auto" w:fill="FFFFFF"/>
          <w:lang w:val="en-GB"/>
        </w:rPr>
        <w:t>Journal of Hospitality &amp; Tourism Research</w:t>
      </w:r>
      <w:r w:rsidRPr="0026149D">
        <w:rPr>
          <w:rFonts w:ascii="Arial" w:hAnsi="Arial" w:cs="Arial"/>
          <w:color w:val="222222"/>
          <w:szCs w:val="24"/>
          <w:shd w:val="clear" w:color="auto" w:fill="FFFFFF"/>
          <w:lang w:val="en-GB"/>
        </w:rPr>
        <w:t xml:space="preserve">, </w:t>
      </w:r>
      <w:r w:rsidRPr="0026149D">
        <w:rPr>
          <w:rFonts w:ascii="Arial" w:hAnsi="Arial" w:cs="Arial"/>
          <w:i/>
          <w:iCs/>
          <w:color w:val="222222"/>
          <w:szCs w:val="24"/>
          <w:shd w:val="clear" w:color="auto" w:fill="FFFFFF"/>
          <w:lang w:val="en-GB"/>
        </w:rPr>
        <w:t>43</w:t>
      </w:r>
      <w:r w:rsidRPr="0026149D">
        <w:rPr>
          <w:rFonts w:ascii="Arial" w:hAnsi="Arial" w:cs="Arial"/>
          <w:color w:val="222222"/>
          <w:szCs w:val="24"/>
          <w:shd w:val="clear" w:color="auto" w:fill="FFFFFF"/>
          <w:lang w:val="en-GB"/>
        </w:rPr>
        <w:t>(1), pp.141-163.</w:t>
      </w:r>
    </w:p>
    <w:p w:rsidR="0051581F" w:rsidRPr="0026149D" w:rsidRDefault="0051581F" w:rsidP="0051581F">
      <w:pPr>
        <w:spacing w:line="360" w:lineRule="auto"/>
        <w:rPr>
          <w:rFonts w:ascii="Arial" w:hAnsi="Arial" w:cs="Arial"/>
          <w:szCs w:val="24"/>
          <w:shd w:val="clear" w:color="auto" w:fill="FFFFFF"/>
          <w:lang w:val="en-GB"/>
        </w:rPr>
      </w:pPr>
      <w:r w:rsidRPr="0026149D">
        <w:rPr>
          <w:rFonts w:ascii="Arial" w:hAnsi="Arial" w:cs="Arial"/>
          <w:szCs w:val="24"/>
          <w:shd w:val="clear" w:color="auto" w:fill="FFFFFF"/>
          <w:lang w:val="en-GB"/>
        </w:rPr>
        <w:t>Zhou, R. and Le Cardinal, J., 2019, July. Exploring the impacts of industry 4.0 from a macroscopic perspective. In </w:t>
      </w:r>
      <w:r w:rsidRPr="0026149D">
        <w:rPr>
          <w:rFonts w:ascii="Arial" w:hAnsi="Arial" w:cs="Arial"/>
          <w:i/>
          <w:iCs/>
          <w:szCs w:val="24"/>
          <w:shd w:val="clear" w:color="auto" w:fill="FFFFFF"/>
          <w:lang w:val="en-GB"/>
        </w:rPr>
        <w:t>Proceedings of the Design Society: International Conference on Engineering Design</w:t>
      </w:r>
      <w:r w:rsidRPr="0026149D">
        <w:rPr>
          <w:rFonts w:ascii="Arial" w:hAnsi="Arial" w:cs="Arial"/>
          <w:szCs w:val="24"/>
          <w:shd w:val="clear" w:color="auto" w:fill="FFFFFF"/>
          <w:lang w:val="en-GB"/>
        </w:rPr>
        <w:t> (Vol. 1, No. 1, pp. 2111-2120). Cambridge University Press.</w:t>
      </w:r>
    </w:p>
    <w:p w:rsidR="0051581F" w:rsidRPr="0026149D" w:rsidRDefault="0051581F" w:rsidP="0051581F">
      <w:pPr>
        <w:spacing w:line="360" w:lineRule="auto"/>
        <w:rPr>
          <w:rFonts w:ascii="Arial" w:hAnsi="Arial" w:cs="Arial"/>
          <w:lang w:val="en-GB"/>
        </w:rPr>
      </w:pPr>
    </w:p>
    <w:p w:rsidR="0051581F" w:rsidRPr="0026149D" w:rsidRDefault="0051581F" w:rsidP="0051581F">
      <w:pPr>
        <w:spacing w:line="360" w:lineRule="auto"/>
        <w:rPr>
          <w:rFonts w:ascii="Arial" w:hAnsi="Arial" w:cs="Arial"/>
          <w:shd w:val="clear" w:color="auto" w:fill="FFFFFF"/>
          <w:lang w:val="en-GB"/>
        </w:rPr>
      </w:pPr>
    </w:p>
    <w:p w:rsidR="00944D10" w:rsidRPr="0026149D" w:rsidRDefault="00944D10" w:rsidP="0051581F">
      <w:pPr>
        <w:spacing w:line="360" w:lineRule="auto"/>
        <w:rPr>
          <w:rFonts w:ascii="Arial" w:hAnsi="Arial" w:cs="Arial"/>
          <w:lang w:val="en-GB"/>
        </w:rPr>
      </w:pPr>
    </w:p>
    <w:p w:rsidR="00F3012D" w:rsidRPr="0026149D" w:rsidRDefault="00F3012D" w:rsidP="0051581F">
      <w:pPr>
        <w:spacing w:line="360" w:lineRule="auto"/>
        <w:rPr>
          <w:rFonts w:ascii="Arial" w:hAnsi="Arial" w:cs="Arial"/>
          <w:lang w:val="en-GB"/>
        </w:rPr>
      </w:pPr>
    </w:p>
    <w:sectPr w:rsidR="00F3012D" w:rsidRPr="0026149D" w:rsidSect="00ED218C">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62C51" w:rsidRDefault="00A62C51" w:rsidP="0051581F">
      <w:pPr>
        <w:spacing w:after="0" w:line="240" w:lineRule="auto"/>
      </w:pPr>
      <w:r>
        <w:separator/>
      </w:r>
    </w:p>
  </w:endnote>
  <w:endnote w:type="continuationSeparator" w:id="0">
    <w:p w:rsidR="00A62C51" w:rsidRDefault="00A62C51" w:rsidP="005158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6425985"/>
      <w:docPartObj>
        <w:docPartGallery w:val="Page Numbers (Bottom of Page)"/>
        <w:docPartUnique/>
      </w:docPartObj>
    </w:sdtPr>
    <w:sdtEndPr/>
    <w:sdtContent>
      <w:p w:rsidR="0051581F" w:rsidRDefault="00595ACE">
        <w:pPr>
          <w:pStyle w:val="Footer"/>
          <w:jc w:val="right"/>
        </w:pPr>
        <w:r>
          <w:fldChar w:fldCharType="begin"/>
        </w:r>
        <w:r>
          <w:instrText xml:space="preserve"> PAGE   \* MERGEFORMAT </w:instrText>
        </w:r>
        <w:r>
          <w:fldChar w:fldCharType="separate"/>
        </w:r>
        <w:r w:rsidR="00D0033D">
          <w:rPr>
            <w:noProof/>
          </w:rPr>
          <w:t>8</w:t>
        </w:r>
        <w:r>
          <w:rPr>
            <w:noProof/>
          </w:rPr>
          <w:fldChar w:fldCharType="end"/>
        </w:r>
      </w:p>
    </w:sdtContent>
  </w:sdt>
  <w:p w:rsidR="0051581F" w:rsidRDefault="0051581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62C51" w:rsidRDefault="00A62C51" w:rsidP="0051581F">
      <w:pPr>
        <w:spacing w:after="0" w:line="240" w:lineRule="auto"/>
      </w:pPr>
      <w:r>
        <w:separator/>
      </w:r>
    </w:p>
  </w:footnote>
  <w:footnote w:type="continuationSeparator" w:id="0">
    <w:p w:rsidR="00A62C51" w:rsidRDefault="00A62C51" w:rsidP="0051581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B717DAE"/>
    <w:multiLevelType w:val="hybridMultilevel"/>
    <w:tmpl w:val="C5E68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7A2A"/>
    <w:rsid w:val="00042B2C"/>
    <w:rsid w:val="000D2CAF"/>
    <w:rsid w:val="001243AB"/>
    <w:rsid w:val="001C1410"/>
    <w:rsid w:val="00205DEA"/>
    <w:rsid w:val="0026149D"/>
    <w:rsid w:val="0028336D"/>
    <w:rsid w:val="00297762"/>
    <w:rsid w:val="002C1DBC"/>
    <w:rsid w:val="00313638"/>
    <w:rsid w:val="00363053"/>
    <w:rsid w:val="0036426D"/>
    <w:rsid w:val="003B3126"/>
    <w:rsid w:val="003C7270"/>
    <w:rsid w:val="0051400C"/>
    <w:rsid w:val="0051581F"/>
    <w:rsid w:val="00595ACE"/>
    <w:rsid w:val="005A4DB0"/>
    <w:rsid w:val="005F2AFC"/>
    <w:rsid w:val="006E630C"/>
    <w:rsid w:val="006F43D3"/>
    <w:rsid w:val="00701757"/>
    <w:rsid w:val="00703CD8"/>
    <w:rsid w:val="00727A2A"/>
    <w:rsid w:val="00791D62"/>
    <w:rsid w:val="007B64DF"/>
    <w:rsid w:val="007C0B20"/>
    <w:rsid w:val="007C29AA"/>
    <w:rsid w:val="008465A4"/>
    <w:rsid w:val="00912288"/>
    <w:rsid w:val="00944D10"/>
    <w:rsid w:val="00983F78"/>
    <w:rsid w:val="00A62C51"/>
    <w:rsid w:val="00A97AD2"/>
    <w:rsid w:val="00AA2241"/>
    <w:rsid w:val="00AA4CB4"/>
    <w:rsid w:val="00AC6271"/>
    <w:rsid w:val="00AD4B15"/>
    <w:rsid w:val="00B26160"/>
    <w:rsid w:val="00B45619"/>
    <w:rsid w:val="00B551E8"/>
    <w:rsid w:val="00B64938"/>
    <w:rsid w:val="00BD5C97"/>
    <w:rsid w:val="00CE1EC2"/>
    <w:rsid w:val="00D0033D"/>
    <w:rsid w:val="00D07DEC"/>
    <w:rsid w:val="00D94BB3"/>
    <w:rsid w:val="00E011DC"/>
    <w:rsid w:val="00E62FAF"/>
    <w:rsid w:val="00ED218C"/>
    <w:rsid w:val="00F3012D"/>
    <w:rsid w:val="00F53A7A"/>
    <w:rsid w:val="00F74566"/>
    <w:rsid w:val="00F97D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DC8D693-1E00-4745-965A-2895412D7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27A2A"/>
    <w:pPr>
      <w:jc w:val="both"/>
    </w:pPr>
    <w:rPr>
      <w:rFonts w:ascii="Times New Roman" w:hAnsi="Times New Roman"/>
      <w:sz w:val="24"/>
    </w:rPr>
  </w:style>
  <w:style w:type="paragraph" w:styleId="Heading1">
    <w:name w:val="heading 1"/>
    <w:basedOn w:val="Normal"/>
    <w:next w:val="Normal"/>
    <w:link w:val="Heading1Char"/>
    <w:uiPriority w:val="9"/>
    <w:qFormat/>
    <w:rsid w:val="001C1410"/>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1C1410"/>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136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3638"/>
    <w:rPr>
      <w:rFonts w:ascii="Tahoma" w:hAnsi="Tahoma" w:cs="Tahoma"/>
      <w:sz w:val="16"/>
      <w:szCs w:val="16"/>
    </w:rPr>
  </w:style>
  <w:style w:type="character" w:customStyle="1" w:styleId="Heading1Char">
    <w:name w:val="Heading 1 Char"/>
    <w:basedOn w:val="DefaultParagraphFont"/>
    <w:link w:val="Heading1"/>
    <w:uiPriority w:val="9"/>
    <w:rsid w:val="001C1410"/>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1C1410"/>
    <w:rPr>
      <w:rFonts w:ascii="Times New Roman" w:eastAsiaTheme="majorEastAsia" w:hAnsi="Times New Roman" w:cstheme="majorBidi"/>
      <w:b/>
      <w:bCs/>
      <w:sz w:val="28"/>
      <w:szCs w:val="26"/>
    </w:rPr>
  </w:style>
  <w:style w:type="table" w:styleId="TableGrid">
    <w:name w:val="Table Grid"/>
    <w:basedOn w:val="TableNormal"/>
    <w:uiPriority w:val="39"/>
    <w:rsid w:val="00944D10"/>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44D10"/>
    <w:pPr>
      <w:ind w:left="720"/>
      <w:contextualSpacing/>
    </w:pPr>
    <w:rPr>
      <w:lang w:val="en-GB"/>
    </w:rPr>
  </w:style>
  <w:style w:type="paragraph" w:styleId="Header">
    <w:name w:val="header"/>
    <w:basedOn w:val="Normal"/>
    <w:link w:val="HeaderChar"/>
    <w:uiPriority w:val="99"/>
    <w:semiHidden/>
    <w:unhideWhenUsed/>
    <w:rsid w:val="0051581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1581F"/>
    <w:rPr>
      <w:rFonts w:ascii="Times New Roman" w:hAnsi="Times New Roman"/>
      <w:sz w:val="24"/>
    </w:rPr>
  </w:style>
  <w:style w:type="paragraph" w:styleId="Footer">
    <w:name w:val="footer"/>
    <w:basedOn w:val="Normal"/>
    <w:link w:val="FooterChar"/>
    <w:uiPriority w:val="99"/>
    <w:unhideWhenUsed/>
    <w:rsid w:val="005158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581F"/>
    <w:rPr>
      <w:rFonts w:ascii="Times New Roman" w:hAnsi="Times New Roman"/>
      <w:sz w:val="24"/>
    </w:rPr>
  </w:style>
  <w:style w:type="paragraph" w:styleId="TOCHeading">
    <w:name w:val="TOC Heading"/>
    <w:basedOn w:val="Heading1"/>
    <w:next w:val="Normal"/>
    <w:uiPriority w:val="39"/>
    <w:semiHidden/>
    <w:unhideWhenUsed/>
    <w:qFormat/>
    <w:rsid w:val="0051581F"/>
    <w:pPr>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51581F"/>
    <w:pPr>
      <w:spacing w:after="100"/>
    </w:pPr>
  </w:style>
  <w:style w:type="paragraph" w:styleId="TOC2">
    <w:name w:val="toc 2"/>
    <w:basedOn w:val="Normal"/>
    <w:next w:val="Normal"/>
    <w:autoRedefine/>
    <w:uiPriority w:val="39"/>
    <w:unhideWhenUsed/>
    <w:rsid w:val="0051581F"/>
    <w:pPr>
      <w:spacing w:after="100"/>
      <w:ind w:left="240"/>
    </w:pPr>
  </w:style>
  <w:style w:type="character" w:styleId="Hyperlink">
    <w:name w:val="Hyperlink"/>
    <w:basedOn w:val="DefaultParagraphFont"/>
    <w:uiPriority w:val="99"/>
    <w:unhideWhenUsed/>
    <w:rsid w:val="005158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CC0CBD-D8CC-4271-826E-F7963D231F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7526</Words>
  <Characters>42904</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Microsoft account</cp:lastModifiedBy>
  <cp:revision>2</cp:revision>
  <dcterms:created xsi:type="dcterms:W3CDTF">2021-03-22T17:30:00Z</dcterms:created>
  <dcterms:modified xsi:type="dcterms:W3CDTF">2021-03-22T17:30:00Z</dcterms:modified>
</cp:coreProperties>
</file>