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94094" w14:textId="77777777" w:rsidR="0070354F" w:rsidRDefault="0070354F" w:rsidP="007B20C9">
      <w:pPr>
        <w:jc w:val="center"/>
        <w:rPr>
          <w:b/>
          <w:bCs/>
          <w:sz w:val="72"/>
          <w:szCs w:val="72"/>
        </w:rPr>
      </w:pPr>
    </w:p>
    <w:p w14:paraId="19403647" w14:textId="4D0006FF" w:rsidR="007B20C9" w:rsidRDefault="007B20C9" w:rsidP="007B20C9">
      <w:pPr>
        <w:jc w:val="center"/>
        <w:rPr>
          <w:b/>
          <w:bCs/>
          <w:sz w:val="72"/>
          <w:szCs w:val="72"/>
        </w:rPr>
      </w:pPr>
      <w:r w:rsidRPr="006A250A">
        <w:rPr>
          <w:b/>
          <w:bCs/>
          <w:sz w:val="72"/>
          <w:szCs w:val="72"/>
        </w:rPr>
        <w:t>THE TECH INNOVATION IN HOTEL CHOICE AUTOMATION SUMMIT</w:t>
      </w:r>
      <w:r w:rsidRPr="006A250A">
        <w:rPr>
          <w:b/>
          <w:bCs/>
          <w:sz w:val="72"/>
          <w:szCs w:val="72"/>
        </w:rPr>
        <w:br/>
        <w:t xml:space="preserve">Rio de Janeiro, Brazil </w:t>
      </w:r>
    </w:p>
    <w:p w14:paraId="4F6EFC89" w14:textId="0ABC5E27" w:rsidR="007B20C9" w:rsidRDefault="007B20C9" w:rsidP="007B20C9">
      <w:pPr>
        <w:jc w:val="center"/>
        <w:rPr>
          <w:b/>
          <w:bCs/>
          <w:sz w:val="72"/>
          <w:szCs w:val="72"/>
        </w:rPr>
      </w:pPr>
      <w:r>
        <w:rPr>
          <w:b/>
          <w:bCs/>
          <w:sz w:val="72"/>
          <w:szCs w:val="72"/>
        </w:rPr>
        <w:t>Assessment 2</w:t>
      </w:r>
    </w:p>
    <w:p w14:paraId="6FDAFD31" w14:textId="77777777" w:rsidR="007B20C9" w:rsidRDefault="007B20C9" w:rsidP="007B20C9">
      <w:pPr>
        <w:jc w:val="center"/>
        <w:rPr>
          <w:b/>
          <w:bCs/>
          <w:sz w:val="72"/>
          <w:szCs w:val="72"/>
        </w:rPr>
      </w:pPr>
    </w:p>
    <w:p w14:paraId="3F303072" w14:textId="77777777" w:rsidR="007B20C9" w:rsidRPr="006A250A" w:rsidRDefault="007B20C9" w:rsidP="007B20C9">
      <w:pPr>
        <w:jc w:val="center"/>
        <w:rPr>
          <w:b/>
          <w:bCs/>
          <w:sz w:val="72"/>
          <w:szCs w:val="72"/>
        </w:rPr>
      </w:pPr>
      <w:r w:rsidRPr="006A250A">
        <w:rPr>
          <w:b/>
          <w:bCs/>
          <w:sz w:val="72"/>
          <w:szCs w:val="72"/>
        </w:rPr>
        <w:t>MAJEDA BEGUM</w:t>
      </w:r>
    </w:p>
    <w:p w14:paraId="36BF519E" w14:textId="77777777" w:rsidR="007B20C9" w:rsidRDefault="007B20C9" w:rsidP="007B20C9">
      <w:pPr>
        <w:jc w:val="center"/>
        <w:rPr>
          <w:b/>
          <w:bCs/>
          <w:sz w:val="72"/>
          <w:szCs w:val="72"/>
        </w:rPr>
      </w:pPr>
      <w:r w:rsidRPr="006A250A">
        <w:rPr>
          <w:b/>
          <w:bCs/>
          <w:sz w:val="72"/>
          <w:szCs w:val="72"/>
        </w:rPr>
        <w:t>2119064</w:t>
      </w:r>
    </w:p>
    <w:p w14:paraId="64AAE9D2" w14:textId="77777777" w:rsidR="007B20C9" w:rsidRDefault="007B20C9" w:rsidP="007B20C9">
      <w:pPr>
        <w:jc w:val="center"/>
        <w:rPr>
          <w:b/>
          <w:bCs/>
          <w:sz w:val="72"/>
          <w:szCs w:val="72"/>
        </w:rPr>
      </w:pPr>
    </w:p>
    <w:p w14:paraId="0BD90BD0" w14:textId="77777777" w:rsidR="007B20C9" w:rsidRPr="006A250A" w:rsidRDefault="007B20C9" w:rsidP="007B20C9">
      <w:pPr>
        <w:jc w:val="center"/>
        <w:rPr>
          <w:b/>
          <w:bCs/>
          <w:sz w:val="72"/>
          <w:szCs w:val="72"/>
        </w:rPr>
      </w:pPr>
    </w:p>
    <w:p w14:paraId="20A6DAF8" w14:textId="77777777" w:rsidR="007B20C9" w:rsidRPr="006A250A" w:rsidRDefault="007B20C9" w:rsidP="007B2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kern w:val="0"/>
          <w:sz w:val="40"/>
          <w:szCs w:val="40"/>
        </w:rPr>
      </w:pPr>
      <w:r w:rsidRPr="006A250A">
        <w:rPr>
          <w:rFonts w:ascii="Arial" w:eastAsiaTheme="minorHAnsi" w:hAnsi="Arial" w:cs="Arial"/>
          <w:b/>
          <w:bCs/>
          <w:color w:val="000000"/>
          <w:kern w:val="0"/>
          <w:sz w:val="40"/>
          <w:szCs w:val="40"/>
        </w:rPr>
        <w:t>International Hotel Management (BA)</w:t>
      </w:r>
    </w:p>
    <w:p w14:paraId="3C2B1C9C" w14:textId="77777777" w:rsidR="007B20C9" w:rsidRPr="006A250A" w:rsidRDefault="007B20C9" w:rsidP="007B20C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kern w:val="0"/>
          <w:sz w:val="40"/>
          <w:szCs w:val="40"/>
        </w:rPr>
      </w:pPr>
      <w:r w:rsidRPr="006A250A">
        <w:rPr>
          <w:rFonts w:ascii="Arial" w:eastAsiaTheme="minorHAnsi" w:hAnsi="Arial" w:cs="Arial"/>
          <w:b/>
          <w:bCs/>
          <w:color w:val="000000"/>
          <w:kern w:val="0"/>
          <w:sz w:val="40"/>
          <w:szCs w:val="40"/>
        </w:rPr>
        <w:t>Module: International Meetings Management for the Hotel Industry</w:t>
      </w:r>
    </w:p>
    <w:p w14:paraId="5CF54F35" w14:textId="77777777" w:rsidR="007B20C9" w:rsidRPr="006A250A" w:rsidRDefault="007B20C9" w:rsidP="007B20C9">
      <w:pPr>
        <w:jc w:val="center"/>
        <w:rPr>
          <w:rFonts w:ascii="Arial" w:eastAsiaTheme="minorHAnsi" w:hAnsi="Arial" w:cs="Arial"/>
          <w:b/>
          <w:bCs/>
          <w:color w:val="000000"/>
          <w:kern w:val="0"/>
          <w:sz w:val="40"/>
          <w:szCs w:val="40"/>
        </w:rPr>
      </w:pPr>
      <w:r w:rsidRPr="006A250A">
        <w:rPr>
          <w:rFonts w:ascii="Arial" w:eastAsiaTheme="minorHAnsi" w:hAnsi="Arial" w:cs="Arial"/>
          <w:b/>
          <w:bCs/>
          <w:color w:val="000000"/>
          <w:kern w:val="0"/>
          <w:sz w:val="40"/>
          <w:szCs w:val="40"/>
        </w:rPr>
        <w:t>Module code: BMIH6007</w:t>
      </w:r>
    </w:p>
    <w:p w14:paraId="49EC897B" w14:textId="77777777" w:rsidR="007B20C9" w:rsidRPr="006A250A" w:rsidRDefault="007B20C9" w:rsidP="007B20C9">
      <w:pPr>
        <w:jc w:val="center"/>
        <w:rPr>
          <w:rFonts w:ascii="Arial" w:eastAsiaTheme="minorHAnsi" w:hAnsi="Arial" w:cs="Arial"/>
          <w:b/>
          <w:bCs/>
          <w:color w:val="000000"/>
          <w:kern w:val="0"/>
          <w:sz w:val="40"/>
          <w:szCs w:val="40"/>
        </w:rPr>
      </w:pPr>
    </w:p>
    <w:p w14:paraId="12631CBC" w14:textId="77777777" w:rsidR="007B20C9" w:rsidRDefault="007B20C9" w:rsidP="007B20C9">
      <w:pPr>
        <w:jc w:val="center"/>
        <w:rPr>
          <w:rFonts w:ascii="Arial" w:eastAsiaTheme="minorHAnsi" w:hAnsi="Arial" w:cs="Arial"/>
          <w:b/>
          <w:bCs/>
          <w:color w:val="000000"/>
          <w:kern w:val="0"/>
          <w:sz w:val="40"/>
          <w:szCs w:val="40"/>
        </w:rPr>
      </w:pPr>
    </w:p>
    <w:p w14:paraId="7F522518" w14:textId="77777777" w:rsidR="007B20C9" w:rsidRDefault="007B20C9" w:rsidP="007B20C9">
      <w:pPr>
        <w:jc w:val="center"/>
        <w:rPr>
          <w:rFonts w:ascii="Arial" w:eastAsiaTheme="minorHAnsi" w:hAnsi="Arial" w:cs="Arial"/>
          <w:b/>
          <w:bCs/>
          <w:color w:val="000000"/>
          <w:kern w:val="0"/>
          <w:sz w:val="40"/>
          <w:szCs w:val="40"/>
        </w:rPr>
      </w:pPr>
    </w:p>
    <w:p w14:paraId="0D6610E5" w14:textId="77777777" w:rsidR="007B20C9" w:rsidRDefault="007B20C9" w:rsidP="007B20C9">
      <w:pPr>
        <w:jc w:val="center"/>
        <w:rPr>
          <w:rFonts w:ascii="Arial" w:eastAsiaTheme="minorHAnsi" w:hAnsi="Arial" w:cs="Arial"/>
          <w:b/>
          <w:bCs/>
          <w:color w:val="000000"/>
          <w:kern w:val="0"/>
          <w:sz w:val="40"/>
          <w:szCs w:val="40"/>
        </w:rPr>
      </w:pPr>
    </w:p>
    <w:p w14:paraId="1FA2C862" w14:textId="77777777" w:rsidR="007B20C9" w:rsidRDefault="007B20C9" w:rsidP="007B20C9">
      <w:pPr>
        <w:jc w:val="center"/>
        <w:rPr>
          <w:rFonts w:ascii="Arial" w:eastAsiaTheme="minorHAnsi" w:hAnsi="Arial" w:cs="Arial"/>
          <w:b/>
          <w:bCs/>
          <w:color w:val="000000"/>
          <w:kern w:val="0"/>
          <w:sz w:val="40"/>
          <w:szCs w:val="40"/>
        </w:rPr>
      </w:pPr>
    </w:p>
    <w:sdt>
      <w:sdtPr>
        <w:id w:val="1456904379"/>
        <w:docPartObj>
          <w:docPartGallery w:val="Table of Contents"/>
          <w:docPartUnique/>
        </w:docPartObj>
      </w:sdtPr>
      <w:sdtEndPr>
        <w:rPr>
          <w:rFonts w:asciiTheme="minorHAnsi" w:eastAsiaTheme="minorEastAsia" w:hAnsiTheme="minorHAnsi" w:cstheme="minorBidi"/>
          <w:noProof/>
          <w:color w:val="auto"/>
          <w:kern w:val="2"/>
          <w:sz w:val="24"/>
          <w:szCs w:val="24"/>
          <w:lang w:val="en-GB"/>
          <w14:ligatures w14:val="standardContextual"/>
        </w:rPr>
      </w:sdtEndPr>
      <w:sdtContent>
        <w:p w14:paraId="39D49B72" w14:textId="6D0672B3" w:rsidR="00F40FE4" w:rsidRDefault="00F40FE4" w:rsidP="00F40FE4">
          <w:pPr>
            <w:pStyle w:val="TOCHeading"/>
            <w:spacing w:before="0" w:line="240" w:lineRule="auto"/>
          </w:pPr>
          <w:r>
            <w:t>Table of Contents</w:t>
          </w:r>
        </w:p>
        <w:p w14:paraId="1076EE5F" w14:textId="65B9C386" w:rsidR="000D3348" w:rsidRDefault="00F40FE4">
          <w:pPr>
            <w:pStyle w:val="TOC1"/>
            <w:tabs>
              <w:tab w:val="right" w:leader="dot" w:pos="9011"/>
            </w:tabs>
            <w:rPr>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67903107" w:history="1">
            <w:r w:rsidR="000D3348" w:rsidRPr="00796DE3">
              <w:rPr>
                <w:rStyle w:val="Hyperlink"/>
                <w:rFonts w:ascii="Arial" w:hAnsi="Arial" w:cs="Arial"/>
                <w:noProof/>
              </w:rPr>
              <w:t>Introduction</w:t>
            </w:r>
            <w:r w:rsidR="000D3348">
              <w:rPr>
                <w:noProof/>
                <w:webHidden/>
              </w:rPr>
              <w:tab/>
            </w:r>
            <w:r w:rsidR="000D3348">
              <w:rPr>
                <w:noProof/>
                <w:webHidden/>
              </w:rPr>
              <w:fldChar w:fldCharType="begin"/>
            </w:r>
            <w:r w:rsidR="000D3348">
              <w:rPr>
                <w:noProof/>
                <w:webHidden/>
              </w:rPr>
              <w:instrText xml:space="preserve"> PAGEREF _Toc167903107 \h </w:instrText>
            </w:r>
            <w:r w:rsidR="000D3348">
              <w:rPr>
                <w:noProof/>
                <w:webHidden/>
              </w:rPr>
            </w:r>
            <w:r w:rsidR="000D3348">
              <w:rPr>
                <w:noProof/>
                <w:webHidden/>
              </w:rPr>
              <w:fldChar w:fldCharType="separate"/>
            </w:r>
            <w:r w:rsidR="000D3348">
              <w:rPr>
                <w:noProof/>
                <w:webHidden/>
              </w:rPr>
              <w:t>4</w:t>
            </w:r>
            <w:r w:rsidR="000D3348">
              <w:rPr>
                <w:noProof/>
                <w:webHidden/>
              </w:rPr>
              <w:fldChar w:fldCharType="end"/>
            </w:r>
          </w:hyperlink>
        </w:p>
        <w:p w14:paraId="3DA361CB" w14:textId="042FAE0E" w:rsidR="000D3348" w:rsidRDefault="000D3348">
          <w:pPr>
            <w:pStyle w:val="TOC1"/>
            <w:tabs>
              <w:tab w:val="right" w:leader="dot" w:pos="9011"/>
            </w:tabs>
            <w:rPr>
              <w:b w:val="0"/>
              <w:bCs w:val="0"/>
              <w:caps w:val="0"/>
              <w:noProof/>
              <w:sz w:val="24"/>
              <w:szCs w:val="24"/>
              <w:u w:val="none"/>
              <w:lang w:eastAsia="en-GB"/>
            </w:rPr>
          </w:pPr>
          <w:hyperlink w:anchor="_Toc167903108" w:history="1">
            <w:r w:rsidRPr="00796DE3">
              <w:rPr>
                <w:rStyle w:val="Hyperlink"/>
                <w:rFonts w:ascii="Arial" w:hAnsi="Arial" w:cs="Arial"/>
                <w:noProof/>
              </w:rPr>
              <w:t>Venue Selection</w:t>
            </w:r>
            <w:r>
              <w:rPr>
                <w:noProof/>
                <w:webHidden/>
              </w:rPr>
              <w:tab/>
            </w:r>
            <w:r>
              <w:rPr>
                <w:noProof/>
                <w:webHidden/>
              </w:rPr>
              <w:fldChar w:fldCharType="begin"/>
            </w:r>
            <w:r>
              <w:rPr>
                <w:noProof/>
                <w:webHidden/>
              </w:rPr>
              <w:instrText xml:space="preserve"> PAGEREF _Toc167903108 \h </w:instrText>
            </w:r>
            <w:r>
              <w:rPr>
                <w:noProof/>
                <w:webHidden/>
              </w:rPr>
            </w:r>
            <w:r>
              <w:rPr>
                <w:noProof/>
                <w:webHidden/>
              </w:rPr>
              <w:fldChar w:fldCharType="separate"/>
            </w:r>
            <w:r>
              <w:rPr>
                <w:noProof/>
                <w:webHidden/>
              </w:rPr>
              <w:t>4</w:t>
            </w:r>
            <w:r>
              <w:rPr>
                <w:noProof/>
                <w:webHidden/>
              </w:rPr>
              <w:fldChar w:fldCharType="end"/>
            </w:r>
          </w:hyperlink>
        </w:p>
        <w:p w14:paraId="3FEB73D3" w14:textId="4D2908A4" w:rsidR="000D3348" w:rsidRDefault="000D3348">
          <w:pPr>
            <w:pStyle w:val="TOC1"/>
            <w:tabs>
              <w:tab w:val="right" w:leader="dot" w:pos="9011"/>
            </w:tabs>
            <w:rPr>
              <w:b w:val="0"/>
              <w:bCs w:val="0"/>
              <w:caps w:val="0"/>
              <w:noProof/>
              <w:sz w:val="24"/>
              <w:szCs w:val="24"/>
              <w:u w:val="none"/>
              <w:lang w:eastAsia="en-GB"/>
            </w:rPr>
          </w:pPr>
          <w:hyperlink w:anchor="_Toc167903109" w:history="1">
            <w:r w:rsidRPr="00796DE3">
              <w:rPr>
                <w:rStyle w:val="Hyperlink"/>
                <w:rFonts w:ascii="Arial" w:hAnsi="Arial" w:cs="Arial"/>
                <w:noProof/>
              </w:rPr>
              <w:t>Location:</w:t>
            </w:r>
            <w:r>
              <w:rPr>
                <w:noProof/>
                <w:webHidden/>
              </w:rPr>
              <w:tab/>
            </w:r>
            <w:r>
              <w:rPr>
                <w:noProof/>
                <w:webHidden/>
              </w:rPr>
              <w:fldChar w:fldCharType="begin"/>
            </w:r>
            <w:r>
              <w:rPr>
                <w:noProof/>
                <w:webHidden/>
              </w:rPr>
              <w:instrText xml:space="preserve"> PAGEREF _Toc167903109 \h </w:instrText>
            </w:r>
            <w:r>
              <w:rPr>
                <w:noProof/>
                <w:webHidden/>
              </w:rPr>
            </w:r>
            <w:r>
              <w:rPr>
                <w:noProof/>
                <w:webHidden/>
              </w:rPr>
              <w:fldChar w:fldCharType="separate"/>
            </w:r>
            <w:r>
              <w:rPr>
                <w:noProof/>
                <w:webHidden/>
              </w:rPr>
              <w:t>4</w:t>
            </w:r>
            <w:r>
              <w:rPr>
                <w:noProof/>
                <w:webHidden/>
              </w:rPr>
              <w:fldChar w:fldCharType="end"/>
            </w:r>
          </w:hyperlink>
        </w:p>
        <w:p w14:paraId="46C73FA4" w14:textId="78254B5D" w:rsidR="000D3348" w:rsidRDefault="000D3348">
          <w:pPr>
            <w:pStyle w:val="TOC1"/>
            <w:tabs>
              <w:tab w:val="right" w:leader="dot" w:pos="9011"/>
            </w:tabs>
            <w:rPr>
              <w:b w:val="0"/>
              <w:bCs w:val="0"/>
              <w:caps w:val="0"/>
              <w:noProof/>
              <w:sz w:val="24"/>
              <w:szCs w:val="24"/>
              <w:u w:val="none"/>
              <w:lang w:eastAsia="en-GB"/>
            </w:rPr>
          </w:pPr>
          <w:hyperlink w:anchor="_Toc167903110" w:history="1">
            <w:r w:rsidRPr="00796DE3">
              <w:rPr>
                <w:rStyle w:val="Hyperlink"/>
                <w:rFonts w:ascii="Arial" w:hAnsi="Arial" w:cs="Arial"/>
                <w:noProof/>
              </w:rPr>
              <w:t>The Event Cycle</w:t>
            </w:r>
            <w:r>
              <w:rPr>
                <w:noProof/>
                <w:webHidden/>
              </w:rPr>
              <w:tab/>
            </w:r>
            <w:r>
              <w:rPr>
                <w:noProof/>
                <w:webHidden/>
              </w:rPr>
              <w:fldChar w:fldCharType="begin"/>
            </w:r>
            <w:r>
              <w:rPr>
                <w:noProof/>
                <w:webHidden/>
              </w:rPr>
              <w:instrText xml:space="preserve"> PAGEREF _Toc167903110 \h </w:instrText>
            </w:r>
            <w:r>
              <w:rPr>
                <w:noProof/>
                <w:webHidden/>
              </w:rPr>
            </w:r>
            <w:r>
              <w:rPr>
                <w:noProof/>
                <w:webHidden/>
              </w:rPr>
              <w:fldChar w:fldCharType="separate"/>
            </w:r>
            <w:r>
              <w:rPr>
                <w:noProof/>
                <w:webHidden/>
              </w:rPr>
              <w:t>5</w:t>
            </w:r>
            <w:r>
              <w:rPr>
                <w:noProof/>
                <w:webHidden/>
              </w:rPr>
              <w:fldChar w:fldCharType="end"/>
            </w:r>
          </w:hyperlink>
        </w:p>
        <w:p w14:paraId="64E1562F" w14:textId="68732DCD" w:rsidR="000D3348" w:rsidRDefault="000D3348">
          <w:pPr>
            <w:pStyle w:val="TOC1"/>
            <w:tabs>
              <w:tab w:val="right" w:leader="dot" w:pos="9011"/>
            </w:tabs>
            <w:rPr>
              <w:b w:val="0"/>
              <w:bCs w:val="0"/>
              <w:caps w:val="0"/>
              <w:noProof/>
              <w:sz w:val="24"/>
              <w:szCs w:val="24"/>
              <w:u w:val="none"/>
              <w:lang w:eastAsia="en-GB"/>
            </w:rPr>
          </w:pPr>
          <w:hyperlink w:anchor="_Toc167903111" w:history="1">
            <w:r w:rsidRPr="00796DE3">
              <w:rPr>
                <w:rStyle w:val="Hyperlink"/>
                <w:rFonts w:ascii="Arial" w:hAnsi="Arial" w:cs="Arial"/>
                <w:noProof/>
              </w:rPr>
              <w:t>Application to Tech Innovation in Hotel Choice Automation Summit:</w:t>
            </w:r>
            <w:r>
              <w:rPr>
                <w:noProof/>
                <w:webHidden/>
              </w:rPr>
              <w:tab/>
            </w:r>
            <w:r>
              <w:rPr>
                <w:noProof/>
                <w:webHidden/>
              </w:rPr>
              <w:fldChar w:fldCharType="begin"/>
            </w:r>
            <w:r>
              <w:rPr>
                <w:noProof/>
                <w:webHidden/>
              </w:rPr>
              <w:instrText xml:space="preserve"> PAGEREF _Toc167903111 \h </w:instrText>
            </w:r>
            <w:r>
              <w:rPr>
                <w:noProof/>
                <w:webHidden/>
              </w:rPr>
            </w:r>
            <w:r>
              <w:rPr>
                <w:noProof/>
                <w:webHidden/>
              </w:rPr>
              <w:fldChar w:fldCharType="separate"/>
            </w:r>
            <w:r>
              <w:rPr>
                <w:noProof/>
                <w:webHidden/>
              </w:rPr>
              <w:t>5</w:t>
            </w:r>
            <w:r>
              <w:rPr>
                <w:noProof/>
                <w:webHidden/>
              </w:rPr>
              <w:fldChar w:fldCharType="end"/>
            </w:r>
          </w:hyperlink>
        </w:p>
        <w:p w14:paraId="33B44096" w14:textId="27DD2222" w:rsidR="000D3348" w:rsidRDefault="000D3348">
          <w:pPr>
            <w:pStyle w:val="TOC1"/>
            <w:tabs>
              <w:tab w:val="right" w:leader="dot" w:pos="9011"/>
            </w:tabs>
            <w:rPr>
              <w:b w:val="0"/>
              <w:bCs w:val="0"/>
              <w:caps w:val="0"/>
              <w:noProof/>
              <w:sz w:val="24"/>
              <w:szCs w:val="24"/>
              <w:u w:val="none"/>
              <w:lang w:eastAsia="en-GB"/>
            </w:rPr>
          </w:pPr>
          <w:hyperlink w:anchor="_Toc167903112" w:history="1">
            <w:r w:rsidRPr="00796DE3">
              <w:rPr>
                <w:rStyle w:val="Hyperlink"/>
                <w:rFonts w:ascii="Arial" w:hAnsi="Arial" w:cs="Arial"/>
                <w:noProof/>
              </w:rPr>
              <w:t>Event Concept</w:t>
            </w:r>
            <w:r>
              <w:rPr>
                <w:noProof/>
                <w:webHidden/>
              </w:rPr>
              <w:tab/>
            </w:r>
            <w:r>
              <w:rPr>
                <w:noProof/>
                <w:webHidden/>
              </w:rPr>
              <w:fldChar w:fldCharType="begin"/>
            </w:r>
            <w:r>
              <w:rPr>
                <w:noProof/>
                <w:webHidden/>
              </w:rPr>
              <w:instrText xml:space="preserve"> PAGEREF _Toc167903112 \h </w:instrText>
            </w:r>
            <w:r>
              <w:rPr>
                <w:noProof/>
                <w:webHidden/>
              </w:rPr>
            </w:r>
            <w:r>
              <w:rPr>
                <w:noProof/>
                <w:webHidden/>
              </w:rPr>
              <w:fldChar w:fldCharType="separate"/>
            </w:r>
            <w:r>
              <w:rPr>
                <w:noProof/>
                <w:webHidden/>
              </w:rPr>
              <w:t>5</w:t>
            </w:r>
            <w:r>
              <w:rPr>
                <w:noProof/>
                <w:webHidden/>
              </w:rPr>
              <w:fldChar w:fldCharType="end"/>
            </w:r>
          </w:hyperlink>
        </w:p>
        <w:p w14:paraId="251E8978" w14:textId="1A6DB07B" w:rsidR="000D3348" w:rsidRDefault="000D3348">
          <w:pPr>
            <w:pStyle w:val="TOC1"/>
            <w:tabs>
              <w:tab w:val="right" w:leader="dot" w:pos="9011"/>
            </w:tabs>
            <w:rPr>
              <w:b w:val="0"/>
              <w:bCs w:val="0"/>
              <w:caps w:val="0"/>
              <w:noProof/>
              <w:sz w:val="24"/>
              <w:szCs w:val="24"/>
              <w:u w:val="none"/>
              <w:lang w:eastAsia="en-GB"/>
            </w:rPr>
          </w:pPr>
          <w:hyperlink w:anchor="_Toc167903113" w:history="1">
            <w:r w:rsidRPr="00796DE3">
              <w:rPr>
                <w:rStyle w:val="Hyperlink"/>
                <w:rFonts w:ascii="Arial" w:hAnsi="Arial" w:cs="Arial"/>
                <w:noProof/>
              </w:rPr>
              <w:t>Delegates &amp; Guests Experience on the Day:</w:t>
            </w:r>
            <w:r>
              <w:rPr>
                <w:noProof/>
                <w:webHidden/>
              </w:rPr>
              <w:tab/>
            </w:r>
            <w:r>
              <w:rPr>
                <w:noProof/>
                <w:webHidden/>
              </w:rPr>
              <w:fldChar w:fldCharType="begin"/>
            </w:r>
            <w:r>
              <w:rPr>
                <w:noProof/>
                <w:webHidden/>
              </w:rPr>
              <w:instrText xml:space="preserve"> PAGEREF _Toc167903113 \h </w:instrText>
            </w:r>
            <w:r>
              <w:rPr>
                <w:noProof/>
                <w:webHidden/>
              </w:rPr>
            </w:r>
            <w:r>
              <w:rPr>
                <w:noProof/>
                <w:webHidden/>
              </w:rPr>
              <w:fldChar w:fldCharType="separate"/>
            </w:r>
            <w:r>
              <w:rPr>
                <w:noProof/>
                <w:webHidden/>
              </w:rPr>
              <w:t>6</w:t>
            </w:r>
            <w:r>
              <w:rPr>
                <w:noProof/>
                <w:webHidden/>
              </w:rPr>
              <w:fldChar w:fldCharType="end"/>
            </w:r>
          </w:hyperlink>
        </w:p>
        <w:p w14:paraId="1F8C854E" w14:textId="4BE303BA" w:rsidR="000D3348" w:rsidRDefault="000D3348">
          <w:pPr>
            <w:pStyle w:val="TOC1"/>
            <w:tabs>
              <w:tab w:val="right" w:leader="dot" w:pos="9011"/>
            </w:tabs>
            <w:rPr>
              <w:b w:val="0"/>
              <w:bCs w:val="0"/>
              <w:caps w:val="0"/>
              <w:noProof/>
              <w:sz w:val="24"/>
              <w:szCs w:val="24"/>
              <w:u w:val="none"/>
              <w:lang w:eastAsia="en-GB"/>
            </w:rPr>
          </w:pPr>
          <w:hyperlink w:anchor="_Toc167903114" w:history="1">
            <w:r w:rsidRPr="00796DE3">
              <w:rPr>
                <w:rStyle w:val="Hyperlink"/>
                <w:rFonts w:ascii="Arial" w:hAnsi="Arial" w:cs="Arial"/>
                <w:noProof/>
              </w:rPr>
              <w:t>Aim</w:t>
            </w:r>
            <w:r>
              <w:rPr>
                <w:noProof/>
                <w:webHidden/>
              </w:rPr>
              <w:tab/>
            </w:r>
            <w:r>
              <w:rPr>
                <w:noProof/>
                <w:webHidden/>
              </w:rPr>
              <w:fldChar w:fldCharType="begin"/>
            </w:r>
            <w:r>
              <w:rPr>
                <w:noProof/>
                <w:webHidden/>
              </w:rPr>
              <w:instrText xml:space="preserve"> PAGEREF _Toc167903114 \h </w:instrText>
            </w:r>
            <w:r>
              <w:rPr>
                <w:noProof/>
                <w:webHidden/>
              </w:rPr>
            </w:r>
            <w:r>
              <w:rPr>
                <w:noProof/>
                <w:webHidden/>
              </w:rPr>
              <w:fldChar w:fldCharType="separate"/>
            </w:r>
            <w:r>
              <w:rPr>
                <w:noProof/>
                <w:webHidden/>
              </w:rPr>
              <w:t>7</w:t>
            </w:r>
            <w:r>
              <w:rPr>
                <w:noProof/>
                <w:webHidden/>
              </w:rPr>
              <w:fldChar w:fldCharType="end"/>
            </w:r>
          </w:hyperlink>
        </w:p>
        <w:p w14:paraId="6CE2CA77" w14:textId="35257D90" w:rsidR="000D3348" w:rsidRDefault="000D3348">
          <w:pPr>
            <w:pStyle w:val="TOC1"/>
            <w:tabs>
              <w:tab w:val="right" w:leader="dot" w:pos="9011"/>
            </w:tabs>
            <w:rPr>
              <w:b w:val="0"/>
              <w:bCs w:val="0"/>
              <w:caps w:val="0"/>
              <w:noProof/>
              <w:sz w:val="24"/>
              <w:szCs w:val="24"/>
              <w:u w:val="none"/>
              <w:lang w:eastAsia="en-GB"/>
            </w:rPr>
          </w:pPr>
          <w:hyperlink w:anchor="_Toc167903115" w:history="1">
            <w:r w:rsidRPr="00796DE3">
              <w:rPr>
                <w:rStyle w:val="Hyperlink"/>
                <w:rFonts w:ascii="Arial" w:hAnsi="Arial" w:cs="Arial"/>
                <w:noProof/>
              </w:rPr>
              <w:t>SMART Objectives</w:t>
            </w:r>
            <w:r>
              <w:rPr>
                <w:noProof/>
                <w:webHidden/>
              </w:rPr>
              <w:tab/>
            </w:r>
            <w:r>
              <w:rPr>
                <w:noProof/>
                <w:webHidden/>
              </w:rPr>
              <w:fldChar w:fldCharType="begin"/>
            </w:r>
            <w:r>
              <w:rPr>
                <w:noProof/>
                <w:webHidden/>
              </w:rPr>
              <w:instrText xml:space="preserve"> PAGEREF _Toc167903115 \h </w:instrText>
            </w:r>
            <w:r>
              <w:rPr>
                <w:noProof/>
                <w:webHidden/>
              </w:rPr>
            </w:r>
            <w:r>
              <w:rPr>
                <w:noProof/>
                <w:webHidden/>
              </w:rPr>
              <w:fldChar w:fldCharType="separate"/>
            </w:r>
            <w:r>
              <w:rPr>
                <w:noProof/>
                <w:webHidden/>
              </w:rPr>
              <w:t>7</w:t>
            </w:r>
            <w:r>
              <w:rPr>
                <w:noProof/>
                <w:webHidden/>
              </w:rPr>
              <w:fldChar w:fldCharType="end"/>
            </w:r>
          </w:hyperlink>
        </w:p>
        <w:p w14:paraId="537E1BDC" w14:textId="6440BE9B" w:rsidR="000D3348" w:rsidRDefault="000D3348">
          <w:pPr>
            <w:pStyle w:val="TOC1"/>
            <w:tabs>
              <w:tab w:val="right" w:leader="dot" w:pos="9011"/>
            </w:tabs>
            <w:rPr>
              <w:b w:val="0"/>
              <w:bCs w:val="0"/>
              <w:caps w:val="0"/>
              <w:noProof/>
              <w:sz w:val="24"/>
              <w:szCs w:val="24"/>
              <w:u w:val="none"/>
              <w:lang w:eastAsia="en-GB"/>
            </w:rPr>
          </w:pPr>
          <w:hyperlink w:anchor="_Toc167903116" w:history="1">
            <w:r w:rsidRPr="00796DE3">
              <w:rPr>
                <w:rStyle w:val="Hyperlink"/>
                <w:rFonts w:ascii="Arial" w:hAnsi="Arial" w:cs="Arial"/>
                <w:noProof/>
              </w:rPr>
              <w:t>Event Operations</w:t>
            </w:r>
            <w:r>
              <w:rPr>
                <w:noProof/>
                <w:webHidden/>
              </w:rPr>
              <w:tab/>
            </w:r>
            <w:r>
              <w:rPr>
                <w:noProof/>
                <w:webHidden/>
              </w:rPr>
              <w:fldChar w:fldCharType="begin"/>
            </w:r>
            <w:r>
              <w:rPr>
                <w:noProof/>
                <w:webHidden/>
              </w:rPr>
              <w:instrText xml:space="preserve"> PAGEREF _Toc167903116 \h </w:instrText>
            </w:r>
            <w:r>
              <w:rPr>
                <w:noProof/>
                <w:webHidden/>
              </w:rPr>
            </w:r>
            <w:r>
              <w:rPr>
                <w:noProof/>
                <w:webHidden/>
              </w:rPr>
              <w:fldChar w:fldCharType="separate"/>
            </w:r>
            <w:r>
              <w:rPr>
                <w:noProof/>
                <w:webHidden/>
              </w:rPr>
              <w:t>8</w:t>
            </w:r>
            <w:r>
              <w:rPr>
                <w:noProof/>
                <w:webHidden/>
              </w:rPr>
              <w:fldChar w:fldCharType="end"/>
            </w:r>
          </w:hyperlink>
        </w:p>
        <w:p w14:paraId="27FF9EAA" w14:textId="4BA9834A" w:rsidR="000D3348" w:rsidRDefault="000D3348">
          <w:pPr>
            <w:pStyle w:val="TOC1"/>
            <w:tabs>
              <w:tab w:val="right" w:leader="dot" w:pos="9011"/>
            </w:tabs>
            <w:rPr>
              <w:b w:val="0"/>
              <w:bCs w:val="0"/>
              <w:caps w:val="0"/>
              <w:noProof/>
              <w:sz w:val="24"/>
              <w:szCs w:val="24"/>
              <w:u w:val="none"/>
              <w:lang w:eastAsia="en-GB"/>
            </w:rPr>
          </w:pPr>
          <w:hyperlink w:anchor="_Toc167903117" w:history="1">
            <w:r w:rsidRPr="00796DE3">
              <w:rPr>
                <w:rStyle w:val="Hyperlink"/>
                <w:rFonts w:ascii="Arial" w:hAnsi="Arial" w:cs="Arial"/>
                <w:noProof/>
              </w:rPr>
              <w:t>Skills and Resources Required</w:t>
            </w:r>
            <w:r>
              <w:rPr>
                <w:noProof/>
                <w:webHidden/>
              </w:rPr>
              <w:tab/>
            </w:r>
            <w:r>
              <w:rPr>
                <w:noProof/>
                <w:webHidden/>
              </w:rPr>
              <w:fldChar w:fldCharType="begin"/>
            </w:r>
            <w:r>
              <w:rPr>
                <w:noProof/>
                <w:webHidden/>
              </w:rPr>
              <w:instrText xml:space="preserve"> PAGEREF _Toc167903117 \h </w:instrText>
            </w:r>
            <w:r>
              <w:rPr>
                <w:noProof/>
                <w:webHidden/>
              </w:rPr>
            </w:r>
            <w:r>
              <w:rPr>
                <w:noProof/>
                <w:webHidden/>
              </w:rPr>
              <w:fldChar w:fldCharType="separate"/>
            </w:r>
            <w:r>
              <w:rPr>
                <w:noProof/>
                <w:webHidden/>
              </w:rPr>
              <w:t>8</w:t>
            </w:r>
            <w:r>
              <w:rPr>
                <w:noProof/>
                <w:webHidden/>
              </w:rPr>
              <w:fldChar w:fldCharType="end"/>
            </w:r>
          </w:hyperlink>
        </w:p>
        <w:p w14:paraId="1476AE23" w14:textId="1C4677F8" w:rsidR="000D3348" w:rsidRDefault="000D3348">
          <w:pPr>
            <w:pStyle w:val="TOC1"/>
            <w:tabs>
              <w:tab w:val="right" w:leader="dot" w:pos="9011"/>
            </w:tabs>
            <w:rPr>
              <w:b w:val="0"/>
              <w:bCs w:val="0"/>
              <w:caps w:val="0"/>
              <w:noProof/>
              <w:sz w:val="24"/>
              <w:szCs w:val="24"/>
              <w:u w:val="none"/>
              <w:lang w:eastAsia="en-GB"/>
            </w:rPr>
          </w:pPr>
          <w:hyperlink w:anchor="_Toc167903118" w:history="1">
            <w:r w:rsidRPr="00796DE3">
              <w:rPr>
                <w:rStyle w:val="Hyperlink"/>
                <w:rFonts w:ascii="Arial" w:hAnsi="Arial" w:cs="Arial"/>
                <w:noProof/>
              </w:rPr>
              <w:t>Skills:</w:t>
            </w:r>
            <w:r>
              <w:rPr>
                <w:noProof/>
                <w:webHidden/>
              </w:rPr>
              <w:tab/>
            </w:r>
            <w:r>
              <w:rPr>
                <w:noProof/>
                <w:webHidden/>
              </w:rPr>
              <w:fldChar w:fldCharType="begin"/>
            </w:r>
            <w:r>
              <w:rPr>
                <w:noProof/>
                <w:webHidden/>
              </w:rPr>
              <w:instrText xml:space="preserve"> PAGEREF _Toc167903118 \h </w:instrText>
            </w:r>
            <w:r>
              <w:rPr>
                <w:noProof/>
                <w:webHidden/>
              </w:rPr>
            </w:r>
            <w:r>
              <w:rPr>
                <w:noProof/>
                <w:webHidden/>
              </w:rPr>
              <w:fldChar w:fldCharType="separate"/>
            </w:r>
            <w:r>
              <w:rPr>
                <w:noProof/>
                <w:webHidden/>
              </w:rPr>
              <w:t>8</w:t>
            </w:r>
            <w:r>
              <w:rPr>
                <w:noProof/>
                <w:webHidden/>
              </w:rPr>
              <w:fldChar w:fldCharType="end"/>
            </w:r>
          </w:hyperlink>
        </w:p>
        <w:p w14:paraId="2803280B" w14:textId="5715F1B2" w:rsidR="000D3348" w:rsidRDefault="000D3348">
          <w:pPr>
            <w:pStyle w:val="TOC1"/>
            <w:tabs>
              <w:tab w:val="right" w:leader="dot" w:pos="9011"/>
            </w:tabs>
            <w:rPr>
              <w:b w:val="0"/>
              <w:bCs w:val="0"/>
              <w:caps w:val="0"/>
              <w:noProof/>
              <w:sz w:val="24"/>
              <w:szCs w:val="24"/>
              <w:u w:val="none"/>
              <w:lang w:eastAsia="en-GB"/>
            </w:rPr>
          </w:pPr>
          <w:hyperlink w:anchor="_Toc167903119" w:history="1">
            <w:r w:rsidRPr="00796DE3">
              <w:rPr>
                <w:rStyle w:val="Hyperlink"/>
                <w:rFonts w:ascii="Arial" w:hAnsi="Arial" w:cs="Arial"/>
                <w:noProof/>
              </w:rPr>
              <w:t>Resources:</w:t>
            </w:r>
            <w:r>
              <w:rPr>
                <w:noProof/>
                <w:webHidden/>
              </w:rPr>
              <w:tab/>
            </w:r>
            <w:r>
              <w:rPr>
                <w:noProof/>
                <w:webHidden/>
              </w:rPr>
              <w:fldChar w:fldCharType="begin"/>
            </w:r>
            <w:r>
              <w:rPr>
                <w:noProof/>
                <w:webHidden/>
              </w:rPr>
              <w:instrText xml:space="preserve"> PAGEREF _Toc167903119 \h </w:instrText>
            </w:r>
            <w:r>
              <w:rPr>
                <w:noProof/>
                <w:webHidden/>
              </w:rPr>
            </w:r>
            <w:r>
              <w:rPr>
                <w:noProof/>
                <w:webHidden/>
              </w:rPr>
              <w:fldChar w:fldCharType="separate"/>
            </w:r>
            <w:r>
              <w:rPr>
                <w:noProof/>
                <w:webHidden/>
              </w:rPr>
              <w:t>8</w:t>
            </w:r>
            <w:r>
              <w:rPr>
                <w:noProof/>
                <w:webHidden/>
              </w:rPr>
              <w:fldChar w:fldCharType="end"/>
            </w:r>
          </w:hyperlink>
        </w:p>
        <w:p w14:paraId="1C23F1BC" w14:textId="2A6A6DF8" w:rsidR="000D3348" w:rsidRDefault="000D3348">
          <w:pPr>
            <w:pStyle w:val="TOC1"/>
            <w:tabs>
              <w:tab w:val="right" w:leader="dot" w:pos="9011"/>
            </w:tabs>
            <w:rPr>
              <w:b w:val="0"/>
              <w:bCs w:val="0"/>
              <w:caps w:val="0"/>
              <w:noProof/>
              <w:sz w:val="24"/>
              <w:szCs w:val="24"/>
              <w:u w:val="none"/>
              <w:lang w:eastAsia="en-GB"/>
            </w:rPr>
          </w:pPr>
          <w:hyperlink w:anchor="_Toc167903120" w:history="1">
            <w:r w:rsidRPr="00796DE3">
              <w:rPr>
                <w:rStyle w:val="Hyperlink"/>
                <w:rFonts w:ascii="Arial" w:hAnsi="Arial" w:cs="Arial"/>
                <w:noProof/>
              </w:rPr>
              <w:t>Operational Plan:</w:t>
            </w:r>
            <w:r>
              <w:rPr>
                <w:noProof/>
                <w:webHidden/>
              </w:rPr>
              <w:tab/>
            </w:r>
            <w:r>
              <w:rPr>
                <w:noProof/>
                <w:webHidden/>
              </w:rPr>
              <w:fldChar w:fldCharType="begin"/>
            </w:r>
            <w:r>
              <w:rPr>
                <w:noProof/>
                <w:webHidden/>
              </w:rPr>
              <w:instrText xml:space="preserve"> PAGEREF _Toc167903120 \h </w:instrText>
            </w:r>
            <w:r>
              <w:rPr>
                <w:noProof/>
                <w:webHidden/>
              </w:rPr>
            </w:r>
            <w:r>
              <w:rPr>
                <w:noProof/>
                <w:webHidden/>
              </w:rPr>
              <w:fldChar w:fldCharType="separate"/>
            </w:r>
            <w:r>
              <w:rPr>
                <w:noProof/>
                <w:webHidden/>
              </w:rPr>
              <w:t>9</w:t>
            </w:r>
            <w:r>
              <w:rPr>
                <w:noProof/>
                <w:webHidden/>
              </w:rPr>
              <w:fldChar w:fldCharType="end"/>
            </w:r>
          </w:hyperlink>
        </w:p>
        <w:p w14:paraId="29FD7491" w14:textId="33388589" w:rsidR="000D3348" w:rsidRDefault="000D3348">
          <w:pPr>
            <w:pStyle w:val="TOC1"/>
            <w:tabs>
              <w:tab w:val="right" w:leader="dot" w:pos="9011"/>
            </w:tabs>
            <w:rPr>
              <w:b w:val="0"/>
              <w:bCs w:val="0"/>
              <w:caps w:val="0"/>
              <w:noProof/>
              <w:sz w:val="24"/>
              <w:szCs w:val="24"/>
              <w:u w:val="none"/>
              <w:lang w:eastAsia="en-GB"/>
            </w:rPr>
          </w:pPr>
          <w:hyperlink w:anchor="_Toc167903121" w:history="1">
            <w:r w:rsidRPr="00796DE3">
              <w:rPr>
                <w:rStyle w:val="Hyperlink"/>
                <w:rFonts w:ascii="Arial" w:hAnsi="Arial" w:cs="Arial"/>
                <w:noProof/>
              </w:rPr>
              <w:t>Event Budget</w:t>
            </w:r>
            <w:r>
              <w:rPr>
                <w:noProof/>
                <w:webHidden/>
              </w:rPr>
              <w:tab/>
            </w:r>
            <w:r>
              <w:rPr>
                <w:noProof/>
                <w:webHidden/>
              </w:rPr>
              <w:fldChar w:fldCharType="begin"/>
            </w:r>
            <w:r>
              <w:rPr>
                <w:noProof/>
                <w:webHidden/>
              </w:rPr>
              <w:instrText xml:space="preserve"> PAGEREF _Toc167903121 \h </w:instrText>
            </w:r>
            <w:r>
              <w:rPr>
                <w:noProof/>
                <w:webHidden/>
              </w:rPr>
            </w:r>
            <w:r>
              <w:rPr>
                <w:noProof/>
                <w:webHidden/>
              </w:rPr>
              <w:fldChar w:fldCharType="separate"/>
            </w:r>
            <w:r>
              <w:rPr>
                <w:noProof/>
                <w:webHidden/>
              </w:rPr>
              <w:t>9</w:t>
            </w:r>
            <w:r>
              <w:rPr>
                <w:noProof/>
                <w:webHidden/>
              </w:rPr>
              <w:fldChar w:fldCharType="end"/>
            </w:r>
          </w:hyperlink>
        </w:p>
        <w:p w14:paraId="7B6DAC26" w14:textId="1DD9EE64" w:rsidR="000D3348" w:rsidRDefault="000D3348">
          <w:pPr>
            <w:pStyle w:val="TOC1"/>
            <w:tabs>
              <w:tab w:val="right" w:leader="dot" w:pos="9011"/>
            </w:tabs>
            <w:rPr>
              <w:b w:val="0"/>
              <w:bCs w:val="0"/>
              <w:caps w:val="0"/>
              <w:noProof/>
              <w:sz w:val="24"/>
              <w:szCs w:val="24"/>
              <w:u w:val="none"/>
              <w:lang w:eastAsia="en-GB"/>
            </w:rPr>
          </w:pPr>
          <w:hyperlink w:anchor="_Toc167903122" w:history="1">
            <w:r w:rsidRPr="00796DE3">
              <w:rPr>
                <w:rStyle w:val="Hyperlink"/>
                <w:rFonts w:ascii="Arial" w:hAnsi="Arial" w:cs="Arial"/>
                <w:noProof/>
              </w:rPr>
              <w:t>Income</w:t>
            </w:r>
            <w:r>
              <w:rPr>
                <w:noProof/>
                <w:webHidden/>
              </w:rPr>
              <w:tab/>
            </w:r>
            <w:r>
              <w:rPr>
                <w:noProof/>
                <w:webHidden/>
              </w:rPr>
              <w:fldChar w:fldCharType="begin"/>
            </w:r>
            <w:r>
              <w:rPr>
                <w:noProof/>
                <w:webHidden/>
              </w:rPr>
              <w:instrText xml:space="preserve"> PAGEREF _Toc167903122 \h </w:instrText>
            </w:r>
            <w:r>
              <w:rPr>
                <w:noProof/>
                <w:webHidden/>
              </w:rPr>
            </w:r>
            <w:r>
              <w:rPr>
                <w:noProof/>
                <w:webHidden/>
              </w:rPr>
              <w:fldChar w:fldCharType="separate"/>
            </w:r>
            <w:r>
              <w:rPr>
                <w:noProof/>
                <w:webHidden/>
              </w:rPr>
              <w:t>9</w:t>
            </w:r>
            <w:r>
              <w:rPr>
                <w:noProof/>
                <w:webHidden/>
              </w:rPr>
              <w:fldChar w:fldCharType="end"/>
            </w:r>
          </w:hyperlink>
        </w:p>
        <w:p w14:paraId="397226F7" w14:textId="762ED9BA" w:rsidR="000D3348" w:rsidRDefault="000D3348">
          <w:pPr>
            <w:pStyle w:val="TOC1"/>
            <w:tabs>
              <w:tab w:val="right" w:leader="dot" w:pos="9011"/>
            </w:tabs>
            <w:rPr>
              <w:b w:val="0"/>
              <w:bCs w:val="0"/>
              <w:caps w:val="0"/>
              <w:noProof/>
              <w:sz w:val="24"/>
              <w:szCs w:val="24"/>
              <w:u w:val="none"/>
              <w:lang w:eastAsia="en-GB"/>
            </w:rPr>
          </w:pPr>
          <w:hyperlink w:anchor="_Toc167903123" w:history="1">
            <w:r w:rsidRPr="00796DE3">
              <w:rPr>
                <w:rStyle w:val="Hyperlink"/>
                <w:rFonts w:ascii="Arial" w:hAnsi="Arial" w:cs="Arial"/>
                <w:noProof/>
              </w:rPr>
              <w:t>Funding Sources</w:t>
            </w:r>
            <w:r>
              <w:rPr>
                <w:noProof/>
                <w:webHidden/>
              </w:rPr>
              <w:tab/>
            </w:r>
            <w:r>
              <w:rPr>
                <w:noProof/>
                <w:webHidden/>
              </w:rPr>
              <w:fldChar w:fldCharType="begin"/>
            </w:r>
            <w:r>
              <w:rPr>
                <w:noProof/>
                <w:webHidden/>
              </w:rPr>
              <w:instrText xml:space="preserve"> PAGEREF _Toc167903123 \h </w:instrText>
            </w:r>
            <w:r>
              <w:rPr>
                <w:noProof/>
                <w:webHidden/>
              </w:rPr>
            </w:r>
            <w:r>
              <w:rPr>
                <w:noProof/>
                <w:webHidden/>
              </w:rPr>
              <w:fldChar w:fldCharType="separate"/>
            </w:r>
            <w:r>
              <w:rPr>
                <w:noProof/>
                <w:webHidden/>
              </w:rPr>
              <w:t>10</w:t>
            </w:r>
            <w:r>
              <w:rPr>
                <w:noProof/>
                <w:webHidden/>
              </w:rPr>
              <w:fldChar w:fldCharType="end"/>
            </w:r>
          </w:hyperlink>
        </w:p>
        <w:p w14:paraId="6B4DA0A1" w14:textId="23834DC8" w:rsidR="000D3348" w:rsidRDefault="000D3348">
          <w:pPr>
            <w:pStyle w:val="TOC1"/>
            <w:tabs>
              <w:tab w:val="right" w:leader="dot" w:pos="9011"/>
            </w:tabs>
            <w:rPr>
              <w:b w:val="0"/>
              <w:bCs w:val="0"/>
              <w:caps w:val="0"/>
              <w:noProof/>
              <w:sz w:val="24"/>
              <w:szCs w:val="24"/>
              <w:u w:val="none"/>
              <w:lang w:eastAsia="en-GB"/>
            </w:rPr>
          </w:pPr>
          <w:hyperlink w:anchor="_Toc167903124" w:history="1">
            <w:r w:rsidRPr="00796DE3">
              <w:rPr>
                <w:rStyle w:val="Hyperlink"/>
                <w:rFonts w:ascii="Arial" w:hAnsi="Arial" w:cs="Arial"/>
                <w:noProof/>
              </w:rPr>
              <w:t>Net Income</w:t>
            </w:r>
            <w:r>
              <w:rPr>
                <w:noProof/>
                <w:webHidden/>
              </w:rPr>
              <w:tab/>
            </w:r>
            <w:r>
              <w:rPr>
                <w:noProof/>
                <w:webHidden/>
              </w:rPr>
              <w:fldChar w:fldCharType="begin"/>
            </w:r>
            <w:r>
              <w:rPr>
                <w:noProof/>
                <w:webHidden/>
              </w:rPr>
              <w:instrText xml:space="preserve"> PAGEREF _Toc167903124 \h </w:instrText>
            </w:r>
            <w:r>
              <w:rPr>
                <w:noProof/>
                <w:webHidden/>
              </w:rPr>
            </w:r>
            <w:r>
              <w:rPr>
                <w:noProof/>
                <w:webHidden/>
              </w:rPr>
              <w:fldChar w:fldCharType="separate"/>
            </w:r>
            <w:r>
              <w:rPr>
                <w:noProof/>
                <w:webHidden/>
              </w:rPr>
              <w:t>10</w:t>
            </w:r>
            <w:r>
              <w:rPr>
                <w:noProof/>
                <w:webHidden/>
              </w:rPr>
              <w:fldChar w:fldCharType="end"/>
            </w:r>
          </w:hyperlink>
        </w:p>
        <w:p w14:paraId="1C182498" w14:textId="3A2482F3" w:rsidR="000D3348" w:rsidRDefault="000D3348">
          <w:pPr>
            <w:pStyle w:val="TOC1"/>
            <w:tabs>
              <w:tab w:val="right" w:leader="dot" w:pos="9011"/>
            </w:tabs>
            <w:rPr>
              <w:b w:val="0"/>
              <w:bCs w:val="0"/>
              <w:caps w:val="0"/>
              <w:noProof/>
              <w:sz w:val="24"/>
              <w:szCs w:val="24"/>
              <w:u w:val="none"/>
              <w:lang w:eastAsia="en-GB"/>
            </w:rPr>
          </w:pPr>
          <w:hyperlink w:anchor="_Toc167903125" w:history="1">
            <w:r w:rsidRPr="00796DE3">
              <w:rPr>
                <w:rStyle w:val="Hyperlink"/>
                <w:rFonts w:ascii="Arial" w:hAnsi="Arial" w:cs="Arial"/>
                <w:noProof/>
              </w:rPr>
              <w:t>Trends</w:t>
            </w:r>
            <w:r>
              <w:rPr>
                <w:noProof/>
                <w:webHidden/>
              </w:rPr>
              <w:tab/>
            </w:r>
            <w:r>
              <w:rPr>
                <w:noProof/>
                <w:webHidden/>
              </w:rPr>
              <w:fldChar w:fldCharType="begin"/>
            </w:r>
            <w:r>
              <w:rPr>
                <w:noProof/>
                <w:webHidden/>
              </w:rPr>
              <w:instrText xml:space="preserve"> PAGEREF _Toc167903125 \h </w:instrText>
            </w:r>
            <w:r>
              <w:rPr>
                <w:noProof/>
                <w:webHidden/>
              </w:rPr>
            </w:r>
            <w:r>
              <w:rPr>
                <w:noProof/>
                <w:webHidden/>
              </w:rPr>
              <w:fldChar w:fldCharType="separate"/>
            </w:r>
            <w:r>
              <w:rPr>
                <w:noProof/>
                <w:webHidden/>
              </w:rPr>
              <w:t>11</w:t>
            </w:r>
            <w:r>
              <w:rPr>
                <w:noProof/>
                <w:webHidden/>
              </w:rPr>
              <w:fldChar w:fldCharType="end"/>
            </w:r>
          </w:hyperlink>
        </w:p>
        <w:p w14:paraId="6540A878" w14:textId="1BF088B3" w:rsidR="000D3348" w:rsidRDefault="000D3348">
          <w:pPr>
            <w:pStyle w:val="TOC1"/>
            <w:tabs>
              <w:tab w:val="right" w:leader="dot" w:pos="9011"/>
            </w:tabs>
            <w:rPr>
              <w:b w:val="0"/>
              <w:bCs w:val="0"/>
              <w:caps w:val="0"/>
              <w:noProof/>
              <w:sz w:val="24"/>
              <w:szCs w:val="24"/>
              <w:u w:val="none"/>
              <w:lang w:eastAsia="en-GB"/>
            </w:rPr>
          </w:pPr>
          <w:hyperlink w:anchor="_Toc167903126" w:history="1">
            <w:r w:rsidRPr="00796DE3">
              <w:rPr>
                <w:rStyle w:val="Hyperlink"/>
                <w:rFonts w:ascii="Arial" w:hAnsi="Arial" w:cs="Arial"/>
                <w:noProof/>
              </w:rPr>
              <w:t>Issues:</w:t>
            </w:r>
            <w:r>
              <w:rPr>
                <w:noProof/>
                <w:webHidden/>
              </w:rPr>
              <w:tab/>
            </w:r>
            <w:r>
              <w:rPr>
                <w:noProof/>
                <w:webHidden/>
              </w:rPr>
              <w:fldChar w:fldCharType="begin"/>
            </w:r>
            <w:r>
              <w:rPr>
                <w:noProof/>
                <w:webHidden/>
              </w:rPr>
              <w:instrText xml:space="preserve"> PAGEREF _Toc167903126 \h </w:instrText>
            </w:r>
            <w:r>
              <w:rPr>
                <w:noProof/>
                <w:webHidden/>
              </w:rPr>
            </w:r>
            <w:r>
              <w:rPr>
                <w:noProof/>
                <w:webHidden/>
              </w:rPr>
              <w:fldChar w:fldCharType="separate"/>
            </w:r>
            <w:r>
              <w:rPr>
                <w:noProof/>
                <w:webHidden/>
              </w:rPr>
              <w:t>12</w:t>
            </w:r>
            <w:r>
              <w:rPr>
                <w:noProof/>
                <w:webHidden/>
              </w:rPr>
              <w:fldChar w:fldCharType="end"/>
            </w:r>
          </w:hyperlink>
        </w:p>
        <w:p w14:paraId="7C8BE7D8" w14:textId="2F200174" w:rsidR="000D3348" w:rsidRDefault="000D3348">
          <w:pPr>
            <w:pStyle w:val="TOC1"/>
            <w:tabs>
              <w:tab w:val="right" w:leader="dot" w:pos="9011"/>
            </w:tabs>
            <w:rPr>
              <w:b w:val="0"/>
              <w:bCs w:val="0"/>
              <w:caps w:val="0"/>
              <w:noProof/>
              <w:sz w:val="24"/>
              <w:szCs w:val="24"/>
              <w:u w:val="none"/>
              <w:lang w:eastAsia="en-GB"/>
            </w:rPr>
          </w:pPr>
          <w:hyperlink w:anchor="_Toc167903127" w:history="1">
            <w:r w:rsidRPr="00796DE3">
              <w:rPr>
                <w:rStyle w:val="Hyperlink"/>
                <w:rFonts w:ascii="Arial" w:hAnsi="Arial" w:cs="Arial"/>
                <w:noProof/>
              </w:rPr>
              <w:t>Impact</w:t>
            </w:r>
            <w:r>
              <w:rPr>
                <w:noProof/>
                <w:webHidden/>
              </w:rPr>
              <w:tab/>
            </w:r>
            <w:r>
              <w:rPr>
                <w:noProof/>
                <w:webHidden/>
              </w:rPr>
              <w:fldChar w:fldCharType="begin"/>
            </w:r>
            <w:r>
              <w:rPr>
                <w:noProof/>
                <w:webHidden/>
              </w:rPr>
              <w:instrText xml:space="preserve"> PAGEREF _Toc167903127 \h </w:instrText>
            </w:r>
            <w:r>
              <w:rPr>
                <w:noProof/>
                <w:webHidden/>
              </w:rPr>
            </w:r>
            <w:r>
              <w:rPr>
                <w:noProof/>
                <w:webHidden/>
              </w:rPr>
              <w:fldChar w:fldCharType="separate"/>
            </w:r>
            <w:r>
              <w:rPr>
                <w:noProof/>
                <w:webHidden/>
              </w:rPr>
              <w:t>13</w:t>
            </w:r>
            <w:r>
              <w:rPr>
                <w:noProof/>
                <w:webHidden/>
              </w:rPr>
              <w:fldChar w:fldCharType="end"/>
            </w:r>
          </w:hyperlink>
        </w:p>
        <w:p w14:paraId="1E4A4B06" w14:textId="093D4960" w:rsidR="000D3348" w:rsidRDefault="000D3348">
          <w:pPr>
            <w:pStyle w:val="TOC1"/>
            <w:tabs>
              <w:tab w:val="right" w:leader="dot" w:pos="9011"/>
            </w:tabs>
            <w:rPr>
              <w:b w:val="0"/>
              <w:bCs w:val="0"/>
              <w:caps w:val="0"/>
              <w:noProof/>
              <w:sz w:val="24"/>
              <w:szCs w:val="24"/>
              <w:u w:val="none"/>
              <w:lang w:eastAsia="en-GB"/>
            </w:rPr>
          </w:pPr>
          <w:hyperlink w:anchor="_Toc167903128" w:history="1">
            <w:r w:rsidRPr="00796DE3">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_Toc167903128 \h </w:instrText>
            </w:r>
            <w:r>
              <w:rPr>
                <w:noProof/>
                <w:webHidden/>
              </w:rPr>
            </w:r>
            <w:r>
              <w:rPr>
                <w:noProof/>
                <w:webHidden/>
              </w:rPr>
              <w:fldChar w:fldCharType="separate"/>
            </w:r>
            <w:r>
              <w:rPr>
                <w:noProof/>
                <w:webHidden/>
              </w:rPr>
              <w:t>15</w:t>
            </w:r>
            <w:r>
              <w:rPr>
                <w:noProof/>
                <w:webHidden/>
              </w:rPr>
              <w:fldChar w:fldCharType="end"/>
            </w:r>
          </w:hyperlink>
        </w:p>
        <w:p w14:paraId="232CDAE8" w14:textId="26F73D21" w:rsidR="000D3348" w:rsidRDefault="000D3348">
          <w:pPr>
            <w:pStyle w:val="TOC1"/>
            <w:tabs>
              <w:tab w:val="right" w:leader="dot" w:pos="9011"/>
            </w:tabs>
            <w:rPr>
              <w:b w:val="0"/>
              <w:bCs w:val="0"/>
              <w:caps w:val="0"/>
              <w:noProof/>
              <w:sz w:val="24"/>
              <w:szCs w:val="24"/>
              <w:u w:val="none"/>
              <w:lang w:eastAsia="en-GB"/>
            </w:rPr>
          </w:pPr>
          <w:hyperlink w:anchor="_Toc167903129" w:history="1">
            <w:r w:rsidRPr="00796DE3">
              <w:rPr>
                <w:rStyle w:val="Hyperlink"/>
                <w:rFonts w:ascii="Arial" w:hAnsi="Arial" w:cs="Arial"/>
                <w:noProof/>
              </w:rPr>
              <w:t>Influence on the Summit</w:t>
            </w:r>
            <w:r>
              <w:rPr>
                <w:noProof/>
                <w:webHidden/>
              </w:rPr>
              <w:tab/>
            </w:r>
            <w:r>
              <w:rPr>
                <w:noProof/>
                <w:webHidden/>
              </w:rPr>
              <w:fldChar w:fldCharType="begin"/>
            </w:r>
            <w:r>
              <w:rPr>
                <w:noProof/>
                <w:webHidden/>
              </w:rPr>
              <w:instrText xml:space="preserve"> PAGEREF _Toc167903129 \h </w:instrText>
            </w:r>
            <w:r>
              <w:rPr>
                <w:noProof/>
                <w:webHidden/>
              </w:rPr>
            </w:r>
            <w:r>
              <w:rPr>
                <w:noProof/>
                <w:webHidden/>
              </w:rPr>
              <w:fldChar w:fldCharType="separate"/>
            </w:r>
            <w:r>
              <w:rPr>
                <w:noProof/>
                <w:webHidden/>
              </w:rPr>
              <w:t>16</w:t>
            </w:r>
            <w:r>
              <w:rPr>
                <w:noProof/>
                <w:webHidden/>
              </w:rPr>
              <w:fldChar w:fldCharType="end"/>
            </w:r>
          </w:hyperlink>
        </w:p>
        <w:p w14:paraId="0AD6B2D4" w14:textId="17C62D29" w:rsidR="000D3348" w:rsidRDefault="000D3348">
          <w:pPr>
            <w:pStyle w:val="TOC1"/>
            <w:tabs>
              <w:tab w:val="right" w:leader="dot" w:pos="9011"/>
            </w:tabs>
            <w:rPr>
              <w:b w:val="0"/>
              <w:bCs w:val="0"/>
              <w:caps w:val="0"/>
              <w:noProof/>
              <w:sz w:val="24"/>
              <w:szCs w:val="24"/>
              <w:u w:val="none"/>
              <w:lang w:eastAsia="en-GB"/>
            </w:rPr>
          </w:pPr>
          <w:hyperlink w:anchor="_Toc167903130" w:history="1">
            <w:r w:rsidRPr="00796DE3">
              <w:rPr>
                <w:rStyle w:val="Hyperlink"/>
                <w:rFonts w:ascii="Arial" w:hAnsi="Arial" w:cs="Arial"/>
                <w:noProof/>
              </w:rPr>
              <w:t>Tech Innovation in Hotel Choice Automation Summit, cultural and situational considerations</w:t>
            </w:r>
            <w:r>
              <w:rPr>
                <w:noProof/>
                <w:webHidden/>
              </w:rPr>
              <w:tab/>
            </w:r>
            <w:r>
              <w:rPr>
                <w:noProof/>
                <w:webHidden/>
              </w:rPr>
              <w:fldChar w:fldCharType="begin"/>
            </w:r>
            <w:r>
              <w:rPr>
                <w:noProof/>
                <w:webHidden/>
              </w:rPr>
              <w:instrText xml:space="preserve"> PAGEREF _Toc167903130 \h </w:instrText>
            </w:r>
            <w:r>
              <w:rPr>
                <w:noProof/>
                <w:webHidden/>
              </w:rPr>
            </w:r>
            <w:r>
              <w:rPr>
                <w:noProof/>
                <w:webHidden/>
              </w:rPr>
              <w:fldChar w:fldCharType="separate"/>
            </w:r>
            <w:r>
              <w:rPr>
                <w:noProof/>
                <w:webHidden/>
              </w:rPr>
              <w:t>16</w:t>
            </w:r>
            <w:r>
              <w:rPr>
                <w:noProof/>
                <w:webHidden/>
              </w:rPr>
              <w:fldChar w:fldCharType="end"/>
            </w:r>
          </w:hyperlink>
        </w:p>
        <w:p w14:paraId="6997197F" w14:textId="631BDFA4" w:rsidR="000D3348" w:rsidRDefault="000D3348">
          <w:pPr>
            <w:pStyle w:val="TOC1"/>
            <w:tabs>
              <w:tab w:val="right" w:leader="dot" w:pos="9011"/>
            </w:tabs>
            <w:rPr>
              <w:b w:val="0"/>
              <w:bCs w:val="0"/>
              <w:caps w:val="0"/>
              <w:noProof/>
              <w:sz w:val="24"/>
              <w:szCs w:val="24"/>
              <w:u w:val="none"/>
              <w:lang w:eastAsia="en-GB"/>
            </w:rPr>
          </w:pPr>
          <w:hyperlink w:anchor="_Toc167903131" w:history="1">
            <w:r w:rsidRPr="00796DE3">
              <w:rPr>
                <w:rStyle w:val="Hyperlink"/>
                <w:rFonts w:ascii="Arial" w:hAnsi="Arial" w:cs="Arial"/>
                <w:noProof/>
              </w:rPr>
              <w:t>Cultural Considerations</w:t>
            </w:r>
            <w:r>
              <w:rPr>
                <w:noProof/>
                <w:webHidden/>
              </w:rPr>
              <w:tab/>
            </w:r>
            <w:r>
              <w:rPr>
                <w:noProof/>
                <w:webHidden/>
              </w:rPr>
              <w:fldChar w:fldCharType="begin"/>
            </w:r>
            <w:r>
              <w:rPr>
                <w:noProof/>
                <w:webHidden/>
              </w:rPr>
              <w:instrText xml:space="preserve"> PAGEREF _Toc167903131 \h </w:instrText>
            </w:r>
            <w:r>
              <w:rPr>
                <w:noProof/>
                <w:webHidden/>
              </w:rPr>
            </w:r>
            <w:r>
              <w:rPr>
                <w:noProof/>
                <w:webHidden/>
              </w:rPr>
              <w:fldChar w:fldCharType="separate"/>
            </w:r>
            <w:r>
              <w:rPr>
                <w:noProof/>
                <w:webHidden/>
              </w:rPr>
              <w:t>16</w:t>
            </w:r>
            <w:r>
              <w:rPr>
                <w:noProof/>
                <w:webHidden/>
              </w:rPr>
              <w:fldChar w:fldCharType="end"/>
            </w:r>
          </w:hyperlink>
        </w:p>
        <w:p w14:paraId="64BA1CF6" w14:textId="454D07B4" w:rsidR="000D3348" w:rsidRDefault="000D3348">
          <w:pPr>
            <w:pStyle w:val="TOC1"/>
            <w:tabs>
              <w:tab w:val="right" w:leader="dot" w:pos="9011"/>
            </w:tabs>
            <w:rPr>
              <w:b w:val="0"/>
              <w:bCs w:val="0"/>
              <w:caps w:val="0"/>
              <w:noProof/>
              <w:sz w:val="24"/>
              <w:szCs w:val="24"/>
              <w:u w:val="none"/>
              <w:lang w:eastAsia="en-GB"/>
            </w:rPr>
          </w:pPr>
          <w:hyperlink w:anchor="_Toc167903132" w:history="1">
            <w:r w:rsidRPr="00796DE3">
              <w:rPr>
                <w:rStyle w:val="Hyperlink"/>
                <w:rFonts w:ascii="Arial" w:hAnsi="Arial" w:cs="Arial"/>
                <w:noProof/>
              </w:rPr>
              <w:t>Situational Considerations</w:t>
            </w:r>
            <w:r>
              <w:rPr>
                <w:noProof/>
                <w:webHidden/>
              </w:rPr>
              <w:tab/>
            </w:r>
            <w:r>
              <w:rPr>
                <w:noProof/>
                <w:webHidden/>
              </w:rPr>
              <w:fldChar w:fldCharType="begin"/>
            </w:r>
            <w:r>
              <w:rPr>
                <w:noProof/>
                <w:webHidden/>
              </w:rPr>
              <w:instrText xml:space="preserve"> PAGEREF _Toc167903132 \h </w:instrText>
            </w:r>
            <w:r>
              <w:rPr>
                <w:noProof/>
                <w:webHidden/>
              </w:rPr>
            </w:r>
            <w:r>
              <w:rPr>
                <w:noProof/>
                <w:webHidden/>
              </w:rPr>
              <w:fldChar w:fldCharType="separate"/>
            </w:r>
            <w:r>
              <w:rPr>
                <w:noProof/>
                <w:webHidden/>
              </w:rPr>
              <w:t>17</w:t>
            </w:r>
            <w:r>
              <w:rPr>
                <w:noProof/>
                <w:webHidden/>
              </w:rPr>
              <w:fldChar w:fldCharType="end"/>
            </w:r>
          </w:hyperlink>
        </w:p>
        <w:p w14:paraId="52F604EC" w14:textId="0E1E4A38" w:rsidR="000D3348" w:rsidRDefault="000D3348">
          <w:pPr>
            <w:pStyle w:val="TOC1"/>
            <w:tabs>
              <w:tab w:val="right" w:leader="dot" w:pos="9011"/>
            </w:tabs>
            <w:rPr>
              <w:b w:val="0"/>
              <w:bCs w:val="0"/>
              <w:caps w:val="0"/>
              <w:noProof/>
              <w:sz w:val="24"/>
              <w:szCs w:val="24"/>
              <w:u w:val="none"/>
              <w:lang w:eastAsia="en-GB"/>
            </w:rPr>
          </w:pPr>
          <w:hyperlink w:anchor="_Toc167903133" w:history="1">
            <w:r w:rsidRPr="00796DE3">
              <w:rPr>
                <w:rStyle w:val="Hyperlink"/>
                <w:rFonts w:ascii="Arial" w:hAnsi="Arial" w:cs="Arial"/>
                <w:noProof/>
              </w:rPr>
              <w:t>Importance of Consideration</w:t>
            </w:r>
            <w:r>
              <w:rPr>
                <w:noProof/>
                <w:webHidden/>
              </w:rPr>
              <w:tab/>
            </w:r>
            <w:r>
              <w:rPr>
                <w:noProof/>
                <w:webHidden/>
              </w:rPr>
              <w:fldChar w:fldCharType="begin"/>
            </w:r>
            <w:r>
              <w:rPr>
                <w:noProof/>
                <w:webHidden/>
              </w:rPr>
              <w:instrText xml:space="preserve"> PAGEREF _Toc167903133 \h </w:instrText>
            </w:r>
            <w:r>
              <w:rPr>
                <w:noProof/>
                <w:webHidden/>
              </w:rPr>
            </w:r>
            <w:r>
              <w:rPr>
                <w:noProof/>
                <w:webHidden/>
              </w:rPr>
              <w:fldChar w:fldCharType="separate"/>
            </w:r>
            <w:r>
              <w:rPr>
                <w:noProof/>
                <w:webHidden/>
              </w:rPr>
              <w:t>17</w:t>
            </w:r>
            <w:r>
              <w:rPr>
                <w:noProof/>
                <w:webHidden/>
              </w:rPr>
              <w:fldChar w:fldCharType="end"/>
            </w:r>
          </w:hyperlink>
        </w:p>
        <w:p w14:paraId="4327BFBB" w14:textId="6FD299CB" w:rsidR="000D3348" w:rsidRDefault="000D3348">
          <w:pPr>
            <w:pStyle w:val="TOC1"/>
            <w:tabs>
              <w:tab w:val="right" w:leader="dot" w:pos="9011"/>
            </w:tabs>
            <w:rPr>
              <w:b w:val="0"/>
              <w:bCs w:val="0"/>
              <w:caps w:val="0"/>
              <w:noProof/>
              <w:sz w:val="24"/>
              <w:szCs w:val="24"/>
              <w:u w:val="none"/>
              <w:lang w:eastAsia="en-GB"/>
            </w:rPr>
          </w:pPr>
          <w:hyperlink w:anchor="_Toc167903134" w:history="1">
            <w:r w:rsidRPr="00796DE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_Toc167903134 \h </w:instrText>
            </w:r>
            <w:r>
              <w:rPr>
                <w:noProof/>
                <w:webHidden/>
              </w:rPr>
            </w:r>
            <w:r>
              <w:rPr>
                <w:noProof/>
                <w:webHidden/>
              </w:rPr>
              <w:fldChar w:fldCharType="separate"/>
            </w:r>
            <w:r>
              <w:rPr>
                <w:noProof/>
                <w:webHidden/>
              </w:rPr>
              <w:t>19</w:t>
            </w:r>
            <w:r>
              <w:rPr>
                <w:noProof/>
                <w:webHidden/>
              </w:rPr>
              <w:fldChar w:fldCharType="end"/>
            </w:r>
          </w:hyperlink>
        </w:p>
        <w:p w14:paraId="2C5C3065" w14:textId="66F33549" w:rsidR="00F40FE4" w:rsidRDefault="00F40FE4" w:rsidP="00F40FE4">
          <w:r>
            <w:rPr>
              <w:b/>
              <w:bCs/>
              <w:noProof/>
            </w:rPr>
            <w:fldChar w:fldCharType="end"/>
          </w:r>
        </w:p>
      </w:sdtContent>
    </w:sdt>
    <w:p w14:paraId="393BF115" w14:textId="42EE0B01" w:rsidR="0059540A" w:rsidRDefault="0059540A" w:rsidP="00F40FE4">
      <w:pPr>
        <w:jc w:val="both"/>
        <w:rPr>
          <w:rFonts w:ascii="Arial" w:hAnsi="Arial" w:cs="Arial"/>
        </w:rPr>
      </w:pPr>
    </w:p>
    <w:p w14:paraId="1998C06C" w14:textId="77777777" w:rsidR="00F40FE4" w:rsidRDefault="00F40FE4" w:rsidP="000C3634">
      <w:pPr>
        <w:spacing w:line="360" w:lineRule="auto"/>
        <w:jc w:val="both"/>
        <w:rPr>
          <w:rFonts w:ascii="Arial" w:hAnsi="Arial" w:cs="Arial"/>
        </w:rPr>
      </w:pPr>
    </w:p>
    <w:p w14:paraId="60E8E35C" w14:textId="77777777" w:rsidR="00F40FE4" w:rsidRDefault="00F40FE4" w:rsidP="000C3634">
      <w:pPr>
        <w:spacing w:line="360" w:lineRule="auto"/>
        <w:jc w:val="both"/>
        <w:rPr>
          <w:rFonts w:ascii="Arial" w:hAnsi="Arial" w:cs="Arial"/>
        </w:rPr>
      </w:pPr>
    </w:p>
    <w:p w14:paraId="4DD711F3" w14:textId="77777777" w:rsidR="00F40FE4" w:rsidRDefault="00F40FE4" w:rsidP="000C3634">
      <w:pPr>
        <w:spacing w:line="360" w:lineRule="auto"/>
        <w:jc w:val="both"/>
        <w:rPr>
          <w:rFonts w:ascii="Arial" w:hAnsi="Arial" w:cs="Arial"/>
        </w:rPr>
      </w:pPr>
    </w:p>
    <w:p w14:paraId="071E18BC" w14:textId="77777777" w:rsidR="00F40FE4" w:rsidRDefault="00F40FE4" w:rsidP="000C3634">
      <w:pPr>
        <w:spacing w:line="360" w:lineRule="auto"/>
        <w:jc w:val="both"/>
        <w:rPr>
          <w:rFonts w:ascii="Arial" w:hAnsi="Arial" w:cs="Arial"/>
        </w:rPr>
      </w:pPr>
    </w:p>
    <w:p w14:paraId="428D008C" w14:textId="77777777" w:rsidR="00F40FE4" w:rsidRDefault="00F40FE4" w:rsidP="000C3634">
      <w:pPr>
        <w:spacing w:line="360" w:lineRule="auto"/>
        <w:jc w:val="both"/>
        <w:rPr>
          <w:rFonts w:ascii="Arial" w:hAnsi="Arial" w:cs="Arial"/>
        </w:rPr>
      </w:pPr>
    </w:p>
    <w:p w14:paraId="55AA282E" w14:textId="77777777" w:rsidR="00F40FE4" w:rsidRDefault="00F40FE4" w:rsidP="000C3634">
      <w:pPr>
        <w:spacing w:line="360" w:lineRule="auto"/>
        <w:jc w:val="both"/>
        <w:rPr>
          <w:rFonts w:ascii="Arial" w:hAnsi="Arial" w:cs="Arial"/>
        </w:rPr>
      </w:pPr>
    </w:p>
    <w:p w14:paraId="1CD97BE9" w14:textId="77777777" w:rsidR="00F40FE4" w:rsidRDefault="00F40FE4" w:rsidP="000C3634">
      <w:pPr>
        <w:spacing w:line="360" w:lineRule="auto"/>
        <w:jc w:val="both"/>
        <w:rPr>
          <w:rFonts w:ascii="Arial" w:hAnsi="Arial" w:cs="Arial"/>
        </w:rPr>
      </w:pPr>
    </w:p>
    <w:p w14:paraId="5E9E12E8" w14:textId="77777777" w:rsidR="00F40FE4" w:rsidRDefault="00F40FE4" w:rsidP="000C3634">
      <w:pPr>
        <w:spacing w:line="360" w:lineRule="auto"/>
        <w:jc w:val="both"/>
        <w:rPr>
          <w:rFonts w:ascii="Arial" w:hAnsi="Arial" w:cs="Arial"/>
        </w:rPr>
      </w:pPr>
    </w:p>
    <w:p w14:paraId="7C512FBA" w14:textId="77777777" w:rsidR="00F40FE4" w:rsidRDefault="00F40FE4" w:rsidP="000C3634">
      <w:pPr>
        <w:spacing w:line="360" w:lineRule="auto"/>
        <w:jc w:val="both"/>
        <w:rPr>
          <w:rFonts w:ascii="Arial" w:hAnsi="Arial" w:cs="Arial"/>
        </w:rPr>
      </w:pPr>
    </w:p>
    <w:p w14:paraId="254C762A" w14:textId="77777777" w:rsidR="00F40FE4" w:rsidRDefault="00F40FE4" w:rsidP="000C3634">
      <w:pPr>
        <w:spacing w:line="360" w:lineRule="auto"/>
        <w:jc w:val="both"/>
        <w:rPr>
          <w:rFonts w:ascii="Arial" w:hAnsi="Arial" w:cs="Arial"/>
        </w:rPr>
      </w:pPr>
    </w:p>
    <w:p w14:paraId="0A11FCA7" w14:textId="77777777" w:rsidR="00F40FE4" w:rsidRDefault="00F40FE4" w:rsidP="000C3634">
      <w:pPr>
        <w:spacing w:line="360" w:lineRule="auto"/>
        <w:jc w:val="both"/>
        <w:rPr>
          <w:rFonts w:ascii="Arial" w:hAnsi="Arial" w:cs="Arial"/>
        </w:rPr>
      </w:pPr>
    </w:p>
    <w:p w14:paraId="441DBBA9" w14:textId="77777777" w:rsidR="00F40FE4" w:rsidRDefault="00F40FE4" w:rsidP="000C3634">
      <w:pPr>
        <w:spacing w:line="360" w:lineRule="auto"/>
        <w:jc w:val="both"/>
        <w:rPr>
          <w:rFonts w:ascii="Arial" w:hAnsi="Arial" w:cs="Arial"/>
        </w:rPr>
      </w:pPr>
    </w:p>
    <w:p w14:paraId="137F58B3" w14:textId="77777777" w:rsidR="00F40FE4" w:rsidRDefault="00F40FE4" w:rsidP="000C3634">
      <w:pPr>
        <w:spacing w:line="360" w:lineRule="auto"/>
        <w:jc w:val="both"/>
        <w:rPr>
          <w:rFonts w:ascii="Arial" w:hAnsi="Arial" w:cs="Arial"/>
        </w:rPr>
      </w:pPr>
    </w:p>
    <w:p w14:paraId="09E95E59" w14:textId="77777777" w:rsidR="00F40FE4" w:rsidRDefault="00F40FE4" w:rsidP="000C3634">
      <w:pPr>
        <w:spacing w:line="360" w:lineRule="auto"/>
        <w:jc w:val="both"/>
        <w:rPr>
          <w:rFonts w:ascii="Arial" w:hAnsi="Arial" w:cs="Arial"/>
        </w:rPr>
      </w:pPr>
    </w:p>
    <w:p w14:paraId="07C590C9" w14:textId="77777777" w:rsidR="00F40FE4" w:rsidRDefault="00F40FE4" w:rsidP="000C3634">
      <w:pPr>
        <w:spacing w:line="360" w:lineRule="auto"/>
        <w:jc w:val="both"/>
        <w:rPr>
          <w:rFonts w:ascii="Arial" w:hAnsi="Arial" w:cs="Arial"/>
        </w:rPr>
      </w:pPr>
    </w:p>
    <w:p w14:paraId="1FC1816D" w14:textId="77777777" w:rsidR="00F40FE4" w:rsidRDefault="00F40FE4" w:rsidP="000C3634">
      <w:pPr>
        <w:spacing w:line="360" w:lineRule="auto"/>
        <w:jc w:val="both"/>
        <w:rPr>
          <w:rFonts w:ascii="Arial" w:hAnsi="Arial" w:cs="Arial"/>
        </w:rPr>
      </w:pPr>
    </w:p>
    <w:p w14:paraId="6DB048D1" w14:textId="77777777" w:rsidR="00F40FE4" w:rsidRDefault="00F40FE4" w:rsidP="000C3634">
      <w:pPr>
        <w:spacing w:line="360" w:lineRule="auto"/>
        <w:jc w:val="both"/>
        <w:rPr>
          <w:rFonts w:ascii="Arial" w:hAnsi="Arial" w:cs="Arial"/>
        </w:rPr>
      </w:pPr>
    </w:p>
    <w:p w14:paraId="159CEF5B" w14:textId="77777777" w:rsidR="00F40FE4" w:rsidRDefault="00F40FE4" w:rsidP="000C3634">
      <w:pPr>
        <w:spacing w:line="360" w:lineRule="auto"/>
        <w:jc w:val="both"/>
        <w:rPr>
          <w:rFonts w:ascii="Arial" w:hAnsi="Arial" w:cs="Arial"/>
        </w:rPr>
      </w:pPr>
    </w:p>
    <w:p w14:paraId="7C65B8BF" w14:textId="77777777" w:rsidR="00F40FE4" w:rsidRDefault="00F40FE4" w:rsidP="000C3634">
      <w:pPr>
        <w:spacing w:line="360" w:lineRule="auto"/>
        <w:jc w:val="both"/>
        <w:rPr>
          <w:rFonts w:ascii="Arial" w:hAnsi="Arial" w:cs="Arial"/>
        </w:rPr>
      </w:pPr>
    </w:p>
    <w:p w14:paraId="489EEF4B" w14:textId="77777777" w:rsidR="00F40FE4" w:rsidRDefault="00F40FE4" w:rsidP="000C3634">
      <w:pPr>
        <w:spacing w:line="360" w:lineRule="auto"/>
        <w:jc w:val="both"/>
        <w:rPr>
          <w:rFonts w:ascii="Arial" w:hAnsi="Arial" w:cs="Arial"/>
        </w:rPr>
      </w:pPr>
    </w:p>
    <w:p w14:paraId="2E29A99F" w14:textId="77777777" w:rsidR="00F40FE4" w:rsidRDefault="00F40FE4" w:rsidP="000C3634">
      <w:pPr>
        <w:spacing w:line="360" w:lineRule="auto"/>
        <w:jc w:val="both"/>
        <w:rPr>
          <w:rFonts w:ascii="Arial" w:hAnsi="Arial" w:cs="Arial"/>
        </w:rPr>
      </w:pPr>
    </w:p>
    <w:p w14:paraId="0FB5E55B" w14:textId="77777777" w:rsidR="00F40FE4" w:rsidRPr="000C3634" w:rsidRDefault="00F40FE4" w:rsidP="000C3634">
      <w:pPr>
        <w:spacing w:line="360" w:lineRule="auto"/>
        <w:jc w:val="both"/>
        <w:rPr>
          <w:rFonts w:ascii="Arial" w:hAnsi="Arial" w:cs="Arial"/>
        </w:rPr>
      </w:pPr>
    </w:p>
    <w:p w14:paraId="2ED6B94D" w14:textId="5DD05A76" w:rsidR="00341952" w:rsidRPr="00AC11D3" w:rsidRDefault="00341952" w:rsidP="00AC11D3">
      <w:pPr>
        <w:pStyle w:val="Heading1"/>
        <w:rPr>
          <w:rFonts w:ascii="Arial" w:hAnsi="Arial" w:cs="Arial"/>
          <w:b/>
          <w:bCs/>
          <w:color w:val="000000" w:themeColor="text1"/>
          <w:sz w:val="32"/>
          <w:szCs w:val="32"/>
        </w:rPr>
      </w:pPr>
      <w:bookmarkStart w:id="0" w:name="_Toc167903107"/>
      <w:r w:rsidRPr="00AC11D3">
        <w:rPr>
          <w:rFonts w:ascii="Arial" w:hAnsi="Arial" w:cs="Arial"/>
          <w:b/>
          <w:bCs/>
          <w:color w:val="000000" w:themeColor="text1"/>
          <w:sz w:val="32"/>
          <w:szCs w:val="32"/>
        </w:rPr>
        <w:t>Introduction</w:t>
      </w:r>
      <w:bookmarkEnd w:id="0"/>
    </w:p>
    <w:p w14:paraId="096B55AC" w14:textId="1C8ED6E4" w:rsidR="00457A4D" w:rsidRPr="00AC11D3" w:rsidRDefault="00457A4D" w:rsidP="00AC11D3">
      <w:pPr>
        <w:pStyle w:val="Heading1"/>
        <w:rPr>
          <w:rFonts w:ascii="Arial" w:hAnsi="Arial" w:cs="Arial"/>
          <w:b/>
          <w:bCs/>
          <w:color w:val="000000" w:themeColor="text1"/>
          <w:sz w:val="32"/>
          <w:szCs w:val="32"/>
        </w:rPr>
      </w:pPr>
      <w:bookmarkStart w:id="1" w:name="_Toc167903108"/>
      <w:r w:rsidRPr="00AC11D3">
        <w:rPr>
          <w:rFonts w:ascii="Arial" w:hAnsi="Arial" w:cs="Arial"/>
          <w:b/>
          <w:bCs/>
          <w:color w:val="000000" w:themeColor="text1"/>
          <w:sz w:val="32"/>
          <w:szCs w:val="32"/>
        </w:rPr>
        <w:t>Venue Selection</w:t>
      </w:r>
      <w:bookmarkEnd w:id="1"/>
    </w:p>
    <w:p w14:paraId="75C26393" w14:textId="77777777" w:rsidR="00457A4D" w:rsidRPr="000C3634" w:rsidRDefault="00457A4D" w:rsidP="000C3634">
      <w:pPr>
        <w:spacing w:line="360" w:lineRule="auto"/>
        <w:jc w:val="both"/>
        <w:rPr>
          <w:rFonts w:ascii="Arial" w:hAnsi="Arial" w:cs="Arial"/>
        </w:rPr>
      </w:pPr>
    </w:p>
    <w:p w14:paraId="4414EADF" w14:textId="3D72F22B" w:rsidR="00C86CE1" w:rsidRDefault="00457A4D" w:rsidP="000C3634">
      <w:pPr>
        <w:spacing w:line="360" w:lineRule="auto"/>
        <w:jc w:val="both"/>
        <w:rPr>
          <w:rFonts w:ascii="Arial" w:hAnsi="Arial" w:cs="Arial"/>
        </w:rPr>
      </w:pPr>
      <w:r w:rsidRPr="000C3634">
        <w:rPr>
          <w:rFonts w:ascii="Arial" w:hAnsi="Arial" w:cs="Arial"/>
        </w:rPr>
        <w:t>The Tech Innovation in Hotel Choice Automation summit will take place at the Grand Hyatt Rio de Janeiro's Grand Ballroom, situated in Rio de Janeiro, Brazil. The venue offers a capacity of 1000 guests, making it suitable for large-scale events like the summit (Ardani, 2017). Ensuring the availability of the venue on the chosen date, 30th August 2024, is essential. Advance booking and coordination with the hotel management are necessary to confirm the reservation and avoid scheduling conflicts (Müller, 2015; An et al., 2021).</w:t>
      </w:r>
    </w:p>
    <w:p w14:paraId="1A7219FA" w14:textId="77777777" w:rsidR="00341952" w:rsidRPr="000C3634" w:rsidRDefault="00341952" w:rsidP="000C3634">
      <w:pPr>
        <w:spacing w:line="360" w:lineRule="auto"/>
        <w:jc w:val="both"/>
        <w:rPr>
          <w:rFonts w:ascii="Arial" w:hAnsi="Arial" w:cs="Arial"/>
        </w:rPr>
      </w:pPr>
    </w:p>
    <w:p w14:paraId="7D99E9D0" w14:textId="7ED712BE" w:rsidR="00457A4D" w:rsidRPr="000C3634" w:rsidRDefault="00457A4D" w:rsidP="000C3634">
      <w:pPr>
        <w:spacing w:line="360" w:lineRule="auto"/>
        <w:jc w:val="both"/>
        <w:rPr>
          <w:rFonts w:ascii="Arial" w:hAnsi="Arial" w:cs="Arial"/>
        </w:rPr>
      </w:pPr>
      <w:r w:rsidRPr="000C3634">
        <w:rPr>
          <w:rFonts w:ascii="Arial" w:hAnsi="Arial" w:cs="Arial"/>
        </w:rPr>
        <w:t xml:space="preserve">The Tech Innovation in Hotel Choice Automation Summit is a highly anticipated event dedicated to exploring the latest advancements in technology aimed at enhancing the hotel booking and selection process. This summit will gather industry leaders, tech innovators, hoteliers, and academics to </w:t>
      </w:r>
      <w:r w:rsidR="00341952" w:rsidRPr="000C3634">
        <w:rPr>
          <w:rFonts w:ascii="Arial" w:hAnsi="Arial" w:cs="Arial"/>
        </w:rPr>
        <w:t>investigate</w:t>
      </w:r>
      <w:r w:rsidRPr="000C3634">
        <w:rPr>
          <w:rFonts w:ascii="Arial" w:hAnsi="Arial" w:cs="Arial"/>
        </w:rPr>
        <w:t xml:space="preserve"> into cutting-edge solutions and share insights on the future of hotel choice automation.</w:t>
      </w:r>
    </w:p>
    <w:p w14:paraId="14ABD1D1" w14:textId="77777777" w:rsidR="00457A4D" w:rsidRPr="000C3634" w:rsidRDefault="00457A4D" w:rsidP="000C3634">
      <w:pPr>
        <w:spacing w:line="360" w:lineRule="auto"/>
        <w:jc w:val="both"/>
        <w:rPr>
          <w:rFonts w:ascii="Arial" w:hAnsi="Arial" w:cs="Arial"/>
        </w:rPr>
      </w:pPr>
    </w:p>
    <w:p w14:paraId="07F4D51C" w14:textId="28D02425" w:rsidR="00457A4D" w:rsidRPr="000C3634" w:rsidRDefault="00457A4D" w:rsidP="000C3634">
      <w:pPr>
        <w:spacing w:line="360" w:lineRule="auto"/>
        <w:jc w:val="both"/>
        <w:rPr>
          <w:rFonts w:ascii="Arial" w:hAnsi="Arial" w:cs="Arial"/>
        </w:rPr>
      </w:pPr>
      <w:r w:rsidRPr="000C3634">
        <w:rPr>
          <w:rFonts w:ascii="Arial" w:hAnsi="Arial" w:cs="Arial"/>
        </w:rPr>
        <w:t xml:space="preserve">The event has been </w:t>
      </w:r>
      <w:r w:rsidRPr="00341952">
        <w:rPr>
          <w:rFonts w:ascii="Arial" w:hAnsi="Arial" w:cs="Arial"/>
          <w:b/>
          <w:bCs/>
        </w:rPr>
        <w:t>chosen</w:t>
      </w:r>
      <w:r w:rsidRPr="000C3634">
        <w:rPr>
          <w:rFonts w:ascii="Arial" w:hAnsi="Arial" w:cs="Arial"/>
        </w:rPr>
        <w:t xml:space="preserve"> due to its significant relevance in addressing the increasing demand for personali</w:t>
      </w:r>
      <w:r w:rsidR="000C3634" w:rsidRPr="000C3634">
        <w:rPr>
          <w:rFonts w:ascii="Arial" w:hAnsi="Arial" w:cs="Arial"/>
        </w:rPr>
        <w:t>s</w:t>
      </w:r>
      <w:r w:rsidRPr="000C3634">
        <w:rPr>
          <w:rFonts w:ascii="Arial" w:hAnsi="Arial" w:cs="Arial"/>
        </w:rPr>
        <w:t>ed and efficient booking experiences within the hospitality industry. Attendees will benefit from exposure to emerging trends, best practices, and innovative technologies that are set to redefine hotel choice automation.</w:t>
      </w:r>
    </w:p>
    <w:p w14:paraId="56A03C28" w14:textId="77777777" w:rsidR="00457A4D" w:rsidRPr="000C3634" w:rsidRDefault="00457A4D" w:rsidP="000C3634">
      <w:pPr>
        <w:spacing w:line="360" w:lineRule="auto"/>
        <w:jc w:val="both"/>
        <w:rPr>
          <w:rFonts w:ascii="Arial" w:hAnsi="Arial" w:cs="Arial"/>
        </w:rPr>
      </w:pPr>
    </w:p>
    <w:p w14:paraId="7236F9E4" w14:textId="77777777" w:rsidR="00AC11D3" w:rsidRPr="00AC11D3" w:rsidRDefault="00AC11D3" w:rsidP="00AC11D3">
      <w:pPr>
        <w:pStyle w:val="Heading1"/>
        <w:rPr>
          <w:rFonts w:ascii="Arial" w:hAnsi="Arial" w:cs="Arial"/>
          <w:b/>
          <w:bCs/>
          <w:color w:val="000000" w:themeColor="text1"/>
          <w:sz w:val="28"/>
          <w:szCs w:val="28"/>
        </w:rPr>
      </w:pPr>
      <w:bookmarkStart w:id="2" w:name="_Toc167903109"/>
      <w:r w:rsidRPr="00AC11D3">
        <w:rPr>
          <w:rFonts w:ascii="Arial" w:hAnsi="Arial" w:cs="Arial"/>
          <w:b/>
          <w:bCs/>
          <w:color w:val="000000" w:themeColor="text1"/>
          <w:sz w:val="28"/>
          <w:szCs w:val="28"/>
        </w:rPr>
        <w:t>Location:</w:t>
      </w:r>
      <w:bookmarkEnd w:id="2"/>
    </w:p>
    <w:p w14:paraId="174100CF" w14:textId="77777777" w:rsidR="00AC11D3" w:rsidRPr="00AC11D3" w:rsidRDefault="00AC11D3" w:rsidP="000C3634">
      <w:pPr>
        <w:spacing w:line="360" w:lineRule="auto"/>
        <w:jc w:val="both"/>
        <w:rPr>
          <w:rFonts w:ascii="Arial" w:hAnsi="Arial" w:cs="Arial"/>
          <w:b/>
          <w:bCs/>
        </w:rPr>
      </w:pPr>
    </w:p>
    <w:p w14:paraId="532CAA84" w14:textId="7F336858" w:rsidR="00457A4D" w:rsidRPr="000C3634" w:rsidRDefault="00457A4D" w:rsidP="000C3634">
      <w:pPr>
        <w:spacing w:line="360" w:lineRule="auto"/>
        <w:jc w:val="both"/>
        <w:rPr>
          <w:rFonts w:ascii="Arial" w:hAnsi="Arial" w:cs="Arial"/>
        </w:rPr>
      </w:pPr>
      <w:r w:rsidRPr="000C3634">
        <w:rPr>
          <w:rFonts w:ascii="Arial" w:hAnsi="Arial" w:cs="Arial"/>
        </w:rPr>
        <w:t>The summit will be held at the Grand Ballroom of the Grand Hyatt Rio de Janeiro in Brazil, a luxurious venue known for its exceptional amenities and stunning location along the Barra da Tijuca beachfront. The selection of this venue underscores the event's focus on merging business with leisure, providing a memorable and inspiring environment for networking and learning (Grand Hyatt Rio de Janeiro, 2024).</w:t>
      </w:r>
    </w:p>
    <w:p w14:paraId="73967074" w14:textId="77777777" w:rsidR="00457A4D" w:rsidRPr="000C3634" w:rsidRDefault="00457A4D" w:rsidP="000C3634">
      <w:pPr>
        <w:spacing w:line="360" w:lineRule="auto"/>
        <w:jc w:val="both"/>
        <w:rPr>
          <w:rFonts w:ascii="Arial" w:hAnsi="Arial" w:cs="Arial"/>
        </w:rPr>
      </w:pPr>
    </w:p>
    <w:p w14:paraId="76161997" w14:textId="5124ADC3" w:rsidR="00457A4D" w:rsidRPr="000C3634" w:rsidRDefault="00457A4D" w:rsidP="000C3634">
      <w:pPr>
        <w:spacing w:line="360" w:lineRule="auto"/>
        <w:jc w:val="both"/>
        <w:rPr>
          <w:rFonts w:ascii="Arial" w:hAnsi="Arial" w:cs="Arial"/>
        </w:rPr>
      </w:pPr>
      <w:r w:rsidRPr="000C3634">
        <w:rPr>
          <w:rFonts w:ascii="Arial" w:hAnsi="Arial" w:cs="Arial"/>
        </w:rPr>
        <w:lastRenderedPageBreak/>
        <w:t xml:space="preserve"> </w:t>
      </w:r>
    </w:p>
    <w:p w14:paraId="147FC83B" w14:textId="77777777" w:rsidR="000427E6" w:rsidRPr="000C3634" w:rsidRDefault="000427E6" w:rsidP="000C3634">
      <w:pPr>
        <w:spacing w:line="360" w:lineRule="auto"/>
        <w:jc w:val="both"/>
        <w:rPr>
          <w:rFonts w:ascii="Arial" w:hAnsi="Arial" w:cs="Arial"/>
        </w:rPr>
      </w:pPr>
    </w:p>
    <w:p w14:paraId="51816EAB" w14:textId="33C8B082" w:rsidR="000427E6" w:rsidRPr="00AC11D3" w:rsidRDefault="000427E6" w:rsidP="00AC11D3">
      <w:pPr>
        <w:pStyle w:val="Heading1"/>
        <w:rPr>
          <w:rFonts w:ascii="Arial" w:hAnsi="Arial" w:cs="Arial"/>
          <w:b/>
          <w:bCs/>
          <w:color w:val="000000" w:themeColor="text1"/>
          <w:sz w:val="32"/>
          <w:szCs w:val="32"/>
        </w:rPr>
      </w:pPr>
      <w:bookmarkStart w:id="3" w:name="_Toc167903110"/>
      <w:r w:rsidRPr="00AC11D3">
        <w:rPr>
          <w:rFonts w:ascii="Arial" w:hAnsi="Arial" w:cs="Arial"/>
          <w:b/>
          <w:bCs/>
          <w:color w:val="000000" w:themeColor="text1"/>
          <w:sz w:val="32"/>
          <w:szCs w:val="32"/>
        </w:rPr>
        <w:t>The Event Cycle</w:t>
      </w:r>
      <w:bookmarkEnd w:id="3"/>
    </w:p>
    <w:p w14:paraId="64DD2F9F" w14:textId="77777777" w:rsidR="00AC11D3" w:rsidRDefault="00AC11D3" w:rsidP="000C3634">
      <w:pPr>
        <w:spacing w:line="360" w:lineRule="auto"/>
        <w:jc w:val="both"/>
        <w:rPr>
          <w:rFonts w:ascii="Arial" w:hAnsi="Arial" w:cs="Arial"/>
        </w:rPr>
      </w:pPr>
    </w:p>
    <w:p w14:paraId="11CF1D95" w14:textId="3528449E" w:rsidR="000427E6" w:rsidRPr="000C3634" w:rsidRDefault="000427E6" w:rsidP="000C3634">
      <w:pPr>
        <w:spacing w:line="360" w:lineRule="auto"/>
        <w:jc w:val="both"/>
        <w:rPr>
          <w:rFonts w:ascii="Arial" w:hAnsi="Arial" w:cs="Arial"/>
        </w:rPr>
      </w:pPr>
      <w:r w:rsidRPr="000C3634">
        <w:rPr>
          <w:rFonts w:ascii="Arial" w:hAnsi="Arial" w:cs="Arial"/>
        </w:rPr>
        <w:t>The Event Cycle is a structured framework that outlines the phases involved in planning, organi</w:t>
      </w:r>
      <w:r w:rsidR="000C3634" w:rsidRPr="000C3634">
        <w:rPr>
          <w:rFonts w:ascii="Arial" w:hAnsi="Arial" w:cs="Arial"/>
        </w:rPr>
        <w:t>s</w:t>
      </w:r>
      <w:r w:rsidRPr="000C3634">
        <w:rPr>
          <w:rFonts w:ascii="Arial" w:hAnsi="Arial" w:cs="Arial"/>
        </w:rPr>
        <w:t>ing, executing, and evaluating an event. This cycle typically includes stages such as concept development, feasibility analysis, planning, implementation, and post-event evaluation (Allen et al., 2011).</w:t>
      </w:r>
    </w:p>
    <w:p w14:paraId="51AEA2F6" w14:textId="77777777" w:rsidR="000427E6" w:rsidRPr="000C3634" w:rsidRDefault="000427E6" w:rsidP="000C3634">
      <w:pPr>
        <w:spacing w:line="360" w:lineRule="auto"/>
        <w:jc w:val="both"/>
        <w:rPr>
          <w:rFonts w:ascii="Arial" w:hAnsi="Arial" w:cs="Arial"/>
        </w:rPr>
      </w:pPr>
    </w:p>
    <w:p w14:paraId="33AE9C4C" w14:textId="55EDA2DE" w:rsidR="000427E6" w:rsidRPr="00AC11D3" w:rsidRDefault="000427E6" w:rsidP="00AC11D3">
      <w:pPr>
        <w:pStyle w:val="Heading1"/>
        <w:rPr>
          <w:rFonts w:ascii="Arial" w:hAnsi="Arial" w:cs="Arial"/>
          <w:b/>
          <w:bCs/>
          <w:color w:val="000000" w:themeColor="text1"/>
          <w:sz w:val="32"/>
          <w:szCs w:val="32"/>
        </w:rPr>
      </w:pPr>
      <w:bookmarkStart w:id="4" w:name="_Toc167903111"/>
      <w:r w:rsidRPr="00AC11D3">
        <w:rPr>
          <w:rFonts w:ascii="Arial" w:hAnsi="Arial" w:cs="Arial"/>
          <w:b/>
          <w:bCs/>
          <w:color w:val="000000" w:themeColor="text1"/>
          <w:sz w:val="32"/>
          <w:szCs w:val="32"/>
        </w:rPr>
        <w:t xml:space="preserve">Application to </w:t>
      </w:r>
      <w:r w:rsidR="00AC11D3" w:rsidRPr="00AC11D3">
        <w:rPr>
          <w:rFonts w:ascii="Arial" w:hAnsi="Arial" w:cs="Arial"/>
          <w:b/>
          <w:bCs/>
          <w:color w:val="000000" w:themeColor="text1"/>
          <w:sz w:val="32"/>
          <w:szCs w:val="32"/>
        </w:rPr>
        <w:t>Tech Innovation in Hotel Choice Automation Summit</w:t>
      </w:r>
      <w:r w:rsidR="00AC11D3" w:rsidRPr="00AC11D3">
        <w:rPr>
          <w:rFonts w:ascii="Arial" w:hAnsi="Arial" w:cs="Arial"/>
          <w:b/>
          <w:bCs/>
          <w:color w:val="000000" w:themeColor="text1"/>
          <w:sz w:val="32"/>
          <w:szCs w:val="32"/>
        </w:rPr>
        <w:t>:</w:t>
      </w:r>
      <w:bookmarkEnd w:id="4"/>
    </w:p>
    <w:p w14:paraId="5CFF5FCC" w14:textId="77777777" w:rsidR="00AC11D3" w:rsidRPr="00AC11D3" w:rsidRDefault="00AC11D3" w:rsidP="000C3634">
      <w:pPr>
        <w:spacing w:line="360" w:lineRule="auto"/>
        <w:jc w:val="both"/>
        <w:rPr>
          <w:rFonts w:ascii="Arial" w:hAnsi="Arial" w:cs="Arial"/>
          <w:b/>
          <w:bCs/>
        </w:rPr>
      </w:pPr>
    </w:p>
    <w:p w14:paraId="4CAEDCC9" w14:textId="77777777" w:rsidR="000427E6" w:rsidRPr="000C3634" w:rsidRDefault="000427E6" w:rsidP="000C3634">
      <w:pPr>
        <w:spacing w:line="360" w:lineRule="auto"/>
        <w:jc w:val="both"/>
        <w:rPr>
          <w:rFonts w:ascii="Arial" w:hAnsi="Arial" w:cs="Arial"/>
        </w:rPr>
      </w:pPr>
      <w:r w:rsidRPr="000C3634">
        <w:rPr>
          <w:rFonts w:ascii="Arial" w:hAnsi="Arial" w:cs="Arial"/>
        </w:rPr>
        <w:t>For the Tech Innovation in Hotel Choice Automation Summit, the Event Cycle is applied as follows:</w:t>
      </w:r>
    </w:p>
    <w:p w14:paraId="6B58E84E" w14:textId="77777777" w:rsidR="000427E6" w:rsidRPr="000C3634" w:rsidRDefault="000427E6" w:rsidP="000C3634">
      <w:pPr>
        <w:spacing w:line="360" w:lineRule="auto"/>
        <w:jc w:val="both"/>
        <w:rPr>
          <w:rFonts w:ascii="Arial" w:hAnsi="Arial" w:cs="Arial"/>
        </w:rPr>
      </w:pPr>
    </w:p>
    <w:p w14:paraId="4CD4D7A5" w14:textId="7048D157" w:rsidR="000427E6" w:rsidRPr="000C3634" w:rsidRDefault="000427E6" w:rsidP="000C3634">
      <w:pPr>
        <w:spacing w:line="360" w:lineRule="auto"/>
        <w:jc w:val="both"/>
        <w:rPr>
          <w:rFonts w:ascii="Arial" w:hAnsi="Arial" w:cs="Arial"/>
        </w:rPr>
      </w:pPr>
      <w:r w:rsidRPr="000C3634">
        <w:rPr>
          <w:rFonts w:ascii="Arial" w:hAnsi="Arial" w:cs="Arial"/>
        </w:rPr>
        <w:t>1. Concept Development: Identifying the need for a summit focused on hotel choice automation technologies.</w:t>
      </w:r>
    </w:p>
    <w:p w14:paraId="1C61B095" w14:textId="7BACAF7E" w:rsidR="000427E6" w:rsidRPr="000C3634" w:rsidRDefault="000427E6" w:rsidP="000C3634">
      <w:pPr>
        <w:spacing w:line="360" w:lineRule="auto"/>
        <w:jc w:val="both"/>
        <w:rPr>
          <w:rFonts w:ascii="Arial" w:hAnsi="Arial" w:cs="Arial"/>
        </w:rPr>
      </w:pPr>
      <w:r w:rsidRPr="000C3634">
        <w:rPr>
          <w:rFonts w:ascii="Arial" w:hAnsi="Arial" w:cs="Arial"/>
        </w:rPr>
        <w:t>2. Feasibility Analysis: Assessing the demand, potential attendees, budget, and logistical requirements.</w:t>
      </w:r>
    </w:p>
    <w:p w14:paraId="6ABFFD39" w14:textId="7AB80DC8" w:rsidR="000427E6" w:rsidRPr="000C3634" w:rsidRDefault="000427E6" w:rsidP="000C3634">
      <w:pPr>
        <w:spacing w:line="360" w:lineRule="auto"/>
        <w:jc w:val="both"/>
        <w:rPr>
          <w:rFonts w:ascii="Arial" w:hAnsi="Arial" w:cs="Arial"/>
        </w:rPr>
      </w:pPr>
      <w:r w:rsidRPr="000C3634">
        <w:rPr>
          <w:rFonts w:ascii="Arial" w:hAnsi="Arial" w:cs="Arial"/>
        </w:rPr>
        <w:t>3. Planning: Detailed scheduling, venue booking, speaker and sponsor engagement, marketing, and registration processes.</w:t>
      </w:r>
    </w:p>
    <w:p w14:paraId="62625D47" w14:textId="78DAD351" w:rsidR="000427E6" w:rsidRPr="000C3634" w:rsidRDefault="000427E6" w:rsidP="000C3634">
      <w:pPr>
        <w:spacing w:line="360" w:lineRule="auto"/>
        <w:jc w:val="both"/>
        <w:rPr>
          <w:rFonts w:ascii="Arial" w:hAnsi="Arial" w:cs="Arial"/>
        </w:rPr>
      </w:pPr>
      <w:r w:rsidRPr="000C3634">
        <w:rPr>
          <w:rFonts w:ascii="Arial" w:hAnsi="Arial" w:cs="Arial"/>
        </w:rPr>
        <w:t>4. Implementation: Executing the summit, managing on-site logistics, ensuring smooth operation of sessions and networking opportunities.</w:t>
      </w:r>
    </w:p>
    <w:p w14:paraId="72A16A5F" w14:textId="17FD92C3" w:rsidR="000427E6" w:rsidRPr="000C3634" w:rsidRDefault="000427E6" w:rsidP="000C3634">
      <w:pPr>
        <w:spacing w:line="360" w:lineRule="auto"/>
        <w:jc w:val="both"/>
        <w:rPr>
          <w:rFonts w:ascii="Arial" w:hAnsi="Arial" w:cs="Arial"/>
        </w:rPr>
      </w:pPr>
      <w:r w:rsidRPr="000C3634">
        <w:rPr>
          <w:rFonts w:ascii="Arial" w:hAnsi="Arial" w:cs="Arial"/>
        </w:rPr>
        <w:t xml:space="preserve">5. Post-Event Evaluation: Collecting feedback from attendees, </w:t>
      </w:r>
      <w:r w:rsidR="000C3634" w:rsidRPr="000C3634">
        <w:rPr>
          <w:rFonts w:ascii="Arial" w:hAnsi="Arial" w:cs="Arial"/>
        </w:rPr>
        <w:t>analysing</w:t>
      </w:r>
      <w:r w:rsidRPr="000C3634">
        <w:rPr>
          <w:rFonts w:ascii="Arial" w:hAnsi="Arial" w:cs="Arial"/>
        </w:rPr>
        <w:t xml:space="preserve"> the success of the event, and preparing a report for stakeholders.</w:t>
      </w:r>
    </w:p>
    <w:p w14:paraId="357AA8D6" w14:textId="77777777" w:rsidR="000427E6" w:rsidRPr="000C3634" w:rsidRDefault="000427E6" w:rsidP="000C3634">
      <w:pPr>
        <w:spacing w:line="360" w:lineRule="auto"/>
        <w:jc w:val="both"/>
        <w:rPr>
          <w:rFonts w:ascii="Arial" w:hAnsi="Arial" w:cs="Arial"/>
        </w:rPr>
      </w:pPr>
    </w:p>
    <w:p w14:paraId="3DABE9FE" w14:textId="216CEE48" w:rsidR="000427E6" w:rsidRPr="00AC11D3" w:rsidRDefault="000427E6" w:rsidP="00AC11D3">
      <w:pPr>
        <w:pStyle w:val="Heading1"/>
        <w:rPr>
          <w:rFonts w:ascii="Arial" w:hAnsi="Arial" w:cs="Arial"/>
          <w:b/>
          <w:bCs/>
          <w:color w:val="000000" w:themeColor="text1"/>
          <w:sz w:val="32"/>
          <w:szCs w:val="32"/>
        </w:rPr>
      </w:pPr>
      <w:bookmarkStart w:id="5" w:name="_Toc167903112"/>
      <w:r w:rsidRPr="00AC11D3">
        <w:rPr>
          <w:rFonts w:ascii="Arial" w:hAnsi="Arial" w:cs="Arial"/>
          <w:b/>
          <w:bCs/>
          <w:color w:val="000000" w:themeColor="text1"/>
          <w:sz w:val="32"/>
          <w:szCs w:val="32"/>
        </w:rPr>
        <w:t>Event Concept</w:t>
      </w:r>
      <w:bookmarkEnd w:id="5"/>
    </w:p>
    <w:p w14:paraId="073C7D5C" w14:textId="77777777" w:rsidR="000427E6" w:rsidRPr="000C3634" w:rsidRDefault="000427E6" w:rsidP="000C3634">
      <w:pPr>
        <w:spacing w:line="360" w:lineRule="auto"/>
        <w:jc w:val="both"/>
        <w:rPr>
          <w:rFonts w:ascii="Arial" w:hAnsi="Arial" w:cs="Arial"/>
        </w:rPr>
      </w:pPr>
    </w:p>
    <w:p w14:paraId="444C0D07" w14:textId="6AFDF594" w:rsidR="00F40FE4" w:rsidRDefault="000427E6" w:rsidP="00F40FE4">
      <w:pPr>
        <w:spacing w:line="360" w:lineRule="auto"/>
        <w:jc w:val="both"/>
        <w:rPr>
          <w:rFonts w:ascii="Arial" w:hAnsi="Arial" w:cs="Arial"/>
        </w:rPr>
      </w:pPr>
      <w:r w:rsidRPr="000C3634">
        <w:rPr>
          <w:rFonts w:ascii="Arial" w:hAnsi="Arial" w:cs="Arial"/>
        </w:rPr>
        <w:t xml:space="preserve">The Tech Innovation in Hotel Choice Automation Summit aims to bring together experts and stakeholders in the hospitality and technology sectors to discuss and showcase innovations in hotel booking automation. The summit will feature keynote </w:t>
      </w:r>
      <w:r w:rsidRPr="000C3634">
        <w:rPr>
          <w:rFonts w:ascii="Arial" w:hAnsi="Arial" w:cs="Arial"/>
        </w:rPr>
        <w:lastRenderedPageBreak/>
        <w:t xml:space="preserve">speeches, panel discussions, workshops, and networking sessions, all </w:t>
      </w:r>
      <w:r w:rsidR="000C3634" w:rsidRPr="000C3634">
        <w:rPr>
          <w:rFonts w:ascii="Arial" w:hAnsi="Arial" w:cs="Arial"/>
        </w:rPr>
        <w:t>Centered</w:t>
      </w:r>
      <w:r w:rsidRPr="000C3634">
        <w:rPr>
          <w:rFonts w:ascii="Arial" w:hAnsi="Arial" w:cs="Arial"/>
        </w:rPr>
        <w:t xml:space="preserve"> around the theme of enhancing the guest booking experience through advanced technology.</w:t>
      </w:r>
    </w:p>
    <w:p w14:paraId="7EB1E2EA" w14:textId="77777777" w:rsidR="00F40FE4" w:rsidRPr="00F40FE4" w:rsidRDefault="00F40FE4" w:rsidP="00F40FE4">
      <w:pPr>
        <w:spacing w:line="360" w:lineRule="auto"/>
        <w:jc w:val="both"/>
        <w:rPr>
          <w:rFonts w:ascii="Arial" w:hAnsi="Arial" w:cs="Arial"/>
        </w:rPr>
      </w:pPr>
    </w:p>
    <w:p w14:paraId="6D926DFE" w14:textId="40C9DD55" w:rsidR="000427E6" w:rsidRPr="00F40FE4" w:rsidRDefault="000427E6" w:rsidP="00F40FE4">
      <w:pPr>
        <w:pStyle w:val="Heading1"/>
        <w:rPr>
          <w:rFonts w:ascii="Arial" w:hAnsi="Arial" w:cs="Arial"/>
          <w:b/>
          <w:bCs/>
          <w:color w:val="000000" w:themeColor="text1"/>
          <w:sz w:val="32"/>
          <w:szCs w:val="32"/>
        </w:rPr>
      </w:pPr>
      <w:bookmarkStart w:id="6" w:name="_Toc167903113"/>
      <w:r w:rsidRPr="00F40FE4">
        <w:rPr>
          <w:rFonts w:ascii="Arial" w:hAnsi="Arial" w:cs="Arial"/>
          <w:b/>
          <w:bCs/>
          <w:color w:val="000000" w:themeColor="text1"/>
          <w:sz w:val="32"/>
          <w:szCs w:val="32"/>
        </w:rPr>
        <w:t>Delegates</w:t>
      </w:r>
      <w:r w:rsidR="00F40FE4" w:rsidRPr="00F40FE4">
        <w:rPr>
          <w:rFonts w:ascii="Arial" w:hAnsi="Arial" w:cs="Arial"/>
          <w:b/>
          <w:bCs/>
          <w:color w:val="000000" w:themeColor="text1"/>
          <w:sz w:val="32"/>
          <w:szCs w:val="32"/>
        </w:rPr>
        <w:t xml:space="preserve"> &amp; </w:t>
      </w:r>
      <w:r w:rsidRPr="00F40FE4">
        <w:rPr>
          <w:rFonts w:ascii="Arial" w:hAnsi="Arial" w:cs="Arial"/>
          <w:b/>
          <w:bCs/>
          <w:color w:val="000000" w:themeColor="text1"/>
          <w:sz w:val="32"/>
          <w:szCs w:val="32"/>
        </w:rPr>
        <w:t>Guests Experience on the Day</w:t>
      </w:r>
      <w:r w:rsidR="00F40FE4" w:rsidRPr="00F40FE4">
        <w:rPr>
          <w:rFonts w:ascii="Arial" w:hAnsi="Arial" w:cs="Arial"/>
          <w:b/>
          <w:bCs/>
          <w:color w:val="000000" w:themeColor="text1"/>
          <w:sz w:val="32"/>
          <w:szCs w:val="32"/>
        </w:rPr>
        <w:t>:</w:t>
      </w:r>
      <w:bookmarkEnd w:id="6"/>
    </w:p>
    <w:p w14:paraId="0B5F1080" w14:textId="77777777" w:rsidR="00F40FE4" w:rsidRPr="000C3634" w:rsidRDefault="00F40FE4" w:rsidP="000C3634">
      <w:pPr>
        <w:spacing w:line="360" w:lineRule="auto"/>
        <w:jc w:val="both"/>
        <w:rPr>
          <w:rFonts w:ascii="Arial" w:hAnsi="Arial" w:cs="Arial"/>
        </w:rPr>
      </w:pPr>
    </w:p>
    <w:p w14:paraId="2592ADE6" w14:textId="57A31D3B" w:rsidR="000427E6" w:rsidRPr="000C3634" w:rsidRDefault="000427E6" w:rsidP="000C3634">
      <w:pPr>
        <w:spacing w:line="360" w:lineRule="auto"/>
        <w:jc w:val="both"/>
        <w:rPr>
          <w:rFonts w:ascii="Arial" w:hAnsi="Arial" w:cs="Arial"/>
        </w:rPr>
      </w:pPr>
      <w:r w:rsidRPr="000C3634">
        <w:rPr>
          <w:rFonts w:ascii="Arial" w:hAnsi="Arial" w:cs="Arial"/>
        </w:rPr>
        <w:t>Delegates and guests will experience a comprehensive itinerary designed to maximi</w:t>
      </w:r>
      <w:r w:rsidR="000C3634" w:rsidRPr="000C3634">
        <w:rPr>
          <w:rFonts w:ascii="Arial" w:hAnsi="Arial" w:cs="Arial"/>
        </w:rPr>
        <w:t>s</w:t>
      </w:r>
      <w:r w:rsidRPr="000C3634">
        <w:rPr>
          <w:rFonts w:ascii="Arial" w:hAnsi="Arial" w:cs="Arial"/>
        </w:rPr>
        <w:t>e learning, engagement, and networking opportunities. The itinerary for the day includes:</w:t>
      </w:r>
    </w:p>
    <w:p w14:paraId="0726175E" w14:textId="77777777" w:rsidR="000427E6" w:rsidRPr="000C3634" w:rsidRDefault="000427E6" w:rsidP="00F40FE4">
      <w:pPr>
        <w:spacing w:line="360" w:lineRule="auto"/>
        <w:jc w:val="both"/>
        <w:rPr>
          <w:rFonts w:ascii="Arial" w:hAnsi="Arial" w:cs="Arial"/>
        </w:rPr>
      </w:pPr>
    </w:p>
    <w:p w14:paraId="5B5B1736" w14:textId="76710482" w:rsidR="000427E6" w:rsidRPr="000C3634" w:rsidRDefault="000427E6" w:rsidP="00F40FE4">
      <w:pPr>
        <w:spacing w:line="480" w:lineRule="auto"/>
        <w:jc w:val="both"/>
        <w:rPr>
          <w:rFonts w:ascii="Arial" w:hAnsi="Arial" w:cs="Arial"/>
        </w:rPr>
      </w:pPr>
      <w:r w:rsidRPr="000C3634">
        <w:rPr>
          <w:rFonts w:ascii="Arial" w:hAnsi="Arial" w:cs="Arial"/>
        </w:rPr>
        <w:t>1. 8:00 AM – 9:00 AM: Registration and Welcome Breakfast</w:t>
      </w:r>
    </w:p>
    <w:p w14:paraId="509656F2" w14:textId="4479C948" w:rsidR="000427E6" w:rsidRPr="000C3634" w:rsidRDefault="000427E6" w:rsidP="00F40FE4">
      <w:pPr>
        <w:spacing w:line="480" w:lineRule="auto"/>
        <w:jc w:val="both"/>
        <w:rPr>
          <w:rFonts w:ascii="Arial" w:hAnsi="Arial" w:cs="Arial"/>
        </w:rPr>
      </w:pPr>
      <w:r w:rsidRPr="000C3634">
        <w:rPr>
          <w:rFonts w:ascii="Arial" w:hAnsi="Arial" w:cs="Arial"/>
        </w:rPr>
        <w:t>2. 9:00 AM – 10:00 AM: Opening Keynote Address by Industry Leader</w:t>
      </w:r>
    </w:p>
    <w:p w14:paraId="32926412" w14:textId="6846A6B3" w:rsidR="000427E6" w:rsidRPr="000C3634" w:rsidRDefault="000427E6" w:rsidP="00F40FE4">
      <w:pPr>
        <w:spacing w:line="480" w:lineRule="auto"/>
        <w:jc w:val="both"/>
        <w:rPr>
          <w:rFonts w:ascii="Arial" w:hAnsi="Arial" w:cs="Arial"/>
        </w:rPr>
      </w:pPr>
      <w:r w:rsidRPr="000C3634">
        <w:rPr>
          <w:rFonts w:ascii="Arial" w:hAnsi="Arial" w:cs="Arial"/>
        </w:rPr>
        <w:t>3. 10:00 AM – 11:00 AM: Panel Discussion: The Future of Hotel Booking Automation</w:t>
      </w:r>
    </w:p>
    <w:p w14:paraId="3515DE6E" w14:textId="07AEB8DF" w:rsidR="000427E6" w:rsidRPr="000C3634" w:rsidRDefault="000427E6" w:rsidP="00F40FE4">
      <w:pPr>
        <w:spacing w:line="480" w:lineRule="auto"/>
        <w:jc w:val="both"/>
        <w:rPr>
          <w:rFonts w:ascii="Arial" w:hAnsi="Arial" w:cs="Arial"/>
        </w:rPr>
      </w:pPr>
      <w:r w:rsidRPr="000C3634">
        <w:rPr>
          <w:rFonts w:ascii="Arial" w:hAnsi="Arial" w:cs="Arial"/>
        </w:rPr>
        <w:t>4. 11:00 AM – 11:15 AM: Coffee Break and Networking</w:t>
      </w:r>
    </w:p>
    <w:p w14:paraId="2302FE46" w14:textId="01C9F4DB" w:rsidR="000427E6" w:rsidRPr="000C3634" w:rsidRDefault="000427E6" w:rsidP="00F40FE4">
      <w:pPr>
        <w:spacing w:line="480" w:lineRule="auto"/>
        <w:jc w:val="both"/>
        <w:rPr>
          <w:rFonts w:ascii="Arial" w:hAnsi="Arial" w:cs="Arial"/>
        </w:rPr>
      </w:pPr>
      <w:r w:rsidRPr="000C3634">
        <w:rPr>
          <w:rFonts w:ascii="Arial" w:hAnsi="Arial" w:cs="Arial"/>
        </w:rPr>
        <w:t xml:space="preserve">5. 11:15 AM – 12:30 PM: Workshops: </w:t>
      </w:r>
    </w:p>
    <w:p w14:paraId="44E194E0" w14:textId="0B1DA58F" w:rsidR="000427E6" w:rsidRPr="000C3634" w:rsidRDefault="000427E6" w:rsidP="00F40FE4">
      <w:pPr>
        <w:spacing w:line="480" w:lineRule="auto"/>
        <w:jc w:val="both"/>
        <w:rPr>
          <w:rFonts w:ascii="Arial" w:hAnsi="Arial" w:cs="Arial"/>
        </w:rPr>
      </w:pPr>
      <w:r w:rsidRPr="000C3634">
        <w:rPr>
          <w:rFonts w:ascii="Arial" w:hAnsi="Arial" w:cs="Arial"/>
        </w:rPr>
        <w:t xml:space="preserve">   Track A: AI in Personali</w:t>
      </w:r>
      <w:r w:rsidR="000C3634" w:rsidRPr="000C3634">
        <w:rPr>
          <w:rFonts w:ascii="Arial" w:hAnsi="Arial" w:cs="Arial"/>
        </w:rPr>
        <w:t>s</w:t>
      </w:r>
      <w:r w:rsidRPr="000C3634">
        <w:rPr>
          <w:rFonts w:ascii="Arial" w:hAnsi="Arial" w:cs="Arial"/>
        </w:rPr>
        <w:t>ed Hotel Selections</w:t>
      </w:r>
    </w:p>
    <w:p w14:paraId="1D19403A" w14:textId="31BC3F94" w:rsidR="000427E6" w:rsidRPr="000C3634" w:rsidRDefault="000427E6" w:rsidP="00F40FE4">
      <w:pPr>
        <w:spacing w:line="480" w:lineRule="auto"/>
        <w:jc w:val="both"/>
        <w:rPr>
          <w:rFonts w:ascii="Arial" w:hAnsi="Arial" w:cs="Arial"/>
        </w:rPr>
      </w:pPr>
      <w:r w:rsidRPr="000C3634">
        <w:rPr>
          <w:rFonts w:ascii="Arial" w:hAnsi="Arial" w:cs="Arial"/>
        </w:rPr>
        <w:t xml:space="preserve">   Track B: Enhancing User Experience through Technology</w:t>
      </w:r>
    </w:p>
    <w:p w14:paraId="6CC1A54B" w14:textId="7B7424A5" w:rsidR="000427E6" w:rsidRPr="000C3634" w:rsidRDefault="000427E6" w:rsidP="00F40FE4">
      <w:pPr>
        <w:spacing w:line="480" w:lineRule="auto"/>
        <w:jc w:val="both"/>
        <w:rPr>
          <w:rFonts w:ascii="Arial" w:hAnsi="Arial" w:cs="Arial"/>
        </w:rPr>
      </w:pPr>
      <w:r w:rsidRPr="000C3634">
        <w:rPr>
          <w:rFonts w:ascii="Arial" w:hAnsi="Arial" w:cs="Arial"/>
        </w:rPr>
        <w:t>6. 12:30 PM – 1:30 PM: Lunch Break and Networking</w:t>
      </w:r>
    </w:p>
    <w:p w14:paraId="5BEF1F3D" w14:textId="23126BF7" w:rsidR="000427E6" w:rsidRPr="000C3634" w:rsidRDefault="000427E6" w:rsidP="00F40FE4">
      <w:pPr>
        <w:spacing w:line="480" w:lineRule="auto"/>
        <w:jc w:val="both"/>
        <w:rPr>
          <w:rFonts w:ascii="Arial" w:hAnsi="Arial" w:cs="Arial"/>
        </w:rPr>
      </w:pPr>
      <w:r w:rsidRPr="000C3634">
        <w:rPr>
          <w:rFonts w:ascii="Arial" w:hAnsi="Arial" w:cs="Arial"/>
        </w:rPr>
        <w:t>7. 1:30 PM – 2:30 PM: Case Studies: Successful Implementations of Hotel Choice Automation</w:t>
      </w:r>
    </w:p>
    <w:p w14:paraId="7F8E3DB3" w14:textId="60B845C0" w:rsidR="000427E6" w:rsidRPr="000C3634" w:rsidRDefault="000427E6" w:rsidP="00F40FE4">
      <w:pPr>
        <w:spacing w:line="480" w:lineRule="auto"/>
        <w:jc w:val="both"/>
        <w:rPr>
          <w:rFonts w:ascii="Arial" w:hAnsi="Arial" w:cs="Arial"/>
        </w:rPr>
      </w:pPr>
      <w:r w:rsidRPr="000C3634">
        <w:rPr>
          <w:rFonts w:ascii="Arial" w:hAnsi="Arial" w:cs="Arial"/>
        </w:rPr>
        <w:t>8. 2:30 PM – 3:30 PM: Interactive Session: Developing Custom Solutions for Your Hotel</w:t>
      </w:r>
    </w:p>
    <w:p w14:paraId="0EE1F45E" w14:textId="607BC080" w:rsidR="000427E6" w:rsidRPr="000C3634" w:rsidRDefault="000427E6" w:rsidP="00F40FE4">
      <w:pPr>
        <w:spacing w:line="480" w:lineRule="auto"/>
        <w:jc w:val="both"/>
        <w:rPr>
          <w:rFonts w:ascii="Arial" w:hAnsi="Arial" w:cs="Arial"/>
        </w:rPr>
      </w:pPr>
      <w:r w:rsidRPr="000C3634">
        <w:rPr>
          <w:rFonts w:ascii="Arial" w:hAnsi="Arial" w:cs="Arial"/>
        </w:rPr>
        <w:t>9. 3:30 PM – 4:00 PM: Afternoon Tea and Networking</w:t>
      </w:r>
    </w:p>
    <w:p w14:paraId="0D6862B0" w14:textId="3A0BB8F3" w:rsidR="000427E6" w:rsidRPr="000C3634" w:rsidRDefault="000427E6" w:rsidP="00F40FE4">
      <w:pPr>
        <w:spacing w:line="480" w:lineRule="auto"/>
        <w:jc w:val="both"/>
        <w:rPr>
          <w:rFonts w:ascii="Arial" w:hAnsi="Arial" w:cs="Arial"/>
        </w:rPr>
      </w:pPr>
      <w:r w:rsidRPr="000C3634">
        <w:rPr>
          <w:rFonts w:ascii="Arial" w:hAnsi="Arial" w:cs="Arial"/>
        </w:rPr>
        <w:t>10. 4:00 PM – 5:00 PM: Closing Panel: Challenges and Opportunities in Hotel Choice Automation</w:t>
      </w:r>
    </w:p>
    <w:p w14:paraId="5DBF8D43" w14:textId="0F7F195D" w:rsidR="00707D5D" w:rsidRPr="000C3634" w:rsidRDefault="000427E6" w:rsidP="00F40FE4">
      <w:pPr>
        <w:spacing w:line="480" w:lineRule="auto"/>
        <w:jc w:val="both"/>
        <w:rPr>
          <w:rFonts w:ascii="Arial" w:hAnsi="Arial" w:cs="Arial"/>
        </w:rPr>
      </w:pPr>
      <w:r w:rsidRPr="000C3634">
        <w:rPr>
          <w:rFonts w:ascii="Arial" w:hAnsi="Arial" w:cs="Arial"/>
        </w:rPr>
        <w:t>11. 5:00 PM – 6:00 PM: Closing Remarks and Networking Reception</w:t>
      </w:r>
    </w:p>
    <w:p w14:paraId="57807D83" w14:textId="77777777" w:rsidR="00707D5D" w:rsidRDefault="00707D5D" w:rsidP="000C3634">
      <w:pPr>
        <w:spacing w:line="360" w:lineRule="auto"/>
        <w:jc w:val="both"/>
        <w:rPr>
          <w:rFonts w:ascii="Arial" w:hAnsi="Arial" w:cs="Arial"/>
        </w:rPr>
      </w:pPr>
    </w:p>
    <w:p w14:paraId="011DEEEA" w14:textId="2BC31C2A" w:rsidR="00707D5D" w:rsidRPr="00F40FE4" w:rsidRDefault="00707D5D" w:rsidP="000C3634">
      <w:pPr>
        <w:spacing w:line="360" w:lineRule="auto"/>
        <w:jc w:val="both"/>
        <w:rPr>
          <w:rFonts w:ascii="Arial" w:eastAsiaTheme="majorEastAsia" w:hAnsi="Arial" w:cs="Arial"/>
          <w:b/>
          <w:bCs/>
          <w:color w:val="000000" w:themeColor="text1"/>
          <w:sz w:val="32"/>
          <w:szCs w:val="32"/>
        </w:rPr>
      </w:pPr>
      <w:r w:rsidRPr="00F40FE4">
        <w:rPr>
          <w:rFonts w:ascii="Arial" w:eastAsiaTheme="majorEastAsia" w:hAnsi="Arial" w:cs="Arial"/>
          <w:b/>
          <w:bCs/>
          <w:color w:val="000000" w:themeColor="text1"/>
          <w:sz w:val="32"/>
          <w:szCs w:val="32"/>
        </w:rPr>
        <w:lastRenderedPageBreak/>
        <w:t>Aim</w:t>
      </w:r>
      <w:r w:rsidR="000D3348">
        <w:rPr>
          <w:rFonts w:ascii="Arial" w:eastAsiaTheme="majorEastAsia" w:hAnsi="Arial" w:cs="Arial"/>
          <w:b/>
          <w:bCs/>
          <w:color w:val="000000" w:themeColor="text1"/>
          <w:sz w:val="32"/>
          <w:szCs w:val="32"/>
        </w:rPr>
        <w:t>s</w:t>
      </w:r>
      <w:r w:rsidRPr="00F40FE4">
        <w:rPr>
          <w:rFonts w:ascii="Arial" w:eastAsiaTheme="majorEastAsia" w:hAnsi="Arial" w:cs="Arial"/>
          <w:b/>
          <w:bCs/>
          <w:color w:val="000000" w:themeColor="text1"/>
          <w:sz w:val="32"/>
          <w:szCs w:val="32"/>
        </w:rPr>
        <w:t xml:space="preserve"> and Objectives of the Event</w:t>
      </w:r>
    </w:p>
    <w:p w14:paraId="74634844" w14:textId="77777777" w:rsidR="00707D5D" w:rsidRPr="000C3634" w:rsidRDefault="00707D5D" w:rsidP="000C3634">
      <w:pPr>
        <w:spacing w:line="360" w:lineRule="auto"/>
        <w:jc w:val="both"/>
        <w:rPr>
          <w:rFonts w:ascii="Arial" w:hAnsi="Arial" w:cs="Arial"/>
        </w:rPr>
      </w:pPr>
    </w:p>
    <w:p w14:paraId="1FD860ED" w14:textId="771C3239" w:rsidR="00707D5D" w:rsidRPr="00F40FE4" w:rsidRDefault="00707D5D" w:rsidP="00F40FE4">
      <w:pPr>
        <w:pStyle w:val="Heading1"/>
        <w:rPr>
          <w:rFonts w:ascii="Arial" w:hAnsi="Arial" w:cs="Arial"/>
          <w:b/>
          <w:bCs/>
          <w:color w:val="000000" w:themeColor="text1"/>
          <w:sz w:val="32"/>
          <w:szCs w:val="32"/>
        </w:rPr>
      </w:pPr>
      <w:bookmarkStart w:id="7" w:name="_Toc167903114"/>
      <w:r w:rsidRPr="00F40FE4">
        <w:rPr>
          <w:rFonts w:ascii="Arial" w:hAnsi="Arial" w:cs="Arial"/>
          <w:b/>
          <w:bCs/>
          <w:color w:val="000000" w:themeColor="text1"/>
          <w:sz w:val="32"/>
          <w:szCs w:val="32"/>
        </w:rPr>
        <w:t>Aim</w:t>
      </w:r>
      <w:bookmarkEnd w:id="7"/>
      <w:r w:rsidR="000D3348">
        <w:rPr>
          <w:rFonts w:ascii="Arial" w:hAnsi="Arial" w:cs="Arial"/>
          <w:b/>
          <w:bCs/>
          <w:color w:val="000000" w:themeColor="text1"/>
          <w:sz w:val="32"/>
          <w:szCs w:val="32"/>
        </w:rPr>
        <w:t>s</w:t>
      </w:r>
    </w:p>
    <w:p w14:paraId="4B0B2BA7" w14:textId="77777777" w:rsidR="00707D5D" w:rsidRPr="000C3634" w:rsidRDefault="00707D5D" w:rsidP="000C3634">
      <w:pPr>
        <w:spacing w:line="360" w:lineRule="auto"/>
        <w:jc w:val="both"/>
        <w:rPr>
          <w:rFonts w:ascii="Arial" w:hAnsi="Arial" w:cs="Arial"/>
        </w:rPr>
      </w:pPr>
      <w:r w:rsidRPr="000C3634">
        <w:rPr>
          <w:rFonts w:ascii="Arial" w:hAnsi="Arial" w:cs="Arial"/>
        </w:rPr>
        <w:t>The overarching aim of the Tech Innovation in Hotel Choice Automation Summit is to foster collaboration and innovation in the hospitality industry by exploring and advancing technologies that enhance the hotel booking experience.</w:t>
      </w:r>
    </w:p>
    <w:p w14:paraId="0696916B" w14:textId="77777777" w:rsidR="00707D5D" w:rsidRPr="000C3634" w:rsidRDefault="00707D5D" w:rsidP="000C3634">
      <w:pPr>
        <w:spacing w:line="360" w:lineRule="auto"/>
        <w:jc w:val="both"/>
        <w:rPr>
          <w:rFonts w:ascii="Arial" w:hAnsi="Arial" w:cs="Arial"/>
        </w:rPr>
      </w:pPr>
    </w:p>
    <w:p w14:paraId="595570FD" w14:textId="5D264D36" w:rsidR="00707D5D" w:rsidRPr="00F40FE4" w:rsidRDefault="00707D5D" w:rsidP="00F40FE4">
      <w:pPr>
        <w:pStyle w:val="Heading1"/>
        <w:rPr>
          <w:rFonts w:ascii="Arial" w:hAnsi="Arial" w:cs="Arial"/>
          <w:b/>
          <w:bCs/>
          <w:color w:val="000000" w:themeColor="text1"/>
          <w:sz w:val="32"/>
          <w:szCs w:val="32"/>
        </w:rPr>
      </w:pPr>
      <w:bookmarkStart w:id="8" w:name="_Toc167903115"/>
      <w:r w:rsidRPr="00F40FE4">
        <w:rPr>
          <w:rFonts w:ascii="Arial" w:hAnsi="Arial" w:cs="Arial"/>
          <w:b/>
          <w:bCs/>
          <w:color w:val="000000" w:themeColor="text1"/>
          <w:sz w:val="32"/>
          <w:szCs w:val="32"/>
        </w:rPr>
        <w:t>SMART Objectives</w:t>
      </w:r>
      <w:bookmarkEnd w:id="8"/>
    </w:p>
    <w:p w14:paraId="3DDC7FD0" w14:textId="4C5B9AA7" w:rsidR="00707D5D" w:rsidRPr="00F40FE4" w:rsidRDefault="00707D5D" w:rsidP="000C3634">
      <w:pPr>
        <w:spacing w:line="360" w:lineRule="auto"/>
        <w:jc w:val="both"/>
        <w:rPr>
          <w:rFonts w:ascii="Arial" w:hAnsi="Arial" w:cs="Arial"/>
          <w:b/>
          <w:bCs/>
        </w:rPr>
      </w:pPr>
      <w:r w:rsidRPr="00F40FE4">
        <w:rPr>
          <w:rFonts w:ascii="Arial" w:hAnsi="Arial" w:cs="Arial"/>
          <w:b/>
          <w:bCs/>
        </w:rPr>
        <w:t>Objective 1: Increase attendee knowledge and awareness of cutting-edge hotel choice automation technologies by 30% through informative sessions and practical workshops.</w:t>
      </w:r>
    </w:p>
    <w:p w14:paraId="4F20299A" w14:textId="480F3DB1" w:rsidR="00707D5D" w:rsidRPr="000C3634" w:rsidRDefault="00707D5D" w:rsidP="000C3634">
      <w:pPr>
        <w:spacing w:line="360" w:lineRule="auto"/>
        <w:jc w:val="both"/>
        <w:rPr>
          <w:rFonts w:ascii="Arial" w:hAnsi="Arial" w:cs="Arial"/>
        </w:rPr>
      </w:pPr>
      <w:r w:rsidRPr="000C3634">
        <w:rPr>
          <w:rFonts w:ascii="Arial" w:hAnsi="Arial" w:cs="Arial"/>
        </w:rPr>
        <w:t xml:space="preserve"> </w:t>
      </w:r>
    </w:p>
    <w:p w14:paraId="1FE8C706" w14:textId="4EA2B53A" w:rsidR="00707D5D" w:rsidRPr="000D3348" w:rsidRDefault="00707D5D" w:rsidP="000D3348">
      <w:pPr>
        <w:pStyle w:val="ListParagraph"/>
        <w:numPr>
          <w:ilvl w:val="0"/>
          <w:numId w:val="14"/>
        </w:numPr>
        <w:spacing w:line="360" w:lineRule="auto"/>
        <w:jc w:val="both"/>
        <w:rPr>
          <w:rFonts w:ascii="Arial" w:hAnsi="Arial" w:cs="Arial"/>
        </w:rPr>
      </w:pPr>
      <w:r w:rsidRPr="000D3348">
        <w:rPr>
          <w:rFonts w:ascii="Arial" w:hAnsi="Arial" w:cs="Arial"/>
        </w:rPr>
        <w:t>Specific: Provide detailed insights into AI-driven booking systems and personali</w:t>
      </w:r>
      <w:r w:rsidR="000C3634" w:rsidRPr="000D3348">
        <w:rPr>
          <w:rFonts w:ascii="Arial" w:hAnsi="Arial" w:cs="Arial"/>
        </w:rPr>
        <w:t>s</w:t>
      </w:r>
      <w:r w:rsidRPr="000D3348">
        <w:rPr>
          <w:rFonts w:ascii="Arial" w:hAnsi="Arial" w:cs="Arial"/>
        </w:rPr>
        <w:t>ed user interfaces.</w:t>
      </w:r>
    </w:p>
    <w:p w14:paraId="4027EEFF" w14:textId="6B2DAC4F" w:rsidR="00707D5D" w:rsidRPr="000D3348" w:rsidRDefault="00707D5D" w:rsidP="000D3348">
      <w:pPr>
        <w:pStyle w:val="ListParagraph"/>
        <w:numPr>
          <w:ilvl w:val="0"/>
          <w:numId w:val="14"/>
        </w:numPr>
        <w:spacing w:line="360" w:lineRule="auto"/>
        <w:jc w:val="both"/>
        <w:rPr>
          <w:rFonts w:ascii="Arial" w:hAnsi="Arial" w:cs="Arial"/>
        </w:rPr>
      </w:pPr>
      <w:r w:rsidRPr="000D3348">
        <w:rPr>
          <w:rFonts w:ascii="Arial" w:hAnsi="Arial" w:cs="Arial"/>
        </w:rPr>
        <w:t xml:space="preserve">Measurable: Conduct </w:t>
      </w:r>
      <w:r w:rsidR="000C3634" w:rsidRPr="000D3348">
        <w:rPr>
          <w:rFonts w:ascii="Arial" w:hAnsi="Arial" w:cs="Arial"/>
        </w:rPr>
        <w:t xml:space="preserve">pre- </w:t>
      </w:r>
      <w:r w:rsidRPr="000D3348">
        <w:rPr>
          <w:rFonts w:ascii="Arial" w:hAnsi="Arial" w:cs="Arial"/>
        </w:rPr>
        <w:t>and post-event surveys to assess knowledge gain.</w:t>
      </w:r>
    </w:p>
    <w:p w14:paraId="570880DB" w14:textId="78A655B8" w:rsidR="00707D5D" w:rsidRPr="000D3348" w:rsidRDefault="00707D5D" w:rsidP="000D3348">
      <w:pPr>
        <w:pStyle w:val="ListParagraph"/>
        <w:numPr>
          <w:ilvl w:val="0"/>
          <w:numId w:val="14"/>
        </w:numPr>
        <w:spacing w:line="360" w:lineRule="auto"/>
        <w:jc w:val="both"/>
        <w:rPr>
          <w:rFonts w:ascii="Arial" w:hAnsi="Arial" w:cs="Arial"/>
        </w:rPr>
      </w:pPr>
      <w:r w:rsidRPr="000D3348">
        <w:rPr>
          <w:rFonts w:ascii="Arial" w:hAnsi="Arial" w:cs="Arial"/>
        </w:rPr>
        <w:t>Achievable: Engage industry experts to deliver comprehensive content.</w:t>
      </w:r>
    </w:p>
    <w:p w14:paraId="7C4431B0" w14:textId="1B7B504B" w:rsidR="00707D5D" w:rsidRPr="000D3348" w:rsidRDefault="00707D5D" w:rsidP="000D3348">
      <w:pPr>
        <w:pStyle w:val="ListParagraph"/>
        <w:numPr>
          <w:ilvl w:val="0"/>
          <w:numId w:val="14"/>
        </w:numPr>
        <w:spacing w:line="360" w:lineRule="auto"/>
        <w:jc w:val="both"/>
        <w:rPr>
          <w:rFonts w:ascii="Arial" w:hAnsi="Arial" w:cs="Arial"/>
        </w:rPr>
      </w:pPr>
      <w:r w:rsidRPr="000D3348">
        <w:rPr>
          <w:rFonts w:ascii="Arial" w:hAnsi="Arial" w:cs="Arial"/>
        </w:rPr>
        <w:t>Relevant: Align with the summit's focus on technology and innovation in hospitality.</w:t>
      </w:r>
    </w:p>
    <w:p w14:paraId="5F332EDD" w14:textId="4A7A606D" w:rsidR="00707D5D" w:rsidRPr="000D3348" w:rsidRDefault="00707D5D" w:rsidP="000D3348">
      <w:pPr>
        <w:pStyle w:val="ListParagraph"/>
        <w:numPr>
          <w:ilvl w:val="0"/>
          <w:numId w:val="14"/>
        </w:numPr>
        <w:spacing w:line="360" w:lineRule="auto"/>
        <w:jc w:val="both"/>
        <w:rPr>
          <w:rFonts w:ascii="Arial" w:hAnsi="Arial" w:cs="Arial"/>
        </w:rPr>
      </w:pPr>
      <w:r w:rsidRPr="000D3348">
        <w:rPr>
          <w:rFonts w:ascii="Arial" w:hAnsi="Arial" w:cs="Arial"/>
        </w:rPr>
        <w:t xml:space="preserve">Time-bound: Evaluate knowledge increase within </w:t>
      </w:r>
      <w:r w:rsidR="000C3634" w:rsidRPr="000D3348">
        <w:rPr>
          <w:rFonts w:ascii="Arial" w:hAnsi="Arial" w:cs="Arial"/>
        </w:rPr>
        <w:t>one-month</w:t>
      </w:r>
      <w:r w:rsidRPr="000D3348">
        <w:rPr>
          <w:rFonts w:ascii="Arial" w:hAnsi="Arial" w:cs="Arial"/>
        </w:rPr>
        <w:t xml:space="preserve"> post-event.</w:t>
      </w:r>
    </w:p>
    <w:p w14:paraId="4999ACC6" w14:textId="77777777" w:rsidR="00707D5D" w:rsidRPr="000C3634" w:rsidRDefault="00707D5D" w:rsidP="000C3634">
      <w:pPr>
        <w:spacing w:line="360" w:lineRule="auto"/>
        <w:jc w:val="both"/>
        <w:rPr>
          <w:rFonts w:ascii="Arial" w:hAnsi="Arial" w:cs="Arial"/>
        </w:rPr>
      </w:pPr>
    </w:p>
    <w:p w14:paraId="278615A0" w14:textId="266FD031" w:rsidR="00707D5D" w:rsidRPr="00F40FE4" w:rsidRDefault="00707D5D" w:rsidP="000C3634">
      <w:pPr>
        <w:spacing w:line="360" w:lineRule="auto"/>
        <w:jc w:val="both"/>
        <w:rPr>
          <w:rFonts w:ascii="Arial" w:hAnsi="Arial" w:cs="Arial"/>
          <w:b/>
          <w:bCs/>
        </w:rPr>
      </w:pPr>
      <w:r w:rsidRPr="00F40FE4">
        <w:rPr>
          <w:rFonts w:ascii="Arial" w:hAnsi="Arial" w:cs="Arial"/>
          <w:b/>
          <w:bCs/>
        </w:rPr>
        <w:t>Objective 2: Facilitate networking opportunities among attendees, resulting in at least 80% of participants establishing new industry contacts.</w:t>
      </w:r>
    </w:p>
    <w:p w14:paraId="5DF871F7" w14:textId="77777777" w:rsidR="00707D5D" w:rsidRPr="000C3634" w:rsidRDefault="00707D5D" w:rsidP="000C3634">
      <w:pPr>
        <w:spacing w:line="360" w:lineRule="auto"/>
        <w:jc w:val="both"/>
        <w:rPr>
          <w:rFonts w:ascii="Arial" w:hAnsi="Arial" w:cs="Arial"/>
        </w:rPr>
      </w:pPr>
      <w:r w:rsidRPr="000C3634">
        <w:rPr>
          <w:rFonts w:ascii="Arial" w:hAnsi="Arial" w:cs="Arial"/>
        </w:rPr>
        <w:t xml:space="preserve">   </w:t>
      </w:r>
    </w:p>
    <w:p w14:paraId="1F38FE94" w14:textId="686791C8" w:rsidR="00707D5D" w:rsidRPr="000D3348" w:rsidRDefault="00707D5D" w:rsidP="000D3348">
      <w:pPr>
        <w:pStyle w:val="ListParagraph"/>
        <w:numPr>
          <w:ilvl w:val="0"/>
          <w:numId w:val="15"/>
        </w:numPr>
        <w:spacing w:line="360" w:lineRule="auto"/>
        <w:jc w:val="both"/>
        <w:rPr>
          <w:rFonts w:ascii="Arial" w:hAnsi="Arial" w:cs="Arial"/>
        </w:rPr>
      </w:pPr>
      <w:r w:rsidRPr="000D3348">
        <w:rPr>
          <w:rFonts w:ascii="Arial" w:hAnsi="Arial" w:cs="Arial"/>
        </w:rPr>
        <w:t>Specific: Organi</w:t>
      </w:r>
      <w:r w:rsidR="000C3634" w:rsidRPr="000D3348">
        <w:rPr>
          <w:rFonts w:ascii="Arial" w:hAnsi="Arial" w:cs="Arial"/>
        </w:rPr>
        <w:t>s</w:t>
      </w:r>
      <w:r w:rsidRPr="000D3348">
        <w:rPr>
          <w:rFonts w:ascii="Arial" w:hAnsi="Arial" w:cs="Arial"/>
        </w:rPr>
        <w:t>e structured networking breaks and a closing reception.</w:t>
      </w:r>
    </w:p>
    <w:p w14:paraId="688B322E" w14:textId="63FB8BC0" w:rsidR="00707D5D" w:rsidRPr="000D3348" w:rsidRDefault="00707D5D" w:rsidP="000D3348">
      <w:pPr>
        <w:pStyle w:val="ListParagraph"/>
        <w:numPr>
          <w:ilvl w:val="0"/>
          <w:numId w:val="15"/>
        </w:numPr>
        <w:spacing w:line="360" w:lineRule="auto"/>
        <w:jc w:val="both"/>
        <w:rPr>
          <w:rFonts w:ascii="Arial" w:hAnsi="Arial" w:cs="Arial"/>
        </w:rPr>
      </w:pPr>
      <w:r w:rsidRPr="000D3348">
        <w:rPr>
          <w:rFonts w:ascii="Arial" w:hAnsi="Arial" w:cs="Arial"/>
        </w:rPr>
        <w:t>Measurable: Collect attendee feedback on networking satisfaction.</w:t>
      </w:r>
    </w:p>
    <w:p w14:paraId="3F10F450" w14:textId="2863B1B2" w:rsidR="00707D5D" w:rsidRPr="000D3348" w:rsidRDefault="00707D5D" w:rsidP="000D3348">
      <w:pPr>
        <w:pStyle w:val="ListParagraph"/>
        <w:numPr>
          <w:ilvl w:val="0"/>
          <w:numId w:val="15"/>
        </w:numPr>
        <w:spacing w:line="360" w:lineRule="auto"/>
        <w:jc w:val="both"/>
        <w:rPr>
          <w:rFonts w:ascii="Arial" w:hAnsi="Arial" w:cs="Arial"/>
        </w:rPr>
      </w:pPr>
      <w:r w:rsidRPr="000D3348">
        <w:rPr>
          <w:rFonts w:ascii="Arial" w:hAnsi="Arial" w:cs="Arial"/>
        </w:rPr>
        <w:t>Achievable: Designate networking zones and encourage interaction through facilitated activities.</w:t>
      </w:r>
    </w:p>
    <w:p w14:paraId="08798698" w14:textId="4D3CB6A1" w:rsidR="00707D5D" w:rsidRPr="000D3348" w:rsidRDefault="00707D5D" w:rsidP="000D3348">
      <w:pPr>
        <w:pStyle w:val="ListParagraph"/>
        <w:numPr>
          <w:ilvl w:val="0"/>
          <w:numId w:val="15"/>
        </w:numPr>
        <w:spacing w:line="360" w:lineRule="auto"/>
        <w:jc w:val="both"/>
        <w:rPr>
          <w:rFonts w:ascii="Arial" w:hAnsi="Arial" w:cs="Arial"/>
        </w:rPr>
      </w:pPr>
      <w:r w:rsidRPr="000D3348">
        <w:rPr>
          <w:rFonts w:ascii="Arial" w:hAnsi="Arial" w:cs="Arial"/>
        </w:rPr>
        <w:t>Relevant: Enhance professional connections within the hospitality and technology sectors.</w:t>
      </w:r>
    </w:p>
    <w:p w14:paraId="392D2D6A" w14:textId="77209C17" w:rsidR="00707D5D" w:rsidRPr="000D3348" w:rsidRDefault="00707D5D" w:rsidP="000D3348">
      <w:pPr>
        <w:pStyle w:val="ListParagraph"/>
        <w:numPr>
          <w:ilvl w:val="0"/>
          <w:numId w:val="15"/>
        </w:numPr>
        <w:spacing w:line="360" w:lineRule="auto"/>
        <w:jc w:val="both"/>
        <w:rPr>
          <w:rFonts w:ascii="Arial" w:hAnsi="Arial" w:cs="Arial"/>
        </w:rPr>
      </w:pPr>
      <w:r w:rsidRPr="000D3348">
        <w:rPr>
          <w:rFonts w:ascii="Arial" w:hAnsi="Arial" w:cs="Arial"/>
        </w:rPr>
        <w:t>Time-bound: Assess networking success immediately after the event through feedback forms.</w:t>
      </w:r>
    </w:p>
    <w:p w14:paraId="2392358B" w14:textId="77777777" w:rsidR="00707D5D" w:rsidRPr="000C3634" w:rsidRDefault="00707D5D" w:rsidP="000C3634">
      <w:pPr>
        <w:spacing w:line="360" w:lineRule="auto"/>
        <w:jc w:val="both"/>
        <w:rPr>
          <w:rFonts w:ascii="Arial" w:hAnsi="Arial" w:cs="Arial"/>
        </w:rPr>
      </w:pPr>
    </w:p>
    <w:p w14:paraId="5CC68E10" w14:textId="1E710B46" w:rsidR="00707D5D" w:rsidRPr="00F40FE4" w:rsidRDefault="00707D5D" w:rsidP="00F40FE4">
      <w:pPr>
        <w:pStyle w:val="Heading1"/>
        <w:rPr>
          <w:rFonts w:ascii="Arial" w:hAnsi="Arial" w:cs="Arial"/>
          <w:b/>
          <w:bCs/>
          <w:color w:val="000000" w:themeColor="text1"/>
          <w:sz w:val="32"/>
          <w:szCs w:val="32"/>
        </w:rPr>
      </w:pPr>
      <w:bookmarkStart w:id="9" w:name="_Toc167903116"/>
      <w:r w:rsidRPr="00F40FE4">
        <w:rPr>
          <w:rFonts w:ascii="Arial" w:hAnsi="Arial" w:cs="Arial"/>
          <w:b/>
          <w:bCs/>
          <w:color w:val="000000" w:themeColor="text1"/>
          <w:sz w:val="32"/>
          <w:szCs w:val="32"/>
        </w:rPr>
        <w:t>Event Operations</w:t>
      </w:r>
      <w:bookmarkEnd w:id="9"/>
    </w:p>
    <w:p w14:paraId="4844EFA7" w14:textId="2A92B222" w:rsidR="00707D5D" w:rsidRPr="00F40FE4" w:rsidRDefault="00707D5D" w:rsidP="00F40FE4">
      <w:pPr>
        <w:pStyle w:val="Heading1"/>
        <w:rPr>
          <w:rFonts w:ascii="Arial" w:hAnsi="Arial" w:cs="Arial"/>
          <w:b/>
          <w:bCs/>
          <w:color w:val="000000" w:themeColor="text1"/>
          <w:sz w:val="32"/>
          <w:szCs w:val="32"/>
        </w:rPr>
      </w:pPr>
      <w:bookmarkStart w:id="10" w:name="_Toc167903117"/>
      <w:r w:rsidRPr="00F40FE4">
        <w:rPr>
          <w:rFonts w:ascii="Arial" w:hAnsi="Arial" w:cs="Arial"/>
          <w:b/>
          <w:bCs/>
          <w:color w:val="000000" w:themeColor="text1"/>
          <w:sz w:val="32"/>
          <w:szCs w:val="32"/>
        </w:rPr>
        <w:t>Skills and Resources Required</w:t>
      </w:r>
      <w:bookmarkEnd w:id="10"/>
    </w:p>
    <w:p w14:paraId="17AAAC77" w14:textId="77777777" w:rsidR="00707D5D" w:rsidRPr="000C3634" w:rsidRDefault="00707D5D" w:rsidP="000C3634">
      <w:pPr>
        <w:spacing w:line="360" w:lineRule="auto"/>
        <w:jc w:val="both"/>
        <w:rPr>
          <w:rFonts w:ascii="Arial" w:hAnsi="Arial" w:cs="Arial"/>
        </w:rPr>
      </w:pPr>
    </w:p>
    <w:p w14:paraId="09A7200F" w14:textId="6BBD98F9" w:rsidR="00707D5D" w:rsidRPr="00F40FE4" w:rsidRDefault="00707D5D" w:rsidP="00F40FE4">
      <w:pPr>
        <w:pStyle w:val="Heading1"/>
        <w:rPr>
          <w:rFonts w:ascii="Arial" w:hAnsi="Arial" w:cs="Arial"/>
          <w:b/>
          <w:bCs/>
          <w:color w:val="000000" w:themeColor="text1"/>
          <w:sz w:val="32"/>
          <w:szCs w:val="32"/>
        </w:rPr>
      </w:pPr>
      <w:bookmarkStart w:id="11" w:name="_Toc167903118"/>
      <w:r w:rsidRPr="00F40FE4">
        <w:rPr>
          <w:rFonts w:ascii="Arial" w:hAnsi="Arial" w:cs="Arial"/>
          <w:b/>
          <w:bCs/>
          <w:color w:val="000000" w:themeColor="text1"/>
          <w:sz w:val="32"/>
          <w:szCs w:val="32"/>
        </w:rPr>
        <w:t>Skills:</w:t>
      </w:r>
      <w:bookmarkEnd w:id="11"/>
    </w:p>
    <w:p w14:paraId="6B859638" w14:textId="2F0F95F2" w:rsidR="00707D5D" w:rsidRPr="00F40FE4" w:rsidRDefault="00707D5D" w:rsidP="00F40FE4">
      <w:pPr>
        <w:pStyle w:val="ListParagraph"/>
        <w:numPr>
          <w:ilvl w:val="0"/>
          <w:numId w:val="3"/>
        </w:numPr>
        <w:spacing w:line="360" w:lineRule="auto"/>
        <w:jc w:val="both"/>
        <w:rPr>
          <w:rFonts w:ascii="Arial" w:hAnsi="Arial" w:cs="Arial"/>
        </w:rPr>
      </w:pPr>
      <w:r w:rsidRPr="00F40FE4">
        <w:rPr>
          <w:rFonts w:ascii="Arial" w:hAnsi="Arial" w:cs="Arial"/>
        </w:rPr>
        <w:t>Event Management: Expertise in planning, coordinating, and executing large-scale events, ensuring seamless logistics and attendee satisfaction.</w:t>
      </w:r>
    </w:p>
    <w:p w14:paraId="7EE0DA13" w14:textId="03F82222" w:rsidR="00707D5D" w:rsidRPr="00F40FE4" w:rsidRDefault="00707D5D" w:rsidP="00F40FE4">
      <w:pPr>
        <w:pStyle w:val="ListParagraph"/>
        <w:numPr>
          <w:ilvl w:val="0"/>
          <w:numId w:val="3"/>
        </w:numPr>
        <w:spacing w:line="360" w:lineRule="auto"/>
        <w:jc w:val="both"/>
        <w:rPr>
          <w:rFonts w:ascii="Arial" w:hAnsi="Arial" w:cs="Arial"/>
        </w:rPr>
      </w:pPr>
      <w:r w:rsidRPr="00F40FE4">
        <w:rPr>
          <w:rFonts w:ascii="Arial" w:hAnsi="Arial" w:cs="Arial"/>
        </w:rPr>
        <w:t>Technical Expertise: Knowledge of hotel automation technologies and their practical applications in the hospitality sector.</w:t>
      </w:r>
    </w:p>
    <w:p w14:paraId="131B1526" w14:textId="61423530" w:rsidR="00707D5D" w:rsidRPr="00F40FE4" w:rsidRDefault="00707D5D" w:rsidP="00F40FE4">
      <w:pPr>
        <w:pStyle w:val="ListParagraph"/>
        <w:numPr>
          <w:ilvl w:val="0"/>
          <w:numId w:val="3"/>
        </w:numPr>
        <w:spacing w:line="360" w:lineRule="auto"/>
        <w:jc w:val="both"/>
        <w:rPr>
          <w:rFonts w:ascii="Arial" w:hAnsi="Arial" w:cs="Arial"/>
        </w:rPr>
      </w:pPr>
      <w:r w:rsidRPr="00F40FE4">
        <w:rPr>
          <w:rFonts w:ascii="Arial" w:hAnsi="Arial" w:cs="Arial"/>
        </w:rPr>
        <w:t>Networking Facilitation: Ability to create environments conducive to networking, fostering meaningful interactions among diverse industry professionals.</w:t>
      </w:r>
    </w:p>
    <w:p w14:paraId="11070B3B" w14:textId="43FF4D2D" w:rsidR="00707D5D" w:rsidRPr="00F40FE4" w:rsidRDefault="00707D5D" w:rsidP="00F40FE4">
      <w:pPr>
        <w:pStyle w:val="ListParagraph"/>
        <w:numPr>
          <w:ilvl w:val="0"/>
          <w:numId w:val="3"/>
        </w:numPr>
        <w:spacing w:line="360" w:lineRule="auto"/>
        <w:jc w:val="both"/>
        <w:rPr>
          <w:rFonts w:ascii="Arial" w:hAnsi="Arial" w:cs="Arial"/>
        </w:rPr>
      </w:pPr>
      <w:r w:rsidRPr="00F40FE4">
        <w:rPr>
          <w:rFonts w:ascii="Arial" w:hAnsi="Arial" w:cs="Arial"/>
        </w:rPr>
        <w:t>Communication: Clear and effective communication skills to liaise with speakers, sponsors, vendors, and attendees.</w:t>
      </w:r>
    </w:p>
    <w:p w14:paraId="5646814B" w14:textId="34408FEA" w:rsidR="00707D5D" w:rsidRPr="00F40FE4" w:rsidRDefault="00707D5D" w:rsidP="00F40FE4">
      <w:pPr>
        <w:pStyle w:val="ListParagraph"/>
        <w:numPr>
          <w:ilvl w:val="0"/>
          <w:numId w:val="3"/>
        </w:numPr>
        <w:spacing w:line="360" w:lineRule="auto"/>
        <w:jc w:val="both"/>
        <w:rPr>
          <w:rFonts w:ascii="Arial" w:hAnsi="Arial" w:cs="Arial"/>
        </w:rPr>
      </w:pPr>
      <w:r w:rsidRPr="00F40FE4">
        <w:rPr>
          <w:rFonts w:ascii="Arial" w:hAnsi="Arial" w:cs="Arial"/>
        </w:rPr>
        <w:t>Problem-Solving: Capability to address unforeseen challenges swiftly and efficiently during the event.</w:t>
      </w:r>
    </w:p>
    <w:p w14:paraId="69DAF030" w14:textId="77777777" w:rsidR="00707D5D" w:rsidRPr="000C3634" w:rsidRDefault="00707D5D" w:rsidP="000C3634">
      <w:pPr>
        <w:spacing w:line="360" w:lineRule="auto"/>
        <w:jc w:val="both"/>
        <w:rPr>
          <w:rFonts w:ascii="Arial" w:hAnsi="Arial" w:cs="Arial"/>
        </w:rPr>
      </w:pPr>
    </w:p>
    <w:p w14:paraId="0F3D4864" w14:textId="434ACE3D" w:rsidR="00707D5D" w:rsidRPr="00F40FE4" w:rsidRDefault="00707D5D" w:rsidP="00F40FE4">
      <w:pPr>
        <w:pStyle w:val="Heading1"/>
        <w:rPr>
          <w:rFonts w:ascii="Arial" w:hAnsi="Arial" w:cs="Arial"/>
          <w:b/>
          <w:bCs/>
          <w:color w:val="000000" w:themeColor="text1"/>
          <w:sz w:val="32"/>
          <w:szCs w:val="32"/>
        </w:rPr>
      </w:pPr>
      <w:bookmarkStart w:id="12" w:name="_Toc167903119"/>
      <w:r w:rsidRPr="00F40FE4">
        <w:rPr>
          <w:rFonts w:ascii="Arial" w:hAnsi="Arial" w:cs="Arial"/>
          <w:b/>
          <w:bCs/>
          <w:color w:val="000000" w:themeColor="text1"/>
          <w:sz w:val="32"/>
          <w:szCs w:val="32"/>
        </w:rPr>
        <w:t>Resources:</w:t>
      </w:r>
      <w:bookmarkEnd w:id="12"/>
    </w:p>
    <w:p w14:paraId="3D0EEDD5" w14:textId="2BDDD24F" w:rsidR="00707D5D" w:rsidRPr="00F40FE4" w:rsidRDefault="00707D5D" w:rsidP="00F40FE4">
      <w:pPr>
        <w:pStyle w:val="ListParagraph"/>
        <w:numPr>
          <w:ilvl w:val="0"/>
          <w:numId w:val="4"/>
        </w:numPr>
        <w:spacing w:line="360" w:lineRule="auto"/>
        <w:jc w:val="both"/>
        <w:rPr>
          <w:rFonts w:ascii="Arial" w:hAnsi="Arial" w:cs="Arial"/>
        </w:rPr>
      </w:pPr>
      <w:r w:rsidRPr="00F40FE4">
        <w:rPr>
          <w:rFonts w:ascii="Arial" w:hAnsi="Arial" w:cs="Arial"/>
        </w:rPr>
        <w:t>Venue: Grand Ballroom at Grand Hyatt Rio de Janeiro, equipped with audiovisual facilities and adequate seating capacity for all sessions and workshops.</w:t>
      </w:r>
    </w:p>
    <w:p w14:paraId="00C6E57D" w14:textId="77D9F36B" w:rsidR="00707D5D" w:rsidRPr="00F40FE4" w:rsidRDefault="00707D5D" w:rsidP="00F40FE4">
      <w:pPr>
        <w:pStyle w:val="ListParagraph"/>
        <w:numPr>
          <w:ilvl w:val="0"/>
          <w:numId w:val="4"/>
        </w:numPr>
        <w:spacing w:line="360" w:lineRule="auto"/>
        <w:jc w:val="both"/>
        <w:rPr>
          <w:rFonts w:ascii="Arial" w:hAnsi="Arial" w:cs="Arial"/>
        </w:rPr>
      </w:pPr>
      <w:r w:rsidRPr="00F40FE4">
        <w:rPr>
          <w:rFonts w:ascii="Arial" w:hAnsi="Arial" w:cs="Arial"/>
        </w:rPr>
        <w:t>Technology: Audiovisual equipment, including projectors, screens, microphones, and Wi-Fi connectivity, to support presentations and demonstrations.</w:t>
      </w:r>
    </w:p>
    <w:p w14:paraId="695EAF78" w14:textId="7F5C3E16" w:rsidR="00707D5D" w:rsidRPr="00F40FE4" w:rsidRDefault="00707D5D" w:rsidP="00F40FE4">
      <w:pPr>
        <w:pStyle w:val="ListParagraph"/>
        <w:numPr>
          <w:ilvl w:val="0"/>
          <w:numId w:val="4"/>
        </w:numPr>
        <w:spacing w:line="360" w:lineRule="auto"/>
        <w:jc w:val="both"/>
        <w:rPr>
          <w:rFonts w:ascii="Arial" w:hAnsi="Arial" w:cs="Arial"/>
        </w:rPr>
      </w:pPr>
      <w:r w:rsidRPr="00F40FE4">
        <w:rPr>
          <w:rFonts w:ascii="Arial" w:hAnsi="Arial" w:cs="Arial"/>
        </w:rPr>
        <w:t>Staffing: Event coordinators, ushers, and technical support personnel to manage registration, logistics, and attendee queries.</w:t>
      </w:r>
    </w:p>
    <w:p w14:paraId="707E7E3C" w14:textId="10C6D9B1" w:rsidR="00707D5D" w:rsidRPr="00F40FE4" w:rsidRDefault="00707D5D" w:rsidP="00F40FE4">
      <w:pPr>
        <w:pStyle w:val="ListParagraph"/>
        <w:numPr>
          <w:ilvl w:val="0"/>
          <w:numId w:val="4"/>
        </w:numPr>
        <w:spacing w:line="360" w:lineRule="auto"/>
        <w:jc w:val="both"/>
        <w:rPr>
          <w:rFonts w:ascii="Arial" w:hAnsi="Arial" w:cs="Arial"/>
        </w:rPr>
      </w:pPr>
      <w:r w:rsidRPr="00F40FE4">
        <w:rPr>
          <w:rFonts w:ascii="Arial" w:hAnsi="Arial" w:cs="Arial"/>
        </w:rPr>
        <w:t>Marketing: Promotional materials, including online campaigns, social media promotion, and printed materials, to attract and inform potential attendees.</w:t>
      </w:r>
    </w:p>
    <w:p w14:paraId="3FBDC1D4" w14:textId="379A0CFB" w:rsidR="00707D5D" w:rsidRPr="00F40FE4" w:rsidRDefault="00707D5D" w:rsidP="00F40FE4">
      <w:pPr>
        <w:pStyle w:val="ListParagraph"/>
        <w:numPr>
          <w:ilvl w:val="0"/>
          <w:numId w:val="4"/>
        </w:numPr>
        <w:spacing w:line="360" w:lineRule="auto"/>
        <w:jc w:val="both"/>
        <w:rPr>
          <w:rFonts w:ascii="Arial" w:hAnsi="Arial" w:cs="Arial"/>
        </w:rPr>
      </w:pPr>
      <w:r w:rsidRPr="00F40FE4">
        <w:rPr>
          <w:rFonts w:ascii="Arial" w:hAnsi="Arial" w:cs="Arial"/>
        </w:rPr>
        <w:t>Catering: Refreshments, meals, and dietary accommodations for attendees throughout the summit.</w:t>
      </w:r>
    </w:p>
    <w:p w14:paraId="398D720C" w14:textId="2A1F7B9D" w:rsidR="00707D5D" w:rsidRPr="00F40FE4" w:rsidRDefault="00707D5D" w:rsidP="00F40FE4">
      <w:pPr>
        <w:pStyle w:val="Heading1"/>
        <w:rPr>
          <w:rFonts w:ascii="Arial" w:hAnsi="Arial" w:cs="Arial"/>
          <w:b/>
          <w:bCs/>
          <w:color w:val="000000" w:themeColor="text1"/>
          <w:sz w:val="32"/>
          <w:szCs w:val="32"/>
        </w:rPr>
      </w:pPr>
      <w:bookmarkStart w:id="13" w:name="_Toc167903120"/>
      <w:r w:rsidRPr="00F40FE4">
        <w:rPr>
          <w:rFonts w:ascii="Arial" w:hAnsi="Arial" w:cs="Arial"/>
          <w:b/>
          <w:bCs/>
          <w:color w:val="000000" w:themeColor="text1"/>
          <w:sz w:val="32"/>
          <w:szCs w:val="32"/>
        </w:rPr>
        <w:lastRenderedPageBreak/>
        <w:t>Operational Plan:</w:t>
      </w:r>
      <w:bookmarkEnd w:id="13"/>
    </w:p>
    <w:p w14:paraId="025CF9B9" w14:textId="2BF0BD12" w:rsidR="00707D5D" w:rsidRPr="00F40FE4" w:rsidRDefault="00707D5D" w:rsidP="00F40FE4">
      <w:pPr>
        <w:pStyle w:val="ListParagraph"/>
        <w:numPr>
          <w:ilvl w:val="0"/>
          <w:numId w:val="5"/>
        </w:numPr>
        <w:spacing w:line="360" w:lineRule="auto"/>
        <w:jc w:val="both"/>
        <w:rPr>
          <w:rFonts w:ascii="Arial" w:hAnsi="Arial" w:cs="Arial"/>
        </w:rPr>
      </w:pPr>
      <w:r w:rsidRPr="00F40FE4">
        <w:rPr>
          <w:rFonts w:ascii="Arial" w:hAnsi="Arial" w:cs="Arial"/>
        </w:rPr>
        <w:t>Pre-Event: Detailed planning, timeline development, speaker and sponsor coordination, and attendee registration management.</w:t>
      </w:r>
    </w:p>
    <w:p w14:paraId="43E4ECFF" w14:textId="4D9224BE" w:rsidR="00707D5D" w:rsidRPr="00F40FE4" w:rsidRDefault="00707D5D" w:rsidP="00F40FE4">
      <w:pPr>
        <w:pStyle w:val="ListParagraph"/>
        <w:numPr>
          <w:ilvl w:val="0"/>
          <w:numId w:val="5"/>
        </w:numPr>
        <w:spacing w:line="360" w:lineRule="auto"/>
        <w:jc w:val="both"/>
        <w:rPr>
          <w:rFonts w:ascii="Arial" w:hAnsi="Arial" w:cs="Arial"/>
        </w:rPr>
      </w:pPr>
      <w:r w:rsidRPr="00F40FE4">
        <w:rPr>
          <w:rFonts w:ascii="Arial" w:hAnsi="Arial" w:cs="Arial"/>
        </w:rPr>
        <w:t>During Event: On-site management of sessions, workshops, networking breaks, and logistics, ensuring adherence to schedule and attendee engagement.</w:t>
      </w:r>
    </w:p>
    <w:p w14:paraId="4064D4B8" w14:textId="7A98789E" w:rsidR="00707D5D" w:rsidRPr="00F40FE4" w:rsidRDefault="00707D5D" w:rsidP="00F40FE4">
      <w:pPr>
        <w:pStyle w:val="ListParagraph"/>
        <w:numPr>
          <w:ilvl w:val="0"/>
          <w:numId w:val="5"/>
        </w:numPr>
        <w:spacing w:line="360" w:lineRule="auto"/>
        <w:jc w:val="both"/>
        <w:rPr>
          <w:rFonts w:ascii="Arial" w:hAnsi="Arial" w:cs="Arial"/>
        </w:rPr>
      </w:pPr>
      <w:r w:rsidRPr="00F40FE4">
        <w:rPr>
          <w:rFonts w:ascii="Arial" w:hAnsi="Arial" w:cs="Arial"/>
        </w:rPr>
        <w:t>Post-Event: Evaluation of attendee feedback, follow-up on action points, and dissemination of summit outcomes and resources to participants and stakeholders.</w:t>
      </w:r>
    </w:p>
    <w:p w14:paraId="77417EC4" w14:textId="77777777" w:rsidR="00707D5D" w:rsidRPr="000C3634" w:rsidRDefault="00707D5D" w:rsidP="000C3634">
      <w:pPr>
        <w:spacing w:line="360" w:lineRule="auto"/>
        <w:jc w:val="both"/>
        <w:rPr>
          <w:rFonts w:ascii="Arial" w:hAnsi="Arial" w:cs="Arial"/>
        </w:rPr>
      </w:pPr>
    </w:p>
    <w:p w14:paraId="1A76EBB9" w14:textId="26A922EF" w:rsidR="00707D5D" w:rsidRPr="000C3634" w:rsidRDefault="00707D5D" w:rsidP="000C3634">
      <w:pPr>
        <w:spacing w:line="360" w:lineRule="auto"/>
        <w:jc w:val="both"/>
        <w:rPr>
          <w:rFonts w:ascii="Arial" w:hAnsi="Arial" w:cs="Arial"/>
        </w:rPr>
      </w:pPr>
      <w:r w:rsidRPr="000C3634">
        <w:rPr>
          <w:rFonts w:ascii="Arial" w:hAnsi="Arial" w:cs="Arial"/>
        </w:rPr>
        <w:t>By strategically aligning skills and resources with event objectives, the Tech Innovation in Hotel Choice Automation Summit aims to deliver a transformative experience for attendees and contribute significantly to the advancement of hotel booking automation technologies.</w:t>
      </w:r>
    </w:p>
    <w:p w14:paraId="67560C79" w14:textId="77777777" w:rsidR="00BC5EEC" w:rsidRPr="000C3634" w:rsidRDefault="00BC5EEC" w:rsidP="000C3634">
      <w:pPr>
        <w:spacing w:line="360" w:lineRule="auto"/>
        <w:jc w:val="both"/>
        <w:rPr>
          <w:rFonts w:ascii="Arial" w:hAnsi="Arial" w:cs="Arial"/>
        </w:rPr>
      </w:pPr>
    </w:p>
    <w:p w14:paraId="3E15C7B6" w14:textId="189D2B23" w:rsidR="00BC5EEC" w:rsidRPr="00F40FE4" w:rsidRDefault="00BC5EEC" w:rsidP="00F40FE4">
      <w:pPr>
        <w:pStyle w:val="Heading1"/>
        <w:rPr>
          <w:rFonts w:ascii="Arial" w:hAnsi="Arial" w:cs="Arial"/>
          <w:b/>
          <w:bCs/>
          <w:color w:val="000000" w:themeColor="text1"/>
          <w:sz w:val="32"/>
          <w:szCs w:val="32"/>
        </w:rPr>
      </w:pPr>
      <w:bookmarkStart w:id="14" w:name="_Toc167903121"/>
      <w:r w:rsidRPr="00F40FE4">
        <w:rPr>
          <w:rFonts w:ascii="Arial" w:hAnsi="Arial" w:cs="Arial"/>
          <w:b/>
          <w:bCs/>
          <w:color w:val="000000" w:themeColor="text1"/>
          <w:sz w:val="32"/>
          <w:szCs w:val="32"/>
        </w:rPr>
        <w:t>Event Budget</w:t>
      </w:r>
      <w:bookmarkEnd w:id="14"/>
    </w:p>
    <w:p w14:paraId="39C4C648" w14:textId="4C91C03D" w:rsidR="00BC5EEC" w:rsidRPr="00F40FE4" w:rsidRDefault="00BC5EEC" w:rsidP="00F40FE4">
      <w:pPr>
        <w:pStyle w:val="Heading1"/>
        <w:rPr>
          <w:rFonts w:ascii="Arial" w:hAnsi="Arial" w:cs="Arial"/>
          <w:b/>
          <w:bCs/>
          <w:color w:val="000000" w:themeColor="text1"/>
          <w:sz w:val="32"/>
          <w:szCs w:val="32"/>
        </w:rPr>
      </w:pPr>
      <w:bookmarkStart w:id="15" w:name="_Toc167903122"/>
      <w:r w:rsidRPr="00F40FE4">
        <w:rPr>
          <w:rFonts w:ascii="Arial" w:hAnsi="Arial" w:cs="Arial"/>
          <w:b/>
          <w:bCs/>
          <w:color w:val="000000" w:themeColor="text1"/>
          <w:sz w:val="32"/>
          <w:szCs w:val="32"/>
        </w:rPr>
        <w:t>Income</w:t>
      </w:r>
      <w:bookmarkEnd w:id="15"/>
    </w:p>
    <w:p w14:paraId="4CF77885" w14:textId="37C13A7C" w:rsidR="00BC5EEC" w:rsidRPr="000C3634" w:rsidRDefault="00BC5EEC" w:rsidP="000C3634">
      <w:pPr>
        <w:spacing w:line="360" w:lineRule="auto"/>
        <w:jc w:val="both"/>
        <w:rPr>
          <w:rFonts w:ascii="Arial" w:hAnsi="Arial" w:cs="Arial"/>
        </w:rPr>
      </w:pPr>
      <w:r w:rsidRPr="000C3634">
        <w:rPr>
          <w:rFonts w:ascii="Arial" w:hAnsi="Arial" w:cs="Arial"/>
        </w:rPr>
        <w:t xml:space="preserve">Expected </w:t>
      </w:r>
      <w:r w:rsidR="00F40FE4">
        <w:rPr>
          <w:rFonts w:ascii="Arial" w:hAnsi="Arial" w:cs="Arial"/>
        </w:rPr>
        <w:t xml:space="preserve">approx. </w:t>
      </w:r>
      <w:r w:rsidRPr="000C3634">
        <w:rPr>
          <w:rFonts w:ascii="Arial" w:hAnsi="Arial" w:cs="Arial"/>
        </w:rPr>
        <w:t>Revenue: $100,000</w:t>
      </w:r>
    </w:p>
    <w:p w14:paraId="4CD76147" w14:textId="77777777" w:rsidR="00BC5EEC" w:rsidRPr="000C3634" w:rsidRDefault="00BC5EEC" w:rsidP="000C3634">
      <w:pPr>
        <w:spacing w:line="360" w:lineRule="auto"/>
        <w:jc w:val="both"/>
        <w:rPr>
          <w:rFonts w:ascii="Arial" w:hAnsi="Arial" w:cs="Arial"/>
        </w:rPr>
      </w:pPr>
    </w:p>
    <w:p w14:paraId="7DBBCE42" w14:textId="60ABD610" w:rsidR="00BC5EEC" w:rsidRPr="00F40FE4" w:rsidRDefault="00BC5EEC" w:rsidP="000C3634">
      <w:pPr>
        <w:spacing w:line="360" w:lineRule="auto"/>
        <w:jc w:val="both"/>
        <w:rPr>
          <w:rFonts w:ascii="Arial" w:hAnsi="Arial" w:cs="Arial"/>
          <w:b/>
          <w:bCs/>
        </w:rPr>
      </w:pPr>
      <w:r w:rsidRPr="00F40FE4">
        <w:rPr>
          <w:rFonts w:ascii="Arial" w:hAnsi="Arial" w:cs="Arial"/>
          <w:b/>
          <w:bCs/>
        </w:rPr>
        <w:t>Expenditure Breakdown</w:t>
      </w:r>
    </w:p>
    <w:p w14:paraId="6BF20F6C" w14:textId="32238B20" w:rsidR="00BC5EEC" w:rsidRPr="000C3634" w:rsidRDefault="00BC5EEC" w:rsidP="000C3634">
      <w:pPr>
        <w:spacing w:line="360" w:lineRule="auto"/>
        <w:jc w:val="both"/>
        <w:rPr>
          <w:rFonts w:ascii="Arial" w:hAnsi="Arial" w:cs="Arial"/>
        </w:rPr>
      </w:pPr>
      <w:r w:rsidRPr="000C3634">
        <w:rPr>
          <w:rFonts w:ascii="Arial" w:hAnsi="Arial" w:cs="Arial"/>
        </w:rPr>
        <w:t>This covers the cost of renting the Grand Ballroom at Grand Hyatt Rio de Janeiro for the summit. The venue provides the necessary space, facilities, and ambiance for hosting the event.</w:t>
      </w:r>
    </w:p>
    <w:p w14:paraId="404685E4" w14:textId="77777777" w:rsidR="00BC5EEC" w:rsidRPr="000C3634" w:rsidRDefault="00BC5EEC" w:rsidP="000C3634">
      <w:pPr>
        <w:spacing w:line="360" w:lineRule="auto"/>
        <w:jc w:val="both"/>
        <w:rPr>
          <w:rFonts w:ascii="Arial" w:hAnsi="Arial" w:cs="Arial"/>
        </w:rPr>
      </w:pPr>
    </w:p>
    <w:p w14:paraId="6C8B45A1" w14:textId="5AF3827E" w:rsidR="00BC5EEC" w:rsidRPr="00213E9A" w:rsidRDefault="00BC5EEC" w:rsidP="000C3634">
      <w:pPr>
        <w:spacing w:line="360" w:lineRule="auto"/>
        <w:jc w:val="both"/>
        <w:rPr>
          <w:rFonts w:ascii="Arial" w:hAnsi="Arial" w:cs="Arial"/>
          <w:b/>
          <w:bCs/>
        </w:rPr>
      </w:pPr>
      <w:r w:rsidRPr="00213E9A">
        <w:rPr>
          <w:rFonts w:ascii="Arial" w:hAnsi="Arial" w:cs="Arial"/>
          <w:b/>
          <w:bCs/>
        </w:rPr>
        <w:t>2. Catering: $15,000</w:t>
      </w:r>
    </w:p>
    <w:p w14:paraId="35FB2E78" w14:textId="5E5D08B2" w:rsidR="00BC5EEC" w:rsidRPr="000C3634" w:rsidRDefault="00BC5EEC" w:rsidP="000C3634">
      <w:pPr>
        <w:spacing w:line="360" w:lineRule="auto"/>
        <w:jc w:val="both"/>
        <w:rPr>
          <w:rFonts w:ascii="Arial" w:hAnsi="Arial" w:cs="Arial"/>
        </w:rPr>
      </w:pPr>
      <w:r w:rsidRPr="000C3634">
        <w:rPr>
          <w:rFonts w:ascii="Arial" w:hAnsi="Arial" w:cs="Arial"/>
        </w:rPr>
        <w:t>Expenses are allocated to providing high-quality meals, refreshments, and snacks for attendees throughout the duration of the event. This ensures that participants are well-fed and energi</w:t>
      </w:r>
      <w:r w:rsidR="000C3634" w:rsidRPr="000C3634">
        <w:rPr>
          <w:rFonts w:ascii="Arial" w:hAnsi="Arial" w:cs="Arial"/>
        </w:rPr>
        <w:t>s</w:t>
      </w:r>
      <w:r w:rsidRPr="000C3634">
        <w:rPr>
          <w:rFonts w:ascii="Arial" w:hAnsi="Arial" w:cs="Arial"/>
        </w:rPr>
        <w:t>ed during sessions and networking breaks.</w:t>
      </w:r>
    </w:p>
    <w:p w14:paraId="00328A8A" w14:textId="77777777" w:rsidR="00BC5EEC" w:rsidRPr="000C3634" w:rsidRDefault="00BC5EEC" w:rsidP="000C3634">
      <w:pPr>
        <w:spacing w:line="360" w:lineRule="auto"/>
        <w:jc w:val="both"/>
        <w:rPr>
          <w:rFonts w:ascii="Arial" w:hAnsi="Arial" w:cs="Arial"/>
        </w:rPr>
      </w:pPr>
    </w:p>
    <w:p w14:paraId="2DF9748D" w14:textId="330E0EE7" w:rsidR="00BC5EEC" w:rsidRPr="00213E9A" w:rsidRDefault="00BC5EEC" w:rsidP="000C3634">
      <w:pPr>
        <w:spacing w:line="360" w:lineRule="auto"/>
        <w:jc w:val="both"/>
        <w:rPr>
          <w:rFonts w:ascii="Arial" w:hAnsi="Arial" w:cs="Arial"/>
          <w:b/>
          <w:bCs/>
        </w:rPr>
      </w:pPr>
      <w:r w:rsidRPr="00213E9A">
        <w:rPr>
          <w:rFonts w:ascii="Arial" w:hAnsi="Arial" w:cs="Arial"/>
          <w:b/>
          <w:bCs/>
        </w:rPr>
        <w:t>3. Audio-Visual Equipment Rental: $10,000</w:t>
      </w:r>
    </w:p>
    <w:p w14:paraId="55F90357" w14:textId="451C00F1" w:rsidR="00BC5EEC" w:rsidRPr="000C3634" w:rsidRDefault="00BC5EEC" w:rsidP="000C3634">
      <w:pPr>
        <w:spacing w:line="360" w:lineRule="auto"/>
        <w:jc w:val="both"/>
        <w:rPr>
          <w:rFonts w:ascii="Arial" w:hAnsi="Arial" w:cs="Arial"/>
        </w:rPr>
      </w:pPr>
      <w:r w:rsidRPr="000C3634">
        <w:rPr>
          <w:rFonts w:ascii="Arial" w:hAnsi="Arial" w:cs="Arial"/>
        </w:rPr>
        <w:lastRenderedPageBreak/>
        <w:t>Rental fees are incurred for audiovisual equipment such as projectors, screens, microphones, and sound systems. These tools are essential for delivering presentations, workshops, and panel discussions effectively.</w:t>
      </w:r>
    </w:p>
    <w:p w14:paraId="4D01F8B8" w14:textId="77777777" w:rsidR="00BC5EEC" w:rsidRPr="000C3634" w:rsidRDefault="00BC5EEC" w:rsidP="000C3634">
      <w:pPr>
        <w:spacing w:line="360" w:lineRule="auto"/>
        <w:jc w:val="both"/>
        <w:rPr>
          <w:rFonts w:ascii="Arial" w:hAnsi="Arial" w:cs="Arial"/>
        </w:rPr>
      </w:pPr>
    </w:p>
    <w:p w14:paraId="5FAF9C0F" w14:textId="6101BD88" w:rsidR="00BC5EEC" w:rsidRPr="00213E9A" w:rsidRDefault="00BC5EEC" w:rsidP="000C3634">
      <w:pPr>
        <w:spacing w:line="360" w:lineRule="auto"/>
        <w:jc w:val="both"/>
        <w:rPr>
          <w:rFonts w:ascii="Arial" w:hAnsi="Arial" w:cs="Arial"/>
          <w:b/>
          <w:bCs/>
        </w:rPr>
      </w:pPr>
      <w:r w:rsidRPr="00213E9A">
        <w:rPr>
          <w:rFonts w:ascii="Arial" w:hAnsi="Arial" w:cs="Arial"/>
          <w:b/>
          <w:bCs/>
        </w:rPr>
        <w:t>4. Marketing and Promotion: $8,000</w:t>
      </w:r>
    </w:p>
    <w:p w14:paraId="6F02D6E5" w14:textId="54CFDB46" w:rsidR="00BC5EEC" w:rsidRPr="000C3634" w:rsidRDefault="00BC5EEC" w:rsidP="000C3634">
      <w:pPr>
        <w:spacing w:line="360" w:lineRule="auto"/>
        <w:jc w:val="both"/>
        <w:rPr>
          <w:rFonts w:ascii="Arial" w:hAnsi="Arial" w:cs="Arial"/>
        </w:rPr>
      </w:pPr>
      <w:r w:rsidRPr="000C3634">
        <w:rPr>
          <w:rFonts w:ascii="Arial" w:hAnsi="Arial" w:cs="Arial"/>
        </w:rPr>
        <w:t>Costs are associated with various promotional activities aimed at attracting and informing potential attendees about the summit. This includes expenses for online campaigns, social media advertising, printing of promotional materials, and other marketing efforts.</w:t>
      </w:r>
    </w:p>
    <w:p w14:paraId="5AFAFB29" w14:textId="77777777" w:rsidR="00BC5EEC" w:rsidRPr="000C3634" w:rsidRDefault="00BC5EEC" w:rsidP="000C3634">
      <w:pPr>
        <w:spacing w:line="360" w:lineRule="auto"/>
        <w:jc w:val="both"/>
        <w:rPr>
          <w:rFonts w:ascii="Arial" w:hAnsi="Arial" w:cs="Arial"/>
        </w:rPr>
      </w:pPr>
    </w:p>
    <w:p w14:paraId="69824A5B" w14:textId="6ECC659B" w:rsidR="00BC5EEC" w:rsidRPr="00F40FE4" w:rsidRDefault="00BC5EEC" w:rsidP="000C3634">
      <w:pPr>
        <w:spacing w:line="360" w:lineRule="auto"/>
        <w:jc w:val="both"/>
        <w:rPr>
          <w:rFonts w:ascii="Arial" w:hAnsi="Arial" w:cs="Arial"/>
          <w:b/>
          <w:bCs/>
        </w:rPr>
      </w:pPr>
      <w:r w:rsidRPr="00F40FE4">
        <w:rPr>
          <w:rFonts w:ascii="Arial" w:hAnsi="Arial" w:cs="Arial"/>
          <w:b/>
          <w:bCs/>
        </w:rPr>
        <w:t>5. Staffing: $12,000</w:t>
      </w:r>
    </w:p>
    <w:p w14:paraId="466B6591" w14:textId="5C6E06D9" w:rsidR="00BC5EEC" w:rsidRPr="000C3634" w:rsidRDefault="00BC5EEC" w:rsidP="000C3634">
      <w:pPr>
        <w:spacing w:line="360" w:lineRule="auto"/>
        <w:jc w:val="both"/>
        <w:rPr>
          <w:rFonts w:ascii="Arial" w:hAnsi="Arial" w:cs="Arial"/>
        </w:rPr>
      </w:pPr>
      <w:r w:rsidRPr="000C3634">
        <w:rPr>
          <w:rFonts w:ascii="Arial" w:hAnsi="Arial" w:cs="Arial"/>
        </w:rPr>
        <w:t>Funds are allocated for hiring event coordinators, ushers, technical support personnel, and other staff members required for ensuring smooth event operations. These individuals play key roles in managing logistics, assisting participants, and addressing any issues that may arise during the summit.</w:t>
      </w:r>
    </w:p>
    <w:p w14:paraId="212443B8" w14:textId="77777777" w:rsidR="00BC5EEC" w:rsidRPr="000C3634" w:rsidRDefault="00BC5EEC" w:rsidP="000C3634">
      <w:pPr>
        <w:spacing w:line="360" w:lineRule="auto"/>
        <w:jc w:val="both"/>
        <w:rPr>
          <w:rFonts w:ascii="Arial" w:hAnsi="Arial" w:cs="Arial"/>
        </w:rPr>
      </w:pPr>
    </w:p>
    <w:p w14:paraId="0746ADBC" w14:textId="656DE222" w:rsidR="00BC5EEC" w:rsidRPr="00F40FE4" w:rsidRDefault="00BC5EEC" w:rsidP="000C3634">
      <w:pPr>
        <w:spacing w:line="360" w:lineRule="auto"/>
        <w:jc w:val="both"/>
        <w:rPr>
          <w:rFonts w:ascii="Arial" w:hAnsi="Arial" w:cs="Arial"/>
          <w:b/>
          <w:bCs/>
        </w:rPr>
      </w:pPr>
      <w:r w:rsidRPr="00F40FE4">
        <w:rPr>
          <w:rFonts w:ascii="Arial" w:hAnsi="Arial" w:cs="Arial"/>
          <w:b/>
          <w:bCs/>
        </w:rPr>
        <w:t>6. Miscellaneous Expenses: $5,000</w:t>
      </w:r>
    </w:p>
    <w:p w14:paraId="3D83A824" w14:textId="3F37D834" w:rsidR="00BC5EEC" w:rsidRPr="000C3634" w:rsidRDefault="00BC5EEC" w:rsidP="000C3634">
      <w:pPr>
        <w:spacing w:line="360" w:lineRule="auto"/>
        <w:jc w:val="both"/>
        <w:rPr>
          <w:rFonts w:ascii="Arial" w:hAnsi="Arial" w:cs="Arial"/>
        </w:rPr>
      </w:pPr>
      <w:r w:rsidRPr="000C3634">
        <w:rPr>
          <w:rFonts w:ascii="Arial" w:hAnsi="Arial" w:cs="Arial"/>
        </w:rPr>
        <w:t>This category encompasses additional expenses such as transportation, contingency funds, printing costs for event materials, and other incidental costs that may arise throughout the planning and execution of the summit.</w:t>
      </w:r>
    </w:p>
    <w:p w14:paraId="7ED6324F" w14:textId="77777777" w:rsidR="00BC5EEC" w:rsidRPr="000C3634" w:rsidRDefault="00BC5EEC" w:rsidP="000C3634">
      <w:pPr>
        <w:spacing w:line="360" w:lineRule="auto"/>
        <w:jc w:val="both"/>
        <w:rPr>
          <w:rFonts w:ascii="Arial" w:hAnsi="Arial" w:cs="Arial"/>
        </w:rPr>
      </w:pPr>
    </w:p>
    <w:p w14:paraId="7A54FA9B" w14:textId="0AED7B45" w:rsidR="00BC5EEC" w:rsidRPr="00F40FE4" w:rsidRDefault="00BC5EEC" w:rsidP="00F40FE4">
      <w:pPr>
        <w:pStyle w:val="Heading1"/>
        <w:rPr>
          <w:rFonts w:ascii="Arial" w:hAnsi="Arial" w:cs="Arial"/>
          <w:b/>
          <w:bCs/>
          <w:color w:val="000000" w:themeColor="text1"/>
          <w:sz w:val="32"/>
          <w:szCs w:val="32"/>
        </w:rPr>
      </w:pPr>
      <w:bookmarkStart w:id="16" w:name="_Toc167903123"/>
      <w:r w:rsidRPr="00F40FE4">
        <w:rPr>
          <w:rFonts w:ascii="Arial" w:hAnsi="Arial" w:cs="Arial"/>
          <w:b/>
          <w:bCs/>
          <w:color w:val="000000" w:themeColor="text1"/>
          <w:sz w:val="32"/>
          <w:szCs w:val="32"/>
        </w:rPr>
        <w:t>Funding Sources</w:t>
      </w:r>
      <w:bookmarkEnd w:id="16"/>
    </w:p>
    <w:p w14:paraId="291EFA88" w14:textId="30E4BBEE" w:rsidR="00BC5EEC" w:rsidRPr="00F40FE4" w:rsidRDefault="00BC5EEC" w:rsidP="00F40FE4">
      <w:pPr>
        <w:pStyle w:val="ListParagraph"/>
        <w:numPr>
          <w:ilvl w:val="0"/>
          <w:numId w:val="6"/>
        </w:numPr>
        <w:spacing w:line="360" w:lineRule="auto"/>
        <w:jc w:val="both"/>
        <w:rPr>
          <w:rFonts w:ascii="Arial" w:hAnsi="Arial" w:cs="Arial"/>
        </w:rPr>
      </w:pPr>
      <w:r w:rsidRPr="00F40FE4">
        <w:rPr>
          <w:rFonts w:ascii="Arial" w:hAnsi="Arial" w:cs="Arial"/>
          <w:b/>
          <w:bCs/>
        </w:rPr>
        <w:t>Registration Fees:</w:t>
      </w:r>
      <w:r w:rsidRPr="00F40FE4">
        <w:rPr>
          <w:rFonts w:ascii="Arial" w:hAnsi="Arial" w:cs="Arial"/>
        </w:rPr>
        <w:t xml:space="preserve"> Revenue generated from attendee registrations.</w:t>
      </w:r>
    </w:p>
    <w:p w14:paraId="247DEE60" w14:textId="520A777F" w:rsidR="00BC5EEC" w:rsidRPr="00F40FE4" w:rsidRDefault="00BC5EEC" w:rsidP="00F40FE4">
      <w:pPr>
        <w:pStyle w:val="ListParagraph"/>
        <w:numPr>
          <w:ilvl w:val="0"/>
          <w:numId w:val="6"/>
        </w:numPr>
        <w:spacing w:line="360" w:lineRule="auto"/>
        <w:jc w:val="both"/>
        <w:rPr>
          <w:rFonts w:ascii="Arial" w:hAnsi="Arial" w:cs="Arial"/>
        </w:rPr>
      </w:pPr>
      <w:r w:rsidRPr="00F40FE4">
        <w:rPr>
          <w:rFonts w:ascii="Arial" w:hAnsi="Arial" w:cs="Arial"/>
          <w:b/>
          <w:bCs/>
        </w:rPr>
        <w:t>Sponsorships:</w:t>
      </w:r>
      <w:r w:rsidRPr="00F40FE4">
        <w:rPr>
          <w:rFonts w:ascii="Arial" w:hAnsi="Arial" w:cs="Arial"/>
        </w:rPr>
        <w:t xml:space="preserve"> Contributions from corporate sponsors supporting the event.</w:t>
      </w:r>
    </w:p>
    <w:p w14:paraId="0E2EB0D8" w14:textId="76971B66" w:rsidR="00BC5EEC" w:rsidRPr="00F40FE4" w:rsidRDefault="00BC5EEC" w:rsidP="00F40FE4">
      <w:pPr>
        <w:pStyle w:val="ListParagraph"/>
        <w:numPr>
          <w:ilvl w:val="0"/>
          <w:numId w:val="6"/>
        </w:numPr>
        <w:spacing w:line="360" w:lineRule="auto"/>
        <w:jc w:val="both"/>
        <w:rPr>
          <w:rFonts w:ascii="Arial" w:hAnsi="Arial" w:cs="Arial"/>
        </w:rPr>
      </w:pPr>
      <w:r w:rsidRPr="00F40FE4">
        <w:rPr>
          <w:rFonts w:ascii="Arial" w:hAnsi="Arial" w:cs="Arial"/>
          <w:b/>
          <w:bCs/>
        </w:rPr>
        <w:t>Partnerships:</w:t>
      </w:r>
      <w:r w:rsidRPr="00F40FE4">
        <w:rPr>
          <w:rFonts w:ascii="Arial" w:hAnsi="Arial" w:cs="Arial"/>
        </w:rPr>
        <w:t xml:space="preserve"> Collaborations with industry partners providing financial or in-kind support.</w:t>
      </w:r>
    </w:p>
    <w:p w14:paraId="30430B63" w14:textId="77777777" w:rsidR="00BC5EEC" w:rsidRPr="000C3634" w:rsidRDefault="00BC5EEC" w:rsidP="000C3634">
      <w:pPr>
        <w:spacing w:line="360" w:lineRule="auto"/>
        <w:jc w:val="both"/>
        <w:rPr>
          <w:rFonts w:ascii="Arial" w:hAnsi="Arial" w:cs="Arial"/>
        </w:rPr>
      </w:pPr>
    </w:p>
    <w:p w14:paraId="1718A24B" w14:textId="52704FD4" w:rsidR="00BC5EEC" w:rsidRPr="00F40FE4" w:rsidRDefault="00BC5EEC" w:rsidP="00F40FE4">
      <w:pPr>
        <w:pStyle w:val="Heading1"/>
        <w:rPr>
          <w:rFonts w:ascii="Arial" w:hAnsi="Arial" w:cs="Arial"/>
          <w:b/>
          <w:bCs/>
          <w:color w:val="000000" w:themeColor="text1"/>
          <w:sz w:val="32"/>
          <w:szCs w:val="32"/>
        </w:rPr>
      </w:pPr>
      <w:bookmarkStart w:id="17" w:name="_Toc167903124"/>
      <w:r w:rsidRPr="00F40FE4">
        <w:rPr>
          <w:rFonts w:ascii="Arial" w:hAnsi="Arial" w:cs="Arial"/>
          <w:b/>
          <w:bCs/>
          <w:color w:val="000000" w:themeColor="text1"/>
          <w:sz w:val="32"/>
          <w:szCs w:val="32"/>
        </w:rPr>
        <w:t>Net Income</w:t>
      </w:r>
      <w:bookmarkEnd w:id="17"/>
    </w:p>
    <w:p w14:paraId="2716DC1B" w14:textId="779E2F88" w:rsidR="00BC5EEC" w:rsidRPr="000C3634" w:rsidRDefault="00BC5EEC" w:rsidP="000C3634">
      <w:pPr>
        <w:spacing w:line="360" w:lineRule="auto"/>
        <w:jc w:val="both"/>
        <w:rPr>
          <w:rFonts w:ascii="Arial" w:hAnsi="Arial" w:cs="Arial"/>
        </w:rPr>
      </w:pPr>
      <w:r w:rsidRPr="000C3634">
        <w:rPr>
          <w:rFonts w:ascii="Arial" w:hAnsi="Arial" w:cs="Arial"/>
        </w:rPr>
        <w:t>Net Income (Revenue Expenses): $30,000</w:t>
      </w:r>
    </w:p>
    <w:p w14:paraId="2F0DFCC5" w14:textId="608C8F64" w:rsidR="00BC5EEC" w:rsidRPr="000C3634" w:rsidRDefault="00BC5EEC" w:rsidP="000C3634">
      <w:pPr>
        <w:spacing w:line="360" w:lineRule="auto"/>
        <w:jc w:val="both"/>
        <w:rPr>
          <w:rFonts w:ascii="Arial" w:hAnsi="Arial" w:cs="Arial"/>
        </w:rPr>
      </w:pPr>
      <w:r w:rsidRPr="000C3634">
        <w:rPr>
          <w:rFonts w:ascii="Arial" w:hAnsi="Arial" w:cs="Arial"/>
        </w:rPr>
        <w:t>This represents the projected profit from the event after deducting all expenses from the anticipated revenue. It reflects the financial success and viability of the Tech Innovation in Hotel Choice Automation Summit.</w:t>
      </w:r>
    </w:p>
    <w:p w14:paraId="33ED9BDF" w14:textId="77777777" w:rsidR="00BF4AAD" w:rsidRPr="000C3634" w:rsidRDefault="00BF4AAD" w:rsidP="000C3634">
      <w:pPr>
        <w:spacing w:line="360" w:lineRule="auto"/>
        <w:jc w:val="both"/>
        <w:rPr>
          <w:rFonts w:ascii="Arial" w:hAnsi="Arial" w:cs="Arial"/>
        </w:rPr>
      </w:pPr>
    </w:p>
    <w:p w14:paraId="2DA03700" w14:textId="5B9813AA" w:rsidR="00BF4AAD" w:rsidRPr="000C3634" w:rsidRDefault="00BF4AAD" w:rsidP="000C3634">
      <w:pPr>
        <w:spacing w:line="360" w:lineRule="auto"/>
        <w:jc w:val="both"/>
        <w:rPr>
          <w:rFonts w:ascii="Arial" w:hAnsi="Arial" w:cs="Arial"/>
        </w:rPr>
      </w:pPr>
      <w:r w:rsidRPr="000C3634">
        <w:rPr>
          <w:rFonts w:ascii="Arial" w:hAnsi="Arial" w:cs="Arial"/>
        </w:rPr>
        <w:t>the trends, issues, and impacts in the meetings and events industry, and how they specifically influence the Tech Innovation in Hotel Choice Automation Summit.</w:t>
      </w:r>
    </w:p>
    <w:p w14:paraId="766ABC09" w14:textId="77777777" w:rsidR="00BF4AAD" w:rsidRPr="000C3634" w:rsidRDefault="00BF4AAD" w:rsidP="000C3634">
      <w:pPr>
        <w:spacing w:line="360" w:lineRule="auto"/>
        <w:jc w:val="both"/>
        <w:rPr>
          <w:rFonts w:ascii="Arial" w:hAnsi="Arial" w:cs="Arial"/>
        </w:rPr>
      </w:pPr>
    </w:p>
    <w:p w14:paraId="7C1D1EF8" w14:textId="77777777" w:rsidR="00213E9A" w:rsidRDefault="002B009C" w:rsidP="00F40FE4">
      <w:pPr>
        <w:pStyle w:val="Heading1"/>
        <w:rPr>
          <w:rFonts w:ascii="Arial" w:hAnsi="Arial" w:cs="Arial"/>
          <w:b/>
          <w:bCs/>
          <w:color w:val="000000" w:themeColor="text1"/>
          <w:sz w:val="32"/>
          <w:szCs w:val="32"/>
        </w:rPr>
      </w:pPr>
      <w:bookmarkStart w:id="18" w:name="_Toc167903125"/>
      <w:r w:rsidRPr="00F40FE4">
        <w:rPr>
          <w:rFonts w:ascii="Arial" w:hAnsi="Arial" w:cs="Arial"/>
          <w:b/>
          <w:bCs/>
          <w:color w:val="000000" w:themeColor="text1"/>
          <w:sz w:val="32"/>
          <w:szCs w:val="32"/>
        </w:rPr>
        <w:t>Trends</w:t>
      </w:r>
      <w:bookmarkEnd w:id="18"/>
      <w:r w:rsidRPr="00F40FE4">
        <w:rPr>
          <w:rFonts w:ascii="Arial" w:hAnsi="Arial" w:cs="Arial"/>
          <w:b/>
          <w:bCs/>
          <w:color w:val="000000" w:themeColor="text1"/>
          <w:sz w:val="32"/>
          <w:szCs w:val="32"/>
        </w:rPr>
        <w:t xml:space="preserve"> </w:t>
      </w:r>
    </w:p>
    <w:p w14:paraId="35C17150" w14:textId="7875966F" w:rsidR="002B009C" w:rsidRPr="00F40FE4" w:rsidRDefault="002B009C" w:rsidP="00F40FE4">
      <w:pPr>
        <w:pStyle w:val="Heading1"/>
        <w:rPr>
          <w:rFonts w:ascii="Arial" w:hAnsi="Arial" w:cs="Arial"/>
          <w:b/>
          <w:bCs/>
          <w:color w:val="000000" w:themeColor="text1"/>
          <w:sz w:val="32"/>
          <w:szCs w:val="32"/>
        </w:rPr>
      </w:pPr>
    </w:p>
    <w:p w14:paraId="769E4E38" w14:textId="254CDCEC" w:rsidR="002B009C" w:rsidRPr="002B009C" w:rsidRDefault="00213E9A" w:rsidP="002B009C">
      <w:pPr>
        <w:spacing w:line="360" w:lineRule="auto"/>
        <w:jc w:val="both"/>
        <w:rPr>
          <w:rFonts w:ascii="Arial" w:hAnsi="Arial" w:cs="Arial"/>
        </w:rPr>
      </w:pPr>
      <w:r>
        <w:rPr>
          <w:rFonts w:ascii="Arial" w:hAnsi="Arial" w:cs="Arial"/>
          <w:b/>
          <w:bCs/>
        </w:rPr>
        <w:t>1.</w:t>
      </w:r>
      <w:r w:rsidR="002B009C" w:rsidRPr="00213E9A">
        <w:rPr>
          <w:rFonts w:ascii="Arial" w:hAnsi="Arial" w:cs="Arial"/>
          <w:b/>
          <w:bCs/>
        </w:rPr>
        <w:t xml:space="preserve"> </w:t>
      </w:r>
      <w:r w:rsidRPr="00213E9A">
        <w:rPr>
          <w:rFonts w:ascii="Arial" w:hAnsi="Arial" w:cs="Arial"/>
          <w:b/>
          <w:bCs/>
        </w:rPr>
        <w:t>Fusion</w:t>
      </w:r>
      <w:r w:rsidR="002B009C" w:rsidRPr="00213E9A">
        <w:rPr>
          <w:rFonts w:ascii="Arial" w:hAnsi="Arial" w:cs="Arial"/>
          <w:b/>
          <w:bCs/>
        </w:rPr>
        <w:t xml:space="preserve"> Events:</w:t>
      </w:r>
      <w:r w:rsidR="002B009C" w:rsidRPr="002B009C">
        <w:rPr>
          <w:rFonts w:ascii="Arial" w:hAnsi="Arial" w:cs="Arial"/>
        </w:rPr>
        <w:t xml:space="preserve"> The trend towards hybrid events integrates virtual and in-person elements to appeal to a wider audience</w:t>
      </w:r>
      <w:r>
        <w:rPr>
          <w:rFonts w:ascii="Arial" w:hAnsi="Arial" w:cs="Arial"/>
        </w:rPr>
        <w:t xml:space="preserve">. </w:t>
      </w:r>
      <w:r w:rsidR="002B009C" w:rsidRPr="002B009C">
        <w:rPr>
          <w:rFonts w:ascii="Arial" w:hAnsi="Arial" w:cs="Arial"/>
        </w:rPr>
        <w:t>This means that attendees who can't travel can still actively participate, increasing the reach and impact of the event</w:t>
      </w:r>
      <w:r>
        <w:rPr>
          <w:rFonts w:ascii="Arial" w:hAnsi="Arial" w:cs="Arial"/>
        </w:rPr>
        <w:t>.</w:t>
      </w:r>
    </w:p>
    <w:p w14:paraId="322BA0B2" w14:textId="74E924A3" w:rsidR="002B009C" w:rsidRDefault="002B009C" w:rsidP="002B009C">
      <w:pPr>
        <w:spacing w:line="360" w:lineRule="auto"/>
        <w:jc w:val="both"/>
        <w:rPr>
          <w:rFonts w:ascii="Arial" w:hAnsi="Arial" w:cs="Arial"/>
        </w:rPr>
      </w:pPr>
      <w:r w:rsidRPr="00213E9A">
        <w:rPr>
          <w:rFonts w:ascii="Arial" w:hAnsi="Arial" w:cs="Arial"/>
          <w:b/>
          <w:bCs/>
        </w:rPr>
        <w:t xml:space="preserve"> Impact</w:t>
      </w:r>
      <w:r w:rsidR="00213E9A" w:rsidRPr="00213E9A">
        <w:rPr>
          <w:rFonts w:ascii="Arial" w:hAnsi="Arial" w:cs="Arial"/>
          <w:b/>
          <w:bCs/>
        </w:rPr>
        <w:t xml:space="preserve"> on Summit</w:t>
      </w:r>
      <w:r w:rsidRPr="00213E9A">
        <w:rPr>
          <w:rFonts w:ascii="Arial" w:hAnsi="Arial" w:cs="Arial"/>
          <w:b/>
          <w:bCs/>
        </w:rPr>
        <w:t>:</w:t>
      </w:r>
      <w:r w:rsidRPr="002B009C">
        <w:rPr>
          <w:rFonts w:ascii="Arial" w:hAnsi="Arial" w:cs="Arial"/>
        </w:rPr>
        <w:t xml:space="preserve"> Technology innovation summits can leverage a hybrid format to attract international experts and attendees who can't attend in person, thereby increasing global visibility and knowledge sharing</w:t>
      </w:r>
      <w:r w:rsidR="00213E9A">
        <w:rPr>
          <w:rFonts w:ascii="Arial" w:hAnsi="Arial" w:cs="Arial"/>
        </w:rPr>
        <w:t>.</w:t>
      </w:r>
    </w:p>
    <w:p w14:paraId="48600744" w14:textId="77777777" w:rsidR="00213E9A" w:rsidRPr="002B009C" w:rsidRDefault="00213E9A" w:rsidP="002B009C">
      <w:pPr>
        <w:spacing w:line="360" w:lineRule="auto"/>
        <w:jc w:val="both"/>
        <w:rPr>
          <w:rFonts w:ascii="Arial" w:hAnsi="Arial" w:cs="Arial"/>
        </w:rPr>
      </w:pPr>
    </w:p>
    <w:p w14:paraId="5072AC84" w14:textId="15F41350" w:rsidR="002B009C" w:rsidRPr="002B009C" w:rsidRDefault="00213E9A" w:rsidP="002B009C">
      <w:pPr>
        <w:spacing w:line="360" w:lineRule="auto"/>
        <w:jc w:val="both"/>
        <w:rPr>
          <w:rFonts w:ascii="Arial" w:hAnsi="Arial" w:cs="Arial"/>
        </w:rPr>
      </w:pPr>
      <w:r w:rsidRPr="00213E9A">
        <w:rPr>
          <w:rFonts w:ascii="Arial" w:hAnsi="Arial" w:cs="Arial"/>
          <w:b/>
          <w:bCs/>
        </w:rPr>
        <w:t>2.</w:t>
      </w:r>
      <w:r w:rsidR="002B009C" w:rsidRPr="00213E9A">
        <w:rPr>
          <w:rFonts w:ascii="Arial" w:hAnsi="Arial" w:cs="Arial"/>
          <w:b/>
          <w:bCs/>
        </w:rPr>
        <w:t>Commitment to sustainability:</w:t>
      </w:r>
      <w:r w:rsidR="002B009C" w:rsidRPr="002B009C">
        <w:rPr>
          <w:rFonts w:ascii="Arial" w:hAnsi="Arial" w:cs="Arial"/>
        </w:rPr>
        <w:t xml:space="preserve"> With growing environmental awareness globally, events are adopting sustainable practices such as reducing waste, using eco-friendly materials and offsetting their carbon footprint</w:t>
      </w:r>
      <w:r>
        <w:rPr>
          <w:rFonts w:ascii="Arial" w:hAnsi="Arial" w:cs="Arial"/>
        </w:rPr>
        <w:t>.</w:t>
      </w:r>
    </w:p>
    <w:p w14:paraId="76D3B0B0" w14:textId="10C30F5A" w:rsidR="002B009C" w:rsidRDefault="002B009C" w:rsidP="002B009C">
      <w:pPr>
        <w:spacing w:line="360" w:lineRule="auto"/>
        <w:jc w:val="both"/>
        <w:rPr>
          <w:rFonts w:ascii="Arial" w:hAnsi="Arial" w:cs="Arial"/>
        </w:rPr>
      </w:pPr>
      <w:r w:rsidRPr="00213E9A">
        <w:rPr>
          <w:rFonts w:ascii="Arial" w:hAnsi="Arial" w:cs="Arial"/>
          <w:b/>
          <w:bCs/>
        </w:rPr>
        <w:t>Impact on the summit:</w:t>
      </w:r>
      <w:r w:rsidRPr="002B009C">
        <w:rPr>
          <w:rFonts w:ascii="Arial" w:hAnsi="Arial" w:cs="Arial"/>
        </w:rPr>
        <w:t xml:space="preserve"> By implementing sustainable practices in venue selection, catering and event execution, summits can meet attendee expectations, demonstrate corporate responsibility and increase their reputation and appeal</w:t>
      </w:r>
      <w:r w:rsidR="00213E9A">
        <w:rPr>
          <w:rFonts w:ascii="Arial" w:hAnsi="Arial" w:cs="Arial"/>
        </w:rPr>
        <w:t>.</w:t>
      </w:r>
    </w:p>
    <w:p w14:paraId="72D65234" w14:textId="77777777" w:rsidR="00213E9A" w:rsidRDefault="00213E9A" w:rsidP="00213E9A">
      <w:pPr>
        <w:spacing w:line="360" w:lineRule="auto"/>
        <w:jc w:val="both"/>
        <w:rPr>
          <w:rFonts w:ascii="Arial" w:hAnsi="Arial" w:cs="Arial"/>
        </w:rPr>
      </w:pPr>
    </w:p>
    <w:p w14:paraId="356F0AB5" w14:textId="6997C4E1" w:rsidR="002B009C" w:rsidRPr="002B009C" w:rsidRDefault="00213E9A" w:rsidP="002B009C">
      <w:pPr>
        <w:spacing w:line="360" w:lineRule="auto"/>
        <w:jc w:val="both"/>
        <w:rPr>
          <w:rFonts w:ascii="Arial" w:hAnsi="Arial" w:cs="Arial"/>
        </w:rPr>
      </w:pPr>
      <w:r w:rsidRPr="00213E9A">
        <w:rPr>
          <w:rFonts w:ascii="Arial" w:hAnsi="Arial" w:cs="Arial"/>
          <w:b/>
          <w:bCs/>
        </w:rPr>
        <w:t>3.</w:t>
      </w:r>
      <w:r w:rsidR="002B009C" w:rsidRPr="00213E9A">
        <w:rPr>
          <w:rFonts w:ascii="Arial" w:hAnsi="Arial" w:cs="Arial"/>
          <w:b/>
          <w:bCs/>
        </w:rPr>
        <w:t>Integration of technology:</w:t>
      </w:r>
      <w:r w:rsidR="002B009C" w:rsidRPr="00213E9A">
        <w:rPr>
          <w:rFonts w:ascii="Arial" w:hAnsi="Arial" w:cs="Arial"/>
        </w:rPr>
        <w:t xml:space="preserve"> Emerging technologies such as AI, VR/AR and digital platforms are transforming the event experience</w:t>
      </w:r>
      <w:r>
        <w:rPr>
          <w:rFonts w:ascii="Arial" w:hAnsi="Arial" w:cs="Arial"/>
        </w:rPr>
        <w:t xml:space="preserve">. </w:t>
      </w:r>
      <w:r w:rsidR="002B009C" w:rsidRPr="002B009C">
        <w:rPr>
          <w:rFonts w:ascii="Arial" w:hAnsi="Arial" w:cs="Arial"/>
        </w:rPr>
        <w:t>These tools increase engagement, personali</w:t>
      </w:r>
      <w:r w:rsidR="006347AC">
        <w:rPr>
          <w:rFonts w:ascii="Arial" w:hAnsi="Arial" w:cs="Arial"/>
        </w:rPr>
        <w:t>s</w:t>
      </w:r>
      <w:r w:rsidR="002B009C" w:rsidRPr="002B009C">
        <w:rPr>
          <w:rFonts w:ascii="Arial" w:hAnsi="Arial" w:cs="Arial"/>
        </w:rPr>
        <w:t>e content delivery and streamline event management processes</w:t>
      </w:r>
      <w:r>
        <w:rPr>
          <w:rFonts w:ascii="Arial" w:hAnsi="Arial" w:cs="Arial"/>
        </w:rPr>
        <w:t>.</w:t>
      </w:r>
    </w:p>
    <w:p w14:paraId="7FFA8449" w14:textId="55BF41D1" w:rsidR="002B009C" w:rsidRPr="002B009C" w:rsidRDefault="00213E9A" w:rsidP="002B009C">
      <w:pPr>
        <w:spacing w:line="360" w:lineRule="auto"/>
        <w:jc w:val="both"/>
        <w:rPr>
          <w:rFonts w:ascii="Arial" w:hAnsi="Arial" w:cs="Arial"/>
        </w:rPr>
      </w:pPr>
      <w:r w:rsidRPr="00213E9A">
        <w:rPr>
          <w:rFonts w:ascii="Arial" w:hAnsi="Arial" w:cs="Arial"/>
          <w:b/>
          <w:bCs/>
        </w:rPr>
        <w:t>Impact</w:t>
      </w:r>
      <w:r w:rsidRPr="00213E9A">
        <w:rPr>
          <w:rFonts w:ascii="Arial" w:hAnsi="Arial" w:cs="Arial"/>
          <w:b/>
          <w:bCs/>
        </w:rPr>
        <w:t xml:space="preserve"> on the s</w:t>
      </w:r>
      <w:r w:rsidR="002B009C" w:rsidRPr="00213E9A">
        <w:rPr>
          <w:rFonts w:ascii="Arial" w:hAnsi="Arial" w:cs="Arial"/>
          <w:b/>
          <w:bCs/>
        </w:rPr>
        <w:t>ummit:</w:t>
      </w:r>
      <w:r w:rsidR="002B009C" w:rsidRPr="002B009C">
        <w:rPr>
          <w:rFonts w:ascii="Arial" w:hAnsi="Arial" w:cs="Arial"/>
        </w:rPr>
        <w:t xml:space="preserve"> Integrating AI-driven matchmaking for networking, VR simulation for hotel automation demos, and a digital platform for real-time interactions will enhance attendee experience and showcase cutting-edge innovations in hotel technology</w:t>
      </w:r>
      <w:r>
        <w:rPr>
          <w:rFonts w:ascii="Arial" w:hAnsi="Arial" w:cs="Arial"/>
        </w:rPr>
        <w:t>.</w:t>
      </w:r>
    </w:p>
    <w:p w14:paraId="48B1F01C" w14:textId="3A76DDFE" w:rsidR="002B009C" w:rsidRPr="002B009C" w:rsidRDefault="002B009C" w:rsidP="002B009C">
      <w:pPr>
        <w:spacing w:line="360" w:lineRule="auto"/>
        <w:jc w:val="both"/>
        <w:rPr>
          <w:rFonts w:ascii="Arial" w:hAnsi="Arial" w:cs="Arial"/>
        </w:rPr>
      </w:pPr>
      <w:r w:rsidRPr="002B009C">
        <w:rPr>
          <w:rFonts w:ascii="Arial" w:hAnsi="Arial" w:cs="Arial"/>
        </w:rPr>
        <w:t xml:space="preserve"> </w:t>
      </w:r>
    </w:p>
    <w:p w14:paraId="6D554B4B" w14:textId="506A5CCD" w:rsidR="002B009C" w:rsidRPr="002B009C" w:rsidRDefault="00213E9A" w:rsidP="002B009C">
      <w:pPr>
        <w:spacing w:line="360" w:lineRule="auto"/>
        <w:jc w:val="both"/>
        <w:rPr>
          <w:rFonts w:ascii="Arial" w:hAnsi="Arial" w:cs="Arial"/>
        </w:rPr>
      </w:pPr>
      <w:r w:rsidRPr="00213E9A">
        <w:rPr>
          <w:rFonts w:ascii="Arial" w:hAnsi="Arial" w:cs="Arial"/>
          <w:b/>
          <w:bCs/>
        </w:rPr>
        <w:t>4.</w:t>
      </w:r>
      <w:r w:rsidR="002B009C" w:rsidRPr="00213E9A">
        <w:rPr>
          <w:rFonts w:ascii="Arial" w:hAnsi="Arial" w:cs="Arial"/>
          <w:b/>
          <w:bCs/>
        </w:rPr>
        <w:t xml:space="preserve"> Personali</w:t>
      </w:r>
      <w:r w:rsidR="006347AC">
        <w:rPr>
          <w:rFonts w:ascii="Arial" w:hAnsi="Arial" w:cs="Arial"/>
          <w:b/>
          <w:bCs/>
        </w:rPr>
        <w:t>s</w:t>
      </w:r>
      <w:r w:rsidR="002B009C" w:rsidRPr="00213E9A">
        <w:rPr>
          <w:rFonts w:ascii="Arial" w:hAnsi="Arial" w:cs="Arial"/>
          <w:b/>
          <w:bCs/>
        </w:rPr>
        <w:t>ed Experience:</w:t>
      </w:r>
      <w:r w:rsidR="002B009C" w:rsidRPr="002B009C">
        <w:rPr>
          <w:rFonts w:ascii="Arial" w:hAnsi="Arial" w:cs="Arial"/>
        </w:rPr>
        <w:t xml:space="preserve"> Attendees increasingly expect a customi</w:t>
      </w:r>
      <w:r w:rsidR="006347AC">
        <w:rPr>
          <w:rFonts w:ascii="Arial" w:hAnsi="Arial" w:cs="Arial"/>
        </w:rPr>
        <w:t>s</w:t>
      </w:r>
      <w:r w:rsidR="002B009C" w:rsidRPr="002B009C">
        <w:rPr>
          <w:rFonts w:ascii="Arial" w:hAnsi="Arial" w:cs="Arial"/>
        </w:rPr>
        <w:t>ed experience that matches their interests and preferences</w:t>
      </w:r>
      <w:r>
        <w:rPr>
          <w:rFonts w:ascii="Arial" w:hAnsi="Arial" w:cs="Arial"/>
        </w:rPr>
        <w:t>.</w:t>
      </w:r>
    </w:p>
    <w:p w14:paraId="7C367660" w14:textId="3D8BA5CE" w:rsidR="002B009C" w:rsidRPr="002B009C" w:rsidRDefault="002B009C" w:rsidP="002B009C">
      <w:pPr>
        <w:spacing w:line="360" w:lineRule="auto"/>
        <w:jc w:val="both"/>
        <w:rPr>
          <w:rFonts w:ascii="Arial" w:hAnsi="Arial" w:cs="Arial"/>
        </w:rPr>
      </w:pPr>
      <w:r w:rsidRPr="002B009C">
        <w:rPr>
          <w:rFonts w:ascii="Arial" w:hAnsi="Arial" w:cs="Arial"/>
        </w:rPr>
        <w:t xml:space="preserve"> The event will use data analytics to customi</w:t>
      </w:r>
      <w:r w:rsidR="006347AC">
        <w:rPr>
          <w:rFonts w:ascii="Arial" w:hAnsi="Arial" w:cs="Arial"/>
        </w:rPr>
        <w:t>s</w:t>
      </w:r>
      <w:r w:rsidRPr="002B009C">
        <w:rPr>
          <w:rFonts w:ascii="Arial" w:hAnsi="Arial" w:cs="Arial"/>
        </w:rPr>
        <w:t>e the agenda, meetings, and networking opportunities</w:t>
      </w:r>
      <w:r w:rsidR="00213E9A">
        <w:rPr>
          <w:rFonts w:ascii="Arial" w:hAnsi="Arial" w:cs="Arial"/>
        </w:rPr>
        <w:t>.</w:t>
      </w:r>
    </w:p>
    <w:p w14:paraId="506843ED" w14:textId="7EC55865" w:rsidR="002B009C" w:rsidRPr="002B009C" w:rsidRDefault="002B009C" w:rsidP="002B009C">
      <w:pPr>
        <w:spacing w:line="360" w:lineRule="auto"/>
        <w:jc w:val="both"/>
        <w:rPr>
          <w:rFonts w:ascii="Arial" w:hAnsi="Arial" w:cs="Arial"/>
        </w:rPr>
      </w:pPr>
      <w:r w:rsidRPr="002B009C">
        <w:rPr>
          <w:rFonts w:ascii="Arial" w:hAnsi="Arial" w:cs="Arial"/>
        </w:rPr>
        <w:lastRenderedPageBreak/>
        <w:t xml:space="preserve"> Summit Impact: Offering personali</w:t>
      </w:r>
      <w:r w:rsidR="006347AC">
        <w:rPr>
          <w:rFonts w:ascii="Arial" w:hAnsi="Arial" w:cs="Arial"/>
        </w:rPr>
        <w:t>s</w:t>
      </w:r>
      <w:r w:rsidRPr="002B009C">
        <w:rPr>
          <w:rFonts w:ascii="Arial" w:hAnsi="Arial" w:cs="Arial"/>
        </w:rPr>
        <w:t>ed agendas based on attendee profiles and preferences, interactive workshops, and one-on-one sessions with industry leaders will increase attendee satisfaction and engagement, facilitating closer connections and knowledge sharing</w:t>
      </w:r>
      <w:r w:rsidR="00213E9A">
        <w:rPr>
          <w:rFonts w:ascii="Arial" w:hAnsi="Arial" w:cs="Arial"/>
        </w:rPr>
        <w:t>.</w:t>
      </w:r>
    </w:p>
    <w:p w14:paraId="4B02A919" w14:textId="2DA22F3F" w:rsidR="002B009C" w:rsidRPr="002B009C" w:rsidRDefault="002B009C" w:rsidP="002B009C">
      <w:pPr>
        <w:spacing w:line="360" w:lineRule="auto"/>
        <w:jc w:val="both"/>
        <w:rPr>
          <w:rFonts w:ascii="Arial" w:hAnsi="Arial" w:cs="Arial"/>
        </w:rPr>
      </w:pPr>
      <w:r w:rsidRPr="002B009C">
        <w:rPr>
          <w:rFonts w:ascii="Arial" w:hAnsi="Arial" w:cs="Arial"/>
        </w:rPr>
        <w:t xml:space="preserve"> </w:t>
      </w:r>
    </w:p>
    <w:p w14:paraId="5A247296" w14:textId="73A4F7BC" w:rsidR="002B009C" w:rsidRPr="002B009C" w:rsidRDefault="00213E9A" w:rsidP="002B009C">
      <w:pPr>
        <w:spacing w:line="360" w:lineRule="auto"/>
        <w:jc w:val="both"/>
        <w:rPr>
          <w:rFonts w:ascii="Arial" w:hAnsi="Arial" w:cs="Arial"/>
        </w:rPr>
      </w:pPr>
      <w:r w:rsidRPr="00213E9A">
        <w:rPr>
          <w:rFonts w:ascii="Arial" w:hAnsi="Arial" w:cs="Arial"/>
          <w:b/>
          <w:bCs/>
        </w:rPr>
        <w:t>5.</w:t>
      </w:r>
      <w:r w:rsidR="002B009C" w:rsidRPr="00213E9A">
        <w:rPr>
          <w:rFonts w:ascii="Arial" w:hAnsi="Arial" w:cs="Arial"/>
          <w:b/>
          <w:bCs/>
        </w:rPr>
        <w:t>Health and Safety Protocols:</w:t>
      </w:r>
      <w:r w:rsidR="002B009C" w:rsidRPr="00213E9A">
        <w:rPr>
          <w:rFonts w:ascii="Arial" w:hAnsi="Arial" w:cs="Arial"/>
        </w:rPr>
        <w:t xml:space="preserve"> In light of the pandemic, strict health and safety measures are essential for in-person events</w:t>
      </w:r>
      <w:r>
        <w:rPr>
          <w:rFonts w:ascii="Arial" w:hAnsi="Arial" w:cs="Arial"/>
        </w:rPr>
        <w:t>.</w:t>
      </w:r>
      <w:r w:rsidR="002B009C" w:rsidRPr="002B009C">
        <w:rPr>
          <w:rFonts w:ascii="Arial" w:hAnsi="Arial" w:cs="Arial"/>
        </w:rPr>
        <w:t xml:space="preserve"> This includes procedures such as sanitation, physical distancing and emergency response plans</w:t>
      </w:r>
      <w:r>
        <w:rPr>
          <w:rFonts w:ascii="Arial" w:hAnsi="Arial" w:cs="Arial"/>
        </w:rPr>
        <w:t>.</w:t>
      </w:r>
    </w:p>
    <w:p w14:paraId="434CC440" w14:textId="4A4D60F9" w:rsidR="002B009C" w:rsidRPr="002B009C" w:rsidRDefault="002B009C" w:rsidP="002B009C">
      <w:pPr>
        <w:spacing w:line="360" w:lineRule="auto"/>
        <w:jc w:val="both"/>
        <w:rPr>
          <w:rFonts w:ascii="Arial" w:hAnsi="Arial" w:cs="Arial"/>
        </w:rPr>
      </w:pPr>
      <w:r w:rsidRPr="00213E9A">
        <w:rPr>
          <w:rFonts w:ascii="Arial" w:hAnsi="Arial" w:cs="Arial"/>
          <w:b/>
          <w:bCs/>
        </w:rPr>
        <w:t xml:space="preserve"> Impact on the Summit:</w:t>
      </w:r>
      <w:r w:rsidRPr="002B009C">
        <w:rPr>
          <w:rFonts w:ascii="Arial" w:hAnsi="Arial" w:cs="Arial"/>
        </w:rPr>
        <w:t xml:space="preserve"> Implementing robust health protocols will ensure safety for attendees, increase attendance and improve overall event experience and satisfaction</w:t>
      </w:r>
      <w:r w:rsidR="00213E9A">
        <w:rPr>
          <w:rFonts w:ascii="Arial" w:hAnsi="Arial" w:cs="Arial"/>
        </w:rPr>
        <w:t>.</w:t>
      </w:r>
    </w:p>
    <w:p w14:paraId="7BFB1B47" w14:textId="77777777" w:rsidR="002B009C" w:rsidRDefault="002B009C" w:rsidP="002B009C">
      <w:pPr>
        <w:spacing w:line="360" w:lineRule="auto"/>
        <w:jc w:val="both"/>
        <w:rPr>
          <w:rFonts w:ascii="Arial" w:hAnsi="Arial" w:cs="Arial"/>
        </w:rPr>
      </w:pPr>
      <w:r w:rsidRPr="002B009C">
        <w:rPr>
          <w:rFonts w:ascii="Arial" w:hAnsi="Arial" w:cs="Arial"/>
        </w:rPr>
        <w:t xml:space="preserve"> </w:t>
      </w:r>
    </w:p>
    <w:p w14:paraId="51833B4E" w14:textId="77777777" w:rsidR="002B009C" w:rsidRDefault="002B009C" w:rsidP="002B009C">
      <w:pPr>
        <w:spacing w:line="360" w:lineRule="auto"/>
        <w:jc w:val="both"/>
        <w:rPr>
          <w:rFonts w:ascii="Arial" w:hAnsi="Arial" w:cs="Arial"/>
        </w:rPr>
      </w:pPr>
    </w:p>
    <w:p w14:paraId="2629946D" w14:textId="01329845" w:rsidR="002B009C" w:rsidRDefault="002B009C" w:rsidP="00F40FE4">
      <w:pPr>
        <w:pStyle w:val="Heading1"/>
        <w:rPr>
          <w:rFonts w:ascii="Arial" w:hAnsi="Arial" w:cs="Arial"/>
          <w:b/>
          <w:bCs/>
          <w:color w:val="000000" w:themeColor="text1"/>
          <w:sz w:val="32"/>
          <w:szCs w:val="32"/>
        </w:rPr>
      </w:pPr>
      <w:bookmarkStart w:id="19" w:name="_Toc167903126"/>
      <w:r w:rsidRPr="00F40FE4">
        <w:rPr>
          <w:rFonts w:ascii="Arial" w:hAnsi="Arial" w:cs="Arial"/>
          <w:b/>
          <w:bCs/>
          <w:color w:val="000000" w:themeColor="text1"/>
          <w:sz w:val="32"/>
          <w:szCs w:val="32"/>
        </w:rPr>
        <w:t>Issue</w:t>
      </w:r>
      <w:r w:rsidR="00213E9A">
        <w:rPr>
          <w:rFonts w:ascii="Arial" w:hAnsi="Arial" w:cs="Arial"/>
          <w:b/>
          <w:bCs/>
          <w:color w:val="000000" w:themeColor="text1"/>
          <w:sz w:val="32"/>
          <w:szCs w:val="32"/>
        </w:rPr>
        <w:t>s:</w:t>
      </w:r>
      <w:bookmarkEnd w:id="19"/>
      <w:r w:rsidR="00213E9A">
        <w:rPr>
          <w:rFonts w:ascii="Arial" w:hAnsi="Arial" w:cs="Arial"/>
          <w:b/>
          <w:bCs/>
          <w:color w:val="000000" w:themeColor="text1"/>
          <w:sz w:val="32"/>
          <w:szCs w:val="32"/>
        </w:rPr>
        <w:t xml:space="preserve"> </w:t>
      </w:r>
    </w:p>
    <w:p w14:paraId="43BC09EB" w14:textId="77777777" w:rsidR="00213E9A" w:rsidRPr="00213E9A" w:rsidRDefault="00213E9A" w:rsidP="00213E9A"/>
    <w:p w14:paraId="5B39A849" w14:textId="68B28328" w:rsidR="002B009C" w:rsidRPr="002B009C" w:rsidRDefault="00213E9A" w:rsidP="002B009C">
      <w:pPr>
        <w:spacing w:line="360" w:lineRule="auto"/>
        <w:jc w:val="both"/>
        <w:rPr>
          <w:rFonts w:ascii="Arial" w:hAnsi="Arial" w:cs="Arial"/>
        </w:rPr>
      </w:pPr>
      <w:r w:rsidRPr="00213E9A">
        <w:rPr>
          <w:rFonts w:ascii="Arial" w:hAnsi="Arial" w:cs="Arial"/>
          <w:b/>
          <w:bCs/>
        </w:rPr>
        <w:t>1.</w:t>
      </w:r>
      <w:r w:rsidR="002B009C" w:rsidRPr="00213E9A">
        <w:rPr>
          <w:rFonts w:ascii="Arial" w:hAnsi="Arial" w:cs="Arial"/>
          <w:b/>
          <w:bCs/>
        </w:rPr>
        <w:t xml:space="preserve">Budget </w:t>
      </w:r>
      <w:r w:rsidRPr="00213E9A">
        <w:rPr>
          <w:rFonts w:ascii="Arial" w:hAnsi="Arial" w:cs="Arial"/>
          <w:b/>
          <w:bCs/>
        </w:rPr>
        <w:t>Limits</w:t>
      </w:r>
      <w:r w:rsidR="002B009C" w:rsidRPr="00213E9A">
        <w:rPr>
          <w:rFonts w:ascii="Arial" w:hAnsi="Arial" w:cs="Arial"/>
          <w:b/>
          <w:bCs/>
        </w:rPr>
        <w:t>:</w:t>
      </w:r>
      <w:r w:rsidR="002B009C" w:rsidRPr="002B009C">
        <w:rPr>
          <w:rFonts w:ascii="Arial" w:hAnsi="Arial" w:cs="Arial"/>
        </w:rPr>
        <w:t xml:space="preserve"> Hosting a quality event within budget constraints is always </w:t>
      </w:r>
      <w:r w:rsidR="006347AC" w:rsidRPr="002B009C">
        <w:rPr>
          <w:rFonts w:ascii="Arial" w:hAnsi="Arial" w:cs="Arial"/>
        </w:rPr>
        <w:t>a challenge</w:t>
      </w:r>
      <w:r>
        <w:rPr>
          <w:rFonts w:ascii="Arial" w:hAnsi="Arial" w:cs="Arial"/>
        </w:rPr>
        <w:t>.</w:t>
      </w:r>
      <w:r w:rsidR="002B009C" w:rsidRPr="002B009C">
        <w:rPr>
          <w:rFonts w:ascii="Arial" w:hAnsi="Arial" w:cs="Arial"/>
        </w:rPr>
        <w:t xml:space="preserve"> Costs of venue rental, technology, catering and marketing can add up quickly, necessitating careful financial planning and allocation of resources</w:t>
      </w:r>
      <w:r>
        <w:rPr>
          <w:rFonts w:ascii="Arial" w:hAnsi="Arial" w:cs="Arial"/>
        </w:rPr>
        <w:t>.</w:t>
      </w:r>
    </w:p>
    <w:p w14:paraId="4DF9DEB9" w14:textId="5C448051" w:rsidR="002B009C" w:rsidRPr="002B009C" w:rsidRDefault="002B009C" w:rsidP="002B009C">
      <w:pPr>
        <w:spacing w:line="360" w:lineRule="auto"/>
        <w:jc w:val="both"/>
        <w:rPr>
          <w:rFonts w:ascii="Arial" w:hAnsi="Arial" w:cs="Arial"/>
        </w:rPr>
      </w:pPr>
      <w:r w:rsidRPr="002B009C">
        <w:rPr>
          <w:rFonts w:ascii="Arial" w:hAnsi="Arial" w:cs="Arial"/>
        </w:rPr>
        <w:t>Summits can consider lower cost venue options, negotiate supplier contracts at competitive prices, and seek sponsorship from technology providers and industry participants to offset costs</w:t>
      </w:r>
      <w:r w:rsidR="00213E9A">
        <w:rPr>
          <w:rFonts w:ascii="Arial" w:hAnsi="Arial" w:cs="Arial"/>
        </w:rPr>
        <w:t>.</w:t>
      </w:r>
    </w:p>
    <w:p w14:paraId="514EE311" w14:textId="5C21A0D8" w:rsidR="002B009C" w:rsidRPr="002B009C" w:rsidRDefault="002B009C" w:rsidP="002B009C">
      <w:pPr>
        <w:spacing w:line="360" w:lineRule="auto"/>
        <w:jc w:val="both"/>
        <w:rPr>
          <w:rFonts w:ascii="Arial" w:hAnsi="Arial" w:cs="Arial"/>
        </w:rPr>
      </w:pPr>
      <w:r w:rsidRPr="000D3348">
        <w:rPr>
          <w:rFonts w:ascii="Arial" w:hAnsi="Arial" w:cs="Arial"/>
          <w:b/>
          <w:bCs/>
        </w:rPr>
        <w:t>2</w:t>
      </w:r>
      <w:r w:rsidR="00213E9A" w:rsidRPr="000D3348">
        <w:rPr>
          <w:rFonts w:ascii="Arial" w:hAnsi="Arial" w:cs="Arial"/>
          <w:b/>
          <w:bCs/>
        </w:rPr>
        <w:t>.</w:t>
      </w:r>
      <w:r w:rsidRPr="000D3348">
        <w:rPr>
          <w:rFonts w:ascii="Arial" w:hAnsi="Arial" w:cs="Arial"/>
          <w:b/>
          <w:bCs/>
        </w:rPr>
        <w:t>Skills Shortage:</w:t>
      </w:r>
      <w:r w:rsidRPr="002B009C">
        <w:rPr>
          <w:rFonts w:ascii="Arial" w:hAnsi="Arial" w:cs="Arial"/>
        </w:rPr>
        <w:t xml:space="preserve"> The demand for qualified professionals in event </w:t>
      </w:r>
      <w:r w:rsidR="006347AC" w:rsidRPr="002B009C">
        <w:rPr>
          <w:rFonts w:ascii="Arial" w:hAnsi="Arial" w:cs="Arial"/>
        </w:rPr>
        <w:t>management often</w:t>
      </w:r>
      <w:r w:rsidRPr="002B009C">
        <w:rPr>
          <w:rFonts w:ascii="Arial" w:hAnsi="Arial" w:cs="Arial"/>
        </w:rPr>
        <w:t xml:space="preserve"> exceeds the supply, leading to recruitment challenges and potential skills gaps </w:t>
      </w:r>
      <w:r w:rsidR="006347AC" w:rsidRPr="002B009C">
        <w:rPr>
          <w:rFonts w:ascii="Arial" w:hAnsi="Arial" w:cs="Arial"/>
        </w:rPr>
        <w:t>in event</w:t>
      </w:r>
      <w:r w:rsidRPr="002B009C">
        <w:rPr>
          <w:rFonts w:ascii="Arial" w:hAnsi="Arial" w:cs="Arial"/>
        </w:rPr>
        <w:t xml:space="preserve"> planning and execution</w:t>
      </w:r>
      <w:r w:rsidR="00213E9A">
        <w:rPr>
          <w:rFonts w:ascii="Arial" w:hAnsi="Arial" w:cs="Arial"/>
        </w:rPr>
        <w:t>.</w:t>
      </w:r>
    </w:p>
    <w:p w14:paraId="5A69E8DA" w14:textId="02EDA57F" w:rsidR="002B009C" w:rsidRPr="002B009C" w:rsidRDefault="002B009C" w:rsidP="002B009C">
      <w:pPr>
        <w:spacing w:line="360" w:lineRule="auto"/>
        <w:jc w:val="both"/>
        <w:rPr>
          <w:rFonts w:ascii="Arial" w:hAnsi="Arial" w:cs="Arial"/>
        </w:rPr>
      </w:pPr>
      <w:r w:rsidRPr="002B009C">
        <w:rPr>
          <w:rFonts w:ascii="Arial" w:hAnsi="Arial" w:cs="Arial"/>
        </w:rPr>
        <w:t>Investing in training and development of event staff, outsourcing speciali</w:t>
      </w:r>
      <w:r w:rsidR="006347AC">
        <w:rPr>
          <w:rFonts w:ascii="Arial" w:hAnsi="Arial" w:cs="Arial"/>
        </w:rPr>
        <w:t>s</w:t>
      </w:r>
      <w:r w:rsidRPr="002B009C">
        <w:rPr>
          <w:rFonts w:ascii="Arial" w:hAnsi="Arial" w:cs="Arial"/>
        </w:rPr>
        <w:t>ed tasks to experienced agencies, and using digital tools for efficient project management can address the skills shortage and ensure a smooth event process</w:t>
      </w:r>
      <w:r w:rsidR="00213E9A">
        <w:rPr>
          <w:rFonts w:ascii="Arial" w:hAnsi="Arial" w:cs="Arial"/>
        </w:rPr>
        <w:t>.</w:t>
      </w:r>
    </w:p>
    <w:p w14:paraId="049063BE" w14:textId="0561D9E3" w:rsidR="002B009C" w:rsidRPr="002B009C" w:rsidRDefault="002B009C" w:rsidP="002B009C">
      <w:pPr>
        <w:spacing w:line="360" w:lineRule="auto"/>
        <w:jc w:val="both"/>
        <w:rPr>
          <w:rFonts w:ascii="Arial" w:hAnsi="Arial" w:cs="Arial"/>
        </w:rPr>
      </w:pPr>
      <w:r w:rsidRPr="000D3348">
        <w:rPr>
          <w:rFonts w:ascii="Arial" w:hAnsi="Arial" w:cs="Arial"/>
          <w:b/>
          <w:bCs/>
        </w:rPr>
        <w:t>3</w:t>
      </w:r>
      <w:r w:rsidR="00213E9A" w:rsidRPr="000D3348">
        <w:rPr>
          <w:rFonts w:ascii="Arial" w:hAnsi="Arial" w:cs="Arial"/>
          <w:b/>
          <w:bCs/>
        </w:rPr>
        <w:t>.</w:t>
      </w:r>
      <w:r w:rsidRPr="000D3348">
        <w:rPr>
          <w:rFonts w:ascii="Arial" w:hAnsi="Arial" w:cs="Arial"/>
          <w:b/>
          <w:bCs/>
        </w:rPr>
        <w:t>Security Concerns:</w:t>
      </w:r>
      <w:r w:rsidRPr="002B009C">
        <w:rPr>
          <w:rFonts w:ascii="Arial" w:hAnsi="Arial" w:cs="Arial"/>
        </w:rPr>
        <w:t xml:space="preserve"> Events are exposed to cybersecurity risks including data breaches, phishing attacks, and physical security threats such as unauthori</w:t>
      </w:r>
      <w:r w:rsidR="006347AC">
        <w:rPr>
          <w:rFonts w:ascii="Arial" w:hAnsi="Arial" w:cs="Arial"/>
        </w:rPr>
        <w:t>s</w:t>
      </w:r>
      <w:r w:rsidRPr="002B009C">
        <w:rPr>
          <w:rFonts w:ascii="Arial" w:hAnsi="Arial" w:cs="Arial"/>
        </w:rPr>
        <w:t>ed access and disruption</w:t>
      </w:r>
      <w:r w:rsidR="00213E9A">
        <w:rPr>
          <w:rFonts w:ascii="Arial" w:hAnsi="Arial" w:cs="Arial"/>
        </w:rPr>
        <w:t>.</w:t>
      </w:r>
    </w:p>
    <w:p w14:paraId="324F2CB7" w14:textId="6EAF2578" w:rsidR="002B009C" w:rsidRPr="002B009C" w:rsidRDefault="002B009C" w:rsidP="002B009C">
      <w:pPr>
        <w:spacing w:line="360" w:lineRule="auto"/>
        <w:jc w:val="both"/>
        <w:rPr>
          <w:rFonts w:ascii="Arial" w:hAnsi="Arial" w:cs="Arial"/>
        </w:rPr>
      </w:pPr>
      <w:r w:rsidRPr="002B009C">
        <w:rPr>
          <w:rFonts w:ascii="Arial" w:hAnsi="Arial" w:cs="Arial"/>
        </w:rPr>
        <w:t xml:space="preserve">Implementing robust cybersecurity measures, encrypting sensitive data, conducting regular security audits, and working with a </w:t>
      </w:r>
      <w:r w:rsidR="006347AC" w:rsidRPr="002B009C">
        <w:rPr>
          <w:rFonts w:ascii="Arial" w:hAnsi="Arial" w:cs="Arial"/>
        </w:rPr>
        <w:t>trusted IT</w:t>
      </w:r>
      <w:r w:rsidRPr="002B009C">
        <w:rPr>
          <w:rFonts w:ascii="Arial" w:hAnsi="Arial" w:cs="Arial"/>
        </w:rPr>
        <w:t xml:space="preserve"> infrastructure provider can help protect attendee information and ensure uninterrupted operation of your event</w:t>
      </w:r>
      <w:r w:rsidR="00213E9A">
        <w:rPr>
          <w:rFonts w:ascii="Arial" w:hAnsi="Arial" w:cs="Arial"/>
        </w:rPr>
        <w:t>.</w:t>
      </w:r>
    </w:p>
    <w:p w14:paraId="3B81CCED" w14:textId="66A4208F" w:rsidR="002B009C" w:rsidRPr="002B009C" w:rsidRDefault="002B009C" w:rsidP="002B009C">
      <w:pPr>
        <w:spacing w:line="360" w:lineRule="auto"/>
        <w:jc w:val="both"/>
        <w:rPr>
          <w:rFonts w:ascii="Arial" w:hAnsi="Arial" w:cs="Arial"/>
        </w:rPr>
      </w:pPr>
      <w:r w:rsidRPr="000D3348">
        <w:rPr>
          <w:rFonts w:ascii="Arial" w:hAnsi="Arial" w:cs="Arial"/>
          <w:b/>
          <w:bCs/>
        </w:rPr>
        <w:lastRenderedPageBreak/>
        <w:t>4</w:t>
      </w:r>
      <w:r w:rsidR="00213E9A" w:rsidRPr="000D3348">
        <w:rPr>
          <w:rFonts w:ascii="Arial" w:hAnsi="Arial" w:cs="Arial"/>
          <w:b/>
          <w:bCs/>
        </w:rPr>
        <w:t>.</w:t>
      </w:r>
      <w:r w:rsidRPr="000D3348">
        <w:rPr>
          <w:rFonts w:ascii="Arial" w:hAnsi="Arial" w:cs="Arial"/>
          <w:b/>
          <w:bCs/>
        </w:rPr>
        <w:t>Regulatory Compliance:</w:t>
      </w:r>
      <w:r w:rsidRPr="002B009C">
        <w:rPr>
          <w:rFonts w:ascii="Arial" w:hAnsi="Arial" w:cs="Arial"/>
        </w:rPr>
        <w:t xml:space="preserve"> Events must comply with local, national and international regulations on aspects such as data protection, accessibility, health and safety standards and environmental impact</w:t>
      </w:r>
      <w:r w:rsidR="00213E9A">
        <w:rPr>
          <w:rFonts w:ascii="Arial" w:hAnsi="Arial" w:cs="Arial"/>
        </w:rPr>
        <w:t>.</w:t>
      </w:r>
    </w:p>
    <w:p w14:paraId="7D9F7609" w14:textId="39BDFA43" w:rsidR="002B009C" w:rsidRPr="002B009C" w:rsidRDefault="002B009C" w:rsidP="002B009C">
      <w:pPr>
        <w:spacing w:line="360" w:lineRule="auto"/>
        <w:jc w:val="both"/>
        <w:rPr>
          <w:rFonts w:ascii="Arial" w:hAnsi="Arial" w:cs="Arial"/>
        </w:rPr>
      </w:pPr>
      <w:r w:rsidRPr="002B009C">
        <w:rPr>
          <w:rFonts w:ascii="Arial" w:hAnsi="Arial" w:cs="Arial"/>
        </w:rPr>
        <w:t>Engaging legal experts to address legal requirements, obtaining necessary permits and licenses, and adhering to industry standards for event management and sustainability practices can help mitigate legal risks and ensure compliance</w:t>
      </w:r>
      <w:r w:rsidR="00213E9A">
        <w:rPr>
          <w:rFonts w:ascii="Arial" w:hAnsi="Arial" w:cs="Arial"/>
        </w:rPr>
        <w:t>.</w:t>
      </w:r>
    </w:p>
    <w:p w14:paraId="69804495" w14:textId="5647E810" w:rsidR="002B009C" w:rsidRPr="00F40FE4" w:rsidRDefault="002B009C" w:rsidP="00F40FE4">
      <w:pPr>
        <w:pStyle w:val="Heading1"/>
        <w:rPr>
          <w:rFonts w:ascii="Arial" w:hAnsi="Arial" w:cs="Arial"/>
          <w:b/>
          <w:bCs/>
          <w:color w:val="000000" w:themeColor="text1"/>
          <w:sz w:val="32"/>
          <w:szCs w:val="32"/>
        </w:rPr>
      </w:pPr>
      <w:bookmarkStart w:id="20" w:name="_Toc167903127"/>
      <w:r w:rsidRPr="00F40FE4">
        <w:rPr>
          <w:rFonts w:ascii="Arial" w:hAnsi="Arial" w:cs="Arial"/>
          <w:b/>
          <w:bCs/>
          <w:color w:val="000000" w:themeColor="text1"/>
          <w:sz w:val="32"/>
          <w:szCs w:val="32"/>
        </w:rPr>
        <w:t>Impact</w:t>
      </w:r>
      <w:bookmarkEnd w:id="20"/>
      <w:r w:rsidRPr="00F40FE4">
        <w:rPr>
          <w:rFonts w:ascii="Arial" w:hAnsi="Arial" w:cs="Arial"/>
          <w:b/>
          <w:bCs/>
          <w:color w:val="000000" w:themeColor="text1"/>
          <w:sz w:val="32"/>
          <w:szCs w:val="32"/>
        </w:rPr>
        <w:t xml:space="preserve"> </w:t>
      </w:r>
    </w:p>
    <w:p w14:paraId="78D3F7FE" w14:textId="6B37BCBF" w:rsidR="002B009C" w:rsidRPr="002B009C" w:rsidRDefault="00213E9A" w:rsidP="002B009C">
      <w:pPr>
        <w:spacing w:line="360" w:lineRule="auto"/>
        <w:jc w:val="both"/>
        <w:rPr>
          <w:rFonts w:ascii="Arial" w:hAnsi="Arial" w:cs="Arial"/>
        </w:rPr>
      </w:pPr>
      <w:r w:rsidRPr="00213E9A">
        <w:rPr>
          <w:rFonts w:ascii="Arial" w:hAnsi="Arial" w:cs="Arial"/>
          <w:b/>
          <w:bCs/>
        </w:rPr>
        <w:t>1.</w:t>
      </w:r>
      <w:r w:rsidR="002B009C" w:rsidRPr="00213E9A">
        <w:rPr>
          <w:rFonts w:ascii="Arial" w:hAnsi="Arial" w:cs="Arial"/>
          <w:b/>
          <w:bCs/>
        </w:rPr>
        <w:t>Economic Impact:</w:t>
      </w:r>
      <w:r w:rsidR="002B009C" w:rsidRPr="002B009C">
        <w:rPr>
          <w:rFonts w:ascii="Arial" w:hAnsi="Arial" w:cs="Arial"/>
        </w:rPr>
        <w:t xml:space="preserve"> Events contribute significantly to local economies through tourism, hospitality and business activity</w:t>
      </w:r>
      <w:r>
        <w:rPr>
          <w:rFonts w:ascii="Arial" w:hAnsi="Arial" w:cs="Arial"/>
        </w:rPr>
        <w:t>.</w:t>
      </w:r>
    </w:p>
    <w:p w14:paraId="76DDD2BE" w14:textId="11D4B80C" w:rsidR="002B009C" w:rsidRPr="002B009C" w:rsidRDefault="002B009C" w:rsidP="002B009C">
      <w:pPr>
        <w:spacing w:line="360" w:lineRule="auto"/>
        <w:jc w:val="both"/>
        <w:rPr>
          <w:rFonts w:ascii="Arial" w:hAnsi="Arial" w:cs="Arial"/>
        </w:rPr>
      </w:pPr>
      <w:r w:rsidRPr="002B009C">
        <w:rPr>
          <w:rFonts w:ascii="Arial" w:hAnsi="Arial" w:cs="Arial"/>
        </w:rPr>
        <w:t>Encourage spending on accommodation, meals, transportation and leisure activities</w:t>
      </w:r>
    </w:p>
    <w:p w14:paraId="36EAAC73" w14:textId="38B74DFD" w:rsidR="002B009C" w:rsidRPr="002B009C" w:rsidRDefault="002B009C" w:rsidP="002B009C">
      <w:pPr>
        <w:spacing w:line="360" w:lineRule="auto"/>
        <w:jc w:val="both"/>
        <w:rPr>
          <w:rFonts w:ascii="Arial" w:hAnsi="Arial" w:cs="Arial"/>
        </w:rPr>
      </w:pPr>
      <w:r w:rsidRPr="002B009C">
        <w:rPr>
          <w:rFonts w:ascii="Arial" w:hAnsi="Arial" w:cs="Arial"/>
        </w:rPr>
        <w:t>Hosting the Summit in Rio de Janeiro increases tourism revenue, supports local businesses and strengthens partnerships with hotels and venues, thereby promoting economic growth and community engagement</w:t>
      </w:r>
      <w:r w:rsidR="00213E9A">
        <w:rPr>
          <w:rFonts w:ascii="Arial" w:hAnsi="Arial" w:cs="Arial"/>
        </w:rPr>
        <w:t>.</w:t>
      </w:r>
    </w:p>
    <w:p w14:paraId="63E68121" w14:textId="58A7AB8A" w:rsidR="002B009C" w:rsidRPr="002B009C" w:rsidRDefault="002B009C" w:rsidP="002B009C">
      <w:pPr>
        <w:spacing w:line="360" w:lineRule="auto"/>
        <w:jc w:val="both"/>
        <w:rPr>
          <w:rFonts w:ascii="Arial" w:hAnsi="Arial" w:cs="Arial"/>
        </w:rPr>
      </w:pPr>
      <w:r w:rsidRPr="002B009C">
        <w:rPr>
          <w:rFonts w:ascii="Arial" w:hAnsi="Arial" w:cs="Arial"/>
        </w:rPr>
        <w:t xml:space="preserve"> </w:t>
      </w:r>
    </w:p>
    <w:p w14:paraId="1CF4C886" w14:textId="2E74FA00" w:rsidR="002B009C" w:rsidRPr="002B009C" w:rsidRDefault="002B009C" w:rsidP="002B009C">
      <w:pPr>
        <w:spacing w:line="360" w:lineRule="auto"/>
        <w:jc w:val="both"/>
        <w:rPr>
          <w:rFonts w:ascii="Arial" w:hAnsi="Arial" w:cs="Arial"/>
        </w:rPr>
      </w:pPr>
      <w:r w:rsidRPr="00213E9A">
        <w:rPr>
          <w:rFonts w:ascii="Arial" w:hAnsi="Arial" w:cs="Arial"/>
          <w:b/>
          <w:bCs/>
        </w:rPr>
        <w:t xml:space="preserve"> </w:t>
      </w:r>
      <w:r w:rsidR="00213E9A" w:rsidRPr="00213E9A">
        <w:rPr>
          <w:rFonts w:ascii="Arial" w:hAnsi="Arial" w:cs="Arial"/>
          <w:b/>
          <w:bCs/>
        </w:rPr>
        <w:t>2.</w:t>
      </w:r>
      <w:r w:rsidRPr="00213E9A">
        <w:rPr>
          <w:rFonts w:ascii="Arial" w:hAnsi="Arial" w:cs="Arial"/>
          <w:b/>
          <w:bCs/>
        </w:rPr>
        <w:t>Social Engagemen</w:t>
      </w:r>
      <w:r w:rsidR="00213E9A" w:rsidRPr="00213E9A">
        <w:rPr>
          <w:rFonts w:ascii="Arial" w:hAnsi="Arial" w:cs="Arial"/>
          <w:b/>
          <w:bCs/>
        </w:rPr>
        <w:t>t</w:t>
      </w:r>
      <w:r w:rsidRPr="00213E9A">
        <w:rPr>
          <w:rFonts w:ascii="Arial" w:hAnsi="Arial" w:cs="Arial"/>
          <w:b/>
          <w:bCs/>
        </w:rPr>
        <w:t>:</w:t>
      </w:r>
      <w:r w:rsidRPr="002B009C">
        <w:rPr>
          <w:rFonts w:ascii="Arial" w:hAnsi="Arial" w:cs="Arial"/>
        </w:rPr>
        <w:t xml:space="preserve"> Events provide a platform for networking, knowledge exchange and professional development</w:t>
      </w:r>
    </w:p>
    <w:p w14:paraId="75BD87FB" w14:textId="6AA78C1E" w:rsidR="002B009C" w:rsidRPr="002B009C" w:rsidRDefault="002B009C" w:rsidP="002B009C">
      <w:pPr>
        <w:spacing w:line="360" w:lineRule="auto"/>
        <w:jc w:val="both"/>
        <w:rPr>
          <w:rFonts w:ascii="Arial" w:hAnsi="Arial" w:cs="Arial"/>
        </w:rPr>
      </w:pPr>
      <w:r w:rsidRPr="002B009C">
        <w:rPr>
          <w:rFonts w:ascii="Arial" w:hAnsi="Arial" w:cs="Arial"/>
        </w:rPr>
        <w:t>They foster collaboration among industry experts, thought leaders and stakeholders</w:t>
      </w:r>
    </w:p>
    <w:p w14:paraId="03169715" w14:textId="336CA94C" w:rsidR="002B009C" w:rsidRPr="002B009C" w:rsidRDefault="002B009C" w:rsidP="002B009C">
      <w:pPr>
        <w:spacing w:line="360" w:lineRule="auto"/>
        <w:jc w:val="both"/>
        <w:rPr>
          <w:rFonts w:ascii="Arial" w:hAnsi="Arial" w:cs="Arial"/>
        </w:rPr>
      </w:pPr>
      <w:r w:rsidRPr="002B009C">
        <w:rPr>
          <w:rFonts w:ascii="Arial" w:hAnsi="Arial" w:cs="Arial"/>
        </w:rPr>
        <w:t>Networking sessions, panel discussions and interactive workshops will foster industry collaboration, support knowledge sharing and stimulate innovation in hotel automation technology</w:t>
      </w:r>
    </w:p>
    <w:p w14:paraId="0CE895B3" w14:textId="47AF52FB" w:rsidR="002B009C" w:rsidRPr="002B009C" w:rsidRDefault="002B009C" w:rsidP="002B009C">
      <w:pPr>
        <w:spacing w:line="360" w:lineRule="auto"/>
        <w:jc w:val="both"/>
        <w:rPr>
          <w:rFonts w:ascii="Arial" w:hAnsi="Arial" w:cs="Arial"/>
        </w:rPr>
      </w:pPr>
      <w:r w:rsidRPr="00213E9A">
        <w:rPr>
          <w:rFonts w:ascii="Arial" w:hAnsi="Arial" w:cs="Arial"/>
          <w:b/>
          <w:bCs/>
        </w:rPr>
        <w:t>3</w:t>
      </w:r>
      <w:r w:rsidR="00213E9A" w:rsidRPr="00213E9A">
        <w:rPr>
          <w:rFonts w:ascii="Arial" w:hAnsi="Arial" w:cs="Arial"/>
          <w:b/>
          <w:bCs/>
        </w:rPr>
        <w:t>.</w:t>
      </w:r>
      <w:r w:rsidRPr="00213E9A">
        <w:rPr>
          <w:rFonts w:ascii="Arial" w:hAnsi="Arial" w:cs="Arial"/>
          <w:b/>
          <w:bCs/>
        </w:rPr>
        <w:t>Ecological Footprint:</w:t>
      </w:r>
      <w:r w:rsidRPr="002B009C">
        <w:rPr>
          <w:rFonts w:ascii="Arial" w:hAnsi="Arial" w:cs="Arial"/>
        </w:rPr>
        <w:t xml:space="preserve"> Events have an impact on the environment, including energy consumption, waste generation and carbon emissions</w:t>
      </w:r>
      <w:r w:rsidR="00213E9A">
        <w:rPr>
          <w:rFonts w:ascii="Arial" w:hAnsi="Arial" w:cs="Arial"/>
        </w:rPr>
        <w:t xml:space="preserve">. </w:t>
      </w:r>
      <w:r w:rsidRPr="002B009C">
        <w:rPr>
          <w:rFonts w:ascii="Arial" w:hAnsi="Arial" w:cs="Arial"/>
        </w:rPr>
        <w:t>Sustainable event practices aim to minimi</w:t>
      </w:r>
      <w:r w:rsidR="006347AC">
        <w:rPr>
          <w:rFonts w:ascii="Arial" w:hAnsi="Arial" w:cs="Arial"/>
        </w:rPr>
        <w:t>s</w:t>
      </w:r>
      <w:r w:rsidRPr="002B009C">
        <w:rPr>
          <w:rFonts w:ascii="Arial" w:hAnsi="Arial" w:cs="Arial"/>
        </w:rPr>
        <w:t>e these impacts through eco-friendly initiatives</w:t>
      </w:r>
      <w:r w:rsidR="00213E9A">
        <w:rPr>
          <w:rFonts w:ascii="Arial" w:hAnsi="Arial" w:cs="Arial"/>
        </w:rPr>
        <w:t>.</w:t>
      </w:r>
    </w:p>
    <w:p w14:paraId="51C3BE95" w14:textId="68402D6A" w:rsidR="002B009C" w:rsidRPr="002B009C" w:rsidRDefault="002B009C" w:rsidP="002B009C">
      <w:pPr>
        <w:spacing w:line="360" w:lineRule="auto"/>
        <w:jc w:val="both"/>
        <w:rPr>
          <w:rFonts w:ascii="Arial" w:hAnsi="Arial" w:cs="Arial"/>
        </w:rPr>
      </w:pPr>
      <w:r w:rsidRPr="002B009C">
        <w:rPr>
          <w:rFonts w:ascii="Arial" w:hAnsi="Arial" w:cs="Arial"/>
        </w:rPr>
        <w:t>Adopting sustainable practices such as using renewable energy sources, reducing single-use plastics and promoting recycling will help reduce the environmental footprint of the Summit, achieve global sustainability goals and enhance corporate social responsibility</w:t>
      </w:r>
      <w:r w:rsidR="00213E9A">
        <w:rPr>
          <w:rFonts w:ascii="Arial" w:hAnsi="Arial" w:cs="Arial"/>
        </w:rPr>
        <w:t>.</w:t>
      </w:r>
    </w:p>
    <w:p w14:paraId="68F3B3A8" w14:textId="77777777" w:rsidR="00213E9A" w:rsidRDefault="00213E9A" w:rsidP="002B009C">
      <w:pPr>
        <w:spacing w:line="360" w:lineRule="auto"/>
        <w:jc w:val="both"/>
        <w:rPr>
          <w:rFonts w:ascii="Arial" w:hAnsi="Arial" w:cs="Arial"/>
        </w:rPr>
      </w:pPr>
    </w:p>
    <w:p w14:paraId="5D7329B4" w14:textId="5D3C1A08" w:rsidR="002B009C" w:rsidRPr="002B009C" w:rsidRDefault="002B009C" w:rsidP="002B009C">
      <w:pPr>
        <w:spacing w:line="360" w:lineRule="auto"/>
        <w:jc w:val="both"/>
        <w:rPr>
          <w:rFonts w:ascii="Arial" w:hAnsi="Arial" w:cs="Arial"/>
        </w:rPr>
      </w:pPr>
      <w:r w:rsidRPr="002B009C">
        <w:rPr>
          <w:rFonts w:ascii="Arial" w:hAnsi="Arial" w:cs="Arial"/>
        </w:rPr>
        <w:t xml:space="preserve">By considering these trends, issues and impacts, technology innovations at </w:t>
      </w:r>
      <w:r w:rsidR="006347AC" w:rsidRPr="002B009C">
        <w:rPr>
          <w:rFonts w:ascii="Arial" w:hAnsi="Arial" w:cs="Arial"/>
        </w:rPr>
        <w:t>the Hotel</w:t>
      </w:r>
      <w:r w:rsidRPr="002B009C">
        <w:rPr>
          <w:rFonts w:ascii="Arial" w:hAnsi="Arial" w:cs="Arial"/>
        </w:rPr>
        <w:t xml:space="preserve"> Selection Automation Summit can optimi</w:t>
      </w:r>
      <w:r w:rsidR="006347AC">
        <w:rPr>
          <w:rFonts w:ascii="Arial" w:hAnsi="Arial" w:cs="Arial"/>
        </w:rPr>
        <w:t>s</w:t>
      </w:r>
      <w:r w:rsidRPr="002B009C">
        <w:rPr>
          <w:rFonts w:ascii="Arial" w:hAnsi="Arial" w:cs="Arial"/>
        </w:rPr>
        <w:t>e planning, execution and practicality within the dynamic landscape of the meetings and events industry</w:t>
      </w:r>
    </w:p>
    <w:p w14:paraId="7C86D670" w14:textId="77777777" w:rsidR="00F31433" w:rsidRDefault="00F31433" w:rsidP="000C3634">
      <w:pPr>
        <w:spacing w:line="360" w:lineRule="auto"/>
        <w:jc w:val="both"/>
        <w:rPr>
          <w:rFonts w:ascii="Arial" w:hAnsi="Arial" w:cs="Arial"/>
        </w:rPr>
      </w:pPr>
    </w:p>
    <w:p w14:paraId="5CFFC792" w14:textId="77777777" w:rsidR="002B009C" w:rsidRPr="000C3634" w:rsidRDefault="002B009C" w:rsidP="000C3634">
      <w:pPr>
        <w:spacing w:line="360" w:lineRule="auto"/>
        <w:jc w:val="both"/>
        <w:rPr>
          <w:rFonts w:ascii="Arial" w:hAnsi="Arial" w:cs="Arial"/>
        </w:rPr>
      </w:pPr>
    </w:p>
    <w:p w14:paraId="211CDFF4" w14:textId="77777777" w:rsidR="00F31433" w:rsidRPr="000C3634" w:rsidRDefault="00F31433" w:rsidP="000C3634">
      <w:pPr>
        <w:spacing w:line="360" w:lineRule="auto"/>
        <w:jc w:val="both"/>
        <w:rPr>
          <w:rFonts w:ascii="Arial" w:hAnsi="Arial" w:cs="Arial"/>
        </w:rPr>
      </w:pPr>
    </w:p>
    <w:p w14:paraId="7C16949A" w14:textId="77777777" w:rsidR="00213E9A" w:rsidRDefault="00502DD4" w:rsidP="00502DD4">
      <w:pPr>
        <w:spacing w:line="360" w:lineRule="auto"/>
        <w:jc w:val="both"/>
        <w:rPr>
          <w:rFonts w:ascii="Arial" w:eastAsiaTheme="majorEastAsia" w:hAnsi="Arial" w:cs="Arial"/>
          <w:b/>
          <w:bCs/>
          <w:color w:val="000000" w:themeColor="text1"/>
          <w:sz w:val="32"/>
          <w:szCs w:val="32"/>
        </w:rPr>
      </w:pPr>
      <w:r w:rsidRPr="00F40FE4">
        <w:rPr>
          <w:rFonts w:ascii="Arial" w:eastAsiaTheme="majorEastAsia" w:hAnsi="Arial" w:cs="Arial"/>
          <w:b/>
          <w:bCs/>
          <w:color w:val="000000" w:themeColor="text1"/>
          <w:sz w:val="32"/>
          <w:szCs w:val="32"/>
        </w:rPr>
        <w:t>SWOT Analysis</w:t>
      </w:r>
      <w:r w:rsidR="00213E9A">
        <w:rPr>
          <w:rFonts w:ascii="Arial" w:eastAsiaTheme="majorEastAsia" w:hAnsi="Arial" w:cs="Arial"/>
          <w:b/>
          <w:bCs/>
          <w:color w:val="000000" w:themeColor="text1"/>
          <w:sz w:val="32"/>
          <w:szCs w:val="32"/>
        </w:rPr>
        <w:t>:</w:t>
      </w:r>
    </w:p>
    <w:p w14:paraId="3C02E818" w14:textId="77777777" w:rsidR="00C60FE3" w:rsidRPr="00C60FE3" w:rsidRDefault="00502DD4" w:rsidP="00502DD4">
      <w:pPr>
        <w:spacing w:line="360" w:lineRule="auto"/>
        <w:jc w:val="both"/>
        <w:rPr>
          <w:rFonts w:ascii="Arial" w:hAnsi="Arial" w:cs="Arial"/>
          <w:b/>
          <w:bCs/>
          <w:i/>
          <w:iCs/>
        </w:rPr>
      </w:pPr>
      <w:r w:rsidRPr="00C60FE3">
        <w:rPr>
          <w:rFonts w:ascii="Arial" w:hAnsi="Arial" w:cs="Arial"/>
          <w:b/>
          <w:bCs/>
          <w:i/>
          <w:iCs/>
        </w:rPr>
        <w:t xml:space="preserve">Strengths: </w:t>
      </w:r>
    </w:p>
    <w:p w14:paraId="3BD70B8A" w14:textId="78A959AB" w:rsidR="00502DD4" w:rsidRPr="00C60FE3" w:rsidRDefault="00502DD4" w:rsidP="00C60FE3">
      <w:pPr>
        <w:pStyle w:val="ListParagraph"/>
        <w:numPr>
          <w:ilvl w:val="0"/>
          <w:numId w:val="7"/>
        </w:numPr>
        <w:spacing w:line="360" w:lineRule="auto"/>
        <w:jc w:val="both"/>
        <w:rPr>
          <w:rFonts w:ascii="Arial" w:hAnsi="Arial" w:cs="Arial"/>
        </w:rPr>
      </w:pPr>
      <w:r w:rsidRPr="00C60FE3">
        <w:rPr>
          <w:rFonts w:ascii="Arial" w:hAnsi="Arial" w:cs="Arial"/>
        </w:rPr>
        <w:t>Technology Integration</w:t>
      </w:r>
      <w:r w:rsidR="00C60FE3">
        <w:rPr>
          <w:rFonts w:ascii="Arial" w:hAnsi="Arial" w:cs="Arial"/>
        </w:rPr>
        <w:t>.</w:t>
      </w:r>
      <w:r w:rsidRPr="00C60FE3">
        <w:rPr>
          <w:rFonts w:ascii="Arial" w:hAnsi="Arial" w:cs="Arial"/>
        </w:rPr>
        <w:t xml:space="preserve"> Summit will showcase hotel automation innovations leveraging advanced technologies such as AI and VR/AR to improve attendee engagement and interaction</w:t>
      </w:r>
    </w:p>
    <w:p w14:paraId="5B5D8B3B" w14:textId="652FDC6D" w:rsidR="00C60FE3" w:rsidRDefault="00502DD4" w:rsidP="00502DD4">
      <w:pPr>
        <w:pStyle w:val="ListParagraph"/>
        <w:numPr>
          <w:ilvl w:val="0"/>
          <w:numId w:val="7"/>
        </w:numPr>
        <w:spacing w:line="360" w:lineRule="auto"/>
        <w:jc w:val="both"/>
        <w:rPr>
          <w:rFonts w:ascii="Arial" w:hAnsi="Arial" w:cs="Arial"/>
        </w:rPr>
      </w:pPr>
      <w:r w:rsidRPr="00C60FE3">
        <w:rPr>
          <w:rFonts w:ascii="Arial" w:hAnsi="Arial" w:cs="Arial"/>
        </w:rPr>
        <w:t xml:space="preserve">Industry Expertise's handpicked panels and keynote speakers bring together leading experts and influencers in hotel technology and automation, providing valuable insights and networking </w:t>
      </w:r>
      <w:r w:rsidR="00C60FE3">
        <w:rPr>
          <w:rFonts w:ascii="Arial" w:hAnsi="Arial" w:cs="Arial"/>
        </w:rPr>
        <w:t>o</w:t>
      </w:r>
      <w:r w:rsidRPr="00C60FE3">
        <w:rPr>
          <w:rFonts w:ascii="Arial" w:hAnsi="Arial" w:cs="Arial"/>
        </w:rPr>
        <w:t>pportunities</w:t>
      </w:r>
      <w:r w:rsidR="00C60FE3">
        <w:rPr>
          <w:rFonts w:ascii="Arial" w:hAnsi="Arial" w:cs="Arial"/>
        </w:rPr>
        <w:t>.</w:t>
      </w:r>
    </w:p>
    <w:p w14:paraId="642192F9" w14:textId="2EB33A3D" w:rsidR="00502DD4" w:rsidRPr="00C60FE3" w:rsidRDefault="00502DD4" w:rsidP="00502DD4">
      <w:pPr>
        <w:pStyle w:val="ListParagraph"/>
        <w:numPr>
          <w:ilvl w:val="0"/>
          <w:numId w:val="7"/>
        </w:numPr>
        <w:spacing w:line="360" w:lineRule="auto"/>
        <w:jc w:val="both"/>
        <w:rPr>
          <w:rFonts w:ascii="Arial" w:hAnsi="Arial" w:cs="Arial"/>
        </w:rPr>
      </w:pPr>
      <w:r w:rsidRPr="00C60FE3">
        <w:rPr>
          <w:rFonts w:ascii="Arial" w:hAnsi="Arial" w:cs="Arial"/>
        </w:rPr>
        <w:t>The choice of the Grand Hyatt Rio de Janeiro is a strategic decision, as its high-end amenities and luxurious interiors make it conceivable to attract distinguished guests and add prestige to the event.</w:t>
      </w:r>
    </w:p>
    <w:p w14:paraId="4076FC2F" w14:textId="3452274D" w:rsidR="00C60FE3" w:rsidRPr="00C60FE3" w:rsidRDefault="00C60FE3" w:rsidP="00502DD4">
      <w:pPr>
        <w:spacing w:line="360" w:lineRule="auto"/>
        <w:jc w:val="both"/>
        <w:rPr>
          <w:rFonts w:ascii="Arial" w:hAnsi="Arial" w:cs="Arial"/>
          <w:b/>
          <w:bCs/>
          <w:i/>
          <w:iCs/>
        </w:rPr>
      </w:pPr>
      <w:r w:rsidRPr="00C60FE3">
        <w:rPr>
          <w:rFonts w:ascii="Arial" w:hAnsi="Arial" w:cs="Arial"/>
          <w:b/>
          <w:bCs/>
          <w:i/>
          <w:iCs/>
        </w:rPr>
        <w:t>Weaknesses</w:t>
      </w:r>
      <w:r>
        <w:rPr>
          <w:rFonts w:ascii="Arial" w:hAnsi="Arial" w:cs="Arial"/>
          <w:b/>
          <w:bCs/>
          <w:i/>
          <w:iCs/>
        </w:rPr>
        <w:t>:</w:t>
      </w:r>
    </w:p>
    <w:p w14:paraId="45B88201" w14:textId="261408D0" w:rsidR="00502DD4" w:rsidRPr="00C60FE3" w:rsidRDefault="00502DD4" w:rsidP="00C60FE3">
      <w:pPr>
        <w:pStyle w:val="ListParagraph"/>
        <w:numPr>
          <w:ilvl w:val="0"/>
          <w:numId w:val="8"/>
        </w:numPr>
        <w:spacing w:line="360" w:lineRule="auto"/>
        <w:jc w:val="both"/>
        <w:rPr>
          <w:rFonts w:ascii="Arial" w:hAnsi="Arial" w:cs="Arial"/>
        </w:rPr>
      </w:pPr>
      <w:r w:rsidRPr="00C60FE3">
        <w:rPr>
          <w:rFonts w:ascii="Arial" w:hAnsi="Arial" w:cs="Arial"/>
        </w:rPr>
        <w:t>Inadequate financial management skills at Summit are evident in expenses related to venue rental, catering and technology costs, despite solid revenue projections.</w:t>
      </w:r>
      <w:r w:rsidR="00C60FE3">
        <w:rPr>
          <w:rFonts w:ascii="Arial" w:hAnsi="Arial" w:cs="Arial"/>
        </w:rPr>
        <w:t xml:space="preserve"> </w:t>
      </w:r>
      <w:r w:rsidRPr="00C60FE3">
        <w:rPr>
          <w:rFonts w:ascii="Arial" w:hAnsi="Arial" w:cs="Arial"/>
        </w:rPr>
        <w:t>This may limit the scope for widespread innovation and require careful financial planning and cost-cutting measures</w:t>
      </w:r>
      <w:r w:rsidR="00C60FE3" w:rsidRPr="00C60FE3">
        <w:rPr>
          <w:rFonts w:ascii="Arial" w:hAnsi="Arial" w:cs="Arial"/>
        </w:rPr>
        <w:t>.</w:t>
      </w:r>
    </w:p>
    <w:p w14:paraId="4EA60595" w14:textId="37356D57" w:rsidR="00502DD4" w:rsidRPr="00C60FE3" w:rsidRDefault="00502DD4" w:rsidP="00C60FE3">
      <w:pPr>
        <w:pStyle w:val="ListParagraph"/>
        <w:numPr>
          <w:ilvl w:val="0"/>
          <w:numId w:val="8"/>
        </w:numPr>
        <w:spacing w:line="360" w:lineRule="auto"/>
        <w:jc w:val="both"/>
        <w:rPr>
          <w:rFonts w:ascii="Arial" w:hAnsi="Arial" w:cs="Arial"/>
        </w:rPr>
      </w:pPr>
      <w:r w:rsidRPr="00C60FE3">
        <w:rPr>
          <w:rFonts w:ascii="Arial" w:hAnsi="Arial" w:cs="Arial"/>
        </w:rPr>
        <w:t>Skills Gap</w:t>
      </w:r>
      <w:r w:rsidR="00C60FE3">
        <w:rPr>
          <w:rFonts w:ascii="Arial" w:hAnsi="Arial" w:cs="Arial"/>
        </w:rPr>
        <w:t>.</w:t>
      </w:r>
      <w:r w:rsidRPr="00C60FE3">
        <w:rPr>
          <w:rFonts w:ascii="Arial" w:hAnsi="Arial" w:cs="Arial"/>
        </w:rPr>
        <w:t xml:space="preserve"> Providing a skilled workforce that can handle complex event logistics and technology integration is challenging</w:t>
      </w:r>
      <w:r w:rsidR="00C60FE3" w:rsidRPr="00C60FE3">
        <w:rPr>
          <w:rFonts w:ascii="Arial" w:hAnsi="Arial" w:cs="Arial"/>
        </w:rPr>
        <w:t xml:space="preserve">. </w:t>
      </w:r>
      <w:r w:rsidRPr="00C60FE3">
        <w:rPr>
          <w:rFonts w:ascii="Arial" w:hAnsi="Arial" w:cs="Arial"/>
        </w:rPr>
        <w:t xml:space="preserve">This requires training </w:t>
      </w:r>
      <w:r w:rsidR="006347AC" w:rsidRPr="00C60FE3">
        <w:rPr>
          <w:rFonts w:ascii="Arial" w:hAnsi="Arial" w:cs="Arial"/>
        </w:rPr>
        <w:t>and, in some cases,</w:t>
      </w:r>
      <w:r w:rsidRPr="00C60FE3">
        <w:rPr>
          <w:rFonts w:ascii="Arial" w:hAnsi="Arial" w:cs="Arial"/>
        </w:rPr>
        <w:t xml:space="preserve"> outsourcing of speciali</w:t>
      </w:r>
      <w:r w:rsidR="006347AC">
        <w:rPr>
          <w:rFonts w:ascii="Arial" w:hAnsi="Arial" w:cs="Arial"/>
        </w:rPr>
        <w:t>s</w:t>
      </w:r>
      <w:r w:rsidRPr="00C60FE3">
        <w:rPr>
          <w:rFonts w:ascii="Arial" w:hAnsi="Arial" w:cs="Arial"/>
        </w:rPr>
        <w:t>ed tasks</w:t>
      </w:r>
    </w:p>
    <w:p w14:paraId="55F9E41F" w14:textId="77777777" w:rsidR="00C60FE3" w:rsidRPr="00C60FE3" w:rsidRDefault="00C60FE3" w:rsidP="00502DD4">
      <w:pPr>
        <w:spacing w:line="360" w:lineRule="auto"/>
        <w:jc w:val="both"/>
        <w:rPr>
          <w:rFonts w:ascii="Arial" w:hAnsi="Arial" w:cs="Arial"/>
          <w:b/>
          <w:bCs/>
          <w:i/>
          <w:iCs/>
        </w:rPr>
      </w:pPr>
    </w:p>
    <w:p w14:paraId="065AC600" w14:textId="0EF7DD85" w:rsidR="00C60FE3" w:rsidRPr="00C60FE3" w:rsidRDefault="00502DD4" w:rsidP="00502DD4">
      <w:pPr>
        <w:spacing w:line="360" w:lineRule="auto"/>
        <w:jc w:val="both"/>
        <w:rPr>
          <w:rFonts w:ascii="Arial" w:hAnsi="Arial" w:cs="Arial"/>
          <w:b/>
          <w:bCs/>
          <w:i/>
          <w:iCs/>
        </w:rPr>
      </w:pPr>
      <w:r w:rsidRPr="00C60FE3">
        <w:rPr>
          <w:rFonts w:ascii="Arial" w:hAnsi="Arial" w:cs="Arial"/>
          <w:b/>
          <w:bCs/>
          <w:i/>
          <w:iCs/>
        </w:rPr>
        <w:t xml:space="preserve">Opportunities: </w:t>
      </w:r>
    </w:p>
    <w:p w14:paraId="5231032A" w14:textId="30774BE4" w:rsidR="00502DD4" w:rsidRPr="00C60FE3" w:rsidRDefault="00502DD4" w:rsidP="00C60FE3">
      <w:pPr>
        <w:pStyle w:val="ListParagraph"/>
        <w:numPr>
          <w:ilvl w:val="0"/>
          <w:numId w:val="9"/>
        </w:numPr>
        <w:spacing w:line="360" w:lineRule="auto"/>
        <w:jc w:val="both"/>
        <w:rPr>
          <w:rFonts w:ascii="Arial" w:hAnsi="Arial" w:cs="Arial"/>
        </w:rPr>
      </w:pPr>
      <w:r w:rsidRPr="00C60FE3">
        <w:rPr>
          <w:rFonts w:ascii="Arial" w:hAnsi="Arial" w:cs="Arial"/>
        </w:rPr>
        <w:t>Hybrid Event Format</w:t>
      </w:r>
      <w:r w:rsidR="00C60FE3">
        <w:rPr>
          <w:rFonts w:ascii="Arial" w:hAnsi="Arial" w:cs="Arial"/>
        </w:rPr>
        <w:t xml:space="preserve">. </w:t>
      </w:r>
      <w:r w:rsidRPr="00C60FE3">
        <w:rPr>
          <w:rFonts w:ascii="Arial" w:hAnsi="Arial" w:cs="Arial"/>
        </w:rPr>
        <w:t>Leveraging a hybrid event format allows summits to reach a global audience beyond physical attendees, increasing attendance and broadening the impact of the event</w:t>
      </w:r>
    </w:p>
    <w:p w14:paraId="3D533A86" w14:textId="7B4D4C1A" w:rsidR="00502DD4" w:rsidRPr="00C60FE3" w:rsidRDefault="00502DD4" w:rsidP="00C60FE3">
      <w:pPr>
        <w:pStyle w:val="ListParagraph"/>
        <w:numPr>
          <w:ilvl w:val="0"/>
          <w:numId w:val="9"/>
        </w:numPr>
        <w:spacing w:line="360" w:lineRule="auto"/>
        <w:jc w:val="both"/>
        <w:rPr>
          <w:rFonts w:ascii="Arial" w:hAnsi="Arial" w:cs="Arial"/>
        </w:rPr>
      </w:pPr>
      <w:r w:rsidRPr="00C60FE3">
        <w:rPr>
          <w:rFonts w:ascii="Arial" w:hAnsi="Arial" w:cs="Arial"/>
        </w:rPr>
        <w:t>Sponsorship and Partnerships</w:t>
      </w:r>
      <w:r w:rsidR="00C60FE3">
        <w:rPr>
          <w:rFonts w:ascii="Arial" w:hAnsi="Arial" w:cs="Arial"/>
        </w:rPr>
        <w:t>.</w:t>
      </w:r>
      <w:r w:rsidRPr="00C60FE3">
        <w:rPr>
          <w:rFonts w:ascii="Arial" w:hAnsi="Arial" w:cs="Arial"/>
        </w:rPr>
        <w:t xml:space="preserve"> Partnering with technology providers, hotel brands and industry associations creates opportunities for sponsorship and joint initiatives that help cover costs and enhance the event offering</w:t>
      </w:r>
    </w:p>
    <w:p w14:paraId="367D2FAE" w14:textId="77777777" w:rsidR="00C60FE3" w:rsidRPr="00C60FE3" w:rsidRDefault="00C60FE3" w:rsidP="00502DD4">
      <w:pPr>
        <w:spacing w:line="360" w:lineRule="auto"/>
        <w:jc w:val="both"/>
        <w:rPr>
          <w:rFonts w:ascii="Arial" w:hAnsi="Arial" w:cs="Arial"/>
          <w:b/>
          <w:bCs/>
          <w:i/>
          <w:iCs/>
        </w:rPr>
      </w:pPr>
    </w:p>
    <w:p w14:paraId="39748BFB" w14:textId="77777777" w:rsidR="00C60FE3" w:rsidRPr="00C60FE3" w:rsidRDefault="00C60FE3" w:rsidP="00502DD4">
      <w:pPr>
        <w:spacing w:line="360" w:lineRule="auto"/>
        <w:jc w:val="both"/>
        <w:rPr>
          <w:rFonts w:ascii="Arial" w:hAnsi="Arial" w:cs="Arial"/>
          <w:b/>
          <w:bCs/>
          <w:i/>
          <w:iCs/>
        </w:rPr>
      </w:pPr>
      <w:r w:rsidRPr="00C60FE3">
        <w:rPr>
          <w:rFonts w:ascii="Arial" w:hAnsi="Arial" w:cs="Arial"/>
          <w:b/>
          <w:bCs/>
          <w:i/>
          <w:iCs/>
        </w:rPr>
        <w:t>Threats:</w:t>
      </w:r>
    </w:p>
    <w:p w14:paraId="7F195BD4" w14:textId="3FB96097" w:rsidR="00502DD4" w:rsidRPr="00C60FE3" w:rsidRDefault="00502DD4" w:rsidP="00C60FE3">
      <w:pPr>
        <w:pStyle w:val="ListParagraph"/>
        <w:numPr>
          <w:ilvl w:val="0"/>
          <w:numId w:val="10"/>
        </w:numPr>
        <w:spacing w:line="360" w:lineRule="auto"/>
        <w:jc w:val="both"/>
        <w:rPr>
          <w:rFonts w:ascii="Arial" w:hAnsi="Arial" w:cs="Arial"/>
        </w:rPr>
      </w:pPr>
      <w:r w:rsidRPr="00C60FE3">
        <w:rPr>
          <w:rFonts w:ascii="Arial" w:hAnsi="Arial" w:cs="Arial"/>
        </w:rPr>
        <w:t>Competitive Landscape</w:t>
      </w:r>
      <w:r w:rsidR="00C60FE3">
        <w:rPr>
          <w:rFonts w:ascii="Arial" w:hAnsi="Arial" w:cs="Arial"/>
        </w:rPr>
        <w:t>.</w:t>
      </w:r>
      <w:r w:rsidRPr="00C60FE3">
        <w:rPr>
          <w:rFonts w:ascii="Arial" w:hAnsi="Arial" w:cs="Arial"/>
        </w:rPr>
        <w:t xml:space="preserve"> Stiff competition exists in the events industry</w:t>
      </w:r>
      <w:r w:rsidR="00C60FE3" w:rsidRPr="00C60FE3">
        <w:rPr>
          <w:rFonts w:ascii="Arial" w:hAnsi="Arial" w:cs="Arial"/>
        </w:rPr>
        <w:t xml:space="preserve">. </w:t>
      </w:r>
      <w:r w:rsidRPr="00C60FE3">
        <w:rPr>
          <w:rFonts w:ascii="Arial" w:hAnsi="Arial" w:cs="Arial"/>
        </w:rPr>
        <w:t>Similar summits and conferences compete for the attention of attendees and sponsors</w:t>
      </w:r>
      <w:r w:rsidR="00C60FE3" w:rsidRPr="00C60FE3">
        <w:rPr>
          <w:rFonts w:ascii="Arial" w:hAnsi="Arial" w:cs="Arial"/>
        </w:rPr>
        <w:t xml:space="preserve">. </w:t>
      </w:r>
      <w:r w:rsidRPr="00C60FE3">
        <w:rPr>
          <w:rFonts w:ascii="Arial" w:hAnsi="Arial" w:cs="Arial"/>
        </w:rPr>
        <w:lastRenderedPageBreak/>
        <w:t>It is important to differentiate your summit from others through unique content and experiences</w:t>
      </w:r>
    </w:p>
    <w:p w14:paraId="0AE4C35D" w14:textId="0232EB4F" w:rsidR="00502DD4" w:rsidRPr="00C60FE3" w:rsidRDefault="00502DD4" w:rsidP="00C60FE3">
      <w:pPr>
        <w:pStyle w:val="ListParagraph"/>
        <w:numPr>
          <w:ilvl w:val="0"/>
          <w:numId w:val="10"/>
        </w:numPr>
        <w:spacing w:line="360" w:lineRule="auto"/>
        <w:jc w:val="both"/>
        <w:rPr>
          <w:rFonts w:ascii="Arial" w:hAnsi="Arial" w:cs="Arial"/>
        </w:rPr>
      </w:pPr>
      <w:r w:rsidRPr="00C60FE3">
        <w:rPr>
          <w:rFonts w:ascii="Arial" w:hAnsi="Arial" w:cs="Arial"/>
        </w:rPr>
        <w:t>External Factors</w:t>
      </w:r>
      <w:r w:rsidR="00C60FE3">
        <w:rPr>
          <w:rFonts w:ascii="Arial" w:hAnsi="Arial" w:cs="Arial"/>
        </w:rPr>
        <w:t>.</w:t>
      </w:r>
      <w:r w:rsidRPr="00C60FE3">
        <w:rPr>
          <w:rFonts w:ascii="Arial" w:hAnsi="Arial" w:cs="Arial"/>
        </w:rPr>
        <w:t xml:space="preserve"> Economic downturn, political unrest, or unexpected world events could affect event attendance, sponsorship, and the overall success of the event</w:t>
      </w:r>
      <w:r w:rsidR="00213E9A" w:rsidRPr="00C60FE3">
        <w:rPr>
          <w:rFonts w:ascii="Arial" w:hAnsi="Arial" w:cs="Arial"/>
        </w:rPr>
        <w:t>.</w:t>
      </w:r>
    </w:p>
    <w:p w14:paraId="17B243B1" w14:textId="77777777" w:rsidR="00213E9A" w:rsidRPr="00502DD4" w:rsidRDefault="00213E9A" w:rsidP="00502DD4">
      <w:pPr>
        <w:spacing w:line="360" w:lineRule="auto"/>
        <w:jc w:val="both"/>
        <w:rPr>
          <w:rFonts w:ascii="Arial" w:hAnsi="Arial" w:cs="Arial"/>
        </w:rPr>
      </w:pPr>
    </w:p>
    <w:p w14:paraId="1D6108EE" w14:textId="77777777" w:rsidR="00C60FE3" w:rsidRDefault="00502DD4" w:rsidP="00502DD4">
      <w:pPr>
        <w:spacing w:line="360" w:lineRule="auto"/>
        <w:jc w:val="both"/>
        <w:rPr>
          <w:rStyle w:val="Heading1Char"/>
          <w:rFonts w:ascii="Arial" w:hAnsi="Arial" w:cs="Arial"/>
          <w:b/>
          <w:bCs/>
          <w:color w:val="000000" w:themeColor="text1"/>
          <w:sz w:val="32"/>
          <w:szCs w:val="32"/>
        </w:rPr>
      </w:pPr>
      <w:bookmarkStart w:id="21" w:name="_Toc167903128"/>
      <w:r w:rsidRPr="00F40FE4">
        <w:rPr>
          <w:rStyle w:val="Heading1Char"/>
          <w:rFonts w:ascii="Arial" w:hAnsi="Arial" w:cs="Arial"/>
          <w:b/>
          <w:bCs/>
          <w:color w:val="000000" w:themeColor="text1"/>
          <w:sz w:val="32"/>
          <w:szCs w:val="32"/>
        </w:rPr>
        <w:t>PESTLE Analysis</w:t>
      </w:r>
      <w:r w:rsidR="00C60FE3">
        <w:rPr>
          <w:rStyle w:val="Heading1Char"/>
          <w:rFonts w:ascii="Arial" w:hAnsi="Arial" w:cs="Arial"/>
          <w:b/>
          <w:bCs/>
          <w:color w:val="000000" w:themeColor="text1"/>
          <w:sz w:val="32"/>
          <w:szCs w:val="32"/>
        </w:rPr>
        <w:t>:</w:t>
      </w:r>
      <w:bookmarkEnd w:id="21"/>
    </w:p>
    <w:p w14:paraId="3C561E5D" w14:textId="77777777" w:rsidR="00C002ED" w:rsidRDefault="00C002ED" w:rsidP="00502DD4">
      <w:pPr>
        <w:spacing w:line="360" w:lineRule="auto"/>
        <w:jc w:val="both"/>
        <w:rPr>
          <w:rStyle w:val="Heading1Char"/>
          <w:rFonts w:ascii="Arial" w:hAnsi="Arial" w:cs="Arial"/>
          <w:b/>
          <w:bCs/>
          <w:color w:val="000000" w:themeColor="text1"/>
          <w:sz w:val="32"/>
          <w:szCs w:val="32"/>
        </w:rPr>
      </w:pPr>
    </w:p>
    <w:p w14:paraId="56117371" w14:textId="5BFD94CA" w:rsidR="00502DD4" w:rsidRPr="00502DD4" w:rsidRDefault="00502DD4" w:rsidP="00C002ED">
      <w:pPr>
        <w:spacing w:before="240" w:line="360" w:lineRule="auto"/>
        <w:jc w:val="both"/>
        <w:rPr>
          <w:rFonts w:ascii="Arial" w:hAnsi="Arial" w:cs="Arial"/>
        </w:rPr>
      </w:pPr>
      <w:r w:rsidRPr="00C60FE3">
        <w:rPr>
          <w:rFonts w:ascii="Arial" w:hAnsi="Arial" w:cs="Arial"/>
          <w:b/>
          <w:bCs/>
        </w:rPr>
        <w:t>Policy:</w:t>
      </w:r>
      <w:r w:rsidRPr="00502DD4">
        <w:rPr>
          <w:rFonts w:ascii="Arial" w:hAnsi="Arial" w:cs="Arial"/>
        </w:rPr>
        <w:t xml:space="preserve"> Regulatory Compliance: Compliance with local and international regulations affects event planning, venue operations, and attendee safety</w:t>
      </w:r>
      <w:r w:rsidR="00C002ED">
        <w:rPr>
          <w:rFonts w:ascii="Arial" w:hAnsi="Arial" w:cs="Arial"/>
        </w:rPr>
        <w:t xml:space="preserve">. </w:t>
      </w:r>
      <w:r w:rsidRPr="00502DD4">
        <w:rPr>
          <w:rFonts w:ascii="Arial" w:hAnsi="Arial" w:cs="Arial"/>
        </w:rPr>
        <w:t>Changing government policies on public events and travel could have consequences on event organi</w:t>
      </w:r>
      <w:r w:rsidR="006347AC">
        <w:rPr>
          <w:rFonts w:ascii="Arial" w:hAnsi="Arial" w:cs="Arial"/>
        </w:rPr>
        <w:t>s</w:t>
      </w:r>
      <w:r w:rsidRPr="00502DD4">
        <w:rPr>
          <w:rFonts w:ascii="Arial" w:hAnsi="Arial" w:cs="Arial"/>
        </w:rPr>
        <w:t>ation.</w:t>
      </w:r>
    </w:p>
    <w:p w14:paraId="7686A312" w14:textId="441497D0" w:rsidR="00502DD4" w:rsidRPr="00502DD4" w:rsidRDefault="00502DD4" w:rsidP="00C002ED">
      <w:pPr>
        <w:spacing w:before="240" w:line="360" w:lineRule="auto"/>
        <w:jc w:val="both"/>
        <w:rPr>
          <w:rFonts w:ascii="Arial" w:hAnsi="Arial" w:cs="Arial"/>
        </w:rPr>
      </w:pPr>
      <w:r w:rsidRPr="00C60FE3">
        <w:rPr>
          <w:rFonts w:ascii="Arial" w:hAnsi="Arial" w:cs="Arial"/>
          <w:b/>
          <w:bCs/>
        </w:rPr>
        <w:t>Economy:</w:t>
      </w:r>
      <w:r w:rsidRPr="00502DD4">
        <w:rPr>
          <w:rFonts w:ascii="Arial" w:hAnsi="Arial" w:cs="Arial"/>
        </w:rPr>
        <w:t xml:space="preserve"> Financial Considerations: Economic factors such as exchange rate fluctuations, inflation, and economic downturns could affect attendee budgets, sponsorship availability, and overall event revenue</w:t>
      </w:r>
      <w:r w:rsidR="00C002ED">
        <w:rPr>
          <w:rFonts w:ascii="Arial" w:hAnsi="Arial" w:cs="Arial"/>
        </w:rPr>
        <w:t>.</w:t>
      </w:r>
    </w:p>
    <w:p w14:paraId="533CBEE6" w14:textId="6510E798" w:rsidR="00502DD4" w:rsidRPr="00502DD4" w:rsidRDefault="00502DD4" w:rsidP="00C002ED">
      <w:pPr>
        <w:spacing w:before="240" w:line="360" w:lineRule="auto"/>
        <w:jc w:val="both"/>
        <w:rPr>
          <w:rFonts w:ascii="Arial" w:hAnsi="Arial" w:cs="Arial"/>
        </w:rPr>
      </w:pPr>
      <w:r w:rsidRPr="00C60FE3">
        <w:rPr>
          <w:rFonts w:ascii="Arial" w:hAnsi="Arial" w:cs="Arial"/>
          <w:b/>
          <w:bCs/>
        </w:rPr>
        <w:t>Society:</w:t>
      </w:r>
      <w:r w:rsidRPr="00502DD4">
        <w:rPr>
          <w:rFonts w:ascii="Arial" w:hAnsi="Arial" w:cs="Arial"/>
        </w:rPr>
        <w:t xml:space="preserve"> Sustainability Trends: Growing awareness of environmental issues is driving demand for sustainable event practices</w:t>
      </w:r>
      <w:r w:rsidR="00C002ED">
        <w:rPr>
          <w:rFonts w:ascii="Arial" w:hAnsi="Arial" w:cs="Arial"/>
        </w:rPr>
        <w:t xml:space="preserve">. </w:t>
      </w:r>
      <w:r w:rsidRPr="00502DD4">
        <w:rPr>
          <w:rFonts w:ascii="Arial" w:hAnsi="Arial" w:cs="Arial"/>
        </w:rPr>
        <w:t>Implementing environmentally friendly practices, such as reducing waste and promoting recycling, meets society's expectations and enhances the Summit's reputation</w:t>
      </w:r>
      <w:r w:rsidR="00C002ED">
        <w:rPr>
          <w:rFonts w:ascii="Arial" w:hAnsi="Arial" w:cs="Arial"/>
        </w:rPr>
        <w:t>.</w:t>
      </w:r>
    </w:p>
    <w:p w14:paraId="5C745EF6" w14:textId="70017E3F" w:rsidR="00502DD4" w:rsidRPr="00502DD4" w:rsidRDefault="00502DD4" w:rsidP="00C002ED">
      <w:pPr>
        <w:spacing w:before="240" w:line="360" w:lineRule="auto"/>
        <w:jc w:val="both"/>
        <w:rPr>
          <w:rFonts w:ascii="Arial" w:hAnsi="Arial" w:cs="Arial"/>
        </w:rPr>
      </w:pPr>
      <w:r w:rsidRPr="00C60FE3">
        <w:rPr>
          <w:rFonts w:ascii="Arial" w:hAnsi="Arial" w:cs="Arial"/>
          <w:b/>
          <w:bCs/>
        </w:rPr>
        <w:t>Technology:</w:t>
      </w:r>
      <w:r w:rsidRPr="00502DD4">
        <w:rPr>
          <w:rFonts w:ascii="Arial" w:hAnsi="Arial" w:cs="Arial"/>
        </w:rPr>
        <w:t xml:space="preserve">  Event Technology Innovation: Rapid advances in event technology, such as virtual reality, mobile apps and data analytics, provide opportunities to enhance attendee experience, streamline operations and gather valuable feedback</w:t>
      </w:r>
      <w:r w:rsidR="00C002ED">
        <w:rPr>
          <w:rFonts w:ascii="Arial" w:hAnsi="Arial" w:cs="Arial"/>
        </w:rPr>
        <w:t>.</w:t>
      </w:r>
    </w:p>
    <w:p w14:paraId="1A147D0E" w14:textId="5BB05B99" w:rsidR="00502DD4" w:rsidRPr="00502DD4" w:rsidRDefault="00502DD4" w:rsidP="00C002ED">
      <w:pPr>
        <w:spacing w:before="240" w:line="360" w:lineRule="auto"/>
        <w:jc w:val="both"/>
        <w:rPr>
          <w:rFonts w:ascii="Arial" w:hAnsi="Arial" w:cs="Arial"/>
        </w:rPr>
      </w:pPr>
      <w:r w:rsidRPr="00C60FE3">
        <w:rPr>
          <w:rFonts w:ascii="Arial" w:hAnsi="Arial" w:cs="Arial"/>
          <w:b/>
          <w:bCs/>
        </w:rPr>
        <w:t>Legal:</w:t>
      </w:r>
      <w:r w:rsidRPr="00502DD4">
        <w:rPr>
          <w:rFonts w:ascii="Arial" w:hAnsi="Arial" w:cs="Arial"/>
        </w:rPr>
        <w:t xml:space="preserve">  Privacy and Security: Compliance with data protection laws (</w:t>
      </w:r>
      <w:r w:rsidR="006347AC" w:rsidRPr="00502DD4">
        <w:rPr>
          <w:rFonts w:ascii="Arial" w:hAnsi="Arial" w:cs="Arial"/>
        </w:rPr>
        <w:t>e</w:t>
      </w:r>
      <w:r w:rsidR="006347AC">
        <w:rPr>
          <w:rFonts w:ascii="Arial" w:hAnsi="Arial" w:cs="Arial"/>
        </w:rPr>
        <w:t>.</w:t>
      </w:r>
      <w:r w:rsidR="006347AC" w:rsidRPr="00502DD4">
        <w:rPr>
          <w:rFonts w:ascii="Arial" w:hAnsi="Arial" w:cs="Arial"/>
        </w:rPr>
        <w:t>g</w:t>
      </w:r>
      <w:r w:rsidR="006347AC">
        <w:rPr>
          <w:rFonts w:ascii="Arial" w:hAnsi="Arial" w:cs="Arial"/>
        </w:rPr>
        <w:t>.</w:t>
      </w:r>
      <w:r w:rsidR="006347AC" w:rsidRPr="00502DD4">
        <w:rPr>
          <w:rFonts w:ascii="Arial" w:hAnsi="Arial" w:cs="Arial"/>
        </w:rPr>
        <w:t xml:space="preserve"> GDPR</w:t>
      </w:r>
      <w:r w:rsidRPr="00502DD4">
        <w:rPr>
          <w:rFonts w:ascii="Arial" w:hAnsi="Arial" w:cs="Arial"/>
        </w:rPr>
        <w:t>) is essential to managing subscriber information and ensuring robust cybersecurity measures that protect against data breaches and unauthori</w:t>
      </w:r>
      <w:r w:rsidR="006347AC">
        <w:rPr>
          <w:rFonts w:ascii="Arial" w:hAnsi="Arial" w:cs="Arial"/>
        </w:rPr>
        <w:t>s</w:t>
      </w:r>
      <w:r w:rsidRPr="00502DD4">
        <w:rPr>
          <w:rFonts w:ascii="Arial" w:hAnsi="Arial" w:cs="Arial"/>
        </w:rPr>
        <w:t>ed access</w:t>
      </w:r>
      <w:r w:rsidR="00C002ED">
        <w:rPr>
          <w:rFonts w:ascii="Arial" w:hAnsi="Arial" w:cs="Arial"/>
        </w:rPr>
        <w:t>.</w:t>
      </w:r>
    </w:p>
    <w:p w14:paraId="1F0E436D" w14:textId="3E89F626" w:rsidR="00502DD4" w:rsidRPr="00502DD4" w:rsidRDefault="00502DD4" w:rsidP="00C002ED">
      <w:pPr>
        <w:spacing w:before="240" w:line="360" w:lineRule="auto"/>
        <w:jc w:val="both"/>
        <w:rPr>
          <w:rFonts w:ascii="Arial" w:hAnsi="Arial" w:cs="Arial"/>
        </w:rPr>
      </w:pPr>
      <w:r w:rsidRPr="00C60FE3">
        <w:rPr>
          <w:rFonts w:ascii="Arial" w:hAnsi="Arial" w:cs="Arial"/>
          <w:b/>
          <w:bCs/>
        </w:rPr>
        <w:t>Environment:</w:t>
      </w:r>
      <w:r w:rsidRPr="00502DD4">
        <w:rPr>
          <w:rFonts w:ascii="Arial" w:hAnsi="Arial" w:cs="Arial"/>
        </w:rPr>
        <w:t xml:space="preserve"> Environmental Impact: Minimi</w:t>
      </w:r>
      <w:r w:rsidR="006347AC">
        <w:rPr>
          <w:rFonts w:ascii="Arial" w:hAnsi="Arial" w:cs="Arial"/>
        </w:rPr>
        <w:t>s</w:t>
      </w:r>
      <w:r w:rsidRPr="00502DD4">
        <w:rPr>
          <w:rFonts w:ascii="Arial" w:hAnsi="Arial" w:cs="Arial"/>
        </w:rPr>
        <w:t>ing the Summit's environmental footprint through sustainable practices, energy-efficient operations and responsible waste management supports global sustainability goals and enhances Corporate Social Responsibility efforts</w:t>
      </w:r>
      <w:r w:rsidR="00C002ED">
        <w:rPr>
          <w:rFonts w:ascii="Arial" w:hAnsi="Arial" w:cs="Arial"/>
        </w:rPr>
        <w:t>.</w:t>
      </w:r>
    </w:p>
    <w:p w14:paraId="725B3B24" w14:textId="77777777" w:rsidR="00502DD4" w:rsidRDefault="00502DD4" w:rsidP="00502DD4">
      <w:pPr>
        <w:spacing w:line="360" w:lineRule="auto"/>
        <w:jc w:val="both"/>
        <w:rPr>
          <w:rFonts w:ascii="Arial" w:hAnsi="Arial" w:cs="Arial"/>
        </w:rPr>
      </w:pPr>
      <w:r w:rsidRPr="00502DD4">
        <w:rPr>
          <w:rFonts w:ascii="Arial" w:hAnsi="Arial" w:cs="Arial"/>
        </w:rPr>
        <w:t xml:space="preserve"> </w:t>
      </w:r>
    </w:p>
    <w:p w14:paraId="51CA045F" w14:textId="77777777" w:rsidR="00502DD4" w:rsidRDefault="00502DD4" w:rsidP="00502DD4">
      <w:pPr>
        <w:spacing w:line="360" w:lineRule="auto"/>
        <w:jc w:val="both"/>
        <w:rPr>
          <w:rFonts w:ascii="Arial" w:hAnsi="Arial" w:cs="Arial"/>
        </w:rPr>
      </w:pPr>
    </w:p>
    <w:p w14:paraId="33B4907B" w14:textId="61284482" w:rsidR="00F31433" w:rsidRPr="00F40FE4" w:rsidRDefault="00F31433" w:rsidP="00502DD4">
      <w:pPr>
        <w:spacing w:line="360" w:lineRule="auto"/>
        <w:jc w:val="both"/>
        <w:rPr>
          <w:rStyle w:val="Heading1Char"/>
          <w:rFonts w:ascii="Arial" w:hAnsi="Arial" w:cs="Arial"/>
          <w:b/>
          <w:bCs/>
          <w:color w:val="000000" w:themeColor="text1"/>
          <w:sz w:val="32"/>
          <w:szCs w:val="32"/>
        </w:rPr>
      </w:pPr>
      <w:bookmarkStart w:id="22" w:name="_Toc167903129"/>
      <w:r w:rsidRPr="00F40FE4">
        <w:rPr>
          <w:rStyle w:val="Heading1Char"/>
          <w:rFonts w:ascii="Arial" w:hAnsi="Arial" w:cs="Arial"/>
          <w:b/>
          <w:bCs/>
          <w:color w:val="000000" w:themeColor="text1"/>
          <w:sz w:val="32"/>
          <w:szCs w:val="32"/>
        </w:rPr>
        <w:t>Influence on the Summit</w:t>
      </w:r>
      <w:bookmarkEnd w:id="22"/>
    </w:p>
    <w:p w14:paraId="31177EAC" w14:textId="77777777" w:rsidR="00F31433" w:rsidRPr="000C3634" w:rsidRDefault="00F31433" w:rsidP="000C3634">
      <w:pPr>
        <w:spacing w:line="360" w:lineRule="auto"/>
        <w:jc w:val="both"/>
        <w:rPr>
          <w:rFonts w:ascii="Arial" w:hAnsi="Arial" w:cs="Arial"/>
        </w:rPr>
      </w:pPr>
    </w:p>
    <w:p w14:paraId="5CD76736" w14:textId="6D636AF7" w:rsidR="00F31433" w:rsidRPr="000C3634" w:rsidRDefault="00F31433" w:rsidP="000C3634">
      <w:pPr>
        <w:spacing w:line="360" w:lineRule="auto"/>
        <w:jc w:val="both"/>
        <w:rPr>
          <w:rFonts w:ascii="Arial" w:hAnsi="Arial" w:cs="Arial"/>
        </w:rPr>
      </w:pPr>
      <w:r w:rsidRPr="000C3634">
        <w:rPr>
          <w:rFonts w:ascii="Arial" w:hAnsi="Arial" w:cs="Arial"/>
        </w:rPr>
        <w:t>The SWOT and PESTLE analyses highlight critical factors influencing the Tech Innovation in Hotel Choice Automation Summit. By leveraging strengths in technology integration and industry expertise, the Summit can enhance attendee engagement and attract key stakeholders. Addressing weaknesses such as budget constraints and skill gaps requires strategic planning and resource allocation. Embracing opportunities like hybrid event formats and strategic partnerships enhances event reach and sustainability. Mitigating threats such as competitive pressures and regulatory changes ensures resilience and adaptability in a dynamic events landscape. Understanding these dynamics aids in strategic decision-making, ensuring the Summit's success and long-term relevance in the meetings and events industry.</w:t>
      </w:r>
    </w:p>
    <w:p w14:paraId="54F2CDE2" w14:textId="77777777" w:rsidR="000D3348" w:rsidRDefault="000D3348" w:rsidP="000C3634">
      <w:pPr>
        <w:spacing w:line="360" w:lineRule="auto"/>
        <w:jc w:val="both"/>
        <w:rPr>
          <w:rFonts w:ascii="Arial" w:hAnsi="Arial" w:cs="Arial"/>
        </w:rPr>
      </w:pPr>
    </w:p>
    <w:p w14:paraId="545D3C0C" w14:textId="77777777" w:rsidR="000D3348" w:rsidRPr="000D3348" w:rsidRDefault="000D3348" w:rsidP="000C3634">
      <w:pPr>
        <w:spacing w:line="360" w:lineRule="auto"/>
        <w:jc w:val="both"/>
        <w:rPr>
          <w:rStyle w:val="Heading1Char"/>
          <w:rFonts w:ascii="Arial" w:hAnsi="Arial" w:cs="Arial"/>
          <w:b/>
          <w:bCs/>
          <w:color w:val="000000" w:themeColor="text1"/>
          <w:sz w:val="32"/>
          <w:szCs w:val="32"/>
        </w:rPr>
      </w:pPr>
    </w:p>
    <w:p w14:paraId="6EBD662A" w14:textId="7137C676" w:rsidR="007949B4" w:rsidRPr="000D3348" w:rsidRDefault="007949B4" w:rsidP="000C3634">
      <w:pPr>
        <w:spacing w:line="360" w:lineRule="auto"/>
        <w:jc w:val="both"/>
        <w:rPr>
          <w:rStyle w:val="Heading1Char"/>
          <w:rFonts w:ascii="Arial" w:hAnsi="Arial" w:cs="Arial"/>
          <w:b/>
          <w:bCs/>
          <w:color w:val="000000" w:themeColor="text1"/>
          <w:sz w:val="32"/>
          <w:szCs w:val="32"/>
        </w:rPr>
      </w:pPr>
      <w:bookmarkStart w:id="23" w:name="_Toc167903130"/>
      <w:r w:rsidRPr="000D3348">
        <w:rPr>
          <w:rStyle w:val="Heading1Char"/>
          <w:rFonts w:ascii="Arial" w:hAnsi="Arial" w:cs="Arial"/>
          <w:b/>
          <w:bCs/>
          <w:color w:val="000000" w:themeColor="text1"/>
          <w:sz w:val="32"/>
          <w:szCs w:val="32"/>
        </w:rPr>
        <w:t>Tech Innovation in Hotel Choice Automation Summit, cultural and situational considerations</w:t>
      </w:r>
      <w:bookmarkEnd w:id="23"/>
    </w:p>
    <w:p w14:paraId="73053F88" w14:textId="77777777" w:rsidR="007949B4" w:rsidRPr="000C3634" w:rsidRDefault="007949B4" w:rsidP="000C3634">
      <w:pPr>
        <w:spacing w:line="360" w:lineRule="auto"/>
        <w:jc w:val="both"/>
        <w:rPr>
          <w:rFonts w:ascii="Arial" w:hAnsi="Arial" w:cs="Arial"/>
        </w:rPr>
      </w:pPr>
    </w:p>
    <w:p w14:paraId="2B63425D" w14:textId="30BF458C" w:rsidR="007949B4" w:rsidRPr="00F40FE4" w:rsidRDefault="007949B4" w:rsidP="000C3634">
      <w:pPr>
        <w:spacing w:line="360" w:lineRule="auto"/>
        <w:jc w:val="both"/>
        <w:rPr>
          <w:rStyle w:val="Heading1Char"/>
          <w:rFonts w:ascii="Arial" w:hAnsi="Arial" w:cs="Arial"/>
          <w:b/>
          <w:bCs/>
          <w:color w:val="000000" w:themeColor="text1"/>
          <w:sz w:val="32"/>
          <w:szCs w:val="32"/>
        </w:rPr>
      </w:pPr>
      <w:r w:rsidRPr="00F40FE4">
        <w:rPr>
          <w:rStyle w:val="Heading1Char"/>
          <w:rFonts w:ascii="Arial" w:hAnsi="Arial" w:cs="Arial"/>
          <w:b/>
          <w:bCs/>
          <w:color w:val="000000" w:themeColor="text1"/>
          <w:sz w:val="32"/>
          <w:szCs w:val="32"/>
        </w:rPr>
        <w:t xml:space="preserve"> </w:t>
      </w:r>
      <w:bookmarkStart w:id="24" w:name="_Toc167903131"/>
      <w:r w:rsidRPr="00F40FE4">
        <w:rPr>
          <w:rStyle w:val="Heading1Char"/>
          <w:rFonts w:ascii="Arial" w:hAnsi="Arial" w:cs="Arial"/>
          <w:b/>
          <w:bCs/>
          <w:color w:val="000000" w:themeColor="text1"/>
          <w:sz w:val="32"/>
          <w:szCs w:val="32"/>
        </w:rPr>
        <w:t>Cultural Considerations</w:t>
      </w:r>
      <w:bookmarkEnd w:id="24"/>
    </w:p>
    <w:p w14:paraId="19F5AA4D" w14:textId="77777777" w:rsidR="007949B4" w:rsidRPr="000C3634" w:rsidRDefault="007949B4" w:rsidP="000C3634">
      <w:pPr>
        <w:spacing w:line="360" w:lineRule="auto"/>
        <w:jc w:val="both"/>
        <w:rPr>
          <w:rFonts w:ascii="Arial" w:hAnsi="Arial" w:cs="Arial"/>
        </w:rPr>
      </w:pPr>
    </w:p>
    <w:p w14:paraId="00930E83" w14:textId="15FE3D33" w:rsidR="007949B4" w:rsidRPr="000D3348" w:rsidRDefault="007949B4" w:rsidP="000C3634">
      <w:pPr>
        <w:spacing w:line="360" w:lineRule="auto"/>
        <w:jc w:val="both"/>
        <w:rPr>
          <w:rFonts w:ascii="Arial" w:hAnsi="Arial" w:cs="Arial"/>
          <w:b/>
          <w:bCs/>
        </w:rPr>
      </w:pPr>
      <w:r w:rsidRPr="000D3348">
        <w:rPr>
          <w:rFonts w:ascii="Arial" w:hAnsi="Arial" w:cs="Arial"/>
          <w:b/>
          <w:bCs/>
        </w:rPr>
        <w:t>1. Diversity:</w:t>
      </w:r>
    </w:p>
    <w:p w14:paraId="24A07675" w14:textId="76A2A62E" w:rsidR="007949B4" w:rsidRPr="000D3348" w:rsidRDefault="007949B4" w:rsidP="000D3348">
      <w:pPr>
        <w:spacing w:line="360" w:lineRule="auto"/>
        <w:jc w:val="both"/>
        <w:rPr>
          <w:rFonts w:ascii="Arial" w:hAnsi="Arial" w:cs="Arial"/>
        </w:rPr>
      </w:pPr>
      <w:r w:rsidRPr="000D3348">
        <w:rPr>
          <w:rFonts w:ascii="Arial" w:hAnsi="Arial" w:cs="Arial"/>
        </w:rPr>
        <w:t>Audience Diversity: Attendees from diverse cultural backgrounds will participate. Ensuring inclusivity in content and activities promotes engagement and respect for cultural differences.</w:t>
      </w:r>
    </w:p>
    <w:p w14:paraId="3AED2931" w14:textId="25DD11AB" w:rsidR="007949B4" w:rsidRPr="000D3348" w:rsidRDefault="007949B4" w:rsidP="000D3348">
      <w:pPr>
        <w:spacing w:line="360" w:lineRule="auto"/>
        <w:jc w:val="both"/>
        <w:rPr>
          <w:rFonts w:ascii="Arial" w:hAnsi="Arial" w:cs="Arial"/>
        </w:rPr>
      </w:pPr>
      <w:r w:rsidRPr="000D3348">
        <w:rPr>
          <w:rFonts w:ascii="Arial" w:hAnsi="Arial" w:cs="Arial"/>
        </w:rPr>
        <w:t>Cultural Sensitivity: Awareness of cultural norms and sensitivities prevents unintentional offense and fosters a welcoming atmosphere.</w:t>
      </w:r>
    </w:p>
    <w:p w14:paraId="3752151B" w14:textId="77777777" w:rsidR="007949B4" w:rsidRPr="000C3634" w:rsidRDefault="007949B4" w:rsidP="000C3634">
      <w:pPr>
        <w:spacing w:line="360" w:lineRule="auto"/>
        <w:jc w:val="both"/>
        <w:rPr>
          <w:rFonts w:ascii="Arial" w:hAnsi="Arial" w:cs="Arial"/>
        </w:rPr>
      </w:pPr>
    </w:p>
    <w:p w14:paraId="630075F0" w14:textId="46BF5EF7" w:rsidR="007949B4" w:rsidRPr="000D3348" w:rsidRDefault="007949B4" w:rsidP="000C3634">
      <w:pPr>
        <w:spacing w:line="360" w:lineRule="auto"/>
        <w:jc w:val="both"/>
        <w:rPr>
          <w:rFonts w:ascii="Arial" w:hAnsi="Arial" w:cs="Arial"/>
          <w:b/>
          <w:bCs/>
        </w:rPr>
      </w:pPr>
      <w:r w:rsidRPr="000D3348">
        <w:rPr>
          <w:rFonts w:ascii="Arial" w:hAnsi="Arial" w:cs="Arial"/>
          <w:b/>
          <w:bCs/>
        </w:rPr>
        <w:t>2. Language Accessibility:</w:t>
      </w:r>
    </w:p>
    <w:p w14:paraId="23B95CD1" w14:textId="5A26036F" w:rsidR="007949B4" w:rsidRPr="000C3634" w:rsidRDefault="007949B4" w:rsidP="000C3634">
      <w:pPr>
        <w:spacing w:line="360" w:lineRule="auto"/>
        <w:jc w:val="both"/>
        <w:rPr>
          <w:rFonts w:ascii="Arial" w:hAnsi="Arial" w:cs="Arial"/>
        </w:rPr>
      </w:pPr>
      <w:r w:rsidRPr="000C3634">
        <w:rPr>
          <w:rFonts w:ascii="Arial" w:hAnsi="Arial" w:cs="Arial"/>
        </w:rPr>
        <w:t>Providing multilingual support for presentations and materials accommodates international attendees, enhancing comprehension and participation.</w:t>
      </w:r>
    </w:p>
    <w:p w14:paraId="192A9598" w14:textId="77777777" w:rsidR="007949B4" w:rsidRPr="000C3634" w:rsidRDefault="007949B4" w:rsidP="000C3634">
      <w:pPr>
        <w:spacing w:line="360" w:lineRule="auto"/>
        <w:jc w:val="both"/>
        <w:rPr>
          <w:rFonts w:ascii="Arial" w:hAnsi="Arial" w:cs="Arial"/>
        </w:rPr>
      </w:pPr>
    </w:p>
    <w:p w14:paraId="11B9AFA1" w14:textId="7C7CD895" w:rsidR="007949B4" w:rsidRPr="000D3348" w:rsidRDefault="007949B4" w:rsidP="000C3634">
      <w:pPr>
        <w:spacing w:line="360" w:lineRule="auto"/>
        <w:jc w:val="both"/>
        <w:rPr>
          <w:rFonts w:ascii="Arial" w:hAnsi="Arial" w:cs="Arial"/>
          <w:b/>
          <w:bCs/>
        </w:rPr>
      </w:pPr>
      <w:r w:rsidRPr="000D3348">
        <w:rPr>
          <w:rFonts w:ascii="Arial" w:hAnsi="Arial" w:cs="Arial"/>
          <w:b/>
          <w:bCs/>
        </w:rPr>
        <w:t>3. Networking Dynamics:</w:t>
      </w:r>
    </w:p>
    <w:p w14:paraId="1B936AF0" w14:textId="65B17DD8" w:rsidR="007949B4" w:rsidRPr="000C3634" w:rsidRDefault="007949B4" w:rsidP="000C3634">
      <w:pPr>
        <w:spacing w:line="360" w:lineRule="auto"/>
        <w:jc w:val="both"/>
        <w:rPr>
          <w:rFonts w:ascii="Arial" w:hAnsi="Arial" w:cs="Arial"/>
        </w:rPr>
      </w:pPr>
      <w:r w:rsidRPr="000C3634">
        <w:rPr>
          <w:rFonts w:ascii="Arial" w:hAnsi="Arial" w:cs="Arial"/>
        </w:rPr>
        <w:lastRenderedPageBreak/>
        <w:t>Cultural differences influence networking styles and communication preferences. Facilitating inclusive networking opportunities ensures all participants feel valued and connected.</w:t>
      </w:r>
    </w:p>
    <w:p w14:paraId="017A3C8D" w14:textId="77777777" w:rsidR="007949B4" w:rsidRPr="000C3634" w:rsidRDefault="007949B4" w:rsidP="000C3634">
      <w:pPr>
        <w:spacing w:line="360" w:lineRule="auto"/>
        <w:jc w:val="both"/>
        <w:rPr>
          <w:rFonts w:ascii="Arial" w:hAnsi="Arial" w:cs="Arial"/>
        </w:rPr>
      </w:pPr>
    </w:p>
    <w:p w14:paraId="4971AC03" w14:textId="5BF3C0B0" w:rsidR="007949B4" w:rsidRPr="00F40FE4" w:rsidRDefault="007949B4" w:rsidP="000C3634">
      <w:pPr>
        <w:spacing w:line="360" w:lineRule="auto"/>
        <w:jc w:val="both"/>
        <w:rPr>
          <w:rStyle w:val="Heading1Char"/>
          <w:rFonts w:ascii="Arial" w:hAnsi="Arial" w:cs="Arial"/>
          <w:b/>
          <w:bCs/>
          <w:color w:val="000000" w:themeColor="text1"/>
          <w:sz w:val="32"/>
          <w:szCs w:val="32"/>
        </w:rPr>
      </w:pPr>
      <w:r w:rsidRPr="00F40FE4">
        <w:rPr>
          <w:rStyle w:val="Heading1Char"/>
          <w:rFonts w:ascii="Arial" w:hAnsi="Arial" w:cs="Arial"/>
          <w:b/>
          <w:bCs/>
          <w:color w:val="000000" w:themeColor="text1"/>
          <w:sz w:val="32"/>
          <w:szCs w:val="32"/>
        </w:rPr>
        <w:t xml:space="preserve"> </w:t>
      </w:r>
      <w:bookmarkStart w:id="25" w:name="_Toc167903132"/>
      <w:r w:rsidRPr="00F40FE4">
        <w:rPr>
          <w:rStyle w:val="Heading1Char"/>
          <w:rFonts w:ascii="Arial" w:hAnsi="Arial" w:cs="Arial"/>
          <w:b/>
          <w:bCs/>
          <w:color w:val="000000" w:themeColor="text1"/>
          <w:sz w:val="32"/>
          <w:szCs w:val="32"/>
        </w:rPr>
        <w:t>Situational Considerations</w:t>
      </w:r>
      <w:bookmarkEnd w:id="25"/>
    </w:p>
    <w:p w14:paraId="28E0D12D" w14:textId="77777777" w:rsidR="007949B4" w:rsidRPr="000C3634" w:rsidRDefault="007949B4" w:rsidP="000C3634">
      <w:pPr>
        <w:spacing w:line="360" w:lineRule="auto"/>
        <w:jc w:val="both"/>
        <w:rPr>
          <w:rFonts w:ascii="Arial" w:hAnsi="Arial" w:cs="Arial"/>
        </w:rPr>
      </w:pPr>
    </w:p>
    <w:p w14:paraId="53C5615F" w14:textId="2BDFBA1F" w:rsidR="007949B4" w:rsidRPr="000D3348" w:rsidRDefault="007949B4" w:rsidP="000C3634">
      <w:pPr>
        <w:spacing w:line="360" w:lineRule="auto"/>
        <w:jc w:val="both"/>
        <w:rPr>
          <w:rFonts w:ascii="Arial" w:hAnsi="Arial" w:cs="Arial"/>
          <w:b/>
          <w:bCs/>
        </w:rPr>
      </w:pPr>
      <w:r w:rsidRPr="000D3348">
        <w:rPr>
          <w:rFonts w:ascii="Arial" w:hAnsi="Arial" w:cs="Arial"/>
          <w:b/>
          <w:bCs/>
        </w:rPr>
        <w:t>1. Local Context:</w:t>
      </w:r>
    </w:p>
    <w:p w14:paraId="1067DBB7" w14:textId="77777777" w:rsidR="000D3348" w:rsidRDefault="007949B4" w:rsidP="000C3634">
      <w:pPr>
        <w:spacing w:line="360" w:lineRule="auto"/>
        <w:jc w:val="both"/>
        <w:rPr>
          <w:rFonts w:ascii="Arial" w:hAnsi="Arial" w:cs="Arial"/>
        </w:rPr>
      </w:pPr>
      <w:r w:rsidRPr="000C3634">
        <w:rPr>
          <w:rFonts w:ascii="Arial" w:hAnsi="Arial" w:cs="Arial"/>
        </w:rPr>
        <w:t>Brazilian Hospitality: Understanding and respecting Brazilian hospitality customs enhances guest experience and reflects positively on event management.</w:t>
      </w:r>
    </w:p>
    <w:p w14:paraId="5694D7D3" w14:textId="63FCD79E" w:rsidR="007949B4" w:rsidRPr="000C3634" w:rsidRDefault="007949B4" w:rsidP="000C3634">
      <w:pPr>
        <w:spacing w:line="360" w:lineRule="auto"/>
        <w:jc w:val="both"/>
        <w:rPr>
          <w:rFonts w:ascii="Arial" w:hAnsi="Arial" w:cs="Arial"/>
        </w:rPr>
      </w:pPr>
      <w:r w:rsidRPr="000C3634">
        <w:rPr>
          <w:rFonts w:ascii="Arial" w:hAnsi="Arial" w:cs="Arial"/>
        </w:rPr>
        <w:t>Logistical Challenges: Addressing local logistical challenges, such as transportation and infrastructure, ensures smooth operations and minimizes disruptions.</w:t>
      </w:r>
    </w:p>
    <w:p w14:paraId="2728949E" w14:textId="77777777" w:rsidR="007949B4" w:rsidRPr="000C3634" w:rsidRDefault="007949B4" w:rsidP="000C3634">
      <w:pPr>
        <w:spacing w:line="360" w:lineRule="auto"/>
        <w:jc w:val="both"/>
        <w:rPr>
          <w:rFonts w:ascii="Arial" w:hAnsi="Arial" w:cs="Arial"/>
        </w:rPr>
      </w:pPr>
    </w:p>
    <w:p w14:paraId="5ADA3881" w14:textId="6C8DB617" w:rsidR="007949B4" w:rsidRPr="000D3348" w:rsidRDefault="007949B4" w:rsidP="000C3634">
      <w:pPr>
        <w:spacing w:line="360" w:lineRule="auto"/>
        <w:jc w:val="both"/>
        <w:rPr>
          <w:rFonts w:ascii="Arial" w:hAnsi="Arial" w:cs="Arial"/>
          <w:b/>
          <w:bCs/>
        </w:rPr>
      </w:pPr>
      <w:r w:rsidRPr="000D3348">
        <w:rPr>
          <w:rFonts w:ascii="Arial" w:hAnsi="Arial" w:cs="Arial"/>
          <w:b/>
          <w:bCs/>
        </w:rPr>
        <w:t>2. Political and Social Climate:</w:t>
      </w:r>
    </w:p>
    <w:p w14:paraId="00B6952B" w14:textId="02C9C928" w:rsidR="007949B4" w:rsidRPr="000C3634" w:rsidRDefault="007949B4" w:rsidP="000C3634">
      <w:pPr>
        <w:spacing w:line="360" w:lineRule="auto"/>
        <w:jc w:val="both"/>
        <w:rPr>
          <w:rFonts w:ascii="Arial" w:hAnsi="Arial" w:cs="Arial"/>
        </w:rPr>
      </w:pPr>
      <w:r w:rsidRPr="000C3634">
        <w:rPr>
          <w:rFonts w:ascii="Arial" w:hAnsi="Arial" w:cs="Arial"/>
        </w:rPr>
        <w:t>Stability: Monitoring political stability and social dynamics in Brazil ensures safety and security for attendees and staff.</w:t>
      </w:r>
    </w:p>
    <w:p w14:paraId="77854019" w14:textId="3D74A22D" w:rsidR="007949B4" w:rsidRPr="000C3634" w:rsidRDefault="007949B4" w:rsidP="000C3634">
      <w:pPr>
        <w:spacing w:line="360" w:lineRule="auto"/>
        <w:jc w:val="both"/>
        <w:rPr>
          <w:rFonts w:ascii="Arial" w:hAnsi="Arial" w:cs="Arial"/>
        </w:rPr>
      </w:pPr>
      <w:r w:rsidRPr="000C3634">
        <w:rPr>
          <w:rFonts w:ascii="Arial" w:hAnsi="Arial" w:cs="Arial"/>
        </w:rPr>
        <w:t>Local Relevance: Aligning event themes and discussions with local industry priorities and challenges enhances relevance and engagement.</w:t>
      </w:r>
    </w:p>
    <w:p w14:paraId="4DF9091A" w14:textId="77777777" w:rsidR="007949B4" w:rsidRPr="000C3634" w:rsidRDefault="007949B4" w:rsidP="000C3634">
      <w:pPr>
        <w:spacing w:line="360" w:lineRule="auto"/>
        <w:jc w:val="both"/>
        <w:rPr>
          <w:rFonts w:ascii="Arial" w:hAnsi="Arial" w:cs="Arial"/>
        </w:rPr>
      </w:pPr>
    </w:p>
    <w:p w14:paraId="65DEFFC9" w14:textId="3E7E63F3" w:rsidR="007949B4" w:rsidRPr="00F40FE4" w:rsidRDefault="007949B4" w:rsidP="000C3634">
      <w:pPr>
        <w:spacing w:line="360" w:lineRule="auto"/>
        <w:jc w:val="both"/>
        <w:rPr>
          <w:rStyle w:val="Heading1Char"/>
          <w:rFonts w:ascii="Arial" w:hAnsi="Arial" w:cs="Arial"/>
          <w:b/>
          <w:bCs/>
          <w:color w:val="000000" w:themeColor="text1"/>
          <w:sz w:val="32"/>
          <w:szCs w:val="32"/>
        </w:rPr>
      </w:pPr>
      <w:bookmarkStart w:id="26" w:name="_Toc167903133"/>
      <w:r w:rsidRPr="00F40FE4">
        <w:rPr>
          <w:rStyle w:val="Heading1Char"/>
          <w:rFonts w:ascii="Arial" w:hAnsi="Arial" w:cs="Arial"/>
          <w:b/>
          <w:bCs/>
          <w:color w:val="000000" w:themeColor="text1"/>
          <w:sz w:val="32"/>
          <w:szCs w:val="32"/>
        </w:rPr>
        <w:t>Importance of Consideration</w:t>
      </w:r>
      <w:bookmarkEnd w:id="26"/>
    </w:p>
    <w:p w14:paraId="3F0EFDC0" w14:textId="77777777" w:rsidR="007949B4" w:rsidRPr="000C3634" w:rsidRDefault="007949B4" w:rsidP="000C3634">
      <w:pPr>
        <w:spacing w:line="360" w:lineRule="auto"/>
        <w:jc w:val="both"/>
        <w:rPr>
          <w:rFonts w:ascii="Arial" w:hAnsi="Arial" w:cs="Arial"/>
        </w:rPr>
      </w:pPr>
      <w:r w:rsidRPr="000C3634">
        <w:rPr>
          <w:rFonts w:ascii="Arial" w:hAnsi="Arial" w:cs="Arial"/>
        </w:rPr>
        <w:t>Considering these cultural and situational factors is essential for several reasons:</w:t>
      </w:r>
    </w:p>
    <w:p w14:paraId="0AF70D57" w14:textId="77777777" w:rsidR="000D3348" w:rsidRDefault="000D3348" w:rsidP="000C3634">
      <w:pPr>
        <w:spacing w:line="360" w:lineRule="auto"/>
        <w:jc w:val="both"/>
        <w:rPr>
          <w:rFonts w:ascii="Arial" w:hAnsi="Arial" w:cs="Arial"/>
        </w:rPr>
      </w:pPr>
    </w:p>
    <w:p w14:paraId="7E0DB327" w14:textId="11CD45AF" w:rsidR="007949B4" w:rsidRPr="000D3348" w:rsidRDefault="007949B4" w:rsidP="000D3348">
      <w:pPr>
        <w:pStyle w:val="ListParagraph"/>
        <w:numPr>
          <w:ilvl w:val="0"/>
          <w:numId w:val="12"/>
        </w:numPr>
        <w:spacing w:line="360" w:lineRule="auto"/>
        <w:ind w:left="360"/>
        <w:jc w:val="both"/>
        <w:rPr>
          <w:rFonts w:ascii="Arial" w:hAnsi="Arial" w:cs="Arial"/>
        </w:rPr>
      </w:pPr>
      <w:r w:rsidRPr="000D3348">
        <w:rPr>
          <w:rFonts w:ascii="Arial" w:hAnsi="Arial" w:cs="Arial"/>
        </w:rPr>
        <w:t>Enhanced Participant Experience: Respectful integration of diverse cultures and local customs creates a positive environment, fostering meaningful interactions and knowledge exchange.</w:t>
      </w:r>
    </w:p>
    <w:p w14:paraId="6E9EDA33" w14:textId="1418031A" w:rsidR="007949B4" w:rsidRPr="000C3634" w:rsidRDefault="007949B4" w:rsidP="000D3348">
      <w:pPr>
        <w:spacing w:line="360" w:lineRule="auto"/>
        <w:ind w:left="-360" w:firstLine="140"/>
        <w:jc w:val="both"/>
        <w:rPr>
          <w:rFonts w:ascii="Arial" w:hAnsi="Arial" w:cs="Arial"/>
        </w:rPr>
      </w:pPr>
    </w:p>
    <w:p w14:paraId="5F25BA1B" w14:textId="1A28951A" w:rsidR="007949B4" w:rsidRPr="000D3348" w:rsidRDefault="007949B4" w:rsidP="000D3348">
      <w:pPr>
        <w:pStyle w:val="ListParagraph"/>
        <w:numPr>
          <w:ilvl w:val="0"/>
          <w:numId w:val="12"/>
        </w:numPr>
        <w:spacing w:line="360" w:lineRule="auto"/>
        <w:ind w:left="360"/>
        <w:jc w:val="both"/>
        <w:rPr>
          <w:rFonts w:ascii="Arial" w:hAnsi="Arial" w:cs="Arial"/>
        </w:rPr>
      </w:pPr>
      <w:r w:rsidRPr="000D3348">
        <w:rPr>
          <w:rFonts w:ascii="Arial" w:hAnsi="Arial" w:cs="Arial"/>
        </w:rPr>
        <w:t>Risk Mitigation: Addressing cultural sensitivities and understanding situational dynamics reduces the risk of misunderstandings or disruptions during the event.</w:t>
      </w:r>
    </w:p>
    <w:p w14:paraId="45618715" w14:textId="07428C96" w:rsidR="007949B4" w:rsidRPr="000C3634" w:rsidRDefault="007949B4" w:rsidP="000D3348">
      <w:pPr>
        <w:spacing w:line="360" w:lineRule="auto"/>
        <w:ind w:left="-360" w:firstLine="140"/>
        <w:jc w:val="both"/>
        <w:rPr>
          <w:rFonts w:ascii="Arial" w:hAnsi="Arial" w:cs="Arial"/>
        </w:rPr>
      </w:pPr>
    </w:p>
    <w:p w14:paraId="49881256" w14:textId="21ECD92B" w:rsidR="007949B4" w:rsidRPr="000D3348" w:rsidRDefault="007949B4" w:rsidP="000D3348">
      <w:pPr>
        <w:pStyle w:val="ListParagraph"/>
        <w:numPr>
          <w:ilvl w:val="0"/>
          <w:numId w:val="12"/>
        </w:numPr>
        <w:spacing w:line="360" w:lineRule="auto"/>
        <w:ind w:left="360"/>
        <w:jc w:val="both"/>
        <w:rPr>
          <w:rFonts w:ascii="Arial" w:hAnsi="Arial" w:cs="Arial"/>
        </w:rPr>
      </w:pPr>
      <w:r w:rsidRPr="000D3348">
        <w:rPr>
          <w:rFonts w:ascii="Arial" w:hAnsi="Arial" w:cs="Arial"/>
        </w:rPr>
        <w:t>Reputation and Relationship Building: Demonstrating cultural awareness and sensitivity builds trust with local stakeholders, enhancing the event's reputation and potential for future collaborations.</w:t>
      </w:r>
    </w:p>
    <w:p w14:paraId="6A7518AD" w14:textId="63C8CB9C" w:rsidR="007949B4" w:rsidRPr="000D3348" w:rsidRDefault="007949B4" w:rsidP="000D3348">
      <w:pPr>
        <w:spacing w:line="360" w:lineRule="auto"/>
        <w:jc w:val="both"/>
        <w:rPr>
          <w:rFonts w:ascii="Arial" w:hAnsi="Arial" w:cs="Arial"/>
        </w:rPr>
      </w:pPr>
      <w:r w:rsidRPr="000D3348">
        <w:rPr>
          <w:rFonts w:ascii="Arial" w:hAnsi="Arial" w:cs="Arial"/>
        </w:rPr>
        <w:lastRenderedPageBreak/>
        <w:t>By carefully considering these cultural and situational aspects, the Tech Innovation in Hotel Choice Automation Summit can ensure a successful, inclusive, and impactful gathering that resonates with attendees and stakeholders alike.</w:t>
      </w:r>
    </w:p>
    <w:p w14:paraId="16146F10" w14:textId="77777777" w:rsidR="00771AC1" w:rsidRPr="000C3634" w:rsidRDefault="00771AC1" w:rsidP="000C3634">
      <w:pPr>
        <w:spacing w:line="360" w:lineRule="auto"/>
        <w:jc w:val="both"/>
        <w:rPr>
          <w:rFonts w:ascii="Arial" w:hAnsi="Arial" w:cs="Arial"/>
        </w:rPr>
      </w:pPr>
    </w:p>
    <w:p w14:paraId="3D24766E" w14:textId="77777777" w:rsidR="00771AC1" w:rsidRPr="000C3634" w:rsidRDefault="00771AC1" w:rsidP="000C3634">
      <w:pPr>
        <w:spacing w:line="360" w:lineRule="auto"/>
        <w:jc w:val="both"/>
        <w:rPr>
          <w:rFonts w:ascii="Arial" w:hAnsi="Arial" w:cs="Arial"/>
        </w:rPr>
      </w:pPr>
      <w:r w:rsidRPr="000C3634">
        <w:rPr>
          <w:rFonts w:ascii="Arial" w:hAnsi="Arial" w:cs="Arial"/>
        </w:rPr>
        <w:t>In conclusion, the Tech Innovation in Hotel Choice Automation Summit represents a pivotal opportunity to explore cutting-edge advancements in the hospitality sector, particularly focusing on automation and technological integration. Through a comprehensive event cycle, strategic event operations, and meticulous financial planning, the summit aims to deliver a transformative experience for attendees.</w:t>
      </w:r>
    </w:p>
    <w:p w14:paraId="3AE02D95" w14:textId="77777777" w:rsidR="00771AC1" w:rsidRPr="000C3634" w:rsidRDefault="00771AC1" w:rsidP="000C3634">
      <w:pPr>
        <w:spacing w:line="360" w:lineRule="auto"/>
        <w:jc w:val="both"/>
        <w:rPr>
          <w:rFonts w:ascii="Arial" w:hAnsi="Arial" w:cs="Arial"/>
        </w:rPr>
      </w:pPr>
    </w:p>
    <w:p w14:paraId="45417BE1" w14:textId="77777777" w:rsidR="00771AC1" w:rsidRPr="000C3634" w:rsidRDefault="00771AC1" w:rsidP="000C3634">
      <w:pPr>
        <w:spacing w:line="360" w:lineRule="auto"/>
        <w:jc w:val="both"/>
        <w:rPr>
          <w:rFonts w:ascii="Arial" w:hAnsi="Arial" w:cs="Arial"/>
        </w:rPr>
      </w:pPr>
      <w:r w:rsidRPr="000C3634">
        <w:rPr>
          <w:rFonts w:ascii="Arial" w:hAnsi="Arial" w:cs="Arial"/>
        </w:rPr>
        <w:t>The SWOT and PESTLE analyses underscore the event's adaptive strategy, leveraging strengths such as technological innovation while navigating challenges such as budget constraints and regulatory landscapes. Cultural and situational considerations further enhance the summit's impact by fostering inclusivity, respecting local customs, and ensuring logistical efficiency in the vibrant setting of Rio de Janeiro, Brazil.</w:t>
      </w:r>
    </w:p>
    <w:p w14:paraId="7C3A3CE7" w14:textId="77777777" w:rsidR="00771AC1" w:rsidRPr="000C3634" w:rsidRDefault="00771AC1" w:rsidP="000C3634">
      <w:pPr>
        <w:spacing w:line="360" w:lineRule="auto"/>
        <w:jc w:val="both"/>
        <w:rPr>
          <w:rFonts w:ascii="Arial" w:hAnsi="Arial" w:cs="Arial"/>
        </w:rPr>
      </w:pPr>
    </w:p>
    <w:p w14:paraId="613F65C6" w14:textId="6C26F21A" w:rsidR="00771AC1" w:rsidRPr="000C3634" w:rsidRDefault="00771AC1" w:rsidP="000C3634">
      <w:pPr>
        <w:spacing w:line="360" w:lineRule="auto"/>
        <w:jc w:val="both"/>
        <w:rPr>
          <w:rFonts w:ascii="Arial" w:hAnsi="Arial" w:cs="Arial"/>
        </w:rPr>
      </w:pPr>
      <w:r w:rsidRPr="000C3634">
        <w:rPr>
          <w:rFonts w:ascii="Arial" w:hAnsi="Arial" w:cs="Arial"/>
        </w:rPr>
        <w:t xml:space="preserve">By embracing these multifaceted considerations, the summit not only anticipates industry trends but also shapes them, setting a benchmark for future innovations in hotel automation. With a clear focus on attendee engagement, industry relevance, and stakeholder collaboration, the event is poised to </w:t>
      </w:r>
      <w:r w:rsidR="000C3634" w:rsidRPr="000C3634">
        <w:rPr>
          <w:rFonts w:ascii="Arial" w:hAnsi="Arial" w:cs="Arial"/>
        </w:rPr>
        <w:t>catalyse</w:t>
      </w:r>
      <w:r w:rsidRPr="000C3634">
        <w:rPr>
          <w:rFonts w:ascii="Arial" w:hAnsi="Arial" w:cs="Arial"/>
        </w:rPr>
        <w:t xml:space="preserve"> meaningful discussions and forge lasting connections that propel the hospitality industry forward into a dynamic future.</w:t>
      </w:r>
    </w:p>
    <w:p w14:paraId="58304082" w14:textId="77777777" w:rsidR="00771AC1" w:rsidRPr="000C3634" w:rsidRDefault="00771AC1" w:rsidP="000C3634">
      <w:pPr>
        <w:spacing w:line="360" w:lineRule="auto"/>
        <w:jc w:val="both"/>
        <w:rPr>
          <w:rFonts w:ascii="Arial" w:hAnsi="Arial" w:cs="Arial"/>
        </w:rPr>
      </w:pPr>
    </w:p>
    <w:p w14:paraId="69E0A935" w14:textId="4707EFCF" w:rsidR="00771AC1" w:rsidRPr="000C3634" w:rsidRDefault="00771AC1" w:rsidP="000C3634">
      <w:pPr>
        <w:spacing w:line="360" w:lineRule="auto"/>
        <w:jc w:val="both"/>
        <w:rPr>
          <w:rFonts w:ascii="Arial" w:hAnsi="Arial" w:cs="Arial"/>
        </w:rPr>
      </w:pPr>
      <w:r w:rsidRPr="000C3634">
        <w:rPr>
          <w:rFonts w:ascii="Arial" w:hAnsi="Arial" w:cs="Arial"/>
        </w:rPr>
        <w:t>Through proactive planning and a commitment to excellence, the Tech Innovation in Hotel Choice Automation Summit aims not just to meet expectations but to exceed them, leaving a lasting legacy in the evolving landscape of hospitality technology and automation.</w:t>
      </w:r>
    </w:p>
    <w:p w14:paraId="0FBE43A4" w14:textId="77777777" w:rsidR="0041573F" w:rsidRPr="000C3634" w:rsidRDefault="0041573F" w:rsidP="000C3634">
      <w:pPr>
        <w:spacing w:line="360" w:lineRule="auto"/>
        <w:jc w:val="both"/>
        <w:rPr>
          <w:rFonts w:ascii="Arial" w:hAnsi="Arial" w:cs="Arial"/>
        </w:rPr>
      </w:pPr>
    </w:p>
    <w:p w14:paraId="539832C1" w14:textId="77777777" w:rsidR="0041573F" w:rsidRPr="000C3634" w:rsidRDefault="0041573F" w:rsidP="000C3634">
      <w:pPr>
        <w:spacing w:line="360" w:lineRule="auto"/>
        <w:jc w:val="both"/>
        <w:rPr>
          <w:rFonts w:ascii="Arial" w:hAnsi="Arial" w:cs="Arial"/>
        </w:rPr>
      </w:pPr>
    </w:p>
    <w:p w14:paraId="0E61A467" w14:textId="77777777" w:rsidR="00EA2EFE" w:rsidRDefault="00EA2EFE" w:rsidP="000C3634">
      <w:pPr>
        <w:spacing w:line="360" w:lineRule="auto"/>
        <w:jc w:val="both"/>
        <w:rPr>
          <w:rFonts w:ascii="Arial" w:hAnsi="Arial" w:cs="Arial"/>
        </w:rPr>
      </w:pPr>
    </w:p>
    <w:p w14:paraId="3D05882F" w14:textId="77777777" w:rsidR="000D3348" w:rsidRDefault="000D3348" w:rsidP="000C3634">
      <w:pPr>
        <w:spacing w:line="360" w:lineRule="auto"/>
        <w:jc w:val="both"/>
        <w:rPr>
          <w:rFonts w:ascii="Arial" w:hAnsi="Arial" w:cs="Arial"/>
        </w:rPr>
      </w:pPr>
    </w:p>
    <w:p w14:paraId="5A9D0EB7" w14:textId="77777777" w:rsidR="000D3348" w:rsidRPr="000C3634" w:rsidRDefault="000D3348" w:rsidP="000C3634">
      <w:pPr>
        <w:spacing w:line="360" w:lineRule="auto"/>
        <w:jc w:val="both"/>
        <w:rPr>
          <w:rFonts w:ascii="Arial" w:hAnsi="Arial" w:cs="Arial"/>
        </w:rPr>
      </w:pPr>
    </w:p>
    <w:p w14:paraId="43D95228" w14:textId="36FF9AC2" w:rsidR="000D3348" w:rsidRPr="000D3348" w:rsidRDefault="00EA2EFE" w:rsidP="000D3348">
      <w:pPr>
        <w:spacing w:line="360" w:lineRule="auto"/>
        <w:jc w:val="both"/>
        <w:rPr>
          <w:rFonts w:ascii="Arial" w:eastAsiaTheme="majorEastAsia" w:hAnsi="Arial" w:cs="Arial"/>
          <w:b/>
          <w:bCs/>
          <w:color w:val="000000" w:themeColor="text1"/>
          <w:sz w:val="32"/>
          <w:szCs w:val="32"/>
        </w:rPr>
      </w:pPr>
      <w:bookmarkStart w:id="27" w:name="_Toc167903134"/>
      <w:r w:rsidRPr="00F40FE4">
        <w:rPr>
          <w:rStyle w:val="Heading1Char"/>
          <w:rFonts w:ascii="Arial" w:hAnsi="Arial" w:cs="Arial"/>
          <w:b/>
          <w:bCs/>
          <w:color w:val="000000" w:themeColor="text1"/>
          <w:sz w:val="32"/>
          <w:szCs w:val="32"/>
        </w:rPr>
        <w:lastRenderedPageBreak/>
        <w:t>References</w:t>
      </w:r>
      <w:r w:rsidR="000D3348">
        <w:rPr>
          <w:rStyle w:val="Heading1Char"/>
          <w:rFonts w:ascii="Arial" w:hAnsi="Arial" w:cs="Arial"/>
          <w:b/>
          <w:bCs/>
          <w:color w:val="000000" w:themeColor="text1"/>
          <w:sz w:val="32"/>
          <w:szCs w:val="32"/>
        </w:rPr>
        <w:t>:</w:t>
      </w:r>
      <w:bookmarkEnd w:id="27"/>
    </w:p>
    <w:p w14:paraId="0331AD50"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AAHOA. (2022). Hotel Trends and Insights: 2022 State of the Industry. Retrieved from </w:t>
      </w:r>
      <w:hyperlink r:id="rId6" w:history="1">
        <w:r w:rsidRPr="000D3348">
          <w:rPr>
            <w:rStyle w:val="Hyperlink"/>
            <w:rFonts w:ascii="Arial" w:hAnsi="Arial" w:cs="Arial"/>
          </w:rPr>
          <w:t>https://www.aahoa.com/research-insights/reports/state-of-the-industry</w:t>
        </w:r>
      </w:hyperlink>
    </w:p>
    <w:p w14:paraId="23D2954E" w14:textId="77777777" w:rsidR="000D3348" w:rsidRPr="000D3348" w:rsidRDefault="000D3348" w:rsidP="000D3348">
      <w:pPr>
        <w:spacing w:before="240" w:line="360" w:lineRule="auto"/>
        <w:jc w:val="both"/>
        <w:rPr>
          <w:rFonts w:ascii="Arial" w:hAnsi="Arial" w:cs="Arial"/>
        </w:rPr>
      </w:pPr>
      <w:r w:rsidRPr="000D3348">
        <w:rPr>
          <w:rFonts w:ascii="Arial" w:hAnsi="Arial" w:cs="Arial"/>
        </w:rPr>
        <w:t>Allen, J., O'Toole, W., Harris, R., &amp; McDonnell, I. (2011). Festival and Special Event Management (5th ed.). Milton: John Wiley &amp; Sons Australia.</w:t>
      </w:r>
    </w:p>
    <w:p w14:paraId="60B69080" w14:textId="77777777" w:rsidR="000D3348" w:rsidRPr="000D3348" w:rsidRDefault="000D3348" w:rsidP="000D3348">
      <w:pPr>
        <w:spacing w:before="240" w:line="360" w:lineRule="auto"/>
        <w:jc w:val="both"/>
        <w:rPr>
          <w:rFonts w:ascii="Arial" w:hAnsi="Arial" w:cs="Arial"/>
        </w:rPr>
      </w:pPr>
      <w:r w:rsidRPr="000D3348">
        <w:rPr>
          <w:rFonts w:ascii="Arial" w:hAnsi="Arial" w:cs="Arial"/>
        </w:rPr>
        <w:t>Allen, J., O'Toole, W., Harris, R., &amp; McDonnell, I. (2011). Festival and Special Event Management (5th ed.). Milton: John Wiley &amp; Sons Australia.</w:t>
      </w:r>
    </w:p>
    <w:p w14:paraId="56D27410"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An, J., Kim, H., &amp; Hur, D. (2021). Keeping the Competitive Edge of a Convention and Exhibition Center in MICE Environment: Identification of Event Attributes for Long-Run Success. Sustainability, 13, 5030. </w:t>
      </w:r>
      <w:hyperlink r:id="rId7" w:history="1">
        <w:r w:rsidRPr="000D3348">
          <w:rPr>
            <w:rStyle w:val="Hyperlink"/>
            <w:rFonts w:ascii="Arial" w:hAnsi="Arial" w:cs="Arial"/>
          </w:rPr>
          <w:t>https://doi.org/10.3390/SU13095030</w:t>
        </w:r>
      </w:hyperlink>
    </w:p>
    <w:p w14:paraId="62BB636D"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APEC. (2022). APEC Tourism Working Group Strategic Plan 2022-2025. Asia-Pacific Economic Cooperation. Retrieved from </w:t>
      </w:r>
      <w:hyperlink r:id="rId8" w:history="1">
        <w:r w:rsidRPr="000D3348">
          <w:rPr>
            <w:rStyle w:val="Hyperlink"/>
            <w:rFonts w:ascii="Arial" w:hAnsi="Arial" w:cs="Arial"/>
          </w:rPr>
          <w:t>https://www.apec.org</w:t>
        </w:r>
      </w:hyperlink>
    </w:p>
    <w:p w14:paraId="49E22FBA" w14:textId="77777777" w:rsidR="000D3348" w:rsidRPr="000D3348" w:rsidRDefault="000D3348" w:rsidP="000D3348">
      <w:pPr>
        <w:spacing w:before="240" w:line="360" w:lineRule="auto"/>
        <w:jc w:val="both"/>
        <w:rPr>
          <w:rFonts w:ascii="Arial" w:hAnsi="Arial" w:cs="Arial"/>
        </w:rPr>
      </w:pPr>
      <w:r w:rsidRPr="000D3348">
        <w:rPr>
          <w:rFonts w:ascii="Arial" w:hAnsi="Arial" w:cs="Arial"/>
        </w:rPr>
        <w:t>Ardani, E. (2017). The Importance of the Venue Selection in an Event Organi</w:t>
      </w:r>
      <w:r w:rsidRPr="000D3348">
        <w:rPr>
          <w:rFonts w:ascii="Arial" w:hAnsi="Arial" w:cs="Arial"/>
        </w:rPr>
        <w:t>s</w:t>
      </w:r>
      <w:r w:rsidRPr="000D3348">
        <w:rPr>
          <w:rFonts w:ascii="Arial" w:hAnsi="Arial" w:cs="Arial"/>
        </w:rPr>
        <w:t>ation Case Study: Special Event Organi</w:t>
      </w:r>
      <w:r w:rsidRPr="000D3348">
        <w:rPr>
          <w:rFonts w:ascii="Arial" w:hAnsi="Arial" w:cs="Arial"/>
        </w:rPr>
        <w:t>s</w:t>
      </w:r>
      <w:r w:rsidRPr="000D3348">
        <w:rPr>
          <w:rFonts w:ascii="Arial" w:hAnsi="Arial" w:cs="Arial"/>
        </w:rPr>
        <w:t xml:space="preserve">ation Rencontre Alumni Entreprise 1 &amp; 2. E-Journal of Tourism, 4. </w:t>
      </w:r>
      <w:hyperlink r:id="rId9" w:history="1">
        <w:r w:rsidRPr="000D3348">
          <w:rPr>
            <w:rStyle w:val="Hyperlink"/>
            <w:rFonts w:ascii="Arial" w:hAnsi="Arial" w:cs="Arial"/>
          </w:rPr>
          <w:t>https://doi.org/10.24922/EOT.V4I1.30168</w:t>
        </w:r>
      </w:hyperlink>
    </w:p>
    <w:p w14:paraId="054DD854"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Event Management. (2022). What is Event Management? Retrieved from </w:t>
      </w:r>
      <w:hyperlink r:id="rId10" w:history="1">
        <w:r w:rsidRPr="000D3348">
          <w:rPr>
            <w:rStyle w:val="Hyperlink"/>
            <w:rFonts w:ascii="Arial" w:hAnsi="Arial" w:cs="Arial"/>
          </w:rPr>
          <w:t>https://eventacademy.com/what-is-event-management/</w:t>
        </w:r>
      </w:hyperlink>
    </w:p>
    <w:p w14:paraId="1670B542"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Global Hospitality Insights. (2022). Global Hospitality Insights: Top Thoughts for 2022. Retrieved from </w:t>
      </w:r>
      <w:hyperlink r:id="rId11" w:history="1">
        <w:r w:rsidRPr="000D3348">
          <w:rPr>
            <w:rStyle w:val="Hyperlink"/>
            <w:rFonts w:ascii="Arial" w:hAnsi="Arial" w:cs="Arial"/>
          </w:rPr>
          <w:t>https://www2.deloitte.com/global/en/insights/industry/hospitality-and-leisure/global-hospitality-insights.html</w:t>
        </w:r>
      </w:hyperlink>
    </w:p>
    <w:p w14:paraId="7CE654ED"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Grand Hyatt Rio de Janeiro. (2024). Venue Information. Retrieved from </w:t>
      </w:r>
      <w:hyperlink r:id="rId12" w:history="1">
        <w:r w:rsidRPr="000D3348">
          <w:rPr>
            <w:rStyle w:val="Hyperlink"/>
            <w:rFonts w:ascii="Arial" w:hAnsi="Arial" w:cs="Arial"/>
          </w:rPr>
          <w:t>https://www.hyatt.com/en-US/hotel/brazil/grand-hyatt-rio-de-janeiro/riorj</w:t>
        </w:r>
      </w:hyperlink>
    </w:p>
    <w:p w14:paraId="2B5511E4"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Grand Hyatt Rio de Janeiro. (2024). Venue Information. Retrieved from </w:t>
      </w:r>
      <w:hyperlink r:id="rId13" w:history="1">
        <w:r w:rsidRPr="000D3348">
          <w:rPr>
            <w:rStyle w:val="Hyperlink"/>
            <w:rFonts w:ascii="Arial" w:hAnsi="Arial" w:cs="Arial"/>
          </w:rPr>
          <w:t>https://www.hyatt.com/en-US/hotel/brazil/grand-hyatt-rio-de-janeiro/riorj</w:t>
        </w:r>
      </w:hyperlink>
    </w:p>
    <w:p w14:paraId="799C332A"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Hawkins, D., &amp; Goldblatt, J. (1995). Event Management: Implications for Tourism Education. Tourism Recreation Research, 20, 42-45. </w:t>
      </w:r>
      <w:hyperlink r:id="rId14" w:history="1">
        <w:r w:rsidRPr="000D3348">
          <w:rPr>
            <w:rStyle w:val="Hyperlink"/>
            <w:rFonts w:ascii="Arial" w:hAnsi="Arial" w:cs="Arial"/>
          </w:rPr>
          <w:t>https://doi.org/10.1080/02508281.1995.11014747</w:t>
        </w:r>
      </w:hyperlink>
    </w:p>
    <w:p w14:paraId="7863BC34" w14:textId="77777777" w:rsidR="000D3348" w:rsidRPr="000D3348" w:rsidRDefault="000D3348" w:rsidP="000D3348">
      <w:pPr>
        <w:spacing w:before="240" w:line="360" w:lineRule="auto"/>
        <w:jc w:val="both"/>
        <w:rPr>
          <w:rFonts w:ascii="Arial" w:hAnsi="Arial" w:cs="Arial"/>
        </w:rPr>
      </w:pPr>
      <w:r w:rsidRPr="000D3348">
        <w:rPr>
          <w:rFonts w:ascii="Arial" w:hAnsi="Arial" w:cs="Arial"/>
        </w:rPr>
        <w:lastRenderedPageBreak/>
        <w:t xml:space="preserve">Hotel Management. (2022). Trends and Issues in the Hotel Industry. Retrieved from </w:t>
      </w:r>
      <w:hyperlink r:id="rId15" w:history="1">
        <w:r w:rsidRPr="000D3348">
          <w:rPr>
            <w:rStyle w:val="Hyperlink"/>
            <w:rFonts w:ascii="Arial" w:hAnsi="Arial" w:cs="Arial"/>
          </w:rPr>
          <w:t>https://www.hotelmanagement.net/operating/hotel-management-issues-and-trends</w:t>
        </w:r>
      </w:hyperlink>
    </w:p>
    <w:p w14:paraId="253810F3"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Hyatt Hotels Corporation. (2022). About Hyatt. Retrieved from </w:t>
      </w:r>
      <w:hyperlink r:id="rId16" w:history="1">
        <w:r w:rsidRPr="000D3348">
          <w:rPr>
            <w:rStyle w:val="Hyperlink"/>
            <w:rFonts w:ascii="Arial" w:hAnsi="Arial" w:cs="Arial"/>
          </w:rPr>
          <w:t>https://www.hyatt.com/en-US/about-hyatt</w:t>
        </w:r>
      </w:hyperlink>
    </w:p>
    <w:p w14:paraId="72EF1011"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International Congress and Convention Association (ICCA). (2022). ICCA Country and City Rankings Report 2022. Retrieved from </w:t>
      </w:r>
      <w:hyperlink r:id="rId17" w:history="1">
        <w:r w:rsidRPr="000D3348">
          <w:rPr>
            <w:rStyle w:val="Hyperlink"/>
            <w:rFonts w:ascii="Arial" w:hAnsi="Arial" w:cs="Arial"/>
          </w:rPr>
          <w:t>https://www.iccaworld.org</w:t>
        </w:r>
      </w:hyperlink>
    </w:p>
    <w:p w14:paraId="58485B8D"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Janjusevic, J., &amp; Mathur, S. (2021). Financial Planning and Budgeting of Events. </w:t>
      </w:r>
      <w:hyperlink r:id="rId18" w:history="1">
        <w:r w:rsidRPr="000D3348">
          <w:rPr>
            <w:rStyle w:val="Hyperlink"/>
            <w:rFonts w:ascii="Arial" w:hAnsi="Arial" w:cs="Arial"/>
          </w:rPr>
          <w:t>https://doi.org/10.23912/9781911635734-4769</w:t>
        </w:r>
      </w:hyperlink>
    </w:p>
    <w:p w14:paraId="6AED2855"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Liu, T., &amp; Wilkinson, S. (2014). Large-scale public venue development and the application of Public–Private Partnerships (PPPs). International Journal of Project Management, 32, 88-100. </w:t>
      </w:r>
      <w:hyperlink r:id="rId19" w:history="1">
        <w:r w:rsidRPr="000D3348">
          <w:rPr>
            <w:rStyle w:val="Hyperlink"/>
            <w:rFonts w:ascii="Arial" w:hAnsi="Arial" w:cs="Arial"/>
          </w:rPr>
          <w:t>https://doi.org/10.1016/J.IJPROMAN.2013.01.003</w:t>
        </w:r>
      </w:hyperlink>
    </w:p>
    <w:p w14:paraId="2731253D"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Müller, M. (2015). The Mega-Event Syndrome: Why So Much Goes Wrong in Mega-Event Planning and What to Do About It. Journal of the American Planning Association, 81, 17-6. </w:t>
      </w:r>
      <w:hyperlink r:id="rId20" w:history="1">
        <w:r w:rsidRPr="000D3348">
          <w:rPr>
            <w:rStyle w:val="Hyperlink"/>
            <w:rFonts w:ascii="Arial" w:hAnsi="Arial" w:cs="Arial"/>
          </w:rPr>
          <w:t>https://doi.org/10.1080/01944363.2015.1038292</w:t>
        </w:r>
      </w:hyperlink>
    </w:p>
    <w:p w14:paraId="236E5F44"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Pramanik, S., Mukherjee, S., &amp; Pandey, M. (2020). A Deep Learning-driven Venue Recommender for MICE Events. Journal of Hospitality and Tourism Technology, 11, 521-539. </w:t>
      </w:r>
      <w:hyperlink r:id="rId21" w:history="1">
        <w:r w:rsidRPr="000D3348">
          <w:rPr>
            <w:rStyle w:val="Hyperlink"/>
            <w:rFonts w:ascii="Arial" w:hAnsi="Arial" w:cs="Arial"/>
          </w:rPr>
          <w:t>https://doi.org/10.1108/JHTT-10-2019-0127</w:t>
        </w:r>
      </w:hyperlink>
    </w:p>
    <w:p w14:paraId="5C497FD4"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Rio de Janeiro Convention &amp; Visitors Bureau. (2022). Welcome to Rio de Janeiro. Retrieved from </w:t>
      </w:r>
      <w:hyperlink r:id="rId22" w:history="1">
        <w:r w:rsidRPr="000D3348">
          <w:rPr>
            <w:rStyle w:val="Hyperlink"/>
            <w:rFonts w:ascii="Arial" w:hAnsi="Arial" w:cs="Arial"/>
          </w:rPr>
          <w:t>https://www.riodejaneirocvb.com.br/en/</w:t>
        </w:r>
      </w:hyperlink>
    </w:p>
    <w:p w14:paraId="0AB9D6D7"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Tech Innovation in Hotel Choice Automation. (2024). Summit Overview. Retrieved from </w:t>
      </w:r>
      <w:hyperlink r:id="rId23" w:history="1">
        <w:r w:rsidRPr="000D3348">
          <w:rPr>
            <w:rStyle w:val="Hyperlink"/>
            <w:rFonts w:ascii="Arial" w:hAnsi="Arial" w:cs="Arial"/>
          </w:rPr>
          <w:t>https://www.techhotelsummit.com</w:t>
        </w:r>
      </w:hyperlink>
    </w:p>
    <w:p w14:paraId="16739C06"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Tech Innovation Summit. (2022). Tech Innovation in Hotel Choice Automation Summit. </w:t>
      </w:r>
    </w:p>
    <w:p w14:paraId="6C354235" w14:textId="2DC24FA7" w:rsidR="000D3348" w:rsidRPr="000D3348" w:rsidRDefault="000D3348" w:rsidP="000D3348">
      <w:pPr>
        <w:spacing w:before="240" w:line="360" w:lineRule="auto"/>
        <w:jc w:val="both"/>
        <w:rPr>
          <w:rFonts w:ascii="Arial" w:hAnsi="Arial" w:cs="Arial"/>
        </w:rPr>
      </w:pPr>
      <w:r w:rsidRPr="000D3348">
        <w:rPr>
          <w:rFonts w:ascii="Arial" w:hAnsi="Arial" w:cs="Arial"/>
        </w:rPr>
        <w:t>UNWTO. (2022). World Tourism Barometer. United Nations World Tourism Organi</w:t>
      </w:r>
      <w:r w:rsidR="006347AC">
        <w:rPr>
          <w:rFonts w:ascii="Arial" w:hAnsi="Arial" w:cs="Arial"/>
        </w:rPr>
        <w:t>s</w:t>
      </w:r>
      <w:r w:rsidRPr="000D3348">
        <w:rPr>
          <w:rFonts w:ascii="Arial" w:hAnsi="Arial" w:cs="Arial"/>
        </w:rPr>
        <w:t xml:space="preserve">ation. Retrieved from </w:t>
      </w:r>
      <w:hyperlink r:id="rId24" w:history="1">
        <w:r w:rsidRPr="000D3348">
          <w:rPr>
            <w:rStyle w:val="Hyperlink"/>
            <w:rFonts w:ascii="Arial" w:hAnsi="Arial" w:cs="Arial"/>
          </w:rPr>
          <w:t>https://www.unwto.org</w:t>
        </w:r>
      </w:hyperlink>
    </w:p>
    <w:p w14:paraId="5239D5A7" w14:textId="77777777" w:rsidR="000D3348" w:rsidRPr="000D3348" w:rsidRDefault="000D3348" w:rsidP="000D3348">
      <w:pPr>
        <w:spacing w:before="240" w:line="360" w:lineRule="auto"/>
        <w:jc w:val="both"/>
        <w:rPr>
          <w:rFonts w:ascii="Arial" w:hAnsi="Arial" w:cs="Arial"/>
        </w:rPr>
      </w:pPr>
      <w:r w:rsidRPr="000D3348">
        <w:rPr>
          <w:rFonts w:ascii="Arial" w:hAnsi="Arial" w:cs="Arial"/>
        </w:rPr>
        <w:t xml:space="preserve">Visit Brazil. (2022). Official Tourism Website of Brazil. Retrieved from </w:t>
      </w:r>
      <w:hyperlink r:id="rId25" w:history="1">
        <w:r w:rsidRPr="000D3348">
          <w:rPr>
            <w:rStyle w:val="Hyperlink"/>
            <w:rFonts w:ascii="Arial" w:hAnsi="Arial" w:cs="Arial"/>
          </w:rPr>
          <w:t>https://www.visitbrasil.com</w:t>
        </w:r>
      </w:hyperlink>
    </w:p>
    <w:p w14:paraId="29248E72" w14:textId="5C4C5B38" w:rsidR="00EA2EFE" w:rsidRPr="000C3634" w:rsidRDefault="00EA2EFE" w:rsidP="000C3634">
      <w:pPr>
        <w:spacing w:line="360" w:lineRule="auto"/>
        <w:jc w:val="both"/>
        <w:rPr>
          <w:rFonts w:ascii="Arial" w:hAnsi="Arial" w:cs="Arial"/>
        </w:rPr>
      </w:pPr>
    </w:p>
    <w:sectPr w:rsidR="00EA2EFE" w:rsidRPr="000C3634"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125E5"/>
    <w:multiLevelType w:val="hybridMultilevel"/>
    <w:tmpl w:val="1DE41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C19C6"/>
    <w:multiLevelType w:val="hybridMultilevel"/>
    <w:tmpl w:val="C76E6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07EEB"/>
    <w:multiLevelType w:val="hybridMultilevel"/>
    <w:tmpl w:val="9F04E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A41E2A"/>
    <w:multiLevelType w:val="hybridMultilevel"/>
    <w:tmpl w:val="DE6EA1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15738"/>
    <w:multiLevelType w:val="hybridMultilevel"/>
    <w:tmpl w:val="CE149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C63B25"/>
    <w:multiLevelType w:val="hybridMultilevel"/>
    <w:tmpl w:val="8ACC2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15451B"/>
    <w:multiLevelType w:val="hybridMultilevel"/>
    <w:tmpl w:val="D1C02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D2A1E"/>
    <w:multiLevelType w:val="hybridMultilevel"/>
    <w:tmpl w:val="1876C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744102"/>
    <w:multiLevelType w:val="hybridMultilevel"/>
    <w:tmpl w:val="4792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47502"/>
    <w:multiLevelType w:val="hybridMultilevel"/>
    <w:tmpl w:val="4A145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BF40BC"/>
    <w:multiLevelType w:val="hybridMultilevel"/>
    <w:tmpl w:val="60783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D17C9F"/>
    <w:multiLevelType w:val="hybridMultilevel"/>
    <w:tmpl w:val="5954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202C4C"/>
    <w:multiLevelType w:val="hybridMultilevel"/>
    <w:tmpl w:val="1D8AA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4113F1"/>
    <w:multiLevelType w:val="hybridMultilevel"/>
    <w:tmpl w:val="934681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E86A7F"/>
    <w:multiLevelType w:val="hybridMultilevel"/>
    <w:tmpl w:val="B1F23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296436">
    <w:abstractNumId w:val="6"/>
  </w:num>
  <w:num w:numId="2" w16cid:durableId="1214120932">
    <w:abstractNumId w:val="4"/>
  </w:num>
  <w:num w:numId="3" w16cid:durableId="101806308">
    <w:abstractNumId w:val="7"/>
  </w:num>
  <w:num w:numId="4" w16cid:durableId="1769735408">
    <w:abstractNumId w:val="5"/>
  </w:num>
  <w:num w:numId="5" w16cid:durableId="321200572">
    <w:abstractNumId w:val="12"/>
  </w:num>
  <w:num w:numId="6" w16cid:durableId="1796218714">
    <w:abstractNumId w:val="0"/>
  </w:num>
  <w:num w:numId="7" w16cid:durableId="629167040">
    <w:abstractNumId w:val="8"/>
  </w:num>
  <w:num w:numId="8" w16cid:durableId="731074790">
    <w:abstractNumId w:val="11"/>
  </w:num>
  <w:num w:numId="9" w16cid:durableId="2072390059">
    <w:abstractNumId w:val="10"/>
  </w:num>
  <w:num w:numId="10" w16cid:durableId="1229805136">
    <w:abstractNumId w:val="14"/>
  </w:num>
  <w:num w:numId="11" w16cid:durableId="1651905533">
    <w:abstractNumId w:val="2"/>
  </w:num>
  <w:num w:numId="12" w16cid:durableId="1401250645">
    <w:abstractNumId w:val="1"/>
  </w:num>
  <w:num w:numId="13" w16cid:durableId="862013316">
    <w:abstractNumId w:val="9"/>
  </w:num>
  <w:num w:numId="14" w16cid:durableId="1381788608">
    <w:abstractNumId w:val="13"/>
  </w:num>
  <w:num w:numId="15" w16cid:durableId="127406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CE1"/>
    <w:rsid w:val="000427E6"/>
    <w:rsid w:val="000C3634"/>
    <w:rsid w:val="000D3348"/>
    <w:rsid w:val="001B15CB"/>
    <w:rsid w:val="00213E9A"/>
    <w:rsid w:val="002B009C"/>
    <w:rsid w:val="002F495B"/>
    <w:rsid w:val="00341952"/>
    <w:rsid w:val="003659C1"/>
    <w:rsid w:val="0041573F"/>
    <w:rsid w:val="00457A4D"/>
    <w:rsid w:val="0046742F"/>
    <w:rsid w:val="00502DD4"/>
    <w:rsid w:val="0053003B"/>
    <w:rsid w:val="0059540A"/>
    <w:rsid w:val="006347AC"/>
    <w:rsid w:val="0070354F"/>
    <w:rsid w:val="00707D5D"/>
    <w:rsid w:val="00771AC1"/>
    <w:rsid w:val="007949B4"/>
    <w:rsid w:val="007B20C9"/>
    <w:rsid w:val="007C2415"/>
    <w:rsid w:val="00926654"/>
    <w:rsid w:val="00A64472"/>
    <w:rsid w:val="00AC11D3"/>
    <w:rsid w:val="00B34709"/>
    <w:rsid w:val="00BC5EEC"/>
    <w:rsid w:val="00BF4AAD"/>
    <w:rsid w:val="00C002ED"/>
    <w:rsid w:val="00C60FE3"/>
    <w:rsid w:val="00C86CE1"/>
    <w:rsid w:val="00E62B62"/>
    <w:rsid w:val="00EA2EFE"/>
    <w:rsid w:val="00F31433"/>
    <w:rsid w:val="00F40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69891A"/>
  <w15:chartTrackingRefBased/>
  <w15:docId w15:val="{6A94F673-0437-3B47-8D29-D5AF63DF9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C86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6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6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C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C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C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C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CE1"/>
    <w:rPr>
      <w:rFonts w:eastAsiaTheme="majorEastAsia" w:cstheme="majorBidi"/>
      <w:color w:val="272727" w:themeColor="text1" w:themeTint="D8"/>
    </w:rPr>
  </w:style>
  <w:style w:type="paragraph" w:styleId="Title">
    <w:name w:val="Title"/>
    <w:basedOn w:val="Normal"/>
    <w:next w:val="Normal"/>
    <w:link w:val="TitleChar"/>
    <w:uiPriority w:val="10"/>
    <w:qFormat/>
    <w:rsid w:val="00C86C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C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C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6CE1"/>
    <w:rPr>
      <w:rFonts w:eastAsiaTheme="minorEastAsia"/>
      <w:i/>
      <w:iCs/>
      <w:color w:val="404040" w:themeColor="text1" w:themeTint="BF"/>
    </w:rPr>
  </w:style>
  <w:style w:type="paragraph" w:styleId="ListParagraph">
    <w:name w:val="List Paragraph"/>
    <w:basedOn w:val="Normal"/>
    <w:uiPriority w:val="34"/>
    <w:qFormat/>
    <w:rsid w:val="00C86CE1"/>
    <w:pPr>
      <w:ind w:left="720"/>
      <w:contextualSpacing/>
    </w:pPr>
  </w:style>
  <w:style w:type="character" w:styleId="IntenseEmphasis">
    <w:name w:val="Intense Emphasis"/>
    <w:basedOn w:val="DefaultParagraphFont"/>
    <w:uiPriority w:val="21"/>
    <w:qFormat/>
    <w:rsid w:val="00C86CE1"/>
    <w:rPr>
      <w:i/>
      <w:iCs/>
      <w:color w:val="0F4761" w:themeColor="accent1" w:themeShade="BF"/>
    </w:rPr>
  </w:style>
  <w:style w:type="paragraph" w:styleId="IntenseQuote">
    <w:name w:val="Intense Quote"/>
    <w:basedOn w:val="Normal"/>
    <w:next w:val="Normal"/>
    <w:link w:val="IntenseQuoteChar"/>
    <w:uiPriority w:val="30"/>
    <w:qFormat/>
    <w:rsid w:val="00C86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CE1"/>
    <w:rPr>
      <w:rFonts w:eastAsiaTheme="minorEastAsia"/>
      <w:i/>
      <w:iCs/>
      <w:color w:val="0F4761" w:themeColor="accent1" w:themeShade="BF"/>
    </w:rPr>
  </w:style>
  <w:style w:type="character" w:styleId="IntenseReference">
    <w:name w:val="Intense Reference"/>
    <w:basedOn w:val="DefaultParagraphFont"/>
    <w:uiPriority w:val="32"/>
    <w:qFormat/>
    <w:rsid w:val="00C86CE1"/>
    <w:rPr>
      <w:b/>
      <w:bCs/>
      <w:smallCaps/>
      <w:color w:val="0F4761" w:themeColor="accent1" w:themeShade="BF"/>
      <w:spacing w:val="5"/>
    </w:rPr>
  </w:style>
  <w:style w:type="character" w:styleId="Hyperlink">
    <w:name w:val="Hyperlink"/>
    <w:basedOn w:val="DefaultParagraphFont"/>
    <w:uiPriority w:val="99"/>
    <w:unhideWhenUsed/>
    <w:rsid w:val="000427E6"/>
    <w:rPr>
      <w:color w:val="467886" w:themeColor="hyperlink"/>
      <w:u w:val="single"/>
    </w:rPr>
  </w:style>
  <w:style w:type="character" w:styleId="UnresolvedMention">
    <w:name w:val="Unresolved Mention"/>
    <w:basedOn w:val="DefaultParagraphFont"/>
    <w:uiPriority w:val="99"/>
    <w:semiHidden/>
    <w:unhideWhenUsed/>
    <w:rsid w:val="000427E6"/>
    <w:rPr>
      <w:color w:val="605E5C"/>
      <w:shd w:val="clear" w:color="auto" w:fill="E1DFDD"/>
    </w:rPr>
  </w:style>
  <w:style w:type="paragraph" w:styleId="TOCHeading">
    <w:name w:val="TOC Heading"/>
    <w:basedOn w:val="Heading1"/>
    <w:next w:val="Normal"/>
    <w:uiPriority w:val="39"/>
    <w:unhideWhenUsed/>
    <w:qFormat/>
    <w:rsid w:val="00F40FE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40FE4"/>
    <w:pPr>
      <w:spacing w:before="360" w:after="360"/>
    </w:pPr>
    <w:rPr>
      <w:b/>
      <w:bCs/>
      <w:caps/>
      <w:sz w:val="22"/>
      <w:szCs w:val="22"/>
      <w:u w:val="single"/>
    </w:rPr>
  </w:style>
  <w:style w:type="paragraph" w:styleId="TOC2">
    <w:name w:val="toc 2"/>
    <w:basedOn w:val="Normal"/>
    <w:next w:val="Normal"/>
    <w:autoRedefine/>
    <w:uiPriority w:val="39"/>
    <w:semiHidden/>
    <w:unhideWhenUsed/>
    <w:rsid w:val="00F40FE4"/>
    <w:rPr>
      <w:b/>
      <w:bCs/>
      <w:smallCaps/>
      <w:sz w:val="22"/>
      <w:szCs w:val="22"/>
    </w:rPr>
  </w:style>
  <w:style w:type="paragraph" w:styleId="TOC3">
    <w:name w:val="toc 3"/>
    <w:basedOn w:val="Normal"/>
    <w:next w:val="Normal"/>
    <w:autoRedefine/>
    <w:uiPriority w:val="39"/>
    <w:semiHidden/>
    <w:unhideWhenUsed/>
    <w:rsid w:val="00F40FE4"/>
    <w:rPr>
      <w:smallCaps/>
      <w:sz w:val="22"/>
      <w:szCs w:val="22"/>
    </w:rPr>
  </w:style>
  <w:style w:type="paragraph" w:styleId="TOC4">
    <w:name w:val="toc 4"/>
    <w:basedOn w:val="Normal"/>
    <w:next w:val="Normal"/>
    <w:autoRedefine/>
    <w:uiPriority w:val="39"/>
    <w:semiHidden/>
    <w:unhideWhenUsed/>
    <w:rsid w:val="00F40FE4"/>
    <w:rPr>
      <w:sz w:val="22"/>
      <w:szCs w:val="22"/>
    </w:rPr>
  </w:style>
  <w:style w:type="paragraph" w:styleId="TOC5">
    <w:name w:val="toc 5"/>
    <w:basedOn w:val="Normal"/>
    <w:next w:val="Normal"/>
    <w:autoRedefine/>
    <w:uiPriority w:val="39"/>
    <w:semiHidden/>
    <w:unhideWhenUsed/>
    <w:rsid w:val="00F40FE4"/>
    <w:rPr>
      <w:sz w:val="22"/>
      <w:szCs w:val="22"/>
    </w:rPr>
  </w:style>
  <w:style w:type="paragraph" w:styleId="TOC6">
    <w:name w:val="toc 6"/>
    <w:basedOn w:val="Normal"/>
    <w:next w:val="Normal"/>
    <w:autoRedefine/>
    <w:uiPriority w:val="39"/>
    <w:semiHidden/>
    <w:unhideWhenUsed/>
    <w:rsid w:val="00F40FE4"/>
    <w:rPr>
      <w:sz w:val="22"/>
      <w:szCs w:val="22"/>
    </w:rPr>
  </w:style>
  <w:style w:type="paragraph" w:styleId="TOC7">
    <w:name w:val="toc 7"/>
    <w:basedOn w:val="Normal"/>
    <w:next w:val="Normal"/>
    <w:autoRedefine/>
    <w:uiPriority w:val="39"/>
    <w:semiHidden/>
    <w:unhideWhenUsed/>
    <w:rsid w:val="00F40FE4"/>
    <w:rPr>
      <w:sz w:val="22"/>
      <w:szCs w:val="22"/>
    </w:rPr>
  </w:style>
  <w:style w:type="paragraph" w:styleId="TOC8">
    <w:name w:val="toc 8"/>
    <w:basedOn w:val="Normal"/>
    <w:next w:val="Normal"/>
    <w:autoRedefine/>
    <w:uiPriority w:val="39"/>
    <w:semiHidden/>
    <w:unhideWhenUsed/>
    <w:rsid w:val="00F40FE4"/>
    <w:rPr>
      <w:sz w:val="22"/>
      <w:szCs w:val="22"/>
    </w:rPr>
  </w:style>
  <w:style w:type="paragraph" w:styleId="TOC9">
    <w:name w:val="toc 9"/>
    <w:basedOn w:val="Normal"/>
    <w:next w:val="Normal"/>
    <w:autoRedefine/>
    <w:uiPriority w:val="39"/>
    <w:semiHidden/>
    <w:unhideWhenUsed/>
    <w:rsid w:val="00F40FE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186043">
      <w:bodyDiv w:val="1"/>
      <w:marLeft w:val="0"/>
      <w:marRight w:val="0"/>
      <w:marTop w:val="0"/>
      <w:marBottom w:val="0"/>
      <w:divBdr>
        <w:top w:val="none" w:sz="0" w:space="0" w:color="auto"/>
        <w:left w:val="none" w:sz="0" w:space="0" w:color="auto"/>
        <w:bottom w:val="none" w:sz="0" w:space="0" w:color="auto"/>
        <w:right w:val="none" w:sz="0" w:space="0" w:color="auto"/>
      </w:divBdr>
    </w:div>
    <w:div w:id="197239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ec.org" TargetMode="External"/><Relationship Id="rId13" Type="http://schemas.openxmlformats.org/officeDocument/2006/relationships/hyperlink" Target="https://www.hyatt.com/en-US/hotel/brazil/grand-hyatt-rio-de-janeiro/riorj" TargetMode="External"/><Relationship Id="rId18" Type="http://schemas.openxmlformats.org/officeDocument/2006/relationships/hyperlink" Target="https://doi.org/10.23912/9781911635734-476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08/JHTT-10-2019-0127" TargetMode="External"/><Relationship Id="rId7" Type="http://schemas.openxmlformats.org/officeDocument/2006/relationships/hyperlink" Target="https://doi.org/10.3390/SU13095030" TargetMode="External"/><Relationship Id="rId12" Type="http://schemas.openxmlformats.org/officeDocument/2006/relationships/hyperlink" Target="https://www.hyatt.com/en-US/hotel/brazil/grand-hyatt-rio-de-janeiro/riorj" TargetMode="External"/><Relationship Id="rId17" Type="http://schemas.openxmlformats.org/officeDocument/2006/relationships/hyperlink" Target="https://www.iccaworld.org" TargetMode="External"/><Relationship Id="rId25" Type="http://schemas.openxmlformats.org/officeDocument/2006/relationships/hyperlink" Target="https://www.visitbrasil.com" TargetMode="External"/><Relationship Id="rId2" Type="http://schemas.openxmlformats.org/officeDocument/2006/relationships/numbering" Target="numbering.xml"/><Relationship Id="rId16" Type="http://schemas.openxmlformats.org/officeDocument/2006/relationships/hyperlink" Target="https://www.hyatt.com/en-US/about-hyatt" TargetMode="External"/><Relationship Id="rId20" Type="http://schemas.openxmlformats.org/officeDocument/2006/relationships/hyperlink" Target="https://doi.org/10.1080/01944363.2015.1038292" TargetMode="External"/><Relationship Id="rId1" Type="http://schemas.openxmlformats.org/officeDocument/2006/relationships/customXml" Target="../customXml/item1.xml"/><Relationship Id="rId6" Type="http://schemas.openxmlformats.org/officeDocument/2006/relationships/hyperlink" Target="https://www.aahoa.com/research-insights/reports/state-of-the-industry" TargetMode="External"/><Relationship Id="rId11" Type="http://schemas.openxmlformats.org/officeDocument/2006/relationships/hyperlink" Target="https://www2.deloitte.com/global/en/insights/industry/hospitality-and-leisure/global-hospitality-insights.html" TargetMode="External"/><Relationship Id="rId24" Type="http://schemas.openxmlformats.org/officeDocument/2006/relationships/hyperlink" Target="https://www.unwto.org" TargetMode="External"/><Relationship Id="rId5" Type="http://schemas.openxmlformats.org/officeDocument/2006/relationships/webSettings" Target="webSettings.xml"/><Relationship Id="rId15" Type="http://schemas.openxmlformats.org/officeDocument/2006/relationships/hyperlink" Target="https://www.hotelmanagement.net/operating/hotel-management-issues-and-trends" TargetMode="External"/><Relationship Id="rId23" Type="http://schemas.openxmlformats.org/officeDocument/2006/relationships/hyperlink" Target="https://www.techhotelsummit.com" TargetMode="External"/><Relationship Id="rId10" Type="http://schemas.openxmlformats.org/officeDocument/2006/relationships/hyperlink" Target="https://eventacademy.com/what-is-event-management/" TargetMode="External"/><Relationship Id="rId19" Type="http://schemas.openxmlformats.org/officeDocument/2006/relationships/hyperlink" Target="https://doi.org/10.1016/J.IJPROMAN.2013.01.003" TargetMode="External"/><Relationship Id="rId4" Type="http://schemas.openxmlformats.org/officeDocument/2006/relationships/settings" Target="settings.xml"/><Relationship Id="rId9" Type="http://schemas.openxmlformats.org/officeDocument/2006/relationships/hyperlink" Target="https://doi.org/10.24922/EOT.V4I1.30168" TargetMode="External"/><Relationship Id="rId14" Type="http://schemas.openxmlformats.org/officeDocument/2006/relationships/hyperlink" Target="https://doi.org/10.1080/02508281.1995.11014747" TargetMode="External"/><Relationship Id="rId22" Type="http://schemas.openxmlformats.org/officeDocument/2006/relationships/hyperlink" Target="https://www.riodejaneirocvb.com.br/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C4652-12E4-D543-8510-D72C26A0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4205</Words>
  <Characters>27249</Characters>
  <Application>Microsoft Office Word</Application>
  <DocSecurity>0</DocSecurity>
  <Lines>698</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cp:revision>
  <dcterms:created xsi:type="dcterms:W3CDTF">2024-05-29T16:30:00Z</dcterms:created>
  <dcterms:modified xsi:type="dcterms:W3CDTF">2024-05-29T16:30:00Z</dcterms:modified>
</cp:coreProperties>
</file>