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049CB" w:rsidRPr="000F794B" w:rsidRDefault="001049CB" w:rsidP="00DA50B4">
      <w:pPr>
        <w:spacing w:line="360" w:lineRule="auto"/>
        <w:jc w:val="center"/>
        <w:rPr>
          <w:rFonts w:ascii="Times New Roman" w:eastAsia="Times New Roman" w:hAnsi="Times New Roman" w:cs="Times New Roman"/>
          <w:b/>
          <w:sz w:val="32"/>
          <w:szCs w:val="28"/>
          <w:lang w:val="en-GB"/>
        </w:rPr>
      </w:pPr>
    </w:p>
    <w:p w:rsidR="001049CB" w:rsidRPr="000F794B" w:rsidRDefault="001049CB" w:rsidP="00DA50B4">
      <w:pPr>
        <w:spacing w:line="360" w:lineRule="auto"/>
        <w:jc w:val="center"/>
        <w:rPr>
          <w:rFonts w:ascii="Times New Roman" w:eastAsia="Times New Roman" w:hAnsi="Times New Roman" w:cs="Times New Roman"/>
          <w:b/>
          <w:sz w:val="32"/>
          <w:szCs w:val="28"/>
          <w:lang w:val="en-GB"/>
        </w:rPr>
      </w:pPr>
    </w:p>
    <w:p w:rsidR="001049CB" w:rsidRPr="000F794B" w:rsidRDefault="001049CB" w:rsidP="00DA50B4">
      <w:pPr>
        <w:spacing w:line="360" w:lineRule="auto"/>
        <w:jc w:val="center"/>
        <w:rPr>
          <w:rFonts w:ascii="Times New Roman" w:eastAsia="Times New Roman" w:hAnsi="Times New Roman" w:cs="Times New Roman"/>
          <w:b/>
          <w:sz w:val="32"/>
          <w:szCs w:val="28"/>
          <w:lang w:val="en-GB"/>
        </w:rPr>
      </w:pPr>
    </w:p>
    <w:p w:rsidR="001049CB" w:rsidRPr="000F794B" w:rsidRDefault="001049CB" w:rsidP="00DA50B4">
      <w:pPr>
        <w:spacing w:line="360" w:lineRule="auto"/>
        <w:jc w:val="center"/>
        <w:rPr>
          <w:rFonts w:ascii="Times New Roman" w:eastAsia="Times New Roman" w:hAnsi="Times New Roman" w:cs="Times New Roman"/>
          <w:b/>
          <w:sz w:val="32"/>
          <w:szCs w:val="28"/>
          <w:lang w:val="en-GB"/>
        </w:rPr>
      </w:pPr>
    </w:p>
    <w:p w:rsidR="001049CB" w:rsidRPr="000F794B" w:rsidRDefault="001049CB" w:rsidP="00DA50B4">
      <w:pPr>
        <w:spacing w:line="360" w:lineRule="auto"/>
        <w:jc w:val="center"/>
        <w:rPr>
          <w:rFonts w:ascii="Times New Roman" w:eastAsia="Times New Roman" w:hAnsi="Times New Roman" w:cs="Times New Roman"/>
          <w:b/>
          <w:sz w:val="32"/>
          <w:szCs w:val="28"/>
          <w:lang w:val="en-GB"/>
        </w:rPr>
      </w:pPr>
    </w:p>
    <w:p w:rsidR="001049CB" w:rsidRPr="000F794B" w:rsidRDefault="001049CB" w:rsidP="00DA50B4">
      <w:pPr>
        <w:spacing w:line="360" w:lineRule="auto"/>
        <w:jc w:val="center"/>
        <w:rPr>
          <w:rFonts w:ascii="Times New Roman" w:eastAsia="Times New Roman" w:hAnsi="Times New Roman" w:cs="Times New Roman"/>
          <w:b/>
          <w:sz w:val="32"/>
          <w:szCs w:val="28"/>
          <w:lang w:val="en-GB"/>
        </w:rPr>
      </w:pPr>
    </w:p>
    <w:p w:rsidR="001049CB" w:rsidRPr="000F794B" w:rsidRDefault="001049CB" w:rsidP="00DA50B4">
      <w:pPr>
        <w:spacing w:line="360" w:lineRule="auto"/>
        <w:jc w:val="center"/>
        <w:rPr>
          <w:rFonts w:ascii="Times New Roman" w:eastAsia="Times New Roman" w:hAnsi="Times New Roman" w:cs="Times New Roman"/>
          <w:b/>
          <w:sz w:val="32"/>
          <w:szCs w:val="28"/>
          <w:lang w:val="en-GB"/>
        </w:rPr>
      </w:pPr>
    </w:p>
    <w:p w:rsidR="001049CB" w:rsidRPr="000F794B" w:rsidRDefault="001049CB" w:rsidP="00DA50B4">
      <w:pPr>
        <w:spacing w:line="360" w:lineRule="auto"/>
        <w:jc w:val="center"/>
        <w:rPr>
          <w:rFonts w:ascii="Times New Roman" w:eastAsia="Times New Roman" w:hAnsi="Times New Roman" w:cs="Times New Roman"/>
          <w:b/>
          <w:sz w:val="32"/>
          <w:szCs w:val="28"/>
          <w:lang w:val="en-GB"/>
        </w:rPr>
      </w:pPr>
    </w:p>
    <w:p w:rsidR="00556D26" w:rsidRDefault="00DC08FC" w:rsidP="00DA50B4">
      <w:pPr>
        <w:spacing w:line="360" w:lineRule="auto"/>
        <w:jc w:val="center"/>
        <w:rPr>
          <w:rFonts w:ascii="Times New Roman" w:eastAsia="Times New Roman" w:hAnsi="Times New Roman" w:cs="Times New Roman"/>
          <w:b/>
          <w:sz w:val="32"/>
          <w:szCs w:val="28"/>
          <w:lang w:val="en-GB"/>
        </w:rPr>
      </w:pPr>
      <w:r>
        <w:rPr>
          <w:rFonts w:ascii="Times New Roman" w:eastAsia="Times New Roman" w:hAnsi="Times New Roman" w:cs="Times New Roman"/>
          <w:b/>
          <w:sz w:val="32"/>
          <w:szCs w:val="28"/>
          <w:lang w:val="en-GB"/>
        </w:rPr>
        <w:t xml:space="preserve">DIGITAL SKILLS AND </w:t>
      </w:r>
      <w:r w:rsidR="00391CFB" w:rsidRPr="000F794B">
        <w:rPr>
          <w:rFonts w:ascii="Times New Roman" w:eastAsia="Times New Roman" w:hAnsi="Times New Roman" w:cs="Times New Roman"/>
          <w:b/>
          <w:sz w:val="32"/>
          <w:szCs w:val="28"/>
          <w:lang w:val="en-GB"/>
        </w:rPr>
        <w:t>RESEARCH</w:t>
      </w:r>
      <w:r>
        <w:rPr>
          <w:rFonts w:ascii="Times New Roman" w:eastAsia="Times New Roman" w:hAnsi="Times New Roman" w:cs="Times New Roman"/>
          <w:b/>
          <w:sz w:val="32"/>
          <w:szCs w:val="28"/>
          <w:lang w:val="en-GB"/>
        </w:rPr>
        <w:t xml:space="preserve"> METHODS</w:t>
      </w:r>
    </w:p>
    <w:p w:rsidR="00DC08FC" w:rsidRDefault="00DC08FC" w:rsidP="00DA50B4">
      <w:pPr>
        <w:spacing w:line="360" w:lineRule="auto"/>
        <w:jc w:val="center"/>
        <w:rPr>
          <w:rFonts w:ascii="Times New Roman" w:eastAsia="Times New Roman" w:hAnsi="Times New Roman" w:cs="Times New Roman"/>
          <w:b/>
          <w:sz w:val="32"/>
          <w:szCs w:val="28"/>
          <w:lang w:val="en-GB"/>
        </w:rPr>
      </w:pPr>
      <w:r>
        <w:rPr>
          <w:rFonts w:ascii="Times New Roman" w:eastAsia="Times New Roman" w:hAnsi="Times New Roman" w:cs="Times New Roman"/>
          <w:b/>
          <w:sz w:val="32"/>
          <w:szCs w:val="28"/>
          <w:lang w:val="en-GB"/>
        </w:rPr>
        <w:t xml:space="preserve">BMSW4003 </w:t>
      </w:r>
    </w:p>
    <w:p w:rsidR="00DC08FC" w:rsidRDefault="00DC08FC" w:rsidP="00DA50B4">
      <w:pPr>
        <w:spacing w:line="360" w:lineRule="auto"/>
        <w:jc w:val="center"/>
        <w:rPr>
          <w:rFonts w:ascii="Times New Roman" w:eastAsia="Times New Roman" w:hAnsi="Times New Roman" w:cs="Times New Roman"/>
          <w:b/>
          <w:sz w:val="32"/>
          <w:szCs w:val="28"/>
          <w:lang w:val="en-GB"/>
        </w:rPr>
      </w:pPr>
      <w:r>
        <w:rPr>
          <w:rFonts w:ascii="Times New Roman" w:eastAsia="Times New Roman" w:hAnsi="Times New Roman" w:cs="Times New Roman"/>
          <w:b/>
          <w:sz w:val="32"/>
          <w:szCs w:val="28"/>
          <w:lang w:val="en-GB"/>
        </w:rPr>
        <w:t>LECTOR : GASSO MWALUSEKE</w:t>
      </w:r>
    </w:p>
    <w:p w:rsidR="00DC08FC" w:rsidRDefault="00DC08FC" w:rsidP="00DA50B4">
      <w:pPr>
        <w:spacing w:line="360" w:lineRule="auto"/>
        <w:jc w:val="center"/>
        <w:rPr>
          <w:rFonts w:ascii="Times New Roman" w:eastAsia="Times New Roman" w:hAnsi="Times New Roman" w:cs="Times New Roman"/>
          <w:b/>
          <w:sz w:val="32"/>
          <w:szCs w:val="28"/>
          <w:lang w:val="en-GB"/>
        </w:rPr>
      </w:pPr>
    </w:p>
    <w:p w:rsidR="00DC08FC" w:rsidRDefault="00DC08FC" w:rsidP="00DA50B4">
      <w:pPr>
        <w:spacing w:line="360" w:lineRule="auto"/>
        <w:jc w:val="center"/>
        <w:rPr>
          <w:rFonts w:ascii="Times New Roman" w:eastAsia="Times New Roman" w:hAnsi="Times New Roman" w:cs="Times New Roman"/>
          <w:b/>
          <w:sz w:val="32"/>
          <w:szCs w:val="28"/>
          <w:lang w:val="en-GB"/>
        </w:rPr>
      </w:pPr>
    </w:p>
    <w:p w:rsidR="00DC08FC" w:rsidRDefault="00DC08FC" w:rsidP="00DA50B4">
      <w:pPr>
        <w:spacing w:line="360" w:lineRule="auto"/>
        <w:jc w:val="center"/>
        <w:rPr>
          <w:rFonts w:ascii="Times New Roman" w:eastAsia="Times New Roman" w:hAnsi="Times New Roman" w:cs="Times New Roman"/>
          <w:b/>
          <w:sz w:val="32"/>
          <w:szCs w:val="28"/>
          <w:lang w:val="en-GB"/>
        </w:rPr>
      </w:pPr>
    </w:p>
    <w:p w:rsidR="00DC08FC" w:rsidRDefault="00DC08FC" w:rsidP="00DA50B4">
      <w:pPr>
        <w:spacing w:line="360" w:lineRule="auto"/>
        <w:jc w:val="center"/>
        <w:rPr>
          <w:rFonts w:ascii="Times New Roman" w:eastAsia="Times New Roman" w:hAnsi="Times New Roman" w:cs="Times New Roman"/>
          <w:b/>
          <w:sz w:val="32"/>
          <w:szCs w:val="28"/>
          <w:lang w:val="en-GB"/>
        </w:rPr>
      </w:pPr>
      <w:r>
        <w:rPr>
          <w:rFonts w:ascii="Times New Roman" w:eastAsia="Times New Roman" w:hAnsi="Times New Roman" w:cs="Times New Roman"/>
          <w:b/>
          <w:sz w:val="32"/>
          <w:szCs w:val="28"/>
          <w:lang w:val="en-GB"/>
        </w:rPr>
        <w:t>STUDENT : RENETA PETROVA</w:t>
      </w:r>
    </w:p>
    <w:p w:rsidR="00DC08FC" w:rsidRPr="000F794B" w:rsidRDefault="00DC08FC" w:rsidP="00DA50B4">
      <w:pPr>
        <w:spacing w:line="360" w:lineRule="auto"/>
        <w:jc w:val="center"/>
        <w:rPr>
          <w:rFonts w:ascii="Times New Roman" w:eastAsia="Times New Roman" w:hAnsi="Times New Roman" w:cs="Times New Roman"/>
          <w:b/>
          <w:sz w:val="32"/>
          <w:szCs w:val="28"/>
          <w:lang w:val="en-GB"/>
        </w:rPr>
      </w:pPr>
      <w:r>
        <w:rPr>
          <w:rFonts w:ascii="Times New Roman" w:eastAsia="Times New Roman" w:hAnsi="Times New Roman" w:cs="Times New Roman"/>
          <w:b/>
          <w:sz w:val="32"/>
          <w:szCs w:val="28"/>
          <w:lang w:val="en-GB"/>
        </w:rPr>
        <w:t>ID:191673</w:t>
      </w:r>
      <w:r w:rsidR="00C4463C">
        <w:rPr>
          <w:rFonts w:ascii="Times New Roman" w:eastAsia="Times New Roman" w:hAnsi="Times New Roman" w:cs="Times New Roman"/>
          <w:b/>
          <w:sz w:val="32"/>
          <w:szCs w:val="28"/>
          <w:lang w:val="en-GB"/>
        </w:rPr>
        <w:t>1</w:t>
      </w:r>
    </w:p>
    <w:p w:rsidR="00556D26" w:rsidRPr="000F794B" w:rsidRDefault="00391CFB" w:rsidP="00DA50B4">
      <w:pPr>
        <w:spacing w:line="360" w:lineRule="auto"/>
        <w:rPr>
          <w:rFonts w:ascii="Times New Roman" w:eastAsia="Times New Roman" w:hAnsi="Times New Roman" w:cs="Times New Roman"/>
          <w:b/>
          <w:sz w:val="32"/>
          <w:szCs w:val="28"/>
          <w:lang w:val="en-GB"/>
        </w:rPr>
      </w:pPr>
      <w:r w:rsidRPr="000F794B">
        <w:rPr>
          <w:rFonts w:ascii="Times New Roman" w:eastAsia="Times New Roman" w:hAnsi="Times New Roman" w:cs="Times New Roman"/>
          <w:b/>
          <w:sz w:val="32"/>
          <w:szCs w:val="28"/>
          <w:lang w:val="en-GB"/>
        </w:rPr>
        <w:br w:type="page"/>
      </w:r>
    </w:p>
    <w:p w:rsidR="00556D26" w:rsidRPr="000F794B" w:rsidRDefault="00391CFB" w:rsidP="00DA50B4">
      <w:pPr>
        <w:spacing w:line="360" w:lineRule="auto"/>
        <w:jc w:val="center"/>
        <w:rPr>
          <w:rFonts w:ascii="Times New Roman" w:eastAsia="Times New Roman" w:hAnsi="Times New Roman" w:cs="Times New Roman"/>
          <w:b/>
          <w:sz w:val="28"/>
          <w:szCs w:val="28"/>
          <w:lang w:val="en-GB"/>
        </w:rPr>
      </w:pPr>
      <w:r w:rsidRPr="000F794B">
        <w:rPr>
          <w:rFonts w:ascii="Times New Roman" w:eastAsia="Times New Roman" w:hAnsi="Times New Roman" w:cs="Times New Roman"/>
          <w:b/>
          <w:sz w:val="24"/>
          <w:szCs w:val="28"/>
          <w:lang w:val="en-GB"/>
        </w:rPr>
        <w:lastRenderedPageBreak/>
        <w:t>Executive summary</w:t>
      </w:r>
    </w:p>
    <w:p w:rsidR="002311BC" w:rsidRPr="000F794B" w:rsidRDefault="00391CFB" w:rsidP="00DA50B4">
      <w:pPr>
        <w:pStyle w:val="NormalWeb"/>
        <w:spacing w:before="0" w:beforeAutospacing="0" w:after="0" w:afterAutospacing="0" w:line="360" w:lineRule="auto"/>
        <w:jc w:val="both"/>
        <w:rPr>
          <w:color w:val="000000"/>
        </w:rPr>
      </w:pPr>
      <w:r w:rsidRPr="000F794B">
        <w:t>The concept of VLE can be defined as the overall system of delivering and approaching students regarding study and course materials online or via the web. Some of the systems under this VLE include assessment of students, student tracking, communication tools and collaboration of students. It is estimated that VLE enables the students to be more inclusive in nature, which means it increases the students' satisfaction and engagement in the overall learning process in educational institutions. Necessary training programs regarding website designing, multimedia, HTML and document preparation is essential for teachers during application of VLE.</w:t>
      </w:r>
      <w:r w:rsidRPr="000F794B">
        <w:rPr>
          <w:color w:val="000000"/>
        </w:rPr>
        <w:t>The above study has majorly shed light on the data collection process from the students via the survey questionnaire. Apart from this, the analysis of the various relevant critiques from different authors was done in order to know the limitations and barriers in e-learning and virtual learning.</w:t>
      </w:r>
    </w:p>
    <w:p w:rsidR="002311BC" w:rsidRPr="000F794B" w:rsidRDefault="00391CFB" w:rsidP="00DA50B4">
      <w:pPr>
        <w:spacing w:line="360" w:lineRule="auto"/>
        <w:rPr>
          <w:rFonts w:ascii="Times New Roman" w:eastAsia="Times New Roman" w:hAnsi="Times New Roman" w:cs="Times New Roman"/>
          <w:color w:val="000000"/>
          <w:sz w:val="24"/>
          <w:szCs w:val="24"/>
          <w:lang w:val="en-GB"/>
        </w:rPr>
      </w:pPr>
      <w:r w:rsidRPr="000F794B">
        <w:rPr>
          <w:color w:val="000000"/>
          <w:lang w:val="en-GB"/>
        </w:rPr>
        <w:br w:type="page"/>
      </w:r>
    </w:p>
    <w:sdt>
      <w:sdtPr>
        <w:rPr>
          <w:rFonts w:ascii="Arial" w:eastAsia="Arial" w:hAnsi="Arial" w:cs="Arial"/>
          <w:b w:val="0"/>
          <w:bCs w:val="0"/>
          <w:color w:val="auto"/>
          <w:sz w:val="22"/>
          <w:szCs w:val="22"/>
          <w:lang w:val="en-GB" w:eastAsia="en-GB"/>
        </w:rPr>
        <w:id w:val="18677050"/>
        <w:docPartObj>
          <w:docPartGallery w:val="Table of Contents"/>
          <w:docPartUnique/>
        </w:docPartObj>
      </w:sdtPr>
      <w:sdtContent>
        <w:p w:rsidR="00F71784" w:rsidRPr="00036D0F" w:rsidRDefault="00391CFB" w:rsidP="00036D0F">
          <w:pPr>
            <w:pStyle w:val="TOCHeading"/>
            <w:spacing w:line="360" w:lineRule="auto"/>
            <w:jc w:val="center"/>
            <w:rPr>
              <w:rFonts w:ascii="Times New Roman" w:hAnsi="Times New Roman" w:cs="Times New Roman"/>
              <w:sz w:val="24"/>
              <w:szCs w:val="24"/>
              <w:lang w:val="en-GB"/>
            </w:rPr>
          </w:pPr>
          <w:r w:rsidRPr="00036D0F">
            <w:rPr>
              <w:rFonts w:ascii="Times New Roman" w:hAnsi="Times New Roman" w:cs="Times New Roman"/>
              <w:color w:val="auto"/>
              <w:sz w:val="24"/>
              <w:szCs w:val="24"/>
              <w:lang w:val="en-GB"/>
            </w:rPr>
            <w:t>Table of Contents</w:t>
          </w:r>
        </w:p>
        <w:p w:rsidR="00036D0F" w:rsidRPr="00036D0F" w:rsidRDefault="00CC5DA0" w:rsidP="00036D0F">
          <w:pPr>
            <w:pStyle w:val="TOC1"/>
            <w:tabs>
              <w:tab w:val="right" w:leader="dot" w:pos="9350"/>
            </w:tabs>
            <w:spacing w:line="360" w:lineRule="auto"/>
            <w:rPr>
              <w:rFonts w:ascii="Times New Roman" w:eastAsiaTheme="minorEastAsia" w:hAnsi="Times New Roman" w:cs="Times New Roman"/>
              <w:noProof/>
              <w:sz w:val="24"/>
              <w:szCs w:val="24"/>
              <w:lang w:eastAsia="en-US"/>
            </w:rPr>
          </w:pPr>
          <w:r w:rsidRPr="00036D0F">
            <w:rPr>
              <w:rFonts w:ascii="Times New Roman" w:hAnsi="Times New Roman" w:cs="Times New Roman"/>
              <w:sz w:val="24"/>
              <w:szCs w:val="24"/>
              <w:lang w:val="en-GB"/>
            </w:rPr>
            <w:fldChar w:fldCharType="begin"/>
          </w:r>
          <w:r w:rsidR="00391CFB" w:rsidRPr="00036D0F">
            <w:rPr>
              <w:rFonts w:ascii="Times New Roman" w:hAnsi="Times New Roman" w:cs="Times New Roman"/>
              <w:sz w:val="24"/>
              <w:szCs w:val="24"/>
              <w:lang w:val="en-GB"/>
            </w:rPr>
            <w:instrText xml:space="preserve"> TOC \o "1-3" \h \z \u </w:instrText>
          </w:r>
          <w:r w:rsidRPr="00036D0F">
            <w:rPr>
              <w:rFonts w:ascii="Times New Roman" w:hAnsi="Times New Roman" w:cs="Times New Roman"/>
              <w:sz w:val="24"/>
              <w:szCs w:val="24"/>
              <w:lang w:val="en-GB"/>
            </w:rPr>
            <w:fldChar w:fldCharType="separate"/>
          </w:r>
          <w:hyperlink w:anchor="_Toc47708177" w:history="1">
            <w:r w:rsidR="00036D0F" w:rsidRPr="00036D0F">
              <w:rPr>
                <w:rStyle w:val="Hyperlink"/>
                <w:rFonts w:ascii="Times New Roman" w:hAnsi="Times New Roman" w:cs="Times New Roman"/>
                <w:noProof/>
                <w:sz w:val="24"/>
                <w:szCs w:val="24"/>
                <w:lang w:val="en-GB"/>
              </w:rPr>
              <w:t>1. Introduction</w:t>
            </w:r>
            <w:r w:rsidR="00036D0F" w:rsidRPr="00036D0F">
              <w:rPr>
                <w:rFonts w:ascii="Times New Roman" w:hAnsi="Times New Roman" w:cs="Times New Roman"/>
                <w:noProof/>
                <w:webHidden/>
                <w:sz w:val="24"/>
                <w:szCs w:val="24"/>
              </w:rPr>
              <w:tab/>
            </w:r>
            <w:r w:rsidRPr="00036D0F">
              <w:rPr>
                <w:rFonts w:ascii="Times New Roman" w:hAnsi="Times New Roman" w:cs="Times New Roman"/>
                <w:noProof/>
                <w:webHidden/>
                <w:sz w:val="24"/>
                <w:szCs w:val="24"/>
              </w:rPr>
              <w:fldChar w:fldCharType="begin"/>
            </w:r>
            <w:r w:rsidR="00036D0F" w:rsidRPr="00036D0F">
              <w:rPr>
                <w:rFonts w:ascii="Times New Roman" w:hAnsi="Times New Roman" w:cs="Times New Roman"/>
                <w:noProof/>
                <w:webHidden/>
                <w:sz w:val="24"/>
                <w:szCs w:val="24"/>
              </w:rPr>
              <w:instrText xml:space="preserve"> PAGEREF _Toc47708177 \h </w:instrText>
            </w:r>
            <w:r w:rsidRPr="00036D0F">
              <w:rPr>
                <w:rFonts w:ascii="Times New Roman" w:hAnsi="Times New Roman" w:cs="Times New Roman"/>
                <w:noProof/>
                <w:webHidden/>
                <w:sz w:val="24"/>
                <w:szCs w:val="24"/>
              </w:rPr>
            </w:r>
            <w:r w:rsidRPr="00036D0F">
              <w:rPr>
                <w:rFonts w:ascii="Times New Roman" w:hAnsi="Times New Roman" w:cs="Times New Roman"/>
                <w:noProof/>
                <w:webHidden/>
                <w:sz w:val="24"/>
                <w:szCs w:val="24"/>
              </w:rPr>
              <w:fldChar w:fldCharType="separate"/>
            </w:r>
            <w:r w:rsidR="00036D0F" w:rsidRPr="00036D0F">
              <w:rPr>
                <w:rFonts w:ascii="Times New Roman" w:hAnsi="Times New Roman" w:cs="Times New Roman"/>
                <w:noProof/>
                <w:webHidden/>
                <w:sz w:val="24"/>
                <w:szCs w:val="24"/>
              </w:rPr>
              <w:t>3</w:t>
            </w:r>
            <w:r w:rsidRPr="00036D0F">
              <w:rPr>
                <w:rFonts w:ascii="Times New Roman" w:hAnsi="Times New Roman" w:cs="Times New Roman"/>
                <w:noProof/>
                <w:webHidden/>
                <w:sz w:val="24"/>
                <w:szCs w:val="24"/>
              </w:rPr>
              <w:fldChar w:fldCharType="end"/>
            </w:r>
          </w:hyperlink>
        </w:p>
        <w:p w:rsidR="00036D0F" w:rsidRPr="00036D0F" w:rsidRDefault="00CC5DA0" w:rsidP="00036D0F">
          <w:pPr>
            <w:pStyle w:val="TOC1"/>
            <w:tabs>
              <w:tab w:val="right" w:leader="dot" w:pos="9350"/>
            </w:tabs>
            <w:spacing w:line="360" w:lineRule="auto"/>
            <w:rPr>
              <w:rFonts w:ascii="Times New Roman" w:eastAsiaTheme="minorEastAsia" w:hAnsi="Times New Roman" w:cs="Times New Roman"/>
              <w:noProof/>
              <w:sz w:val="24"/>
              <w:szCs w:val="24"/>
              <w:lang w:eastAsia="en-US"/>
            </w:rPr>
          </w:pPr>
          <w:hyperlink w:anchor="_Toc47708178" w:history="1">
            <w:r w:rsidR="00036D0F" w:rsidRPr="00036D0F">
              <w:rPr>
                <w:rStyle w:val="Hyperlink"/>
                <w:rFonts w:ascii="Times New Roman" w:hAnsi="Times New Roman" w:cs="Times New Roman"/>
                <w:noProof/>
                <w:sz w:val="24"/>
                <w:szCs w:val="24"/>
                <w:lang w:val="en-GB"/>
              </w:rPr>
              <w:t>2. Background</w:t>
            </w:r>
            <w:r w:rsidR="00036D0F" w:rsidRPr="00036D0F">
              <w:rPr>
                <w:rFonts w:ascii="Times New Roman" w:hAnsi="Times New Roman" w:cs="Times New Roman"/>
                <w:noProof/>
                <w:webHidden/>
                <w:sz w:val="24"/>
                <w:szCs w:val="24"/>
              </w:rPr>
              <w:tab/>
            </w:r>
            <w:r w:rsidRPr="00036D0F">
              <w:rPr>
                <w:rFonts w:ascii="Times New Roman" w:hAnsi="Times New Roman" w:cs="Times New Roman"/>
                <w:noProof/>
                <w:webHidden/>
                <w:sz w:val="24"/>
                <w:szCs w:val="24"/>
              </w:rPr>
              <w:fldChar w:fldCharType="begin"/>
            </w:r>
            <w:r w:rsidR="00036D0F" w:rsidRPr="00036D0F">
              <w:rPr>
                <w:rFonts w:ascii="Times New Roman" w:hAnsi="Times New Roman" w:cs="Times New Roman"/>
                <w:noProof/>
                <w:webHidden/>
                <w:sz w:val="24"/>
                <w:szCs w:val="24"/>
              </w:rPr>
              <w:instrText xml:space="preserve"> PAGEREF _Toc47708178 \h </w:instrText>
            </w:r>
            <w:r w:rsidRPr="00036D0F">
              <w:rPr>
                <w:rFonts w:ascii="Times New Roman" w:hAnsi="Times New Roman" w:cs="Times New Roman"/>
                <w:noProof/>
                <w:webHidden/>
                <w:sz w:val="24"/>
                <w:szCs w:val="24"/>
              </w:rPr>
            </w:r>
            <w:r w:rsidRPr="00036D0F">
              <w:rPr>
                <w:rFonts w:ascii="Times New Roman" w:hAnsi="Times New Roman" w:cs="Times New Roman"/>
                <w:noProof/>
                <w:webHidden/>
                <w:sz w:val="24"/>
                <w:szCs w:val="24"/>
              </w:rPr>
              <w:fldChar w:fldCharType="separate"/>
            </w:r>
            <w:r w:rsidR="00036D0F" w:rsidRPr="00036D0F">
              <w:rPr>
                <w:rFonts w:ascii="Times New Roman" w:hAnsi="Times New Roman" w:cs="Times New Roman"/>
                <w:noProof/>
                <w:webHidden/>
                <w:sz w:val="24"/>
                <w:szCs w:val="24"/>
              </w:rPr>
              <w:t>3</w:t>
            </w:r>
            <w:r w:rsidRPr="00036D0F">
              <w:rPr>
                <w:rFonts w:ascii="Times New Roman" w:hAnsi="Times New Roman" w:cs="Times New Roman"/>
                <w:noProof/>
                <w:webHidden/>
                <w:sz w:val="24"/>
                <w:szCs w:val="24"/>
              </w:rPr>
              <w:fldChar w:fldCharType="end"/>
            </w:r>
          </w:hyperlink>
        </w:p>
        <w:p w:rsidR="00036D0F" w:rsidRPr="00036D0F" w:rsidRDefault="00CC5DA0" w:rsidP="00036D0F">
          <w:pPr>
            <w:pStyle w:val="TOC1"/>
            <w:tabs>
              <w:tab w:val="right" w:leader="dot" w:pos="9350"/>
            </w:tabs>
            <w:spacing w:line="360" w:lineRule="auto"/>
            <w:rPr>
              <w:rFonts w:ascii="Times New Roman" w:eastAsiaTheme="minorEastAsia" w:hAnsi="Times New Roman" w:cs="Times New Roman"/>
              <w:noProof/>
              <w:sz w:val="24"/>
              <w:szCs w:val="24"/>
              <w:lang w:eastAsia="en-US"/>
            </w:rPr>
          </w:pPr>
          <w:hyperlink w:anchor="_Toc47708179" w:history="1">
            <w:r w:rsidR="00036D0F" w:rsidRPr="00036D0F">
              <w:rPr>
                <w:rStyle w:val="Hyperlink"/>
                <w:rFonts w:ascii="Times New Roman" w:hAnsi="Times New Roman" w:cs="Times New Roman"/>
                <w:noProof/>
                <w:sz w:val="24"/>
                <w:szCs w:val="24"/>
                <w:lang w:val="en-GB"/>
              </w:rPr>
              <w:t>3. Methodology</w:t>
            </w:r>
            <w:r w:rsidR="00036D0F" w:rsidRPr="00036D0F">
              <w:rPr>
                <w:rFonts w:ascii="Times New Roman" w:hAnsi="Times New Roman" w:cs="Times New Roman"/>
                <w:noProof/>
                <w:webHidden/>
                <w:sz w:val="24"/>
                <w:szCs w:val="24"/>
              </w:rPr>
              <w:tab/>
            </w:r>
            <w:r w:rsidRPr="00036D0F">
              <w:rPr>
                <w:rFonts w:ascii="Times New Roman" w:hAnsi="Times New Roman" w:cs="Times New Roman"/>
                <w:noProof/>
                <w:webHidden/>
                <w:sz w:val="24"/>
                <w:szCs w:val="24"/>
              </w:rPr>
              <w:fldChar w:fldCharType="begin"/>
            </w:r>
            <w:r w:rsidR="00036D0F" w:rsidRPr="00036D0F">
              <w:rPr>
                <w:rFonts w:ascii="Times New Roman" w:hAnsi="Times New Roman" w:cs="Times New Roman"/>
                <w:noProof/>
                <w:webHidden/>
                <w:sz w:val="24"/>
                <w:szCs w:val="24"/>
              </w:rPr>
              <w:instrText xml:space="preserve"> PAGEREF _Toc47708179 \h </w:instrText>
            </w:r>
            <w:r w:rsidRPr="00036D0F">
              <w:rPr>
                <w:rFonts w:ascii="Times New Roman" w:hAnsi="Times New Roman" w:cs="Times New Roman"/>
                <w:noProof/>
                <w:webHidden/>
                <w:sz w:val="24"/>
                <w:szCs w:val="24"/>
              </w:rPr>
            </w:r>
            <w:r w:rsidRPr="00036D0F">
              <w:rPr>
                <w:rFonts w:ascii="Times New Roman" w:hAnsi="Times New Roman" w:cs="Times New Roman"/>
                <w:noProof/>
                <w:webHidden/>
                <w:sz w:val="24"/>
                <w:szCs w:val="24"/>
              </w:rPr>
              <w:fldChar w:fldCharType="separate"/>
            </w:r>
            <w:r w:rsidR="00036D0F" w:rsidRPr="00036D0F">
              <w:rPr>
                <w:rFonts w:ascii="Times New Roman" w:hAnsi="Times New Roman" w:cs="Times New Roman"/>
                <w:noProof/>
                <w:webHidden/>
                <w:sz w:val="24"/>
                <w:szCs w:val="24"/>
              </w:rPr>
              <w:t>3</w:t>
            </w:r>
            <w:r w:rsidRPr="00036D0F">
              <w:rPr>
                <w:rFonts w:ascii="Times New Roman" w:hAnsi="Times New Roman" w:cs="Times New Roman"/>
                <w:noProof/>
                <w:webHidden/>
                <w:sz w:val="24"/>
                <w:szCs w:val="24"/>
              </w:rPr>
              <w:fldChar w:fldCharType="end"/>
            </w:r>
          </w:hyperlink>
        </w:p>
        <w:p w:rsidR="00036D0F" w:rsidRPr="00036D0F" w:rsidRDefault="00CC5DA0" w:rsidP="00036D0F">
          <w:pPr>
            <w:pStyle w:val="TOC1"/>
            <w:tabs>
              <w:tab w:val="right" w:leader="dot" w:pos="9350"/>
            </w:tabs>
            <w:spacing w:line="360" w:lineRule="auto"/>
            <w:rPr>
              <w:rFonts w:ascii="Times New Roman" w:eastAsiaTheme="minorEastAsia" w:hAnsi="Times New Roman" w:cs="Times New Roman"/>
              <w:noProof/>
              <w:sz w:val="24"/>
              <w:szCs w:val="24"/>
              <w:lang w:eastAsia="en-US"/>
            </w:rPr>
          </w:pPr>
          <w:hyperlink w:anchor="_Toc47708180" w:history="1">
            <w:r w:rsidR="00036D0F" w:rsidRPr="00036D0F">
              <w:rPr>
                <w:rStyle w:val="Hyperlink"/>
                <w:rFonts w:ascii="Times New Roman" w:hAnsi="Times New Roman" w:cs="Times New Roman"/>
                <w:noProof/>
                <w:sz w:val="24"/>
                <w:szCs w:val="24"/>
                <w:lang w:val="en-GB"/>
              </w:rPr>
              <w:t>4. Findings of the research</w:t>
            </w:r>
            <w:r w:rsidR="00036D0F" w:rsidRPr="00036D0F">
              <w:rPr>
                <w:rFonts w:ascii="Times New Roman" w:hAnsi="Times New Roman" w:cs="Times New Roman"/>
                <w:noProof/>
                <w:webHidden/>
                <w:sz w:val="24"/>
                <w:szCs w:val="24"/>
              </w:rPr>
              <w:tab/>
            </w:r>
            <w:r w:rsidRPr="00036D0F">
              <w:rPr>
                <w:rFonts w:ascii="Times New Roman" w:hAnsi="Times New Roman" w:cs="Times New Roman"/>
                <w:noProof/>
                <w:webHidden/>
                <w:sz w:val="24"/>
                <w:szCs w:val="24"/>
              </w:rPr>
              <w:fldChar w:fldCharType="begin"/>
            </w:r>
            <w:r w:rsidR="00036D0F" w:rsidRPr="00036D0F">
              <w:rPr>
                <w:rFonts w:ascii="Times New Roman" w:hAnsi="Times New Roman" w:cs="Times New Roman"/>
                <w:noProof/>
                <w:webHidden/>
                <w:sz w:val="24"/>
                <w:szCs w:val="24"/>
              </w:rPr>
              <w:instrText xml:space="preserve"> PAGEREF _Toc47708180 \h </w:instrText>
            </w:r>
            <w:r w:rsidRPr="00036D0F">
              <w:rPr>
                <w:rFonts w:ascii="Times New Roman" w:hAnsi="Times New Roman" w:cs="Times New Roman"/>
                <w:noProof/>
                <w:webHidden/>
                <w:sz w:val="24"/>
                <w:szCs w:val="24"/>
              </w:rPr>
            </w:r>
            <w:r w:rsidRPr="00036D0F">
              <w:rPr>
                <w:rFonts w:ascii="Times New Roman" w:hAnsi="Times New Roman" w:cs="Times New Roman"/>
                <w:noProof/>
                <w:webHidden/>
                <w:sz w:val="24"/>
                <w:szCs w:val="24"/>
              </w:rPr>
              <w:fldChar w:fldCharType="separate"/>
            </w:r>
            <w:r w:rsidR="00036D0F" w:rsidRPr="00036D0F">
              <w:rPr>
                <w:rFonts w:ascii="Times New Roman" w:hAnsi="Times New Roman" w:cs="Times New Roman"/>
                <w:noProof/>
                <w:webHidden/>
                <w:sz w:val="24"/>
                <w:szCs w:val="24"/>
              </w:rPr>
              <w:t>4</w:t>
            </w:r>
            <w:r w:rsidRPr="00036D0F">
              <w:rPr>
                <w:rFonts w:ascii="Times New Roman" w:hAnsi="Times New Roman" w:cs="Times New Roman"/>
                <w:noProof/>
                <w:webHidden/>
                <w:sz w:val="24"/>
                <w:szCs w:val="24"/>
              </w:rPr>
              <w:fldChar w:fldCharType="end"/>
            </w:r>
          </w:hyperlink>
        </w:p>
        <w:p w:rsidR="00036D0F" w:rsidRPr="00036D0F" w:rsidRDefault="00CC5DA0" w:rsidP="00036D0F">
          <w:pPr>
            <w:pStyle w:val="TOC2"/>
            <w:tabs>
              <w:tab w:val="right" w:leader="dot" w:pos="9350"/>
            </w:tabs>
            <w:spacing w:line="360" w:lineRule="auto"/>
            <w:rPr>
              <w:rFonts w:ascii="Times New Roman" w:eastAsiaTheme="minorEastAsia" w:hAnsi="Times New Roman" w:cs="Times New Roman"/>
              <w:noProof/>
              <w:sz w:val="24"/>
              <w:szCs w:val="24"/>
              <w:lang w:eastAsia="en-US"/>
            </w:rPr>
          </w:pPr>
          <w:hyperlink w:anchor="_Toc47708181" w:history="1">
            <w:r w:rsidR="00036D0F" w:rsidRPr="00036D0F">
              <w:rPr>
                <w:rStyle w:val="Hyperlink"/>
                <w:rFonts w:ascii="Times New Roman" w:hAnsi="Times New Roman" w:cs="Times New Roman"/>
                <w:noProof/>
                <w:sz w:val="24"/>
                <w:szCs w:val="24"/>
                <w:lang w:val="en-GB"/>
              </w:rPr>
              <w:t>4.1 Primary findings (Survey)</w:t>
            </w:r>
            <w:r w:rsidR="00036D0F" w:rsidRPr="00036D0F">
              <w:rPr>
                <w:rStyle w:val="Hyperlink"/>
                <w:rFonts w:ascii="Times New Roman" w:hAnsi="Times New Roman" w:cs="Times New Roman"/>
                <w:i/>
                <w:noProof/>
                <w:sz w:val="24"/>
                <w:szCs w:val="24"/>
                <w:lang w:val="en-GB"/>
              </w:rPr>
              <w:t xml:space="preserve"> [Refer to appendix 1]</w:t>
            </w:r>
            <w:r w:rsidR="00036D0F" w:rsidRPr="00036D0F">
              <w:rPr>
                <w:rFonts w:ascii="Times New Roman" w:hAnsi="Times New Roman" w:cs="Times New Roman"/>
                <w:noProof/>
                <w:webHidden/>
                <w:sz w:val="24"/>
                <w:szCs w:val="24"/>
              </w:rPr>
              <w:tab/>
            </w:r>
            <w:r w:rsidRPr="00036D0F">
              <w:rPr>
                <w:rFonts w:ascii="Times New Roman" w:hAnsi="Times New Roman" w:cs="Times New Roman"/>
                <w:noProof/>
                <w:webHidden/>
                <w:sz w:val="24"/>
                <w:szCs w:val="24"/>
              </w:rPr>
              <w:fldChar w:fldCharType="begin"/>
            </w:r>
            <w:r w:rsidR="00036D0F" w:rsidRPr="00036D0F">
              <w:rPr>
                <w:rFonts w:ascii="Times New Roman" w:hAnsi="Times New Roman" w:cs="Times New Roman"/>
                <w:noProof/>
                <w:webHidden/>
                <w:sz w:val="24"/>
                <w:szCs w:val="24"/>
              </w:rPr>
              <w:instrText xml:space="preserve"> PAGEREF _Toc47708181 \h </w:instrText>
            </w:r>
            <w:r w:rsidRPr="00036D0F">
              <w:rPr>
                <w:rFonts w:ascii="Times New Roman" w:hAnsi="Times New Roman" w:cs="Times New Roman"/>
                <w:noProof/>
                <w:webHidden/>
                <w:sz w:val="24"/>
                <w:szCs w:val="24"/>
              </w:rPr>
            </w:r>
            <w:r w:rsidRPr="00036D0F">
              <w:rPr>
                <w:rFonts w:ascii="Times New Roman" w:hAnsi="Times New Roman" w:cs="Times New Roman"/>
                <w:noProof/>
                <w:webHidden/>
                <w:sz w:val="24"/>
                <w:szCs w:val="24"/>
              </w:rPr>
              <w:fldChar w:fldCharType="separate"/>
            </w:r>
            <w:r w:rsidR="00036D0F" w:rsidRPr="00036D0F">
              <w:rPr>
                <w:rFonts w:ascii="Times New Roman" w:hAnsi="Times New Roman" w:cs="Times New Roman"/>
                <w:noProof/>
                <w:webHidden/>
                <w:sz w:val="24"/>
                <w:szCs w:val="24"/>
              </w:rPr>
              <w:t>4</w:t>
            </w:r>
            <w:r w:rsidRPr="00036D0F">
              <w:rPr>
                <w:rFonts w:ascii="Times New Roman" w:hAnsi="Times New Roman" w:cs="Times New Roman"/>
                <w:noProof/>
                <w:webHidden/>
                <w:sz w:val="24"/>
                <w:szCs w:val="24"/>
              </w:rPr>
              <w:fldChar w:fldCharType="end"/>
            </w:r>
          </w:hyperlink>
        </w:p>
        <w:p w:rsidR="00036D0F" w:rsidRPr="00036D0F" w:rsidRDefault="00CC5DA0" w:rsidP="00036D0F">
          <w:pPr>
            <w:pStyle w:val="TOC2"/>
            <w:tabs>
              <w:tab w:val="right" w:leader="dot" w:pos="9350"/>
            </w:tabs>
            <w:spacing w:line="360" w:lineRule="auto"/>
            <w:rPr>
              <w:rFonts w:ascii="Times New Roman" w:eastAsiaTheme="minorEastAsia" w:hAnsi="Times New Roman" w:cs="Times New Roman"/>
              <w:noProof/>
              <w:sz w:val="24"/>
              <w:szCs w:val="24"/>
              <w:lang w:eastAsia="en-US"/>
            </w:rPr>
          </w:pPr>
          <w:hyperlink w:anchor="_Toc47708182" w:history="1">
            <w:r w:rsidR="00036D0F" w:rsidRPr="00036D0F">
              <w:rPr>
                <w:rStyle w:val="Hyperlink"/>
                <w:rFonts w:ascii="Times New Roman" w:hAnsi="Times New Roman" w:cs="Times New Roman"/>
                <w:noProof/>
                <w:sz w:val="24"/>
                <w:szCs w:val="24"/>
                <w:lang w:val="en-GB"/>
              </w:rPr>
              <w:t>4.2 Secondary findings</w:t>
            </w:r>
            <w:r w:rsidR="00036D0F" w:rsidRPr="00036D0F">
              <w:rPr>
                <w:rFonts w:ascii="Times New Roman" w:hAnsi="Times New Roman" w:cs="Times New Roman"/>
                <w:noProof/>
                <w:webHidden/>
                <w:sz w:val="24"/>
                <w:szCs w:val="24"/>
              </w:rPr>
              <w:tab/>
            </w:r>
            <w:r w:rsidRPr="00036D0F">
              <w:rPr>
                <w:rFonts w:ascii="Times New Roman" w:hAnsi="Times New Roman" w:cs="Times New Roman"/>
                <w:noProof/>
                <w:webHidden/>
                <w:sz w:val="24"/>
                <w:szCs w:val="24"/>
              </w:rPr>
              <w:fldChar w:fldCharType="begin"/>
            </w:r>
            <w:r w:rsidR="00036D0F" w:rsidRPr="00036D0F">
              <w:rPr>
                <w:rFonts w:ascii="Times New Roman" w:hAnsi="Times New Roman" w:cs="Times New Roman"/>
                <w:noProof/>
                <w:webHidden/>
                <w:sz w:val="24"/>
                <w:szCs w:val="24"/>
              </w:rPr>
              <w:instrText xml:space="preserve"> PAGEREF _Toc47708182 \h </w:instrText>
            </w:r>
            <w:r w:rsidRPr="00036D0F">
              <w:rPr>
                <w:rFonts w:ascii="Times New Roman" w:hAnsi="Times New Roman" w:cs="Times New Roman"/>
                <w:noProof/>
                <w:webHidden/>
                <w:sz w:val="24"/>
                <w:szCs w:val="24"/>
              </w:rPr>
            </w:r>
            <w:r w:rsidRPr="00036D0F">
              <w:rPr>
                <w:rFonts w:ascii="Times New Roman" w:hAnsi="Times New Roman" w:cs="Times New Roman"/>
                <w:noProof/>
                <w:webHidden/>
                <w:sz w:val="24"/>
                <w:szCs w:val="24"/>
              </w:rPr>
              <w:fldChar w:fldCharType="separate"/>
            </w:r>
            <w:r w:rsidR="00036D0F" w:rsidRPr="00036D0F">
              <w:rPr>
                <w:rFonts w:ascii="Times New Roman" w:hAnsi="Times New Roman" w:cs="Times New Roman"/>
                <w:noProof/>
                <w:webHidden/>
                <w:sz w:val="24"/>
                <w:szCs w:val="24"/>
              </w:rPr>
              <w:t>10</w:t>
            </w:r>
            <w:r w:rsidRPr="00036D0F">
              <w:rPr>
                <w:rFonts w:ascii="Times New Roman" w:hAnsi="Times New Roman" w:cs="Times New Roman"/>
                <w:noProof/>
                <w:webHidden/>
                <w:sz w:val="24"/>
                <w:szCs w:val="24"/>
              </w:rPr>
              <w:fldChar w:fldCharType="end"/>
            </w:r>
          </w:hyperlink>
        </w:p>
        <w:p w:rsidR="00036D0F" w:rsidRPr="00036D0F" w:rsidRDefault="00CC5DA0" w:rsidP="00036D0F">
          <w:pPr>
            <w:pStyle w:val="TOC1"/>
            <w:tabs>
              <w:tab w:val="right" w:leader="dot" w:pos="9350"/>
            </w:tabs>
            <w:spacing w:line="360" w:lineRule="auto"/>
            <w:rPr>
              <w:rFonts w:ascii="Times New Roman" w:eastAsiaTheme="minorEastAsia" w:hAnsi="Times New Roman" w:cs="Times New Roman"/>
              <w:noProof/>
              <w:sz w:val="24"/>
              <w:szCs w:val="24"/>
              <w:lang w:eastAsia="en-US"/>
            </w:rPr>
          </w:pPr>
          <w:hyperlink w:anchor="_Toc47708183" w:history="1">
            <w:r w:rsidR="00036D0F" w:rsidRPr="00036D0F">
              <w:rPr>
                <w:rStyle w:val="Hyperlink"/>
                <w:rFonts w:ascii="Times New Roman" w:hAnsi="Times New Roman" w:cs="Times New Roman"/>
                <w:noProof/>
                <w:sz w:val="24"/>
                <w:szCs w:val="24"/>
                <w:lang w:val="en-GB"/>
              </w:rPr>
              <w:t>5. Analysis of the findings</w:t>
            </w:r>
            <w:r w:rsidR="00036D0F" w:rsidRPr="00036D0F">
              <w:rPr>
                <w:rFonts w:ascii="Times New Roman" w:hAnsi="Times New Roman" w:cs="Times New Roman"/>
                <w:noProof/>
                <w:webHidden/>
                <w:sz w:val="24"/>
                <w:szCs w:val="24"/>
              </w:rPr>
              <w:tab/>
            </w:r>
            <w:r w:rsidRPr="00036D0F">
              <w:rPr>
                <w:rFonts w:ascii="Times New Roman" w:hAnsi="Times New Roman" w:cs="Times New Roman"/>
                <w:noProof/>
                <w:webHidden/>
                <w:sz w:val="24"/>
                <w:szCs w:val="24"/>
              </w:rPr>
              <w:fldChar w:fldCharType="begin"/>
            </w:r>
            <w:r w:rsidR="00036D0F" w:rsidRPr="00036D0F">
              <w:rPr>
                <w:rFonts w:ascii="Times New Roman" w:hAnsi="Times New Roman" w:cs="Times New Roman"/>
                <w:noProof/>
                <w:webHidden/>
                <w:sz w:val="24"/>
                <w:szCs w:val="24"/>
              </w:rPr>
              <w:instrText xml:space="preserve"> PAGEREF _Toc47708183 \h </w:instrText>
            </w:r>
            <w:r w:rsidRPr="00036D0F">
              <w:rPr>
                <w:rFonts w:ascii="Times New Roman" w:hAnsi="Times New Roman" w:cs="Times New Roman"/>
                <w:noProof/>
                <w:webHidden/>
                <w:sz w:val="24"/>
                <w:szCs w:val="24"/>
              </w:rPr>
            </w:r>
            <w:r w:rsidRPr="00036D0F">
              <w:rPr>
                <w:rFonts w:ascii="Times New Roman" w:hAnsi="Times New Roman" w:cs="Times New Roman"/>
                <w:noProof/>
                <w:webHidden/>
                <w:sz w:val="24"/>
                <w:szCs w:val="24"/>
              </w:rPr>
              <w:fldChar w:fldCharType="separate"/>
            </w:r>
            <w:r w:rsidR="00036D0F" w:rsidRPr="00036D0F">
              <w:rPr>
                <w:rFonts w:ascii="Times New Roman" w:hAnsi="Times New Roman" w:cs="Times New Roman"/>
                <w:noProof/>
                <w:webHidden/>
                <w:sz w:val="24"/>
                <w:szCs w:val="24"/>
              </w:rPr>
              <w:t>11</w:t>
            </w:r>
            <w:r w:rsidRPr="00036D0F">
              <w:rPr>
                <w:rFonts w:ascii="Times New Roman" w:hAnsi="Times New Roman" w:cs="Times New Roman"/>
                <w:noProof/>
                <w:webHidden/>
                <w:sz w:val="24"/>
                <w:szCs w:val="24"/>
              </w:rPr>
              <w:fldChar w:fldCharType="end"/>
            </w:r>
          </w:hyperlink>
        </w:p>
        <w:p w:rsidR="00036D0F" w:rsidRPr="00036D0F" w:rsidRDefault="00CC5DA0" w:rsidP="00036D0F">
          <w:pPr>
            <w:pStyle w:val="TOC2"/>
            <w:tabs>
              <w:tab w:val="right" w:leader="dot" w:pos="9350"/>
            </w:tabs>
            <w:spacing w:line="360" w:lineRule="auto"/>
            <w:rPr>
              <w:rFonts w:ascii="Times New Roman" w:eastAsiaTheme="minorEastAsia" w:hAnsi="Times New Roman" w:cs="Times New Roman"/>
              <w:noProof/>
              <w:sz w:val="24"/>
              <w:szCs w:val="24"/>
              <w:lang w:eastAsia="en-US"/>
            </w:rPr>
          </w:pPr>
          <w:hyperlink w:anchor="_Toc47708184" w:history="1">
            <w:r w:rsidR="00036D0F" w:rsidRPr="00036D0F">
              <w:rPr>
                <w:rStyle w:val="Hyperlink"/>
                <w:rFonts w:ascii="Times New Roman" w:hAnsi="Times New Roman" w:cs="Times New Roman"/>
                <w:noProof/>
                <w:sz w:val="24"/>
                <w:szCs w:val="24"/>
                <w:lang w:val="en-GB"/>
              </w:rPr>
              <w:t>5.1 Analysis of primary findings</w:t>
            </w:r>
            <w:r w:rsidR="00036D0F" w:rsidRPr="00036D0F">
              <w:rPr>
                <w:rFonts w:ascii="Times New Roman" w:hAnsi="Times New Roman" w:cs="Times New Roman"/>
                <w:noProof/>
                <w:webHidden/>
                <w:sz w:val="24"/>
                <w:szCs w:val="24"/>
              </w:rPr>
              <w:tab/>
            </w:r>
            <w:r w:rsidRPr="00036D0F">
              <w:rPr>
                <w:rFonts w:ascii="Times New Roman" w:hAnsi="Times New Roman" w:cs="Times New Roman"/>
                <w:noProof/>
                <w:webHidden/>
                <w:sz w:val="24"/>
                <w:szCs w:val="24"/>
              </w:rPr>
              <w:fldChar w:fldCharType="begin"/>
            </w:r>
            <w:r w:rsidR="00036D0F" w:rsidRPr="00036D0F">
              <w:rPr>
                <w:rFonts w:ascii="Times New Roman" w:hAnsi="Times New Roman" w:cs="Times New Roman"/>
                <w:noProof/>
                <w:webHidden/>
                <w:sz w:val="24"/>
                <w:szCs w:val="24"/>
              </w:rPr>
              <w:instrText xml:space="preserve"> PAGEREF _Toc47708184 \h </w:instrText>
            </w:r>
            <w:r w:rsidRPr="00036D0F">
              <w:rPr>
                <w:rFonts w:ascii="Times New Roman" w:hAnsi="Times New Roman" w:cs="Times New Roman"/>
                <w:noProof/>
                <w:webHidden/>
                <w:sz w:val="24"/>
                <w:szCs w:val="24"/>
              </w:rPr>
            </w:r>
            <w:r w:rsidRPr="00036D0F">
              <w:rPr>
                <w:rFonts w:ascii="Times New Roman" w:hAnsi="Times New Roman" w:cs="Times New Roman"/>
                <w:noProof/>
                <w:webHidden/>
                <w:sz w:val="24"/>
                <w:szCs w:val="24"/>
              </w:rPr>
              <w:fldChar w:fldCharType="separate"/>
            </w:r>
            <w:r w:rsidR="00036D0F" w:rsidRPr="00036D0F">
              <w:rPr>
                <w:rFonts w:ascii="Times New Roman" w:hAnsi="Times New Roman" w:cs="Times New Roman"/>
                <w:noProof/>
                <w:webHidden/>
                <w:sz w:val="24"/>
                <w:szCs w:val="24"/>
              </w:rPr>
              <w:t>11</w:t>
            </w:r>
            <w:r w:rsidRPr="00036D0F">
              <w:rPr>
                <w:rFonts w:ascii="Times New Roman" w:hAnsi="Times New Roman" w:cs="Times New Roman"/>
                <w:noProof/>
                <w:webHidden/>
                <w:sz w:val="24"/>
                <w:szCs w:val="24"/>
              </w:rPr>
              <w:fldChar w:fldCharType="end"/>
            </w:r>
          </w:hyperlink>
        </w:p>
        <w:p w:rsidR="00036D0F" w:rsidRPr="00036D0F" w:rsidRDefault="00CC5DA0" w:rsidP="00036D0F">
          <w:pPr>
            <w:pStyle w:val="TOC2"/>
            <w:tabs>
              <w:tab w:val="right" w:leader="dot" w:pos="9350"/>
            </w:tabs>
            <w:spacing w:line="360" w:lineRule="auto"/>
            <w:rPr>
              <w:rFonts w:ascii="Times New Roman" w:eastAsiaTheme="minorEastAsia" w:hAnsi="Times New Roman" w:cs="Times New Roman"/>
              <w:noProof/>
              <w:sz w:val="24"/>
              <w:szCs w:val="24"/>
              <w:lang w:eastAsia="en-US"/>
            </w:rPr>
          </w:pPr>
          <w:hyperlink w:anchor="_Toc47708185" w:history="1">
            <w:r w:rsidR="00036D0F" w:rsidRPr="00036D0F">
              <w:rPr>
                <w:rStyle w:val="Hyperlink"/>
                <w:rFonts w:ascii="Times New Roman" w:hAnsi="Times New Roman" w:cs="Times New Roman"/>
                <w:noProof/>
                <w:sz w:val="24"/>
                <w:szCs w:val="24"/>
                <w:lang w:val="en-GB"/>
              </w:rPr>
              <w:t>5.2 Analysis of secondary findings</w:t>
            </w:r>
            <w:r w:rsidR="00036D0F" w:rsidRPr="00036D0F">
              <w:rPr>
                <w:rFonts w:ascii="Times New Roman" w:hAnsi="Times New Roman" w:cs="Times New Roman"/>
                <w:noProof/>
                <w:webHidden/>
                <w:sz w:val="24"/>
                <w:szCs w:val="24"/>
              </w:rPr>
              <w:tab/>
            </w:r>
            <w:r w:rsidRPr="00036D0F">
              <w:rPr>
                <w:rFonts w:ascii="Times New Roman" w:hAnsi="Times New Roman" w:cs="Times New Roman"/>
                <w:noProof/>
                <w:webHidden/>
                <w:sz w:val="24"/>
                <w:szCs w:val="24"/>
              </w:rPr>
              <w:fldChar w:fldCharType="begin"/>
            </w:r>
            <w:r w:rsidR="00036D0F" w:rsidRPr="00036D0F">
              <w:rPr>
                <w:rFonts w:ascii="Times New Roman" w:hAnsi="Times New Roman" w:cs="Times New Roman"/>
                <w:noProof/>
                <w:webHidden/>
                <w:sz w:val="24"/>
                <w:szCs w:val="24"/>
              </w:rPr>
              <w:instrText xml:space="preserve"> PAGEREF _Toc47708185 \h </w:instrText>
            </w:r>
            <w:r w:rsidRPr="00036D0F">
              <w:rPr>
                <w:rFonts w:ascii="Times New Roman" w:hAnsi="Times New Roman" w:cs="Times New Roman"/>
                <w:noProof/>
                <w:webHidden/>
                <w:sz w:val="24"/>
                <w:szCs w:val="24"/>
              </w:rPr>
            </w:r>
            <w:r w:rsidRPr="00036D0F">
              <w:rPr>
                <w:rFonts w:ascii="Times New Roman" w:hAnsi="Times New Roman" w:cs="Times New Roman"/>
                <w:noProof/>
                <w:webHidden/>
                <w:sz w:val="24"/>
                <w:szCs w:val="24"/>
              </w:rPr>
              <w:fldChar w:fldCharType="separate"/>
            </w:r>
            <w:r w:rsidR="00036D0F" w:rsidRPr="00036D0F">
              <w:rPr>
                <w:rFonts w:ascii="Times New Roman" w:hAnsi="Times New Roman" w:cs="Times New Roman"/>
                <w:noProof/>
                <w:webHidden/>
                <w:sz w:val="24"/>
                <w:szCs w:val="24"/>
              </w:rPr>
              <w:t>12</w:t>
            </w:r>
            <w:r w:rsidRPr="00036D0F">
              <w:rPr>
                <w:rFonts w:ascii="Times New Roman" w:hAnsi="Times New Roman" w:cs="Times New Roman"/>
                <w:noProof/>
                <w:webHidden/>
                <w:sz w:val="24"/>
                <w:szCs w:val="24"/>
              </w:rPr>
              <w:fldChar w:fldCharType="end"/>
            </w:r>
          </w:hyperlink>
        </w:p>
        <w:p w:rsidR="00036D0F" w:rsidRPr="00036D0F" w:rsidRDefault="00CC5DA0" w:rsidP="00036D0F">
          <w:pPr>
            <w:pStyle w:val="TOC1"/>
            <w:tabs>
              <w:tab w:val="right" w:leader="dot" w:pos="9350"/>
            </w:tabs>
            <w:spacing w:line="360" w:lineRule="auto"/>
            <w:rPr>
              <w:rFonts w:ascii="Times New Roman" w:eastAsiaTheme="minorEastAsia" w:hAnsi="Times New Roman" w:cs="Times New Roman"/>
              <w:noProof/>
              <w:sz w:val="24"/>
              <w:szCs w:val="24"/>
              <w:lang w:eastAsia="en-US"/>
            </w:rPr>
          </w:pPr>
          <w:hyperlink w:anchor="_Toc47708186" w:history="1">
            <w:r w:rsidR="00036D0F" w:rsidRPr="00036D0F">
              <w:rPr>
                <w:rStyle w:val="Hyperlink"/>
                <w:rFonts w:ascii="Times New Roman" w:hAnsi="Times New Roman" w:cs="Times New Roman"/>
                <w:noProof/>
                <w:sz w:val="24"/>
                <w:szCs w:val="24"/>
                <w:lang w:val="en-GB"/>
              </w:rPr>
              <w:t>6. Conclusion</w:t>
            </w:r>
            <w:r w:rsidR="00036D0F" w:rsidRPr="00036D0F">
              <w:rPr>
                <w:rFonts w:ascii="Times New Roman" w:hAnsi="Times New Roman" w:cs="Times New Roman"/>
                <w:noProof/>
                <w:webHidden/>
                <w:sz w:val="24"/>
                <w:szCs w:val="24"/>
              </w:rPr>
              <w:tab/>
            </w:r>
            <w:r w:rsidRPr="00036D0F">
              <w:rPr>
                <w:rFonts w:ascii="Times New Roman" w:hAnsi="Times New Roman" w:cs="Times New Roman"/>
                <w:noProof/>
                <w:webHidden/>
                <w:sz w:val="24"/>
                <w:szCs w:val="24"/>
              </w:rPr>
              <w:fldChar w:fldCharType="begin"/>
            </w:r>
            <w:r w:rsidR="00036D0F" w:rsidRPr="00036D0F">
              <w:rPr>
                <w:rFonts w:ascii="Times New Roman" w:hAnsi="Times New Roman" w:cs="Times New Roman"/>
                <w:noProof/>
                <w:webHidden/>
                <w:sz w:val="24"/>
                <w:szCs w:val="24"/>
              </w:rPr>
              <w:instrText xml:space="preserve"> PAGEREF _Toc47708186 \h </w:instrText>
            </w:r>
            <w:r w:rsidRPr="00036D0F">
              <w:rPr>
                <w:rFonts w:ascii="Times New Roman" w:hAnsi="Times New Roman" w:cs="Times New Roman"/>
                <w:noProof/>
                <w:webHidden/>
                <w:sz w:val="24"/>
                <w:szCs w:val="24"/>
              </w:rPr>
            </w:r>
            <w:r w:rsidRPr="00036D0F">
              <w:rPr>
                <w:rFonts w:ascii="Times New Roman" w:hAnsi="Times New Roman" w:cs="Times New Roman"/>
                <w:noProof/>
                <w:webHidden/>
                <w:sz w:val="24"/>
                <w:szCs w:val="24"/>
              </w:rPr>
              <w:fldChar w:fldCharType="separate"/>
            </w:r>
            <w:r w:rsidR="00036D0F" w:rsidRPr="00036D0F">
              <w:rPr>
                <w:rFonts w:ascii="Times New Roman" w:hAnsi="Times New Roman" w:cs="Times New Roman"/>
                <w:noProof/>
                <w:webHidden/>
                <w:sz w:val="24"/>
                <w:szCs w:val="24"/>
              </w:rPr>
              <w:t>13</w:t>
            </w:r>
            <w:r w:rsidRPr="00036D0F">
              <w:rPr>
                <w:rFonts w:ascii="Times New Roman" w:hAnsi="Times New Roman" w:cs="Times New Roman"/>
                <w:noProof/>
                <w:webHidden/>
                <w:sz w:val="24"/>
                <w:szCs w:val="24"/>
              </w:rPr>
              <w:fldChar w:fldCharType="end"/>
            </w:r>
          </w:hyperlink>
        </w:p>
        <w:p w:rsidR="00036D0F" w:rsidRPr="00036D0F" w:rsidRDefault="00CC5DA0" w:rsidP="00036D0F">
          <w:pPr>
            <w:pStyle w:val="TOC1"/>
            <w:tabs>
              <w:tab w:val="right" w:leader="dot" w:pos="9350"/>
            </w:tabs>
            <w:spacing w:line="360" w:lineRule="auto"/>
            <w:rPr>
              <w:rFonts w:ascii="Times New Roman" w:eastAsiaTheme="minorEastAsia" w:hAnsi="Times New Roman" w:cs="Times New Roman"/>
              <w:noProof/>
              <w:sz w:val="24"/>
              <w:szCs w:val="24"/>
              <w:lang w:eastAsia="en-US"/>
            </w:rPr>
          </w:pPr>
          <w:hyperlink w:anchor="_Toc47708187" w:history="1">
            <w:r w:rsidR="00036D0F" w:rsidRPr="00036D0F">
              <w:rPr>
                <w:rStyle w:val="Hyperlink"/>
                <w:rFonts w:ascii="Times New Roman" w:hAnsi="Times New Roman" w:cs="Times New Roman"/>
                <w:noProof/>
                <w:sz w:val="24"/>
                <w:szCs w:val="24"/>
                <w:lang w:val="en-GB"/>
              </w:rPr>
              <w:t>Reference list</w:t>
            </w:r>
            <w:r w:rsidR="00036D0F" w:rsidRPr="00036D0F">
              <w:rPr>
                <w:rFonts w:ascii="Times New Roman" w:hAnsi="Times New Roman" w:cs="Times New Roman"/>
                <w:noProof/>
                <w:webHidden/>
                <w:sz w:val="24"/>
                <w:szCs w:val="24"/>
              </w:rPr>
              <w:tab/>
            </w:r>
            <w:r w:rsidRPr="00036D0F">
              <w:rPr>
                <w:rFonts w:ascii="Times New Roman" w:hAnsi="Times New Roman" w:cs="Times New Roman"/>
                <w:noProof/>
                <w:webHidden/>
                <w:sz w:val="24"/>
                <w:szCs w:val="24"/>
              </w:rPr>
              <w:fldChar w:fldCharType="begin"/>
            </w:r>
            <w:r w:rsidR="00036D0F" w:rsidRPr="00036D0F">
              <w:rPr>
                <w:rFonts w:ascii="Times New Roman" w:hAnsi="Times New Roman" w:cs="Times New Roman"/>
                <w:noProof/>
                <w:webHidden/>
                <w:sz w:val="24"/>
                <w:szCs w:val="24"/>
              </w:rPr>
              <w:instrText xml:space="preserve"> PAGEREF _Toc47708187 \h </w:instrText>
            </w:r>
            <w:r w:rsidRPr="00036D0F">
              <w:rPr>
                <w:rFonts w:ascii="Times New Roman" w:hAnsi="Times New Roman" w:cs="Times New Roman"/>
                <w:noProof/>
                <w:webHidden/>
                <w:sz w:val="24"/>
                <w:szCs w:val="24"/>
              </w:rPr>
            </w:r>
            <w:r w:rsidRPr="00036D0F">
              <w:rPr>
                <w:rFonts w:ascii="Times New Roman" w:hAnsi="Times New Roman" w:cs="Times New Roman"/>
                <w:noProof/>
                <w:webHidden/>
                <w:sz w:val="24"/>
                <w:szCs w:val="24"/>
              </w:rPr>
              <w:fldChar w:fldCharType="separate"/>
            </w:r>
            <w:r w:rsidR="00036D0F" w:rsidRPr="00036D0F">
              <w:rPr>
                <w:rFonts w:ascii="Times New Roman" w:hAnsi="Times New Roman" w:cs="Times New Roman"/>
                <w:noProof/>
                <w:webHidden/>
                <w:sz w:val="24"/>
                <w:szCs w:val="24"/>
              </w:rPr>
              <w:t>14</w:t>
            </w:r>
            <w:r w:rsidRPr="00036D0F">
              <w:rPr>
                <w:rFonts w:ascii="Times New Roman" w:hAnsi="Times New Roman" w:cs="Times New Roman"/>
                <w:noProof/>
                <w:webHidden/>
                <w:sz w:val="24"/>
                <w:szCs w:val="24"/>
              </w:rPr>
              <w:fldChar w:fldCharType="end"/>
            </w:r>
          </w:hyperlink>
        </w:p>
        <w:p w:rsidR="00036D0F" w:rsidRPr="00036D0F" w:rsidRDefault="00CC5DA0" w:rsidP="00036D0F">
          <w:pPr>
            <w:pStyle w:val="TOC1"/>
            <w:tabs>
              <w:tab w:val="right" w:leader="dot" w:pos="9350"/>
            </w:tabs>
            <w:spacing w:line="360" w:lineRule="auto"/>
            <w:rPr>
              <w:rFonts w:ascii="Times New Roman" w:eastAsiaTheme="minorEastAsia" w:hAnsi="Times New Roman" w:cs="Times New Roman"/>
              <w:noProof/>
              <w:sz w:val="24"/>
              <w:szCs w:val="24"/>
              <w:lang w:eastAsia="en-US"/>
            </w:rPr>
          </w:pPr>
          <w:hyperlink w:anchor="_Toc47708188" w:history="1">
            <w:r w:rsidR="00036D0F" w:rsidRPr="00036D0F">
              <w:rPr>
                <w:rStyle w:val="Hyperlink"/>
                <w:rFonts w:ascii="Times New Roman" w:hAnsi="Times New Roman" w:cs="Times New Roman"/>
                <w:noProof/>
                <w:sz w:val="24"/>
                <w:szCs w:val="24"/>
                <w:lang w:val="en-GB"/>
              </w:rPr>
              <w:t>Appendices</w:t>
            </w:r>
            <w:r w:rsidR="00036D0F" w:rsidRPr="00036D0F">
              <w:rPr>
                <w:rFonts w:ascii="Times New Roman" w:hAnsi="Times New Roman" w:cs="Times New Roman"/>
                <w:noProof/>
                <w:webHidden/>
                <w:sz w:val="24"/>
                <w:szCs w:val="24"/>
              </w:rPr>
              <w:tab/>
            </w:r>
            <w:r w:rsidRPr="00036D0F">
              <w:rPr>
                <w:rFonts w:ascii="Times New Roman" w:hAnsi="Times New Roman" w:cs="Times New Roman"/>
                <w:noProof/>
                <w:webHidden/>
                <w:sz w:val="24"/>
                <w:szCs w:val="24"/>
              </w:rPr>
              <w:fldChar w:fldCharType="begin"/>
            </w:r>
            <w:r w:rsidR="00036D0F" w:rsidRPr="00036D0F">
              <w:rPr>
                <w:rFonts w:ascii="Times New Roman" w:hAnsi="Times New Roman" w:cs="Times New Roman"/>
                <w:noProof/>
                <w:webHidden/>
                <w:sz w:val="24"/>
                <w:szCs w:val="24"/>
              </w:rPr>
              <w:instrText xml:space="preserve"> PAGEREF _Toc47708188 \h </w:instrText>
            </w:r>
            <w:r w:rsidRPr="00036D0F">
              <w:rPr>
                <w:rFonts w:ascii="Times New Roman" w:hAnsi="Times New Roman" w:cs="Times New Roman"/>
                <w:noProof/>
                <w:webHidden/>
                <w:sz w:val="24"/>
                <w:szCs w:val="24"/>
              </w:rPr>
            </w:r>
            <w:r w:rsidRPr="00036D0F">
              <w:rPr>
                <w:rFonts w:ascii="Times New Roman" w:hAnsi="Times New Roman" w:cs="Times New Roman"/>
                <w:noProof/>
                <w:webHidden/>
                <w:sz w:val="24"/>
                <w:szCs w:val="24"/>
              </w:rPr>
              <w:fldChar w:fldCharType="separate"/>
            </w:r>
            <w:r w:rsidR="00036D0F" w:rsidRPr="00036D0F">
              <w:rPr>
                <w:rFonts w:ascii="Times New Roman" w:hAnsi="Times New Roman" w:cs="Times New Roman"/>
                <w:noProof/>
                <w:webHidden/>
                <w:sz w:val="24"/>
                <w:szCs w:val="24"/>
              </w:rPr>
              <w:t>15</w:t>
            </w:r>
            <w:r w:rsidRPr="00036D0F">
              <w:rPr>
                <w:rFonts w:ascii="Times New Roman" w:hAnsi="Times New Roman" w:cs="Times New Roman"/>
                <w:noProof/>
                <w:webHidden/>
                <w:sz w:val="24"/>
                <w:szCs w:val="24"/>
              </w:rPr>
              <w:fldChar w:fldCharType="end"/>
            </w:r>
          </w:hyperlink>
        </w:p>
        <w:p w:rsidR="00036D0F" w:rsidRPr="00036D0F" w:rsidRDefault="00CC5DA0" w:rsidP="00036D0F">
          <w:pPr>
            <w:pStyle w:val="TOC2"/>
            <w:tabs>
              <w:tab w:val="right" w:leader="dot" w:pos="9350"/>
            </w:tabs>
            <w:spacing w:line="360" w:lineRule="auto"/>
            <w:rPr>
              <w:rFonts w:ascii="Times New Roman" w:eastAsiaTheme="minorEastAsia" w:hAnsi="Times New Roman" w:cs="Times New Roman"/>
              <w:noProof/>
              <w:sz w:val="24"/>
              <w:szCs w:val="24"/>
              <w:lang w:eastAsia="en-US"/>
            </w:rPr>
          </w:pPr>
          <w:hyperlink w:anchor="_Toc47708189" w:history="1">
            <w:r w:rsidR="00036D0F" w:rsidRPr="00036D0F">
              <w:rPr>
                <w:rStyle w:val="Hyperlink"/>
                <w:rFonts w:ascii="Times New Roman" w:hAnsi="Times New Roman" w:cs="Times New Roman"/>
                <w:noProof/>
                <w:sz w:val="24"/>
                <w:szCs w:val="24"/>
                <w:lang w:val="en-GB"/>
              </w:rPr>
              <w:t>Appendix 1: Survey questionnaire</w:t>
            </w:r>
            <w:r w:rsidR="00036D0F" w:rsidRPr="00036D0F">
              <w:rPr>
                <w:rFonts w:ascii="Times New Roman" w:hAnsi="Times New Roman" w:cs="Times New Roman"/>
                <w:noProof/>
                <w:webHidden/>
                <w:sz w:val="24"/>
                <w:szCs w:val="24"/>
              </w:rPr>
              <w:tab/>
            </w:r>
            <w:r w:rsidRPr="00036D0F">
              <w:rPr>
                <w:rFonts w:ascii="Times New Roman" w:hAnsi="Times New Roman" w:cs="Times New Roman"/>
                <w:noProof/>
                <w:webHidden/>
                <w:sz w:val="24"/>
                <w:szCs w:val="24"/>
              </w:rPr>
              <w:fldChar w:fldCharType="begin"/>
            </w:r>
            <w:r w:rsidR="00036D0F" w:rsidRPr="00036D0F">
              <w:rPr>
                <w:rFonts w:ascii="Times New Roman" w:hAnsi="Times New Roman" w:cs="Times New Roman"/>
                <w:noProof/>
                <w:webHidden/>
                <w:sz w:val="24"/>
                <w:szCs w:val="24"/>
              </w:rPr>
              <w:instrText xml:space="preserve"> PAGEREF _Toc47708189 \h </w:instrText>
            </w:r>
            <w:r w:rsidRPr="00036D0F">
              <w:rPr>
                <w:rFonts w:ascii="Times New Roman" w:hAnsi="Times New Roman" w:cs="Times New Roman"/>
                <w:noProof/>
                <w:webHidden/>
                <w:sz w:val="24"/>
                <w:szCs w:val="24"/>
              </w:rPr>
            </w:r>
            <w:r w:rsidRPr="00036D0F">
              <w:rPr>
                <w:rFonts w:ascii="Times New Roman" w:hAnsi="Times New Roman" w:cs="Times New Roman"/>
                <w:noProof/>
                <w:webHidden/>
                <w:sz w:val="24"/>
                <w:szCs w:val="24"/>
              </w:rPr>
              <w:fldChar w:fldCharType="separate"/>
            </w:r>
            <w:r w:rsidR="00036D0F" w:rsidRPr="00036D0F">
              <w:rPr>
                <w:rFonts w:ascii="Times New Roman" w:hAnsi="Times New Roman" w:cs="Times New Roman"/>
                <w:noProof/>
                <w:webHidden/>
                <w:sz w:val="24"/>
                <w:szCs w:val="24"/>
              </w:rPr>
              <w:t>15</w:t>
            </w:r>
            <w:r w:rsidRPr="00036D0F">
              <w:rPr>
                <w:rFonts w:ascii="Times New Roman" w:hAnsi="Times New Roman" w:cs="Times New Roman"/>
                <w:noProof/>
                <w:webHidden/>
                <w:sz w:val="24"/>
                <w:szCs w:val="24"/>
              </w:rPr>
              <w:fldChar w:fldCharType="end"/>
            </w:r>
          </w:hyperlink>
        </w:p>
        <w:p w:rsidR="00F71784" w:rsidRPr="000F794B" w:rsidRDefault="00CC5DA0" w:rsidP="00036D0F">
          <w:pPr>
            <w:spacing w:line="360" w:lineRule="auto"/>
            <w:rPr>
              <w:lang w:val="en-GB"/>
            </w:rPr>
          </w:pPr>
          <w:r w:rsidRPr="00036D0F">
            <w:rPr>
              <w:rFonts w:ascii="Times New Roman" w:hAnsi="Times New Roman" w:cs="Times New Roman"/>
              <w:sz w:val="24"/>
              <w:szCs w:val="24"/>
              <w:lang w:val="en-GB"/>
            </w:rPr>
            <w:fldChar w:fldCharType="end"/>
          </w:r>
        </w:p>
      </w:sdtContent>
    </w:sdt>
    <w:p w:rsidR="00556D26" w:rsidRPr="000F794B" w:rsidRDefault="00556D26" w:rsidP="00DA50B4">
      <w:pPr>
        <w:pStyle w:val="NormalWeb"/>
        <w:spacing w:before="0" w:beforeAutospacing="0" w:after="0" w:afterAutospacing="0" w:line="360" w:lineRule="auto"/>
      </w:pPr>
    </w:p>
    <w:p w:rsidR="001049CB" w:rsidRPr="000F794B" w:rsidRDefault="00391CFB" w:rsidP="00DA50B4">
      <w:pPr>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br w:type="page"/>
      </w:r>
    </w:p>
    <w:p w:rsidR="004E3BD2" w:rsidRPr="000F794B" w:rsidRDefault="00391CFB" w:rsidP="00DA50B4">
      <w:pPr>
        <w:pStyle w:val="Heading1"/>
        <w:rPr>
          <w:lang w:val="en-GB"/>
        </w:rPr>
      </w:pPr>
      <w:bookmarkStart w:id="0" w:name="_Toc47708177"/>
      <w:r w:rsidRPr="000F794B">
        <w:rPr>
          <w:lang w:val="en-GB"/>
        </w:rPr>
        <w:lastRenderedPageBreak/>
        <w:t>1. Introduction</w:t>
      </w:r>
      <w:bookmarkEnd w:id="0"/>
    </w:p>
    <w:p w:rsidR="004E3BD2" w:rsidRPr="000F794B" w:rsidRDefault="00391CFB" w:rsidP="00DA50B4">
      <w:pPr>
        <w:pStyle w:val="Normal1"/>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The concept of</w:t>
      </w:r>
      <w:r w:rsidRPr="000F794B">
        <w:rPr>
          <w:rFonts w:ascii="Times New Roman" w:eastAsia="Times New Roman" w:hAnsi="Times New Roman" w:cs="Times New Roman"/>
          <w:b/>
          <w:i/>
          <w:sz w:val="24"/>
          <w:szCs w:val="24"/>
          <w:lang w:val="en-GB"/>
        </w:rPr>
        <w:t xml:space="preserve"> Virtual Learning Environment (VLE)</w:t>
      </w:r>
      <w:r w:rsidRPr="000F794B">
        <w:rPr>
          <w:rFonts w:ascii="Times New Roman" w:eastAsia="Times New Roman" w:hAnsi="Times New Roman" w:cs="Times New Roman"/>
          <w:sz w:val="24"/>
          <w:szCs w:val="24"/>
          <w:lang w:val="en-GB"/>
        </w:rPr>
        <w:t xml:space="preserve"> can be defined as the overall system of delivering and approaching students regarding study and course materials online or via the web. Some of the systems under this VLE include </w:t>
      </w:r>
      <w:r w:rsidRPr="000F794B">
        <w:rPr>
          <w:rFonts w:ascii="Times New Roman" w:eastAsia="Times New Roman" w:hAnsi="Times New Roman" w:cs="Times New Roman"/>
          <w:b/>
          <w:i/>
          <w:sz w:val="24"/>
          <w:szCs w:val="24"/>
          <w:lang w:val="en-GB"/>
        </w:rPr>
        <w:t>assessment of students</w:t>
      </w:r>
      <w:r w:rsidRPr="000F794B">
        <w:rPr>
          <w:rFonts w:ascii="Times New Roman" w:eastAsia="Times New Roman" w:hAnsi="Times New Roman" w:cs="Times New Roman"/>
          <w:sz w:val="24"/>
          <w:szCs w:val="24"/>
          <w:lang w:val="en-GB"/>
        </w:rPr>
        <w:t xml:space="preserve">, </w:t>
      </w:r>
      <w:r w:rsidRPr="000F794B">
        <w:rPr>
          <w:rFonts w:ascii="Times New Roman" w:eastAsia="Times New Roman" w:hAnsi="Times New Roman" w:cs="Times New Roman"/>
          <w:b/>
          <w:i/>
          <w:sz w:val="24"/>
          <w:szCs w:val="24"/>
          <w:lang w:val="en-GB"/>
        </w:rPr>
        <w:t>student tracking</w:t>
      </w:r>
      <w:r w:rsidRPr="000F794B">
        <w:rPr>
          <w:rFonts w:ascii="Times New Roman" w:eastAsia="Times New Roman" w:hAnsi="Times New Roman" w:cs="Times New Roman"/>
          <w:sz w:val="24"/>
          <w:szCs w:val="24"/>
          <w:lang w:val="en-GB"/>
        </w:rPr>
        <w:t xml:space="preserve">, </w:t>
      </w:r>
      <w:r w:rsidRPr="000F794B">
        <w:rPr>
          <w:rFonts w:ascii="Times New Roman" w:eastAsia="Times New Roman" w:hAnsi="Times New Roman" w:cs="Times New Roman"/>
          <w:b/>
          <w:i/>
          <w:sz w:val="24"/>
          <w:szCs w:val="24"/>
          <w:lang w:val="en-GB"/>
        </w:rPr>
        <w:t>communication tools</w:t>
      </w:r>
      <w:r w:rsidRPr="000F794B">
        <w:rPr>
          <w:rFonts w:ascii="Times New Roman" w:eastAsia="Times New Roman" w:hAnsi="Times New Roman" w:cs="Times New Roman"/>
          <w:sz w:val="24"/>
          <w:szCs w:val="24"/>
          <w:lang w:val="en-GB"/>
        </w:rPr>
        <w:t xml:space="preserve"> and </w:t>
      </w:r>
      <w:r w:rsidRPr="000F794B">
        <w:rPr>
          <w:rFonts w:ascii="Times New Roman" w:eastAsia="Times New Roman" w:hAnsi="Times New Roman" w:cs="Times New Roman"/>
          <w:b/>
          <w:i/>
          <w:sz w:val="24"/>
          <w:szCs w:val="24"/>
          <w:lang w:val="en-GB"/>
        </w:rPr>
        <w:t xml:space="preserve">collaboration </w:t>
      </w:r>
      <w:r w:rsidRPr="000F794B">
        <w:rPr>
          <w:rFonts w:ascii="Times New Roman" w:eastAsia="Times New Roman" w:hAnsi="Times New Roman" w:cs="Times New Roman"/>
          <w:sz w:val="24"/>
          <w:szCs w:val="24"/>
          <w:lang w:val="en-GB"/>
        </w:rPr>
        <w:t xml:space="preserve">of students. This report primarily focuses on the impact of the VLE on the learning experiences of students of </w:t>
      </w:r>
      <w:r w:rsidRPr="000F794B">
        <w:rPr>
          <w:rFonts w:ascii="Times New Roman" w:eastAsia="Times New Roman" w:hAnsi="Times New Roman" w:cs="Times New Roman"/>
          <w:b/>
          <w:i/>
          <w:sz w:val="24"/>
          <w:szCs w:val="24"/>
          <w:lang w:val="en-GB"/>
        </w:rPr>
        <w:t>the University of Wales</w:t>
      </w:r>
      <w:r w:rsidRPr="000F794B">
        <w:rPr>
          <w:rFonts w:ascii="Times New Roman" w:eastAsia="Times New Roman" w:hAnsi="Times New Roman" w:cs="Times New Roman"/>
          <w:sz w:val="24"/>
          <w:szCs w:val="24"/>
          <w:lang w:val="en-GB"/>
        </w:rPr>
        <w:t xml:space="preserve"> in the </w:t>
      </w:r>
      <w:r w:rsidRPr="000F794B">
        <w:rPr>
          <w:rFonts w:ascii="Times New Roman" w:eastAsia="Times New Roman" w:hAnsi="Times New Roman" w:cs="Times New Roman"/>
          <w:b/>
          <w:i/>
          <w:sz w:val="24"/>
          <w:szCs w:val="24"/>
          <w:lang w:val="en-GB"/>
        </w:rPr>
        <w:t>UK</w:t>
      </w:r>
      <w:r w:rsidRPr="000F794B">
        <w:rPr>
          <w:rFonts w:ascii="Times New Roman" w:eastAsia="Times New Roman" w:hAnsi="Times New Roman" w:cs="Times New Roman"/>
          <w:sz w:val="24"/>
          <w:szCs w:val="24"/>
          <w:lang w:val="en-GB"/>
        </w:rPr>
        <w:t xml:space="preserve">. In addition to this, secondary and primary research for a collection of useful and relevant data is also going to be conducted in this report. Apart from this, an analysis regarding the information collected from the students regarding the impact of </w:t>
      </w:r>
      <w:r w:rsidRPr="000F794B">
        <w:rPr>
          <w:rFonts w:ascii="Times New Roman" w:eastAsia="Times New Roman" w:hAnsi="Times New Roman" w:cs="Times New Roman"/>
          <w:b/>
          <w:i/>
          <w:sz w:val="24"/>
          <w:szCs w:val="24"/>
          <w:lang w:val="en-GB"/>
        </w:rPr>
        <w:t xml:space="preserve">VLE </w:t>
      </w:r>
      <w:r w:rsidRPr="000F794B">
        <w:rPr>
          <w:rFonts w:ascii="Times New Roman" w:eastAsia="Times New Roman" w:hAnsi="Times New Roman" w:cs="Times New Roman"/>
          <w:sz w:val="24"/>
          <w:szCs w:val="24"/>
          <w:lang w:val="en-GB"/>
        </w:rPr>
        <w:t>is going to be performed in this study as well.</w:t>
      </w:r>
    </w:p>
    <w:p w:rsidR="004E3BD2" w:rsidRPr="000F794B" w:rsidRDefault="00391CFB" w:rsidP="00DA50B4">
      <w:pPr>
        <w:pStyle w:val="Heading1"/>
        <w:rPr>
          <w:lang w:val="en-GB"/>
        </w:rPr>
      </w:pPr>
      <w:bookmarkStart w:id="1" w:name="_Toc47708178"/>
      <w:r w:rsidRPr="000F794B">
        <w:rPr>
          <w:lang w:val="en-GB"/>
        </w:rPr>
        <w:t>2. Background</w:t>
      </w:r>
      <w:bookmarkEnd w:id="1"/>
    </w:p>
    <w:p w:rsidR="004E3BD2" w:rsidRPr="000F794B" w:rsidRDefault="00391CFB" w:rsidP="00DA50B4">
      <w:pPr>
        <w:pStyle w:val="Normal1"/>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The concept of</w:t>
      </w:r>
      <w:r w:rsidRPr="000F794B">
        <w:rPr>
          <w:rFonts w:ascii="Times New Roman" w:eastAsia="Times New Roman" w:hAnsi="Times New Roman" w:cs="Times New Roman"/>
          <w:b/>
          <w:i/>
          <w:sz w:val="24"/>
          <w:szCs w:val="24"/>
          <w:lang w:val="en-GB"/>
        </w:rPr>
        <w:t xml:space="preserve"> VLE</w:t>
      </w:r>
      <w:r w:rsidRPr="000F794B">
        <w:rPr>
          <w:rFonts w:ascii="Times New Roman" w:eastAsia="Times New Roman" w:hAnsi="Times New Roman" w:cs="Times New Roman"/>
          <w:sz w:val="24"/>
          <w:szCs w:val="24"/>
          <w:lang w:val="en-GB"/>
        </w:rPr>
        <w:t xml:space="preserve"> can be defined as the overall system of delivering and approaching students regarding study and course materials online or via the web. Some of the systems under this VLE include assessment of students, student tracking, communication tools and collaboration of students. It is estimated that VLE enables the students to be more inclusive in nature which means it increases the students’ satisfaction and engagement in the overall learning process in the educational institutions (Hettiarachchi and Wickramasinghe, 2016). It has also helped the students to attend classes and lectures from home itself, especially during this global pandemic. The concept of VLE actually acts as a process of learning virtually that allows the teachers and students to learn and adopt new technical and educational skills. In the UK, for the last several years, VLE has helped academic students and teachers in progressing from passive to active learners. In addition to this, Cassidy (2016) also opines that the concept also helps students with critical thinking skills for exchange and transfer of classroom knowledge.</w:t>
      </w:r>
    </w:p>
    <w:p w:rsidR="004E3BD2" w:rsidRPr="000F794B" w:rsidRDefault="00391CFB" w:rsidP="00DA50B4">
      <w:pPr>
        <w:pStyle w:val="Heading1"/>
        <w:rPr>
          <w:lang w:val="en-GB"/>
        </w:rPr>
      </w:pPr>
      <w:bookmarkStart w:id="2" w:name="_Toc47708179"/>
      <w:r w:rsidRPr="000F794B">
        <w:rPr>
          <w:lang w:val="en-GB"/>
        </w:rPr>
        <w:t>3. Methodology</w:t>
      </w:r>
      <w:bookmarkEnd w:id="2"/>
    </w:p>
    <w:p w:rsidR="004E3BD2" w:rsidRPr="000F794B" w:rsidRDefault="00391CFB" w:rsidP="00DA50B4">
      <w:pPr>
        <w:pStyle w:val="Normal1"/>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 xml:space="preserve">The methodology of </w:t>
      </w:r>
      <w:r w:rsidRPr="000F794B">
        <w:rPr>
          <w:rFonts w:ascii="Times New Roman" w:eastAsia="Times New Roman" w:hAnsi="Times New Roman" w:cs="Times New Roman"/>
          <w:b/>
          <w:i/>
          <w:sz w:val="24"/>
          <w:szCs w:val="24"/>
          <w:lang w:val="en-GB"/>
        </w:rPr>
        <w:t>mixed-methods</w:t>
      </w:r>
      <w:r w:rsidRPr="000F794B">
        <w:rPr>
          <w:rFonts w:ascii="Times New Roman" w:eastAsia="Times New Roman" w:hAnsi="Times New Roman" w:cs="Times New Roman"/>
          <w:sz w:val="24"/>
          <w:szCs w:val="24"/>
          <w:lang w:val="en-GB"/>
        </w:rPr>
        <w:t xml:space="preserve"> is going to be used in this study for the effective collection of the relevant information regarding the impact of </w:t>
      </w:r>
      <w:r w:rsidRPr="000F794B">
        <w:rPr>
          <w:rFonts w:ascii="Times New Roman" w:eastAsia="Times New Roman" w:hAnsi="Times New Roman" w:cs="Times New Roman"/>
          <w:b/>
          <w:i/>
          <w:sz w:val="24"/>
          <w:szCs w:val="24"/>
          <w:lang w:val="en-GB"/>
        </w:rPr>
        <w:t xml:space="preserve">VLE </w:t>
      </w:r>
      <w:r w:rsidRPr="000F794B">
        <w:rPr>
          <w:rFonts w:ascii="Times New Roman" w:eastAsia="Times New Roman" w:hAnsi="Times New Roman" w:cs="Times New Roman"/>
          <w:sz w:val="24"/>
          <w:szCs w:val="24"/>
          <w:lang w:val="en-GB"/>
        </w:rPr>
        <w:t xml:space="preserve">on the learning experiences of students at </w:t>
      </w:r>
      <w:r w:rsidRPr="000F794B">
        <w:rPr>
          <w:rFonts w:ascii="Times New Roman" w:eastAsia="Times New Roman" w:hAnsi="Times New Roman" w:cs="Times New Roman"/>
          <w:b/>
          <w:i/>
          <w:sz w:val="24"/>
          <w:szCs w:val="24"/>
          <w:lang w:val="en-GB"/>
        </w:rPr>
        <w:t>UWTSD</w:t>
      </w:r>
      <w:r w:rsidRPr="000F794B">
        <w:rPr>
          <w:rFonts w:ascii="Times New Roman" w:eastAsia="Times New Roman" w:hAnsi="Times New Roman" w:cs="Times New Roman"/>
          <w:sz w:val="24"/>
          <w:szCs w:val="24"/>
          <w:lang w:val="en-GB"/>
        </w:rPr>
        <w:t xml:space="preserve">. This means that both </w:t>
      </w:r>
      <w:r w:rsidRPr="000F794B">
        <w:rPr>
          <w:rFonts w:ascii="Times New Roman" w:eastAsia="Times New Roman" w:hAnsi="Times New Roman" w:cs="Times New Roman"/>
          <w:b/>
          <w:i/>
          <w:sz w:val="24"/>
          <w:szCs w:val="24"/>
          <w:lang w:val="en-GB"/>
        </w:rPr>
        <w:t xml:space="preserve">secondary </w:t>
      </w:r>
      <w:r w:rsidRPr="000F794B">
        <w:rPr>
          <w:rFonts w:ascii="Times New Roman" w:eastAsia="Times New Roman" w:hAnsi="Times New Roman" w:cs="Times New Roman"/>
          <w:sz w:val="24"/>
          <w:szCs w:val="24"/>
          <w:lang w:val="en-GB"/>
        </w:rPr>
        <w:t xml:space="preserve">and </w:t>
      </w:r>
      <w:r w:rsidRPr="000F794B">
        <w:rPr>
          <w:rFonts w:ascii="Times New Roman" w:eastAsia="Times New Roman" w:hAnsi="Times New Roman" w:cs="Times New Roman"/>
          <w:b/>
          <w:i/>
          <w:sz w:val="24"/>
          <w:szCs w:val="24"/>
          <w:lang w:val="en-GB"/>
        </w:rPr>
        <w:t xml:space="preserve">primary </w:t>
      </w:r>
      <w:r w:rsidRPr="000F794B">
        <w:rPr>
          <w:rFonts w:ascii="Times New Roman" w:eastAsia="Times New Roman" w:hAnsi="Times New Roman" w:cs="Times New Roman"/>
          <w:sz w:val="24"/>
          <w:szCs w:val="24"/>
          <w:lang w:val="en-GB"/>
        </w:rPr>
        <w:t xml:space="preserve">data would be collected from the students under quantitative and qualitative methods of collecting data (Eyisi, 2016). In order to collect some real-time facts regarding the impact of VLE from the students, an online </w:t>
      </w:r>
      <w:r w:rsidRPr="000F794B">
        <w:rPr>
          <w:rFonts w:ascii="Times New Roman" w:eastAsia="Times New Roman" w:hAnsi="Times New Roman" w:cs="Times New Roman"/>
          <w:b/>
          <w:i/>
          <w:sz w:val="24"/>
          <w:szCs w:val="24"/>
          <w:lang w:val="en-GB"/>
        </w:rPr>
        <w:t xml:space="preserve">survey </w:t>
      </w:r>
      <w:r w:rsidRPr="000F794B">
        <w:rPr>
          <w:rFonts w:ascii="Times New Roman" w:eastAsia="Times New Roman" w:hAnsi="Times New Roman" w:cs="Times New Roman"/>
          <w:sz w:val="24"/>
          <w:szCs w:val="24"/>
          <w:lang w:val="en-GB"/>
        </w:rPr>
        <w:t xml:space="preserve">would be carried out with 30 students. In addition to this, secondary authentic data would be gathered from reliable online journals, articles and websites. Lastly, few graphical analyses </w:t>
      </w:r>
      <w:r w:rsidRPr="000F794B">
        <w:rPr>
          <w:rFonts w:ascii="Times New Roman" w:eastAsia="Times New Roman" w:hAnsi="Times New Roman" w:cs="Times New Roman"/>
          <w:sz w:val="24"/>
          <w:szCs w:val="24"/>
          <w:lang w:val="en-GB"/>
        </w:rPr>
        <w:lastRenderedPageBreak/>
        <w:t>would be performed on the basis of the information collected from the students to understand the viability and feasibility of the study (Rahi, 2017).</w:t>
      </w:r>
    </w:p>
    <w:p w:rsidR="004E3BD2" w:rsidRPr="000F794B" w:rsidRDefault="00391CFB" w:rsidP="00DA50B4">
      <w:pPr>
        <w:pStyle w:val="Heading1"/>
        <w:rPr>
          <w:lang w:val="en-GB"/>
        </w:rPr>
      </w:pPr>
      <w:bookmarkStart w:id="3" w:name="_Toc47708180"/>
      <w:r w:rsidRPr="000F794B">
        <w:rPr>
          <w:lang w:val="en-GB"/>
        </w:rPr>
        <w:t>4. Findings of the research</w:t>
      </w:r>
      <w:bookmarkEnd w:id="3"/>
    </w:p>
    <w:p w:rsidR="004E3BD2" w:rsidRPr="000F794B" w:rsidRDefault="00391CFB" w:rsidP="00DA50B4">
      <w:pPr>
        <w:pStyle w:val="Heading2"/>
        <w:rPr>
          <w:sz w:val="24"/>
          <w:szCs w:val="24"/>
          <w:lang w:val="en-GB"/>
        </w:rPr>
      </w:pPr>
      <w:bookmarkStart w:id="4" w:name="_Toc47708181"/>
      <w:r w:rsidRPr="000F794B">
        <w:rPr>
          <w:lang w:val="en-GB"/>
        </w:rPr>
        <w:t>4.1 Primary findings (Survey)</w:t>
      </w:r>
      <w:r w:rsidR="001A7F8A" w:rsidRPr="001A7F8A">
        <w:rPr>
          <w:i/>
          <w:lang w:val="en-GB"/>
        </w:rPr>
        <w:t xml:space="preserve"> [Refer to appendix 1]</w:t>
      </w:r>
      <w:bookmarkEnd w:id="4"/>
    </w:p>
    <w:p w:rsidR="004E3BD2" w:rsidRPr="000F794B" w:rsidRDefault="00391CFB" w:rsidP="00DA50B4">
      <w:pPr>
        <w:pStyle w:val="Normal1"/>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Q1. Are you having adequate knowledge regarding the application of VLE in the education firm?</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4755C5" w:rsidRPr="000F794B">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Options</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Response</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of respondents</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Total no. of respondents</w:t>
            </w:r>
          </w:p>
        </w:tc>
      </w:tr>
      <w:tr w:rsidR="004755C5" w:rsidRPr="000F794B">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Yes</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10</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33%</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30</w:t>
            </w:r>
          </w:p>
        </w:tc>
      </w:tr>
      <w:tr w:rsidR="004755C5" w:rsidRPr="000F794B">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Strongly Yes</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8</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27%</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30</w:t>
            </w:r>
          </w:p>
        </w:tc>
      </w:tr>
      <w:tr w:rsidR="004755C5" w:rsidRPr="000F794B">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Little bit</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5</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17%</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30</w:t>
            </w:r>
          </w:p>
        </w:tc>
      </w:tr>
      <w:tr w:rsidR="004755C5" w:rsidRPr="000F794B">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No</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5</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17%</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30</w:t>
            </w:r>
          </w:p>
        </w:tc>
      </w:tr>
      <w:tr w:rsidR="004755C5" w:rsidRPr="000F794B">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Strongly no</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2</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6%</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30</w:t>
            </w:r>
          </w:p>
        </w:tc>
      </w:tr>
    </w:tbl>
    <w:p w:rsidR="004E3BD2" w:rsidRPr="000F794B" w:rsidRDefault="00391CFB" w:rsidP="00DA50B4">
      <w:pPr>
        <w:pStyle w:val="Normal1"/>
        <w:spacing w:line="360" w:lineRule="auto"/>
        <w:jc w:val="center"/>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Table 1: Implementation of VLE</w:t>
      </w:r>
    </w:p>
    <w:p w:rsidR="004E3BD2" w:rsidRPr="000F794B" w:rsidRDefault="00391CFB" w:rsidP="00DA50B4">
      <w:pPr>
        <w:pStyle w:val="Normal1"/>
        <w:spacing w:line="360" w:lineRule="auto"/>
        <w:jc w:val="center"/>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 xml:space="preserve">(Source: </w:t>
      </w:r>
      <w:r w:rsidR="003E4A14" w:rsidRPr="000F794B">
        <w:rPr>
          <w:rFonts w:ascii="Times New Roman" w:eastAsia="Times New Roman" w:hAnsi="Times New Roman" w:cs="Times New Roman"/>
          <w:sz w:val="24"/>
          <w:szCs w:val="24"/>
          <w:lang w:val="en-GB"/>
        </w:rPr>
        <w:t>generated</w:t>
      </w:r>
      <w:r w:rsidRPr="000F794B">
        <w:rPr>
          <w:rFonts w:ascii="Times New Roman" w:eastAsia="Times New Roman" w:hAnsi="Times New Roman" w:cs="Times New Roman"/>
          <w:sz w:val="24"/>
          <w:szCs w:val="24"/>
          <w:lang w:val="en-GB"/>
        </w:rPr>
        <w:t xml:space="preserve"> by </w:t>
      </w:r>
      <w:r w:rsidR="003E4A14" w:rsidRPr="000F794B">
        <w:rPr>
          <w:rFonts w:ascii="Times New Roman" w:eastAsia="Times New Roman" w:hAnsi="Times New Roman" w:cs="Times New Roman"/>
          <w:sz w:val="24"/>
          <w:szCs w:val="24"/>
          <w:lang w:val="en-GB"/>
        </w:rPr>
        <w:t>learner</w:t>
      </w:r>
      <w:r w:rsidRPr="000F794B">
        <w:rPr>
          <w:rFonts w:ascii="Times New Roman" w:eastAsia="Times New Roman" w:hAnsi="Times New Roman" w:cs="Times New Roman"/>
          <w:sz w:val="24"/>
          <w:szCs w:val="24"/>
          <w:lang w:val="en-GB"/>
        </w:rPr>
        <w:t>)</w:t>
      </w:r>
    </w:p>
    <w:p w:rsidR="004E3BD2" w:rsidRPr="000F794B" w:rsidRDefault="00391CFB" w:rsidP="00DA50B4">
      <w:pPr>
        <w:pStyle w:val="Normal1"/>
        <w:spacing w:line="360" w:lineRule="auto"/>
        <w:jc w:val="center"/>
        <w:rPr>
          <w:rFonts w:ascii="Times New Roman" w:eastAsia="Times New Roman" w:hAnsi="Times New Roman" w:cs="Times New Roman"/>
          <w:sz w:val="24"/>
          <w:szCs w:val="24"/>
          <w:lang w:val="en-GB"/>
        </w:rPr>
      </w:pPr>
      <w:r w:rsidRPr="000F794B">
        <w:rPr>
          <w:rFonts w:ascii="Times New Roman" w:eastAsia="Times New Roman" w:hAnsi="Times New Roman" w:cs="Times New Roman"/>
          <w:noProof/>
          <w:sz w:val="24"/>
          <w:szCs w:val="24"/>
          <w:lang w:eastAsia="en-US"/>
        </w:rPr>
        <w:drawing>
          <wp:inline distT="114300" distB="114300" distL="114300" distR="114300">
            <wp:extent cx="4600575" cy="2371725"/>
            <wp:effectExtent l="25400" t="25400" r="25400" b="25400"/>
            <wp:docPr id="3" name="image7.png"/>
            <wp:cNvGraphicFramePr/>
            <a:graphic xmlns:a="http://schemas.openxmlformats.org/drawingml/2006/main">
              <a:graphicData uri="http://schemas.openxmlformats.org/drawingml/2006/picture">
                <pic:pic xmlns:pic="http://schemas.openxmlformats.org/drawingml/2006/picture">
                  <pic:nvPicPr>
                    <pic:cNvPr id="303301749" name="image7.png"/>
                    <pic:cNvPicPr/>
                  </pic:nvPicPr>
                  <pic:blipFill>
                    <a:blip r:embed="rId7"/>
                    <a:stretch>
                      <a:fillRect/>
                    </a:stretch>
                  </pic:blipFill>
                  <pic:spPr>
                    <a:xfrm>
                      <a:off x="0" y="0"/>
                      <a:ext cx="4600575" cy="2371725"/>
                    </a:xfrm>
                    <a:prstGeom prst="rect">
                      <a:avLst/>
                    </a:prstGeom>
                    <a:ln w="25400">
                      <a:solidFill>
                        <a:srgbClr val="666666"/>
                      </a:solidFill>
                      <a:prstDash val="solid"/>
                    </a:ln>
                  </pic:spPr>
                </pic:pic>
              </a:graphicData>
            </a:graphic>
          </wp:inline>
        </w:drawing>
      </w:r>
    </w:p>
    <w:p w:rsidR="004E3BD2" w:rsidRPr="000F794B" w:rsidRDefault="00391CFB" w:rsidP="00DA50B4">
      <w:pPr>
        <w:pStyle w:val="Normal1"/>
        <w:spacing w:line="360" w:lineRule="auto"/>
        <w:jc w:val="center"/>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Figure 1: Knowledge of VLE</w:t>
      </w:r>
    </w:p>
    <w:p w:rsidR="004E3BD2" w:rsidRPr="000F794B" w:rsidRDefault="003E4A14" w:rsidP="00DA50B4">
      <w:pPr>
        <w:pStyle w:val="Normal1"/>
        <w:spacing w:line="360" w:lineRule="auto"/>
        <w:jc w:val="center"/>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(Source: generated by learner)</w:t>
      </w:r>
    </w:p>
    <w:p w:rsidR="004E3BD2" w:rsidRPr="000F794B" w:rsidRDefault="00391CFB" w:rsidP="00DA50B4">
      <w:pPr>
        <w:pStyle w:val="Normal1"/>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lastRenderedPageBreak/>
        <w:t>Q2. Do you agree that VLE in recent times can be a boon for the development of the education system?</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4755C5" w:rsidRPr="000F794B">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Options</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Response</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of respondents</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Total no. of respondents</w:t>
            </w:r>
          </w:p>
        </w:tc>
      </w:tr>
      <w:tr w:rsidR="004755C5" w:rsidRPr="000F794B">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Strongly agree</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9</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30%</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30</w:t>
            </w:r>
          </w:p>
        </w:tc>
      </w:tr>
      <w:tr w:rsidR="004755C5" w:rsidRPr="000F794B">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Agree</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12</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40%</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30</w:t>
            </w:r>
          </w:p>
        </w:tc>
      </w:tr>
      <w:tr w:rsidR="004755C5" w:rsidRPr="000F794B">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xml:space="preserve">Neutral </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10%</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30</w:t>
            </w:r>
          </w:p>
        </w:tc>
      </w:tr>
      <w:tr w:rsidR="004755C5" w:rsidRPr="000F794B">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xml:space="preserve">Disagree </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10%</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30</w:t>
            </w:r>
          </w:p>
        </w:tc>
      </w:tr>
      <w:tr w:rsidR="004755C5" w:rsidRPr="000F794B">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xml:space="preserve">Strongly disagree </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10%</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30</w:t>
            </w:r>
          </w:p>
        </w:tc>
      </w:tr>
    </w:tbl>
    <w:p w:rsidR="004E3BD2" w:rsidRPr="000F794B" w:rsidRDefault="00391CFB" w:rsidP="00DA50B4">
      <w:pPr>
        <w:pStyle w:val="Normal1"/>
        <w:spacing w:line="360" w:lineRule="auto"/>
        <w:jc w:val="center"/>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Table 2: VLE in the education system</w:t>
      </w:r>
    </w:p>
    <w:p w:rsidR="004E3BD2" w:rsidRPr="000F794B" w:rsidRDefault="003E4A14" w:rsidP="00DA50B4">
      <w:pPr>
        <w:pStyle w:val="Normal1"/>
        <w:spacing w:line="360" w:lineRule="auto"/>
        <w:jc w:val="center"/>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(Source: generated by learner)</w:t>
      </w:r>
      <w:r w:rsidR="00391CFB" w:rsidRPr="000F794B">
        <w:rPr>
          <w:rFonts w:ascii="Times New Roman" w:eastAsia="Times New Roman" w:hAnsi="Times New Roman" w:cs="Times New Roman"/>
          <w:noProof/>
          <w:sz w:val="24"/>
          <w:szCs w:val="24"/>
          <w:lang w:eastAsia="en-US"/>
        </w:rPr>
        <w:drawing>
          <wp:inline distT="114300" distB="114300" distL="114300" distR="114300">
            <wp:extent cx="4450384" cy="2681288"/>
            <wp:effectExtent l="25400" t="25400" r="25400" b="25400"/>
            <wp:docPr id="1" name="image6.png"/>
            <wp:cNvGraphicFramePr/>
            <a:graphic xmlns:a="http://schemas.openxmlformats.org/drawingml/2006/main">
              <a:graphicData uri="http://schemas.openxmlformats.org/drawingml/2006/picture">
                <pic:pic xmlns:pic="http://schemas.openxmlformats.org/drawingml/2006/picture">
                  <pic:nvPicPr>
                    <pic:cNvPr id="1799270519" name="image6.png"/>
                    <pic:cNvPicPr/>
                  </pic:nvPicPr>
                  <pic:blipFill>
                    <a:blip r:embed="rId8"/>
                    <a:stretch>
                      <a:fillRect/>
                    </a:stretch>
                  </pic:blipFill>
                  <pic:spPr>
                    <a:xfrm>
                      <a:off x="0" y="0"/>
                      <a:ext cx="4450384" cy="2681288"/>
                    </a:xfrm>
                    <a:prstGeom prst="rect">
                      <a:avLst/>
                    </a:prstGeom>
                    <a:ln w="25400">
                      <a:solidFill>
                        <a:srgbClr val="666666"/>
                      </a:solidFill>
                      <a:prstDash val="solid"/>
                    </a:ln>
                  </pic:spPr>
                </pic:pic>
              </a:graphicData>
            </a:graphic>
          </wp:inline>
        </w:drawing>
      </w:r>
    </w:p>
    <w:p w:rsidR="004E3BD2" w:rsidRPr="000F794B" w:rsidRDefault="00391CFB" w:rsidP="00DA50B4">
      <w:pPr>
        <w:pStyle w:val="Normal1"/>
        <w:spacing w:line="360" w:lineRule="auto"/>
        <w:jc w:val="center"/>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Figure 2: VLE in the education system</w:t>
      </w:r>
    </w:p>
    <w:p w:rsidR="003E4A14" w:rsidRPr="000F794B" w:rsidRDefault="003E4A14" w:rsidP="00DA50B4">
      <w:pPr>
        <w:pStyle w:val="Normal1"/>
        <w:spacing w:line="360" w:lineRule="auto"/>
        <w:jc w:val="center"/>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(Source: generated by learner)</w:t>
      </w:r>
    </w:p>
    <w:p w:rsidR="004E3BD2" w:rsidRPr="000F794B" w:rsidRDefault="00391CFB" w:rsidP="00DA50B4">
      <w:pPr>
        <w:pStyle w:val="Normal1"/>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Q3. What advantages of the system mainly attract you for using it?</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4755C5" w:rsidRPr="000F794B">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Options</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Response</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of respondents</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Total no. of respondents</w:t>
            </w:r>
          </w:p>
        </w:tc>
      </w:tr>
      <w:tr w:rsidR="004755C5" w:rsidRPr="000F794B">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lastRenderedPageBreak/>
              <w:t>Attending classes from home</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9</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30%</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30</w:t>
            </w:r>
          </w:p>
        </w:tc>
      </w:tr>
      <w:tr w:rsidR="004755C5" w:rsidRPr="000F794B">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Online submission of assignments</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8</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27%</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30</w:t>
            </w:r>
          </w:p>
        </w:tc>
      </w:tr>
      <w:tr w:rsidR="004755C5" w:rsidRPr="000F794B">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Online submission of projects</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6</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20%</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30</w:t>
            </w:r>
          </w:p>
        </w:tc>
      </w:tr>
      <w:tr w:rsidR="004755C5" w:rsidRPr="000F794B">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Online learning tools</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10%</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30</w:t>
            </w:r>
          </w:p>
        </w:tc>
      </w:tr>
      <w:tr w:rsidR="004755C5" w:rsidRPr="000F794B">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Online leave approval</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4</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13%</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30</w:t>
            </w:r>
          </w:p>
        </w:tc>
      </w:tr>
    </w:tbl>
    <w:p w:rsidR="004E3BD2" w:rsidRPr="000F794B" w:rsidRDefault="00391CFB" w:rsidP="00DA50B4">
      <w:pPr>
        <w:pStyle w:val="Normal1"/>
        <w:spacing w:line="360" w:lineRule="auto"/>
        <w:jc w:val="center"/>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Table 3: Benefits of VLE</w:t>
      </w:r>
    </w:p>
    <w:p w:rsidR="004E3BD2" w:rsidRPr="000F794B" w:rsidRDefault="003E4A14" w:rsidP="00DA50B4">
      <w:pPr>
        <w:pStyle w:val="Normal1"/>
        <w:spacing w:line="360" w:lineRule="auto"/>
        <w:jc w:val="center"/>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(Source: generated by learner)</w:t>
      </w:r>
    </w:p>
    <w:p w:rsidR="004E3BD2" w:rsidRPr="000F794B" w:rsidRDefault="00391CFB" w:rsidP="00DA50B4">
      <w:pPr>
        <w:pStyle w:val="Normal1"/>
        <w:spacing w:line="360" w:lineRule="auto"/>
        <w:jc w:val="center"/>
        <w:rPr>
          <w:rFonts w:ascii="Times New Roman" w:eastAsia="Times New Roman" w:hAnsi="Times New Roman" w:cs="Times New Roman"/>
          <w:sz w:val="24"/>
          <w:szCs w:val="24"/>
          <w:lang w:val="en-GB"/>
        </w:rPr>
      </w:pPr>
      <w:r w:rsidRPr="000F794B">
        <w:rPr>
          <w:rFonts w:ascii="Times New Roman" w:eastAsia="Times New Roman" w:hAnsi="Times New Roman" w:cs="Times New Roman"/>
          <w:noProof/>
          <w:sz w:val="24"/>
          <w:szCs w:val="24"/>
          <w:lang w:eastAsia="en-US"/>
        </w:rPr>
        <w:drawing>
          <wp:inline distT="114300" distB="114300" distL="114300" distR="114300">
            <wp:extent cx="4497813" cy="2709863"/>
            <wp:effectExtent l="25400" t="25400" r="25400" b="25400"/>
            <wp:docPr id="6" name="image2.png"/>
            <wp:cNvGraphicFramePr/>
            <a:graphic xmlns:a="http://schemas.openxmlformats.org/drawingml/2006/main">
              <a:graphicData uri="http://schemas.openxmlformats.org/drawingml/2006/picture">
                <pic:pic xmlns:pic="http://schemas.openxmlformats.org/drawingml/2006/picture">
                  <pic:nvPicPr>
                    <pic:cNvPr id="1158276029" name="image2.png"/>
                    <pic:cNvPicPr/>
                  </pic:nvPicPr>
                  <pic:blipFill>
                    <a:blip r:embed="rId9"/>
                    <a:stretch>
                      <a:fillRect/>
                    </a:stretch>
                  </pic:blipFill>
                  <pic:spPr>
                    <a:xfrm>
                      <a:off x="0" y="0"/>
                      <a:ext cx="4497813" cy="2709863"/>
                    </a:xfrm>
                    <a:prstGeom prst="rect">
                      <a:avLst/>
                    </a:prstGeom>
                    <a:ln w="25400">
                      <a:solidFill>
                        <a:srgbClr val="666666"/>
                      </a:solidFill>
                      <a:prstDash val="solid"/>
                    </a:ln>
                  </pic:spPr>
                </pic:pic>
              </a:graphicData>
            </a:graphic>
          </wp:inline>
        </w:drawing>
      </w:r>
    </w:p>
    <w:p w:rsidR="004E3BD2" w:rsidRPr="000F794B" w:rsidRDefault="00391CFB" w:rsidP="00DA50B4">
      <w:pPr>
        <w:pStyle w:val="Normal1"/>
        <w:spacing w:line="360" w:lineRule="auto"/>
        <w:jc w:val="center"/>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Figure 3: Benefits of VLE</w:t>
      </w:r>
    </w:p>
    <w:p w:rsidR="004E3BD2" w:rsidRPr="000F794B" w:rsidRDefault="003E4A14" w:rsidP="00DA50B4">
      <w:pPr>
        <w:pStyle w:val="Normal1"/>
        <w:spacing w:line="360" w:lineRule="auto"/>
        <w:jc w:val="center"/>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(Source: generated by learner)</w:t>
      </w:r>
    </w:p>
    <w:p w:rsidR="004E3BD2" w:rsidRPr="000F794B" w:rsidRDefault="00391CFB" w:rsidP="00DA50B4">
      <w:pPr>
        <w:pStyle w:val="Normal1"/>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Q4. Do you agree VLE to be effective for providing means of learning systems to every age group of learners?</w:t>
      </w: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4755C5" w:rsidRPr="000F794B">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Options</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Response</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of respondents</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xml:space="preserve">Total no. of </w:t>
            </w:r>
            <w:r w:rsidRPr="000F794B">
              <w:rPr>
                <w:rFonts w:ascii="Times New Roman" w:eastAsia="Times New Roman" w:hAnsi="Times New Roman" w:cs="Times New Roman"/>
                <w:b/>
                <w:sz w:val="24"/>
                <w:szCs w:val="24"/>
                <w:lang w:val="en-GB"/>
              </w:rPr>
              <w:lastRenderedPageBreak/>
              <w:t>respondents</w:t>
            </w:r>
          </w:p>
        </w:tc>
      </w:tr>
      <w:tr w:rsidR="004755C5" w:rsidRPr="000F794B">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lastRenderedPageBreak/>
              <w:t>Strongly agree</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12</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40%</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30</w:t>
            </w:r>
          </w:p>
        </w:tc>
      </w:tr>
      <w:tr w:rsidR="004755C5" w:rsidRPr="000F794B">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Agree</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6</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20%</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30</w:t>
            </w:r>
          </w:p>
        </w:tc>
      </w:tr>
      <w:tr w:rsidR="004755C5" w:rsidRPr="000F794B">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xml:space="preserve">Neutral </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1</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30</w:t>
            </w:r>
          </w:p>
        </w:tc>
      </w:tr>
      <w:tr w:rsidR="004755C5" w:rsidRPr="000F794B">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xml:space="preserve">Disagree </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10%</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30</w:t>
            </w:r>
          </w:p>
        </w:tc>
      </w:tr>
      <w:tr w:rsidR="004755C5" w:rsidRPr="000F794B">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xml:space="preserve">Strongly disagree </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8</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27%</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30</w:t>
            </w:r>
          </w:p>
        </w:tc>
      </w:tr>
    </w:tbl>
    <w:p w:rsidR="004E3BD2" w:rsidRPr="000F794B" w:rsidRDefault="00391CFB" w:rsidP="00DA50B4">
      <w:pPr>
        <w:pStyle w:val="Normal1"/>
        <w:spacing w:line="360" w:lineRule="auto"/>
        <w:jc w:val="center"/>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Table 4: Effectiveness of VLE</w:t>
      </w:r>
    </w:p>
    <w:p w:rsidR="004E3BD2" w:rsidRPr="000F794B" w:rsidRDefault="003E4A14" w:rsidP="00DA50B4">
      <w:pPr>
        <w:pStyle w:val="Normal1"/>
        <w:spacing w:line="360" w:lineRule="auto"/>
        <w:jc w:val="center"/>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(Source: generated by learner)</w:t>
      </w:r>
    </w:p>
    <w:p w:rsidR="004E3BD2" w:rsidRPr="000F794B" w:rsidRDefault="00391CFB" w:rsidP="00DA50B4">
      <w:pPr>
        <w:pStyle w:val="Normal1"/>
        <w:spacing w:line="360" w:lineRule="auto"/>
        <w:jc w:val="center"/>
        <w:rPr>
          <w:rFonts w:ascii="Times New Roman" w:eastAsia="Times New Roman" w:hAnsi="Times New Roman" w:cs="Times New Roman"/>
          <w:sz w:val="24"/>
          <w:szCs w:val="24"/>
          <w:lang w:val="en-GB"/>
        </w:rPr>
      </w:pPr>
      <w:r w:rsidRPr="000F794B">
        <w:rPr>
          <w:rFonts w:ascii="Times New Roman" w:eastAsia="Times New Roman" w:hAnsi="Times New Roman" w:cs="Times New Roman"/>
          <w:noProof/>
          <w:sz w:val="24"/>
          <w:szCs w:val="24"/>
          <w:lang w:eastAsia="en-US"/>
        </w:rPr>
        <w:drawing>
          <wp:inline distT="114300" distB="114300" distL="114300" distR="114300">
            <wp:extent cx="4448175" cy="2679956"/>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1554317273" name="image3.png"/>
                    <pic:cNvPicPr/>
                  </pic:nvPicPr>
                  <pic:blipFill>
                    <a:blip r:embed="rId10"/>
                    <a:stretch>
                      <a:fillRect/>
                    </a:stretch>
                  </pic:blipFill>
                  <pic:spPr>
                    <a:xfrm>
                      <a:off x="0" y="0"/>
                      <a:ext cx="4448175" cy="2679956"/>
                    </a:xfrm>
                    <a:prstGeom prst="rect">
                      <a:avLst/>
                    </a:prstGeom>
                    <a:ln w="25400">
                      <a:solidFill>
                        <a:srgbClr val="666666"/>
                      </a:solidFill>
                      <a:prstDash val="solid"/>
                    </a:ln>
                  </pic:spPr>
                </pic:pic>
              </a:graphicData>
            </a:graphic>
          </wp:inline>
        </w:drawing>
      </w:r>
    </w:p>
    <w:p w:rsidR="004E3BD2" w:rsidRPr="000F794B" w:rsidRDefault="00391CFB" w:rsidP="00DA50B4">
      <w:pPr>
        <w:pStyle w:val="Normal1"/>
        <w:spacing w:line="360" w:lineRule="auto"/>
        <w:jc w:val="center"/>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Figure 4: Effectiveness of VLE</w:t>
      </w:r>
    </w:p>
    <w:p w:rsidR="004E3BD2" w:rsidRPr="000F794B" w:rsidRDefault="003E4A14" w:rsidP="00DA50B4">
      <w:pPr>
        <w:pStyle w:val="Normal1"/>
        <w:spacing w:line="360" w:lineRule="auto"/>
        <w:jc w:val="center"/>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(Source: generated by learner)</w:t>
      </w:r>
    </w:p>
    <w:p w:rsidR="004E3BD2" w:rsidRPr="000F794B" w:rsidRDefault="00391CFB" w:rsidP="00DA50B4">
      <w:pPr>
        <w:pStyle w:val="Normal1"/>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Q5. Does VLE positively impact your in-class performance?</w:t>
      </w:r>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4755C5" w:rsidRPr="000F794B">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Options</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Response</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of respondents</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Total no. of respondents</w:t>
            </w:r>
          </w:p>
        </w:tc>
      </w:tr>
      <w:tr w:rsidR="004755C5" w:rsidRPr="000F794B">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Strongly agree</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11</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36%</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30</w:t>
            </w:r>
          </w:p>
        </w:tc>
      </w:tr>
      <w:tr w:rsidR="004755C5" w:rsidRPr="000F794B">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Agree</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4</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13%</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30</w:t>
            </w:r>
          </w:p>
        </w:tc>
      </w:tr>
      <w:tr w:rsidR="004755C5" w:rsidRPr="000F794B">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lastRenderedPageBreak/>
              <w:t xml:space="preserve">Neutral </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2</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7%</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30</w:t>
            </w:r>
          </w:p>
        </w:tc>
      </w:tr>
      <w:tr w:rsidR="004755C5" w:rsidRPr="000F794B">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xml:space="preserve">Disagree </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5</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17%</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30</w:t>
            </w:r>
          </w:p>
        </w:tc>
      </w:tr>
      <w:tr w:rsidR="004755C5" w:rsidRPr="000F794B">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xml:space="preserve">Strongly disagree </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8</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27%</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30</w:t>
            </w:r>
          </w:p>
        </w:tc>
      </w:tr>
    </w:tbl>
    <w:p w:rsidR="004E3BD2" w:rsidRPr="000F794B" w:rsidRDefault="00391CFB" w:rsidP="00DA50B4">
      <w:pPr>
        <w:pStyle w:val="Normal1"/>
        <w:spacing w:line="360" w:lineRule="auto"/>
        <w:jc w:val="center"/>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Table 5: Impact on class performance</w:t>
      </w:r>
    </w:p>
    <w:p w:rsidR="004E3BD2" w:rsidRPr="000F794B" w:rsidRDefault="003E4A14" w:rsidP="00DA50B4">
      <w:pPr>
        <w:pStyle w:val="Normal1"/>
        <w:spacing w:line="360" w:lineRule="auto"/>
        <w:jc w:val="center"/>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(Source: generated by learner)</w:t>
      </w:r>
    </w:p>
    <w:p w:rsidR="004E3BD2" w:rsidRPr="000F794B" w:rsidRDefault="00391CFB" w:rsidP="00DA50B4">
      <w:pPr>
        <w:pStyle w:val="Normal1"/>
        <w:spacing w:line="360" w:lineRule="auto"/>
        <w:jc w:val="center"/>
        <w:rPr>
          <w:rFonts w:ascii="Times New Roman" w:eastAsia="Times New Roman" w:hAnsi="Times New Roman" w:cs="Times New Roman"/>
          <w:sz w:val="24"/>
          <w:szCs w:val="24"/>
          <w:lang w:val="en-GB"/>
        </w:rPr>
      </w:pPr>
      <w:r w:rsidRPr="000F794B">
        <w:rPr>
          <w:rFonts w:ascii="Times New Roman" w:eastAsia="Times New Roman" w:hAnsi="Times New Roman" w:cs="Times New Roman"/>
          <w:noProof/>
          <w:sz w:val="24"/>
          <w:szCs w:val="24"/>
          <w:lang w:eastAsia="en-US"/>
        </w:rPr>
        <w:drawing>
          <wp:inline distT="114300" distB="114300" distL="114300" distR="114300">
            <wp:extent cx="4276725" cy="2576660"/>
            <wp:effectExtent l="25400" t="25400" r="25400" b="25400"/>
            <wp:docPr id="7" name="image4.png"/>
            <wp:cNvGraphicFramePr/>
            <a:graphic xmlns:a="http://schemas.openxmlformats.org/drawingml/2006/main">
              <a:graphicData uri="http://schemas.openxmlformats.org/drawingml/2006/picture">
                <pic:pic xmlns:pic="http://schemas.openxmlformats.org/drawingml/2006/picture">
                  <pic:nvPicPr>
                    <pic:cNvPr id="1384574548" name="image4.png"/>
                    <pic:cNvPicPr/>
                  </pic:nvPicPr>
                  <pic:blipFill>
                    <a:blip r:embed="rId11"/>
                    <a:stretch>
                      <a:fillRect/>
                    </a:stretch>
                  </pic:blipFill>
                  <pic:spPr>
                    <a:xfrm>
                      <a:off x="0" y="0"/>
                      <a:ext cx="4276725" cy="2576660"/>
                    </a:xfrm>
                    <a:prstGeom prst="rect">
                      <a:avLst/>
                    </a:prstGeom>
                    <a:ln w="25400">
                      <a:solidFill>
                        <a:srgbClr val="666666"/>
                      </a:solidFill>
                      <a:prstDash val="solid"/>
                    </a:ln>
                  </pic:spPr>
                </pic:pic>
              </a:graphicData>
            </a:graphic>
          </wp:inline>
        </w:drawing>
      </w:r>
    </w:p>
    <w:p w:rsidR="004E3BD2" w:rsidRPr="000F794B" w:rsidRDefault="00391CFB" w:rsidP="00DA50B4">
      <w:pPr>
        <w:pStyle w:val="Normal1"/>
        <w:spacing w:line="360" w:lineRule="auto"/>
        <w:jc w:val="center"/>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Figure 5: Impact on class performance</w:t>
      </w:r>
    </w:p>
    <w:p w:rsidR="004E3BD2" w:rsidRPr="000F794B" w:rsidRDefault="003E4A14" w:rsidP="00DA50B4">
      <w:pPr>
        <w:pStyle w:val="Normal1"/>
        <w:spacing w:line="360" w:lineRule="auto"/>
        <w:jc w:val="center"/>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(Source: generated by learner)</w:t>
      </w:r>
    </w:p>
    <w:p w:rsidR="004E3BD2" w:rsidRPr="000F794B" w:rsidRDefault="00391CFB" w:rsidP="00DA50B4">
      <w:pPr>
        <w:pStyle w:val="Normal1"/>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Q6. Are there any kinds of risks that you expect while applying VLE in your learning system?</w:t>
      </w:r>
    </w:p>
    <w:tbl>
      <w:tblPr>
        <w:tblStyle w:val="a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4755C5" w:rsidRPr="000F794B">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Options</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Response</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of respondents</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Total no. of respondents</w:t>
            </w:r>
          </w:p>
        </w:tc>
      </w:tr>
      <w:tr w:rsidR="000F794B" w:rsidRPr="000F794B">
        <w:tc>
          <w:tcPr>
            <w:tcW w:w="2340" w:type="dxa"/>
            <w:shd w:val="clear" w:color="auto" w:fill="auto"/>
            <w:tcMar>
              <w:top w:w="100" w:type="dxa"/>
              <w:left w:w="100" w:type="dxa"/>
              <w:bottom w:w="100" w:type="dxa"/>
              <w:right w:w="100" w:type="dxa"/>
            </w:tcMar>
          </w:tcPr>
          <w:p w:rsidR="000F794B" w:rsidRPr="000F794B" w:rsidRDefault="000F794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Strongly agree</w:t>
            </w:r>
          </w:p>
        </w:tc>
        <w:tc>
          <w:tcPr>
            <w:tcW w:w="2340" w:type="dxa"/>
            <w:shd w:val="clear" w:color="auto" w:fill="auto"/>
            <w:tcMar>
              <w:top w:w="100" w:type="dxa"/>
              <w:left w:w="100" w:type="dxa"/>
              <w:bottom w:w="100" w:type="dxa"/>
              <w:right w:w="100" w:type="dxa"/>
            </w:tcMar>
          </w:tcPr>
          <w:p w:rsidR="000F794B" w:rsidRPr="000F794B" w:rsidRDefault="000F794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11</w:t>
            </w:r>
          </w:p>
        </w:tc>
        <w:tc>
          <w:tcPr>
            <w:tcW w:w="2340" w:type="dxa"/>
            <w:shd w:val="clear" w:color="auto" w:fill="auto"/>
            <w:tcMar>
              <w:top w:w="100" w:type="dxa"/>
              <w:left w:w="100" w:type="dxa"/>
              <w:bottom w:w="100" w:type="dxa"/>
              <w:right w:w="100" w:type="dxa"/>
            </w:tcMar>
          </w:tcPr>
          <w:p w:rsidR="000F794B" w:rsidRPr="000F794B" w:rsidRDefault="000F794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36%</w:t>
            </w:r>
          </w:p>
        </w:tc>
        <w:tc>
          <w:tcPr>
            <w:tcW w:w="2340" w:type="dxa"/>
            <w:shd w:val="clear" w:color="auto" w:fill="auto"/>
            <w:tcMar>
              <w:top w:w="100" w:type="dxa"/>
              <w:left w:w="100" w:type="dxa"/>
              <w:bottom w:w="100" w:type="dxa"/>
              <w:right w:w="100" w:type="dxa"/>
            </w:tcMar>
          </w:tcPr>
          <w:p w:rsidR="000F794B" w:rsidRPr="000F794B" w:rsidRDefault="000F794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30</w:t>
            </w:r>
          </w:p>
        </w:tc>
      </w:tr>
      <w:tr w:rsidR="000F794B" w:rsidRPr="000F794B">
        <w:tc>
          <w:tcPr>
            <w:tcW w:w="2340" w:type="dxa"/>
            <w:shd w:val="clear" w:color="auto" w:fill="auto"/>
            <w:tcMar>
              <w:top w:w="100" w:type="dxa"/>
              <w:left w:w="100" w:type="dxa"/>
              <w:bottom w:w="100" w:type="dxa"/>
              <w:right w:w="100" w:type="dxa"/>
            </w:tcMar>
          </w:tcPr>
          <w:p w:rsidR="000F794B" w:rsidRPr="000F794B" w:rsidRDefault="000F794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Agree</w:t>
            </w:r>
          </w:p>
        </w:tc>
        <w:tc>
          <w:tcPr>
            <w:tcW w:w="2340" w:type="dxa"/>
            <w:shd w:val="clear" w:color="auto" w:fill="auto"/>
            <w:tcMar>
              <w:top w:w="100" w:type="dxa"/>
              <w:left w:w="100" w:type="dxa"/>
              <w:bottom w:w="100" w:type="dxa"/>
              <w:right w:w="100" w:type="dxa"/>
            </w:tcMar>
          </w:tcPr>
          <w:p w:rsidR="000F794B" w:rsidRPr="000F794B" w:rsidRDefault="000F794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4</w:t>
            </w:r>
          </w:p>
        </w:tc>
        <w:tc>
          <w:tcPr>
            <w:tcW w:w="2340" w:type="dxa"/>
            <w:shd w:val="clear" w:color="auto" w:fill="auto"/>
            <w:tcMar>
              <w:top w:w="100" w:type="dxa"/>
              <w:left w:w="100" w:type="dxa"/>
              <w:bottom w:w="100" w:type="dxa"/>
              <w:right w:w="100" w:type="dxa"/>
            </w:tcMar>
          </w:tcPr>
          <w:p w:rsidR="000F794B" w:rsidRPr="000F794B" w:rsidRDefault="000F794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13%</w:t>
            </w:r>
          </w:p>
        </w:tc>
        <w:tc>
          <w:tcPr>
            <w:tcW w:w="2340" w:type="dxa"/>
            <w:shd w:val="clear" w:color="auto" w:fill="auto"/>
            <w:tcMar>
              <w:top w:w="100" w:type="dxa"/>
              <w:left w:w="100" w:type="dxa"/>
              <w:bottom w:w="100" w:type="dxa"/>
              <w:right w:w="100" w:type="dxa"/>
            </w:tcMar>
          </w:tcPr>
          <w:p w:rsidR="000F794B" w:rsidRPr="000F794B" w:rsidRDefault="000F794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30</w:t>
            </w:r>
          </w:p>
        </w:tc>
      </w:tr>
      <w:tr w:rsidR="000F794B" w:rsidRPr="000F794B">
        <w:tc>
          <w:tcPr>
            <w:tcW w:w="2340" w:type="dxa"/>
            <w:shd w:val="clear" w:color="auto" w:fill="auto"/>
            <w:tcMar>
              <w:top w:w="100" w:type="dxa"/>
              <w:left w:w="100" w:type="dxa"/>
              <w:bottom w:w="100" w:type="dxa"/>
              <w:right w:w="100" w:type="dxa"/>
            </w:tcMar>
          </w:tcPr>
          <w:p w:rsidR="000F794B" w:rsidRPr="000F794B" w:rsidRDefault="000F794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xml:space="preserve">Neutral </w:t>
            </w:r>
          </w:p>
        </w:tc>
        <w:tc>
          <w:tcPr>
            <w:tcW w:w="2340" w:type="dxa"/>
            <w:shd w:val="clear" w:color="auto" w:fill="auto"/>
            <w:tcMar>
              <w:top w:w="100" w:type="dxa"/>
              <w:left w:w="100" w:type="dxa"/>
              <w:bottom w:w="100" w:type="dxa"/>
              <w:right w:w="100" w:type="dxa"/>
            </w:tcMar>
          </w:tcPr>
          <w:p w:rsidR="000F794B" w:rsidRPr="000F794B" w:rsidRDefault="000F794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2</w:t>
            </w:r>
          </w:p>
        </w:tc>
        <w:tc>
          <w:tcPr>
            <w:tcW w:w="2340" w:type="dxa"/>
            <w:shd w:val="clear" w:color="auto" w:fill="auto"/>
            <w:tcMar>
              <w:top w:w="100" w:type="dxa"/>
              <w:left w:w="100" w:type="dxa"/>
              <w:bottom w:w="100" w:type="dxa"/>
              <w:right w:w="100" w:type="dxa"/>
            </w:tcMar>
          </w:tcPr>
          <w:p w:rsidR="000F794B" w:rsidRPr="000F794B" w:rsidRDefault="000F794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7%</w:t>
            </w:r>
          </w:p>
        </w:tc>
        <w:tc>
          <w:tcPr>
            <w:tcW w:w="2340" w:type="dxa"/>
            <w:shd w:val="clear" w:color="auto" w:fill="auto"/>
            <w:tcMar>
              <w:top w:w="100" w:type="dxa"/>
              <w:left w:w="100" w:type="dxa"/>
              <w:bottom w:w="100" w:type="dxa"/>
              <w:right w:w="100" w:type="dxa"/>
            </w:tcMar>
          </w:tcPr>
          <w:p w:rsidR="000F794B" w:rsidRPr="000F794B" w:rsidRDefault="000F794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30</w:t>
            </w:r>
          </w:p>
        </w:tc>
      </w:tr>
      <w:tr w:rsidR="000F794B" w:rsidRPr="000F794B">
        <w:tc>
          <w:tcPr>
            <w:tcW w:w="2340" w:type="dxa"/>
            <w:shd w:val="clear" w:color="auto" w:fill="auto"/>
            <w:tcMar>
              <w:top w:w="100" w:type="dxa"/>
              <w:left w:w="100" w:type="dxa"/>
              <w:bottom w:w="100" w:type="dxa"/>
              <w:right w:w="100" w:type="dxa"/>
            </w:tcMar>
          </w:tcPr>
          <w:p w:rsidR="000F794B" w:rsidRPr="000F794B" w:rsidRDefault="000F794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xml:space="preserve">Disagree </w:t>
            </w:r>
          </w:p>
        </w:tc>
        <w:tc>
          <w:tcPr>
            <w:tcW w:w="2340" w:type="dxa"/>
            <w:shd w:val="clear" w:color="auto" w:fill="auto"/>
            <w:tcMar>
              <w:top w:w="100" w:type="dxa"/>
              <w:left w:w="100" w:type="dxa"/>
              <w:bottom w:w="100" w:type="dxa"/>
              <w:right w:w="100" w:type="dxa"/>
            </w:tcMar>
          </w:tcPr>
          <w:p w:rsidR="000F794B" w:rsidRPr="000F794B" w:rsidRDefault="000F794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w:t>
            </w:r>
          </w:p>
        </w:tc>
        <w:tc>
          <w:tcPr>
            <w:tcW w:w="2340" w:type="dxa"/>
            <w:shd w:val="clear" w:color="auto" w:fill="auto"/>
            <w:tcMar>
              <w:top w:w="100" w:type="dxa"/>
              <w:left w:w="100" w:type="dxa"/>
              <w:bottom w:w="100" w:type="dxa"/>
              <w:right w:w="100" w:type="dxa"/>
            </w:tcMar>
          </w:tcPr>
          <w:p w:rsidR="000F794B" w:rsidRPr="000F794B" w:rsidRDefault="000F794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10%</w:t>
            </w:r>
          </w:p>
        </w:tc>
        <w:tc>
          <w:tcPr>
            <w:tcW w:w="2340" w:type="dxa"/>
            <w:shd w:val="clear" w:color="auto" w:fill="auto"/>
            <w:tcMar>
              <w:top w:w="100" w:type="dxa"/>
              <w:left w:w="100" w:type="dxa"/>
              <w:bottom w:w="100" w:type="dxa"/>
              <w:right w:w="100" w:type="dxa"/>
            </w:tcMar>
          </w:tcPr>
          <w:p w:rsidR="000F794B" w:rsidRPr="000F794B" w:rsidRDefault="000F794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30</w:t>
            </w:r>
          </w:p>
        </w:tc>
      </w:tr>
      <w:tr w:rsidR="000F794B" w:rsidRPr="000F794B">
        <w:tc>
          <w:tcPr>
            <w:tcW w:w="2340" w:type="dxa"/>
            <w:shd w:val="clear" w:color="auto" w:fill="auto"/>
            <w:tcMar>
              <w:top w:w="100" w:type="dxa"/>
              <w:left w:w="100" w:type="dxa"/>
              <w:bottom w:w="100" w:type="dxa"/>
              <w:right w:w="100" w:type="dxa"/>
            </w:tcMar>
          </w:tcPr>
          <w:p w:rsidR="000F794B" w:rsidRPr="000F794B" w:rsidRDefault="000F794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xml:space="preserve">Strongly disagree </w:t>
            </w:r>
          </w:p>
        </w:tc>
        <w:tc>
          <w:tcPr>
            <w:tcW w:w="2340" w:type="dxa"/>
            <w:shd w:val="clear" w:color="auto" w:fill="auto"/>
            <w:tcMar>
              <w:top w:w="100" w:type="dxa"/>
              <w:left w:w="100" w:type="dxa"/>
              <w:bottom w:w="100" w:type="dxa"/>
              <w:right w:w="100" w:type="dxa"/>
            </w:tcMar>
          </w:tcPr>
          <w:p w:rsidR="000F794B" w:rsidRPr="000F794B" w:rsidRDefault="000F794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10</w:t>
            </w:r>
          </w:p>
        </w:tc>
        <w:tc>
          <w:tcPr>
            <w:tcW w:w="2340" w:type="dxa"/>
            <w:shd w:val="clear" w:color="auto" w:fill="auto"/>
            <w:tcMar>
              <w:top w:w="100" w:type="dxa"/>
              <w:left w:w="100" w:type="dxa"/>
              <w:bottom w:w="100" w:type="dxa"/>
              <w:right w:w="100" w:type="dxa"/>
            </w:tcMar>
          </w:tcPr>
          <w:p w:rsidR="000F794B" w:rsidRPr="000F794B" w:rsidRDefault="000F794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33%</w:t>
            </w:r>
          </w:p>
        </w:tc>
        <w:tc>
          <w:tcPr>
            <w:tcW w:w="2340" w:type="dxa"/>
            <w:shd w:val="clear" w:color="auto" w:fill="auto"/>
            <w:tcMar>
              <w:top w:w="100" w:type="dxa"/>
              <w:left w:w="100" w:type="dxa"/>
              <w:bottom w:w="100" w:type="dxa"/>
              <w:right w:w="100" w:type="dxa"/>
            </w:tcMar>
          </w:tcPr>
          <w:p w:rsidR="000F794B" w:rsidRPr="000F794B" w:rsidRDefault="000F794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30</w:t>
            </w:r>
          </w:p>
        </w:tc>
      </w:tr>
    </w:tbl>
    <w:p w:rsidR="004E3BD2" w:rsidRPr="000F794B" w:rsidRDefault="00391CFB" w:rsidP="00DA50B4">
      <w:pPr>
        <w:pStyle w:val="Normal1"/>
        <w:spacing w:line="360" w:lineRule="auto"/>
        <w:jc w:val="center"/>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lastRenderedPageBreak/>
        <w:t>Table 6: Risks associated with VLE</w:t>
      </w:r>
    </w:p>
    <w:p w:rsidR="004E3BD2" w:rsidRPr="000F794B" w:rsidRDefault="003E4A14" w:rsidP="00DA50B4">
      <w:pPr>
        <w:pStyle w:val="Normal1"/>
        <w:spacing w:line="360" w:lineRule="auto"/>
        <w:jc w:val="center"/>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(Source: generated by learner)</w:t>
      </w:r>
    </w:p>
    <w:p w:rsidR="004E3BD2" w:rsidRPr="000F794B" w:rsidRDefault="00391CFB" w:rsidP="00DA50B4">
      <w:pPr>
        <w:pStyle w:val="Normal1"/>
        <w:spacing w:line="360" w:lineRule="auto"/>
        <w:jc w:val="center"/>
        <w:rPr>
          <w:rFonts w:ascii="Times New Roman" w:eastAsia="Times New Roman" w:hAnsi="Times New Roman" w:cs="Times New Roman"/>
          <w:sz w:val="24"/>
          <w:szCs w:val="24"/>
          <w:lang w:val="en-GB"/>
        </w:rPr>
      </w:pPr>
      <w:r w:rsidRPr="000F794B">
        <w:rPr>
          <w:rFonts w:ascii="Times New Roman" w:eastAsia="Times New Roman" w:hAnsi="Times New Roman" w:cs="Times New Roman"/>
          <w:noProof/>
          <w:sz w:val="24"/>
          <w:szCs w:val="24"/>
          <w:lang w:eastAsia="en-US"/>
        </w:rPr>
        <w:drawing>
          <wp:inline distT="114300" distB="114300" distL="114300" distR="114300">
            <wp:extent cx="4400550" cy="2651263"/>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669195934" name="image1.png"/>
                    <pic:cNvPicPr/>
                  </pic:nvPicPr>
                  <pic:blipFill>
                    <a:blip r:embed="rId12"/>
                    <a:stretch>
                      <a:fillRect/>
                    </a:stretch>
                  </pic:blipFill>
                  <pic:spPr>
                    <a:xfrm>
                      <a:off x="0" y="0"/>
                      <a:ext cx="4400550" cy="2651263"/>
                    </a:xfrm>
                    <a:prstGeom prst="rect">
                      <a:avLst/>
                    </a:prstGeom>
                    <a:ln w="25400">
                      <a:solidFill>
                        <a:srgbClr val="666666"/>
                      </a:solidFill>
                      <a:prstDash val="solid"/>
                    </a:ln>
                  </pic:spPr>
                </pic:pic>
              </a:graphicData>
            </a:graphic>
          </wp:inline>
        </w:drawing>
      </w:r>
    </w:p>
    <w:p w:rsidR="004E3BD2" w:rsidRPr="000F794B" w:rsidRDefault="00391CFB" w:rsidP="00DA50B4">
      <w:pPr>
        <w:pStyle w:val="Normal1"/>
        <w:spacing w:line="360" w:lineRule="auto"/>
        <w:jc w:val="center"/>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Figure 6: Chances of risks in VLE</w:t>
      </w:r>
    </w:p>
    <w:p w:rsidR="004E3BD2" w:rsidRPr="000F794B" w:rsidRDefault="003E4A14" w:rsidP="00DA50B4">
      <w:pPr>
        <w:pStyle w:val="Normal1"/>
        <w:spacing w:line="360" w:lineRule="auto"/>
        <w:jc w:val="center"/>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(Source: generated by learner)</w:t>
      </w:r>
    </w:p>
    <w:p w:rsidR="004E3BD2" w:rsidRPr="000F794B" w:rsidRDefault="00391CFB" w:rsidP="00DA50B4">
      <w:pPr>
        <w:pStyle w:val="Normal1"/>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Q7. What could be recommended from your side to enhance the use of VLE in education?</w:t>
      </w:r>
    </w:p>
    <w:tbl>
      <w:tblPr>
        <w:tblStyle w:val="a5"/>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4755C5" w:rsidRPr="000F794B">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Options</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Response</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of respondents</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Total no. of respondents</w:t>
            </w:r>
          </w:p>
        </w:tc>
      </w:tr>
      <w:tr w:rsidR="004755C5" w:rsidRPr="000F794B">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Training of the teachers</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6</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20%</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30</w:t>
            </w:r>
          </w:p>
        </w:tc>
      </w:tr>
      <w:tr w:rsidR="004755C5" w:rsidRPr="000F794B">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Alteration of the learning culture</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6</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20%</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30</w:t>
            </w:r>
          </w:p>
        </w:tc>
      </w:tr>
      <w:tr w:rsidR="004755C5" w:rsidRPr="000F794B">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Software development</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9</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30%</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30</w:t>
            </w:r>
          </w:p>
        </w:tc>
      </w:tr>
      <w:tr w:rsidR="004755C5" w:rsidRPr="000F794B">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User-friendly interfaces</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4</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13%</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30</w:t>
            </w:r>
          </w:p>
        </w:tc>
      </w:tr>
      <w:tr w:rsidR="004755C5" w:rsidRPr="000F794B">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Uniform access to internet</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5</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17%</w:t>
            </w:r>
          </w:p>
        </w:tc>
        <w:tc>
          <w:tcPr>
            <w:tcW w:w="2340" w:type="dxa"/>
            <w:shd w:val="clear" w:color="auto" w:fill="auto"/>
            <w:tcMar>
              <w:top w:w="100" w:type="dxa"/>
              <w:left w:w="100" w:type="dxa"/>
              <w:bottom w:w="100" w:type="dxa"/>
              <w:right w:w="100" w:type="dxa"/>
            </w:tcMar>
          </w:tcPr>
          <w:p w:rsidR="004E3BD2" w:rsidRPr="000F794B" w:rsidRDefault="00391CFB" w:rsidP="00DA50B4">
            <w:pPr>
              <w:pStyle w:val="Normal1"/>
              <w:widowControl w:val="0"/>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30</w:t>
            </w:r>
          </w:p>
        </w:tc>
      </w:tr>
    </w:tbl>
    <w:p w:rsidR="004E3BD2" w:rsidRPr="000F794B" w:rsidRDefault="00391CFB" w:rsidP="00DA50B4">
      <w:pPr>
        <w:pStyle w:val="Normal1"/>
        <w:spacing w:line="360" w:lineRule="auto"/>
        <w:jc w:val="center"/>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lastRenderedPageBreak/>
        <w:t>Table 7: Recommendations to enhance VLE</w:t>
      </w:r>
    </w:p>
    <w:p w:rsidR="004E3BD2" w:rsidRPr="000F794B" w:rsidRDefault="003E4A14" w:rsidP="00DA50B4">
      <w:pPr>
        <w:pStyle w:val="Normal1"/>
        <w:spacing w:line="360" w:lineRule="auto"/>
        <w:jc w:val="center"/>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(Source: generated by learner)</w:t>
      </w:r>
    </w:p>
    <w:p w:rsidR="004E3BD2" w:rsidRPr="000F794B" w:rsidRDefault="00391CFB" w:rsidP="00DA50B4">
      <w:pPr>
        <w:pStyle w:val="Normal1"/>
        <w:spacing w:line="360" w:lineRule="auto"/>
        <w:jc w:val="center"/>
        <w:rPr>
          <w:rFonts w:ascii="Times New Roman" w:eastAsia="Times New Roman" w:hAnsi="Times New Roman" w:cs="Times New Roman"/>
          <w:sz w:val="24"/>
          <w:szCs w:val="24"/>
          <w:lang w:val="en-GB"/>
        </w:rPr>
      </w:pPr>
      <w:r w:rsidRPr="000F794B">
        <w:rPr>
          <w:rFonts w:ascii="Times New Roman" w:eastAsia="Times New Roman" w:hAnsi="Times New Roman" w:cs="Times New Roman"/>
          <w:noProof/>
          <w:sz w:val="24"/>
          <w:szCs w:val="24"/>
          <w:lang w:eastAsia="en-US"/>
        </w:rPr>
        <w:drawing>
          <wp:inline distT="114300" distB="114300" distL="114300" distR="114300">
            <wp:extent cx="4276480" cy="2576513"/>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705168148" name="image5.png"/>
                    <pic:cNvPicPr/>
                  </pic:nvPicPr>
                  <pic:blipFill>
                    <a:blip r:embed="rId13"/>
                    <a:stretch>
                      <a:fillRect/>
                    </a:stretch>
                  </pic:blipFill>
                  <pic:spPr>
                    <a:xfrm>
                      <a:off x="0" y="0"/>
                      <a:ext cx="4276480" cy="2576513"/>
                    </a:xfrm>
                    <a:prstGeom prst="rect">
                      <a:avLst/>
                    </a:prstGeom>
                  </pic:spPr>
                </pic:pic>
              </a:graphicData>
            </a:graphic>
          </wp:inline>
        </w:drawing>
      </w:r>
    </w:p>
    <w:p w:rsidR="004E3BD2" w:rsidRPr="000F794B" w:rsidRDefault="00391CFB" w:rsidP="00DA50B4">
      <w:pPr>
        <w:pStyle w:val="Normal1"/>
        <w:spacing w:line="360" w:lineRule="auto"/>
        <w:jc w:val="center"/>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Figure 7: Recommendations towards VLE</w:t>
      </w:r>
    </w:p>
    <w:p w:rsidR="004E3BD2" w:rsidRPr="000F794B" w:rsidRDefault="003E4A14" w:rsidP="00DA50B4">
      <w:pPr>
        <w:pStyle w:val="Normal1"/>
        <w:spacing w:line="360" w:lineRule="auto"/>
        <w:jc w:val="center"/>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(Source: generated by learner)</w:t>
      </w:r>
    </w:p>
    <w:p w:rsidR="004E3BD2" w:rsidRPr="000F794B" w:rsidRDefault="00391CFB" w:rsidP="00DA50B4">
      <w:pPr>
        <w:pStyle w:val="Heading2"/>
        <w:rPr>
          <w:lang w:val="en-GB"/>
        </w:rPr>
      </w:pPr>
      <w:bookmarkStart w:id="5" w:name="_Toc47708182"/>
      <w:r w:rsidRPr="000F794B">
        <w:rPr>
          <w:lang w:val="en-GB"/>
        </w:rPr>
        <w:t xml:space="preserve">4.2 </w:t>
      </w:r>
      <w:r w:rsidR="00521C9B" w:rsidRPr="000F794B">
        <w:rPr>
          <w:lang w:val="en-GB"/>
        </w:rPr>
        <w:t>Secondary findings</w:t>
      </w:r>
      <w:bookmarkEnd w:id="5"/>
    </w:p>
    <w:p w:rsidR="004E3BD2" w:rsidRPr="000F794B" w:rsidRDefault="00391CFB" w:rsidP="00DA50B4">
      <w:pPr>
        <w:pStyle w:val="Normal1"/>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In words of Dafoulas</w:t>
      </w:r>
      <w:r w:rsidRPr="000F794B">
        <w:rPr>
          <w:rFonts w:ascii="Times New Roman" w:eastAsia="Times New Roman" w:hAnsi="Times New Roman" w:cs="Times New Roman"/>
          <w:i/>
          <w:sz w:val="24"/>
          <w:szCs w:val="24"/>
          <w:lang w:val="en-GB"/>
        </w:rPr>
        <w:t>et al</w:t>
      </w:r>
      <w:r w:rsidRPr="000F794B">
        <w:rPr>
          <w:rFonts w:ascii="Times New Roman" w:eastAsia="Times New Roman" w:hAnsi="Times New Roman" w:cs="Times New Roman"/>
          <w:sz w:val="24"/>
          <w:szCs w:val="24"/>
          <w:lang w:val="en-GB"/>
        </w:rPr>
        <w:t>. (2016), the majority of the shifts in the paradigm of the education syste</w:t>
      </w:r>
      <w:r w:rsidR="00CC56D2" w:rsidRPr="000F794B">
        <w:rPr>
          <w:rFonts w:ascii="Times New Roman" w:eastAsia="Times New Roman" w:hAnsi="Times New Roman" w:cs="Times New Roman"/>
          <w:sz w:val="24"/>
          <w:szCs w:val="24"/>
          <w:lang w:val="en-GB"/>
        </w:rPr>
        <w:t>m and training system are</w:t>
      </w:r>
      <w:r w:rsidRPr="000F794B">
        <w:rPr>
          <w:rFonts w:ascii="Times New Roman" w:eastAsia="Times New Roman" w:hAnsi="Times New Roman" w:cs="Times New Roman"/>
          <w:sz w:val="24"/>
          <w:szCs w:val="24"/>
          <w:lang w:val="en-GB"/>
        </w:rPr>
        <w:t xml:space="preserve"> mainly because of the concept of VLE. It is estimated that the number of individuals are using the concept of VLE for distance learning programs and facilities in order to pursue their dream of attending colleges of their desires. In order to cater these specific learners from abroad, a significant number of educational colleges and institutions have already started using the concept of virtual education by offering several online courses via a web-based online program or course. On the other hand, Vaidyanathan (2018), contradicts that VLE is not only necessary for abroad students but also for students that are taking courses directly from the institutions. Such virtual-based education has helped the students in completing and submitting several projects in-time from directly from home instead of going to the universities itself. Students have started to avail the feature of online classes and lectures directly from home as it saves sufficient time so that they are able to engage themselves in other similar productive activities.</w:t>
      </w:r>
    </w:p>
    <w:p w:rsidR="004E3BD2" w:rsidRPr="000F794B" w:rsidRDefault="00391CFB" w:rsidP="00DA50B4">
      <w:pPr>
        <w:pStyle w:val="Normal1"/>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 xml:space="preserve">However, Cassidy (2016) states that the effectiveness of </w:t>
      </w:r>
      <w:r w:rsidRPr="000F794B">
        <w:rPr>
          <w:rFonts w:ascii="Times New Roman" w:eastAsia="Times New Roman" w:hAnsi="Times New Roman" w:cs="Times New Roman"/>
          <w:b/>
          <w:i/>
          <w:sz w:val="24"/>
          <w:szCs w:val="24"/>
          <w:lang w:val="en-GB"/>
        </w:rPr>
        <w:t xml:space="preserve">VLE </w:t>
      </w:r>
      <w:r w:rsidRPr="000F794B">
        <w:rPr>
          <w:rFonts w:ascii="Times New Roman" w:eastAsia="Times New Roman" w:hAnsi="Times New Roman" w:cs="Times New Roman"/>
          <w:sz w:val="24"/>
          <w:szCs w:val="24"/>
          <w:lang w:val="en-GB"/>
        </w:rPr>
        <w:t xml:space="preserve">will be visible in an educational institution or universities only when there is a presence of an overall virtual community. It means that the concept of </w:t>
      </w:r>
      <w:r w:rsidRPr="000F794B">
        <w:rPr>
          <w:rFonts w:ascii="Times New Roman" w:eastAsia="Times New Roman" w:hAnsi="Times New Roman" w:cs="Times New Roman"/>
          <w:b/>
          <w:i/>
          <w:sz w:val="24"/>
          <w:szCs w:val="24"/>
          <w:lang w:val="en-GB"/>
        </w:rPr>
        <w:t xml:space="preserve">VLE </w:t>
      </w:r>
      <w:r w:rsidRPr="000F794B">
        <w:rPr>
          <w:rFonts w:ascii="Times New Roman" w:eastAsia="Times New Roman" w:hAnsi="Times New Roman" w:cs="Times New Roman"/>
          <w:sz w:val="24"/>
          <w:szCs w:val="24"/>
          <w:lang w:val="en-GB"/>
        </w:rPr>
        <w:t xml:space="preserve">can be implemented only when all the teachers, employees, authorities </w:t>
      </w:r>
      <w:r w:rsidRPr="000F794B">
        <w:rPr>
          <w:rFonts w:ascii="Times New Roman" w:eastAsia="Times New Roman" w:hAnsi="Times New Roman" w:cs="Times New Roman"/>
          <w:sz w:val="24"/>
          <w:szCs w:val="24"/>
          <w:lang w:val="en-GB"/>
        </w:rPr>
        <w:lastRenderedPageBreak/>
        <w:t xml:space="preserve">and students possess similar technical and virtual knowledge and have access to the internet all the time. It is estimated that the majority of the students are not able to avail the benefits of VLE because of lack of stable internet connection and necessary equipment. Therefore, at times, it becomes quite complex for the students to cope up with the enhanced learning processes because of lack of appropriate resources. Contrary to this, Zhang </w:t>
      </w:r>
      <w:r w:rsidRPr="000F794B">
        <w:rPr>
          <w:rFonts w:ascii="Times New Roman" w:eastAsia="Times New Roman" w:hAnsi="Times New Roman" w:cs="Times New Roman"/>
          <w:i/>
          <w:sz w:val="24"/>
          <w:szCs w:val="24"/>
          <w:lang w:val="en-GB"/>
        </w:rPr>
        <w:t>et al</w:t>
      </w:r>
      <w:r w:rsidRPr="000F794B">
        <w:rPr>
          <w:rFonts w:ascii="Times New Roman" w:eastAsia="Times New Roman" w:hAnsi="Times New Roman" w:cs="Times New Roman"/>
          <w:sz w:val="24"/>
          <w:szCs w:val="24"/>
          <w:lang w:val="en-GB"/>
        </w:rPr>
        <w:t xml:space="preserve">. (2018) states that, it is essential for the teachers to have the necessary technical knowledge regarding e-learning and virtual learning even before the students. This is because, unless the teachers possess the required knowledge, it becomes very difficult for the teachers to manage an entire class virtually. Thus, necessary training programs regarding </w:t>
      </w:r>
      <w:r w:rsidRPr="000F794B">
        <w:rPr>
          <w:rFonts w:ascii="Times New Roman" w:eastAsia="Times New Roman" w:hAnsi="Times New Roman" w:cs="Times New Roman"/>
          <w:b/>
          <w:i/>
          <w:sz w:val="24"/>
          <w:szCs w:val="24"/>
          <w:lang w:val="en-GB"/>
        </w:rPr>
        <w:t>website designing</w:t>
      </w:r>
      <w:r w:rsidRPr="000F794B">
        <w:rPr>
          <w:rFonts w:ascii="Times New Roman" w:eastAsia="Times New Roman" w:hAnsi="Times New Roman" w:cs="Times New Roman"/>
          <w:sz w:val="24"/>
          <w:szCs w:val="24"/>
          <w:lang w:val="en-GB"/>
        </w:rPr>
        <w:t xml:space="preserve">, </w:t>
      </w:r>
      <w:r w:rsidRPr="000F794B">
        <w:rPr>
          <w:rFonts w:ascii="Times New Roman" w:eastAsia="Times New Roman" w:hAnsi="Times New Roman" w:cs="Times New Roman"/>
          <w:b/>
          <w:i/>
          <w:sz w:val="24"/>
          <w:szCs w:val="24"/>
          <w:lang w:val="en-GB"/>
        </w:rPr>
        <w:t>multimedia</w:t>
      </w:r>
      <w:r w:rsidRPr="000F794B">
        <w:rPr>
          <w:rFonts w:ascii="Times New Roman" w:eastAsia="Times New Roman" w:hAnsi="Times New Roman" w:cs="Times New Roman"/>
          <w:sz w:val="24"/>
          <w:szCs w:val="24"/>
          <w:lang w:val="en-GB"/>
        </w:rPr>
        <w:t xml:space="preserve">, </w:t>
      </w:r>
      <w:r w:rsidRPr="000F794B">
        <w:rPr>
          <w:rFonts w:ascii="Times New Roman" w:eastAsia="Times New Roman" w:hAnsi="Times New Roman" w:cs="Times New Roman"/>
          <w:b/>
          <w:i/>
          <w:sz w:val="24"/>
          <w:szCs w:val="24"/>
          <w:lang w:val="en-GB"/>
        </w:rPr>
        <w:t xml:space="preserve">HTML </w:t>
      </w:r>
      <w:r w:rsidRPr="000F794B">
        <w:rPr>
          <w:rFonts w:ascii="Times New Roman" w:eastAsia="Times New Roman" w:hAnsi="Times New Roman" w:cs="Times New Roman"/>
          <w:sz w:val="24"/>
          <w:szCs w:val="24"/>
          <w:lang w:val="en-GB"/>
        </w:rPr>
        <w:t xml:space="preserve">and </w:t>
      </w:r>
      <w:r w:rsidRPr="000F794B">
        <w:rPr>
          <w:rFonts w:ascii="Times New Roman" w:eastAsia="Times New Roman" w:hAnsi="Times New Roman" w:cs="Times New Roman"/>
          <w:b/>
          <w:i/>
          <w:sz w:val="24"/>
          <w:szCs w:val="24"/>
          <w:lang w:val="en-GB"/>
        </w:rPr>
        <w:t>document preparation</w:t>
      </w:r>
      <w:r w:rsidRPr="000F794B">
        <w:rPr>
          <w:rFonts w:ascii="Times New Roman" w:eastAsia="Times New Roman" w:hAnsi="Times New Roman" w:cs="Times New Roman"/>
          <w:sz w:val="24"/>
          <w:szCs w:val="24"/>
          <w:lang w:val="en-GB"/>
        </w:rPr>
        <w:t xml:space="preserve"> is essential for teachers during application of </w:t>
      </w:r>
      <w:r w:rsidRPr="000F794B">
        <w:rPr>
          <w:rFonts w:ascii="Times New Roman" w:eastAsia="Times New Roman" w:hAnsi="Times New Roman" w:cs="Times New Roman"/>
          <w:b/>
          <w:i/>
          <w:sz w:val="24"/>
          <w:szCs w:val="24"/>
          <w:lang w:val="en-GB"/>
        </w:rPr>
        <w:t>VLE</w:t>
      </w:r>
      <w:r w:rsidRPr="000F794B">
        <w:rPr>
          <w:rFonts w:ascii="Times New Roman" w:eastAsia="Times New Roman" w:hAnsi="Times New Roman" w:cs="Times New Roman"/>
          <w:sz w:val="24"/>
          <w:szCs w:val="24"/>
          <w:lang w:val="en-GB"/>
        </w:rPr>
        <w:t>.</w:t>
      </w:r>
    </w:p>
    <w:p w:rsidR="004E3BD2" w:rsidRPr="000F794B" w:rsidRDefault="00391CFB" w:rsidP="00DA50B4">
      <w:pPr>
        <w:pStyle w:val="Heading1"/>
        <w:rPr>
          <w:lang w:val="en-GB"/>
        </w:rPr>
      </w:pPr>
      <w:bookmarkStart w:id="6" w:name="_Toc47708183"/>
      <w:r w:rsidRPr="000F794B">
        <w:rPr>
          <w:lang w:val="en-GB"/>
        </w:rPr>
        <w:t>5. Analysis of the findings</w:t>
      </w:r>
      <w:bookmarkEnd w:id="6"/>
    </w:p>
    <w:p w:rsidR="004E3BD2" w:rsidRPr="000F794B" w:rsidRDefault="00391CFB" w:rsidP="00DA50B4">
      <w:pPr>
        <w:pStyle w:val="Heading2"/>
        <w:rPr>
          <w:lang w:val="en-GB"/>
        </w:rPr>
      </w:pPr>
      <w:bookmarkStart w:id="7" w:name="_Toc47708184"/>
      <w:r w:rsidRPr="000F794B">
        <w:rPr>
          <w:lang w:val="en-GB"/>
        </w:rPr>
        <w:t>5.1 Analysis of primary findings</w:t>
      </w:r>
      <w:bookmarkEnd w:id="7"/>
    </w:p>
    <w:p w:rsidR="004E3BD2" w:rsidRPr="000F794B" w:rsidRDefault="00391CFB" w:rsidP="00DA50B4">
      <w:pPr>
        <w:pStyle w:val="Normal1"/>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In reference to the results of the survey, it can be found that the majority of the candidates of UWTSD are unaware of the concept of VLE that can be used to enhance the overall experiences of learning. However, around 33% of the participants agreed that they do have sufficient knowledge regarding the concept of VLE while around 23% of the respondents did not have the required knowledge regarding the concept of virtual learning. This proves that, at times, the implementation of VLE in the university is very challenging because of the lack of adequate knowledge among students, thereby creating disturbances in the virtual community (Ussiph, 2017). In addition to this, around 40% of the participants agreed that VLE can be the future of the overall education system while around 30% opined that it cannot be a boon. This is because of lack of awareness regarding the benefits of the learning system.</w:t>
      </w:r>
    </w:p>
    <w:p w:rsidR="004E3BD2" w:rsidRPr="000F794B" w:rsidRDefault="00391CFB" w:rsidP="00DA50B4">
      <w:pPr>
        <w:pStyle w:val="Normal1"/>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 xml:space="preserve">However, the next results show that around 30% of the participants enjoyed availing the feature of attending classes from home instead of going to the college physically. The other 27% and 10% preferred to use the concept of VLE for online submission of projects and assignments respectively. This further improves the overall performance of the students. Coming to the next results, it can be analyzed that around 40% of the total participants </w:t>
      </w:r>
      <w:r w:rsidRPr="000F794B">
        <w:rPr>
          <w:rFonts w:ascii="Times New Roman" w:eastAsia="Times New Roman" w:hAnsi="Times New Roman" w:cs="Times New Roman"/>
          <w:sz w:val="24"/>
          <w:szCs w:val="24"/>
          <w:lang w:val="en-GB"/>
        </w:rPr>
        <w:tab/>
        <w:t xml:space="preserve">believed that VLE can be useful for students irrespective of the age of the individuals while 27% strongly disagreed that this concept is </w:t>
      </w:r>
      <w:r w:rsidR="00AE1DB2" w:rsidRPr="000F794B">
        <w:rPr>
          <w:rFonts w:ascii="Times New Roman" w:eastAsia="Times New Roman" w:hAnsi="Times New Roman" w:cs="Times New Roman"/>
          <w:sz w:val="24"/>
          <w:szCs w:val="24"/>
          <w:lang w:val="en-GB"/>
        </w:rPr>
        <w:t>especially</w:t>
      </w:r>
      <w:r w:rsidRPr="000F794B">
        <w:rPr>
          <w:rFonts w:ascii="Times New Roman" w:eastAsia="Times New Roman" w:hAnsi="Times New Roman" w:cs="Times New Roman"/>
          <w:sz w:val="24"/>
          <w:szCs w:val="24"/>
          <w:lang w:val="en-GB"/>
        </w:rPr>
        <w:t xml:space="preserve"> for college students. On the other hand, the survey shows that around 36% of the students did get their class performance improved via e-learning and virtual learning </w:t>
      </w:r>
      <w:r w:rsidRPr="000F794B">
        <w:rPr>
          <w:rFonts w:ascii="Times New Roman" w:eastAsia="Times New Roman" w:hAnsi="Times New Roman" w:cs="Times New Roman"/>
          <w:sz w:val="24"/>
          <w:szCs w:val="24"/>
          <w:lang w:val="en-GB"/>
        </w:rPr>
        <w:lastRenderedPageBreak/>
        <w:t>while around 27% strongly agreed that learning and hearing from teachers physically in class is more effective.</w:t>
      </w:r>
    </w:p>
    <w:p w:rsidR="004E3BD2" w:rsidRPr="000F794B" w:rsidRDefault="00391CFB" w:rsidP="00DA50B4">
      <w:pPr>
        <w:pStyle w:val="Normal1"/>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 xml:space="preserve">Apart from this, it can also be analyzed that around 33% accepted that there are no challenges to virtual and e-learning while 36% of the participants agreed that there are certainly some challenges like unavailability of technical resources and stable internet. Furthermore, from the last results, it can be observed that the students are also aware of the techniques used for enhancement of the </w:t>
      </w:r>
      <w:r w:rsidRPr="000F794B">
        <w:rPr>
          <w:rFonts w:ascii="Times New Roman" w:eastAsia="Times New Roman" w:hAnsi="Times New Roman" w:cs="Times New Roman"/>
          <w:b/>
          <w:i/>
          <w:sz w:val="24"/>
          <w:szCs w:val="24"/>
          <w:lang w:val="en-GB"/>
        </w:rPr>
        <w:t xml:space="preserve">VLE </w:t>
      </w:r>
      <w:r w:rsidRPr="000F794B">
        <w:rPr>
          <w:rFonts w:ascii="Times New Roman" w:eastAsia="Times New Roman" w:hAnsi="Times New Roman" w:cs="Times New Roman"/>
          <w:sz w:val="24"/>
          <w:szCs w:val="24"/>
          <w:lang w:val="en-GB"/>
        </w:rPr>
        <w:t xml:space="preserve">in the education system. Around 30% of the participants opined that incorporation of new </w:t>
      </w:r>
      <w:r w:rsidR="00C01994" w:rsidRPr="000F794B">
        <w:rPr>
          <w:rFonts w:ascii="Times New Roman" w:eastAsia="Times New Roman" w:hAnsi="Times New Roman" w:cs="Times New Roman"/>
          <w:sz w:val="24"/>
          <w:szCs w:val="24"/>
          <w:lang w:val="en-GB"/>
        </w:rPr>
        <w:t>software’s</w:t>
      </w:r>
      <w:r w:rsidRPr="000F794B">
        <w:rPr>
          <w:rFonts w:ascii="Times New Roman" w:eastAsia="Times New Roman" w:hAnsi="Times New Roman" w:cs="Times New Roman"/>
          <w:sz w:val="24"/>
          <w:szCs w:val="24"/>
          <w:lang w:val="en-GB"/>
        </w:rPr>
        <w:t xml:space="preserve"> and tools are necessary along with education while 17% contradicted the fact that stable and proper internet connection is more essential. Therefore, it can be derived that </w:t>
      </w:r>
      <w:r w:rsidRPr="000F794B">
        <w:rPr>
          <w:rFonts w:ascii="Times New Roman" w:eastAsia="Times New Roman" w:hAnsi="Times New Roman" w:cs="Times New Roman"/>
          <w:b/>
          <w:i/>
          <w:sz w:val="24"/>
          <w:szCs w:val="24"/>
          <w:lang w:val="en-GB"/>
        </w:rPr>
        <w:t>UWTSD</w:t>
      </w:r>
      <w:r w:rsidRPr="000F794B">
        <w:rPr>
          <w:rFonts w:ascii="Times New Roman" w:eastAsia="Times New Roman" w:hAnsi="Times New Roman" w:cs="Times New Roman"/>
          <w:sz w:val="24"/>
          <w:szCs w:val="24"/>
          <w:lang w:val="en-GB"/>
        </w:rPr>
        <w:t xml:space="preserve"> is successful in implementing VLE in the education system but to some extent because of lack of proper technical resources and knowledge among teachers and students.</w:t>
      </w:r>
    </w:p>
    <w:p w:rsidR="004E3BD2" w:rsidRPr="000F794B" w:rsidRDefault="00391CFB" w:rsidP="00DA50B4">
      <w:pPr>
        <w:pStyle w:val="Heading2"/>
        <w:rPr>
          <w:lang w:val="en-GB"/>
        </w:rPr>
      </w:pPr>
      <w:bookmarkStart w:id="8" w:name="_Toc47708185"/>
      <w:r w:rsidRPr="000F794B">
        <w:rPr>
          <w:lang w:val="en-GB"/>
        </w:rPr>
        <w:t>5.2 Analysis of secondary findings</w:t>
      </w:r>
      <w:bookmarkEnd w:id="8"/>
    </w:p>
    <w:p w:rsidR="00191A3F" w:rsidRPr="000F794B" w:rsidRDefault="00391CFB" w:rsidP="00DA50B4">
      <w:pPr>
        <w:pStyle w:val="Normal1"/>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 xml:space="preserve">From the secondary findings, it can be analyzed that  the implementation of VLE in the different universities are very challenging because of the lack of adequate knowledge among students, thereby creating disturbances in the virtual community. The concept of </w:t>
      </w:r>
      <w:r w:rsidRPr="000F794B">
        <w:rPr>
          <w:rFonts w:ascii="Times New Roman" w:eastAsia="Times New Roman" w:hAnsi="Times New Roman" w:cs="Times New Roman"/>
          <w:b/>
          <w:i/>
          <w:sz w:val="24"/>
          <w:szCs w:val="24"/>
          <w:lang w:val="en-GB"/>
        </w:rPr>
        <w:t xml:space="preserve">VLE </w:t>
      </w:r>
      <w:r w:rsidRPr="000F794B">
        <w:rPr>
          <w:rFonts w:ascii="Times New Roman" w:eastAsia="Times New Roman" w:hAnsi="Times New Roman" w:cs="Times New Roman"/>
          <w:sz w:val="24"/>
          <w:szCs w:val="24"/>
          <w:lang w:val="en-GB"/>
        </w:rPr>
        <w:t>can be implemented only when all the teachers, employees, authorities and students possess similar technical and virtual knowledge and have access to the internet all the time. It is estimated that the majority of the students are not able to avail benefits of VLE because of lack of stable internet connection and necessary equipment. It is thus essential for the authorities and the teachers to get themselves trained adequately regarding virtual learning first and then make it applicable for the students. This will further enhance the count clarification process between teachers and students.</w:t>
      </w:r>
    </w:p>
    <w:p w:rsidR="004E3BD2" w:rsidRPr="000F794B" w:rsidRDefault="00391CFB" w:rsidP="00DA50B4">
      <w:pPr>
        <w:pStyle w:val="Normal1"/>
        <w:spacing w:line="360" w:lineRule="auto"/>
        <w:jc w:val="center"/>
        <w:rPr>
          <w:rFonts w:ascii="Times New Roman" w:eastAsia="Times New Roman" w:hAnsi="Times New Roman" w:cs="Times New Roman"/>
          <w:sz w:val="24"/>
          <w:szCs w:val="24"/>
          <w:lang w:val="en-GB"/>
        </w:rPr>
      </w:pPr>
      <w:r w:rsidRPr="000F794B">
        <w:rPr>
          <w:rFonts w:ascii="Times New Roman" w:eastAsia="Times New Roman" w:hAnsi="Times New Roman" w:cs="Times New Roman"/>
          <w:noProof/>
          <w:sz w:val="24"/>
          <w:szCs w:val="24"/>
          <w:lang w:eastAsia="en-US"/>
        </w:rPr>
        <w:drawing>
          <wp:inline distT="0" distB="0" distL="0" distR="0">
            <wp:extent cx="3667125" cy="2314575"/>
            <wp:effectExtent l="19050" t="0" r="28575"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191A3F" w:rsidRPr="000F794B" w:rsidRDefault="00391CFB" w:rsidP="00DA50B4">
      <w:pPr>
        <w:pStyle w:val="Normal1"/>
        <w:spacing w:line="360" w:lineRule="auto"/>
        <w:jc w:val="center"/>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lastRenderedPageBreak/>
        <w:t>Figure 8: Challenges to successful implementation of VLE</w:t>
      </w:r>
    </w:p>
    <w:p w:rsidR="00191A3F" w:rsidRPr="000F794B" w:rsidRDefault="00C01994" w:rsidP="00DA50B4">
      <w:pPr>
        <w:pStyle w:val="Normal1"/>
        <w:spacing w:line="360" w:lineRule="auto"/>
        <w:jc w:val="center"/>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(Source: generated by learner)</w:t>
      </w:r>
    </w:p>
    <w:p w:rsidR="004E3BD2" w:rsidRPr="000F794B" w:rsidRDefault="00391CFB" w:rsidP="00DA50B4">
      <w:pPr>
        <w:pStyle w:val="Normal1"/>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 xml:space="preserve">However, AlMohannadi (2016) states that the most important factor responsible for the effective implementation of the virtual learning concept is the accessibility and availability of stable web tools and resources. It is also estimated that simply incorporating the learning and course materials on the internet and giving access to the students is not going to help. The tools and </w:t>
      </w:r>
      <w:r w:rsidR="000F794B" w:rsidRPr="000F794B">
        <w:rPr>
          <w:rFonts w:ascii="Times New Roman" w:eastAsia="Times New Roman" w:hAnsi="Times New Roman" w:cs="Times New Roman"/>
          <w:sz w:val="24"/>
          <w:szCs w:val="24"/>
          <w:lang w:val="en-GB"/>
        </w:rPr>
        <w:t>software’s</w:t>
      </w:r>
      <w:r w:rsidRPr="000F794B">
        <w:rPr>
          <w:rFonts w:ascii="Times New Roman" w:eastAsia="Times New Roman" w:hAnsi="Times New Roman" w:cs="Times New Roman"/>
          <w:sz w:val="24"/>
          <w:szCs w:val="24"/>
          <w:lang w:val="en-GB"/>
        </w:rPr>
        <w:t xml:space="preserve"> involved should have easier access along with an user-friendly and simple interface instead of advanced </w:t>
      </w:r>
      <w:r w:rsidR="000F794B" w:rsidRPr="000F794B">
        <w:rPr>
          <w:rFonts w:ascii="Times New Roman" w:eastAsia="Times New Roman" w:hAnsi="Times New Roman" w:cs="Times New Roman"/>
          <w:sz w:val="24"/>
          <w:szCs w:val="24"/>
          <w:lang w:val="en-GB"/>
        </w:rPr>
        <w:t>software’s</w:t>
      </w:r>
      <w:r w:rsidRPr="000F794B">
        <w:rPr>
          <w:rFonts w:ascii="Times New Roman" w:eastAsia="Times New Roman" w:hAnsi="Times New Roman" w:cs="Times New Roman"/>
          <w:sz w:val="24"/>
          <w:szCs w:val="24"/>
          <w:lang w:val="en-GB"/>
        </w:rPr>
        <w:t xml:space="preserve"> that are beyond the knowledge of the teachers and students.</w:t>
      </w:r>
    </w:p>
    <w:p w:rsidR="004E3BD2" w:rsidRPr="000F794B" w:rsidRDefault="00391CFB" w:rsidP="00DA50B4">
      <w:pPr>
        <w:pStyle w:val="Heading1"/>
        <w:rPr>
          <w:lang w:val="en-GB"/>
        </w:rPr>
      </w:pPr>
      <w:bookmarkStart w:id="9" w:name="_Toc47708186"/>
      <w:r w:rsidRPr="000F794B">
        <w:rPr>
          <w:lang w:val="en-GB"/>
        </w:rPr>
        <w:t>6. Conclusion</w:t>
      </w:r>
      <w:bookmarkEnd w:id="9"/>
    </w:p>
    <w:p w:rsidR="00271D0B" w:rsidRPr="000F794B" w:rsidRDefault="00391CFB" w:rsidP="00DA50B4">
      <w:pPr>
        <w:pStyle w:val="Normal1"/>
        <w:spacing w:line="360" w:lineRule="auto"/>
        <w:jc w:val="both"/>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t xml:space="preserve">In reference to the above context, it can be concluded that the concept of VLE becomes applicable to universities and educational institutions only when sufficient technical knowledge and technical resources are present in their operations. The majority of the students find it hard to manage stable internet connection along with a proper setup to access the official websites of the colleges and thus the overall concept becomes limited to students and teachers. The above study has majorly shed light on the data collection process from the students via survey questionnaire. Apart from this, the </w:t>
      </w:r>
      <w:r w:rsidR="007513C1" w:rsidRPr="000F794B">
        <w:rPr>
          <w:rFonts w:ascii="Times New Roman" w:eastAsia="Times New Roman" w:hAnsi="Times New Roman" w:cs="Times New Roman"/>
          <w:sz w:val="24"/>
          <w:szCs w:val="24"/>
          <w:lang w:val="en-GB"/>
        </w:rPr>
        <w:t>analyses of the various relevant critiques from different authors were</w:t>
      </w:r>
      <w:r w:rsidRPr="000F794B">
        <w:rPr>
          <w:rFonts w:ascii="Times New Roman" w:eastAsia="Times New Roman" w:hAnsi="Times New Roman" w:cs="Times New Roman"/>
          <w:sz w:val="24"/>
          <w:szCs w:val="24"/>
          <w:lang w:val="en-GB"/>
        </w:rPr>
        <w:t xml:space="preserve"> done in order to know the limitations and barriers in e-learning and virtual learning.</w:t>
      </w:r>
    </w:p>
    <w:p w:rsidR="00271D0B" w:rsidRPr="000F794B" w:rsidRDefault="00391CFB" w:rsidP="00DA50B4">
      <w:pPr>
        <w:spacing w:line="360" w:lineRule="auto"/>
        <w:rPr>
          <w:rFonts w:ascii="Times New Roman" w:eastAsia="Times New Roman" w:hAnsi="Times New Roman" w:cs="Times New Roman"/>
          <w:sz w:val="24"/>
          <w:szCs w:val="24"/>
          <w:lang w:val="en-GB"/>
        </w:rPr>
      </w:pPr>
      <w:r w:rsidRPr="000F794B">
        <w:rPr>
          <w:rFonts w:ascii="Times New Roman" w:eastAsia="Times New Roman" w:hAnsi="Times New Roman" w:cs="Times New Roman"/>
          <w:sz w:val="24"/>
          <w:szCs w:val="24"/>
          <w:lang w:val="en-GB"/>
        </w:rPr>
        <w:br w:type="page"/>
      </w:r>
    </w:p>
    <w:p w:rsidR="00271D0B" w:rsidRPr="000F794B" w:rsidRDefault="00391CFB" w:rsidP="00DA50B4">
      <w:pPr>
        <w:pStyle w:val="Heading1"/>
        <w:rPr>
          <w:lang w:val="en-GB"/>
        </w:rPr>
      </w:pPr>
      <w:bookmarkStart w:id="10" w:name="_Toc47708187"/>
      <w:r w:rsidRPr="000F794B">
        <w:rPr>
          <w:lang w:val="en-GB"/>
        </w:rPr>
        <w:lastRenderedPageBreak/>
        <w:t>Reference list</w:t>
      </w:r>
      <w:bookmarkEnd w:id="10"/>
    </w:p>
    <w:p w:rsidR="00271D0B" w:rsidRPr="000F794B" w:rsidRDefault="00391CFB" w:rsidP="00DA50B4">
      <w:pPr>
        <w:spacing w:line="360" w:lineRule="auto"/>
        <w:jc w:val="both"/>
        <w:rPr>
          <w:rFonts w:ascii="Times New Roman" w:hAnsi="Times New Roman" w:cs="Times New Roman"/>
          <w:b/>
          <w:sz w:val="24"/>
          <w:szCs w:val="26"/>
          <w:lang w:val="en-GB"/>
        </w:rPr>
      </w:pPr>
      <w:r w:rsidRPr="000F794B">
        <w:rPr>
          <w:rFonts w:ascii="Times New Roman" w:hAnsi="Times New Roman" w:cs="Times New Roman"/>
          <w:b/>
          <w:sz w:val="24"/>
          <w:szCs w:val="26"/>
          <w:lang w:val="en-GB"/>
        </w:rPr>
        <w:t>Journals</w:t>
      </w:r>
    </w:p>
    <w:p w:rsidR="00271D0B" w:rsidRPr="000F794B" w:rsidRDefault="00391CFB" w:rsidP="00DA50B4">
      <w:pPr>
        <w:spacing w:line="360" w:lineRule="auto"/>
        <w:jc w:val="both"/>
        <w:rPr>
          <w:rFonts w:ascii="Times New Roman" w:hAnsi="Times New Roman" w:cs="Times New Roman"/>
          <w:sz w:val="24"/>
          <w:szCs w:val="24"/>
          <w:lang w:val="en-GB"/>
        </w:rPr>
      </w:pPr>
      <w:r w:rsidRPr="000F794B">
        <w:rPr>
          <w:rFonts w:ascii="Times New Roman" w:hAnsi="Times New Roman" w:cs="Times New Roman"/>
          <w:sz w:val="24"/>
          <w:szCs w:val="24"/>
          <w:lang w:val="en-GB"/>
        </w:rPr>
        <w:t>AlMohannadi, A., 2016. Investigating Technology User Acceptance of Virtual Learning Environments in Higher Education Institutions in Qatar (Doctoral dissertation, Cardiff Metropolitan University).</w:t>
      </w:r>
    </w:p>
    <w:p w:rsidR="00271D0B" w:rsidRPr="000F794B" w:rsidRDefault="00391CFB" w:rsidP="00DA50B4">
      <w:pPr>
        <w:spacing w:line="360" w:lineRule="auto"/>
        <w:jc w:val="both"/>
        <w:rPr>
          <w:rFonts w:ascii="Times New Roman" w:hAnsi="Times New Roman" w:cs="Times New Roman"/>
          <w:sz w:val="24"/>
          <w:szCs w:val="24"/>
          <w:lang w:val="en-GB"/>
        </w:rPr>
      </w:pPr>
      <w:r w:rsidRPr="000F794B">
        <w:rPr>
          <w:rFonts w:ascii="Times New Roman" w:hAnsi="Times New Roman" w:cs="Times New Roman"/>
          <w:sz w:val="24"/>
          <w:szCs w:val="24"/>
          <w:lang w:val="en-GB"/>
        </w:rPr>
        <w:t>Cassidy, S., 2016. Virtual Learning Environments as Mediating Factors in Student Satisfaction with Teaching and Learning in Higher Education. Journal of Curriculum and Teaching, 5(1), pp.113-123.</w:t>
      </w:r>
    </w:p>
    <w:p w:rsidR="00271D0B" w:rsidRPr="000F794B" w:rsidRDefault="00391CFB" w:rsidP="00DA50B4">
      <w:pPr>
        <w:spacing w:line="360" w:lineRule="auto"/>
        <w:jc w:val="both"/>
        <w:rPr>
          <w:rFonts w:ascii="Times New Roman" w:hAnsi="Times New Roman" w:cs="Times New Roman"/>
          <w:sz w:val="24"/>
          <w:szCs w:val="24"/>
          <w:lang w:val="en-GB"/>
        </w:rPr>
      </w:pPr>
      <w:r w:rsidRPr="000F794B">
        <w:rPr>
          <w:rFonts w:ascii="Times New Roman" w:hAnsi="Times New Roman" w:cs="Times New Roman"/>
          <w:sz w:val="24"/>
          <w:szCs w:val="24"/>
          <w:lang w:val="en-GB"/>
        </w:rPr>
        <w:t>Dafoulas, G., Saleeb, N. and Loomes, M.J., 2016. What learners want from educational spaces? A framework for assessing impact of architectural decisions in virtual worlds. IADIS International Journal on WWW/Internet, 14(2), pp.72-90.</w:t>
      </w:r>
    </w:p>
    <w:p w:rsidR="00271D0B" w:rsidRPr="000F794B" w:rsidRDefault="00391CFB" w:rsidP="00DA50B4">
      <w:pPr>
        <w:spacing w:line="360" w:lineRule="auto"/>
        <w:jc w:val="both"/>
        <w:rPr>
          <w:rFonts w:ascii="Times New Roman" w:hAnsi="Times New Roman" w:cs="Times New Roman"/>
          <w:sz w:val="24"/>
          <w:szCs w:val="24"/>
          <w:lang w:val="en-GB"/>
        </w:rPr>
      </w:pPr>
      <w:r w:rsidRPr="000F794B">
        <w:rPr>
          <w:rFonts w:ascii="Times New Roman" w:hAnsi="Times New Roman" w:cs="Times New Roman"/>
          <w:sz w:val="24"/>
          <w:szCs w:val="24"/>
          <w:lang w:val="en-GB"/>
        </w:rPr>
        <w:t>Eyisi, D., 2016. The Usefulness of Qualitative and Quantitative Approaches and Methods in Researching Problem-Solving Ability in Science Education Curriculum. Journal of Education and Practice, 7(15), pp.91-100.</w:t>
      </w:r>
    </w:p>
    <w:p w:rsidR="00271D0B" w:rsidRPr="000F794B" w:rsidRDefault="00391CFB" w:rsidP="00DA50B4">
      <w:pPr>
        <w:spacing w:line="360" w:lineRule="auto"/>
        <w:jc w:val="both"/>
        <w:rPr>
          <w:rFonts w:ascii="Times New Roman" w:hAnsi="Times New Roman" w:cs="Times New Roman"/>
          <w:sz w:val="24"/>
          <w:szCs w:val="24"/>
          <w:lang w:val="en-GB"/>
        </w:rPr>
      </w:pPr>
      <w:r w:rsidRPr="000F794B">
        <w:rPr>
          <w:rFonts w:ascii="Times New Roman" w:hAnsi="Times New Roman" w:cs="Times New Roman"/>
          <w:sz w:val="24"/>
          <w:szCs w:val="24"/>
          <w:lang w:val="en-GB"/>
        </w:rPr>
        <w:t>Hettiarachchi, S. and Wickramasinghe, S., 2016, July. Impact of virtual learning for improving quality of learning in higher education. In 2 nd International Conference on Education and Distance Learning–1 st July.</w:t>
      </w:r>
    </w:p>
    <w:p w:rsidR="00271D0B" w:rsidRPr="000F794B" w:rsidRDefault="00391CFB" w:rsidP="00DA50B4">
      <w:pPr>
        <w:spacing w:line="360" w:lineRule="auto"/>
        <w:jc w:val="both"/>
        <w:rPr>
          <w:rFonts w:ascii="Times New Roman" w:hAnsi="Times New Roman" w:cs="Times New Roman"/>
          <w:sz w:val="24"/>
          <w:szCs w:val="24"/>
          <w:lang w:val="en-GB"/>
        </w:rPr>
      </w:pPr>
      <w:r w:rsidRPr="000F794B">
        <w:rPr>
          <w:rFonts w:ascii="Times New Roman" w:hAnsi="Times New Roman" w:cs="Times New Roman"/>
          <w:sz w:val="24"/>
          <w:szCs w:val="24"/>
          <w:lang w:val="en-GB"/>
        </w:rPr>
        <w:t>Hussain, M., Zhu, W., Zhang, W. and Abidi, S.M.R., 2018. Student engagement predictions in an e-learning system and their impact on student course assessment scores. Computational intelligence and neuroscience, 2018.</w:t>
      </w:r>
    </w:p>
    <w:p w:rsidR="00271D0B" w:rsidRPr="000F794B" w:rsidRDefault="00391CFB" w:rsidP="00DA50B4">
      <w:pPr>
        <w:spacing w:line="360" w:lineRule="auto"/>
        <w:jc w:val="both"/>
        <w:rPr>
          <w:rFonts w:ascii="Times New Roman" w:hAnsi="Times New Roman" w:cs="Times New Roman"/>
          <w:sz w:val="24"/>
          <w:szCs w:val="24"/>
          <w:lang w:val="en-GB"/>
        </w:rPr>
      </w:pPr>
      <w:r w:rsidRPr="000F794B">
        <w:rPr>
          <w:rFonts w:ascii="Times New Roman" w:hAnsi="Times New Roman" w:cs="Times New Roman"/>
          <w:sz w:val="24"/>
          <w:szCs w:val="24"/>
          <w:lang w:val="en-GB"/>
        </w:rPr>
        <w:t>Rahi, S., 2017. Research design and methods: A systematic review of research paradigms, sampling issues and instruments development. International Journal of Economics &amp; Management Sciences, 6(2), pp.1-5.</w:t>
      </w:r>
    </w:p>
    <w:p w:rsidR="00271D0B" w:rsidRPr="000F794B" w:rsidRDefault="00391CFB" w:rsidP="00DA50B4">
      <w:pPr>
        <w:spacing w:line="360" w:lineRule="auto"/>
        <w:jc w:val="both"/>
        <w:rPr>
          <w:rFonts w:ascii="Times New Roman" w:hAnsi="Times New Roman" w:cs="Times New Roman"/>
          <w:sz w:val="24"/>
          <w:szCs w:val="24"/>
          <w:lang w:val="en-GB"/>
        </w:rPr>
      </w:pPr>
      <w:r w:rsidRPr="000F794B">
        <w:rPr>
          <w:rFonts w:ascii="Times New Roman" w:hAnsi="Times New Roman" w:cs="Times New Roman"/>
          <w:sz w:val="24"/>
          <w:szCs w:val="24"/>
          <w:lang w:val="en-GB"/>
        </w:rPr>
        <w:t>Ussiph, N., 2017. The Case for VLE in Life-long Learning, Capacity Building and Poverty Reduction.</w:t>
      </w:r>
    </w:p>
    <w:p w:rsidR="00DA50B4" w:rsidRDefault="00391CFB" w:rsidP="00DA50B4">
      <w:pPr>
        <w:spacing w:line="360" w:lineRule="auto"/>
        <w:jc w:val="both"/>
        <w:rPr>
          <w:rFonts w:ascii="Times New Roman" w:hAnsi="Times New Roman" w:cs="Times New Roman"/>
          <w:sz w:val="24"/>
          <w:szCs w:val="24"/>
          <w:lang w:val="en-GB"/>
        </w:rPr>
      </w:pPr>
      <w:r w:rsidRPr="000F794B">
        <w:rPr>
          <w:rFonts w:ascii="Times New Roman" w:hAnsi="Times New Roman" w:cs="Times New Roman"/>
          <w:sz w:val="24"/>
          <w:szCs w:val="24"/>
          <w:lang w:val="en-GB"/>
        </w:rPr>
        <w:t xml:space="preserve">Vaidyanathan, G., 2018. </w:t>
      </w:r>
      <w:r w:rsidR="002B5CBF" w:rsidRPr="000F794B">
        <w:rPr>
          <w:rFonts w:ascii="Times New Roman" w:hAnsi="Times New Roman" w:cs="Times New Roman"/>
          <w:sz w:val="24"/>
          <w:szCs w:val="24"/>
          <w:lang w:val="en-GB"/>
        </w:rPr>
        <w:t>The adoption of virtual learning environment in blended classes: an empirical study</w:t>
      </w:r>
      <w:r w:rsidRPr="000F794B">
        <w:rPr>
          <w:rFonts w:ascii="Times New Roman" w:hAnsi="Times New Roman" w:cs="Times New Roman"/>
          <w:sz w:val="24"/>
          <w:szCs w:val="24"/>
          <w:lang w:val="en-GB"/>
        </w:rPr>
        <w:t>. Issues in Information Systems, 19(4).</w:t>
      </w:r>
    </w:p>
    <w:p w:rsidR="00DA50B4" w:rsidRDefault="00DA50B4" w:rsidP="00DA50B4">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br w:type="page"/>
      </w:r>
    </w:p>
    <w:p w:rsidR="00271D0B" w:rsidRDefault="00DA50B4" w:rsidP="00DA50B4">
      <w:pPr>
        <w:pStyle w:val="Heading1"/>
        <w:rPr>
          <w:lang w:val="en-GB"/>
        </w:rPr>
      </w:pPr>
      <w:bookmarkStart w:id="11" w:name="_Toc47708188"/>
      <w:r>
        <w:rPr>
          <w:lang w:val="en-GB"/>
        </w:rPr>
        <w:lastRenderedPageBreak/>
        <w:t>Appendices</w:t>
      </w:r>
      <w:bookmarkEnd w:id="11"/>
    </w:p>
    <w:p w:rsidR="00DA50B4" w:rsidRDefault="00DA50B4" w:rsidP="00DA50B4">
      <w:pPr>
        <w:pStyle w:val="Heading2"/>
        <w:rPr>
          <w:lang w:val="en-GB"/>
        </w:rPr>
      </w:pPr>
      <w:bookmarkStart w:id="12" w:name="_Toc47708189"/>
      <w:r>
        <w:rPr>
          <w:lang w:val="en-GB"/>
        </w:rPr>
        <w:t>Appendix 1: Survey questionnaire</w:t>
      </w:r>
      <w:bookmarkEnd w:id="12"/>
    </w:p>
    <w:p w:rsidR="00DA50B4" w:rsidRPr="000F794B" w:rsidRDefault="00DA50B4" w:rsidP="00DA50B4">
      <w:pPr>
        <w:pStyle w:val="Normal1"/>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Q1. Are you having adequate knowledge regarding the application of VLE in the education firm?</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Options</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Response</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of respondents</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Total no. of respondents</w:t>
            </w:r>
          </w:p>
        </w:tc>
      </w:tr>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Yes</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Strongly Yes</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Little bit</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No</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Strongly no</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bl>
    <w:p w:rsidR="00DA50B4" w:rsidRPr="000F794B" w:rsidRDefault="00DA50B4" w:rsidP="00DA50B4">
      <w:pPr>
        <w:pStyle w:val="Normal1"/>
        <w:spacing w:line="360" w:lineRule="auto"/>
        <w:jc w:val="center"/>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Table 1: Implementation of VLE</w:t>
      </w:r>
    </w:p>
    <w:p w:rsidR="00DA50B4" w:rsidRPr="000F794B" w:rsidRDefault="00DA50B4" w:rsidP="00DA50B4">
      <w:pPr>
        <w:pStyle w:val="Normal1"/>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Q2. Do you agree that VLE in recent times can be a boon for the development of the education system?</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Options</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Response</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of respondents</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Total no. of respondents</w:t>
            </w:r>
          </w:p>
        </w:tc>
      </w:tr>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Strongly agree</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Agree</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xml:space="preserve">Neutral </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xml:space="preserve">Disagree </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xml:space="preserve">Strongly disagree </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bl>
    <w:p w:rsidR="00DA50B4" w:rsidRPr="000F794B" w:rsidRDefault="00DA50B4" w:rsidP="00DA50B4">
      <w:pPr>
        <w:pStyle w:val="Normal1"/>
        <w:spacing w:line="360" w:lineRule="auto"/>
        <w:jc w:val="center"/>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Table 2: VLE in the education system</w:t>
      </w:r>
    </w:p>
    <w:p w:rsidR="00DA50B4" w:rsidRPr="000F794B" w:rsidRDefault="00DA50B4" w:rsidP="00DA50B4">
      <w:pPr>
        <w:pStyle w:val="Normal1"/>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Q3. What advantages of the system mainly attract you for using it?</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Options</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Response</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of respondents</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xml:space="preserve">Total no. of </w:t>
            </w:r>
            <w:r w:rsidRPr="000F794B">
              <w:rPr>
                <w:rFonts w:ascii="Times New Roman" w:eastAsia="Times New Roman" w:hAnsi="Times New Roman" w:cs="Times New Roman"/>
                <w:b/>
                <w:sz w:val="24"/>
                <w:szCs w:val="24"/>
                <w:lang w:val="en-GB"/>
              </w:rPr>
              <w:lastRenderedPageBreak/>
              <w:t>respondents</w:t>
            </w:r>
          </w:p>
        </w:tc>
      </w:tr>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lastRenderedPageBreak/>
              <w:t>Attending classes from home</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rPr>
                <w:rFonts w:ascii="Times New Roman" w:eastAsia="Times New Roman" w:hAnsi="Times New Roman" w:cs="Times New Roman"/>
                <w:sz w:val="24"/>
                <w:szCs w:val="24"/>
                <w:lang w:val="en-GB"/>
              </w:rPr>
            </w:pPr>
          </w:p>
        </w:tc>
      </w:tr>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Online submission of assignments</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rPr>
                <w:rFonts w:ascii="Times New Roman" w:eastAsia="Times New Roman" w:hAnsi="Times New Roman" w:cs="Times New Roman"/>
                <w:sz w:val="24"/>
                <w:szCs w:val="24"/>
                <w:lang w:val="en-GB"/>
              </w:rPr>
            </w:pPr>
          </w:p>
        </w:tc>
      </w:tr>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Online submission of projects</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rPr>
                <w:rFonts w:ascii="Times New Roman" w:eastAsia="Times New Roman" w:hAnsi="Times New Roman" w:cs="Times New Roman"/>
                <w:sz w:val="24"/>
                <w:szCs w:val="24"/>
                <w:lang w:val="en-GB"/>
              </w:rPr>
            </w:pPr>
          </w:p>
        </w:tc>
      </w:tr>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Online learning tools</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rPr>
                <w:rFonts w:ascii="Times New Roman" w:eastAsia="Times New Roman" w:hAnsi="Times New Roman" w:cs="Times New Roman"/>
                <w:sz w:val="24"/>
                <w:szCs w:val="24"/>
                <w:lang w:val="en-GB"/>
              </w:rPr>
            </w:pPr>
          </w:p>
        </w:tc>
      </w:tr>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Online leave approval</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rPr>
                <w:rFonts w:ascii="Times New Roman" w:eastAsia="Times New Roman" w:hAnsi="Times New Roman" w:cs="Times New Roman"/>
                <w:sz w:val="24"/>
                <w:szCs w:val="24"/>
                <w:lang w:val="en-GB"/>
              </w:rPr>
            </w:pPr>
          </w:p>
        </w:tc>
      </w:tr>
    </w:tbl>
    <w:p w:rsidR="00DA50B4" w:rsidRPr="000F794B" w:rsidRDefault="00DA50B4" w:rsidP="00DA50B4">
      <w:pPr>
        <w:pStyle w:val="Normal1"/>
        <w:spacing w:line="360" w:lineRule="auto"/>
        <w:jc w:val="center"/>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Table 3: Benefits of VLE</w:t>
      </w:r>
    </w:p>
    <w:p w:rsidR="00DA50B4" w:rsidRPr="000F794B" w:rsidRDefault="00DA50B4" w:rsidP="00DA50B4">
      <w:pPr>
        <w:pStyle w:val="Normal1"/>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Q4. Do you agree VLE to be effective for providing means of learning systems to every age group of learners?</w:t>
      </w: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Options</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Response</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of respondents</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Total no. of respondents</w:t>
            </w:r>
          </w:p>
        </w:tc>
      </w:tr>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Strongly agree</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r>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Agree</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r>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xml:space="preserve">Neutral </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r>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xml:space="preserve">Disagree </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r>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xml:space="preserve">Strongly disagree </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r>
    </w:tbl>
    <w:p w:rsidR="00DA50B4" w:rsidRPr="000F794B" w:rsidRDefault="00DA50B4" w:rsidP="00DA50B4">
      <w:pPr>
        <w:pStyle w:val="Normal1"/>
        <w:spacing w:line="360" w:lineRule="auto"/>
        <w:jc w:val="center"/>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Table 4: Effectiveness of VLE</w:t>
      </w:r>
    </w:p>
    <w:p w:rsidR="00DA50B4" w:rsidRPr="000F794B" w:rsidRDefault="00DA50B4" w:rsidP="00DA50B4">
      <w:pPr>
        <w:pStyle w:val="Normal1"/>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Q5. Does VLE positively impact your in-class performance?</w:t>
      </w:r>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Options</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Response</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of respondents</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xml:space="preserve">Total no. of </w:t>
            </w:r>
            <w:r w:rsidRPr="000F794B">
              <w:rPr>
                <w:rFonts w:ascii="Times New Roman" w:eastAsia="Times New Roman" w:hAnsi="Times New Roman" w:cs="Times New Roman"/>
                <w:b/>
                <w:sz w:val="24"/>
                <w:szCs w:val="24"/>
                <w:lang w:val="en-GB"/>
              </w:rPr>
              <w:lastRenderedPageBreak/>
              <w:t>respondents</w:t>
            </w:r>
          </w:p>
        </w:tc>
      </w:tr>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lastRenderedPageBreak/>
              <w:t>Strongly agree</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r>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Agree</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r>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xml:space="preserve">Neutral </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r>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xml:space="preserve">Disagree </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r>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xml:space="preserve">Strongly disagree </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r>
    </w:tbl>
    <w:p w:rsidR="00DA50B4" w:rsidRPr="000F794B" w:rsidRDefault="00DA50B4" w:rsidP="00DA50B4">
      <w:pPr>
        <w:pStyle w:val="Normal1"/>
        <w:spacing w:line="360" w:lineRule="auto"/>
        <w:jc w:val="center"/>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Table 5: Impact on class performance</w:t>
      </w:r>
    </w:p>
    <w:p w:rsidR="00DA50B4" w:rsidRPr="000F794B" w:rsidRDefault="00DA50B4" w:rsidP="00DA50B4">
      <w:pPr>
        <w:pStyle w:val="Normal1"/>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Q6. Are there any kinds of risks that you expect while applying VLE in your learning system?</w:t>
      </w:r>
    </w:p>
    <w:tbl>
      <w:tblPr>
        <w:tblStyle w:val="a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Options</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Response</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of respondents</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Total no. of respondents</w:t>
            </w:r>
          </w:p>
        </w:tc>
      </w:tr>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Strongly agree</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r>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Agree</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r>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xml:space="preserve">Neutral </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r>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xml:space="preserve">Disagree </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r>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xml:space="preserve">Strongly disagree </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r>
    </w:tbl>
    <w:p w:rsidR="00DA50B4" w:rsidRPr="000F794B" w:rsidRDefault="00DA50B4" w:rsidP="00DA50B4">
      <w:pPr>
        <w:pStyle w:val="Normal1"/>
        <w:spacing w:line="360" w:lineRule="auto"/>
        <w:jc w:val="center"/>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Table 6: Risks associated with VLE</w:t>
      </w:r>
    </w:p>
    <w:p w:rsidR="00DA50B4" w:rsidRPr="000F794B" w:rsidRDefault="00DA50B4" w:rsidP="00DA50B4">
      <w:pPr>
        <w:pStyle w:val="Normal1"/>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Q7. What could be recommended from your side to enhance the use of VLE in education?</w:t>
      </w:r>
    </w:p>
    <w:tbl>
      <w:tblPr>
        <w:tblStyle w:val="a5"/>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Options</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Response</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of respondents</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Total no. of respondents</w:t>
            </w:r>
          </w:p>
        </w:tc>
      </w:tr>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Training of the teachers</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r>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 xml:space="preserve">Alteration of the </w:t>
            </w:r>
            <w:r w:rsidRPr="000F794B">
              <w:rPr>
                <w:rFonts w:ascii="Times New Roman" w:eastAsia="Times New Roman" w:hAnsi="Times New Roman" w:cs="Times New Roman"/>
                <w:b/>
                <w:sz w:val="24"/>
                <w:szCs w:val="24"/>
                <w:lang w:val="en-GB"/>
              </w:rPr>
              <w:lastRenderedPageBreak/>
              <w:t>learning culture</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r>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lastRenderedPageBreak/>
              <w:t>Software development</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r>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User-friendly interfaces</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r>
      <w:tr w:rsidR="00DA50B4" w:rsidRPr="000F794B" w:rsidTr="00DC08F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b/>
                <w:sz w:val="24"/>
                <w:szCs w:val="24"/>
                <w:lang w:val="en-GB"/>
              </w:rPr>
            </w:pPr>
            <w:r w:rsidRPr="000F794B">
              <w:rPr>
                <w:rFonts w:ascii="Times New Roman" w:eastAsia="Times New Roman" w:hAnsi="Times New Roman" w:cs="Times New Roman"/>
                <w:b/>
                <w:sz w:val="24"/>
                <w:szCs w:val="24"/>
                <w:lang w:val="en-GB"/>
              </w:rPr>
              <w:t>Uniform access to internet</w:t>
            </w: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DA50B4" w:rsidRPr="000F794B" w:rsidRDefault="00DA50B4" w:rsidP="00DA50B4">
            <w:pPr>
              <w:pStyle w:val="Normal1"/>
              <w:widowControl w:val="0"/>
              <w:spacing w:line="360" w:lineRule="auto"/>
              <w:jc w:val="both"/>
              <w:rPr>
                <w:rFonts w:ascii="Times New Roman" w:eastAsia="Times New Roman" w:hAnsi="Times New Roman" w:cs="Times New Roman"/>
                <w:sz w:val="24"/>
                <w:szCs w:val="24"/>
                <w:lang w:val="en-GB"/>
              </w:rPr>
            </w:pPr>
          </w:p>
        </w:tc>
      </w:tr>
    </w:tbl>
    <w:p w:rsidR="00DA50B4" w:rsidRPr="000F794B" w:rsidRDefault="00DA50B4" w:rsidP="00DA50B4">
      <w:pPr>
        <w:pStyle w:val="Normal1"/>
        <w:spacing w:line="360" w:lineRule="auto"/>
        <w:jc w:val="center"/>
        <w:rPr>
          <w:rFonts w:ascii="Times New Roman" w:eastAsia="Times New Roman" w:hAnsi="Times New Roman" w:cs="Times New Roman"/>
          <w:sz w:val="24"/>
          <w:szCs w:val="24"/>
          <w:lang w:val="en-GB"/>
        </w:rPr>
      </w:pPr>
      <w:r w:rsidRPr="000F794B">
        <w:rPr>
          <w:rFonts w:ascii="Times New Roman" w:eastAsia="Times New Roman" w:hAnsi="Times New Roman" w:cs="Times New Roman"/>
          <w:b/>
          <w:sz w:val="24"/>
          <w:szCs w:val="24"/>
          <w:lang w:val="en-GB"/>
        </w:rPr>
        <w:t>Table 7: Recommendations to enhance VLE</w:t>
      </w:r>
    </w:p>
    <w:p w:rsidR="00DA50B4" w:rsidRPr="000F794B" w:rsidRDefault="00DA50B4" w:rsidP="00DA50B4">
      <w:pPr>
        <w:spacing w:line="360" w:lineRule="auto"/>
        <w:jc w:val="both"/>
        <w:rPr>
          <w:rFonts w:ascii="Times New Roman" w:hAnsi="Times New Roman" w:cs="Times New Roman"/>
          <w:sz w:val="24"/>
          <w:szCs w:val="24"/>
          <w:lang w:val="en-GB"/>
        </w:rPr>
      </w:pPr>
    </w:p>
    <w:p w:rsidR="004E3BD2" w:rsidRPr="000F794B" w:rsidRDefault="004E3BD2" w:rsidP="00DA50B4">
      <w:pPr>
        <w:pStyle w:val="Normal1"/>
        <w:spacing w:line="360" w:lineRule="auto"/>
        <w:jc w:val="both"/>
        <w:rPr>
          <w:rFonts w:ascii="Times New Roman" w:eastAsia="Times New Roman" w:hAnsi="Times New Roman" w:cs="Times New Roman"/>
          <w:sz w:val="24"/>
          <w:szCs w:val="24"/>
          <w:lang w:val="en-GB"/>
        </w:rPr>
      </w:pPr>
    </w:p>
    <w:p w:rsidR="004E3BD2" w:rsidRPr="000F794B" w:rsidRDefault="004E3BD2" w:rsidP="00DA50B4">
      <w:pPr>
        <w:pStyle w:val="Normal1"/>
        <w:spacing w:line="360" w:lineRule="auto"/>
        <w:jc w:val="both"/>
        <w:rPr>
          <w:rFonts w:ascii="Times New Roman" w:eastAsia="Times New Roman" w:hAnsi="Times New Roman" w:cs="Times New Roman"/>
          <w:sz w:val="24"/>
          <w:szCs w:val="24"/>
          <w:lang w:val="en-GB"/>
        </w:rPr>
      </w:pPr>
    </w:p>
    <w:p w:rsidR="004E3BD2" w:rsidRPr="000F794B" w:rsidRDefault="004E3BD2" w:rsidP="00DA50B4">
      <w:pPr>
        <w:pStyle w:val="Normal1"/>
        <w:spacing w:line="360" w:lineRule="auto"/>
        <w:jc w:val="both"/>
        <w:rPr>
          <w:rFonts w:ascii="Times New Roman" w:eastAsia="Times New Roman" w:hAnsi="Times New Roman" w:cs="Times New Roman"/>
          <w:sz w:val="24"/>
          <w:szCs w:val="24"/>
          <w:lang w:val="en-GB"/>
        </w:rPr>
      </w:pPr>
    </w:p>
    <w:sectPr w:rsidR="004E3BD2" w:rsidRPr="000F794B" w:rsidSect="00077AFD">
      <w:footerReference w:type="default" r:id="rId18"/>
      <w:pgSz w:w="12240" w:h="15840"/>
      <w:pgMar w:top="1440" w:right="1440" w:bottom="1440" w:left="1440" w:header="720" w:footer="720" w:gutter="0"/>
      <w:pgBorders w:offsetFrom="page">
        <w:top w:val="double" w:sz="4" w:space="24" w:color="auto" w:shadow="1"/>
        <w:left w:val="double" w:sz="4" w:space="24" w:color="auto" w:shadow="1"/>
        <w:bottom w:val="double" w:sz="4" w:space="24" w:color="auto" w:shadow="1"/>
        <w:right w:val="double" w:sz="4" w:space="24" w:color="auto" w:shadow="1"/>
      </w:pgBorders>
      <w:pgNumType w:start="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0215A" w:rsidRDefault="0000215A">
      <w:pPr>
        <w:spacing w:line="240" w:lineRule="auto"/>
      </w:pPr>
      <w:r>
        <w:separator/>
      </w:r>
    </w:p>
  </w:endnote>
  <w:endnote w:type="continuationSeparator" w:id="1">
    <w:p w:rsidR="0000215A" w:rsidRDefault="0000215A">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677049"/>
      <w:docPartObj>
        <w:docPartGallery w:val="Page Numbers (Bottom of Page)"/>
        <w:docPartUnique/>
      </w:docPartObj>
    </w:sdtPr>
    <w:sdtContent>
      <w:p w:rsidR="00DC08FC" w:rsidRDefault="00CC5DA0">
        <w:pPr>
          <w:pStyle w:val="Footer"/>
          <w:jc w:val="right"/>
        </w:pPr>
        <w:fldSimple w:instr=" PAGE   \* MERGEFORMAT ">
          <w:r w:rsidR="00C4463C">
            <w:rPr>
              <w:noProof/>
            </w:rPr>
            <w:t>0</w:t>
          </w:r>
        </w:fldSimple>
      </w:p>
    </w:sdtContent>
  </w:sdt>
  <w:p w:rsidR="00DC08FC" w:rsidRDefault="00DC08F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0215A" w:rsidRDefault="0000215A">
      <w:pPr>
        <w:spacing w:line="240" w:lineRule="auto"/>
      </w:pPr>
      <w:r>
        <w:separator/>
      </w:r>
    </w:p>
  </w:footnote>
  <w:footnote w:type="continuationSeparator" w:id="1">
    <w:p w:rsidR="0000215A" w:rsidRDefault="0000215A">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footnotePr>
    <w:footnote w:id="0"/>
    <w:footnote w:id="1"/>
  </w:footnotePr>
  <w:endnotePr>
    <w:endnote w:id="0"/>
    <w:endnote w:id="1"/>
  </w:endnotePr>
  <w:compat/>
  <w:rsids>
    <w:rsidRoot w:val="004E3BD2"/>
    <w:rsid w:val="0000215A"/>
    <w:rsid w:val="00006FA2"/>
    <w:rsid w:val="00036D0F"/>
    <w:rsid w:val="00077AFD"/>
    <w:rsid w:val="00082C2D"/>
    <w:rsid w:val="000965E0"/>
    <w:rsid w:val="000B5D94"/>
    <w:rsid w:val="000F794B"/>
    <w:rsid w:val="001049CB"/>
    <w:rsid w:val="00191A3F"/>
    <w:rsid w:val="001A7F8A"/>
    <w:rsid w:val="001F3D79"/>
    <w:rsid w:val="002311BC"/>
    <w:rsid w:val="00255C29"/>
    <w:rsid w:val="00271D0B"/>
    <w:rsid w:val="002B5CBF"/>
    <w:rsid w:val="002E377F"/>
    <w:rsid w:val="002F61FC"/>
    <w:rsid w:val="00390721"/>
    <w:rsid w:val="00391CFB"/>
    <w:rsid w:val="003E0630"/>
    <w:rsid w:val="003E2C5F"/>
    <w:rsid w:val="003E4A14"/>
    <w:rsid w:val="003E6006"/>
    <w:rsid w:val="00430557"/>
    <w:rsid w:val="004755C5"/>
    <w:rsid w:val="004E3BD2"/>
    <w:rsid w:val="00521C9B"/>
    <w:rsid w:val="00535663"/>
    <w:rsid w:val="00556D26"/>
    <w:rsid w:val="00581E4E"/>
    <w:rsid w:val="005A59A7"/>
    <w:rsid w:val="005D7C60"/>
    <w:rsid w:val="00664458"/>
    <w:rsid w:val="00671A8C"/>
    <w:rsid w:val="006A4FED"/>
    <w:rsid w:val="006B4A45"/>
    <w:rsid w:val="006D361E"/>
    <w:rsid w:val="00734F33"/>
    <w:rsid w:val="00746B53"/>
    <w:rsid w:val="007513C1"/>
    <w:rsid w:val="007E1882"/>
    <w:rsid w:val="0081450D"/>
    <w:rsid w:val="008A3944"/>
    <w:rsid w:val="00914C28"/>
    <w:rsid w:val="0094679D"/>
    <w:rsid w:val="009509EB"/>
    <w:rsid w:val="0099070D"/>
    <w:rsid w:val="00996278"/>
    <w:rsid w:val="00A1321D"/>
    <w:rsid w:val="00AA1DDF"/>
    <w:rsid w:val="00AE1DB2"/>
    <w:rsid w:val="00B42064"/>
    <w:rsid w:val="00C01994"/>
    <w:rsid w:val="00C4463C"/>
    <w:rsid w:val="00CC56D2"/>
    <w:rsid w:val="00CC5DA0"/>
    <w:rsid w:val="00D552A9"/>
    <w:rsid w:val="00DA50B4"/>
    <w:rsid w:val="00DC08FC"/>
    <w:rsid w:val="00DE11F9"/>
    <w:rsid w:val="00E11E37"/>
    <w:rsid w:val="00E569C2"/>
    <w:rsid w:val="00EA2293"/>
    <w:rsid w:val="00EB435A"/>
    <w:rsid w:val="00F7178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30557"/>
  </w:style>
  <w:style w:type="paragraph" w:styleId="Heading1">
    <w:name w:val="heading 1"/>
    <w:basedOn w:val="Normal1"/>
    <w:next w:val="Normal1"/>
    <w:rsid w:val="002311BC"/>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1"/>
    <w:next w:val="Normal1"/>
    <w:rsid w:val="002311BC"/>
    <w:pPr>
      <w:spacing w:line="360" w:lineRule="auto"/>
      <w:jc w:val="both"/>
      <w:outlineLvl w:val="1"/>
    </w:pPr>
    <w:rPr>
      <w:rFonts w:ascii="Times New Roman" w:eastAsia="Times New Roman" w:hAnsi="Times New Roman" w:cs="Times New Roman"/>
      <w:b/>
      <w:sz w:val="26"/>
      <w:szCs w:val="26"/>
    </w:rPr>
  </w:style>
  <w:style w:type="paragraph" w:styleId="Heading3">
    <w:name w:val="heading 3"/>
    <w:basedOn w:val="Normal1"/>
    <w:next w:val="Normal1"/>
    <w:rsid w:val="004E3BD2"/>
    <w:pPr>
      <w:keepNext/>
      <w:keepLines/>
      <w:spacing w:before="320" w:after="80"/>
      <w:outlineLvl w:val="2"/>
    </w:pPr>
    <w:rPr>
      <w:color w:val="434343"/>
      <w:sz w:val="28"/>
      <w:szCs w:val="28"/>
    </w:rPr>
  </w:style>
  <w:style w:type="paragraph" w:styleId="Heading4">
    <w:name w:val="heading 4"/>
    <w:basedOn w:val="Normal1"/>
    <w:next w:val="Normal1"/>
    <w:rsid w:val="004E3BD2"/>
    <w:pPr>
      <w:keepNext/>
      <w:keepLines/>
      <w:spacing w:before="280" w:after="80"/>
      <w:outlineLvl w:val="3"/>
    </w:pPr>
    <w:rPr>
      <w:color w:val="666666"/>
      <w:sz w:val="24"/>
      <w:szCs w:val="24"/>
    </w:rPr>
  </w:style>
  <w:style w:type="paragraph" w:styleId="Heading5">
    <w:name w:val="heading 5"/>
    <w:basedOn w:val="Normal1"/>
    <w:next w:val="Normal1"/>
    <w:rsid w:val="004E3BD2"/>
    <w:pPr>
      <w:keepNext/>
      <w:keepLines/>
      <w:spacing w:before="240" w:after="80"/>
      <w:outlineLvl w:val="4"/>
    </w:pPr>
    <w:rPr>
      <w:color w:val="666666"/>
    </w:rPr>
  </w:style>
  <w:style w:type="paragraph" w:styleId="Heading6">
    <w:name w:val="heading 6"/>
    <w:basedOn w:val="Normal1"/>
    <w:next w:val="Normal1"/>
    <w:rsid w:val="004E3BD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E3BD2"/>
  </w:style>
  <w:style w:type="paragraph" w:styleId="Title">
    <w:name w:val="Title"/>
    <w:basedOn w:val="Normal1"/>
    <w:next w:val="Normal1"/>
    <w:rsid w:val="004E3BD2"/>
    <w:pPr>
      <w:keepNext/>
      <w:keepLines/>
      <w:spacing w:after="60"/>
    </w:pPr>
    <w:rPr>
      <w:sz w:val="52"/>
      <w:szCs w:val="52"/>
    </w:rPr>
  </w:style>
  <w:style w:type="paragraph" w:styleId="Subtitle">
    <w:name w:val="Subtitle"/>
    <w:basedOn w:val="Normal1"/>
    <w:next w:val="Normal1"/>
    <w:rsid w:val="004E3BD2"/>
    <w:pPr>
      <w:keepNext/>
      <w:keepLines/>
      <w:spacing w:after="320"/>
    </w:pPr>
    <w:rPr>
      <w:color w:val="666666"/>
      <w:sz w:val="30"/>
      <w:szCs w:val="30"/>
    </w:rPr>
  </w:style>
  <w:style w:type="table" w:customStyle="1" w:styleId="a">
    <w:name w:val="a"/>
    <w:basedOn w:val="TableNormal"/>
    <w:rsid w:val="004E3BD2"/>
    <w:tblPr>
      <w:tblStyleRowBandSize w:val="1"/>
      <w:tblStyleColBandSize w:val="1"/>
      <w:tblInd w:w="0" w:type="dxa"/>
      <w:tblCellMar>
        <w:top w:w="100" w:type="dxa"/>
        <w:left w:w="100" w:type="dxa"/>
        <w:bottom w:w="100" w:type="dxa"/>
        <w:right w:w="100" w:type="dxa"/>
      </w:tblCellMar>
    </w:tblPr>
  </w:style>
  <w:style w:type="table" w:customStyle="1" w:styleId="a0">
    <w:name w:val="a0"/>
    <w:basedOn w:val="TableNormal"/>
    <w:rsid w:val="004E3BD2"/>
    <w:tblPr>
      <w:tblStyleRowBandSize w:val="1"/>
      <w:tblStyleColBandSize w:val="1"/>
      <w:tblInd w:w="0" w:type="dxa"/>
      <w:tblCellMar>
        <w:top w:w="100" w:type="dxa"/>
        <w:left w:w="100" w:type="dxa"/>
        <w:bottom w:w="100" w:type="dxa"/>
        <w:right w:w="100" w:type="dxa"/>
      </w:tblCellMar>
    </w:tblPr>
  </w:style>
  <w:style w:type="table" w:customStyle="1" w:styleId="a1">
    <w:name w:val="a1"/>
    <w:basedOn w:val="TableNormal"/>
    <w:rsid w:val="004E3BD2"/>
    <w:tblPr>
      <w:tblStyleRowBandSize w:val="1"/>
      <w:tblStyleColBandSize w:val="1"/>
      <w:tblInd w:w="0" w:type="dxa"/>
      <w:tblCellMar>
        <w:top w:w="100" w:type="dxa"/>
        <w:left w:w="100" w:type="dxa"/>
        <w:bottom w:w="100" w:type="dxa"/>
        <w:right w:w="100" w:type="dxa"/>
      </w:tblCellMar>
    </w:tblPr>
  </w:style>
  <w:style w:type="table" w:customStyle="1" w:styleId="a2">
    <w:name w:val="a2"/>
    <w:basedOn w:val="TableNormal"/>
    <w:rsid w:val="004E3BD2"/>
    <w:tblPr>
      <w:tblStyleRowBandSize w:val="1"/>
      <w:tblStyleColBandSize w:val="1"/>
      <w:tblInd w:w="0" w:type="dxa"/>
      <w:tblCellMar>
        <w:top w:w="100" w:type="dxa"/>
        <w:left w:w="100" w:type="dxa"/>
        <w:bottom w:w="100" w:type="dxa"/>
        <w:right w:w="100" w:type="dxa"/>
      </w:tblCellMar>
    </w:tblPr>
  </w:style>
  <w:style w:type="table" w:customStyle="1" w:styleId="a3">
    <w:name w:val="a3"/>
    <w:basedOn w:val="TableNormal"/>
    <w:rsid w:val="004E3BD2"/>
    <w:tblPr>
      <w:tblStyleRowBandSize w:val="1"/>
      <w:tblStyleColBandSize w:val="1"/>
      <w:tblInd w:w="0" w:type="dxa"/>
      <w:tblCellMar>
        <w:top w:w="100" w:type="dxa"/>
        <w:left w:w="100" w:type="dxa"/>
        <w:bottom w:w="100" w:type="dxa"/>
        <w:right w:w="100" w:type="dxa"/>
      </w:tblCellMar>
    </w:tblPr>
  </w:style>
  <w:style w:type="table" w:customStyle="1" w:styleId="a4">
    <w:name w:val="a4"/>
    <w:basedOn w:val="TableNormal"/>
    <w:rsid w:val="004E3BD2"/>
    <w:tblPr>
      <w:tblStyleRowBandSize w:val="1"/>
      <w:tblStyleColBandSize w:val="1"/>
      <w:tblInd w:w="0" w:type="dxa"/>
      <w:tblCellMar>
        <w:top w:w="100" w:type="dxa"/>
        <w:left w:w="100" w:type="dxa"/>
        <w:bottom w:w="100" w:type="dxa"/>
        <w:right w:w="100" w:type="dxa"/>
      </w:tblCellMar>
    </w:tblPr>
  </w:style>
  <w:style w:type="table" w:customStyle="1" w:styleId="a5">
    <w:name w:val="a5"/>
    <w:basedOn w:val="TableNormal"/>
    <w:rsid w:val="004E3BD2"/>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4E3BD2"/>
    <w:pPr>
      <w:spacing w:line="240" w:lineRule="auto"/>
    </w:pPr>
    <w:rPr>
      <w:sz w:val="20"/>
      <w:szCs w:val="20"/>
    </w:rPr>
  </w:style>
  <w:style w:type="character" w:customStyle="1" w:styleId="CommentTextChar">
    <w:name w:val="Comment Text Char"/>
    <w:basedOn w:val="DefaultParagraphFont"/>
    <w:link w:val="CommentText"/>
    <w:uiPriority w:val="99"/>
    <w:semiHidden/>
    <w:rsid w:val="004E3BD2"/>
    <w:rPr>
      <w:sz w:val="20"/>
      <w:szCs w:val="20"/>
    </w:rPr>
  </w:style>
  <w:style w:type="character" w:styleId="CommentReference">
    <w:name w:val="annotation reference"/>
    <w:basedOn w:val="DefaultParagraphFont"/>
    <w:uiPriority w:val="99"/>
    <w:semiHidden/>
    <w:unhideWhenUsed/>
    <w:rsid w:val="004E3BD2"/>
    <w:rPr>
      <w:sz w:val="16"/>
      <w:szCs w:val="16"/>
    </w:rPr>
  </w:style>
  <w:style w:type="paragraph" w:styleId="BalloonText">
    <w:name w:val="Balloon Text"/>
    <w:basedOn w:val="Normal"/>
    <w:link w:val="BalloonTextChar"/>
    <w:uiPriority w:val="99"/>
    <w:semiHidden/>
    <w:unhideWhenUsed/>
    <w:rsid w:val="00AA1DD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1DDF"/>
    <w:rPr>
      <w:rFonts w:ascii="Tahoma" w:hAnsi="Tahoma" w:cs="Tahoma"/>
      <w:sz w:val="16"/>
      <w:szCs w:val="16"/>
    </w:rPr>
  </w:style>
  <w:style w:type="paragraph" w:styleId="Header">
    <w:name w:val="header"/>
    <w:basedOn w:val="Normal"/>
    <w:link w:val="HeaderChar"/>
    <w:uiPriority w:val="99"/>
    <w:semiHidden/>
    <w:unhideWhenUsed/>
    <w:rsid w:val="00077AFD"/>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077AFD"/>
  </w:style>
  <w:style w:type="paragraph" w:styleId="Footer">
    <w:name w:val="footer"/>
    <w:basedOn w:val="Normal"/>
    <w:link w:val="FooterChar"/>
    <w:uiPriority w:val="99"/>
    <w:unhideWhenUsed/>
    <w:rsid w:val="00077AFD"/>
    <w:pPr>
      <w:tabs>
        <w:tab w:val="center" w:pos="4513"/>
        <w:tab w:val="right" w:pos="9026"/>
      </w:tabs>
      <w:spacing w:line="240" w:lineRule="auto"/>
    </w:pPr>
  </w:style>
  <w:style w:type="character" w:customStyle="1" w:styleId="FooterChar">
    <w:name w:val="Footer Char"/>
    <w:basedOn w:val="DefaultParagraphFont"/>
    <w:link w:val="Footer"/>
    <w:uiPriority w:val="99"/>
    <w:rsid w:val="00077AFD"/>
  </w:style>
  <w:style w:type="paragraph" w:styleId="NormalWeb">
    <w:name w:val="Normal (Web)"/>
    <w:basedOn w:val="Normal"/>
    <w:uiPriority w:val="99"/>
    <w:semiHidden/>
    <w:unhideWhenUsed/>
    <w:rsid w:val="00556D26"/>
    <w:pPr>
      <w:spacing w:before="100" w:beforeAutospacing="1" w:after="100" w:afterAutospacing="1" w:line="240" w:lineRule="auto"/>
    </w:pPr>
    <w:rPr>
      <w:rFonts w:ascii="Times New Roman" w:eastAsia="Times New Roman" w:hAnsi="Times New Roman" w:cs="Times New Roman"/>
      <w:sz w:val="24"/>
      <w:szCs w:val="24"/>
      <w:lang w:val="en-GB"/>
    </w:rPr>
  </w:style>
  <w:style w:type="paragraph" w:styleId="TOCHeading">
    <w:name w:val="TOC Heading"/>
    <w:basedOn w:val="Heading1"/>
    <w:next w:val="Normal"/>
    <w:uiPriority w:val="39"/>
    <w:semiHidden/>
    <w:unhideWhenUsed/>
    <w:qFormat/>
    <w:rsid w:val="00F71784"/>
    <w:pPr>
      <w:keepNext/>
      <w:keepLines/>
      <w:spacing w:before="480" w:line="276" w:lineRule="auto"/>
      <w:jc w:val="left"/>
      <w:outlineLvl w:val="9"/>
    </w:pPr>
    <w:rPr>
      <w:rFonts w:asciiTheme="majorHAnsi" w:eastAsiaTheme="majorEastAsia" w:hAnsiTheme="majorHAnsi" w:cstheme="majorBidi"/>
      <w:bCs/>
      <w:color w:val="365F91" w:themeColor="accent1" w:themeShade="BF"/>
      <w:lang w:eastAsia="en-US"/>
    </w:rPr>
  </w:style>
  <w:style w:type="paragraph" w:styleId="TOC1">
    <w:name w:val="toc 1"/>
    <w:basedOn w:val="Normal"/>
    <w:next w:val="Normal"/>
    <w:autoRedefine/>
    <w:uiPriority w:val="39"/>
    <w:unhideWhenUsed/>
    <w:rsid w:val="00F71784"/>
    <w:pPr>
      <w:spacing w:after="100"/>
    </w:pPr>
  </w:style>
  <w:style w:type="paragraph" w:styleId="TOC2">
    <w:name w:val="toc 2"/>
    <w:basedOn w:val="Normal"/>
    <w:next w:val="Normal"/>
    <w:autoRedefine/>
    <w:uiPriority w:val="39"/>
    <w:unhideWhenUsed/>
    <w:rsid w:val="00F71784"/>
    <w:pPr>
      <w:spacing w:after="100"/>
      <w:ind w:left="220"/>
    </w:pPr>
  </w:style>
  <w:style w:type="character" w:styleId="Hyperlink">
    <w:name w:val="Hyperlink"/>
    <w:basedOn w:val="DefaultParagraphFont"/>
    <w:uiPriority w:val="99"/>
    <w:unhideWhenUsed/>
    <w:rsid w:val="00F71784"/>
    <w:rPr>
      <w:color w:val="0000FF" w:themeColor="hyperlink"/>
      <w:u w:val="single"/>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21" Type="http://schemas.microsoft.com/office/2007/relationships/diagramDrawing" Target="diagrams/drawing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diagramColors" Target="diagrams/colors1.xml"/><Relationship Id="rId2" Type="http://schemas.openxmlformats.org/officeDocument/2006/relationships/styles" Target="styles.xml"/><Relationship Id="rId16" Type="http://schemas.openxmlformats.org/officeDocument/2006/relationships/diagramQuickStyle" Target="diagrams/quickStyle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diagramLayout" Target="diagrams/layout1.xm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diagramData" Target="diagrams/data1.xml"/></Relationships>
</file>

<file path=word/diagrams/colors1.xml><?xml version="1.0" encoding="utf-8"?>
<dgm:colorsDef xmlns:dgm="http://schemas.openxmlformats.org/drawingml/2006/diagram" xmlns:a="http://schemas.openxmlformats.org/drawingml/2006/main" uniqueId="urn:microsoft.com/office/officeart/2005/8/colors/accent6_2">
  <dgm:title val=""/>
  <dgm:desc val=""/>
  <dgm:catLst>
    <dgm:cat type="accent6" pri="11200"/>
  </dgm:catLst>
  <dgm:styleLbl name="node0">
    <dgm:fillClrLst meth="repeat">
      <a:schemeClr val="accent6"/>
    </dgm:fillClrLst>
    <dgm:linClrLst meth="repeat">
      <a:schemeClr val="lt1"/>
    </dgm:linClrLst>
    <dgm:effectClrLst/>
    <dgm:txLinClrLst/>
    <dgm:txFillClrLst/>
    <dgm:txEffectClrLst/>
  </dgm:styleLbl>
  <dgm:styleLbl name="node1">
    <dgm:fillClrLst meth="repeat">
      <a:schemeClr val="accent6"/>
    </dgm:fillClrLst>
    <dgm:linClrLst meth="repeat">
      <a:schemeClr val="lt1"/>
    </dgm:linClrLst>
    <dgm:effectClrLst/>
    <dgm:txLinClrLst/>
    <dgm:txFillClrLst/>
    <dgm:txEffectClrLst/>
  </dgm:styleLbl>
  <dgm:styleLbl name="alignNode1">
    <dgm:fillClrLst meth="repeat">
      <a:schemeClr val="accent6"/>
    </dgm:fillClrLst>
    <dgm:linClrLst meth="repeat">
      <a:schemeClr val="accent6"/>
    </dgm:linClrLst>
    <dgm:effectClrLst/>
    <dgm:txLinClrLst/>
    <dgm:txFillClrLst/>
    <dgm:txEffectClrLst/>
  </dgm:styleLbl>
  <dgm:styleLbl name="lnNode1">
    <dgm:fillClrLst meth="repeat">
      <a:schemeClr val="accent6"/>
    </dgm:fillClrLst>
    <dgm:linClrLst meth="repeat">
      <a:schemeClr val="lt1"/>
    </dgm:linClrLst>
    <dgm:effectClrLst/>
    <dgm:txLinClrLst/>
    <dgm:txFillClrLst/>
    <dgm:txEffectClrLst/>
  </dgm:styleLbl>
  <dgm:styleLbl name="vennNode1">
    <dgm:fillClrLst meth="repeat">
      <a:schemeClr val="accent6">
        <a:alpha val="50000"/>
      </a:schemeClr>
    </dgm:fillClrLst>
    <dgm:linClrLst meth="repeat">
      <a:schemeClr val="lt1"/>
    </dgm:linClrLst>
    <dgm:effectClrLst/>
    <dgm:txLinClrLst/>
    <dgm:txFillClrLst/>
    <dgm:txEffectClrLst/>
  </dgm:styleLbl>
  <dgm:styleLbl name="node2">
    <dgm:fillClrLst meth="repeat">
      <a:schemeClr val="accent6"/>
    </dgm:fillClrLst>
    <dgm:linClrLst meth="repeat">
      <a:schemeClr val="lt1"/>
    </dgm:linClrLst>
    <dgm:effectClrLst/>
    <dgm:txLinClrLst/>
    <dgm:txFillClrLst/>
    <dgm:txEffectClrLst/>
  </dgm:styleLbl>
  <dgm:styleLbl name="node3">
    <dgm:fillClrLst meth="repeat">
      <a:schemeClr val="accent6"/>
    </dgm:fillClrLst>
    <dgm:linClrLst meth="repeat">
      <a:schemeClr val="lt1"/>
    </dgm:linClrLst>
    <dgm:effectClrLst/>
    <dgm:txLinClrLst/>
    <dgm:txFillClrLst/>
    <dgm:txEffectClrLst/>
  </dgm:styleLbl>
  <dgm:styleLbl name="node4">
    <dgm:fillClrLst meth="repeat">
      <a:schemeClr val="accent6"/>
    </dgm:fillClrLst>
    <dgm:linClrLst meth="repeat">
      <a:schemeClr val="lt1"/>
    </dgm:linClrLst>
    <dgm:effectClrLst/>
    <dgm:txLinClrLst/>
    <dgm:txFillClrLst/>
    <dgm:txEffectClrLst/>
  </dgm:styleLbl>
  <dgm:styleLbl name="f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a:tint val="50000"/>
      </a:schemeClr>
    </dgm:linClrLst>
    <dgm:effectClrLst/>
    <dgm:txLinClrLst/>
    <dgm:txFillClrLst meth="repeat">
      <a:schemeClr val="tx1"/>
    </dgm:txFillClrLst>
    <dgm:txEffectClrLst/>
  </dgm:styleLbl>
  <dgm:styleLbl name="asst0">
    <dgm:fillClrLst meth="repeat">
      <a:schemeClr val="accent6"/>
    </dgm:fillClrLst>
    <dgm:linClrLst meth="repeat">
      <a:schemeClr val="lt1"/>
    </dgm:linClrLst>
    <dgm:effectClrLst/>
    <dgm:txLinClrLst/>
    <dgm:txFillClrLst/>
    <dgm:txEffectClrLst/>
  </dgm:styleLbl>
  <dgm:styleLbl name="asst1">
    <dgm:fillClrLst meth="repeat">
      <a:schemeClr val="accent6"/>
    </dgm:fillClrLst>
    <dgm:linClrLst meth="repeat">
      <a:schemeClr val="lt1"/>
    </dgm:linClrLst>
    <dgm:effectClrLst/>
    <dgm:txLinClrLst/>
    <dgm:txFillClrLst/>
    <dgm:txEffectClrLst/>
  </dgm:styleLbl>
  <dgm:styleLbl name="asst2">
    <dgm:fillClrLst meth="repeat">
      <a:schemeClr val="accent6"/>
    </dgm:fillClrLst>
    <dgm:linClrLst meth="repeat">
      <a:schemeClr val="lt1"/>
    </dgm:linClrLst>
    <dgm:effectClrLst/>
    <dgm:txLinClrLst/>
    <dgm:txFillClrLst/>
    <dgm:txEffectClrLst/>
  </dgm:styleLbl>
  <dgm:styleLbl name="asst3">
    <dgm:fillClrLst meth="repeat">
      <a:schemeClr val="accent6"/>
    </dgm:fillClrLst>
    <dgm:linClrLst meth="repeat">
      <a:schemeClr val="lt1"/>
    </dgm:linClrLst>
    <dgm:effectClrLst/>
    <dgm:txLinClrLst/>
    <dgm:txFillClrLst/>
    <dgm:txEffectClrLst/>
  </dgm:styleLbl>
  <dgm:styleLbl name="asst4">
    <dgm:fillClrLst meth="repeat">
      <a:schemeClr val="accent6"/>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meth="repeat">
      <a:schemeClr val="lt1"/>
    </dgm:txFillClrLst>
    <dgm:txEffectClrLst/>
  </dgm:styleLbl>
  <dgm:styleLbl name="parChTrans2D2">
    <dgm:fillClrLst meth="repeat">
      <a:schemeClr val="accent6"/>
    </dgm:fillClrLst>
    <dgm:linClrLst meth="repeat">
      <a:schemeClr val="accent6"/>
    </dgm:linClrLst>
    <dgm:effectClrLst/>
    <dgm:txLinClrLst/>
    <dgm:txFillClrLst meth="repeat">
      <a:schemeClr val="lt1"/>
    </dgm:txFillClrLst>
    <dgm:txEffectClrLst/>
  </dgm:styleLbl>
  <dgm:styleLbl name="parChTrans2D3">
    <dgm:fillClrLst meth="repeat">
      <a:schemeClr val="accent6"/>
    </dgm:fillClrLst>
    <dgm:linClrLst meth="repeat">
      <a:schemeClr val="accent6"/>
    </dgm:linClrLst>
    <dgm:effectClrLst/>
    <dgm:txLinClrLst/>
    <dgm:txFillClrLst meth="repeat">
      <a:schemeClr val="lt1"/>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282B70C-6D26-4CC5-8EEC-A342BA68ACC0}" type="doc">
      <dgm:prSet loTypeId="urn:microsoft.com/office/officeart/2005/8/layout/list1#3" loCatId="list" qsTypeId="urn:microsoft.com/office/officeart/2005/8/quickstyle/simple3" qsCatId="simple" csTypeId="urn:microsoft.com/office/officeart/2005/8/colors/accent6_2" csCatId="accent6" phldr="1"/>
      <dgm:spPr/>
      <dgm:t>
        <a:bodyPr/>
        <a:lstStyle/>
        <a:p>
          <a:endParaRPr lang="en-GB"/>
        </a:p>
      </dgm:t>
    </dgm:pt>
    <dgm:pt modelId="{744D4B01-9BBB-4500-AB7A-761D029E7352}">
      <dgm:prSet phldrT="[Text]" custT="1"/>
      <dgm:spPr/>
      <dgm:t>
        <a:bodyPr/>
        <a:lstStyle/>
        <a:p>
          <a:pPr algn="ctr"/>
          <a:r>
            <a:rPr lang="en-GB" sz="1200" b="1">
              <a:latin typeface="Times New Roman" pitchFamily="18" charset="0"/>
              <a:cs typeface="Times New Roman" pitchFamily="18" charset="0"/>
            </a:rPr>
            <a:t>Lack of technical knowledge</a:t>
          </a:r>
        </a:p>
      </dgm:t>
    </dgm:pt>
    <dgm:pt modelId="{21BEC46A-9092-419B-9572-DF9DA7303AF3}" type="parTrans" cxnId="{14AF2175-4973-4EFA-9D9E-763C13905021}">
      <dgm:prSet/>
      <dgm:spPr/>
      <dgm:t>
        <a:bodyPr/>
        <a:lstStyle/>
        <a:p>
          <a:endParaRPr lang="en-GB"/>
        </a:p>
      </dgm:t>
    </dgm:pt>
    <dgm:pt modelId="{22928ED5-F50C-4E75-9F81-497D31C16C88}" type="sibTrans" cxnId="{14AF2175-4973-4EFA-9D9E-763C13905021}">
      <dgm:prSet/>
      <dgm:spPr/>
      <dgm:t>
        <a:bodyPr/>
        <a:lstStyle/>
        <a:p>
          <a:endParaRPr lang="en-GB"/>
        </a:p>
      </dgm:t>
    </dgm:pt>
    <dgm:pt modelId="{D461EA86-A98D-44D1-8EC1-67B17E0CFE7A}">
      <dgm:prSet phldrT="[Text]" custT="1"/>
      <dgm:spPr/>
      <dgm:t>
        <a:bodyPr/>
        <a:lstStyle/>
        <a:p>
          <a:pPr algn="ctr"/>
          <a:r>
            <a:rPr lang="en-GB" sz="1200" b="1">
              <a:latin typeface="Times New Roman" pitchFamily="18" charset="0"/>
              <a:cs typeface="Times New Roman" pitchFamily="18" charset="0"/>
            </a:rPr>
            <a:t>Stable internet connection</a:t>
          </a:r>
        </a:p>
      </dgm:t>
    </dgm:pt>
    <dgm:pt modelId="{09E3D168-3132-4643-B29C-F154E39DF446}" type="parTrans" cxnId="{034F808A-6E76-4A5F-B52E-3F8C0E29274D}">
      <dgm:prSet/>
      <dgm:spPr/>
      <dgm:t>
        <a:bodyPr/>
        <a:lstStyle/>
        <a:p>
          <a:endParaRPr lang="en-GB"/>
        </a:p>
      </dgm:t>
    </dgm:pt>
    <dgm:pt modelId="{D355BB31-F623-44BE-A12F-783EA6B4D770}" type="sibTrans" cxnId="{034F808A-6E76-4A5F-B52E-3F8C0E29274D}">
      <dgm:prSet/>
      <dgm:spPr/>
      <dgm:t>
        <a:bodyPr/>
        <a:lstStyle/>
        <a:p>
          <a:endParaRPr lang="en-GB"/>
        </a:p>
      </dgm:t>
    </dgm:pt>
    <dgm:pt modelId="{6BA421F8-CFE4-4BFB-84EB-3F71FE9B67FB}">
      <dgm:prSet phldrT="[Text]" custT="1"/>
      <dgm:spPr/>
      <dgm:t>
        <a:bodyPr/>
        <a:lstStyle/>
        <a:p>
          <a:pPr algn="ctr"/>
          <a:r>
            <a:rPr lang="en-GB" sz="1200" b="1">
              <a:latin typeface="Times New Roman" pitchFamily="18" charset="0"/>
              <a:cs typeface="Times New Roman" pitchFamily="18" charset="0"/>
            </a:rPr>
            <a:t>Affordability</a:t>
          </a:r>
        </a:p>
      </dgm:t>
    </dgm:pt>
    <dgm:pt modelId="{87A0922F-427D-422A-8B8F-FC6E7035CB77}" type="parTrans" cxnId="{A08A0C17-7E44-4622-A941-A0C1939339E5}">
      <dgm:prSet/>
      <dgm:spPr/>
      <dgm:t>
        <a:bodyPr/>
        <a:lstStyle/>
        <a:p>
          <a:endParaRPr lang="en-GB"/>
        </a:p>
      </dgm:t>
    </dgm:pt>
    <dgm:pt modelId="{EB5D7741-FBE6-449D-AE3C-D372888423F4}" type="sibTrans" cxnId="{A08A0C17-7E44-4622-A941-A0C1939339E5}">
      <dgm:prSet/>
      <dgm:spPr/>
      <dgm:t>
        <a:bodyPr/>
        <a:lstStyle/>
        <a:p>
          <a:endParaRPr lang="en-GB"/>
        </a:p>
      </dgm:t>
    </dgm:pt>
    <dgm:pt modelId="{F64C2E69-E765-43AD-95CB-AFED14BBDA53}">
      <dgm:prSet phldrT="[Text]" custT="1"/>
      <dgm:spPr/>
      <dgm:t>
        <a:bodyPr/>
        <a:lstStyle/>
        <a:p>
          <a:pPr algn="ctr"/>
          <a:r>
            <a:rPr lang="en-GB" sz="1200" b="1">
              <a:latin typeface="Times New Roman" pitchFamily="18" charset="0"/>
              <a:cs typeface="Times New Roman" pitchFamily="18" charset="0"/>
            </a:rPr>
            <a:t>Communication hindrance</a:t>
          </a:r>
        </a:p>
      </dgm:t>
    </dgm:pt>
    <dgm:pt modelId="{C063A983-767A-4F98-B835-F8172F6CEB27}" type="parTrans" cxnId="{EFB4F697-57F0-4021-8942-7817E07B4903}">
      <dgm:prSet/>
      <dgm:spPr/>
      <dgm:t>
        <a:bodyPr/>
        <a:lstStyle/>
        <a:p>
          <a:endParaRPr lang="en-GB"/>
        </a:p>
      </dgm:t>
    </dgm:pt>
    <dgm:pt modelId="{78E7D5D4-5C1C-4C54-8934-971319D94B87}" type="sibTrans" cxnId="{EFB4F697-57F0-4021-8942-7817E07B4903}">
      <dgm:prSet/>
      <dgm:spPr/>
      <dgm:t>
        <a:bodyPr/>
        <a:lstStyle/>
        <a:p>
          <a:endParaRPr lang="en-GB"/>
        </a:p>
      </dgm:t>
    </dgm:pt>
    <dgm:pt modelId="{59AD85CA-B010-4AA0-AB4E-3036E089C563}" type="pres">
      <dgm:prSet presAssocID="{9282B70C-6D26-4CC5-8EEC-A342BA68ACC0}" presName="linear" presStyleCnt="0">
        <dgm:presLayoutVars>
          <dgm:dir/>
          <dgm:animLvl val="lvl"/>
          <dgm:resizeHandles val="exact"/>
        </dgm:presLayoutVars>
      </dgm:prSet>
      <dgm:spPr/>
      <dgm:t>
        <a:bodyPr/>
        <a:lstStyle/>
        <a:p>
          <a:endParaRPr lang="en-US"/>
        </a:p>
      </dgm:t>
    </dgm:pt>
    <dgm:pt modelId="{4BE5C66A-FA34-485F-86F0-160D01B0BDBA}" type="pres">
      <dgm:prSet presAssocID="{744D4B01-9BBB-4500-AB7A-761D029E7352}" presName="parentLin" presStyleCnt="0"/>
      <dgm:spPr/>
    </dgm:pt>
    <dgm:pt modelId="{EE399E12-96A0-4D6B-8370-87472242399D}" type="pres">
      <dgm:prSet presAssocID="{744D4B01-9BBB-4500-AB7A-761D029E7352}" presName="parentLeftMargin" presStyleLbl="node1" presStyleIdx="0" presStyleCnt="4"/>
      <dgm:spPr/>
      <dgm:t>
        <a:bodyPr/>
        <a:lstStyle/>
        <a:p>
          <a:endParaRPr lang="en-US"/>
        </a:p>
      </dgm:t>
    </dgm:pt>
    <dgm:pt modelId="{B7D728A1-82C4-4A9A-8108-22356FE42AF3}" type="pres">
      <dgm:prSet presAssocID="{744D4B01-9BBB-4500-AB7A-761D029E7352}" presName="parentText" presStyleLbl="node1" presStyleIdx="0" presStyleCnt="4">
        <dgm:presLayoutVars>
          <dgm:chMax val="0"/>
          <dgm:bulletEnabled val="1"/>
        </dgm:presLayoutVars>
      </dgm:prSet>
      <dgm:spPr/>
      <dgm:t>
        <a:bodyPr/>
        <a:lstStyle/>
        <a:p>
          <a:endParaRPr lang="en-US"/>
        </a:p>
      </dgm:t>
    </dgm:pt>
    <dgm:pt modelId="{DDAE0ADB-2FC5-4583-9666-D15710851280}" type="pres">
      <dgm:prSet presAssocID="{744D4B01-9BBB-4500-AB7A-761D029E7352}" presName="negativeSpace" presStyleCnt="0"/>
      <dgm:spPr/>
    </dgm:pt>
    <dgm:pt modelId="{7B786876-5DCD-49B0-9F77-D4A6171D5457}" type="pres">
      <dgm:prSet presAssocID="{744D4B01-9BBB-4500-AB7A-761D029E7352}" presName="childText" presStyleLbl="conFgAcc1" presStyleIdx="0" presStyleCnt="4">
        <dgm:presLayoutVars>
          <dgm:bulletEnabled val="1"/>
        </dgm:presLayoutVars>
      </dgm:prSet>
      <dgm:spPr/>
    </dgm:pt>
    <dgm:pt modelId="{AE9988C0-D20F-489D-858B-9BAAE61F05E8}" type="pres">
      <dgm:prSet presAssocID="{22928ED5-F50C-4E75-9F81-497D31C16C88}" presName="spaceBetweenRectangles" presStyleCnt="0"/>
      <dgm:spPr/>
    </dgm:pt>
    <dgm:pt modelId="{A93C187E-A1ED-4A97-8272-F998A5CCC738}" type="pres">
      <dgm:prSet presAssocID="{D461EA86-A98D-44D1-8EC1-67B17E0CFE7A}" presName="parentLin" presStyleCnt="0"/>
      <dgm:spPr/>
    </dgm:pt>
    <dgm:pt modelId="{27328007-985E-467A-A705-3F9F7F94D128}" type="pres">
      <dgm:prSet presAssocID="{D461EA86-A98D-44D1-8EC1-67B17E0CFE7A}" presName="parentLeftMargin" presStyleLbl="node1" presStyleIdx="0" presStyleCnt="4"/>
      <dgm:spPr/>
      <dgm:t>
        <a:bodyPr/>
        <a:lstStyle/>
        <a:p>
          <a:endParaRPr lang="en-US"/>
        </a:p>
      </dgm:t>
    </dgm:pt>
    <dgm:pt modelId="{B6414F4D-7136-4CBE-9ACC-8D83FF0372C5}" type="pres">
      <dgm:prSet presAssocID="{D461EA86-A98D-44D1-8EC1-67B17E0CFE7A}" presName="parentText" presStyleLbl="node1" presStyleIdx="1" presStyleCnt="4">
        <dgm:presLayoutVars>
          <dgm:chMax val="0"/>
          <dgm:bulletEnabled val="1"/>
        </dgm:presLayoutVars>
      </dgm:prSet>
      <dgm:spPr/>
      <dgm:t>
        <a:bodyPr/>
        <a:lstStyle/>
        <a:p>
          <a:endParaRPr lang="en-US"/>
        </a:p>
      </dgm:t>
    </dgm:pt>
    <dgm:pt modelId="{46A8F1F6-DCCA-4C37-A19E-4688D272CC40}" type="pres">
      <dgm:prSet presAssocID="{D461EA86-A98D-44D1-8EC1-67B17E0CFE7A}" presName="negativeSpace" presStyleCnt="0"/>
      <dgm:spPr/>
    </dgm:pt>
    <dgm:pt modelId="{E31F5334-9C30-49A1-81BE-35FA0EAAA7DD}" type="pres">
      <dgm:prSet presAssocID="{D461EA86-A98D-44D1-8EC1-67B17E0CFE7A}" presName="childText" presStyleLbl="conFgAcc1" presStyleIdx="1" presStyleCnt="4">
        <dgm:presLayoutVars>
          <dgm:bulletEnabled val="1"/>
        </dgm:presLayoutVars>
      </dgm:prSet>
      <dgm:spPr/>
    </dgm:pt>
    <dgm:pt modelId="{F2528A65-B24E-4CC1-961E-29D9A632B0BD}" type="pres">
      <dgm:prSet presAssocID="{D355BB31-F623-44BE-A12F-783EA6B4D770}" presName="spaceBetweenRectangles" presStyleCnt="0"/>
      <dgm:spPr/>
    </dgm:pt>
    <dgm:pt modelId="{50BCDA5D-7C30-4A82-96E1-FB499035A8CB}" type="pres">
      <dgm:prSet presAssocID="{6BA421F8-CFE4-4BFB-84EB-3F71FE9B67FB}" presName="parentLin" presStyleCnt="0"/>
      <dgm:spPr/>
    </dgm:pt>
    <dgm:pt modelId="{5126B2B4-371F-4E3F-AB79-19EEF16D1F86}" type="pres">
      <dgm:prSet presAssocID="{6BA421F8-CFE4-4BFB-84EB-3F71FE9B67FB}" presName="parentLeftMargin" presStyleLbl="node1" presStyleIdx="1" presStyleCnt="4"/>
      <dgm:spPr/>
      <dgm:t>
        <a:bodyPr/>
        <a:lstStyle/>
        <a:p>
          <a:endParaRPr lang="en-US"/>
        </a:p>
      </dgm:t>
    </dgm:pt>
    <dgm:pt modelId="{7191D4C1-5305-4F4B-A3E5-C478B0B7451C}" type="pres">
      <dgm:prSet presAssocID="{6BA421F8-CFE4-4BFB-84EB-3F71FE9B67FB}" presName="parentText" presStyleLbl="node1" presStyleIdx="2" presStyleCnt="4">
        <dgm:presLayoutVars>
          <dgm:chMax val="0"/>
          <dgm:bulletEnabled val="1"/>
        </dgm:presLayoutVars>
      </dgm:prSet>
      <dgm:spPr/>
      <dgm:t>
        <a:bodyPr/>
        <a:lstStyle/>
        <a:p>
          <a:endParaRPr lang="en-US"/>
        </a:p>
      </dgm:t>
    </dgm:pt>
    <dgm:pt modelId="{9FE6BA22-86A8-430D-8D54-60EC132AF477}" type="pres">
      <dgm:prSet presAssocID="{6BA421F8-CFE4-4BFB-84EB-3F71FE9B67FB}" presName="negativeSpace" presStyleCnt="0"/>
      <dgm:spPr/>
    </dgm:pt>
    <dgm:pt modelId="{969199EC-6489-4456-B0A7-725AB50B17C9}" type="pres">
      <dgm:prSet presAssocID="{6BA421F8-CFE4-4BFB-84EB-3F71FE9B67FB}" presName="childText" presStyleLbl="conFgAcc1" presStyleIdx="2" presStyleCnt="4">
        <dgm:presLayoutVars>
          <dgm:bulletEnabled val="1"/>
        </dgm:presLayoutVars>
      </dgm:prSet>
      <dgm:spPr/>
    </dgm:pt>
    <dgm:pt modelId="{C43B47C0-50F4-4BBC-B100-4EC0A3C5A8E8}" type="pres">
      <dgm:prSet presAssocID="{EB5D7741-FBE6-449D-AE3C-D372888423F4}" presName="spaceBetweenRectangles" presStyleCnt="0"/>
      <dgm:spPr/>
    </dgm:pt>
    <dgm:pt modelId="{CB23B68B-EF35-433B-B94B-0623DD088B14}" type="pres">
      <dgm:prSet presAssocID="{F64C2E69-E765-43AD-95CB-AFED14BBDA53}" presName="parentLin" presStyleCnt="0"/>
      <dgm:spPr/>
    </dgm:pt>
    <dgm:pt modelId="{BDC27E92-CCF7-4F97-BD5C-87A69BF21000}" type="pres">
      <dgm:prSet presAssocID="{F64C2E69-E765-43AD-95CB-AFED14BBDA53}" presName="parentLeftMargin" presStyleLbl="node1" presStyleIdx="2" presStyleCnt="4"/>
      <dgm:spPr/>
      <dgm:t>
        <a:bodyPr/>
        <a:lstStyle/>
        <a:p>
          <a:endParaRPr lang="en-US"/>
        </a:p>
      </dgm:t>
    </dgm:pt>
    <dgm:pt modelId="{0009F802-76D8-431D-A7FC-4ED9BEDD5C08}" type="pres">
      <dgm:prSet presAssocID="{F64C2E69-E765-43AD-95CB-AFED14BBDA53}" presName="parentText" presStyleLbl="node1" presStyleIdx="3" presStyleCnt="4">
        <dgm:presLayoutVars>
          <dgm:chMax val="0"/>
          <dgm:bulletEnabled val="1"/>
        </dgm:presLayoutVars>
      </dgm:prSet>
      <dgm:spPr/>
      <dgm:t>
        <a:bodyPr/>
        <a:lstStyle/>
        <a:p>
          <a:endParaRPr lang="en-US"/>
        </a:p>
      </dgm:t>
    </dgm:pt>
    <dgm:pt modelId="{2F138AC7-FD30-48CF-A02F-66E3A372D93D}" type="pres">
      <dgm:prSet presAssocID="{F64C2E69-E765-43AD-95CB-AFED14BBDA53}" presName="negativeSpace" presStyleCnt="0"/>
      <dgm:spPr/>
    </dgm:pt>
    <dgm:pt modelId="{484560F4-41C2-44CD-9187-0DFCFF2EAC42}" type="pres">
      <dgm:prSet presAssocID="{F64C2E69-E765-43AD-95CB-AFED14BBDA53}" presName="childText" presStyleLbl="conFgAcc1" presStyleIdx="3" presStyleCnt="4">
        <dgm:presLayoutVars>
          <dgm:bulletEnabled val="1"/>
        </dgm:presLayoutVars>
      </dgm:prSet>
      <dgm:spPr/>
    </dgm:pt>
  </dgm:ptLst>
  <dgm:cxnLst>
    <dgm:cxn modelId="{EADDEE45-815A-4D78-AF0A-A027D217902B}" type="presOf" srcId="{D461EA86-A98D-44D1-8EC1-67B17E0CFE7A}" destId="{27328007-985E-467A-A705-3F9F7F94D128}" srcOrd="0" destOrd="0" presId="urn:microsoft.com/office/officeart/2005/8/layout/list1#3"/>
    <dgm:cxn modelId="{70768F9D-ADDD-439C-A666-AD42920644A9}" type="presOf" srcId="{D461EA86-A98D-44D1-8EC1-67B17E0CFE7A}" destId="{B6414F4D-7136-4CBE-9ACC-8D83FF0372C5}" srcOrd="1" destOrd="0" presId="urn:microsoft.com/office/officeart/2005/8/layout/list1#3"/>
    <dgm:cxn modelId="{93C5929B-4B97-425A-935E-B95F15B8A4F1}" type="presOf" srcId="{6BA421F8-CFE4-4BFB-84EB-3F71FE9B67FB}" destId="{7191D4C1-5305-4F4B-A3E5-C478B0B7451C}" srcOrd="1" destOrd="0" presId="urn:microsoft.com/office/officeart/2005/8/layout/list1#3"/>
    <dgm:cxn modelId="{FDC09482-7E40-40FB-AA86-A01F2C314DAF}" type="presOf" srcId="{9282B70C-6D26-4CC5-8EEC-A342BA68ACC0}" destId="{59AD85CA-B010-4AA0-AB4E-3036E089C563}" srcOrd="0" destOrd="0" presId="urn:microsoft.com/office/officeart/2005/8/layout/list1#3"/>
    <dgm:cxn modelId="{034F808A-6E76-4A5F-B52E-3F8C0E29274D}" srcId="{9282B70C-6D26-4CC5-8EEC-A342BA68ACC0}" destId="{D461EA86-A98D-44D1-8EC1-67B17E0CFE7A}" srcOrd="1" destOrd="0" parTransId="{09E3D168-3132-4643-B29C-F154E39DF446}" sibTransId="{D355BB31-F623-44BE-A12F-783EA6B4D770}"/>
    <dgm:cxn modelId="{06312660-F347-4C31-9FFB-BE44AFACE70C}" type="presOf" srcId="{744D4B01-9BBB-4500-AB7A-761D029E7352}" destId="{B7D728A1-82C4-4A9A-8108-22356FE42AF3}" srcOrd="1" destOrd="0" presId="urn:microsoft.com/office/officeart/2005/8/layout/list1#3"/>
    <dgm:cxn modelId="{3CA21522-B429-4BA7-8E3A-8C4EDB337B98}" type="presOf" srcId="{744D4B01-9BBB-4500-AB7A-761D029E7352}" destId="{EE399E12-96A0-4D6B-8370-87472242399D}" srcOrd="0" destOrd="0" presId="urn:microsoft.com/office/officeart/2005/8/layout/list1#3"/>
    <dgm:cxn modelId="{A08A0C17-7E44-4622-A941-A0C1939339E5}" srcId="{9282B70C-6D26-4CC5-8EEC-A342BA68ACC0}" destId="{6BA421F8-CFE4-4BFB-84EB-3F71FE9B67FB}" srcOrd="2" destOrd="0" parTransId="{87A0922F-427D-422A-8B8F-FC6E7035CB77}" sibTransId="{EB5D7741-FBE6-449D-AE3C-D372888423F4}"/>
    <dgm:cxn modelId="{14AF2175-4973-4EFA-9D9E-763C13905021}" srcId="{9282B70C-6D26-4CC5-8EEC-A342BA68ACC0}" destId="{744D4B01-9BBB-4500-AB7A-761D029E7352}" srcOrd="0" destOrd="0" parTransId="{21BEC46A-9092-419B-9572-DF9DA7303AF3}" sibTransId="{22928ED5-F50C-4E75-9F81-497D31C16C88}"/>
    <dgm:cxn modelId="{627AA593-C3EC-43F2-A2DA-5710949D2F60}" type="presOf" srcId="{F64C2E69-E765-43AD-95CB-AFED14BBDA53}" destId="{0009F802-76D8-431D-A7FC-4ED9BEDD5C08}" srcOrd="1" destOrd="0" presId="urn:microsoft.com/office/officeart/2005/8/layout/list1#3"/>
    <dgm:cxn modelId="{A2051036-BA0C-4EBA-9D76-CEF04E80EF98}" type="presOf" srcId="{6BA421F8-CFE4-4BFB-84EB-3F71FE9B67FB}" destId="{5126B2B4-371F-4E3F-AB79-19EEF16D1F86}" srcOrd="0" destOrd="0" presId="urn:microsoft.com/office/officeart/2005/8/layout/list1#3"/>
    <dgm:cxn modelId="{FAA68AE6-F9CA-44BE-8BBC-FAEC7E22A965}" type="presOf" srcId="{F64C2E69-E765-43AD-95CB-AFED14BBDA53}" destId="{BDC27E92-CCF7-4F97-BD5C-87A69BF21000}" srcOrd="0" destOrd="0" presId="urn:microsoft.com/office/officeart/2005/8/layout/list1#3"/>
    <dgm:cxn modelId="{EFB4F697-57F0-4021-8942-7817E07B4903}" srcId="{9282B70C-6D26-4CC5-8EEC-A342BA68ACC0}" destId="{F64C2E69-E765-43AD-95CB-AFED14BBDA53}" srcOrd="3" destOrd="0" parTransId="{C063A983-767A-4F98-B835-F8172F6CEB27}" sibTransId="{78E7D5D4-5C1C-4C54-8934-971319D94B87}"/>
    <dgm:cxn modelId="{87433C58-51EB-4A3A-B75E-8A634A95DC32}" type="presParOf" srcId="{59AD85CA-B010-4AA0-AB4E-3036E089C563}" destId="{4BE5C66A-FA34-485F-86F0-160D01B0BDBA}" srcOrd="0" destOrd="0" presId="urn:microsoft.com/office/officeart/2005/8/layout/list1#3"/>
    <dgm:cxn modelId="{D8E2F897-96DF-4A31-81B1-BDBFBDBB6AC3}" type="presParOf" srcId="{4BE5C66A-FA34-485F-86F0-160D01B0BDBA}" destId="{EE399E12-96A0-4D6B-8370-87472242399D}" srcOrd="0" destOrd="0" presId="urn:microsoft.com/office/officeart/2005/8/layout/list1#3"/>
    <dgm:cxn modelId="{8E1509F8-1C54-4490-867D-631F0551CAA5}" type="presParOf" srcId="{4BE5C66A-FA34-485F-86F0-160D01B0BDBA}" destId="{B7D728A1-82C4-4A9A-8108-22356FE42AF3}" srcOrd="1" destOrd="0" presId="urn:microsoft.com/office/officeart/2005/8/layout/list1#3"/>
    <dgm:cxn modelId="{F033B99A-A51E-4676-B327-F2DBC38370AF}" type="presParOf" srcId="{59AD85CA-B010-4AA0-AB4E-3036E089C563}" destId="{DDAE0ADB-2FC5-4583-9666-D15710851280}" srcOrd="1" destOrd="0" presId="urn:microsoft.com/office/officeart/2005/8/layout/list1#3"/>
    <dgm:cxn modelId="{3334B67D-A7A3-4BB6-A5A5-734C1448CDCB}" type="presParOf" srcId="{59AD85CA-B010-4AA0-AB4E-3036E089C563}" destId="{7B786876-5DCD-49B0-9F77-D4A6171D5457}" srcOrd="2" destOrd="0" presId="urn:microsoft.com/office/officeart/2005/8/layout/list1#3"/>
    <dgm:cxn modelId="{A4E3BCD3-6750-46CF-8BAE-F590AC13C80E}" type="presParOf" srcId="{59AD85CA-B010-4AA0-AB4E-3036E089C563}" destId="{AE9988C0-D20F-489D-858B-9BAAE61F05E8}" srcOrd="3" destOrd="0" presId="urn:microsoft.com/office/officeart/2005/8/layout/list1#3"/>
    <dgm:cxn modelId="{DC012A77-A197-4C89-9244-03C287215C21}" type="presParOf" srcId="{59AD85CA-B010-4AA0-AB4E-3036E089C563}" destId="{A93C187E-A1ED-4A97-8272-F998A5CCC738}" srcOrd="4" destOrd="0" presId="urn:microsoft.com/office/officeart/2005/8/layout/list1#3"/>
    <dgm:cxn modelId="{3B4220AA-E17B-4889-BEC3-696848B1D720}" type="presParOf" srcId="{A93C187E-A1ED-4A97-8272-F998A5CCC738}" destId="{27328007-985E-467A-A705-3F9F7F94D128}" srcOrd="0" destOrd="0" presId="urn:microsoft.com/office/officeart/2005/8/layout/list1#3"/>
    <dgm:cxn modelId="{BCD9FBF0-289B-4576-8CB8-D7A00DDF5236}" type="presParOf" srcId="{A93C187E-A1ED-4A97-8272-F998A5CCC738}" destId="{B6414F4D-7136-4CBE-9ACC-8D83FF0372C5}" srcOrd="1" destOrd="0" presId="urn:microsoft.com/office/officeart/2005/8/layout/list1#3"/>
    <dgm:cxn modelId="{DE9C5826-B32C-47E1-B416-E8515EB6CBC2}" type="presParOf" srcId="{59AD85CA-B010-4AA0-AB4E-3036E089C563}" destId="{46A8F1F6-DCCA-4C37-A19E-4688D272CC40}" srcOrd="5" destOrd="0" presId="urn:microsoft.com/office/officeart/2005/8/layout/list1#3"/>
    <dgm:cxn modelId="{539CFDF8-4397-4B7F-847C-F42C1C2DF260}" type="presParOf" srcId="{59AD85CA-B010-4AA0-AB4E-3036E089C563}" destId="{E31F5334-9C30-49A1-81BE-35FA0EAAA7DD}" srcOrd="6" destOrd="0" presId="urn:microsoft.com/office/officeart/2005/8/layout/list1#3"/>
    <dgm:cxn modelId="{3EB6F1BD-B7AC-4A20-ADE3-450FF599D1CB}" type="presParOf" srcId="{59AD85CA-B010-4AA0-AB4E-3036E089C563}" destId="{F2528A65-B24E-4CC1-961E-29D9A632B0BD}" srcOrd="7" destOrd="0" presId="urn:microsoft.com/office/officeart/2005/8/layout/list1#3"/>
    <dgm:cxn modelId="{B6B2227A-DCE5-40C7-AE71-0BE74F9A1D71}" type="presParOf" srcId="{59AD85CA-B010-4AA0-AB4E-3036E089C563}" destId="{50BCDA5D-7C30-4A82-96E1-FB499035A8CB}" srcOrd="8" destOrd="0" presId="urn:microsoft.com/office/officeart/2005/8/layout/list1#3"/>
    <dgm:cxn modelId="{97EDF91F-E495-43FD-9857-4564DE2B89EF}" type="presParOf" srcId="{50BCDA5D-7C30-4A82-96E1-FB499035A8CB}" destId="{5126B2B4-371F-4E3F-AB79-19EEF16D1F86}" srcOrd="0" destOrd="0" presId="urn:microsoft.com/office/officeart/2005/8/layout/list1#3"/>
    <dgm:cxn modelId="{FA395B40-EE3E-444E-8E33-BC5269CFA3C1}" type="presParOf" srcId="{50BCDA5D-7C30-4A82-96E1-FB499035A8CB}" destId="{7191D4C1-5305-4F4B-A3E5-C478B0B7451C}" srcOrd="1" destOrd="0" presId="urn:microsoft.com/office/officeart/2005/8/layout/list1#3"/>
    <dgm:cxn modelId="{5086511E-28E6-4FD7-B492-30F163A0C101}" type="presParOf" srcId="{59AD85CA-B010-4AA0-AB4E-3036E089C563}" destId="{9FE6BA22-86A8-430D-8D54-60EC132AF477}" srcOrd="9" destOrd="0" presId="urn:microsoft.com/office/officeart/2005/8/layout/list1#3"/>
    <dgm:cxn modelId="{1AE45F63-0CFF-4493-B64B-D77A1EC6001E}" type="presParOf" srcId="{59AD85CA-B010-4AA0-AB4E-3036E089C563}" destId="{969199EC-6489-4456-B0A7-725AB50B17C9}" srcOrd="10" destOrd="0" presId="urn:microsoft.com/office/officeart/2005/8/layout/list1#3"/>
    <dgm:cxn modelId="{74B9EDE3-9B27-4786-8FEB-A25AC20E33C8}" type="presParOf" srcId="{59AD85CA-B010-4AA0-AB4E-3036E089C563}" destId="{C43B47C0-50F4-4BBC-B100-4EC0A3C5A8E8}" srcOrd="11" destOrd="0" presId="urn:microsoft.com/office/officeart/2005/8/layout/list1#3"/>
    <dgm:cxn modelId="{897649AB-1933-4A35-B1A8-FA4F2A756320}" type="presParOf" srcId="{59AD85CA-B010-4AA0-AB4E-3036E089C563}" destId="{CB23B68B-EF35-433B-B94B-0623DD088B14}" srcOrd="12" destOrd="0" presId="urn:microsoft.com/office/officeart/2005/8/layout/list1#3"/>
    <dgm:cxn modelId="{C46746CB-F4D4-4E3E-AA15-E2E882A2798B}" type="presParOf" srcId="{CB23B68B-EF35-433B-B94B-0623DD088B14}" destId="{BDC27E92-CCF7-4F97-BD5C-87A69BF21000}" srcOrd="0" destOrd="0" presId="urn:microsoft.com/office/officeart/2005/8/layout/list1#3"/>
    <dgm:cxn modelId="{89017046-65BE-4A82-9B5B-64D4C5190CA3}" type="presParOf" srcId="{CB23B68B-EF35-433B-B94B-0623DD088B14}" destId="{0009F802-76D8-431D-A7FC-4ED9BEDD5C08}" srcOrd="1" destOrd="0" presId="urn:microsoft.com/office/officeart/2005/8/layout/list1#3"/>
    <dgm:cxn modelId="{FF571412-DB3B-413F-AEE1-A0A2B89D9D7A}" type="presParOf" srcId="{59AD85CA-B010-4AA0-AB4E-3036E089C563}" destId="{2F138AC7-FD30-48CF-A02F-66E3A372D93D}" srcOrd="13" destOrd="0" presId="urn:microsoft.com/office/officeart/2005/8/layout/list1#3"/>
    <dgm:cxn modelId="{8E25AD63-C915-42A6-8607-8A03BB79C0D0}" type="presParOf" srcId="{59AD85CA-B010-4AA0-AB4E-3036E089C563}" destId="{484560F4-41C2-44CD-9187-0DFCFF2EAC42}" srcOrd="14" destOrd="0" presId="urn:microsoft.com/office/officeart/2005/8/layout/list1#3"/>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B786876-5DCD-49B0-9F77-D4A6171D5457}">
      <dsp:nvSpPr>
        <dsp:cNvPr id="0" name=""/>
        <dsp:cNvSpPr/>
      </dsp:nvSpPr>
      <dsp:spPr>
        <a:xfrm>
          <a:off x="0" y="204907"/>
          <a:ext cx="3667125" cy="327600"/>
        </a:xfrm>
        <a:prstGeom prst="rect">
          <a:avLst/>
        </a:prstGeom>
        <a:solidFill>
          <a:schemeClr val="lt1">
            <a:alpha val="90000"/>
            <a:hueOff val="0"/>
            <a:satOff val="0"/>
            <a:lumOff val="0"/>
            <a:alphaOff val="0"/>
          </a:schemeClr>
        </a:solidFill>
        <a:ln w="9525" cap="flat" cmpd="sng" algn="ctr">
          <a:solidFill>
            <a:schemeClr val="accent6">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B7D728A1-82C4-4A9A-8108-22356FE42AF3}">
      <dsp:nvSpPr>
        <dsp:cNvPr id="0" name=""/>
        <dsp:cNvSpPr/>
      </dsp:nvSpPr>
      <dsp:spPr>
        <a:xfrm>
          <a:off x="183356" y="13027"/>
          <a:ext cx="2566987" cy="383760"/>
        </a:xfrm>
        <a:prstGeom prst="roundRect">
          <a:avLst/>
        </a:prstGeom>
        <a:gradFill rotWithShape="0">
          <a:gsLst>
            <a:gs pos="0">
              <a:schemeClr val="accent6">
                <a:hueOff val="0"/>
                <a:satOff val="0"/>
                <a:lumOff val="0"/>
                <a:alphaOff val="0"/>
                <a:tint val="50000"/>
                <a:satMod val="300000"/>
              </a:schemeClr>
            </a:gs>
            <a:gs pos="35000">
              <a:schemeClr val="accent6">
                <a:hueOff val="0"/>
                <a:satOff val="0"/>
                <a:lumOff val="0"/>
                <a:alphaOff val="0"/>
                <a:tint val="37000"/>
                <a:satMod val="300000"/>
              </a:schemeClr>
            </a:gs>
            <a:gs pos="100000">
              <a:schemeClr val="accent6">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7026" tIns="0" rIns="97026" bIns="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itchFamily="18" charset="0"/>
              <a:cs typeface="Times New Roman" pitchFamily="18" charset="0"/>
            </a:rPr>
            <a:t>Lack of technical knowledge</a:t>
          </a:r>
        </a:p>
      </dsp:txBody>
      <dsp:txXfrm>
        <a:off x="202090" y="31761"/>
        <a:ext cx="2529519" cy="346292"/>
      </dsp:txXfrm>
    </dsp:sp>
    <dsp:sp modelId="{E31F5334-9C30-49A1-81BE-35FA0EAAA7DD}">
      <dsp:nvSpPr>
        <dsp:cNvPr id="0" name=""/>
        <dsp:cNvSpPr/>
      </dsp:nvSpPr>
      <dsp:spPr>
        <a:xfrm>
          <a:off x="0" y="794587"/>
          <a:ext cx="3667125" cy="327600"/>
        </a:xfrm>
        <a:prstGeom prst="rect">
          <a:avLst/>
        </a:prstGeom>
        <a:solidFill>
          <a:schemeClr val="lt1">
            <a:alpha val="90000"/>
            <a:hueOff val="0"/>
            <a:satOff val="0"/>
            <a:lumOff val="0"/>
            <a:alphaOff val="0"/>
          </a:schemeClr>
        </a:solidFill>
        <a:ln w="9525" cap="flat" cmpd="sng" algn="ctr">
          <a:solidFill>
            <a:schemeClr val="accent6">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B6414F4D-7136-4CBE-9ACC-8D83FF0372C5}">
      <dsp:nvSpPr>
        <dsp:cNvPr id="0" name=""/>
        <dsp:cNvSpPr/>
      </dsp:nvSpPr>
      <dsp:spPr>
        <a:xfrm>
          <a:off x="183356" y="602707"/>
          <a:ext cx="2566987" cy="383760"/>
        </a:xfrm>
        <a:prstGeom prst="roundRect">
          <a:avLst/>
        </a:prstGeom>
        <a:gradFill rotWithShape="0">
          <a:gsLst>
            <a:gs pos="0">
              <a:schemeClr val="accent6">
                <a:hueOff val="0"/>
                <a:satOff val="0"/>
                <a:lumOff val="0"/>
                <a:alphaOff val="0"/>
                <a:tint val="50000"/>
                <a:satMod val="300000"/>
              </a:schemeClr>
            </a:gs>
            <a:gs pos="35000">
              <a:schemeClr val="accent6">
                <a:hueOff val="0"/>
                <a:satOff val="0"/>
                <a:lumOff val="0"/>
                <a:alphaOff val="0"/>
                <a:tint val="37000"/>
                <a:satMod val="300000"/>
              </a:schemeClr>
            </a:gs>
            <a:gs pos="100000">
              <a:schemeClr val="accent6">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7026" tIns="0" rIns="97026" bIns="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itchFamily="18" charset="0"/>
              <a:cs typeface="Times New Roman" pitchFamily="18" charset="0"/>
            </a:rPr>
            <a:t>Stable internet connection</a:t>
          </a:r>
        </a:p>
      </dsp:txBody>
      <dsp:txXfrm>
        <a:off x="202090" y="621441"/>
        <a:ext cx="2529519" cy="346292"/>
      </dsp:txXfrm>
    </dsp:sp>
    <dsp:sp modelId="{969199EC-6489-4456-B0A7-725AB50B17C9}">
      <dsp:nvSpPr>
        <dsp:cNvPr id="0" name=""/>
        <dsp:cNvSpPr/>
      </dsp:nvSpPr>
      <dsp:spPr>
        <a:xfrm>
          <a:off x="0" y="1384267"/>
          <a:ext cx="3667125" cy="327600"/>
        </a:xfrm>
        <a:prstGeom prst="rect">
          <a:avLst/>
        </a:prstGeom>
        <a:solidFill>
          <a:schemeClr val="lt1">
            <a:alpha val="90000"/>
            <a:hueOff val="0"/>
            <a:satOff val="0"/>
            <a:lumOff val="0"/>
            <a:alphaOff val="0"/>
          </a:schemeClr>
        </a:solidFill>
        <a:ln w="9525" cap="flat" cmpd="sng" algn="ctr">
          <a:solidFill>
            <a:schemeClr val="accent6">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7191D4C1-5305-4F4B-A3E5-C478B0B7451C}">
      <dsp:nvSpPr>
        <dsp:cNvPr id="0" name=""/>
        <dsp:cNvSpPr/>
      </dsp:nvSpPr>
      <dsp:spPr>
        <a:xfrm>
          <a:off x="183356" y="1192387"/>
          <a:ext cx="2566987" cy="383760"/>
        </a:xfrm>
        <a:prstGeom prst="roundRect">
          <a:avLst/>
        </a:prstGeom>
        <a:gradFill rotWithShape="0">
          <a:gsLst>
            <a:gs pos="0">
              <a:schemeClr val="accent6">
                <a:hueOff val="0"/>
                <a:satOff val="0"/>
                <a:lumOff val="0"/>
                <a:alphaOff val="0"/>
                <a:tint val="50000"/>
                <a:satMod val="300000"/>
              </a:schemeClr>
            </a:gs>
            <a:gs pos="35000">
              <a:schemeClr val="accent6">
                <a:hueOff val="0"/>
                <a:satOff val="0"/>
                <a:lumOff val="0"/>
                <a:alphaOff val="0"/>
                <a:tint val="37000"/>
                <a:satMod val="300000"/>
              </a:schemeClr>
            </a:gs>
            <a:gs pos="100000">
              <a:schemeClr val="accent6">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7026" tIns="0" rIns="97026" bIns="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itchFamily="18" charset="0"/>
              <a:cs typeface="Times New Roman" pitchFamily="18" charset="0"/>
            </a:rPr>
            <a:t>Affordability</a:t>
          </a:r>
        </a:p>
      </dsp:txBody>
      <dsp:txXfrm>
        <a:off x="202090" y="1211121"/>
        <a:ext cx="2529519" cy="346292"/>
      </dsp:txXfrm>
    </dsp:sp>
    <dsp:sp modelId="{484560F4-41C2-44CD-9187-0DFCFF2EAC42}">
      <dsp:nvSpPr>
        <dsp:cNvPr id="0" name=""/>
        <dsp:cNvSpPr/>
      </dsp:nvSpPr>
      <dsp:spPr>
        <a:xfrm>
          <a:off x="0" y="1973947"/>
          <a:ext cx="3667125" cy="327600"/>
        </a:xfrm>
        <a:prstGeom prst="rect">
          <a:avLst/>
        </a:prstGeom>
        <a:solidFill>
          <a:schemeClr val="lt1">
            <a:alpha val="90000"/>
            <a:hueOff val="0"/>
            <a:satOff val="0"/>
            <a:lumOff val="0"/>
            <a:alphaOff val="0"/>
          </a:schemeClr>
        </a:solidFill>
        <a:ln w="9525" cap="flat" cmpd="sng" algn="ctr">
          <a:solidFill>
            <a:schemeClr val="accent6">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0009F802-76D8-431D-A7FC-4ED9BEDD5C08}">
      <dsp:nvSpPr>
        <dsp:cNvPr id="0" name=""/>
        <dsp:cNvSpPr/>
      </dsp:nvSpPr>
      <dsp:spPr>
        <a:xfrm>
          <a:off x="183356" y="1782067"/>
          <a:ext cx="2566987" cy="383760"/>
        </a:xfrm>
        <a:prstGeom prst="roundRect">
          <a:avLst/>
        </a:prstGeom>
        <a:gradFill rotWithShape="0">
          <a:gsLst>
            <a:gs pos="0">
              <a:schemeClr val="accent6">
                <a:hueOff val="0"/>
                <a:satOff val="0"/>
                <a:lumOff val="0"/>
                <a:alphaOff val="0"/>
                <a:tint val="50000"/>
                <a:satMod val="300000"/>
              </a:schemeClr>
            </a:gs>
            <a:gs pos="35000">
              <a:schemeClr val="accent6">
                <a:hueOff val="0"/>
                <a:satOff val="0"/>
                <a:lumOff val="0"/>
                <a:alphaOff val="0"/>
                <a:tint val="37000"/>
                <a:satMod val="300000"/>
              </a:schemeClr>
            </a:gs>
            <a:gs pos="100000">
              <a:schemeClr val="accent6">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7026" tIns="0" rIns="97026" bIns="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itchFamily="18" charset="0"/>
              <a:cs typeface="Times New Roman" pitchFamily="18" charset="0"/>
            </a:rPr>
            <a:t>Communication hindrance</a:t>
          </a:r>
        </a:p>
      </dsp:txBody>
      <dsp:txXfrm>
        <a:off x="202090" y="1800801"/>
        <a:ext cx="2529519" cy="346292"/>
      </dsp:txXfrm>
    </dsp:sp>
  </dsp:spTree>
</dsp:drawing>
</file>

<file path=word/diagrams/layout1.xml><?xml version="1.0" encoding="utf-8"?>
<dgm:layoutDef xmlns:dgm="http://schemas.openxmlformats.org/drawingml/2006/diagram" xmlns:a="http://schemas.openxmlformats.org/drawingml/2006/main" uniqueId="urn:microsoft.com/office/officeart/2005/8/layout/list1#3">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horzAlign" val="l"/>
          <dgm:param type="linDir" val="fromT"/>
          <dgm:param type="nodeHorzAlign" val="l"/>
          <dgm:param type="vertAlign" val="mid"/>
        </dgm:alg>
      </dgm:if>
      <dgm:else name="Name2">
        <dgm:alg type="lin">
          <dgm:param type="horzAlign" val="r"/>
          <dgm:param type="linDir" val="fromT"/>
          <dgm:param type="nodeHorzAlign" val="r"/>
          <dgm:param type="vertAlign" val="mid"/>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horzAlign" val="l"/>
              <dgm:param type="linDir" val="fromL"/>
              <dgm:param type="nodeHorzAlign" val="l"/>
            </dgm:alg>
          </dgm:if>
          <dgm:else name="Name6">
            <dgm:alg type="lin">
              <dgm:param type="horzAlign" val="r"/>
              <dgm:param type="linDir" val="from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619D2C0-06E8-45A6-A106-0F59B3EBF0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Pages>
  <Words>2847</Words>
  <Characters>16228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Reni</dc:creator>
  <cp:lastModifiedBy>Reni</cp:lastModifiedBy>
  <cp:revision>4</cp:revision>
  <dcterms:created xsi:type="dcterms:W3CDTF">2020-08-28T19:13:00Z</dcterms:created>
  <dcterms:modified xsi:type="dcterms:W3CDTF">2020-08-29T22:40:00Z</dcterms:modified>
</cp:coreProperties>
</file>