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C156C" w:rsidRPr="0087575B" w:rsidRDefault="00FC156C" w:rsidP="00ED1BBF">
      <w:pPr>
        <w:pStyle w:val="Normal1"/>
        <w:spacing w:before="240" w:after="240" w:line="360" w:lineRule="auto"/>
        <w:jc w:val="center"/>
        <w:rPr>
          <w:rFonts w:ascii="Times New Roman" w:eastAsia="Times New Roman" w:hAnsi="Times New Roman" w:cs="Times New Roman"/>
          <w:b/>
          <w:sz w:val="32"/>
          <w:szCs w:val="32"/>
          <w:lang w:val="en-GB"/>
        </w:rPr>
      </w:pPr>
    </w:p>
    <w:p w14:paraId="00000002" w14:textId="4023660B" w:rsidR="00FC156C" w:rsidRDefault="00FC156C" w:rsidP="00ED1BBF">
      <w:pPr>
        <w:pStyle w:val="Normal1"/>
        <w:spacing w:before="240" w:after="240" w:line="360" w:lineRule="auto"/>
        <w:jc w:val="center"/>
        <w:rPr>
          <w:rFonts w:ascii="Times New Roman" w:eastAsia="Times New Roman" w:hAnsi="Times New Roman" w:cs="Times New Roman"/>
          <w:b/>
          <w:sz w:val="32"/>
          <w:szCs w:val="32"/>
          <w:lang w:val="en-GB"/>
        </w:rPr>
      </w:pPr>
    </w:p>
    <w:p w14:paraId="290E9661" w14:textId="2FABCDAC" w:rsidR="002422A4" w:rsidRDefault="002422A4" w:rsidP="00ED1BBF">
      <w:pPr>
        <w:pStyle w:val="Normal1"/>
        <w:spacing w:before="240" w:after="240" w:line="360" w:lineRule="auto"/>
        <w:jc w:val="center"/>
        <w:rPr>
          <w:rFonts w:ascii="Times New Roman" w:eastAsia="Times New Roman" w:hAnsi="Times New Roman" w:cs="Times New Roman"/>
          <w:b/>
          <w:sz w:val="32"/>
          <w:szCs w:val="32"/>
          <w:lang w:val="en-GB"/>
        </w:rPr>
      </w:pPr>
    </w:p>
    <w:p w14:paraId="6CFE0F6E" w14:textId="5A7A7B99" w:rsidR="002422A4" w:rsidRDefault="002422A4" w:rsidP="00ED1BBF">
      <w:pPr>
        <w:pStyle w:val="Normal1"/>
        <w:spacing w:before="240" w:after="240" w:line="360" w:lineRule="auto"/>
        <w:jc w:val="center"/>
        <w:rPr>
          <w:rFonts w:ascii="Times New Roman" w:eastAsia="Times New Roman" w:hAnsi="Times New Roman" w:cs="Times New Roman"/>
          <w:b/>
          <w:sz w:val="32"/>
          <w:szCs w:val="32"/>
          <w:lang w:val="en-GB"/>
        </w:rPr>
      </w:pPr>
    </w:p>
    <w:p w14:paraId="27E48BB4" w14:textId="77777777" w:rsidR="002422A4" w:rsidRPr="0087575B" w:rsidRDefault="002422A4" w:rsidP="00ED1BBF">
      <w:pPr>
        <w:pStyle w:val="Normal1"/>
        <w:spacing w:before="240" w:after="240" w:line="360" w:lineRule="auto"/>
        <w:jc w:val="center"/>
        <w:rPr>
          <w:rFonts w:ascii="Times New Roman" w:eastAsia="Times New Roman" w:hAnsi="Times New Roman" w:cs="Times New Roman"/>
          <w:b/>
          <w:sz w:val="32"/>
          <w:szCs w:val="32"/>
          <w:lang w:val="en-GB"/>
        </w:rPr>
      </w:pPr>
    </w:p>
    <w:p w14:paraId="78FEB70F" w14:textId="4AFF8A78" w:rsidR="003A511C" w:rsidRDefault="00000000" w:rsidP="00ED1BBF">
      <w:pPr>
        <w:pStyle w:val="Normal1"/>
        <w:spacing w:before="240" w:after="240" w:line="360" w:lineRule="auto"/>
        <w:jc w:val="center"/>
        <w:rPr>
          <w:rFonts w:ascii="Times New Roman" w:eastAsia="Times New Roman" w:hAnsi="Times New Roman" w:cs="Times New Roman"/>
          <w:b/>
          <w:sz w:val="32"/>
          <w:szCs w:val="32"/>
          <w:lang w:val="en-GB"/>
        </w:rPr>
      </w:pPr>
      <w:bookmarkStart w:id="0" w:name="_Hlk123313556"/>
      <w:r w:rsidRPr="0087575B">
        <w:rPr>
          <w:rFonts w:ascii="Times New Roman" w:eastAsia="Times New Roman" w:hAnsi="Times New Roman" w:cs="Times New Roman"/>
          <w:b/>
          <w:sz w:val="32"/>
          <w:szCs w:val="32"/>
          <w:lang w:val="en-GB"/>
        </w:rPr>
        <w:t xml:space="preserve">DIGITAL SKILLS AND RESEARCH METHODS </w:t>
      </w:r>
      <w:r w:rsidR="003A511C">
        <w:rPr>
          <w:rFonts w:ascii="Times New Roman" w:eastAsia="Times New Roman" w:hAnsi="Times New Roman" w:cs="Times New Roman"/>
          <w:b/>
          <w:sz w:val="32"/>
          <w:szCs w:val="32"/>
          <w:lang w:val="en-GB"/>
        </w:rPr>
        <w:t>–</w:t>
      </w:r>
      <w:r w:rsidRPr="0087575B">
        <w:rPr>
          <w:rFonts w:ascii="Times New Roman" w:eastAsia="Times New Roman" w:hAnsi="Times New Roman" w:cs="Times New Roman"/>
          <w:b/>
          <w:sz w:val="32"/>
          <w:szCs w:val="32"/>
          <w:lang w:val="en-GB"/>
        </w:rPr>
        <w:t xml:space="preserve"> PRESENTATION</w:t>
      </w:r>
    </w:p>
    <w:p w14:paraId="486FFB8E" w14:textId="0D904858" w:rsidR="003A511C" w:rsidRDefault="003A511C" w:rsidP="00ED1BBF">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Florina Bucur:2120194</w:t>
      </w:r>
    </w:p>
    <w:p w14:paraId="058FF1B0" w14:textId="6E3407D5" w:rsidR="003A511C" w:rsidRDefault="003A511C" w:rsidP="00ED1BBF">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BMSW 4003</w:t>
      </w:r>
    </w:p>
    <w:p w14:paraId="5D1D602D" w14:textId="77777777" w:rsidR="003A511C" w:rsidRDefault="003A511C" w:rsidP="00ED1BBF">
      <w:pPr>
        <w:pStyle w:val="Normal1"/>
        <w:spacing w:before="240" w:after="240" w:line="360" w:lineRule="auto"/>
        <w:jc w:val="center"/>
        <w:rPr>
          <w:rFonts w:ascii="Times New Roman" w:eastAsia="Times New Roman" w:hAnsi="Times New Roman" w:cs="Times New Roman"/>
          <w:b/>
          <w:sz w:val="32"/>
          <w:szCs w:val="32"/>
          <w:lang w:val="en-GB"/>
        </w:rPr>
      </w:pPr>
    </w:p>
    <w:p w14:paraId="00000003" w14:textId="59C1C065" w:rsidR="00FC156C" w:rsidRPr="0087575B" w:rsidRDefault="00000000" w:rsidP="00ED1BBF">
      <w:pPr>
        <w:pStyle w:val="Normal1"/>
        <w:spacing w:before="240" w:after="240" w:line="360" w:lineRule="auto"/>
        <w:jc w:val="center"/>
        <w:rPr>
          <w:rFonts w:ascii="Times New Roman" w:eastAsia="Times New Roman" w:hAnsi="Times New Roman" w:cs="Times New Roman"/>
          <w:b/>
          <w:sz w:val="24"/>
          <w:szCs w:val="24"/>
          <w:lang w:val="en-GB"/>
        </w:rPr>
      </w:pPr>
      <w:r w:rsidRPr="0087575B">
        <w:rPr>
          <w:lang w:val="en-GB"/>
        </w:rPr>
        <w:br w:type="page"/>
      </w:r>
    </w:p>
    <w:sdt>
      <w:sdtPr>
        <w:rPr>
          <w:rFonts w:asciiTheme="majorBidi" w:eastAsia="Arial" w:hAnsiTheme="majorBidi" w:cs="Arial"/>
          <w:b/>
          <w:bCs/>
          <w:color w:val="000000" w:themeColor="text1"/>
          <w:sz w:val="24"/>
          <w:szCs w:val="24"/>
          <w:lang w:val="en-GB"/>
        </w:rPr>
        <w:id w:val="1010962662"/>
        <w:docPartObj>
          <w:docPartGallery w:val="Table of Contents"/>
          <w:docPartUnique/>
        </w:docPartObj>
      </w:sdtPr>
      <w:sdtEndPr>
        <w:rPr>
          <w:noProof/>
        </w:rPr>
      </w:sdtEndPr>
      <w:sdtContent>
        <w:p w14:paraId="3DD1B0C3" w14:textId="340B9F32" w:rsidR="001E12FC" w:rsidRPr="0087575B" w:rsidRDefault="001E12FC" w:rsidP="001E12FC">
          <w:pPr>
            <w:pStyle w:val="TOCHeading"/>
            <w:spacing w:after="240" w:line="360" w:lineRule="auto"/>
            <w:jc w:val="center"/>
            <w:rPr>
              <w:rFonts w:asciiTheme="majorBidi" w:hAnsiTheme="majorBidi"/>
              <w:b/>
              <w:bCs/>
              <w:color w:val="000000" w:themeColor="text1"/>
              <w:sz w:val="24"/>
              <w:szCs w:val="24"/>
              <w:lang w:val="en-GB"/>
            </w:rPr>
          </w:pPr>
          <w:r w:rsidRPr="0087575B">
            <w:rPr>
              <w:rFonts w:asciiTheme="majorBidi" w:hAnsiTheme="majorBidi"/>
              <w:b/>
              <w:bCs/>
              <w:color w:val="000000" w:themeColor="text1"/>
              <w:sz w:val="24"/>
              <w:szCs w:val="24"/>
              <w:lang w:val="en-GB"/>
            </w:rPr>
            <w:t>Table of Contents</w:t>
          </w:r>
        </w:p>
        <w:p w14:paraId="31F7267F" w14:textId="56B3982D" w:rsidR="00494550" w:rsidRPr="0087575B" w:rsidRDefault="001E12FC" w:rsidP="00494550">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r w:rsidRPr="0087575B">
            <w:rPr>
              <w:rFonts w:asciiTheme="majorBidi" w:hAnsiTheme="majorBidi" w:cstheme="majorBidi"/>
              <w:color w:val="000000" w:themeColor="text1"/>
              <w:sz w:val="24"/>
              <w:szCs w:val="24"/>
              <w:lang w:val="en-GB"/>
            </w:rPr>
            <w:fldChar w:fldCharType="begin"/>
          </w:r>
          <w:r w:rsidRPr="0087575B">
            <w:rPr>
              <w:rFonts w:asciiTheme="majorBidi" w:hAnsiTheme="majorBidi" w:cstheme="majorBidi"/>
              <w:color w:val="000000" w:themeColor="text1"/>
              <w:sz w:val="24"/>
              <w:szCs w:val="24"/>
              <w:lang w:val="en-GB"/>
            </w:rPr>
            <w:instrText xml:space="preserve"> TOC \o "1-3" \h \z \u </w:instrText>
          </w:r>
          <w:r w:rsidRPr="0087575B">
            <w:rPr>
              <w:rFonts w:asciiTheme="majorBidi" w:hAnsiTheme="majorBidi" w:cstheme="majorBidi"/>
              <w:color w:val="000000" w:themeColor="text1"/>
              <w:sz w:val="24"/>
              <w:szCs w:val="24"/>
              <w:lang w:val="en-GB"/>
            </w:rPr>
            <w:fldChar w:fldCharType="separate"/>
          </w:r>
          <w:hyperlink w:anchor="_Toc123314712" w:history="1">
            <w:r w:rsidR="00494550" w:rsidRPr="0087575B">
              <w:rPr>
                <w:rStyle w:val="Hyperlink"/>
                <w:rFonts w:asciiTheme="majorBidi" w:hAnsiTheme="majorBidi" w:cstheme="majorBidi"/>
                <w:noProof/>
                <w:sz w:val="24"/>
                <w:szCs w:val="24"/>
                <w:lang w:val="en-GB"/>
              </w:rPr>
              <w:t>Introduction</w:t>
            </w:r>
            <w:r w:rsidR="00494550" w:rsidRPr="0087575B">
              <w:rPr>
                <w:rFonts w:asciiTheme="majorBidi" w:hAnsiTheme="majorBidi" w:cstheme="majorBidi"/>
                <w:noProof/>
                <w:webHidden/>
                <w:sz w:val="24"/>
                <w:szCs w:val="24"/>
                <w:lang w:val="en-GB"/>
              </w:rPr>
              <w:tab/>
            </w:r>
            <w:r w:rsidR="00494550" w:rsidRPr="0087575B">
              <w:rPr>
                <w:rFonts w:asciiTheme="majorBidi" w:hAnsiTheme="majorBidi" w:cstheme="majorBidi"/>
                <w:noProof/>
                <w:webHidden/>
                <w:sz w:val="24"/>
                <w:szCs w:val="24"/>
                <w:lang w:val="en-GB"/>
              </w:rPr>
              <w:fldChar w:fldCharType="begin"/>
            </w:r>
            <w:r w:rsidR="00494550" w:rsidRPr="0087575B">
              <w:rPr>
                <w:rFonts w:asciiTheme="majorBidi" w:hAnsiTheme="majorBidi" w:cstheme="majorBidi"/>
                <w:noProof/>
                <w:webHidden/>
                <w:sz w:val="24"/>
                <w:szCs w:val="24"/>
                <w:lang w:val="en-GB"/>
              </w:rPr>
              <w:instrText xml:space="preserve"> PAGEREF _Toc123314712 \h </w:instrText>
            </w:r>
            <w:r w:rsidR="00494550" w:rsidRPr="0087575B">
              <w:rPr>
                <w:rFonts w:asciiTheme="majorBidi" w:hAnsiTheme="majorBidi" w:cstheme="majorBidi"/>
                <w:noProof/>
                <w:webHidden/>
                <w:sz w:val="24"/>
                <w:szCs w:val="24"/>
                <w:lang w:val="en-GB"/>
              </w:rPr>
            </w:r>
            <w:r w:rsidR="00494550" w:rsidRPr="0087575B">
              <w:rPr>
                <w:rFonts w:asciiTheme="majorBidi" w:hAnsiTheme="majorBidi" w:cstheme="majorBidi"/>
                <w:noProof/>
                <w:webHidden/>
                <w:sz w:val="24"/>
                <w:szCs w:val="24"/>
                <w:lang w:val="en-GB"/>
              </w:rPr>
              <w:fldChar w:fldCharType="separate"/>
            </w:r>
            <w:r w:rsidR="00494550" w:rsidRPr="0087575B">
              <w:rPr>
                <w:rFonts w:asciiTheme="majorBidi" w:hAnsiTheme="majorBidi" w:cstheme="majorBidi"/>
                <w:noProof/>
                <w:webHidden/>
                <w:sz w:val="24"/>
                <w:szCs w:val="24"/>
                <w:lang w:val="en-GB"/>
              </w:rPr>
              <w:t>3</w:t>
            </w:r>
            <w:r w:rsidR="00494550" w:rsidRPr="0087575B">
              <w:rPr>
                <w:rFonts w:asciiTheme="majorBidi" w:hAnsiTheme="majorBidi" w:cstheme="majorBidi"/>
                <w:noProof/>
                <w:webHidden/>
                <w:sz w:val="24"/>
                <w:szCs w:val="24"/>
                <w:lang w:val="en-GB"/>
              </w:rPr>
              <w:fldChar w:fldCharType="end"/>
            </w:r>
          </w:hyperlink>
        </w:p>
        <w:p w14:paraId="718C93E0" w14:textId="39B3BAAA" w:rsidR="00494550" w:rsidRPr="0087575B" w:rsidRDefault="00000000" w:rsidP="00494550">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3314713" w:history="1">
            <w:r w:rsidR="00494550" w:rsidRPr="0087575B">
              <w:rPr>
                <w:rStyle w:val="Hyperlink"/>
                <w:rFonts w:asciiTheme="majorBidi" w:hAnsiTheme="majorBidi" w:cstheme="majorBidi"/>
                <w:noProof/>
                <w:sz w:val="24"/>
                <w:szCs w:val="24"/>
                <w:lang w:val="en-GB"/>
              </w:rPr>
              <w:t>Organisational Background</w:t>
            </w:r>
            <w:r w:rsidR="00494550" w:rsidRPr="0087575B">
              <w:rPr>
                <w:rFonts w:asciiTheme="majorBidi" w:hAnsiTheme="majorBidi" w:cstheme="majorBidi"/>
                <w:noProof/>
                <w:webHidden/>
                <w:sz w:val="24"/>
                <w:szCs w:val="24"/>
                <w:lang w:val="en-GB"/>
              </w:rPr>
              <w:tab/>
            </w:r>
            <w:r w:rsidR="00494550" w:rsidRPr="0087575B">
              <w:rPr>
                <w:rFonts w:asciiTheme="majorBidi" w:hAnsiTheme="majorBidi" w:cstheme="majorBidi"/>
                <w:noProof/>
                <w:webHidden/>
                <w:sz w:val="24"/>
                <w:szCs w:val="24"/>
                <w:lang w:val="en-GB"/>
              </w:rPr>
              <w:fldChar w:fldCharType="begin"/>
            </w:r>
            <w:r w:rsidR="00494550" w:rsidRPr="0087575B">
              <w:rPr>
                <w:rFonts w:asciiTheme="majorBidi" w:hAnsiTheme="majorBidi" w:cstheme="majorBidi"/>
                <w:noProof/>
                <w:webHidden/>
                <w:sz w:val="24"/>
                <w:szCs w:val="24"/>
                <w:lang w:val="en-GB"/>
              </w:rPr>
              <w:instrText xml:space="preserve"> PAGEREF _Toc123314713 \h </w:instrText>
            </w:r>
            <w:r w:rsidR="00494550" w:rsidRPr="0087575B">
              <w:rPr>
                <w:rFonts w:asciiTheme="majorBidi" w:hAnsiTheme="majorBidi" w:cstheme="majorBidi"/>
                <w:noProof/>
                <w:webHidden/>
                <w:sz w:val="24"/>
                <w:szCs w:val="24"/>
                <w:lang w:val="en-GB"/>
              </w:rPr>
            </w:r>
            <w:r w:rsidR="00494550" w:rsidRPr="0087575B">
              <w:rPr>
                <w:rFonts w:asciiTheme="majorBidi" w:hAnsiTheme="majorBidi" w:cstheme="majorBidi"/>
                <w:noProof/>
                <w:webHidden/>
                <w:sz w:val="24"/>
                <w:szCs w:val="24"/>
                <w:lang w:val="en-GB"/>
              </w:rPr>
              <w:fldChar w:fldCharType="separate"/>
            </w:r>
            <w:r w:rsidR="00494550" w:rsidRPr="0087575B">
              <w:rPr>
                <w:rFonts w:asciiTheme="majorBidi" w:hAnsiTheme="majorBidi" w:cstheme="majorBidi"/>
                <w:noProof/>
                <w:webHidden/>
                <w:sz w:val="24"/>
                <w:szCs w:val="24"/>
                <w:lang w:val="en-GB"/>
              </w:rPr>
              <w:t>4</w:t>
            </w:r>
            <w:r w:rsidR="00494550" w:rsidRPr="0087575B">
              <w:rPr>
                <w:rFonts w:asciiTheme="majorBidi" w:hAnsiTheme="majorBidi" w:cstheme="majorBidi"/>
                <w:noProof/>
                <w:webHidden/>
                <w:sz w:val="24"/>
                <w:szCs w:val="24"/>
                <w:lang w:val="en-GB"/>
              </w:rPr>
              <w:fldChar w:fldCharType="end"/>
            </w:r>
          </w:hyperlink>
        </w:p>
        <w:p w14:paraId="3911F77E" w14:textId="34E6EC4E" w:rsidR="00494550" w:rsidRPr="0087575B" w:rsidRDefault="00000000" w:rsidP="00494550">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3314714" w:history="1">
            <w:r w:rsidR="00494550" w:rsidRPr="0087575B">
              <w:rPr>
                <w:rStyle w:val="Hyperlink"/>
                <w:rFonts w:asciiTheme="majorBidi" w:hAnsiTheme="majorBidi" w:cstheme="majorBidi"/>
                <w:noProof/>
                <w:sz w:val="24"/>
                <w:szCs w:val="24"/>
                <w:lang w:val="en-GB"/>
              </w:rPr>
              <w:t>Challenge before the introduction of Modern Technology</w:t>
            </w:r>
            <w:r w:rsidR="00494550" w:rsidRPr="0087575B">
              <w:rPr>
                <w:rFonts w:asciiTheme="majorBidi" w:hAnsiTheme="majorBidi" w:cstheme="majorBidi"/>
                <w:noProof/>
                <w:webHidden/>
                <w:sz w:val="24"/>
                <w:szCs w:val="24"/>
                <w:lang w:val="en-GB"/>
              </w:rPr>
              <w:tab/>
            </w:r>
            <w:r w:rsidR="00494550" w:rsidRPr="0087575B">
              <w:rPr>
                <w:rFonts w:asciiTheme="majorBidi" w:hAnsiTheme="majorBidi" w:cstheme="majorBidi"/>
                <w:noProof/>
                <w:webHidden/>
                <w:sz w:val="24"/>
                <w:szCs w:val="24"/>
                <w:lang w:val="en-GB"/>
              </w:rPr>
              <w:fldChar w:fldCharType="begin"/>
            </w:r>
            <w:r w:rsidR="00494550" w:rsidRPr="0087575B">
              <w:rPr>
                <w:rFonts w:asciiTheme="majorBidi" w:hAnsiTheme="majorBidi" w:cstheme="majorBidi"/>
                <w:noProof/>
                <w:webHidden/>
                <w:sz w:val="24"/>
                <w:szCs w:val="24"/>
                <w:lang w:val="en-GB"/>
              </w:rPr>
              <w:instrText xml:space="preserve"> PAGEREF _Toc123314714 \h </w:instrText>
            </w:r>
            <w:r w:rsidR="00494550" w:rsidRPr="0087575B">
              <w:rPr>
                <w:rFonts w:asciiTheme="majorBidi" w:hAnsiTheme="majorBidi" w:cstheme="majorBidi"/>
                <w:noProof/>
                <w:webHidden/>
                <w:sz w:val="24"/>
                <w:szCs w:val="24"/>
                <w:lang w:val="en-GB"/>
              </w:rPr>
            </w:r>
            <w:r w:rsidR="00494550" w:rsidRPr="0087575B">
              <w:rPr>
                <w:rFonts w:asciiTheme="majorBidi" w:hAnsiTheme="majorBidi" w:cstheme="majorBidi"/>
                <w:noProof/>
                <w:webHidden/>
                <w:sz w:val="24"/>
                <w:szCs w:val="24"/>
                <w:lang w:val="en-GB"/>
              </w:rPr>
              <w:fldChar w:fldCharType="separate"/>
            </w:r>
            <w:r w:rsidR="00494550" w:rsidRPr="0087575B">
              <w:rPr>
                <w:rFonts w:asciiTheme="majorBidi" w:hAnsiTheme="majorBidi" w:cstheme="majorBidi"/>
                <w:noProof/>
                <w:webHidden/>
                <w:sz w:val="24"/>
                <w:szCs w:val="24"/>
                <w:lang w:val="en-GB"/>
              </w:rPr>
              <w:t>6</w:t>
            </w:r>
            <w:r w:rsidR="00494550" w:rsidRPr="0087575B">
              <w:rPr>
                <w:rFonts w:asciiTheme="majorBidi" w:hAnsiTheme="majorBidi" w:cstheme="majorBidi"/>
                <w:noProof/>
                <w:webHidden/>
                <w:sz w:val="24"/>
                <w:szCs w:val="24"/>
                <w:lang w:val="en-GB"/>
              </w:rPr>
              <w:fldChar w:fldCharType="end"/>
            </w:r>
          </w:hyperlink>
        </w:p>
        <w:p w14:paraId="0150696E" w14:textId="50D8D4B9" w:rsidR="00494550" w:rsidRPr="0087575B" w:rsidRDefault="00000000" w:rsidP="00494550">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3314715" w:history="1">
            <w:r w:rsidR="00494550" w:rsidRPr="0087575B">
              <w:rPr>
                <w:rStyle w:val="Hyperlink"/>
                <w:rFonts w:asciiTheme="majorBidi" w:hAnsiTheme="majorBidi" w:cstheme="majorBidi"/>
                <w:noProof/>
                <w:sz w:val="24"/>
                <w:szCs w:val="24"/>
                <w:lang w:val="en-GB"/>
              </w:rPr>
              <w:t>Insights into the introduction of Modern Technology</w:t>
            </w:r>
            <w:r w:rsidR="00494550" w:rsidRPr="0087575B">
              <w:rPr>
                <w:rFonts w:asciiTheme="majorBidi" w:hAnsiTheme="majorBidi" w:cstheme="majorBidi"/>
                <w:noProof/>
                <w:webHidden/>
                <w:sz w:val="24"/>
                <w:szCs w:val="24"/>
                <w:lang w:val="en-GB"/>
              </w:rPr>
              <w:tab/>
            </w:r>
            <w:r w:rsidR="00494550" w:rsidRPr="0087575B">
              <w:rPr>
                <w:rFonts w:asciiTheme="majorBidi" w:hAnsiTheme="majorBidi" w:cstheme="majorBidi"/>
                <w:noProof/>
                <w:webHidden/>
                <w:sz w:val="24"/>
                <w:szCs w:val="24"/>
                <w:lang w:val="en-GB"/>
              </w:rPr>
              <w:fldChar w:fldCharType="begin"/>
            </w:r>
            <w:r w:rsidR="00494550" w:rsidRPr="0087575B">
              <w:rPr>
                <w:rFonts w:asciiTheme="majorBidi" w:hAnsiTheme="majorBidi" w:cstheme="majorBidi"/>
                <w:noProof/>
                <w:webHidden/>
                <w:sz w:val="24"/>
                <w:szCs w:val="24"/>
                <w:lang w:val="en-GB"/>
              </w:rPr>
              <w:instrText xml:space="preserve"> PAGEREF _Toc123314715 \h </w:instrText>
            </w:r>
            <w:r w:rsidR="00494550" w:rsidRPr="0087575B">
              <w:rPr>
                <w:rFonts w:asciiTheme="majorBidi" w:hAnsiTheme="majorBidi" w:cstheme="majorBidi"/>
                <w:noProof/>
                <w:webHidden/>
                <w:sz w:val="24"/>
                <w:szCs w:val="24"/>
                <w:lang w:val="en-GB"/>
              </w:rPr>
            </w:r>
            <w:r w:rsidR="00494550" w:rsidRPr="0087575B">
              <w:rPr>
                <w:rFonts w:asciiTheme="majorBidi" w:hAnsiTheme="majorBidi" w:cstheme="majorBidi"/>
                <w:noProof/>
                <w:webHidden/>
                <w:sz w:val="24"/>
                <w:szCs w:val="24"/>
                <w:lang w:val="en-GB"/>
              </w:rPr>
              <w:fldChar w:fldCharType="separate"/>
            </w:r>
            <w:r w:rsidR="00494550" w:rsidRPr="0087575B">
              <w:rPr>
                <w:rFonts w:asciiTheme="majorBidi" w:hAnsiTheme="majorBidi" w:cstheme="majorBidi"/>
                <w:noProof/>
                <w:webHidden/>
                <w:sz w:val="24"/>
                <w:szCs w:val="24"/>
                <w:lang w:val="en-GB"/>
              </w:rPr>
              <w:t>8</w:t>
            </w:r>
            <w:r w:rsidR="00494550" w:rsidRPr="0087575B">
              <w:rPr>
                <w:rFonts w:asciiTheme="majorBidi" w:hAnsiTheme="majorBidi" w:cstheme="majorBidi"/>
                <w:noProof/>
                <w:webHidden/>
                <w:sz w:val="24"/>
                <w:szCs w:val="24"/>
                <w:lang w:val="en-GB"/>
              </w:rPr>
              <w:fldChar w:fldCharType="end"/>
            </w:r>
          </w:hyperlink>
        </w:p>
        <w:p w14:paraId="04E94D79" w14:textId="4ED0AFD4" w:rsidR="00494550" w:rsidRPr="0087575B" w:rsidRDefault="00000000" w:rsidP="00494550">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3314716" w:history="1">
            <w:r w:rsidR="00494550" w:rsidRPr="0087575B">
              <w:rPr>
                <w:rStyle w:val="Hyperlink"/>
                <w:rFonts w:asciiTheme="majorBidi" w:hAnsiTheme="majorBidi" w:cstheme="majorBidi"/>
                <w:noProof/>
                <w:sz w:val="24"/>
                <w:szCs w:val="24"/>
                <w:lang w:val="en-GB"/>
              </w:rPr>
              <w:t>Impact of the Technology Introduced</w:t>
            </w:r>
            <w:r w:rsidR="00494550" w:rsidRPr="0087575B">
              <w:rPr>
                <w:rFonts w:asciiTheme="majorBidi" w:hAnsiTheme="majorBidi" w:cstheme="majorBidi"/>
                <w:noProof/>
                <w:webHidden/>
                <w:sz w:val="24"/>
                <w:szCs w:val="24"/>
                <w:lang w:val="en-GB"/>
              </w:rPr>
              <w:tab/>
            </w:r>
            <w:r w:rsidR="00494550" w:rsidRPr="0087575B">
              <w:rPr>
                <w:rFonts w:asciiTheme="majorBidi" w:hAnsiTheme="majorBidi" w:cstheme="majorBidi"/>
                <w:noProof/>
                <w:webHidden/>
                <w:sz w:val="24"/>
                <w:szCs w:val="24"/>
                <w:lang w:val="en-GB"/>
              </w:rPr>
              <w:fldChar w:fldCharType="begin"/>
            </w:r>
            <w:r w:rsidR="00494550" w:rsidRPr="0087575B">
              <w:rPr>
                <w:rFonts w:asciiTheme="majorBidi" w:hAnsiTheme="majorBidi" w:cstheme="majorBidi"/>
                <w:noProof/>
                <w:webHidden/>
                <w:sz w:val="24"/>
                <w:szCs w:val="24"/>
                <w:lang w:val="en-GB"/>
              </w:rPr>
              <w:instrText xml:space="preserve"> PAGEREF _Toc123314716 \h </w:instrText>
            </w:r>
            <w:r w:rsidR="00494550" w:rsidRPr="0087575B">
              <w:rPr>
                <w:rFonts w:asciiTheme="majorBidi" w:hAnsiTheme="majorBidi" w:cstheme="majorBidi"/>
                <w:noProof/>
                <w:webHidden/>
                <w:sz w:val="24"/>
                <w:szCs w:val="24"/>
                <w:lang w:val="en-GB"/>
              </w:rPr>
            </w:r>
            <w:r w:rsidR="00494550" w:rsidRPr="0087575B">
              <w:rPr>
                <w:rFonts w:asciiTheme="majorBidi" w:hAnsiTheme="majorBidi" w:cstheme="majorBidi"/>
                <w:noProof/>
                <w:webHidden/>
                <w:sz w:val="24"/>
                <w:szCs w:val="24"/>
                <w:lang w:val="en-GB"/>
              </w:rPr>
              <w:fldChar w:fldCharType="separate"/>
            </w:r>
            <w:r w:rsidR="00494550" w:rsidRPr="0087575B">
              <w:rPr>
                <w:rFonts w:asciiTheme="majorBidi" w:hAnsiTheme="majorBidi" w:cstheme="majorBidi"/>
                <w:noProof/>
                <w:webHidden/>
                <w:sz w:val="24"/>
                <w:szCs w:val="24"/>
                <w:lang w:val="en-GB"/>
              </w:rPr>
              <w:t>10</w:t>
            </w:r>
            <w:r w:rsidR="00494550" w:rsidRPr="0087575B">
              <w:rPr>
                <w:rFonts w:asciiTheme="majorBidi" w:hAnsiTheme="majorBidi" w:cstheme="majorBidi"/>
                <w:noProof/>
                <w:webHidden/>
                <w:sz w:val="24"/>
                <w:szCs w:val="24"/>
                <w:lang w:val="en-GB"/>
              </w:rPr>
              <w:fldChar w:fldCharType="end"/>
            </w:r>
          </w:hyperlink>
        </w:p>
        <w:p w14:paraId="054DCA64" w14:textId="2576AC70" w:rsidR="00494550" w:rsidRPr="0087575B" w:rsidRDefault="00000000" w:rsidP="00494550">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3314717" w:history="1">
            <w:r w:rsidR="00494550" w:rsidRPr="0087575B">
              <w:rPr>
                <w:rStyle w:val="Hyperlink"/>
                <w:rFonts w:asciiTheme="majorBidi" w:hAnsiTheme="majorBidi" w:cstheme="majorBidi"/>
                <w:noProof/>
                <w:sz w:val="24"/>
                <w:szCs w:val="24"/>
                <w:lang w:val="en-GB"/>
              </w:rPr>
              <w:t>Conclusion</w:t>
            </w:r>
            <w:r w:rsidR="00494550" w:rsidRPr="0087575B">
              <w:rPr>
                <w:rFonts w:asciiTheme="majorBidi" w:hAnsiTheme="majorBidi" w:cstheme="majorBidi"/>
                <w:noProof/>
                <w:webHidden/>
                <w:sz w:val="24"/>
                <w:szCs w:val="24"/>
                <w:lang w:val="en-GB"/>
              </w:rPr>
              <w:tab/>
            </w:r>
            <w:r w:rsidR="00494550" w:rsidRPr="0087575B">
              <w:rPr>
                <w:rFonts w:asciiTheme="majorBidi" w:hAnsiTheme="majorBidi" w:cstheme="majorBidi"/>
                <w:noProof/>
                <w:webHidden/>
                <w:sz w:val="24"/>
                <w:szCs w:val="24"/>
                <w:lang w:val="en-GB"/>
              </w:rPr>
              <w:fldChar w:fldCharType="begin"/>
            </w:r>
            <w:r w:rsidR="00494550" w:rsidRPr="0087575B">
              <w:rPr>
                <w:rFonts w:asciiTheme="majorBidi" w:hAnsiTheme="majorBidi" w:cstheme="majorBidi"/>
                <w:noProof/>
                <w:webHidden/>
                <w:sz w:val="24"/>
                <w:szCs w:val="24"/>
                <w:lang w:val="en-GB"/>
              </w:rPr>
              <w:instrText xml:space="preserve"> PAGEREF _Toc123314717 \h </w:instrText>
            </w:r>
            <w:r w:rsidR="00494550" w:rsidRPr="0087575B">
              <w:rPr>
                <w:rFonts w:asciiTheme="majorBidi" w:hAnsiTheme="majorBidi" w:cstheme="majorBidi"/>
                <w:noProof/>
                <w:webHidden/>
                <w:sz w:val="24"/>
                <w:szCs w:val="24"/>
                <w:lang w:val="en-GB"/>
              </w:rPr>
            </w:r>
            <w:r w:rsidR="00494550" w:rsidRPr="0087575B">
              <w:rPr>
                <w:rFonts w:asciiTheme="majorBidi" w:hAnsiTheme="majorBidi" w:cstheme="majorBidi"/>
                <w:noProof/>
                <w:webHidden/>
                <w:sz w:val="24"/>
                <w:szCs w:val="24"/>
                <w:lang w:val="en-GB"/>
              </w:rPr>
              <w:fldChar w:fldCharType="separate"/>
            </w:r>
            <w:r w:rsidR="00494550" w:rsidRPr="0087575B">
              <w:rPr>
                <w:rFonts w:asciiTheme="majorBidi" w:hAnsiTheme="majorBidi" w:cstheme="majorBidi"/>
                <w:noProof/>
                <w:webHidden/>
                <w:sz w:val="24"/>
                <w:szCs w:val="24"/>
                <w:lang w:val="en-GB"/>
              </w:rPr>
              <w:t>12</w:t>
            </w:r>
            <w:r w:rsidR="00494550" w:rsidRPr="0087575B">
              <w:rPr>
                <w:rFonts w:asciiTheme="majorBidi" w:hAnsiTheme="majorBidi" w:cstheme="majorBidi"/>
                <w:noProof/>
                <w:webHidden/>
                <w:sz w:val="24"/>
                <w:szCs w:val="24"/>
                <w:lang w:val="en-GB"/>
              </w:rPr>
              <w:fldChar w:fldCharType="end"/>
            </w:r>
          </w:hyperlink>
        </w:p>
        <w:p w14:paraId="145A1C7B" w14:textId="67B1C4DC" w:rsidR="00494550" w:rsidRPr="0087575B" w:rsidRDefault="00000000" w:rsidP="00494550">
          <w:pPr>
            <w:pStyle w:val="TOC1"/>
            <w:tabs>
              <w:tab w:val="right" w:leader="dot" w:pos="9019"/>
            </w:tabs>
            <w:spacing w:before="240" w:line="360" w:lineRule="auto"/>
            <w:jc w:val="both"/>
            <w:rPr>
              <w:rFonts w:asciiTheme="majorBidi" w:eastAsiaTheme="minorEastAsia" w:hAnsiTheme="majorBidi" w:cstheme="majorBidi"/>
              <w:noProof/>
              <w:sz w:val="24"/>
              <w:szCs w:val="24"/>
              <w:lang w:val="en-GB" w:eastAsia="en-IN"/>
            </w:rPr>
          </w:pPr>
          <w:hyperlink w:anchor="_Toc123314718" w:history="1">
            <w:r w:rsidR="00494550" w:rsidRPr="0087575B">
              <w:rPr>
                <w:rStyle w:val="Hyperlink"/>
                <w:rFonts w:asciiTheme="majorBidi" w:hAnsiTheme="majorBidi" w:cstheme="majorBidi"/>
                <w:noProof/>
                <w:sz w:val="24"/>
                <w:szCs w:val="24"/>
                <w:lang w:val="en-GB"/>
              </w:rPr>
              <w:t>Reference List</w:t>
            </w:r>
            <w:r w:rsidR="00494550" w:rsidRPr="0087575B">
              <w:rPr>
                <w:rFonts w:asciiTheme="majorBidi" w:hAnsiTheme="majorBidi" w:cstheme="majorBidi"/>
                <w:noProof/>
                <w:webHidden/>
                <w:sz w:val="24"/>
                <w:szCs w:val="24"/>
                <w:lang w:val="en-GB"/>
              </w:rPr>
              <w:tab/>
            </w:r>
            <w:r w:rsidR="00494550" w:rsidRPr="0087575B">
              <w:rPr>
                <w:rFonts w:asciiTheme="majorBidi" w:hAnsiTheme="majorBidi" w:cstheme="majorBidi"/>
                <w:noProof/>
                <w:webHidden/>
                <w:sz w:val="24"/>
                <w:szCs w:val="24"/>
                <w:lang w:val="en-GB"/>
              </w:rPr>
              <w:fldChar w:fldCharType="begin"/>
            </w:r>
            <w:r w:rsidR="00494550" w:rsidRPr="0087575B">
              <w:rPr>
                <w:rFonts w:asciiTheme="majorBidi" w:hAnsiTheme="majorBidi" w:cstheme="majorBidi"/>
                <w:noProof/>
                <w:webHidden/>
                <w:sz w:val="24"/>
                <w:szCs w:val="24"/>
                <w:lang w:val="en-GB"/>
              </w:rPr>
              <w:instrText xml:space="preserve"> PAGEREF _Toc123314718 \h </w:instrText>
            </w:r>
            <w:r w:rsidR="00494550" w:rsidRPr="0087575B">
              <w:rPr>
                <w:rFonts w:asciiTheme="majorBidi" w:hAnsiTheme="majorBidi" w:cstheme="majorBidi"/>
                <w:noProof/>
                <w:webHidden/>
                <w:sz w:val="24"/>
                <w:szCs w:val="24"/>
                <w:lang w:val="en-GB"/>
              </w:rPr>
            </w:r>
            <w:r w:rsidR="00494550" w:rsidRPr="0087575B">
              <w:rPr>
                <w:rFonts w:asciiTheme="majorBidi" w:hAnsiTheme="majorBidi" w:cstheme="majorBidi"/>
                <w:noProof/>
                <w:webHidden/>
                <w:sz w:val="24"/>
                <w:szCs w:val="24"/>
                <w:lang w:val="en-GB"/>
              </w:rPr>
              <w:fldChar w:fldCharType="separate"/>
            </w:r>
            <w:r w:rsidR="00494550" w:rsidRPr="0087575B">
              <w:rPr>
                <w:rFonts w:asciiTheme="majorBidi" w:hAnsiTheme="majorBidi" w:cstheme="majorBidi"/>
                <w:noProof/>
                <w:webHidden/>
                <w:sz w:val="24"/>
                <w:szCs w:val="24"/>
                <w:lang w:val="en-GB"/>
              </w:rPr>
              <w:t>13</w:t>
            </w:r>
            <w:r w:rsidR="00494550" w:rsidRPr="0087575B">
              <w:rPr>
                <w:rFonts w:asciiTheme="majorBidi" w:hAnsiTheme="majorBidi" w:cstheme="majorBidi"/>
                <w:noProof/>
                <w:webHidden/>
                <w:sz w:val="24"/>
                <w:szCs w:val="24"/>
                <w:lang w:val="en-GB"/>
              </w:rPr>
              <w:fldChar w:fldCharType="end"/>
            </w:r>
          </w:hyperlink>
        </w:p>
        <w:p w14:paraId="3076FC50" w14:textId="60034D16" w:rsidR="001E12FC" w:rsidRPr="0087575B" w:rsidRDefault="001E12FC" w:rsidP="00494550">
          <w:pPr>
            <w:spacing w:before="240" w:after="240" w:line="360" w:lineRule="auto"/>
            <w:jc w:val="both"/>
            <w:rPr>
              <w:rFonts w:asciiTheme="majorBidi" w:hAnsiTheme="majorBidi" w:cstheme="majorBidi"/>
              <w:color w:val="000000" w:themeColor="text1"/>
              <w:sz w:val="24"/>
              <w:szCs w:val="24"/>
              <w:lang w:val="en-GB"/>
            </w:rPr>
          </w:pPr>
          <w:r w:rsidRPr="0087575B">
            <w:rPr>
              <w:rFonts w:asciiTheme="majorBidi" w:hAnsiTheme="majorBidi" w:cstheme="majorBidi"/>
              <w:b/>
              <w:bCs/>
              <w:noProof/>
              <w:color w:val="000000" w:themeColor="text1"/>
              <w:sz w:val="24"/>
              <w:szCs w:val="24"/>
              <w:lang w:val="en-GB"/>
            </w:rPr>
            <w:fldChar w:fldCharType="end"/>
          </w:r>
        </w:p>
      </w:sdtContent>
    </w:sdt>
    <w:p w14:paraId="47226A23" w14:textId="77777777" w:rsidR="00ED1BBF" w:rsidRPr="0087575B" w:rsidRDefault="00ED1BBF" w:rsidP="00ED1BBF">
      <w:pPr>
        <w:spacing w:before="240" w:after="240" w:line="360" w:lineRule="auto"/>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04" w14:textId="1D7FB3D3" w:rsidR="00FC156C" w:rsidRPr="0087575B" w:rsidRDefault="00000000" w:rsidP="00ED1BBF">
      <w:pPr>
        <w:pStyle w:val="Heading1"/>
        <w:rPr>
          <w:lang w:val="en-GB"/>
        </w:rPr>
      </w:pPr>
      <w:bookmarkStart w:id="1" w:name="_Toc123314712"/>
      <w:r w:rsidRPr="0087575B">
        <w:rPr>
          <w:lang w:val="en-GB"/>
        </w:rPr>
        <w:t>Introduction</w:t>
      </w:r>
      <w:bookmarkEnd w:id="1"/>
    </w:p>
    <w:p w14:paraId="595A1541" w14:textId="3C53B68B"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6C6AF042" wp14:editId="7ED50059">
            <wp:extent cx="5733415" cy="322516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05" w14:textId="77777777" w:rsidR="00FC156C" w:rsidRPr="0087575B" w:rsidRDefault="00000000" w:rsidP="00ED1BBF">
      <w:pPr>
        <w:pStyle w:val="Normal1"/>
        <w:numPr>
          <w:ilvl w:val="0"/>
          <w:numId w:val="8"/>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 xml:space="preserve">The proper implementation of technology can be esteemed as an important element to keep business activities fully organised.  </w:t>
      </w:r>
    </w:p>
    <w:p w14:paraId="00000006" w14:textId="77777777" w:rsidR="00FC156C" w:rsidRPr="0087575B" w:rsidRDefault="00000000" w:rsidP="00ED1BBF">
      <w:pPr>
        <w:pStyle w:val="Normal1"/>
        <w:numPr>
          <w:ilvl w:val="0"/>
          <w:numId w:val="8"/>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relevant systems such as Project Management Software plays an important role to assess, reviewing, delegating and building a critical task significantly.</w:t>
      </w:r>
    </w:p>
    <w:p w14:paraId="00000007"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managers and employers within the organisation can supervise the work activities in an easy way that assists in keeping every element on track within the business organisation (Nordhaus, 2019). The major motive of the present study is to reflect on the role of technology evolved within the business organisations such as Amazon in a significant way.</w:t>
      </w:r>
    </w:p>
    <w:p w14:paraId="52D794DE"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08" w14:textId="6CA36145" w:rsidR="00FC156C" w:rsidRPr="0087575B" w:rsidRDefault="00000000" w:rsidP="00ED1BBF">
      <w:pPr>
        <w:pStyle w:val="Heading1"/>
        <w:rPr>
          <w:lang w:val="en-GB"/>
        </w:rPr>
      </w:pPr>
      <w:bookmarkStart w:id="2" w:name="_Toc123314713"/>
      <w:r w:rsidRPr="0087575B">
        <w:rPr>
          <w:lang w:val="en-GB"/>
        </w:rPr>
        <w:t>Organisational Background</w:t>
      </w:r>
      <w:bookmarkEnd w:id="2"/>
    </w:p>
    <w:p w14:paraId="34EF9DDB" w14:textId="6F2B2EF9"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2DF55EF5" wp14:editId="4E6BDA93">
            <wp:extent cx="5733415" cy="322516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09" w14:textId="77777777" w:rsidR="00FC156C" w:rsidRPr="0087575B" w:rsidRDefault="00000000" w:rsidP="00ED1BBF">
      <w:pPr>
        <w:pStyle w:val="Normal1"/>
        <w:numPr>
          <w:ilvl w:val="0"/>
          <w:numId w:val="3"/>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Amazon can be treated as the largest online retailer along with a prominent cloud service provider across the globe.</w:t>
      </w:r>
    </w:p>
    <w:p w14:paraId="0000000A" w14:textId="77777777" w:rsidR="00FC156C" w:rsidRPr="0087575B" w:rsidRDefault="00000000" w:rsidP="00ED1BBF">
      <w:pPr>
        <w:pStyle w:val="Normal1"/>
        <w:numPr>
          <w:ilvl w:val="0"/>
          <w:numId w:val="3"/>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current organisation engaged in demonstrating the principles based on leadership with the help of daily actions in an accurate manner.</w:t>
      </w:r>
    </w:p>
    <w:p w14:paraId="0000000B"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 xml:space="preserve">The leadership principles of Amazon play a vital role to process the leading of the leaders along with keeping the consumer at the core of its business decisions extensively. The unique culture of Amazon can be described with the help of leadership principles. It assists in pursuing a relevant mission of being a more customer-centric company on Earth in terms of ascertaining the safest place to work respectively. </w:t>
      </w:r>
    </w:p>
    <w:p w14:paraId="017C4FA0"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0C" w14:textId="1CDDBBDA" w:rsidR="00FC156C" w:rsidRPr="0087575B" w:rsidRDefault="00000000"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t>CONTD…</w:t>
      </w:r>
    </w:p>
    <w:p w14:paraId="7C4988E2" w14:textId="410D609C"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788F3768" wp14:editId="6016D4C5">
            <wp:extent cx="5733415" cy="322516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0D" w14:textId="77777777" w:rsidR="00FC156C" w:rsidRPr="0087575B" w:rsidRDefault="00000000" w:rsidP="00ED1BBF">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Artificial intelligence can be significantly utilised within Amazon in order to analyse the data of consumers along with predicting the probable items that can be purchased by consumers in future.</w:t>
      </w:r>
    </w:p>
    <w:p w14:paraId="0000000E" w14:textId="77777777" w:rsidR="00FC156C" w:rsidRPr="0087575B" w:rsidRDefault="00000000" w:rsidP="00ED1BBF">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Specialised Information Systems can also be utilised by Amazon within its business processes to ascertain competitive advantage with the help of enhanced efficiency in the analytics, storage and collection regarding the personal information of consumers.</w:t>
      </w:r>
    </w:p>
    <w:p w14:paraId="0000000F"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Technology plays a vital role for the current entity in order to build relevant relationships with the consumers along with enhancing the level of profitability and productivity of the current organisation extensively (</w:t>
      </w:r>
      <w:r w:rsidRPr="0087575B">
        <w:rPr>
          <w:rFonts w:ascii="Times New Roman" w:eastAsia="Times New Roman" w:hAnsi="Times New Roman" w:cs="Times New Roman"/>
          <w:color w:val="222222"/>
          <w:sz w:val="24"/>
          <w:szCs w:val="24"/>
          <w:highlight w:val="white"/>
          <w:lang w:val="en-GB"/>
        </w:rPr>
        <w:t>Lee et al., 2019</w:t>
      </w:r>
      <w:r w:rsidRPr="0087575B">
        <w:rPr>
          <w:rFonts w:ascii="Times New Roman" w:eastAsia="Times New Roman" w:hAnsi="Times New Roman" w:cs="Times New Roman"/>
          <w:sz w:val="24"/>
          <w:szCs w:val="24"/>
          <w:lang w:val="en-GB"/>
        </w:rPr>
        <w:t>).</w:t>
      </w:r>
    </w:p>
    <w:p w14:paraId="64E413F0"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10" w14:textId="1D51C44A" w:rsidR="00FC156C" w:rsidRPr="0087575B" w:rsidRDefault="00000000" w:rsidP="00ED1BBF">
      <w:pPr>
        <w:pStyle w:val="Heading1"/>
        <w:rPr>
          <w:lang w:val="en-GB"/>
        </w:rPr>
      </w:pPr>
      <w:bookmarkStart w:id="3" w:name="_Toc123314714"/>
      <w:r w:rsidRPr="0087575B">
        <w:rPr>
          <w:lang w:val="en-GB"/>
        </w:rPr>
        <w:t>Challenge before the introduction of Modern Technology</w:t>
      </w:r>
      <w:bookmarkEnd w:id="3"/>
    </w:p>
    <w:p w14:paraId="3C89D8C3" w14:textId="14E5940A"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6664DC2B" wp14:editId="1CC0106B">
            <wp:extent cx="5733415" cy="32251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1" w14:textId="77777777" w:rsidR="00FC156C" w:rsidRPr="0087575B" w:rsidRDefault="00000000" w:rsidP="00ED1BBF">
      <w:pPr>
        <w:pStyle w:val="Normal1"/>
        <w:numPr>
          <w:ilvl w:val="0"/>
          <w:numId w:val="6"/>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concerns related to data security can be posed by the advancement in technology.</w:t>
      </w:r>
    </w:p>
    <w:p w14:paraId="00000012" w14:textId="77777777" w:rsidR="00FC156C" w:rsidRPr="0087575B" w:rsidRDefault="00000000" w:rsidP="00ED1BBF">
      <w:pPr>
        <w:pStyle w:val="Normal1"/>
        <w:numPr>
          <w:ilvl w:val="0"/>
          <w:numId w:val="6"/>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It also imposes such a manner, within which organisations, businesses and consumers can utilise the concerning technology with a significant concern over a different period.</w:t>
      </w:r>
    </w:p>
    <w:p w14:paraId="00000013"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issues related to data can be permeated virtually in all evolving digital technologies respectively. Higher amounts of data based on personal and business, aspects can be stored and transmitted electronically (</w:t>
      </w:r>
      <w:proofErr w:type="spellStart"/>
      <w:r w:rsidRPr="0087575B">
        <w:rPr>
          <w:rFonts w:ascii="Times New Roman" w:eastAsia="Times New Roman" w:hAnsi="Times New Roman" w:cs="Times New Roman"/>
          <w:color w:val="222222"/>
          <w:sz w:val="24"/>
          <w:szCs w:val="24"/>
          <w:highlight w:val="white"/>
          <w:lang w:val="en-GB"/>
        </w:rPr>
        <w:t>Veselovsky</w:t>
      </w:r>
      <w:proofErr w:type="spellEnd"/>
      <w:r w:rsidRPr="0087575B">
        <w:rPr>
          <w:rFonts w:ascii="Times New Roman" w:eastAsia="Times New Roman" w:hAnsi="Times New Roman" w:cs="Times New Roman"/>
          <w:color w:val="222222"/>
          <w:sz w:val="24"/>
          <w:szCs w:val="24"/>
          <w:highlight w:val="white"/>
          <w:lang w:val="en-GB"/>
        </w:rPr>
        <w:t xml:space="preserve"> et al., 2019</w:t>
      </w:r>
      <w:r w:rsidRPr="0087575B">
        <w:rPr>
          <w:rFonts w:ascii="Times New Roman" w:eastAsia="Times New Roman" w:hAnsi="Times New Roman" w:cs="Times New Roman"/>
          <w:sz w:val="24"/>
          <w:szCs w:val="24"/>
          <w:lang w:val="en-GB"/>
        </w:rPr>
        <w:t>). In addition, the breaches of data can be dramatically increased and force the business to anticipate rapid responses for satisfying a patchwork of federal and state data breach regulations accurately.</w:t>
      </w:r>
    </w:p>
    <w:p w14:paraId="2842BDAF"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14" w14:textId="46759786" w:rsidR="00FC156C" w:rsidRPr="0087575B" w:rsidRDefault="00000000"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t>CONTD…</w:t>
      </w:r>
    </w:p>
    <w:p w14:paraId="07E97A2E" w14:textId="1AB1D4D2"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58E31C5D" wp14:editId="7C26AA82">
            <wp:extent cx="5733415" cy="322516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5" w14:textId="77777777" w:rsidR="00FC156C" w:rsidRPr="0087575B" w:rsidRDefault="00000000" w:rsidP="00ED1BBF">
      <w:pPr>
        <w:pStyle w:val="Normal1"/>
        <w:numPr>
          <w:ilvl w:val="0"/>
          <w:numId w:val="10"/>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Cloud computing can continue to represent a higher level of promise for major savings of cost with regard to convenience for both businesses and consumers.</w:t>
      </w:r>
    </w:p>
    <w:p w14:paraId="00000016" w14:textId="77777777" w:rsidR="00FC156C" w:rsidRPr="0087575B" w:rsidRDefault="00000000" w:rsidP="00ED1BBF">
      <w:pPr>
        <w:pStyle w:val="Normal1"/>
        <w:numPr>
          <w:ilvl w:val="0"/>
          <w:numId w:val="10"/>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greater level of software applications as well as other computing resources can be accessed and hosted online.</w:t>
      </w:r>
    </w:p>
    <w:p w14:paraId="00000017"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It can be treated as a major cause for the increment in the security risks and data privacy of cloud data. It also licences and contractor norms in terms of their involvement become more difficult to be regulated by the business manager respectively (</w:t>
      </w:r>
      <w:r w:rsidRPr="0087575B">
        <w:rPr>
          <w:rFonts w:ascii="Times New Roman" w:eastAsia="Times New Roman" w:hAnsi="Times New Roman" w:cs="Times New Roman"/>
          <w:color w:val="222222"/>
          <w:sz w:val="24"/>
          <w:szCs w:val="24"/>
          <w:highlight w:val="white"/>
          <w:lang w:val="en-GB"/>
        </w:rPr>
        <w:t>Ahmad and Ali, 2019</w:t>
      </w:r>
      <w:r w:rsidRPr="0087575B">
        <w:rPr>
          <w:rFonts w:ascii="Times New Roman" w:eastAsia="Times New Roman" w:hAnsi="Times New Roman" w:cs="Times New Roman"/>
          <w:sz w:val="24"/>
          <w:szCs w:val="24"/>
          <w:lang w:val="en-GB"/>
        </w:rPr>
        <w:t>).</w:t>
      </w:r>
    </w:p>
    <w:p w14:paraId="24D19C94"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18" w14:textId="2373996C" w:rsidR="00FC156C" w:rsidRPr="0087575B" w:rsidRDefault="00000000" w:rsidP="00ED1BBF">
      <w:pPr>
        <w:pStyle w:val="Heading1"/>
        <w:rPr>
          <w:lang w:val="en-GB"/>
        </w:rPr>
      </w:pPr>
      <w:bookmarkStart w:id="4" w:name="_Toc123314715"/>
      <w:r w:rsidRPr="0087575B">
        <w:rPr>
          <w:lang w:val="en-GB"/>
        </w:rPr>
        <w:t>Insights into the introduction of Modern Technology</w:t>
      </w:r>
      <w:bookmarkEnd w:id="4"/>
    </w:p>
    <w:p w14:paraId="2390BC24" w14:textId="31131ED5"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2CE3E059" wp14:editId="7F86D87F">
            <wp:extent cx="5733415" cy="32251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9" w14:textId="77777777" w:rsidR="00FC156C" w:rsidRPr="0087575B" w:rsidRDefault="00000000" w:rsidP="00ED1BBF">
      <w:pPr>
        <w:pStyle w:val="Normal1"/>
        <w:numPr>
          <w:ilvl w:val="0"/>
          <w:numId w:val="4"/>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Implementation of modern technology plays a vital role in improving the ability for streamlining repetitive processes with the help of automation accurately.</w:t>
      </w:r>
    </w:p>
    <w:p w14:paraId="0000001A" w14:textId="77777777" w:rsidR="00FC156C" w:rsidRPr="0087575B" w:rsidRDefault="00000000" w:rsidP="00ED1BBF">
      <w:pPr>
        <w:pStyle w:val="Normal1"/>
        <w:numPr>
          <w:ilvl w:val="0"/>
          <w:numId w:val="4"/>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It can also lead to saving the overhead cost with the help of evaluating remote work as well as BYOD devices in an efficient way.</w:t>
      </w:r>
    </w:p>
    <w:p w14:paraId="0000001B"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Automated technology can be leveraged within the workplace in terms of putting the concerned tedious processes on autopilot that helps the employees to spend their potential time focusing on higher returns within the business ventures (</w:t>
      </w:r>
      <w:r w:rsidRPr="0087575B">
        <w:rPr>
          <w:rFonts w:ascii="Times New Roman" w:eastAsia="Times New Roman" w:hAnsi="Times New Roman" w:cs="Times New Roman"/>
          <w:color w:val="222222"/>
          <w:sz w:val="24"/>
          <w:szCs w:val="24"/>
          <w:highlight w:val="white"/>
          <w:lang w:val="en-GB"/>
        </w:rPr>
        <w:t>Das et al., 2020</w:t>
      </w:r>
      <w:r w:rsidRPr="0087575B">
        <w:rPr>
          <w:rFonts w:ascii="Times New Roman" w:eastAsia="Times New Roman" w:hAnsi="Times New Roman" w:cs="Times New Roman"/>
          <w:sz w:val="24"/>
          <w:szCs w:val="24"/>
          <w:lang w:val="en-GB"/>
        </w:rPr>
        <w:t>). It can be evaluated with the help of establishing relationships with new clients or offering more attentive service to the consumer over a respective period.</w:t>
      </w:r>
    </w:p>
    <w:p w14:paraId="5D3A4159"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1C" w14:textId="6EC02AE3" w:rsidR="00FC156C" w:rsidRPr="0087575B" w:rsidRDefault="00000000"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t>CONTD…</w:t>
      </w:r>
    </w:p>
    <w:p w14:paraId="0B30935B" w14:textId="4A1ECFCC"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3C984ECC" wp14:editId="4791CFC7">
            <wp:extent cx="5733415" cy="32251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D" w14:textId="77777777" w:rsidR="00FC156C" w:rsidRPr="0087575B" w:rsidRDefault="00000000" w:rsidP="00ED1BBF">
      <w:pPr>
        <w:pStyle w:val="Normal1"/>
        <w:numPr>
          <w:ilvl w:val="0"/>
          <w:numId w:val="2"/>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Proper implementation of modern technology within the business organisation can be considered a vital element to enhance the level of satisfaction and productivity of organisational employees extensively.</w:t>
      </w:r>
    </w:p>
    <w:p w14:paraId="0000001E" w14:textId="77777777" w:rsidR="00FC156C" w:rsidRPr="0087575B" w:rsidRDefault="00000000" w:rsidP="00ED1BBF">
      <w:pPr>
        <w:pStyle w:val="Normal1"/>
        <w:numPr>
          <w:ilvl w:val="0"/>
          <w:numId w:val="2"/>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It can also be contemplated as an important factor to improve the ability for serving consumers in a better manner.</w:t>
      </w:r>
    </w:p>
    <w:p w14:paraId="0000001F"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Higher quality and quantity of work can be produced by the organisational employees with the help of implementing modern levels of technology (</w:t>
      </w:r>
      <w:r w:rsidRPr="0087575B">
        <w:rPr>
          <w:rFonts w:ascii="Times New Roman" w:eastAsia="Times New Roman" w:hAnsi="Times New Roman" w:cs="Times New Roman"/>
          <w:color w:val="222222"/>
          <w:sz w:val="24"/>
          <w:szCs w:val="24"/>
          <w:highlight w:val="white"/>
          <w:lang w:val="en-GB"/>
        </w:rPr>
        <w:t xml:space="preserve">Raja and </w:t>
      </w:r>
      <w:proofErr w:type="spellStart"/>
      <w:r w:rsidRPr="0087575B">
        <w:rPr>
          <w:rFonts w:ascii="Times New Roman" w:eastAsia="Times New Roman" w:hAnsi="Times New Roman" w:cs="Times New Roman"/>
          <w:color w:val="222222"/>
          <w:sz w:val="24"/>
          <w:szCs w:val="24"/>
          <w:highlight w:val="white"/>
          <w:lang w:val="en-GB"/>
        </w:rPr>
        <w:t>Nagasubramani</w:t>
      </w:r>
      <w:proofErr w:type="spellEnd"/>
      <w:r w:rsidRPr="0087575B">
        <w:rPr>
          <w:rFonts w:ascii="Times New Roman" w:eastAsia="Times New Roman" w:hAnsi="Times New Roman" w:cs="Times New Roman"/>
          <w:color w:val="222222"/>
          <w:sz w:val="24"/>
          <w:szCs w:val="24"/>
          <w:highlight w:val="white"/>
          <w:lang w:val="en-GB"/>
        </w:rPr>
        <w:t>, 2018</w:t>
      </w:r>
      <w:r w:rsidRPr="0087575B">
        <w:rPr>
          <w:rFonts w:ascii="Times New Roman" w:eastAsia="Times New Roman" w:hAnsi="Times New Roman" w:cs="Times New Roman"/>
          <w:sz w:val="24"/>
          <w:szCs w:val="24"/>
          <w:lang w:val="en-GB"/>
        </w:rPr>
        <w:t>). As a result, it also helps to drive a greater level of revenue along with boosting the margins of profit within the concerned business organisation in a significant way.</w:t>
      </w:r>
    </w:p>
    <w:p w14:paraId="09CFE9E7"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20" w14:textId="1EE9C8FA" w:rsidR="00FC156C" w:rsidRPr="0087575B" w:rsidRDefault="00000000" w:rsidP="00ED1BBF">
      <w:pPr>
        <w:pStyle w:val="Heading1"/>
        <w:rPr>
          <w:lang w:val="en-GB"/>
        </w:rPr>
      </w:pPr>
      <w:bookmarkStart w:id="5" w:name="_Toc123314716"/>
      <w:r w:rsidRPr="0087575B">
        <w:rPr>
          <w:lang w:val="en-GB"/>
        </w:rPr>
        <w:t>Impact of the Technology Introduced</w:t>
      </w:r>
      <w:bookmarkEnd w:id="5"/>
    </w:p>
    <w:p w14:paraId="1934D855" w14:textId="1B13F2B7"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3BB95083" wp14:editId="6F083836">
            <wp:extent cx="5733415" cy="322516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21" w14:textId="77777777" w:rsidR="00FC156C" w:rsidRPr="0087575B" w:rsidRDefault="00000000" w:rsidP="00ED1BBF">
      <w:pPr>
        <w:pStyle w:val="Normal1"/>
        <w:numPr>
          <w:ilvl w:val="0"/>
          <w:numId w:val="9"/>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level of security can be enhanced within the business organisations such as Amazon with the help of significant introduction of technology respectively.</w:t>
      </w:r>
    </w:p>
    <w:p w14:paraId="00000022" w14:textId="77777777" w:rsidR="00FC156C" w:rsidRPr="0087575B" w:rsidRDefault="00000000" w:rsidP="00ED1BBF">
      <w:pPr>
        <w:pStyle w:val="Normal1"/>
        <w:numPr>
          <w:ilvl w:val="0"/>
          <w:numId w:val="9"/>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Proper execution of techniques based on the attack of cyber criminals can be significantly managed with the help of an improved level of technology within the concerned business organisation.</w:t>
      </w:r>
    </w:p>
    <w:p w14:paraId="00000023"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Security technologies such as multi-factor authentication and anti-virus are important and efficient tools that are necessary to be implemented by the organisation at the employee level (</w:t>
      </w:r>
      <w:r w:rsidRPr="0087575B">
        <w:rPr>
          <w:rFonts w:ascii="Times New Roman" w:eastAsia="Times New Roman" w:hAnsi="Times New Roman" w:cs="Times New Roman"/>
          <w:color w:val="222222"/>
          <w:sz w:val="24"/>
          <w:szCs w:val="24"/>
          <w:highlight w:val="white"/>
          <w:lang w:val="en-GB"/>
        </w:rPr>
        <w:t>Nordhaus, 2019</w:t>
      </w:r>
      <w:r w:rsidRPr="0087575B">
        <w:rPr>
          <w:rFonts w:ascii="Times New Roman" w:eastAsia="Times New Roman" w:hAnsi="Times New Roman" w:cs="Times New Roman"/>
          <w:sz w:val="24"/>
          <w:szCs w:val="24"/>
          <w:lang w:val="en-GB"/>
        </w:rPr>
        <w:t>). It is critical for the business manager to execute the concerned technologies with the relevant knowledge for recognising and attacking in order to mitigate the threat in an efficient way.</w:t>
      </w:r>
    </w:p>
    <w:p w14:paraId="27CCD7BC"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24" w14:textId="5B716216" w:rsidR="00FC156C" w:rsidRPr="0087575B" w:rsidRDefault="00000000"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t>CONTD…</w:t>
      </w:r>
    </w:p>
    <w:p w14:paraId="169644DF" w14:textId="79052D4F"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79030A9A" wp14:editId="4DFEEC9B">
            <wp:extent cx="5733415" cy="322516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25" w14:textId="77777777" w:rsidR="00FC156C" w:rsidRPr="0087575B" w:rsidRDefault="00000000" w:rsidP="00ED1BBF">
      <w:pPr>
        <w:pStyle w:val="Normal1"/>
        <w:numPr>
          <w:ilvl w:val="0"/>
          <w:numId w:val="5"/>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Proper utilisation of technology at the workplace can lead to improving the efficiency and productivity level of the organisation at a rapid pace.</w:t>
      </w:r>
    </w:p>
    <w:p w14:paraId="00000026" w14:textId="77777777" w:rsidR="00FC156C" w:rsidRPr="0087575B" w:rsidRDefault="00000000" w:rsidP="00ED1BBF">
      <w:pPr>
        <w:pStyle w:val="Normal1"/>
        <w:numPr>
          <w:ilvl w:val="0"/>
          <w:numId w:val="5"/>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The digital shift enforces the employees to ascertain their ability for focusing on more essential tasks in terms of driving the company forward along with generating a higher level of revenue respectively.</w:t>
      </w:r>
    </w:p>
    <w:p w14:paraId="00000027"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Leveraging management software and business problems can also be helpful to improve the level of effectiveness and accuracy regarding departmental functions within the concerned organisation in an effective way (</w:t>
      </w:r>
      <w:r w:rsidRPr="0087575B">
        <w:rPr>
          <w:rFonts w:ascii="Times New Roman" w:eastAsia="Times New Roman" w:hAnsi="Times New Roman" w:cs="Times New Roman"/>
          <w:color w:val="222222"/>
          <w:sz w:val="24"/>
          <w:szCs w:val="24"/>
          <w:highlight w:val="white"/>
          <w:lang w:val="en-GB"/>
        </w:rPr>
        <w:t>Lee et al., 2019</w:t>
      </w:r>
      <w:r w:rsidRPr="0087575B">
        <w:rPr>
          <w:rFonts w:ascii="Times New Roman" w:eastAsia="Times New Roman" w:hAnsi="Times New Roman" w:cs="Times New Roman"/>
          <w:sz w:val="24"/>
          <w:szCs w:val="24"/>
          <w:lang w:val="en-GB"/>
        </w:rPr>
        <w:t xml:space="preserve">). It is due to the reduction in the probability of human error in terms of offering real-time analytics and data with the help of reporting and dashboards respectively. </w:t>
      </w:r>
    </w:p>
    <w:p w14:paraId="71E05F3B" w14:textId="77777777" w:rsidR="00ED1BBF" w:rsidRPr="0087575B" w:rsidRDefault="00ED1BBF">
      <w:pPr>
        <w:rPr>
          <w:rFonts w:ascii="Times New Roman" w:eastAsia="Times New Roman" w:hAnsi="Times New Roman" w:cs="Times New Roman"/>
          <w:b/>
          <w:sz w:val="24"/>
          <w:szCs w:val="24"/>
          <w:lang w:val="en-GB"/>
        </w:rPr>
      </w:pPr>
      <w:r w:rsidRPr="0087575B">
        <w:rPr>
          <w:rFonts w:ascii="Times New Roman" w:eastAsia="Times New Roman" w:hAnsi="Times New Roman" w:cs="Times New Roman"/>
          <w:b/>
          <w:sz w:val="24"/>
          <w:szCs w:val="24"/>
          <w:lang w:val="en-GB"/>
        </w:rPr>
        <w:br w:type="page"/>
      </w:r>
    </w:p>
    <w:p w14:paraId="00000028" w14:textId="787D16CB" w:rsidR="00FC156C" w:rsidRPr="0087575B" w:rsidRDefault="00000000" w:rsidP="00ED1BBF">
      <w:pPr>
        <w:pStyle w:val="Heading1"/>
        <w:rPr>
          <w:lang w:val="en-GB"/>
        </w:rPr>
      </w:pPr>
      <w:bookmarkStart w:id="6" w:name="_Toc123314717"/>
      <w:r w:rsidRPr="0087575B">
        <w:rPr>
          <w:lang w:val="en-GB"/>
        </w:rPr>
        <w:t>Conclusion</w:t>
      </w:r>
      <w:bookmarkEnd w:id="6"/>
    </w:p>
    <w:p w14:paraId="59D938D6" w14:textId="46AA22E8"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705726A6" wp14:editId="62DBDD3D">
            <wp:extent cx="5733415" cy="3225165"/>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29" w14:textId="77777777" w:rsidR="00FC156C" w:rsidRPr="0087575B" w:rsidRDefault="00000000" w:rsidP="00ED1BBF">
      <w:pPr>
        <w:pStyle w:val="Normal1"/>
        <w:numPr>
          <w:ilvl w:val="0"/>
          <w:numId w:val="7"/>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 xml:space="preserve">The above study focuses on the critical elements based on the improvement in the advancement of modern technology utilised in business organisations such as Amazon in an accurate manner. </w:t>
      </w:r>
    </w:p>
    <w:p w14:paraId="0000002A" w14:textId="77777777" w:rsidR="00FC156C" w:rsidRPr="0087575B" w:rsidRDefault="00000000" w:rsidP="00ED1BBF">
      <w:pPr>
        <w:pStyle w:val="Normal1"/>
        <w:numPr>
          <w:ilvl w:val="0"/>
          <w:numId w:val="7"/>
        </w:numPr>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 xml:space="preserve">Proper execution of modern technology within the business organisation plays an important role to enhance the level of productivity, profitability and efficiency of the organisational activities extensively. </w:t>
      </w:r>
    </w:p>
    <w:p w14:paraId="0000002B" w14:textId="77777777" w:rsidR="00FC156C" w:rsidRPr="0087575B" w:rsidRDefault="00000000"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rFonts w:ascii="Times New Roman" w:eastAsia="Times New Roman" w:hAnsi="Times New Roman" w:cs="Times New Roman"/>
          <w:sz w:val="24"/>
          <w:szCs w:val="24"/>
          <w:lang w:val="en-GB"/>
        </w:rPr>
        <w:t>Critical challenges faced during the execution of organisational activities can be overcome with the help of making a relevant advancement in the modern technology utilised in the concerned business organisation in an effective way (</w:t>
      </w:r>
      <w:proofErr w:type="spellStart"/>
      <w:r w:rsidRPr="0087575B">
        <w:rPr>
          <w:rFonts w:ascii="Times New Roman" w:eastAsia="Times New Roman" w:hAnsi="Times New Roman" w:cs="Times New Roman"/>
          <w:color w:val="222222"/>
          <w:sz w:val="24"/>
          <w:szCs w:val="24"/>
          <w:highlight w:val="white"/>
          <w:lang w:val="en-GB"/>
        </w:rPr>
        <w:t>Veselovsky</w:t>
      </w:r>
      <w:proofErr w:type="spellEnd"/>
      <w:r w:rsidRPr="0087575B">
        <w:rPr>
          <w:rFonts w:ascii="Times New Roman" w:eastAsia="Times New Roman" w:hAnsi="Times New Roman" w:cs="Times New Roman"/>
          <w:color w:val="222222"/>
          <w:sz w:val="24"/>
          <w:szCs w:val="24"/>
          <w:highlight w:val="white"/>
          <w:lang w:val="en-GB"/>
        </w:rPr>
        <w:t xml:space="preserve"> et al., 2019</w:t>
      </w:r>
      <w:r w:rsidRPr="0087575B">
        <w:rPr>
          <w:rFonts w:ascii="Times New Roman" w:eastAsia="Times New Roman" w:hAnsi="Times New Roman" w:cs="Times New Roman"/>
          <w:sz w:val="24"/>
          <w:szCs w:val="24"/>
          <w:lang w:val="en-GB"/>
        </w:rPr>
        <w:t>).</w:t>
      </w:r>
      <w:bookmarkEnd w:id="0"/>
      <w:r w:rsidRPr="0087575B">
        <w:rPr>
          <w:lang w:val="en-GB"/>
        </w:rPr>
        <w:br w:type="page"/>
      </w:r>
    </w:p>
    <w:p w14:paraId="0000002C" w14:textId="27C351F1" w:rsidR="00FC156C" w:rsidRPr="0087575B" w:rsidRDefault="00000000" w:rsidP="00ED1BBF">
      <w:pPr>
        <w:pStyle w:val="Heading1"/>
        <w:rPr>
          <w:lang w:val="en-GB"/>
        </w:rPr>
      </w:pPr>
      <w:bookmarkStart w:id="7" w:name="_Toc123314718"/>
      <w:r w:rsidRPr="0087575B">
        <w:rPr>
          <w:lang w:val="en-GB"/>
        </w:rPr>
        <w:t>Reference List</w:t>
      </w:r>
      <w:bookmarkEnd w:id="7"/>
    </w:p>
    <w:p w14:paraId="0B2B49CB" w14:textId="79BB3C74" w:rsidR="00D06765" w:rsidRPr="0087575B" w:rsidRDefault="00D06765" w:rsidP="00ED1BBF">
      <w:pPr>
        <w:pStyle w:val="Normal1"/>
        <w:spacing w:before="240" w:after="240" w:line="360" w:lineRule="auto"/>
        <w:jc w:val="both"/>
        <w:rPr>
          <w:rFonts w:ascii="Times New Roman" w:eastAsia="Times New Roman" w:hAnsi="Times New Roman" w:cs="Times New Roman"/>
          <w:b/>
          <w:sz w:val="24"/>
          <w:szCs w:val="24"/>
          <w:lang w:val="en-GB"/>
        </w:rPr>
      </w:pPr>
      <w:r w:rsidRPr="0087575B">
        <w:rPr>
          <w:noProof/>
          <w:lang w:val="en-GB"/>
        </w:rPr>
        <w:drawing>
          <wp:inline distT="0" distB="0" distL="0" distR="0" wp14:anchorId="219AD859" wp14:editId="2760DA85">
            <wp:extent cx="5733415" cy="322516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342C339" w14:textId="77777777" w:rsidR="006400D6" w:rsidRPr="0087575B" w:rsidRDefault="006400D6"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color w:val="222222"/>
          <w:sz w:val="24"/>
          <w:szCs w:val="24"/>
          <w:highlight w:val="white"/>
          <w:lang w:val="en-GB"/>
        </w:rPr>
        <w:t xml:space="preserve">Ahmad, W. and Ali, Z., (2019). Interactive Whiteboard (IWB) effectiveness in vocabulary achievement and motivation: Saudi EFL learners’ perceptions and insights. </w:t>
      </w:r>
      <w:r w:rsidRPr="0087575B">
        <w:rPr>
          <w:rFonts w:ascii="Times New Roman" w:eastAsia="Times New Roman" w:hAnsi="Times New Roman" w:cs="Times New Roman"/>
          <w:i/>
          <w:sz w:val="24"/>
          <w:szCs w:val="24"/>
          <w:lang w:val="en-GB"/>
        </w:rPr>
        <w:t xml:space="preserve">Bull </w:t>
      </w:r>
      <w:proofErr w:type="spellStart"/>
      <w:r w:rsidRPr="0087575B">
        <w:rPr>
          <w:rFonts w:ascii="Times New Roman" w:eastAsia="Times New Roman" w:hAnsi="Times New Roman" w:cs="Times New Roman"/>
          <w:i/>
          <w:sz w:val="24"/>
          <w:szCs w:val="24"/>
          <w:lang w:val="en-GB"/>
        </w:rPr>
        <w:t>Adv</w:t>
      </w:r>
      <w:proofErr w:type="spellEnd"/>
      <w:r w:rsidRPr="0087575B">
        <w:rPr>
          <w:rFonts w:ascii="Times New Roman" w:eastAsia="Times New Roman" w:hAnsi="Times New Roman" w:cs="Times New Roman"/>
          <w:i/>
          <w:sz w:val="24"/>
          <w:szCs w:val="24"/>
          <w:lang w:val="en-GB"/>
        </w:rPr>
        <w:t xml:space="preserve"> </w:t>
      </w:r>
      <w:proofErr w:type="spellStart"/>
      <w:r w:rsidRPr="0087575B">
        <w:rPr>
          <w:rFonts w:ascii="Times New Roman" w:eastAsia="Times New Roman" w:hAnsi="Times New Roman" w:cs="Times New Roman"/>
          <w:i/>
          <w:sz w:val="24"/>
          <w:szCs w:val="24"/>
          <w:lang w:val="en-GB"/>
        </w:rPr>
        <w:t>Eng</w:t>
      </w:r>
      <w:proofErr w:type="spellEnd"/>
      <w:r w:rsidRPr="0087575B">
        <w:rPr>
          <w:rFonts w:ascii="Times New Roman" w:eastAsia="Times New Roman" w:hAnsi="Times New Roman" w:cs="Times New Roman"/>
          <w:i/>
          <w:sz w:val="24"/>
          <w:szCs w:val="24"/>
          <w:lang w:val="en-GB"/>
        </w:rPr>
        <w:t xml:space="preserve"> Stud</w:t>
      </w:r>
      <w:r w:rsidRPr="0087575B">
        <w:rPr>
          <w:rFonts w:ascii="Times New Roman" w:eastAsia="Times New Roman" w:hAnsi="Times New Roman" w:cs="Times New Roman"/>
          <w:sz w:val="24"/>
          <w:szCs w:val="24"/>
          <w:lang w:val="en-GB"/>
        </w:rPr>
        <w:t xml:space="preserve">, </w:t>
      </w:r>
      <w:r w:rsidRPr="0087575B">
        <w:rPr>
          <w:rFonts w:ascii="Times New Roman" w:eastAsia="Times New Roman" w:hAnsi="Times New Roman" w:cs="Times New Roman"/>
          <w:i/>
          <w:sz w:val="24"/>
          <w:szCs w:val="24"/>
          <w:lang w:val="en-GB"/>
        </w:rPr>
        <w:t>2</w:t>
      </w:r>
      <w:r w:rsidRPr="0087575B">
        <w:rPr>
          <w:rFonts w:ascii="Times New Roman" w:eastAsia="Times New Roman" w:hAnsi="Times New Roman" w:cs="Times New Roman"/>
          <w:sz w:val="24"/>
          <w:szCs w:val="24"/>
          <w:lang w:val="en-GB"/>
        </w:rPr>
        <w:t>(2), pp.90-103.</w:t>
      </w:r>
    </w:p>
    <w:p w14:paraId="33480C6B" w14:textId="77777777" w:rsidR="006400D6" w:rsidRPr="0087575B" w:rsidRDefault="006400D6"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sz w:val="24"/>
          <w:szCs w:val="24"/>
          <w:lang w:val="en-GB"/>
        </w:rPr>
        <w:t xml:space="preserve">Amazon (2022). </w:t>
      </w:r>
      <w:r w:rsidRPr="0087575B">
        <w:rPr>
          <w:rFonts w:ascii="Times New Roman" w:eastAsia="Times New Roman" w:hAnsi="Times New Roman" w:cs="Times New Roman"/>
          <w:i/>
          <w:sz w:val="24"/>
          <w:szCs w:val="24"/>
          <w:lang w:val="en-GB"/>
        </w:rPr>
        <w:t>Leadership Principles</w:t>
      </w:r>
      <w:r w:rsidRPr="0087575B">
        <w:rPr>
          <w:rFonts w:ascii="Times New Roman" w:eastAsia="Times New Roman" w:hAnsi="Times New Roman" w:cs="Times New Roman"/>
          <w:sz w:val="24"/>
          <w:szCs w:val="24"/>
          <w:lang w:val="en-GB"/>
        </w:rPr>
        <w:t xml:space="preserve">. Available at: </w:t>
      </w:r>
      <w:hyperlink r:id="rId19">
        <w:r w:rsidRPr="0087575B">
          <w:rPr>
            <w:rFonts w:ascii="Times New Roman" w:eastAsia="Times New Roman" w:hAnsi="Times New Roman" w:cs="Times New Roman"/>
            <w:sz w:val="24"/>
            <w:szCs w:val="24"/>
            <w:lang w:val="en-GB"/>
          </w:rPr>
          <w:t>https://www.aboutamazon.com/about-us/leadership-principles</w:t>
        </w:r>
      </w:hyperlink>
      <w:r w:rsidRPr="0087575B">
        <w:rPr>
          <w:rFonts w:ascii="Times New Roman" w:eastAsia="Times New Roman" w:hAnsi="Times New Roman" w:cs="Times New Roman"/>
          <w:sz w:val="24"/>
          <w:szCs w:val="24"/>
          <w:lang w:val="en-GB"/>
        </w:rPr>
        <w:t xml:space="preserve"> [Accessed on 11 November 2022]</w:t>
      </w:r>
    </w:p>
    <w:p w14:paraId="6E112CE1" w14:textId="77777777" w:rsidR="006400D6" w:rsidRPr="0087575B" w:rsidRDefault="006400D6"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color w:val="222222"/>
          <w:sz w:val="24"/>
          <w:szCs w:val="24"/>
          <w:highlight w:val="white"/>
          <w:lang w:val="en-GB"/>
        </w:rPr>
        <w:t xml:space="preserve">Das, H.S., Rahman, M.M., Li, S. and Tan, C.W., (2020). Electric vehicles standards, charging infrastructure, and impact on grid integration: A technological review. </w:t>
      </w:r>
      <w:r w:rsidRPr="0087575B">
        <w:rPr>
          <w:rFonts w:ascii="Times New Roman" w:eastAsia="Times New Roman" w:hAnsi="Times New Roman" w:cs="Times New Roman"/>
          <w:i/>
          <w:sz w:val="24"/>
          <w:szCs w:val="24"/>
          <w:lang w:val="en-GB"/>
        </w:rPr>
        <w:t>Renewable and Sustainable Energy Reviews</w:t>
      </w:r>
      <w:r w:rsidRPr="0087575B">
        <w:rPr>
          <w:rFonts w:ascii="Times New Roman" w:eastAsia="Times New Roman" w:hAnsi="Times New Roman" w:cs="Times New Roman"/>
          <w:sz w:val="24"/>
          <w:szCs w:val="24"/>
          <w:lang w:val="en-GB"/>
        </w:rPr>
        <w:t xml:space="preserve">, </w:t>
      </w:r>
      <w:r w:rsidRPr="0087575B">
        <w:rPr>
          <w:rFonts w:ascii="Times New Roman" w:eastAsia="Times New Roman" w:hAnsi="Times New Roman" w:cs="Times New Roman"/>
          <w:i/>
          <w:sz w:val="24"/>
          <w:szCs w:val="24"/>
          <w:lang w:val="en-GB"/>
        </w:rPr>
        <w:t>120</w:t>
      </w:r>
      <w:r w:rsidRPr="0087575B">
        <w:rPr>
          <w:rFonts w:ascii="Times New Roman" w:eastAsia="Times New Roman" w:hAnsi="Times New Roman" w:cs="Times New Roman"/>
          <w:sz w:val="24"/>
          <w:szCs w:val="24"/>
          <w:lang w:val="en-GB"/>
        </w:rPr>
        <w:t>, p.109618.</w:t>
      </w:r>
    </w:p>
    <w:p w14:paraId="23F39393" w14:textId="77777777" w:rsidR="006400D6" w:rsidRPr="0087575B" w:rsidRDefault="006400D6"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color w:val="222222"/>
          <w:sz w:val="24"/>
          <w:szCs w:val="24"/>
          <w:highlight w:val="white"/>
          <w:lang w:val="en-GB"/>
        </w:rPr>
        <w:t xml:space="preserve">Lee, A.C.L., Harris, J.L., Khanna, K.K. and Hong, J.H., (2019). A comprehensive review on current advances in peptide drug development and design. </w:t>
      </w:r>
      <w:r w:rsidRPr="0087575B">
        <w:rPr>
          <w:rFonts w:ascii="Times New Roman" w:eastAsia="Times New Roman" w:hAnsi="Times New Roman" w:cs="Times New Roman"/>
          <w:i/>
          <w:sz w:val="24"/>
          <w:szCs w:val="24"/>
          <w:lang w:val="en-GB"/>
        </w:rPr>
        <w:t>International journal of molecular sciences</w:t>
      </w:r>
      <w:r w:rsidRPr="0087575B">
        <w:rPr>
          <w:rFonts w:ascii="Times New Roman" w:eastAsia="Times New Roman" w:hAnsi="Times New Roman" w:cs="Times New Roman"/>
          <w:sz w:val="24"/>
          <w:szCs w:val="24"/>
          <w:lang w:val="en-GB"/>
        </w:rPr>
        <w:t xml:space="preserve">, </w:t>
      </w:r>
      <w:r w:rsidRPr="0087575B">
        <w:rPr>
          <w:rFonts w:ascii="Times New Roman" w:eastAsia="Times New Roman" w:hAnsi="Times New Roman" w:cs="Times New Roman"/>
          <w:i/>
          <w:sz w:val="24"/>
          <w:szCs w:val="24"/>
          <w:lang w:val="en-GB"/>
        </w:rPr>
        <w:t>20</w:t>
      </w:r>
      <w:r w:rsidRPr="0087575B">
        <w:rPr>
          <w:rFonts w:ascii="Times New Roman" w:eastAsia="Times New Roman" w:hAnsi="Times New Roman" w:cs="Times New Roman"/>
          <w:sz w:val="24"/>
          <w:szCs w:val="24"/>
          <w:lang w:val="en-GB"/>
        </w:rPr>
        <w:t>(10), p.2383.</w:t>
      </w:r>
    </w:p>
    <w:p w14:paraId="52712E2A" w14:textId="77777777" w:rsidR="006400D6" w:rsidRPr="0087575B" w:rsidRDefault="006400D6"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color w:val="222222"/>
          <w:sz w:val="24"/>
          <w:szCs w:val="24"/>
          <w:highlight w:val="white"/>
          <w:lang w:val="en-GB"/>
        </w:rPr>
        <w:t xml:space="preserve">Nordhaus, W., (2019). Climate change: The ultimate challenge for economics. </w:t>
      </w:r>
      <w:r w:rsidRPr="0087575B">
        <w:rPr>
          <w:rFonts w:ascii="Times New Roman" w:eastAsia="Times New Roman" w:hAnsi="Times New Roman" w:cs="Times New Roman"/>
          <w:i/>
          <w:sz w:val="24"/>
          <w:szCs w:val="24"/>
          <w:lang w:val="en-GB"/>
        </w:rPr>
        <w:t>American Economic Review</w:t>
      </w:r>
      <w:r w:rsidRPr="0087575B">
        <w:rPr>
          <w:rFonts w:ascii="Times New Roman" w:eastAsia="Times New Roman" w:hAnsi="Times New Roman" w:cs="Times New Roman"/>
          <w:sz w:val="24"/>
          <w:szCs w:val="24"/>
          <w:lang w:val="en-GB"/>
        </w:rPr>
        <w:t xml:space="preserve">, </w:t>
      </w:r>
      <w:r w:rsidRPr="0087575B">
        <w:rPr>
          <w:rFonts w:ascii="Times New Roman" w:eastAsia="Times New Roman" w:hAnsi="Times New Roman" w:cs="Times New Roman"/>
          <w:i/>
          <w:sz w:val="24"/>
          <w:szCs w:val="24"/>
          <w:lang w:val="en-GB"/>
        </w:rPr>
        <w:t>109</w:t>
      </w:r>
      <w:r w:rsidRPr="0087575B">
        <w:rPr>
          <w:rFonts w:ascii="Times New Roman" w:eastAsia="Times New Roman" w:hAnsi="Times New Roman" w:cs="Times New Roman"/>
          <w:sz w:val="24"/>
          <w:szCs w:val="24"/>
          <w:lang w:val="en-GB"/>
        </w:rPr>
        <w:t>(6), pp.1991-2014.</w:t>
      </w:r>
    </w:p>
    <w:p w14:paraId="5B04F133" w14:textId="77777777" w:rsidR="006400D6" w:rsidRPr="0087575B" w:rsidRDefault="006400D6" w:rsidP="00ED1BBF">
      <w:pPr>
        <w:pStyle w:val="Normal1"/>
        <w:spacing w:before="240" w:after="240" w:line="360" w:lineRule="auto"/>
        <w:jc w:val="both"/>
        <w:rPr>
          <w:rFonts w:ascii="Times New Roman" w:eastAsia="Times New Roman" w:hAnsi="Times New Roman" w:cs="Times New Roman"/>
          <w:sz w:val="24"/>
          <w:szCs w:val="24"/>
          <w:lang w:val="en-GB"/>
        </w:rPr>
      </w:pPr>
      <w:r w:rsidRPr="0087575B">
        <w:rPr>
          <w:rFonts w:ascii="Times New Roman" w:eastAsia="Times New Roman" w:hAnsi="Times New Roman" w:cs="Times New Roman"/>
          <w:color w:val="222222"/>
          <w:sz w:val="24"/>
          <w:szCs w:val="24"/>
          <w:highlight w:val="white"/>
          <w:lang w:val="en-GB"/>
        </w:rPr>
        <w:t xml:space="preserve">Raja, R. and </w:t>
      </w:r>
      <w:proofErr w:type="spellStart"/>
      <w:r w:rsidRPr="0087575B">
        <w:rPr>
          <w:rFonts w:ascii="Times New Roman" w:eastAsia="Times New Roman" w:hAnsi="Times New Roman" w:cs="Times New Roman"/>
          <w:color w:val="222222"/>
          <w:sz w:val="24"/>
          <w:szCs w:val="24"/>
          <w:highlight w:val="white"/>
          <w:lang w:val="en-GB"/>
        </w:rPr>
        <w:t>Nagasubramani</w:t>
      </w:r>
      <w:proofErr w:type="spellEnd"/>
      <w:r w:rsidRPr="0087575B">
        <w:rPr>
          <w:rFonts w:ascii="Times New Roman" w:eastAsia="Times New Roman" w:hAnsi="Times New Roman" w:cs="Times New Roman"/>
          <w:color w:val="222222"/>
          <w:sz w:val="24"/>
          <w:szCs w:val="24"/>
          <w:highlight w:val="white"/>
          <w:lang w:val="en-GB"/>
        </w:rPr>
        <w:t xml:space="preserve">, P.C., (2018). Impact of modern technology in education. </w:t>
      </w:r>
      <w:r w:rsidRPr="0087575B">
        <w:rPr>
          <w:rFonts w:ascii="Times New Roman" w:eastAsia="Times New Roman" w:hAnsi="Times New Roman" w:cs="Times New Roman"/>
          <w:i/>
          <w:sz w:val="24"/>
          <w:szCs w:val="24"/>
          <w:lang w:val="en-GB"/>
        </w:rPr>
        <w:t>Journal of Applied and Advanced Research</w:t>
      </w:r>
      <w:r w:rsidRPr="0087575B">
        <w:rPr>
          <w:rFonts w:ascii="Times New Roman" w:eastAsia="Times New Roman" w:hAnsi="Times New Roman" w:cs="Times New Roman"/>
          <w:sz w:val="24"/>
          <w:szCs w:val="24"/>
          <w:lang w:val="en-GB"/>
        </w:rPr>
        <w:t xml:space="preserve">, </w:t>
      </w:r>
      <w:r w:rsidRPr="0087575B">
        <w:rPr>
          <w:rFonts w:ascii="Times New Roman" w:eastAsia="Times New Roman" w:hAnsi="Times New Roman" w:cs="Times New Roman"/>
          <w:i/>
          <w:sz w:val="24"/>
          <w:szCs w:val="24"/>
          <w:lang w:val="en-GB"/>
        </w:rPr>
        <w:t>3</w:t>
      </w:r>
      <w:r w:rsidRPr="0087575B">
        <w:rPr>
          <w:rFonts w:ascii="Times New Roman" w:eastAsia="Times New Roman" w:hAnsi="Times New Roman" w:cs="Times New Roman"/>
          <w:sz w:val="24"/>
          <w:szCs w:val="24"/>
          <w:lang w:val="en-GB"/>
        </w:rPr>
        <w:t>(1), pp.33-35.</w:t>
      </w:r>
    </w:p>
    <w:p w14:paraId="67A6199A" w14:textId="77777777" w:rsidR="006400D6" w:rsidRPr="0087575B" w:rsidRDefault="006400D6" w:rsidP="00ED1BBF">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87575B">
        <w:rPr>
          <w:rFonts w:ascii="Times New Roman" w:eastAsia="Times New Roman" w:hAnsi="Times New Roman" w:cs="Times New Roman"/>
          <w:color w:val="222222"/>
          <w:sz w:val="24"/>
          <w:szCs w:val="24"/>
          <w:highlight w:val="white"/>
          <w:lang w:val="en-GB"/>
        </w:rPr>
        <w:t>Veselovsky</w:t>
      </w:r>
      <w:proofErr w:type="spellEnd"/>
      <w:r w:rsidRPr="0087575B">
        <w:rPr>
          <w:rFonts w:ascii="Times New Roman" w:eastAsia="Times New Roman" w:hAnsi="Times New Roman" w:cs="Times New Roman"/>
          <w:color w:val="222222"/>
          <w:sz w:val="24"/>
          <w:szCs w:val="24"/>
          <w:highlight w:val="white"/>
          <w:lang w:val="en-GB"/>
        </w:rPr>
        <w:t xml:space="preserve">, M.Y., </w:t>
      </w:r>
      <w:proofErr w:type="spellStart"/>
      <w:r w:rsidRPr="0087575B">
        <w:rPr>
          <w:rFonts w:ascii="Times New Roman" w:eastAsia="Times New Roman" w:hAnsi="Times New Roman" w:cs="Times New Roman"/>
          <w:color w:val="222222"/>
          <w:sz w:val="24"/>
          <w:szCs w:val="24"/>
          <w:highlight w:val="white"/>
          <w:lang w:val="en-GB"/>
        </w:rPr>
        <w:t>Izmailova</w:t>
      </w:r>
      <w:proofErr w:type="spellEnd"/>
      <w:r w:rsidRPr="0087575B">
        <w:rPr>
          <w:rFonts w:ascii="Times New Roman" w:eastAsia="Times New Roman" w:hAnsi="Times New Roman" w:cs="Times New Roman"/>
          <w:color w:val="222222"/>
          <w:sz w:val="24"/>
          <w:szCs w:val="24"/>
          <w:highlight w:val="white"/>
          <w:lang w:val="en-GB"/>
        </w:rPr>
        <w:t xml:space="preserve">, M.A., </w:t>
      </w:r>
      <w:proofErr w:type="spellStart"/>
      <w:r w:rsidRPr="0087575B">
        <w:rPr>
          <w:rFonts w:ascii="Times New Roman" w:eastAsia="Times New Roman" w:hAnsi="Times New Roman" w:cs="Times New Roman"/>
          <w:color w:val="222222"/>
          <w:sz w:val="24"/>
          <w:szCs w:val="24"/>
          <w:highlight w:val="white"/>
          <w:lang w:val="en-GB"/>
        </w:rPr>
        <w:t>Lobacheva</w:t>
      </w:r>
      <w:proofErr w:type="spellEnd"/>
      <w:r w:rsidRPr="0087575B">
        <w:rPr>
          <w:rFonts w:ascii="Times New Roman" w:eastAsia="Times New Roman" w:hAnsi="Times New Roman" w:cs="Times New Roman"/>
          <w:color w:val="222222"/>
          <w:sz w:val="24"/>
          <w:szCs w:val="24"/>
          <w:highlight w:val="white"/>
          <w:lang w:val="en-GB"/>
        </w:rPr>
        <w:t xml:space="preserve">, E.N., </w:t>
      </w:r>
      <w:proofErr w:type="spellStart"/>
      <w:r w:rsidRPr="0087575B">
        <w:rPr>
          <w:rFonts w:ascii="Times New Roman" w:eastAsia="Times New Roman" w:hAnsi="Times New Roman" w:cs="Times New Roman"/>
          <w:color w:val="222222"/>
          <w:sz w:val="24"/>
          <w:szCs w:val="24"/>
          <w:highlight w:val="white"/>
          <w:lang w:val="en-GB"/>
        </w:rPr>
        <w:t>Pilipenko</w:t>
      </w:r>
      <w:proofErr w:type="spellEnd"/>
      <w:r w:rsidRPr="0087575B">
        <w:rPr>
          <w:rFonts w:ascii="Times New Roman" w:eastAsia="Times New Roman" w:hAnsi="Times New Roman" w:cs="Times New Roman"/>
          <w:color w:val="222222"/>
          <w:sz w:val="24"/>
          <w:szCs w:val="24"/>
          <w:highlight w:val="white"/>
          <w:lang w:val="en-GB"/>
        </w:rPr>
        <w:t xml:space="preserve">, P.P. and </w:t>
      </w:r>
      <w:proofErr w:type="spellStart"/>
      <w:r w:rsidRPr="0087575B">
        <w:rPr>
          <w:rFonts w:ascii="Times New Roman" w:eastAsia="Times New Roman" w:hAnsi="Times New Roman" w:cs="Times New Roman"/>
          <w:color w:val="222222"/>
          <w:sz w:val="24"/>
          <w:szCs w:val="24"/>
          <w:highlight w:val="white"/>
          <w:lang w:val="en-GB"/>
        </w:rPr>
        <w:t>Rybina</w:t>
      </w:r>
      <w:proofErr w:type="spellEnd"/>
      <w:r w:rsidRPr="0087575B">
        <w:rPr>
          <w:rFonts w:ascii="Times New Roman" w:eastAsia="Times New Roman" w:hAnsi="Times New Roman" w:cs="Times New Roman"/>
          <w:color w:val="222222"/>
          <w:sz w:val="24"/>
          <w:szCs w:val="24"/>
          <w:highlight w:val="white"/>
          <w:lang w:val="en-GB"/>
        </w:rPr>
        <w:t xml:space="preserve">, G.A., (2019). Strategic management of innovation development: Insights into a role of economic policy. </w:t>
      </w:r>
      <w:r w:rsidRPr="0087575B">
        <w:rPr>
          <w:rFonts w:ascii="Times New Roman" w:eastAsia="Times New Roman" w:hAnsi="Times New Roman" w:cs="Times New Roman"/>
          <w:i/>
          <w:sz w:val="24"/>
          <w:szCs w:val="24"/>
          <w:lang w:val="en-GB"/>
        </w:rPr>
        <w:t>Entrepreneurship and Sustainability Issues</w:t>
      </w:r>
      <w:r w:rsidRPr="0087575B">
        <w:rPr>
          <w:rFonts w:ascii="Times New Roman" w:eastAsia="Times New Roman" w:hAnsi="Times New Roman" w:cs="Times New Roman"/>
          <w:sz w:val="24"/>
          <w:szCs w:val="24"/>
          <w:lang w:val="en-GB"/>
        </w:rPr>
        <w:t xml:space="preserve">, </w:t>
      </w:r>
      <w:r w:rsidRPr="0087575B">
        <w:rPr>
          <w:rFonts w:ascii="Times New Roman" w:eastAsia="Times New Roman" w:hAnsi="Times New Roman" w:cs="Times New Roman"/>
          <w:i/>
          <w:sz w:val="24"/>
          <w:szCs w:val="24"/>
          <w:lang w:val="en-GB"/>
        </w:rPr>
        <w:t>7</w:t>
      </w:r>
      <w:r w:rsidRPr="0087575B">
        <w:rPr>
          <w:rFonts w:ascii="Times New Roman" w:eastAsia="Times New Roman" w:hAnsi="Times New Roman" w:cs="Times New Roman"/>
          <w:sz w:val="24"/>
          <w:szCs w:val="24"/>
          <w:lang w:val="en-GB"/>
        </w:rPr>
        <w:t>(2), p.1296.</w:t>
      </w:r>
    </w:p>
    <w:p w14:paraId="00000034" w14:textId="77777777" w:rsidR="00FC156C" w:rsidRPr="0087575B" w:rsidRDefault="00FC156C" w:rsidP="00ED1BBF">
      <w:pPr>
        <w:pStyle w:val="Normal1"/>
        <w:spacing w:before="240" w:after="240" w:line="360" w:lineRule="auto"/>
        <w:jc w:val="both"/>
        <w:rPr>
          <w:rFonts w:ascii="Times New Roman" w:eastAsia="Times New Roman" w:hAnsi="Times New Roman" w:cs="Times New Roman"/>
          <w:b/>
          <w:sz w:val="24"/>
          <w:szCs w:val="24"/>
          <w:lang w:val="en-GB"/>
        </w:rPr>
      </w:pPr>
    </w:p>
    <w:sectPr w:rsidR="00FC156C" w:rsidRPr="0087575B">
      <w:footerReference w:type="default" r:id="rId2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2668D" w14:textId="77777777" w:rsidR="008A39D7" w:rsidRDefault="008A39D7" w:rsidP="005C0C55">
      <w:pPr>
        <w:spacing w:line="240" w:lineRule="auto"/>
      </w:pPr>
      <w:r>
        <w:separator/>
      </w:r>
    </w:p>
  </w:endnote>
  <w:endnote w:type="continuationSeparator" w:id="0">
    <w:p w14:paraId="0A0C0B7D" w14:textId="77777777" w:rsidR="008A39D7" w:rsidRDefault="008A39D7" w:rsidP="005C0C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2380841"/>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34E40C24" w14:textId="1D4B117C" w:rsidR="00CD6A5E" w:rsidRPr="00CD6A5E" w:rsidRDefault="00CD6A5E">
        <w:pPr>
          <w:pStyle w:val="Footer"/>
          <w:jc w:val="right"/>
          <w:rPr>
            <w:rFonts w:asciiTheme="majorBidi" w:hAnsiTheme="majorBidi" w:cstheme="majorBidi"/>
            <w:color w:val="000000" w:themeColor="text1"/>
            <w:sz w:val="20"/>
            <w:szCs w:val="20"/>
          </w:rPr>
        </w:pPr>
        <w:r w:rsidRPr="00CD6A5E">
          <w:rPr>
            <w:rFonts w:asciiTheme="majorBidi" w:hAnsiTheme="majorBidi" w:cstheme="majorBidi"/>
            <w:color w:val="000000" w:themeColor="text1"/>
            <w:sz w:val="20"/>
            <w:szCs w:val="20"/>
          </w:rPr>
          <w:fldChar w:fldCharType="begin"/>
        </w:r>
        <w:r w:rsidRPr="00CD6A5E">
          <w:rPr>
            <w:rFonts w:asciiTheme="majorBidi" w:hAnsiTheme="majorBidi" w:cstheme="majorBidi"/>
            <w:color w:val="000000" w:themeColor="text1"/>
            <w:sz w:val="20"/>
            <w:szCs w:val="20"/>
          </w:rPr>
          <w:instrText xml:space="preserve"> PAGE   \* MERGEFORMAT </w:instrText>
        </w:r>
        <w:r w:rsidRPr="00CD6A5E">
          <w:rPr>
            <w:rFonts w:asciiTheme="majorBidi" w:hAnsiTheme="majorBidi" w:cstheme="majorBidi"/>
            <w:color w:val="000000" w:themeColor="text1"/>
            <w:sz w:val="20"/>
            <w:szCs w:val="20"/>
          </w:rPr>
          <w:fldChar w:fldCharType="separate"/>
        </w:r>
        <w:r w:rsidRPr="00CD6A5E">
          <w:rPr>
            <w:rFonts w:asciiTheme="majorBidi" w:hAnsiTheme="majorBidi" w:cstheme="majorBidi"/>
            <w:noProof/>
            <w:color w:val="000000" w:themeColor="text1"/>
            <w:sz w:val="20"/>
            <w:szCs w:val="20"/>
          </w:rPr>
          <w:t>2</w:t>
        </w:r>
        <w:r w:rsidRPr="00CD6A5E">
          <w:rPr>
            <w:rFonts w:asciiTheme="majorBidi" w:hAnsiTheme="majorBidi" w:cstheme="majorBidi"/>
            <w:noProof/>
            <w:color w:val="000000" w:themeColor="text1"/>
            <w:sz w:val="20"/>
            <w:szCs w:val="20"/>
          </w:rPr>
          <w:fldChar w:fldCharType="end"/>
        </w:r>
      </w:p>
    </w:sdtContent>
  </w:sdt>
  <w:p w14:paraId="366DBB43" w14:textId="77777777" w:rsidR="00CD6A5E" w:rsidRDefault="00CD6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3FFFD" w14:textId="77777777" w:rsidR="008A39D7" w:rsidRDefault="008A39D7" w:rsidP="005C0C55">
      <w:pPr>
        <w:spacing w:line="240" w:lineRule="auto"/>
      </w:pPr>
      <w:r>
        <w:separator/>
      </w:r>
    </w:p>
  </w:footnote>
  <w:footnote w:type="continuationSeparator" w:id="0">
    <w:p w14:paraId="033146FE" w14:textId="77777777" w:rsidR="008A39D7" w:rsidRDefault="008A39D7" w:rsidP="005C0C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956A7"/>
    <w:multiLevelType w:val="hybridMultilevel"/>
    <w:tmpl w:val="00000000"/>
    <w:lvl w:ilvl="0" w:tplc="AFF4CDFE">
      <w:start w:val="1"/>
      <w:numFmt w:val="bullet"/>
      <w:lvlText w:val="●"/>
      <w:lvlJc w:val="left"/>
      <w:pPr>
        <w:ind w:left="720" w:hanging="360"/>
      </w:pPr>
      <w:rPr>
        <w:u w:val="none"/>
      </w:rPr>
    </w:lvl>
    <w:lvl w:ilvl="1" w:tplc="40544832">
      <w:start w:val="1"/>
      <w:numFmt w:val="bullet"/>
      <w:lvlText w:val="○"/>
      <w:lvlJc w:val="left"/>
      <w:pPr>
        <w:ind w:left="1440" w:hanging="360"/>
      </w:pPr>
      <w:rPr>
        <w:u w:val="none"/>
      </w:rPr>
    </w:lvl>
    <w:lvl w:ilvl="2" w:tplc="28828C5C">
      <w:start w:val="1"/>
      <w:numFmt w:val="bullet"/>
      <w:lvlText w:val="■"/>
      <w:lvlJc w:val="left"/>
      <w:pPr>
        <w:ind w:left="2160" w:hanging="360"/>
      </w:pPr>
      <w:rPr>
        <w:u w:val="none"/>
      </w:rPr>
    </w:lvl>
    <w:lvl w:ilvl="3" w:tplc="4F1C425A">
      <w:start w:val="1"/>
      <w:numFmt w:val="bullet"/>
      <w:lvlText w:val="●"/>
      <w:lvlJc w:val="left"/>
      <w:pPr>
        <w:ind w:left="2880" w:hanging="360"/>
      </w:pPr>
      <w:rPr>
        <w:u w:val="none"/>
      </w:rPr>
    </w:lvl>
    <w:lvl w:ilvl="4" w:tplc="03B8FB16">
      <w:start w:val="1"/>
      <w:numFmt w:val="bullet"/>
      <w:lvlText w:val="○"/>
      <w:lvlJc w:val="left"/>
      <w:pPr>
        <w:ind w:left="3600" w:hanging="360"/>
      </w:pPr>
      <w:rPr>
        <w:u w:val="none"/>
      </w:rPr>
    </w:lvl>
    <w:lvl w:ilvl="5" w:tplc="3D5A39C4">
      <w:start w:val="1"/>
      <w:numFmt w:val="bullet"/>
      <w:lvlText w:val="■"/>
      <w:lvlJc w:val="left"/>
      <w:pPr>
        <w:ind w:left="4320" w:hanging="360"/>
      </w:pPr>
      <w:rPr>
        <w:u w:val="none"/>
      </w:rPr>
    </w:lvl>
    <w:lvl w:ilvl="6" w:tplc="874868CE">
      <w:start w:val="1"/>
      <w:numFmt w:val="bullet"/>
      <w:lvlText w:val="●"/>
      <w:lvlJc w:val="left"/>
      <w:pPr>
        <w:ind w:left="5040" w:hanging="360"/>
      </w:pPr>
      <w:rPr>
        <w:u w:val="none"/>
      </w:rPr>
    </w:lvl>
    <w:lvl w:ilvl="7" w:tplc="28E2DC5E">
      <w:start w:val="1"/>
      <w:numFmt w:val="bullet"/>
      <w:lvlText w:val="○"/>
      <w:lvlJc w:val="left"/>
      <w:pPr>
        <w:ind w:left="5760" w:hanging="360"/>
      </w:pPr>
      <w:rPr>
        <w:u w:val="none"/>
      </w:rPr>
    </w:lvl>
    <w:lvl w:ilvl="8" w:tplc="A32EB9FA">
      <w:start w:val="1"/>
      <w:numFmt w:val="bullet"/>
      <w:lvlText w:val="■"/>
      <w:lvlJc w:val="left"/>
      <w:pPr>
        <w:ind w:left="6480" w:hanging="360"/>
      </w:pPr>
      <w:rPr>
        <w:u w:val="none"/>
      </w:rPr>
    </w:lvl>
  </w:abstractNum>
  <w:abstractNum w:abstractNumId="1" w15:restartNumberingAfterBreak="0">
    <w:nsid w:val="080F52F6"/>
    <w:multiLevelType w:val="hybridMultilevel"/>
    <w:tmpl w:val="D83AC0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2FF8D5"/>
    <w:multiLevelType w:val="hybridMultilevel"/>
    <w:tmpl w:val="00000000"/>
    <w:lvl w:ilvl="0" w:tplc="C8668498">
      <w:start w:val="1"/>
      <w:numFmt w:val="bullet"/>
      <w:lvlText w:val="●"/>
      <w:lvlJc w:val="left"/>
      <w:pPr>
        <w:ind w:left="720" w:hanging="360"/>
      </w:pPr>
      <w:rPr>
        <w:u w:val="none"/>
      </w:rPr>
    </w:lvl>
    <w:lvl w:ilvl="1" w:tplc="353CBC52">
      <w:start w:val="1"/>
      <w:numFmt w:val="bullet"/>
      <w:lvlText w:val="○"/>
      <w:lvlJc w:val="left"/>
      <w:pPr>
        <w:ind w:left="1440" w:hanging="360"/>
      </w:pPr>
      <w:rPr>
        <w:u w:val="none"/>
      </w:rPr>
    </w:lvl>
    <w:lvl w:ilvl="2" w:tplc="2FEA9884">
      <w:start w:val="1"/>
      <w:numFmt w:val="bullet"/>
      <w:lvlText w:val="■"/>
      <w:lvlJc w:val="left"/>
      <w:pPr>
        <w:ind w:left="2160" w:hanging="360"/>
      </w:pPr>
      <w:rPr>
        <w:u w:val="none"/>
      </w:rPr>
    </w:lvl>
    <w:lvl w:ilvl="3" w:tplc="A2AC3040">
      <w:start w:val="1"/>
      <w:numFmt w:val="bullet"/>
      <w:lvlText w:val="●"/>
      <w:lvlJc w:val="left"/>
      <w:pPr>
        <w:ind w:left="2880" w:hanging="360"/>
      </w:pPr>
      <w:rPr>
        <w:u w:val="none"/>
      </w:rPr>
    </w:lvl>
    <w:lvl w:ilvl="4" w:tplc="86D62C6E">
      <w:start w:val="1"/>
      <w:numFmt w:val="bullet"/>
      <w:lvlText w:val="○"/>
      <w:lvlJc w:val="left"/>
      <w:pPr>
        <w:ind w:left="3600" w:hanging="360"/>
      </w:pPr>
      <w:rPr>
        <w:u w:val="none"/>
      </w:rPr>
    </w:lvl>
    <w:lvl w:ilvl="5" w:tplc="C4EAE054">
      <w:start w:val="1"/>
      <w:numFmt w:val="bullet"/>
      <w:lvlText w:val="■"/>
      <w:lvlJc w:val="left"/>
      <w:pPr>
        <w:ind w:left="4320" w:hanging="360"/>
      </w:pPr>
      <w:rPr>
        <w:u w:val="none"/>
      </w:rPr>
    </w:lvl>
    <w:lvl w:ilvl="6" w:tplc="86B8CA9C">
      <w:start w:val="1"/>
      <w:numFmt w:val="bullet"/>
      <w:lvlText w:val="●"/>
      <w:lvlJc w:val="left"/>
      <w:pPr>
        <w:ind w:left="5040" w:hanging="360"/>
      </w:pPr>
      <w:rPr>
        <w:u w:val="none"/>
      </w:rPr>
    </w:lvl>
    <w:lvl w:ilvl="7" w:tplc="41D6FABC">
      <w:start w:val="1"/>
      <w:numFmt w:val="bullet"/>
      <w:lvlText w:val="○"/>
      <w:lvlJc w:val="left"/>
      <w:pPr>
        <w:ind w:left="5760" w:hanging="360"/>
      </w:pPr>
      <w:rPr>
        <w:u w:val="none"/>
      </w:rPr>
    </w:lvl>
    <w:lvl w:ilvl="8" w:tplc="934E994E">
      <w:start w:val="1"/>
      <w:numFmt w:val="bullet"/>
      <w:lvlText w:val="■"/>
      <w:lvlJc w:val="left"/>
      <w:pPr>
        <w:ind w:left="6480" w:hanging="360"/>
      </w:pPr>
      <w:rPr>
        <w:u w:val="none"/>
      </w:rPr>
    </w:lvl>
  </w:abstractNum>
  <w:abstractNum w:abstractNumId="3" w15:restartNumberingAfterBreak="0">
    <w:nsid w:val="15EC536E"/>
    <w:multiLevelType w:val="hybridMultilevel"/>
    <w:tmpl w:val="00000000"/>
    <w:lvl w:ilvl="0" w:tplc="57FA91EA">
      <w:start w:val="1"/>
      <w:numFmt w:val="bullet"/>
      <w:lvlText w:val="●"/>
      <w:lvlJc w:val="left"/>
      <w:pPr>
        <w:ind w:left="720" w:hanging="360"/>
      </w:pPr>
      <w:rPr>
        <w:u w:val="none"/>
      </w:rPr>
    </w:lvl>
    <w:lvl w:ilvl="1" w:tplc="5E12614E">
      <w:start w:val="1"/>
      <w:numFmt w:val="bullet"/>
      <w:lvlText w:val="○"/>
      <w:lvlJc w:val="left"/>
      <w:pPr>
        <w:ind w:left="1440" w:hanging="360"/>
      </w:pPr>
      <w:rPr>
        <w:u w:val="none"/>
      </w:rPr>
    </w:lvl>
    <w:lvl w:ilvl="2" w:tplc="46406754">
      <w:start w:val="1"/>
      <w:numFmt w:val="bullet"/>
      <w:lvlText w:val="■"/>
      <w:lvlJc w:val="left"/>
      <w:pPr>
        <w:ind w:left="2160" w:hanging="360"/>
      </w:pPr>
      <w:rPr>
        <w:u w:val="none"/>
      </w:rPr>
    </w:lvl>
    <w:lvl w:ilvl="3" w:tplc="6E58A918">
      <w:start w:val="1"/>
      <w:numFmt w:val="bullet"/>
      <w:lvlText w:val="●"/>
      <w:lvlJc w:val="left"/>
      <w:pPr>
        <w:ind w:left="2880" w:hanging="360"/>
      </w:pPr>
      <w:rPr>
        <w:u w:val="none"/>
      </w:rPr>
    </w:lvl>
    <w:lvl w:ilvl="4" w:tplc="8CA6412C">
      <w:start w:val="1"/>
      <w:numFmt w:val="bullet"/>
      <w:lvlText w:val="○"/>
      <w:lvlJc w:val="left"/>
      <w:pPr>
        <w:ind w:left="3600" w:hanging="360"/>
      </w:pPr>
      <w:rPr>
        <w:u w:val="none"/>
      </w:rPr>
    </w:lvl>
    <w:lvl w:ilvl="5" w:tplc="B010F1A8">
      <w:start w:val="1"/>
      <w:numFmt w:val="bullet"/>
      <w:lvlText w:val="■"/>
      <w:lvlJc w:val="left"/>
      <w:pPr>
        <w:ind w:left="4320" w:hanging="360"/>
      </w:pPr>
      <w:rPr>
        <w:u w:val="none"/>
      </w:rPr>
    </w:lvl>
    <w:lvl w:ilvl="6" w:tplc="80D87232">
      <w:start w:val="1"/>
      <w:numFmt w:val="bullet"/>
      <w:lvlText w:val="●"/>
      <w:lvlJc w:val="left"/>
      <w:pPr>
        <w:ind w:left="5040" w:hanging="360"/>
      </w:pPr>
      <w:rPr>
        <w:u w:val="none"/>
      </w:rPr>
    </w:lvl>
    <w:lvl w:ilvl="7" w:tplc="6C986170">
      <w:start w:val="1"/>
      <w:numFmt w:val="bullet"/>
      <w:lvlText w:val="○"/>
      <w:lvlJc w:val="left"/>
      <w:pPr>
        <w:ind w:left="5760" w:hanging="360"/>
      </w:pPr>
      <w:rPr>
        <w:u w:val="none"/>
      </w:rPr>
    </w:lvl>
    <w:lvl w:ilvl="8" w:tplc="62A23D8C">
      <w:start w:val="1"/>
      <w:numFmt w:val="bullet"/>
      <w:lvlText w:val="■"/>
      <w:lvlJc w:val="left"/>
      <w:pPr>
        <w:ind w:left="6480" w:hanging="360"/>
      </w:pPr>
      <w:rPr>
        <w:u w:val="none"/>
      </w:rPr>
    </w:lvl>
  </w:abstractNum>
  <w:abstractNum w:abstractNumId="4" w15:restartNumberingAfterBreak="0">
    <w:nsid w:val="4B4CAB54"/>
    <w:multiLevelType w:val="hybridMultilevel"/>
    <w:tmpl w:val="00000000"/>
    <w:lvl w:ilvl="0" w:tplc="F7923AC0">
      <w:start w:val="1"/>
      <w:numFmt w:val="bullet"/>
      <w:lvlText w:val="●"/>
      <w:lvlJc w:val="left"/>
      <w:pPr>
        <w:ind w:left="720" w:hanging="360"/>
      </w:pPr>
      <w:rPr>
        <w:u w:val="none"/>
      </w:rPr>
    </w:lvl>
    <w:lvl w:ilvl="1" w:tplc="3A8A0BC2">
      <w:start w:val="1"/>
      <w:numFmt w:val="bullet"/>
      <w:lvlText w:val="○"/>
      <w:lvlJc w:val="left"/>
      <w:pPr>
        <w:ind w:left="1440" w:hanging="360"/>
      </w:pPr>
      <w:rPr>
        <w:u w:val="none"/>
      </w:rPr>
    </w:lvl>
    <w:lvl w:ilvl="2" w:tplc="7C289BC4">
      <w:start w:val="1"/>
      <w:numFmt w:val="bullet"/>
      <w:lvlText w:val="■"/>
      <w:lvlJc w:val="left"/>
      <w:pPr>
        <w:ind w:left="2160" w:hanging="360"/>
      </w:pPr>
      <w:rPr>
        <w:u w:val="none"/>
      </w:rPr>
    </w:lvl>
    <w:lvl w:ilvl="3" w:tplc="136EBAFE">
      <w:start w:val="1"/>
      <w:numFmt w:val="bullet"/>
      <w:lvlText w:val="●"/>
      <w:lvlJc w:val="left"/>
      <w:pPr>
        <w:ind w:left="2880" w:hanging="360"/>
      </w:pPr>
      <w:rPr>
        <w:u w:val="none"/>
      </w:rPr>
    </w:lvl>
    <w:lvl w:ilvl="4" w:tplc="43741BD8">
      <w:start w:val="1"/>
      <w:numFmt w:val="bullet"/>
      <w:lvlText w:val="○"/>
      <w:lvlJc w:val="left"/>
      <w:pPr>
        <w:ind w:left="3600" w:hanging="360"/>
      </w:pPr>
      <w:rPr>
        <w:u w:val="none"/>
      </w:rPr>
    </w:lvl>
    <w:lvl w:ilvl="5" w:tplc="92F41ABE">
      <w:start w:val="1"/>
      <w:numFmt w:val="bullet"/>
      <w:lvlText w:val="■"/>
      <w:lvlJc w:val="left"/>
      <w:pPr>
        <w:ind w:left="4320" w:hanging="360"/>
      </w:pPr>
      <w:rPr>
        <w:u w:val="none"/>
      </w:rPr>
    </w:lvl>
    <w:lvl w:ilvl="6" w:tplc="70A4CBDE">
      <w:start w:val="1"/>
      <w:numFmt w:val="bullet"/>
      <w:lvlText w:val="●"/>
      <w:lvlJc w:val="left"/>
      <w:pPr>
        <w:ind w:left="5040" w:hanging="360"/>
      </w:pPr>
      <w:rPr>
        <w:u w:val="none"/>
      </w:rPr>
    </w:lvl>
    <w:lvl w:ilvl="7" w:tplc="B33C8A3C">
      <w:start w:val="1"/>
      <w:numFmt w:val="bullet"/>
      <w:lvlText w:val="○"/>
      <w:lvlJc w:val="left"/>
      <w:pPr>
        <w:ind w:left="5760" w:hanging="360"/>
      </w:pPr>
      <w:rPr>
        <w:u w:val="none"/>
      </w:rPr>
    </w:lvl>
    <w:lvl w:ilvl="8" w:tplc="BD889A94">
      <w:start w:val="1"/>
      <w:numFmt w:val="bullet"/>
      <w:lvlText w:val="■"/>
      <w:lvlJc w:val="left"/>
      <w:pPr>
        <w:ind w:left="6480" w:hanging="360"/>
      </w:pPr>
      <w:rPr>
        <w:u w:val="none"/>
      </w:rPr>
    </w:lvl>
  </w:abstractNum>
  <w:abstractNum w:abstractNumId="5" w15:restartNumberingAfterBreak="0">
    <w:nsid w:val="5823F48E"/>
    <w:multiLevelType w:val="hybridMultilevel"/>
    <w:tmpl w:val="00000000"/>
    <w:lvl w:ilvl="0" w:tplc="28E89018">
      <w:start w:val="1"/>
      <w:numFmt w:val="bullet"/>
      <w:lvlText w:val="●"/>
      <w:lvlJc w:val="left"/>
      <w:pPr>
        <w:ind w:left="720" w:hanging="360"/>
      </w:pPr>
      <w:rPr>
        <w:u w:val="none"/>
      </w:rPr>
    </w:lvl>
    <w:lvl w:ilvl="1" w:tplc="6A500EC0">
      <w:start w:val="1"/>
      <w:numFmt w:val="bullet"/>
      <w:lvlText w:val="○"/>
      <w:lvlJc w:val="left"/>
      <w:pPr>
        <w:ind w:left="1440" w:hanging="360"/>
      </w:pPr>
      <w:rPr>
        <w:u w:val="none"/>
      </w:rPr>
    </w:lvl>
    <w:lvl w:ilvl="2" w:tplc="4F98CBFA">
      <w:start w:val="1"/>
      <w:numFmt w:val="bullet"/>
      <w:lvlText w:val="■"/>
      <w:lvlJc w:val="left"/>
      <w:pPr>
        <w:ind w:left="2160" w:hanging="360"/>
      </w:pPr>
      <w:rPr>
        <w:u w:val="none"/>
      </w:rPr>
    </w:lvl>
    <w:lvl w:ilvl="3" w:tplc="EE4ED1EA">
      <w:start w:val="1"/>
      <w:numFmt w:val="bullet"/>
      <w:lvlText w:val="●"/>
      <w:lvlJc w:val="left"/>
      <w:pPr>
        <w:ind w:left="2880" w:hanging="360"/>
      </w:pPr>
      <w:rPr>
        <w:u w:val="none"/>
      </w:rPr>
    </w:lvl>
    <w:lvl w:ilvl="4" w:tplc="741CD988">
      <w:start w:val="1"/>
      <w:numFmt w:val="bullet"/>
      <w:lvlText w:val="○"/>
      <w:lvlJc w:val="left"/>
      <w:pPr>
        <w:ind w:left="3600" w:hanging="360"/>
      </w:pPr>
      <w:rPr>
        <w:u w:val="none"/>
      </w:rPr>
    </w:lvl>
    <w:lvl w:ilvl="5" w:tplc="BAD8A1EA">
      <w:start w:val="1"/>
      <w:numFmt w:val="bullet"/>
      <w:lvlText w:val="■"/>
      <w:lvlJc w:val="left"/>
      <w:pPr>
        <w:ind w:left="4320" w:hanging="360"/>
      </w:pPr>
      <w:rPr>
        <w:u w:val="none"/>
      </w:rPr>
    </w:lvl>
    <w:lvl w:ilvl="6" w:tplc="39BE9A04">
      <w:start w:val="1"/>
      <w:numFmt w:val="bullet"/>
      <w:lvlText w:val="●"/>
      <w:lvlJc w:val="left"/>
      <w:pPr>
        <w:ind w:left="5040" w:hanging="360"/>
      </w:pPr>
      <w:rPr>
        <w:u w:val="none"/>
      </w:rPr>
    </w:lvl>
    <w:lvl w:ilvl="7" w:tplc="31DE7B32">
      <w:start w:val="1"/>
      <w:numFmt w:val="bullet"/>
      <w:lvlText w:val="○"/>
      <w:lvlJc w:val="left"/>
      <w:pPr>
        <w:ind w:left="5760" w:hanging="360"/>
      </w:pPr>
      <w:rPr>
        <w:u w:val="none"/>
      </w:rPr>
    </w:lvl>
    <w:lvl w:ilvl="8" w:tplc="96CEE182">
      <w:start w:val="1"/>
      <w:numFmt w:val="bullet"/>
      <w:lvlText w:val="■"/>
      <w:lvlJc w:val="left"/>
      <w:pPr>
        <w:ind w:left="6480" w:hanging="360"/>
      </w:pPr>
      <w:rPr>
        <w:u w:val="none"/>
      </w:rPr>
    </w:lvl>
  </w:abstractNum>
  <w:abstractNum w:abstractNumId="6" w15:restartNumberingAfterBreak="0">
    <w:nsid w:val="598DE22D"/>
    <w:multiLevelType w:val="hybridMultilevel"/>
    <w:tmpl w:val="00000000"/>
    <w:lvl w:ilvl="0" w:tplc="5DD2A46C">
      <w:start w:val="1"/>
      <w:numFmt w:val="bullet"/>
      <w:lvlText w:val="●"/>
      <w:lvlJc w:val="left"/>
      <w:pPr>
        <w:ind w:left="720" w:hanging="360"/>
      </w:pPr>
      <w:rPr>
        <w:u w:val="none"/>
      </w:rPr>
    </w:lvl>
    <w:lvl w:ilvl="1" w:tplc="3F8AE5A6">
      <w:start w:val="1"/>
      <w:numFmt w:val="bullet"/>
      <w:lvlText w:val="○"/>
      <w:lvlJc w:val="left"/>
      <w:pPr>
        <w:ind w:left="1440" w:hanging="360"/>
      </w:pPr>
      <w:rPr>
        <w:u w:val="none"/>
      </w:rPr>
    </w:lvl>
    <w:lvl w:ilvl="2" w:tplc="CE66A3E4">
      <w:start w:val="1"/>
      <w:numFmt w:val="bullet"/>
      <w:lvlText w:val="■"/>
      <w:lvlJc w:val="left"/>
      <w:pPr>
        <w:ind w:left="2160" w:hanging="360"/>
      </w:pPr>
      <w:rPr>
        <w:u w:val="none"/>
      </w:rPr>
    </w:lvl>
    <w:lvl w:ilvl="3" w:tplc="D0F85000">
      <w:start w:val="1"/>
      <w:numFmt w:val="bullet"/>
      <w:lvlText w:val="●"/>
      <w:lvlJc w:val="left"/>
      <w:pPr>
        <w:ind w:left="2880" w:hanging="360"/>
      </w:pPr>
      <w:rPr>
        <w:u w:val="none"/>
      </w:rPr>
    </w:lvl>
    <w:lvl w:ilvl="4" w:tplc="99C81822">
      <w:start w:val="1"/>
      <w:numFmt w:val="bullet"/>
      <w:lvlText w:val="○"/>
      <w:lvlJc w:val="left"/>
      <w:pPr>
        <w:ind w:left="3600" w:hanging="360"/>
      </w:pPr>
      <w:rPr>
        <w:u w:val="none"/>
      </w:rPr>
    </w:lvl>
    <w:lvl w:ilvl="5" w:tplc="2946EB62">
      <w:start w:val="1"/>
      <w:numFmt w:val="bullet"/>
      <w:lvlText w:val="■"/>
      <w:lvlJc w:val="left"/>
      <w:pPr>
        <w:ind w:left="4320" w:hanging="360"/>
      </w:pPr>
      <w:rPr>
        <w:u w:val="none"/>
      </w:rPr>
    </w:lvl>
    <w:lvl w:ilvl="6" w:tplc="C06EDD66">
      <w:start w:val="1"/>
      <w:numFmt w:val="bullet"/>
      <w:lvlText w:val="●"/>
      <w:lvlJc w:val="left"/>
      <w:pPr>
        <w:ind w:left="5040" w:hanging="360"/>
      </w:pPr>
      <w:rPr>
        <w:u w:val="none"/>
      </w:rPr>
    </w:lvl>
    <w:lvl w:ilvl="7" w:tplc="13C02CB4">
      <w:start w:val="1"/>
      <w:numFmt w:val="bullet"/>
      <w:lvlText w:val="○"/>
      <w:lvlJc w:val="left"/>
      <w:pPr>
        <w:ind w:left="5760" w:hanging="360"/>
      </w:pPr>
      <w:rPr>
        <w:u w:val="none"/>
      </w:rPr>
    </w:lvl>
    <w:lvl w:ilvl="8" w:tplc="4610648A">
      <w:start w:val="1"/>
      <w:numFmt w:val="bullet"/>
      <w:lvlText w:val="■"/>
      <w:lvlJc w:val="left"/>
      <w:pPr>
        <w:ind w:left="6480" w:hanging="360"/>
      </w:pPr>
      <w:rPr>
        <w:u w:val="none"/>
      </w:rPr>
    </w:lvl>
  </w:abstractNum>
  <w:abstractNum w:abstractNumId="7" w15:restartNumberingAfterBreak="0">
    <w:nsid w:val="616961CF"/>
    <w:multiLevelType w:val="hybridMultilevel"/>
    <w:tmpl w:val="00000000"/>
    <w:lvl w:ilvl="0" w:tplc="BBD8FAB0">
      <w:start w:val="1"/>
      <w:numFmt w:val="bullet"/>
      <w:lvlText w:val="●"/>
      <w:lvlJc w:val="left"/>
      <w:pPr>
        <w:ind w:left="720" w:hanging="360"/>
      </w:pPr>
      <w:rPr>
        <w:u w:val="none"/>
      </w:rPr>
    </w:lvl>
    <w:lvl w:ilvl="1" w:tplc="BC8A8D28">
      <w:start w:val="1"/>
      <w:numFmt w:val="bullet"/>
      <w:lvlText w:val="○"/>
      <w:lvlJc w:val="left"/>
      <w:pPr>
        <w:ind w:left="1440" w:hanging="360"/>
      </w:pPr>
      <w:rPr>
        <w:u w:val="none"/>
      </w:rPr>
    </w:lvl>
    <w:lvl w:ilvl="2" w:tplc="E32A69F0">
      <w:start w:val="1"/>
      <w:numFmt w:val="bullet"/>
      <w:lvlText w:val="■"/>
      <w:lvlJc w:val="left"/>
      <w:pPr>
        <w:ind w:left="2160" w:hanging="360"/>
      </w:pPr>
      <w:rPr>
        <w:u w:val="none"/>
      </w:rPr>
    </w:lvl>
    <w:lvl w:ilvl="3" w:tplc="B6BA86D0">
      <w:start w:val="1"/>
      <w:numFmt w:val="bullet"/>
      <w:lvlText w:val="●"/>
      <w:lvlJc w:val="left"/>
      <w:pPr>
        <w:ind w:left="2880" w:hanging="360"/>
      </w:pPr>
      <w:rPr>
        <w:u w:val="none"/>
      </w:rPr>
    </w:lvl>
    <w:lvl w:ilvl="4" w:tplc="63CC0FFE">
      <w:start w:val="1"/>
      <w:numFmt w:val="bullet"/>
      <w:lvlText w:val="○"/>
      <w:lvlJc w:val="left"/>
      <w:pPr>
        <w:ind w:left="3600" w:hanging="360"/>
      </w:pPr>
      <w:rPr>
        <w:u w:val="none"/>
      </w:rPr>
    </w:lvl>
    <w:lvl w:ilvl="5" w:tplc="0A162E1E">
      <w:start w:val="1"/>
      <w:numFmt w:val="bullet"/>
      <w:lvlText w:val="■"/>
      <w:lvlJc w:val="left"/>
      <w:pPr>
        <w:ind w:left="4320" w:hanging="360"/>
      </w:pPr>
      <w:rPr>
        <w:u w:val="none"/>
      </w:rPr>
    </w:lvl>
    <w:lvl w:ilvl="6" w:tplc="8820D3A2">
      <w:start w:val="1"/>
      <w:numFmt w:val="bullet"/>
      <w:lvlText w:val="●"/>
      <w:lvlJc w:val="left"/>
      <w:pPr>
        <w:ind w:left="5040" w:hanging="360"/>
      </w:pPr>
      <w:rPr>
        <w:u w:val="none"/>
      </w:rPr>
    </w:lvl>
    <w:lvl w:ilvl="7" w:tplc="A7E43FE4">
      <w:start w:val="1"/>
      <w:numFmt w:val="bullet"/>
      <w:lvlText w:val="○"/>
      <w:lvlJc w:val="left"/>
      <w:pPr>
        <w:ind w:left="5760" w:hanging="360"/>
      </w:pPr>
      <w:rPr>
        <w:u w:val="none"/>
      </w:rPr>
    </w:lvl>
    <w:lvl w:ilvl="8" w:tplc="70CE2F12">
      <w:start w:val="1"/>
      <w:numFmt w:val="bullet"/>
      <w:lvlText w:val="■"/>
      <w:lvlJc w:val="left"/>
      <w:pPr>
        <w:ind w:left="6480" w:hanging="360"/>
      </w:pPr>
      <w:rPr>
        <w:u w:val="none"/>
      </w:rPr>
    </w:lvl>
  </w:abstractNum>
  <w:abstractNum w:abstractNumId="8" w15:restartNumberingAfterBreak="0">
    <w:nsid w:val="6CC808A7"/>
    <w:multiLevelType w:val="hybridMultilevel"/>
    <w:tmpl w:val="00000000"/>
    <w:lvl w:ilvl="0" w:tplc="DF4642CA">
      <w:start w:val="1"/>
      <w:numFmt w:val="bullet"/>
      <w:lvlText w:val="●"/>
      <w:lvlJc w:val="left"/>
      <w:pPr>
        <w:ind w:left="720" w:hanging="360"/>
      </w:pPr>
      <w:rPr>
        <w:u w:val="none"/>
      </w:rPr>
    </w:lvl>
    <w:lvl w:ilvl="1" w:tplc="BB4E51F6">
      <w:start w:val="1"/>
      <w:numFmt w:val="bullet"/>
      <w:lvlText w:val="○"/>
      <w:lvlJc w:val="left"/>
      <w:pPr>
        <w:ind w:left="1440" w:hanging="360"/>
      </w:pPr>
      <w:rPr>
        <w:u w:val="none"/>
      </w:rPr>
    </w:lvl>
    <w:lvl w:ilvl="2" w:tplc="D432157A">
      <w:start w:val="1"/>
      <w:numFmt w:val="bullet"/>
      <w:lvlText w:val="■"/>
      <w:lvlJc w:val="left"/>
      <w:pPr>
        <w:ind w:left="2160" w:hanging="360"/>
      </w:pPr>
      <w:rPr>
        <w:u w:val="none"/>
      </w:rPr>
    </w:lvl>
    <w:lvl w:ilvl="3" w:tplc="3474D594">
      <w:start w:val="1"/>
      <w:numFmt w:val="bullet"/>
      <w:lvlText w:val="●"/>
      <w:lvlJc w:val="left"/>
      <w:pPr>
        <w:ind w:left="2880" w:hanging="360"/>
      </w:pPr>
      <w:rPr>
        <w:u w:val="none"/>
      </w:rPr>
    </w:lvl>
    <w:lvl w:ilvl="4" w:tplc="22C07230">
      <w:start w:val="1"/>
      <w:numFmt w:val="bullet"/>
      <w:lvlText w:val="○"/>
      <w:lvlJc w:val="left"/>
      <w:pPr>
        <w:ind w:left="3600" w:hanging="360"/>
      </w:pPr>
      <w:rPr>
        <w:u w:val="none"/>
      </w:rPr>
    </w:lvl>
    <w:lvl w:ilvl="5" w:tplc="4000D19C">
      <w:start w:val="1"/>
      <w:numFmt w:val="bullet"/>
      <w:lvlText w:val="■"/>
      <w:lvlJc w:val="left"/>
      <w:pPr>
        <w:ind w:left="4320" w:hanging="360"/>
      </w:pPr>
      <w:rPr>
        <w:u w:val="none"/>
      </w:rPr>
    </w:lvl>
    <w:lvl w:ilvl="6" w:tplc="FD181B96">
      <w:start w:val="1"/>
      <w:numFmt w:val="bullet"/>
      <w:lvlText w:val="●"/>
      <w:lvlJc w:val="left"/>
      <w:pPr>
        <w:ind w:left="5040" w:hanging="360"/>
      </w:pPr>
      <w:rPr>
        <w:u w:val="none"/>
      </w:rPr>
    </w:lvl>
    <w:lvl w:ilvl="7" w:tplc="CD3E78AC">
      <w:start w:val="1"/>
      <w:numFmt w:val="bullet"/>
      <w:lvlText w:val="○"/>
      <w:lvlJc w:val="left"/>
      <w:pPr>
        <w:ind w:left="5760" w:hanging="360"/>
      </w:pPr>
      <w:rPr>
        <w:u w:val="none"/>
      </w:rPr>
    </w:lvl>
    <w:lvl w:ilvl="8" w:tplc="FB2E99E8">
      <w:start w:val="1"/>
      <w:numFmt w:val="bullet"/>
      <w:lvlText w:val="■"/>
      <w:lvlJc w:val="left"/>
      <w:pPr>
        <w:ind w:left="6480" w:hanging="360"/>
      </w:pPr>
      <w:rPr>
        <w:u w:val="none"/>
      </w:rPr>
    </w:lvl>
  </w:abstractNum>
  <w:abstractNum w:abstractNumId="9" w15:restartNumberingAfterBreak="0">
    <w:nsid w:val="723CA62E"/>
    <w:multiLevelType w:val="hybridMultilevel"/>
    <w:tmpl w:val="00000000"/>
    <w:lvl w:ilvl="0" w:tplc="B9C8C402">
      <w:start w:val="1"/>
      <w:numFmt w:val="bullet"/>
      <w:lvlText w:val="●"/>
      <w:lvlJc w:val="left"/>
      <w:pPr>
        <w:ind w:left="720" w:hanging="360"/>
      </w:pPr>
      <w:rPr>
        <w:u w:val="none"/>
      </w:rPr>
    </w:lvl>
    <w:lvl w:ilvl="1" w:tplc="1B26DADC">
      <w:start w:val="1"/>
      <w:numFmt w:val="bullet"/>
      <w:lvlText w:val="○"/>
      <w:lvlJc w:val="left"/>
      <w:pPr>
        <w:ind w:left="1440" w:hanging="360"/>
      </w:pPr>
      <w:rPr>
        <w:u w:val="none"/>
      </w:rPr>
    </w:lvl>
    <w:lvl w:ilvl="2" w:tplc="E9F6338C">
      <w:start w:val="1"/>
      <w:numFmt w:val="bullet"/>
      <w:lvlText w:val="■"/>
      <w:lvlJc w:val="left"/>
      <w:pPr>
        <w:ind w:left="2160" w:hanging="360"/>
      </w:pPr>
      <w:rPr>
        <w:u w:val="none"/>
      </w:rPr>
    </w:lvl>
    <w:lvl w:ilvl="3" w:tplc="FE9E983A">
      <w:start w:val="1"/>
      <w:numFmt w:val="bullet"/>
      <w:lvlText w:val="●"/>
      <w:lvlJc w:val="left"/>
      <w:pPr>
        <w:ind w:left="2880" w:hanging="360"/>
      </w:pPr>
      <w:rPr>
        <w:u w:val="none"/>
      </w:rPr>
    </w:lvl>
    <w:lvl w:ilvl="4" w:tplc="8FF67352">
      <w:start w:val="1"/>
      <w:numFmt w:val="bullet"/>
      <w:lvlText w:val="○"/>
      <w:lvlJc w:val="left"/>
      <w:pPr>
        <w:ind w:left="3600" w:hanging="360"/>
      </w:pPr>
      <w:rPr>
        <w:u w:val="none"/>
      </w:rPr>
    </w:lvl>
    <w:lvl w:ilvl="5" w:tplc="91480ED0">
      <w:start w:val="1"/>
      <w:numFmt w:val="bullet"/>
      <w:lvlText w:val="■"/>
      <w:lvlJc w:val="left"/>
      <w:pPr>
        <w:ind w:left="4320" w:hanging="360"/>
      </w:pPr>
      <w:rPr>
        <w:u w:val="none"/>
      </w:rPr>
    </w:lvl>
    <w:lvl w:ilvl="6" w:tplc="8A240F2A">
      <w:start w:val="1"/>
      <w:numFmt w:val="bullet"/>
      <w:lvlText w:val="●"/>
      <w:lvlJc w:val="left"/>
      <w:pPr>
        <w:ind w:left="5040" w:hanging="360"/>
      </w:pPr>
      <w:rPr>
        <w:u w:val="none"/>
      </w:rPr>
    </w:lvl>
    <w:lvl w:ilvl="7" w:tplc="0A943734">
      <w:start w:val="1"/>
      <w:numFmt w:val="bullet"/>
      <w:lvlText w:val="○"/>
      <w:lvlJc w:val="left"/>
      <w:pPr>
        <w:ind w:left="5760" w:hanging="360"/>
      </w:pPr>
      <w:rPr>
        <w:u w:val="none"/>
      </w:rPr>
    </w:lvl>
    <w:lvl w:ilvl="8" w:tplc="4A6A4C2C">
      <w:start w:val="1"/>
      <w:numFmt w:val="bullet"/>
      <w:lvlText w:val="■"/>
      <w:lvlJc w:val="left"/>
      <w:pPr>
        <w:ind w:left="6480" w:hanging="360"/>
      </w:pPr>
      <w:rPr>
        <w:u w:val="none"/>
      </w:rPr>
    </w:lvl>
  </w:abstractNum>
  <w:num w:numId="1" w16cid:durableId="23410514">
    <w:abstractNumId w:val="9"/>
  </w:num>
  <w:num w:numId="2" w16cid:durableId="628248379">
    <w:abstractNumId w:val="7"/>
  </w:num>
  <w:num w:numId="3" w16cid:durableId="441189213">
    <w:abstractNumId w:val="3"/>
  </w:num>
  <w:num w:numId="4" w16cid:durableId="1126388079">
    <w:abstractNumId w:val="2"/>
  </w:num>
  <w:num w:numId="5" w16cid:durableId="1410880420">
    <w:abstractNumId w:val="0"/>
  </w:num>
  <w:num w:numId="6" w16cid:durableId="1216813191">
    <w:abstractNumId w:val="5"/>
  </w:num>
  <w:num w:numId="7" w16cid:durableId="138770630">
    <w:abstractNumId w:val="8"/>
  </w:num>
  <w:num w:numId="8" w16cid:durableId="1162700785">
    <w:abstractNumId w:val="6"/>
  </w:num>
  <w:num w:numId="9" w16cid:durableId="35011232">
    <w:abstractNumId w:val="4"/>
  </w:num>
  <w:num w:numId="10" w16cid:durableId="423503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56C"/>
    <w:rsid w:val="001E12FC"/>
    <w:rsid w:val="002422A4"/>
    <w:rsid w:val="00313B2F"/>
    <w:rsid w:val="003A511C"/>
    <w:rsid w:val="00494550"/>
    <w:rsid w:val="005476AA"/>
    <w:rsid w:val="005C0C55"/>
    <w:rsid w:val="00615183"/>
    <w:rsid w:val="006400D6"/>
    <w:rsid w:val="0087575B"/>
    <w:rsid w:val="008A0B8C"/>
    <w:rsid w:val="008A39D7"/>
    <w:rsid w:val="00C44F06"/>
    <w:rsid w:val="00CD6A5E"/>
    <w:rsid w:val="00D06765"/>
    <w:rsid w:val="00ED1BBF"/>
    <w:rsid w:val="00FC156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CD0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D1BBF"/>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5C0C55"/>
    <w:pPr>
      <w:tabs>
        <w:tab w:val="center" w:pos="4513"/>
        <w:tab w:val="right" w:pos="9026"/>
      </w:tabs>
      <w:spacing w:line="240" w:lineRule="auto"/>
    </w:pPr>
  </w:style>
  <w:style w:type="character" w:customStyle="1" w:styleId="HeaderChar">
    <w:name w:val="Header Char"/>
    <w:basedOn w:val="DefaultParagraphFont"/>
    <w:link w:val="Header"/>
    <w:uiPriority w:val="99"/>
    <w:rsid w:val="005C0C55"/>
  </w:style>
  <w:style w:type="paragraph" w:styleId="Footer">
    <w:name w:val="footer"/>
    <w:basedOn w:val="Normal"/>
    <w:link w:val="FooterChar"/>
    <w:uiPriority w:val="99"/>
    <w:unhideWhenUsed/>
    <w:rsid w:val="005C0C55"/>
    <w:pPr>
      <w:tabs>
        <w:tab w:val="center" w:pos="4513"/>
        <w:tab w:val="right" w:pos="9026"/>
      </w:tabs>
      <w:spacing w:line="240" w:lineRule="auto"/>
    </w:pPr>
  </w:style>
  <w:style w:type="character" w:customStyle="1" w:styleId="FooterChar">
    <w:name w:val="Footer Char"/>
    <w:basedOn w:val="DefaultParagraphFont"/>
    <w:link w:val="Footer"/>
    <w:uiPriority w:val="99"/>
    <w:rsid w:val="005C0C55"/>
  </w:style>
  <w:style w:type="paragraph" w:styleId="TOCHeading">
    <w:name w:val="TOC Heading"/>
    <w:basedOn w:val="Heading1"/>
    <w:next w:val="Normal"/>
    <w:uiPriority w:val="39"/>
    <w:unhideWhenUsed/>
    <w:qFormat/>
    <w:rsid w:val="001E12FC"/>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E12FC"/>
    <w:pPr>
      <w:spacing w:after="100"/>
    </w:pPr>
  </w:style>
  <w:style w:type="character" w:styleId="Hyperlink">
    <w:name w:val="Hyperlink"/>
    <w:basedOn w:val="DefaultParagraphFont"/>
    <w:uiPriority w:val="99"/>
    <w:unhideWhenUsed/>
    <w:rsid w:val="001E12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yperlink" Target="https://www.aboutamazon.com/about-us/leadership-principl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A824E-B489-4B86-902C-AF9E0E5155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1373</Words>
  <Characters>7827</Characters>
  <Application>Microsoft Office Word</Application>
  <DocSecurity>0</DocSecurity>
  <Lines>65</Lines>
  <Paragraphs>18</Paragraphs>
  <ScaleCrop>false</ScaleCrop>
  <Company/>
  <LinksUpToDate>false</LinksUpToDate>
  <CharactersWithSpaces>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2022-12-30T14:57:00Z</dcterms:created>
  <dcterms:modified xsi:type="dcterms:W3CDTF">2023-01-01T16:51:00Z</dcterms:modified>
</cp:coreProperties>
</file>