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Default="00B95550"/>
    <w:p w:rsidR="004A06F5" w:rsidRDefault="004A06F5" w:rsidP="004A06F5">
      <w:pPr>
        <w:jc w:val="both"/>
        <w:rPr>
          <w:rFonts w:ascii="Arial" w:hAnsi="Arial" w:cs="Arial"/>
          <w:b/>
          <w:sz w:val="24"/>
          <w:szCs w:val="24"/>
        </w:rPr>
      </w:pPr>
      <w:r>
        <w:rPr>
          <w:rFonts w:ascii="Arial" w:hAnsi="Arial" w:cs="Arial"/>
          <w:b/>
          <w:sz w:val="24"/>
          <w:szCs w:val="24"/>
        </w:rPr>
        <w:t xml:space="preserve">Referencing </w:t>
      </w:r>
    </w:p>
    <w:p w:rsidR="004A06F5" w:rsidRDefault="00FE1AAC" w:rsidP="00FE1AAC">
      <w:pPr>
        <w:jc w:val="both"/>
        <w:rPr>
          <w:rFonts w:ascii="Arial" w:hAnsi="Arial" w:cs="Arial"/>
          <w:sz w:val="24"/>
          <w:szCs w:val="24"/>
          <w:lang w:val="bg-BG"/>
        </w:rPr>
      </w:pPr>
      <w:r w:rsidRPr="00FE1AAC">
        <w:rPr>
          <w:rFonts w:ascii="Arial" w:hAnsi="Arial" w:cs="Arial"/>
          <w:sz w:val="24"/>
          <w:szCs w:val="24"/>
        </w:rPr>
        <w:t>References are a way of acknowledging sources that are used or cited in a report, providing information about the ideas, theories, or works of others. By clearly citing sources, information is provided so that readers can follow what you have indicated. Citation is a strict requirement in academic research. Also, referencing skills can be very useful in a work en</w:t>
      </w:r>
      <w:r>
        <w:rPr>
          <w:rFonts w:ascii="Arial" w:hAnsi="Arial" w:cs="Arial"/>
          <w:sz w:val="24"/>
          <w:szCs w:val="24"/>
        </w:rPr>
        <w:t>vironment</w:t>
      </w:r>
      <w:r>
        <w:rPr>
          <w:rFonts w:ascii="Arial" w:hAnsi="Arial" w:cs="Arial"/>
          <w:sz w:val="24"/>
          <w:szCs w:val="24"/>
          <w:lang w:val="bg-BG"/>
        </w:rPr>
        <w:t xml:space="preserve"> </w:t>
      </w:r>
      <w:r>
        <w:rPr>
          <w:rFonts w:ascii="Arial" w:hAnsi="Arial" w:cs="Arial"/>
          <w:sz w:val="24"/>
          <w:szCs w:val="24"/>
          <w:lang w:val="en-GB"/>
        </w:rPr>
        <w:t>(The Open University, 2020)</w:t>
      </w:r>
      <w:r w:rsidR="001E7D3E">
        <w:rPr>
          <w:rFonts w:ascii="Arial" w:hAnsi="Arial" w:cs="Arial"/>
          <w:sz w:val="24"/>
          <w:szCs w:val="24"/>
          <w:lang w:val="en-GB"/>
        </w:rPr>
        <w:t xml:space="preserve">. </w:t>
      </w:r>
    </w:p>
    <w:p w:rsidR="0023388A" w:rsidRDefault="0023388A" w:rsidP="00FE1AAC">
      <w:pPr>
        <w:jc w:val="both"/>
        <w:rPr>
          <w:rFonts w:ascii="Arial" w:hAnsi="Arial" w:cs="Arial"/>
          <w:sz w:val="24"/>
          <w:szCs w:val="24"/>
          <w:lang w:val="bg-BG"/>
        </w:rPr>
      </w:pPr>
      <w:r w:rsidRPr="0023388A">
        <w:rPr>
          <w:rFonts w:ascii="Arial" w:hAnsi="Arial" w:cs="Arial"/>
          <w:sz w:val="24"/>
          <w:szCs w:val="24"/>
          <w:lang w:val="bg-BG"/>
        </w:rPr>
        <w:t xml:space="preserve">In the workplace, when we talk about a reference, we are mainly talking about written positive and negative aspects of a worker when changing jobs. This is not the subject of analysis in this report. The use of other people's works and the citation of other authors is closely related to the work of artists, singers, journalists, analysis and of course in academic circles. The importance of proper author citation protects the work </w:t>
      </w:r>
      <w:r>
        <w:rPr>
          <w:rFonts w:ascii="Arial" w:hAnsi="Arial" w:cs="Arial"/>
          <w:sz w:val="24"/>
          <w:szCs w:val="24"/>
          <w:lang w:val="bg-BG"/>
        </w:rPr>
        <w:t>from accusations of plagiarism</w:t>
      </w:r>
      <w:r>
        <w:rPr>
          <w:rFonts w:ascii="Arial" w:hAnsi="Arial" w:cs="Arial"/>
          <w:sz w:val="24"/>
          <w:szCs w:val="24"/>
          <w:lang w:val="en-GB"/>
        </w:rPr>
        <w:t xml:space="preserve"> (Cottrell, 2019).</w:t>
      </w:r>
      <w:r w:rsidRPr="0023388A">
        <w:rPr>
          <w:rFonts w:ascii="Arial" w:hAnsi="Arial" w:cs="Arial"/>
          <w:sz w:val="24"/>
          <w:szCs w:val="24"/>
          <w:lang w:val="bg-BG"/>
        </w:rPr>
        <w:t xml:space="preserve"> Using other people's works without clear and accurate attribution c</w:t>
      </w:r>
      <w:r>
        <w:rPr>
          <w:rFonts w:ascii="Arial" w:hAnsi="Arial" w:cs="Arial"/>
          <w:sz w:val="24"/>
          <w:szCs w:val="24"/>
          <w:lang w:val="bg-BG"/>
        </w:rPr>
        <w:t>an result in lawsuits and fines</w:t>
      </w:r>
      <w:r>
        <w:rPr>
          <w:rFonts w:ascii="Arial" w:hAnsi="Arial" w:cs="Arial"/>
          <w:sz w:val="24"/>
          <w:szCs w:val="24"/>
          <w:lang w:val="en-GB"/>
        </w:rPr>
        <w:t xml:space="preserve">. </w:t>
      </w:r>
      <w:r>
        <w:rPr>
          <w:rFonts w:ascii="Arial" w:hAnsi="Arial" w:cs="Arial"/>
          <w:sz w:val="24"/>
          <w:szCs w:val="24"/>
        </w:rPr>
        <w:t xml:space="preserve">According to Independent (2023), </w:t>
      </w:r>
      <w:r>
        <w:rPr>
          <w:rFonts w:ascii="Arial" w:hAnsi="Arial" w:cs="Arial"/>
          <w:sz w:val="24"/>
          <w:szCs w:val="24"/>
          <w:lang w:val="en-GB"/>
        </w:rPr>
        <w:t>s</w:t>
      </w:r>
      <w:proofErr w:type="spellStart"/>
      <w:r w:rsidRPr="0023388A">
        <w:rPr>
          <w:rFonts w:ascii="Arial" w:hAnsi="Arial" w:cs="Arial"/>
          <w:sz w:val="24"/>
          <w:szCs w:val="24"/>
        </w:rPr>
        <w:t>inger</w:t>
      </w:r>
      <w:proofErr w:type="spellEnd"/>
      <w:r w:rsidRPr="0023388A">
        <w:rPr>
          <w:rFonts w:ascii="Arial" w:hAnsi="Arial" w:cs="Arial"/>
          <w:sz w:val="24"/>
          <w:szCs w:val="24"/>
        </w:rPr>
        <w:t xml:space="preserve"> Ed </w:t>
      </w:r>
      <w:proofErr w:type="spellStart"/>
      <w:r w:rsidRPr="0023388A">
        <w:rPr>
          <w:rFonts w:ascii="Arial" w:hAnsi="Arial" w:cs="Arial"/>
          <w:sz w:val="24"/>
          <w:szCs w:val="24"/>
        </w:rPr>
        <w:t>Sheeran</w:t>
      </w:r>
      <w:proofErr w:type="spellEnd"/>
      <w:r w:rsidRPr="0023388A">
        <w:rPr>
          <w:rFonts w:ascii="Arial" w:hAnsi="Arial" w:cs="Arial"/>
          <w:sz w:val="24"/>
          <w:szCs w:val="24"/>
        </w:rPr>
        <w:t xml:space="preserve"> will defend himself in court in New York, as he is accused of plagiarizing a song released as far back as 1973, which shows the importance of expressing ourselves or indicating from whom and when we have borrowed our work.</w:t>
      </w:r>
      <w:r w:rsidR="000E044E">
        <w:rPr>
          <w:rFonts w:ascii="Arial" w:hAnsi="Arial" w:cs="Arial"/>
          <w:sz w:val="24"/>
          <w:szCs w:val="24"/>
        </w:rPr>
        <w:t xml:space="preserve"> </w:t>
      </w:r>
      <w:r w:rsidR="00335E47" w:rsidRPr="00335E47">
        <w:rPr>
          <w:rFonts w:ascii="Arial" w:hAnsi="Arial" w:cs="Arial"/>
          <w:sz w:val="24"/>
          <w:szCs w:val="24"/>
        </w:rPr>
        <w:t>The successful development of the artist, writer or editor is connected precisely with this uniqueness, to show yourself and your possibilities.</w:t>
      </w:r>
    </w:p>
    <w:p w:rsidR="00335E47" w:rsidRDefault="005867D2" w:rsidP="00FE1AAC">
      <w:pPr>
        <w:jc w:val="both"/>
        <w:rPr>
          <w:rFonts w:ascii="Arial" w:hAnsi="Arial" w:cs="Arial"/>
          <w:sz w:val="24"/>
          <w:szCs w:val="24"/>
          <w:lang w:val="bg-BG"/>
        </w:rPr>
      </w:pPr>
      <w:r w:rsidRPr="005867D2">
        <w:rPr>
          <w:rFonts w:ascii="Arial" w:hAnsi="Arial" w:cs="Arial"/>
          <w:sz w:val="24"/>
          <w:szCs w:val="24"/>
          <w:lang w:val="bg-BG"/>
        </w:rPr>
        <w:t>The development in academia is different. Success is closely related to the use of other people's works, ideas, their development, proving or disputing. There is also a danger of plagiarism here, but there are various techniques to avoid it, such as using quotations, explaining ideas in your own words, and always citing the source. By giving a reference, the readers will be more confident in the truth of the report, they will easily and easily find the original source of information and can familiarize themselves wi</w:t>
      </w:r>
      <w:r w:rsidR="00DD22A3">
        <w:rPr>
          <w:rFonts w:ascii="Arial" w:hAnsi="Arial" w:cs="Arial"/>
          <w:sz w:val="24"/>
          <w:szCs w:val="24"/>
          <w:lang w:val="bg-BG"/>
        </w:rPr>
        <w:t xml:space="preserve">th the details </w:t>
      </w:r>
      <w:r w:rsidR="00DD22A3">
        <w:rPr>
          <w:rFonts w:ascii="Arial" w:hAnsi="Arial" w:cs="Arial"/>
          <w:sz w:val="24"/>
          <w:szCs w:val="24"/>
          <w:lang w:val="en-GB"/>
        </w:rPr>
        <w:t>(Cottrell, 2019)</w:t>
      </w:r>
      <w:r w:rsidRPr="005867D2">
        <w:rPr>
          <w:rFonts w:ascii="Arial" w:hAnsi="Arial" w:cs="Arial"/>
          <w:sz w:val="24"/>
          <w:szCs w:val="24"/>
          <w:lang w:val="bg-BG"/>
        </w:rPr>
        <w:t>. In academic works, a reference is put both in the text when explaining and full information about the source in such called the reference sheet at the end of the report.</w:t>
      </w:r>
      <w:r w:rsidR="00DD22A3" w:rsidRPr="00DD22A3">
        <w:t xml:space="preserve"> </w:t>
      </w:r>
      <w:r w:rsidR="00DD22A3" w:rsidRPr="00DD22A3">
        <w:rPr>
          <w:rFonts w:ascii="Arial" w:hAnsi="Arial" w:cs="Arial"/>
          <w:sz w:val="24"/>
          <w:szCs w:val="24"/>
          <w:lang w:val="bg-BG"/>
        </w:rPr>
        <w:t>Any academic work is considered as such when there are proven and shown sources of information, therefore successful development is directly and inextricably linked to referencing.</w:t>
      </w:r>
    </w:p>
    <w:p w:rsidR="005855B1" w:rsidRDefault="005855B1" w:rsidP="00FE1AAC">
      <w:pPr>
        <w:jc w:val="both"/>
        <w:rPr>
          <w:rFonts w:ascii="Arial" w:hAnsi="Arial" w:cs="Arial"/>
          <w:sz w:val="24"/>
          <w:szCs w:val="24"/>
          <w:lang w:val="bg-BG"/>
        </w:rPr>
      </w:pPr>
      <w:r w:rsidRPr="005855B1">
        <w:rPr>
          <w:rFonts w:ascii="Arial" w:hAnsi="Arial" w:cs="Arial"/>
          <w:sz w:val="24"/>
          <w:szCs w:val="24"/>
          <w:lang w:val="bg-BG"/>
        </w:rPr>
        <w:t>All this comes to show that correct and accurate referencing and its use leads to a touch with more academic works, more knowledge and successful development in the academic path. Incorrect, inaccurate and unproven referencing can lead to bad works and, in some professions, to bad reputation.</w:t>
      </w:r>
    </w:p>
    <w:p w:rsidR="00FE1AAC" w:rsidRPr="005855B1" w:rsidRDefault="00FE1AAC" w:rsidP="00FE1AAC">
      <w:pPr>
        <w:jc w:val="both"/>
        <w:rPr>
          <w:rFonts w:ascii="Arial" w:hAnsi="Arial" w:cs="Arial"/>
          <w:sz w:val="24"/>
          <w:szCs w:val="24"/>
          <w:lang w:val="bg-BG"/>
        </w:rPr>
      </w:pPr>
    </w:p>
    <w:p w:rsidR="00FE1AAC" w:rsidRDefault="00FE1AAC" w:rsidP="00FE1AAC">
      <w:pPr>
        <w:jc w:val="both"/>
        <w:rPr>
          <w:rFonts w:ascii="Arial" w:hAnsi="Arial" w:cs="Arial"/>
          <w:sz w:val="24"/>
          <w:szCs w:val="24"/>
          <w:lang w:val="en-GB"/>
        </w:rPr>
      </w:pPr>
    </w:p>
    <w:p w:rsidR="00FE1AAC" w:rsidRDefault="00FE1AAC" w:rsidP="00FE1AAC">
      <w:pPr>
        <w:jc w:val="both"/>
        <w:rPr>
          <w:rFonts w:ascii="Arial" w:hAnsi="Arial" w:cs="Arial"/>
          <w:sz w:val="24"/>
          <w:szCs w:val="24"/>
        </w:rPr>
      </w:pPr>
      <w:r w:rsidRPr="00FE1AAC">
        <w:rPr>
          <w:rFonts w:ascii="Arial" w:hAnsi="Arial" w:cs="Arial"/>
          <w:sz w:val="24"/>
          <w:szCs w:val="24"/>
        </w:rPr>
        <w:lastRenderedPageBreak/>
        <w:t>Being digital Copyright © 2020 The Open University</w:t>
      </w:r>
    </w:p>
    <w:p w:rsidR="007B1A82" w:rsidRDefault="001E7D3E" w:rsidP="00FE1AAC">
      <w:pPr>
        <w:jc w:val="both"/>
        <w:rPr>
          <w:rFonts w:ascii="Arial" w:hAnsi="Arial" w:cs="Arial"/>
          <w:sz w:val="24"/>
          <w:szCs w:val="24"/>
          <w:lang w:val="en-GB"/>
        </w:rPr>
      </w:pPr>
      <w:hyperlink r:id="rId5" w:history="1">
        <w:r w:rsidRPr="00770D49">
          <w:rPr>
            <w:rStyle w:val="Hyperlink"/>
            <w:rFonts w:ascii="Arial" w:hAnsi="Arial" w:cs="Arial"/>
            <w:sz w:val="24"/>
            <w:szCs w:val="24"/>
            <w:lang w:val="en-GB"/>
          </w:rPr>
          <w:t>https://www.open.ac.uk/libraryservices/beingdigital/accessible/accessible-pdf-120-introduction-to-referencing.pdf</w:t>
        </w:r>
      </w:hyperlink>
      <w:r w:rsidR="007B1A82">
        <w:rPr>
          <w:rFonts w:ascii="Arial" w:hAnsi="Arial" w:cs="Arial"/>
          <w:sz w:val="24"/>
          <w:szCs w:val="24"/>
          <w:lang w:val="en-GB"/>
        </w:rPr>
        <w:t xml:space="preserve"> </w:t>
      </w:r>
      <w:r w:rsidR="007B1A82" w:rsidRPr="007B1A82">
        <w:rPr>
          <w:rFonts w:ascii="Arial" w:hAnsi="Arial" w:cs="Arial"/>
          <w:sz w:val="24"/>
          <w:szCs w:val="24"/>
        </w:rPr>
        <w:t>(Accessed at 08.08.2023)</w:t>
      </w:r>
    </w:p>
    <w:p w:rsidR="007B1A82" w:rsidRPr="007B1A82" w:rsidRDefault="007B1A82" w:rsidP="00FE1AAC">
      <w:pPr>
        <w:jc w:val="both"/>
        <w:rPr>
          <w:rFonts w:ascii="Arial" w:hAnsi="Arial" w:cs="Arial"/>
          <w:sz w:val="24"/>
          <w:szCs w:val="24"/>
          <w:lang w:val="en-GB"/>
        </w:rPr>
      </w:pPr>
      <w:proofErr w:type="spellStart"/>
      <w:r w:rsidRPr="007B1A82">
        <w:rPr>
          <w:rFonts w:ascii="Arial" w:hAnsi="Arial" w:cs="Arial"/>
          <w:sz w:val="24"/>
          <w:szCs w:val="24"/>
          <w:lang w:val="en-GB"/>
        </w:rPr>
        <w:t>Harrison</w:t>
      </w:r>
      <w:proofErr w:type="gramStart"/>
      <w:r w:rsidRPr="007B1A82">
        <w:rPr>
          <w:rFonts w:ascii="Arial" w:hAnsi="Arial" w:cs="Arial"/>
          <w:sz w:val="24"/>
          <w:szCs w:val="24"/>
          <w:lang w:val="en-GB"/>
        </w:rPr>
        <w:t>,E</w:t>
      </w:r>
      <w:proofErr w:type="spellEnd"/>
      <w:proofErr w:type="gramEnd"/>
      <w:r w:rsidRPr="007B1A82">
        <w:rPr>
          <w:rFonts w:ascii="Arial" w:hAnsi="Arial" w:cs="Arial"/>
          <w:sz w:val="24"/>
          <w:szCs w:val="24"/>
          <w:lang w:val="en-GB"/>
        </w:rPr>
        <w:t xml:space="preserve"> 2023, Ed </w:t>
      </w:r>
      <w:proofErr w:type="spellStart"/>
      <w:r w:rsidRPr="007B1A82">
        <w:rPr>
          <w:rFonts w:ascii="Arial" w:hAnsi="Arial" w:cs="Arial"/>
          <w:sz w:val="24"/>
          <w:szCs w:val="24"/>
          <w:lang w:val="en-GB"/>
        </w:rPr>
        <w:t>Sheeran</w:t>
      </w:r>
      <w:proofErr w:type="spellEnd"/>
      <w:r w:rsidRPr="007B1A82">
        <w:rPr>
          <w:rFonts w:ascii="Arial" w:hAnsi="Arial" w:cs="Arial"/>
          <w:sz w:val="24"/>
          <w:szCs w:val="24"/>
          <w:lang w:val="en-GB"/>
        </w:rPr>
        <w:t xml:space="preserve"> copyright trial, Available at </w:t>
      </w:r>
      <w:hyperlink r:id="rId6" w:history="1">
        <w:r w:rsidRPr="007B1A82">
          <w:rPr>
            <w:rStyle w:val="Hyperlink"/>
            <w:rFonts w:ascii="Arial" w:hAnsi="Arial" w:cs="Arial"/>
            <w:sz w:val="24"/>
            <w:szCs w:val="24"/>
            <w:lang w:val="en-GB"/>
          </w:rPr>
          <w:t>https://www.indepen</w:t>
        </w:r>
        <w:r w:rsidRPr="007B1A82">
          <w:rPr>
            <w:rStyle w:val="Hyperlink"/>
            <w:rFonts w:ascii="Arial" w:hAnsi="Arial" w:cs="Arial"/>
            <w:sz w:val="24"/>
            <w:szCs w:val="24"/>
            <w:lang w:val="en-GB"/>
          </w:rPr>
          <w:t>d</w:t>
        </w:r>
        <w:r w:rsidRPr="007B1A82">
          <w:rPr>
            <w:rStyle w:val="Hyperlink"/>
            <w:rFonts w:ascii="Arial" w:hAnsi="Arial" w:cs="Arial"/>
            <w:sz w:val="24"/>
            <w:szCs w:val="24"/>
            <w:lang w:val="en-GB"/>
          </w:rPr>
          <w:t>ent.co.uk/arts-entertainment/music/news/ed-sheeran-marvin-gaye-copyright-trial-b2326327.html</w:t>
        </w:r>
      </w:hyperlink>
      <w:r w:rsidR="000E044E" w:rsidRPr="007B1A82">
        <w:rPr>
          <w:rFonts w:ascii="Arial" w:hAnsi="Arial" w:cs="Arial"/>
          <w:sz w:val="24"/>
          <w:szCs w:val="24"/>
          <w:lang w:val="en-GB"/>
        </w:rPr>
        <w:t xml:space="preserve"> </w:t>
      </w:r>
      <w:r w:rsidRPr="007B1A82">
        <w:rPr>
          <w:rFonts w:ascii="Arial" w:hAnsi="Arial" w:cs="Arial"/>
          <w:sz w:val="24"/>
          <w:szCs w:val="24"/>
        </w:rPr>
        <w:t>(Accessed at 08.08.2023)</w:t>
      </w:r>
    </w:p>
    <w:p w:rsidR="000E044E" w:rsidRPr="007B1A82" w:rsidRDefault="000E044E" w:rsidP="000E044E">
      <w:pPr>
        <w:rPr>
          <w:rFonts w:ascii="Arial" w:hAnsi="Arial" w:cs="Arial"/>
          <w:sz w:val="24"/>
          <w:szCs w:val="24"/>
        </w:rPr>
      </w:pPr>
      <w:r w:rsidRPr="007B1A82">
        <w:rPr>
          <w:rFonts w:ascii="Arial" w:hAnsi="Arial" w:cs="Arial"/>
          <w:color w:val="555555"/>
          <w:sz w:val="24"/>
          <w:szCs w:val="24"/>
          <w:shd w:val="clear" w:color="auto" w:fill="FFFFFF"/>
        </w:rPr>
        <w:t xml:space="preserve">Cottrell, S 2019, The </w:t>
      </w:r>
      <w:r w:rsidRPr="007B1A82">
        <w:rPr>
          <w:rFonts w:ascii="Arial" w:hAnsi="Arial" w:cs="Arial"/>
          <w:i/>
          <w:color w:val="555555"/>
          <w:sz w:val="24"/>
          <w:szCs w:val="24"/>
          <w:shd w:val="clear" w:color="auto" w:fill="FFFFFF"/>
        </w:rPr>
        <w:t>Study Skills Handbook</w:t>
      </w:r>
      <w:r w:rsidRPr="007B1A82">
        <w:rPr>
          <w:rFonts w:ascii="Arial" w:hAnsi="Arial" w:cs="Arial"/>
          <w:color w:val="555555"/>
          <w:sz w:val="24"/>
          <w:szCs w:val="24"/>
          <w:shd w:val="clear" w:color="auto" w:fill="FFFFFF"/>
        </w:rPr>
        <w:t>, London, Bloomsbury Publishing Plc</w:t>
      </w:r>
      <w:proofErr w:type="gramStart"/>
      <w:r w:rsidRPr="007B1A82">
        <w:rPr>
          <w:rFonts w:ascii="Arial" w:hAnsi="Arial" w:cs="Arial"/>
          <w:color w:val="555555"/>
          <w:sz w:val="24"/>
          <w:szCs w:val="24"/>
          <w:shd w:val="clear" w:color="auto" w:fill="FFFFFF"/>
        </w:rPr>
        <w:t>,.</w:t>
      </w:r>
      <w:proofErr w:type="gramEnd"/>
      <w:r w:rsidRPr="007B1A82">
        <w:rPr>
          <w:rFonts w:ascii="Arial" w:hAnsi="Arial" w:cs="Arial"/>
          <w:color w:val="555555"/>
          <w:sz w:val="24"/>
          <w:szCs w:val="24"/>
          <w:shd w:val="clear" w:color="auto" w:fill="FFFFFF"/>
        </w:rPr>
        <w:t xml:space="preserve"> Available from: </w:t>
      </w:r>
      <w:proofErr w:type="spellStart"/>
      <w:r w:rsidRPr="007B1A82">
        <w:rPr>
          <w:rFonts w:ascii="Arial" w:hAnsi="Arial" w:cs="Arial"/>
          <w:color w:val="555555"/>
          <w:sz w:val="24"/>
          <w:szCs w:val="24"/>
          <w:shd w:val="clear" w:color="auto" w:fill="FFFFFF"/>
        </w:rPr>
        <w:t>ProQuest</w:t>
      </w:r>
      <w:proofErr w:type="spellEnd"/>
      <w:r w:rsidRPr="007B1A82">
        <w:rPr>
          <w:rFonts w:ascii="Arial" w:hAnsi="Arial" w:cs="Arial"/>
          <w:color w:val="555555"/>
          <w:sz w:val="24"/>
          <w:szCs w:val="24"/>
          <w:shd w:val="clear" w:color="auto" w:fill="FFFFFF"/>
        </w:rPr>
        <w:t xml:space="preserve"> </w:t>
      </w:r>
      <w:proofErr w:type="spellStart"/>
      <w:r w:rsidRPr="007B1A82">
        <w:rPr>
          <w:rFonts w:ascii="Arial" w:hAnsi="Arial" w:cs="Arial"/>
          <w:color w:val="555555"/>
          <w:sz w:val="24"/>
          <w:szCs w:val="24"/>
          <w:shd w:val="clear" w:color="auto" w:fill="FFFFFF"/>
        </w:rPr>
        <w:t>Ebook</w:t>
      </w:r>
      <w:proofErr w:type="spellEnd"/>
      <w:r w:rsidRPr="007B1A82">
        <w:rPr>
          <w:rFonts w:ascii="Arial" w:hAnsi="Arial" w:cs="Arial"/>
          <w:color w:val="555555"/>
          <w:sz w:val="24"/>
          <w:szCs w:val="24"/>
          <w:shd w:val="clear" w:color="auto" w:fill="FFFFFF"/>
        </w:rPr>
        <w:t xml:space="preserve"> Central. [08 August 2023].</w:t>
      </w:r>
    </w:p>
    <w:p w:rsidR="000E044E" w:rsidRDefault="000E044E" w:rsidP="00FE1AAC">
      <w:pPr>
        <w:jc w:val="both"/>
        <w:rPr>
          <w:rFonts w:ascii="Arial" w:hAnsi="Arial" w:cs="Arial"/>
          <w:sz w:val="24"/>
          <w:szCs w:val="24"/>
          <w:lang w:val="en-GB"/>
        </w:rPr>
      </w:pPr>
    </w:p>
    <w:p w:rsidR="000E044E" w:rsidRPr="00FE1AAC" w:rsidRDefault="000E044E" w:rsidP="00FE1AAC">
      <w:pPr>
        <w:jc w:val="both"/>
        <w:rPr>
          <w:rFonts w:ascii="Arial" w:hAnsi="Arial" w:cs="Arial"/>
          <w:sz w:val="24"/>
          <w:szCs w:val="24"/>
          <w:lang w:val="en-GB"/>
        </w:rPr>
      </w:pPr>
    </w:p>
    <w:sectPr w:rsidR="000E044E" w:rsidRPr="00FE1AAC">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B3193C"/>
    <w:multiLevelType w:val="multilevel"/>
    <w:tmpl w:val="B1FEFDD8"/>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4A06F5"/>
    <w:rsid w:val="000E044E"/>
    <w:rsid w:val="001E7D3E"/>
    <w:rsid w:val="0023388A"/>
    <w:rsid w:val="00335E47"/>
    <w:rsid w:val="004A06F5"/>
    <w:rsid w:val="005855B1"/>
    <w:rsid w:val="005867D2"/>
    <w:rsid w:val="005D5F4B"/>
    <w:rsid w:val="007B1A82"/>
    <w:rsid w:val="00B95550"/>
    <w:rsid w:val="00C052C8"/>
    <w:rsid w:val="00DD22A3"/>
    <w:rsid w:val="00FE1AA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06F5"/>
    <w:pPr>
      <w:spacing w:after="160" w:line="259" w:lineRule="auto"/>
      <w:ind w:left="720"/>
      <w:contextualSpacing/>
    </w:pPr>
    <w:rPr>
      <w:lang w:val="en-GB" w:eastAsia="zh-CN"/>
    </w:rPr>
  </w:style>
  <w:style w:type="character" w:styleId="Hyperlink">
    <w:name w:val="Hyperlink"/>
    <w:basedOn w:val="DefaultParagraphFont"/>
    <w:uiPriority w:val="99"/>
    <w:unhideWhenUsed/>
    <w:rsid w:val="001E7D3E"/>
    <w:rPr>
      <w:color w:val="0000FF" w:themeColor="hyperlink"/>
      <w:u w:val="single"/>
    </w:rPr>
  </w:style>
  <w:style w:type="character" w:styleId="FollowedHyperlink">
    <w:name w:val="FollowedHyperlink"/>
    <w:basedOn w:val="DefaultParagraphFont"/>
    <w:uiPriority w:val="99"/>
    <w:semiHidden/>
    <w:unhideWhenUsed/>
    <w:rsid w:val="007B1A82"/>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03163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arts-entertainment/music/news/ed-sheeran-marvin-gaye-copyright-trial-b2326327.html" TargetMode="External"/><Relationship Id="rId5" Type="http://schemas.openxmlformats.org/officeDocument/2006/relationships/hyperlink" Target="https://www.open.ac.uk/libraryservices/beingdigital/accessible/accessible-pdf-120-introduction-to-referencing.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153</TotalTime>
  <Pages>2</Pages>
  <Words>508</Words>
  <Characters>2900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bsnenkov@gmail.com</dc:creator>
  <cp:keywords/>
  <dc:description/>
  <cp:lastModifiedBy>bsnenkov@gmail.com</cp:lastModifiedBy>
  <cp:revision>15</cp:revision>
  <dcterms:created xsi:type="dcterms:W3CDTF">2023-08-08T18:32:00Z</dcterms:created>
  <dcterms:modified xsi:type="dcterms:W3CDTF">2023-08-08T21:30:00Z</dcterms:modified>
</cp:coreProperties>
</file>