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D654F" w14:textId="77777777" w:rsidR="009018D3" w:rsidRPr="008C79F2" w:rsidRDefault="009018D3" w:rsidP="009018D3">
      <w:pPr>
        <w:shd w:val="clear" w:color="auto" w:fill="FFFFFF"/>
        <w:spacing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4. Assessment Four: Image Commentary</w:t>
      </w:r>
    </w:p>
    <w:p w14:paraId="5C4B1BCE" w14:textId="77777777" w:rsidR="009018D3" w:rsidRPr="008C79F2" w:rsidRDefault="009018D3" w:rsidP="009018D3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Write a commentary on an image contained that you have found via archival research (either digital or physical archives). This could be a page from a digitised manuscript or a painting, photograph, tapestry, map, etc. located in an archive.</w:t>
      </w:r>
    </w:p>
    <w:p w14:paraId="48768CC5" w14:textId="77777777" w:rsidR="009018D3" w:rsidRPr="008C79F2" w:rsidRDefault="009018D3" w:rsidP="009018D3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purpose of the commentary is for you to demonstrate that you understand the significance of a visual image, such as a painting or an illustrated page from a medieval manuscript. What we are asking you to do is to set a visual image it within its artistic, literary, social, cultural and/or historical context. You may wish to comment on the following:</w:t>
      </w:r>
    </w:p>
    <w:p w14:paraId="070340BB" w14:textId="77777777" w:rsidR="009018D3" w:rsidRPr="008C79F2" w:rsidRDefault="009018D3" w:rsidP="009018D3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 </w:t>
      </w:r>
    </w:p>
    <w:p w14:paraId="22D6ED46" w14:textId="77777777" w:rsidR="009018D3" w:rsidRPr="008C79F2" w:rsidRDefault="009018D3" w:rsidP="009018D3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CONTENT: What is depicted in the image? What are its most notable aesthetic features? What artistic techniques were used in its production?</w:t>
      </w:r>
    </w:p>
    <w:p w14:paraId="2A5957C5" w14:textId="77777777" w:rsidR="009018D3" w:rsidRPr="008C79F2" w:rsidRDefault="009018D3" w:rsidP="009018D3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CONTEXT: What historical period is the image from and how might the image help us understand the historical period (and vice versa)?</w:t>
      </w:r>
    </w:p>
    <w:p w14:paraId="4088E307" w14:textId="77777777" w:rsidR="009018D3" w:rsidRPr="008C79F2" w:rsidRDefault="009018D3" w:rsidP="009018D3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MEDIUM and MATERIALS: What type of image is your source? What physical materials were used in its production?</w:t>
      </w:r>
    </w:p>
    <w:p w14:paraId="5E7A61CD" w14:textId="77777777" w:rsidR="009018D3" w:rsidRPr="008C79F2" w:rsidRDefault="009018D3" w:rsidP="009018D3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PRODUCER(S): Who made the visual source?</w:t>
      </w:r>
    </w:p>
    <w:p w14:paraId="1806E2A5" w14:textId="77777777" w:rsidR="009018D3" w:rsidRPr="008C79F2" w:rsidRDefault="009018D3" w:rsidP="009018D3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AUDIENCE(S) and/or SETTING: Which people was the source intended to be seen by? Where was the image originally situated?</w:t>
      </w:r>
    </w:p>
    <w:p w14:paraId="5B31A05E" w14:textId="77777777" w:rsidR="009018D3" w:rsidRPr="008C79F2" w:rsidRDefault="009018D3" w:rsidP="009018D3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SIGNIFICANCE: What is the overall significance of the source? Why do </w:t>
      </w:r>
      <w:proofErr w:type="gramStart"/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all of</w:t>
      </w:r>
      <w:proofErr w:type="gramEnd"/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above points matter?</w:t>
      </w:r>
    </w:p>
    <w:p w14:paraId="19E21A7B" w14:textId="77777777" w:rsidR="009018D3" w:rsidRPr="008C79F2" w:rsidRDefault="009018D3" w:rsidP="009018D3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You will also need to relate this to notions of ‘visual culture’ and </w:t>
      </w:r>
      <w:proofErr w:type="gramStart"/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give consideration to</w:t>
      </w:r>
      <w:proofErr w:type="gramEnd"/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significance of the particular medium of your chosen image (e.g. a painting, a tympanum, an illumination, photograph, manuscript).</w:t>
      </w:r>
    </w:p>
    <w:p w14:paraId="121E9C7B" w14:textId="77777777" w:rsidR="009018D3" w:rsidRPr="008C79F2" w:rsidRDefault="009018D3" w:rsidP="009018D3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You may choose images of your own, but please check with lecturers that these are appropriate for the exercise.</w:t>
      </w:r>
    </w:p>
    <w:p w14:paraId="3B65CC36" w14:textId="77777777" w:rsidR="009018D3" w:rsidRPr="008C79F2" w:rsidRDefault="009018D3" w:rsidP="00CD1559">
      <w:pPr>
        <w:spacing w:after="100" w:afterAutospacing="1"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PLEASE INCLUDE A VERSION OF THE IMAGE IN YOUR SUBMISSION. </w:t>
      </w:r>
    </w:p>
    <w:p w14:paraId="127B3CC5" w14:textId="29732627" w:rsidR="0006657D" w:rsidRPr="008C79F2" w:rsidRDefault="002E04E6" w:rsidP="001A5AAC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For the purposes of this </w:t>
      </w:r>
      <w:r w:rsidR="00844D8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image </w:t>
      </w:r>
      <w:r w:rsidR="00E5049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commentary,</w:t>
      </w:r>
      <w:r w:rsidR="00844D8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 will be using a portrait</w:t>
      </w:r>
      <w:r w:rsidR="005103F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hangs in Ightham Mote</w:t>
      </w:r>
      <w:r w:rsidR="00151D87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 </w:t>
      </w:r>
      <w:r w:rsidR="00BE129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Tudor</w:t>
      </w:r>
      <w:r w:rsidR="00151D87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B4B3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Hall</w:t>
      </w:r>
      <w:r w:rsidR="00BE129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91F5E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Kent</w:t>
      </w:r>
      <w:r w:rsidR="00B2586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</w:t>
      </w:r>
      <w:r w:rsidR="00BE129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span</w:t>
      </w:r>
      <w:r w:rsidR="00B2586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BE129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700 years</w:t>
      </w:r>
      <w:r w:rsidR="009B4B3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65023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was owned by the Selby family for 300 years</w:t>
      </w:r>
      <w:r w:rsidR="00FF1D9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1587</w:t>
      </w:r>
      <w:r w:rsidR="0078793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FD743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portrait is of </w:t>
      </w:r>
      <w:r w:rsidR="00801353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Dorothy Bonham (</w:t>
      </w:r>
      <w:r w:rsidR="008045E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1572-1641)</w:t>
      </w:r>
      <w:r w:rsidR="00B25F5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8045E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born to </w:t>
      </w:r>
      <w:r w:rsidR="0006657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Charles Bonham of </w:t>
      </w:r>
      <w:r w:rsidR="00D65416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West </w:t>
      </w:r>
      <w:r w:rsidR="0006657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Malling in Kent.</w:t>
      </w:r>
      <w:r w:rsidR="00C332B7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Dorothy married </w:t>
      </w:r>
      <w:r w:rsidR="009F03A6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Sir </w:t>
      </w:r>
      <w:r w:rsidR="009B575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William Selby (1550-1638) </w:t>
      </w:r>
      <w:r w:rsidR="00D44C2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they moved to Ightham Mote</w:t>
      </w:r>
      <w:r w:rsidR="00341503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couple had no children </w:t>
      </w:r>
      <w:r w:rsidR="00DC3D23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on their deaths the estates were passed to </w:t>
      </w:r>
      <w:r w:rsidR="00C15F8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William Selby. In the </w:t>
      </w:r>
      <w:r w:rsidR="00C06764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Great Hall hang two pictures of Dame Dorothy Selby</w:t>
      </w:r>
      <w:r w:rsidR="0080481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</w:t>
      </w:r>
      <w:r w:rsidR="001A5AA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image on the left is </w:t>
      </w:r>
      <w:r w:rsidR="0080481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her as a teenager</w:t>
      </w:r>
      <w:r w:rsidR="001A5AA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on the right as a widow.</w:t>
      </w:r>
    </w:p>
    <w:p w14:paraId="11B41935" w14:textId="65D39FA6" w:rsidR="000127EC" w:rsidRPr="008C79F2" w:rsidRDefault="000127EC" w:rsidP="001A5AAC">
      <w:pPr>
        <w:pStyle w:val="NormalWeb"/>
        <w:spacing w:line="360" w:lineRule="auto"/>
        <w:jc w:val="center"/>
      </w:pPr>
      <w:r w:rsidRPr="008C79F2">
        <w:rPr>
          <w:noProof/>
        </w:rPr>
        <w:drawing>
          <wp:inline distT="0" distB="0" distL="0" distR="0" wp14:anchorId="4537B7B5" wp14:editId="6C141184">
            <wp:extent cx="2116800" cy="3600000"/>
            <wp:effectExtent l="0" t="0" r="0" b="635"/>
            <wp:docPr id="2" name="Picture 1" descr="A painting of a person in a dr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ainting of a person in a dres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6800" cy="36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A5AAC" w:rsidRPr="008C79F2">
        <w:rPr>
          <w:noProof/>
        </w:rPr>
        <w:drawing>
          <wp:inline distT="0" distB="0" distL="0" distR="0" wp14:anchorId="48D0886D" wp14:editId="58F0DD07">
            <wp:extent cx="2250000" cy="3600000"/>
            <wp:effectExtent l="0" t="0" r="0" b="635"/>
            <wp:docPr id="3" name="Picture 2" descr="A painting of a person and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painting of a person and a chil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0000" cy="36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FEB77D" w14:textId="7AA93EEE" w:rsidR="00475541" w:rsidRPr="008C79F2" w:rsidRDefault="00DB2734" w:rsidP="00CD1559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two paintings could not be more differen</w:t>
      </w:r>
      <w:r w:rsidR="00F830AE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t, in the first Dorothy is resplendent, colourful and</w:t>
      </w:r>
      <w:r w:rsidR="00F807BE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the open ruff, showing her as an unmarried </w:t>
      </w:r>
      <w:r w:rsidR="007417C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girl</w:t>
      </w:r>
      <w:r w:rsidR="00E435E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her privileged future before her.</w:t>
      </w:r>
    </w:p>
    <w:p w14:paraId="6681BF1C" w14:textId="3FB397D6" w:rsidR="007417CF" w:rsidRPr="008C79F2" w:rsidRDefault="007417CF" w:rsidP="00CD1559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second painting </w:t>
      </w:r>
      <w:r w:rsidR="001D3E1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the one of most </w:t>
      </w:r>
      <w:r w:rsidR="00C909E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fascination and </w:t>
      </w:r>
      <w:r w:rsidR="001D3E1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interest and 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1D3E1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focus of this </w:t>
      </w:r>
      <w:r w:rsidR="0089544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commentary. </w:t>
      </w:r>
      <w:r w:rsidR="00F41E7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Unfortunately</w:t>
      </w:r>
      <w:r w:rsidR="00E06AD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F41E7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artist is unknown, </w:t>
      </w:r>
      <w:r w:rsidR="006A4A8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cited as </w:t>
      </w:r>
      <w:r w:rsidR="00FE4E7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painted by the </w:t>
      </w:r>
      <w:r w:rsidR="00CC362A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British English School</w:t>
      </w:r>
      <w:r w:rsidR="009D5DC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9E071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captured</w:t>
      </w:r>
      <w:r w:rsidR="009D5DC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 </w:t>
      </w:r>
      <w:r w:rsidR="003914A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163</w:t>
      </w:r>
      <w:r w:rsidR="003830D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8</w:t>
      </w:r>
      <w:r w:rsidR="003914A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–1641.</w:t>
      </w:r>
      <w:r w:rsidR="00377E2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is oil on canvas measuring </w:t>
      </w:r>
      <w:r w:rsidR="001571A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1550x1196 mm and titled ‘Dorothy Selby</w:t>
      </w:r>
      <w:r w:rsidR="008B55AB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an Unknown Boy’. </w:t>
      </w:r>
      <w:r w:rsidR="00E06AD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</w:t>
      </w:r>
      <w:r w:rsidR="005051D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</w:t>
      </w:r>
      <w:r w:rsidR="00E06AD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painted in the Baroque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</w:t>
      </w:r>
      <w:r w:rsidR="005051D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eriod when art </w:t>
      </w:r>
      <w:r w:rsidR="0057184B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 highly ornate with embellished depictions of important events</w:t>
      </w:r>
      <w:r w:rsidR="00E0470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including royalty or religious stories. Artists focused on deep colours</w:t>
      </w:r>
      <w:r w:rsidR="0084698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 great many details</w:t>
      </w:r>
      <w:r w:rsidR="005B336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asymmetry, movement, </w:t>
      </w:r>
      <w:proofErr w:type="gramStart"/>
      <w:r w:rsidR="005B336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drama</w:t>
      </w:r>
      <w:proofErr w:type="gramEnd"/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</w:t>
      </w:r>
      <w:r w:rsidR="005B336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symbols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originally the painting would have had </w:t>
      </w:r>
      <w:r w:rsidR="005B336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high contrast of light and dark. 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However, </w:t>
      </w:r>
      <w:r w:rsidR="0087509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varnish darken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87509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time</w:t>
      </w:r>
      <w:r w:rsidR="007E47D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dirt and soot from candles and fires coat the paintings</w:t>
      </w:r>
      <w:r w:rsidR="0006183A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6183A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affecting the colours</w:t>
      </w:r>
      <w:r w:rsidR="00E5722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While it is not known who the boy is it 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has been</w:t>
      </w:r>
      <w:r w:rsidR="00E5722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surmised that he is a relation and possibl</w:t>
      </w:r>
      <w:r w:rsidR="006E71A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 </w:t>
      </w:r>
      <w:r w:rsidR="00E73A9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r w:rsidR="006E71A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heir</w:t>
      </w:r>
      <w:r w:rsidR="00E73A9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the Selby wealth </w:t>
      </w:r>
      <w:r w:rsidR="00250DD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lands</w:t>
      </w:r>
      <w:r w:rsidR="006E71A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322604DA" w14:textId="2677E583" w:rsidR="00917B81" w:rsidRPr="008C79F2" w:rsidRDefault="001B4AFE" w:rsidP="00CD1559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painting Dorothy is not wearing</w:t>
      </w:r>
      <w:r w:rsidR="002276B7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latest fashion. She is wearing a black petticoat</w:t>
      </w:r>
      <w:r w:rsidR="00086977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bodice over which is a red </w:t>
      </w:r>
      <w:r w:rsidR="00BE71EE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partlet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r w:rsidR="00BE71EE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garment worn</w:t>
      </w:r>
      <w:r w:rsidR="008619F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covering the neck and shoulders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),</w:t>
      </w:r>
      <w:r w:rsidR="008619F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would have been </w:t>
      </w:r>
      <w:r w:rsidR="00EC2B4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popular in the 16</w:t>
      </w:r>
      <w:r w:rsidR="00EC2B4D" w:rsidRPr="008C79F2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EC2B4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Century. She has a </w:t>
      </w:r>
      <w:r w:rsidR="008C606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large, starched</w:t>
      </w:r>
      <w:r w:rsidR="00114E7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C2B4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ruff</w:t>
      </w:r>
      <w:r w:rsidR="00114E7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47A4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had </w:t>
      </w:r>
      <w:r w:rsidR="00A533D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fashionably </w:t>
      </w:r>
      <w:r w:rsidR="00947A4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increased </w:t>
      </w:r>
      <w:r w:rsidR="008620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in size</w:t>
      </w:r>
      <w:r w:rsidR="00770DC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over time</w:t>
      </w:r>
      <w:r w:rsidR="008620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becoming </w:t>
      </w:r>
      <w:r w:rsidR="008620A5" w:rsidRPr="008C79F2">
        <w:rPr>
          <w:rFonts w:ascii="Times New Roman" w:hAnsi="Times New Roman" w:cs="Times New Roman"/>
          <w:sz w:val="24"/>
          <w:szCs w:val="24"/>
        </w:rPr>
        <w:t>a symbol of the aristocracy</w:t>
      </w:r>
      <w:r w:rsidR="008620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356A5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159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356A5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he is tightly covered from head to foot, indicating her widowhood</w:t>
      </w:r>
      <w:r w:rsidR="00291D8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nonetheless the </w:t>
      </w:r>
      <w:r w:rsidR="00291D8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="00334D8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lack material was very expensive in this period and portrays her great wealth. </w:t>
      </w:r>
      <w:r w:rsidR="008620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Women wanted to show their status in society </w:t>
      </w:r>
      <w:r w:rsidR="003E552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8620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wished to expose the bosom, so the ruff developed as a half circle</w:t>
      </w:r>
      <w:r w:rsidR="008C606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8620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open in front and rising </w:t>
      </w:r>
      <w:r w:rsidR="006305D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 the </w:t>
      </w:r>
      <w:r w:rsidR="008620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back</w:t>
      </w:r>
      <w:r w:rsidR="006305D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but i</w:t>
      </w:r>
      <w:r w:rsidR="008C606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n Dorothy’s case</w:t>
      </w:r>
      <w:r w:rsidR="00322A7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she is tightly encased in</w:t>
      </w:r>
      <w:r w:rsidR="0004065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rigid ruff which would have made</w:t>
      </w:r>
      <w:r w:rsidR="00E6524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head</w:t>
      </w:r>
      <w:r w:rsidR="0004065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movement difficult</w:t>
      </w:r>
      <w:r w:rsidR="007D13B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C606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B7B73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She is wearing a black hood and what looks like a </w:t>
      </w:r>
      <w:r w:rsidR="000F1C0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lace coif </w:t>
      </w:r>
      <w:r w:rsidR="002B0CD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(a woman’s </w:t>
      </w:r>
      <w:r w:rsidR="003E552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close-fitting</w:t>
      </w:r>
      <w:r w:rsidR="002B0CD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cap, now only worn </w:t>
      </w:r>
      <w:r w:rsidR="006C437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under a veil by a nun), probably to keep warm.</w:t>
      </w:r>
      <w:r w:rsidR="00917B8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97FE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There are four designs on her sleeve in a diamond shape</w:t>
      </w:r>
      <w:r w:rsidR="00F71D82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while it is not possible to see what they are</w:t>
      </w:r>
      <w:r w:rsidR="006155AD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the fashion was to have flowers embroidered, each having different meanings</w:t>
      </w:r>
      <w:r w:rsidR="005B5AE6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on the </w:t>
      </w:r>
      <w:r w:rsidR="000C09EA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other hand</w:t>
      </w:r>
      <w:r w:rsidR="005B5AE6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they could be thinly disguised </w:t>
      </w:r>
      <w:r w:rsidR="000C09EA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religious</w:t>
      </w:r>
      <w:r w:rsidR="005B5AE6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messages or </w:t>
      </w:r>
      <w:r w:rsidR="000C09EA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family crests. While we do not know the significance it is certain</w:t>
      </w:r>
      <w:r w:rsidR="00040A8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the 17</w:t>
      </w:r>
      <w:r w:rsidR="00040A80" w:rsidRPr="008C79F2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040A8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Century audience would have</w:t>
      </w:r>
      <w:r w:rsidR="00E9413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understood. </w:t>
      </w:r>
      <w:r w:rsidR="00917B8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boy could not be more opposite to her sombre appearance</w:t>
      </w:r>
      <w:r w:rsidR="00DC3463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A46DB7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 is dressed in the height of fashion.</w:t>
      </w:r>
      <w:r w:rsidR="00917B8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 is wearing a </w:t>
      </w:r>
      <w:r w:rsidR="006C5AB6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stylish</w:t>
      </w:r>
      <w:r w:rsidR="005D575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17B8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pink suit, matching doublet, </w:t>
      </w:r>
      <w:proofErr w:type="gramStart"/>
      <w:r w:rsidR="00917B8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breeches</w:t>
      </w:r>
      <w:proofErr w:type="gramEnd"/>
      <w:r w:rsidR="00917B8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short cloak. The doublet has slashed sleeves which reveal his shirt, the breeches are trimmed with ribbons</w:t>
      </w:r>
      <w:r w:rsidR="009E7F13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the cloak has laced linen band and cuffs</w:t>
      </w:r>
      <w:r w:rsidR="00DC674E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there are matching ribbons on his shoes and pink hose.</w:t>
      </w:r>
      <w:r w:rsidR="00587CC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His blond hair, rosy cheeks and youth depict his innocence and </w:t>
      </w:r>
      <w:r w:rsidR="006854C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may also be </w:t>
      </w:r>
      <w:r w:rsidR="002B4F3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thinly </w:t>
      </w:r>
      <w:r w:rsidR="00797E5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disguised </w:t>
      </w:r>
      <w:r w:rsidR="006854C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symbol of</w:t>
      </w:r>
      <w:r w:rsidR="009D735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Christ-like </w:t>
      </w:r>
      <w:r w:rsidR="008B773C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devotion</w:t>
      </w:r>
      <w:r w:rsidR="009D735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FA1DB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Although giving an outward show of </w:t>
      </w:r>
      <w:r w:rsidR="002B4F30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Protestantism</w:t>
      </w:r>
      <w:r w:rsidR="00E65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6C7B8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was </w:t>
      </w:r>
      <w:r w:rsidR="009369EB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safest thing to do at the time</w:t>
      </w:r>
      <w:r w:rsidR="0098190A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it is generally believed that the Selby’s were Catholic</w:t>
      </w:r>
      <w:r w:rsidR="005D575F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it was common to give inferences in painting</w:t>
      </w:r>
      <w:r w:rsidR="002227D1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 at the time.</w:t>
      </w:r>
      <w:r w:rsidR="0010724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F785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5D68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boy’s</w:t>
      </w:r>
      <w:r w:rsidR="005F785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gaze is directly at the </w:t>
      </w:r>
      <w:r w:rsidR="005D68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painter with his</w:t>
      </w:r>
      <w:r w:rsidR="0010724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hand on </w:t>
      </w:r>
      <w:r w:rsidR="005D68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</w:t>
      </w:r>
      <w:r w:rsidR="0010724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hip</w:t>
      </w:r>
      <w:r w:rsidR="005D68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this</w:t>
      </w:r>
      <w:r w:rsidR="0010724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pose most commonly means </w:t>
      </w:r>
      <w:r w:rsidR="00107244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you are confident</w:t>
      </w:r>
      <w:r w:rsidR="00E6524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and </w:t>
      </w:r>
      <w:r w:rsidR="00107244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ready to </w:t>
      </w:r>
      <w:proofErr w:type="gramStart"/>
      <w:r w:rsidR="00107244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take action</w:t>
      </w:r>
      <w:proofErr w:type="gramEnd"/>
      <w:r w:rsidR="00107244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, </w:t>
      </w:r>
      <w:r w:rsidR="001C631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a pose</w:t>
      </w:r>
      <w:r w:rsidR="0002543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085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frequently</w:t>
      </w:r>
      <w:r w:rsidR="000C73D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0857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appear</w:t>
      </w:r>
      <w:r w:rsidR="001C6315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ing</w:t>
      </w:r>
      <w:r w:rsidR="00C80857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in portraits of rulers or would-be rulers</w:t>
      </w:r>
      <w:r w:rsidR="001C6315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.</w:t>
      </w:r>
      <w:r w:rsidR="00D31FD3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They are both looking forward and the distance between them i</w:t>
      </w:r>
      <w:r w:rsidR="001B2259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s</w:t>
      </w:r>
      <w:r w:rsidR="00D31FD3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not a stance</w:t>
      </w:r>
      <w:r w:rsidR="0002543B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of affection</w:t>
      </w:r>
      <w:r w:rsidR="003B270E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, they are clearly not related or </w:t>
      </w:r>
      <w:r w:rsidR="00822EFD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even affectionate towards each other, it is a pose of </w:t>
      </w:r>
      <w:r w:rsidR="00014F12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authority</w:t>
      </w:r>
      <w:r w:rsidR="004F3C59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and confirmation of the future stability of the family name.</w:t>
      </w:r>
    </w:p>
    <w:p w14:paraId="4BDE4441" w14:textId="79014981" w:rsidR="00AF77BC" w:rsidRPr="008C79F2" w:rsidRDefault="00D73986" w:rsidP="00CD155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Dame Dorothy wears a pocket</w:t>
      </w:r>
      <w:r w:rsidR="00C03E0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watch, t</w:t>
      </w:r>
      <w:r w:rsidR="00417B3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his is a direct symbol for the passing of time and is very much connected</w:t>
      </w:r>
      <w:r w:rsidR="00551D5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the passing of years.</w:t>
      </w:r>
      <w:r w:rsidR="003D1DF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her hand is a tulip</w:t>
      </w:r>
      <w:r w:rsidR="0051279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Holland</w:t>
      </w:r>
      <w:r w:rsidR="00D2146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they</w:t>
      </w:r>
      <w:r w:rsidR="009105E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105E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were avidly collected and studied by botanists, connoisseurs, artists, and intellectuals. They rapidly became a coveted luxury item, and </w:t>
      </w:r>
      <w:r w:rsidR="009105E2" w:rsidRPr="008C79F2">
        <w:rPr>
          <w:rFonts w:ascii="Times New Roman" w:hAnsi="Times New Roman" w:cs="Times New Roman"/>
          <w:sz w:val="24"/>
          <w:szCs w:val="24"/>
        </w:rPr>
        <w:t>their vividly striped blooms feature prominently in flower paintings of the 17th century</w:t>
      </w:r>
      <w:r w:rsidR="009105E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2146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is a symbol of enormous wealth</w:t>
      </w:r>
      <w:r w:rsidR="00D4680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E53E9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D4680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ulip prices </w:t>
      </w:r>
      <w:r w:rsidR="002C3518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grew rapidly</w:t>
      </w:r>
      <w:r w:rsidR="00D4680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December 1636 to February 1637 with some of the most prized bulbs, like the coveted Switzer, experiencing a 12-fold price jump. The most expensive tulip receipts that </w:t>
      </w:r>
      <w:r w:rsidR="002C3518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have been </w:t>
      </w:r>
      <w:r w:rsidR="00D4680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found were for </w:t>
      </w:r>
      <w:r w:rsidR="00D4680A" w:rsidRPr="008C79F2">
        <w:rPr>
          <w:rFonts w:ascii="Times New Roman" w:hAnsi="Times New Roman" w:cs="Times New Roman"/>
          <w:sz w:val="24"/>
          <w:szCs w:val="24"/>
        </w:rPr>
        <w:t>5,000 guilders</w:t>
      </w:r>
      <w:r w:rsidR="00D4680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 </w:t>
      </w:r>
      <w:r w:rsidR="00894D4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price of a good</w:t>
      </w:r>
      <w:r w:rsidR="00D4680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house in 1637.</w:t>
      </w:r>
      <w:r w:rsidR="0026390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inclusion of a tulip in the portrait</w:t>
      </w:r>
      <w:r w:rsidR="00AF77BC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26390E" w:rsidRPr="008C79F2">
        <w:rPr>
          <w:rFonts w:ascii="Times New Roman" w:hAnsi="Times New Roman" w:cs="Times New Roman"/>
          <w:sz w:val="24"/>
          <w:szCs w:val="24"/>
        </w:rPr>
        <w:t>would be a clear</w:t>
      </w:r>
      <w:r w:rsidR="00AF77BC" w:rsidRPr="008C79F2">
        <w:rPr>
          <w:rFonts w:ascii="Times New Roman" w:hAnsi="Times New Roman" w:cs="Times New Roman"/>
          <w:sz w:val="24"/>
          <w:szCs w:val="24"/>
        </w:rPr>
        <w:t xml:space="preserve"> indicat</w:t>
      </w:r>
      <w:r w:rsidR="0026390E" w:rsidRPr="008C79F2">
        <w:rPr>
          <w:rFonts w:ascii="Times New Roman" w:hAnsi="Times New Roman" w:cs="Times New Roman"/>
          <w:sz w:val="24"/>
          <w:szCs w:val="24"/>
        </w:rPr>
        <w:t>ion of</w:t>
      </w:r>
      <w:r w:rsidR="00AF77BC" w:rsidRPr="008C79F2">
        <w:rPr>
          <w:rFonts w:ascii="Times New Roman" w:hAnsi="Times New Roman" w:cs="Times New Roman"/>
          <w:sz w:val="24"/>
          <w:szCs w:val="24"/>
        </w:rPr>
        <w:t xml:space="preserve"> the wealth and status of an artist's patron</w:t>
      </w:r>
      <w:r w:rsidR="008B2033" w:rsidRPr="008C79F2">
        <w:rPr>
          <w:rFonts w:ascii="Times New Roman" w:hAnsi="Times New Roman" w:cs="Times New Roman"/>
          <w:sz w:val="24"/>
          <w:szCs w:val="24"/>
        </w:rPr>
        <w:t>.</w:t>
      </w:r>
    </w:p>
    <w:p w14:paraId="3A60ECE0" w14:textId="459F0C7B" w:rsidR="000B7543" w:rsidRPr="008C79F2" w:rsidRDefault="006427F1" w:rsidP="00CD1559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Behin</w:t>
      </w:r>
      <w:r w:rsidR="002827B5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</w:t>
      </w: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Dorothy are curtains</w:t>
      </w:r>
      <w:r w:rsidR="00760FA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C03E0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tassels, </w:t>
      </w:r>
      <w:r w:rsidR="00760FA9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clouds</w:t>
      </w:r>
      <w:r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a pillar, </w:t>
      </w:r>
      <w:r w:rsidR="00882C16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characteristics of </w:t>
      </w:r>
      <w:r w:rsidR="00882C16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>Trompe l'oeil (French for “deceives the eye”)</w:t>
      </w:r>
      <w:r w:rsidR="003716B5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 xml:space="preserve"> it</w:t>
      </w:r>
      <w:r w:rsidR="00882C16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 xml:space="preserve"> is a type of optical illusion used to trick the eye into thinking that a flat surface, like a wall, is </w:t>
      </w:r>
      <w:r w:rsidR="00797E59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>three-dimensional</w:t>
      </w:r>
      <w:r w:rsidR="002827B5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>, giving the painting perspective.</w:t>
      </w:r>
      <w:r w:rsidR="00630CA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well as their function in the lighting and composition</w:t>
      </w:r>
      <w:r w:rsidR="0000663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</w:t>
      </w:r>
      <w:r w:rsidR="00981D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63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981D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63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picture,</w:t>
      </w:r>
      <w:r w:rsidR="00981D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63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clouds</w:t>
      </w:r>
      <w:r w:rsidR="00981D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16463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frequently</w:t>
      </w:r>
      <w:r w:rsidR="00217863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30CA5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symbolise moods associated with the weather</w:t>
      </w:r>
      <w:r w:rsidR="00AC07B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clouds</w:t>
      </w:r>
      <w:r w:rsidR="00840F0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seems to suggest the </w:t>
      </w:r>
      <w:r w:rsidR="0046353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briefness </w:t>
      </w:r>
      <w:r w:rsidR="00840F0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not only of life but also </w:t>
      </w:r>
      <w:r w:rsidR="0046353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symbolize </w:t>
      </w:r>
      <w:r w:rsidR="00840F0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death and despair</w:t>
      </w:r>
      <w:r w:rsidR="0046353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0B7543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does </w:t>
      </w:r>
      <w:r w:rsidR="003E356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0B7543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red fabric symbolize?</w:t>
      </w:r>
      <w:r w:rsidR="003E3568" w:rsidRPr="008C79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was </w:t>
      </w:r>
      <w:r w:rsidR="00193DEC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>v</w:t>
      </w:r>
      <w:r w:rsidR="000B7543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>ery expensive to dye</w:t>
      </w:r>
      <w:r w:rsidR="00193DEC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 xml:space="preserve"> fabric</w:t>
      </w:r>
      <w:r w:rsidR="000B7543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>, red fabrics were historically a sign of wealth and status.</w:t>
      </w:r>
      <w:r w:rsidR="00193DEC" w:rsidRPr="008C79F2">
        <w:rPr>
          <w:rFonts w:ascii="Times New Roman" w:eastAsia="Times New Roman" w:hAnsi="Times New Roman" w:cs="Times New Roman"/>
          <w:kern w:val="0"/>
          <w:sz w:val="24"/>
          <w:szCs w:val="24"/>
          <w:lang w:val="en" w:eastAsia="en-GB"/>
          <w14:ligatures w14:val="none"/>
        </w:rPr>
        <w:t xml:space="preserve"> </w:t>
      </w:r>
      <w:r w:rsidR="00265B0A" w:rsidRPr="008C79F2">
        <w:rPr>
          <w:rStyle w:val="hgkelc"/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Red is an extreme colo</w:t>
      </w:r>
      <w:r w:rsidR="00193DEC" w:rsidRPr="008C79F2">
        <w:rPr>
          <w:rStyle w:val="hgkelc"/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u</w:t>
      </w:r>
      <w:r w:rsidR="00265B0A" w:rsidRPr="008C79F2">
        <w:rPr>
          <w:rStyle w:val="hgkelc"/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r</w:t>
      </w:r>
      <w:r w:rsidR="00193DEC" w:rsidRPr="008C79F2">
        <w:rPr>
          <w:rStyle w:val="hgkelc"/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,</w:t>
      </w:r>
      <w:r w:rsidR="00265B0A" w:rsidRPr="008C79F2">
        <w:rPr>
          <w:rStyle w:val="hgkelc"/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 xml:space="preserve"> </w:t>
      </w:r>
      <w:r w:rsidR="00193DEC" w:rsidRPr="008C79F2">
        <w:rPr>
          <w:rStyle w:val="hgkelc"/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i</w:t>
      </w:r>
      <w:r w:rsidR="00265B0A" w:rsidRPr="008C79F2">
        <w:rPr>
          <w:rStyle w:val="hgkelc"/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t is a symbol of power, passionate love, adventure and energy; but can also symbolize anger, seduction, violence, and danger.</w:t>
      </w:r>
      <w:r w:rsidR="00753C70" w:rsidRPr="008C79F2">
        <w:rPr>
          <w:rStyle w:val="kx21rb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834C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753C7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ich red cloth </w:t>
      </w:r>
      <w:r w:rsidR="003834C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753C70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evo</w:t>
      </w:r>
      <w:r w:rsidR="003834C9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cative</w:t>
      </w:r>
      <w:r w:rsidR="00BE5964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of</w:t>
      </w:r>
      <w:r w:rsidR="00753C70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a sumptuous wealth</w:t>
      </w:r>
      <w:r w:rsidR="00BE5964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while </w:t>
      </w:r>
      <w:r w:rsidR="00753C70" w:rsidRPr="008C79F2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the watch signals the swift pace of life</w:t>
      </w:r>
      <w:r w:rsidR="00753C7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 – here today, gone tomorrow.</w:t>
      </w:r>
    </w:p>
    <w:p w14:paraId="421DBC2B" w14:textId="07BB61AD" w:rsidR="00721EF7" w:rsidRPr="008C79F2" w:rsidRDefault="00955E9A" w:rsidP="00CD1559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While the painting was produced in the 1600</w:t>
      </w:r>
      <w:r w:rsidR="00E770C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E07408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clothing of Dorothy and the boy are </w:t>
      </w:r>
      <w:r w:rsidR="00DF657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incongruent </w:t>
      </w:r>
      <w:r w:rsidR="00051F8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with each other</w:t>
      </w:r>
      <w:r w:rsidR="008A20F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He is wearing </w:t>
      </w:r>
      <w:r w:rsidR="001F408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the latest fashion while she is still in the 15</w:t>
      </w:r>
      <w:r w:rsidR="008A5A7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00</w:t>
      </w:r>
      <w:r w:rsidR="00051F8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69518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he is brightly coloured, even over embellished, while she is </w:t>
      </w:r>
      <w:r w:rsidR="00C640C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sombre and dark representing her </w:t>
      </w:r>
      <w:r w:rsidR="004B3A93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unhappy widowhood.</w:t>
      </w:r>
      <w:r w:rsidR="00532FD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aristocracy of the 1600’s </w:t>
      </w:r>
      <w:r w:rsidR="00FD2D7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cared passionately about their image, how they were seen by their contempo</w:t>
      </w:r>
      <w:r w:rsidR="00723E5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rar</w:t>
      </w:r>
      <w:r w:rsidR="00FD2D7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ies</w:t>
      </w:r>
      <w:r w:rsidR="00723E5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how they dressed</w:t>
      </w:r>
      <w:r w:rsidR="00B47EF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what they owned</w:t>
      </w:r>
      <w:r w:rsidR="006E1FF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their symbols of wealth</w:t>
      </w:r>
      <w:r w:rsidR="00D31FA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were implied but not spoken.</w:t>
      </w:r>
      <w:r w:rsidR="00AA307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inclusion of the tulip is entirely </w:t>
      </w:r>
      <w:r w:rsidR="000203C8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representative of the time</w:t>
      </w:r>
      <w:r w:rsidR="00B21208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 the obscenely </w:t>
      </w:r>
      <w:r w:rsidR="00E7412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over-rated </w:t>
      </w:r>
      <w:r w:rsidR="0027489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fad for </w:t>
      </w:r>
      <w:r w:rsidR="00FE70A3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these blooms</w:t>
      </w:r>
      <w:r w:rsidR="00EE0FA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8695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lasted just a few years</w:t>
      </w:r>
      <w:r w:rsidR="00C253A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81A6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but were at their height </w:t>
      </w:r>
      <w:r w:rsidR="00E112F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from around</w:t>
      </w:r>
      <w:r w:rsidR="007D1CD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253A0" w:rsidRPr="008C79F2">
        <w:rPr>
          <w:rFonts w:ascii="Times New Roman" w:hAnsi="Times New Roman" w:cs="Times New Roman"/>
          <w:sz w:val="24"/>
          <w:szCs w:val="24"/>
        </w:rPr>
        <w:t>1634 to 1637</w:t>
      </w:r>
      <w:r w:rsidR="007D1CD4" w:rsidRPr="008C79F2">
        <w:rPr>
          <w:rFonts w:ascii="Times New Roman" w:hAnsi="Times New Roman" w:cs="Times New Roman"/>
          <w:sz w:val="24"/>
          <w:szCs w:val="24"/>
        </w:rPr>
        <w:t>.</w:t>
      </w:r>
    </w:p>
    <w:p w14:paraId="761725B3" w14:textId="7E3E2C8F" w:rsidR="00881656" w:rsidRPr="008C79F2" w:rsidRDefault="00881656" w:rsidP="00CD1559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79F2">
        <w:rPr>
          <w:rFonts w:ascii="Times New Roman" w:hAnsi="Times New Roman" w:cs="Times New Roman"/>
          <w:sz w:val="24"/>
          <w:szCs w:val="24"/>
        </w:rPr>
        <w:t xml:space="preserve">The </w:t>
      </w:r>
      <w:r w:rsidR="00494E06" w:rsidRPr="008C79F2">
        <w:rPr>
          <w:rFonts w:ascii="Times New Roman" w:hAnsi="Times New Roman" w:cs="Times New Roman"/>
          <w:sz w:val="24"/>
          <w:szCs w:val="24"/>
        </w:rPr>
        <w:t>image is predominantly portraiture, oil on canvas.</w:t>
      </w:r>
      <w:r w:rsidR="00A61116" w:rsidRPr="008C79F2">
        <w:rPr>
          <w:rFonts w:ascii="Times New Roman" w:hAnsi="Times New Roman" w:cs="Times New Roman"/>
          <w:sz w:val="24"/>
          <w:szCs w:val="24"/>
        </w:rPr>
        <w:t xml:space="preserve"> The darkened image</w:t>
      </w:r>
      <w:r w:rsidR="00636650" w:rsidRPr="008C79F2">
        <w:rPr>
          <w:rFonts w:ascii="Times New Roman" w:hAnsi="Times New Roman" w:cs="Times New Roman"/>
          <w:sz w:val="24"/>
          <w:szCs w:val="24"/>
        </w:rPr>
        <w:t>, caused by aging varnish and colour deterioration is evident</w:t>
      </w:r>
      <w:r w:rsidR="00000439" w:rsidRPr="008C79F2">
        <w:rPr>
          <w:rFonts w:ascii="Times New Roman" w:hAnsi="Times New Roman" w:cs="Times New Roman"/>
          <w:sz w:val="24"/>
          <w:szCs w:val="24"/>
        </w:rPr>
        <w:t>.</w:t>
      </w:r>
      <w:r w:rsidR="0058126C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00043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materials available for painting in </w:t>
      </w:r>
      <w:r w:rsidR="0058126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the 1600’s were</w:t>
      </w:r>
      <w:r w:rsidR="00000439" w:rsidRPr="008C79F2">
        <w:rPr>
          <w:rFonts w:ascii="Times New Roman" w:hAnsi="Times New Roman" w:cs="Times New Roman"/>
          <w:sz w:val="24"/>
          <w:szCs w:val="24"/>
        </w:rPr>
        <w:t xml:space="preserve"> pigments </w:t>
      </w:r>
      <w:r w:rsidR="0058126C" w:rsidRPr="008C79F2">
        <w:rPr>
          <w:rFonts w:ascii="Times New Roman" w:hAnsi="Times New Roman" w:cs="Times New Roman"/>
          <w:sz w:val="24"/>
          <w:szCs w:val="24"/>
        </w:rPr>
        <w:t xml:space="preserve">using </w:t>
      </w:r>
      <w:r w:rsidR="00000439" w:rsidRPr="008C79F2">
        <w:rPr>
          <w:rFonts w:ascii="Times New Roman" w:hAnsi="Times New Roman" w:cs="Times New Roman"/>
          <w:sz w:val="24"/>
          <w:szCs w:val="24"/>
        </w:rPr>
        <w:t>natural minerals: the expensive blues, ultramarine and azurite, green malachite, a</w:t>
      </w:r>
      <w:r w:rsidR="00675DB6" w:rsidRPr="008C79F2">
        <w:rPr>
          <w:rFonts w:ascii="Times New Roman" w:hAnsi="Times New Roman" w:cs="Times New Roman"/>
          <w:sz w:val="24"/>
          <w:szCs w:val="24"/>
        </w:rPr>
        <w:t xml:space="preserve">s well as </w:t>
      </w:r>
      <w:r w:rsidR="00000439" w:rsidRPr="008C79F2">
        <w:rPr>
          <w:rFonts w:ascii="Times New Roman" w:hAnsi="Times New Roman" w:cs="Times New Roman"/>
          <w:sz w:val="24"/>
          <w:szCs w:val="24"/>
        </w:rPr>
        <w:t xml:space="preserve">red and </w:t>
      </w:r>
      <w:r w:rsidR="00C16EED" w:rsidRPr="008C79F2">
        <w:rPr>
          <w:rFonts w:ascii="Times New Roman" w:hAnsi="Times New Roman" w:cs="Times New Roman"/>
          <w:sz w:val="24"/>
          <w:szCs w:val="24"/>
        </w:rPr>
        <w:t>yellows</w:t>
      </w:r>
      <w:r w:rsidR="002F091D" w:rsidRPr="008C79F2">
        <w:rPr>
          <w:rFonts w:ascii="Times New Roman" w:hAnsi="Times New Roman" w:cs="Times New Roman"/>
          <w:sz w:val="24"/>
          <w:szCs w:val="24"/>
        </w:rPr>
        <w:t xml:space="preserve"> of</w:t>
      </w:r>
      <w:r w:rsidR="00000439" w:rsidRPr="008C79F2">
        <w:rPr>
          <w:rFonts w:ascii="Times New Roman" w:hAnsi="Times New Roman" w:cs="Times New Roman"/>
          <w:sz w:val="24"/>
          <w:szCs w:val="24"/>
        </w:rPr>
        <w:t xml:space="preserve"> earths and chalk</w:t>
      </w:r>
      <w:r w:rsidR="0000043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1E5611" w:rsidRPr="008C79F2">
        <w:rPr>
          <w:rFonts w:ascii="Times New Roman" w:hAnsi="Times New Roman" w:cs="Times New Roman"/>
          <w:sz w:val="24"/>
          <w:szCs w:val="24"/>
        </w:rPr>
        <w:t xml:space="preserve"> The painting is entirely consistent with the </w:t>
      </w:r>
      <w:r w:rsidR="00A65C42" w:rsidRPr="008C79F2">
        <w:rPr>
          <w:rFonts w:ascii="Times New Roman" w:hAnsi="Times New Roman" w:cs="Times New Roman"/>
          <w:sz w:val="24"/>
          <w:szCs w:val="24"/>
        </w:rPr>
        <w:t xml:space="preserve">Baroque </w:t>
      </w:r>
      <w:r w:rsidR="00DF6572">
        <w:rPr>
          <w:rFonts w:ascii="Times New Roman" w:hAnsi="Times New Roman" w:cs="Times New Roman"/>
          <w:sz w:val="24"/>
          <w:szCs w:val="24"/>
        </w:rPr>
        <w:t>p</w:t>
      </w:r>
      <w:r w:rsidR="00A65C42" w:rsidRPr="008C79F2">
        <w:rPr>
          <w:rFonts w:ascii="Times New Roman" w:hAnsi="Times New Roman" w:cs="Times New Roman"/>
          <w:sz w:val="24"/>
          <w:szCs w:val="24"/>
        </w:rPr>
        <w:t xml:space="preserve">eriod with </w:t>
      </w:r>
      <w:r w:rsidR="00555A1D" w:rsidRPr="008C79F2">
        <w:rPr>
          <w:rFonts w:ascii="Times New Roman" w:hAnsi="Times New Roman" w:cs="Times New Roman"/>
          <w:sz w:val="24"/>
          <w:szCs w:val="24"/>
        </w:rPr>
        <w:t>its</w:t>
      </w:r>
      <w:r w:rsidR="00A65C42" w:rsidRPr="008C79F2">
        <w:rPr>
          <w:rFonts w:ascii="Times New Roman" w:hAnsi="Times New Roman" w:cs="Times New Roman"/>
          <w:sz w:val="24"/>
          <w:szCs w:val="24"/>
        </w:rPr>
        <w:t xml:space="preserve"> motifs and symbolism</w:t>
      </w:r>
      <w:r w:rsidR="002F091D" w:rsidRPr="008C79F2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C16EED" w:rsidRPr="008C79F2">
        <w:rPr>
          <w:rFonts w:ascii="Times New Roman" w:hAnsi="Times New Roman" w:cs="Times New Roman"/>
          <w:sz w:val="24"/>
          <w:szCs w:val="24"/>
        </w:rPr>
        <w:t>illusion</w:t>
      </w:r>
      <w:proofErr w:type="gramEnd"/>
      <w:r w:rsidR="00C16EED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E040C7" w:rsidRPr="008C79F2">
        <w:rPr>
          <w:rFonts w:ascii="Times New Roman" w:hAnsi="Times New Roman" w:cs="Times New Roman"/>
          <w:sz w:val="24"/>
          <w:szCs w:val="24"/>
        </w:rPr>
        <w:t>and detail.</w:t>
      </w:r>
    </w:p>
    <w:p w14:paraId="3F139D74" w14:textId="5C023F59" w:rsidR="00072F74" w:rsidRPr="008C79F2" w:rsidRDefault="00072F74" w:rsidP="00CD1559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Portraitists may create their work by commission, for public and private </w:t>
      </w:r>
      <w:r w:rsidR="00555AA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individuals</w:t>
      </w:r>
      <w:r w:rsidR="00BB715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2F62A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portrait paintings have primarily memorialized the rich and powerful</w:t>
      </w:r>
      <w:r w:rsidR="006D2B3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often serv</w:t>
      </w:r>
      <w:r w:rsidR="006D2B3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important state 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and family records, as well as </w:t>
      </w:r>
      <w:r w:rsidR="00655DC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remembrance</w:t>
      </w:r>
      <w:r w:rsidR="00655DC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just as a photograph would be today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F62A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C327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A well-executed </w:t>
      </w:r>
      <w:hyperlink r:id="rId7" w:tooltip="Portrait" w:history="1">
        <w:r w:rsidR="000C327F" w:rsidRPr="008C79F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portrait</w:t>
        </w:r>
      </w:hyperlink>
      <w:r w:rsidR="000C327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="00A7756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was</w:t>
      </w:r>
      <w:r w:rsidR="002B7BE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C327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expected to show the inner essence of the subject</w:t>
      </w:r>
      <w:r w:rsidR="00071E2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C327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</w:t>
      </w:r>
      <w:r w:rsidR="00071E2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least</w:t>
      </w:r>
      <w:r w:rsidR="000C327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flattering representation, not just a literal likeness.</w:t>
      </w:r>
      <w:r w:rsidR="002B7BE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3758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In most case</w:t>
      </w:r>
      <w:r w:rsidR="002B7BE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3758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</w:t>
      </w:r>
      <w:r w:rsidR="002B7BE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73758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results </w:t>
      </w:r>
      <w:r w:rsidR="0030499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are </w:t>
      </w:r>
      <w:r w:rsidR="0073758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a serious, closed lip stare, with anything beyond a slight smile being rather rare historically</w:t>
      </w:r>
      <w:r w:rsidR="0030499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this is certainly true of Dorothy and the boy</w:t>
      </w:r>
      <w:r w:rsidR="00652A9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6E513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they are both </w:t>
      </w:r>
      <w:r w:rsidR="00555A1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severe in their expression.</w:t>
      </w:r>
    </w:p>
    <w:p w14:paraId="0E9F32D1" w14:textId="1CBC536E" w:rsidR="0020313F" w:rsidRDefault="0020313F" w:rsidP="00CD1559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What purpose does a portrait serve?</w:t>
      </w:r>
      <w:r w:rsidR="003E4BB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 xml:space="preserve">Before the invention of photography, a painted, sculpted, or drawn portrait was the only way to record the appearance of someone. </w:t>
      </w:r>
      <w:r w:rsidR="00DF6572"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>However,</w:t>
      </w: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  <w:lang w:val="en"/>
        </w:rPr>
        <w:t xml:space="preserve"> portraits have always been more than just a record. They have been used to show the power, importance, virtue, beauty, wealth, taste, learning or other qualities of the sitter.</w:t>
      </w:r>
      <w:r w:rsidR="00E6216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portrait was often commissioned at a significant moment in someone’s life, such as </w:t>
      </w:r>
      <w:hyperlink r:id="rId8" w:history="1">
        <w:r w:rsidR="00E62165" w:rsidRPr="008C79F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betrothal</w:t>
        </w:r>
      </w:hyperlink>
      <w:r w:rsidR="00E6216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hyperlink r:id="rId9" w:history="1">
        <w:r w:rsidR="00E62165" w:rsidRPr="008C79F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marriage</w:t>
        </w:r>
      </w:hyperlink>
      <w:r w:rsidR="003E4BB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death</w:t>
      </w:r>
      <w:r w:rsidR="00B54AE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4182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that is the case here. The portrait shows an aging wealthy widow preparing to pass on the </w:t>
      </w:r>
      <w:r w:rsidR="001A39A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money and property to an heir. Anyone s</w:t>
      </w:r>
      <w:r w:rsidR="00AD732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eeing this portrait</w:t>
      </w:r>
      <w:r w:rsidR="0037029D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would be in no doubt that the Selby fortune is safe</w:t>
      </w:r>
      <w:r w:rsidR="00373E3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will </w:t>
      </w:r>
      <w:r w:rsidR="0043626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carry on. The audience would be from all classes, the elite circles in which the Selby’s moved, their </w:t>
      </w:r>
      <w:r w:rsidR="00A9395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contemporaries, servants</w:t>
      </w:r>
      <w:r w:rsidR="007B134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tradesmen alike. I</w:t>
      </w:r>
      <w:r w:rsidR="00EB121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 not know where the painting originally hung but it makes sense that it was in the </w:t>
      </w:r>
      <w:r w:rsidR="00DD2EA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Great Hall exactly as it is today.</w:t>
      </w:r>
    </w:p>
    <w:p w14:paraId="22842A23" w14:textId="168C6DBE" w:rsidR="00DF6572" w:rsidRPr="00DF6572" w:rsidRDefault="00DF6572" w:rsidP="00DF6572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F6572">
        <w:rPr>
          <w:rFonts w:ascii="Times New Roman" w:hAnsi="Times New Roman" w:cs="Times New Roman"/>
          <w:sz w:val="24"/>
          <w:szCs w:val="24"/>
          <w:shd w:val="clear" w:color="auto" w:fill="FFFFFF"/>
        </w:rPr>
        <w:drawing>
          <wp:inline distT="0" distB="0" distL="0" distR="0" wp14:anchorId="6371DEFB" wp14:editId="479C1A42">
            <wp:extent cx="5731510" cy="3810635"/>
            <wp:effectExtent l="0" t="0" r="2540" b="0"/>
            <wp:docPr id="630207082" name="Picture 1" descr="A room with paintings on the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207082" name="Picture 1" descr="A room with paintings on the wa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0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4DE4E3" w14:textId="77777777" w:rsidR="00DF6572" w:rsidRPr="008C79F2" w:rsidRDefault="00DF6572" w:rsidP="00CD1559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316B2A5" w14:textId="490E6095" w:rsidR="00CF46A9" w:rsidRPr="00F65CFC" w:rsidRDefault="00B74B8B" w:rsidP="00CD155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The portrait of Dame Dorothy Selby is significant </w:t>
      </w:r>
      <w:r w:rsidR="006B6D2C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</w:t>
      </w:r>
      <w:r w:rsidR="00F073D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it reveals a</w:t>
      </w:r>
      <w:r w:rsidR="00080CE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snapshot</w:t>
      </w:r>
      <w:r w:rsidR="00F073D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her life</w:t>
      </w:r>
      <w:r w:rsidR="00353D2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as records are scarce the </w:t>
      </w:r>
      <w:r w:rsidR="00E30F1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painting with its motifs and symbols </w:t>
      </w:r>
      <w:r w:rsidR="008C2E4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expose her </w:t>
      </w:r>
      <w:r w:rsidR="0075165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clearly to the audience</w:t>
      </w:r>
      <w:r w:rsidR="004C47E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her status</w:t>
      </w:r>
      <w:r w:rsidR="0015433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wealth</w:t>
      </w:r>
      <w:r w:rsidR="00B8731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5267E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insecurity. She is a lady coming to the end of her life</w:t>
      </w:r>
      <w:r w:rsidR="00AD6663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greatest desire of the 1600’s was to </w:t>
      </w:r>
      <w:r w:rsidR="00A7204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carry on the </w:t>
      </w:r>
      <w:r w:rsidR="00001E5F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family line and heritage. Here, in her fragility, she is making it </w:t>
      </w:r>
      <w:r w:rsidR="001C131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known that the Selby’s will continue</w:t>
      </w:r>
      <w:r w:rsidR="0047315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which they did for several hundreds of years at Ightham.</w:t>
      </w:r>
      <w:r w:rsidR="00B82A37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a time when Parliament was </w:t>
      </w:r>
      <w:r w:rsidR="000F497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in disarray and the monarchy was being criticised</w:t>
      </w:r>
      <w:r w:rsidR="004120D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 these were uncertain times</w:t>
      </w:r>
      <w:r w:rsidR="00E854E4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120D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 families like the Selby’s offered some </w:t>
      </w:r>
      <w:r w:rsidR="005D08E8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4120D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tability</w:t>
      </w:r>
      <w:r w:rsidR="005D08E8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while equally</w:t>
      </w:r>
      <w:r w:rsidR="002F036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E1EA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evoking </w:t>
      </w:r>
      <w:r w:rsidR="002F036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env</w:t>
      </w:r>
      <w:r w:rsidR="00DE1EA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2F036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those who had </w:t>
      </w:r>
      <w:r w:rsidR="00DE1EA1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far less</w:t>
      </w:r>
      <w:r w:rsidR="002F036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Nonetheless, as landowners they would </w:t>
      </w:r>
      <w:r w:rsidR="007D1C6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have given employment</w:t>
      </w:r>
      <w:r w:rsidR="00377D89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workers on the land and servants in the house</w:t>
      </w:r>
      <w:r w:rsidR="00016B15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</w:t>
      </w:r>
      <w:r w:rsidR="004D10D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mysterious Dorothy’s reputation lived on </w:t>
      </w:r>
      <w:r w:rsidR="00DF657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long </w:t>
      </w:r>
      <w:r w:rsidR="004D10DA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after her death</w:t>
      </w:r>
      <w:r w:rsidR="00DF657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A4A1B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</w:t>
      </w:r>
      <w:r w:rsidR="00A243F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made her portrait </w:t>
      </w:r>
      <w:r w:rsidR="00DF6572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even more</w:t>
      </w:r>
      <w:r w:rsidR="00A243FE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fascinating to the many people who continued to look at it</w:t>
      </w:r>
      <w:r w:rsidR="00616B46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02AF0" w:rsidRPr="008C79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She was </w:t>
      </w:r>
      <w:r w:rsidR="00D5259D" w:rsidRPr="008C79F2">
        <w:rPr>
          <w:rFonts w:ascii="Times New Roman" w:hAnsi="Times New Roman" w:cs="Times New Roman"/>
          <w:sz w:val="24"/>
          <w:szCs w:val="24"/>
        </w:rPr>
        <w:t>rumoured to have</w:t>
      </w:r>
      <w:r w:rsidR="00BB7D12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CE06E5" w:rsidRPr="008C79F2">
        <w:rPr>
          <w:rFonts w:ascii="Times New Roman" w:hAnsi="Times New Roman" w:cs="Times New Roman"/>
          <w:sz w:val="24"/>
          <w:szCs w:val="24"/>
        </w:rPr>
        <w:t>inadvertently</w:t>
      </w:r>
      <w:r w:rsidR="00D5259D" w:rsidRPr="008C79F2">
        <w:rPr>
          <w:rFonts w:ascii="Times New Roman" w:hAnsi="Times New Roman" w:cs="Times New Roman"/>
          <w:sz w:val="24"/>
          <w:szCs w:val="24"/>
        </w:rPr>
        <w:t xml:space="preserve"> played a part in </w:t>
      </w:r>
      <w:r w:rsidR="00CE06E5" w:rsidRPr="008C79F2">
        <w:rPr>
          <w:rFonts w:ascii="Times New Roman" w:hAnsi="Times New Roman" w:cs="Times New Roman"/>
          <w:sz w:val="24"/>
          <w:szCs w:val="24"/>
        </w:rPr>
        <w:t xml:space="preserve">the </w:t>
      </w:r>
      <w:r w:rsidR="00D5259D" w:rsidRPr="008C79F2">
        <w:rPr>
          <w:rFonts w:ascii="Times New Roman" w:hAnsi="Times New Roman" w:cs="Times New Roman"/>
          <w:sz w:val="24"/>
          <w:szCs w:val="24"/>
        </w:rPr>
        <w:t xml:space="preserve">foiling </w:t>
      </w:r>
      <w:r w:rsidR="00AF7206" w:rsidRPr="008C79F2">
        <w:rPr>
          <w:rFonts w:ascii="Times New Roman" w:hAnsi="Times New Roman" w:cs="Times New Roman"/>
          <w:sz w:val="24"/>
          <w:szCs w:val="24"/>
        </w:rPr>
        <w:t xml:space="preserve">of </w:t>
      </w:r>
      <w:r w:rsidR="00D5259D" w:rsidRPr="008C79F2">
        <w:rPr>
          <w:rFonts w:ascii="Times New Roman" w:hAnsi="Times New Roman" w:cs="Times New Roman"/>
          <w:sz w:val="24"/>
          <w:szCs w:val="24"/>
        </w:rPr>
        <w:t>the Gunpowder Plot</w:t>
      </w:r>
      <w:r w:rsidR="008F0102" w:rsidRPr="008C79F2">
        <w:rPr>
          <w:rFonts w:ascii="Times New Roman" w:hAnsi="Times New Roman" w:cs="Times New Roman"/>
          <w:sz w:val="24"/>
          <w:szCs w:val="24"/>
        </w:rPr>
        <w:t xml:space="preserve"> by writing an anonymous letter to </w:t>
      </w:r>
      <w:r w:rsidR="00A71995" w:rsidRPr="008C79F2">
        <w:rPr>
          <w:rFonts w:ascii="Times New Roman" w:hAnsi="Times New Roman" w:cs="Times New Roman"/>
          <w:sz w:val="24"/>
          <w:szCs w:val="24"/>
        </w:rPr>
        <w:t>her cousin, Lord Monteagle</w:t>
      </w:r>
      <w:r w:rsidR="009E79AF" w:rsidRPr="008C79F2">
        <w:rPr>
          <w:rFonts w:ascii="Times New Roman" w:hAnsi="Times New Roman" w:cs="Times New Roman"/>
          <w:sz w:val="24"/>
          <w:szCs w:val="24"/>
        </w:rPr>
        <w:t>, warning him</w:t>
      </w:r>
      <w:r w:rsidR="00ED051C" w:rsidRPr="008C79F2">
        <w:rPr>
          <w:rFonts w:ascii="Times New Roman" w:hAnsi="Times New Roman" w:cs="Times New Roman"/>
          <w:sz w:val="24"/>
          <w:szCs w:val="24"/>
        </w:rPr>
        <w:t xml:space="preserve"> to stay away from the opening of Parliament</w:t>
      </w:r>
      <w:r w:rsidR="00D34505" w:rsidRPr="008C79F2">
        <w:rPr>
          <w:rFonts w:ascii="Times New Roman" w:hAnsi="Times New Roman" w:cs="Times New Roman"/>
          <w:sz w:val="24"/>
          <w:szCs w:val="24"/>
        </w:rPr>
        <w:t xml:space="preserve">. </w:t>
      </w:r>
      <w:r w:rsidR="00DC612B" w:rsidRPr="008C79F2">
        <w:rPr>
          <w:rFonts w:ascii="Times New Roman" w:hAnsi="Times New Roman" w:cs="Times New Roman"/>
          <w:sz w:val="24"/>
          <w:szCs w:val="24"/>
        </w:rPr>
        <w:t xml:space="preserve">The Selby’s certainly </w:t>
      </w:r>
      <w:r w:rsidR="00DE5F4B" w:rsidRPr="008C79F2">
        <w:rPr>
          <w:rFonts w:ascii="Times New Roman" w:hAnsi="Times New Roman" w:cs="Times New Roman"/>
          <w:sz w:val="24"/>
          <w:szCs w:val="24"/>
        </w:rPr>
        <w:t>would have known the Percy’</w:t>
      </w:r>
      <w:r w:rsidR="00C62D50" w:rsidRPr="008C79F2">
        <w:rPr>
          <w:rFonts w:ascii="Times New Roman" w:hAnsi="Times New Roman" w:cs="Times New Roman"/>
          <w:sz w:val="24"/>
          <w:szCs w:val="24"/>
        </w:rPr>
        <w:t>s who were the main instigators of the plot</w:t>
      </w:r>
      <w:r w:rsidR="00153A13" w:rsidRPr="008C79F2">
        <w:rPr>
          <w:rFonts w:ascii="Times New Roman" w:hAnsi="Times New Roman" w:cs="Times New Roman"/>
          <w:sz w:val="24"/>
          <w:szCs w:val="24"/>
        </w:rPr>
        <w:t xml:space="preserve"> but it is most likely</w:t>
      </w:r>
      <w:r w:rsidR="00C07434" w:rsidRPr="008C79F2">
        <w:rPr>
          <w:rFonts w:ascii="Times New Roman" w:hAnsi="Times New Roman" w:cs="Times New Roman"/>
          <w:sz w:val="24"/>
          <w:szCs w:val="24"/>
        </w:rPr>
        <w:t xml:space="preserve"> a confusion over the wording on her epitaph</w:t>
      </w:r>
      <w:r w:rsidR="00AB1385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48297C" w:rsidRPr="008C79F2">
        <w:rPr>
          <w:rFonts w:ascii="Times New Roman" w:hAnsi="Times New Roman" w:cs="Times New Roman"/>
          <w:sz w:val="24"/>
          <w:szCs w:val="24"/>
        </w:rPr>
        <w:t>on the monument</w:t>
      </w:r>
      <w:r w:rsidR="00C07434" w:rsidRPr="008C79F2">
        <w:rPr>
          <w:rFonts w:ascii="Times New Roman" w:hAnsi="Times New Roman" w:cs="Times New Roman"/>
          <w:sz w:val="24"/>
          <w:szCs w:val="24"/>
        </w:rPr>
        <w:t xml:space="preserve"> in </w:t>
      </w:r>
      <w:r w:rsidR="00FD5AF4" w:rsidRPr="008C79F2">
        <w:rPr>
          <w:rFonts w:ascii="Times New Roman" w:hAnsi="Times New Roman" w:cs="Times New Roman"/>
          <w:sz w:val="24"/>
          <w:szCs w:val="24"/>
        </w:rPr>
        <w:t>Ightham church</w:t>
      </w:r>
      <w:r w:rsidR="00865E1A" w:rsidRPr="008C79F2">
        <w:rPr>
          <w:rFonts w:ascii="Times New Roman" w:hAnsi="Times New Roman" w:cs="Times New Roman"/>
          <w:sz w:val="24"/>
          <w:szCs w:val="24"/>
        </w:rPr>
        <w:t>, ‘</w:t>
      </w:r>
      <w:r w:rsidR="00CF233A" w:rsidRPr="008C79F2">
        <w:rPr>
          <w:rFonts w:ascii="Times New Roman" w:hAnsi="Times New Roman" w:cs="Times New Roman"/>
          <w:sz w:val="24"/>
          <w:szCs w:val="24"/>
        </w:rPr>
        <w:t>her arte disclos’d that plot</w:t>
      </w:r>
      <w:r w:rsidR="00095DB5" w:rsidRPr="008C79F2">
        <w:rPr>
          <w:rFonts w:ascii="Times New Roman" w:hAnsi="Times New Roman" w:cs="Times New Roman"/>
          <w:sz w:val="24"/>
          <w:szCs w:val="24"/>
        </w:rPr>
        <w:t xml:space="preserve">’. It is more likely that these words </w:t>
      </w:r>
      <w:r w:rsidR="00035D60" w:rsidRPr="008C79F2">
        <w:rPr>
          <w:rFonts w:ascii="Times New Roman" w:hAnsi="Times New Roman" w:cs="Times New Roman"/>
          <w:sz w:val="24"/>
          <w:szCs w:val="24"/>
        </w:rPr>
        <w:t xml:space="preserve">referred to a tapestry that she worked on depicting the gunpowder plot. </w:t>
      </w:r>
      <w:r w:rsidR="00CF46A9" w:rsidRPr="008C79F2">
        <w:rPr>
          <w:rFonts w:ascii="Times New Roman" w:hAnsi="Times New Roman" w:cs="Times New Roman"/>
          <w:sz w:val="24"/>
          <w:szCs w:val="24"/>
        </w:rPr>
        <w:t>Dorothy</w:t>
      </w:r>
      <w:r w:rsidR="00B776A0" w:rsidRPr="008C79F2">
        <w:rPr>
          <w:rFonts w:ascii="Times New Roman" w:hAnsi="Times New Roman" w:cs="Times New Roman"/>
          <w:sz w:val="24"/>
          <w:szCs w:val="24"/>
        </w:rPr>
        <w:t>, who was a great seamstress,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died in 1641 apparently from being pricked by an infected needle (though this may have been fabricated too to attract visitors to the Hall)</w:t>
      </w:r>
      <w:r w:rsidR="00942CD4" w:rsidRPr="008C79F2">
        <w:rPr>
          <w:rFonts w:ascii="Times New Roman" w:hAnsi="Times New Roman" w:cs="Times New Roman"/>
          <w:sz w:val="24"/>
          <w:szCs w:val="24"/>
        </w:rPr>
        <w:t>,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shortly after this portrait was completed. </w:t>
      </w:r>
      <w:r w:rsidR="000A19E8" w:rsidRPr="008C79F2">
        <w:rPr>
          <w:rFonts w:ascii="Times New Roman" w:hAnsi="Times New Roman" w:cs="Times New Roman"/>
          <w:sz w:val="24"/>
          <w:szCs w:val="24"/>
        </w:rPr>
        <w:t xml:space="preserve">There was </w:t>
      </w:r>
      <w:r w:rsidR="001E14DB" w:rsidRPr="008C79F2">
        <w:rPr>
          <w:rFonts w:ascii="Times New Roman" w:hAnsi="Times New Roman" w:cs="Times New Roman"/>
          <w:sz w:val="24"/>
          <w:szCs w:val="24"/>
        </w:rPr>
        <w:t>a popular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story </w:t>
      </w:r>
      <w:r w:rsidR="00E61E31" w:rsidRPr="008C79F2">
        <w:rPr>
          <w:rFonts w:ascii="Times New Roman" w:hAnsi="Times New Roman" w:cs="Times New Roman"/>
          <w:sz w:val="24"/>
          <w:szCs w:val="24"/>
        </w:rPr>
        <w:t>at the time that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her body</w:t>
      </w:r>
      <w:r w:rsidR="00E61E31" w:rsidRPr="008C79F2">
        <w:rPr>
          <w:rFonts w:ascii="Times New Roman" w:hAnsi="Times New Roman" w:cs="Times New Roman"/>
          <w:sz w:val="24"/>
          <w:szCs w:val="24"/>
        </w:rPr>
        <w:t xml:space="preserve"> had been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walled up and her ghost walk</w:t>
      </w:r>
      <w:r w:rsidR="00E61E31" w:rsidRPr="008C79F2">
        <w:rPr>
          <w:rFonts w:ascii="Times New Roman" w:hAnsi="Times New Roman" w:cs="Times New Roman"/>
          <w:sz w:val="24"/>
          <w:szCs w:val="24"/>
        </w:rPr>
        <w:t>ed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the corridors of Ightham Mote. </w:t>
      </w:r>
      <w:r w:rsidR="001E14DB" w:rsidRPr="008C79F2">
        <w:rPr>
          <w:rFonts w:ascii="Times New Roman" w:hAnsi="Times New Roman" w:cs="Times New Roman"/>
          <w:sz w:val="24"/>
          <w:szCs w:val="24"/>
        </w:rPr>
        <w:t>Sadly,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E61E31" w:rsidRPr="008C79F2">
        <w:rPr>
          <w:rFonts w:ascii="Times New Roman" w:hAnsi="Times New Roman" w:cs="Times New Roman"/>
          <w:sz w:val="24"/>
          <w:szCs w:val="24"/>
        </w:rPr>
        <w:t xml:space="preserve">none of this </w:t>
      </w:r>
      <w:r w:rsidR="00A73B38" w:rsidRPr="008C79F2">
        <w:rPr>
          <w:rFonts w:ascii="Times New Roman" w:hAnsi="Times New Roman" w:cs="Times New Roman"/>
          <w:sz w:val="24"/>
          <w:szCs w:val="24"/>
        </w:rPr>
        <w:t>is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 true</w:t>
      </w:r>
      <w:r w:rsidR="00A73B38" w:rsidRPr="008C79F2">
        <w:rPr>
          <w:rFonts w:ascii="Times New Roman" w:hAnsi="Times New Roman" w:cs="Times New Roman"/>
          <w:sz w:val="24"/>
          <w:szCs w:val="24"/>
        </w:rPr>
        <w:t xml:space="preserve"> as </w:t>
      </w:r>
      <w:r w:rsidR="00CF46A9" w:rsidRPr="008C79F2">
        <w:rPr>
          <w:rFonts w:ascii="Times New Roman" w:hAnsi="Times New Roman" w:cs="Times New Roman"/>
          <w:sz w:val="24"/>
          <w:szCs w:val="24"/>
        </w:rPr>
        <w:t xml:space="preserve">Dame </w:t>
      </w:r>
      <w:r w:rsidR="00A73B38" w:rsidRPr="008C79F2">
        <w:rPr>
          <w:rFonts w:ascii="Times New Roman" w:hAnsi="Times New Roman" w:cs="Times New Roman"/>
          <w:sz w:val="24"/>
          <w:szCs w:val="24"/>
        </w:rPr>
        <w:t xml:space="preserve">Dorothy </w:t>
      </w:r>
      <w:r w:rsidR="00CF46A9" w:rsidRPr="008C79F2">
        <w:rPr>
          <w:rFonts w:ascii="Times New Roman" w:hAnsi="Times New Roman" w:cs="Times New Roman"/>
          <w:sz w:val="24"/>
          <w:szCs w:val="24"/>
        </w:rPr>
        <w:t>was safely interred in the local churchyard</w:t>
      </w:r>
      <w:r w:rsidR="00D00390" w:rsidRPr="008C79F2">
        <w:rPr>
          <w:rFonts w:ascii="Times New Roman" w:hAnsi="Times New Roman" w:cs="Times New Roman"/>
          <w:sz w:val="24"/>
          <w:szCs w:val="24"/>
        </w:rPr>
        <w:t>. T</w:t>
      </w:r>
      <w:r w:rsidR="00C42FE9" w:rsidRPr="008C79F2">
        <w:rPr>
          <w:rFonts w:ascii="Times New Roman" w:hAnsi="Times New Roman" w:cs="Times New Roman"/>
          <w:sz w:val="24"/>
          <w:szCs w:val="24"/>
        </w:rPr>
        <w:t>hese tales and myths have</w:t>
      </w:r>
      <w:r w:rsidR="00D00390" w:rsidRPr="008C79F2">
        <w:rPr>
          <w:rFonts w:ascii="Times New Roman" w:hAnsi="Times New Roman" w:cs="Times New Roman"/>
          <w:sz w:val="24"/>
          <w:szCs w:val="24"/>
        </w:rPr>
        <w:t xml:space="preserve"> not harmed the reputation of Dorothy, instead they</w:t>
      </w:r>
      <w:r w:rsidR="00C42FE9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D60ACF" w:rsidRPr="008C79F2">
        <w:rPr>
          <w:rFonts w:ascii="Times New Roman" w:hAnsi="Times New Roman" w:cs="Times New Roman"/>
          <w:sz w:val="24"/>
          <w:szCs w:val="24"/>
        </w:rPr>
        <w:t xml:space="preserve">have and will </w:t>
      </w:r>
      <w:r w:rsidR="001E14DB" w:rsidRPr="008C79F2">
        <w:rPr>
          <w:rFonts w:ascii="Times New Roman" w:hAnsi="Times New Roman" w:cs="Times New Roman"/>
          <w:sz w:val="24"/>
          <w:szCs w:val="24"/>
        </w:rPr>
        <w:t xml:space="preserve">always </w:t>
      </w:r>
      <w:r w:rsidR="009C722F" w:rsidRPr="008C79F2">
        <w:rPr>
          <w:rFonts w:ascii="Times New Roman" w:hAnsi="Times New Roman" w:cs="Times New Roman"/>
          <w:sz w:val="24"/>
          <w:szCs w:val="24"/>
        </w:rPr>
        <w:t xml:space="preserve">inspire people to visit the </w:t>
      </w:r>
      <w:r w:rsidR="00F65CFC" w:rsidRPr="008C79F2">
        <w:rPr>
          <w:rFonts w:ascii="Times New Roman" w:hAnsi="Times New Roman" w:cs="Times New Roman"/>
          <w:sz w:val="24"/>
          <w:szCs w:val="24"/>
        </w:rPr>
        <w:t>Great Hall and look at her portrait.</w:t>
      </w:r>
      <w:r w:rsidR="006943D8" w:rsidRPr="008C79F2">
        <w:rPr>
          <w:rFonts w:ascii="Times New Roman" w:hAnsi="Times New Roman" w:cs="Times New Roman"/>
          <w:sz w:val="24"/>
          <w:szCs w:val="24"/>
        </w:rPr>
        <w:t xml:space="preserve"> </w:t>
      </w:r>
      <w:r w:rsidR="00ED7C31" w:rsidRPr="008C79F2">
        <w:rPr>
          <w:rFonts w:ascii="Times New Roman" w:hAnsi="Times New Roman" w:cs="Times New Roman"/>
          <w:sz w:val="24"/>
          <w:szCs w:val="24"/>
        </w:rPr>
        <w:t>Ightham Mote is n</w:t>
      </w:r>
      <w:r w:rsidR="006943D8" w:rsidRPr="008C79F2">
        <w:rPr>
          <w:rFonts w:ascii="Times New Roman" w:hAnsi="Times New Roman" w:cs="Times New Roman"/>
          <w:sz w:val="24"/>
          <w:szCs w:val="24"/>
        </w:rPr>
        <w:t>ow in the care of The National Trust</w:t>
      </w:r>
      <w:r w:rsidR="00B435BD" w:rsidRPr="008C79F2">
        <w:rPr>
          <w:rFonts w:ascii="Times New Roman" w:hAnsi="Times New Roman" w:cs="Times New Roman"/>
          <w:sz w:val="24"/>
          <w:szCs w:val="24"/>
        </w:rPr>
        <w:t xml:space="preserve"> and open daily, visitors can see D</w:t>
      </w:r>
      <w:r w:rsidR="001932B6" w:rsidRPr="008C79F2">
        <w:rPr>
          <w:rFonts w:ascii="Times New Roman" w:hAnsi="Times New Roman" w:cs="Times New Roman"/>
          <w:sz w:val="24"/>
          <w:szCs w:val="24"/>
        </w:rPr>
        <w:t xml:space="preserve">orothy whenever they </w:t>
      </w:r>
      <w:r w:rsidR="00983AC3" w:rsidRPr="008C79F2">
        <w:rPr>
          <w:rFonts w:ascii="Times New Roman" w:hAnsi="Times New Roman" w:cs="Times New Roman"/>
          <w:sz w:val="24"/>
          <w:szCs w:val="24"/>
        </w:rPr>
        <w:t xml:space="preserve">like and through the stories told by the </w:t>
      </w:r>
      <w:r w:rsidR="006D0B08" w:rsidRPr="008C79F2">
        <w:rPr>
          <w:rFonts w:ascii="Times New Roman" w:hAnsi="Times New Roman" w:cs="Times New Roman"/>
          <w:sz w:val="24"/>
          <w:szCs w:val="24"/>
        </w:rPr>
        <w:t>trust volunteers</w:t>
      </w:r>
      <w:r w:rsidR="00DA5CC8" w:rsidRPr="008C79F2">
        <w:rPr>
          <w:rFonts w:ascii="Times New Roman" w:hAnsi="Times New Roman" w:cs="Times New Roman"/>
          <w:sz w:val="24"/>
          <w:szCs w:val="24"/>
        </w:rPr>
        <w:t xml:space="preserve"> her </w:t>
      </w:r>
      <w:r w:rsidR="00F657FD" w:rsidRPr="008C79F2">
        <w:rPr>
          <w:rFonts w:ascii="Times New Roman" w:hAnsi="Times New Roman" w:cs="Times New Roman"/>
          <w:sz w:val="24"/>
          <w:szCs w:val="24"/>
        </w:rPr>
        <w:t>memory</w:t>
      </w:r>
      <w:r w:rsidR="000D0467" w:rsidRPr="008C79F2">
        <w:rPr>
          <w:rFonts w:ascii="Times New Roman" w:hAnsi="Times New Roman" w:cs="Times New Roman"/>
          <w:sz w:val="24"/>
          <w:szCs w:val="24"/>
        </w:rPr>
        <w:t xml:space="preserve"> lives on</w:t>
      </w:r>
      <w:r w:rsidR="000D0467">
        <w:rPr>
          <w:rFonts w:ascii="Times New Roman" w:hAnsi="Times New Roman" w:cs="Times New Roman"/>
          <w:sz w:val="24"/>
          <w:szCs w:val="24"/>
        </w:rPr>
        <w:t>.</w:t>
      </w:r>
      <w:r w:rsidR="00F657F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84F111" w14:textId="58D041AD" w:rsidR="00945C20" w:rsidRPr="0020313F" w:rsidRDefault="00945C20" w:rsidP="00A44845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CC74329" w14:textId="77777777" w:rsidR="00F45C48" w:rsidRPr="00641A9A" w:rsidRDefault="00F45C48" w:rsidP="00641A9A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7695C7B" w14:textId="305B8583" w:rsidR="000C494A" w:rsidRPr="000B7543" w:rsidRDefault="003D05C0" w:rsidP="0059520A">
      <w:pPr>
        <w:shd w:val="clear" w:color="auto" w:fill="FFFFFF"/>
        <w:spacing w:line="360" w:lineRule="auto"/>
        <w:rPr>
          <w:rFonts w:ascii="Times New Roman" w:eastAsia="Times New Roman" w:hAnsi="Times New Roman" w:cs="Times New Roman"/>
          <w:color w:val="202124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  <w:t xml:space="preserve"> </w:t>
      </w:r>
    </w:p>
    <w:p w14:paraId="05A40FB3" w14:textId="336C2318" w:rsidR="00882C16" w:rsidRPr="00882C16" w:rsidRDefault="00882C16" w:rsidP="002827B5">
      <w:pPr>
        <w:shd w:val="clear" w:color="auto" w:fill="FFFFFF"/>
        <w:spacing w:line="360" w:lineRule="auto"/>
        <w:rPr>
          <w:rFonts w:ascii="Times New Roman" w:eastAsia="Times New Roman" w:hAnsi="Times New Roman" w:cs="Times New Roman"/>
          <w:color w:val="202124"/>
          <w:kern w:val="0"/>
          <w:sz w:val="27"/>
          <w:szCs w:val="27"/>
          <w:lang w:eastAsia="en-GB"/>
          <w14:ligatures w14:val="none"/>
        </w:rPr>
      </w:pPr>
    </w:p>
    <w:p w14:paraId="0C5CA31B" w14:textId="77777777" w:rsidR="00882C16" w:rsidRPr="00E53E99" w:rsidRDefault="00882C16" w:rsidP="00917B81">
      <w:pPr>
        <w:spacing w:after="100" w:afterAutospacing="1" w:line="360" w:lineRule="auto"/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</w:pPr>
    </w:p>
    <w:p w14:paraId="5D6CEDA4" w14:textId="7794DBBC" w:rsidR="00804812" w:rsidRPr="00381766" w:rsidRDefault="00804812" w:rsidP="009018D3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B580FEE" w14:textId="77777777" w:rsidR="009018D3" w:rsidRPr="009018D3" w:rsidRDefault="009018D3" w:rsidP="009018D3">
      <w:pPr>
        <w:spacing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018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 </w:t>
      </w:r>
    </w:p>
    <w:p w14:paraId="19AE3D94" w14:textId="68AD6D28" w:rsidR="009018D3" w:rsidRPr="009018D3" w:rsidRDefault="009018D3" w:rsidP="009018D3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C7D2165" w14:textId="77777777" w:rsidR="009018D3" w:rsidRPr="009018D3" w:rsidRDefault="009018D3" w:rsidP="009018D3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</w:pPr>
      <w:r w:rsidRPr="009018D3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t>Top of Form</w:t>
      </w:r>
    </w:p>
    <w:p w14:paraId="10703EE2" w14:textId="240AA55B" w:rsidR="00923F83" w:rsidRDefault="00923F83"/>
    <w:sectPr w:rsidR="00923F83" w:rsidSect="00C3341F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B5640E"/>
    <w:multiLevelType w:val="multilevel"/>
    <w:tmpl w:val="6E484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369992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8D3"/>
    <w:rsid w:val="00000439"/>
    <w:rsid w:val="00001E5F"/>
    <w:rsid w:val="0000663D"/>
    <w:rsid w:val="000127EC"/>
    <w:rsid w:val="000143B2"/>
    <w:rsid w:val="00014F12"/>
    <w:rsid w:val="00016B15"/>
    <w:rsid w:val="000203C8"/>
    <w:rsid w:val="0002543B"/>
    <w:rsid w:val="00033053"/>
    <w:rsid w:val="00035D60"/>
    <w:rsid w:val="0004065C"/>
    <w:rsid w:val="00040A80"/>
    <w:rsid w:val="00051F80"/>
    <w:rsid w:val="0006183A"/>
    <w:rsid w:val="0006657D"/>
    <w:rsid w:val="00071E2E"/>
    <w:rsid w:val="00072F74"/>
    <w:rsid w:val="00080CE2"/>
    <w:rsid w:val="00086977"/>
    <w:rsid w:val="00095DB5"/>
    <w:rsid w:val="0009733C"/>
    <w:rsid w:val="000A19E8"/>
    <w:rsid w:val="000B7543"/>
    <w:rsid w:val="000C09EA"/>
    <w:rsid w:val="000C327F"/>
    <w:rsid w:val="000C494A"/>
    <w:rsid w:val="000C73D7"/>
    <w:rsid w:val="000D0467"/>
    <w:rsid w:val="000F02E8"/>
    <w:rsid w:val="000F0650"/>
    <w:rsid w:val="000F1C07"/>
    <w:rsid w:val="000F4976"/>
    <w:rsid w:val="00107244"/>
    <w:rsid w:val="00114E72"/>
    <w:rsid w:val="00151D87"/>
    <w:rsid w:val="00153A13"/>
    <w:rsid w:val="00154331"/>
    <w:rsid w:val="001571A5"/>
    <w:rsid w:val="001932B6"/>
    <w:rsid w:val="00193DEC"/>
    <w:rsid w:val="001A39AB"/>
    <w:rsid w:val="001A5AAC"/>
    <w:rsid w:val="001B2259"/>
    <w:rsid w:val="001B4AFE"/>
    <w:rsid w:val="001C1315"/>
    <w:rsid w:val="001C6315"/>
    <w:rsid w:val="001D3E12"/>
    <w:rsid w:val="001E14DB"/>
    <w:rsid w:val="001E5611"/>
    <w:rsid w:val="001E7C86"/>
    <w:rsid w:val="001F4087"/>
    <w:rsid w:val="0020313F"/>
    <w:rsid w:val="00217863"/>
    <w:rsid w:val="002227D1"/>
    <w:rsid w:val="002276B7"/>
    <w:rsid w:val="002378BA"/>
    <w:rsid w:val="00250DD8"/>
    <w:rsid w:val="0026390E"/>
    <w:rsid w:val="002642A8"/>
    <w:rsid w:val="00265B0A"/>
    <w:rsid w:val="00274897"/>
    <w:rsid w:val="00281A60"/>
    <w:rsid w:val="002827B5"/>
    <w:rsid w:val="00291D89"/>
    <w:rsid w:val="00297FE5"/>
    <w:rsid w:val="002B0CD0"/>
    <w:rsid w:val="002B4F30"/>
    <w:rsid w:val="002B7BE9"/>
    <w:rsid w:val="002C3518"/>
    <w:rsid w:val="002E04E6"/>
    <w:rsid w:val="002F0366"/>
    <w:rsid w:val="002F091D"/>
    <w:rsid w:val="002F62AF"/>
    <w:rsid w:val="00302AF0"/>
    <w:rsid w:val="00304996"/>
    <w:rsid w:val="00322A7F"/>
    <w:rsid w:val="00334D85"/>
    <w:rsid w:val="00341503"/>
    <w:rsid w:val="00353D2A"/>
    <w:rsid w:val="00356A56"/>
    <w:rsid w:val="0037029D"/>
    <w:rsid w:val="003716B5"/>
    <w:rsid w:val="00373E32"/>
    <w:rsid w:val="00377D89"/>
    <w:rsid w:val="00377E2F"/>
    <w:rsid w:val="00381766"/>
    <w:rsid w:val="003830D2"/>
    <w:rsid w:val="003834C9"/>
    <w:rsid w:val="003914A0"/>
    <w:rsid w:val="003B270E"/>
    <w:rsid w:val="003D05C0"/>
    <w:rsid w:val="003D1DF4"/>
    <w:rsid w:val="003E164A"/>
    <w:rsid w:val="003E3568"/>
    <w:rsid w:val="003E4BBC"/>
    <w:rsid w:val="003E5520"/>
    <w:rsid w:val="00407DC6"/>
    <w:rsid w:val="004120D9"/>
    <w:rsid w:val="00417B3A"/>
    <w:rsid w:val="00436265"/>
    <w:rsid w:val="00463539"/>
    <w:rsid w:val="00473150"/>
    <w:rsid w:val="00475541"/>
    <w:rsid w:val="0048297C"/>
    <w:rsid w:val="00494E06"/>
    <w:rsid w:val="004A4A1B"/>
    <w:rsid w:val="004B3A93"/>
    <w:rsid w:val="004C47EB"/>
    <w:rsid w:val="004D10DA"/>
    <w:rsid w:val="004D536C"/>
    <w:rsid w:val="004F3C59"/>
    <w:rsid w:val="005051DF"/>
    <w:rsid w:val="005100E1"/>
    <w:rsid w:val="005103F9"/>
    <w:rsid w:val="00512794"/>
    <w:rsid w:val="005267EA"/>
    <w:rsid w:val="00532FD9"/>
    <w:rsid w:val="0053417A"/>
    <w:rsid w:val="00551D5A"/>
    <w:rsid w:val="00555A1D"/>
    <w:rsid w:val="00555AAD"/>
    <w:rsid w:val="0057184B"/>
    <w:rsid w:val="0058126C"/>
    <w:rsid w:val="00587CCF"/>
    <w:rsid w:val="0059520A"/>
    <w:rsid w:val="005A07DA"/>
    <w:rsid w:val="005B336C"/>
    <w:rsid w:val="005B5AE6"/>
    <w:rsid w:val="005D08E8"/>
    <w:rsid w:val="005D575F"/>
    <w:rsid w:val="005D6832"/>
    <w:rsid w:val="005F2094"/>
    <w:rsid w:val="005F785D"/>
    <w:rsid w:val="006110B2"/>
    <w:rsid w:val="006140D5"/>
    <w:rsid w:val="006155AD"/>
    <w:rsid w:val="00616B46"/>
    <w:rsid w:val="006305D1"/>
    <w:rsid w:val="00630CA5"/>
    <w:rsid w:val="006351FA"/>
    <w:rsid w:val="00636650"/>
    <w:rsid w:val="00641A9A"/>
    <w:rsid w:val="006427F1"/>
    <w:rsid w:val="00650235"/>
    <w:rsid w:val="00652A90"/>
    <w:rsid w:val="00655DC7"/>
    <w:rsid w:val="00665031"/>
    <w:rsid w:val="00675DB6"/>
    <w:rsid w:val="006854C1"/>
    <w:rsid w:val="006943D8"/>
    <w:rsid w:val="0069518A"/>
    <w:rsid w:val="006A4A8D"/>
    <w:rsid w:val="006B6D2C"/>
    <w:rsid w:val="006C437C"/>
    <w:rsid w:val="006C5AB6"/>
    <w:rsid w:val="006C7B8F"/>
    <w:rsid w:val="006D0B08"/>
    <w:rsid w:val="006D2B36"/>
    <w:rsid w:val="006E1FF6"/>
    <w:rsid w:val="006E5130"/>
    <w:rsid w:val="006E71AC"/>
    <w:rsid w:val="00721EF7"/>
    <w:rsid w:val="00723E52"/>
    <w:rsid w:val="00737584"/>
    <w:rsid w:val="007417CF"/>
    <w:rsid w:val="0075165A"/>
    <w:rsid w:val="00753C70"/>
    <w:rsid w:val="00760FA9"/>
    <w:rsid w:val="00770DC5"/>
    <w:rsid w:val="00787938"/>
    <w:rsid w:val="00797E59"/>
    <w:rsid w:val="007A39A9"/>
    <w:rsid w:val="007B134E"/>
    <w:rsid w:val="007D13BA"/>
    <w:rsid w:val="007D1C6E"/>
    <w:rsid w:val="007D1CD4"/>
    <w:rsid w:val="007E47D1"/>
    <w:rsid w:val="00801353"/>
    <w:rsid w:val="008045E2"/>
    <w:rsid w:val="00804812"/>
    <w:rsid w:val="00822EFD"/>
    <w:rsid w:val="00840F0B"/>
    <w:rsid w:val="0084182D"/>
    <w:rsid w:val="00844D80"/>
    <w:rsid w:val="00846988"/>
    <w:rsid w:val="008619FC"/>
    <w:rsid w:val="008620A5"/>
    <w:rsid w:val="00865E1A"/>
    <w:rsid w:val="00875092"/>
    <w:rsid w:val="00881656"/>
    <w:rsid w:val="00882C16"/>
    <w:rsid w:val="00894D45"/>
    <w:rsid w:val="0089544C"/>
    <w:rsid w:val="008A20F1"/>
    <w:rsid w:val="008A5A7B"/>
    <w:rsid w:val="008B2033"/>
    <w:rsid w:val="008B55AB"/>
    <w:rsid w:val="008B773C"/>
    <w:rsid w:val="008C2E4E"/>
    <w:rsid w:val="008C606C"/>
    <w:rsid w:val="008C79F2"/>
    <w:rsid w:val="008F0102"/>
    <w:rsid w:val="009018D3"/>
    <w:rsid w:val="009105E2"/>
    <w:rsid w:val="00916463"/>
    <w:rsid w:val="00917B81"/>
    <w:rsid w:val="00923F83"/>
    <w:rsid w:val="009369EB"/>
    <w:rsid w:val="00942CD4"/>
    <w:rsid w:val="00945C20"/>
    <w:rsid w:val="00947A4E"/>
    <w:rsid w:val="00955E9A"/>
    <w:rsid w:val="0098190A"/>
    <w:rsid w:val="00981D32"/>
    <w:rsid w:val="00983AC3"/>
    <w:rsid w:val="00984962"/>
    <w:rsid w:val="009B4B35"/>
    <w:rsid w:val="009B5759"/>
    <w:rsid w:val="009C722F"/>
    <w:rsid w:val="009D5DCD"/>
    <w:rsid w:val="009D735F"/>
    <w:rsid w:val="009E0715"/>
    <w:rsid w:val="009E1260"/>
    <w:rsid w:val="009E79AF"/>
    <w:rsid w:val="009E7F13"/>
    <w:rsid w:val="009F03A6"/>
    <w:rsid w:val="009F438A"/>
    <w:rsid w:val="00A11395"/>
    <w:rsid w:val="00A1749B"/>
    <w:rsid w:val="00A243FE"/>
    <w:rsid w:val="00A44845"/>
    <w:rsid w:val="00A46DB7"/>
    <w:rsid w:val="00A533DA"/>
    <w:rsid w:val="00A61116"/>
    <w:rsid w:val="00A65C42"/>
    <w:rsid w:val="00A71995"/>
    <w:rsid w:val="00A72045"/>
    <w:rsid w:val="00A73B38"/>
    <w:rsid w:val="00A77569"/>
    <w:rsid w:val="00A9395A"/>
    <w:rsid w:val="00AA307A"/>
    <w:rsid w:val="00AB1385"/>
    <w:rsid w:val="00AC07BE"/>
    <w:rsid w:val="00AD6044"/>
    <w:rsid w:val="00AD6663"/>
    <w:rsid w:val="00AD732C"/>
    <w:rsid w:val="00AE4C01"/>
    <w:rsid w:val="00AF7206"/>
    <w:rsid w:val="00AF77BC"/>
    <w:rsid w:val="00B01567"/>
    <w:rsid w:val="00B21208"/>
    <w:rsid w:val="00B2586C"/>
    <w:rsid w:val="00B25F5D"/>
    <w:rsid w:val="00B435BD"/>
    <w:rsid w:val="00B47EF2"/>
    <w:rsid w:val="00B54AE1"/>
    <w:rsid w:val="00B74B8B"/>
    <w:rsid w:val="00B776A0"/>
    <w:rsid w:val="00B82A37"/>
    <w:rsid w:val="00B87310"/>
    <w:rsid w:val="00BB715D"/>
    <w:rsid w:val="00BB7D12"/>
    <w:rsid w:val="00BE129F"/>
    <w:rsid w:val="00BE5964"/>
    <w:rsid w:val="00BE71EE"/>
    <w:rsid w:val="00C03E09"/>
    <w:rsid w:val="00C06764"/>
    <w:rsid w:val="00C07434"/>
    <w:rsid w:val="00C15F80"/>
    <w:rsid w:val="00C16EED"/>
    <w:rsid w:val="00C253A0"/>
    <w:rsid w:val="00C332B7"/>
    <w:rsid w:val="00C3341F"/>
    <w:rsid w:val="00C42FE9"/>
    <w:rsid w:val="00C612B4"/>
    <w:rsid w:val="00C62D50"/>
    <w:rsid w:val="00C640CA"/>
    <w:rsid w:val="00C65D2A"/>
    <w:rsid w:val="00C80357"/>
    <w:rsid w:val="00C80857"/>
    <w:rsid w:val="00C909E8"/>
    <w:rsid w:val="00C91594"/>
    <w:rsid w:val="00C91F5E"/>
    <w:rsid w:val="00CC362A"/>
    <w:rsid w:val="00CD1559"/>
    <w:rsid w:val="00CE06E5"/>
    <w:rsid w:val="00CE76DF"/>
    <w:rsid w:val="00CF233A"/>
    <w:rsid w:val="00CF46A9"/>
    <w:rsid w:val="00D00390"/>
    <w:rsid w:val="00D21469"/>
    <w:rsid w:val="00D31FA2"/>
    <w:rsid w:val="00D31FD3"/>
    <w:rsid w:val="00D34505"/>
    <w:rsid w:val="00D44C2F"/>
    <w:rsid w:val="00D45CB9"/>
    <w:rsid w:val="00D4680A"/>
    <w:rsid w:val="00D5259D"/>
    <w:rsid w:val="00D60ACF"/>
    <w:rsid w:val="00D65416"/>
    <w:rsid w:val="00D73986"/>
    <w:rsid w:val="00DA5CC8"/>
    <w:rsid w:val="00DB2734"/>
    <w:rsid w:val="00DC3463"/>
    <w:rsid w:val="00DC3C70"/>
    <w:rsid w:val="00DC3D23"/>
    <w:rsid w:val="00DC612B"/>
    <w:rsid w:val="00DC674E"/>
    <w:rsid w:val="00DD2EAA"/>
    <w:rsid w:val="00DE025F"/>
    <w:rsid w:val="00DE1EA1"/>
    <w:rsid w:val="00DE5F4B"/>
    <w:rsid w:val="00DF6572"/>
    <w:rsid w:val="00E040C7"/>
    <w:rsid w:val="00E04709"/>
    <w:rsid w:val="00E06AD9"/>
    <w:rsid w:val="00E07408"/>
    <w:rsid w:val="00E112FD"/>
    <w:rsid w:val="00E30F1B"/>
    <w:rsid w:val="00E435E2"/>
    <w:rsid w:val="00E5049D"/>
    <w:rsid w:val="00E53E99"/>
    <w:rsid w:val="00E57220"/>
    <w:rsid w:val="00E61E31"/>
    <w:rsid w:val="00E62165"/>
    <w:rsid w:val="00E65242"/>
    <w:rsid w:val="00E73A98"/>
    <w:rsid w:val="00E74122"/>
    <w:rsid w:val="00E770CC"/>
    <w:rsid w:val="00E854E4"/>
    <w:rsid w:val="00E94135"/>
    <w:rsid w:val="00EB121B"/>
    <w:rsid w:val="00EB64EA"/>
    <w:rsid w:val="00EC2B4D"/>
    <w:rsid w:val="00ED051C"/>
    <w:rsid w:val="00ED7C31"/>
    <w:rsid w:val="00EE0FAA"/>
    <w:rsid w:val="00F073D0"/>
    <w:rsid w:val="00F41E75"/>
    <w:rsid w:val="00F45C48"/>
    <w:rsid w:val="00F657FD"/>
    <w:rsid w:val="00F65CFC"/>
    <w:rsid w:val="00F71D82"/>
    <w:rsid w:val="00F807BE"/>
    <w:rsid w:val="00F830AE"/>
    <w:rsid w:val="00F86954"/>
    <w:rsid w:val="00FA1DBF"/>
    <w:rsid w:val="00FB492C"/>
    <w:rsid w:val="00FB7B73"/>
    <w:rsid w:val="00FC09EA"/>
    <w:rsid w:val="00FD2D71"/>
    <w:rsid w:val="00FD5AF4"/>
    <w:rsid w:val="00FD7439"/>
    <w:rsid w:val="00FE4E7D"/>
    <w:rsid w:val="00FE70A3"/>
    <w:rsid w:val="00FF1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DEEDF"/>
  <w15:chartTrackingRefBased/>
  <w15:docId w15:val="{AD9AA2B6-E1EE-477C-B058-1650BBF87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127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gkelc">
    <w:name w:val="hgkelc"/>
    <w:basedOn w:val="DefaultParagraphFont"/>
    <w:rsid w:val="00265B0A"/>
  </w:style>
  <w:style w:type="character" w:customStyle="1" w:styleId="kx21rb">
    <w:name w:val="kx21rb"/>
    <w:basedOn w:val="DefaultParagraphFont"/>
    <w:rsid w:val="00265B0A"/>
  </w:style>
  <w:style w:type="character" w:styleId="Emphasis">
    <w:name w:val="Emphasis"/>
    <w:basedOn w:val="DefaultParagraphFont"/>
    <w:uiPriority w:val="20"/>
    <w:qFormat/>
    <w:rsid w:val="00753C7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0C327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52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93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515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548589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59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7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665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8994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056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03867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865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41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38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948246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554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94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905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9797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1807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4953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445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16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762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1240899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11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737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424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9574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64345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5481222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90934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12481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62899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48402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061519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74123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42847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9014319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828282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986152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95186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7878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93360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8986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2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6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140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763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28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93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680465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1268884">
                      <w:marLeft w:val="0"/>
                      <w:marRight w:val="300"/>
                      <w:marTop w:val="0"/>
                      <w:marBottom w:val="3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7104313">
                      <w:marLeft w:val="0"/>
                      <w:marRight w:val="0"/>
                      <w:marTop w:val="0"/>
                      <w:marBottom w:val="3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828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315140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527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0455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969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22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tmuseum.org/toah/hd/cour/hd_cour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Portrait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s://www.metmuseum.org/toah/hd/marr/hd_marr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1914</Words>
  <Characters>10911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thorndycraft</dc:creator>
  <cp:keywords/>
  <dc:description/>
  <cp:lastModifiedBy>Janet thorndycraft</cp:lastModifiedBy>
  <cp:revision>2</cp:revision>
  <cp:lastPrinted>2023-12-22T07:57:00Z</cp:lastPrinted>
  <dcterms:created xsi:type="dcterms:W3CDTF">2023-12-27T07:36:00Z</dcterms:created>
  <dcterms:modified xsi:type="dcterms:W3CDTF">2023-12-27T07:36:00Z</dcterms:modified>
</cp:coreProperties>
</file>