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CEE48" w14:textId="0DA5B2C0" w:rsidR="005767E3" w:rsidRDefault="002B03CF" w:rsidP="00DE412F">
      <w:pPr>
        <w:jc w:val="center"/>
        <w:rPr>
          <w:rFonts w:asciiTheme="majorBidi" w:hAnsiTheme="majorBidi" w:cstheme="majorBidi"/>
          <w:b/>
          <w:bCs/>
          <w:u w:val="single"/>
        </w:rPr>
      </w:pPr>
      <w:r w:rsidRPr="00DE412F">
        <w:rPr>
          <w:rFonts w:asciiTheme="majorBidi" w:hAnsiTheme="majorBidi" w:cstheme="majorBidi"/>
          <w:b/>
          <w:bCs/>
          <w:u w:val="single"/>
        </w:rPr>
        <w:t>Bibliographical Exercise-</w:t>
      </w:r>
      <w:r w:rsidR="00DB427B" w:rsidRPr="00DE412F">
        <w:rPr>
          <w:rFonts w:asciiTheme="majorBidi" w:hAnsiTheme="majorBidi" w:cstheme="majorBidi"/>
          <w:b/>
          <w:bCs/>
          <w:u w:val="single"/>
        </w:rPr>
        <w:t xml:space="preserve"> INC 34</w:t>
      </w:r>
    </w:p>
    <w:p w14:paraId="19851447" w14:textId="40D1F25E" w:rsidR="00DE412F" w:rsidRDefault="00DE412F" w:rsidP="00DE412F">
      <w:pPr>
        <w:jc w:val="center"/>
        <w:rPr>
          <w:rFonts w:asciiTheme="majorBidi" w:hAnsiTheme="majorBidi" w:cstheme="majorBidi"/>
          <w:b/>
          <w:bCs/>
          <w:u w:val="single"/>
        </w:rPr>
      </w:pPr>
      <w:r>
        <w:rPr>
          <w:rFonts w:asciiTheme="majorBidi" w:hAnsiTheme="majorBidi" w:cstheme="majorBidi"/>
          <w:b/>
          <w:bCs/>
          <w:u w:val="single"/>
        </w:rPr>
        <w:t>Part One:</w:t>
      </w:r>
    </w:p>
    <w:p w14:paraId="654FD815" w14:textId="77777777" w:rsidR="00DE412F" w:rsidRPr="00DE412F" w:rsidRDefault="00DE412F" w:rsidP="00DE412F">
      <w:pPr>
        <w:jc w:val="center"/>
        <w:rPr>
          <w:rFonts w:asciiTheme="majorBidi" w:hAnsiTheme="majorBidi" w:cstheme="majorBidi"/>
          <w:b/>
          <w:bCs/>
          <w:u w:val="single"/>
        </w:rPr>
      </w:pPr>
    </w:p>
    <w:p w14:paraId="7D46D893" w14:textId="356D5BA0" w:rsidR="00701521" w:rsidRPr="00701521" w:rsidRDefault="00A06A8C" w:rsidP="00701521">
      <w:pPr>
        <w:rPr>
          <w:rFonts w:asciiTheme="majorBidi" w:hAnsiTheme="majorBidi" w:cstheme="majorBidi"/>
          <w:i/>
          <w:iCs/>
        </w:rPr>
      </w:pPr>
      <w:r w:rsidRPr="00232CED">
        <w:rPr>
          <w:rFonts w:asciiTheme="majorBidi" w:hAnsiTheme="majorBidi" w:cstheme="majorBidi"/>
          <w:i/>
          <w:iCs/>
        </w:rPr>
        <w:t xml:space="preserve">Opera. </w:t>
      </w:r>
      <w:proofErr w:type="spellStart"/>
      <w:r w:rsidRPr="00232CED">
        <w:rPr>
          <w:rFonts w:asciiTheme="majorBidi" w:hAnsiTheme="majorBidi" w:cstheme="majorBidi"/>
          <w:i/>
          <w:iCs/>
        </w:rPr>
        <w:t>Thebais</w:t>
      </w:r>
      <w:proofErr w:type="spellEnd"/>
      <w:r w:rsidRPr="00232CED">
        <w:rPr>
          <w:rFonts w:asciiTheme="majorBidi" w:hAnsiTheme="majorBidi" w:cstheme="majorBidi"/>
          <w:i/>
          <w:iCs/>
        </w:rPr>
        <w:t>. Achilleis.</w:t>
      </w:r>
      <w:r w:rsidR="00232CED">
        <w:rPr>
          <w:rFonts w:asciiTheme="majorBidi" w:hAnsiTheme="majorBidi" w:cstheme="majorBidi"/>
          <w:i/>
          <w:iCs/>
        </w:rPr>
        <w:t xml:space="preserve"> By P</w:t>
      </w:r>
      <w:r w:rsidR="00DE412F">
        <w:rPr>
          <w:rFonts w:asciiTheme="majorBidi" w:hAnsiTheme="majorBidi" w:cstheme="majorBidi"/>
          <w:i/>
          <w:iCs/>
        </w:rPr>
        <w:t xml:space="preserve">ublius </w:t>
      </w:r>
      <w:proofErr w:type="spellStart"/>
      <w:r w:rsidR="00DE412F">
        <w:rPr>
          <w:rFonts w:asciiTheme="majorBidi" w:hAnsiTheme="majorBidi" w:cstheme="majorBidi"/>
          <w:i/>
          <w:iCs/>
        </w:rPr>
        <w:t>Papinius</w:t>
      </w:r>
      <w:proofErr w:type="spellEnd"/>
      <w:r w:rsidR="00DE412F">
        <w:rPr>
          <w:rFonts w:asciiTheme="majorBidi" w:hAnsiTheme="majorBidi" w:cstheme="majorBidi"/>
          <w:i/>
          <w:iCs/>
        </w:rPr>
        <w:t xml:space="preserve"> Statius.</w:t>
      </w:r>
    </w:p>
    <w:p w14:paraId="13DAFC58" w14:textId="2EA32E7D" w:rsidR="008D22F1" w:rsidRDefault="00232CED" w:rsidP="00701521">
      <w:pPr>
        <w:rPr>
          <w:rFonts w:asciiTheme="majorBidi" w:hAnsiTheme="majorBidi" w:cstheme="majorBidi"/>
        </w:rPr>
      </w:pPr>
      <w:r>
        <w:rPr>
          <w:rFonts w:asciiTheme="majorBidi" w:hAnsiTheme="majorBidi" w:cstheme="majorBidi"/>
        </w:rPr>
        <w:t>[This text has no title page]</w:t>
      </w:r>
    </w:p>
    <w:p w14:paraId="191AFF2D" w14:textId="77777777" w:rsidR="00701521" w:rsidRDefault="00701521" w:rsidP="00701521">
      <w:pPr>
        <w:rPr>
          <w:rFonts w:asciiTheme="majorBidi" w:hAnsiTheme="majorBidi" w:cstheme="majorBidi"/>
        </w:rPr>
      </w:pPr>
    </w:p>
    <w:p w14:paraId="1515F8DA" w14:textId="356A5672" w:rsidR="008D22F1" w:rsidRPr="008D22F1" w:rsidRDefault="008D22F1" w:rsidP="003C67A8">
      <w:pPr>
        <w:rPr>
          <w:rFonts w:asciiTheme="majorBidi" w:hAnsiTheme="majorBidi" w:cstheme="majorBidi"/>
          <w:u w:val="single"/>
        </w:rPr>
      </w:pPr>
      <w:r>
        <w:rPr>
          <w:rFonts w:asciiTheme="majorBidi" w:hAnsiTheme="majorBidi" w:cstheme="majorBidi"/>
          <w:u w:val="single"/>
        </w:rPr>
        <w:t>Colop</w:t>
      </w:r>
      <w:r w:rsidR="00A90FAC">
        <w:rPr>
          <w:rFonts w:asciiTheme="majorBidi" w:hAnsiTheme="majorBidi" w:cstheme="majorBidi"/>
          <w:u w:val="single"/>
        </w:rPr>
        <w:t>hon</w:t>
      </w:r>
    </w:p>
    <w:p w14:paraId="30ED38C1" w14:textId="46648875" w:rsidR="00701521" w:rsidRPr="00A327FA" w:rsidRDefault="008D22F1" w:rsidP="00701521">
      <w:pPr>
        <w:rPr>
          <w:rFonts w:asciiTheme="majorBidi" w:hAnsiTheme="majorBidi" w:cstheme="majorBidi"/>
        </w:rPr>
      </w:pPr>
      <w:r w:rsidRPr="005269AF">
        <w:rPr>
          <w:rFonts w:asciiTheme="majorBidi" w:hAnsiTheme="majorBidi" w:cstheme="majorBidi"/>
        </w:rPr>
        <w:t>[Colophon on N5</w:t>
      </w:r>
      <w:r w:rsidRPr="005269AF">
        <w:rPr>
          <w:rFonts w:asciiTheme="majorBidi" w:hAnsiTheme="majorBidi" w:cstheme="majorBidi"/>
          <w:vertAlign w:val="superscript"/>
        </w:rPr>
        <w:t xml:space="preserve">v </w:t>
      </w:r>
      <w:r w:rsidRPr="005269AF">
        <w:rPr>
          <w:rFonts w:asciiTheme="majorBidi" w:hAnsiTheme="majorBidi" w:cstheme="majorBidi"/>
        </w:rPr>
        <w:t xml:space="preserve">] </w:t>
      </w:r>
      <w:proofErr w:type="spellStart"/>
      <w:r w:rsidRPr="005269AF">
        <w:rPr>
          <w:rFonts w:asciiTheme="majorBidi" w:hAnsiTheme="majorBidi" w:cstheme="majorBidi"/>
        </w:rPr>
        <w:t>Impreʃʃum</w:t>
      </w:r>
      <w:proofErr w:type="spellEnd"/>
      <w:r w:rsidRPr="005269AF">
        <w:rPr>
          <w:rFonts w:asciiTheme="majorBidi" w:hAnsiTheme="majorBidi" w:cstheme="majorBidi"/>
        </w:rPr>
        <w:t xml:space="preserve"> </w:t>
      </w:r>
      <w:proofErr w:type="spellStart"/>
      <w:r w:rsidRPr="005269AF">
        <w:rPr>
          <w:rFonts w:asciiTheme="majorBidi" w:hAnsiTheme="majorBidi" w:cstheme="majorBidi"/>
        </w:rPr>
        <w:t>Venetiis</w:t>
      </w:r>
      <w:proofErr w:type="spellEnd"/>
      <w:r w:rsidRPr="005269AF">
        <w:rPr>
          <w:rFonts w:asciiTheme="majorBidi" w:hAnsiTheme="majorBidi" w:cstheme="majorBidi"/>
        </w:rPr>
        <w:t xml:space="preserve"> Per </w:t>
      </w:r>
      <w:proofErr w:type="spellStart"/>
      <w:r w:rsidRPr="005269AF">
        <w:rPr>
          <w:rFonts w:asciiTheme="majorBidi" w:hAnsiTheme="majorBidi" w:cstheme="majorBidi"/>
        </w:rPr>
        <w:t>Magi</w:t>
      </w:r>
      <w:r>
        <w:rPr>
          <w:rFonts w:asciiTheme="majorBidi" w:hAnsiTheme="majorBidi" w:cstheme="majorBidi"/>
        </w:rPr>
        <w:t>ʃ</w:t>
      </w:r>
      <w:r w:rsidRPr="005269AF">
        <w:rPr>
          <w:rFonts w:asciiTheme="majorBidi" w:hAnsiTheme="majorBidi" w:cstheme="majorBidi"/>
        </w:rPr>
        <w:t>tru</w:t>
      </w:r>
      <w:proofErr w:type="spellEnd"/>
      <w:r w:rsidRPr="005269AF">
        <w:rPr>
          <w:rFonts w:asciiTheme="majorBidi" w:hAnsiTheme="majorBidi" w:cstheme="majorBidi"/>
        </w:rPr>
        <w:t xml:space="preserve"> </w:t>
      </w:r>
      <w:r w:rsidR="006A4BB8">
        <w:rPr>
          <w:rFonts w:asciiTheme="majorBidi" w:hAnsiTheme="majorBidi" w:cstheme="majorBidi"/>
        </w:rPr>
        <w:t xml:space="preserve">| </w:t>
      </w:r>
      <w:proofErr w:type="spellStart"/>
      <w:r w:rsidRPr="005269AF">
        <w:rPr>
          <w:rFonts w:asciiTheme="majorBidi" w:hAnsiTheme="majorBidi" w:cstheme="majorBidi"/>
        </w:rPr>
        <w:t>Iacobum</w:t>
      </w:r>
      <w:proofErr w:type="spellEnd"/>
      <w:r w:rsidRPr="005269AF">
        <w:rPr>
          <w:rFonts w:asciiTheme="majorBidi" w:hAnsiTheme="majorBidi" w:cstheme="majorBidi"/>
        </w:rPr>
        <w:t xml:space="preserve"> </w:t>
      </w:r>
      <w:proofErr w:type="spellStart"/>
      <w:r w:rsidRPr="005269AF">
        <w:rPr>
          <w:rFonts w:asciiTheme="majorBidi" w:hAnsiTheme="majorBidi" w:cstheme="majorBidi"/>
        </w:rPr>
        <w:t>depaganinis</w:t>
      </w:r>
      <w:proofErr w:type="spellEnd"/>
      <w:r w:rsidRPr="005269AF">
        <w:rPr>
          <w:rFonts w:asciiTheme="majorBidi" w:hAnsiTheme="majorBidi" w:cstheme="majorBidi"/>
        </w:rPr>
        <w:t xml:space="preserve"> </w:t>
      </w:r>
      <w:proofErr w:type="spellStart"/>
      <w:r w:rsidRPr="005269AF">
        <w:rPr>
          <w:rFonts w:asciiTheme="majorBidi" w:hAnsiTheme="majorBidi" w:cstheme="majorBidi"/>
        </w:rPr>
        <w:t>bri</w:t>
      </w:r>
      <w:r>
        <w:rPr>
          <w:rFonts w:asciiTheme="majorBidi" w:hAnsiTheme="majorBidi" w:cstheme="majorBidi"/>
        </w:rPr>
        <w:t>ʃ</w:t>
      </w:r>
      <w:r w:rsidRPr="005269AF">
        <w:rPr>
          <w:rFonts w:asciiTheme="majorBidi" w:hAnsiTheme="majorBidi" w:cstheme="majorBidi"/>
        </w:rPr>
        <w:t>ien</w:t>
      </w:r>
      <w:r>
        <w:rPr>
          <w:rFonts w:asciiTheme="majorBidi" w:hAnsiTheme="majorBidi" w:cstheme="majorBidi"/>
        </w:rPr>
        <w:t>ʃ</w:t>
      </w:r>
      <w:r w:rsidRPr="005269AF">
        <w:rPr>
          <w:rFonts w:asciiTheme="majorBidi" w:hAnsiTheme="majorBidi" w:cstheme="majorBidi"/>
        </w:rPr>
        <w:t>is</w:t>
      </w:r>
      <w:proofErr w:type="spellEnd"/>
      <w:r w:rsidRPr="005269AF">
        <w:rPr>
          <w:rFonts w:asciiTheme="majorBidi" w:hAnsiTheme="majorBidi" w:cstheme="majorBidi"/>
        </w:rPr>
        <w:t xml:space="preserve">. </w:t>
      </w:r>
      <w:r w:rsidRPr="00A327FA">
        <w:rPr>
          <w:rFonts w:asciiTheme="majorBidi" w:hAnsiTheme="majorBidi" w:cstheme="majorBidi"/>
        </w:rPr>
        <w:t xml:space="preserve">| M. CCCCLXXXX. XXIIII. | </w:t>
      </w:r>
      <w:proofErr w:type="spellStart"/>
      <w:r w:rsidRPr="00A327FA">
        <w:rPr>
          <w:rFonts w:asciiTheme="majorBidi" w:hAnsiTheme="majorBidi" w:cstheme="majorBidi"/>
        </w:rPr>
        <w:t>Decembris</w:t>
      </w:r>
      <w:proofErr w:type="spellEnd"/>
      <w:r w:rsidRPr="00A327FA">
        <w:rPr>
          <w:rFonts w:asciiTheme="majorBidi" w:hAnsiTheme="majorBidi" w:cstheme="majorBidi"/>
        </w:rPr>
        <w:t>. | Finis.</w:t>
      </w:r>
    </w:p>
    <w:p w14:paraId="07EC7E4C" w14:textId="589811E7" w:rsidR="00C3033E" w:rsidRPr="00C3033E" w:rsidRDefault="00C3033E" w:rsidP="00701521">
      <w:pPr>
        <w:rPr>
          <w:rFonts w:asciiTheme="majorBidi" w:hAnsiTheme="majorBidi" w:cstheme="majorBidi"/>
        </w:rPr>
      </w:pPr>
      <w:r w:rsidRPr="00C3033E">
        <w:rPr>
          <w:rFonts w:asciiTheme="majorBidi" w:hAnsiTheme="majorBidi" w:cstheme="majorBidi"/>
        </w:rPr>
        <w:t>This details that t</w:t>
      </w:r>
      <w:r>
        <w:rPr>
          <w:rFonts w:asciiTheme="majorBidi" w:hAnsiTheme="majorBidi" w:cstheme="majorBidi"/>
        </w:rPr>
        <w:t>his text was printed in Venice</w:t>
      </w:r>
      <w:r w:rsidR="00E9139E">
        <w:rPr>
          <w:rFonts w:asciiTheme="majorBidi" w:hAnsiTheme="majorBidi" w:cstheme="majorBidi"/>
        </w:rPr>
        <w:t>, December 24</w:t>
      </w:r>
      <w:r w:rsidR="00E9139E" w:rsidRPr="00E9139E">
        <w:rPr>
          <w:rFonts w:asciiTheme="majorBidi" w:hAnsiTheme="majorBidi" w:cstheme="majorBidi"/>
          <w:vertAlign w:val="superscript"/>
        </w:rPr>
        <w:t>th</w:t>
      </w:r>
      <w:r w:rsidR="00E9139E">
        <w:rPr>
          <w:rFonts w:asciiTheme="majorBidi" w:hAnsiTheme="majorBidi" w:cstheme="majorBidi"/>
        </w:rPr>
        <w:t xml:space="preserve">, 1490, by the Iacobus de </w:t>
      </w:r>
      <w:proofErr w:type="spellStart"/>
      <w:r w:rsidR="00E9139E" w:rsidRPr="005269AF">
        <w:rPr>
          <w:rFonts w:asciiTheme="majorBidi" w:hAnsiTheme="majorBidi" w:cstheme="majorBidi"/>
        </w:rPr>
        <w:t>Paganinis</w:t>
      </w:r>
      <w:r w:rsidR="00E9139E">
        <w:rPr>
          <w:rFonts w:asciiTheme="majorBidi" w:hAnsiTheme="majorBidi" w:cstheme="majorBidi"/>
        </w:rPr>
        <w:t>c</w:t>
      </w:r>
      <w:proofErr w:type="spellEnd"/>
      <w:r w:rsidR="00E9139E">
        <w:rPr>
          <w:rFonts w:asciiTheme="majorBidi" w:hAnsiTheme="majorBidi" w:cstheme="majorBidi"/>
        </w:rPr>
        <w:t xml:space="preserve"> publishing house.</w:t>
      </w:r>
    </w:p>
    <w:p w14:paraId="3B1B6171" w14:textId="77777777" w:rsidR="00701521" w:rsidRPr="00C3033E" w:rsidRDefault="00701521" w:rsidP="00701521">
      <w:pPr>
        <w:rPr>
          <w:rFonts w:asciiTheme="majorBidi" w:hAnsiTheme="majorBidi" w:cstheme="majorBidi"/>
        </w:rPr>
      </w:pPr>
    </w:p>
    <w:p w14:paraId="26F76296" w14:textId="73B6DF2F" w:rsidR="00117056" w:rsidRPr="00A327FA" w:rsidRDefault="00B45AA2" w:rsidP="00407AAC">
      <w:pPr>
        <w:rPr>
          <w:rFonts w:asciiTheme="majorBidi" w:hAnsiTheme="majorBidi" w:cstheme="majorBidi"/>
          <w:u w:val="single"/>
          <w:lang w:val="pt-PT"/>
        </w:rPr>
      </w:pPr>
      <w:proofErr w:type="spellStart"/>
      <w:r w:rsidRPr="00A327FA">
        <w:rPr>
          <w:rFonts w:asciiTheme="majorBidi" w:hAnsiTheme="majorBidi" w:cstheme="majorBidi"/>
          <w:u w:val="single"/>
          <w:lang w:val="pt-PT"/>
        </w:rPr>
        <w:t>Collation</w:t>
      </w:r>
      <w:proofErr w:type="spellEnd"/>
    </w:p>
    <w:p w14:paraId="531A0D88" w14:textId="1A6F69F2" w:rsidR="008D22F1" w:rsidRDefault="00B45AA2" w:rsidP="00701521">
      <w:pPr>
        <w:rPr>
          <w:rFonts w:asciiTheme="majorBidi" w:hAnsiTheme="majorBidi" w:cstheme="majorBidi"/>
          <w:vertAlign w:val="superscript"/>
          <w:lang w:val="pt-PT"/>
        </w:rPr>
      </w:pPr>
      <w:r w:rsidRPr="005269AF">
        <w:rPr>
          <w:rFonts w:asciiTheme="majorBidi" w:hAnsiTheme="majorBidi" w:cstheme="majorBidi"/>
          <w:lang w:val="pt-PT"/>
        </w:rPr>
        <w:t>a-o</w:t>
      </w:r>
      <w:r w:rsidRPr="005269AF">
        <w:rPr>
          <w:rFonts w:asciiTheme="majorBidi" w:hAnsiTheme="majorBidi" w:cstheme="majorBidi"/>
          <w:vertAlign w:val="superscript"/>
          <w:lang w:val="pt-PT"/>
        </w:rPr>
        <w:t>8</w:t>
      </w:r>
      <w:r w:rsidRPr="005269AF">
        <w:rPr>
          <w:rFonts w:asciiTheme="majorBidi" w:hAnsiTheme="majorBidi" w:cstheme="majorBidi"/>
          <w:lang w:val="pt-PT"/>
        </w:rPr>
        <w:t>, p6, q4, A</w:t>
      </w:r>
      <w:r w:rsidRPr="005269AF">
        <w:rPr>
          <w:rFonts w:asciiTheme="majorBidi" w:hAnsiTheme="majorBidi" w:cstheme="majorBidi"/>
          <w:vertAlign w:val="superscript"/>
          <w:lang w:val="pt-PT"/>
        </w:rPr>
        <w:t>8</w:t>
      </w:r>
      <w:r w:rsidRPr="005269AF">
        <w:rPr>
          <w:rFonts w:asciiTheme="majorBidi" w:hAnsiTheme="majorBidi" w:cstheme="majorBidi"/>
          <w:lang w:val="pt-PT"/>
        </w:rPr>
        <w:t>, B-C</w:t>
      </w:r>
      <w:r w:rsidRPr="005269AF">
        <w:rPr>
          <w:rFonts w:asciiTheme="majorBidi" w:hAnsiTheme="majorBidi" w:cstheme="majorBidi"/>
          <w:vertAlign w:val="superscript"/>
          <w:lang w:val="pt-PT"/>
        </w:rPr>
        <w:t>6</w:t>
      </w:r>
      <w:r w:rsidRPr="005269AF">
        <w:rPr>
          <w:rFonts w:asciiTheme="majorBidi" w:hAnsiTheme="majorBidi" w:cstheme="majorBidi"/>
          <w:lang w:val="pt-PT"/>
        </w:rPr>
        <w:t>, D-G</w:t>
      </w:r>
      <w:r w:rsidRPr="005269AF">
        <w:rPr>
          <w:rFonts w:asciiTheme="majorBidi" w:hAnsiTheme="majorBidi" w:cstheme="majorBidi"/>
          <w:vertAlign w:val="superscript"/>
          <w:lang w:val="pt-PT"/>
        </w:rPr>
        <w:t>8</w:t>
      </w:r>
      <w:r w:rsidRPr="005269AF">
        <w:rPr>
          <w:rFonts w:asciiTheme="majorBidi" w:hAnsiTheme="majorBidi" w:cstheme="majorBidi"/>
          <w:lang w:val="pt-PT"/>
        </w:rPr>
        <w:t>, H-N</w:t>
      </w:r>
      <w:r w:rsidRPr="005269AF">
        <w:rPr>
          <w:rFonts w:asciiTheme="majorBidi" w:hAnsiTheme="majorBidi" w:cstheme="majorBidi"/>
          <w:vertAlign w:val="superscript"/>
          <w:lang w:val="pt-PT"/>
        </w:rPr>
        <w:t>6</w:t>
      </w:r>
    </w:p>
    <w:p w14:paraId="608D3953" w14:textId="77777777" w:rsidR="00701521" w:rsidRPr="00701521" w:rsidRDefault="00701521" w:rsidP="00701521">
      <w:pPr>
        <w:rPr>
          <w:rFonts w:asciiTheme="majorBidi" w:hAnsiTheme="majorBidi" w:cstheme="majorBidi"/>
          <w:vertAlign w:val="superscript"/>
          <w:lang w:val="pt-PT"/>
        </w:rPr>
      </w:pPr>
    </w:p>
    <w:p w14:paraId="6F4D19CB" w14:textId="3D166452" w:rsidR="005620DB" w:rsidRDefault="005620DB" w:rsidP="003C67A8">
      <w:pPr>
        <w:rPr>
          <w:rFonts w:asciiTheme="majorBidi" w:hAnsiTheme="majorBidi" w:cstheme="majorBidi"/>
          <w:u w:val="single"/>
        </w:rPr>
      </w:pPr>
      <w:r>
        <w:rPr>
          <w:rFonts w:asciiTheme="majorBidi" w:hAnsiTheme="majorBidi" w:cstheme="majorBidi"/>
          <w:u w:val="single"/>
        </w:rPr>
        <w:t>Format</w:t>
      </w:r>
    </w:p>
    <w:p w14:paraId="26ADA556" w14:textId="60CA75DC" w:rsidR="00B45AA2" w:rsidRDefault="00DB4481" w:rsidP="003C67A8">
      <w:pPr>
        <w:rPr>
          <w:rFonts w:asciiTheme="majorBidi" w:hAnsiTheme="majorBidi" w:cstheme="majorBidi"/>
        </w:rPr>
      </w:pPr>
      <w:r w:rsidRPr="00DB4481">
        <w:rPr>
          <w:rFonts w:asciiTheme="majorBidi" w:hAnsiTheme="majorBidi" w:cstheme="majorBidi"/>
        </w:rPr>
        <w:t xml:space="preserve">Though the </w:t>
      </w:r>
      <w:r>
        <w:rPr>
          <w:rFonts w:asciiTheme="majorBidi" w:hAnsiTheme="majorBidi" w:cstheme="majorBidi"/>
        </w:rPr>
        <w:t xml:space="preserve">text initially presents in the octavo format, it later </w:t>
      </w:r>
      <w:r w:rsidR="00235856">
        <w:rPr>
          <w:rFonts w:asciiTheme="majorBidi" w:hAnsiTheme="majorBidi" w:cstheme="majorBidi"/>
        </w:rPr>
        <w:t xml:space="preserve">falls to only six leaves, and one gathering of only four leaves, though I was not able to note any missing leaves. </w:t>
      </w:r>
      <w:r w:rsidR="0052700D">
        <w:rPr>
          <w:rFonts w:asciiTheme="majorBidi" w:hAnsiTheme="majorBidi" w:cstheme="majorBidi"/>
        </w:rPr>
        <w:t>In particular, it shifts away from the octavo format in the second half, which is presented in collation through capital letters, following the first half of the text, presumably the first book in the collection, which counts through lowercase lettering.</w:t>
      </w:r>
    </w:p>
    <w:p w14:paraId="256557B7" w14:textId="5471D002" w:rsidR="00407AAC" w:rsidRDefault="00407AAC" w:rsidP="003C67A8">
      <w:pPr>
        <w:rPr>
          <w:rFonts w:asciiTheme="majorBidi" w:hAnsiTheme="majorBidi" w:cstheme="majorBidi"/>
        </w:rPr>
      </w:pPr>
      <w:r>
        <w:rPr>
          <w:rFonts w:asciiTheme="majorBidi" w:hAnsiTheme="majorBidi" w:cstheme="majorBidi"/>
        </w:rPr>
        <w:t>The text was laid out in the constant a</w:t>
      </w:r>
      <w:r w:rsidR="009F47AD">
        <w:rPr>
          <w:rFonts w:asciiTheme="majorBidi" w:hAnsiTheme="majorBidi" w:cstheme="majorBidi"/>
        </w:rPr>
        <w:t>, a1, a2, a3, blank, blank, blank, blank, blank, b, b2, etc..</w:t>
      </w:r>
    </w:p>
    <w:p w14:paraId="66099DC7" w14:textId="7C70907F" w:rsidR="009F47AD" w:rsidRPr="00DB4481" w:rsidRDefault="009F47AD" w:rsidP="003C67A8">
      <w:pPr>
        <w:rPr>
          <w:rFonts w:asciiTheme="majorBidi" w:hAnsiTheme="majorBidi" w:cstheme="majorBidi"/>
        </w:rPr>
      </w:pPr>
      <w:r>
        <w:rPr>
          <w:rFonts w:asciiTheme="majorBidi" w:hAnsiTheme="majorBidi" w:cstheme="majorBidi"/>
        </w:rPr>
        <w:t xml:space="preserve">It began in </w:t>
      </w:r>
      <w:r w:rsidR="00A507AA">
        <w:rPr>
          <w:rFonts w:asciiTheme="majorBidi" w:hAnsiTheme="majorBidi" w:cstheme="majorBidi"/>
        </w:rPr>
        <w:t xml:space="preserve">lowercase a, through to lowercase q, of course, excluding the letter J, and in the second part, it began in uppercase </w:t>
      </w:r>
      <w:r w:rsidR="002A4B29">
        <w:rPr>
          <w:rFonts w:asciiTheme="majorBidi" w:hAnsiTheme="majorBidi" w:cstheme="majorBidi"/>
        </w:rPr>
        <w:t>A, through to uppercase N.</w:t>
      </w:r>
    </w:p>
    <w:p w14:paraId="30DC871A" w14:textId="0C36FCFA" w:rsidR="00232CED" w:rsidRDefault="00232CED" w:rsidP="005620DB">
      <w:pPr>
        <w:rPr>
          <w:rFonts w:asciiTheme="majorBidi" w:hAnsiTheme="majorBidi" w:cstheme="majorBidi"/>
        </w:rPr>
      </w:pPr>
    </w:p>
    <w:p w14:paraId="35A3E3AA" w14:textId="77777777" w:rsidR="00A05810" w:rsidRDefault="00A05810" w:rsidP="005620DB">
      <w:pPr>
        <w:rPr>
          <w:rFonts w:asciiTheme="majorBidi" w:hAnsiTheme="majorBidi" w:cstheme="majorBidi"/>
        </w:rPr>
      </w:pPr>
    </w:p>
    <w:p w14:paraId="4E4E3AE3" w14:textId="77777777" w:rsidR="005620DB" w:rsidRPr="00407AAC" w:rsidRDefault="005620DB" w:rsidP="005620DB">
      <w:pPr>
        <w:rPr>
          <w:rFonts w:asciiTheme="majorBidi" w:hAnsiTheme="majorBidi" w:cstheme="majorBidi"/>
        </w:rPr>
      </w:pPr>
    </w:p>
    <w:p w14:paraId="2138AD6D" w14:textId="77777777" w:rsidR="00B574D8" w:rsidRDefault="00B574D8" w:rsidP="00D77DFB">
      <w:pPr>
        <w:jc w:val="center"/>
        <w:rPr>
          <w:rFonts w:asciiTheme="majorBidi" w:hAnsiTheme="majorBidi" w:cstheme="majorBidi"/>
          <w:b/>
          <w:bCs/>
          <w:u w:val="single"/>
        </w:rPr>
      </w:pPr>
    </w:p>
    <w:p w14:paraId="4683898C" w14:textId="77777777" w:rsidR="00B574D8" w:rsidRDefault="00B574D8" w:rsidP="00D77DFB">
      <w:pPr>
        <w:jc w:val="center"/>
        <w:rPr>
          <w:rFonts w:asciiTheme="majorBidi" w:hAnsiTheme="majorBidi" w:cstheme="majorBidi"/>
          <w:b/>
          <w:bCs/>
          <w:u w:val="single"/>
        </w:rPr>
      </w:pPr>
    </w:p>
    <w:p w14:paraId="29ABF85A" w14:textId="77777777" w:rsidR="00B574D8" w:rsidRDefault="00B574D8" w:rsidP="00D77DFB">
      <w:pPr>
        <w:jc w:val="center"/>
        <w:rPr>
          <w:rFonts w:asciiTheme="majorBidi" w:hAnsiTheme="majorBidi" w:cstheme="majorBidi"/>
          <w:b/>
          <w:bCs/>
          <w:u w:val="single"/>
        </w:rPr>
      </w:pPr>
    </w:p>
    <w:p w14:paraId="0F66D40B" w14:textId="77777777" w:rsidR="00B574D8" w:rsidRDefault="00B574D8" w:rsidP="00D77DFB">
      <w:pPr>
        <w:jc w:val="center"/>
        <w:rPr>
          <w:rFonts w:asciiTheme="majorBidi" w:hAnsiTheme="majorBidi" w:cstheme="majorBidi"/>
          <w:b/>
          <w:bCs/>
          <w:u w:val="single"/>
        </w:rPr>
      </w:pPr>
    </w:p>
    <w:p w14:paraId="4107C2E5" w14:textId="77777777" w:rsidR="00B574D8" w:rsidRDefault="00B574D8" w:rsidP="00D77DFB">
      <w:pPr>
        <w:jc w:val="center"/>
        <w:rPr>
          <w:rFonts w:asciiTheme="majorBidi" w:hAnsiTheme="majorBidi" w:cstheme="majorBidi"/>
          <w:b/>
          <w:bCs/>
          <w:u w:val="single"/>
        </w:rPr>
      </w:pPr>
    </w:p>
    <w:p w14:paraId="00AACF30" w14:textId="77777777" w:rsidR="00B574D8" w:rsidRDefault="00B574D8" w:rsidP="00D77DFB">
      <w:pPr>
        <w:jc w:val="center"/>
        <w:rPr>
          <w:rFonts w:asciiTheme="majorBidi" w:hAnsiTheme="majorBidi" w:cstheme="majorBidi"/>
          <w:b/>
          <w:bCs/>
          <w:u w:val="single"/>
        </w:rPr>
      </w:pPr>
    </w:p>
    <w:p w14:paraId="78ACAC9B" w14:textId="77777777" w:rsidR="00B574D8" w:rsidRDefault="00B574D8" w:rsidP="00D77DFB">
      <w:pPr>
        <w:jc w:val="center"/>
        <w:rPr>
          <w:rFonts w:asciiTheme="majorBidi" w:hAnsiTheme="majorBidi" w:cstheme="majorBidi"/>
          <w:b/>
          <w:bCs/>
          <w:u w:val="single"/>
        </w:rPr>
      </w:pPr>
    </w:p>
    <w:p w14:paraId="67141A32" w14:textId="77777777" w:rsidR="00B574D8" w:rsidRDefault="00B574D8" w:rsidP="00D77DFB">
      <w:pPr>
        <w:jc w:val="center"/>
        <w:rPr>
          <w:rFonts w:asciiTheme="majorBidi" w:hAnsiTheme="majorBidi" w:cstheme="majorBidi"/>
          <w:b/>
          <w:bCs/>
          <w:u w:val="single"/>
        </w:rPr>
      </w:pPr>
    </w:p>
    <w:p w14:paraId="5544FF97" w14:textId="1366BAAC" w:rsidR="001678D5" w:rsidRDefault="00D77DFB" w:rsidP="00D77DFB">
      <w:pPr>
        <w:jc w:val="center"/>
        <w:rPr>
          <w:rFonts w:asciiTheme="majorBidi" w:hAnsiTheme="majorBidi" w:cstheme="majorBidi"/>
          <w:b/>
          <w:bCs/>
          <w:u w:val="single"/>
        </w:rPr>
      </w:pPr>
      <w:r w:rsidRPr="00D77DFB">
        <w:rPr>
          <w:rFonts w:asciiTheme="majorBidi" w:hAnsiTheme="majorBidi" w:cstheme="majorBidi"/>
          <w:b/>
          <w:bCs/>
          <w:u w:val="single"/>
        </w:rPr>
        <w:t>Part Two;</w:t>
      </w:r>
    </w:p>
    <w:p w14:paraId="61124BEB" w14:textId="2BFE490B" w:rsidR="006A095B" w:rsidRPr="00D77DFB" w:rsidRDefault="00D77DFB" w:rsidP="00D77DFB">
      <w:pPr>
        <w:jc w:val="center"/>
        <w:rPr>
          <w:rFonts w:asciiTheme="majorBidi" w:hAnsiTheme="majorBidi" w:cstheme="majorBidi"/>
          <w:b/>
          <w:bCs/>
          <w:u w:val="single"/>
        </w:rPr>
      </w:pPr>
      <w:r>
        <w:rPr>
          <w:rFonts w:asciiTheme="majorBidi" w:hAnsiTheme="majorBidi" w:cstheme="majorBidi"/>
          <w:b/>
          <w:bCs/>
          <w:u w:val="single"/>
        </w:rPr>
        <w:t xml:space="preserve">Publius </w:t>
      </w:r>
      <w:proofErr w:type="spellStart"/>
      <w:r>
        <w:rPr>
          <w:rFonts w:asciiTheme="majorBidi" w:hAnsiTheme="majorBidi" w:cstheme="majorBidi"/>
          <w:b/>
          <w:bCs/>
          <w:u w:val="single"/>
        </w:rPr>
        <w:t>Papinius</w:t>
      </w:r>
      <w:proofErr w:type="spellEnd"/>
      <w:r>
        <w:rPr>
          <w:rFonts w:asciiTheme="majorBidi" w:hAnsiTheme="majorBidi" w:cstheme="majorBidi"/>
          <w:b/>
          <w:bCs/>
          <w:u w:val="single"/>
        </w:rPr>
        <w:t xml:space="preserve"> Statius</w:t>
      </w:r>
      <w:r w:rsidR="001678D5">
        <w:rPr>
          <w:rFonts w:asciiTheme="majorBidi" w:hAnsiTheme="majorBidi" w:cstheme="majorBidi"/>
          <w:b/>
          <w:bCs/>
          <w:u w:val="single"/>
        </w:rPr>
        <w:t>:</w:t>
      </w:r>
    </w:p>
    <w:p w14:paraId="7732F9C7" w14:textId="77777777" w:rsidR="00DE412F" w:rsidRPr="00D77DFB" w:rsidRDefault="00DE412F" w:rsidP="00DE412F">
      <w:pPr>
        <w:jc w:val="center"/>
        <w:rPr>
          <w:rFonts w:asciiTheme="majorBidi" w:hAnsiTheme="majorBidi" w:cstheme="majorBidi"/>
        </w:rPr>
      </w:pPr>
    </w:p>
    <w:p w14:paraId="2F0AD485" w14:textId="1F8DCD68" w:rsidR="003A2391" w:rsidRDefault="003A2391" w:rsidP="00E518D4">
      <w:pPr>
        <w:rPr>
          <w:rFonts w:asciiTheme="majorBidi" w:hAnsiTheme="majorBidi" w:cstheme="majorBidi"/>
          <w:u w:val="single"/>
        </w:rPr>
      </w:pPr>
      <w:r w:rsidRPr="00DE412F">
        <w:rPr>
          <w:rFonts w:asciiTheme="majorBidi" w:hAnsiTheme="majorBidi" w:cstheme="majorBidi"/>
          <w:u w:val="single"/>
        </w:rPr>
        <w:t>Early Life</w:t>
      </w:r>
    </w:p>
    <w:p w14:paraId="56616909" w14:textId="1FC0A55A" w:rsidR="0001524A" w:rsidRDefault="0001524A" w:rsidP="00513A0F">
      <w:pPr>
        <w:rPr>
          <w:rFonts w:asciiTheme="majorBidi" w:hAnsiTheme="majorBidi" w:cstheme="majorBidi"/>
        </w:rPr>
      </w:pPr>
      <w:r>
        <w:rPr>
          <w:rFonts w:asciiTheme="majorBidi" w:hAnsiTheme="majorBidi" w:cstheme="majorBidi"/>
        </w:rPr>
        <w:t>In the book I had selected, which is printed on 24</w:t>
      </w:r>
      <w:r w:rsidRPr="00AE4635">
        <w:rPr>
          <w:rFonts w:asciiTheme="majorBidi" w:hAnsiTheme="majorBidi" w:cstheme="majorBidi"/>
          <w:vertAlign w:val="superscript"/>
        </w:rPr>
        <w:t>th</w:t>
      </w:r>
      <w:r>
        <w:rPr>
          <w:rFonts w:asciiTheme="majorBidi" w:hAnsiTheme="majorBidi" w:cstheme="majorBidi"/>
        </w:rPr>
        <w:t xml:space="preserve"> of December 1490, </w:t>
      </w:r>
      <w:r w:rsidR="0093487C">
        <w:rPr>
          <w:rFonts w:asciiTheme="majorBidi" w:hAnsiTheme="majorBidi" w:cstheme="majorBidi"/>
        </w:rPr>
        <w:t xml:space="preserve">in </w:t>
      </w:r>
      <w:r>
        <w:rPr>
          <w:rFonts w:asciiTheme="majorBidi" w:hAnsiTheme="majorBidi" w:cstheme="majorBidi"/>
        </w:rPr>
        <w:t>Venice</w:t>
      </w:r>
      <w:r w:rsidR="00B170D1">
        <w:rPr>
          <w:rFonts w:asciiTheme="majorBidi" w:hAnsiTheme="majorBidi" w:cstheme="majorBidi"/>
        </w:rPr>
        <w:t xml:space="preserve"> by </w:t>
      </w:r>
      <w:r w:rsidR="0029592D">
        <w:rPr>
          <w:rFonts w:asciiTheme="majorBidi" w:hAnsiTheme="majorBidi" w:cstheme="majorBidi"/>
        </w:rPr>
        <w:t xml:space="preserve">Iacobus de </w:t>
      </w:r>
      <w:proofErr w:type="spellStart"/>
      <w:r w:rsidR="0029592D">
        <w:rPr>
          <w:rFonts w:asciiTheme="majorBidi" w:hAnsiTheme="majorBidi" w:cstheme="majorBidi"/>
        </w:rPr>
        <w:t>Paganinisc</w:t>
      </w:r>
      <w:proofErr w:type="spellEnd"/>
      <w:r>
        <w:rPr>
          <w:rFonts w:asciiTheme="majorBidi" w:hAnsiTheme="majorBidi" w:cstheme="majorBidi"/>
        </w:rPr>
        <w:t xml:space="preserve">, contains a collection of the works of classical Roman poet Publius Papinus Statius, known commonly as Statius, famous for his recovered works the unfinished epic Achilleis, </w:t>
      </w:r>
      <w:proofErr w:type="spellStart"/>
      <w:r>
        <w:rPr>
          <w:rFonts w:asciiTheme="majorBidi" w:hAnsiTheme="majorBidi" w:cstheme="majorBidi"/>
        </w:rPr>
        <w:t>Thebais</w:t>
      </w:r>
      <w:proofErr w:type="spellEnd"/>
      <w:r>
        <w:rPr>
          <w:rFonts w:asciiTheme="majorBidi" w:hAnsiTheme="majorBidi" w:cstheme="majorBidi"/>
        </w:rPr>
        <w:t xml:space="preserve">, and the </w:t>
      </w:r>
      <w:proofErr w:type="spellStart"/>
      <w:r>
        <w:rPr>
          <w:rFonts w:asciiTheme="majorBidi" w:hAnsiTheme="majorBidi" w:cstheme="majorBidi"/>
        </w:rPr>
        <w:t>Silvae</w:t>
      </w:r>
      <w:proofErr w:type="spellEnd"/>
      <w:r>
        <w:rPr>
          <w:rFonts w:asciiTheme="majorBidi" w:hAnsiTheme="majorBidi" w:cstheme="majorBidi"/>
        </w:rPr>
        <w:t>. Statius was a poet from the first century, a notable influence on such poets as Dante.</w:t>
      </w:r>
      <w:r w:rsidR="00513A0F">
        <w:rPr>
          <w:rFonts w:asciiTheme="majorBidi" w:hAnsiTheme="majorBidi" w:cstheme="majorBidi"/>
        </w:rPr>
        <w:t xml:space="preserve"> Statius, </w:t>
      </w:r>
      <w:r w:rsidR="00C03F4D">
        <w:rPr>
          <w:rFonts w:asciiTheme="majorBidi" w:hAnsiTheme="majorBidi" w:cstheme="majorBidi"/>
        </w:rPr>
        <w:t>‘</w:t>
      </w:r>
      <w:r w:rsidR="00C03F4D" w:rsidRPr="00C03F4D">
        <w:rPr>
          <w:rFonts w:asciiTheme="majorBidi" w:hAnsiTheme="majorBidi" w:cstheme="majorBidi"/>
          <w:color w:val="212529"/>
          <w:shd w:val="clear" w:color="auto" w:fill="FFFFFF"/>
        </w:rPr>
        <w:t>born in Naples, Italy’</w:t>
      </w:r>
      <w:r w:rsidR="00C03F4D" w:rsidRPr="00A81387">
        <w:rPr>
          <w:rStyle w:val="FootnoteReference"/>
        </w:rPr>
        <w:footnoteReference w:id="1"/>
      </w:r>
      <w:r w:rsidR="00C03F4D">
        <w:rPr>
          <w:rFonts w:asciiTheme="majorBidi" w:hAnsiTheme="majorBidi" w:cstheme="majorBidi"/>
        </w:rPr>
        <w:t xml:space="preserve"> </w:t>
      </w:r>
      <w:r w:rsidR="00661935">
        <w:rPr>
          <w:rFonts w:asciiTheme="majorBidi" w:hAnsiTheme="majorBidi" w:cstheme="majorBidi"/>
        </w:rPr>
        <w:t xml:space="preserve">in the year 45 </w:t>
      </w:r>
      <w:r w:rsidR="000317D1">
        <w:rPr>
          <w:rFonts w:asciiTheme="majorBidi" w:hAnsiTheme="majorBidi" w:cstheme="majorBidi"/>
        </w:rPr>
        <w:t>A.D</w:t>
      </w:r>
      <w:r w:rsidR="00661935">
        <w:rPr>
          <w:rFonts w:asciiTheme="majorBidi" w:hAnsiTheme="majorBidi" w:cstheme="majorBidi"/>
        </w:rPr>
        <w:t>.</w:t>
      </w:r>
      <w:r w:rsidR="00C03F4D">
        <w:rPr>
          <w:rFonts w:asciiTheme="majorBidi" w:hAnsiTheme="majorBidi" w:cstheme="majorBidi"/>
        </w:rPr>
        <w:t xml:space="preserve"> </w:t>
      </w:r>
      <w:r w:rsidR="00661935">
        <w:rPr>
          <w:rFonts w:asciiTheme="majorBidi" w:hAnsiTheme="majorBidi" w:cstheme="majorBidi"/>
        </w:rPr>
        <w:t xml:space="preserve">and died in the year </w:t>
      </w:r>
      <w:r w:rsidR="00AB06A8">
        <w:rPr>
          <w:rFonts w:asciiTheme="majorBidi" w:hAnsiTheme="majorBidi" w:cstheme="majorBidi"/>
        </w:rPr>
        <w:t>96</w:t>
      </w:r>
      <w:r w:rsidR="00513A0F">
        <w:rPr>
          <w:rFonts w:asciiTheme="majorBidi" w:hAnsiTheme="majorBidi" w:cstheme="majorBidi"/>
        </w:rPr>
        <w:t>,</w:t>
      </w:r>
      <w:r w:rsidR="00AB06A8">
        <w:rPr>
          <w:rFonts w:asciiTheme="majorBidi" w:hAnsiTheme="majorBidi" w:cstheme="majorBidi"/>
        </w:rPr>
        <w:t xml:space="preserve"> is a notable poet with clear classical influence from Roman and Greek mythology</w:t>
      </w:r>
      <w:r w:rsidR="00513A0F">
        <w:rPr>
          <w:rFonts w:asciiTheme="majorBidi" w:hAnsiTheme="majorBidi" w:cstheme="majorBidi"/>
        </w:rPr>
        <w:t>.</w:t>
      </w:r>
      <w:r w:rsidR="0096441A">
        <w:rPr>
          <w:rFonts w:asciiTheme="majorBidi" w:hAnsiTheme="majorBidi" w:cstheme="majorBidi"/>
        </w:rPr>
        <w:t xml:space="preserve"> This text is an incunabula </w:t>
      </w:r>
      <w:r w:rsidR="00A363C8">
        <w:rPr>
          <w:rFonts w:asciiTheme="majorBidi" w:hAnsiTheme="majorBidi" w:cstheme="majorBidi"/>
        </w:rPr>
        <w:t xml:space="preserve">from the </w:t>
      </w:r>
      <w:proofErr w:type="spellStart"/>
      <w:r w:rsidR="00A363C8">
        <w:rPr>
          <w:rFonts w:asciiTheme="majorBidi" w:hAnsiTheme="majorBidi" w:cstheme="majorBidi"/>
        </w:rPr>
        <w:t>Rodererick</w:t>
      </w:r>
      <w:proofErr w:type="spellEnd"/>
      <w:r w:rsidR="00A363C8">
        <w:rPr>
          <w:rFonts w:asciiTheme="majorBidi" w:hAnsiTheme="majorBidi" w:cstheme="majorBidi"/>
        </w:rPr>
        <w:t xml:space="preserve"> Bowen archives, printed between 1450 and 1500</w:t>
      </w:r>
      <w:r w:rsidR="004F63E5">
        <w:rPr>
          <w:rFonts w:asciiTheme="majorBidi" w:hAnsiTheme="majorBidi" w:cstheme="majorBidi"/>
        </w:rPr>
        <w:t xml:space="preserve">. Over the course of this essay I will present my research findings surrounding the life and works of the Roman poet Publius Papinius Statius and his connection to </w:t>
      </w:r>
      <w:r w:rsidR="00A40D74">
        <w:rPr>
          <w:rFonts w:asciiTheme="majorBidi" w:hAnsiTheme="majorBidi" w:cstheme="majorBidi"/>
        </w:rPr>
        <w:t>the renaissance humanism movement.</w:t>
      </w:r>
    </w:p>
    <w:p w14:paraId="255BEB87" w14:textId="7516037C" w:rsidR="00C47C96" w:rsidRDefault="00C47C96" w:rsidP="00513A0F">
      <w:pPr>
        <w:rPr>
          <w:rFonts w:asciiTheme="majorBidi" w:hAnsiTheme="majorBidi" w:cstheme="majorBidi"/>
        </w:rPr>
      </w:pPr>
      <w:r>
        <w:rPr>
          <w:rFonts w:asciiTheme="majorBidi" w:hAnsiTheme="majorBidi" w:cstheme="majorBidi"/>
        </w:rPr>
        <w:t xml:space="preserve">It is said that Statius’ father, too, was a poet, though his name is unknown, </w:t>
      </w:r>
      <w:r w:rsidR="00966A96">
        <w:rPr>
          <w:rFonts w:asciiTheme="majorBidi" w:hAnsiTheme="majorBidi" w:cstheme="majorBidi"/>
        </w:rPr>
        <w:t xml:space="preserve">young Statius </w:t>
      </w:r>
      <w:r w:rsidR="00F62F86">
        <w:rPr>
          <w:rFonts w:asciiTheme="majorBidi" w:hAnsiTheme="majorBidi" w:cstheme="majorBidi"/>
        </w:rPr>
        <w:t>‘</w:t>
      </w:r>
      <w:r w:rsidR="00F62F86" w:rsidRPr="00F62F86">
        <w:rPr>
          <w:rFonts w:asciiTheme="majorBidi" w:hAnsiTheme="majorBidi" w:cstheme="majorBidi"/>
        </w:rPr>
        <w:t>seems to have been trained as one from childhood</w:t>
      </w:r>
      <w:r w:rsidR="00F62F86">
        <w:rPr>
          <w:rFonts w:asciiTheme="majorBidi" w:hAnsiTheme="majorBidi" w:cstheme="majorBidi"/>
        </w:rPr>
        <w:t>’</w:t>
      </w:r>
      <w:r w:rsidR="00F62F86" w:rsidRPr="00A81387">
        <w:rPr>
          <w:rStyle w:val="FootnoteReference"/>
        </w:rPr>
        <w:footnoteReference w:id="2"/>
      </w:r>
      <w:r w:rsidR="00966A96">
        <w:rPr>
          <w:rFonts w:asciiTheme="majorBidi" w:hAnsiTheme="majorBidi" w:cstheme="majorBidi"/>
        </w:rPr>
        <w:t xml:space="preserve">. </w:t>
      </w:r>
      <w:r w:rsidR="00B56F1B">
        <w:rPr>
          <w:rFonts w:asciiTheme="majorBidi" w:hAnsiTheme="majorBidi" w:cstheme="majorBidi"/>
        </w:rPr>
        <w:t xml:space="preserve">Though he </w:t>
      </w:r>
      <w:r w:rsidR="0000797A">
        <w:rPr>
          <w:rFonts w:asciiTheme="majorBidi" w:hAnsiTheme="majorBidi" w:cstheme="majorBidi"/>
        </w:rPr>
        <w:t xml:space="preserve">was born in Naples, he later moved to </w:t>
      </w:r>
      <w:r w:rsidR="00E33F4D">
        <w:rPr>
          <w:rFonts w:asciiTheme="majorBidi" w:hAnsiTheme="majorBidi" w:cstheme="majorBidi"/>
        </w:rPr>
        <w:t>Rome, and became court poet under the rule of the Emperor Domini</w:t>
      </w:r>
      <w:r w:rsidR="00A7317D">
        <w:rPr>
          <w:rFonts w:asciiTheme="majorBidi" w:hAnsiTheme="majorBidi" w:cstheme="majorBidi"/>
        </w:rPr>
        <w:t>ti</w:t>
      </w:r>
      <w:r w:rsidR="00E33F4D">
        <w:rPr>
          <w:rFonts w:asciiTheme="majorBidi" w:hAnsiTheme="majorBidi" w:cstheme="majorBidi"/>
        </w:rPr>
        <w:t>an</w:t>
      </w:r>
      <w:r w:rsidR="00A7317D">
        <w:rPr>
          <w:rFonts w:asciiTheme="majorBidi" w:hAnsiTheme="majorBidi" w:cstheme="majorBidi"/>
        </w:rPr>
        <w:t>.</w:t>
      </w:r>
    </w:p>
    <w:p w14:paraId="66B06F72" w14:textId="77777777" w:rsidR="0003193B" w:rsidRPr="002D5DA4" w:rsidRDefault="0003193B" w:rsidP="00513A0F">
      <w:pPr>
        <w:rPr>
          <w:rFonts w:asciiTheme="majorBidi" w:hAnsiTheme="majorBidi" w:cstheme="majorBidi"/>
          <w:i/>
          <w:iCs/>
        </w:rPr>
      </w:pPr>
    </w:p>
    <w:p w14:paraId="1DD2DC48" w14:textId="378814D2" w:rsidR="0003193B" w:rsidRPr="002D5DA4" w:rsidRDefault="00796D78" w:rsidP="00513A0F">
      <w:pPr>
        <w:rPr>
          <w:rFonts w:asciiTheme="majorBidi" w:hAnsiTheme="majorBidi" w:cstheme="majorBidi"/>
          <w:i/>
          <w:iCs/>
          <w:u w:val="single"/>
        </w:rPr>
      </w:pPr>
      <w:r w:rsidRPr="002D5DA4">
        <w:rPr>
          <w:rFonts w:asciiTheme="majorBidi" w:hAnsiTheme="majorBidi" w:cstheme="majorBidi"/>
          <w:i/>
          <w:iCs/>
          <w:u w:val="single"/>
        </w:rPr>
        <w:t xml:space="preserve">Opera. </w:t>
      </w:r>
      <w:proofErr w:type="spellStart"/>
      <w:r w:rsidRPr="002D5DA4">
        <w:rPr>
          <w:rFonts w:asciiTheme="majorBidi" w:hAnsiTheme="majorBidi" w:cstheme="majorBidi"/>
          <w:i/>
          <w:iCs/>
          <w:u w:val="single"/>
        </w:rPr>
        <w:t>Thebais</w:t>
      </w:r>
      <w:proofErr w:type="spellEnd"/>
      <w:r w:rsidRPr="002D5DA4">
        <w:rPr>
          <w:rFonts w:asciiTheme="majorBidi" w:hAnsiTheme="majorBidi" w:cstheme="majorBidi"/>
          <w:i/>
          <w:iCs/>
          <w:u w:val="single"/>
        </w:rPr>
        <w:t>. Achilleis.</w:t>
      </w:r>
    </w:p>
    <w:p w14:paraId="2A00A393" w14:textId="2283F478" w:rsidR="00A72E41" w:rsidRDefault="009A5B7D" w:rsidP="00A72E41">
      <w:pPr>
        <w:rPr>
          <w:rFonts w:asciiTheme="majorBidi" w:hAnsiTheme="majorBidi" w:cstheme="majorBidi"/>
          <w:color w:val="212529"/>
          <w:shd w:val="clear" w:color="auto" w:fill="FFFFFF"/>
        </w:rPr>
      </w:pPr>
      <w:r>
        <w:rPr>
          <w:rFonts w:asciiTheme="majorBidi" w:hAnsiTheme="majorBidi" w:cstheme="majorBidi"/>
        </w:rPr>
        <w:t xml:space="preserve">both the </w:t>
      </w:r>
      <w:r w:rsidRPr="002D5DA4">
        <w:rPr>
          <w:rFonts w:asciiTheme="majorBidi" w:hAnsiTheme="majorBidi" w:cstheme="majorBidi"/>
          <w:i/>
          <w:iCs/>
        </w:rPr>
        <w:t>Achilleis</w:t>
      </w:r>
      <w:r w:rsidR="00B87CE7">
        <w:rPr>
          <w:rFonts w:asciiTheme="majorBidi" w:hAnsiTheme="majorBidi" w:cstheme="majorBidi"/>
        </w:rPr>
        <w:t xml:space="preserve">, an unfinished, two book </w:t>
      </w:r>
      <w:r w:rsidR="00282692">
        <w:rPr>
          <w:rFonts w:asciiTheme="majorBidi" w:hAnsiTheme="majorBidi" w:cstheme="majorBidi"/>
        </w:rPr>
        <w:t>epic</w:t>
      </w:r>
      <w:r>
        <w:rPr>
          <w:rFonts w:asciiTheme="majorBidi" w:hAnsiTheme="majorBidi" w:cstheme="majorBidi"/>
        </w:rPr>
        <w:t xml:space="preserve"> and the </w:t>
      </w:r>
      <w:r w:rsidRPr="002D5DA4">
        <w:rPr>
          <w:rFonts w:asciiTheme="majorBidi" w:hAnsiTheme="majorBidi" w:cstheme="majorBidi"/>
          <w:i/>
          <w:iCs/>
        </w:rPr>
        <w:t>Thebaid</w:t>
      </w:r>
      <w:r w:rsidR="00837331">
        <w:rPr>
          <w:rFonts w:asciiTheme="majorBidi" w:hAnsiTheme="majorBidi" w:cstheme="majorBidi"/>
        </w:rPr>
        <w:t>, a twelve book, completed epic poem</w:t>
      </w:r>
      <w:r w:rsidR="00972CA3">
        <w:rPr>
          <w:rFonts w:asciiTheme="majorBidi" w:hAnsiTheme="majorBidi" w:cstheme="majorBidi"/>
        </w:rPr>
        <w:t xml:space="preserve"> ,</w:t>
      </w:r>
      <w:r>
        <w:rPr>
          <w:rFonts w:asciiTheme="majorBidi" w:hAnsiTheme="majorBidi" w:cstheme="majorBidi"/>
        </w:rPr>
        <w:t xml:space="preserve"> appear in this </w:t>
      </w:r>
      <w:r w:rsidR="00433EDC">
        <w:rPr>
          <w:rFonts w:asciiTheme="majorBidi" w:hAnsiTheme="majorBidi" w:cstheme="majorBidi"/>
        </w:rPr>
        <w:t xml:space="preserve">text, both being epic poems following ancient Greek myths. Statius had Greek </w:t>
      </w:r>
      <w:r w:rsidR="00956FB9">
        <w:rPr>
          <w:rFonts w:asciiTheme="majorBidi" w:hAnsiTheme="majorBidi" w:cstheme="majorBidi"/>
        </w:rPr>
        <w:t>heritage</w:t>
      </w:r>
      <w:r w:rsidR="00433EDC">
        <w:rPr>
          <w:rFonts w:asciiTheme="majorBidi" w:hAnsiTheme="majorBidi" w:cstheme="majorBidi"/>
        </w:rPr>
        <w:t xml:space="preserve">, so would have had great influence from both Greek and Roman mythology, while writing in </w:t>
      </w:r>
      <w:proofErr w:type="spellStart"/>
      <w:r w:rsidR="00433EDC">
        <w:rPr>
          <w:rFonts w:asciiTheme="majorBidi" w:hAnsiTheme="majorBidi" w:cstheme="majorBidi"/>
        </w:rPr>
        <w:t>latin</w:t>
      </w:r>
      <w:proofErr w:type="spellEnd"/>
      <w:r w:rsidR="00433EDC">
        <w:rPr>
          <w:rFonts w:asciiTheme="majorBidi" w:hAnsiTheme="majorBidi" w:cstheme="majorBidi"/>
        </w:rPr>
        <w:t>.</w:t>
      </w:r>
      <w:r w:rsidR="004B3E6F">
        <w:rPr>
          <w:rFonts w:asciiTheme="majorBidi" w:hAnsiTheme="majorBidi" w:cstheme="majorBidi"/>
        </w:rPr>
        <w:t xml:space="preserve"> According to Britannica, the Thebaid supposedly ‘</w:t>
      </w:r>
      <w:r w:rsidR="004B3E6F" w:rsidRPr="004B3E6F">
        <w:rPr>
          <w:rFonts w:asciiTheme="majorBidi" w:hAnsiTheme="majorBidi" w:cstheme="majorBidi"/>
        </w:rPr>
        <w:t>It has many features borrowed from Virgil, but suffers from overstatement and exaggeration</w:t>
      </w:r>
      <w:r w:rsidR="004B3E6F">
        <w:rPr>
          <w:rFonts w:asciiTheme="majorBidi" w:hAnsiTheme="majorBidi" w:cstheme="majorBidi"/>
        </w:rPr>
        <w:t>’</w:t>
      </w:r>
      <w:r w:rsidR="00F24E80" w:rsidRPr="00A81387">
        <w:rPr>
          <w:rStyle w:val="FootnoteReference"/>
        </w:rPr>
        <w:footnoteReference w:id="3"/>
      </w:r>
      <w:r w:rsidR="00F24E80">
        <w:rPr>
          <w:rFonts w:asciiTheme="majorBidi" w:hAnsiTheme="majorBidi" w:cstheme="majorBidi"/>
        </w:rPr>
        <w:t xml:space="preserve"> however, it starts and ends ‘with</w:t>
      </w:r>
      <w:r w:rsidR="00F24E80" w:rsidRPr="00F24E80">
        <w:rPr>
          <w:rFonts w:asciiTheme="majorBidi" w:hAnsiTheme="majorBidi" w:cstheme="majorBidi"/>
        </w:rPr>
        <w:t xml:space="preserve"> passages that convey an atmosphere of dramatic tension and considerable tragic power.</w:t>
      </w:r>
      <w:r w:rsidR="00F24E80">
        <w:rPr>
          <w:rFonts w:asciiTheme="majorBidi" w:hAnsiTheme="majorBidi" w:cstheme="majorBidi"/>
        </w:rPr>
        <w:t>’</w:t>
      </w:r>
      <w:r w:rsidR="00F24E80" w:rsidRPr="00A81387">
        <w:rPr>
          <w:rStyle w:val="FootnoteReference"/>
        </w:rPr>
        <w:footnoteReference w:id="4"/>
      </w:r>
      <w:r w:rsidR="001E34EA">
        <w:rPr>
          <w:rFonts w:asciiTheme="majorBidi" w:hAnsiTheme="majorBidi" w:cstheme="majorBidi"/>
        </w:rPr>
        <w:t xml:space="preserve"> This work of his, though not as </w:t>
      </w:r>
      <w:r w:rsidR="00517D21">
        <w:rPr>
          <w:rFonts w:asciiTheme="majorBidi" w:hAnsiTheme="majorBidi" w:cstheme="majorBidi"/>
        </w:rPr>
        <w:t xml:space="preserve">well renowned as Homer or Virgil, is still an influential piece of literature popular in the </w:t>
      </w:r>
      <w:r w:rsidR="00296324">
        <w:rPr>
          <w:rFonts w:asciiTheme="majorBidi" w:hAnsiTheme="majorBidi" w:cstheme="majorBidi"/>
        </w:rPr>
        <w:t>15</w:t>
      </w:r>
      <w:r w:rsidR="00296324" w:rsidRPr="00296324">
        <w:rPr>
          <w:rFonts w:asciiTheme="majorBidi" w:hAnsiTheme="majorBidi" w:cstheme="majorBidi"/>
          <w:vertAlign w:val="superscript"/>
        </w:rPr>
        <w:t>th</w:t>
      </w:r>
      <w:r w:rsidR="00296324">
        <w:rPr>
          <w:rFonts w:asciiTheme="majorBidi" w:hAnsiTheme="majorBidi" w:cstheme="majorBidi"/>
        </w:rPr>
        <w:t xml:space="preserve"> century.</w:t>
      </w:r>
      <w:r w:rsidR="001B4703">
        <w:rPr>
          <w:rFonts w:asciiTheme="majorBidi" w:hAnsiTheme="majorBidi" w:cstheme="majorBidi"/>
        </w:rPr>
        <w:t xml:space="preserve"> Additionally, Britannica describes </w:t>
      </w:r>
      <w:r w:rsidR="000729AC">
        <w:rPr>
          <w:rFonts w:asciiTheme="majorBidi" w:hAnsiTheme="majorBidi" w:cstheme="majorBidi"/>
        </w:rPr>
        <w:t xml:space="preserve">the </w:t>
      </w:r>
      <w:r w:rsidR="000729AC" w:rsidRPr="002D5DA4">
        <w:rPr>
          <w:rFonts w:asciiTheme="majorBidi" w:hAnsiTheme="majorBidi" w:cstheme="majorBidi"/>
          <w:i/>
          <w:iCs/>
        </w:rPr>
        <w:t>Achilleis</w:t>
      </w:r>
      <w:r w:rsidR="000729AC">
        <w:rPr>
          <w:rFonts w:asciiTheme="majorBidi" w:hAnsiTheme="majorBidi" w:cstheme="majorBidi"/>
        </w:rPr>
        <w:t xml:space="preserve"> as giving</w:t>
      </w:r>
      <w:r w:rsidR="000729AC" w:rsidRPr="000729AC">
        <w:rPr>
          <w:rFonts w:asciiTheme="majorBidi" w:hAnsiTheme="majorBidi" w:cstheme="majorBidi"/>
        </w:rPr>
        <w:t xml:space="preserve"> </w:t>
      </w:r>
      <w:r w:rsidR="000729AC">
        <w:rPr>
          <w:rFonts w:asciiTheme="majorBidi" w:hAnsiTheme="majorBidi" w:cstheme="majorBidi"/>
        </w:rPr>
        <w:t>‘</w:t>
      </w:r>
      <w:r w:rsidR="000729AC" w:rsidRPr="000729AC">
        <w:rPr>
          <w:rFonts w:asciiTheme="majorBidi" w:hAnsiTheme="majorBidi" w:cstheme="majorBidi"/>
        </w:rPr>
        <w:t>a charming account of the early education of Achilles, but at the point at which he is taken off to Troy by Odysseus</w:t>
      </w:r>
      <w:r w:rsidR="000729AC">
        <w:rPr>
          <w:rFonts w:asciiTheme="majorBidi" w:hAnsiTheme="majorBidi" w:cstheme="majorBidi"/>
        </w:rPr>
        <w:t>’, though it only goes so far as that, as the poem dies before its completion.</w:t>
      </w:r>
      <w:r w:rsidR="00A72E41" w:rsidRPr="00A72E41">
        <w:rPr>
          <w:rFonts w:asciiTheme="majorBidi" w:hAnsiTheme="majorBidi" w:cstheme="majorBidi"/>
          <w:color w:val="212529"/>
          <w:shd w:val="clear" w:color="auto" w:fill="FFFFFF"/>
        </w:rPr>
        <w:t xml:space="preserve"> </w:t>
      </w:r>
      <w:r w:rsidR="00A72E41">
        <w:rPr>
          <w:rFonts w:asciiTheme="majorBidi" w:hAnsiTheme="majorBidi" w:cstheme="majorBidi"/>
          <w:color w:val="212529"/>
          <w:shd w:val="clear" w:color="auto" w:fill="FFFFFF"/>
        </w:rPr>
        <w:t>‘</w:t>
      </w:r>
      <w:r w:rsidR="00A72E41" w:rsidRPr="00C70A12">
        <w:rPr>
          <w:rFonts w:asciiTheme="majorBidi" w:hAnsiTheme="majorBidi" w:cstheme="majorBidi"/>
          <w:color w:val="212529"/>
          <w:shd w:val="clear" w:color="auto" w:fill="FFFFFF"/>
        </w:rPr>
        <w:t>one of only two completed Latin epics (Ovid’s </w:t>
      </w:r>
      <w:r w:rsidR="00A72E41" w:rsidRPr="00C70A12">
        <w:rPr>
          <w:rStyle w:val="Emphasis"/>
          <w:rFonts w:asciiTheme="majorBidi" w:hAnsiTheme="majorBidi" w:cstheme="majorBidi"/>
          <w:color w:val="212529"/>
          <w:shd w:val="clear" w:color="auto" w:fill="FFFFFF"/>
        </w:rPr>
        <w:t>Metamorphoses</w:t>
      </w:r>
      <w:r w:rsidR="00A72E41" w:rsidRPr="00C70A12">
        <w:rPr>
          <w:rFonts w:asciiTheme="majorBidi" w:hAnsiTheme="majorBidi" w:cstheme="majorBidi"/>
          <w:color w:val="212529"/>
          <w:shd w:val="clear" w:color="auto" w:fill="FFFFFF"/>
        </w:rPr>
        <w:t> is the other) to survive from the early Roman empire</w:t>
      </w:r>
      <w:r w:rsidR="00A72E41">
        <w:rPr>
          <w:rFonts w:asciiTheme="majorBidi" w:hAnsiTheme="majorBidi" w:cstheme="majorBidi"/>
          <w:color w:val="212529"/>
          <w:shd w:val="clear" w:color="auto" w:fill="FFFFFF"/>
        </w:rPr>
        <w:t>’</w:t>
      </w:r>
      <w:r w:rsidR="00A72E41" w:rsidRPr="00A81387">
        <w:rPr>
          <w:rStyle w:val="FootnoteReference"/>
        </w:rPr>
        <w:footnoteReference w:id="5"/>
      </w:r>
    </w:p>
    <w:p w14:paraId="4160F747" w14:textId="75901A30" w:rsidR="009A5B7D" w:rsidRDefault="009A5B7D" w:rsidP="00513A0F">
      <w:pPr>
        <w:rPr>
          <w:rFonts w:asciiTheme="majorBidi" w:hAnsiTheme="majorBidi" w:cstheme="majorBidi"/>
        </w:rPr>
      </w:pPr>
    </w:p>
    <w:p w14:paraId="17DE4B04" w14:textId="42F317AA" w:rsidR="005D3F53" w:rsidRPr="005D3F53" w:rsidRDefault="005D3F53" w:rsidP="00513A0F">
      <w:pPr>
        <w:rPr>
          <w:rFonts w:asciiTheme="majorBidi" w:hAnsiTheme="majorBidi" w:cstheme="majorBidi"/>
          <w:u w:val="single"/>
        </w:rPr>
      </w:pPr>
      <w:r w:rsidRPr="005D3F53">
        <w:rPr>
          <w:rFonts w:asciiTheme="majorBidi" w:hAnsiTheme="majorBidi" w:cstheme="majorBidi"/>
          <w:u w:val="single"/>
        </w:rPr>
        <w:t>Other Works</w:t>
      </w:r>
    </w:p>
    <w:p w14:paraId="59933CC1" w14:textId="44080BAB" w:rsidR="005D3F53" w:rsidRDefault="005D3F53" w:rsidP="00432A63">
      <w:pPr>
        <w:rPr>
          <w:rFonts w:asciiTheme="majorBidi" w:hAnsiTheme="majorBidi" w:cstheme="majorBidi"/>
        </w:rPr>
      </w:pPr>
      <w:r>
        <w:rPr>
          <w:rFonts w:asciiTheme="majorBidi" w:hAnsiTheme="majorBidi" w:cstheme="majorBidi"/>
        </w:rPr>
        <w:t xml:space="preserve">The poet’s only other works from his lifetime include the </w:t>
      </w:r>
      <w:proofErr w:type="spellStart"/>
      <w:r w:rsidR="002D5DA4" w:rsidRPr="002D5DA4">
        <w:rPr>
          <w:rFonts w:asciiTheme="majorBidi" w:hAnsiTheme="majorBidi" w:cstheme="majorBidi"/>
          <w:i/>
          <w:iCs/>
        </w:rPr>
        <w:t>Silvae</w:t>
      </w:r>
      <w:proofErr w:type="spellEnd"/>
      <w:r w:rsidR="002D5DA4">
        <w:rPr>
          <w:rFonts w:asciiTheme="majorBidi" w:hAnsiTheme="majorBidi" w:cstheme="majorBidi"/>
        </w:rPr>
        <w:t xml:space="preserve">, </w:t>
      </w:r>
      <w:r w:rsidR="000E26A2">
        <w:rPr>
          <w:rFonts w:asciiTheme="majorBidi" w:hAnsiTheme="majorBidi" w:cstheme="majorBidi"/>
        </w:rPr>
        <w:t xml:space="preserve">considered his best work, a collection of five books, in which contain thirty-two poems. Five of which surround </w:t>
      </w:r>
      <w:r w:rsidR="005F203A">
        <w:rPr>
          <w:rFonts w:asciiTheme="majorBidi" w:hAnsiTheme="majorBidi" w:cstheme="majorBidi"/>
        </w:rPr>
        <w:t>flattery of the Emperor</w:t>
      </w:r>
      <w:r w:rsidR="00904556">
        <w:rPr>
          <w:rFonts w:asciiTheme="majorBidi" w:hAnsiTheme="majorBidi" w:cstheme="majorBidi"/>
        </w:rPr>
        <w:t xml:space="preserve">. Meanwhile another group of poems </w:t>
      </w:r>
      <w:r w:rsidR="004A1CFA">
        <w:rPr>
          <w:rFonts w:asciiTheme="majorBidi" w:hAnsiTheme="majorBidi" w:cstheme="majorBidi"/>
        </w:rPr>
        <w:t xml:space="preserve">centre around picturesque scenes of </w:t>
      </w:r>
      <w:r w:rsidR="002F04CD">
        <w:rPr>
          <w:rFonts w:asciiTheme="majorBidi" w:hAnsiTheme="majorBidi" w:cstheme="majorBidi"/>
        </w:rPr>
        <w:t xml:space="preserve">his friends’ gardens, villas and </w:t>
      </w:r>
      <w:r w:rsidR="00A36057">
        <w:rPr>
          <w:rFonts w:asciiTheme="majorBidi" w:hAnsiTheme="majorBidi" w:cstheme="majorBidi"/>
        </w:rPr>
        <w:t xml:space="preserve">the ostentatious </w:t>
      </w:r>
      <w:r w:rsidR="00B95567">
        <w:rPr>
          <w:rFonts w:asciiTheme="majorBidi" w:hAnsiTheme="majorBidi" w:cstheme="majorBidi"/>
        </w:rPr>
        <w:t xml:space="preserve">upper class, </w:t>
      </w:r>
      <w:r w:rsidR="00F47398">
        <w:rPr>
          <w:rFonts w:asciiTheme="majorBidi" w:hAnsiTheme="majorBidi" w:cstheme="majorBidi"/>
        </w:rPr>
        <w:t>likely inspired by his time as court poet</w:t>
      </w:r>
      <w:r w:rsidR="00787DB9">
        <w:rPr>
          <w:rFonts w:asciiTheme="majorBidi" w:hAnsiTheme="majorBidi" w:cstheme="majorBidi"/>
        </w:rPr>
        <w:t>. Other poems involve themes of familial affections</w:t>
      </w:r>
      <w:r w:rsidR="003E51D7">
        <w:rPr>
          <w:rFonts w:asciiTheme="majorBidi" w:hAnsiTheme="majorBidi" w:cstheme="majorBidi"/>
        </w:rPr>
        <w:t xml:space="preserve"> and personal losses.</w:t>
      </w:r>
      <w:r w:rsidR="00C30A84">
        <w:rPr>
          <w:rFonts w:asciiTheme="majorBidi" w:hAnsiTheme="majorBidi" w:cstheme="majorBidi"/>
        </w:rPr>
        <w:t xml:space="preserve"> This collection of poems is considered ‘</w:t>
      </w:r>
      <w:r w:rsidR="00C30A84" w:rsidRPr="00C30A84">
        <w:rPr>
          <w:rFonts w:asciiTheme="majorBidi" w:hAnsiTheme="majorBidi" w:cstheme="majorBidi"/>
        </w:rPr>
        <w:t xml:space="preserve">valuable for their description of the life style of a wealthy and fashionable class—the </w:t>
      </w:r>
      <w:proofErr w:type="spellStart"/>
      <w:r w:rsidR="00C30A84" w:rsidRPr="00C30A84">
        <w:rPr>
          <w:rFonts w:asciiTheme="majorBidi" w:hAnsiTheme="majorBidi" w:cstheme="majorBidi"/>
        </w:rPr>
        <w:t>liberti</w:t>
      </w:r>
      <w:proofErr w:type="spellEnd"/>
      <w:r w:rsidR="00C30A84" w:rsidRPr="00C30A84">
        <w:rPr>
          <w:rFonts w:asciiTheme="majorBidi" w:hAnsiTheme="majorBidi" w:cstheme="majorBidi"/>
        </w:rPr>
        <w:t>—during the reign of the emperor Domitian.</w:t>
      </w:r>
      <w:r w:rsidR="00C30A84">
        <w:rPr>
          <w:rFonts w:asciiTheme="majorBidi" w:hAnsiTheme="majorBidi" w:cstheme="majorBidi"/>
        </w:rPr>
        <w:t>’</w:t>
      </w:r>
      <w:r w:rsidR="00C30A84" w:rsidRPr="00A81387">
        <w:rPr>
          <w:rStyle w:val="FootnoteReference"/>
        </w:rPr>
        <w:footnoteReference w:id="6"/>
      </w:r>
    </w:p>
    <w:p w14:paraId="245FF1E6" w14:textId="7A48EA9A" w:rsidR="0001524A" w:rsidRPr="00C05712" w:rsidRDefault="00F46E0B" w:rsidP="00E518D4">
      <w:pPr>
        <w:rPr>
          <w:rFonts w:asciiTheme="majorBidi" w:hAnsiTheme="majorBidi" w:cstheme="majorBidi"/>
          <w:u w:val="single"/>
        </w:rPr>
      </w:pPr>
      <w:r>
        <w:rPr>
          <w:rFonts w:asciiTheme="majorBidi" w:hAnsiTheme="majorBidi" w:cstheme="majorBidi"/>
          <w:u w:val="single"/>
        </w:rPr>
        <w:t>Renaissance Humanism</w:t>
      </w:r>
      <w:r w:rsidR="00A12BDA">
        <w:rPr>
          <w:rFonts w:asciiTheme="majorBidi" w:hAnsiTheme="majorBidi" w:cstheme="majorBidi"/>
          <w:u w:val="single"/>
        </w:rPr>
        <w:t xml:space="preserve"> and Statius</w:t>
      </w:r>
    </w:p>
    <w:p w14:paraId="1FBF9514" w14:textId="77777777" w:rsidR="00305D39" w:rsidRDefault="00B170D1" w:rsidP="00305D39">
      <w:pPr>
        <w:rPr>
          <w:rFonts w:asciiTheme="majorBidi" w:hAnsiTheme="majorBidi" w:cstheme="majorBidi"/>
          <w:color w:val="212529"/>
          <w:shd w:val="clear" w:color="auto" w:fill="FFFFFF"/>
        </w:rPr>
      </w:pPr>
      <w:r>
        <w:rPr>
          <w:rFonts w:asciiTheme="majorBidi" w:hAnsiTheme="majorBidi" w:cstheme="majorBidi"/>
        </w:rPr>
        <w:t>Statius</w:t>
      </w:r>
      <w:r w:rsidR="00C27EA0">
        <w:rPr>
          <w:rFonts w:asciiTheme="majorBidi" w:hAnsiTheme="majorBidi" w:cstheme="majorBidi"/>
        </w:rPr>
        <w:t xml:space="preserve"> is recognised as having influence on poets such as Dante</w:t>
      </w:r>
      <w:r w:rsidR="00723B33">
        <w:rPr>
          <w:rFonts w:asciiTheme="majorBidi" w:hAnsiTheme="majorBidi" w:cstheme="majorBidi"/>
        </w:rPr>
        <w:t xml:space="preserve"> </w:t>
      </w:r>
      <w:r w:rsidR="00723B33" w:rsidRPr="00723B33">
        <w:rPr>
          <w:rFonts w:asciiTheme="majorBidi" w:hAnsiTheme="majorBidi" w:cstheme="majorBidi"/>
        </w:rPr>
        <w:t>Alighieri</w:t>
      </w:r>
      <w:r w:rsidR="00513A0F">
        <w:rPr>
          <w:rFonts w:asciiTheme="majorBidi" w:hAnsiTheme="majorBidi" w:cstheme="majorBidi"/>
        </w:rPr>
        <w:t xml:space="preserve">, </w:t>
      </w:r>
      <w:r>
        <w:rPr>
          <w:rFonts w:asciiTheme="majorBidi" w:hAnsiTheme="majorBidi" w:cstheme="majorBidi"/>
        </w:rPr>
        <w:t xml:space="preserve">a Roman poet </w:t>
      </w:r>
      <w:r w:rsidR="00513A0F">
        <w:rPr>
          <w:rFonts w:asciiTheme="majorBidi" w:hAnsiTheme="majorBidi" w:cstheme="majorBidi"/>
        </w:rPr>
        <w:t xml:space="preserve">famous for </w:t>
      </w:r>
      <w:r>
        <w:rPr>
          <w:rFonts w:asciiTheme="majorBidi" w:hAnsiTheme="majorBidi" w:cstheme="majorBidi"/>
        </w:rPr>
        <w:t xml:space="preserve">his </w:t>
      </w:r>
      <w:r w:rsidRPr="00B170D1">
        <w:rPr>
          <w:rFonts w:asciiTheme="majorBidi" w:hAnsiTheme="majorBidi" w:cstheme="majorBidi"/>
          <w:i/>
          <w:iCs/>
        </w:rPr>
        <w:t>Divine Comedy</w:t>
      </w:r>
      <w:r>
        <w:rPr>
          <w:rFonts w:asciiTheme="majorBidi" w:hAnsiTheme="majorBidi" w:cstheme="majorBidi"/>
        </w:rPr>
        <w:t>. Statius’</w:t>
      </w:r>
      <w:r w:rsidR="008A28BB">
        <w:rPr>
          <w:rFonts w:asciiTheme="majorBidi" w:hAnsiTheme="majorBidi" w:cstheme="majorBidi"/>
        </w:rPr>
        <w:t xml:space="preserve"> work was revived for the Renaissance Humanism period, </w:t>
      </w:r>
      <w:r w:rsidR="001F6E8B">
        <w:rPr>
          <w:rFonts w:asciiTheme="majorBidi" w:hAnsiTheme="majorBidi" w:cstheme="majorBidi"/>
        </w:rPr>
        <w:t xml:space="preserve">printed in the midst of printing’s </w:t>
      </w:r>
      <w:r w:rsidR="005268AF">
        <w:rPr>
          <w:rFonts w:asciiTheme="majorBidi" w:hAnsiTheme="majorBidi" w:cstheme="majorBidi"/>
        </w:rPr>
        <w:t>origin, in 1490s Venice</w:t>
      </w:r>
      <w:r w:rsidR="00AB587F">
        <w:rPr>
          <w:rFonts w:asciiTheme="majorBidi" w:hAnsiTheme="majorBidi" w:cstheme="majorBidi"/>
        </w:rPr>
        <w:t xml:space="preserve"> </w:t>
      </w:r>
      <w:r w:rsidR="00C65720">
        <w:rPr>
          <w:rFonts w:asciiTheme="majorBidi" w:hAnsiTheme="majorBidi" w:cstheme="majorBidi"/>
        </w:rPr>
        <w:t xml:space="preserve">this book is referred to as an incunable, a book printed between 1450 and 1500, in the </w:t>
      </w:r>
      <w:r w:rsidR="0003383D">
        <w:rPr>
          <w:rFonts w:asciiTheme="majorBidi" w:hAnsiTheme="majorBidi" w:cstheme="majorBidi"/>
        </w:rPr>
        <w:t>cradle of printing period</w:t>
      </w:r>
      <w:r w:rsidR="005268AF">
        <w:rPr>
          <w:rFonts w:asciiTheme="majorBidi" w:hAnsiTheme="majorBidi" w:cstheme="majorBidi"/>
        </w:rPr>
        <w:t xml:space="preserve">. Many printing shops had been opened around this area, hailing back to </w:t>
      </w:r>
      <w:r w:rsidR="006008FB">
        <w:rPr>
          <w:rFonts w:asciiTheme="majorBidi" w:hAnsiTheme="majorBidi" w:cstheme="majorBidi"/>
        </w:rPr>
        <w:t xml:space="preserve">classical </w:t>
      </w:r>
      <w:r w:rsidR="006E6CF6">
        <w:rPr>
          <w:rFonts w:asciiTheme="majorBidi" w:hAnsiTheme="majorBidi" w:cstheme="majorBidi"/>
        </w:rPr>
        <w:t>texts</w:t>
      </w:r>
      <w:r w:rsidR="006008FB">
        <w:rPr>
          <w:rFonts w:asciiTheme="majorBidi" w:hAnsiTheme="majorBidi" w:cstheme="majorBidi"/>
        </w:rPr>
        <w:t xml:space="preserve"> that were now so in demand because of </w:t>
      </w:r>
      <w:r w:rsidR="003D2A34">
        <w:rPr>
          <w:rFonts w:asciiTheme="majorBidi" w:hAnsiTheme="majorBidi" w:cstheme="majorBidi"/>
        </w:rPr>
        <w:t>t</w:t>
      </w:r>
      <w:r w:rsidR="006008FB">
        <w:rPr>
          <w:rFonts w:asciiTheme="majorBidi" w:hAnsiTheme="majorBidi" w:cstheme="majorBidi"/>
        </w:rPr>
        <w:t xml:space="preserve">he humanist beliefs, and its new found structure to education. Poetry had become an important foundation to education, according to Francis Bacon’s </w:t>
      </w:r>
      <w:r w:rsidR="006E6CF6">
        <w:rPr>
          <w:rFonts w:asciiTheme="majorBidi" w:hAnsiTheme="majorBidi" w:cstheme="majorBidi"/>
          <w:i/>
          <w:iCs/>
        </w:rPr>
        <w:t xml:space="preserve">Advancement of Learning, </w:t>
      </w:r>
      <w:r w:rsidR="006E6CF6">
        <w:rPr>
          <w:rFonts w:asciiTheme="majorBidi" w:hAnsiTheme="majorBidi" w:cstheme="majorBidi"/>
        </w:rPr>
        <w:t xml:space="preserve">which argued the importance of </w:t>
      </w:r>
      <w:r w:rsidR="005C17A0">
        <w:rPr>
          <w:rFonts w:asciiTheme="majorBidi" w:hAnsiTheme="majorBidi" w:cstheme="majorBidi"/>
        </w:rPr>
        <w:t>‘</w:t>
      </w:r>
      <w:r w:rsidR="005C17A0" w:rsidRPr="005C17A0">
        <w:rPr>
          <w:rFonts w:asciiTheme="majorBidi" w:hAnsiTheme="majorBidi" w:cstheme="majorBidi"/>
        </w:rPr>
        <w:t xml:space="preserve">the three Faculties of man’s soul, which is the seat of learning. History is referred to Memory, </w:t>
      </w:r>
      <w:proofErr w:type="spellStart"/>
      <w:r w:rsidR="005C17A0" w:rsidRPr="005C17A0">
        <w:rPr>
          <w:rFonts w:asciiTheme="majorBidi" w:hAnsiTheme="majorBidi" w:cstheme="majorBidi"/>
        </w:rPr>
        <w:t>Poesie</w:t>
      </w:r>
      <w:proofErr w:type="spellEnd"/>
      <w:r w:rsidR="005C17A0" w:rsidRPr="005C17A0">
        <w:rPr>
          <w:rFonts w:asciiTheme="majorBidi" w:hAnsiTheme="majorBidi" w:cstheme="majorBidi"/>
        </w:rPr>
        <w:t xml:space="preserve"> to the Imagination, Philosophy to Reason</w:t>
      </w:r>
      <w:r w:rsidR="005C17A0">
        <w:rPr>
          <w:rFonts w:asciiTheme="majorBidi" w:hAnsiTheme="majorBidi" w:cstheme="majorBidi"/>
        </w:rPr>
        <w:t>’</w:t>
      </w:r>
      <w:r w:rsidR="00EE7C3F" w:rsidRPr="00A81387">
        <w:rPr>
          <w:rStyle w:val="FootnoteReference"/>
        </w:rPr>
        <w:footnoteReference w:id="7"/>
      </w:r>
      <w:r w:rsidR="005C17A0">
        <w:rPr>
          <w:rFonts w:asciiTheme="majorBidi" w:hAnsiTheme="majorBidi" w:cstheme="majorBidi"/>
        </w:rPr>
        <w:t xml:space="preserve"> </w:t>
      </w:r>
      <w:r w:rsidR="00E97703">
        <w:rPr>
          <w:rFonts w:asciiTheme="majorBidi" w:hAnsiTheme="majorBidi" w:cstheme="majorBidi"/>
        </w:rPr>
        <w:t xml:space="preserve">arguing the importance of history, to which Statius’ works do apply, </w:t>
      </w:r>
      <w:r w:rsidR="000460F3">
        <w:rPr>
          <w:rFonts w:asciiTheme="majorBidi" w:hAnsiTheme="majorBidi" w:cstheme="majorBidi"/>
        </w:rPr>
        <w:t>philosophy and ‘</w:t>
      </w:r>
      <w:proofErr w:type="spellStart"/>
      <w:r w:rsidR="00BC5D02">
        <w:rPr>
          <w:rFonts w:asciiTheme="majorBidi" w:hAnsiTheme="majorBidi" w:cstheme="majorBidi"/>
        </w:rPr>
        <w:t>P</w:t>
      </w:r>
      <w:r w:rsidR="000460F3">
        <w:rPr>
          <w:rFonts w:asciiTheme="majorBidi" w:hAnsiTheme="majorBidi" w:cstheme="majorBidi"/>
        </w:rPr>
        <w:t>oesie</w:t>
      </w:r>
      <w:proofErr w:type="spellEnd"/>
      <w:r w:rsidR="000460F3">
        <w:rPr>
          <w:rFonts w:asciiTheme="majorBidi" w:hAnsiTheme="majorBidi" w:cstheme="majorBidi"/>
        </w:rPr>
        <w:t>’</w:t>
      </w:r>
      <w:r w:rsidR="00BC5D02" w:rsidRPr="00A81387">
        <w:rPr>
          <w:rStyle w:val="FootnoteReference"/>
        </w:rPr>
        <w:footnoteReference w:id="8"/>
      </w:r>
      <w:r w:rsidR="000460F3">
        <w:rPr>
          <w:rFonts w:asciiTheme="majorBidi" w:hAnsiTheme="majorBidi" w:cstheme="majorBidi"/>
        </w:rPr>
        <w:t xml:space="preserve"> or poetry</w:t>
      </w:r>
      <w:r w:rsidR="00C2600B">
        <w:rPr>
          <w:rFonts w:asciiTheme="majorBidi" w:hAnsiTheme="majorBidi" w:cstheme="majorBidi"/>
        </w:rPr>
        <w:t xml:space="preserve">, which are essential to formulating a well rounded education. And so the revival of Statius’ work is an essential </w:t>
      </w:r>
      <w:r w:rsidR="007E62DE">
        <w:rPr>
          <w:rFonts w:asciiTheme="majorBidi" w:hAnsiTheme="majorBidi" w:cstheme="majorBidi"/>
        </w:rPr>
        <w:t>piece of the renaissance humanism and printing period of the 15</w:t>
      </w:r>
      <w:r w:rsidR="007E62DE" w:rsidRPr="007E62DE">
        <w:rPr>
          <w:rFonts w:asciiTheme="majorBidi" w:hAnsiTheme="majorBidi" w:cstheme="majorBidi"/>
          <w:vertAlign w:val="superscript"/>
        </w:rPr>
        <w:t>th</w:t>
      </w:r>
      <w:r w:rsidR="007E62DE">
        <w:rPr>
          <w:rFonts w:asciiTheme="majorBidi" w:hAnsiTheme="majorBidi" w:cstheme="majorBidi"/>
        </w:rPr>
        <w:t xml:space="preserve"> century. </w:t>
      </w:r>
      <w:r w:rsidR="001C3E9C">
        <w:rPr>
          <w:rFonts w:asciiTheme="majorBidi" w:hAnsiTheme="majorBidi" w:cstheme="majorBidi"/>
        </w:rPr>
        <w:t xml:space="preserve"> </w:t>
      </w:r>
      <w:r w:rsidR="00890130">
        <w:rPr>
          <w:rFonts w:asciiTheme="majorBidi" w:hAnsiTheme="majorBidi" w:cstheme="majorBidi"/>
        </w:rPr>
        <w:t>Amongst the Renaissance humanism period in Rome</w:t>
      </w:r>
      <w:r w:rsidR="00890130" w:rsidRPr="00890130">
        <w:rPr>
          <w:rFonts w:asciiTheme="majorBidi" w:hAnsiTheme="majorBidi" w:cstheme="majorBidi"/>
        </w:rPr>
        <w:t xml:space="preserve">, </w:t>
      </w:r>
      <w:r w:rsidR="00890130">
        <w:rPr>
          <w:rFonts w:asciiTheme="majorBidi" w:hAnsiTheme="majorBidi" w:cstheme="majorBidi"/>
        </w:rPr>
        <w:t>‘</w:t>
      </w:r>
      <w:r w:rsidR="00890130" w:rsidRPr="00890130">
        <w:rPr>
          <w:rFonts w:asciiTheme="majorBidi" w:hAnsiTheme="majorBidi" w:cstheme="majorBidi"/>
          <w:color w:val="000000"/>
        </w:rPr>
        <w:t>His Thebaid, the epic of the struggle of Oedipus' sons, the story of "The Seven Against Thebes," was his most popular work in the Middle Ages</w:t>
      </w:r>
      <w:r w:rsidR="00890130">
        <w:rPr>
          <w:rFonts w:asciiTheme="majorBidi" w:hAnsiTheme="majorBidi" w:cstheme="majorBidi"/>
          <w:color w:val="000000"/>
        </w:rPr>
        <w:t>’</w:t>
      </w:r>
      <w:r w:rsidR="006D1291" w:rsidRPr="00A81387">
        <w:rPr>
          <w:rStyle w:val="FootnoteReference"/>
        </w:rPr>
        <w:footnoteReference w:id="9"/>
      </w:r>
      <w:r w:rsidR="00890130">
        <w:rPr>
          <w:rFonts w:asciiTheme="majorBidi" w:hAnsiTheme="majorBidi" w:cstheme="majorBidi"/>
          <w:color w:val="000000"/>
        </w:rPr>
        <w:t xml:space="preserve"> this is one of the works included in the text I chose to analyse for my bibliographical exercise. </w:t>
      </w:r>
      <w:r w:rsidR="00707CE4">
        <w:rPr>
          <w:rFonts w:asciiTheme="majorBidi" w:hAnsiTheme="majorBidi" w:cstheme="majorBidi"/>
          <w:color w:val="000000"/>
        </w:rPr>
        <w:t xml:space="preserve">His works were </w:t>
      </w:r>
      <w:r w:rsidR="008E2238">
        <w:rPr>
          <w:rFonts w:asciiTheme="majorBidi" w:hAnsiTheme="majorBidi" w:cstheme="majorBidi"/>
          <w:color w:val="000000"/>
        </w:rPr>
        <w:t>epic and lyrical poems</w:t>
      </w:r>
      <w:r w:rsidR="00707CE4">
        <w:rPr>
          <w:rFonts w:asciiTheme="majorBidi" w:hAnsiTheme="majorBidi" w:cstheme="majorBidi"/>
          <w:color w:val="000000"/>
        </w:rPr>
        <w:t xml:space="preserve"> </w:t>
      </w:r>
      <w:r w:rsidR="00355681">
        <w:rPr>
          <w:rFonts w:asciiTheme="majorBidi" w:hAnsiTheme="majorBidi" w:cstheme="majorBidi"/>
          <w:color w:val="000000"/>
        </w:rPr>
        <w:t>focused</w:t>
      </w:r>
      <w:r w:rsidR="00707CE4">
        <w:rPr>
          <w:rFonts w:asciiTheme="majorBidi" w:hAnsiTheme="majorBidi" w:cstheme="majorBidi"/>
          <w:color w:val="000000"/>
        </w:rPr>
        <w:t xml:space="preserve"> on Greek and Roman mythology, a key </w:t>
      </w:r>
      <w:r w:rsidR="00F96C7B">
        <w:rPr>
          <w:rFonts w:asciiTheme="majorBidi" w:hAnsiTheme="majorBidi" w:cstheme="majorBidi"/>
          <w:color w:val="000000"/>
        </w:rPr>
        <w:t xml:space="preserve">piece of the humanism education. Writers such as </w:t>
      </w:r>
      <w:r w:rsidR="003F53CC">
        <w:rPr>
          <w:rFonts w:asciiTheme="majorBidi" w:hAnsiTheme="majorBidi" w:cstheme="majorBidi"/>
          <w:color w:val="000000"/>
        </w:rPr>
        <w:t>Franci</w:t>
      </w:r>
      <w:r w:rsidR="00355681">
        <w:rPr>
          <w:rFonts w:asciiTheme="majorBidi" w:hAnsiTheme="majorBidi" w:cstheme="majorBidi"/>
          <w:color w:val="000000"/>
        </w:rPr>
        <w:t>s</w:t>
      </w:r>
      <w:r w:rsidR="003F53CC">
        <w:rPr>
          <w:rFonts w:asciiTheme="majorBidi" w:hAnsiTheme="majorBidi" w:cstheme="majorBidi"/>
          <w:color w:val="000000"/>
        </w:rPr>
        <w:t xml:space="preserve"> Bacon praised the use of poetry in education, as suggested in </w:t>
      </w:r>
      <w:r w:rsidR="00B3491A">
        <w:rPr>
          <w:rFonts w:asciiTheme="majorBidi" w:hAnsiTheme="majorBidi" w:cstheme="majorBidi"/>
          <w:color w:val="000000"/>
        </w:rPr>
        <w:t>an essay from the Francis Bacon charitable trust, ‘</w:t>
      </w:r>
      <w:r w:rsidR="00B3491A" w:rsidRPr="00B3491A">
        <w:rPr>
          <w:rFonts w:asciiTheme="majorBidi" w:hAnsiTheme="majorBidi" w:cstheme="majorBidi"/>
          <w:color w:val="333333"/>
          <w:shd w:val="clear" w:color="auto" w:fill="FFFFFF"/>
        </w:rPr>
        <w:t>Bacon relished poetry and the theatre as a branch of learning, a source of delight and a means of educating people to virtue</w:t>
      </w:r>
      <w:r w:rsidR="00B3491A">
        <w:rPr>
          <w:rFonts w:asciiTheme="majorBidi" w:hAnsiTheme="majorBidi" w:cstheme="majorBidi"/>
          <w:color w:val="333333"/>
          <w:shd w:val="clear" w:color="auto" w:fill="FFFFFF"/>
        </w:rPr>
        <w:t>’</w:t>
      </w:r>
      <w:r w:rsidR="001C3E9C" w:rsidRPr="00A81387">
        <w:rPr>
          <w:rStyle w:val="FootnoteReference"/>
        </w:rPr>
        <w:footnoteReference w:id="10"/>
      </w:r>
      <w:r w:rsidR="00D12ED3">
        <w:rPr>
          <w:rFonts w:asciiTheme="majorBidi" w:hAnsiTheme="majorBidi" w:cstheme="majorBidi"/>
          <w:color w:val="333333"/>
          <w:shd w:val="clear" w:color="auto" w:fill="FFFFFF"/>
        </w:rPr>
        <w:t xml:space="preserve"> one of the core beliefs of Humanism in the renaissance, was </w:t>
      </w:r>
      <w:r w:rsidR="00900D69">
        <w:rPr>
          <w:rFonts w:asciiTheme="majorBidi" w:hAnsiTheme="majorBidi" w:cstheme="majorBidi"/>
          <w:color w:val="212529"/>
          <w:shd w:val="clear" w:color="auto" w:fill="FFFFFF"/>
        </w:rPr>
        <w:t>‘</w:t>
      </w:r>
      <w:r w:rsidR="00D12ED3" w:rsidRPr="00D12ED3">
        <w:rPr>
          <w:rFonts w:asciiTheme="majorBidi" w:hAnsiTheme="majorBidi" w:cstheme="majorBidi"/>
          <w:color w:val="212529"/>
          <w:shd w:val="clear" w:color="auto" w:fill="FFFFFF"/>
        </w:rPr>
        <w:t>a belief that poets, writers, and artists can lead humanity to a better way of living</w:t>
      </w:r>
      <w:r w:rsidR="00900D69">
        <w:rPr>
          <w:rFonts w:asciiTheme="majorBidi" w:hAnsiTheme="majorBidi" w:cstheme="majorBidi"/>
          <w:color w:val="212529"/>
          <w:shd w:val="clear" w:color="auto" w:fill="FFFFFF"/>
        </w:rPr>
        <w:t>’</w:t>
      </w:r>
      <w:r w:rsidR="00900D69" w:rsidRPr="00A81387">
        <w:rPr>
          <w:rStyle w:val="FootnoteReference"/>
        </w:rPr>
        <w:footnoteReference w:id="11"/>
      </w:r>
      <w:r w:rsidR="00411334">
        <w:rPr>
          <w:rFonts w:asciiTheme="majorBidi" w:hAnsiTheme="majorBidi" w:cstheme="majorBidi"/>
          <w:color w:val="212529"/>
          <w:shd w:val="clear" w:color="auto" w:fill="FFFFFF"/>
        </w:rPr>
        <w:t xml:space="preserve"> which was why they hailed back to the use of writers such as Statius, who</w:t>
      </w:r>
      <w:r w:rsidR="00525698">
        <w:rPr>
          <w:rFonts w:asciiTheme="majorBidi" w:hAnsiTheme="majorBidi" w:cstheme="majorBidi"/>
          <w:color w:val="212529"/>
          <w:shd w:val="clear" w:color="auto" w:fill="FFFFFF"/>
        </w:rPr>
        <w:t xml:space="preserve">se poetry would have also given valuable historical insight into the court of an emperor </w:t>
      </w:r>
      <w:r w:rsidR="00763123">
        <w:rPr>
          <w:rFonts w:asciiTheme="majorBidi" w:hAnsiTheme="majorBidi" w:cstheme="majorBidi"/>
          <w:color w:val="212529"/>
          <w:shd w:val="clear" w:color="auto" w:fill="FFFFFF"/>
        </w:rPr>
        <w:t xml:space="preserve">from ancient Rome, through his poetry in the </w:t>
      </w:r>
      <w:proofErr w:type="spellStart"/>
      <w:r w:rsidR="00763123">
        <w:rPr>
          <w:rFonts w:asciiTheme="majorBidi" w:hAnsiTheme="majorBidi" w:cstheme="majorBidi"/>
          <w:i/>
          <w:iCs/>
          <w:color w:val="212529"/>
          <w:shd w:val="clear" w:color="auto" w:fill="FFFFFF"/>
        </w:rPr>
        <w:t>Silvae</w:t>
      </w:r>
      <w:proofErr w:type="spellEnd"/>
      <w:r w:rsidR="00D42C2B">
        <w:rPr>
          <w:rFonts w:asciiTheme="majorBidi" w:hAnsiTheme="majorBidi" w:cstheme="majorBidi"/>
          <w:i/>
          <w:iCs/>
          <w:color w:val="212529"/>
          <w:shd w:val="clear" w:color="auto" w:fill="FFFFFF"/>
        </w:rPr>
        <w:t>.</w:t>
      </w:r>
    </w:p>
    <w:p w14:paraId="52A998A9" w14:textId="28436869" w:rsidR="00305D39" w:rsidRPr="00614DB8" w:rsidRDefault="00614DB8" w:rsidP="00305D39">
      <w:pPr>
        <w:rPr>
          <w:rFonts w:asciiTheme="majorBidi" w:hAnsiTheme="majorBidi" w:cstheme="majorBidi"/>
          <w:color w:val="212529"/>
          <w:u w:val="single"/>
          <w:shd w:val="clear" w:color="auto" w:fill="FFFFFF"/>
        </w:rPr>
      </w:pPr>
      <w:r>
        <w:rPr>
          <w:rFonts w:asciiTheme="majorBidi" w:hAnsiTheme="majorBidi" w:cstheme="majorBidi"/>
          <w:color w:val="212529"/>
          <w:u w:val="single"/>
          <w:shd w:val="clear" w:color="auto" w:fill="FFFFFF"/>
        </w:rPr>
        <w:t xml:space="preserve">Domenico (Domizio) </w:t>
      </w:r>
      <w:proofErr w:type="spellStart"/>
      <w:r w:rsidR="003038C9">
        <w:rPr>
          <w:rFonts w:asciiTheme="majorBidi" w:hAnsiTheme="majorBidi" w:cstheme="majorBidi"/>
          <w:color w:val="212529"/>
          <w:u w:val="single"/>
          <w:shd w:val="clear" w:color="auto" w:fill="FFFFFF"/>
        </w:rPr>
        <w:t>Calderini’s</w:t>
      </w:r>
      <w:proofErr w:type="spellEnd"/>
      <w:r w:rsidR="003038C9">
        <w:rPr>
          <w:rFonts w:asciiTheme="majorBidi" w:hAnsiTheme="majorBidi" w:cstheme="majorBidi"/>
          <w:color w:val="212529"/>
          <w:u w:val="single"/>
          <w:shd w:val="clear" w:color="auto" w:fill="FFFFFF"/>
        </w:rPr>
        <w:t xml:space="preserve"> Commentary</w:t>
      </w:r>
    </w:p>
    <w:p w14:paraId="5187A358" w14:textId="51DC16A9" w:rsidR="00305D39" w:rsidRPr="0088668D" w:rsidRDefault="00305D39" w:rsidP="00305D39">
      <w:pPr>
        <w:rPr>
          <w:rFonts w:asciiTheme="majorBidi" w:hAnsiTheme="majorBidi" w:cstheme="majorBidi"/>
          <w:color w:val="212529"/>
          <w:shd w:val="clear" w:color="auto" w:fill="FFFFFF"/>
        </w:rPr>
      </w:pPr>
      <w:r w:rsidRPr="0088668D">
        <w:rPr>
          <w:rFonts w:asciiTheme="majorBidi" w:hAnsiTheme="majorBidi" w:cstheme="majorBidi"/>
          <w:color w:val="212529"/>
          <w:shd w:val="clear" w:color="auto" w:fill="FFFFFF"/>
        </w:rPr>
        <w:t>Domizio Calderini, originally</w:t>
      </w:r>
      <w:r w:rsidR="00C67602">
        <w:rPr>
          <w:rFonts w:asciiTheme="majorBidi" w:hAnsiTheme="majorBidi" w:cstheme="majorBidi"/>
          <w:color w:val="212529"/>
          <w:shd w:val="clear" w:color="auto" w:fill="FFFFFF"/>
        </w:rPr>
        <w:t xml:space="preserve"> named</w:t>
      </w:r>
      <w:r w:rsidRPr="0088668D">
        <w:rPr>
          <w:rFonts w:asciiTheme="majorBidi" w:hAnsiTheme="majorBidi" w:cstheme="majorBidi"/>
          <w:color w:val="212529"/>
          <w:shd w:val="clear" w:color="auto" w:fill="FFFFFF"/>
        </w:rPr>
        <w:t xml:space="preserve"> Domenico, was born in </w:t>
      </w:r>
      <w:r>
        <w:rPr>
          <w:rFonts w:asciiTheme="majorBidi" w:hAnsiTheme="majorBidi" w:cstheme="majorBidi"/>
          <w:color w:val="212529"/>
          <w:shd w:val="clear" w:color="auto" w:fill="FFFFFF"/>
        </w:rPr>
        <w:t>T</w:t>
      </w:r>
      <w:r w:rsidRPr="0088668D">
        <w:rPr>
          <w:rFonts w:asciiTheme="majorBidi" w:hAnsiTheme="majorBidi" w:cstheme="majorBidi"/>
          <w:color w:val="212529"/>
          <w:shd w:val="clear" w:color="auto" w:fill="FFFFFF"/>
        </w:rPr>
        <w:t>o</w:t>
      </w:r>
      <w:r>
        <w:rPr>
          <w:rFonts w:asciiTheme="majorBidi" w:hAnsiTheme="majorBidi" w:cstheme="majorBidi"/>
          <w:color w:val="212529"/>
          <w:shd w:val="clear" w:color="auto" w:fill="FFFFFF"/>
        </w:rPr>
        <w:t>rri in the province of Verona, around the year 1446, ‘a</w:t>
      </w:r>
      <w:r w:rsidRPr="00D26B3B">
        <w:rPr>
          <w:rFonts w:asciiTheme="majorBidi" w:hAnsiTheme="majorBidi" w:cstheme="majorBidi"/>
          <w:color w:val="212529"/>
          <w:shd w:val="clear" w:color="auto" w:fill="FFFFFF"/>
        </w:rPr>
        <w:t>fter studying at Verona and then Venice, he went to Rome, where he became professor of rhetoric at the university in 1470</w:t>
      </w:r>
      <w:r>
        <w:rPr>
          <w:rFonts w:asciiTheme="majorBidi" w:hAnsiTheme="majorBidi" w:cstheme="majorBidi"/>
          <w:color w:val="212529"/>
          <w:shd w:val="clear" w:color="auto" w:fill="FFFFFF"/>
        </w:rPr>
        <w:t>’</w:t>
      </w:r>
      <w:r w:rsidRPr="00A81387">
        <w:rPr>
          <w:rStyle w:val="FootnoteReference"/>
        </w:rPr>
        <w:footnoteReference w:id="12"/>
      </w:r>
      <w:r>
        <w:rPr>
          <w:rFonts w:asciiTheme="majorBidi" w:hAnsiTheme="majorBidi" w:cstheme="majorBidi"/>
          <w:color w:val="212529"/>
          <w:shd w:val="clear" w:color="auto" w:fill="FFFFFF"/>
        </w:rPr>
        <w:t xml:space="preserve">. </w:t>
      </w:r>
      <w:r w:rsidR="00C67602">
        <w:rPr>
          <w:rFonts w:asciiTheme="majorBidi" w:hAnsiTheme="majorBidi" w:cstheme="majorBidi"/>
          <w:color w:val="212529"/>
          <w:shd w:val="clear" w:color="auto" w:fill="FFFFFF"/>
        </w:rPr>
        <w:t>He was a well renowned humanist from the 15</w:t>
      </w:r>
      <w:r w:rsidR="00C67602" w:rsidRPr="00C67602">
        <w:rPr>
          <w:rFonts w:asciiTheme="majorBidi" w:hAnsiTheme="majorBidi" w:cstheme="majorBidi"/>
          <w:color w:val="212529"/>
          <w:shd w:val="clear" w:color="auto" w:fill="FFFFFF"/>
          <w:vertAlign w:val="superscript"/>
        </w:rPr>
        <w:t>th</w:t>
      </w:r>
      <w:r w:rsidR="00C67602">
        <w:rPr>
          <w:rFonts w:asciiTheme="majorBidi" w:hAnsiTheme="majorBidi" w:cstheme="majorBidi"/>
          <w:color w:val="212529"/>
          <w:shd w:val="clear" w:color="auto" w:fill="FFFFFF"/>
        </w:rPr>
        <w:t xml:space="preserve"> century, </w:t>
      </w:r>
      <w:r w:rsidR="00950B09">
        <w:rPr>
          <w:rFonts w:asciiTheme="majorBidi" w:hAnsiTheme="majorBidi" w:cstheme="majorBidi"/>
          <w:color w:val="212529"/>
          <w:shd w:val="clear" w:color="auto" w:fill="FFFFFF"/>
        </w:rPr>
        <w:t xml:space="preserve">known for his commentary on classical poets. </w:t>
      </w:r>
      <w:r>
        <w:rPr>
          <w:rFonts w:asciiTheme="majorBidi" w:hAnsiTheme="majorBidi" w:cstheme="majorBidi"/>
          <w:color w:val="212529"/>
          <w:shd w:val="clear" w:color="auto" w:fill="FFFFFF"/>
        </w:rPr>
        <w:t xml:space="preserve">Before his in 1478, aged 32, he wrote commentaries on such authors as Virgil, Juvinal, including </w:t>
      </w:r>
      <w:r w:rsidR="00950B09">
        <w:rPr>
          <w:rFonts w:asciiTheme="majorBidi" w:hAnsiTheme="majorBidi" w:cstheme="majorBidi"/>
          <w:color w:val="212529"/>
          <w:shd w:val="clear" w:color="auto" w:fill="FFFFFF"/>
        </w:rPr>
        <w:t>S</w:t>
      </w:r>
      <w:r>
        <w:rPr>
          <w:rFonts w:asciiTheme="majorBidi" w:hAnsiTheme="majorBidi" w:cstheme="majorBidi"/>
          <w:color w:val="212529"/>
          <w:shd w:val="clear" w:color="auto" w:fill="FFFFFF"/>
        </w:rPr>
        <w:t>tatius himself, amongst others</w:t>
      </w:r>
      <w:r w:rsidR="001F204E">
        <w:rPr>
          <w:rFonts w:asciiTheme="majorBidi" w:hAnsiTheme="majorBidi" w:cstheme="majorBidi"/>
          <w:color w:val="212529"/>
          <w:shd w:val="clear" w:color="auto" w:fill="FFFFFF"/>
        </w:rPr>
        <w:t>.</w:t>
      </w:r>
    </w:p>
    <w:p w14:paraId="24332640" w14:textId="5B924E72" w:rsidR="00B574D8" w:rsidRPr="00763123" w:rsidRDefault="00B574D8" w:rsidP="00900D69">
      <w:pPr>
        <w:rPr>
          <w:rFonts w:asciiTheme="majorBidi" w:hAnsiTheme="majorBidi" w:cstheme="majorBidi"/>
          <w:i/>
          <w:iCs/>
        </w:rPr>
      </w:pPr>
    </w:p>
    <w:p w14:paraId="4DA1E4A4" w14:textId="59C1B3B3" w:rsidR="00B574D8" w:rsidRDefault="00B574D8" w:rsidP="00570674">
      <w:pPr>
        <w:rPr>
          <w:rFonts w:asciiTheme="majorBidi" w:hAnsiTheme="majorBidi" w:cstheme="majorBidi"/>
          <w:color w:val="212529"/>
          <w:u w:val="single"/>
          <w:shd w:val="clear" w:color="auto" w:fill="FFFFFF"/>
        </w:rPr>
      </w:pPr>
      <w:r w:rsidRPr="00616C53">
        <w:rPr>
          <w:rFonts w:asciiTheme="majorBidi" w:hAnsiTheme="majorBidi" w:cstheme="majorBidi"/>
          <w:color w:val="212529"/>
          <w:u w:val="single"/>
          <w:shd w:val="clear" w:color="auto" w:fill="FFFFFF"/>
        </w:rPr>
        <w:t>Venetian Printing</w:t>
      </w:r>
    </w:p>
    <w:p w14:paraId="54368163" w14:textId="463C0807" w:rsidR="00F05548" w:rsidRDefault="00616C53" w:rsidP="00F325A4">
      <w:pPr>
        <w:rPr>
          <w:rFonts w:asciiTheme="majorBidi" w:hAnsiTheme="majorBidi" w:cstheme="majorBidi"/>
          <w:color w:val="2A2A2A"/>
          <w:shd w:val="clear" w:color="auto" w:fill="FFFFFF"/>
        </w:rPr>
      </w:pPr>
      <w:r>
        <w:rPr>
          <w:rFonts w:asciiTheme="majorBidi" w:hAnsiTheme="majorBidi" w:cstheme="majorBidi"/>
          <w:color w:val="212529"/>
          <w:shd w:val="clear" w:color="auto" w:fill="FFFFFF"/>
        </w:rPr>
        <w:t>This copy of the works of Statius was printed in the year 1490, in Venice,</w:t>
      </w:r>
      <w:r w:rsidR="00F325A4">
        <w:rPr>
          <w:rFonts w:asciiTheme="majorBidi" w:hAnsiTheme="majorBidi" w:cstheme="majorBidi"/>
          <w:color w:val="212529"/>
          <w:shd w:val="clear" w:color="auto" w:fill="FFFFFF"/>
        </w:rPr>
        <w:t xml:space="preserve"> which ‘</w:t>
      </w:r>
      <w:r w:rsidR="00F05548" w:rsidRPr="00F325A4">
        <w:rPr>
          <w:rFonts w:asciiTheme="majorBidi" w:hAnsiTheme="majorBidi" w:cstheme="majorBidi"/>
          <w:color w:val="2A2A2A"/>
          <w:shd w:val="clear" w:color="auto" w:fill="FFFFFF"/>
        </w:rPr>
        <w:t>was the largest printing and exporting place in fifteenth-century Europe, with over 200 printing shops</w:t>
      </w:r>
      <w:r w:rsidR="00F325A4" w:rsidRPr="00F325A4">
        <w:rPr>
          <w:rFonts w:asciiTheme="majorBidi" w:hAnsiTheme="majorBidi" w:cstheme="majorBidi"/>
          <w:color w:val="2A2A2A"/>
          <w:shd w:val="clear" w:color="auto" w:fill="FFFFFF"/>
        </w:rPr>
        <w:t>’</w:t>
      </w:r>
      <w:r w:rsidR="00B65144" w:rsidRPr="00A81387">
        <w:rPr>
          <w:rStyle w:val="FootnoteReference"/>
        </w:rPr>
        <w:footnoteReference w:id="13"/>
      </w:r>
      <w:r w:rsidR="002E5371">
        <w:rPr>
          <w:rFonts w:asciiTheme="majorBidi" w:hAnsiTheme="majorBidi" w:cstheme="majorBidi"/>
          <w:color w:val="2A2A2A"/>
          <w:shd w:val="clear" w:color="auto" w:fill="FFFFFF"/>
        </w:rPr>
        <w:t xml:space="preserve">. Due to the call back to renaissance humanism </w:t>
      </w:r>
      <w:r w:rsidR="00146C01">
        <w:rPr>
          <w:rFonts w:asciiTheme="majorBidi" w:hAnsiTheme="majorBidi" w:cstheme="majorBidi"/>
          <w:color w:val="2A2A2A"/>
          <w:shd w:val="clear" w:color="auto" w:fill="FFFFFF"/>
        </w:rPr>
        <w:t>literature</w:t>
      </w:r>
      <w:r w:rsidR="003A3A81">
        <w:rPr>
          <w:rFonts w:asciiTheme="majorBidi" w:hAnsiTheme="majorBidi" w:cstheme="majorBidi"/>
          <w:color w:val="2A2A2A"/>
          <w:shd w:val="clear" w:color="auto" w:fill="FFFFFF"/>
        </w:rPr>
        <w:t xml:space="preserve"> and the demand for </w:t>
      </w:r>
      <w:r w:rsidR="009072C8">
        <w:rPr>
          <w:rFonts w:asciiTheme="majorBidi" w:hAnsiTheme="majorBidi" w:cstheme="majorBidi"/>
          <w:color w:val="2A2A2A"/>
          <w:shd w:val="clear" w:color="auto" w:fill="FFFFFF"/>
        </w:rPr>
        <w:t>classical pieces</w:t>
      </w:r>
      <w:r w:rsidR="00527759">
        <w:rPr>
          <w:rFonts w:asciiTheme="majorBidi" w:hAnsiTheme="majorBidi" w:cstheme="majorBidi"/>
          <w:color w:val="2A2A2A"/>
          <w:shd w:val="clear" w:color="auto" w:fill="FFFFFF"/>
        </w:rPr>
        <w:t>, they were printed in abundance thanks to all of the new equipment available</w:t>
      </w:r>
      <w:r w:rsidR="006B7BD1">
        <w:rPr>
          <w:rFonts w:asciiTheme="majorBidi" w:hAnsiTheme="majorBidi" w:cstheme="majorBidi"/>
          <w:color w:val="2A2A2A"/>
          <w:shd w:val="clear" w:color="auto" w:fill="FFFFFF"/>
        </w:rPr>
        <w:t>. Statius’ work would have been one of the many classical Roman and Greek mythology works in demand.</w:t>
      </w:r>
      <w:r w:rsidR="00B9452C">
        <w:rPr>
          <w:rFonts w:asciiTheme="majorBidi" w:hAnsiTheme="majorBidi" w:cstheme="majorBidi"/>
          <w:color w:val="2A2A2A"/>
          <w:shd w:val="clear" w:color="auto" w:fill="FFFFFF"/>
        </w:rPr>
        <w:t xml:space="preserve"> </w:t>
      </w:r>
    </w:p>
    <w:p w14:paraId="6C994EF0" w14:textId="1F40A482" w:rsidR="00A81387" w:rsidRDefault="00901DED" w:rsidP="00570674">
      <w:pPr>
        <w:rPr>
          <w:rFonts w:asciiTheme="majorBidi" w:eastAsia="Aptos" w:hAnsiTheme="majorBidi" w:cstheme="majorBidi"/>
        </w:rPr>
      </w:pPr>
      <w:r>
        <w:rPr>
          <w:rFonts w:asciiTheme="majorBidi" w:hAnsiTheme="majorBidi" w:cstheme="majorBidi"/>
          <w:color w:val="2A2A2A"/>
          <w:shd w:val="clear" w:color="auto" w:fill="FFFFFF"/>
        </w:rPr>
        <w:t xml:space="preserve">Overall, Statius was an influence poet of the first century who died at the age of </w:t>
      </w:r>
      <w:r w:rsidR="00075B09">
        <w:rPr>
          <w:rFonts w:asciiTheme="majorBidi" w:hAnsiTheme="majorBidi" w:cstheme="majorBidi"/>
          <w:color w:val="2A2A2A"/>
          <w:shd w:val="clear" w:color="auto" w:fill="FFFFFF"/>
        </w:rPr>
        <w:t>fifty one</w:t>
      </w:r>
      <w:r>
        <w:rPr>
          <w:rFonts w:asciiTheme="majorBidi" w:hAnsiTheme="majorBidi" w:cstheme="majorBidi"/>
          <w:color w:val="2A2A2A"/>
          <w:shd w:val="clear" w:color="auto" w:fill="FFFFFF"/>
        </w:rPr>
        <w:t xml:space="preserve"> in the year 96</w:t>
      </w:r>
      <w:r w:rsidR="00AD7862">
        <w:rPr>
          <w:rFonts w:asciiTheme="majorBidi" w:hAnsiTheme="majorBidi" w:cstheme="majorBidi"/>
          <w:color w:val="2A2A2A"/>
          <w:shd w:val="clear" w:color="auto" w:fill="FFFFFF"/>
        </w:rPr>
        <w:t xml:space="preserve">. He was a court poet who </w:t>
      </w:r>
      <w:r w:rsidR="004142BD">
        <w:rPr>
          <w:rFonts w:asciiTheme="majorBidi" w:hAnsiTheme="majorBidi" w:cstheme="majorBidi"/>
          <w:color w:val="2A2A2A"/>
          <w:shd w:val="clear" w:color="auto" w:fill="FFFFFF"/>
        </w:rPr>
        <w:t xml:space="preserve">wrote </w:t>
      </w:r>
      <w:r w:rsidR="00644A70">
        <w:rPr>
          <w:rFonts w:asciiTheme="majorBidi" w:hAnsiTheme="majorBidi" w:cstheme="majorBidi"/>
          <w:color w:val="2A2A2A"/>
          <w:shd w:val="clear" w:color="auto" w:fill="FFFFFF"/>
        </w:rPr>
        <w:t xml:space="preserve">about his own environment surrounded the wealthy, the beauty and light, unlike that of </w:t>
      </w:r>
      <w:r w:rsidR="00147A41">
        <w:rPr>
          <w:rFonts w:asciiTheme="majorBidi" w:hAnsiTheme="majorBidi" w:cstheme="majorBidi"/>
          <w:color w:val="2A2A2A"/>
          <w:shd w:val="clear" w:color="auto" w:fill="FFFFFF"/>
        </w:rPr>
        <w:t>V</w:t>
      </w:r>
      <w:r w:rsidR="00644A70">
        <w:rPr>
          <w:rFonts w:asciiTheme="majorBidi" w:hAnsiTheme="majorBidi" w:cstheme="majorBidi"/>
          <w:color w:val="2A2A2A"/>
          <w:shd w:val="clear" w:color="auto" w:fill="FFFFFF"/>
        </w:rPr>
        <w:t>irgil, giving a brief respite to readers from the dark and gloom of most classical and mythological writings.</w:t>
      </w:r>
      <w:r w:rsidR="00075B09">
        <w:rPr>
          <w:rFonts w:asciiTheme="majorBidi" w:hAnsiTheme="majorBidi" w:cstheme="majorBidi"/>
          <w:color w:val="2A2A2A"/>
          <w:shd w:val="clear" w:color="auto" w:fill="FFFFFF"/>
        </w:rPr>
        <w:t xml:space="preserve"> </w:t>
      </w:r>
      <w:r w:rsidR="00885209">
        <w:rPr>
          <w:rFonts w:asciiTheme="majorBidi" w:hAnsiTheme="majorBidi" w:cstheme="majorBidi"/>
          <w:color w:val="2A2A2A"/>
          <w:shd w:val="clear" w:color="auto" w:fill="FFFFFF"/>
        </w:rPr>
        <w:t xml:space="preserve">This copy of the text, written in </w:t>
      </w:r>
      <w:r w:rsidR="00B536E1">
        <w:rPr>
          <w:rFonts w:asciiTheme="majorBidi" w:hAnsiTheme="majorBidi" w:cstheme="majorBidi"/>
          <w:color w:val="2A2A2A"/>
          <w:shd w:val="clear" w:color="auto" w:fill="FFFFFF"/>
        </w:rPr>
        <w:t>Latin</w:t>
      </w:r>
      <w:r w:rsidR="00885209">
        <w:rPr>
          <w:rFonts w:asciiTheme="majorBidi" w:hAnsiTheme="majorBidi" w:cstheme="majorBidi"/>
          <w:color w:val="2A2A2A"/>
          <w:shd w:val="clear" w:color="auto" w:fill="FFFFFF"/>
        </w:rPr>
        <w:t xml:space="preserve">, </w:t>
      </w:r>
      <w:r w:rsidR="00F062BB">
        <w:rPr>
          <w:rFonts w:asciiTheme="majorBidi" w:hAnsiTheme="majorBidi" w:cstheme="majorBidi"/>
          <w:color w:val="2A2A2A"/>
          <w:shd w:val="clear" w:color="auto" w:fill="FFFFFF"/>
        </w:rPr>
        <w:t>has</w:t>
      </w:r>
      <w:r w:rsidR="00885209" w:rsidRPr="00B536E1">
        <w:rPr>
          <w:rFonts w:asciiTheme="majorBidi" w:hAnsiTheme="majorBidi" w:cstheme="majorBidi"/>
          <w:color w:val="2A2A2A"/>
          <w:shd w:val="clear" w:color="auto" w:fill="FFFFFF"/>
        </w:rPr>
        <w:t xml:space="preserve"> a</w:t>
      </w:r>
      <w:r w:rsidR="00B536E1" w:rsidRPr="00B536E1">
        <w:rPr>
          <w:rFonts w:asciiTheme="majorBidi" w:hAnsiTheme="majorBidi" w:cstheme="majorBidi"/>
          <w:color w:val="2A2A2A"/>
          <w:shd w:val="clear" w:color="auto" w:fill="FFFFFF"/>
        </w:rPr>
        <w:t xml:space="preserve"> </w:t>
      </w:r>
      <w:r w:rsidR="00B536E1" w:rsidRPr="00B536E1">
        <w:rPr>
          <w:rFonts w:asciiTheme="majorBidi" w:eastAsia="Aptos" w:hAnsiTheme="majorBidi" w:cstheme="majorBidi"/>
        </w:rPr>
        <w:t>commentary by Domenico Calderini, a late fifteenth-century humanist</w:t>
      </w:r>
      <w:r w:rsidR="00F062BB">
        <w:rPr>
          <w:rFonts w:asciiTheme="majorBidi" w:eastAsia="Aptos" w:hAnsiTheme="majorBidi" w:cstheme="majorBidi"/>
        </w:rPr>
        <w:t xml:space="preserve">. </w:t>
      </w:r>
      <w:r w:rsidR="001F204E">
        <w:rPr>
          <w:rFonts w:asciiTheme="majorBidi" w:eastAsia="Aptos" w:hAnsiTheme="majorBidi" w:cstheme="majorBidi"/>
        </w:rPr>
        <w:t>The text as a whole, though it does not have</w:t>
      </w:r>
      <w:r w:rsidR="00B665A8">
        <w:rPr>
          <w:rFonts w:asciiTheme="majorBidi" w:eastAsia="Aptos" w:hAnsiTheme="majorBidi" w:cstheme="majorBidi"/>
        </w:rPr>
        <w:t xml:space="preserve"> a title page, is of much interest and is rife with history and information on the process of printing.</w:t>
      </w:r>
      <w:r w:rsidR="0083748A">
        <w:rPr>
          <w:rFonts w:asciiTheme="majorBidi" w:eastAsia="Aptos" w:hAnsiTheme="majorBidi" w:cstheme="majorBidi"/>
        </w:rPr>
        <w:t xml:space="preserve"> </w:t>
      </w:r>
      <w:r w:rsidR="00B51C82">
        <w:rPr>
          <w:rFonts w:asciiTheme="majorBidi" w:eastAsia="Aptos" w:hAnsiTheme="majorBidi" w:cstheme="majorBidi"/>
        </w:rPr>
        <w:t xml:space="preserve">It is a copy bound in cow or pig skin, with obvious signs there used to be some kind of latch attached from the denting on the front cover, </w:t>
      </w:r>
      <w:r w:rsidR="000E2238">
        <w:rPr>
          <w:rFonts w:asciiTheme="majorBidi" w:eastAsia="Aptos" w:hAnsiTheme="majorBidi" w:cstheme="majorBidi"/>
        </w:rPr>
        <w:t xml:space="preserve">though there is no clear dedication, no visible missing leaves or illustrations, </w:t>
      </w:r>
      <w:r w:rsidR="00D478FB">
        <w:rPr>
          <w:rFonts w:asciiTheme="majorBidi" w:eastAsia="Aptos" w:hAnsiTheme="majorBidi" w:cstheme="majorBidi"/>
        </w:rPr>
        <w:t xml:space="preserve">the body of work has lots of information surrounding the poetry itself, still known today, still a </w:t>
      </w:r>
      <w:r w:rsidR="008A40DF">
        <w:rPr>
          <w:rFonts w:asciiTheme="majorBidi" w:eastAsia="Aptos" w:hAnsiTheme="majorBidi" w:cstheme="majorBidi"/>
        </w:rPr>
        <w:t>poet known for his work in mythological retellings.</w:t>
      </w:r>
    </w:p>
    <w:p w14:paraId="51646E5C" w14:textId="77777777" w:rsidR="0011427B" w:rsidRDefault="0011427B" w:rsidP="00570674">
      <w:pPr>
        <w:rPr>
          <w:rFonts w:asciiTheme="majorBidi" w:eastAsia="Aptos" w:hAnsiTheme="majorBidi" w:cstheme="majorBidi"/>
        </w:rPr>
      </w:pPr>
    </w:p>
    <w:p w14:paraId="0631BA96" w14:textId="77777777" w:rsidR="0011427B" w:rsidRDefault="0011427B" w:rsidP="00570674">
      <w:pPr>
        <w:rPr>
          <w:rFonts w:asciiTheme="majorBidi" w:eastAsia="Aptos" w:hAnsiTheme="majorBidi" w:cstheme="majorBidi"/>
        </w:rPr>
      </w:pPr>
    </w:p>
    <w:p w14:paraId="08A862E8" w14:textId="77777777" w:rsidR="0011427B" w:rsidRDefault="0011427B" w:rsidP="00570674">
      <w:pPr>
        <w:rPr>
          <w:rFonts w:asciiTheme="majorBidi" w:eastAsia="Aptos" w:hAnsiTheme="majorBidi" w:cstheme="majorBidi"/>
        </w:rPr>
      </w:pPr>
    </w:p>
    <w:p w14:paraId="4413B4F5" w14:textId="77777777" w:rsidR="0011427B" w:rsidRDefault="0011427B" w:rsidP="00570674">
      <w:pPr>
        <w:rPr>
          <w:rFonts w:asciiTheme="majorBidi" w:eastAsia="Aptos" w:hAnsiTheme="majorBidi" w:cstheme="majorBidi"/>
        </w:rPr>
      </w:pPr>
    </w:p>
    <w:p w14:paraId="20727098" w14:textId="77777777" w:rsidR="0011427B" w:rsidRDefault="0011427B" w:rsidP="00570674">
      <w:pPr>
        <w:rPr>
          <w:rFonts w:asciiTheme="majorBidi" w:eastAsia="Aptos" w:hAnsiTheme="majorBidi" w:cstheme="majorBidi"/>
        </w:rPr>
      </w:pPr>
    </w:p>
    <w:p w14:paraId="4542D736" w14:textId="77777777" w:rsidR="0011427B" w:rsidRDefault="0011427B" w:rsidP="00570674">
      <w:pPr>
        <w:rPr>
          <w:rFonts w:asciiTheme="majorBidi" w:eastAsia="Aptos" w:hAnsiTheme="majorBidi" w:cstheme="majorBidi"/>
        </w:rPr>
      </w:pPr>
    </w:p>
    <w:p w14:paraId="2FB8C18F" w14:textId="77777777" w:rsidR="0011427B" w:rsidRDefault="0011427B" w:rsidP="00570674">
      <w:pPr>
        <w:rPr>
          <w:rFonts w:asciiTheme="majorBidi" w:eastAsia="Aptos" w:hAnsiTheme="majorBidi" w:cstheme="majorBidi"/>
        </w:rPr>
      </w:pPr>
    </w:p>
    <w:p w14:paraId="677F500A" w14:textId="77777777" w:rsidR="0011427B" w:rsidRDefault="0011427B" w:rsidP="00570674">
      <w:pPr>
        <w:rPr>
          <w:rFonts w:asciiTheme="majorBidi" w:eastAsia="Aptos" w:hAnsiTheme="majorBidi" w:cstheme="majorBidi"/>
        </w:rPr>
      </w:pPr>
    </w:p>
    <w:p w14:paraId="05A7698F" w14:textId="77777777" w:rsidR="0011427B" w:rsidRDefault="0011427B" w:rsidP="00570674">
      <w:pPr>
        <w:rPr>
          <w:rFonts w:asciiTheme="majorBidi" w:eastAsia="Aptos" w:hAnsiTheme="majorBidi" w:cstheme="majorBidi"/>
        </w:rPr>
      </w:pPr>
    </w:p>
    <w:p w14:paraId="66B8DCC5" w14:textId="77777777" w:rsidR="0011427B" w:rsidRDefault="0011427B" w:rsidP="00570674">
      <w:pPr>
        <w:rPr>
          <w:rFonts w:asciiTheme="majorBidi" w:eastAsia="Aptos" w:hAnsiTheme="majorBidi" w:cstheme="majorBidi"/>
        </w:rPr>
      </w:pPr>
    </w:p>
    <w:p w14:paraId="0A6DAEFA" w14:textId="77777777" w:rsidR="0011427B" w:rsidRDefault="0011427B" w:rsidP="00570674">
      <w:pPr>
        <w:rPr>
          <w:rFonts w:asciiTheme="majorBidi" w:eastAsia="Aptos" w:hAnsiTheme="majorBidi" w:cstheme="majorBidi"/>
        </w:rPr>
      </w:pPr>
    </w:p>
    <w:p w14:paraId="688607C6" w14:textId="77777777" w:rsidR="0011427B" w:rsidRDefault="0011427B" w:rsidP="00570674">
      <w:pPr>
        <w:rPr>
          <w:rFonts w:asciiTheme="majorBidi" w:eastAsia="Aptos" w:hAnsiTheme="majorBidi" w:cstheme="majorBidi"/>
        </w:rPr>
      </w:pPr>
    </w:p>
    <w:p w14:paraId="08C3B018" w14:textId="77777777" w:rsidR="0011427B" w:rsidRDefault="0011427B" w:rsidP="00570674">
      <w:pPr>
        <w:rPr>
          <w:rFonts w:asciiTheme="majorBidi" w:eastAsia="Aptos" w:hAnsiTheme="majorBidi" w:cstheme="majorBidi"/>
        </w:rPr>
      </w:pPr>
    </w:p>
    <w:p w14:paraId="1CDAD07B" w14:textId="2275EB03" w:rsidR="680CCA6D" w:rsidRDefault="680CCA6D" w:rsidP="680CCA6D">
      <w:pPr>
        <w:rPr>
          <w:rFonts w:asciiTheme="majorBidi" w:eastAsia="Aptos" w:hAnsiTheme="majorBidi" w:cstheme="majorBidi"/>
        </w:rPr>
      </w:pPr>
    </w:p>
    <w:p w14:paraId="2043476A" w14:textId="77777777" w:rsidR="00A81387" w:rsidRDefault="00A81387" w:rsidP="00A81387">
      <w:pPr>
        <w:pStyle w:val="Bibliography"/>
        <w:numPr>
          <w:ilvl w:val="0"/>
          <w:numId w:val="4"/>
        </w:numPr>
      </w:pPr>
      <w:r>
        <w:rPr>
          <w:rFonts w:asciiTheme="majorBidi" w:hAnsiTheme="majorBidi" w:cstheme="majorBidi"/>
        </w:rPr>
        <w:fldChar w:fldCharType="begin"/>
      </w:r>
      <w:r>
        <w:rPr>
          <w:rFonts w:asciiTheme="majorBidi" w:hAnsiTheme="majorBidi" w:cstheme="majorBidi"/>
        </w:rPr>
        <w:instrText xml:space="preserve"> ADDIN ZOTERO_BIBL {"uncited":[],"omitted":[],"custom":[]} CSL_BIBLIOGRAPHY </w:instrText>
      </w:r>
      <w:r>
        <w:rPr>
          <w:rFonts w:asciiTheme="majorBidi" w:hAnsiTheme="majorBidi" w:cstheme="majorBidi"/>
        </w:rPr>
        <w:fldChar w:fldCharType="separate"/>
      </w:r>
      <w:r w:rsidRPr="00A81387">
        <w:t xml:space="preserve">Cartwright, Mark, ‘Renaissance Humanism’, </w:t>
      </w:r>
      <w:r w:rsidRPr="00A81387">
        <w:rPr>
          <w:i/>
          <w:iCs/>
        </w:rPr>
        <w:t>World History Encyclopedia</w:t>
      </w:r>
      <w:r w:rsidRPr="00A81387">
        <w:t>, Online, 4 November 2020 &lt;https://www.worldhistory.org/Renaissance_Humanism/&gt; [accessed 4 February 2026]</w:t>
      </w:r>
    </w:p>
    <w:p w14:paraId="43F9CB90" w14:textId="77777777" w:rsidR="00A81387" w:rsidRDefault="00A81387" w:rsidP="00A81387">
      <w:pPr>
        <w:pStyle w:val="Bibliography"/>
        <w:numPr>
          <w:ilvl w:val="0"/>
          <w:numId w:val="4"/>
        </w:numPr>
        <w:rPr>
          <w:lang w:val="it-IT"/>
        </w:rPr>
      </w:pPr>
      <w:r w:rsidRPr="00A81387">
        <w:rPr>
          <w:lang w:val="it-IT"/>
        </w:rPr>
        <w:t>‘Conunentaria in Martialem Ca. 1475-1490’, n.d. &lt;https://www.lib.uchicago.edu/ead/pdf/ewm-0011-desc.pdf&gt;</w:t>
      </w:r>
    </w:p>
    <w:p w14:paraId="7F9EEAFB" w14:textId="77777777" w:rsidR="00A81387" w:rsidRDefault="00A81387" w:rsidP="00A81387">
      <w:pPr>
        <w:pStyle w:val="Bibliography"/>
        <w:numPr>
          <w:ilvl w:val="0"/>
          <w:numId w:val="4"/>
        </w:numPr>
      </w:pPr>
      <w:r w:rsidRPr="00A81387">
        <w:t xml:space="preserve">‘FBRT | Baconian Poetry: Masques, Plays and Entertainments by Francis Bacon’, </w:t>
      </w:r>
      <w:r w:rsidRPr="00A81387">
        <w:rPr>
          <w:i/>
          <w:iCs/>
        </w:rPr>
        <w:t>Francis Bacon Research Trust</w:t>
      </w:r>
      <w:r w:rsidRPr="00A81387">
        <w:t>, n.d. &lt;https://www.fbrt.org.uk/shakespeare/baconian-poetry/&gt; [accessed 19 February 2026]</w:t>
      </w:r>
    </w:p>
    <w:p w14:paraId="4531B0FD" w14:textId="224B79C2" w:rsidR="00A81387" w:rsidRDefault="00A81387" w:rsidP="00A81387">
      <w:pPr>
        <w:pStyle w:val="Bibliography"/>
        <w:numPr>
          <w:ilvl w:val="0"/>
          <w:numId w:val="4"/>
        </w:numPr>
      </w:pPr>
      <w:r w:rsidRPr="00A81387">
        <w:t>Olocco, Riccardo, ‘A New Method of Analysing  Printed Type: The Case of  15th-Century Venetian Romans’ (Unversity of Reading, 2019) &lt;https://d1wqtxts1xzle7.cloudfront.net/61559652/Olocco_A_new_method_of_analysing_printed_type__the_case_of_15th-century_Venetian_romans_PhD2019_intro20191219-82336-1tu5mxb-libre.pdf?1576761888=&amp;response-content-disposition=inline%3B+filename%3DA_new_method_of_analysing_printed_type_t.pdf&amp;Expires=1771597643&amp;Signature=eu0eVFxOq-oZnkJo0bQzwwU~DF0GGNS8PUqD~URX3K~rqZxqVllkXtJCBDE1ynIT71YX-CH3tu9xTTJFvRLq3iRFJwc2OyPgTfBbcPhWOGT-q7cex97aDU7JrmPzex-35yAg66wgo5Ssk8M0DpD0IsK72un41~G-UWHuxFNYLEpNqHN1nwMDnN7ZAnUsl94Wt5GCr20MuRVZFTm14p~NKxw9l1s8ZJt7~jIvQkg7dIEQZ~B5GpdsaMT05JQmp3BFr9tLKLOG~2uewBT5CYtNLFBTdpWQSxQRBArllw019GcAbnjM~Vb5G-SMaKSvf8lSlWb0tKDZSq6Tpl9VwEfOOQ__&amp;Key-Pair-Id=APKAJLOHF5GGSLRBV4ZA&gt;</w:t>
      </w:r>
    </w:p>
    <w:p w14:paraId="0674B782" w14:textId="59A1F15C" w:rsidR="00A81387" w:rsidRPr="00A81387" w:rsidRDefault="00A81387" w:rsidP="00A81387">
      <w:pPr>
        <w:pStyle w:val="Bibliography"/>
        <w:numPr>
          <w:ilvl w:val="0"/>
          <w:numId w:val="4"/>
        </w:numPr>
      </w:pPr>
      <w:r w:rsidRPr="00A81387">
        <w:t>‘Statius | Roman Epic Poet &amp; Lyricist | Britannica’, 1 January 2026 &lt;https://www.britannica.com/biography/Statius&gt; [accessed 20 February 2026]</w:t>
      </w:r>
    </w:p>
    <w:p w14:paraId="06674233" w14:textId="29A2AF26" w:rsidR="00A81387" w:rsidRDefault="00A81387" w:rsidP="00570674">
      <w:pPr>
        <w:rPr>
          <w:rFonts w:asciiTheme="majorBidi" w:hAnsiTheme="majorBidi" w:cstheme="majorBidi"/>
        </w:rPr>
      </w:pPr>
      <w:r>
        <w:rPr>
          <w:rFonts w:asciiTheme="majorBidi" w:hAnsiTheme="majorBidi" w:cstheme="majorBidi"/>
        </w:rPr>
        <w:fldChar w:fldCharType="end"/>
      </w:r>
    </w:p>
    <w:p w14:paraId="26D562D5" w14:textId="77777777" w:rsidR="00A81387" w:rsidRDefault="00A81387" w:rsidP="00A81387">
      <w:pPr>
        <w:rPr>
          <w:rFonts w:asciiTheme="majorBidi" w:hAnsiTheme="majorBidi" w:cstheme="majorBidi"/>
        </w:rPr>
      </w:pPr>
    </w:p>
    <w:p w14:paraId="40CEC34E" w14:textId="57276598" w:rsidR="00A81387" w:rsidRPr="00A81387" w:rsidRDefault="00A81387" w:rsidP="00A81387">
      <w:pPr>
        <w:tabs>
          <w:tab w:val="left" w:pos="2610"/>
        </w:tabs>
        <w:rPr>
          <w:rFonts w:asciiTheme="majorBidi" w:hAnsiTheme="majorBidi" w:cstheme="majorBidi"/>
        </w:rPr>
      </w:pPr>
      <w:r>
        <w:rPr>
          <w:rFonts w:asciiTheme="majorBidi" w:hAnsiTheme="majorBidi" w:cstheme="majorBidi"/>
        </w:rPr>
        <w:tab/>
      </w:r>
    </w:p>
    <w:sectPr w:rsidR="00A81387" w:rsidRPr="00A813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82BC2C" w14:textId="77777777" w:rsidR="007446F1" w:rsidRDefault="007446F1" w:rsidP="00C70A12">
      <w:pPr>
        <w:spacing w:after="0" w:line="240" w:lineRule="auto"/>
      </w:pPr>
      <w:r>
        <w:separator/>
      </w:r>
    </w:p>
  </w:endnote>
  <w:endnote w:type="continuationSeparator" w:id="0">
    <w:p w14:paraId="09F2BF26" w14:textId="77777777" w:rsidR="007446F1" w:rsidRDefault="007446F1" w:rsidP="00C70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38255C" w14:textId="77777777" w:rsidR="007446F1" w:rsidRDefault="007446F1" w:rsidP="00C70A12">
      <w:pPr>
        <w:spacing w:after="0" w:line="240" w:lineRule="auto"/>
      </w:pPr>
      <w:r>
        <w:separator/>
      </w:r>
    </w:p>
  </w:footnote>
  <w:footnote w:type="continuationSeparator" w:id="0">
    <w:p w14:paraId="736D33B9" w14:textId="77777777" w:rsidR="007446F1" w:rsidRDefault="007446F1" w:rsidP="00C70A12">
      <w:pPr>
        <w:spacing w:after="0" w:line="240" w:lineRule="auto"/>
      </w:pPr>
      <w:r>
        <w:continuationSeparator/>
      </w:r>
    </w:p>
  </w:footnote>
  <w:footnote w:id="1">
    <w:p w14:paraId="6FAABBAD" w14:textId="7FC12505" w:rsidR="00C03F4D" w:rsidRDefault="00C03F4D">
      <w:pPr>
        <w:pStyle w:val="FootnoteText"/>
      </w:pPr>
      <w:r w:rsidRPr="00A81387">
        <w:rPr>
          <w:rStyle w:val="FootnoteReference"/>
        </w:rPr>
        <w:footnoteRef/>
      </w:r>
      <w:r w:rsidR="00C81650">
        <w:rPr>
          <w:rFonts w:ascii="Aptos" w:hAnsi="Aptos" w:cs="Times New Roman"/>
          <w:kern w:val="0"/>
        </w:rPr>
        <w:t xml:space="preserve"> ‘</w:t>
      </w:r>
      <w:r w:rsidR="00C81650" w:rsidRPr="00A327FA">
        <w:rPr>
          <w:rFonts w:ascii="Aptos" w:hAnsi="Aptos" w:cs="Times New Roman"/>
          <w:kern w:val="0"/>
        </w:rPr>
        <w:t xml:space="preserve">Statius | Harvard’s Geoffrey Chaucer Website’, n.d. </w:t>
      </w:r>
      <w:hyperlink r:id="rId1" w:history="1">
        <w:r w:rsidR="00BC5D02" w:rsidRPr="00DC13C7">
          <w:rPr>
            <w:rStyle w:val="Hyperlink"/>
            <w:rFonts w:ascii="Aptos" w:hAnsi="Aptos" w:cs="Times New Roman"/>
            <w:kern w:val="0"/>
          </w:rPr>
          <w:t>https://chaucer.fas.harvard.edu/pages/statius</w:t>
        </w:r>
      </w:hyperlink>
      <w:r w:rsidR="00BC5D02">
        <w:rPr>
          <w:rFonts w:ascii="Aptos" w:hAnsi="Aptos" w:cs="Times New Roman"/>
          <w:kern w:val="0"/>
        </w:rPr>
        <w:t xml:space="preserve"> </w:t>
      </w:r>
      <w:r w:rsidR="00C81650" w:rsidRPr="00A327FA">
        <w:rPr>
          <w:rFonts w:ascii="Aptos" w:hAnsi="Aptos" w:cs="Times New Roman"/>
          <w:kern w:val="0"/>
        </w:rPr>
        <w:t>[accessed 19 February 2026].</w:t>
      </w:r>
    </w:p>
  </w:footnote>
  <w:footnote w:id="2">
    <w:p w14:paraId="647E83DD" w14:textId="59DA8DA1" w:rsidR="00F62F86" w:rsidRDefault="00F62F86">
      <w:pPr>
        <w:pStyle w:val="FootnoteText"/>
      </w:pPr>
      <w:r w:rsidRPr="00A81387">
        <w:rPr>
          <w:rStyle w:val="FootnoteReference"/>
        </w:rPr>
        <w:footnoteRef/>
      </w:r>
      <w:r>
        <w:t xml:space="preserve"> </w:t>
      </w:r>
      <w:r>
        <w:fldChar w:fldCharType="begin"/>
      </w:r>
      <w:r>
        <w:instrText xml:space="preserve"> ADDIN ZOTERO_ITEM CSL_CITATION {"citationID":"g81GDwCy","properties":{"formattedCitation":"\\uc0\\u8216{}Statius | Roman Epic Poet &amp; Lyricist | Britannica\\uc0\\u8217{}, 1 January 2026 &lt;https://www.britannica.com/biography/Statius&gt; [accessed 20 February 2026].","plainCitation":"‘Statius | Roman Epic Poet &amp; Lyricist | Britannica’, 1 January 2026 &lt;https://www.britannica.com/biography/Statius&gt; [accessed 20 February 2026].","noteIndex":2},"citationItems":[{"id":91,"uris":["http://zotero.org/users/19461856/items/ZM59SMJ9"],"itemData":{"id":91,"type":"webpage","abstract":"Statius was one of the principal Roman epic and lyric poets of the Silver Age of Latin literature (ad 18–133). His occasional poems, collected under the title Silvae (“Forests”), apart from their literary merit, are valuable for their description of the life style of a wealthy and fashionable","language":"en","title":"Statius | Roman Epic Poet &amp; Lyricist | Britannica","URL":"https://www.britannica.com/biography/Statius","accessed":{"date-parts":[["2026",2,20]]},"issued":{"date-parts":[["2026",1,1]]}}}],"schema":"https://github.com/citation-style-language/schema/raw/master/csl-citation.json"} </w:instrText>
      </w:r>
      <w:r>
        <w:fldChar w:fldCharType="separate"/>
      </w:r>
      <w:r w:rsidRPr="00F62F86">
        <w:rPr>
          <w:rFonts w:ascii="Aptos" w:hAnsi="Aptos" w:cs="Times New Roman"/>
          <w:kern w:val="0"/>
        </w:rPr>
        <w:t>‘Statius | Roman Epic Poet &amp; Lyricist | Britannica’, 1 January 2026 &lt;https://www.britannica.com/biography/Statius&gt; [accessed 20 February 2026].</w:t>
      </w:r>
      <w:r>
        <w:fldChar w:fldCharType="end"/>
      </w:r>
    </w:p>
  </w:footnote>
  <w:footnote w:id="3">
    <w:p w14:paraId="52BFF6F8" w14:textId="3B384569" w:rsidR="00F24E80" w:rsidRDefault="00F24E80">
      <w:pPr>
        <w:pStyle w:val="FootnoteText"/>
      </w:pPr>
      <w:r w:rsidRPr="00A81387">
        <w:rPr>
          <w:rStyle w:val="FootnoteReference"/>
        </w:rPr>
        <w:footnoteRef/>
      </w:r>
      <w:r>
        <w:t xml:space="preserve"> </w:t>
      </w:r>
      <w:r>
        <w:fldChar w:fldCharType="begin"/>
      </w:r>
      <w:r>
        <w:instrText xml:space="preserve"> ADDIN ZOTERO_ITEM CSL_CITATION {"citationID":"HzG0EpAU","properties":{"formattedCitation":"\\uc0\\u8216{}Statius | Roman Epic Poet &amp; Lyricist | Britannica\\uc0\\u8217{}.","plainCitation":"‘Statius | Roman Epic Poet &amp; Lyricist | Britannica’.","noteIndex":3},"citationItems":[{"id":91,"uris":["http://zotero.org/users/19461856/items/ZM59SMJ9"],"itemData":{"id":91,"type":"webpage","abstract":"Statius was one of the principal Roman epic and lyric poets of the Silver Age of Latin literature (ad 18–133). His occasional poems, collected under the title Silvae (“Forests”), apart from their literary merit, are valuable for their description of the life style of a wealthy and fashionable","language":"en","title":"Statius | Roman Epic Poet &amp; Lyricist | Britannica","URL":"https://www.britannica.com/biography/Statius","accessed":{"date-parts":[["2026",2,20]]},"issued":{"date-parts":[["2026",1,1]]}}}],"schema":"https://github.com/citation-style-language/schema/raw/master/csl-citation.json"} </w:instrText>
      </w:r>
      <w:r>
        <w:fldChar w:fldCharType="separate"/>
      </w:r>
      <w:r w:rsidRPr="00F24E80">
        <w:rPr>
          <w:rFonts w:ascii="Aptos" w:hAnsi="Aptos" w:cs="Times New Roman"/>
          <w:kern w:val="0"/>
        </w:rPr>
        <w:t>‘Statius | Roman Epic Poet &amp; Lyricist | Britannica’.</w:t>
      </w:r>
      <w:r>
        <w:fldChar w:fldCharType="end"/>
      </w:r>
    </w:p>
  </w:footnote>
  <w:footnote w:id="4">
    <w:p w14:paraId="34FAA3F0" w14:textId="1AD77174" w:rsidR="00F24E80" w:rsidRDefault="00F24E80">
      <w:pPr>
        <w:pStyle w:val="FootnoteText"/>
      </w:pPr>
      <w:r w:rsidRPr="00A81387">
        <w:rPr>
          <w:rStyle w:val="FootnoteReference"/>
        </w:rPr>
        <w:footnoteRef/>
      </w:r>
      <w:r>
        <w:t xml:space="preserve"> </w:t>
      </w:r>
      <w:r>
        <w:fldChar w:fldCharType="begin"/>
      </w:r>
      <w:r>
        <w:instrText xml:space="preserve"> ADDIN ZOTERO_ITEM CSL_CITATION {"citationID":"kzA0gcpU","properties":{"formattedCitation":"\\uc0\\u8216{}Statius | Roman Epic Poet &amp; Lyricist | Britannica\\uc0\\u8217{}.","plainCitation":"‘Statius | Roman Epic Poet &amp; Lyricist | Britannica’.","noteIndex":4},"citationItems":[{"id":91,"uris":["http://zotero.org/users/19461856/items/ZM59SMJ9"],"itemData":{"id":91,"type":"webpage","abstract":"Statius was one of the principal Roman epic and lyric poets of the Silver Age of Latin literature (ad 18–133). His occasional poems, collected under the title Silvae (“Forests”), apart from their literary merit, are valuable for their description of the life style of a wealthy and fashionable","language":"en","title":"Statius | Roman Epic Poet &amp; Lyricist | Britannica","URL":"https://www.britannica.com/biography/Statius","accessed":{"date-parts":[["2026",2,20]]},"issued":{"date-parts":[["2026",1,1]]}}}],"schema":"https://github.com/citation-style-language/schema/raw/master/csl-citation.json"} </w:instrText>
      </w:r>
      <w:r>
        <w:fldChar w:fldCharType="separate"/>
      </w:r>
      <w:r w:rsidRPr="00F24E80">
        <w:rPr>
          <w:rFonts w:ascii="Aptos" w:hAnsi="Aptos" w:cs="Times New Roman"/>
          <w:kern w:val="0"/>
        </w:rPr>
        <w:t>‘Statius | Roman Epic Poet &amp; Lyricist | Britannica’.</w:t>
      </w:r>
      <w:r>
        <w:fldChar w:fldCharType="end"/>
      </w:r>
    </w:p>
  </w:footnote>
  <w:footnote w:id="5">
    <w:p w14:paraId="344990D5" w14:textId="77777777" w:rsidR="00A72E41" w:rsidRDefault="00A72E41" w:rsidP="00A72E41">
      <w:pPr>
        <w:pStyle w:val="FootnoteText"/>
      </w:pPr>
      <w:r w:rsidRPr="00A81387">
        <w:rPr>
          <w:rStyle w:val="FootnoteReference"/>
        </w:rPr>
        <w:footnoteRef/>
      </w:r>
      <w:r>
        <w:t xml:space="preserve"> </w:t>
      </w:r>
      <w:r>
        <w:fldChar w:fldCharType="begin"/>
      </w:r>
      <w:r>
        <w:instrText xml:space="preserve"> ADDIN ZOTERO_ITEM CSL_CITATION {"citationID":"PkpnFwM2","properties":{"formattedCitation":"{\\i{}Publius Papinius Statius}, n.d. &lt;https://www.litencyc.com/php/speople.php?rec=true&amp;UID=4196&gt; [accessed 19 February 2026].","plainCitation":"Publius Papinius Statius, n.d. &lt;https://www.litencyc.com/php/speople.php?rec=true&amp;UID=4196&gt; [accessed 19 February 2026].","noteIndex":5},"citationItems":[{"id":81,"uris":["http://zotero.org/users/19461856/items/6U97FN3S"],"itemData":{"id":81,"type":"entry-encyclopedia","abstract":"Publius Papinius Statius (c. 45-96 CE) was the foremost Latin poet of the...","language":"en","title":"Publius Papinius Statius","URL":"https://www.litencyc.com/php/speople.php?rec=true&amp;UID=4196","accessed":{"date-parts":[["2026",2,19]]}}}],"schema":"https://github.com/citation-style-language/schema/raw/master/csl-citation.json"} </w:instrText>
      </w:r>
      <w:r>
        <w:fldChar w:fldCharType="separate"/>
      </w:r>
      <w:r w:rsidRPr="00CB7BE2">
        <w:rPr>
          <w:rFonts w:ascii="Aptos" w:hAnsi="Aptos" w:cs="Times New Roman"/>
          <w:i/>
          <w:iCs/>
          <w:kern w:val="0"/>
        </w:rPr>
        <w:t>Publius Papinius Statius</w:t>
      </w:r>
      <w:r w:rsidRPr="00CB7BE2">
        <w:rPr>
          <w:rFonts w:ascii="Aptos" w:hAnsi="Aptos" w:cs="Times New Roman"/>
          <w:kern w:val="0"/>
        </w:rPr>
        <w:t>, n.d. &lt;https://www.litencyc.com/php/speople.php?rec=true&amp;UID=4196&gt; [accessed 19 February 2026].</w:t>
      </w:r>
      <w:r>
        <w:fldChar w:fldCharType="end"/>
      </w:r>
    </w:p>
  </w:footnote>
  <w:footnote w:id="6">
    <w:p w14:paraId="34DD84AE" w14:textId="193CEF4C" w:rsidR="00C30A84" w:rsidRDefault="00C30A84">
      <w:pPr>
        <w:pStyle w:val="FootnoteText"/>
      </w:pPr>
      <w:r w:rsidRPr="00A81387">
        <w:rPr>
          <w:rStyle w:val="FootnoteReference"/>
        </w:rPr>
        <w:footnoteRef/>
      </w:r>
      <w:r>
        <w:t xml:space="preserve"> </w:t>
      </w:r>
      <w:r>
        <w:fldChar w:fldCharType="begin"/>
      </w:r>
      <w:r w:rsidR="00900D69">
        <w:instrText xml:space="preserve"> ADDIN ZOTERO_ITEM CSL_CITATION {"citationID":"fcWpW1wy","properties":{"formattedCitation":"\\uc0\\u8216{}Statius | Roman Epic Poet &amp; Lyricist | Britannica\\uc0\\u8217{}.","plainCitation":"‘Statius | Roman Epic Poet &amp; Lyricist | Britannica’.","noteIndex":6},"citationItems":[{"id":91,"uris":["http://zotero.org/users/19461856/items/ZM59SMJ9"],"itemData":{"id":91,"type":"webpage","abstract":"Statius was one of the principal Roman epic and lyric poets of the Silver Age of Latin literature (ad 18–133). His occasional poems, collected under the title Silvae (“Forests”), apart from their literary merit, are valuable for their description of the life style of a wealthy and fashionable","language":"en","title":"Statius | Roman Epic Poet &amp; Lyricist | Britannica","URL":"https://www.britannica.com/biography/Statius","accessed":{"date-parts":[["2026",2,20]]},"issued":{"date-parts":[["2026",1,1]]}}}],"schema":"https://github.com/citation-style-language/schema/raw/master/csl-citation.json"} </w:instrText>
      </w:r>
      <w:r>
        <w:fldChar w:fldCharType="separate"/>
      </w:r>
      <w:r w:rsidRPr="00C30A84">
        <w:rPr>
          <w:rFonts w:ascii="Aptos" w:hAnsi="Aptos" w:cs="Times New Roman"/>
          <w:kern w:val="0"/>
        </w:rPr>
        <w:t>‘Statius | Roman Epic Poet &amp; Lyricist | Britannica’.</w:t>
      </w:r>
      <w:r>
        <w:fldChar w:fldCharType="end"/>
      </w:r>
    </w:p>
  </w:footnote>
  <w:footnote w:id="7">
    <w:p w14:paraId="4231D453" w14:textId="59D7E328" w:rsidR="00EE7C3F" w:rsidRDefault="00EE7C3F">
      <w:pPr>
        <w:pStyle w:val="FootnoteText"/>
      </w:pPr>
      <w:r w:rsidRPr="00A81387">
        <w:rPr>
          <w:rStyle w:val="FootnoteReference"/>
        </w:rPr>
        <w:footnoteRef/>
      </w:r>
      <w:r>
        <w:t xml:space="preserve"> </w:t>
      </w:r>
      <w:r>
        <w:fldChar w:fldCharType="begin"/>
      </w:r>
      <w:r w:rsidR="00900D69">
        <w:instrText xml:space="preserve"> ADDIN ZOTERO_ITEM CSL_CITATION {"citationID":"FXEjpoW2","properties":{"formattedCitation":"\\uc0\\u8216{}FBRT | Baconian Poetry: Masques, Plays and Entertainments by Francis Bacon\\uc0\\u8217{}, {\\i{}Francis Bacon Research Trust}, n.d. &lt;https://www.fbrt.org.uk/shakespeare/baconian-poetry/&gt; [accessed 19 February 2026].","plainCitation":"‘FBRT | Baconian Poetry: Masques, Plays and Entertainments by Francis Bacon’, Francis Bacon Research Trust, n.d. &lt;https://www.fbrt.org.uk/shakespeare/baconian-poetry/&gt; [accessed 19 February 2026].","dontUpdate":true,"noteIndex":7},"citationItems":[{"id":78,"uris":["http://zotero.org/users/19461856/items/JLVZ5P55"],"itemData":{"id":78,"type":"post-weblog","abstract":"The importance of Poetry to Francis Bacon and his Great Instauration, and the masques, plays and entertainments composed by him and his studio of ‘good pens’.","container-title":"Francis Bacon Research Trust","language":"en-GB","title":"FBRT | Baconian Poetry: masques, plays and entertainments by Francis Bacon","title-short":"FBRT | Baconian Poetry","URL":"https://www.fbrt.org.uk/shakespeare/baconian-poetry/","accessed":{"date-parts":[["2026",2,19]]}}}],"schema":"https://github.com/citation-style-language/schema/raw/master/csl-citation.json"} </w:instrText>
      </w:r>
      <w:r>
        <w:fldChar w:fldCharType="separate"/>
      </w:r>
      <w:r w:rsidRPr="00EE7C3F">
        <w:rPr>
          <w:rFonts w:ascii="Aptos" w:hAnsi="Aptos" w:cs="Times New Roman"/>
          <w:kern w:val="0"/>
        </w:rPr>
        <w:t xml:space="preserve">‘FBRT | Baconian Poetry: Masques, Plays and Entertainments by Francis Bacon’, </w:t>
      </w:r>
      <w:r w:rsidRPr="00EE7C3F">
        <w:rPr>
          <w:rFonts w:ascii="Aptos" w:hAnsi="Aptos" w:cs="Times New Roman"/>
          <w:i/>
          <w:iCs/>
          <w:kern w:val="0"/>
        </w:rPr>
        <w:t>Francis Bacon Research Trust</w:t>
      </w:r>
      <w:r w:rsidRPr="00EE7C3F">
        <w:rPr>
          <w:rFonts w:ascii="Aptos" w:hAnsi="Aptos" w:cs="Times New Roman"/>
          <w:kern w:val="0"/>
        </w:rPr>
        <w:t>, n.d. &lt;https://www.fbrt.org.uk/shakespeare/baconian-poetry/</w:t>
      </w:r>
      <w:r w:rsidR="00BC5D02">
        <w:rPr>
          <w:rFonts w:ascii="Aptos" w:hAnsi="Aptos" w:cs="Times New Roman"/>
          <w:kern w:val="0"/>
        </w:rPr>
        <w:t xml:space="preserve">&gt; </w:t>
      </w:r>
      <w:r w:rsidRPr="00EE7C3F">
        <w:rPr>
          <w:rFonts w:ascii="Aptos" w:hAnsi="Aptos" w:cs="Times New Roman"/>
          <w:kern w:val="0"/>
        </w:rPr>
        <w:t xml:space="preserve"> [accessed 19 February 2026].</w:t>
      </w:r>
      <w:r>
        <w:fldChar w:fldCharType="end"/>
      </w:r>
    </w:p>
  </w:footnote>
  <w:footnote w:id="8">
    <w:p w14:paraId="6F5C3732" w14:textId="2FCC588E" w:rsidR="00BC5D02" w:rsidRDefault="00BC5D02">
      <w:pPr>
        <w:pStyle w:val="FootnoteText"/>
      </w:pPr>
      <w:r w:rsidRPr="00A81387">
        <w:rPr>
          <w:rStyle w:val="FootnoteReference"/>
        </w:rPr>
        <w:footnoteRef/>
      </w:r>
      <w:r>
        <w:t xml:space="preserve"> </w:t>
      </w:r>
      <w:r>
        <w:fldChar w:fldCharType="begin"/>
      </w:r>
      <w:r w:rsidR="00900D69">
        <w:instrText xml:space="preserve"> ADDIN ZOTERO_ITEM CSL_CITATION {"citationID":"z1G5xy7L","properties":{"formattedCitation":"\\uc0\\u8216{}FBRT | Baconian Poetry\\uc0\\u8217{}.","plainCitation":"‘FBRT | Baconian Poetry’.","noteIndex":8},"citationItems":[{"id":78,"uris":["http://zotero.org/users/19461856/items/JLVZ5P55"],"itemData":{"id":78,"type":"post-weblog","abstract":"The importance of Poetry to Francis Bacon and his Great Instauration, and the masques, plays and entertainments composed by him and his studio of ‘good pens’.","container-title":"Francis Bacon Research Trust","language":"en-GB","title":"FBRT | Baconian Poetry: masques, plays and entertainments by Francis Bacon","title-short":"FBRT | Baconian Poetry","URL":"https://www.fbrt.org.uk/shakespeare/baconian-poetry/","accessed":{"date-parts":[["2026",2,19]]}}}],"schema":"https://github.com/citation-style-language/schema/raw/master/csl-citation.json"} </w:instrText>
      </w:r>
      <w:r>
        <w:fldChar w:fldCharType="separate"/>
      </w:r>
      <w:r w:rsidRPr="00BC5D02">
        <w:rPr>
          <w:rFonts w:ascii="Aptos" w:hAnsi="Aptos" w:cs="Times New Roman"/>
          <w:kern w:val="0"/>
        </w:rPr>
        <w:t>‘FBRT | Baconian Poetry’.</w:t>
      </w:r>
      <w:r>
        <w:fldChar w:fldCharType="end"/>
      </w:r>
    </w:p>
  </w:footnote>
  <w:footnote w:id="9">
    <w:p w14:paraId="00C3E758" w14:textId="03339AA1" w:rsidR="006D1291" w:rsidRDefault="006D1291">
      <w:pPr>
        <w:pStyle w:val="FootnoteText"/>
      </w:pPr>
      <w:r w:rsidRPr="00A81387">
        <w:rPr>
          <w:rStyle w:val="FootnoteReference"/>
        </w:rPr>
        <w:footnoteRef/>
      </w:r>
      <w:r>
        <w:t xml:space="preserve"> </w:t>
      </w:r>
      <w:r>
        <w:fldChar w:fldCharType="begin"/>
      </w:r>
      <w:r>
        <w:instrText xml:space="preserve"> ADDIN ZOTERO_ITEM CSL_CITATION {"citationID":"IFOuL5YY","properties":{"formattedCitation":"{\\i{}Statius - New World Encyclopedia}, n.d. &lt;https://www.newworldencyclopedia.org/entry/Statius&gt; [accessed 20 February 2026].","plainCitation":"Statius - New World Encyclopedia, n.d. &lt;https://www.newworldencyclopedia.org/entry/Statius&gt; [accessed 20 February 2026].","noteIndex":4},"citationItems":[{"id":86,"uris":["http://zotero.org/users/19461856/items/7P9MINT8"],"itemData":{"id":86,"type":"entry-encyclopedia","title":"Statius - New World Encyclopedia","URL":"https://www.newworldencyclopedia.org/entry/Statius","accessed":{"date-parts":[["2026",2,20]]}}}],"schema":"https://github.com/citation-style-language/schema/raw/master/csl-citation.json"} </w:instrText>
      </w:r>
      <w:r>
        <w:fldChar w:fldCharType="separate"/>
      </w:r>
      <w:r w:rsidRPr="006D1291">
        <w:rPr>
          <w:rFonts w:ascii="Aptos" w:hAnsi="Aptos" w:cs="Times New Roman"/>
          <w:i/>
          <w:iCs/>
          <w:kern w:val="0"/>
        </w:rPr>
        <w:t>Statius - New World Encyclopedia</w:t>
      </w:r>
      <w:r w:rsidRPr="006D1291">
        <w:rPr>
          <w:rFonts w:ascii="Aptos" w:hAnsi="Aptos" w:cs="Times New Roman"/>
          <w:kern w:val="0"/>
        </w:rPr>
        <w:t>, n.d. &lt;https://www.newworldencyclopedia.org/entry/Statius&gt; [accessed 20 February 2026].</w:t>
      </w:r>
      <w:r>
        <w:fldChar w:fldCharType="end"/>
      </w:r>
    </w:p>
  </w:footnote>
  <w:footnote w:id="10">
    <w:p w14:paraId="24387535" w14:textId="3A278D71" w:rsidR="001C3E9C" w:rsidRDefault="001C3E9C">
      <w:pPr>
        <w:pStyle w:val="FootnoteText"/>
      </w:pPr>
      <w:r w:rsidRPr="00A81387">
        <w:rPr>
          <w:rStyle w:val="FootnoteReference"/>
        </w:rPr>
        <w:footnoteRef/>
      </w:r>
      <w:r>
        <w:t xml:space="preserve"> </w:t>
      </w:r>
      <w:r>
        <w:fldChar w:fldCharType="begin"/>
      </w:r>
      <w:r w:rsidR="00900D69">
        <w:instrText xml:space="preserve"> ADDIN ZOTERO_ITEM CSL_CITATION {"citationID":"TaVHkZDY","properties":{"formattedCitation":"\\uc0\\u8216{}FBRT | Baconian Poetry\\uc0\\u8217{}.","plainCitation":"‘FBRT | Baconian Poetry’.","noteIndex":10},"citationItems":[{"id":78,"uris":["http://zotero.org/users/19461856/items/JLVZ5P55"],"itemData":{"id":78,"type":"post-weblog","abstract":"The importance of Poetry to Francis Bacon and his Great Instauration, and the masques, plays and entertainments composed by him and his studio of ‘good pens’.","container-title":"Francis Bacon Research Trust","language":"en-GB","title":"FBRT | Baconian Poetry: masques, plays and entertainments by Francis Bacon","title-short":"FBRT | Baconian Poetry","URL":"https://www.fbrt.org.uk/shakespeare/baconian-poetry/","accessed":{"date-parts":[["2026",2,19]]}}}],"schema":"https://github.com/citation-style-language/schema/raw/master/csl-citation.json"} </w:instrText>
      </w:r>
      <w:r>
        <w:fldChar w:fldCharType="separate"/>
      </w:r>
      <w:r w:rsidRPr="001C3E9C">
        <w:rPr>
          <w:rFonts w:ascii="Aptos" w:hAnsi="Aptos" w:cs="Times New Roman"/>
          <w:kern w:val="0"/>
        </w:rPr>
        <w:t>‘FBRT | Baconian Poetry’.</w:t>
      </w:r>
      <w:r>
        <w:fldChar w:fldCharType="end"/>
      </w:r>
    </w:p>
  </w:footnote>
  <w:footnote w:id="11">
    <w:p w14:paraId="5D1A12A2" w14:textId="6A5989B4" w:rsidR="00900D69" w:rsidRPr="00900D69" w:rsidRDefault="00900D69">
      <w:pPr>
        <w:pStyle w:val="FootnoteText"/>
      </w:pPr>
      <w:r w:rsidRPr="00A81387">
        <w:rPr>
          <w:rStyle w:val="FootnoteReference"/>
        </w:rPr>
        <w:footnoteRef/>
      </w:r>
      <w:r w:rsidRPr="00900D69">
        <w:t xml:space="preserve"> </w:t>
      </w:r>
      <w:r>
        <w:fldChar w:fldCharType="begin"/>
      </w:r>
      <w:r w:rsidRPr="00900D69">
        <w:instrText xml:space="preserve"> ADDIN ZOTERO_ITEM CSL_CITATION {"citationID":"Zd6v7Va0","properties":{"formattedCitation":"Mark Cartwright, \\uc0\\u8216{}Renaissance Humanism\\uc0\\u8217{}, {\\i{}World History Encyclopedia}, Online, 4 November 2020 &lt;https://www.worldhistory.org/Renaissance_Humanism/&gt; [accessed 4 February 2026].","plainCitation":"Mark Cartwright, ‘Renaissance Humanism’, World History Encyclopedia, Online, 4 November 2020 &lt;https://www.worldhistory.org/Renaissance_Humanism/&gt; [accessed 4 February 2026].","noteIndex":11},"citationItems":[{"id":66,"uris":["http://zotero.org/users/19461856/items/2EREPKTV"],"itemData":{"id":66,"type":"entry-encyclopedia","abstract":"Renaissance Humanism was an intellectual movement typified by a revived interest in the classical world and studies which focussed not on religion but on what it is to be human. Its origins went back...","container-title":"World History Encyclopedia","language":"en","publisher-place":"Online","source":"www.worldhistory.org","title":"Renaissance Humanism","URL":"https://www.worldhistory.org/Renaissance_Humanism/","author":[{"family":"Cartwright","given":"Mark"}],"accessed":{"date-parts":[["2026",2,4]]},"issued":{"date-parts":[["2020",11,4]]}}}],"schema":"https://github.com/citation-style-language/schema/raw/master/csl-citation.json"} </w:instrText>
      </w:r>
      <w:r>
        <w:fldChar w:fldCharType="separate"/>
      </w:r>
      <w:r w:rsidRPr="00900D69">
        <w:rPr>
          <w:rFonts w:ascii="Aptos" w:hAnsi="Aptos" w:cs="Times New Roman"/>
          <w:kern w:val="0"/>
        </w:rPr>
        <w:t xml:space="preserve">Mark Cartwright, ‘Renaissance Humanism’, </w:t>
      </w:r>
      <w:r w:rsidRPr="00900D69">
        <w:rPr>
          <w:rFonts w:ascii="Aptos" w:hAnsi="Aptos" w:cs="Times New Roman"/>
          <w:i/>
          <w:iCs/>
          <w:kern w:val="0"/>
        </w:rPr>
        <w:t>World History Encyclopedia</w:t>
      </w:r>
      <w:r w:rsidRPr="00900D69">
        <w:rPr>
          <w:rFonts w:ascii="Aptos" w:hAnsi="Aptos" w:cs="Times New Roman"/>
          <w:kern w:val="0"/>
        </w:rPr>
        <w:t>, Online, 4 November 2020 &lt;https://www.worldhistory.org/Renaissance_Humanism/&gt; [accessed 4 February 2026].</w:t>
      </w:r>
      <w:r>
        <w:fldChar w:fldCharType="end"/>
      </w:r>
    </w:p>
  </w:footnote>
  <w:footnote w:id="12">
    <w:p w14:paraId="16D83F56" w14:textId="77777777" w:rsidR="00305D39" w:rsidRPr="00BF319E" w:rsidRDefault="00305D39" w:rsidP="00305D39">
      <w:pPr>
        <w:pStyle w:val="FootnoteText"/>
        <w:rPr>
          <w:lang w:val="it-IT"/>
        </w:rPr>
      </w:pPr>
      <w:r w:rsidRPr="00A81387">
        <w:rPr>
          <w:rStyle w:val="FootnoteReference"/>
        </w:rPr>
        <w:footnoteRef/>
      </w:r>
      <w:r w:rsidRPr="00BF319E">
        <w:rPr>
          <w:lang w:val="it-IT"/>
        </w:rPr>
        <w:t xml:space="preserve"> </w:t>
      </w:r>
      <w:r>
        <w:fldChar w:fldCharType="begin"/>
      </w:r>
      <w:r w:rsidRPr="00BF319E">
        <w:rPr>
          <w:lang w:val="it-IT"/>
        </w:rPr>
        <w:instrText xml:space="preserve"> ADDIN ZOTERO_ITEM CSL_CITATION {"citationID":"wQZ8k31t","properties":{"formattedCitation":"\\uc0\\u8216{}Conunentaria in Martialem Ca. 1475-1490\\uc0\\u8217{}, n.d. &lt;https://www.lib.uchicago.edu/ead/pdf/ewm-0011-desc.pdf&gt;.","plainCitation":"‘Conunentaria in Martialem Ca. 1475-1490’, n.d. &lt;https://www.lib.uchicago.edu/ead/pdf/ewm-0011-desc.pdf&gt;.","noteIndex":13},"citationItems":[{"id":94,"uris":["http://zotero.org/users/19461856/items/M7HNPQVV"],"itemData":{"id":94,"type":"manuscript","title":"Conunentaria in Martialem Ca. 1475-1490","URL":"https://www.lib.uchicago.edu/ead/pdf/ewm-0011-desc.pdf"}}],"schema":"https://github.com/citation-style-language/schema/raw/master/csl-citation.json"} </w:instrText>
      </w:r>
      <w:r>
        <w:fldChar w:fldCharType="separate"/>
      </w:r>
      <w:r w:rsidRPr="00BF319E">
        <w:rPr>
          <w:rFonts w:ascii="Aptos" w:hAnsi="Aptos" w:cs="Times New Roman"/>
          <w:kern w:val="0"/>
          <w:lang w:val="it-IT"/>
        </w:rPr>
        <w:t>‘Conunentaria in Martialem Ca. 1475-1490’, n.d. &lt;https://www.lib.uchicago.edu/ead/pdf/ewm-0011-desc.pdf&gt;.</w:t>
      </w:r>
      <w:r>
        <w:fldChar w:fldCharType="end"/>
      </w:r>
    </w:p>
  </w:footnote>
  <w:footnote w:id="13">
    <w:p w14:paraId="6A031F9B" w14:textId="20509802" w:rsidR="00B65144" w:rsidRDefault="00B65144">
      <w:pPr>
        <w:pStyle w:val="FootnoteText"/>
      </w:pPr>
      <w:r w:rsidRPr="00A81387">
        <w:rPr>
          <w:rStyle w:val="FootnoteReference"/>
        </w:rPr>
        <w:footnoteRef/>
      </w:r>
      <w:r w:rsidRPr="00305D39">
        <w:t xml:space="preserve"> </w:t>
      </w:r>
      <w:r>
        <w:fldChar w:fldCharType="begin"/>
      </w:r>
      <w:r w:rsidRPr="00305D39">
        <w:instrText xml:space="preserve"> ADDIN ZOTERO_ITEM CSL_CITATION {"citationID":"61cO5VDC","properties":{"formattedCitation":"Riccardo Olocco, \\uc0\\u8216{}A New Method of Analysing  Printed Type: The Case of  15th-Century Venetian Romans\\uc0\\u8217{} (Unversity of Reading, 2019) &lt;https://d1wqtxts1xzle7.cloudfront.net/61559652/Olocco_A_new_method_of_analysing_printed_type__the_case_of_15th-century_Venetian_romans_PhD2019_intro20191219-82336-1tu5mxb-libre.pdf?1576761888=&amp;response-content-disposition=inline%3B+filename%3DA_new_method_of_analysing_printed_type_t.pdf&amp;Expires=1771597643&amp;Signature=eu0eVFxOq-oZnkJo0bQzwwU~DF0GGNS8PUqD~URX3K~rqZxqVllkXtJCBDE1ynIT71YX-CH3tu9xTTJFvRLq3iRFJwc2OyPgTfBbcPhWOGT-q7cex97aDU7JrmPzex-35yAg66wgo5Ssk8M0DpD0IsK72un41~G-UWHuxFNYLEpNqHN1nwMDnN7ZAnUsl94Wt5GCr20MuRVZFTm14p~NKxw9l1s8ZJt7~jIvQkg7dIEQZ~B5GpdsaMT05JQmp3BFr9tLKLOG~2uewBT5CYtNLFBTdpWQSxQRBArllw019GcAbnjM~Vb5G-SMaKSvf8lSlWb0tKDZSq6Tpl9VwEfOOQ__&amp;Key-Pair-Id=APKAJLOHF5GGSLRBV4ZA&gt;.","plainCitation":"Riccardo Olocco, ‘A New Method of Analysing  Printed Type: The Case of  15th-Century Venetian Romans’ (Unversity of Reading, 2019) &lt;https://d1wqtxts1xzle7.cloudfront.net/61559652/Olocco_A_new_method_of_analysing_printed_type__the_case_of_15th-century_Venetian_romans_PhD2019_intro20191219-82336-1tu5mxb-libre.pdf?1576761888=&amp;response-content-disposition=inline%3B+filename%3DA_new_method_of_analysing_printed_type_t.pdf&amp;Expires=1771597643&amp;Signature=eu0eVFxOq-oZnkJo0bQzwwU~DF0GGNS8PUqD~URX3K~rqZxqVllkXtJCBDE1ynIT71YX-CH3tu9xTTJFvRL</w:instrText>
      </w:r>
      <w:r w:rsidRPr="00900D69">
        <w:instrText xml:space="preserve">q3iRFJwc2OyPgTfBbcPhWOGT-q7cex97aDU7JrmPzex-35yAg66wgo5Ssk8M0DpD0IsK72un41~G-UWHuxFNYLEpNqHN1nwMDnN7ZAnUsl94Wt5GCr20MuRVZFTm14p~NKxw9l1s8ZJt7~jIvQkg7dIEQZ~B5GpdsaMT05JQmp3BFr9tLKLOG~2uewBT5CYtNLFBTdpWQSxQRBArllw019GcAbnjM~Vb5G-SMaKSvf8lSlWb0tKDZSq6Tpl9VwEfOOQ__&amp;Key-Pair-Id=APKAJLOHF5GGSLRBV4ZA&gt;.","noteIndex":6},"citationItems":[{"id":90,"uris":["http://zotero.org/users/19461856/items/MLXEPS7S"],"itemData":{"id":90,"type":"thesis","publisher":"Unversity of Reading","title":"A new method of analysing  printed type: the case of  15th-century Venetian romans","URL":"https://d1wqtxts1xzle7.cloudfront.net/61559652/Olocco_A_new_method_of_analysing_printed_type__the_case_of_15th-century_Venetian_romans_PhD2019_intro20191219-82336-1tu5mxb-libre.pdf?1576761888=&amp;response-content-disposition=inline%3B+filename%3DA_new_method_of_analysing_printed_type_t.pdf&amp;Expires=1771597643&amp;Signature=eu0eVFxOq-oZnkJo0bQzwwU~DF0GGNS8PUqD~URX3K~rqZxqVllkXtJCBDE1ynIT71YX-CH3tu9xTTJFvRLq3iRFJwc2OyPgTfBbcPhWOGT-q7cex97aDU7JrmPzex-35yAg66wgo5Ssk8M0DpD0IsK72un41~G-UWHuxFNYLEpNqHN1nwMDnN7ZAnUsl94Wt5GCr20MuRVZFTm14p~NKxw9l1s8ZJt7~jIvQkg7dIEQZ~B5GpdsaMT05JQmp3BFr9tLKLOG~2uewBT5CYtNLFBTdpWQSxQRBArllw019GcAbnjM~Vb5G-SMaKSvf8lSlWb0tKDZSq6Tpl9VwEfOOQ__&amp;Key-Pair-Id=APKAJLOHF5GGSLRBV4ZA","author":[{"family":"Olocco","given":"Riccardo"}],"issued":{"date-parts":[["2019",7]]}}}],"schema":"https://github.com/citation-style-language/schema/raw/master/csl-citation.json"} </w:instrText>
      </w:r>
      <w:r>
        <w:fldChar w:fldCharType="separate"/>
      </w:r>
      <w:r w:rsidRPr="00900D69">
        <w:rPr>
          <w:rFonts w:ascii="Aptos" w:hAnsi="Aptos" w:cs="Times New Roman"/>
          <w:kern w:val="0"/>
        </w:rPr>
        <w:t xml:space="preserve">Riccardo Olocco, ‘A New Method of Analysing  Printed </w:t>
      </w:r>
      <w:r w:rsidRPr="00B65144">
        <w:rPr>
          <w:rFonts w:ascii="Aptos" w:hAnsi="Aptos" w:cs="Times New Roman"/>
          <w:kern w:val="0"/>
        </w:rPr>
        <w:t>Type: The Case of  15th-Century Venetian Romans’ (Unversity of Reading, 2019) &lt;https://d1wqtxts1xzle7.cloudfront.net/61559652/Olocco_A_new_method_of_analysing_printed_type__the_case_of_15th-century_Venetian_romans_PhD2019_intro20191219-82336-1tu5mxb-libre.pdf?1576761888=&amp;response-content-disposition=inline%3B+filename%3DA_new_method_of_analysing_printed_type_t.pdf&amp;Expires=1771597643&amp;Signature=eu0eVFxOq-oZnkJo0bQzwwU~DF0GGNS8PUqD~URX3K~rqZxqVllkXtJCBDE1ynIT71YX-CH3tu9xTTJFvRLq3iRFJwc2OyPgTfBbcPhWOGT-q7cex97aDU7JrmPzex-35yAg66wgo5Ssk8M0DpD0IsK72un41~G-UWHuxFNYLEpNqHN1nwMDnN7ZAnUsl94Wt5GCr20MuRVZFTm14p~NKxw9l1s8ZJt7~jIvQkg7dIEQZ~B5GpdsaMT05JQmp3BFr9tLKLOG~2uewBT5CYtNLFBTdpWQSxQRBArllw019GcAbnjM~Vb5G-SMaKSvf8lSlWb0tKDZSq6Tpl9VwEfOOQ__&amp;Key-Pair-Id=APKAJLOHF5GGSLRBV4ZA&gt;.</w:t>
      </w:r>
      <w:r>
        <w:fldChar w:fldCharType="end"/>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2064268"/>
    <w:multiLevelType w:val="hybridMultilevel"/>
    <w:tmpl w:val="679C2A64"/>
    <w:lvl w:ilvl="0" w:tplc="AA74BAA8">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9C4CF3"/>
    <w:multiLevelType w:val="hybridMultilevel"/>
    <w:tmpl w:val="9BEAC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8614F3"/>
    <w:multiLevelType w:val="hybridMultilevel"/>
    <w:tmpl w:val="C61CCE5A"/>
    <w:lvl w:ilvl="0" w:tplc="FEF0F26A">
      <w:start w:val="1"/>
      <w:numFmt w:val="upperLetter"/>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5063FAD"/>
    <w:multiLevelType w:val="hybridMultilevel"/>
    <w:tmpl w:val="D92E40A4"/>
    <w:lvl w:ilvl="0" w:tplc="80825AB2">
      <w:start w:val="1"/>
      <w:numFmt w:val="decimal"/>
      <w:lvlText w:val="%1."/>
      <w:lvlJc w:val="left"/>
      <w:pPr>
        <w:ind w:left="720" w:hanging="360"/>
      </w:pPr>
      <w:rPr>
        <w:rFonts w:asciiTheme="majorBidi" w:hAnsiTheme="majorBidi" w:cstheme="maj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5208951">
    <w:abstractNumId w:val="0"/>
  </w:num>
  <w:num w:numId="2" w16cid:durableId="927885554">
    <w:abstractNumId w:val="2"/>
  </w:num>
  <w:num w:numId="3" w16cid:durableId="1452823946">
    <w:abstractNumId w:val="1"/>
  </w:num>
  <w:num w:numId="4" w16cid:durableId="796532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linkStyl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03CF"/>
    <w:rsid w:val="00003BE7"/>
    <w:rsid w:val="00004D71"/>
    <w:rsid w:val="0000797A"/>
    <w:rsid w:val="00011006"/>
    <w:rsid w:val="00013A32"/>
    <w:rsid w:val="0001524A"/>
    <w:rsid w:val="00017119"/>
    <w:rsid w:val="00023FD8"/>
    <w:rsid w:val="0003125F"/>
    <w:rsid w:val="000317D1"/>
    <w:rsid w:val="0003193B"/>
    <w:rsid w:val="0003383D"/>
    <w:rsid w:val="000455EF"/>
    <w:rsid w:val="000460F3"/>
    <w:rsid w:val="00050D75"/>
    <w:rsid w:val="00060A9A"/>
    <w:rsid w:val="00060DDC"/>
    <w:rsid w:val="00061D49"/>
    <w:rsid w:val="00067EC7"/>
    <w:rsid w:val="000729AC"/>
    <w:rsid w:val="00075B09"/>
    <w:rsid w:val="00075D32"/>
    <w:rsid w:val="00077C9B"/>
    <w:rsid w:val="00085CDC"/>
    <w:rsid w:val="000A158B"/>
    <w:rsid w:val="000A4540"/>
    <w:rsid w:val="000A53BF"/>
    <w:rsid w:val="000B3AAE"/>
    <w:rsid w:val="000C27D0"/>
    <w:rsid w:val="000D33B9"/>
    <w:rsid w:val="000E1889"/>
    <w:rsid w:val="000E2238"/>
    <w:rsid w:val="000E26A2"/>
    <w:rsid w:val="001038AD"/>
    <w:rsid w:val="0011427B"/>
    <w:rsid w:val="00116007"/>
    <w:rsid w:val="00117056"/>
    <w:rsid w:val="001202F1"/>
    <w:rsid w:val="00122D35"/>
    <w:rsid w:val="001354DD"/>
    <w:rsid w:val="00145612"/>
    <w:rsid w:val="00146C01"/>
    <w:rsid w:val="00147A41"/>
    <w:rsid w:val="001533C6"/>
    <w:rsid w:val="001559C2"/>
    <w:rsid w:val="001678D5"/>
    <w:rsid w:val="00182BAE"/>
    <w:rsid w:val="001B2E6A"/>
    <w:rsid w:val="001B3993"/>
    <w:rsid w:val="001B4703"/>
    <w:rsid w:val="001B660F"/>
    <w:rsid w:val="001C391E"/>
    <w:rsid w:val="001C3E9C"/>
    <w:rsid w:val="001C4323"/>
    <w:rsid w:val="001C7FA9"/>
    <w:rsid w:val="001D2970"/>
    <w:rsid w:val="001E34EA"/>
    <w:rsid w:val="001F204E"/>
    <w:rsid w:val="001F54B8"/>
    <w:rsid w:val="001F6E8B"/>
    <w:rsid w:val="00210C19"/>
    <w:rsid w:val="00232CED"/>
    <w:rsid w:val="00234EB2"/>
    <w:rsid w:val="00235856"/>
    <w:rsid w:val="0023702A"/>
    <w:rsid w:val="00263FF6"/>
    <w:rsid w:val="00277ACE"/>
    <w:rsid w:val="00282692"/>
    <w:rsid w:val="0029592D"/>
    <w:rsid w:val="00296324"/>
    <w:rsid w:val="00297A10"/>
    <w:rsid w:val="002A4B29"/>
    <w:rsid w:val="002B000B"/>
    <w:rsid w:val="002B03CF"/>
    <w:rsid w:val="002D3002"/>
    <w:rsid w:val="002D5DA4"/>
    <w:rsid w:val="002E4CC7"/>
    <w:rsid w:val="002E5214"/>
    <w:rsid w:val="002E5371"/>
    <w:rsid w:val="002F04CD"/>
    <w:rsid w:val="002F6893"/>
    <w:rsid w:val="003038C9"/>
    <w:rsid w:val="00305BF3"/>
    <w:rsid w:val="00305D39"/>
    <w:rsid w:val="0030726B"/>
    <w:rsid w:val="003106DC"/>
    <w:rsid w:val="00312FFA"/>
    <w:rsid w:val="003163DE"/>
    <w:rsid w:val="00321791"/>
    <w:rsid w:val="00341FF8"/>
    <w:rsid w:val="00355681"/>
    <w:rsid w:val="003570AF"/>
    <w:rsid w:val="0036599A"/>
    <w:rsid w:val="003701C6"/>
    <w:rsid w:val="0037255F"/>
    <w:rsid w:val="003732CB"/>
    <w:rsid w:val="00376970"/>
    <w:rsid w:val="0038077C"/>
    <w:rsid w:val="003A2391"/>
    <w:rsid w:val="003A3A81"/>
    <w:rsid w:val="003C67A8"/>
    <w:rsid w:val="003D2A34"/>
    <w:rsid w:val="003D5CF3"/>
    <w:rsid w:val="003E15FC"/>
    <w:rsid w:val="003E51D7"/>
    <w:rsid w:val="003F53CC"/>
    <w:rsid w:val="00407AAC"/>
    <w:rsid w:val="00411334"/>
    <w:rsid w:val="004142BD"/>
    <w:rsid w:val="0042296F"/>
    <w:rsid w:val="004260B0"/>
    <w:rsid w:val="00432A63"/>
    <w:rsid w:val="00433EDC"/>
    <w:rsid w:val="004472A5"/>
    <w:rsid w:val="00461AE8"/>
    <w:rsid w:val="00473323"/>
    <w:rsid w:val="00477F4E"/>
    <w:rsid w:val="004858BF"/>
    <w:rsid w:val="00491B00"/>
    <w:rsid w:val="004A1CFA"/>
    <w:rsid w:val="004A353C"/>
    <w:rsid w:val="004B3E6F"/>
    <w:rsid w:val="004F4DBD"/>
    <w:rsid w:val="004F54BB"/>
    <w:rsid w:val="004F63E5"/>
    <w:rsid w:val="005007E1"/>
    <w:rsid w:val="00513A0F"/>
    <w:rsid w:val="00517D21"/>
    <w:rsid w:val="00525698"/>
    <w:rsid w:val="005268AF"/>
    <w:rsid w:val="005269AF"/>
    <w:rsid w:val="0052700D"/>
    <w:rsid w:val="00527759"/>
    <w:rsid w:val="00530417"/>
    <w:rsid w:val="00532B9F"/>
    <w:rsid w:val="005432F9"/>
    <w:rsid w:val="005620DB"/>
    <w:rsid w:val="0056352E"/>
    <w:rsid w:val="00564417"/>
    <w:rsid w:val="00564832"/>
    <w:rsid w:val="00566E82"/>
    <w:rsid w:val="00570674"/>
    <w:rsid w:val="00573583"/>
    <w:rsid w:val="005767E3"/>
    <w:rsid w:val="00581FA8"/>
    <w:rsid w:val="005A3757"/>
    <w:rsid w:val="005C17A0"/>
    <w:rsid w:val="005D3F53"/>
    <w:rsid w:val="005F203A"/>
    <w:rsid w:val="005F2213"/>
    <w:rsid w:val="005F55A4"/>
    <w:rsid w:val="005F6351"/>
    <w:rsid w:val="006008FB"/>
    <w:rsid w:val="00613CB3"/>
    <w:rsid w:val="00614DB8"/>
    <w:rsid w:val="00616C53"/>
    <w:rsid w:val="00637044"/>
    <w:rsid w:val="006426C1"/>
    <w:rsid w:val="00644A70"/>
    <w:rsid w:val="006453AB"/>
    <w:rsid w:val="00646BC0"/>
    <w:rsid w:val="00661935"/>
    <w:rsid w:val="00696CC9"/>
    <w:rsid w:val="006A095B"/>
    <w:rsid w:val="006A4BB8"/>
    <w:rsid w:val="006B179C"/>
    <w:rsid w:val="006B6CB3"/>
    <w:rsid w:val="006B7BD1"/>
    <w:rsid w:val="006C0293"/>
    <w:rsid w:val="006C71E2"/>
    <w:rsid w:val="006D1291"/>
    <w:rsid w:val="006E6CF6"/>
    <w:rsid w:val="006F13E4"/>
    <w:rsid w:val="00701521"/>
    <w:rsid w:val="00705096"/>
    <w:rsid w:val="00706B9D"/>
    <w:rsid w:val="00707CE4"/>
    <w:rsid w:val="00723B33"/>
    <w:rsid w:val="00735524"/>
    <w:rsid w:val="007446F1"/>
    <w:rsid w:val="00746132"/>
    <w:rsid w:val="00763123"/>
    <w:rsid w:val="0078329F"/>
    <w:rsid w:val="00783E34"/>
    <w:rsid w:val="00787DB9"/>
    <w:rsid w:val="00793B63"/>
    <w:rsid w:val="00796D78"/>
    <w:rsid w:val="007A7210"/>
    <w:rsid w:val="007B71E9"/>
    <w:rsid w:val="007C044E"/>
    <w:rsid w:val="007C5B19"/>
    <w:rsid w:val="007E62DE"/>
    <w:rsid w:val="007F7A00"/>
    <w:rsid w:val="0081099E"/>
    <w:rsid w:val="00830EC1"/>
    <w:rsid w:val="008372F4"/>
    <w:rsid w:val="00837331"/>
    <w:rsid w:val="0083748A"/>
    <w:rsid w:val="0084112F"/>
    <w:rsid w:val="00844ADD"/>
    <w:rsid w:val="00851547"/>
    <w:rsid w:val="0085596F"/>
    <w:rsid w:val="00856F2F"/>
    <w:rsid w:val="008579BC"/>
    <w:rsid w:val="00857BC5"/>
    <w:rsid w:val="00866110"/>
    <w:rsid w:val="00871E9F"/>
    <w:rsid w:val="00876E15"/>
    <w:rsid w:val="00883D7C"/>
    <w:rsid w:val="00885209"/>
    <w:rsid w:val="0088566F"/>
    <w:rsid w:val="0088668D"/>
    <w:rsid w:val="00890130"/>
    <w:rsid w:val="00890A0F"/>
    <w:rsid w:val="00895B14"/>
    <w:rsid w:val="008A1A55"/>
    <w:rsid w:val="008A1EB5"/>
    <w:rsid w:val="008A28BB"/>
    <w:rsid w:val="008A40DF"/>
    <w:rsid w:val="008B2AB9"/>
    <w:rsid w:val="008D22F1"/>
    <w:rsid w:val="008E2238"/>
    <w:rsid w:val="00900D69"/>
    <w:rsid w:val="00901DED"/>
    <w:rsid w:val="00904556"/>
    <w:rsid w:val="009072C8"/>
    <w:rsid w:val="00907EBB"/>
    <w:rsid w:val="00933C41"/>
    <w:rsid w:val="0093487C"/>
    <w:rsid w:val="0093716C"/>
    <w:rsid w:val="00950B09"/>
    <w:rsid w:val="00954FB9"/>
    <w:rsid w:val="00956FB9"/>
    <w:rsid w:val="00963FFD"/>
    <w:rsid w:val="0096441A"/>
    <w:rsid w:val="00966A96"/>
    <w:rsid w:val="00972CA3"/>
    <w:rsid w:val="00982BC9"/>
    <w:rsid w:val="00997599"/>
    <w:rsid w:val="009A52A4"/>
    <w:rsid w:val="009A5B7D"/>
    <w:rsid w:val="009B3190"/>
    <w:rsid w:val="009D6EA7"/>
    <w:rsid w:val="009F00A5"/>
    <w:rsid w:val="009F2F9E"/>
    <w:rsid w:val="009F47AD"/>
    <w:rsid w:val="00A018E7"/>
    <w:rsid w:val="00A0299B"/>
    <w:rsid w:val="00A04A1B"/>
    <w:rsid w:val="00A05810"/>
    <w:rsid w:val="00A06A8C"/>
    <w:rsid w:val="00A12BDA"/>
    <w:rsid w:val="00A1646D"/>
    <w:rsid w:val="00A21A97"/>
    <w:rsid w:val="00A26FA4"/>
    <w:rsid w:val="00A327FA"/>
    <w:rsid w:val="00A36057"/>
    <w:rsid w:val="00A363C8"/>
    <w:rsid w:val="00A37DDB"/>
    <w:rsid w:val="00A40D74"/>
    <w:rsid w:val="00A42B9D"/>
    <w:rsid w:val="00A4384F"/>
    <w:rsid w:val="00A507AA"/>
    <w:rsid w:val="00A5392F"/>
    <w:rsid w:val="00A61942"/>
    <w:rsid w:val="00A72E41"/>
    <w:rsid w:val="00A7317D"/>
    <w:rsid w:val="00A74BF8"/>
    <w:rsid w:val="00A81387"/>
    <w:rsid w:val="00A82923"/>
    <w:rsid w:val="00A90FAC"/>
    <w:rsid w:val="00AB06A8"/>
    <w:rsid w:val="00AB3305"/>
    <w:rsid w:val="00AB587F"/>
    <w:rsid w:val="00AB606C"/>
    <w:rsid w:val="00AC17B8"/>
    <w:rsid w:val="00AD2A73"/>
    <w:rsid w:val="00AD4B09"/>
    <w:rsid w:val="00AD53A6"/>
    <w:rsid w:val="00AD7862"/>
    <w:rsid w:val="00AD7A04"/>
    <w:rsid w:val="00AE4635"/>
    <w:rsid w:val="00AE684E"/>
    <w:rsid w:val="00AF1634"/>
    <w:rsid w:val="00B13EE3"/>
    <w:rsid w:val="00B170D1"/>
    <w:rsid w:val="00B2150A"/>
    <w:rsid w:val="00B34341"/>
    <w:rsid w:val="00B3491A"/>
    <w:rsid w:val="00B45AA2"/>
    <w:rsid w:val="00B505CF"/>
    <w:rsid w:val="00B51C82"/>
    <w:rsid w:val="00B536E1"/>
    <w:rsid w:val="00B56F1B"/>
    <w:rsid w:val="00B574D8"/>
    <w:rsid w:val="00B64170"/>
    <w:rsid w:val="00B65144"/>
    <w:rsid w:val="00B65202"/>
    <w:rsid w:val="00B65DF8"/>
    <w:rsid w:val="00B665A8"/>
    <w:rsid w:val="00B87CE7"/>
    <w:rsid w:val="00B9452C"/>
    <w:rsid w:val="00B95567"/>
    <w:rsid w:val="00BA0D1C"/>
    <w:rsid w:val="00BB559E"/>
    <w:rsid w:val="00BC5D02"/>
    <w:rsid w:val="00BE35EF"/>
    <w:rsid w:val="00BF319E"/>
    <w:rsid w:val="00C03F4D"/>
    <w:rsid w:val="00C05712"/>
    <w:rsid w:val="00C151DE"/>
    <w:rsid w:val="00C2600B"/>
    <w:rsid w:val="00C27EA0"/>
    <w:rsid w:val="00C3033E"/>
    <w:rsid w:val="00C30A84"/>
    <w:rsid w:val="00C332C5"/>
    <w:rsid w:val="00C41843"/>
    <w:rsid w:val="00C47C96"/>
    <w:rsid w:val="00C634FF"/>
    <w:rsid w:val="00C65720"/>
    <w:rsid w:val="00C67602"/>
    <w:rsid w:val="00C70A12"/>
    <w:rsid w:val="00C72B9A"/>
    <w:rsid w:val="00C81650"/>
    <w:rsid w:val="00CA0545"/>
    <w:rsid w:val="00CB4609"/>
    <w:rsid w:val="00CB5327"/>
    <w:rsid w:val="00CB7BE2"/>
    <w:rsid w:val="00D01F65"/>
    <w:rsid w:val="00D11309"/>
    <w:rsid w:val="00D12ED3"/>
    <w:rsid w:val="00D132F1"/>
    <w:rsid w:val="00D26B3B"/>
    <w:rsid w:val="00D26DC0"/>
    <w:rsid w:val="00D42C2B"/>
    <w:rsid w:val="00D478FB"/>
    <w:rsid w:val="00D7527A"/>
    <w:rsid w:val="00D75535"/>
    <w:rsid w:val="00D772E7"/>
    <w:rsid w:val="00D775E4"/>
    <w:rsid w:val="00D77DFB"/>
    <w:rsid w:val="00D80436"/>
    <w:rsid w:val="00D825E8"/>
    <w:rsid w:val="00D830E9"/>
    <w:rsid w:val="00D850BE"/>
    <w:rsid w:val="00D96748"/>
    <w:rsid w:val="00DA6ECE"/>
    <w:rsid w:val="00DB427B"/>
    <w:rsid w:val="00DB4481"/>
    <w:rsid w:val="00DC2D26"/>
    <w:rsid w:val="00DD56C7"/>
    <w:rsid w:val="00DE412F"/>
    <w:rsid w:val="00DE7F5B"/>
    <w:rsid w:val="00E245FF"/>
    <w:rsid w:val="00E33F4D"/>
    <w:rsid w:val="00E518D4"/>
    <w:rsid w:val="00E55B76"/>
    <w:rsid w:val="00E845E3"/>
    <w:rsid w:val="00E9139E"/>
    <w:rsid w:val="00E97703"/>
    <w:rsid w:val="00EA61D5"/>
    <w:rsid w:val="00EC53BE"/>
    <w:rsid w:val="00ED4073"/>
    <w:rsid w:val="00ED5EB7"/>
    <w:rsid w:val="00EE5FE2"/>
    <w:rsid w:val="00EE7C3F"/>
    <w:rsid w:val="00EF142F"/>
    <w:rsid w:val="00EF1A91"/>
    <w:rsid w:val="00EF3248"/>
    <w:rsid w:val="00F01FE2"/>
    <w:rsid w:val="00F05548"/>
    <w:rsid w:val="00F062BB"/>
    <w:rsid w:val="00F12CCE"/>
    <w:rsid w:val="00F24E80"/>
    <w:rsid w:val="00F32222"/>
    <w:rsid w:val="00F325A4"/>
    <w:rsid w:val="00F3738F"/>
    <w:rsid w:val="00F40CDD"/>
    <w:rsid w:val="00F46E0B"/>
    <w:rsid w:val="00F47398"/>
    <w:rsid w:val="00F52158"/>
    <w:rsid w:val="00F57095"/>
    <w:rsid w:val="00F62F86"/>
    <w:rsid w:val="00F6526E"/>
    <w:rsid w:val="00F74F2A"/>
    <w:rsid w:val="00F81B29"/>
    <w:rsid w:val="00F82D47"/>
    <w:rsid w:val="00F9350B"/>
    <w:rsid w:val="00F93D0E"/>
    <w:rsid w:val="00F965F8"/>
    <w:rsid w:val="00F96C7B"/>
    <w:rsid w:val="00F97873"/>
    <w:rsid w:val="00FA75C2"/>
    <w:rsid w:val="00FB2510"/>
    <w:rsid w:val="00FC2050"/>
    <w:rsid w:val="00FD4748"/>
    <w:rsid w:val="00FD5A0C"/>
    <w:rsid w:val="00FF1048"/>
    <w:rsid w:val="680CCA6D"/>
    <w:rsid w:val="7530C414"/>
    <w:rsid w:val="78496D6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C8CDE4"/>
  <w15:chartTrackingRefBased/>
  <w15:docId w15:val="{B2EC6C69-B2F0-4A11-B7D5-C1A6C8CF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A4"/>
  </w:style>
  <w:style w:type="paragraph" w:styleId="Heading1">
    <w:name w:val="heading 1"/>
    <w:basedOn w:val="Normal"/>
    <w:next w:val="Normal"/>
    <w:link w:val="Heading1Char"/>
    <w:uiPriority w:val="9"/>
    <w:qFormat/>
    <w:rsid w:val="002B03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03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03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03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03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03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03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03C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03C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9A52A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A52A4"/>
  </w:style>
  <w:style w:type="character" w:customStyle="1" w:styleId="Heading1Char">
    <w:name w:val="Heading 1 Char"/>
    <w:basedOn w:val="DefaultParagraphFont"/>
    <w:link w:val="Heading1"/>
    <w:uiPriority w:val="9"/>
    <w:rsid w:val="002B03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03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03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03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03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03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03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03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03CF"/>
    <w:rPr>
      <w:rFonts w:eastAsiaTheme="majorEastAsia" w:cstheme="majorBidi"/>
      <w:color w:val="272727" w:themeColor="text1" w:themeTint="D8"/>
    </w:rPr>
  </w:style>
  <w:style w:type="paragraph" w:styleId="Title">
    <w:name w:val="Title"/>
    <w:basedOn w:val="Normal"/>
    <w:next w:val="Normal"/>
    <w:link w:val="TitleChar"/>
    <w:uiPriority w:val="10"/>
    <w:qFormat/>
    <w:rsid w:val="002B03C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B03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B03C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B03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03CF"/>
    <w:pPr>
      <w:spacing w:before="160"/>
      <w:jc w:val="center"/>
    </w:pPr>
    <w:rPr>
      <w:i/>
      <w:iCs/>
      <w:color w:val="404040" w:themeColor="text1" w:themeTint="BF"/>
    </w:rPr>
  </w:style>
  <w:style w:type="character" w:customStyle="1" w:styleId="QuoteChar">
    <w:name w:val="Quote Char"/>
    <w:basedOn w:val="DefaultParagraphFont"/>
    <w:link w:val="Quote"/>
    <w:uiPriority w:val="29"/>
    <w:rsid w:val="002B03CF"/>
    <w:rPr>
      <w:i/>
      <w:iCs/>
      <w:color w:val="404040" w:themeColor="text1" w:themeTint="BF"/>
    </w:rPr>
  </w:style>
  <w:style w:type="paragraph" w:styleId="ListParagraph">
    <w:name w:val="List Paragraph"/>
    <w:basedOn w:val="Normal"/>
    <w:uiPriority w:val="34"/>
    <w:qFormat/>
    <w:rsid w:val="002B03CF"/>
    <w:pPr>
      <w:ind w:left="720"/>
      <w:contextualSpacing/>
    </w:pPr>
  </w:style>
  <w:style w:type="character" w:styleId="IntenseEmphasis">
    <w:name w:val="Intense Emphasis"/>
    <w:basedOn w:val="DefaultParagraphFont"/>
    <w:uiPriority w:val="21"/>
    <w:qFormat/>
    <w:rsid w:val="002B03CF"/>
    <w:rPr>
      <w:i/>
      <w:iCs/>
      <w:color w:val="0F4761" w:themeColor="accent1" w:themeShade="BF"/>
    </w:rPr>
  </w:style>
  <w:style w:type="paragraph" w:styleId="IntenseQuote">
    <w:name w:val="Intense Quote"/>
    <w:basedOn w:val="Normal"/>
    <w:next w:val="Normal"/>
    <w:link w:val="IntenseQuoteChar"/>
    <w:uiPriority w:val="30"/>
    <w:qFormat/>
    <w:rsid w:val="002B03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03CF"/>
    <w:rPr>
      <w:i/>
      <w:iCs/>
      <w:color w:val="0F4761" w:themeColor="accent1" w:themeShade="BF"/>
    </w:rPr>
  </w:style>
  <w:style w:type="character" w:styleId="IntenseReference">
    <w:name w:val="Intense Reference"/>
    <w:basedOn w:val="DefaultParagraphFont"/>
    <w:uiPriority w:val="32"/>
    <w:qFormat/>
    <w:rsid w:val="002B03CF"/>
    <w:rPr>
      <w:b/>
      <w:bCs/>
      <w:smallCaps/>
      <w:color w:val="0F4761" w:themeColor="accent1" w:themeShade="BF"/>
      <w:spacing w:val="5"/>
    </w:rPr>
  </w:style>
  <w:style w:type="character" w:styleId="Emphasis">
    <w:name w:val="Emphasis"/>
    <w:basedOn w:val="DefaultParagraphFont"/>
    <w:uiPriority w:val="20"/>
    <w:qFormat/>
    <w:rsid w:val="00C70A12"/>
    <w:rPr>
      <w:i/>
      <w:iCs/>
    </w:rPr>
  </w:style>
  <w:style w:type="paragraph" w:styleId="FootnoteText">
    <w:name w:val="footnote text"/>
    <w:basedOn w:val="Normal"/>
    <w:link w:val="FootnoteTextChar"/>
    <w:uiPriority w:val="99"/>
    <w:semiHidden/>
    <w:unhideWhenUsed/>
    <w:rsid w:val="00C70A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70A12"/>
    <w:rPr>
      <w:sz w:val="20"/>
      <w:szCs w:val="20"/>
    </w:rPr>
  </w:style>
  <w:style w:type="character" w:styleId="FootnoteReference">
    <w:name w:val="footnote reference"/>
    <w:basedOn w:val="DefaultParagraphFont"/>
    <w:uiPriority w:val="99"/>
    <w:semiHidden/>
    <w:unhideWhenUsed/>
    <w:rsid w:val="00C70A12"/>
    <w:rPr>
      <w:vertAlign w:val="superscript"/>
    </w:rPr>
  </w:style>
  <w:style w:type="character" w:styleId="Hyperlink">
    <w:name w:val="Hyperlink"/>
    <w:basedOn w:val="DefaultParagraphFont"/>
    <w:uiPriority w:val="99"/>
    <w:unhideWhenUsed/>
    <w:rsid w:val="000455EF"/>
    <w:rPr>
      <w:color w:val="467886" w:themeColor="hyperlink"/>
      <w:u w:val="single"/>
    </w:rPr>
  </w:style>
  <w:style w:type="character" w:styleId="UnresolvedMention">
    <w:name w:val="Unresolved Mention"/>
    <w:basedOn w:val="DefaultParagraphFont"/>
    <w:uiPriority w:val="99"/>
    <w:semiHidden/>
    <w:unhideWhenUsed/>
    <w:rsid w:val="000455EF"/>
    <w:rPr>
      <w:color w:val="605E5C"/>
      <w:shd w:val="clear" w:color="auto" w:fill="E1DFDD"/>
    </w:rPr>
  </w:style>
  <w:style w:type="character" w:styleId="FollowedHyperlink">
    <w:name w:val="FollowedHyperlink"/>
    <w:basedOn w:val="DefaultParagraphFont"/>
    <w:uiPriority w:val="99"/>
    <w:semiHidden/>
    <w:unhideWhenUsed/>
    <w:rsid w:val="00646BC0"/>
    <w:rPr>
      <w:color w:val="96607D" w:themeColor="followedHyperlink"/>
      <w:u w:val="single"/>
    </w:rPr>
  </w:style>
  <w:style w:type="character" w:styleId="EndnoteReference">
    <w:name w:val="endnote reference"/>
    <w:basedOn w:val="DefaultParagraphFont"/>
    <w:uiPriority w:val="99"/>
    <w:semiHidden/>
    <w:unhideWhenUsed/>
    <w:rsid w:val="00A81387"/>
    <w:rPr>
      <w:vertAlign w:val="superscript"/>
    </w:rPr>
  </w:style>
  <w:style w:type="paragraph" w:styleId="Bibliography">
    <w:name w:val="Bibliography"/>
    <w:basedOn w:val="Normal"/>
    <w:next w:val="Normal"/>
    <w:uiPriority w:val="37"/>
    <w:unhideWhenUsed/>
    <w:rsid w:val="00A81387"/>
    <w:pPr>
      <w:spacing w:after="240" w:line="240" w:lineRule="auto"/>
      <w:ind w:left="720" w:hanging="720"/>
    </w:pPr>
  </w:style>
  <w:style w:type="paragraph" w:styleId="Header">
    <w:name w:val="header"/>
    <w:basedOn w:val="Normal"/>
    <w:link w:val="HeaderChar"/>
    <w:uiPriority w:val="99"/>
    <w:semiHidden/>
    <w:unhideWhenUsed/>
    <w:rsid w:val="0053041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F54B8"/>
  </w:style>
  <w:style w:type="paragraph" w:styleId="Footer">
    <w:name w:val="footer"/>
    <w:basedOn w:val="Normal"/>
    <w:link w:val="FooterChar"/>
    <w:uiPriority w:val="99"/>
    <w:semiHidden/>
    <w:unhideWhenUsed/>
    <w:rsid w:val="0053041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1F5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chaucer.fas.harvard.edu/pages/stati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35F0A0-537E-4602-8C2B-16829DABC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1454</Words>
  <Characters>8293</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9728</CharactersWithSpaces>
  <SharedDoc>false</SharedDoc>
  <HLinks>
    <vt:vector size="6" baseType="variant">
      <vt:variant>
        <vt:i4>5636182</vt:i4>
      </vt:variant>
      <vt:variant>
        <vt:i4>0</vt:i4>
      </vt:variant>
      <vt:variant>
        <vt:i4>0</vt:i4>
      </vt:variant>
      <vt:variant>
        <vt:i4>5</vt:i4>
      </vt:variant>
      <vt:variant>
        <vt:lpwstr>https://chaucer.fas.harvard.edu/pages/statius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Clarabelle Clements (2404243)</dc:creator>
  <cp:keywords/>
  <dc:description/>
  <cp:lastModifiedBy>Clarabelle Clements (2404243)</cp:lastModifiedBy>
  <cp:revision>397</cp:revision>
  <dcterms:created xsi:type="dcterms:W3CDTF">2026-02-12T14:52:00Z</dcterms:created>
  <dcterms:modified xsi:type="dcterms:W3CDTF">2026-02-20T22:27:00Z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zotero-version="8.0.3"&gt;&lt;session id="9Sp6r6P5"/&gt;&lt;style id="http://www.zotero.org/styles/mhra-notes" hasBibliography="1" bibliographyStyleHasBeenSet="1"/&gt;&lt;prefs&gt;&lt;pref name="fieldType" value="Field"/&gt;&lt;pref name="automaticJournalAbbrevi</vt:lpwstr>
  </property>
  <property fmtid="{D5CDD505-2E9C-101B-9397-08002B2CF9AE}" pid="3" name="ZOTERO_PREF_2">
    <vt:lpwstr>ations" value="true"/&gt;&lt;pref name="noteType" value="1"/&gt;&lt;/prefs&gt;&lt;/data&gt;</vt:lpwstr>
  </property>
</Properties>
</file>