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F229A" w14:textId="7041D278" w:rsidR="00EF7268" w:rsidRPr="006361D1" w:rsidRDefault="00921838" w:rsidP="006361D1">
      <w:pPr>
        <w:spacing w:line="360" w:lineRule="auto"/>
        <w:ind w:left="720" w:firstLine="720"/>
        <w:contextualSpacing/>
        <w:rPr>
          <w:rFonts w:ascii="Arial" w:hAnsi="Arial" w:cs="Arial"/>
          <w:sz w:val="24"/>
          <w:szCs w:val="24"/>
        </w:rPr>
      </w:pPr>
      <w:r w:rsidRPr="00432E35">
        <w:rPr>
          <w:rFonts w:ascii="Arial" w:hAnsi="Arial" w:cs="Arial"/>
          <w:sz w:val="24"/>
          <w:szCs w:val="24"/>
          <w:u w:val="single"/>
        </w:rPr>
        <w:t xml:space="preserve">Children’s motivation to attend </w:t>
      </w:r>
      <w:r w:rsidR="00EF7268">
        <w:rPr>
          <w:rFonts w:ascii="Arial" w:hAnsi="Arial" w:cs="Arial"/>
          <w:sz w:val="24"/>
          <w:szCs w:val="24"/>
          <w:u w:val="single"/>
        </w:rPr>
        <w:t>their</w:t>
      </w:r>
      <w:r w:rsidRPr="00432E35">
        <w:rPr>
          <w:rFonts w:ascii="Arial" w:hAnsi="Arial" w:cs="Arial"/>
          <w:sz w:val="24"/>
          <w:szCs w:val="24"/>
          <w:u w:val="single"/>
        </w:rPr>
        <w:t xml:space="preserve"> village primary school in </w:t>
      </w:r>
      <w:r w:rsidR="00EF7268" w:rsidRPr="00432E35">
        <w:rPr>
          <w:rFonts w:ascii="Arial" w:hAnsi="Arial" w:cs="Arial"/>
          <w:sz w:val="24"/>
          <w:szCs w:val="24"/>
          <w:u w:val="single"/>
        </w:rPr>
        <w:t>Wales.</w:t>
      </w:r>
      <w:r w:rsidRPr="00432E35">
        <w:rPr>
          <w:rFonts w:ascii="Arial" w:hAnsi="Arial" w:cs="Arial"/>
          <w:sz w:val="24"/>
          <w:szCs w:val="24"/>
        </w:rPr>
        <w:t xml:space="preserve"> </w:t>
      </w:r>
    </w:p>
    <w:p w14:paraId="100EBC9E" w14:textId="77777777" w:rsidR="00EF7268" w:rsidRDefault="00EF7268" w:rsidP="00432E35">
      <w:pPr>
        <w:spacing w:line="360" w:lineRule="auto"/>
        <w:contextualSpacing/>
        <w:rPr>
          <w:rFonts w:ascii="Arial" w:hAnsi="Arial" w:cs="Arial"/>
          <w:sz w:val="24"/>
          <w:szCs w:val="24"/>
          <w:u w:val="single"/>
        </w:rPr>
      </w:pPr>
    </w:p>
    <w:p w14:paraId="221AD875" w14:textId="0B3F222D" w:rsidR="005B5B68" w:rsidRDefault="00E26233" w:rsidP="00432E35">
      <w:pPr>
        <w:spacing w:line="360" w:lineRule="auto"/>
        <w:contextualSpacing/>
        <w:rPr>
          <w:rFonts w:ascii="Arial" w:hAnsi="Arial" w:cs="Arial"/>
          <w:sz w:val="24"/>
          <w:szCs w:val="24"/>
          <w:u w:val="single"/>
        </w:rPr>
      </w:pPr>
      <w:r w:rsidRPr="00432E35">
        <w:rPr>
          <w:rFonts w:ascii="Arial" w:hAnsi="Arial" w:cs="Arial"/>
          <w:sz w:val="24"/>
          <w:szCs w:val="24"/>
          <w:u w:val="single"/>
        </w:rPr>
        <w:t xml:space="preserve">Background and rationale: </w:t>
      </w:r>
    </w:p>
    <w:p w14:paraId="7509BFA4" w14:textId="77777777" w:rsidR="0078228B" w:rsidRPr="00432E35" w:rsidRDefault="0078228B" w:rsidP="00432E35">
      <w:pPr>
        <w:spacing w:line="360" w:lineRule="auto"/>
        <w:contextualSpacing/>
        <w:rPr>
          <w:rFonts w:ascii="Arial" w:hAnsi="Arial" w:cs="Arial"/>
          <w:sz w:val="24"/>
          <w:szCs w:val="24"/>
          <w:u w:val="single"/>
        </w:rPr>
      </w:pPr>
    </w:p>
    <w:p w14:paraId="128716C7" w14:textId="3C772DB8" w:rsidR="007E0127" w:rsidRPr="00432E35" w:rsidRDefault="006C5B8A" w:rsidP="00432E35">
      <w:pPr>
        <w:tabs>
          <w:tab w:val="left" w:pos="3919"/>
        </w:tabs>
        <w:spacing w:line="360" w:lineRule="auto"/>
        <w:contextualSpacing/>
        <w:jc w:val="both"/>
        <w:rPr>
          <w:rFonts w:ascii="Arial" w:hAnsi="Arial" w:cs="Arial"/>
          <w:sz w:val="24"/>
          <w:szCs w:val="24"/>
        </w:rPr>
      </w:pPr>
      <w:r w:rsidRPr="00432E35">
        <w:rPr>
          <w:rFonts w:ascii="Arial" w:hAnsi="Arial" w:cs="Arial"/>
          <w:sz w:val="24"/>
          <w:szCs w:val="24"/>
        </w:rPr>
        <w:t>The Covid-19 pandemic has had a ‘significant impact on attendance and pupils’ well-</w:t>
      </w:r>
      <w:r w:rsidRPr="008604A1">
        <w:rPr>
          <w:rFonts w:ascii="Arial" w:hAnsi="Arial" w:cs="Arial"/>
          <w:sz w:val="24"/>
          <w:szCs w:val="24"/>
        </w:rPr>
        <w:t>being (Es</w:t>
      </w:r>
      <w:r w:rsidR="009A4C80" w:rsidRPr="008604A1">
        <w:rPr>
          <w:rFonts w:ascii="Arial" w:hAnsi="Arial" w:cs="Arial"/>
          <w:sz w:val="24"/>
          <w:szCs w:val="24"/>
        </w:rPr>
        <w:t>tyn, 2024</w:t>
      </w:r>
      <w:r w:rsidR="008604A1" w:rsidRPr="008604A1">
        <w:rPr>
          <w:rFonts w:ascii="Arial" w:hAnsi="Arial" w:cs="Arial"/>
          <w:sz w:val="24"/>
          <w:szCs w:val="24"/>
        </w:rPr>
        <w:t>a</w:t>
      </w:r>
      <w:r w:rsidR="009A4C80" w:rsidRPr="008604A1">
        <w:rPr>
          <w:rFonts w:ascii="Arial" w:hAnsi="Arial" w:cs="Arial"/>
          <w:sz w:val="24"/>
          <w:szCs w:val="24"/>
        </w:rPr>
        <w:t>).</w:t>
      </w:r>
      <w:r w:rsidR="009A4C80" w:rsidRPr="00432E35">
        <w:rPr>
          <w:rFonts w:ascii="Arial" w:hAnsi="Arial" w:cs="Arial"/>
          <w:sz w:val="24"/>
          <w:szCs w:val="24"/>
        </w:rPr>
        <w:t xml:space="preserve"> </w:t>
      </w:r>
      <w:r w:rsidR="001929A8" w:rsidRPr="00432E35">
        <w:rPr>
          <w:rFonts w:ascii="Arial" w:hAnsi="Arial" w:cs="Arial"/>
          <w:sz w:val="24"/>
          <w:szCs w:val="24"/>
        </w:rPr>
        <w:t>Five years later, t</w:t>
      </w:r>
      <w:r w:rsidR="007058CA" w:rsidRPr="00432E35">
        <w:rPr>
          <w:rFonts w:ascii="Arial" w:hAnsi="Arial" w:cs="Arial"/>
          <w:sz w:val="24"/>
          <w:szCs w:val="24"/>
        </w:rPr>
        <w:t xml:space="preserve">he Centre for Social Justice (CSJ) </w:t>
      </w:r>
      <w:r w:rsidR="001929A8" w:rsidRPr="00432E35">
        <w:rPr>
          <w:rFonts w:ascii="Arial" w:hAnsi="Arial" w:cs="Arial"/>
          <w:sz w:val="24"/>
          <w:szCs w:val="24"/>
        </w:rPr>
        <w:t xml:space="preserve">argue that we can no longer see this as a temporary situation and that the changes in school attendance are now </w:t>
      </w:r>
      <w:r w:rsidR="00CD7B27" w:rsidRPr="00432E35">
        <w:rPr>
          <w:rFonts w:ascii="Arial" w:hAnsi="Arial" w:cs="Arial"/>
          <w:sz w:val="24"/>
          <w:szCs w:val="24"/>
        </w:rPr>
        <w:t xml:space="preserve">becoming ‘deeply entrenched’ (CSJ, 2025). </w:t>
      </w:r>
      <w:r w:rsidR="005A248E" w:rsidRPr="00432E35">
        <w:rPr>
          <w:rFonts w:ascii="Arial" w:hAnsi="Arial" w:cs="Arial"/>
          <w:sz w:val="24"/>
          <w:szCs w:val="24"/>
        </w:rPr>
        <w:t xml:space="preserve">Data from the Education Policy institute now shows that the </w:t>
      </w:r>
      <w:r w:rsidR="003E2B92" w:rsidRPr="00432E35">
        <w:rPr>
          <w:rFonts w:ascii="Arial" w:hAnsi="Arial" w:cs="Arial"/>
          <w:sz w:val="24"/>
          <w:szCs w:val="24"/>
        </w:rPr>
        <w:t xml:space="preserve">number of children absent for the most days is starting to plateau, </w:t>
      </w:r>
      <w:proofErr w:type="gramStart"/>
      <w:r w:rsidR="003E2B92" w:rsidRPr="00432E35">
        <w:rPr>
          <w:rFonts w:ascii="Arial" w:hAnsi="Arial" w:cs="Arial"/>
          <w:sz w:val="24"/>
          <w:szCs w:val="24"/>
        </w:rPr>
        <w:t>however</w:t>
      </w:r>
      <w:proofErr w:type="gramEnd"/>
      <w:r w:rsidR="003E2B92" w:rsidRPr="00432E35">
        <w:rPr>
          <w:rFonts w:ascii="Arial" w:hAnsi="Arial" w:cs="Arial"/>
          <w:sz w:val="24"/>
          <w:szCs w:val="24"/>
        </w:rPr>
        <w:t xml:space="preserve"> there has been an increase in children’s absences among the lowest year group</w:t>
      </w:r>
      <w:r w:rsidR="00153D2E" w:rsidRPr="00432E35">
        <w:rPr>
          <w:rFonts w:ascii="Arial" w:hAnsi="Arial" w:cs="Arial"/>
          <w:sz w:val="24"/>
          <w:szCs w:val="24"/>
        </w:rPr>
        <w:t>s (EPI, 20</w:t>
      </w:r>
      <w:r w:rsidR="00546524" w:rsidRPr="00432E35">
        <w:rPr>
          <w:rFonts w:ascii="Arial" w:hAnsi="Arial" w:cs="Arial"/>
          <w:sz w:val="24"/>
          <w:szCs w:val="24"/>
        </w:rPr>
        <w:t xml:space="preserve">25). </w:t>
      </w:r>
      <w:r w:rsidR="00985A2D" w:rsidRPr="00432E35">
        <w:rPr>
          <w:rFonts w:ascii="Arial" w:hAnsi="Arial" w:cs="Arial"/>
          <w:sz w:val="24"/>
          <w:szCs w:val="24"/>
        </w:rPr>
        <w:t xml:space="preserve">This study aims to look at the motivating factors for children attending a small primary school in Wales </w:t>
      </w:r>
      <w:proofErr w:type="gramStart"/>
      <w:r w:rsidR="00985A2D" w:rsidRPr="00432E35">
        <w:rPr>
          <w:rFonts w:ascii="Arial" w:hAnsi="Arial" w:cs="Arial"/>
          <w:sz w:val="24"/>
          <w:szCs w:val="24"/>
        </w:rPr>
        <w:t>in order to</w:t>
      </w:r>
      <w:proofErr w:type="gramEnd"/>
      <w:r w:rsidR="00985A2D" w:rsidRPr="00432E35">
        <w:rPr>
          <w:rFonts w:ascii="Arial" w:hAnsi="Arial" w:cs="Arial"/>
          <w:sz w:val="24"/>
          <w:szCs w:val="24"/>
        </w:rPr>
        <w:t xml:space="preserve"> better understand what motivates our young children to want to attend school</w:t>
      </w:r>
      <w:r w:rsidR="005D2A62" w:rsidRPr="00432E35">
        <w:rPr>
          <w:rFonts w:ascii="Arial" w:hAnsi="Arial" w:cs="Arial"/>
          <w:sz w:val="24"/>
          <w:szCs w:val="24"/>
        </w:rPr>
        <w:t>. This has led to three distinct areas of literature study:</w:t>
      </w:r>
    </w:p>
    <w:p w14:paraId="50990292" w14:textId="263539B7" w:rsidR="005D2A62" w:rsidRPr="00432E35" w:rsidRDefault="005D2A62" w:rsidP="00432E35">
      <w:pPr>
        <w:pStyle w:val="ListParagraph"/>
        <w:numPr>
          <w:ilvl w:val="0"/>
          <w:numId w:val="3"/>
        </w:numPr>
        <w:tabs>
          <w:tab w:val="left" w:pos="3919"/>
        </w:tabs>
        <w:spacing w:line="360" w:lineRule="auto"/>
        <w:rPr>
          <w:rFonts w:ascii="Arial" w:hAnsi="Arial" w:cs="Arial"/>
          <w:sz w:val="24"/>
          <w:szCs w:val="24"/>
        </w:rPr>
      </w:pPr>
      <w:r w:rsidRPr="00432E35">
        <w:rPr>
          <w:rFonts w:ascii="Arial" w:hAnsi="Arial" w:cs="Arial"/>
          <w:sz w:val="24"/>
          <w:szCs w:val="24"/>
        </w:rPr>
        <w:t xml:space="preserve">National Guidance and policy </w:t>
      </w:r>
    </w:p>
    <w:p w14:paraId="3E5F1008" w14:textId="672AE7AF" w:rsidR="00815BCD" w:rsidRPr="00432E35" w:rsidRDefault="00815BCD" w:rsidP="00432E35">
      <w:pPr>
        <w:pStyle w:val="ListParagraph"/>
        <w:numPr>
          <w:ilvl w:val="0"/>
          <w:numId w:val="3"/>
        </w:numPr>
        <w:tabs>
          <w:tab w:val="left" w:pos="3919"/>
        </w:tabs>
        <w:spacing w:line="360" w:lineRule="auto"/>
        <w:rPr>
          <w:rFonts w:ascii="Arial" w:hAnsi="Arial" w:cs="Arial"/>
          <w:sz w:val="24"/>
          <w:szCs w:val="24"/>
        </w:rPr>
      </w:pPr>
      <w:r w:rsidRPr="00432E35">
        <w:rPr>
          <w:rFonts w:ascii="Arial" w:hAnsi="Arial" w:cs="Arial"/>
          <w:sz w:val="24"/>
          <w:szCs w:val="24"/>
        </w:rPr>
        <w:t>Demotivating factors/ barriers to children’s school attendance</w:t>
      </w:r>
    </w:p>
    <w:p w14:paraId="42CBAF65" w14:textId="3D728DD5" w:rsidR="00815BCD" w:rsidRPr="00432E35" w:rsidRDefault="00815BCD" w:rsidP="00432E35">
      <w:pPr>
        <w:pStyle w:val="ListParagraph"/>
        <w:numPr>
          <w:ilvl w:val="0"/>
          <w:numId w:val="3"/>
        </w:numPr>
        <w:tabs>
          <w:tab w:val="left" w:pos="3919"/>
        </w:tabs>
        <w:spacing w:line="360" w:lineRule="auto"/>
        <w:rPr>
          <w:rFonts w:ascii="Arial" w:hAnsi="Arial" w:cs="Arial"/>
          <w:sz w:val="24"/>
          <w:szCs w:val="24"/>
        </w:rPr>
      </w:pPr>
      <w:r w:rsidRPr="00432E35">
        <w:rPr>
          <w:rFonts w:ascii="Arial" w:hAnsi="Arial" w:cs="Arial"/>
          <w:sz w:val="24"/>
          <w:szCs w:val="24"/>
        </w:rPr>
        <w:t>Motivating factors for children’s attendance</w:t>
      </w:r>
    </w:p>
    <w:p w14:paraId="2DDAFADF" w14:textId="1CEA04B5" w:rsidR="007E0127" w:rsidRPr="00432E35" w:rsidRDefault="007E0127" w:rsidP="00432E35">
      <w:pPr>
        <w:tabs>
          <w:tab w:val="left" w:pos="3919"/>
        </w:tabs>
        <w:spacing w:line="360" w:lineRule="auto"/>
        <w:contextualSpacing/>
        <w:rPr>
          <w:rFonts w:ascii="Arial" w:hAnsi="Arial" w:cs="Arial"/>
          <w:sz w:val="24"/>
          <w:szCs w:val="24"/>
          <w:u w:val="single"/>
        </w:rPr>
      </w:pPr>
      <w:r w:rsidRPr="00432E35">
        <w:rPr>
          <w:rFonts w:ascii="Arial" w:hAnsi="Arial" w:cs="Arial"/>
          <w:sz w:val="24"/>
          <w:szCs w:val="24"/>
          <w:u w:val="single"/>
        </w:rPr>
        <w:t xml:space="preserve">National guidance and policy </w:t>
      </w:r>
    </w:p>
    <w:p w14:paraId="221AD876" w14:textId="5AE71AA9" w:rsidR="005B5B68" w:rsidRDefault="00E26233" w:rsidP="00432E35">
      <w:pPr>
        <w:tabs>
          <w:tab w:val="left" w:pos="2342"/>
        </w:tabs>
        <w:spacing w:line="360" w:lineRule="auto"/>
        <w:contextualSpacing/>
        <w:jc w:val="both"/>
        <w:rPr>
          <w:rFonts w:ascii="Arial" w:hAnsi="Arial" w:cs="Arial"/>
          <w:sz w:val="24"/>
          <w:szCs w:val="24"/>
        </w:rPr>
      </w:pPr>
      <w:r w:rsidRPr="00432E35">
        <w:rPr>
          <w:rFonts w:ascii="Arial" w:hAnsi="Arial" w:cs="Arial"/>
          <w:sz w:val="24"/>
          <w:szCs w:val="24"/>
        </w:rPr>
        <w:t xml:space="preserve">Government legislation dictates that all children’s attendance at school is recorded and monitored, and that this data is shared with the inspecting body </w:t>
      </w:r>
      <w:proofErr w:type="gramStart"/>
      <w:r w:rsidRPr="00432E35">
        <w:rPr>
          <w:rFonts w:ascii="Arial" w:hAnsi="Arial" w:cs="Arial"/>
          <w:sz w:val="24"/>
          <w:szCs w:val="24"/>
        </w:rPr>
        <w:t>and also</w:t>
      </w:r>
      <w:proofErr w:type="gramEnd"/>
      <w:r w:rsidRPr="00432E35">
        <w:rPr>
          <w:rFonts w:ascii="Arial" w:hAnsi="Arial" w:cs="Arial"/>
          <w:sz w:val="24"/>
          <w:szCs w:val="24"/>
        </w:rPr>
        <w:t xml:space="preserve"> the Local Authority in the case of a maintained school (</w:t>
      </w:r>
      <w:r w:rsidR="00035100">
        <w:rPr>
          <w:rFonts w:ascii="Arial" w:hAnsi="Arial" w:cs="Arial"/>
          <w:sz w:val="24"/>
          <w:szCs w:val="24"/>
        </w:rPr>
        <w:t>UK Government,</w:t>
      </w:r>
      <w:r w:rsidRPr="00432E35">
        <w:rPr>
          <w:rFonts w:ascii="Arial" w:hAnsi="Arial" w:cs="Arial"/>
          <w:sz w:val="24"/>
          <w:szCs w:val="24"/>
        </w:rPr>
        <w:t xml:space="preserve"> 2025</w:t>
      </w:r>
      <w:r w:rsidR="008D5BCF">
        <w:rPr>
          <w:rFonts w:ascii="Arial" w:hAnsi="Arial" w:cs="Arial"/>
          <w:sz w:val="24"/>
          <w:szCs w:val="24"/>
        </w:rPr>
        <w:t>b</w:t>
      </w:r>
      <w:r w:rsidRPr="00432E35">
        <w:rPr>
          <w:rFonts w:ascii="Arial" w:hAnsi="Arial" w:cs="Arial"/>
          <w:sz w:val="24"/>
          <w:szCs w:val="24"/>
        </w:rPr>
        <w:t xml:space="preserve">). </w:t>
      </w:r>
      <w:r w:rsidR="00637025" w:rsidRPr="00432E35">
        <w:rPr>
          <w:rFonts w:ascii="Arial" w:hAnsi="Arial" w:cs="Arial"/>
          <w:sz w:val="24"/>
          <w:szCs w:val="24"/>
        </w:rPr>
        <w:t xml:space="preserve">It is widely </w:t>
      </w:r>
      <w:r w:rsidR="00681C2B" w:rsidRPr="00432E35">
        <w:rPr>
          <w:rFonts w:ascii="Arial" w:hAnsi="Arial" w:cs="Arial"/>
          <w:sz w:val="24"/>
          <w:szCs w:val="24"/>
        </w:rPr>
        <w:t>publicised</w:t>
      </w:r>
      <w:r w:rsidR="00637025" w:rsidRPr="00432E35">
        <w:rPr>
          <w:rFonts w:ascii="Arial" w:hAnsi="Arial" w:cs="Arial"/>
          <w:sz w:val="24"/>
          <w:szCs w:val="24"/>
        </w:rPr>
        <w:t xml:space="preserve"> that children’s attendance in school has a positive impact on their academic success (Department for Education, 2025) and</w:t>
      </w:r>
      <w:r w:rsidR="00451F55" w:rsidRPr="00432E35">
        <w:rPr>
          <w:rFonts w:ascii="Arial" w:hAnsi="Arial" w:cs="Arial"/>
          <w:sz w:val="24"/>
          <w:szCs w:val="24"/>
        </w:rPr>
        <w:t xml:space="preserve"> t</w:t>
      </w:r>
      <w:r w:rsidR="00637025" w:rsidRPr="00432E35">
        <w:rPr>
          <w:rFonts w:ascii="Arial" w:hAnsi="Arial" w:cs="Arial"/>
          <w:sz w:val="24"/>
          <w:szCs w:val="24"/>
        </w:rPr>
        <w:t xml:space="preserve">heir </w:t>
      </w:r>
      <w:r w:rsidR="000E3587" w:rsidRPr="00432E35">
        <w:rPr>
          <w:rFonts w:ascii="Arial" w:hAnsi="Arial" w:cs="Arial"/>
          <w:sz w:val="24"/>
          <w:szCs w:val="24"/>
        </w:rPr>
        <w:t>wellbeing and wider development (Department for Education, 2023</w:t>
      </w:r>
      <w:r w:rsidR="00A94C6C">
        <w:rPr>
          <w:rFonts w:ascii="Arial" w:hAnsi="Arial" w:cs="Arial"/>
          <w:sz w:val="24"/>
          <w:szCs w:val="24"/>
        </w:rPr>
        <w:t>b</w:t>
      </w:r>
      <w:r w:rsidR="000E3587" w:rsidRPr="00432E35">
        <w:rPr>
          <w:rFonts w:ascii="Arial" w:hAnsi="Arial" w:cs="Arial"/>
          <w:sz w:val="24"/>
          <w:szCs w:val="24"/>
        </w:rPr>
        <w:t xml:space="preserve">). </w:t>
      </w:r>
    </w:p>
    <w:p w14:paraId="78AB71C0" w14:textId="77777777" w:rsidR="006361D1" w:rsidRPr="00432E35" w:rsidRDefault="006361D1" w:rsidP="00432E35">
      <w:pPr>
        <w:tabs>
          <w:tab w:val="left" w:pos="2342"/>
        </w:tabs>
        <w:spacing w:line="360" w:lineRule="auto"/>
        <w:contextualSpacing/>
        <w:jc w:val="both"/>
        <w:rPr>
          <w:rFonts w:ascii="Arial" w:hAnsi="Arial" w:cs="Arial"/>
          <w:sz w:val="24"/>
          <w:szCs w:val="24"/>
        </w:rPr>
      </w:pPr>
    </w:p>
    <w:p w14:paraId="3119B33E" w14:textId="40049361" w:rsidR="00B16F7F" w:rsidRPr="00432E35" w:rsidRDefault="00E26233" w:rsidP="00432E35">
      <w:pPr>
        <w:tabs>
          <w:tab w:val="left" w:pos="2342"/>
        </w:tabs>
        <w:spacing w:line="360" w:lineRule="auto"/>
        <w:contextualSpacing/>
        <w:jc w:val="both"/>
        <w:rPr>
          <w:rFonts w:ascii="Arial" w:hAnsi="Arial" w:cs="Arial"/>
          <w:sz w:val="24"/>
          <w:szCs w:val="24"/>
        </w:rPr>
      </w:pPr>
      <w:r w:rsidRPr="00432E35">
        <w:rPr>
          <w:rFonts w:ascii="Arial" w:hAnsi="Arial" w:cs="Arial"/>
          <w:sz w:val="24"/>
          <w:szCs w:val="24"/>
        </w:rPr>
        <w:t xml:space="preserve">Following a report into post-pandemic school attendance, the criterion for persistent school absenteeism </w:t>
      </w:r>
      <w:r w:rsidR="00FE06CD" w:rsidRPr="00432E35">
        <w:rPr>
          <w:rFonts w:ascii="Arial" w:hAnsi="Arial" w:cs="Arial"/>
          <w:sz w:val="24"/>
          <w:szCs w:val="24"/>
        </w:rPr>
        <w:t xml:space="preserve">in Wales </w:t>
      </w:r>
      <w:proofErr w:type="gramStart"/>
      <w:r w:rsidRPr="00432E35">
        <w:rPr>
          <w:rFonts w:ascii="Arial" w:hAnsi="Arial" w:cs="Arial"/>
          <w:sz w:val="24"/>
          <w:szCs w:val="24"/>
        </w:rPr>
        <w:t>was modified</w:t>
      </w:r>
      <w:proofErr w:type="gramEnd"/>
      <w:r w:rsidRPr="00432E35">
        <w:rPr>
          <w:rFonts w:ascii="Arial" w:hAnsi="Arial" w:cs="Arial"/>
          <w:sz w:val="24"/>
          <w:szCs w:val="24"/>
        </w:rPr>
        <w:t xml:space="preserve"> from 80% attendance to 90% attendance, in line with the definition set by schools in England, with hope that that this would encourage quicker intervention for those missing the most school (Rowlands, 20022). </w:t>
      </w:r>
      <w:r w:rsidR="00FE06CD" w:rsidRPr="00432E35">
        <w:rPr>
          <w:rFonts w:ascii="Arial" w:hAnsi="Arial" w:cs="Arial"/>
          <w:sz w:val="24"/>
          <w:szCs w:val="24"/>
        </w:rPr>
        <w:t>Nationally, the number of children persistently absent from school (within the new definition of absent for more than ten percent of the school year) is at a level that is more than double pre-pandemic levels (Welsh Government, 2025) and there is also a priority from the Department for Education to raise attendance in England (2024</w:t>
      </w:r>
      <w:r w:rsidR="00FD6645">
        <w:rPr>
          <w:rFonts w:ascii="Arial" w:hAnsi="Arial" w:cs="Arial"/>
          <w:sz w:val="24"/>
          <w:szCs w:val="24"/>
        </w:rPr>
        <w:t>a</w:t>
      </w:r>
      <w:r w:rsidR="00FE06CD" w:rsidRPr="00432E35">
        <w:rPr>
          <w:rFonts w:ascii="Arial" w:hAnsi="Arial" w:cs="Arial"/>
          <w:sz w:val="24"/>
          <w:szCs w:val="24"/>
        </w:rPr>
        <w:t xml:space="preserve">). </w:t>
      </w:r>
    </w:p>
    <w:p w14:paraId="11BE5F14" w14:textId="77777777" w:rsidR="00130B26" w:rsidRDefault="004A392A" w:rsidP="00432E35">
      <w:pPr>
        <w:tabs>
          <w:tab w:val="left" w:pos="2342"/>
        </w:tabs>
        <w:spacing w:line="360" w:lineRule="auto"/>
        <w:contextualSpacing/>
        <w:jc w:val="both"/>
        <w:rPr>
          <w:rFonts w:ascii="Arial" w:hAnsi="Arial" w:cs="Arial"/>
          <w:sz w:val="24"/>
          <w:szCs w:val="24"/>
        </w:rPr>
      </w:pPr>
      <w:r w:rsidRPr="00432E35">
        <w:rPr>
          <w:rFonts w:ascii="Arial" w:hAnsi="Arial" w:cs="Arial"/>
          <w:sz w:val="24"/>
          <w:szCs w:val="24"/>
        </w:rPr>
        <w:lastRenderedPageBreak/>
        <w:t xml:space="preserve">While it is publicised that attendance supports children’s </w:t>
      </w:r>
      <w:r w:rsidR="001A449F" w:rsidRPr="00432E35">
        <w:rPr>
          <w:rFonts w:ascii="Arial" w:hAnsi="Arial" w:cs="Arial"/>
          <w:sz w:val="24"/>
          <w:szCs w:val="24"/>
        </w:rPr>
        <w:t xml:space="preserve">attainment, </w:t>
      </w:r>
      <w:r w:rsidR="00E26233" w:rsidRPr="00432E35">
        <w:rPr>
          <w:rFonts w:ascii="Arial" w:hAnsi="Arial" w:cs="Arial"/>
          <w:sz w:val="24"/>
          <w:szCs w:val="24"/>
        </w:rPr>
        <w:t xml:space="preserve">Pyne, Vaade, E., and Grodsky (2021) ask for </w:t>
      </w:r>
      <w:r w:rsidR="001A449F" w:rsidRPr="00432E35">
        <w:rPr>
          <w:rFonts w:ascii="Arial" w:hAnsi="Arial" w:cs="Arial"/>
          <w:sz w:val="24"/>
          <w:szCs w:val="24"/>
        </w:rPr>
        <w:t xml:space="preserve">children’s </w:t>
      </w:r>
      <w:r w:rsidR="00E26233" w:rsidRPr="00432E35">
        <w:rPr>
          <w:rFonts w:ascii="Arial" w:hAnsi="Arial" w:cs="Arial"/>
          <w:sz w:val="24"/>
          <w:szCs w:val="24"/>
        </w:rPr>
        <w:t xml:space="preserve">attendance to be discussed not as an academic attainment priority, but as an indicator of an unmet need or ‘crisis’ in the child’s home life, and also discusses how attendance policies are often disproportionately punitive to families in need (2021). This </w:t>
      </w:r>
      <w:r w:rsidR="00241F7F" w:rsidRPr="00432E35">
        <w:rPr>
          <w:rFonts w:ascii="Arial" w:hAnsi="Arial" w:cs="Arial"/>
          <w:sz w:val="24"/>
          <w:szCs w:val="24"/>
        </w:rPr>
        <w:t xml:space="preserve">can be coupled </w:t>
      </w:r>
      <w:r w:rsidR="00E26233" w:rsidRPr="00432E35">
        <w:rPr>
          <w:rFonts w:ascii="Arial" w:hAnsi="Arial" w:cs="Arial"/>
          <w:sz w:val="24"/>
          <w:szCs w:val="24"/>
        </w:rPr>
        <w:t xml:space="preserve">with </w:t>
      </w:r>
      <w:r w:rsidR="00241F7F" w:rsidRPr="00432E35">
        <w:rPr>
          <w:rFonts w:ascii="Arial" w:hAnsi="Arial" w:cs="Arial"/>
          <w:sz w:val="24"/>
          <w:szCs w:val="24"/>
        </w:rPr>
        <w:t xml:space="preserve">the rise in children missing school due </w:t>
      </w:r>
      <w:proofErr w:type="gramStart"/>
      <w:r w:rsidR="00241F7F" w:rsidRPr="00432E35">
        <w:rPr>
          <w:rFonts w:ascii="Arial" w:hAnsi="Arial" w:cs="Arial"/>
          <w:sz w:val="24"/>
          <w:szCs w:val="24"/>
        </w:rPr>
        <w:t>to  Emotional</w:t>
      </w:r>
      <w:proofErr w:type="gramEnd"/>
      <w:r w:rsidR="00241F7F" w:rsidRPr="00432E35">
        <w:rPr>
          <w:rFonts w:ascii="Arial" w:hAnsi="Arial" w:cs="Arial"/>
          <w:sz w:val="24"/>
          <w:szCs w:val="24"/>
        </w:rPr>
        <w:t xml:space="preserve"> Based School Avoidance (EBSA)</w:t>
      </w:r>
      <w:r w:rsidR="004F59D4" w:rsidRPr="00432E35">
        <w:rPr>
          <w:rFonts w:ascii="Arial" w:hAnsi="Arial" w:cs="Arial"/>
          <w:sz w:val="24"/>
          <w:szCs w:val="24"/>
        </w:rPr>
        <w:t xml:space="preserve"> (Pembrokeshire County Council, 2024)</w:t>
      </w:r>
      <w:r w:rsidR="00241F7F" w:rsidRPr="00432E35">
        <w:rPr>
          <w:rFonts w:ascii="Arial" w:hAnsi="Arial" w:cs="Arial"/>
          <w:sz w:val="24"/>
          <w:szCs w:val="24"/>
        </w:rPr>
        <w:t xml:space="preserve"> </w:t>
      </w:r>
      <w:r w:rsidR="004F59D4" w:rsidRPr="00432E35">
        <w:rPr>
          <w:rFonts w:ascii="Arial" w:hAnsi="Arial" w:cs="Arial"/>
          <w:sz w:val="24"/>
          <w:szCs w:val="24"/>
        </w:rPr>
        <w:t>where there families are more likely to need support and guidance on managing their children’s anxiety and wellbeing</w:t>
      </w:r>
      <w:r w:rsidR="001637F5" w:rsidRPr="00432E35">
        <w:rPr>
          <w:rFonts w:ascii="Arial" w:hAnsi="Arial" w:cs="Arial"/>
          <w:sz w:val="24"/>
          <w:szCs w:val="24"/>
        </w:rPr>
        <w:t>.</w:t>
      </w:r>
    </w:p>
    <w:p w14:paraId="4A4BE77E" w14:textId="77777777" w:rsidR="006361D1" w:rsidRPr="00432E35" w:rsidRDefault="006361D1" w:rsidP="00432E35">
      <w:pPr>
        <w:tabs>
          <w:tab w:val="left" w:pos="2342"/>
        </w:tabs>
        <w:spacing w:line="360" w:lineRule="auto"/>
        <w:contextualSpacing/>
        <w:jc w:val="both"/>
        <w:rPr>
          <w:rFonts w:ascii="Arial" w:hAnsi="Arial" w:cs="Arial"/>
          <w:sz w:val="24"/>
          <w:szCs w:val="24"/>
        </w:rPr>
      </w:pPr>
    </w:p>
    <w:p w14:paraId="221AD87B" w14:textId="5CFC9F0B" w:rsidR="005B5B68" w:rsidRDefault="00130B26" w:rsidP="00432E35">
      <w:pPr>
        <w:tabs>
          <w:tab w:val="left" w:pos="2342"/>
        </w:tabs>
        <w:spacing w:line="360" w:lineRule="auto"/>
        <w:contextualSpacing/>
        <w:jc w:val="both"/>
        <w:rPr>
          <w:rFonts w:ascii="Arial" w:hAnsi="Arial" w:cs="Arial"/>
          <w:sz w:val="24"/>
          <w:szCs w:val="24"/>
        </w:rPr>
      </w:pPr>
      <w:r w:rsidRPr="00432E35">
        <w:rPr>
          <w:rFonts w:ascii="Arial" w:hAnsi="Arial" w:cs="Arial"/>
          <w:sz w:val="24"/>
          <w:szCs w:val="24"/>
        </w:rPr>
        <w:t xml:space="preserve">Previous approaches to raising school attendance include the all Wales Attendance Framework (Welsh Government, 2012) to guide </w:t>
      </w:r>
      <w:proofErr w:type="gramStart"/>
      <w:r w:rsidRPr="00432E35">
        <w:rPr>
          <w:rFonts w:ascii="Arial" w:hAnsi="Arial" w:cs="Arial"/>
          <w:sz w:val="24"/>
          <w:szCs w:val="24"/>
        </w:rPr>
        <w:t>welfare  officers</w:t>
      </w:r>
      <w:proofErr w:type="gramEnd"/>
      <w:r w:rsidRPr="00432E35">
        <w:rPr>
          <w:rFonts w:ascii="Arial" w:hAnsi="Arial" w:cs="Arial"/>
          <w:sz w:val="24"/>
          <w:szCs w:val="24"/>
        </w:rPr>
        <w:t xml:space="preserve"> through a punitive approach using fixed penalty notices when school’s initial policies and strategies have been exhausted. It can </w:t>
      </w:r>
      <w:proofErr w:type="gramStart"/>
      <w:r w:rsidRPr="00432E35">
        <w:rPr>
          <w:rFonts w:ascii="Arial" w:hAnsi="Arial" w:cs="Arial"/>
          <w:sz w:val="24"/>
          <w:szCs w:val="24"/>
        </w:rPr>
        <w:t>be argued</w:t>
      </w:r>
      <w:proofErr w:type="gramEnd"/>
      <w:r w:rsidRPr="00432E35">
        <w:rPr>
          <w:rFonts w:ascii="Arial" w:hAnsi="Arial" w:cs="Arial"/>
          <w:sz w:val="24"/>
          <w:szCs w:val="24"/>
        </w:rPr>
        <w:t xml:space="preserve"> that the punitive nature of such interventions can cause parents and children to disengage from school further, in what has emotively been called the ‘criminalisation of parents’ (Defty, 2018). Despite criticism, the</w:t>
      </w:r>
      <w:r w:rsidR="00E26233" w:rsidRPr="00432E35">
        <w:rPr>
          <w:rFonts w:ascii="Arial" w:hAnsi="Arial" w:cs="Arial"/>
          <w:sz w:val="24"/>
          <w:szCs w:val="24"/>
        </w:rPr>
        <w:t xml:space="preserve"> Department for Education’s guidance (2024</w:t>
      </w:r>
      <w:r w:rsidR="00FD6645">
        <w:rPr>
          <w:rFonts w:ascii="Arial" w:hAnsi="Arial" w:cs="Arial"/>
          <w:sz w:val="24"/>
          <w:szCs w:val="24"/>
        </w:rPr>
        <w:t>b</w:t>
      </w:r>
      <w:r w:rsidR="00E26233" w:rsidRPr="00432E35">
        <w:rPr>
          <w:rFonts w:ascii="Arial" w:hAnsi="Arial" w:cs="Arial"/>
          <w:sz w:val="24"/>
          <w:szCs w:val="24"/>
        </w:rPr>
        <w:t xml:space="preserve">) which outlines policy on prosecuting parents for their child’s persistent non-attendance for up to £1,000. This document does place responsibility on both the school and the Local Authority to firstly consider whether the level of support that has been provided is sufficient and appropriate, however this is open to interpretation and does allow </w:t>
      </w:r>
      <w:r w:rsidR="00984C1D" w:rsidRPr="00432E35">
        <w:rPr>
          <w:rFonts w:ascii="Arial" w:hAnsi="Arial" w:cs="Arial"/>
          <w:sz w:val="24"/>
          <w:szCs w:val="24"/>
        </w:rPr>
        <w:t xml:space="preserve">for the </w:t>
      </w:r>
      <w:r w:rsidR="00E26233" w:rsidRPr="00432E35">
        <w:rPr>
          <w:rFonts w:ascii="Arial" w:hAnsi="Arial" w:cs="Arial"/>
          <w:sz w:val="24"/>
          <w:szCs w:val="24"/>
        </w:rPr>
        <w:t>Local Authority</w:t>
      </w:r>
      <w:r w:rsidR="00984C1D" w:rsidRPr="00432E35">
        <w:rPr>
          <w:rFonts w:ascii="Arial" w:hAnsi="Arial" w:cs="Arial"/>
          <w:sz w:val="24"/>
          <w:szCs w:val="24"/>
        </w:rPr>
        <w:t xml:space="preserve"> to use their discretion on whether adequate support has been provided, perhaps in a conflict of interest as it is they</w:t>
      </w:r>
      <w:r w:rsidR="00E26233" w:rsidRPr="00432E35">
        <w:rPr>
          <w:rFonts w:ascii="Arial" w:hAnsi="Arial" w:cs="Arial"/>
          <w:sz w:val="24"/>
          <w:szCs w:val="24"/>
        </w:rPr>
        <w:t xml:space="preserve"> who seek to gain financially from the penalties (Section 198: Department for Education, 2024). </w:t>
      </w:r>
      <w:r w:rsidR="00924A0B" w:rsidRPr="00432E35">
        <w:rPr>
          <w:rFonts w:ascii="Arial" w:hAnsi="Arial" w:cs="Arial"/>
          <w:sz w:val="24"/>
          <w:szCs w:val="24"/>
        </w:rPr>
        <w:t>In the last two years there has been an increase of 22</w:t>
      </w:r>
      <w:r w:rsidR="00A81D02" w:rsidRPr="00432E35">
        <w:rPr>
          <w:rFonts w:ascii="Arial" w:hAnsi="Arial" w:cs="Arial"/>
          <w:sz w:val="24"/>
          <w:szCs w:val="24"/>
        </w:rPr>
        <w:t xml:space="preserve">% in the number of penalty </w:t>
      </w:r>
      <w:r w:rsidR="007B57D9" w:rsidRPr="00432E35">
        <w:rPr>
          <w:rFonts w:ascii="Arial" w:hAnsi="Arial" w:cs="Arial"/>
          <w:sz w:val="24"/>
          <w:szCs w:val="24"/>
        </w:rPr>
        <w:t>notices given to families for unauthorised absence in schoo</w:t>
      </w:r>
      <w:r w:rsidR="00E63791" w:rsidRPr="00432E35">
        <w:rPr>
          <w:rFonts w:ascii="Arial" w:hAnsi="Arial" w:cs="Arial"/>
          <w:sz w:val="24"/>
          <w:szCs w:val="24"/>
        </w:rPr>
        <w:t>l, with 487,</w:t>
      </w:r>
      <w:r w:rsidR="00A618D2" w:rsidRPr="00432E35">
        <w:rPr>
          <w:rFonts w:ascii="Arial" w:hAnsi="Arial" w:cs="Arial"/>
          <w:sz w:val="24"/>
          <w:szCs w:val="24"/>
        </w:rPr>
        <w:t>344 being issued in the academic year 2023/24</w:t>
      </w:r>
      <w:r w:rsidR="007B57D9" w:rsidRPr="00432E35">
        <w:rPr>
          <w:rFonts w:ascii="Arial" w:hAnsi="Arial" w:cs="Arial"/>
          <w:sz w:val="24"/>
          <w:szCs w:val="24"/>
        </w:rPr>
        <w:t xml:space="preserve"> (UK government, </w:t>
      </w:r>
      <w:r w:rsidR="003A1EA2" w:rsidRPr="00432E35">
        <w:rPr>
          <w:rFonts w:ascii="Arial" w:hAnsi="Arial" w:cs="Arial"/>
          <w:sz w:val="24"/>
          <w:szCs w:val="24"/>
        </w:rPr>
        <w:t>2025</w:t>
      </w:r>
      <w:r w:rsidR="00CD376D">
        <w:rPr>
          <w:rFonts w:ascii="Arial" w:hAnsi="Arial" w:cs="Arial"/>
          <w:sz w:val="24"/>
          <w:szCs w:val="24"/>
        </w:rPr>
        <w:t>a</w:t>
      </w:r>
      <w:r w:rsidR="003A1EA2" w:rsidRPr="00432E35">
        <w:rPr>
          <w:rFonts w:ascii="Arial" w:hAnsi="Arial" w:cs="Arial"/>
          <w:sz w:val="24"/>
          <w:szCs w:val="24"/>
        </w:rPr>
        <w:t>) and while this number for the most part represents absence due to term-time holidays, there is a large number</w:t>
      </w:r>
      <w:r w:rsidR="00A618D2" w:rsidRPr="00432E35">
        <w:rPr>
          <w:rFonts w:ascii="Arial" w:hAnsi="Arial" w:cs="Arial"/>
          <w:sz w:val="24"/>
          <w:szCs w:val="24"/>
        </w:rPr>
        <w:t xml:space="preserve"> </w:t>
      </w:r>
      <w:r w:rsidR="003A1EA2" w:rsidRPr="00432E35">
        <w:rPr>
          <w:rFonts w:ascii="Arial" w:hAnsi="Arial" w:cs="Arial"/>
          <w:sz w:val="24"/>
          <w:szCs w:val="24"/>
        </w:rPr>
        <w:t>of families</w:t>
      </w:r>
      <w:r w:rsidR="00A618D2" w:rsidRPr="00432E35">
        <w:rPr>
          <w:rFonts w:ascii="Arial" w:hAnsi="Arial" w:cs="Arial"/>
          <w:sz w:val="24"/>
          <w:szCs w:val="24"/>
        </w:rPr>
        <w:t xml:space="preserve"> (around 9</w:t>
      </w:r>
      <w:r w:rsidR="001D2C4B" w:rsidRPr="00432E35">
        <w:rPr>
          <w:rFonts w:ascii="Arial" w:hAnsi="Arial" w:cs="Arial"/>
          <w:sz w:val="24"/>
          <w:szCs w:val="24"/>
        </w:rPr>
        <w:t>% of the total)</w:t>
      </w:r>
      <w:r w:rsidR="003A1EA2" w:rsidRPr="00432E35">
        <w:rPr>
          <w:rFonts w:ascii="Arial" w:hAnsi="Arial" w:cs="Arial"/>
          <w:sz w:val="24"/>
          <w:szCs w:val="24"/>
        </w:rPr>
        <w:t xml:space="preserve"> receiving punitive measures for </w:t>
      </w:r>
      <w:r w:rsidR="00A618D2" w:rsidRPr="00432E35">
        <w:rPr>
          <w:rFonts w:ascii="Arial" w:hAnsi="Arial" w:cs="Arial"/>
          <w:sz w:val="24"/>
          <w:szCs w:val="24"/>
        </w:rPr>
        <w:t>circumstantial reasons</w:t>
      </w:r>
      <w:r w:rsidR="001D2C4B" w:rsidRPr="00432E35">
        <w:rPr>
          <w:rFonts w:ascii="Arial" w:hAnsi="Arial" w:cs="Arial"/>
          <w:sz w:val="24"/>
          <w:szCs w:val="24"/>
        </w:rPr>
        <w:t xml:space="preserve"> for non-attendance and lateness. </w:t>
      </w:r>
    </w:p>
    <w:p w14:paraId="3D908030" w14:textId="77777777" w:rsidR="006361D1" w:rsidRPr="00432E35" w:rsidRDefault="006361D1" w:rsidP="00432E35">
      <w:pPr>
        <w:tabs>
          <w:tab w:val="left" w:pos="2342"/>
        </w:tabs>
        <w:spacing w:line="360" w:lineRule="auto"/>
        <w:contextualSpacing/>
        <w:jc w:val="both"/>
        <w:rPr>
          <w:rFonts w:ascii="Arial" w:hAnsi="Arial" w:cs="Arial"/>
          <w:sz w:val="24"/>
          <w:szCs w:val="24"/>
        </w:rPr>
      </w:pPr>
    </w:p>
    <w:p w14:paraId="430576CC" w14:textId="77777777" w:rsidR="001D2C4B" w:rsidRPr="00432E35" w:rsidRDefault="008203CF" w:rsidP="00432E35">
      <w:pPr>
        <w:tabs>
          <w:tab w:val="left" w:pos="2342"/>
        </w:tabs>
        <w:spacing w:line="360" w:lineRule="auto"/>
        <w:contextualSpacing/>
        <w:rPr>
          <w:rFonts w:ascii="Arial" w:hAnsi="Arial" w:cs="Arial"/>
          <w:sz w:val="24"/>
          <w:szCs w:val="24"/>
          <w:u w:val="single"/>
        </w:rPr>
      </w:pPr>
      <w:r w:rsidRPr="00432E35">
        <w:rPr>
          <w:rFonts w:ascii="Arial" w:hAnsi="Arial" w:cs="Arial"/>
          <w:sz w:val="24"/>
          <w:szCs w:val="24"/>
          <w:u w:val="single"/>
        </w:rPr>
        <w:t xml:space="preserve">Barriers to school attendance: </w:t>
      </w:r>
    </w:p>
    <w:p w14:paraId="69C2A860" w14:textId="519BCE32" w:rsidR="008203CF" w:rsidRPr="00432E35" w:rsidRDefault="001D2C4B" w:rsidP="00432E35">
      <w:pPr>
        <w:tabs>
          <w:tab w:val="left" w:pos="2342"/>
        </w:tabs>
        <w:spacing w:line="360" w:lineRule="auto"/>
        <w:contextualSpacing/>
        <w:jc w:val="both"/>
        <w:rPr>
          <w:rFonts w:ascii="Arial" w:hAnsi="Arial" w:cs="Arial"/>
          <w:sz w:val="24"/>
          <w:szCs w:val="24"/>
          <w:u w:val="single"/>
        </w:rPr>
      </w:pPr>
      <w:r w:rsidRPr="00432E35">
        <w:rPr>
          <w:rFonts w:ascii="Arial" w:hAnsi="Arial" w:cs="Arial"/>
          <w:sz w:val="24"/>
          <w:szCs w:val="24"/>
        </w:rPr>
        <w:t xml:space="preserve">While school </w:t>
      </w:r>
      <w:proofErr w:type="gramStart"/>
      <w:r w:rsidRPr="00432E35">
        <w:rPr>
          <w:rFonts w:ascii="Arial" w:hAnsi="Arial" w:cs="Arial"/>
          <w:sz w:val="24"/>
          <w:szCs w:val="24"/>
        </w:rPr>
        <w:t>is often viewed</w:t>
      </w:r>
      <w:proofErr w:type="gramEnd"/>
      <w:r w:rsidRPr="00432E35">
        <w:rPr>
          <w:rFonts w:ascii="Arial" w:hAnsi="Arial" w:cs="Arial"/>
          <w:sz w:val="24"/>
          <w:szCs w:val="24"/>
        </w:rPr>
        <w:t xml:space="preserve"> as a support for children’s health and wellbeing, we must</w:t>
      </w:r>
      <w:r w:rsidR="008203CF" w:rsidRPr="00432E35">
        <w:rPr>
          <w:rFonts w:ascii="Arial" w:hAnsi="Arial" w:cs="Arial"/>
          <w:sz w:val="24"/>
          <w:szCs w:val="24"/>
        </w:rPr>
        <w:t xml:space="preserve"> take into consideration the mental health and wellbeing of children as a factor in their school </w:t>
      </w:r>
      <w:r w:rsidR="009B32BD" w:rsidRPr="00432E35">
        <w:rPr>
          <w:rFonts w:ascii="Arial" w:hAnsi="Arial" w:cs="Arial"/>
          <w:sz w:val="24"/>
          <w:szCs w:val="24"/>
        </w:rPr>
        <w:t>non-</w:t>
      </w:r>
      <w:r w:rsidR="008203CF" w:rsidRPr="00432E35">
        <w:rPr>
          <w:rFonts w:ascii="Arial" w:hAnsi="Arial" w:cs="Arial"/>
          <w:sz w:val="24"/>
          <w:szCs w:val="24"/>
        </w:rPr>
        <w:t>attendance</w:t>
      </w:r>
      <w:r w:rsidR="009B32BD" w:rsidRPr="00432E35">
        <w:rPr>
          <w:rFonts w:ascii="Arial" w:hAnsi="Arial" w:cs="Arial"/>
          <w:sz w:val="24"/>
          <w:szCs w:val="24"/>
        </w:rPr>
        <w:t>. T</w:t>
      </w:r>
      <w:r w:rsidR="008203CF" w:rsidRPr="00432E35">
        <w:rPr>
          <w:rFonts w:ascii="Arial" w:hAnsi="Arial" w:cs="Arial"/>
          <w:sz w:val="24"/>
          <w:szCs w:val="24"/>
        </w:rPr>
        <w:t xml:space="preserve">he Department for Education has released non-statutory support documents, which advise that ‘many children will experience’ difficult emotions </w:t>
      </w:r>
      <w:r w:rsidR="008203CF" w:rsidRPr="00432E35">
        <w:rPr>
          <w:rFonts w:ascii="Arial" w:hAnsi="Arial" w:cs="Arial"/>
          <w:sz w:val="24"/>
          <w:szCs w:val="24"/>
        </w:rPr>
        <w:lastRenderedPageBreak/>
        <w:t>that could influence their perceptions on school attendance, but that these pupils are still expected to attend school regularly, and that schools should alleviate this through reasonable adjustments and utilising support from school nursing services and mental health teams (Department for Education, page 7, 2023</w:t>
      </w:r>
      <w:r w:rsidR="00A94C6C">
        <w:rPr>
          <w:rFonts w:ascii="Arial" w:hAnsi="Arial" w:cs="Arial"/>
          <w:sz w:val="24"/>
          <w:szCs w:val="24"/>
        </w:rPr>
        <w:t>a</w:t>
      </w:r>
      <w:r w:rsidR="008203CF" w:rsidRPr="00432E35">
        <w:rPr>
          <w:rFonts w:ascii="Arial" w:hAnsi="Arial" w:cs="Arial"/>
          <w:sz w:val="24"/>
          <w:szCs w:val="24"/>
        </w:rPr>
        <w:t xml:space="preserve">). </w:t>
      </w:r>
    </w:p>
    <w:p w14:paraId="6E4C879A" w14:textId="77777777" w:rsidR="006361D1" w:rsidRDefault="006361D1" w:rsidP="00432E35">
      <w:pPr>
        <w:tabs>
          <w:tab w:val="left" w:pos="2342"/>
        </w:tabs>
        <w:spacing w:line="360" w:lineRule="auto"/>
        <w:contextualSpacing/>
        <w:jc w:val="both"/>
        <w:rPr>
          <w:rFonts w:ascii="Arial" w:hAnsi="Arial" w:cs="Arial"/>
          <w:sz w:val="24"/>
          <w:szCs w:val="24"/>
        </w:rPr>
      </w:pPr>
    </w:p>
    <w:p w14:paraId="0BD20AF9" w14:textId="6B92802F" w:rsidR="008203CF" w:rsidRPr="00432E35" w:rsidRDefault="009B32BD" w:rsidP="00432E35">
      <w:pPr>
        <w:tabs>
          <w:tab w:val="left" w:pos="2342"/>
        </w:tabs>
        <w:spacing w:line="360" w:lineRule="auto"/>
        <w:contextualSpacing/>
        <w:jc w:val="both"/>
        <w:rPr>
          <w:rFonts w:ascii="Arial" w:hAnsi="Arial" w:cs="Arial"/>
          <w:sz w:val="24"/>
          <w:szCs w:val="24"/>
        </w:rPr>
      </w:pPr>
      <w:r w:rsidRPr="00432E35">
        <w:rPr>
          <w:rFonts w:ascii="Arial" w:hAnsi="Arial" w:cs="Arial"/>
          <w:sz w:val="24"/>
          <w:szCs w:val="24"/>
        </w:rPr>
        <w:t xml:space="preserve">ESTYN have made improving ‘persistent absenteeism’ </w:t>
      </w:r>
      <w:r w:rsidR="00A01D36" w:rsidRPr="00432E35">
        <w:rPr>
          <w:rFonts w:ascii="Arial" w:hAnsi="Arial" w:cs="Arial"/>
          <w:sz w:val="24"/>
          <w:szCs w:val="24"/>
        </w:rPr>
        <w:t xml:space="preserve">a </w:t>
      </w:r>
      <w:r w:rsidRPr="00432E35">
        <w:rPr>
          <w:rFonts w:ascii="Arial" w:hAnsi="Arial" w:cs="Arial"/>
          <w:sz w:val="24"/>
          <w:szCs w:val="24"/>
        </w:rPr>
        <w:t xml:space="preserve">priority in their recommendations for one of the schools in </w:t>
      </w:r>
      <w:r w:rsidR="00B467C5" w:rsidRPr="00432E35">
        <w:rPr>
          <w:rFonts w:ascii="Arial" w:hAnsi="Arial" w:cs="Arial"/>
          <w:sz w:val="24"/>
          <w:szCs w:val="24"/>
        </w:rPr>
        <w:t>the</w:t>
      </w:r>
      <w:r w:rsidRPr="00432E35">
        <w:rPr>
          <w:rFonts w:ascii="Arial" w:hAnsi="Arial" w:cs="Arial"/>
          <w:sz w:val="24"/>
          <w:szCs w:val="24"/>
        </w:rPr>
        <w:t xml:space="preserve"> cluster </w:t>
      </w:r>
      <w:r w:rsidR="00D83438" w:rsidRPr="00432E35">
        <w:rPr>
          <w:rFonts w:ascii="Arial" w:hAnsi="Arial" w:cs="Arial"/>
          <w:sz w:val="24"/>
          <w:szCs w:val="24"/>
        </w:rPr>
        <w:t xml:space="preserve">of the school in the study </w:t>
      </w:r>
      <w:r w:rsidRPr="00432E35">
        <w:rPr>
          <w:rFonts w:ascii="Arial" w:hAnsi="Arial" w:cs="Arial"/>
          <w:sz w:val="24"/>
          <w:szCs w:val="24"/>
        </w:rPr>
        <w:t>(ESTYN, 2025</w:t>
      </w:r>
      <w:r w:rsidR="00822B36">
        <w:rPr>
          <w:rFonts w:ascii="Arial" w:hAnsi="Arial" w:cs="Arial"/>
          <w:sz w:val="24"/>
          <w:szCs w:val="24"/>
        </w:rPr>
        <w:t>b</w:t>
      </w:r>
      <w:r w:rsidRPr="00432E35">
        <w:rPr>
          <w:rFonts w:ascii="Arial" w:hAnsi="Arial" w:cs="Arial"/>
          <w:sz w:val="24"/>
          <w:szCs w:val="24"/>
        </w:rPr>
        <w:t>). The researcher aims to investigate children’s perceptions on attending school in order to consider whether change is needed to ensure that their needs are being met in the school environment</w:t>
      </w:r>
      <w:r w:rsidR="00A01D36" w:rsidRPr="00432E35">
        <w:rPr>
          <w:rFonts w:ascii="Arial" w:hAnsi="Arial" w:cs="Arial"/>
          <w:sz w:val="24"/>
          <w:szCs w:val="24"/>
        </w:rPr>
        <w:t xml:space="preserve"> so that school attendance is driven by </w:t>
      </w:r>
      <w:r w:rsidR="00611C1F" w:rsidRPr="00432E35">
        <w:rPr>
          <w:rFonts w:ascii="Arial" w:hAnsi="Arial" w:cs="Arial"/>
          <w:sz w:val="24"/>
          <w:szCs w:val="24"/>
        </w:rPr>
        <w:t>motivating factors and met needs rather than the deficit model of punishment</w:t>
      </w:r>
      <w:r w:rsidR="00D83438" w:rsidRPr="00432E35">
        <w:rPr>
          <w:rFonts w:ascii="Arial" w:hAnsi="Arial" w:cs="Arial"/>
          <w:sz w:val="24"/>
          <w:szCs w:val="24"/>
        </w:rPr>
        <w:t xml:space="preserve"> which risks alienating those individuals further</w:t>
      </w:r>
      <w:r w:rsidRPr="00432E35">
        <w:rPr>
          <w:rFonts w:ascii="Arial" w:hAnsi="Arial" w:cs="Arial"/>
          <w:sz w:val="24"/>
          <w:szCs w:val="24"/>
        </w:rPr>
        <w:t xml:space="preserve">. </w:t>
      </w:r>
      <w:r w:rsidR="000E5FEC" w:rsidRPr="00432E35">
        <w:rPr>
          <w:rFonts w:ascii="Arial" w:hAnsi="Arial" w:cs="Arial"/>
          <w:sz w:val="24"/>
          <w:szCs w:val="24"/>
        </w:rPr>
        <w:t xml:space="preserve">There is a long-term upward trend of children receiving education other than at school (EOTAS) including at home or in independent </w:t>
      </w:r>
      <w:proofErr w:type="gramStart"/>
      <w:r w:rsidR="000E5FEC" w:rsidRPr="00432E35">
        <w:rPr>
          <w:rFonts w:ascii="Arial" w:hAnsi="Arial" w:cs="Arial"/>
          <w:sz w:val="24"/>
          <w:szCs w:val="24"/>
        </w:rPr>
        <w:t>groups(</w:t>
      </w:r>
      <w:proofErr w:type="gramEnd"/>
      <w:r w:rsidR="000E5FEC" w:rsidRPr="00432E35">
        <w:rPr>
          <w:rFonts w:ascii="Arial" w:hAnsi="Arial" w:cs="Arial"/>
          <w:sz w:val="24"/>
          <w:szCs w:val="24"/>
        </w:rPr>
        <w:t>Welsh Government, 2024</w:t>
      </w:r>
      <w:r w:rsidR="00A9252A" w:rsidRPr="00432E35">
        <w:rPr>
          <w:rFonts w:ascii="Arial" w:hAnsi="Arial" w:cs="Arial"/>
          <w:sz w:val="24"/>
          <w:szCs w:val="24"/>
        </w:rPr>
        <w:t xml:space="preserve">) and </w:t>
      </w:r>
      <w:r w:rsidR="000E5FEC" w:rsidRPr="00432E35">
        <w:rPr>
          <w:rFonts w:ascii="Arial" w:hAnsi="Arial" w:cs="Arial"/>
          <w:sz w:val="24"/>
          <w:szCs w:val="24"/>
        </w:rPr>
        <w:t xml:space="preserve">It has been </w:t>
      </w:r>
      <w:r w:rsidRPr="00432E35">
        <w:rPr>
          <w:rFonts w:ascii="Arial" w:hAnsi="Arial" w:cs="Arial"/>
          <w:sz w:val="24"/>
          <w:szCs w:val="24"/>
        </w:rPr>
        <w:t>identified that</w:t>
      </w:r>
      <w:r w:rsidR="000E5FEC" w:rsidRPr="00432E35">
        <w:rPr>
          <w:rFonts w:ascii="Arial" w:hAnsi="Arial" w:cs="Arial"/>
          <w:sz w:val="24"/>
          <w:szCs w:val="24"/>
        </w:rPr>
        <w:t xml:space="preserve"> very</w:t>
      </w:r>
      <w:r w:rsidRPr="00432E35">
        <w:rPr>
          <w:rFonts w:ascii="Arial" w:hAnsi="Arial" w:cs="Arial"/>
          <w:sz w:val="24"/>
          <w:szCs w:val="24"/>
        </w:rPr>
        <w:t xml:space="preserve"> few EOTAS children have successfully returned to mainstream school post-pandemic</w:t>
      </w:r>
      <w:r w:rsidR="00A9252A" w:rsidRPr="00432E35">
        <w:rPr>
          <w:rFonts w:ascii="Arial" w:hAnsi="Arial" w:cs="Arial"/>
          <w:sz w:val="24"/>
          <w:szCs w:val="24"/>
        </w:rPr>
        <w:t>. T</w:t>
      </w:r>
      <w:r w:rsidR="000E5FEC" w:rsidRPr="00432E35">
        <w:rPr>
          <w:rFonts w:ascii="Arial" w:hAnsi="Arial" w:cs="Arial"/>
          <w:sz w:val="24"/>
          <w:szCs w:val="24"/>
        </w:rPr>
        <w:t xml:space="preserve">he Welsh Government </w:t>
      </w:r>
      <w:r w:rsidRPr="00432E35">
        <w:rPr>
          <w:rFonts w:ascii="Arial" w:hAnsi="Arial" w:cs="Arial"/>
          <w:sz w:val="24"/>
          <w:szCs w:val="24"/>
        </w:rPr>
        <w:t xml:space="preserve">suggest that a barrier for this is the “complexity of pupils’ needs” (Welsh Government, 2024), again exposing the link between unmet needs and motivation to attend school. </w:t>
      </w:r>
    </w:p>
    <w:p w14:paraId="2445CDCC" w14:textId="77777777" w:rsidR="006361D1" w:rsidRDefault="006361D1" w:rsidP="00432E35">
      <w:pPr>
        <w:tabs>
          <w:tab w:val="left" w:pos="2342"/>
        </w:tabs>
        <w:spacing w:line="360" w:lineRule="auto"/>
        <w:contextualSpacing/>
        <w:rPr>
          <w:rFonts w:ascii="Arial" w:hAnsi="Arial" w:cs="Arial"/>
          <w:sz w:val="24"/>
          <w:szCs w:val="24"/>
          <w:u w:val="single"/>
        </w:rPr>
      </w:pPr>
    </w:p>
    <w:p w14:paraId="221AD87D" w14:textId="08FB1AF5" w:rsidR="005B5B68" w:rsidRPr="00432E35" w:rsidRDefault="008203CF" w:rsidP="00432E35">
      <w:pPr>
        <w:tabs>
          <w:tab w:val="left" w:pos="2342"/>
        </w:tabs>
        <w:spacing w:line="360" w:lineRule="auto"/>
        <w:contextualSpacing/>
        <w:rPr>
          <w:rFonts w:ascii="Arial" w:hAnsi="Arial" w:cs="Arial"/>
          <w:sz w:val="24"/>
          <w:szCs w:val="24"/>
          <w:u w:val="single"/>
        </w:rPr>
      </w:pPr>
      <w:r w:rsidRPr="00432E35">
        <w:rPr>
          <w:rFonts w:ascii="Arial" w:hAnsi="Arial" w:cs="Arial"/>
          <w:sz w:val="24"/>
          <w:szCs w:val="24"/>
          <w:u w:val="single"/>
        </w:rPr>
        <w:t>Motivating factors to raise school attendance:</w:t>
      </w:r>
    </w:p>
    <w:p w14:paraId="14A54569" w14:textId="77777777" w:rsidR="006361D1" w:rsidRDefault="006361D1" w:rsidP="00432E35">
      <w:pPr>
        <w:tabs>
          <w:tab w:val="left" w:pos="2342"/>
        </w:tabs>
        <w:spacing w:line="360" w:lineRule="auto"/>
        <w:contextualSpacing/>
        <w:jc w:val="both"/>
        <w:rPr>
          <w:rFonts w:ascii="Arial" w:hAnsi="Arial" w:cs="Arial"/>
          <w:sz w:val="24"/>
          <w:szCs w:val="24"/>
        </w:rPr>
      </w:pPr>
    </w:p>
    <w:p w14:paraId="16B17A7B" w14:textId="5B34D391" w:rsidR="00517548" w:rsidRPr="00432E35" w:rsidRDefault="008203CF" w:rsidP="00432E35">
      <w:pPr>
        <w:tabs>
          <w:tab w:val="left" w:pos="2342"/>
        </w:tabs>
        <w:spacing w:line="360" w:lineRule="auto"/>
        <w:contextualSpacing/>
        <w:jc w:val="both"/>
        <w:rPr>
          <w:rFonts w:ascii="Arial" w:hAnsi="Arial" w:cs="Arial"/>
          <w:sz w:val="24"/>
          <w:szCs w:val="24"/>
        </w:rPr>
      </w:pPr>
      <w:r w:rsidRPr="00432E35">
        <w:rPr>
          <w:rFonts w:ascii="Arial" w:hAnsi="Arial" w:cs="Arial"/>
          <w:sz w:val="24"/>
          <w:szCs w:val="24"/>
        </w:rPr>
        <w:t xml:space="preserve">Motivating factors can </w:t>
      </w:r>
      <w:proofErr w:type="gramStart"/>
      <w:r w:rsidRPr="00432E35">
        <w:rPr>
          <w:rFonts w:ascii="Arial" w:hAnsi="Arial" w:cs="Arial"/>
          <w:sz w:val="24"/>
          <w:szCs w:val="24"/>
        </w:rPr>
        <w:t>be separated</w:t>
      </w:r>
      <w:proofErr w:type="gramEnd"/>
      <w:r w:rsidRPr="00432E35">
        <w:rPr>
          <w:rFonts w:ascii="Arial" w:hAnsi="Arial" w:cs="Arial"/>
          <w:sz w:val="24"/>
          <w:szCs w:val="24"/>
        </w:rPr>
        <w:t xml:space="preserve"> into several categories but for this investigation, intrinsic and extrinsic factors will be considered. Intrinsic motivation are drivers are experienced when people enjoy focused immersion in what they are doing (Nakamura et al, 2019)</w:t>
      </w:r>
      <w:r w:rsidR="00EC1C32" w:rsidRPr="00432E35">
        <w:rPr>
          <w:rFonts w:ascii="Arial" w:hAnsi="Arial" w:cs="Arial"/>
          <w:sz w:val="24"/>
          <w:szCs w:val="24"/>
        </w:rPr>
        <w:t xml:space="preserve">. It is during </w:t>
      </w:r>
      <w:r w:rsidR="00730732" w:rsidRPr="00432E35">
        <w:rPr>
          <w:rFonts w:ascii="Arial" w:hAnsi="Arial" w:cs="Arial"/>
          <w:sz w:val="24"/>
          <w:szCs w:val="24"/>
        </w:rPr>
        <w:t xml:space="preserve">time of intrinsic motivation that </w:t>
      </w:r>
      <w:r w:rsidR="008910BA" w:rsidRPr="00432E35">
        <w:rPr>
          <w:rFonts w:ascii="Arial" w:hAnsi="Arial" w:cs="Arial"/>
          <w:sz w:val="24"/>
          <w:szCs w:val="24"/>
        </w:rPr>
        <w:t>V</w:t>
      </w:r>
      <w:r w:rsidR="00730732" w:rsidRPr="00432E35">
        <w:rPr>
          <w:rFonts w:ascii="Arial" w:hAnsi="Arial" w:cs="Arial"/>
          <w:sz w:val="24"/>
          <w:szCs w:val="24"/>
        </w:rPr>
        <w:t xml:space="preserve">an </w:t>
      </w:r>
      <w:r w:rsidR="008910BA" w:rsidRPr="00432E35">
        <w:rPr>
          <w:rFonts w:ascii="Arial" w:hAnsi="Arial" w:cs="Arial"/>
          <w:sz w:val="24"/>
          <w:szCs w:val="24"/>
        </w:rPr>
        <w:t>E</w:t>
      </w:r>
      <w:r w:rsidR="00730732" w:rsidRPr="00432E35">
        <w:rPr>
          <w:rFonts w:ascii="Arial" w:hAnsi="Arial" w:cs="Arial"/>
          <w:sz w:val="24"/>
          <w:szCs w:val="24"/>
        </w:rPr>
        <w:t xml:space="preserve">gmond </w:t>
      </w:r>
      <w:r w:rsidR="008910BA" w:rsidRPr="00432E35">
        <w:rPr>
          <w:rFonts w:ascii="Arial" w:hAnsi="Arial" w:cs="Arial"/>
          <w:sz w:val="24"/>
          <w:szCs w:val="24"/>
        </w:rPr>
        <w:t>et</w:t>
      </w:r>
      <w:r w:rsidR="00730732" w:rsidRPr="00432E35">
        <w:rPr>
          <w:rFonts w:ascii="Arial" w:hAnsi="Arial" w:cs="Arial"/>
          <w:sz w:val="24"/>
          <w:szCs w:val="24"/>
        </w:rPr>
        <w:t xml:space="preserve"> al</w:t>
      </w:r>
      <w:r w:rsidR="008910BA" w:rsidRPr="00432E35">
        <w:rPr>
          <w:rFonts w:ascii="Arial" w:hAnsi="Arial" w:cs="Arial"/>
          <w:sz w:val="24"/>
          <w:szCs w:val="24"/>
        </w:rPr>
        <w:t xml:space="preserve"> (</w:t>
      </w:r>
      <w:r w:rsidR="00730732" w:rsidRPr="00432E35">
        <w:rPr>
          <w:rFonts w:ascii="Arial" w:hAnsi="Arial" w:cs="Arial"/>
          <w:sz w:val="24"/>
          <w:szCs w:val="24"/>
        </w:rPr>
        <w:t>2017</w:t>
      </w:r>
      <w:r w:rsidR="008910BA" w:rsidRPr="00432E35">
        <w:rPr>
          <w:rFonts w:ascii="Arial" w:hAnsi="Arial" w:cs="Arial"/>
          <w:sz w:val="24"/>
          <w:szCs w:val="24"/>
        </w:rPr>
        <w:t>)</w:t>
      </w:r>
      <w:r w:rsidR="00730732" w:rsidRPr="00432E35">
        <w:rPr>
          <w:rFonts w:ascii="Arial" w:hAnsi="Arial" w:cs="Arial"/>
          <w:sz w:val="24"/>
          <w:szCs w:val="24"/>
        </w:rPr>
        <w:t xml:space="preserve"> </w:t>
      </w:r>
      <w:r w:rsidR="008910BA" w:rsidRPr="00432E35">
        <w:rPr>
          <w:rFonts w:ascii="Arial" w:hAnsi="Arial" w:cs="Arial"/>
          <w:sz w:val="24"/>
          <w:szCs w:val="24"/>
        </w:rPr>
        <w:t>described</w:t>
      </w:r>
      <w:r w:rsidR="00730732" w:rsidRPr="00432E35">
        <w:rPr>
          <w:rFonts w:ascii="Arial" w:hAnsi="Arial" w:cs="Arial"/>
          <w:sz w:val="24"/>
          <w:szCs w:val="24"/>
        </w:rPr>
        <w:t xml:space="preserve"> children as being in a state of self-directed goal pursuit, and this could suggest that a motivating factor for school attendances due to wanting to improve at something, be that academically, physically or socially. In a later study </w:t>
      </w:r>
      <w:r w:rsidR="008910BA" w:rsidRPr="00432E35">
        <w:rPr>
          <w:rFonts w:ascii="Arial" w:hAnsi="Arial" w:cs="Arial"/>
          <w:sz w:val="24"/>
          <w:szCs w:val="24"/>
        </w:rPr>
        <w:t>V</w:t>
      </w:r>
      <w:r w:rsidR="00730732" w:rsidRPr="00432E35">
        <w:rPr>
          <w:rFonts w:ascii="Arial" w:hAnsi="Arial" w:cs="Arial"/>
          <w:sz w:val="24"/>
          <w:szCs w:val="24"/>
        </w:rPr>
        <w:t xml:space="preserve">an </w:t>
      </w:r>
      <w:r w:rsidR="008910BA" w:rsidRPr="00432E35">
        <w:rPr>
          <w:rFonts w:ascii="Arial" w:hAnsi="Arial" w:cs="Arial"/>
          <w:sz w:val="24"/>
          <w:szCs w:val="24"/>
        </w:rPr>
        <w:t>E</w:t>
      </w:r>
      <w:r w:rsidR="00730732" w:rsidRPr="00432E35">
        <w:rPr>
          <w:rFonts w:ascii="Arial" w:hAnsi="Arial" w:cs="Arial"/>
          <w:sz w:val="24"/>
          <w:szCs w:val="24"/>
        </w:rPr>
        <w:t>gmond at Al open brackets 2020 close brackets</w:t>
      </w:r>
      <w:r w:rsidR="00A04AEB" w:rsidRPr="00432E35">
        <w:rPr>
          <w:rFonts w:ascii="Arial" w:hAnsi="Arial" w:cs="Arial"/>
          <w:sz w:val="24"/>
          <w:szCs w:val="24"/>
        </w:rPr>
        <w:t xml:space="preserve"> detail that when people are not engaging in goal pursuit then the behaviour </w:t>
      </w:r>
      <w:proofErr w:type="gramStart"/>
      <w:r w:rsidR="00A04AEB" w:rsidRPr="00432E35">
        <w:rPr>
          <w:rFonts w:ascii="Arial" w:hAnsi="Arial" w:cs="Arial"/>
          <w:sz w:val="24"/>
          <w:szCs w:val="24"/>
        </w:rPr>
        <w:t>is motivated</w:t>
      </w:r>
      <w:proofErr w:type="gramEnd"/>
      <w:r w:rsidR="00A04AEB" w:rsidRPr="00432E35">
        <w:rPr>
          <w:rFonts w:ascii="Arial" w:hAnsi="Arial" w:cs="Arial"/>
          <w:sz w:val="24"/>
          <w:szCs w:val="24"/>
        </w:rPr>
        <w:t xml:space="preserve"> by an external, or extr</w:t>
      </w:r>
      <w:r w:rsidR="008910BA" w:rsidRPr="00432E35">
        <w:rPr>
          <w:rFonts w:ascii="Arial" w:hAnsi="Arial" w:cs="Arial"/>
          <w:sz w:val="24"/>
          <w:szCs w:val="24"/>
        </w:rPr>
        <w:t>i</w:t>
      </w:r>
      <w:r w:rsidR="00A04AEB" w:rsidRPr="00432E35">
        <w:rPr>
          <w:rFonts w:ascii="Arial" w:hAnsi="Arial" w:cs="Arial"/>
          <w:sz w:val="24"/>
          <w:szCs w:val="24"/>
        </w:rPr>
        <w:t xml:space="preserve">nsic motivator and would either yield a reward or punishment for the individual. Of intrinsic and extrinsic motivational factors, it </w:t>
      </w:r>
      <w:proofErr w:type="gramStart"/>
      <w:r w:rsidR="00A04AEB" w:rsidRPr="00432E35">
        <w:rPr>
          <w:rFonts w:ascii="Arial" w:hAnsi="Arial" w:cs="Arial"/>
          <w:sz w:val="24"/>
          <w:szCs w:val="24"/>
        </w:rPr>
        <w:t>was found</w:t>
      </w:r>
      <w:proofErr w:type="gramEnd"/>
      <w:r w:rsidR="00A04AEB" w:rsidRPr="00432E35">
        <w:rPr>
          <w:rFonts w:ascii="Arial" w:hAnsi="Arial" w:cs="Arial"/>
          <w:sz w:val="24"/>
          <w:szCs w:val="24"/>
        </w:rPr>
        <w:t xml:space="preserve"> that individuals engaging in intrinsically motivating behaviours had greater persistence.</w:t>
      </w:r>
      <w:r w:rsidR="00517548" w:rsidRPr="00432E35">
        <w:rPr>
          <w:rFonts w:ascii="Arial" w:hAnsi="Arial" w:cs="Arial"/>
          <w:sz w:val="24"/>
          <w:szCs w:val="24"/>
        </w:rPr>
        <w:t xml:space="preserve"> This </w:t>
      </w:r>
      <w:r w:rsidR="00562AE0" w:rsidRPr="00432E35">
        <w:rPr>
          <w:rFonts w:ascii="Arial" w:hAnsi="Arial" w:cs="Arial"/>
          <w:sz w:val="24"/>
          <w:szCs w:val="24"/>
        </w:rPr>
        <w:t xml:space="preserve">could </w:t>
      </w:r>
      <w:r w:rsidR="00517548" w:rsidRPr="00432E35">
        <w:rPr>
          <w:rFonts w:ascii="Arial" w:hAnsi="Arial" w:cs="Arial"/>
          <w:sz w:val="24"/>
          <w:szCs w:val="24"/>
        </w:rPr>
        <w:t>suggest that action plan</w:t>
      </w:r>
      <w:r w:rsidR="00562AE0" w:rsidRPr="00432E35">
        <w:rPr>
          <w:rFonts w:ascii="Arial" w:hAnsi="Arial" w:cs="Arial"/>
          <w:sz w:val="24"/>
          <w:szCs w:val="24"/>
        </w:rPr>
        <w:t xml:space="preserve">s </w:t>
      </w:r>
      <w:r w:rsidR="00517548" w:rsidRPr="00432E35">
        <w:rPr>
          <w:rFonts w:ascii="Arial" w:hAnsi="Arial" w:cs="Arial"/>
          <w:sz w:val="24"/>
          <w:szCs w:val="24"/>
        </w:rPr>
        <w:t>to improve children's motivation towards school attendance should include a focus on pr</w:t>
      </w:r>
      <w:r w:rsidR="00562AE0" w:rsidRPr="00432E35">
        <w:rPr>
          <w:rFonts w:ascii="Arial" w:hAnsi="Arial" w:cs="Arial"/>
          <w:sz w:val="24"/>
          <w:szCs w:val="24"/>
        </w:rPr>
        <w:t>ovi</w:t>
      </w:r>
      <w:r w:rsidR="00517548" w:rsidRPr="00432E35">
        <w:rPr>
          <w:rFonts w:ascii="Arial" w:hAnsi="Arial" w:cs="Arial"/>
          <w:sz w:val="24"/>
          <w:szCs w:val="24"/>
        </w:rPr>
        <w:t xml:space="preserve">ding </w:t>
      </w:r>
      <w:r w:rsidR="00517548" w:rsidRPr="00432E35">
        <w:rPr>
          <w:rFonts w:ascii="Arial" w:hAnsi="Arial" w:cs="Arial"/>
          <w:sz w:val="24"/>
          <w:szCs w:val="24"/>
        </w:rPr>
        <w:lastRenderedPageBreak/>
        <w:t>the motivators that are intrinsically motivating for the child rather than a rewards and punishments programme</w:t>
      </w:r>
      <w:r w:rsidR="00562AE0" w:rsidRPr="00432E35">
        <w:rPr>
          <w:rFonts w:ascii="Arial" w:hAnsi="Arial" w:cs="Arial"/>
          <w:sz w:val="24"/>
          <w:szCs w:val="24"/>
        </w:rPr>
        <w:t xml:space="preserve">. </w:t>
      </w:r>
    </w:p>
    <w:p w14:paraId="5D5165E0" w14:textId="77777777" w:rsidR="006361D1" w:rsidRDefault="006361D1" w:rsidP="00432E35">
      <w:pPr>
        <w:suppressAutoHyphens w:val="0"/>
        <w:spacing w:line="360" w:lineRule="auto"/>
        <w:contextualSpacing/>
        <w:jc w:val="both"/>
        <w:rPr>
          <w:rFonts w:ascii="Arial" w:hAnsi="Arial" w:cs="Arial"/>
          <w:sz w:val="24"/>
          <w:szCs w:val="24"/>
        </w:rPr>
      </w:pPr>
    </w:p>
    <w:p w14:paraId="1DEB3E6A" w14:textId="24F4C5B5" w:rsidR="00046FAB" w:rsidRPr="00432E35" w:rsidRDefault="00517548" w:rsidP="00432E35">
      <w:pPr>
        <w:suppressAutoHyphens w:val="0"/>
        <w:spacing w:line="360" w:lineRule="auto"/>
        <w:contextualSpacing/>
        <w:jc w:val="both"/>
        <w:rPr>
          <w:rFonts w:ascii="Arial" w:hAnsi="Arial" w:cs="Arial"/>
          <w:sz w:val="24"/>
          <w:szCs w:val="24"/>
        </w:rPr>
      </w:pPr>
      <w:r w:rsidRPr="00432E35">
        <w:rPr>
          <w:rFonts w:ascii="Arial" w:hAnsi="Arial" w:cs="Arial"/>
          <w:sz w:val="24"/>
          <w:szCs w:val="24"/>
        </w:rPr>
        <w:t xml:space="preserve">Wickfield </w:t>
      </w:r>
      <w:r w:rsidR="00C6047E" w:rsidRPr="00432E35">
        <w:rPr>
          <w:rFonts w:ascii="Arial" w:hAnsi="Arial" w:cs="Arial"/>
          <w:sz w:val="24"/>
          <w:szCs w:val="24"/>
        </w:rPr>
        <w:t>et</w:t>
      </w:r>
      <w:r w:rsidRPr="00432E35">
        <w:rPr>
          <w:rFonts w:ascii="Arial" w:hAnsi="Arial" w:cs="Arial"/>
          <w:sz w:val="24"/>
          <w:szCs w:val="24"/>
        </w:rPr>
        <w:t xml:space="preserve"> </w:t>
      </w:r>
      <w:r w:rsidR="00C6047E" w:rsidRPr="00432E35">
        <w:rPr>
          <w:rFonts w:ascii="Arial" w:hAnsi="Arial" w:cs="Arial"/>
          <w:sz w:val="24"/>
          <w:szCs w:val="24"/>
        </w:rPr>
        <w:t>al (</w:t>
      </w:r>
      <w:r w:rsidRPr="00432E35">
        <w:rPr>
          <w:rFonts w:ascii="Arial" w:hAnsi="Arial" w:cs="Arial"/>
          <w:sz w:val="24"/>
          <w:szCs w:val="24"/>
        </w:rPr>
        <w:t>2019</w:t>
      </w:r>
      <w:r w:rsidR="00C6047E" w:rsidRPr="00432E35">
        <w:rPr>
          <w:rFonts w:ascii="Arial" w:hAnsi="Arial" w:cs="Arial"/>
          <w:sz w:val="24"/>
          <w:szCs w:val="24"/>
        </w:rPr>
        <w:t>)</w:t>
      </w:r>
      <w:r w:rsidRPr="00432E35">
        <w:rPr>
          <w:rFonts w:ascii="Arial" w:hAnsi="Arial" w:cs="Arial"/>
          <w:sz w:val="24"/>
          <w:szCs w:val="24"/>
        </w:rPr>
        <w:t xml:space="preserve"> hold the belief that the decline of motivation in students can </w:t>
      </w:r>
      <w:proofErr w:type="gramStart"/>
      <w:r w:rsidRPr="00432E35">
        <w:rPr>
          <w:rFonts w:ascii="Arial" w:hAnsi="Arial" w:cs="Arial"/>
          <w:sz w:val="24"/>
          <w:szCs w:val="24"/>
        </w:rPr>
        <w:t>be reversed</w:t>
      </w:r>
      <w:proofErr w:type="gramEnd"/>
      <w:r w:rsidRPr="00432E35">
        <w:rPr>
          <w:rFonts w:ascii="Arial" w:hAnsi="Arial" w:cs="Arial"/>
          <w:sz w:val="24"/>
          <w:szCs w:val="24"/>
        </w:rPr>
        <w:t xml:space="preserve"> and that classrooms can encourage a rise in motivation for learners.</w:t>
      </w:r>
      <w:r w:rsidR="00C11669" w:rsidRPr="00432E35">
        <w:rPr>
          <w:rFonts w:ascii="Arial" w:hAnsi="Arial" w:cs="Arial"/>
          <w:sz w:val="24"/>
          <w:szCs w:val="24"/>
        </w:rPr>
        <w:t xml:space="preserve"> This idea is in conflict with </w:t>
      </w:r>
      <w:r w:rsidR="00C6047E" w:rsidRPr="00432E35">
        <w:rPr>
          <w:rFonts w:ascii="Arial" w:hAnsi="Arial" w:cs="Arial"/>
          <w:sz w:val="24"/>
          <w:szCs w:val="24"/>
        </w:rPr>
        <w:t>M</w:t>
      </w:r>
      <w:r w:rsidR="00C11669" w:rsidRPr="00432E35">
        <w:rPr>
          <w:rFonts w:ascii="Arial" w:hAnsi="Arial" w:cs="Arial"/>
          <w:sz w:val="24"/>
          <w:szCs w:val="24"/>
        </w:rPr>
        <w:t>aslow's hierarchy of needs theory which describes self-directed goal pursuit</w:t>
      </w:r>
      <w:r w:rsidR="007F7339" w:rsidRPr="00432E35">
        <w:rPr>
          <w:rFonts w:ascii="Arial" w:hAnsi="Arial" w:cs="Arial"/>
          <w:sz w:val="24"/>
          <w:szCs w:val="24"/>
        </w:rPr>
        <w:t xml:space="preserve">s </w:t>
      </w:r>
      <w:r w:rsidR="00174D38" w:rsidRPr="00432E35">
        <w:rPr>
          <w:rFonts w:ascii="Arial" w:hAnsi="Arial" w:cs="Arial"/>
          <w:sz w:val="24"/>
          <w:szCs w:val="24"/>
        </w:rPr>
        <w:t xml:space="preserve">in the highest tier in the hierarchy of needs </w:t>
      </w:r>
      <w:r w:rsidR="00C6047E" w:rsidRPr="00432E35">
        <w:rPr>
          <w:rFonts w:ascii="Arial" w:hAnsi="Arial" w:cs="Arial"/>
          <w:sz w:val="24"/>
          <w:szCs w:val="24"/>
        </w:rPr>
        <w:t>(</w:t>
      </w:r>
      <w:r w:rsidR="00174D38" w:rsidRPr="00432E35">
        <w:rPr>
          <w:rFonts w:ascii="Arial" w:hAnsi="Arial" w:cs="Arial"/>
          <w:sz w:val="24"/>
          <w:szCs w:val="24"/>
        </w:rPr>
        <w:t>Perera, 2024</w:t>
      </w:r>
      <w:r w:rsidR="00C6047E" w:rsidRPr="00432E35">
        <w:rPr>
          <w:rFonts w:ascii="Arial" w:hAnsi="Arial" w:cs="Arial"/>
          <w:sz w:val="24"/>
          <w:szCs w:val="24"/>
        </w:rPr>
        <w:t>)</w:t>
      </w:r>
      <w:r w:rsidR="00174D38" w:rsidRPr="00432E35">
        <w:rPr>
          <w:rFonts w:ascii="Arial" w:hAnsi="Arial" w:cs="Arial"/>
          <w:sz w:val="24"/>
          <w:szCs w:val="24"/>
        </w:rPr>
        <w:t xml:space="preserve"> an</w:t>
      </w:r>
      <w:r w:rsidR="00C6047E" w:rsidRPr="00432E35">
        <w:rPr>
          <w:rFonts w:ascii="Arial" w:hAnsi="Arial" w:cs="Arial"/>
          <w:sz w:val="24"/>
          <w:szCs w:val="24"/>
        </w:rPr>
        <w:t>d</w:t>
      </w:r>
      <w:r w:rsidR="00174D38" w:rsidRPr="00432E35">
        <w:rPr>
          <w:rFonts w:ascii="Arial" w:hAnsi="Arial" w:cs="Arial"/>
          <w:sz w:val="24"/>
          <w:szCs w:val="24"/>
        </w:rPr>
        <w:t xml:space="preserve"> should lower needs </w:t>
      </w:r>
      <w:proofErr w:type="gramStart"/>
      <w:r w:rsidR="00174D38" w:rsidRPr="00432E35">
        <w:rPr>
          <w:rFonts w:ascii="Arial" w:hAnsi="Arial" w:cs="Arial"/>
          <w:sz w:val="24"/>
          <w:szCs w:val="24"/>
        </w:rPr>
        <w:t>not be</w:t>
      </w:r>
      <w:proofErr w:type="gramEnd"/>
      <w:r w:rsidR="00174D38" w:rsidRPr="00432E35">
        <w:rPr>
          <w:rFonts w:ascii="Arial" w:hAnsi="Arial" w:cs="Arial"/>
          <w:sz w:val="24"/>
          <w:szCs w:val="24"/>
        </w:rPr>
        <w:t xml:space="preserve"> fully met, </w:t>
      </w:r>
      <w:proofErr w:type="spellStart"/>
      <w:r w:rsidR="00174D38" w:rsidRPr="00432E35">
        <w:rPr>
          <w:rFonts w:ascii="Arial" w:hAnsi="Arial" w:cs="Arial"/>
          <w:sz w:val="24"/>
          <w:szCs w:val="24"/>
        </w:rPr>
        <w:t>self actuation</w:t>
      </w:r>
      <w:proofErr w:type="spellEnd"/>
      <w:r w:rsidR="00174D38" w:rsidRPr="00432E35">
        <w:rPr>
          <w:rFonts w:ascii="Arial" w:hAnsi="Arial" w:cs="Arial"/>
          <w:sz w:val="24"/>
          <w:szCs w:val="24"/>
        </w:rPr>
        <w:t xml:space="preserve"> cannot be</w:t>
      </w:r>
      <w:r w:rsidR="00A859DC" w:rsidRPr="00432E35">
        <w:rPr>
          <w:rFonts w:ascii="Arial" w:hAnsi="Arial" w:cs="Arial"/>
          <w:sz w:val="24"/>
          <w:szCs w:val="24"/>
        </w:rPr>
        <w:t xml:space="preserve"> a</w:t>
      </w:r>
      <w:r w:rsidR="00174D38" w:rsidRPr="00432E35">
        <w:rPr>
          <w:rFonts w:ascii="Arial" w:hAnsi="Arial" w:cs="Arial"/>
          <w:sz w:val="24"/>
          <w:szCs w:val="24"/>
        </w:rPr>
        <w:t xml:space="preserve"> motivat</w:t>
      </w:r>
      <w:r w:rsidR="00A859DC" w:rsidRPr="00432E35">
        <w:rPr>
          <w:rFonts w:ascii="Arial" w:hAnsi="Arial" w:cs="Arial"/>
          <w:sz w:val="24"/>
          <w:szCs w:val="24"/>
        </w:rPr>
        <w:t>or</w:t>
      </w:r>
      <w:r w:rsidR="00174D38" w:rsidRPr="00432E35">
        <w:rPr>
          <w:rFonts w:ascii="Arial" w:hAnsi="Arial" w:cs="Arial"/>
          <w:sz w:val="24"/>
          <w:szCs w:val="24"/>
        </w:rPr>
        <w:t xml:space="preserve"> </w:t>
      </w:r>
      <w:r w:rsidR="00A859DC" w:rsidRPr="00432E35">
        <w:rPr>
          <w:rFonts w:ascii="Arial" w:hAnsi="Arial" w:cs="Arial"/>
          <w:sz w:val="24"/>
          <w:szCs w:val="24"/>
        </w:rPr>
        <w:t>for</w:t>
      </w:r>
      <w:r w:rsidR="00174D38" w:rsidRPr="00432E35">
        <w:rPr>
          <w:rFonts w:ascii="Arial" w:hAnsi="Arial" w:cs="Arial"/>
          <w:sz w:val="24"/>
          <w:szCs w:val="24"/>
        </w:rPr>
        <w:t xml:space="preserve"> school attendance and education attainment. </w:t>
      </w:r>
      <w:r w:rsidR="00FF43DD" w:rsidRPr="00432E35">
        <w:rPr>
          <w:rFonts w:ascii="Arial" w:hAnsi="Arial" w:cs="Arial"/>
          <w:sz w:val="24"/>
          <w:szCs w:val="24"/>
        </w:rPr>
        <w:t xml:space="preserve">In other words, children </w:t>
      </w:r>
      <w:proofErr w:type="spellStart"/>
      <w:r w:rsidR="00FF43DD" w:rsidRPr="00432E35">
        <w:rPr>
          <w:rFonts w:ascii="Arial" w:hAnsi="Arial" w:cs="Arial"/>
          <w:sz w:val="24"/>
          <w:szCs w:val="24"/>
        </w:rPr>
        <w:t>can not</w:t>
      </w:r>
      <w:proofErr w:type="spellEnd"/>
      <w:r w:rsidR="00FF43DD" w:rsidRPr="00432E35">
        <w:rPr>
          <w:rFonts w:ascii="Arial" w:hAnsi="Arial" w:cs="Arial"/>
          <w:sz w:val="24"/>
          <w:szCs w:val="24"/>
        </w:rPr>
        <w:t xml:space="preserve"> value school for the academic possibilities that it offers the self unless they are in a secure position to reach </w:t>
      </w:r>
      <w:r w:rsidR="006621D1" w:rsidRPr="00432E35">
        <w:rPr>
          <w:rFonts w:ascii="Arial" w:hAnsi="Arial" w:cs="Arial"/>
          <w:sz w:val="24"/>
          <w:szCs w:val="24"/>
        </w:rPr>
        <w:t xml:space="preserve">self-actualisation. </w:t>
      </w:r>
      <w:r w:rsidR="00174D38" w:rsidRPr="00432E35">
        <w:rPr>
          <w:rFonts w:ascii="Arial" w:hAnsi="Arial" w:cs="Arial"/>
          <w:sz w:val="24"/>
          <w:szCs w:val="24"/>
        </w:rPr>
        <w:t xml:space="preserve">In </w:t>
      </w:r>
      <w:r w:rsidR="006621D1" w:rsidRPr="00432E35">
        <w:rPr>
          <w:rFonts w:ascii="Arial" w:hAnsi="Arial" w:cs="Arial"/>
          <w:sz w:val="24"/>
          <w:szCs w:val="24"/>
        </w:rPr>
        <w:t>support</w:t>
      </w:r>
      <w:r w:rsidR="00174D38" w:rsidRPr="00432E35">
        <w:rPr>
          <w:rFonts w:ascii="Arial" w:hAnsi="Arial" w:cs="Arial"/>
          <w:sz w:val="24"/>
          <w:szCs w:val="24"/>
        </w:rPr>
        <w:t xml:space="preserve"> </w:t>
      </w:r>
      <w:r w:rsidR="006621D1" w:rsidRPr="00432E35">
        <w:rPr>
          <w:rFonts w:ascii="Arial" w:hAnsi="Arial" w:cs="Arial"/>
          <w:sz w:val="24"/>
          <w:szCs w:val="24"/>
        </w:rPr>
        <w:t>of</w:t>
      </w:r>
      <w:r w:rsidR="00174D38" w:rsidRPr="00432E35">
        <w:rPr>
          <w:rFonts w:ascii="Arial" w:hAnsi="Arial" w:cs="Arial"/>
          <w:sz w:val="24"/>
          <w:szCs w:val="24"/>
        </w:rPr>
        <w:t xml:space="preserve"> </w:t>
      </w:r>
      <w:r w:rsidR="00A859DC" w:rsidRPr="00432E35">
        <w:rPr>
          <w:rFonts w:ascii="Arial" w:hAnsi="Arial" w:cs="Arial"/>
          <w:sz w:val="24"/>
          <w:szCs w:val="24"/>
        </w:rPr>
        <w:t>M</w:t>
      </w:r>
      <w:r w:rsidR="00174D38" w:rsidRPr="00432E35">
        <w:rPr>
          <w:rFonts w:ascii="Arial" w:hAnsi="Arial" w:cs="Arial"/>
          <w:sz w:val="24"/>
          <w:szCs w:val="24"/>
        </w:rPr>
        <w:t>aslow's hierarchy, Estyn</w:t>
      </w:r>
      <w:r w:rsidR="00C11C11" w:rsidRPr="00432E35">
        <w:rPr>
          <w:rFonts w:ascii="Arial" w:hAnsi="Arial" w:cs="Arial"/>
          <w:sz w:val="24"/>
          <w:szCs w:val="24"/>
        </w:rPr>
        <w:t>’s current guidance on raising attendance focuses on meeting the broader</w:t>
      </w:r>
      <w:r w:rsidR="00A859DC" w:rsidRPr="00432E35">
        <w:rPr>
          <w:rFonts w:ascii="Arial" w:hAnsi="Arial" w:cs="Arial"/>
          <w:sz w:val="24"/>
          <w:szCs w:val="24"/>
        </w:rPr>
        <w:t>,</w:t>
      </w:r>
      <w:r w:rsidR="00C11C11" w:rsidRPr="00432E35">
        <w:rPr>
          <w:rFonts w:ascii="Arial" w:hAnsi="Arial" w:cs="Arial"/>
          <w:sz w:val="24"/>
          <w:szCs w:val="24"/>
        </w:rPr>
        <w:t xml:space="preserve"> base needs </w:t>
      </w:r>
      <w:r w:rsidR="00A859DC" w:rsidRPr="00432E35">
        <w:rPr>
          <w:rFonts w:ascii="Arial" w:hAnsi="Arial" w:cs="Arial"/>
          <w:sz w:val="24"/>
          <w:szCs w:val="24"/>
        </w:rPr>
        <w:t xml:space="preserve">at the bottom of the pyramid </w:t>
      </w:r>
      <w:r w:rsidR="00C11C11" w:rsidRPr="00432E35">
        <w:rPr>
          <w:rFonts w:ascii="Arial" w:hAnsi="Arial" w:cs="Arial"/>
          <w:sz w:val="24"/>
          <w:szCs w:val="24"/>
        </w:rPr>
        <w:t xml:space="preserve">first by addressing the needs of belonging and safety </w:t>
      </w:r>
      <w:r w:rsidR="00A859DC" w:rsidRPr="00432E35">
        <w:rPr>
          <w:rFonts w:ascii="Arial" w:hAnsi="Arial" w:cs="Arial"/>
          <w:sz w:val="24"/>
          <w:szCs w:val="24"/>
        </w:rPr>
        <w:t xml:space="preserve">(Estyn, </w:t>
      </w:r>
      <w:r w:rsidR="00C11C11" w:rsidRPr="00432E35">
        <w:rPr>
          <w:rFonts w:ascii="Arial" w:hAnsi="Arial" w:cs="Arial"/>
          <w:sz w:val="24"/>
          <w:szCs w:val="24"/>
        </w:rPr>
        <w:t>2025</w:t>
      </w:r>
      <w:r w:rsidR="000648E4">
        <w:rPr>
          <w:rFonts w:ascii="Arial" w:hAnsi="Arial" w:cs="Arial"/>
          <w:sz w:val="24"/>
          <w:szCs w:val="24"/>
        </w:rPr>
        <w:t>c</w:t>
      </w:r>
      <w:r w:rsidR="00A859DC" w:rsidRPr="00432E35">
        <w:rPr>
          <w:rFonts w:ascii="Arial" w:hAnsi="Arial" w:cs="Arial"/>
          <w:sz w:val="24"/>
          <w:szCs w:val="24"/>
        </w:rPr>
        <w:t>)</w:t>
      </w:r>
      <w:r w:rsidR="00C11C11" w:rsidRPr="00432E35">
        <w:rPr>
          <w:rFonts w:ascii="Arial" w:hAnsi="Arial" w:cs="Arial"/>
          <w:sz w:val="24"/>
          <w:szCs w:val="24"/>
        </w:rPr>
        <w:t xml:space="preserve"> and also the physiological needs of the child through alleviating some of the impact of poverty through food bank and uniform swaps </w:t>
      </w:r>
      <w:r w:rsidR="00A859DC" w:rsidRPr="00432E35">
        <w:rPr>
          <w:rFonts w:ascii="Arial" w:hAnsi="Arial" w:cs="Arial"/>
          <w:sz w:val="24"/>
          <w:szCs w:val="24"/>
        </w:rPr>
        <w:t>(Estyn,</w:t>
      </w:r>
      <w:r w:rsidR="00C11C11" w:rsidRPr="00432E35">
        <w:rPr>
          <w:rFonts w:ascii="Arial" w:hAnsi="Arial" w:cs="Arial"/>
          <w:sz w:val="24"/>
          <w:szCs w:val="24"/>
        </w:rPr>
        <w:t xml:space="preserve"> 2024</w:t>
      </w:r>
      <w:r w:rsidR="002A6A43">
        <w:rPr>
          <w:rFonts w:ascii="Arial" w:hAnsi="Arial" w:cs="Arial"/>
          <w:sz w:val="24"/>
          <w:szCs w:val="24"/>
        </w:rPr>
        <w:t>b</w:t>
      </w:r>
      <w:r w:rsidR="00A859DC" w:rsidRPr="00432E35">
        <w:rPr>
          <w:rFonts w:ascii="Arial" w:hAnsi="Arial" w:cs="Arial"/>
          <w:sz w:val="24"/>
          <w:szCs w:val="24"/>
        </w:rPr>
        <w:t>)</w:t>
      </w:r>
      <w:r w:rsidR="00C11C11" w:rsidRPr="00432E35">
        <w:rPr>
          <w:rFonts w:ascii="Arial" w:hAnsi="Arial" w:cs="Arial"/>
          <w:sz w:val="24"/>
          <w:szCs w:val="24"/>
        </w:rPr>
        <w:t>.</w:t>
      </w:r>
      <w:r w:rsidR="002A1943" w:rsidRPr="00432E35">
        <w:rPr>
          <w:rFonts w:ascii="Arial" w:hAnsi="Arial" w:cs="Arial"/>
          <w:sz w:val="24"/>
          <w:szCs w:val="24"/>
        </w:rPr>
        <w:t xml:space="preserve"> This aligns with Sheldon et al’s research on motivation, </w:t>
      </w:r>
      <w:r w:rsidR="00A92005" w:rsidRPr="00432E35">
        <w:rPr>
          <w:rFonts w:ascii="Arial" w:hAnsi="Arial" w:cs="Arial"/>
          <w:sz w:val="24"/>
          <w:szCs w:val="24"/>
        </w:rPr>
        <w:t xml:space="preserve">where it </w:t>
      </w:r>
      <w:proofErr w:type="gramStart"/>
      <w:r w:rsidR="004F2D2B" w:rsidRPr="00432E35">
        <w:rPr>
          <w:rFonts w:ascii="Arial" w:hAnsi="Arial" w:cs="Arial"/>
          <w:sz w:val="24"/>
          <w:szCs w:val="24"/>
        </w:rPr>
        <w:t>is presented</w:t>
      </w:r>
      <w:proofErr w:type="gramEnd"/>
      <w:r w:rsidR="004F2D2B" w:rsidRPr="00432E35">
        <w:rPr>
          <w:rFonts w:ascii="Arial" w:hAnsi="Arial" w:cs="Arial"/>
          <w:sz w:val="24"/>
          <w:szCs w:val="24"/>
        </w:rPr>
        <w:t xml:space="preserve"> </w:t>
      </w:r>
      <w:r w:rsidR="00A92005" w:rsidRPr="00432E35">
        <w:rPr>
          <w:rFonts w:ascii="Arial" w:hAnsi="Arial" w:cs="Arial"/>
          <w:sz w:val="24"/>
          <w:szCs w:val="24"/>
        </w:rPr>
        <w:t>that self-actualisation as a motivator</w:t>
      </w:r>
      <w:r w:rsidR="006621D1" w:rsidRPr="00432E35">
        <w:rPr>
          <w:rFonts w:ascii="Arial" w:hAnsi="Arial" w:cs="Arial"/>
          <w:sz w:val="24"/>
          <w:szCs w:val="24"/>
        </w:rPr>
        <w:t xml:space="preserve"> itself</w:t>
      </w:r>
      <w:r w:rsidR="00A92005" w:rsidRPr="00432E35">
        <w:rPr>
          <w:rFonts w:ascii="Arial" w:hAnsi="Arial" w:cs="Arial"/>
          <w:sz w:val="24"/>
          <w:szCs w:val="24"/>
        </w:rPr>
        <w:t xml:space="preserve"> </w:t>
      </w:r>
      <w:r w:rsidR="004F2D2B" w:rsidRPr="00432E35">
        <w:rPr>
          <w:rFonts w:ascii="Arial" w:hAnsi="Arial" w:cs="Arial"/>
          <w:sz w:val="24"/>
          <w:szCs w:val="24"/>
        </w:rPr>
        <w:t>is</w:t>
      </w:r>
      <w:r w:rsidR="00A92005" w:rsidRPr="00432E35">
        <w:rPr>
          <w:rFonts w:ascii="Arial" w:hAnsi="Arial" w:cs="Arial"/>
          <w:sz w:val="24"/>
          <w:szCs w:val="24"/>
        </w:rPr>
        <w:t xml:space="preserve"> ‘fragile’ and therefore dependent on other needs being met first</w:t>
      </w:r>
      <w:r w:rsidR="00D521A1" w:rsidRPr="00432E35">
        <w:rPr>
          <w:rFonts w:ascii="Arial" w:hAnsi="Arial" w:cs="Arial"/>
          <w:sz w:val="24"/>
          <w:szCs w:val="24"/>
        </w:rPr>
        <w:t xml:space="preserve"> (2002).</w:t>
      </w:r>
      <w:r w:rsidR="00046FAB" w:rsidRPr="00432E35">
        <w:rPr>
          <w:rFonts w:ascii="Arial" w:hAnsi="Arial" w:cs="Arial"/>
          <w:sz w:val="24"/>
          <w:szCs w:val="24"/>
        </w:rPr>
        <w:t xml:space="preserve"> The fragility of personal growth as a motivator has been recognised in a Noltemeyer et al’s study (2021), and while this may be a motivating factor for children to attend school, this can be lost if the environment feels unsafe or if the child is not having their physiological needs met (Noltemeyer et al, 2021). </w:t>
      </w:r>
    </w:p>
    <w:p w14:paraId="1ACDE7CC" w14:textId="77777777" w:rsidR="006361D1" w:rsidRDefault="006361D1" w:rsidP="00432E35">
      <w:pPr>
        <w:tabs>
          <w:tab w:val="left" w:pos="2342"/>
        </w:tabs>
        <w:spacing w:line="360" w:lineRule="auto"/>
        <w:contextualSpacing/>
        <w:jc w:val="both"/>
        <w:rPr>
          <w:rFonts w:ascii="Arial" w:hAnsi="Arial" w:cs="Arial"/>
          <w:sz w:val="24"/>
          <w:szCs w:val="24"/>
        </w:rPr>
      </w:pPr>
    </w:p>
    <w:p w14:paraId="221AD886" w14:textId="16BE3A43" w:rsidR="005B5B68" w:rsidRPr="00432E35" w:rsidRDefault="00046FAB" w:rsidP="00432E35">
      <w:pPr>
        <w:tabs>
          <w:tab w:val="left" w:pos="2342"/>
        </w:tabs>
        <w:spacing w:line="360" w:lineRule="auto"/>
        <w:contextualSpacing/>
        <w:jc w:val="both"/>
        <w:rPr>
          <w:rFonts w:ascii="Arial" w:hAnsi="Arial" w:cs="Arial"/>
          <w:sz w:val="24"/>
          <w:szCs w:val="24"/>
        </w:rPr>
      </w:pPr>
      <w:r w:rsidRPr="00432E35">
        <w:rPr>
          <w:rFonts w:ascii="Arial" w:hAnsi="Arial" w:cs="Arial"/>
          <w:sz w:val="24"/>
          <w:szCs w:val="24"/>
        </w:rPr>
        <w:t xml:space="preserve">Critics of Maslow </w:t>
      </w:r>
      <w:r w:rsidR="008C16C3" w:rsidRPr="00432E35">
        <w:rPr>
          <w:rFonts w:ascii="Arial" w:hAnsi="Arial" w:cs="Arial"/>
          <w:sz w:val="24"/>
          <w:szCs w:val="24"/>
        </w:rPr>
        <w:t xml:space="preserve">may challenge the idea of self-actualisation as being an intrinsic motivating factor. </w:t>
      </w:r>
      <w:r w:rsidR="00B123D6" w:rsidRPr="00432E35">
        <w:rPr>
          <w:rFonts w:ascii="Arial" w:hAnsi="Arial" w:cs="Arial"/>
          <w:sz w:val="24"/>
          <w:szCs w:val="24"/>
        </w:rPr>
        <w:t>Pearson and Podeschi</w:t>
      </w:r>
      <w:r w:rsidR="004F2D2B" w:rsidRPr="00432E35">
        <w:rPr>
          <w:rFonts w:ascii="Arial" w:hAnsi="Arial" w:cs="Arial"/>
          <w:sz w:val="24"/>
          <w:szCs w:val="24"/>
        </w:rPr>
        <w:t xml:space="preserve"> </w:t>
      </w:r>
      <w:r w:rsidR="008C16C3" w:rsidRPr="00432E35">
        <w:rPr>
          <w:rFonts w:ascii="Arial" w:hAnsi="Arial" w:cs="Arial"/>
          <w:sz w:val="24"/>
          <w:szCs w:val="24"/>
        </w:rPr>
        <w:t xml:space="preserve">consider </w:t>
      </w:r>
      <w:r w:rsidR="00534F1C" w:rsidRPr="00432E35">
        <w:rPr>
          <w:rFonts w:ascii="Arial" w:hAnsi="Arial" w:cs="Arial"/>
          <w:sz w:val="24"/>
          <w:szCs w:val="24"/>
        </w:rPr>
        <w:t xml:space="preserve">Maslow’s </w:t>
      </w:r>
      <w:r w:rsidR="003F250F" w:rsidRPr="00432E35">
        <w:rPr>
          <w:rFonts w:ascii="Arial" w:hAnsi="Arial" w:cs="Arial"/>
          <w:sz w:val="24"/>
          <w:szCs w:val="24"/>
        </w:rPr>
        <w:t xml:space="preserve">idea of self-actualisation, </w:t>
      </w:r>
      <w:r w:rsidR="00757998" w:rsidRPr="00432E35">
        <w:rPr>
          <w:rFonts w:ascii="Arial" w:hAnsi="Arial" w:cs="Arial"/>
          <w:sz w:val="24"/>
          <w:szCs w:val="24"/>
        </w:rPr>
        <w:t>as a more</w:t>
      </w:r>
      <w:r w:rsidR="00B574E3" w:rsidRPr="00432E35">
        <w:rPr>
          <w:rFonts w:ascii="Arial" w:hAnsi="Arial" w:cs="Arial"/>
          <w:sz w:val="24"/>
          <w:szCs w:val="24"/>
        </w:rPr>
        <w:t xml:space="preserve"> complex </w:t>
      </w:r>
      <w:r w:rsidR="003F250F" w:rsidRPr="00432E35">
        <w:rPr>
          <w:rFonts w:ascii="Arial" w:hAnsi="Arial" w:cs="Arial"/>
          <w:sz w:val="24"/>
          <w:szCs w:val="24"/>
        </w:rPr>
        <w:t xml:space="preserve">issue </w:t>
      </w:r>
      <w:r w:rsidR="002B71D0" w:rsidRPr="00432E35">
        <w:rPr>
          <w:rFonts w:ascii="Arial" w:hAnsi="Arial" w:cs="Arial"/>
          <w:sz w:val="24"/>
          <w:szCs w:val="24"/>
        </w:rPr>
        <w:t>shaped by social and moral frames of reference (1999)</w:t>
      </w:r>
      <w:r w:rsidR="00212715" w:rsidRPr="00432E35">
        <w:rPr>
          <w:rFonts w:ascii="Arial" w:hAnsi="Arial" w:cs="Arial"/>
          <w:sz w:val="24"/>
          <w:szCs w:val="24"/>
        </w:rPr>
        <w:t>. This leads to the idea that children may be motivated to attend school because it is a societally accepted norm</w:t>
      </w:r>
      <w:r w:rsidR="00946133" w:rsidRPr="00432E35">
        <w:rPr>
          <w:rFonts w:ascii="Arial" w:hAnsi="Arial" w:cs="Arial"/>
          <w:sz w:val="24"/>
          <w:szCs w:val="24"/>
        </w:rPr>
        <w:t xml:space="preserve"> rather than for any personal benefit or </w:t>
      </w:r>
      <w:r w:rsidR="00DE51C5" w:rsidRPr="00432E35">
        <w:rPr>
          <w:rFonts w:ascii="Arial" w:hAnsi="Arial" w:cs="Arial"/>
          <w:sz w:val="24"/>
          <w:szCs w:val="24"/>
        </w:rPr>
        <w:t xml:space="preserve">goal, which has implications for the research </w:t>
      </w:r>
      <w:r w:rsidR="008E05AD" w:rsidRPr="00432E35">
        <w:rPr>
          <w:rFonts w:ascii="Arial" w:hAnsi="Arial" w:cs="Arial"/>
          <w:sz w:val="24"/>
          <w:szCs w:val="24"/>
        </w:rPr>
        <w:t xml:space="preserve">since children may explain that they attend school because a parent or authority figure expects them to as opposed to an intrinsic motivating factor. </w:t>
      </w:r>
    </w:p>
    <w:p w14:paraId="4DCD61FC" w14:textId="77777777" w:rsidR="006361D1" w:rsidRDefault="006361D1" w:rsidP="00432E35">
      <w:pPr>
        <w:spacing w:line="360" w:lineRule="auto"/>
        <w:contextualSpacing/>
        <w:rPr>
          <w:rFonts w:ascii="Arial" w:hAnsi="Arial" w:cs="Arial"/>
          <w:sz w:val="24"/>
          <w:szCs w:val="24"/>
          <w:u w:val="single"/>
        </w:rPr>
      </w:pPr>
    </w:p>
    <w:p w14:paraId="221AD89A" w14:textId="68422D36" w:rsidR="005B5B68" w:rsidRPr="00432E35" w:rsidRDefault="00E26233" w:rsidP="00432E35">
      <w:pPr>
        <w:spacing w:line="360" w:lineRule="auto"/>
        <w:contextualSpacing/>
        <w:rPr>
          <w:rFonts w:ascii="Arial" w:hAnsi="Arial" w:cs="Arial"/>
          <w:sz w:val="24"/>
          <w:szCs w:val="24"/>
          <w:u w:val="single"/>
        </w:rPr>
      </w:pPr>
      <w:r w:rsidRPr="00432E35">
        <w:rPr>
          <w:rFonts w:ascii="Arial" w:hAnsi="Arial" w:cs="Arial"/>
          <w:sz w:val="24"/>
          <w:szCs w:val="24"/>
          <w:u w:val="single"/>
        </w:rPr>
        <w:t>Research Questions:</w:t>
      </w:r>
    </w:p>
    <w:p w14:paraId="221AD89B" w14:textId="77777777" w:rsidR="005B5B68" w:rsidRPr="00432E35" w:rsidRDefault="00E26233" w:rsidP="00432E35">
      <w:pPr>
        <w:spacing w:line="360" w:lineRule="auto"/>
        <w:contextualSpacing/>
        <w:rPr>
          <w:rFonts w:ascii="Arial" w:hAnsi="Arial" w:cs="Arial"/>
          <w:sz w:val="24"/>
          <w:szCs w:val="24"/>
        </w:rPr>
      </w:pPr>
      <w:r w:rsidRPr="00432E35">
        <w:rPr>
          <w:rFonts w:ascii="Arial" w:hAnsi="Arial" w:cs="Arial"/>
          <w:sz w:val="24"/>
          <w:szCs w:val="24"/>
        </w:rPr>
        <w:t xml:space="preserve">Key questions that have arisen </w:t>
      </w:r>
      <w:proofErr w:type="gramStart"/>
      <w:r w:rsidRPr="00432E35">
        <w:rPr>
          <w:rFonts w:ascii="Arial" w:hAnsi="Arial" w:cs="Arial"/>
          <w:sz w:val="24"/>
          <w:szCs w:val="24"/>
        </w:rPr>
        <w:t>during the course of</w:t>
      </w:r>
      <w:proofErr w:type="gramEnd"/>
      <w:r w:rsidRPr="00432E35">
        <w:rPr>
          <w:rFonts w:ascii="Arial" w:hAnsi="Arial" w:cs="Arial"/>
          <w:sz w:val="24"/>
          <w:szCs w:val="24"/>
        </w:rPr>
        <w:t xml:space="preserve"> the reading include: </w:t>
      </w:r>
    </w:p>
    <w:p w14:paraId="221AD89C" w14:textId="0796CBF6" w:rsidR="005B5B68" w:rsidRPr="00432E35" w:rsidRDefault="00E26233" w:rsidP="00432E35">
      <w:pPr>
        <w:pStyle w:val="ListParagraph"/>
        <w:numPr>
          <w:ilvl w:val="0"/>
          <w:numId w:val="4"/>
        </w:numPr>
        <w:spacing w:line="360" w:lineRule="auto"/>
        <w:rPr>
          <w:rFonts w:ascii="Arial" w:hAnsi="Arial" w:cs="Arial"/>
          <w:sz w:val="24"/>
          <w:szCs w:val="24"/>
        </w:rPr>
      </w:pPr>
      <w:r w:rsidRPr="00432E35">
        <w:rPr>
          <w:rFonts w:ascii="Arial" w:hAnsi="Arial" w:cs="Arial"/>
          <w:sz w:val="24"/>
          <w:szCs w:val="24"/>
        </w:rPr>
        <w:lastRenderedPageBreak/>
        <w:t xml:space="preserve">What motivates children to attend </w:t>
      </w:r>
      <w:r w:rsidR="00AC0709" w:rsidRPr="00432E35">
        <w:rPr>
          <w:rFonts w:ascii="Arial" w:hAnsi="Arial" w:cs="Arial"/>
          <w:sz w:val="24"/>
          <w:szCs w:val="24"/>
        </w:rPr>
        <w:t>a</w:t>
      </w:r>
      <w:r w:rsidRPr="00432E35">
        <w:rPr>
          <w:rFonts w:ascii="Arial" w:hAnsi="Arial" w:cs="Arial"/>
          <w:sz w:val="24"/>
          <w:szCs w:val="24"/>
        </w:rPr>
        <w:t xml:space="preserve"> particular Primary School setting?</w:t>
      </w:r>
    </w:p>
    <w:p w14:paraId="221AD89D" w14:textId="0F476F1C" w:rsidR="005B5B68" w:rsidRPr="00432E35" w:rsidRDefault="00E26233" w:rsidP="00432E35">
      <w:pPr>
        <w:spacing w:line="360" w:lineRule="auto"/>
        <w:ind w:left="360"/>
        <w:contextualSpacing/>
        <w:rPr>
          <w:rFonts w:ascii="Arial" w:hAnsi="Arial" w:cs="Arial"/>
          <w:sz w:val="24"/>
          <w:szCs w:val="24"/>
        </w:rPr>
      </w:pPr>
      <w:r w:rsidRPr="00432E35">
        <w:rPr>
          <w:rFonts w:ascii="Arial" w:hAnsi="Arial" w:cs="Arial"/>
          <w:sz w:val="24"/>
          <w:szCs w:val="24"/>
        </w:rPr>
        <w:t xml:space="preserve">This is an unknown area of research, and the aim of the study will be to uncover </w:t>
      </w:r>
      <w:proofErr w:type="gramStart"/>
      <w:r w:rsidRPr="00432E35">
        <w:rPr>
          <w:rFonts w:ascii="Arial" w:hAnsi="Arial" w:cs="Arial"/>
          <w:sz w:val="24"/>
          <w:szCs w:val="24"/>
        </w:rPr>
        <w:t>some of</w:t>
      </w:r>
      <w:proofErr w:type="gramEnd"/>
      <w:r w:rsidRPr="00432E35">
        <w:rPr>
          <w:rFonts w:ascii="Arial" w:hAnsi="Arial" w:cs="Arial"/>
          <w:sz w:val="24"/>
          <w:szCs w:val="24"/>
        </w:rPr>
        <w:t xml:space="preserve"> the motivating factors influencing a child’s decision to attend their small</w:t>
      </w:r>
      <w:r w:rsidR="006361D1">
        <w:rPr>
          <w:rFonts w:ascii="Arial" w:hAnsi="Arial" w:cs="Arial"/>
          <w:sz w:val="24"/>
          <w:szCs w:val="24"/>
        </w:rPr>
        <w:t xml:space="preserve"> </w:t>
      </w:r>
      <w:r w:rsidRPr="00432E35">
        <w:rPr>
          <w:rFonts w:ascii="Arial" w:hAnsi="Arial" w:cs="Arial"/>
          <w:sz w:val="24"/>
          <w:szCs w:val="24"/>
        </w:rPr>
        <w:t>village primary school in Wales.</w:t>
      </w:r>
      <w:r w:rsidR="006361D1">
        <w:rPr>
          <w:rFonts w:ascii="Arial" w:hAnsi="Arial" w:cs="Arial"/>
          <w:sz w:val="24"/>
          <w:szCs w:val="24"/>
        </w:rPr>
        <w:t xml:space="preserve"> </w:t>
      </w:r>
    </w:p>
    <w:p w14:paraId="221AD89E" w14:textId="23B90F91" w:rsidR="005B5B68" w:rsidRPr="00432E35" w:rsidRDefault="00E26233" w:rsidP="00432E35">
      <w:pPr>
        <w:pStyle w:val="ListParagraph"/>
        <w:numPr>
          <w:ilvl w:val="0"/>
          <w:numId w:val="4"/>
        </w:numPr>
        <w:suppressAutoHyphens w:val="0"/>
        <w:spacing w:line="360" w:lineRule="auto"/>
        <w:rPr>
          <w:rFonts w:ascii="Arial" w:hAnsi="Arial" w:cs="Arial"/>
          <w:sz w:val="24"/>
          <w:szCs w:val="24"/>
        </w:rPr>
      </w:pPr>
      <w:r w:rsidRPr="00432E35">
        <w:rPr>
          <w:rFonts w:ascii="Arial" w:hAnsi="Arial" w:cs="Arial"/>
          <w:sz w:val="24"/>
          <w:szCs w:val="24"/>
        </w:rPr>
        <w:t>Do the motivators for children’s attendance change as they move through Primary Schoo</w:t>
      </w:r>
      <w:r w:rsidR="00DC5CC1" w:rsidRPr="00432E35">
        <w:rPr>
          <w:rFonts w:ascii="Arial" w:hAnsi="Arial" w:cs="Arial"/>
          <w:sz w:val="24"/>
          <w:szCs w:val="24"/>
        </w:rPr>
        <w:t>l?</w:t>
      </w:r>
    </w:p>
    <w:p w14:paraId="3442BBAC" w14:textId="69227EBD" w:rsidR="000A3568" w:rsidRPr="00432E35" w:rsidRDefault="00E26233" w:rsidP="00432E35">
      <w:pPr>
        <w:spacing w:line="360" w:lineRule="auto"/>
        <w:ind w:left="360"/>
        <w:contextualSpacing/>
        <w:jc w:val="both"/>
        <w:rPr>
          <w:rFonts w:ascii="Arial" w:hAnsi="Arial" w:cs="Arial"/>
          <w:sz w:val="24"/>
          <w:szCs w:val="24"/>
        </w:rPr>
      </w:pPr>
      <w:r w:rsidRPr="00432E35">
        <w:rPr>
          <w:rFonts w:ascii="Arial" w:hAnsi="Arial" w:cs="Arial"/>
          <w:sz w:val="24"/>
          <w:szCs w:val="24"/>
        </w:rPr>
        <w:t xml:space="preserve">From the literature, it can be seen that </w:t>
      </w:r>
      <w:r w:rsidR="00743A33" w:rsidRPr="00432E35">
        <w:rPr>
          <w:rFonts w:ascii="Arial" w:hAnsi="Arial" w:cs="Arial"/>
          <w:sz w:val="24"/>
          <w:szCs w:val="24"/>
        </w:rPr>
        <w:t xml:space="preserve">historically the largest decreases in </w:t>
      </w:r>
      <w:r w:rsidR="00E06DE2" w:rsidRPr="00432E35">
        <w:rPr>
          <w:rFonts w:ascii="Arial" w:hAnsi="Arial" w:cs="Arial"/>
          <w:sz w:val="24"/>
          <w:szCs w:val="24"/>
        </w:rPr>
        <w:t>school</w:t>
      </w:r>
      <w:r w:rsidR="00DC5CC1" w:rsidRPr="00432E35">
        <w:rPr>
          <w:rFonts w:ascii="Arial" w:hAnsi="Arial" w:cs="Arial"/>
          <w:sz w:val="24"/>
          <w:szCs w:val="24"/>
        </w:rPr>
        <w:t xml:space="preserve"> </w:t>
      </w:r>
      <w:r w:rsidR="00E06DE2" w:rsidRPr="00432E35">
        <w:rPr>
          <w:rFonts w:ascii="Arial" w:hAnsi="Arial" w:cs="Arial"/>
          <w:sz w:val="24"/>
          <w:szCs w:val="24"/>
        </w:rPr>
        <w:t xml:space="preserve">attendance </w:t>
      </w:r>
      <w:r w:rsidR="00743A33" w:rsidRPr="00432E35">
        <w:rPr>
          <w:rFonts w:ascii="Arial" w:hAnsi="Arial" w:cs="Arial"/>
          <w:sz w:val="24"/>
          <w:szCs w:val="24"/>
        </w:rPr>
        <w:t xml:space="preserve">happen in secondary school, between </w:t>
      </w:r>
      <w:r w:rsidR="00DC5CC1" w:rsidRPr="00432E35">
        <w:rPr>
          <w:rFonts w:ascii="Arial" w:hAnsi="Arial" w:cs="Arial"/>
          <w:sz w:val="24"/>
          <w:szCs w:val="24"/>
        </w:rPr>
        <w:t>years seven and eight, perhaps as childre</w:t>
      </w:r>
      <w:r w:rsidR="003D07E6" w:rsidRPr="00432E35">
        <w:rPr>
          <w:rFonts w:ascii="Arial" w:hAnsi="Arial" w:cs="Arial"/>
          <w:sz w:val="24"/>
          <w:szCs w:val="24"/>
        </w:rPr>
        <w:t>n gain more agency over their decision to attend school</w:t>
      </w:r>
      <w:r w:rsidR="00DC5CC1" w:rsidRPr="00432E35">
        <w:rPr>
          <w:rFonts w:ascii="Arial" w:hAnsi="Arial" w:cs="Arial"/>
          <w:sz w:val="24"/>
          <w:szCs w:val="24"/>
        </w:rPr>
        <w:t xml:space="preserve"> (EPI, 2025)</w:t>
      </w:r>
      <w:r w:rsidR="003D07E6" w:rsidRPr="00432E35">
        <w:rPr>
          <w:rFonts w:ascii="Arial" w:hAnsi="Arial" w:cs="Arial"/>
          <w:sz w:val="24"/>
          <w:szCs w:val="24"/>
        </w:rPr>
        <w:t xml:space="preserve"> however in recent years the attendance figures for children up to age seven have dropped, at a time when parents have greater influence</w:t>
      </w:r>
      <w:r w:rsidR="0018787D" w:rsidRPr="00432E35">
        <w:rPr>
          <w:rFonts w:ascii="Arial" w:hAnsi="Arial" w:cs="Arial"/>
          <w:sz w:val="24"/>
          <w:szCs w:val="24"/>
        </w:rPr>
        <w:t xml:space="preserve">, so it </w:t>
      </w:r>
      <w:r w:rsidR="00BF3A1C" w:rsidRPr="00432E35">
        <w:rPr>
          <w:rFonts w:ascii="Arial" w:hAnsi="Arial" w:cs="Arial"/>
          <w:sz w:val="24"/>
          <w:szCs w:val="24"/>
        </w:rPr>
        <w:t>is of benefit to question</w:t>
      </w:r>
      <w:r w:rsidR="0018787D" w:rsidRPr="00432E35">
        <w:rPr>
          <w:rFonts w:ascii="Arial" w:hAnsi="Arial" w:cs="Arial"/>
          <w:sz w:val="24"/>
          <w:szCs w:val="24"/>
        </w:rPr>
        <w:t xml:space="preserve"> the motivators for attending school across all years in a small primary school to</w:t>
      </w:r>
      <w:r w:rsidR="00BF3A1C" w:rsidRPr="00432E35">
        <w:rPr>
          <w:rFonts w:ascii="Arial" w:hAnsi="Arial" w:cs="Arial"/>
          <w:sz w:val="24"/>
          <w:szCs w:val="24"/>
        </w:rPr>
        <w:t xml:space="preserve"> ascertain</w:t>
      </w:r>
      <w:r w:rsidR="00222C3F" w:rsidRPr="00432E35">
        <w:rPr>
          <w:rFonts w:ascii="Arial" w:hAnsi="Arial" w:cs="Arial"/>
          <w:sz w:val="24"/>
          <w:szCs w:val="24"/>
        </w:rPr>
        <w:t xml:space="preserve"> whether there </w:t>
      </w:r>
      <w:r w:rsidR="00BF3A1C" w:rsidRPr="00432E35">
        <w:rPr>
          <w:rFonts w:ascii="Arial" w:hAnsi="Arial" w:cs="Arial"/>
          <w:sz w:val="24"/>
          <w:szCs w:val="24"/>
        </w:rPr>
        <w:t>are changes</w:t>
      </w:r>
      <w:r w:rsidR="00222C3F" w:rsidRPr="00432E35">
        <w:rPr>
          <w:rFonts w:ascii="Arial" w:hAnsi="Arial" w:cs="Arial"/>
          <w:sz w:val="24"/>
          <w:szCs w:val="24"/>
        </w:rPr>
        <w:t xml:space="preserve"> </w:t>
      </w:r>
      <w:r w:rsidR="00BF3A1C" w:rsidRPr="00432E35">
        <w:rPr>
          <w:rFonts w:ascii="Arial" w:hAnsi="Arial" w:cs="Arial"/>
          <w:sz w:val="24"/>
          <w:szCs w:val="24"/>
        </w:rPr>
        <w:t>in the</w:t>
      </w:r>
      <w:r w:rsidR="00222C3F" w:rsidRPr="00432E35">
        <w:rPr>
          <w:rFonts w:ascii="Arial" w:hAnsi="Arial" w:cs="Arial"/>
          <w:sz w:val="24"/>
          <w:szCs w:val="24"/>
        </w:rPr>
        <w:t xml:space="preserve"> motivational factors </w:t>
      </w:r>
      <w:r w:rsidR="00BF3A1C" w:rsidRPr="00432E35">
        <w:rPr>
          <w:rFonts w:ascii="Arial" w:hAnsi="Arial" w:cs="Arial"/>
          <w:sz w:val="24"/>
          <w:szCs w:val="24"/>
        </w:rPr>
        <w:t>between</w:t>
      </w:r>
      <w:r w:rsidR="00222C3F" w:rsidRPr="00432E35">
        <w:rPr>
          <w:rFonts w:ascii="Arial" w:hAnsi="Arial" w:cs="Arial"/>
          <w:sz w:val="24"/>
          <w:szCs w:val="24"/>
        </w:rPr>
        <w:t xml:space="preserve"> younger children </w:t>
      </w:r>
      <w:r w:rsidR="00BF3A1C" w:rsidRPr="00432E35">
        <w:rPr>
          <w:rFonts w:ascii="Arial" w:hAnsi="Arial" w:cs="Arial"/>
          <w:sz w:val="24"/>
          <w:szCs w:val="24"/>
        </w:rPr>
        <w:t xml:space="preserve">and those in </w:t>
      </w:r>
      <w:r w:rsidR="00222C3F" w:rsidRPr="00432E35">
        <w:rPr>
          <w:rFonts w:ascii="Arial" w:hAnsi="Arial" w:cs="Arial"/>
          <w:sz w:val="24"/>
          <w:szCs w:val="24"/>
        </w:rPr>
        <w:t>upper primar</w:t>
      </w:r>
      <w:r w:rsidR="00BF3A1C" w:rsidRPr="00432E35">
        <w:rPr>
          <w:rFonts w:ascii="Arial" w:hAnsi="Arial" w:cs="Arial"/>
          <w:sz w:val="24"/>
          <w:szCs w:val="24"/>
        </w:rPr>
        <w:t>y school years</w:t>
      </w:r>
      <w:r w:rsidR="00222C3F" w:rsidRPr="00432E35">
        <w:rPr>
          <w:rFonts w:ascii="Arial" w:hAnsi="Arial" w:cs="Arial"/>
          <w:sz w:val="24"/>
          <w:szCs w:val="24"/>
        </w:rPr>
        <w:t xml:space="preserve">. </w:t>
      </w:r>
    </w:p>
    <w:p w14:paraId="221AD8A0" w14:textId="77777777" w:rsidR="005B5B68" w:rsidRPr="00432E35" w:rsidRDefault="00E26233" w:rsidP="00432E35">
      <w:pPr>
        <w:pStyle w:val="ListParagraph"/>
        <w:numPr>
          <w:ilvl w:val="0"/>
          <w:numId w:val="4"/>
        </w:numPr>
        <w:spacing w:line="360" w:lineRule="auto"/>
        <w:rPr>
          <w:rFonts w:ascii="Arial" w:hAnsi="Arial" w:cs="Arial"/>
          <w:sz w:val="24"/>
          <w:szCs w:val="24"/>
        </w:rPr>
      </w:pPr>
      <w:r w:rsidRPr="00432E35">
        <w:rPr>
          <w:rFonts w:ascii="Arial" w:hAnsi="Arial" w:cs="Arial"/>
          <w:sz w:val="24"/>
          <w:szCs w:val="24"/>
        </w:rPr>
        <w:t xml:space="preserve">What changes could </w:t>
      </w:r>
      <w:proofErr w:type="gramStart"/>
      <w:r w:rsidRPr="00432E35">
        <w:rPr>
          <w:rFonts w:ascii="Arial" w:hAnsi="Arial" w:cs="Arial"/>
          <w:sz w:val="24"/>
          <w:szCs w:val="24"/>
        </w:rPr>
        <w:t>be proposed</w:t>
      </w:r>
      <w:proofErr w:type="gramEnd"/>
      <w:r w:rsidRPr="00432E35">
        <w:rPr>
          <w:rFonts w:ascii="Arial" w:hAnsi="Arial" w:cs="Arial"/>
          <w:sz w:val="24"/>
          <w:szCs w:val="24"/>
        </w:rPr>
        <w:t xml:space="preserve"> to increase the motivational factors or decrease the barriers to encourage a greater motivation in students attending school?</w:t>
      </w:r>
    </w:p>
    <w:p w14:paraId="036CD9E0" w14:textId="77BFDEAF" w:rsidR="00984C1D" w:rsidRPr="00432E35" w:rsidRDefault="005B0DF1" w:rsidP="00432E35">
      <w:pPr>
        <w:spacing w:line="360" w:lineRule="auto"/>
        <w:ind w:left="360"/>
        <w:contextualSpacing/>
        <w:jc w:val="both"/>
        <w:rPr>
          <w:rFonts w:ascii="Arial" w:hAnsi="Arial" w:cs="Arial"/>
          <w:sz w:val="24"/>
          <w:szCs w:val="24"/>
        </w:rPr>
      </w:pPr>
      <w:r w:rsidRPr="00432E35">
        <w:rPr>
          <w:rFonts w:ascii="Arial" w:hAnsi="Arial" w:cs="Arial"/>
          <w:sz w:val="24"/>
          <w:szCs w:val="24"/>
        </w:rPr>
        <w:t xml:space="preserve">Considering the decline in attendance nationally, it would be </w:t>
      </w:r>
      <w:r w:rsidR="00D14415" w:rsidRPr="00432E35">
        <w:rPr>
          <w:rFonts w:ascii="Arial" w:hAnsi="Arial" w:cs="Arial"/>
          <w:sz w:val="24"/>
          <w:szCs w:val="24"/>
        </w:rPr>
        <w:t>beneficial</w:t>
      </w:r>
      <w:r w:rsidRPr="00432E35">
        <w:rPr>
          <w:rFonts w:ascii="Arial" w:hAnsi="Arial" w:cs="Arial"/>
          <w:sz w:val="24"/>
          <w:szCs w:val="24"/>
        </w:rPr>
        <w:t xml:space="preserve"> to identify any factors arising from the research that could serve as an intervention to boost motivation in children with lower attendance. </w:t>
      </w:r>
    </w:p>
    <w:p w14:paraId="16ED83C1" w14:textId="77777777" w:rsidR="00E96FD8" w:rsidRPr="00432E35" w:rsidRDefault="00E96FD8" w:rsidP="00432E35">
      <w:pPr>
        <w:suppressAutoHyphens w:val="0"/>
        <w:spacing w:line="360" w:lineRule="auto"/>
        <w:contextualSpacing/>
        <w:rPr>
          <w:rFonts w:ascii="Arial" w:hAnsi="Arial" w:cs="Arial"/>
          <w:sz w:val="24"/>
          <w:szCs w:val="24"/>
          <w:u w:val="single"/>
        </w:rPr>
      </w:pPr>
      <w:r w:rsidRPr="00432E35">
        <w:rPr>
          <w:rFonts w:ascii="Arial" w:hAnsi="Arial" w:cs="Arial"/>
          <w:sz w:val="24"/>
          <w:szCs w:val="24"/>
          <w:u w:val="single"/>
        </w:rPr>
        <w:br w:type="page"/>
      </w:r>
    </w:p>
    <w:p w14:paraId="221AD8A6" w14:textId="16CECF25" w:rsidR="005B5B68" w:rsidRDefault="00E26233" w:rsidP="00432E35">
      <w:pPr>
        <w:spacing w:line="360" w:lineRule="auto"/>
        <w:contextualSpacing/>
        <w:rPr>
          <w:rFonts w:ascii="Arial" w:hAnsi="Arial" w:cs="Arial"/>
          <w:sz w:val="24"/>
          <w:szCs w:val="24"/>
          <w:u w:val="single"/>
        </w:rPr>
      </w:pPr>
      <w:r w:rsidRPr="00432E35">
        <w:rPr>
          <w:rFonts w:ascii="Arial" w:hAnsi="Arial" w:cs="Arial"/>
          <w:sz w:val="24"/>
          <w:szCs w:val="24"/>
          <w:u w:val="single"/>
        </w:rPr>
        <w:lastRenderedPageBreak/>
        <w:t xml:space="preserve">Research Methodology: </w:t>
      </w:r>
    </w:p>
    <w:p w14:paraId="27774485" w14:textId="77777777" w:rsidR="004F683D" w:rsidRPr="00432E35" w:rsidRDefault="004F683D" w:rsidP="00432E35">
      <w:pPr>
        <w:spacing w:line="360" w:lineRule="auto"/>
        <w:contextualSpacing/>
        <w:rPr>
          <w:rFonts w:ascii="Arial" w:hAnsi="Arial" w:cs="Arial"/>
          <w:sz w:val="24"/>
          <w:szCs w:val="24"/>
          <w:u w:val="single"/>
        </w:rPr>
      </w:pPr>
    </w:p>
    <w:p w14:paraId="6C4A8AA8" w14:textId="4163464A" w:rsidR="00FB3A06" w:rsidRPr="00432E35" w:rsidRDefault="00E26233" w:rsidP="00432E35">
      <w:pPr>
        <w:tabs>
          <w:tab w:val="left" w:pos="3919"/>
        </w:tabs>
        <w:spacing w:line="360" w:lineRule="auto"/>
        <w:contextualSpacing/>
        <w:jc w:val="both"/>
        <w:rPr>
          <w:rFonts w:ascii="Arial" w:hAnsi="Arial" w:cs="Arial"/>
          <w:sz w:val="24"/>
          <w:szCs w:val="24"/>
        </w:rPr>
      </w:pPr>
      <w:r w:rsidRPr="00432E35">
        <w:rPr>
          <w:rFonts w:ascii="Arial" w:hAnsi="Arial" w:cs="Arial"/>
          <w:sz w:val="24"/>
          <w:szCs w:val="24"/>
        </w:rPr>
        <w:t xml:space="preserve">To </w:t>
      </w:r>
      <w:proofErr w:type="gramStart"/>
      <w:r w:rsidRPr="00432E35">
        <w:rPr>
          <w:rFonts w:ascii="Arial" w:hAnsi="Arial" w:cs="Arial"/>
          <w:sz w:val="24"/>
          <w:szCs w:val="24"/>
        </w:rPr>
        <w:t>answer</w:t>
      </w:r>
      <w:proofErr w:type="gramEnd"/>
      <w:r w:rsidRPr="00432E35">
        <w:rPr>
          <w:rFonts w:ascii="Arial" w:hAnsi="Arial" w:cs="Arial"/>
          <w:sz w:val="24"/>
          <w:szCs w:val="24"/>
        </w:rPr>
        <w:t xml:space="preserve"> ‘what motivates children to attend their primary school?’</w:t>
      </w:r>
      <w:r w:rsidR="001C70BB" w:rsidRPr="00432E35">
        <w:rPr>
          <w:rFonts w:ascii="Arial" w:hAnsi="Arial" w:cs="Arial"/>
          <w:sz w:val="24"/>
          <w:szCs w:val="24"/>
        </w:rPr>
        <w:t>, a subject seldom addressed in the literature</w:t>
      </w:r>
      <w:r w:rsidR="00C934D9" w:rsidRPr="00432E35">
        <w:rPr>
          <w:rFonts w:ascii="Arial" w:hAnsi="Arial" w:cs="Arial"/>
          <w:sz w:val="24"/>
          <w:szCs w:val="24"/>
        </w:rPr>
        <w:t xml:space="preserve"> the researcher will undertake a qualitative study alongside the children attending their primary school</w:t>
      </w:r>
      <w:r w:rsidR="009926BA" w:rsidRPr="00432E35">
        <w:rPr>
          <w:rFonts w:ascii="Arial" w:hAnsi="Arial" w:cs="Arial"/>
          <w:sz w:val="24"/>
          <w:szCs w:val="24"/>
        </w:rPr>
        <w:t xml:space="preserve">. Typically, school attendance </w:t>
      </w:r>
      <w:proofErr w:type="gramStart"/>
      <w:r w:rsidR="009926BA" w:rsidRPr="00432E35">
        <w:rPr>
          <w:rFonts w:ascii="Arial" w:hAnsi="Arial" w:cs="Arial"/>
          <w:sz w:val="24"/>
          <w:szCs w:val="24"/>
        </w:rPr>
        <w:t>is presented</w:t>
      </w:r>
      <w:proofErr w:type="gramEnd"/>
      <w:r w:rsidR="009926BA" w:rsidRPr="00432E35">
        <w:rPr>
          <w:rFonts w:ascii="Arial" w:hAnsi="Arial" w:cs="Arial"/>
          <w:sz w:val="24"/>
          <w:szCs w:val="24"/>
        </w:rPr>
        <w:t xml:space="preserve"> in quantitative data, measuring attendance and non-attendance</w:t>
      </w:r>
      <w:r w:rsidR="001C70BB" w:rsidRPr="00432E35">
        <w:rPr>
          <w:rFonts w:ascii="Arial" w:hAnsi="Arial" w:cs="Arial"/>
          <w:sz w:val="24"/>
          <w:szCs w:val="24"/>
        </w:rPr>
        <w:t>,</w:t>
      </w:r>
      <w:r w:rsidRPr="00432E35">
        <w:rPr>
          <w:rFonts w:ascii="Arial" w:hAnsi="Arial" w:cs="Arial"/>
          <w:sz w:val="24"/>
          <w:szCs w:val="24"/>
        </w:rPr>
        <w:t xml:space="preserve"> the researcher plans to undertake qualitative research</w:t>
      </w:r>
      <w:r w:rsidR="009926BA" w:rsidRPr="00432E35">
        <w:rPr>
          <w:rFonts w:ascii="Arial" w:hAnsi="Arial" w:cs="Arial"/>
          <w:sz w:val="24"/>
          <w:szCs w:val="24"/>
        </w:rPr>
        <w:t xml:space="preserve"> to </w:t>
      </w:r>
      <w:r w:rsidR="00B66A9B" w:rsidRPr="00432E35">
        <w:rPr>
          <w:rFonts w:ascii="Arial" w:hAnsi="Arial" w:cs="Arial"/>
          <w:sz w:val="24"/>
          <w:szCs w:val="24"/>
        </w:rPr>
        <w:t>examine the motivations driving school attendance across a range of primary school ages</w:t>
      </w:r>
      <w:r w:rsidR="000B12DB" w:rsidRPr="00432E35">
        <w:rPr>
          <w:rFonts w:ascii="Arial" w:hAnsi="Arial" w:cs="Arial"/>
          <w:sz w:val="24"/>
          <w:szCs w:val="24"/>
        </w:rPr>
        <w:t xml:space="preserve">. </w:t>
      </w:r>
    </w:p>
    <w:p w14:paraId="7ADCE03B" w14:textId="77777777" w:rsidR="004F683D" w:rsidRDefault="004F683D" w:rsidP="00432E35">
      <w:pPr>
        <w:tabs>
          <w:tab w:val="left" w:pos="3919"/>
        </w:tabs>
        <w:spacing w:line="360" w:lineRule="auto"/>
        <w:contextualSpacing/>
        <w:jc w:val="both"/>
        <w:rPr>
          <w:rFonts w:ascii="Arial" w:hAnsi="Arial" w:cs="Arial"/>
          <w:sz w:val="24"/>
          <w:szCs w:val="24"/>
        </w:rPr>
      </w:pPr>
    </w:p>
    <w:p w14:paraId="08A41DCF" w14:textId="282DA9EE" w:rsidR="007D0029" w:rsidRPr="00432E35" w:rsidRDefault="00E26233" w:rsidP="00432E35">
      <w:pPr>
        <w:tabs>
          <w:tab w:val="left" w:pos="3919"/>
        </w:tabs>
        <w:spacing w:line="360" w:lineRule="auto"/>
        <w:contextualSpacing/>
        <w:jc w:val="both"/>
        <w:rPr>
          <w:rFonts w:ascii="Arial" w:hAnsi="Arial" w:cs="Arial"/>
          <w:sz w:val="24"/>
          <w:szCs w:val="24"/>
        </w:rPr>
      </w:pPr>
      <w:r w:rsidRPr="00432E35">
        <w:rPr>
          <w:rFonts w:ascii="Arial" w:hAnsi="Arial" w:cs="Arial"/>
          <w:sz w:val="24"/>
          <w:szCs w:val="24"/>
        </w:rPr>
        <w:t xml:space="preserve">Article 12 of the United Nations Convention on the Rights of the Child establishes a child’s right to </w:t>
      </w:r>
      <w:proofErr w:type="gramStart"/>
      <w:r w:rsidRPr="00432E35">
        <w:rPr>
          <w:rFonts w:ascii="Arial" w:hAnsi="Arial" w:cs="Arial"/>
          <w:sz w:val="24"/>
          <w:szCs w:val="24"/>
        </w:rPr>
        <w:t>be heard</w:t>
      </w:r>
      <w:proofErr w:type="gramEnd"/>
      <w:r w:rsidRPr="00432E35">
        <w:rPr>
          <w:rFonts w:ascii="Arial" w:hAnsi="Arial" w:cs="Arial"/>
          <w:sz w:val="24"/>
          <w:szCs w:val="24"/>
        </w:rPr>
        <w:t xml:space="preserve"> on issues that are concerning them, and this includes both verbal and non-verbal </w:t>
      </w:r>
      <w:r w:rsidR="00183D37" w:rsidRPr="00432E35">
        <w:rPr>
          <w:rFonts w:ascii="Arial" w:hAnsi="Arial" w:cs="Arial"/>
          <w:sz w:val="24"/>
          <w:szCs w:val="24"/>
        </w:rPr>
        <w:t xml:space="preserve">communication. This can </w:t>
      </w:r>
      <w:proofErr w:type="gramStart"/>
      <w:r w:rsidR="00183D37" w:rsidRPr="00432E35">
        <w:rPr>
          <w:rFonts w:ascii="Arial" w:hAnsi="Arial" w:cs="Arial"/>
          <w:sz w:val="24"/>
          <w:szCs w:val="24"/>
        </w:rPr>
        <w:t>be achieved</w:t>
      </w:r>
      <w:proofErr w:type="gramEnd"/>
      <w:r w:rsidRPr="00432E35">
        <w:rPr>
          <w:rFonts w:ascii="Arial" w:hAnsi="Arial" w:cs="Arial"/>
          <w:sz w:val="24"/>
          <w:szCs w:val="24"/>
        </w:rPr>
        <w:t xml:space="preserve"> through giving children accessible information, control over meetings and by promoting a culture of positive participation (NSPCC, 2024). </w:t>
      </w:r>
      <w:r w:rsidR="00606315" w:rsidRPr="00432E35">
        <w:rPr>
          <w:rFonts w:ascii="Arial" w:hAnsi="Arial" w:cs="Arial"/>
          <w:sz w:val="24"/>
          <w:szCs w:val="24"/>
        </w:rPr>
        <w:t xml:space="preserve">Nutbrown and Clough (2009) shared that involving children in the exploration of challenges that concern them “promotes a positive sense of inclusivity” and constitute a positive respect for the child’s voice (2009:191). This is in support of the United Nations Convention on the Rights of the Child (UNCRC) that recognises that children and young </w:t>
      </w:r>
      <w:proofErr w:type="spellStart"/>
      <w:proofErr w:type="gramStart"/>
      <w:r w:rsidR="00606315" w:rsidRPr="00432E35">
        <w:rPr>
          <w:rFonts w:ascii="Arial" w:hAnsi="Arial" w:cs="Arial"/>
          <w:sz w:val="24"/>
          <w:szCs w:val="24"/>
        </w:rPr>
        <w:t>peoples</w:t>
      </w:r>
      <w:proofErr w:type="spellEnd"/>
      <w:proofErr w:type="gramEnd"/>
      <w:r w:rsidR="00606315" w:rsidRPr="00432E35">
        <w:rPr>
          <w:rFonts w:ascii="Arial" w:hAnsi="Arial" w:cs="Arial"/>
          <w:sz w:val="24"/>
          <w:szCs w:val="24"/>
        </w:rPr>
        <w:t xml:space="preserve"> participation in decisions affecting them are to be “relevant, informed, voluntary, safe, respectful and transparent” (UNICEF, 2025). Langsted (1994) cited in Clark and Moss (2005) acknowledges children as ‘competent communicators on the details of their </w:t>
      </w:r>
      <w:proofErr w:type="spellStart"/>
      <w:proofErr w:type="gramStart"/>
      <w:r w:rsidR="00606315" w:rsidRPr="00432E35">
        <w:rPr>
          <w:rFonts w:ascii="Arial" w:hAnsi="Arial" w:cs="Arial"/>
          <w:sz w:val="24"/>
          <w:szCs w:val="24"/>
        </w:rPr>
        <w:t>every day</w:t>
      </w:r>
      <w:proofErr w:type="spellEnd"/>
      <w:proofErr w:type="gramEnd"/>
      <w:r w:rsidR="00606315" w:rsidRPr="00432E35">
        <w:rPr>
          <w:rFonts w:ascii="Arial" w:hAnsi="Arial" w:cs="Arial"/>
          <w:sz w:val="24"/>
          <w:szCs w:val="24"/>
        </w:rPr>
        <w:t xml:space="preserve"> lives’. </w:t>
      </w:r>
    </w:p>
    <w:p w14:paraId="24ED5FCE" w14:textId="77777777" w:rsidR="004F683D" w:rsidRDefault="004F683D" w:rsidP="00432E35">
      <w:pPr>
        <w:tabs>
          <w:tab w:val="left" w:pos="3919"/>
        </w:tabs>
        <w:spacing w:line="360" w:lineRule="auto"/>
        <w:contextualSpacing/>
        <w:jc w:val="both"/>
        <w:rPr>
          <w:rFonts w:ascii="Arial" w:hAnsi="Arial" w:cs="Arial"/>
          <w:sz w:val="24"/>
          <w:szCs w:val="24"/>
        </w:rPr>
      </w:pPr>
    </w:p>
    <w:p w14:paraId="0C58D06C" w14:textId="2A29E971" w:rsidR="00091812" w:rsidRPr="00432E35" w:rsidRDefault="007D0029" w:rsidP="00432E35">
      <w:pPr>
        <w:tabs>
          <w:tab w:val="left" w:pos="3919"/>
        </w:tabs>
        <w:spacing w:line="360" w:lineRule="auto"/>
        <w:contextualSpacing/>
        <w:jc w:val="both"/>
        <w:rPr>
          <w:rFonts w:ascii="Arial" w:hAnsi="Arial" w:cs="Arial"/>
          <w:sz w:val="24"/>
          <w:szCs w:val="24"/>
        </w:rPr>
      </w:pPr>
      <w:r w:rsidRPr="00432E35">
        <w:rPr>
          <w:rFonts w:ascii="Arial" w:hAnsi="Arial" w:cs="Arial"/>
          <w:sz w:val="24"/>
          <w:szCs w:val="24"/>
        </w:rPr>
        <w:t>To</w:t>
      </w:r>
      <w:r w:rsidR="00B25617" w:rsidRPr="00432E35">
        <w:rPr>
          <w:rFonts w:ascii="Arial" w:hAnsi="Arial" w:cs="Arial"/>
          <w:sz w:val="24"/>
          <w:szCs w:val="24"/>
        </w:rPr>
        <w:t xml:space="preserve"> honour this, </w:t>
      </w:r>
      <w:r w:rsidR="00E26233" w:rsidRPr="00432E35">
        <w:rPr>
          <w:rFonts w:ascii="Arial" w:hAnsi="Arial" w:cs="Arial"/>
          <w:sz w:val="24"/>
          <w:szCs w:val="24"/>
        </w:rPr>
        <w:t xml:space="preserve">it </w:t>
      </w:r>
      <w:proofErr w:type="gramStart"/>
      <w:r w:rsidR="00E26233" w:rsidRPr="00432E35">
        <w:rPr>
          <w:rFonts w:ascii="Arial" w:hAnsi="Arial" w:cs="Arial"/>
          <w:sz w:val="24"/>
          <w:szCs w:val="24"/>
        </w:rPr>
        <w:t>is decided</w:t>
      </w:r>
      <w:proofErr w:type="gramEnd"/>
      <w:r w:rsidR="00E26233" w:rsidRPr="00432E35">
        <w:rPr>
          <w:rFonts w:ascii="Arial" w:hAnsi="Arial" w:cs="Arial"/>
          <w:sz w:val="24"/>
          <w:szCs w:val="24"/>
        </w:rPr>
        <w:t xml:space="preserve"> that a Mosaic approach to research would be the most appropriate</w:t>
      </w:r>
      <w:r w:rsidR="00B25617" w:rsidRPr="00432E35">
        <w:rPr>
          <w:rFonts w:ascii="Arial" w:hAnsi="Arial" w:cs="Arial"/>
          <w:sz w:val="24"/>
          <w:szCs w:val="24"/>
        </w:rPr>
        <w:t xml:space="preserve"> </w:t>
      </w:r>
      <w:r w:rsidR="00E26233" w:rsidRPr="00432E35">
        <w:rPr>
          <w:rFonts w:ascii="Arial" w:hAnsi="Arial" w:cs="Arial"/>
          <w:sz w:val="24"/>
          <w:szCs w:val="24"/>
        </w:rPr>
        <w:t>form of providing young children with a voice. It is an approach which “gives young children the opportunity to demonstrate their perspectives in a variety of ways”</w:t>
      </w:r>
      <w:r w:rsidR="00B25617" w:rsidRPr="00432E35">
        <w:rPr>
          <w:rFonts w:ascii="Arial" w:hAnsi="Arial" w:cs="Arial"/>
          <w:sz w:val="24"/>
          <w:szCs w:val="24"/>
        </w:rPr>
        <w:t xml:space="preserve"> </w:t>
      </w:r>
      <w:r w:rsidR="00E26233" w:rsidRPr="00432E35">
        <w:rPr>
          <w:rFonts w:ascii="Arial" w:hAnsi="Arial" w:cs="Arial"/>
          <w:sz w:val="24"/>
          <w:szCs w:val="24"/>
        </w:rPr>
        <w:t xml:space="preserve">(Clark and Moss, 2017 p25). Malaguzzi speaks of the ‘hundred languages of children’ </w:t>
      </w:r>
      <w:r w:rsidR="001A3639" w:rsidRPr="00432E35">
        <w:rPr>
          <w:rFonts w:ascii="Arial" w:hAnsi="Arial" w:cs="Arial"/>
          <w:sz w:val="24"/>
          <w:szCs w:val="24"/>
        </w:rPr>
        <w:t>(cited in Mpha</w:t>
      </w:r>
      <w:r w:rsidR="00BF748E" w:rsidRPr="00432E35">
        <w:rPr>
          <w:rFonts w:ascii="Arial" w:hAnsi="Arial" w:cs="Arial"/>
          <w:sz w:val="24"/>
          <w:szCs w:val="24"/>
        </w:rPr>
        <w:t>hlele, 2019)</w:t>
      </w:r>
      <w:r w:rsidR="00E26233" w:rsidRPr="00432E35">
        <w:rPr>
          <w:rFonts w:ascii="Arial" w:hAnsi="Arial" w:cs="Arial"/>
          <w:sz w:val="24"/>
          <w:szCs w:val="24"/>
        </w:rPr>
        <w:t xml:space="preserve"> as a means of embracing the many ways in which young children communicate. </w:t>
      </w:r>
      <w:proofErr w:type="gramStart"/>
      <w:r w:rsidR="00E26233" w:rsidRPr="00432E35">
        <w:rPr>
          <w:rFonts w:ascii="Arial" w:hAnsi="Arial" w:cs="Arial"/>
          <w:sz w:val="24"/>
          <w:szCs w:val="24"/>
        </w:rPr>
        <w:t>Therefore</w:t>
      </w:r>
      <w:proofErr w:type="gramEnd"/>
      <w:r w:rsidR="00E26233" w:rsidRPr="00432E35">
        <w:rPr>
          <w:rFonts w:ascii="Arial" w:hAnsi="Arial" w:cs="Arial"/>
          <w:sz w:val="24"/>
          <w:szCs w:val="24"/>
        </w:rPr>
        <w:t xml:space="preserve"> the mosaic approach will consist of photo elicitation, where the researcher will provide children with cameras to document their thoughts, and also opportunity in focus groups to discuss the content of the images. In Clark and Moss’ 2005 study (cited in Clark and Moss, 2017) the children </w:t>
      </w:r>
      <w:proofErr w:type="gramStart"/>
      <w:r w:rsidR="00E26233" w:rsidRPr="00432E35">
        <w:rPr>
          <w:rFonts w:ascii="Arial" w:hAnsi="Arial" w:cs="Arial"/>
          <w:sz w:val="24"/>
          <w:szCs w:val="24"/>
        </w:rPr>
        <w:t>were asked</w:t>
      </w:r>
      <w:proofErr w:type="gramEnd"/>
      <w:r w:rsidR="00E26233" w:rsidRPr="00432E35">
        <w:rPr>
          <w:rFonts w:ascii="Arial" w:hAnsi="Arial" w:cs="Arial"/>
          <w:sz w:val="24"/>
          <w:szCs w:val="24"/>
        </w:rPr>
        <w:t xml:space="preserve"> to provide a caption for their photographs. While the language of ‘caption’ may be unfamiliar for the younger learners in this study, the researcher feels that it is </w:t>
      </w:r>
      <w:r w:rsidR="00E26233" w:rsidRPr="00432E35">
        <w:rPr>
          <w:rFonts w:ascii="Arial" w:hAnsi="Arial" w:cs="Arial"/>
          <w:sz w:val="24"/>
          <w:szCs w:val="24"/>
        </w:rPr>
        <w:lastRenderedPageBreak/>
        <w:t xml:space="preserve">appropriate to garner the child’s intentions about each photograph, </w:t>
      </w:r>
      <w:proofErr w:type="gramStart"/>
      <w:r w:rsidR="00E26233" w:rsidRPr="00432E35">
        <w:rPr>
          <w:rFonts w:ascii="Arial" w:hAnsi="Arial" w:cs="Arial"/>
          <w:sz w:val="24"/>
          <w:szCs w:val="24"/>
        </w:rPr>
        <w:t>in order to</w:t>
      </w:r>
      <w:proofErr w:type="gramEnd"/>
      <w:r w:rsidR="00E26233" w:rsidRPr="00432E35">
        <w:rPr>
          <w:rFonts w:ascii="Arial" w:hAnsi="Arial" w:cs="Arial"/>
          <w:sz w:val="24"/>
          <w:szCs w:val="24"/>
        </w:rPr>
        <w:t xml:space="preserve"> convey authentic meaning.</w:t>
      </w:r>
    </w:p>
    <w:p w14:paraId="13C76573" w14:textId="77777777" w:rsidR="004F683D" w:rsidRDefault="004F683D" w:rsidP="00432E35">
      <w:pPr>
        <w:tabs>
          <w:tab w:val="left" w:pos="3919"/>
        </w:tabs>
        <w:spacing w:line="360" w:lineRule="auto"/>
        <w:contextualSpacing/>
        <w:jc w:val="both"/>
        <w:rPr>
          <w:rFonts w:ascii="Arial" w:hAnsi="Arial" w:cs="Arial"/>
          <w:sz w:val="24"/>
          <w:szCs w:val="24"/>
        </w:rPr>
      </w:pPr>
    </w:p>
    <w:p w14:paraId="768156F1" w14:textId="41812DD0" w:rsidR="00052058" w:rsidRPr="00432E35" w:rsidRDefault="00BE0F83" w:rsidP="00432E35">
      <w:pPr>
        <w:tabs>
          <w:tab w:val="left" w:pos="3919"/>
        </w:tabs>
        <w:spacing w:line="360" w:lineRule="auto"/>
        <w:contextualSpacing/>
        <w:jc w:val="both"/>
        <w:rPr>
          <w:rFonts w:ascii="Arial" w:hAnsi="Arial" w:cs="Arial"/>
          <w:sz w:val="24"/>
          <w:szCs w:val="24"/>
        </w:rPr>
      </w:pPr>
      <w:r w:rsidRPr="00432E35">
        <w:rPr>
          <w:rFonts w:ascii="Arial" w:hAnsi="Arial" w:cs="Arial"/>
          <w:sz w:val="24"/>
          <w:szCs w:val="24"/>
        </w:rPr>
        <w:t>Photographs can provide a range of benefits, including sharing power with the children in the study and facilitating communication on topics that may otherwise be difficult to voice and helps to create a more equitable research environment for those that find verbal communication difficult or a barrier (Miller, 2015)</w:t>
      </w:r>
      <w:r w:rsidR="00293102" w:rsidRPr="00432E35">
        <w:rPr>
          <w:rFonts w:ascii="Arial" w:hAnsi="Arial" w:cs="Arial"/>
          <w:sz w:val="24"/>
          <w:szCs w:val="24"/>
        </w:rPr>
        <w:t xml:space="preserve">. </w:t>
      </w:r>
      <w:r w:rsidR="00CE04AA" w:rsidRPr="00432E35">
        <w:rPr>
          <w:rFonts w:ascii="Arial" w:hAnsi="Arial" w:cs="Arial"/>
          <w:sz w:val="24"/>
          <w:szCs w:val="24"/>
        </w:rPr>
        <w:t>However, Miller (2015) also recognises the challenges with confidentiality, as with text</w:t>
      </w:r>
      <w:r w:rsidR="00CD13BB" w:rsidRPr="00432E35">
        <w:rPr>
          <w:rFonts w:ascii="Arial" w:hAnsi="Arial" w:cs="Arial"/>
          <w:sz w:val="24"/>
          <w:szCs w:val="24"/>
        </w:rPr>
        <w:t>-</w:t>
      </w:r>
      <w:r w:rsidR="00CE04AA" w:rsidRPr="00432E35">
        <w:rPr>
          <w:rFonts w:ascii="Arial" w:hAnsi="Arial" w:cs="Arial"/>
          <w:sz w:val="24"/>
          <w:szCs w:val="24"/>
        </w:rPr>
        <w:t xml:space="preserve">based data </w:t>
      </w:r>
      <w:r w:rsidR="00CD13BB" w:rsidRPr="00432E35">
        <w:rPr>
          <w:rFonts w:ascii="Arial" w:hAnsi="Arial" w:cs="Arial"/>
          <w:sz w:val="24"/>
          <w:szCs w:val="24"/>
        </w:rPr>
        <w:t xml:space="preserve">gathering </w:t>
      </w:r>
      <w:r w:rsidR="00CE04AA" w:rsidRPr="00432E35">
        <w:rPr>
          <w:rFonts w:ascii="Arial" w:hAnsi="Arial" w:cs="Arial"/>
          <w:sz w:val="24"/>
          <w:szCs w:val="24"/>
        </w:rPr>
        <w:t xml:space="preserve">it is easier to ‘black out’ identifying words, whereby </w:t>
      </w:r>
      <w:r w:rsidR="00CD13BB" w:rsidRPr="00432E35">
        <w:rPr>
          <w:rFonts w:ascii="Arial" w:hAnsi="Arial" w:cs="Arial"/>
          <w:sz w:val="24"/>
          <w:szCs w:val="24"/>
        </w:rPr>
        <w:t>‘blacking-out’</w:t>
      </w:r>
      <w:r w:rsidR="00CE04AA" w:rsidRPr="00432E35">
        <w:rPr>
          <w:rFonts w:ascii="Arial" w:hAnsi="Arial" w:cs="Arial"/>
          <w:sz w:val="24"/>
          <w:szCs w:val="24"/>
        </w:rPr>
        <w:t xml:space="preserve"> </w:t>
      </w:r>
      <w:r w:rsidR="00CD13BB" w:rsidRPr="00432E35">
        <w:rPr>
          <w:rFonts w:ascii="Arial" w:hAnsi="Arial" w:cs="Arial"/>
          <w:sz w:val="24"/>
          <w:szCs w:val="24"/>
        </w:rPr>
        <w:t>parts of</w:t>
      </w:r>
      <w:r w:rsidR="00CE04AA" w:rsidRPr="00432E35">
        <w:rPr>
          <w:rFonts w:ascii="Arial" w:hAnsi="Arial" w:cs="Arial"/>
          <w:sz w:val="24"/>
          <w:szCs w:val="24"/>
        </w:rPr>
        <w:t xml:space="preserve"> a p</w:t>
      </w:r>
      <w:r w:rsidR="00CD13BB" w:rsidRPr="00432E35">
        <w:rPr>
          <w:rFonts w:ascii="Arial" w:hAnsi="Arial" w:cs="Arial"/>
          <w:sz w:val="24"/>
          <w:szCs w:val="24"/>
        </w:rPr>
        <w:t>hotograph</w:t>
      </w:r>
      <w:r w:rsidR="00CE04AA" w:rsidRPr="00432E35">
        <w:rPr>
          <w:rFonts w:ascii="Arial" w:hAnsi="Arial" w:cs="Arial"/>
          <w:sz w:val="24"/>
          <w:szCs w:val="24"/>
        </w:rPr>
        <w:t xml:space="preserve"> may change the </w:t>
      </w:r>
      <w:r w:rsidR="00CD13BB" w:rsidRPr="00432E35">
        <w:rPr>
          <w:rFonts w:ascii="Arial" w:hAnsi="Arial" w:cs="Arial"/>
          <w:sz w:val="24"/>
          <w:szCs w:val="24"/>
        </w:rPr>
        <w:t xml:space="preserve">intended </w:t>
      </w:r>
      <w:r w:rsidR="00CE04AA" w:rsidRPr="00432E35">
        <w:rPr>
          <w:rFonts w:ascii="Arial" w:hAnsi="Arial" w:cs="Arial"/>
          <w:sz w:val="24"/>
          <w:szCs w:val="24"/>
        </w:rPr>
        <w:t>content of an image.</w:t>
      </w:r>
      <w:r w:rsidR="00052058" w:rsidRPr="00432E35">
        <w:rPr>
          <w:rFonts w:ascii="Arial" w:hAnsi="Arial" w:cs="Arial"/>
          <w:sz w:val="24"/>
          <w:szCs w:val="24"/>
        </w:rPr>
        <w:t xml:space="preserve"> </w:t>
      </w:r>
      <w:r w:rsidR="00CD13BB" w:rsidRPr="00432E35">
        <w:rPr>
          <w:rFonts w:ascii="Arial" w:hAnsi="Arial" w:cs="Arial"/>
          <w:sz w:val="24"/>
          <w:szCs w:val="24"/>
        </w:rPr>
        <w:t xml:space="preserve">This ethical challenge </w:t>
      </w:r>
      <w:proofErr w:type="gramStart"/>
      <w:r w:rsidR="00CD13BB" w:rsidRPr="00432E35">
        <w:rPr>
          <w:rFonts w:ascii="Arial" w:hAnsi="Arial" w:cs="Arial"/>
          <w:sz w:val="24"/>
          <w:szCs w:val="24"/>
        </w:rPr>
        <w:t>is compounded</w:t>
      </w:r>
      <w:proofErr w:type="gramEnd"/>
      <w:r w:rsidR="00052058" w:rsidRPr="00432E35">
        <w:rPr>
          <w:rFonts w:ascii="Arial" w:hAnsi="Arial" w:cs="Arial"/>
          <w:sz w:val="24"/>
          <w:szCs w:val="24"/>
        </w:rPr>
        <w:t xml:space="preserve"> when the photographs include persons not involved directly in the study. Ma</w:t>
      </w:r>
      <w:r w:rsidR="00A8249E">
        <w:rPr>
          <w:rFonts w:ascii="Arial" w:hAnsi="Arial" w:cs="Arial"/>
          <w:sz w:val="24"/>
          <w:szCs w:val="24"/>
        </w:rPr>
        <w:t>ci</w:t>
      </w:r>
      <w:r w:rsidR="00052058" w:rsidRPr="00432E35">
        <w:rPr>
          <w:rFonts w:ascii="Arial" w:hAnsi="Arial" w:cs="Arial"/>
          <w:sz w:val="24"/>
          <w:szCs w:val="24"/>
        </w:rPr>
        <w:t>ntosh (2006) discusses using technology in a ‘creative way to resolve the tension between the difficulty in obtaining consent and the importance of sharing images’ (</w:t>
      </w:r>
      <w:r w:rsidR="003F3B1A">
        <w:rPr>
          <w:rFonts w:ascii="Arial" w:hAnsi="Arial" w:cs="Arial"/>
          <w:sz w:val="24"/>
          <w:szCs w:val="24"/>
        </w:rPr>
        <w:t>Mac</w:t>
      </w:r>
      <w:r w:rsidR="00A8249E">
        <w:rPr>
          <w:rFonts w:ascii="Arial" w:hAnsi="Arial" w:cs="Arial"/>
          <w:sz w:val="24"/>
          <w:szCs w:val="24"/>
        </w:rPr>
        <w:t>i</w:t>
      </w:r>
      <w:r w:rsidR="003F3B1A">
        <w:rPr>
          <w:rFonts w:ascii="Arial" w:hAnsi="Arial" w:cs="Arial"/>
          <w:sz w:val="24"/>
          <w:szCs w:val="24"/>
        </w:rPr>
        <w:t>ntosh, 2006</w:t>
      </w:r>
      <w:r w:rsidR="000C36EF">
        <w:rPr>
          <w:rFonts w:ascii="Arial" w:hAnsi="Arial" w:cs="Arial"/>
          <w:sz w:val="24"/>
          <w:szCs w:val="24"/>
        </w:rPr>
        <w:t>, p.</w:t>
      </w:r>
      <w:r w:rsidR="00052058" w:rsidRPr="00432E35">
        <w:rPr>
          <w:rFonts w:ascii="Arial" w:hAnsi="Arial" w:cs="Arial"/>
          <w:sz w:val="24"/>
          <w:szCs w:val="24"/>
        </w:rPr>
        <w:t xml:space="preserve"> 88) through obscuring faces and recognisable content using blur or black-out tool</w:t>
      </w:r>
      <w:r w:rsidR="00185E3B" w:rsidRPr="00432E35">
        <w:rPr>
          <w:rFonts w:ascii="Arial" w:hAnsi="Arial" w:cs="Arial"/>
          <w:sz w:val="24"/>
          <w:szCs w:val="24"/>
        </w:rPr>
        <w:t>s. This i</w:t>
      </w:r>
      <w:r w:rsidR="00052058" w:rsidRPr="00432E35">
        <w:rPr>
          <w:rFonts w:ascii="Arial" w:hAnsi="Arial" w:cs="Arial"/>
          <w:sz w:val="24"/>
          <w:szCs w:val="24"/>
        </w:rPr>
        <w:t xml:space="preserve">s </w:t>
      </w:r>
      <w:proofErr w:type="gramStart"/>
      <w:r w:rsidR="00052058" w:rsidRPr="00432E35">
        <w:rPr>
          <w:rFonts w:ascii="Arial" w:hAnsi="Arial" w:cs="Arial"/>
          <w:sz w:val="24"/>
          <w:szCs w:val="24"/>
        </w:rPr>
        <w:t>perhaps more</w:t>
      </w:r>
      <w:proofErr w:type="gramEnd"/>
      <w:r w:rsidR="00052058" w:rsidRPr="00432E35">
        <w:rPr>
          <w:rFonts w:ascii="Arial" w:hAnsi="Arial" w:cs="Arial"/>
          <w:sz w:val="24"/>
          <w:szCs w:val="24"/>
        </w:rPr>
        <w:t xml:space="preserve"> relevant in their medical field</w:t>
      </w:r>
      <w:r w:rsidR="00185E3B" w:rsidRPr="00432E35">
        <w:rPr>
          <w:rFonts w:ascii="Arial" w:hAnsi="Arial" w:cs="Arial"/>
          <w:sz w:val="24"/>
          <w:szCs w:val="24"/>
        </w:rPr>
        <w:t>, whereas i</w:t>
      </w:r>
      <w:r w:rsidR="00052058" w:rsidRPr="00432E35">
        <w:rPr>
          <w:rFonts w:ascii="Arial" w:hAnsi="Arial" w:cs="Arial"/>
          <w:sz w:val="24"/>
          <w:szCs w:val="24"/>
        </w:rPr>
        <w:t xml:space="preserve">n this instance, the sharing of the images taken by the participants for discussion may be mis-interpreted if they have been digitally manipulated, </w:t>
      </w:r>
      <w:r w:rsidR="002D4F5E" w:rsidRPr="00432E35">
        <w:rPr>
          <w:rFonts w:ascii="Arial" w:hAnsi="Arial" w:cs="Arial"/>
          <w:sz w:val="24"/>
          <w:szCs w:val="24"/>
        </w:rPr>
        <w:t>which</w:t>
      </w:r>
      <w:r w:rsidR="00052058" w:rsidRPr="00432E35">
        <w:rPr>
          <w:rFonts w:ascii="Arial" w:hAnsi="Arial" w:cs="Arial"/>
          <w:sz w:val="24"/>
          <w:szCs w:val="24"/>
        </w:rPr>
        <w:t xml:space="preserve"> could easily lead to bias when analysing the content of the images. This would present a challenge in triangulating the important features of this research project will be the Mosaic approach, linking the photographs with the oral evidence gained from the children including their perspectives on the content of the images, which aims at removing some viewer bias than just including images alone. (Clark and Moss, 2017). </w:t>
      </w:r>
    </w:p>
    <w:p w14:paraId="53BCFEAC" w14:textId="77777777" w:rsidR="004F683D" w:rsidRDefault="004F683D" w:rsidP="00432E35">
      <w:pPr>
        <w:tabs>
          <w:tab w:val="left" w:pos="3919"/>
        </w:tabs>
        <w:spacing w:line="360" w:lineRule="auto"/>
        <w:contextualSpacing/>
        <w:jc w:val="both"/>
        <w:rPr>
          <w:rFonts w:ascii="Arial" w:hAnsi="Arial" w:cs="Arial"/>
          <w:sz w:val="24"/>
          <w:szCs w:val="24"/>
        </w:rPr>
      </w:pPr>
    </w:p>
    <w:p w14:paraId="1805F7F0" w14:textId="7DC39877" w:rsidR="00CE04AA" w:rsidRPr="00432E35" w:rsidRDefault="00CE04AA" w:rsidP="00432E35">
      <w:pPr>
        <w:tabs>
          <w:tab w:val="left" w:pos="3919"/>
        </w:tabs>
        <w:spacing w:line="360" w:lineRule="auto"/>
        <w:contextualSpacing/>
        <w:jc w:val="both"/>
        <w:rPr>
          <w:rFonts w:ascii="Arial" w:hAnsi="Arial" w:cs="Arial"/>
          <w:sz w:val="24"/>
          <w:szCs w:val="24"/>
        </w:rPr>
      </w:pPr>
      <w:r w:rsidRPr="00432E35">
        <w:rPr>
          <w:rFonts w:ascii="Arial" w:hAnsi="Arial" w:cs="Arial"/>
          <w:sz w:val="24"/>
          <w:szCs w:val="24"/>
        </w:rPr>
        <w:t xml:space="preserve">The researcher has concluded that the safest means of conducting this study would be to not include any photographs in the publication of the study, and for any copies to be stored on a device using organisation </w:t>
      </w:r>
      <w:proofErr w:type="gramStart"/>
      <w:r w:rsidRPr="00432E35">
        <w:rPr>
          <w:rFonts w:ascii="Arial" w:hAnsi="Arial" w:cs="Arial"/>
          <w:sz w:val="24"/>
          <w:szCs w:val="24"/>
        </w:rPr>
        <w:t>controls, and</w:t>
      </w:r>
      <w:proofErr w:type="gramEnd"/>
      <w:r w:rsidRPr="00432E35">
        <w:rPr>
          <w:rFonts w:ascii="Arial" w:hAnsi="Arial" w:cs="Arial"/>
          <w:sz w:val="24"/>
          <w:szCs w:val="24"/>
        </w:rPr>
        <w:t xml:space="preserve"> be deleted following being printed for the focus group discussion. The hard copies </w:t>
      </w:r>
      <w:r w:rsidR="002D4F5E" w:rsidRPr="00432E35">
        <w:rPr>
          <w:rFonts w:ascii="Arial" w:hAnsi="Arial" w:cs="Arial"/>
          <w:sz w:val="24"/>
          <w:szCs w:val="24"/>
        </w:rPr>
        <w:t>should</w:t>
      </w:r>
      <w:r w:rsidRPr="00432E35">
        <w:rPr>
          <w:rFonts w:ascii="Arial" w:hAnsi="Arial" w:cs="Arial"/>
          <w:sz w:val="24"/>
          <w:szCs w:val="24"/>
        </w:rPr>
        <w:t xml:space="preserve"> be managed via the organisations</w:t>
      </w:r>
      <w:r w:rsidR="002D4F5E" w:rsidRPr="00432E35">
        <w:rPr>
          <w:rFonts w:ascii="Arial" w:hAnsi="Arial" w:cs="Arial"/>
          <w:sz w:val="24"/>
          <w:szCs w:val="24"/>
        </w:rPr>
        <w:t>’</w:t>
      </w:r>
      <w:r w:rsidRPr="00432E35">
        <w:rPr>
          <w:rFonts w:ascii="Arial" w:hAnsi="Arial" w:cs="Arial"/>
          <w:sz w:val="24"/>
          <w:szCs w:val="24"/>
        </w:rPr>
        <w:t xml:space="preserve"> confidential waste system </w:t>
      </w:r>
      <w:proofErr w:type="gramStart"/>
      <w:r w:rsidRPr="00432E35">
        <w:rPr>
          <w:rFonts w:ascii="Arial" w:hAnsi="Arial" w:cs="Arial"/>
          <w:sz w:val="24"/>
          <w:szCs w:val="24"/>
        </w:rPr>
        <w:t>in order to</w:t>
      </w:r>
      <w:proofErr w:type="gramEnd"/>
      <w:r w:rsidRPr="00432E35">
        <w:rPr>
          <w:rFonts w:ascii="Arial" w:hAnsi="Arial" w:cs="Arial"/>
          <w:sz w:val="24"/>
          <w:szCs w:val="24"/>
        </w:rPr>
        <w:t xml:space="preserve"> protect both the participants and their subjects. This compromise is not ideal, as it takes autonomy and agency away from the participants, however it </w:t>
      </w:r>
      <w:r w:rsidR="00271457" w:rsidRPr="00432E35">
        <w:rPr>
          <w:rFonts w:ascii="Arial" w:hAnsi="Arial" w:cs="Arial"/>
          <w:sz w:val="24"/>
          <w:szCs w:val="24"/>
        </w:rPr>
        <w:t>was</w:t>
      </w:r>
      <w:r w:rsidRPr="00432E35">
        <w:rPr>
          <w:rFonts w:ascii="Arial" w:hAnsi="Arial" w:cs="Arial"/>
          <w:sz w:val="24"/>
          <w:szCs w:val="24"/>
        </w:rPr>
        <w:t xml:space="preserve"> considered the </w:t>
      </w:r>
      <w:r w:rsidR="00271457" w:rsidRPr="00432E35">
        <w:rPr>
          <w:rFonts w:ascii="Arial" w:hAnsi="Arial" w:cs="Arial"/>
          <w:sz w:val="24"/>
          <w:szCs w:val="24"/>
        </w:rPr>
        <w:t>most effective</w:t>
      </w:r>
      <w:r w:rsidRPr="00432E35">
        <w:rPr>
          <w:rFonts w:ascii="Arial" w:hAnsi="Arial" w:cs="Arial"/>
          <w:sz w:val="24"/>
          <w:szCs w:val="24"/>
        </w:rPr>
        <w:t xml:space="preserve"> way to ensure that the subjects in  the images are treated with confidentiality and respect and was balanced with the consideration of prohibiting participants from taking pictures of others, which would compromise the integrity of the data gathered, particularly when a child’s motivating factors for school attendance may be  a friend or family member.  </w:t>
      </w:r>
      <w:r w:rsidR="00F77C5D" w:rsidRPr="00432E35">
        <w:rPr>
          <w:rFonts w:ascii="Arial" w:hAnsi="Arial" w:cs="Arial"/>
          <w:sz w:val="24"/>
          <w:szCs w:val="24"/>
        </w:rPr>
        <w:lastRenderedPageBreak/>
        <w:t>This would meet BERA’s</w:t>
      </w:r>
      <w:r w:rsidR="001430EC" w:rsidRPr="00432E35">
        <w:rPr>
          <w:rFonts w:ascii="Arial" w:hAnsi="Arial" w:cs="Arial"/>
          <w:sz w:val="24"/>
          <w:szCs w:val="24"/>
        </w:rPr>
        <w:t xml:space="preserve"> caution that visual material can </w:t>
      </w:r>
      <w:proofErr w:type="gramStart"/>
      <w:r w:rsidR="001430EC" w:rsidRPr="00432E35">
        <w:rPr>
          <w:rFonts w:ascii="Arial" w:hAnsi="Arial" w:cs="Arial"/>
          <w:sz w:val="24"/>
          <w:szCs w:val="24"/>
        </w:rPr>
        <w:t>be misused</w:t>
      </w:r>
      <w:proofErr w:type="gramEnd"/>
      <w:r w:rsidR="001430EC" w:rsidRPr="00432E35">
        <w:rPr>
          <w:rFonts w:ascii="Arial" w:hAnsi="Arial" w:cs="Arial"/>
          <w:sz w:val="24"/>
          <w:szCs w:val="24"/>
        </w:rPr>
        <w:t xml:space="preserve"> by others, and that the researcher has taken steps as </w:t>
      </w:r>
      <w:r w:rsidR="004D086C" w:rsidRPr="00432E35">
        <w:rPr>
          <w:rFonts w:ascii="Arial" w:hAnsi="Arial" w:cs="Arial"/>
          <w:sz w:val="24"/>
          <w:szCs w:val="24"/>
        </w:rPr>
        <w:t>is possible to prevent this (BERA, 2024).</w:t>
      </w:r>
    </w:p>
    <w:p w14:paraId="221AD8B3" w14:textId="526370AE" w:rsidR="005B5B68" w:rsidRPr="00432E35" w:rsidRDefault="00C15CB6" w:rsidP="00432E35">
      <w:pPr>
        <w:tabs>
          <w:tab w:val="left" w:pos="3919"/>
        </w:tabs>
        <w:spacing w:line="360" w:lineRule="auto"/>
        <w:contextualSpacing/>
        <w:jc w:val="both"/>
        <w:rPr>
          <w:rFonts w:ascii="Arial" w:hAnsi="Arial" w:cs="Arial"/>
          <w:sz w:val="24"/>
          <w:szCs w:val="24"/>
        </w:rPr>
      </w:pPr>
      <w:r w:rsidRPr="00432E35">
        <w:rPr>
          <w:rFonts w:ascii="Arial" w:hAnsi="Arial" w:cs="Arial"/>
          <w:sz w:val="24"/>
          <w:szCs w:val="24"/>
        </w:rPr>
        <w:t xml:space="preserve">Participants involved in the study will be anonymised to protect their </w:t>
      </w:r>
      <w:proofErr w:type="gramStart"/>
      <w:r w:rsidRPr="00432E35">
        <w:rPr>
          <w:rFonts w:ascii="Arial" w:hAnsi="Arial" w:cs="Arial"/>
          <w:sz w:val="24"/>
          <w:szCs w:val="24"/>
        </w:rPr>
        <w:t>identity, and</w:t>
      </w:r>
      <w:proofErr w:type="gramEnd"/>
      <w:r w:rsidRPr="00432E35">
        <w:rPr>
          <w:rFonts w:ascii="Arial" w:hAnsi="Arial" w:cs="Arial"/>
          <w:sz w:val="24"/>
          <w:szCs w:val="24"/>
        </w:rPr>
        <w:t xml:space="preserve"> will be given participant numbers </w:t>
      </w:r>
      <w:r w:rsidR="00420AAB" w:rsidRPr="00432E35">
        <w:rPr>
          <w:rFonts w:ascii="Arial" w:hAnsi="Arial" w:cs="Arial"/>
          <w:sz w:val="24"/>
          <w:szCs w:val="24"/>
        </w:rPr>
        <w:t>(BERA 2024</w:t>
      </w:r>
      <w:r w:rsidRPr="00432E35">
        <w:rPr>
          <w:rFonts w:ascii="Arial" w:hAnsi="Arial" w:cs="Arial"/>
          <w:sz w:val="24"/>
          <w:szCs w:val="24"/>
        </w:rPr>
        <w:t xml:space="preserve">). Participation in the study will be voluntary, and children will </w:t>
      </w:r>
      <w:proofErr w:type="gramStart"/>
      <w:r w:rsidRPr="00432E35">
        <w:rPr>
          <w:rFonts w:ascii="Arial" w:hAnsi="Arial" w:cs="Arial"/>
          <w:sz w:val="24"/>
          <w:szCs w:val="24"/>
        </w:rPr>
        <w:t>be asked</w:t>
      </w:r>
      <w:proofErr w:type="gramEnd"/>
      <w:r w:rsidRPr="00432E35">
        <w:rPr>
          <w:rFonts w:ascii="Arial" w:hAnsi="Arial" w:cs="Arial"/>
          <w:sz w:val="24"/>
          <w:szCs w:val="24"/>
        </w:rPr>
        <w:t xml:space="preserve"> if they would like to take part and then a smaller sample group will be selected at random. This proposal is a means of minimising selection bias through taking a random sample (Thomas; 2023, p139) however, in this study the random sample of six children will be stratified from the voluntary participants being drawn from each progression step, to allow for comparison in data over the course of primary school years. With this sampling proposal, the</w:t>
      </w:r>
      <w:r w:rsidR="00930620" w:rsidRPr="00432E35">
        <w:rPr>
          <w:rFonts w:ascii="Arial" w:hAnsi="Arial" w:cs="Arial"/>
          <w:sz w:val="24"/>
          <w:szCs w:val="24"/>
        </w:rPr>
        <w:t xml:space="preserve"> intention is for </w:t>
      </w:r>
      <w:proofErr w:type="spellStart"/>
      <w:proofErr w:type="gramStart"/>
      <w:r w:rsidR="00930620" w:rsidRPr="00432E35">
        <w:rPr>
          <w:rFonts w:ascii="Arial" w:hAnsi="Arial" w:cs="Arial"/>
          <w:sz w:val="24"/>
          <w:szCs w:val="24"/>
        </w:rPr>
        <w:t>their</w:t>
      </w:r>
      <w:proofErr w:type="spellEnd"/>
      <w:proofErr w:type="gramEnd"/>
      <w:r w:rsidR="00930620" w:rsidRPr="00432E35">
        <w:rPr>
          <w:rFonts w:ascii="Arial" w:hAnsi="Arial" w:cs="Arial"/>
          <w:sz w:val="24"/>
          <w:szCs w:val="24"/>
        </w:rPr>
        <w:t xml:space="preserve"> to be </w:t>
      </w:r>
      <w:r w:rsidRPr="00432E35">
        <w:rPr>
          <w:rFonts w:ascii="Arial" w:hAnsi="Arial" w:cs="Arial"/>
          <w:sz w:val="24"/>
          <w:szCs w:val="24"/>
        </w:rPr>
        <w:t xml:space="preserve">eighteen participants in the study, six from Progression Step One, Two and Three. The number of children currently  on roll </w:t>
      </w:r>
      <w:r w:rsidR="009D3F7C" w:rsidRPr="00432E35">
        <w:rPr>
          <w:rFonts w:ascii="Arial" w:hAnsi="Arial" w:cs="Arial"/>
          <w:sz w:val="24"/>
          <w:szCs w:val="24"/>
        </w:rPr>
        <w:t>of statutory school age is</w:t>
      </w:r>
      <w:r w:rsidRPr="00432E35">
        <w:rPr>
          <w:rFonts w:ascii="Arial" w:hAnsi="Arial" w:cs="Arial"/>
          <w:sz w:val="24"/>
          <w:szCs w:val="24"/>
        </w:rPr>
        <w:t>1</w:t>
      </w:r>
      <w:r w:rsidR="009D3F7C" w:rsidRPr="00432E35">
        <w:rPr>
          <w:rFonts w:ascii="Arial" w:hAnsi="Arial" w:cs="Arial"/>
          <w:sz w:val="24"/>
          <w:szCs w:val="24"/>
        </w:rPr>
        <w:t>4</w:t>
      </w:r>
      <w:r w:rsidRPr="00432E35">
        <w:rPr>
          <w:rFonts w:ascii="Arial" w:hAnsi="Arial" w:cs="Arial"/>
          <w:sz w:val="24"/>
          <w:szCs w:val="24"/>
        </w:rPr>
        <w:t>6 (ESTYN, 202</w:t>
      </w:r>
      <w:r w:rsidR="00665635" w:rsidRPr="00432E35">
        <w:rPr>
          <w:rFonts w:ascii="Arial" w:hAnsi="Arial" w:cs="Arial"/>
          <w:sz w:val="24"/>
          <w:szCs w:val="24"/>
        </w:rPr>
        <w:t>5</w:t>
      </w:r>
      <w:r w:rsidR="000648E4">
        <w:rPr>
          <w:rFonts w:ascii="Arial" w:hAnsi="Arial" w:cs="Arial"/>
          <w:sz w:val="24"/>
          <w:szCs w:val="24"/>
        </w:rPr>
        <w:t>a</w:t>
      </w:r>
      <w:r w:rsidRPr="00432E35">
        <w:rPr>
          <w:rFonts w:ascii="Arial" w:hAnsi="Arial" w:cs="Arial"/>
          <w:sz w:val="24"/>
          <w:szCs w:val="24"/>
        </w:rPr>
        <w:t>), this allows for a sample size greater than ten percent</w:t>
      </w:r>
      <w:r w:rsidR="00930620" w:rsidRPr="00432E35">
        <w:rPr>
          <w:rFonts w:ascii="Arial" w:hAnsi="Arial" w:cs="Arial"/>
          <w:sz w:val="24"/>
          <w:szCs w:val="24"/>
        </w:rPr>
        <w:t xml:space="preserve">, however the researcher appreciates that the individual participants in the study have the right to withdraw consent at any time and </w:t>
      </w:r>
      <w:r w:rsidRPr="00432E35">
        <w:rPr>
          <w:rFonts w:ascii="Arial" w:hAnsi="Arial" w:cs="Arial"/>
          <w:sz w:val="24"/>
          <w:szCs w:val="24"/>
        </w:rPr>
        <w:t xml:space="preserve">The researcher will keep children in their progression step groups throughout the process in order to create an environment most like their day-to-day experience of schooling, with the assumption that those smaller groups will be representative of a larger group (the children attending the school). This assumption has </w:t>
      </w:r>
      <w:proofErr w:type="gramStart"/>
      <w:r w:rsidRPr="00432E35">
        <w:rPr>
          <w:rFonts w:ascii="Arial" w:hAnsi="Arial" w:cs="Arial"/>
          <w:sz w:val="24"/>
          <w:szCs w:val="24"/>
        </w:rPr>
        <w:t>been challenged</w:t>
      </w:r>
      <w:proofErr w:type="gramEnd"/>
      <w:r w:rsidRPr="00432E35">
        <w:rPr>
          <w:rFonts w:ascii="Arial" w:hAnsi="Arial" w:cs="Arial"/>
          <w:sz w:val="24"/>
          <w:szCs w:val="24"/>
        </w:rPr>
        <w:t xml:space="preserve"> by Guetterman (2015) who describes sampling as ‘information richness’ in qualitative research rather than a matter of representation, and when analysing the findings in this study this is something that will be considered. The limitations on the sampling number have been applied </w:t>
      </w:r>
      <w:proofErr w:type="gramStart"/>
      <w:r w:rsidRPr="00432E35">
        <w:rPr>
          <w:rFonts w:ascii="Arial" w:hAnsi="Arial" w:cs="Arial"/>
          <w:sz w:val="24"/>
          <w:szCs w:val="24"/>
        </w:rPr>
        <w:t>in order to</w:t>
      </w:r>
      <w:proofErr w:type="gramEnd"/>
      <w:r w:rsidRPr="00432E35">
        <w:rPr>
          <w:rFonts w:ascii="Arial" w:hAnsi="Arial" w:cs="Arial"/>
          <w:sz w:val="24"/>
          <w:szCs w:val="24"/>
        </w:rPr>
        <w:t xml:space="preserve"> create an achievable caseload for the researcher within the time constraints of this study. </w:t>
      </w:r>
    </w:p>
    <w:p w14:paraId="221AD8B5" w14:textId="53B683E6" w:rsidR="005B5B68" w:rsidRPr="00432E35" w:rsidRDefault="00E26233" w:rsidP="00432E35">
      <w:pPr>
        <w:tabs>
          <w:tab w:val="left" w:pos="3919"/>
        </w:tabs>
        <w:spacing w:line="360" w:lineRule="auto"/>
        <w:contextualSpacing/>
        <w:jc w:val="both"/>
        <w:rPr>
          <w:rFonts w:ascii="Arial" w:hAnsi="Arial" w:cs="Arial"/>
          <w:sz w:val="24"/>
          <w:szCs w:val="24"/>
        </w:rPr>
      </w:pPr>
      <w:r w:rsidRPr="00432E35">
        <w:rPr>
          <w:rFonts w:ascii="Arial" w:hAnsi="Arial" w:cs="Arial"/>
          <w:sz w:val="24"/>
          <w:szCs w:val="24"/>
        </w:rPr>
        <w:t xml:space="preserve">It is important to later receive the children’s interpretation of their images, since it is important to note that visual material can </w:t>
      </w:r>
      <w:proofErr w:type="gramStart"/>
      <w:r w:rsidRPr="00432E35">
        <w:rPr>
          <w:rFonts w:ascii="Arial" w:hAnsi="Arial" w:cs="Arial"/>
          <w:sz w:val="24"/>
          <w:szCs w:val="24"/>
        </w:rPr>
        <w:t>be interpreted</w:t>
      </w:r>
      <w:proofErr w:type="gramEnd"/>
      <w:r w:rsidRPr="00432E35">
        <w:rPr>
          <w:rFonts w:ascii="Arial" w:hAnsi="Arial" w:cs="Arial"/>
          <w:sz w:val="24"/>
          <w:szCs w:val="24"/>
        </w:rPr>
        <w:t xml:space="preserve"> differently by the researcher and the children depending on bias (Mukherji and Albon, 2018)</w:t>
      </w:r>
      <w:r w:rsidR="00CD5A77" w:rsidRPr="00432E35">
        <w:rPr>
          <w:rFonts w:ascii="Arial" w:hAnsi="Arial" w:cs="Arial"/>
          <w:sz w:val="24"/>
          <w:szCs w:val="24"/>
        </w:rPr>
        <w:t xml:space="preserve">. </w:t>
      </w:r>
      <w:r w:rsidRPr="00432E35">
        <w:rPr>
          <w:rFonts w:ascii="Arial" w:hAnsi="Arial" w:cs="Arial"/>
          <w:sz w:val="24"/>
          <w:szCs w:val="24"/>
        </w:rPr>
        <w:t xml:space="preserve">The researcher intends to use focus group conversations with the children, where interaction between children will be encouraged in order to build confidence and for the experience to be empowering for the participants as a familiar conversation style for children of this age group (Lancaster and Broadbent, 2003:46, cited in Mukherji and Albon, 2018). However, the researcher will be mindful that children can be influenced by others within the group </w:t>
      </w:r>
      <w:proofErr w:type="gramStart"/>
      <w:r w:rsidRPr="00432E35">
        <w:rPr>
          <w:rFonts w:ascii="Arial" w:hAnsi="Arial" w:cs="Arial"/>
          <w:sz w:val="24"/>
          <w:szCs w:val="24"/>
        </w:rPr>
        <w:t>and also</w:t>
      </w:r>
      <w:proofErr w:type="gramEnd"/>
      <w:r w:rsidRPr="00432E35">
        <w:rPr>
          <w:rFonts w:ascii="Arial" w:hAnsi="Arial" w:cs="Arial"/>
          <w:sz w:val="24"/>
          <w:szCs w:val="24"/>
        </w:rPr>
        <w:t xml:space="preserve"> that some voices may dominate (Mukherji and Alborn, 2018).  </w:t>
      </w:r>
      <w:r w:rsidRPr="00432E35">
        <w:rPr>
          <w:rFonts w:ascii="Arial" w:hAnsi="Arial" w:cs="Arial"/>
          <w:sz w:val="24"/>
          <w:szCs w:val="24"/>
        </w:rPr>
        <w:tab/>
        <w:t xml:space="preserve"> </w:t>
      </w:r>
    </w:p>
    <w:p w14:paraId="221AD8B6" w14:textId="3747DD03" w:rsidR="005B5B68" w:rsidRPr="00432E35" w:rsidRDefault="00E26233" w:rsidP="00432E35">
      <w:pPr>
        <w:suppressAutoHyphens w:val="0"/>
        <w:spacing w:line="360" w:lineRule="auto"/>
        <w:contextualSpacing/>
        <w:jc w:val="both"/>
        <w:rPr>
          <w:rFonts w:ascii="Arial" w:hAnsi="Arial" w:cs="Arial"/>
          <w:sz w:val="24"/>
          <w:szCs w:val="24"/>
        </w:rPr>
      </w:pPr>
      <w:r w:rsidRPr="00432E35">
        <w:rPr>
          <w:rFonts w:ascii="Arial" w:hAnsi="Arial" w:cs="Arial"/>
          <w:sz w:val="24"/>
          <w:szCs w:val="24"/>
        </w:rPr>
        <w:lastRenderedPageBreak/>
        <w:t xml:space="preserve">The researcher weighed whether it was appropriate for these discussions to take part in focus group conversations or focus group interviews, the subtle differences being that in a focussed group conversation, power is given to the participants to shape how the researcher interprets the data by discussing the recorded data in a second, later conversation (Clough and Nutbrown, 2012). This should allow for a more authentic account of the child’s voice, however it also places an increased time demand with the children in the study, and so the researcher has had to consider whether the benefits of an authentic children’s voice. Clark and Moss (2005) describe their approach to this stage as ‘child conferencing’ and encourage open-ended questions, focussed on important people, places and activities to the child. They consider it good practice to allow for these conferences to </w:t>
      </w:r>
      <w:proofErr w:type="gramStart"/>
      <w:r w:rsidRPr="00432E35">
        <w:rPr>
          <w:rFonts w:ascii="Arial" w:hAnsi="Arial" w:cs="Arial"/>
          <w:sz w:val="24"/>
          <w:szCs w:val="24"/>
        </w:rPr>
        <w:t>be conducted</w:t>
      </w:r>
      <w:proofErr w:type="gramEnd"/>
      <w:r w:rsidRPr="00432E35">
        <w:rPr>
          <w:rFonts w:ascii="Arial" w:hAnsi="Arial" w:cs="Arial"/>
          <w:sz w:val="24"/>
          <w:szCs w:val="24"/>
        </w:rPr>
        <w:t xml:space="preserve"> while physically moving around the environment, a means that is more natural to children’s experience, particularly in the early years (Clark and Moss; 2005, 15). There are some challenges to using this method authentically with the participating children, as the mosaic method supports the idea of the researcher as a novice, who is new to either the research setting or the environment. This is important because it allows the power shift towards the children taking control</w:t>
      </w:r>
      <w:r w:rsidR="00CD5A77" w:rsidRPr="00432E35">
        <w:rPr>
          <w:rFonts w:ascii="Arial" w:hAnsi="Arial" w:cs="Arial"/>
          <w:sz w:val="24"/>
          <w:szCs w:val="24"/>
        </w:rPr>
        <w:t xml:space="preserve">. </w:t>
      </w:r>
      <w:proofErr w:type="spellStart"/>
      <w:r w:rsidRPr="00432E35">
        <w:rPr>
          <w:rFonts w:ascii="Arial" w:hAnsi="Arial" w:cs="Arial"/>
          <w:sz w:val="24"/>
          <w:szCs w:val="24"/>
        </w:rPr>
        <w:t>Bukamal</w:t>
      </w:r>
      <w:proofErr w:type="spellEnd"/>
      <w:r w:rsidRPr="00432E35">
        <w:rPr>
          <w:rFonts w:ascii="Arial" w:hAnsi="Arial" w:cs="Arial"/>
          <w:sz w:val="24"/>
          <w:szCs w:val="24"/>
        </w:rPr>
        <w:t xml:space="preserve"> (2022) discusses the </w:t>
      </w:r>
      <w:r w:rsidR="00E17150" w:rsidRPr="00432E35">
        <w:rPr>
          <w:rFonts w:ascii="Arial" w:hAnsi="Arial" w:cs="Arial"/>
          <w:sz w:val="24"/>
          <w:szCs w:val="24"/>
        </w:rPr>
        <w:t>phenomenon</w:t>
      </w:r>
      <w:r w:rsidRPr="00432E35">
        <w:rPr>
          <w:rFonts w:ascii="Arial" w:hAnsi="Arial" w:cs="Arial"/>
          <w:sz w:val="24"/>
          <w:szCs w:val="24"/>
        </w:rPr>
        <w:t xml:space="preserve"> of researcher positionality, and similarly to Clark and Moss’s findings, also promotes the concept of researcher as inquisitive</w:t>
      </w:r>
      <w:r w:rsidR="00210132" w:rsidRPr="00432E35">
        <w:rPr>
          <w:rFonts w:ascii="Arial" w:hAnsi="Arial" w:cs="Arial"/>
          <w:sz w:val="24"/>
          <w:szCs w:val="24"/>
        </w:rPr>
        <w:t xml:space="preserve"> outsider</w:t>
      </w:r>
      <w:r w:rsidRPr="00432E35">
        <w:rPr>
          <w:rFonts w:ascii="Arial" w:hAnsi="Arial" w:cs="Arial"/>
          <w:sz w:val="24"/>
          <w:szCs w:val="24"/>
        </w:rPr>
        <w:t xml:space="preserve">. </w:t>
      </w:r>
      <w:proofErr w:type="gramStart"/>
      <w:r w:rsidRPr="00432E35">
        <w:rPr>
          <w:rFonts w:ascii="Arial" w:hAnsi="Arial" w:cs="Arial"/>
          <w:sz w:val="24"/>
          <w:szCs w:val="24"/>
        </w:rPr>
        <w:t>However</w:t>
      </w:r>
      <w:proofErr w:type="gramEnd"/>
      <w:r w:rsidRPr="00432E35">
        <w:rPr>
          <w:rFonts w:ascii="Arial" w:hAnsi="Arial" w:cs="Arial"/>
          <w:sz w:val="24"/>
          <w:szCs w:val="24"/>
        </w:rPr>
        <w:t xml:space="preserve"> in this study the researcher will be familiar with both the setting and the participants. When reflecting on the results of this study, it is important to note that the researcher will have been positioned in a role of teacher, mentor or coach to the participants and therefore the authenticity of the children’s voice could be shrouded in their perceptions of what they believe their teacher or mentor would like to hear from them. </w:t>
      </w:r>
    </w:p>
    <w:p w14:paraId="7CD64F4E" w14:textId="77777777" w:rsidR="004F683D" w:rsidRDefault="004F683D" w:rsidP="00432E35">
      <w:pPr>
        <w:suppressAutoHyphens w:val="0"/>
        <w:spacing w:line="360" w:lineRule="auto"/>
        <w:contextualSpacing/>
        <w:jc w:val="both"/>
        <w:rPr>
          <w:rFonts w:ascii="Arial" w:hAnsi="Arial" w:cs="Arial"/>
          <w:sz w:val="24"/>
          <w:szCs w:val="24"/>
        </w:rPr>
      </w:pPr>
    </w:p>
    <w:p w14:paraId="221AD8B8" w14:textId="1482E6A0" w:rsidR="005B5B68" w:rsidRPr="00432E35" w:rsidRDefault="00BE52DA" w:rsidP="00432E35">
      <w:pPr>
        <w:suppressAutoHyphens w:val="0"/>
        <w:spacing w:line="360" w:lineRule="auto"/>
        <w:contextualSpacing/>
        <w:jc w:val="both"/>
        <w:rPr>
          <w:rFonts w:ascii="Arial" w:hAnsi="Arial" w:cs="Arial"/>
          <w:sz w:val="24"/>
          <w:szCs w:val="24"/>
        </w:rPr>
      </w:pPr>
      <w:r w:rsidRPr="00432E35">
        <w:rPr>
          <w:rFonts w:ascii="Arial" w:hAnsi="Arial" w:cs="Arial"/>
          <w:sz w:val="24"/>
          <w:szCs w:val="24"/>
        </w:rPr>
        <w:t xml:space="preserve">It is good practice to conduct the research at a time and in a place that is </w:t>
      </w:r>
      <w:r w:rsidR="006709F1" w:rsidRPr="00432E35">
        <w:rPr>
          <w:rFonts w:ascii="Arial" w:hAnsi="Arial" w:cs="Arial"/>
          <w:sz w:val="24"/>
          <w:szCs w:val="24"/>
        </w:rPr>
        <w:t xml:space="preserve">easy for children to access (NSPCC, 2023). </w:t>
      </w:r>
      <w:r w:rsidR="00E26233" w:rsidRPr="00432E35">
        <w:rPr>
          <w:rFonts w:ascii="Arial" w:hAnsi="Arial" w:cs="Arial"/>
          <w:sz w:val="24"/>
          <w:szCs w:val="24"/>
        </w:rPr>
        <w:t>Th</w:t>
      </w:r>
      <w:r w:rsidR="006709F1" w:rsidRPr="00432E35">
        <w:rPr>
          <w:rFonts w:ascii="Arial" w:hAnsi="Arial" w:cs="Arial"/>
          <w:sz w:val="24"/>
          <w:szCs w:val="24"/>
        </w:rPr>
        <w:t>is led to the</w:t>
      </w:r>
      <w:r w:rsidR="00E26233" w:rsidRPr="00432E35">
        <w:rPr>
          <w:rFonts w:ascii="Arial" w:hAnsi="Arial" w:cs="Arial"/>
          <w:sz w:val="24"/>
          <w:szCs w:val="24"/>
        </w:rPr>
        <w:t xml:space="preserve"> research </w:t>
      </w:r>
      <w:r w:rsidR="006709F1" w:rsidRPr="00432E35">
        <w:rPr>
          <w:rFonts w:ascii="Arial" w:hAnsi="Arial" w:cs="Arial"/>
          <w:sz w:val="24"/>
          <w:szCs w:val="24"/>
        </w:rPr>
        <w:t xml:space="preserve">to </w:t>
      </w:r>
      <w:proofErr w:type="gramStart"/>
      <w:r w:rsidR="00E26233" w:rsidRPr="00432E35">
        <w:rPr>
          <w:rFonts w:ascii="Arial" w:hAnsi="Arial" w:cs="Arial"/>
          <w:sz w:val="24"/>
          <w:szCs w:val="24"/>
        </w:rPr>
        <w:t>predominantly occur</w:t>
      </w:r>
      <w:proofErr w:type="gramEnd"/>
      <w:r w:rsidR="00E26233" w:rsidRPr="00432E35">
        <w:rPr>
          <w:rFonts w:ascii="Arial" w:hAnsi="Arial" w:cs="Arial"/>
          <w:sz w:val="24"/>
          <w:szCs w:val="24"/>
        </w:rPr>
        <w:t xml:space="preserve"> in the familiar setting of the schools</w:t>
      </w:r>
      <w:r w:rsidR="00984C1D" w:rsidRPr="00432E35">
        <w:rPr>
          <w:rFonts w:ascii="Arial" w:hAnsi="Arial" w:cs="Arial"/>
          <w:sz w:val="24"/>
          <w:szCs w:val="24"/>
        </w:rPr>
        <w:t>’</w:t>
      </w:r>
      <w:r w:rsidR="00E26233" w:rsidRPr="00432E35">
        <w:rPr>
          <w:rFonts w:ascii="Arial" w:hAnsi="Arial" w:cs="Arial"/>
          <w:sz w:val="24"/>
          <w:szCs w:val="24"/>
        </w:rPr>
        <w:t xml:space="preserve"> outdoor classroom– this will allow children to be in a space that they already have ownership of. Nutbrown and Hannon recommend prioritising the well-being of children over data collecting (2003) and </w:t>
      </w:r>
      <w:r w:rsidR="001F1B5A" w:rsidRPr="00432E35">
        <w:rPr>
          <w:rFonts w:ascii="Arial" w:hAnsi="Arial" w:cs="Arial"/>
          <w:sz w:val="24"/>
          <w:szCs w:val="24"/>
        </w:rPr>
        <w:t>to</w:t>
      </w:r>
      <w:r w:rsidR="00E26233" w:rsidRPr="00432E35">
        <w:rPr>
          <w:rFonts w:ascii="Arial" w:hAnsi="Arial" w:cs="Arial"/>
          <w:sz w:val="24"/>
          <w:szCs w:val="24"/>
        </w:rPr>
        <w:t xml:space="preserve"> achieve this the researcher will not be writing as the children are speaking, instead involving themselves in active listening, recording the conversations </w:t>
      </w:r>
      <w:r w:rsidR="00984C1D" w:rsidRPr="00432E35">
        <w:rPr>
          <w:rFonts w:ascii="Arial" w:hAnsi="Arial" w:cs="Arial"/>
          <w:sz w:val="24"/>
          <w:szCs w:val="24"/>
        </w:rPr>
        <w:t>to</w:t>
      </w:r>
      <w:r w:rsidR="00E26233" w:rsidRPr="00432E35">
        <w:rPr>
          <w:rFonts w:ascii="Arial" w:hAnsi="Arial" w:cs="Arial"/>
          <w:sz w:val="24"/>
          <w:szCs w:val="24"/>
        </w:rPr>
        <w:t xml:space="preserve"> interrogate the data at a later point. Discussions will </w:t>
      </w:r>
      <w:proofErr w:type="gramStart"/>
      <w:r w:rsidR="00E26233" w:rsidRPr="00432E35">
        <w:rPr>
          <w:rFonts w:ascii="Arial" w:hAnsi="Arial" w:cs="Arial"/>
          <w:sz w:val="24"/>
          <w:szCs w:val="24"/>
        </w:rPr>
        <w:t>be curtailed</w:t>
      </w:r>
      <w:proofErr w:type="gramEnd"/>
      <w:r w:rsidR="00E26233" w:rsidRPr="00432E35">
        <w:rPr>
          <w:rFonts w:ascii="Arial" w:hAnsi="Arial" w:cs="Arial"/>
          <w:sz w:val="24"/>
          <w:szCs w:val="24"/>
        </w:rPr>
        <w:t xml:space="preserve"> if at any point the children show any signs of discomfort or anxiety (</w:t>
      </w:r>
      <w:r w:rsidR="00EE13EC" w:rsidRPr="00432E35">
        <w:rPr>
          <w:rFonts w:ascii="Arial" w:hAnsi="Arial" w:cs="Arial"/>
          <w:sz w:val="24"/>
          <w:szCs w:val="24"/>
        </w:rPr>
        <w:t>BERA, 2024)</w:t>
      </w:r>
      <w:r w:rsidR="001F1B5A" w:rsidRPr="00432E35">
        <w:rPr>
          <w:rFonts w:ascii="Arial" w:hAnsi="Arial" w:cs="Arial"/>
          <w:sz w:val="24"/>
          <w:szCs w:val="24"/>
        </w:rPr>
        <w:t xml:space="preserve"> or show that they are disengaged with the content of </w:t>
      </w:r>
      <w:r w:rsidR="001F1B5A" w:rsidRPr="00432E35">
        <w:rPr>
          <w:rFonts w:ascii="Arial" w:hAnsi="Arial" w:cs="Arial"/>
          <w:sz w:val="24"/>
          <w:szCs w:val="24"/>
        </w:rPr>
        <w:lastRenderedPageBreak/>
        <w:t xml:space="preserve">the discussion. </w:t>
      </w:r>
      <w:r w:rsidR="00E26233" w:rsidRPr="00432E35">
        <w:rPr>
          <w:rFonts w:ascii="Arial" w:hAnsi="Arial" w:cs="Arial"/>
          <w:sz w:val="24"/>
          <w:szCs w:val="24"/>
        </w:rPr>
        <w:t>Roberts, H (cited in Christensen and James (2017)) warns that “we cannot assume that those issues which we as researchers or practition</w:t>
      </w:r>
      <w:r w:rsidR="001F1B5A" w:rsidRPr="00432E35">
        <w:rPr>
          <w:rFonts w:ascii="Arial" w:hAnsi="Arial" w:cs="Arial"/>
          <w:sz w:val="24"/>
          <w:szCs w:val="24"/>
        </w:rPr>
        <w:t>er</w:t>
      </w:r>
      <w:r w:rsidR="00E26233" w:rsidRPr="00432E35">
        <w:rPr>
          <w:rFonts w:ascii="Arial" w:hAnsi="Arial" w:cs="Arial"/>
          <w:sz w:val="24"/>
          <w:szCs w:val="24"/>
        </w:rPr>
        <w:t xml:space="preserve">s or policymakers find compelling will hold quite the same interest for children and young </w:t>
      </w:r>
      <w:proofErr w:type="gramStart"/>
      <w:r w:rsidR="00E26233" w:rsidRPr="00432E35">
        <w:rPr>
          <w:rFonts w:ascii="Arial" w:hAnsi="Arial" w:cs="Arial"/>
          <w:sz w:val="24"/>
          <w:szCs w:val="24"/>
        </w:rPr>
        <w:t>people ”</w:t>
      </w:r>
      <w:proofErr w:type="gramEnd"/>
      <w:r w:rsidR="00E26233" w:rsidRPr="00432E35">
        <w:rPr>
          <w:rFonts w:ascii="Arial" w:hAnsi="Arial" w:cs="Arial"/>
          <w:sz w:val="24"/>
          <w:szCs w:val="24"/>
        </w:rPr>
        <w:t xml:space="preserve"> (2017, p156).</w:t>
      </w:r>
    </w:p>
    <w:p w14:paraId="4846D41B" w14:textId="77777777" w:rsidR="004F683D" w:rsidRDefault="004F683D" w:rsidP="00432E35">
      <w:pPr>
        <w:suppressAutoHyphens w:val="0"/>
        <w:spacing w:line="360" w:lineRule="auto"/>
        <w:contextualSpacing/>
        <w:jc w:val="both"/>
        <w:rPr>
          <w:rFonts w:ascii="Arial" w:hAnsi="Arial" w:cs="Arial"/>
          <w:sz w:val="24"/>
          <w:szCs w:val="24"/>
        </w:rPr>
      </w:pPr>
    </w:p>
    <w:p w14:paraId="3CAB8B77" w14:textId="0C51C3E1" w:rsidR="000A62F8" w:rsidRPr="00432E35" w:rsidRDefault="001F1B5A" w:rsidP="00432E35">
      <w:pPr>
        <w:suppressAutoHyphens w:val="0"/>
        <w:spacing w:line="360" w:lineRule="auto"/>
        <w:contextualSpacing/>
        <w:jc w:val="both"/>
        <w:rPr>
          <w:rFonts w:ascii="Arial" w:hAnsi="Arial" w:cs="Arial"/>
          <w:sz w:val="24"/>
          <w:szCs w:val="24"/>
        </w:rPr>
      </w:pPr>
      <w:r w:rsidRPr="00432E35">
        <w:rPr>
          <w:rFonts w:ascii="Arial" w:hAnsi="Arial" w:cs="Arial"/>
          <w:sz w:val="24"/>
          <w:szCs w:val="24"/>
        </w:rPr>
        <w:t>To</w:t>
      </w:r>
      <w:r w:rsidR="004F683D">
        <w:rPr>
          <w:rFonts w:ascii="Arial" w:hAnsi="Arial" w:cs="Arial"/>
          <w:sz w:val="24"/>
          <w:szCs w:val="24"/>
        </w:rPr>
        <w:t xml:space="preserve"> coordinate and compare</w:t>
      </w:r>
      <w:r w:rsidR="00581447" w:rsidRPr="00432E35">
        <w:rPr>
          <w:rFonts w:ascii="Arial" w:hAnsi="Arial" w:cs="Arial"/>
          <w:sz w:val="24"/>
          <w:szCs w:val="24"/>
        </w:rPr>
        <w:t xml:space="preserve"> </w:t>
      </w:r>
      <w:r w:rsidRPr="00432E35">
        <w:rPr>
          <w:rFonts w:ascii="Arial" w:hAnsi="Arial" w:cs="Arial"/>
          <w:sz w:val="24"/>
          <w:szCs w:val="24"/>
        </w:rPr>
        <w:t xml:space="preserve">the </w:t>
      </w:r>
      <w:r w:rsidR="00581447" w:rsidRPr="00432E35">
        <w:rPr>
          <w:rFonts w:ascii="Arial" w:hAnsi="Arial" w:cs="Arial"/>
          <w:sz w:val="24"/>
          <w:szCs w:val="24"/>
        </w:rPr>
        <w:t xml:space="preserve">qualitative </w:t>
      </w:r>
      <w:r w:rsidRPr="00432E35">
        <w:rPr>
          <w:rFonts w:ascii="Arial" w:hAnsi="Arial" w:cs="Arial"/>
          <w:sz w:val="24"/>
          <w:szCs w:val="24"/>
        </w:rPr>
        <w:t>data from the photographs</w:t>
      </w:r>
      <w:r w:rsidR="00581447" w:rsidRPr="00432E35">
        <w:rPr>
          <w:rFonts w:ascii="Arial" w:hAnsi="Arial" w:cs="Arial"/>
          <w:sz w:val="24"/>
          <w:szCs w:val="24"/>
        </w:rPr>
        <w:t xml:space="preserve"> and</w:t>
      </w:r>
      <w:r w:rsidRPr="00432E35">
        <w:rPr>
          <w:rFonts w:ascii="Arial" w:hAnsi="Arial" w:cs="Arial"/>
          <w:sz w:val="24"/>
          <w:szCs w:val="24"/>
        </w:rPr>
        <w:t xml:space="preserve"> </w:t>
      </w:r>
      <w:r w:rsidR="00581447" w:rsidRPr="00432E35">
        <w:rPr>
          <w:rFonts w:ascii="Arial" w:hAnsi="Arial" w:cs="Arial"/>
          <w:sz w:val="24"/>
          <w:szCs w:val="24"/>
        </w:rPr>
        <w:t>group discussions, the researcher intends to approach the data by theme. This is</w:t>
      </w:r>
      <w:r w:rsidR="00884D21" w:rsidRPr="00432E35">
        <w:rPr>
          <w:rFonts w:ascii="Arial" w:hAnsi="Arial" w:cs="Arial"/>
          <w:sz w:val="24"/>
          <w:szCs w:val="24"/>
        </w:rPr>
        <w:t xml:space="preserve"> </w:t>
      </w:r>
      <w:proofErr w:type="gramStart"/>
      <w:r w:rsidR="00884D21" w:rsidRPr="00432E35">
        <w:rPr>
          <w:rFonts w:ascii="Arial" w:hAnsi="Arial" w:cs="Arial"/>
          <w:sz w:val="24"/>
          <w:szCs w:val="24"/>
        </w:rPr>
        <w:t>similar</w:t>
      </w:r>
      <w:r w:rsidR="00581447" w:rsidRPr="00432E35">
        <w:rPr>
          <w:rFonts w:ascii="Arial" w:hAnsi="Arial" w:cs="Arial"/>
          <w:sz w:val="24"/>
          <w:szCs w:val="24"/>
        </w:rPr>
        <w:t xml:space="preserve"> </w:t>
      </w:r>
      <w:r w:rsidR="00884D21" w:rsidRPr="00432E35">
        <w:rPr>
          <w:rFonts w:ascii="Arial" w:hAnsi="Arial" w:cs="Arial"/>
          <w:sz w:val="24"/>
          <w:szCs w:val="24"/>
        </w:rPr>
        <w:t>to</w:t>
      </w:r>
      <w:proofErr w:type="gramEnd"/>
      <w:r w:rsidR="00884D21" w:rsidRPr="00432E35">
        <w:rPr>
          <w:rFonts w:ascii="Arial" w:hAnsi="Arial" w:cs="Arial"/>
          <w:sz w:val="24"/>
          <w:szCs w:val="24"/>
        </w:rPr>
        <w:t xml:space="preserve"> </w:t>
      </w:r>
      <w:r w:rsidR="00853F35">
        <w:rPr>
          <w:rFonts w:ascii="Arial" w:hAnsi="Arial" w:cs="Arial"/>
          <w:sz w:val="24"/>
          <w:szCs w:val="24"/>
        </w:rPr>
        <w:t xml:space="preserve">the methodology used in </w:t>
      </w:r>
      <w:r w:rsidR="00884D21" w:rsidRPr="00432E35">
        <w:rPr>
          <w:rFonts w:ascii="Arial" w:hAnsi="Arial" w:cs="Arial"/>
          <w:sz w:val="24"/>
          <w:szCs w:val="24"/>
        </w:rPr>
        <w:t xml:space="preserve">Kahraman and </w:t>
      </w:r>
      <w:proofErr w:type="spellStart"/>
      <w:r w:rsidR="00884D21" w:rsidRPr="00432E35">
        <w:rPr>
          <w:rFonts w:ascii="Arial" w:hAnsi="Arial" w:cs="Arial"/>
          <w:sz w:val="24"/>
          <w:szCs w:val="24"/>
        </w:rPr>
        <w:t>Kazancoglu’s</w:t>
      </w:r>
      <w:proofErr w:type="spellEnd"/>
      <w:r w:rsidR="00884D21" w:rsidRPr="00432E35">
        <w:rPr>
          <w:rFonts w:ascii="Arial" w:hAnsi="Arial" w:cs="Arial"/>
          <w:sz w:val="24"/>
          <w:szCs w:val="24"/>
        </w:rPr>
        <w:t xml:space="preserve"> study on the motivations of players in online video games (2023)</w:t>
      </w:r>
      <w:r w:rsidR="00A66B8A" w:rsidRPr="00432E35">
        <w:rPr>
          <w:rFonts w:ascii="Arial" w:hAnsi="Arial" w:cs="Arial"/>
          <w:sz w:val="24"/>
          <w:szCs w:val="24"/>
        </w:rPr>
        <w:t xml:space="preserve">. </w:t>
      </w:r>
      <w:r w:rsidR="000A62F8" w:rsidRPr="00432E35">
        <w:rPr>
          <w:rFonts w:ascii="Arial" w:hAnsi="Arial" w:cs="Arial"/>
          <w:sz w:val="24"/>
          <w:szCs w:val="24"/>
        </w:rPr>
        <w:t xml:space="preserve">The themes loosely relate to Maslow’s hierarchy of needs and </w:t>
      </w:r>
      <w:r w:rsidR="00A66B8A" w:rsidRPr="00432E35">
        <w:rPr>
          <w:rFonts w:ascii="Arial" w:hAnsi="Arial" w:cs="Arial"/>
          <w:sz w:val="24"/>
          <w:szCs w:val="24"/>
        </w:rPr>
        <w:t>will include:</w:t>
      </w:r>
      <w:r w:rsidR="00884D21" w:rsidRPr="00432E35">
        <w:rPr>
          <w:rFonts w:ascii="Arial" w:hAnsi="Arial" w:cs="Arial"/>
          <w:sz w:val="24"/>
          <w:szCs w:val="24"/>
        </w:rPr>
        <w:t xml:space="preserve"> Physiological factors (food, shelter, and safety), Identify factors (such as a need to belong to a particular class or group within the school), Social and relationship factors (such as time with peers or familiar adults), </w:t>
      </w:r>
      <w:r w:rsidR="00DA4C40" w:rsidRPr="00432E35">
        <w:rPr>
          <w:rFonts w:ascii="Arial" w:hAnsi="Arial" w:cs="Arial"/>
          <w:sz w:val="24"/>
          <w:szCs w:val="24"/>
        </w:rPr>
        <w:t>E</w:t>
      </w:r>
      <w:r w:rsidR="00884D21" w:rsidRPr="00432E35">
        <w:rPr>
          <w:rFonts w:ascii="Arial" w:hAnsi="Arial" w:cs="Arial"/>
          <w:sz w:val="24"/>
          <w:szCs w:val="24"/>
        </w:rPr>
        <w:t xml:space="preserve">njoyment (such as time to play or time spent doing a favourite activity), and </w:t>
      </w:r>
      <w:r w:rsidR="00DA4C40" w:rsidRPr="00432E35">
        <w:rPr>
          <w:rFonts w:ascii="Arial" w:hAnsi="Arial" w:cs="Arial"/>
          <w:sz w:val="24"/>
          <w:szCs w:val="24"/>
        </w:rPr>
        <w:t>S</w:t>
      </w:r>
      <w:r w:rsidR="00884D21" w:rsidRPr="00432E35">
        <w:rPr>
          <w:rFonts w:ascii="Arial" w:hAnsi="Arial" w:cs="Arial"/>
          <w:sz w:val="24"/>
          <w:szCs w:val="24"/>
        </w:rPr>
        <w:t>elf -improvement</w:t>
      </w:r>
      <w:r w:rsidR="00DA4C40" w:rsidRPr="00432E35">
        <w:rPr>
          <w:rFonts w:ascii="Arial" w:hAnsi="Arial" w:cs="Arial"/>
          <w:sz w:val="24"/>
          <w:szCs w:val="24"/>
        </w:rPr>
        <w:t xml:space="preserve"> goals</w:t>
      </w:r>
      <w:r w:rsidR="00884D21" w:rsidRPr="00432E35">
        <w:rPr>
          <w:rFonts w:ascii="Arial" w:hAnsi="Arial" w:cs="Arial"/>
          <w:sz w:val="24"/>
          <w:szCs w:val="24"/>
        </w:rPr>
        <w:t xml:space="preserve"> (to improve at a certain aspect of school life and have respect from others)</w:t>
      </w:r>
      <w:r w:rsidR="00A66B8A" w:rsidRPr="00432E35">
        <w:rPr>
          <w:rFonts w:ascii="Arial" w:hAnsi="Arial" w:cs="Arial"/>
          <w:sz w:val="24"/>
          <w:szCs w:val="24"/>
        </w:rPr>
        <w:t xml:space="preserve"> plus any others that may arise during the research that were not anticipated</w:t>
      </w:r>
      <w:r w:rsidR="00884D21" w:rsidRPr="00432E35">
        <w:rPr>
          <w:rFonts w:ascii="Arial" w:hAnsi="Arial" w:cs="Arial"/>
          <w:sz w:val="24"/>
          <w:szCs w:val="24"/>
        </w:rPr>
        <w:t xml:space="preserve">. </w:t>
      </w:r>
    </w:p>
    <w:p w14:paraId="00B1F7E3" w14:textId="77777777" w:rsidR="000A62F8" w:rsidRPr="00432E35" w:rsidRDefault="000A62F8" w:rsidP="00432E35">
      <w:pPr>
        <w:suppressAutoHyphens w:val="0"/>
        <w:spacing w:line="360" w:lineRule="auto"/>
        <w:contextualSpacing/>
        <w:jc w:val="both"/>
        <w:rPr>
          <w:rFonts w:ascii="Arial" w:hAnsi="Arial" w:cs="Arial"/>
          <w:sz w:val="24"/>
          <w:szCs w:val="24"/>
        </w:rPr>
      </w:pPr>
    </w:p>
    <w:p w14:paraId="221AD8BA" w14:textId="77777777" w:rsidR="005B5B68" w:rsidRPr="00432E35" w:rsidRDefault="005B5B68" w:rsidP="00432E35">
      <w:pPr>
        <w:suppressAutoHyphens w:val="0"/>
        <w:spacing w:line="360" w:lineRule="auto"/>
        <w:contextualSpacing/>
        <w:rPr>
          <w:rFonts w:ascii="Arial" w:hAnsi="Arial" w:cs="Arial"/>
          <w:sz w:val="24"/>
          <w:szCs w:val="24"/>
        </w:rPr>
      </w:pPr>
    </w:p>
    <w:p w14:paraId="3F06B454" w14:textId="77777777" w:rsidR="00A66B8A" w:rsidRPr="00432E35" w:rsidRDefault="00A66B8A" w:rsidP="00432E35">
      <w:pPr>
        <w:suppressAutoHyphens w:val="0"/>
        <w:spacing w:line="360" w:lineRule="auto"/>
        <w:contextualSpacing/>
        <w:rPr>
          <w:rFonts w:ascii="Arial" w:hAnsi="Arial" w:cs="Arial"/>
          <w:sz w:val="24"/>
          <w:szCs w:val="24"/>
        </w:rPr>
      </w:pPr>
    </w:p>
    <w:p w14:paraId="74DA7BD5" w14:textId="77777777" w:rsidR="00A66B8A" w:rsidRPr="00432E35" w:rsidRDefault="00A66B8A" w:rsidP="00432E35">
      <w:pPr>
        <w:suppressAutoHyphens w:val="0"/>
        <w:spacing w:line="360" w:lineRule="auto"/>
        <w:contextualSpacing/>
        <w:rPr>
          <w:rFonts w:ascii="Arial" w:hAnsi="Arial" w:cs="Arial"/>
          <w:sz w:val="24"/>
          <w:szCs w:val="24"/>
        </w:rPr>
      </w:pPr>
    </w:p>
    <w:p w14:paraId="7437B453" w14:textId="77777777" w:rsidR="00A66B8A" w:rsidRPr="00432E35" w:rsidRDefault="00A66B8A" w:rsidP="00432E35">
      <w:pPr>
        <w:suppressAutoHyphens w:val="0"/>
        <w:spacing w:line="360" w:lineRule="auto"/>
        <w:contextualSpacing/>
        <w:rPr>
          <w:rFonts w:ascii="Arial" w:hAnsi="Arial" w:cs="Arial"/>
          <w:sz w:val="24"/>
          <w:szCs w:val="24"/>
        </w:rPr>
      </w:pPr>
    </w:p>
    <w:p w14:paraId="0BD18EFF" w14:textId="69445FA6" w:rsidR="00A66B8A" w:rsidRPr="00432E35" w:rsidRDefault="00984C1D" w:rsidP="00432E35">
      <w:pPr>
        <w:suppressAutoHyphens w:val="0"/>
        <w:spacing w:line="360" w:lineRule="auto"/>
        <w:contextualSpacing/>
        <w:rPr>
          <w:rFonts w:ascii="Arial" w:hAnsi="Arial" w:cs="Arial"/>
          <w:sz w:val="24"/>
          <w:szCs w:val="24"/>
        </w:rPr>
      </w:pPr>
      <w:r w:rsidRPr="00432E35">
        <w:rPr>
          <w:rFonts w:ascii="Arial" w:hAnsi="Arial" w:cs="Arial"/>
          <w:sz w:val="24"/>
          <w:szCs w:val="24"/>
        </w:rPr>
        <w:br w:type="page"/>
      </w:r>
    </w:p>
    <w:p w14:paraId="221AD8BB" w14:textId="6C011E14" w:rsidR="005B5B68" w:rsidRPr="00432E35" w:rsidRDefault="00E26233" w:rsidP="00432E35">
      <w:pPr>
        <w:tabs>
          <w:tab w:val="left" w:pos="3919"/>
        </w:tabs>
        <w:spacing w:line="360" w:lineRule="auto"/>
        <w:contextualSpacing/>
        <w:rPr>
          <w:rFonts w:ascii="Arial" w:hAnsi="Arial" w:cs="Arial"/>
          <w:sz w:val="24"/>
          <w:szCs w:val="24"/>
        </w:rPr>
      </w:pPr>
      <w:r w:rsidRPr="00432E35">
        <w:rPr>
          <w:rFonts w:ascii="Arial" w:hAnsi="Arial" w:cs="Arial"/>
          <w:sz w:val="24"/>
          <w:szCs w:val="24"/>
        </w:rPr>
        <w:lastRenderedPageBreak/>
        <w:t xml:space="preserve">Plan of work and indicative time schedule: </w:t>
      </w:r>
    </w:p>
    <w:p w14:paraId="221AD8BC" w14:textId="7F163FEA" w:rsidR="005B5B68" w:rsidRPr="00432E35" w:rsidRDefault="005B5B68" w:rsidP="00432E35">
      <w:pPr>
        <w:tabs>
          <w:tab w:val="left" w:pos="3919"/>
        </w:tabs>
        <w:spacing w:line="360" w:lineRule="auto"/>
        <w:contextualSpacing/>
        <w:rPr>
          <w:rFonts w:ascii="Arial" w:hAnsi="Arial" w:cs="Arial"/>
          <w:sz w:val="24"/>
          <w:szCs w:val="24"/>
        </w:rPr>
      </w:pPr>
    </w:p>
    <w:tbl>
      <w:tblPr>
        <w:tblW w:w="9016" w:type="dxa"/>
        <w:tblCellMar>
          <w:left w:w="10" w:type="dxa"/>
          <w:right w:w="10" w:type="dxa"/>
        </w:tblCellMar>
        <w:tblLook w:val="0000" w:firstRow="0" w:lastRow="0" w:firstColumn="0" w:lastColumn="0" w:noHBand="0" w:noVBand="0"/>
      </w:tblPr>
      <w:tblGrid>
        <w:gridCol w:w="2122"/>
        <w:gridCol w:w="2846"/>
        <w:gridCol w:w="1789"/>
        <w:gridCol w:w="2259"/>
      </w:tblGrid>
      <w:tr w:rsidR="005B5B68" w:rsidRPr="00432E35" w14:paraId="221AD8C1"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BD" w14:textId="77777777" w:rsidR="005B5B68" w:rsidRPr="00432E35" w:rsidRDefault="00E26233" w:rsidP="00432E35">
            <w:pPr>
              <w:spacing w:after="0" w:line="360" w:lineRule="auto"/>
              <w:contextualSpacing/>
              <w:rPr>
                <w:rFonts w:ascii="Arial" w:eastAsia="Times New Roman" w:hAnsi="Arial" w:cs="Arial"/>
                <w:b/>
                <w:bCs/>
                <w:kern w:val="0"/>
                <w:sz w:val="24"/>
                <w:szCs w:val="24"/>
                <w:lang w:eastAsia="en-GB"/>
              </w:rPr>
            </w:pPr>
            <w:r w:rsidRPr="00432E35">
              <w:rPr>
                <w:rFonts w:ascii="Arial" w:eastAsia="Times New Roman" w:hAnsi="Arial" w:cs="Arial"/>
                <w:b/>
                <w:bCs/>
                <w:kern w:val="0"/>
                <w:sz w:val="24"/>
                <w:szCs w:val="24"/>
                <w:lang w:eastAsia="en-GB"/>
              </w:rPr>
              <w:t>Research Phase</w:t>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BE" w14:textId="77777777" w:rsidR="005B5B68" w:rsidRPr="00432E35" w:rsidRDefault="00E26233" w:rsidP="00432E35">
            <w:pPr>
              <w:spacing w:after="0" w:line="360" w:lineRule="auto"/>
              <w:contextualSpacing/>
              <w:rPr>
                <w:rFonts w:ascii="Arial" w:eastAsia="Times New Roman" w:hAnsi="Arial" w:cs="Arial"/>
                <w:b/>
                <w:bCs/>
                <w:kern w:val="0"/>
                <w:sz w:val="24"/>
                <w:szCs w:val="24"/>
                <w:lang w:eastAsia="en-GB"/>
              </w:rPr>
            </w:pPr>
            <w:r w:rsidRPr="00432E35">
              <w:rPr>
                <w:rFonts w:ascii="Arial" w:eastAsia="Times New Roman" w:hAnsi="Arial" w:cs="Arial"/>
                <w:b/>
                <w:bCs/>
                <w:kern w:val="0"/>
                <w:sz w:val="24"/>
                <w:szCs w:val="24"/>
                <w:lang w:eastAsia="en-GB"/>
              </w:rPr>
              <w:t>Objectives</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8BF" w14:textId="77777777" w:rsidR="005B5B68" w:rsidRPr="00432E35" w:rsidRDefault="00E26233" w:rsidP="00432E35">
            <w:pPr>
              <w:spacing w:after="0" w:line="360" w:lineRule="auto"/>
              <w:contextualSpacing/>
              <w:rPr>
                <w:rFonts w:ascii="Arial" w:eastAsia="Times New Roman" w:hAnsi="Arial" w:cs="Arial"/>
                <w:b/>
                <w:bCs/>
                <w:kern w:val="0"/>
                <w:sz w:val="24"/>
                <w:szCs w:val="24"/>
                <w:lang w:eastAsia="en-GB"/>
              </w:rPr>
            </w:pPr>
            <w:r w:rsidRPr="00432E35">
              <w:rPr>
                <w:rFonts w:ascii="Arial" w:eastAsia="Times New Roman" w:hAnsi="Arial" w:cs="Arial"/>
                <w:b/>
                <w:bCs/>
                <w:kern w:val="0"/>
                <w:sz w:val="24"/>
                <w:szCs w:val="24"/>
                <w:lang w:eastAsia="en-GB"/>
              </w:rPr>
              <w:t>Method</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C0" w14:textId="77777777" w:rsidR="005B5B68" w:rsidRPr="00432E35" w:rsidRDefault="00E26233" w:rsidP="00432E35">
            <w:pPr>
              <w:spacing w:after="0" w:line="360" w:lineRule="auto"/>
              <w:contextualSpacing/>
              <w:rPr>
                <w:rFonts w:ascii="Arial" w:eastAsia="Times New Roman" w:hAnsi="Arial" w:cs="Arial"/>
                <w:b/>
                <w:bCs/>
                <w:kern w:val="0"/>
                <w:sz w:val="24"/>
                <w:szCs w:val="24"/>
                <w:lang w:eastAsia="en-GB"/>
              </w:rPr>
            </w:pPr>
            <w:r w:rsidRPr="00432E35">
              <w:rPr>
                <w:rFonts w:ascii="Arial" w:eastAsia="Times New Roman" w:hAnsi="Arial" w:cs="Arial"/>
                <w:b/>
                <w:bCs/>
                <w:kern w:val="0"/>
                <w:sz w:val="24"/>
                <w:szCs w:val="24"/>
                <w:lang w:eastAsia="en-GB"/>
              </w:rPr>
              <w:t xml:space="preserve">Deadline </w:t>
            </w:r>
          </w:p>
        </w:tc>
      </w:tr>
      <w:tr w:rsidR="005B5B68" w:rsidRPr="00432E35" w14:paraId="221AD8D3"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C2"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Research and literature review </w:t>
            </w:r>
            <w:r w:rsidRPr="00432E35">
              <w:rPr>
                <w:rFonts w:ascii="Arial" w:eastAsia="Times New Roman" w:hAnsi="Arial" w:cs="Arial"/>
                <w:kern w:val="0"/>
                <w:sz w:val="24"/>
                <w:szCs w:val="24"/>
                <w:lang w:eastAsia="en-GB"/>
              </w:rPr>
              <w:br/>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C3"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To engage with the literature surrounding school attendance</w:t>
            </w:r>
          </w:p>
          <w:p w14:paraId="221AD8C4"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 </w:t>
            </w:r>
          </w:p>
          <w:p w14:paraId="221AD8C5"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To develop research questions </w:t>
            </w:r>
          </w:p>
          <w:p w14:paraId="221AD8C6"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C7"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Meet with tutor to discuss research questions to ensure they are concise, clear and meaningful. </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8C8"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Reading:</w:t>
            </w:r>
          </w:p>
          <w:p w14:paraId="221AD8C9"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National and local policy</w:t>
            </w:r>
          </w:p>
          <w:p w14:paraId="221AD8CA"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Published </w:t>
            </w:r>
            <w:proofErr w:type="gramStart"/>
            <w:r w:rsidRPr="00432E35">
              <w:rPr>
                <w:rFonts w:ascii="Arial" w:eastAsia="Times New Roman" w:hAnsi="Arial" w:cs="Arial"/>
                <w:kern w:val="0"/>
                <w:sz w:val="24"/>
                <w:szCs w:val="24"/>
                <w:lang w:eastAsia="en-GB"/>
              </w:rPr>
              <w:t>journals</w:t>
            </w:r>
            <w:proofErr w:type="gramEnd"/>
            <w:r w:rsidRPr="00432E35">
              <w:rPr>
                <w:rFonts w:ascii="Arial" w:eastAsia="Times New Roman" w:hAnsi="Arial" w:cs="Arial"/>
                <w:kern w:val="0"/>
                <w:sz w:val="24"/>
                <w:szCs w:val="24"/>
                <w:lang w:eastAsia="en-GB"/>
              </w:rPr>
              <w:t xml:space="preserve"> </w:t>
            </w:r>
          </w:p>
          <w:p w14:paraId="221AD8CB"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Peer reviewed articles</w:t>
            </w:r>
          </w:p>
          <w:p w14:paraId="221AD8CC"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CD"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Teams Tutorial</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CE"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April 2025- August 2025</w:t>
            </w:r>
          </w:p>
          <w:p w14:paraId="221AD8CF"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D0"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D1"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D2"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tc>
      </w:tr>
      <w:tr w:rsidR="005B5B68" w:rsidRPr="00432E35" w14:paraId="221AD8D9"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D4" w14:textId="77777777" w:rsidR="005B5B68" w:rsidRPr="00432E35" w:rsidRDefault="00E26233" w:rsidP="00432E35">
            <w:pPr>
              <w:tabs>
                <w:tab w:val="right" w:pos="2795"/>
              </w:tabs>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Methodology</w:t>
            </w:r>
            <w:r w:rsidRPr="00432E35">
              <w:rPr>
                <w:rFonts w:ascii="Arial" w:eastAsia="Times New Roman" w:hAnsi="Arial" w:cs="Arial"/>
                <w:kern w:val="0"/>
                <w:sz w:val="24"/>
                <w:szCs w:val="24"/>
                <w:lang w:eastAsia="en-GB"/>
              </w:rPr>
              <w:tab/>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D5"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To ensure that the data collection methods </w:t>
            </w:r>
            <w:proofErr w:type="gramStart"/>
            <w:r w:rsidRPr="00432E35">
              <w:rPr>
                <w:rFonts w:ascii="Arial" w:eastAsia="Times New Roman" w:hAnsi="Arial" w:cs="Arial"/>
                <w:kern w:val="0"/>
                <w:sz w:val="24"/>
                <w:szCs w:val="24"/>
                <w:lang w:eastAsia="en-GB"/>
              </w:rPr>
              <w:t>are chosen</w:t>
            </w:r>
            <w:proofErr w:type="gramEnd"/>
            <w:r w:rsidRPr="00432E35">
              <w:rPr>
                <w:rFonts w:ascii="Arial" w:eastAsia="Times New Roman" w:hAnsi="Arial" w:cs="Arial"/>
                <w:kern w:val="0"/>
                <w:sz w:val="24"/>
                <w:szCs w:val="24"/>
                <w:lang w:eastAsia="en-GB"/>
              </w:rPr>
              <w:t xml:space="preserve"> purposefully to be ethical and to limit the impact of bias on the results of the study. </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8D6"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Reading:</w:t>
            </w:r>
          </w:p>
          <w:p w14:paraId="221AD8D7"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Current research and methodology handbooks and journals. </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D8"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April 2025- August 2025. </w:t>
            </w:r>
          </w:p>
        </w:tc>
      </w:tr>
      <w:tr w:rsidR="005B5B68" w:rsidRPr="00432E35" w14:paraId="221AD8E8"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DA"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Ethics</w:t>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DB"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Discuss the constraints of the study ethically with </w:t>
            </w:r>
            <w:proofErr w:type="gramStart"/>
            <w:r w:rsidRPr="00432E35">
              <w:rPr>
                <w:rFonts w:ascii="Arial" w:eastAsia="Times New Roman" w:hAnsi="Arial" w:cs="Arial"/>
                <w:kern w:val="0"/>
                <w:sz w:val="24"/>
                <w:szCs w:val="24"/>
                <w:lang w:eastAsia="en-GB"/>
              </w:rPr>
              <w:t>university based</w:t>
            </w:r>
            <w:proofErr w:type="gramEnd"/>
            <w:r w:rsidRPr="00432E35">
              <w:rPr>
                <w:rFonts w:ascii="Arial" w:eastAsia="Times New Roman" w:hAnsi="Arial" w:cs="Arial"/>
                <w:kern w:val="0"/>
                <w:sz w:val="24"/>
                <w:szCs w:val="24"/>
                <w:lang w:eastAsia="en-GB"/>
              </w:rPr>
              <w:t xml:space="preserve"> supervisor and also headteacher. </w:t>
            </w:r>
          </w:p>
          <w:p w14:paraId="221AD8DC"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To ensure that all participants wellbeing </w:t>
            </w:r>
            <w:proofErr w:type="gramStart"/>
            <w:r w:rsidRPr="00432E35">
              <w:rPr>
                <w:rFonts w:ascii="Arial" w:eastAsia="Times New Roman" w:hAnsi="Arial" w:cs="Arial"/>
                <w:kern w:val="0"/>
                <w:sz w:val="24"/>
                <w:szCs w:val="24"/>
                <w:lang w:eastAsia="en-GB"/>
              </w:rPr>
              <w:t>is assured</w:t>
            </w:r>
            <w:proofErr w:type="gramEnd"/>
            <w:r w:rsidRPr="00432E35">
              <w:rPr>
                <w:rFonts w:ascii="Arial" w:eastAsia="Times New Roman" w:hAnsi="Arial" w:cs="Arial"/>
                <w:kern w:val="0"/>
                <w:sz w:val="24"/>
                <w:szCs w:val="24"/>
                <w:lang w:eastAsia="en-GB"/>
              </w:rPr>
              <w:t>.</w:t>
            </w:r>
          </w:p>
          <w:p w14:paraId="221AD8DD"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To ensure that the participants </w:t>
            </w:r>
            <w:proofErr w:type="gramStart"/>
            <w:r w:rsidRPr="00432E35">
              <w:rPr>
                <w:rFonts w:ascii="Arial" w:eastAsia="Times New Roman" w:hAnsi="Arial" w:cs="Arial"/>
                <w:kern w:val="0"/>
                <w:sz w:val="24"/>
                <w:szCs w:val="24"/>
                <w:lang w:eastAsia="en-GB"/>
              </w:rPr>
              <w:t>enter into</w:t>
            </w:r>
            <w:proofErr w:type="gramEnd"/>
            <w:r w:rsidRPr="00432E35">
              <w:rPr>
                <w:rFonts w:ascii="Arial" w:eastAsia="Times New Roman" w:hAnsi="Arial" w:cs="Arial"/>
                <w:kern w:val="0"/>
                <w:sz w:val="24"/>
                <w:szCs w:val="24"/>
                <w:lang w:eastAsia="en-GB"/>
              </w:rPr>
              <w:t xml:space="preserve"> the study willingly. </w:t>
            </w:r>
          </w:p>
          <w:p w14:paraId="221AD8DE"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lastRenderedPageBreak/>
              <w:t xml:space="preserve">To ensure that the methodology meets the requirements of the Ethics Panel of the university. </w:t>
            </w:r>
          </w:p>
          <w:p w14:paraId="221AD8DF"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8E0"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proofErr w:type="gramStart"/>
            <w:r w:rsidRPr="00432E35">
              <w:rPr>
                <w:rFonts w:ascii="Arial" w:eastAsia="Times New Roman" w:hAnsi="Arial" w:cs="Arial"/>
                <w:kern w:val="0"/>
                <w:sz w:val="24"/>
                <w:szCs w:val="24"/>
                <w:lang w:eastAsia="en-GB"/>
              </w:rPr>
              <w:lastRenderedPageBreak/>
              <w:t>Teams</w:t>
            </w:r>
            <w:proofErr w:type="gramEnd"/>
            <w:r w:rsidRPr="00432E35">
              <w:rPr>
                <w:rFonts w:ascii="Arial" w:eastAsia="Times New Roman" w:hAnsi="Arial" w:cs="Arial"/>
                <w:kern w:val="0"/>
                <w:sz w:val="24"/>
                <w:szCs w:val="24"/>
                <w:lang w:eastAsia="en-GB"/>
              </w:rPr>
              <w:t xml:space="preserve"> tutorial with mentor</w:t>
            </w:r>
          </w:p>
          <w:p w14:paraId="221AD8E1"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E2"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Face to face discussion with headteacher</w:t>
            </w:r>
          </w:p>
          <w:p w14:paraId="221AD8E3"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E4"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E5"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E6"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E6825"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October 2025</w:t>
            </w:r>
            <w:r w:rsidR="00467D83" w:rsidRPr="00432E35">
              <w:rPr>
                <w:rFonts w:ascii="Arial" w:eastAsia="Times New Roman" w:hAnsi="Arial" w:cs="Arial"/>
                <w:kern w:val="0"/>
                <w:sz w:val="24"/>
                <w:szCs w:val="24"/>
                <w:lang w:eastAsia="en-GB"/>
              </w:rPr>
              <w:t xml:space="preserve"> – November 2025 </w:t>
            </w:r>
          </w:p>
          <w:p w14:paraId="132FFD4C" w14:textId="77777777" w:rsidR="00467D83" w:rsidRPr="00432E35" w:rsidRDefault="00467D83" w:rsidP="00432E35">
            <w:pPr>
              <w:spacing w:after="0" w:line="360" w:lineRule="auto"/>
              <w:contextualSpacing/>
              <w:rPr>
                <w:rFonts w:ascii="Arial" w:eastAsia="Times New Roman" w:hAnsi="Arial" w:cs="Arial"/>
                <w:kern w:val="0"/>
                <w:sz w:val="24"/>
                <w:szCs w:val="24"/>
                <w:lang w:eastAsia="en-GB"/>
              </w:rPr>
            </w:pPr>
          </w:p>
          <w:p w14:paraId="221AD8E7" w14:textId="7889D637" w:rsidR="00467D83" w:rsidRPr="00432E35" w:rsidRDefault="00467D8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(To allow for a second draft should the first not meet </w:t>
            </w:r>
            <w:r w:rsidR="00E96FD8" w:rsidRPr="00432E35">
              <w:rPr>
                <w:rFonts w:ascii="Arial" w:eastAsia="Times New Roman" w:hAnsi="Arial" w:cs="Arial"/>
                <w:kern w:val="0"/>
                <w:sz w:val="24"/>
                <w:szCs w:val="24"/>
                <w:lang w:eastAsia="en-GB"/>
              </w:rPr>
              <w:t xml:space="preserve">eligibility criteria). </w:t>
            </w:r>
          </w:p>
        </w:tc>
      </w:tr>
      <w:tr w:rsidR="005B5B68" w:rsidRPr="00432E35" w14:paraId="221AD8FC"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E9"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Sampling </w:t>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EA" w14:textId="793D78D4"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Carefully devise a means of explaining to children about the study and gather initial voluntary </w:t>
            </w:r>
            <w:r w:rsidR="00E17150" w:rsidRPr="00432E35">
              <w:rPr>
                <w:rFonts w:ascii="Arial" w:eastAsia="Times New Roman" w:hAnsi="Arial" w:cs="Arial"/>
                <w:kern w:val="0"/>
                <w:sz w:val="24"/>
                <w:szCs w:val="24"/>
                <w:lang w:eastAsia="en-GB"/>
              </w:rPr>
              <w:t>participants</w:t>
            </w:r>
            <w:r w:rsidRPr="00432E35">
              <w:rPr>
                <w:rFonts w:ascii="Arial" w:eastAsia="Times New Roman" w:hAnsi="Arial" w:cs="Arial"/>
                <w:kern w:val="0"/>
                <w:sz w:val="24"/>
                <w:szCs w:val="24"/>
                <w:lang w:eastAsia="en-GB"/>
              </w:rPr>
              <w:t xml:space="preserve">. </w:t>
            </w:r>
          </w:p>
          <w:p w14:paraId="221AD8EB"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EC"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Devise a letter for parental consent for their child’s participation in the study and send to all parents of the voluntary participants. </w:t>
            </w:r>
          </w:p>
          <w:p w14:paraId="221AD8ED"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EE"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Randomly sample six participants from each progression step (where there is both willingness from the child and consent from the parent)</w:t>
            </w:r>
          </w:p>
          <w:p w14:paraId="221AD8EF"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8F0"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Peer support from colleagues and online support from Tutor</w:t>
            </w:r>
          </w:p>
          <w:p w14:paraId="221AD8F1"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2"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3"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4"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5"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6"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7"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8"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9"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8FA"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Sort through to identify the participants who meet the requirements, use an online random generator tool to pick at random. </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FB" w14:textId="0B7BCB0E"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December 2025</w:t>
            </w:r>
          </w:p>
        </w:tc>
      </w:tr>
      <w:tr w:rsidR="005B5B68" w:rsidRPr="00432E35" w14:paraId="221AD906"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FD"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Research design planning </w:t>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8FE"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Construct child-appropriate plans for the mosaic approach (camera instructions)</w:t>
            </w:r>
          </w:p>
          <w:p w14:paraId="221AD8FF"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00"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Devise a loose framework for discussion for the focus group conversations, allowing for child-led interpretations to </w:t>
            </w:r>
            <w:proofErr w:type="gramStart"/>
            <w:r w:rsidRPr="00432E35">
              <w:rPr>
                <w:rFonts w:ascii="Arial" w:eastAsia="Times New Roman" w:hAnsi="Arial" w:cs="Arial"/>
                <w:kern w:val="0"/>
                <w:sz w:val="24"/>
                <w:szCs w:val="24"/>
                <w:lang w:eastAsia="en-GB"/>
              </w:rPr>
              <w:t>be shared</w:t>
            </w:r>
            <w:proofErr w:type="gramEnd"/>
            <w:r w:rsidRPr="00432E35">
              <w:rPr>
                <w:rFonts w:ascii="Arial" w:eastAsia="Times New Roman" w:hAnsi="Arial" w:cs="Arial"/>
                <w:kern w:val="0"/>
                <w:sz w:val="24"/>
                <w:szCs w:val="24"/>
                <w:lang w:eastAsia="en-GB"/>
              </w:rPr>
              <w:t xml:space="preserve">. </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901"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lastRenderedPageBreak/>
              <w:t xml:space="preserve">Publisher or similar, to create printed resources. </w:t>
            </w:r>
          </w:p>
          <w:p w14:paraId="221AD902"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03"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04"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Following my reading, devise a list of questions that are specific to the goals of the study. </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05"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lastRenderedPageBreak/>
              <w:t>January 2026</w:t>
            </w:r>
          </w:p>
        </w:tc>
      </w:tr>
      <w:tr w:rsidR="005B5B68" w:rsidRPr="00432E35" w14:paraId="221AD922"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07"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Data collection and preparation</w:t>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08"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Give each participant a camera device to begin recording their thoughts. </w:t>
            </w:r>
          </w:p>
          <w:p w14:paraId="221AD909"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0A" w14:textId="702641DE"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Collect in cameras, print out </w:t>
            </w:r>
            <w:r w:rsidR="00E17150" w:rsidRPr="00432E35">
              <w:rPr>
                <w:rFonts w:ascii="Arial" w:eastAsia="Times New Roman" w:hAnsi="Arial" w:cs="Arial"/>
                <w:kern w:val="0"/>
                <w:sz w:val="24"/>
                <w:szCs w:val="24"/>
                <w:lang w:eastAsia="en-GB"/>
              </w:rPr>
              <w:t>pictures.</w:t>
            </w:r>
            <w:r w:rsidRPr="00432E35">
              <w:rPr>
                <w:rFonts w:ascii="Arial" w:eastAsia="Times New Roman" w:hAnsi="Arial" w:cs="Arial"/>
                <w:kern w:val="0"/>
                <w:sz w:val="24"/>
                <w:szCs w:val="24"/>
                <w:lang w:eastAsia="en-GB"/>
              </w:rPr>
              <w:t xml:space="preserve"> </w:t>
            </w:r>
          </w:p>
          <w:p w14:paraId="221AD90B"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0C" w14:textId="01D28B61"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Conduct the focus group </w:t>
            </w:r>
            <w:r w:rsidR="00E17150" w:rsidRPr="00432E35">
              <w:rPr>
                <w:rFonts w:ascii="Arial" w:eastAsia="Times New Roman" w:hAnsi="Arial" w:cs="Arial"/>
                <w:kern w:val="0"/>
                <w:sz w:val="24"/>
                <w:szCs w:val="24"/>
                <w:lang w:eastAsia="en-GB"/>
              </w:rPr>
              <w:t>conversations.</w:t>
            </w:r>
            <w:r w:rsidRPr="00432E35">
              <w:rPr>
                <w:rFonts w:ascii="Arial" w:eastAsia="Times New Roman" w:hAnsi="Arial" w:cs="Arial"/>
                <w:kern w:val="0"/>
                <w:sz w:val="24"/>
                <w:szCs w:val="24"/>
                <w:lang w:eastAsia="en-GB"/>
              </w:rPr>
              <w:t xml:space="preserve"> </w:t>
            </w:r>
          </w:p>
          <w:p w14:paraId="221AD90D"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0E" w14:textId="3E9146DB"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Transcribe the children’s responses to the </w:t>
            </w:r>
            <w:r w:rsidR="00E17150" w:rsidRPr="00432E35">
              <w:rPr>
                <w:rFonts w:ascii="Arial" w:eastAsia="Times New Roman" w:hAnsi="Arial" w:cs="Arial"/>
                <w:kern w:val="0"/>
                <w:sz w:val="24"/>
                <w:szCs w:val="24"/>
                <w:lang w:eastAsia="en-GB"/>
              </w:rPr>
              <w:t>images.</w:t>
            </w:r>
          </w:p>
          <w:p w14:paraId="221AD90F"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0"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1"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912"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Cameras</w:t>
            </w:r>
          </w:p>
          <w:p w14:paraId="221AD913"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4"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5"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6"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7"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8"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9"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Group discussion</w:t>
            </w:r>
          </w:p>
          <w:p w14:paraId="221AD91A"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B"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C"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1D"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March 2026</w:t>
            </w:r>
          </w:p>
          <w:p w14:paraId="221AD91E"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1F"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20"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21"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April 2026</w:t>
            </w:r>
          </w:p>
        </w:tc>
      </w:tr>
      <w:tr w:rsidR="005B5B68" w:rsidRPr="00432E35" w14:paraId="221AD927"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23"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Data analysis </w:t>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24"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Analyse the data collected in through the camera’s and the reflections from the children’s focus group conversations. </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925"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Reading and considering, discussion with tutor. </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26"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May 2026</w:t>
            </w:r>
          </w:p>
        </w:tc>
      </w:tr>
      <w:tr w:rsidR="005B5B68" w:rsidRPr="00432E35" w14:paraId="221AD933"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28"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Writing </w:t>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29" w14:textId="0DDF1806"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Complete a full dissertation draft and </w:t>
            </w:r>
            <w:r w:rsidRPr="00432E35">
              <w:rPr>
                <w:rFonts w:ascii="Arial" w:eastAsia="Times New Roman" w:hAnsi="Arial" w:cs="Arial"/>
                <w:kern w:val="0"/>
                <w:sz w:val="24"/>
                <w:szCs w:val="24"/>
                <w:lang w:eastAsia="en-GB"/>
              </w:rPr>
              <w:lastRenderedPageBreak/>
              <w:t xml:space="preserve">submit to tutor for </w:t>
            </w:r>
            <w:r w:rsidR="00E17150" w:rsidRPr="00432E35">
              <w:rPr>
                <w:rFonts w:ascii="Arial" w:eastAsia="Times New Roman" w:hAnsi="Arial" w:cs="Arial"/>
                <w:kern w:val="0"/>
                <w:sz w:val="24"/>
                <w:szCs w:val="24"/>
                <w:lang w:eastAsia="en-GB"/>
              </w:rPr>
              <w:t>feedback.</w:t>
            </w:r>
            <w:r w:rsidRPr="00432E35">
              <w:rPr>
                <w:rFonts w:ascii="Arial" w:eastAsia="Times New Roman" w:hAnsi="Arial" w:cs="Arial"/>
                <w:kern w:val="0"/>
                <w:sz w:val="24"/>
                <w:szCs w:val="24"/>
                <w:lang w:eastAsia="en-GB"/>
              </w:rPr>
              <w:t xml:space="preserve"> </w:t>
            </w:r>
          </w:p>
          <w:p w14:paraId="221AD92A"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2B"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Meet with tutor to discuss feedback and revisions</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92C"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lastRenderedPageBreak/>
              <w:t xml:space="preserve">Self directed study </w:t>
            </w:r>
          </w:p>
          <w:p w14:paraId="221AD92D"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2E"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2F"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30"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31"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Online tutorial</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32"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lastRenderedPageBreak/>
              <w:t>July – August 2026</w:t>
            </w:r>
          </w:p>
        </w:tc>
      </w:tr>
      <w:tr w:rsidR="005B5B68" w:rsidRPr="00432E35" w14:paraId="221AD93A" w14:textId="77777777" w:rsidTr="00E96FD8">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34"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Final draft and submission</w:t>
            </w:r>
          </w:p>
        </w:tc>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35" w14:textId="303ACE90"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 xml:space="preserve">complete any necessary adjustments and changes </w:t>
            </w:r>
            <w:proofErr w:type="gramStart"/>
            <w:r w:rsidRPr="00432E35">
              <w:rPr>
                <w:rFonts w:ascii="Arial" w:eastAsia="Times New Roman" w:hAnsi="Arial" w:cs="Arial"/>
                <w:kern w:val="0"/>
                <w:sz w:val="24"/>
                <w:szCs w:val="24"/>
                <w:lang w:eastAsia="en-GB"/>
              </w:rPr>
              <w:t>in light of</w:t>
            </w:r>
            <w:proofErr w:type="gramEnd"/>
            <w:r w:rsidRPr="00432E35">
              <w:rPr>
                <w:rFonts w:ascii="Arial" w:eastAsia="Times New Roman" w:hAnsi="Arial" w:cs="Arial"/>
                <w:kern w:val="0"/>
                <w:sz w:val="24"/>
                <w:szCs w:val="24"/>
                <w:lang w:eastAsia="en-GB"/>
              </w:rPr>
              <w:t xml:space="preserve"> tutorial </w:t>
            </w:r>
            <w:r w:rsidR="00EF7268" w:rsidRPr="00432E35">
              <w:rPr>
                <w:rFonts w:ascii="Arial" w:eastAsia="Times New Roman" w:hAnsi="Arial" w:cs="Arial"/>
                <w:kern w:val="0"/>
                <w:sz w:val="24"/>
                <w:szCs w:val="24"/>
                <w:lang w:eastAsia="en-GB"/>
              </w:rPr>
              <w:t>feedback.</w:t>
            </w:r>
          </w:p>
          <w:p w14:paraId="221AD936"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p w14:paraId="221AD937"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Submit to university</w:t>
            </w: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1AD938" w14:textId="77777777" w:rsidR="005B5B68" w:rsidRPr="00432E35" w:rsidRDefault="005B5B68" w:rsidP="00432E35">
            <w:pPr>
              <w:spacing w:after="0" w:line="360" w:lineRule="auto"/>
              <w:contextualSpacing/>
              <w:rPr>
                <w:rFonts w:ascii="Arial" w:eastAsia="Times New Roman" w:hAnsi="Arial" w:cs="Arial"/>
                <w:kern w:val="0"/>
                <w:sz w:val="24"/>
                <w:szCs w:val="24"/>
                <w:lang w:eastAsia="en-GB"/>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D939" w14:textId="77777777" w:rsidR="005B5B68" w:rsidRPr="00432E35" w:rsidRDefault="00E26233" w:rsidP="00432E35">
            <w:pPr>
              <w:spacing w:after="0" w:line="360" w:lineRule="auto"/>
              <w:contextualSpacing/>
              <w:rPr>
                <w:rFonts w:ascii="Arial" w:eastAsia="Times New Roman" w:hAnsi="Arial" w:cs="Arial"/>
                <w:kern w:val="0"/>
                <w:sz w:val="24"/>
                <w:szCs w:val="24"/>
                <w:lang w:eastAsia="en-GB"/>
              </w:rPr>
            </w:pPr>
            <w:r w:rsidRPr="00432E35">
              <w:rPr>
                <w:rFonts w:ascii="Arial" w:eastAsia="Times New Roman" w:hAnsi="Arial" w:cs="Arial"/>
                <w:kern w:val="0"/>
                <w:sz w:val="24"/>
                <w:szCs w:val="24"/>
                <w:lang w:eastAsia="en-GB"/>
              </w:rPr>
              <w:t>August- September 2026.</w:t>
            </w:r>
          </w:p>
        </w:tc>
      </w:tr>
    </w:tbl>
    <w:p w14:paraId="221AD93B" w14:textId="523BE27B" w:rsidR="00A57690" w:rsidRDefault="00A57690" w:rsidP="00432E35">
      <w:pPr>
        <w:tabs>
          <w:tab w:val="left" w:pos="3919"/>
        </w:tabs>
        <w:spacing w:line="360" w:lineRule="auto"/>
        <w:contextualSpacing/>
        <w:rPr>
          <w:rFonts w:ascii="Arial" w:hAnsi="Arial" w:cs="Arial"/>
          <w:sz w:val="24"/>
          <w:szCs w:val="24"/>
        </w:rPr>
      </w:pPr>
    </w:p>
    <w:p w14:paraId="5E6C6777" w14:textId="77777777" w:rsidR="00A57690" w:rsidRDefault="00A57690">
      <w:pPr>
        <w:suppressAutoHyphens w:val="0"/>
        <w:rPr>
          <w:rFonts w:ascii="Arial" w:hAnsi="Arial" w:cs="Arial"/>
          <w:sz w:val="24"/>
          <w:szCs w:val="24"/>
        </w:rPr>
      </w:pPr>
      <w:r>
        <w:rPr>
          <w:rFonts w:ascii="Arial" w:hAnsi="Arial" w:cs="Arial"/>
          <w:sz w:val="24"/>
          <w:szCs w:val="24"/>
        </w:rPr>
        <w:br w:type="page"/>
      </w:r>
    </w:p>
    <w:p w14:paraId="6800AC80" w14:textId="1D007FEB" w:rsidR="00A57690" w:rsidRPr="00A57690" w:rsidRDefault="00A57690" w:rsidP="00A57690">
      <w:pPr>
        <w:spacing w:before="100" w:beforeAutospacing="1" w:after="100" w:afterAutospacing="1" w:line="360" w:lineRule="auto"/>
        <w:jc w:val="center"/>
        <w:rPr>
          <w:rFonts w:ascii="Arial" w:hAnsi="Arial" w:cs="Arial"/>
          <w:sz w:val="24"/>
          <w:szCs w:val="24"/>
          <w:u w:val="single"/>
        </w:rPr>
      </w:pPr>
      <w:r>
        <w:rPr>
          <w:rFonts w:ascii="Arial" w:hAnsi="Arial" w:cs="Arial"/>
          <w:sz w:val="24"/>
          <w:szCs w:val="24"/>
          <w:u w:val="single"/>
        </w:rPr>
        <w:lastRenderedPageBreak/>
        <w:t>Reference List</w:t>
      </w:r>
    </w:p>
    <w:p w14:paraId="7FCA37D0" w14:textId="0DF4161A"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BERA (2024) </w:t>
      </w:r>
      <w:r w:rsidRPr="00E32531">
        <w:rPr>
          <w:rFonts w:ascii="Arial" w:hAnsi="Arial" w:cs="Arial"/>
          <w:i/>
          <w:iCs/>
          <w:sz w:val="24"/>
          <w:szCs w:val="24"/>
        </w:rPr>
        <w:t xml:space="preserve">Ethical guidelines for Educational Research -Fifth Edition. </w:t>
      </w:r>
      <w:r w:rsidRPr="00E32531">
        <w:rPr>
          <w:rFonts w:ascii="Arial" w:hAnsi="Arial" w:cs="Arial"/>
          <w:sz w:val="24"/>
          <w:szCs w:val="24"/>
        </w:rPr>
        <w:t xml:space="preserve">Available at: https://www.bera.ac.uk/publication/ethical-guidelines-for-educational-research-fifth-edition-2024-online (Accessed: July 2025). </w:t>
      </w:r>
    </w:p>
    <w:p w14:paraId="0BCC22DF" w14:textId="77777777" w:rsidR="00A57690" w:rsidRDefault="00A57690" w:rsidP="00A57690">
      <w:pPr>
        <w:spacing w:before="100" w:beforeAutospacing="1" w:after="100" w:afterAutospacing="1" w:line="360" w:lineRule="auto"/>
        <w:jc w:val="both"/>
        <w:rPr>
          <w:rFonts w:ascii="Arial" w:hAnsi="Arial" w:cs="Arial"/>
          <w:sz w:val="24"/>
          <w:szCs w:val="24"/>
        </w:rPr>
      </w:pPr>
      <w:proofErr w:type="spellStart"/>
      <w:r w:rsidRPr="00E32531">
        <w:rPr>
          <w:rFonts w:ascii="Arial" w:hAnsi="Arial" w:cs="Arial"/>
          <w:sz w:val="24"/>
          <w:szCs w:val="24"/>
        </w:rPr>
        <w:t>Bukamal</w:t>
      </w:r>
      <w:proofErr w:type="spellEnd"/>
      <w:r w:rsidRPr="00E32531">
        <w:rPr>
          <w:rFonts w:ascii="Arial" w:hAnsi="Arial" w:cs="Arial"/>
          <w:sz w:val="24"/>
          <w:szCs w:val="24"/>
        </w:rPr>
        <w:t xml:space="preserve">, H. (2022). Deconstructing insider–outsider researcher positionality. </w:t>
      </w:r>
      <w:r w:rsidRPr="00E32531">
        <w:rPr>
          <w:rFonts w:ascii="Arial" w:hAnsi="Arial" w:cs="Arial"/>
          <w:i/>
          <w:iCs/>
          <w:sz w:val="24"/>
          <w:szCs w:val="24"/>
        </w:rPr>
        <w:t>British Journal of Special Education</w:t>
      </w:r>
      <w:r w:rsidRPr="00E32531">
        <w:rPr>
          <w:rFonts w:ascii="Arial" w:hAnsi="Arial" w:cs="Arial"/>
          <w:sz w:val="24"/>
          <w:szCs w:val="24"/>
        </w:rPr>
        <w:t xml:space="preserve">, </w:t>
      </w:r>
      <w:r w:rsidRPr="00E32531">
        <w:rPr>
          <w:rFonts w:ascii="Arial" w:hAnsi="Arial" w:cs="Arial"/>
          <w:i/>
          <w:iCs/>
          <w:sz w:val="24"/>
          <w:szCs w:val="24"/>
        </w:rPr>
        <w:t>49</w:t>
      </w:r>
      <w:r w:rsidRPr="00E32531">
        <w:rPr>
          <w:rFonts w:ascii="Arial" w:hAnsi="Arial" w:cs="Arial"/>
          <w:sz w:val="24"/>
          <w:szCs w:val="24"/>
        </w:rPr>
        <w:t xml:space="preserve">(3), 327–349. Available at: https://doi.org/10.1111/1467-8578.12426 (Accessed: July 2025). </w:t>
      </w:r>
    </w:p>
    <w:p w14:paraId="316285AD"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Christensen, P. M., &amp; James, A. (2017). </w:t>
      </w:r>
      <w:r w:rsidRPr="00E32531">
        <w:rPr>
          <w:rFonts w:ascii="Arial" w:hAnsi="Arial" w:cs="Arial"/>
          <w:i/>
          <w:iCs/>
          <w:sz w:val="24"/>
          <w:szCs w:val="24"/>
        </w:rPr>
        <w:t xml:space="preserve">Research with </w:t>
      </w:r>
      <w:proofErr w:type="gramStart"/>
      <w:r w:rsidRPr="00E32531">
        <w:rPr>
          <w:rFonts w:ascii="Arial" w:hAnsi="Arial" w:cs="Arial"/>
          <w:i/>
          <w:iCs/>
          <w:sz w:val="24"/>
          <w:szCs w:val="24"/>
        </w:rPr>
        <w:t>children :</w:t>
      </w:r>
      <w:proofErr w:type="gramEnd"/>
      <w:r w:rsidRPr="00E32531">
        <w:rPr>
          <w:rFonts w:ascii="Arial" w:hAnsi="Arial" w:cs="Arial"/>
          <w:i/>
          <w:iCs/>
          <w:sz w:val="24"/>
          <w:szCs w:val="24"/>
        </w:rPr>
        <w:t xml:space="preserve"> perspectives and practices</w:t>
      </w:r>
      <w:r w:rsidRPr="00E32531">
        <w:rPr>
          <w:rFonts w:ascii="Arial" w:hAnsi="Arial" w:cs="Arial"/>
          <w:sz w:val="24"/>
          <w:szCs w:val="24"/>
        </w:rPr>
        <w:t xml:space="preserve"> (Third edition.). Routledge. Available at: https://doi.org/10.4324/9781315657349 (Accessed: July 2025). </w:t>
      </w:r>
    </w:p>
    <w:p w14:paraId="2BAF0E52"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Clark, A. and Moss, </w:t>
      </w:r>
      <w:proofErr w:type="gramStart"/>
      <w:r w:rsidRPr="00E32531">
        <w:rPr>
          <w:rFonts w:ascii="Arial" w:hAnsi="Arial" w:cs="Arial"/>
          <w:sz w:val="24"/>
          <w:szCs w:val="24"/>
        </w:rPr>
        <w:t>P.</w:t>
      </w:r>
      <w:r>
        <w:rPr>
          <w:rFonts w:ascii="Arial" w:hAnsi="Arial" w:cs="Arial"/>
          <w:sz w:val="24"/>
          <w:szCs w:val="24"/>
        </w:rPr>
        <w:t>(</w:t>
      </w:r>
      <w:proofErr w:type="gramEnd"/>
      <w:r>
        <w:rPr>
          <w:rFonts w:ascii="Arial" w:hAnsi="Arial" w:cs="Arial"/>
          <w:sz w:val="24"/>
          <w:szCs w:val="24"/>
        </w:rPr>
        <w:t>2005)</w:t>
      </w:r>
      <w:r w:rsidRPr="00E32531">
        <w:rPr>
          <w:rFonts w:ascii="Arial" w:hAnsi="Arial" w:cs="Arial"/>
          <w:sz w:val="24"/>
          <w:szCs w:val="24"/>
        </w:rPr>
        <w:t xml:space="preserve"> </w:t>
      </w:r>
      <w:r w:rsidRPr="00E32531">
        <w:rPr>
          <w:rFonts w:ascii="Arial" w:hAnsi="Arial" w:cs="Arial"/>
          <w:i/>
          <w:iCs/>
          <w:sz w:val="24"/>
          <w:szCs w:val="24"/>
        </w:rPr>
        <w:t xml:space="preserve">Spaces to play – more listening to children using the mosaic approach. </w:t>
      </w:r>
      <w:r>
        <w:rPr>
          <w:rFonts w:ascii="Arial" w:hAnsi="Arial" w:cs="Arial"/>
          <w:sz w:val="24"/>
          <w:szCs w:val="24"/>
        </w:rPr>
        <w:t xml:space="preserve">London: </w:t>
      </w:r>
      <w:r w:rsidRPr="00E32531">
        <w:rPr>
          <w:rFonts w:ascii="Arial" w:hAnsi="Arial" w:cs="Arial"/>
          <w:sz w:val="24"/>
          <w:szCs w:val="24"/>
        </w:rPr>
        <w:t xml:space="preserve">National </w:t>
      </w:r>
      <w:proofErr w:type="gramStart"/>
      <w:r w:rsidRPr="00E32531">
        <w:rPr>
          <w:rFonts w:ascii="Arial" w:hAnsi="Arial" w:cs="Arial"/>
          <w:sz w:val="24"/>
          <w:szCs w:val="24"/>
        </w:rPr>
        <w:t>Children’s  Bureau</w:t>
      </w:r>
      <w:proofErr w:type="gramEnd"/>
      <w:r w:rsidRPr="00E32531">
        <w:rPr>
          <w:rFonts w:ascii="Arial" w:hAnsi="Arial" w:cs="Arial"/>
          <w:sz w:val="24"/>
          <w:szCs w:val="24"/>
        </w:rPr>
        <w:t>.</w:t>
      </w:r>
      <w:r>
        <w:rPr>
          <w:rFonts w:ascii="Arial" w:hAnsi="Arial" w:cs="Arial"/>
          <w:sz w:val="24"/>
          <w:szCs w:val="24"/>
        </w:rPr>
        <w:t xml:space="preserve"> </w:t>
      </w:r>
    </w:p>
    <w:p w14:paraId="75C53CC6"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Clark, A., </w:t>
      </w:r>
      <w:r>
        <w:rPr>
          <w:rFonts w:ascii="Arial" w:hAnsi="Arial" w:cs="Arial"/>
          <w:sz w:val="24"/>
          <w:szCs w:val="24"/>
        </w:rPr>
        <w:t xml:space="preserve">and </w:t>
      </w:r>
      <w:r w:rsidRPr="00E32531">
        <w:rPr>
          <w:rFonts w:ascii="Arial" w:hAnsi="Arial" w:cs="Arial"/>
          <w:sz w:val="24"/>
          <w:szCs w:val="24"/>
        </w:rPr>
        <w:t xml:space="preserve">Moss, P. (2017). Listening to young </w:t>
      </w:r>
      <w:proofErr w:type="gramStart"/>
      <w:r w:rsidRPr="00E32531">
        <w:rPr>
          <w:rFonts w:ascii="Arial" w:hAnsi="Arial" w:cs="Arial"/>
          <w:sz w:val="24"/>
          <w:szCs w:val="24"/>
        </w:rPr>
        <w:t>children :</w:t>
      </w:r>
      <w:proofErr w:type="gramEnd"/>
      <w:r w:rsidRPr="00E32531">
        <w:rPr>
          <w:rFonts w:ascii="Arial" w:hAnsi="Arial" w:cs="Arial"/>
          <w:sz w:val="24"/>
          <w:szCs w:val="24"/>
        </w:rPr>
        <w:t xml:space="preserve"> a guide to understanding and using the mosaic approach (Expanded third edition.). Jessica Kingsley Publisher. Available at: https://doi.org/10.5040/9781805014362 (Accessed: July 2025). </w:t>
      </w:r>
    </w:p>
    <w:p w14:paraId="2AB961BB"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Clough, P. and Nutbrown, C. </w:t>
      </w:r>
      <w:r w:rsidRPr="00E32531">
        <w:rPr>
          <w:rFonts w:ascii="Arial" w:hAnsi="Arial" w:cs="Arial"/>
          <w:i/>
          <w:iCs/>
          <w:sz w:val="24"/>
          <w:szCs w:val="24"/>
        </w:rPr>
        <w:t>A students guide to methodology- 3</w:t>
      </w:r>
      <w:r w:rsidRPr="00E32531">
        <w:rPr>
          <w:rFonts w:ascii="Arial" w:hAnsi="Arial" w:cs="Arial"/>
          <w:i/>
          <w:iCs/>
          <w:sz w:val="24"/>
          <w:szCs w:val="24"/>
          <w:vertAlign w:val="superscript"/>
        </w:rPr>
        <w:t>rd</w:t>
      </w:r>
      <w:r w:rsidRPr="00E32531">
        <w:rPr>
          <w:rFonts w:ascii="Arial" w:hAnsi="Arial" w:cs="Arial"/>
          <w:i/>
          <w:iCs/>
          <w:sz w:val="24"/>
          <w:szCs w:val="24"/>
        </w:rPr>
        <w:t xml:space="preserve"> Edition. </w:t>
      </w:r>
      <w:r w:rsidRPr="00E32531">
        <w:rPr>
          <w:rFonts w:ascii="Arial" w:hAnsi="Arial" w:cs="Arial"/>
          <w:sz w:val="24"/>
          <w:szCs w:val="24"/>
        </w:rPr>
        <w:t>Sage, London, 2012.</w:t>
      </w:r>
    </w:p>
    <w:p w14:paraId="24E708B2" w14:textId="77777777" w:rsidR="00A57690" w:rsidRDefault="00A57690" w:rsidP="00A57690">
      <w:pPr>
        <w:spacing w:before="100" w:beforeAutospacing="1" w:after="100" w:afterAutospacing="1" w:line="360" w:lineRule="auto"/>
        <w:jc w:val="both"/>
        <w:rPr>
          <w:rFonts w:ascii="Arial" w:hAnsi="Arial" w:cs="Arial"/>
          <w:sz w:val="24"/>
          <w:szCs w:val="24"/>
        </w:rPr>
      </w:pPr>
      <w:proofErr w:type="spellStart"/>
      <w:r w:rsidRPr="00D35CAE">
        <w:rPr>
          <w:rFonts w:ascii="Arial" w:hAnsi="Arial" w:cs="Arial"/>
          <w:sz w:val="24"/>
          <w:szCs w:val="24"/>
        </w:rPr>
        <w:t>Defty</w:t>
      </w:r>
      <w:proofErr w:type="spellEnd"/>
      <w:r w:rsidRPr="00D35CAE">
        <w:rPr>
          <w:rFonts w:ascii="Arial" w:hAnsi="Arial" w:cs="Arial"/>
          <w:sz w:val="24"/>
          <w:szCs w:val="24"/>
        </w:rPr>
        <w:t>, A. (2018).</w:t>
      </w:r>
      <w:r w:rsidRPr="00E32531">
        <w:rPr>
          <w:rFonts w:ascii="Arial" w:hAnsi="Arial" w:cs="Arial"/>
          <w:sz w:val="24"/>
          <w:szCs w:val="24"/>
        </w:rPr>
        <w:t>’</w:t>
      </w:r>
      <w:r w:rsidRPr="00D35CAE">
        <w:rPr>
          <w:rFonts w:ascii="Arial" w:hAnsi="Arial" w:cs="Arial"/>
          <w:sz w:val="24"/>
          <w:szCs w:val="24"/>
        </w:rPr>
        <w:t xml:space="preserve"> Not what parliament intended: the case for reviewing fines for term-time </w:t>
      </w:r>
      <w:proofErr w:type="gramStart"/>
      <w:r w:rsidRPr="00D35CAE">
        <w:rPr>
          <w:rFonts w:ascii="Arial" w:hAnsi="Arial" w:cs="Arial"/>
          <w:sz w:val="24"/>
          <w:szCs w:val="24"/>
        </w:rPr>
        <w:t>holidays</w:t>
      </w:r>
      <w:r w:rsidRPr="00E32531">
        <w:rPr>
          <w:rFonts w:ascii="Arial" w:hAnsi="Arial" w:cs="Arial"/>
          <w:sz w:val="24"/>
          <w:szCs w:val="24"/>
        </w:rPr>
        <w:t>’</w:t>
      </w:r>
      <w:proofErr w:type="gramEnd"/>
      <w:r w:rsidRPr="00D35CAE">
        <w:rPr>
          <w:rFonts w:ascii="Arial" w:hAnsi="Arial" w:cs="Arial"/>
          <w:sz w:val="24"/>
          <w:szCs w:val="24"/>
        </w:rPr>
        <w:t xml:space="preserve">. Educational Review, </w:t>
      </w:r>
      <w:r w:rsidRPr="00D35CAE">
        <w:rPr>
          <w:rFonts w:ascii="Arial" w:hAnsi="Arial" w:cs="Arial"/>
          <w:i/>
          <w:iCs/>
          <w:sz w:val="24"/>
          <w:szCs w:val="24"/>
        </w:rPr>
        <w:t>70</w:t>
      </w:r>
      <w:r w:rsidRPr="00D35CAE">
        <w:rPr>
          <w:rFonts w:ascii="Arial" w:hAnsi="Arial" w:cs="Arial"/>
          <w:sz w:val="24"/>
          <w:szCs w:val="24"/>
        </w:rPr>
        <w:t>(5), 535–547. https://doi.org/10.1080/00131911.2018.1510829</w:t>
      </w:r>
    </w:p>
    <w:p w14:paraId="4E454C43"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Department for Education (2023a) </w:t>
      </w:r>
      <w:r w:rsidRPr="00E32531">
        <w:rPr>
          <w:rFonts w:ascii="Arial" w:hAnsi="Arial" w:cs="Arial"/>
          <w:i/>
          <w:iCs/>
          <w:sz w:val="24"/>
          <w:szCs w:val="24"/>
        </w:rPr>
        <w:t>Summary of responsibilities where a mental health issue is affecting attendance</w:t>
      </w:r>
      <w:r w:rsidRPr="00E32531">
        <w:rPr>
          <w:rFonts w:ascii="Arial" w:hAnsi="Arial" w:cs="Arial"/>
          <w:sz w:val="24"/>
          <w:szCs w:val="24"/>
        </w:rPr>
        <w:t xml:space="preserve">. Available at: https://assets.publishing.service.gov.uk/media/63ee20a3d3bf7f62e5f76ba4/Summary_of_responsibilities_where_a_mental_health_issue_is_affecting_attendance.pdf (Accessed: July 2025)/ </w:t>
      </w:r>
    </w:p>
    <w:p w14:paraId="538B77A3"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Department for Education (2023b) </w:t>
      </w:r>
      <w:r w:rsidRPr="00E32531">
        <w:rPr>
          <w:rFonts w:ascii="Arial" w:hAnsi="Arial" w:cs="Arial"/>
          <w:i/>
          <w:iCs/>
          <w:sz w:val="24"/>
          <w:szCs w:val="24"/>
        </w:rPr>
        <w:t xml:space="preserve">Why is school attendance important and what support is available? </w:t>
      </w:r>
      <w:r w:rsidRPr="00E32531">
        <w:rPr>
          <w:rFonts w:ascii="Arial" w:hAnsi="Arial" w:cs="Arial"/>
          <w:sz w:val="24"/>
          <w:szCs w:val="24"/>
        </w:rPr>
        <w:t>Available at: https://educationhub.blog.gov.uk/2023/09/what-are-</w:t>
      </w:r>
      <w:r w:rsidRPr="00E32531">
        <w:rPr>
          <w:rFonts w:ascii="Arial" w:hAnsi="Arial" w:cs="Arial"/>
          <w:sz w:val="24"/>
          <w:szCs w:val="24"/>
        </w:rPr>
        <w:lastRenderedPageBreak/>
        <w:t>ghost-children-and-why-is-school-attendance-important/#:~:text=Being%20in%20school%20is%20important,absent%20across%20the%20key%20stage. (Accessed: August 2025)</w:t>
      </w:r>
      <w:proofErr w:type="gramStart"/>
      <w:r w:rsidRPr="00E32531">
        <w:rPr>
          <w:rFonts w:ascii="Arial" w:hAnsi="Arial" w:cs="Arial"/>
          <w:sz w:val="24"/>
          <w:szCs w:val="24"/>
        </w:rPr>
        <w:t xml:space="preserve">.  </w:t>
      </w:r>
      <w:proofErr w:type="gramEnd"/>
    </w:p>
    <w:p w14:paraId="28798521"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Department for Education (2024a) </w:t>
      </w:r>
      <w:r w:rsidRPr="00E32531">
        <w:rPr>
          <w:rFonts w:ascii="Arial" w:hAnsi="Arial" w:cs="Arial"/>
          <w:i/>
          <w:iCs/>
          <w:sz w:val="24"/>
          <w:szCs w:val="24"/>
        </w:rPr>
        <w:t>Attendance communications toolkit for schools</w:t>
      </w:r>
      <w:r w:rsidRPr="00E32531">
        <w:rPr>
          <w:rFonts w:ascii="Arial" w:hAnsi="Arial" w:cs="Arial"/>
          <w:sz w:val="24"/>
          <w:szCs w:val="24"/>
        </w:rPr>
        <w:t>. Available at:</w:t>
      </w:r>
      <w:r w:rsidRPr="00E32531">
        <w:rPr>
          <w:rFonts w:ascii="Arial" w:hAnsi="Arial" w:cs="Arial"/>
          <w:sz w:val="24"/>
          <w:szCs w:val="24"/>
          <w:highlight w:val="green"/>
        </w:rPr>
        <w:t xml:space="preserve"> </w:t>
      </w:r>
      <w:r w:rsidRPr="00E32531">
        <w:rPr>
          <w:rFonts w:ascii="Arial" w:hAnsi="Arial" w:cs="Arial"/>
          <w:sz w:val="24"/>
          <w:szCs w:val="24"/>
        </w:rPr>
        <w:t>https://dfegovukassets.blob.core.windows.net/assets/Attendance%20campaign/Attendance%20campaign%20commuications%20toolkit%20for%20schools.pdf (Accessed: August 2025)</w:t>
      </w:r>
    </w:p>
    <w:p w14:paraId="58F4FF74"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Department for Education (2024b) </w:t>
      </w:r>
      <w:r w:rsidRPr="00E32531">
        <w:rPr>
          <w:rFonts w:ascii="Arial" w:hAnsi="Arial" w:cs="Arial"/>
          <w:i/>
          <w:iCs/>
          <w:sz w:val="24"/>
          <w:szCs w:val="24"/>
        </w:rPr>
        <w:t>Working together to improve school attendance.</w:t>
      </w:r>
      <w:r w:rsidRPr="00E32531">
        <w:rPr>
          <w:rFonts w:ascii="Arial" w:hAnsi="Arial" w:cs="Arial"/>
          <w:sz w:val="24"/>
          <w:szCs w:val="24"/>
        </w:rPr>
        <w:t xml:space="preserve"> Available at: https://assets.publishing.service.gov.uk/media/66bf300da44f1c4c23e5bd1b/Working_together_to_improve_school_attendance_-_August_2024.pdf (Accessed: August 2025). </w:t>
      </w:r>
    </w:p>
    <w:p w14:paraId="49F8F562"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Department for Education (2025) </w:t>
      </w:r>
      <w:r w:rsidRPr="00E32531">
        <w:rPr>
          <w:rFonts w:ascii="Arial" w:hAnsi="Arial" w:cs="Arial"/>
          <w:i/>
          <w:iCs/>
          <w:sz w:val="24"/>
          <w:szCs w:val="24"/>
        </w:rPr>
        <w:t xml:space="preserve">The link between attendance and attainment in an assessment year – research report. </w:t>
      </w:r>
      <w:r w:rsidRPr="00E32531">
        <w:rPr>
          <w:rFonts w:ascii="Arial" w:hAnsi="Arial" w:cs="Arial"/>
          <w:sz w:val="24"/>
          <w:szCs w:val="24"/>
        </w:rPr>
        <w:t xml:space="preserve">Available at: https://assets.publishing.service.gov.uk/media/67c96d7dd0fba2f1334cf2ed/The_link_between_attendance_and_attainment_in_an_assessment_year_-_March_2025.pdf (Accessed August 2025). </w:t>
      </w:r>
    </w:p>
    <w:p w14:paraId="6EEA8E2F"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Egmond, M. C., Hanke, K., </w:t>
      </w:r>
      <w:proofErr w:type="spellStart"/>
      <w:r w:rsidRPr="00E32531">
        <w:rPr>
          <w:rFonts w:ascii="Arial" w:hAnsi="Arial" w:cs="Arial"/>
          <w:sz w:val="24"/>
          <w:szCs w:val="24"/>
        </w:rPr>
        <w:t>Omarshah</w:t>
      </w:r>
      <w:proofErr w:type="spellEnd"/>
      <w:r w:rsidRPr="00E32531">
        <w:rPr>
          <w:rFonts w:ascii="Arial" w:hAnsi="Arial" w:cs="Arial"/>
          <w:sz w:val="24"/>
          <w:szCs w:val="24"/>
        </w:rPr>
        <w:t>, T. T., Navarrete Berges, A., Zango, V., and Sieu, C. (2020). Self</w:t>
      </w:r>
      <w:r w:rsidRPr="00E32531">
        <w:rPr>
          <w:rFonts w:ascii="Cambria Math" w:hAnsi="Cambria Math" w:cs="Cambria Math"/>
          <w:sz w:val="24"/>
          <w:szCs w:val="24"/>
        </w:rPr>
        <w:t>‐</w:t>
      </w:r>
      <w:r w:rsidRPr="00E32531">
        <w:rPr>
          <w:rFonts w:ascii="Arial" w:hAnsi="Arial" w:cs="Arial"/>
          <w:sz w:val="24"/>
          <w:szCs w:val="24"/>
        </w:rPr>
        <w:t xml:space="preserve">esteem, </w:t>
      </w:r>
      <w:proofErr w:type="gramStart"/>
      <w:r w:rsidRPr="00E32531">
        <w:rPr>
          <w:rFonts w:ascii="Arial" w:hAnsi="Arial" w:cs="Arial"/>
          <w:sz w:val="24"/>
          <w:szCs w:val="24"/>
        </w:rPr>
        <w:t>motivation</w:t>
      </w:r>
      <w:proofErr w:type="gramEnd"/>
      <w:r w:rsidRPr="00E32531">
        <w:rPr>
          <w:rFonts w:ascii="Arial" w:hAnsi="Arial" w:cs="Arial"/>
          <w:sz w:val="24"/>
          <w:szCs w:val="24"/>
        </w:rPr>
        <w:t xml:space="preserve"> and school attendance among sub</w:t>
      </w:r>
      <w:r w:rsidRPr="00E32531">
        <w:rPr>
          <w:rFonts w:ascii="Cambria Math" w:hAnsi="Cambria Math" w:cs="Cambria Math"/>
          <w:sz w:val="24"/>
          <w:szCs w:val="24"/>
        </w:rPr>
        <w:t>‐</w:t>
      </w:r>
      <w:r w:rsidRPr="00E32531">
        <w:rPr>
          <w:rFonts w:ascii="Arial" w:hAnsi="Arial" w:cs="Arial"/>
          <w:sz w:val="24"/>
          <w:szCs w:val="24"/>
        </w:rPr>
        <w:t>Saharan African girls: A self</w:t>
      </w:r>
      <w:r w:rsidRPr="00E32531">
        <w:rPr>
          <w:rFonts w:ascii="Cambria Math" w:hAnsi="Cambria Math" w:cs="Cambria Math"/>
          <w:sz w:val="24"/>
          <w:szCs w:val="24"/>
        </w:rPr>
        <w:t>‐</w:t>
      </w:r>
      <w:r w:rsidRPr="00E32531">
        <w:rPr>
          <w:rFonts w:ascii="Arial" w:hAnsi="Arial" w:cs="Arial"/>
          <w:sz w:val="24"/>
          <w:szCs w:val="24"/>
        </w:rPr>
        <w:t xml:space="preserve">determination theory perspective. </w:t>
      </w:r>
      <w:r w:rsidRPr="00E32531">
        <w:rPr>
          <w:rFonts w:ascii="Arial" w:hAnsi="Arial" w:cs="Arial"/>
          <w:i/>
          <w:iCs/>
          <w:sz w:val="24"/>
          <w:szCs w:val="24"/>
        </w:rPr>
        <w:t>International Journal of Psychology</w:t>
      </w:r>
      <w:r w:rsidRPr="00E32531">
        <w:rPr>
          <w:rFonts w:ascii="Arial" w:hAnsi="Arial" w:cs="Arial"/>
          <w:sz w:val="24"/>
          <w:szCs w:val="24"/>
        </w:rPr>
        <w:t xml:space="preserve">, </w:t>
      </w:r>
      <w:r w:rsidRPr="00E32531">
        <w:rPr>
          <w:rFonts w:ascii="Arial" w:hAnsi="Arial" w:cs="Arial"/>
          <w:i/>
          <w:iCs/>
          <w:sz w:val="24"/>
          <w:szCs w:val="24"/>
        </w:rPr>
        <w:t>55</w:t>
      </w:r>
      <w:r w:rsidRPr="00E32531">
        <w:rPr>
          <w:rFonts w:ascii="Arial" w:hAnsi="Arial" w:cs="Arial"/>
          <w:sz w:val="24"/>
          <w:szCs w:val="24"/>
        </w:rPr>
        <w:t>(5), 842–850</w:t>
      </w:r>
      <w:proofErr w:type="gramStart"/>
      <w:r w:rsidRPr="00E32531">
        <w:rPr>
          <w:rFonts w:ascii="Arial" w:hAnsi="Arial" w:cs="Arial"/>
          <w:sz w:val="24"/>
          <w:szCs w:val="24"/>
        </w:rPr>
        <w:t xml:space="preserve">.  </w:t>
      </w:r>
      <w:proofErr w:type="gramEnd"/>
      <w:r w:rsidRPr="00E32531">
        <w:rPr>
          <w:rFonts w:ascii="Arial" w:hAnsi="Arial" w:cs="Arial"/>
          <w:sz w:val="24"/>
          <w:szCs w:val="24"/>
        </w:rPr>
        <w:t xml:space="preserve">Available at: https://doi.org/10.1002/ijop.12651 (Accessed: August 2025). </w:t>
      </w:r>
    </w:p>
    <w:p w14:paraId="375D9C42"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Emmel, Nick (2013). </w:t>
      </w:r>
      <w:r w:rsidRPr="00E32531">
        <w:rPr>
          <w:rFonts w:ascii="Arial" w:hAnsi="Arial" w:cs="Arial"/>
          <w:i/>
          <w:iCs/>
          <w:sz w:val="24"/>
          <w:szCs w:val="24"/>
        </w:rPr>
        <w:t>Sampling and choosing cases in qualitative research: A realist approach</w:t>
      </w:r>
      <w:r w:rsidRPr="00E32531">
        <w:rPr>
          <w:rFonts w:ascii="Arial" w:hAnsi="Arial" w:cs="Arial"/>
          <w:sz w:val="24"/>
          <w:szCs w:val="24"/>
        </w:rPr>
        <w:t>. London: Sage.</w:t>
      </w:r>
    </w:p>
    <w:p w14:paraId="1D405B22"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Estyn (2024a) </w:t>
      </w:r>
      <w:r w:rsidRPr="00E32531">
        <w:rPr>
          <w:rFonts w:ascii="Arial" w:hAnsi="Arial" w:cs="Arial"/>
          <w:i/>
          <w:iCs/>
          <w:sz w:val="24"/>
          <w:szCs w:val="24"/>
        </w:rPr>
        <w:t>Raising the attendance of vulnerable pupils through highly effective individual well-being support</w:t>
      </w:r>
      <w:r w:rsidRPr="00E32531">
        <w:rPr>
          <w:rFonts w:ascii="Arial" w:hAnsi="Arial" w:cs="Arial"/>
          <w:sz w:val="24"/>
          <w:szCs w:val="24"/>
        </w:rPr>
        <w:t>. Available at: https://estyn.gov.wales/improvement-resources/raising-the-attendance-of-vulnerable-pupils-through-highly-effective-individual-well-being-support/ (Accessed: July 2025).</w:t>
      </w:r>
    </w:p>
    <w:p w14:paraId="48F4E1F2"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lastRenderedPageBreak/>
        <w:t xml:space="preserve">Estyn (2024b) </w:t>
      </w:r>
      <w:r w:rsidRPr="00E32531">
        <w:rPr>
          <w:rFonts w:ascii="Arial" w:hAnsi="Arial" w:cs="Arial"/>
          <w:i/>
          <w:iCs/>
          <w:sz w:val="24"/>
          <w:szCs w:val="24"/>
        </w:rPr>
        <w:t>Tackling the impact of poverty on educational attainment, including the development of the community school.</w:t>
      </w:r>
      <w:r w:rsidRPr="00E32531">
        <w:rPr>
          <w:rFonts w:ascii="Arial" w:hAnsi="Arial" w:cs="Arial"/>
          <w:sz w:val="24"/>
          <w:szCs w:val="24"/>
        </w:rPr>
        <w:t xml:space="preserve"> Available at: https://estyn.gov.wales/improvement-resources/tackling-the-impact-of-poverty-on-educational-attainment-including-the-development-of-the-community-school/ (Accessed: July 2025). </w:t>
      </w:r>
    </w:p>
    <w:p w14:paraId="758CDC66"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ESTYN (2025a) </w:t>
      </w:r>
      <w:r w:rsidRPr="00E32531">
        <w:rPr>
          <w:rFonts w:ascii="Arial" w:hAnsi="Arial" w:cs="Arial"/>
          <w:i/>
          <w:iCs/>
          <w:sz w:val="24"/>
          <w:szCs w:val="24"/>
        </w:rPr>
        <w:t>A report on</w:t>
      </w:r>
      <w:r w:rsidRPr="00E32531">
        <w:rPr>
          <w:rFonts w:ascii="Arial" w:hAnsi="Arial" w:cs="Arial"/>
          <w:sz w:val="24"/>
          <w:szCs w:val="24"/>
        </w:rPr>
        <w:t xml:space="preserve"> </w:t>
      </w:r>
      <w:r w:rsidRPr="00E32531">
        <w:rPr>
          <w:rFonts w:ascii="Arial" w:hAnsi="Arial" w:cs="Arial"/>
          <w:i/>
          <w:iCs/>
          <w:sz w:val="24"/>
          <w:szCs w:val="24"/>
          <w:highlight w:val="black"/>
        </w:rPr>
        <w:t xml:space="preserve">Lamphey </w:t>
      </w:r>
      <w:proofErr w:type="gramStart"/>
      <w:r w:rsidRPr="00E32531">
        <w:rPr>
          <w:rFonts w:ascii="Arial" w:hAnsi="Arial" w:cs="Arial"/>
          <w:i/>
          <w:iCs/>
          <w:sz w:val="24"/>
          <w:szCs w:val="24"/>
          <w:highlight w:val="black"/>
        </w:rPr>
        <w:t>Primary  School</w:t>
      </w:r>
      <w:proofErr w:type="gramEnd"/>
      <w:r w:rsidRPr="00E32531">
        <w:rPr>
          <w:rFonts w:ascii="Arial" w:hAnsi="Arial" w:cs="Arial"/>
          <w:i/>
          <w:iCs/>
          <w:sz w:val="24"/>
          <w:szCs w:val="24"/>
          <w:highlight w:val="black"/>
        </w:rPr>
        <w:t>.</w:t>
      </w:r>
      <w:r w:rsidRPr="00E32531">
        <w:rPr>
          <w:rFonts w:ascii="Arial" w:hAnsi="Arial" w:cs="Arial"/>
          <w:i/>
          <w:iCs/>
          <w:sz w:val="24"/>
          <w:szCs w:val="24"/>
        </w:rPr>
        <w:t xml:space="preserve"> </w:t>
      </w:r>
      <w:r w:rsidRPr="00E32531">
        <w:rPr>
          <w:rFonts w:ascii="Arial" w:hAnsi="Arial" w:cs="Arial"/>
          <w:sz w:val="24"/>
          <w:szCs w:val="24"/>
        </w:rPr>
        <w:t>Available at: https://estyn.gov.wales/app/uploads/2024/12/Inspection-report-</w:t>
      </w:r>
      <w:r w:rsidRPr="00E32531">
        <w:rPr>
          <w:rFonts w:ascii="Arial" w:hAnsi="Arial" w:cs="Arial"/>
          <w:sz w:val="24"/>
          <w:szCs w:val="24"/>
          <w:highlight w:val="black"/>
        </w:rPr>
        <w:t>Lamphey-C.P</w:t>
      </w:r>
      <w:r w:rsidRPr="00E32531">
        <w:rPr>
          <w:rFonts w:ascii="Arial" w:hAnsi="Arial" w:cs="Arial"/>
          <w:sz w:val="24"/>
          <w:szCs w:val="24"/>
        </w:rPr>
        <w:t>.-School-2025.pdf(Accessed: August 2025).</w:t>
      </w:r>
    </w:p>
    <w:p w14:paraId="37F02CF1"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ESTYN (2025b) </w:t>
      </w:r>
      <w:r w:rsidRPr="00E32531">
        <w:rPr>
          <w:rFonts w:ascii="Arial" w:hAnsi="Arial" w:cs="Arial"/>
          <w:i/>
          <w:iCs/>
          <w:sz w:val="24"/>
          <w:szCs w:val="24"/>
        </w:rPr>
        <w:t>A report on</w:t>
      </w:r>
      <w:r w:rsidRPr="00E32531">
        <w:rPr>
          <w:rFonts w:ascii="Arial" w:hAnsi="Arial" w:cs="Arial"/>
          <w:sz w:val="24"/>
          <w:szCs w:val="24"/>
        </w:rPr>
        <w:t xml:space="preserve"> </w:t>
      </w:r>
      <w:r w:rsidRPr="00E32531">
        <w:rPr>
          <w:rFonts w:ascii="Arial" w:hAnsi="Arial" w:cs="Arial"/>
          <w:i/>
          <w:iCs/>
          <w:sz w:val="24"/>
          <w:szCs w:val="24"/>
          <w:highlight w:val="black"/>
        </w:rPr>
        <w:t>Pembroke Dock CP</w:t>
      </w:r>
      <w:r w:rsidRPr="00E32531">
        <w:rPr>
          <w:rFonts w:ascii="Arial" w:hAnsi="Arial" w:cs="Arial"/>
          <w:i/>
          <w:iCs/>
          <w:sz w:val="24"/>
          <w:szCs w:val="24"/>
        </w:rPr>
        <w:t xml:space="preserve"> School. </w:t>
      </w:r>
      <w:r w:rsidRPr="00E32531">
        <w:rPr>
          <w:rFonts w:ascii="Arial" w:hAnsi="Arial" w:cs="Arial"/>
          <w:sz w:val="24"/>
          <w:szCs w:val="24"/>
        </w:rPr>
        <w:t>Available at: https://estyn.gov.wales/app/uploads/2025/07/Inspection-report-</w:t>
      </w:r>
      <w:r w:rsidRPr="00E32531">
        <w:rPr>
          <w:rFonts w:ascii="Arial" w:hAnsi="Arial" w:cs="Arial"/>
          <w:sz w:val="24"/>
          <w:szCs w:val="24"/>
          <w:highlight w:val="black"/>
        </w:rPr>
        <w:t>Pembroke-Dock</w:t>
      </w:r>
      <w:r w:rsidRPr="00E32531">
        <w:rPr>
          <w:rFonts w:ascii="Arial" w:hAnsi="Arial" w:cs="Arial"/>
          <w:sz w:val="24"/>
          <w:szCs w:val="24"/>
        </w:rPr>
        <w:t xml:space="preserve">-CP-School-2025.pdf (Accessed: August 2025). </w:t>
      </w:r>
    </w:p>
    <w:p w14:paraId="13F8E502" w14:textId="77777777" w:rsidR="00A57690" w:rsidRPr="00E32531" w:rsidRDefault="00A57690" w:rsidP="00A57690">
      <w:pPr>
        <w:spacing w:before="100" w:beforeAutospacing="1" w:after="100" w:afterAutospacing="1" w:line="360" w:lineRule="auto"/>
        <w:jc w:val="both"/>
        <w:rPr>
          <w:rFonts w:ascii="Arial" w:hAnsi="Arial" w:cs="Arial"/>
          <w:sz w:val="24"/>
          <w:szCs w:val="24"/>
          <w:highlight w:val="yellow"/>
        </w:rPr>
      </w:pPr>
      <w:r w:rsidRPr="00E32531">
        <w:rPr>
          <w:rFonts w:ascii="Arial" w:hAnsi="Arial" w:cs="Arial"/>
          <w:sz w:val="24"/>
          <w:szCs w:val="24"/>
        </w:rPr>
        <w:t>ESTYN (2025c) ‘</w:t>
      </w:r>
      <w:r w:rsidRPr="00E32531">
        <w:rPr>
          <w:rFonts w:ascii="Arial" w:hAnsi="Arial" w:cs="Arial"/>
          <w:i/>
          <w:iCs/>
          <w:sz w:val="24"/>
          <w:szCs w:val="24"/>
        </w:rPr>
        <w:t>Relationships are everything’: promoting pupils’ good attendance and well-being</w:t>
      </w:r>
      <w:r w:rsidRPr="00E32531">
        <w:rPr>
          <w:rFonts w:ascii="Arial" w:hAnsi="Arial" w:cs="Arial"/>
          <w:sz w:val="24"/>
          <w:szCs w:val="24"/>
        </w:rPr>
        <w:t>. Available at: https://estyn.gov.wales/improvement-resources/relationships-are-everything-promoting-pupils-good-attendance-and-well-being/ (Accessed: August 2025)</w:t>
      </w:r>
    </w:p>
    <w:p w14:paraId="4E762DD4"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Education Policy Institute (2025) </w:t>
      </w:r>
      <w:r w:rsidRPr="00E32531">
        <w:rPr>
          <w:rFonts w:ascii="Arial" w:hAnsi="Arial" w:cs="Arial"/>
          <w:i/>
          <w:iCs/>
          <w:sz w:val="24"/>
          <w:szCs w:val="24"/>
        </w:rPr>
        <w:t xml:space="preserve">Examining post-pandemic absences in England (5). </w:t>
      </w:r>
      <w:r w:rsidRPr="00E32531">
        <w:rPr>
          <w:rFonts w:ascii="Arial" w:hAnsi="Arial" w:cs="Arial"/>
          <w:sz w:val="24"/>
          <w:szCs w:val="24"/>
        </w:rPr>
        <w:t xml:space="preserve">Available at: https://epi.org.uk/publications-and-research/examining-post-pandemic-absences-in-england-5/ (Accessed: July 2025). </w:t>
      </w:r>
    </w:p>
    <w:p w14:paraId="26C90F62"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Guetterman, T. C. (2015). Descriptions of sampling practices within five approaches to qualitative research in education and the health sciences. </w:t>
      </w:r>
      <w:r w:rsidRPr="00E32531">
        <w:rPr>
          <w:rFonts w:ascii="Arial" w:hAnsi="Arial" w:cs="Arial"/>
          <w:i/>
          <w:iCs/>
          <w:sz w:val="24"/>
          <w:szCs w:val="24"/>
        </w:rPr>
        <w:t>Forum, Qualitative Social Research</w:t>
      </w:r>
      <w:r w:rsidRPr="00E32531">
        <w:rPr>
          <w:rFonts w:ascii="Arial" w:hAnsi="Arial" w:cs="Arial"/>
          <w:sz w:val="24"/>
          <w:szCs w:val="24"/>
        </w:rPr>
        <w:t>, </w:t>
      </w:r>
      <w:r w:rsidRPr="00E32531">
        <w:rPr>
          <w:rFonts w:ascii="Arial" w:hAnsi="Arial" w:cs="Arial"/>
          <w:i/>
          <w:iCs/>
          <w:sz w:val="24"/>
          <w:szCs w:val="24"/>
        </w:rPr>
        <w:t>16</w:t>
      </w:r>
      <w:r w:rsidRPr="00E32531">
        <w:rPr>
          <w:rFonts w:ascii="Arial" w:hAnsi="Arial" w:cs="Arial"/>
          <w:sz w:val="24"/>
          <w:szCs w:val="24"/>
        </w:rPr>
        <w:t xml:space="preserve">(2), 23-16:2&lt;23. Available at:  https://doi.org/10.17169/fqs-16.2.2290 (Accessed: August 2025). </w:t>
      </w:r>
    </w:p>
    <w:p w14:paraId="0A5FF5A0"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AF0529">
        <w:rPr>
          <w:rFonts w:ascii="Arial" w:hAnsi="Arial" w:cs="Arial"/>
          <w:sz w:val="24"/>
          <w:szCs w:val="24"/>
        </w:rPr>
        <w:t xml:space="preserve">Kahraman, A., &amp; </w:t>
      </w:r>
      <w:proofErr w:type="spellStart"/>
      <w:r w:rsidRPr="00AF0529">
        <w:rPr>
          <w:rFonts w:ascii="Arial" w:hAnsi="Arial" w:cs="Arial"/>
          <w:sz w:val="24"/>
          <w:szCs w:val="24"/>
        </w:rPr>
        <w:t>Kazançoğlu</w:t>
      </w:r>
      <w:proofErr w:type="spellEnd"/>
      <w:r w:rsidRPr="00AF0529">
        <w:rPr>
          <w:rFonts w:ascii="Arial" w:hAnsi="Arial" w:cs="Arial"/>
          <w:sz w:val="24"/>
          <w:szCs w:val="24"/>
        </w:rPr>
        <w:t xml:space="preserve">, İ. (2023). </w:t>
      </w:r>
      <w:r w:rsidRPr="00E32531">
        <w:rPr>
          <w:rFonts w:ascii="Arial" w:hAnsi="Arial" w:cs="Arial"/>
          <w:sz w:val="24"/>
          <w:szCs w:val="24"/>
        </w:rPr>
        <w:t>‘</w:t>
      </w:r>
      <w:r w:rsidRPr="00AF0529">
        <w:rPr>
          <w:rFonts w:ascii="Arial" w:hAnsi="Arial" w:cs="Arial"/>
          <w:sz w:val="24"/>
          <w:szCs w:val="24"/>
        </w:rPr>
        <w:t>A Qualitative Research of Young People’s Motivation to Start, Continue, Reduce and Quit Playing Online Multiplayer Games on Computer</w:t>
      </w:r>
      <w:proofErr w:type="gramStart"/>
      <w:r w:rsidRPr="00E32531">
        <w:rPr>
          <w:rFonts w:ascii="Arial" w:hAnsi="Arial" w:cs="Arial"/>
          <w:sz w:val="24"/>
          <w:szCs w:val="24"/>
        </w:rPr>
        <w:t>’</w:t>
      </w:r>
      <w:r w:rsidRPr="00AF0529">
        <w:rPr>
          <w:rFonts w:ascii="Arial" w:hAnsi="Arial" w:cs="Arial"/>
          <w:sz w:val="24"/>
          <w:szCs w:val="24"/>
        </w:rPr>
        <w:t>.</w:t>
      </w:r>
      <w:proofErr w:type="gramEnd"/>
      <w:r w:rsidRPr="00AF0529">
        <w:rPr>
          <w:rFonts w:ascii="Arial" w:hAnsi="Arial" w:cs="Arial"/>
          <w:sz w:val="24"/>
          <w:szCs w:val="24"/>
        </w:rPr>
        <w:t xml:space="preserve"> </w:t>
      </w:r>
      <w:r w:rsidRPr="00AF0529">
        <w:rPr>
          <w:rFonts w:ascii="Arial" w:hAnsi="Arial" w:cs="Arial"/>
          <w:i/>
          <w:iCs/>
          <w:sz w:val="24"/>
          <w:szCs w:val="24"/>
        </w:rPr>
        <w:t>International Journal of Human-Computer Interaction</w:t>
      </w:r>
      <w:r w:rsidRPr="00AF0529">
        <w:rPr>
          <w:rFonts w:ascii="Arial" w:hAnsi="Arial" w:cs="Arial"/>
          <w:sz w:val="24"/>
          <w:szCs w:val="24"/>
        </w:rPr>
        <w:t xml:space="preserve">, </w:t>
      </w:r>
      <w:r w:rsidRPr="00AF0529">
        <w:rPr>
          <w:rFonts w:ascii="Arial" w:hAnsi="Arial" w:cs="Arial"/>
          <w:i/>
          <w:iCs/>
          <w:sz w:val="24"/>
          <w:szCs w:val="24"/>
        </w:rPr>
        <w:t>39</w:t>
      </w:r>
      <w:r w:rsidRPr="00AF0529">
        <w:rPr>
          <w:rFonts w:ascii="Arial" w:hAnsi="Arial" w:cs="Arial"/>
          <w:sz w:val="24"/>
          <w:szCs w:val="24"/>
        </w:rPr>
        <w:t>(17), 3289–3311. https://doi.org/10.1080/10447318.2022.2096041</w:t>
      </w:r>
    </w:p>
    <w:p w14:paraId="1E5EB87E"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Macintosh, T (2006). Ethical considerations for clinical photography in the global south. Developing World Bioethics, </w:t>
      </w:r>
      <w:r w:rsidRPr="00E32531">
        <w:rPr>
          <w:rFonts w:ascii="Arial" w:hAnsi="Arial" w:cs="Arial"/>
          <w:i/>
          <w:iCs/>
          <w:sz w:val="24"/>
          <w:szCs w:val="24"/>
        </w:rPr>
        <w:t>6</w:t>
      </w:r>
      <w:r w:rsidRPr="00E32531">
        <w:rPr>
          <w:rFonts w:ascii="Arial" w:hAnsi="Arial" w:cs="Arial"/>
          <w:sz w:val="24"/>
          <w:szCs w:val="24"/>
        </w:rPr>
        <w:t>(2), 81-</w:t>
      </w:r>
      <w:proofErr w:type="gramStart"/>
      <w:r w:rsidRPr="00E32531">
        <w:rPr>
          <w:rFonts w:ascii="Arial" w:hAnsi="Arial" w:cs="Arial"/>
          <w:sz w:val="24"/>
          <w:szCs w:val="24"/>
        </w:rPr>
        <w:t>88.Available</w:t>
      </w:r>
      <w:proofErr w:type="gramEnd"/>
      <w:r w:rsidRPr="00E32531">
        <w:rPr>
          <w:rFonts w:ascii="Arial" w:hAnsi="Arial" w:cs="Arial"/>
          <w:sz w:val="24"/>
          <w:szCs w:val="24"/>
        </w:rPr>
        <w:t xml:space="preserve"> at: https://doi.org/10.1111/j.1471-8847.2006.00142.x (Accessed: July 2025). </w:t>
      </w:r>
    </w:p>
    <w:p w14:paraId="32D88A8C"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lastRenderedPageBreak/>
        <w:t xml:space="preserve">Miller, K. (2015). Dear Critics: Addressing Concerns and Justifying the Benefits of Photography as a Research Method. Forum Qualitative </w:t>
      </w:r>
      <w:proofErr w:type="spellStart"/>
      <w:r w:rsidRPr="00E32531">
        <w:rPr>
          <w:rFonts w:ascii="Arial" w:hAnsi="Arial" w:cs="Arial"/>
          <w:sz w:val="24"/>
          <w:szCs w:val="24"/>
        </w:rPr>
        <w:t>Sozialforschung</w:t>
      </w:r>
      <w:proofErr w:type="spellEnd"/>
      <w:r w:rsidRPr="00E32531">
        <w:rPr>
          <w:rFonts w:ascii="Arial" w:hAnsi="Arial" w:cs="Arial"/>
          <w:sz w:val="24"/>
          <w:szCs w:val="24"/>
        </w:rPr>
        <w:t>. 16. Available at: https://www.researchgate.net/publication/282924499_Dear_Critics_Addressing_Concerns_and_Justifying_the_Benefits_of_Photography_as_a_Research_Method (Accessed: July 2025)</w:t>
      </w:r>
    </w:p>
    <w:p w14:paraId="3847EF5B" w14:textId="77777777" w:rsidR="00A57690" w:rsidRDefault="00A57690" w:rsidP="00A57690">
      <w:pPr>
        <w:spacing w:before="100" w:beforeAutospacing="1" w:after="100" w:afterAutospacing="1" w:line="360" w:lineRule="auto"/>
        <w:jc w:val="both"/>
        <w:rPr>
          <w:rFonts w:ascii="Arial" w:hAnsi="Arial" w:cs="Arial"/>
          <w:sz w:val="24"/>
          <w:szCs w:val="24"/>
        </w:rPr>
      </w:pPr>
      <w:r w:rsidRPr="009B0C14">
        <w:rPr>
          <w:rFonts w:ascii="Arial" w:hAnsi="Arial" w:cs="Arial"/>
          <w:sz w:val="24"/>
          <w:szCs w:val="24"/>
        </w:rPr>
        <w:t xml:space="preserve">Mphahlele, R. S. S. (2019) </w:t>
      </w:r>
      <w:r w:rsidRPr="00E32531">
        <w:rPr>
          <w:rFonts w:ascii="Arial" w:hAnsi="Arial" w:cs="Arial"/>
          <w:sz w:val="24"/>
          <w:szCs w:val="24"/>
        </w:rPr>
        <w:t>‘</w:t>
      </w:r>
      <w:r w:rsidRPr="009B0C14">
        <w:rPr>
          <w:rFonts w:ascii="Arial" w:hAnsi="Arial" w:cs="Arial"/>
          <w:sz w:val="24"/>
          <w:szCs w:val="24"/>
        </w:rPr>
        <w:t>Exploring the role of Malaguzzi’s ‘Hundred Languages of Children’ in early childhood education</w:t>
      </w:r>
      <w:r w:rsidRPr="00E32531">
        <w:rPr>
          <w:rFonts w:ascii="Arial" w:hAnsi="Arial" w:cs="Arial"/>
          <w:sz w:val="24"/>
          <w:szCs w:val="24"/>
        </w:rPr>
        <w:t>’</w:t>
      </w:r>
      <w:r w:rsidRPr="009B0C14">
        <w:rPr>
          <w:rFonts w:ascii="Arial" w:hAnsi="Arial" w:cs="Arial"/>
          <w:sz w:val="24"/>
          <w:szCs w:val="24"/>
        </w:rPr>
        <w:t>. </w:t>
      </w:r>
      <w:r w:rsidRPr="009B0C14">
        <w:rPr>
          <w:rFonts w:ascii="Arial" w:hAnsi="Arial" w:cs="Arial"/>
          <w:i/>
          <w:iCs/>
          <w:sz w:val="24"/>
          <w:szCs w:val="24"/>
        </w:rPr>
        <w:t>South African Journal of Childhood Education</w:t>
      </w:r>
      <w:r w:rsidRPr="009B0C14">
        <w:rPr>
          <w:rFonts w:ascii="Arial" w:hAnsi="Arial" w:cs="Arial"/>
          <w:sz w:val="24"/>
          <w:szCs w:val="24"/>
        </w:rPr>
        <w:t>, </w:t>
      </w:r>
      <w:r w:rsidRPr="009B0C14">
        <w:rPr>
          <w:rFonts w:ascii="Arial" w:hAnsi="Arial" w:cs="Arial"/>
          <w:i/>
          <w:iCs/>
          <w:sz w:val="24"/>
          <w:szCs w:val="24"/>
        </w:rPr>
        <w:t>9</w:t>
      </w:r>
      <w:r w:rsidRPr="009B0C14">
        <w:rPr>
          <w:rFonts w:ascii="Arial" w:hAnsi="Arial" w:cs="Arial"/>
          <w:sz w:val="24"/>
          <w:szCs w:val="24"/>
        </w:rPr>
        <w:t xml:space="preserve">(1), 1–10. </w:t>
      </w:r>
      <w:hyperlink r:id="rId7" w:history="1">
        <w:r w:rsidRPr="009B0C14">
          <w:rPr>
            <w:rStyle w:val="Hyperlink"/>
            <w:rFonts w:ascii="Arial" w:hAnsi="Arial" w:cs="Arial"/>
            <w:sz w:val="24"/>
            <w:szCs w:val="24"/>
          </w:rPr>
          <w:t>https://doi.org/10.4102/sajce.v9i1.757</w:t>
        </w:r>
      </w:hyperlink>
    </w:p>
    <w:p w14:paraId="3AB64F60" w14:textId="77777777" w:rsidR="00A57690" w:rsidRPr="00E32531" w:rsidRDefault="00A57690" w:rsidP="00A57690">
      <w:pPr>
        <w:spacing w:before="100" w:beforeAutospacing="1" w:after="100" w:afterAutospacing="1" w:line="360" w:lineRule="auto"/>
        <w:jc w:val="both"/>
        <w:rPr>
          <w:rFonts w:ascii="Arial" w:hAnsi="Arial" w:cs="Arial"/>
          <w:sz w:val="24"/>
          <w:szCs w:val="24"/>
        </w:rPr>
      </w:pPr>
      <w:proofErr w:type="spellStart"/>
      <w:r w:rsidRPr="00E32531">
        <w:rPr>
          <w:rFonts w:ascii="Arial" w:hAnsi="Arial" w:cs="Arial"/>
          <w:sz w:val="24"/>
          <w:szCs w:val="24"/>
        </w:rPr>
        <w:t>Mukherhi</w:t>
      </w:r>
      <w:proofErr w:type="spellEnd"/>
      <w:r w:rsidRPr="00E32531">
        <w:rPr>
          <w:rFonts w:ascii="Arial" w:hAnsi="Arial" w:cs="Arial"/>
          <w:sz w:val="24"/>
          <w:szCs w:val="24"/>
        </w:rPr>
        <w:t xml:space="preserve">, P. and Albon, D. (2018) </w:t>
      </w:r>
      <w:r w:rsidRPr="00E32531">
        <w:rPr>
          <w:rFonts w:ascii="Arial" w:hAnsi="Arial" w:cs="Arial"/>
          <w:i/>
          <w:iCs/>
          <w:sz w:val="24"/>
          <w:szCs w:val="24"/>
        </w:rPr>
        <w:t>Research Methods in Early Childhood: an introductory guide. 3</w:t>
      </w:r>
      <w:r w:rsidRPr="00E32531">
        <w:rPr>
          <w:rFonts w:ascii="Arial" w:hAnsi="Arial" w:cs="Arial"/>
          <w:i/>
          <w:iCs/>
          <w:sz w:val="24"/>
          <w:szCs w:val="24"/>
          <w:vertAlign w:val="superscript"/>
        </w:rPr>
        <w:t>rd</w:t>
      </w:r>
      <w:r w:rsidRPr="00E32531">
        <w:rPr>
          <w:rFonts w:ascii="Arial" w:hAnsi="Arial" w:cs="Arial"/>
          <w:i/>
          <w:iCs/>
          <w:sz w:val="24"/>
          <w:szCs w:val="24"/>
        </w:rPr>
        <w:t xml:space="preserve"> Edition. </w:t>
      </w:r>
      <w:r w:rsidRPr="00E32531">
        <w:rPr>
          <w:rFonts w:ascii="Arial" w:hAnsi="Arial" w:cs="Arial"/>
          <w:sz w:val="24"/>
          <w:szCs w:val="24"/>
        </w:rPr>
        <w:t xml:space="preserve">London:  Sage Publications Ltd. </w:t>
      </w:r>
    </w:p>
    <w:p w14:paraId="7F0FDD21"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Nakamura, J., Dwight C.K. Tse, and Shankland, S. (2019</w:t>
      </w:r>
      <w:proofErr w:type="gramStart"/>
      <w:r w:rsidRPr="00E32531">
        <w:rPr>
          <w:rFonts w:ascii="Arial" w:hAnsi="Arial" w:cs="Arial"/>
          <w:sz w:val="24"/>
          <w:szCs w:val="24"/>
        </w:rPr>
        <w:t>)  '</w:t>
      </w:r>
      <w:proofErr w:type="gramEnd"/>
      <w:r w:rsidRPr="00E32531">
        <w:rPr>
          <w:rFonts w:ascii="Arial" w:hAnsi="Arial" w:cs="Arial"/>
          <w:sz w:val="24"/>
          <w:szCs w:val="24"/>
        </w:rPr>
        <w:t>Flow: The Experience of Intrinsic Motivation', in Richard M. Ryan (ed.), </w:t>
      </w:r>
      <w:r w:rsidRPr="00E32531">
        <w:rPr>
          <w:rFonts w:ascii="Arial" w:hAnsi="Arial" w:cs="Arial"/>
          <w:i/>
          <w:iCs/>
          <w:sz w:val="24"/>
          <w:szCs w:val="24"/>
        </w:rPr>
        <w:t xml:space="preserve">The Oxford Handbook of Human Motivation, 2nd </w:t>
      </w:r>
      <w:proofErr w:type="spellStart"/>
      <w:r w:rsidRPr="00E32531">
        <w:rPr>
          <w:rFonts w:ascii="Arial" w:hAnsi="Arial" w:cs="Arial"/>
          <w:i/>
          <w:iCs/>
          <w:sz w:val="24"/>
          <w:szCs w:val="24"/>
        </w:rPr>
        <w:t>edn</w:t>
      </w:r>
      <w:proofErr w:type="spellEnd"/>
      <w:r w:rsidRPr="00E32531">
        <w:rPr>
          <w:rFonts w:ascii="Arial" w:hAnsi="Arial" w:cs="Arial"/>
          <w:i/>
          <w:iCs/>
          <w:sz w:val="24"/>
          <w:szCs w:val="24"/>
        </w:rPr>
        <w:t>, Oxford Library of Psychology</w:t>
      </w:r>
      <w:r w:rsidRPr="00E32531">
        <w:rPr>
          <w:rFonts w:ascii="Arial" w:hAnsi="Arial" w:cs="Arial"/>
          <w:sz w:val="24"/>
          <w:szCs w:val="24"/>
        </w:rPr>
        <w:t xml:space="preserve">. Available at: </w:t>
      </w:r>
      <w:r w:rsidRPr="00D23F88">
        <w:rPr>
          <w:rFonts w:ascii="Arial" w:hAnsi="Arial" w:cs="Arial"/>
          <w:sz w:val="24"/>
          <w:szCs w:val="24"/>
        </w:rPr>
        <w:t>https://doi.org/10.1093/oxfordhb/9780190666453.013.10</w:t>
      </w:r>
      <w:r w:rsidRPr="00E32531">
        <w:rPr>
          <w:rFonts w:ascii="Arial" w:hAnsi="Arial" w:cs="Arial"/>
          <w:sz w:val="24"/>
          <w:szCs w:val="24"/>
        </w:rPr>
        <w:t xml:space="preserve"> (Accessed: July 2025)</w:t>
      </w:r>
      <w:r>
        <w:rPr>
          <w:rFonts w:ascii="Arial" w:hAnsi="Arial" w:cs="Arial"/>
          <w:sz w:val="24"/>
          <w:szCs w:val="24"/>
        </w:rPr>
        <w:t xml:space="preserve">. </w:t>
      </w:r>
    </w:p>
    <w:p w14:paraId="1EA3313A" w14:textId="77777777" w:rsidR="00A57690" w:rsidRDefault="00A57690" w:rsidP="00A57690">
      <w:pPr>
        <w:spacing w:before="100" w:beforeAutospacing="1" w:after="100" w:afterAutospacing="1" w:line="360" w:lineRule="auto"/>
        <w:jc w:val="both"/>
        <w:rPr>
          <w:rFonts w:ascii="Arial" w:hAnsi="Arial" w:cs="Arial"/>
          <w:sz w:val="24"/>
          <w:szCs w:val="24"/>
        </w:rPr>
      </w:pPr>
      <w:r w:rsidRPr="00B02CC1">
        <w:rPr>
          <w:rFonts w:ascii="Arial" w:hAnsi="Arial" w:cs="Arial"/>
          <w:sz w:val="24"/>
          <w:szCs w:val="24"/>
        </w:rPr>
        <w:t xml:space="preserve">Noltemeyer, A., James, A. G., Bush, K., Bergen, D., Barrios, V., &amp; Patton, J. (2021). </w:t>
      </w:r>
      <w:r w:rsidRPr="00E32531">
        <w:rPr>
          <w:rFonts w:ascii="Arial" w:hAnsi="Arial" w:cs="Arial"/>
          <w:sz w:val="24"/>
          <w:szCs w:val="24"/>
        </w:rPr>
        <w:t>‘</w:t>
      </w:r>
      <w:r w:rsidRPr="00B02CC1">
        <w:rPr>
          <w:rFonts w:ascii="Arial" w:hAnsi="Arial" w:cs="Arial"/>
          <w:sz w:val="24"/>
          <w:szCs w:val="24"/>
        </w:rPr>
        <w:t>The Relationship between Deficiency Needs and Growth Needs: The Continuing Investigation of Maslow’s Theory</w:t>
      </w:r>
      <w:proofErr w:type="gramStart"/>
      <w:r w:rsidRPr="00E32531">
        <w:rPr>
          <w:rFonts w:ascii="Arial" w:hAnsi="Arial" w:cs="Arial"/>
          <w:sz w:val="24"/>
          <w:szCs w:val="24"/>
        </w:rPr>
        <w:t>’</w:t>
      </w:r>
      <w:r w:rsidRPr="00B02CC1">
        <w:rPr>
          <w:rFonts w:ascii="Arial" w:hAnsi="Arial" w:cs="Arial"/>
          <w:sz w:val="24"/>
          <w:szCs w:val="24"/>
        </w:rPr>
        <w:t>.</w:t>
      </w:r>
      <w:proofErr w:type="gramEnd"/>
      <w:r w:rsidRPr="00B02CC1">
        <w:rPr>
          <w:rFonts w:ascii="Arial" w:hAnsi="Arial" w:cs="Arial"/>
          <w:sz w:val="24"/>
          <w:szCs w:val="24"/>
        </w:rPr>
        <w:t xml:space="preserve"> </w:t>
      </w:r>
      <w:r w:rsidRPr="00B02CC1">
        <w:rPr>
          <w:rFonts w:ascii="Arial" w:hAnsi="Arial" w:cs="Arial"/>
          <w:i/>
          <w:iCs/>
          <w:sz w:val="24"/>
          <w:szCs w:val="24"/>
        </w:rPr>
        <w:t>Child &amp; Youth Services</w:t>
      </w:r>
      <w:r w:rsidRPr="00B02CC1">
        <w:rPr>
          <w:rFonts w:ascii="Arial" w:hAnsi="Arial" w:cs="Arial"/>
          <w:sz w:val="24"/>
          <w:szCs w:val="24"/>
        </w:rPr>
        <w:t xml:space="preserve">, </w:t>
      </w:r>
      <w:r w:rsidRPr="00B02CC1">
        <w:rPr>
          <w:rFonts w:ascii="Arial" w:hAnsi="Arial" w:cs="Arial"/>
          <w:i/>
          <w:iCs/>
          <w:sz w:val="24"/>
          <w:szCs w:val="24"/>
        </w:rPr>
        <w:t>42</w:t>
      </w:r>
      <w:r w:rsidRPr="00B02CC1">
        <w:rPr>
          <w:rFonts w:ascii="Arial" w:hAnsi="Arial" w:cs="Arial"/>
          <w:sz w:val="24"/>
          <w:szCs w:val="24"/>
        </w:rPr>
        <w:t>(1), 24–42. https://doi.org/10.1080/0145935X.2020.1818558</w:t>
      </w:r>
      <w:r w:rsidRPr="003E5D36">
        <w:rPr>
          <w:rFonts w:ascii="Arial" w:hAnsi="Arial" w:cs="Arial"/>
          <w:sz w:val="24"/>
          <w:szCs w:val="24"/>
        </w:rPr>
        <w:t xml:space="preserve"> </w:t>
      </w:r>
    </w:p>
    <w:p w14:paraId="75A449D2"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NSPCC (2023) </w:t>
      </w:r>
      <w:r w:rsidRPr="00E32531">
        <w:rPr>
          <w:rFonts w:ascii="Arial" w:hAnsi="Arial" w:cs="Arial"/>
          <w:i/>
          <w:iCs/>
          <w:sz w:val="24"/>
          <w:szCs w:val="24"/>
        </w:rPr>
        <w:t xml:space="preserve">Research with children: ethics, safety and promoting inclusion. </w:t>
      </w:r>
      <w:r w:rsidRPr="00E32531">
        <w:rPr>
          <w:rFonts w:ascii="Arial" w:hAnsi="Arial" w:cs="Arial"/>
          <w:sz w:val="24"/>
          <w:szCs w:val="24"/>
        </w:rPr>
        <w:t>Available at:</w:t>
      </w:r>
      <w:r>
        <w:rPr>
          <w:rFonts w:ascii="Arial" w:hAnsi="Arial" w:cs="Arial"/>
          <w:sz w:val="24"/>
          <w:szCs w:val="24"/>
        </w:rPr>
        <w:t xml:space="preserve"> </w:t>
      </w:r>
      <w:r w:rsidRPr="00E32531">
        <w:rPr>
          <w:rFonts w:ascii="Arial" w:hAnsi="Arial" w:cs="Arial"/>
          <w:sz w:val="24"/>
          <w:szCs w:val="24"/>
        </w:rPr>
        <w:t>https://learning.nspcc.org.uk/research-resources/briefings/research-with-children-ethics-safety-promoting-inclusion(Accessed:July 2025).</w:t>
      </w:r>
    </w:p>
    <w:p w14:paraId="3AB0EFA1"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NSPCC (2024) </w:t>
      </w:r>
      <w:r w:rsidRPr="00E32531">
        <w:rPr>
          <w:rFonts w:ascii="Arial" w:hAnsi="Arial" w:cs="Arial"/>
          <w:i/>
          <w:iCs/>
          <w:sz w:val="24"/>
          <w:szCs w:val="24"/>
        </w:rPr>
        <w:t>How can we hear and facilitate the voice of the child?</w:t>
      </w:r>
      <w:r w:rsidRPr="00E32531">
        <w:rPr>
          <w:rFonts w:ascii="Arial" w:hAnsi="Arial" w:cs="Arial"/>
          <w:sz w:val="24"/>
          <w:szCs w:val="24"/>
        </w:rPr>
        <w:t xml:space="preserve"> Available at: https://learning.nspcc.org.uk/research-resources/practice-points-series/voice-child (Accessed: August 2025). </w:t>
      </w:r>
    </w:p>
    <w:p w14:paraId="30E5D486"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Nutbrown, C. and Clough, P. (2009) Citizenship and inclusion in the early years: understanding and responding to children’s perspectives on “belonging”,</w:t>
      </w:r>
      <w:r w:rsidRPr="00E32531">
        <w:rPr>
          <w:rFonts w:ascii="Arial" w:hAnsi="Arial" w:cs="Arial"/>
          <w:i/>
          <w:iCs/>
          <w:sz w:val="24"/>
          <w:szCs w:val="24"/>
        </w:rPr>
        <w:t xml:space="preserve"> International Journal of Early Years Education</w:t>
      </w:r>
      <w:r w:rsidRPr="00E32531">
        <w:rPr>
          <w:rFonts w:ascii="Arial" w:hAnsi="Arial" w:cs="Arial"/>
          <w:sz w:val="24"/>
          <w:szCs w:val="24"/>
        </w:rPr>
        <w:t xml:space="preserve">, 17 (3): </w:t>
      </w:r>
      <w:proofErr w:type="gramStart"/>
      <w:r w:rsidRPr="00E32531">
        <w:rPr>
          <w:rFonts w:ascii="Arial" w:hAnsi="Arial" w:cs="Arial"/>
          <w:sz w:val="24"/>
          <w:szCs w:val="24"/>
        </w:rPr>
        <w:t>191-206</w:t>
      </w:r>
      <w:proofErr w:type="gramEnd"/>
      <w:r w:rsidRPr="00BA6630">
        <w:rPr>
          <w:rFonts w:ascii="Arial" w:hAnsi="Arial" w:cs="Arial"/>
          <w:sz w:val="24"/>
          <w:szCs w:val="24"/>
        </w:rPr>
        <w:t xml:space="preserve"> </w:t>
      </w:r>
    </w:p>
    <w:p w14:paraId="7C16D4C5"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lastRenderedPageBreak/>
        <w:t xml:space="preserve">Nutbrown, C., &amp; Hannon, P. (2003). Children’s Perspectives on Family Literacy: Methodological Issues, </w:t>
      </w:r>
      <w:proofErr w:type="gramStart"/>
      <w:r w:rsidRPr="00E32531">
        <w:rPr>
          <w:rFonts w:ascii="Arial" w:hAnsi="Arial" w:cs="Arial"/>
          <w:sz w:val="24"/>
          <w:szCs w:val="24"/>
        </w:rPr>
        <w:t>Findings</w:t>
      </w:r>
      <w:proofErr w:type="gramEnd"/>
      <w:r w:rsidRPr="00E32531">
        <w:rPr>
          <w:rFonts w:ascii="Arial" w:hAnsi="Arial" w:cs="Arial"/>
          <w:sz w:val="24"/>
          <w:szCs w:val="24"/>
        </w:rPr>
        <w:t xml:space="preserve"> and Implications for Practice. </w:t>
      </w:r>
      <w:r w:rsidRPr="00E32531">
        <w:rPr>
          <w:rFonts w:ascii="Arial" w:hAnsi="Arial" w:cs="Arial"/>
          <w:i/>
          <w:iCs/>
          <w:sz w:val="24"/>
          <w:szCs w:val="24"/>
        </w:rPr>
        <w:t>Journal of Early Childhood Literacy</w:t>
      </w:r>
      <w:r w:rsidRPr="00E32531">
        <w:rPr>
          <w:rFonts w:ascii="Arial" w:hAnsi="Arial" w:cs="Arial"/>
          <w:sz w:val="24"/>
          <w:szCs w:val="24"/>
        </w:rPr>
        <w:t xml:space="preserve">, </w:t>
      </w:r>
      <w:r w:rsidRPr="00E32531">
        <w:rPr>
          <w:rFonts w:ascii="Arial" w:hAnsi="Arial" w:cs="Arial"/>
          <w:i/>
          <w:iCs/>
          <w:sz w:val="24"/>
          <w:szCs w:val="24"/>
        </w:rPr>
        <w:t>3</w:t>
      </w:r>
      <w:r w:rsidRPr="00E32531">
        <w:rPr>
          <w:rFonts w:ascii="Arial" w:hAnsi="Arial" w:cs="Arial"/>
          <w:sz w:val="24"/>
          <w:szCs w:val="24"/>
        </w:rPr>
        <w:t xml:space="preserve">(2), 115–145. Available at: https://doi.org/10.1177/14687984030032001 (Accessed: July 2025). </w:t>
      </w:r>
    </w:p>
    <w:p w14:paraId="12ED7D55" w14:textId="77777777" w:rsidR="00A57690" w:rsidRDefault="00A57690" w:rsidP="00A57690">
      <w:pPr>
        <w:spacing w:before="100" w:beforeAutospacing="1" w:after="100" w:afterAutospacing="1" w:line="360" w:lineRule="auto"/>
        <w:jc w:val="both"/>
        <w:rPr>
          <w:rFonts w:ascii="Arial" w:hAnsi="Arial" w:cs="Arial"/>
          <w:sz w:val="24"/>
          <w:szCs w:val="24"/>
        </w:rPr>
      </w:pPr>
      <w:r w:rsidRPr="00A1208E">
        <w:rPr>
          <w:rFonts w:ascii="Arial" w:hAnsi="Arial" w:cs="Arial"/>
          <w:sz w:val="24"/>
          <w:szCs w:val="24"/>
        </w:rPr>
        <w:t xml:space="preserve">Pearson, E. M., &amp; Podeschi, R. L. (1999). </w:t>
      </w:r>
      <w:r w:rsidRPr="00E32531">
        <w:rPr>
          <w:rFonts w:ascii="Arial" w:hAnsi="Arial" w:cs="Arial"/>
          <w:sz w:val="24"/>
          <w:szCs w:val="24"/>
        </w:rPr>
        <w:t>‘</w:t>
      </w:r>
      <w:r w:rsidRPr="00A1208E">
        <w:rPr>
          <w:rFonts w:ascii="Arial" w:hAnsi="Arial" w:cs="Arial"/>
          <w:sz w:val="24"/>
          <w:szCs w:val="24"/>
        </w:rPr>
        <w:t>Humanism and Individualism: Maslow and his Critics</w:t>
      </w:r>
      <w:proofErr w:type="gramStart"/>
      <w:r w:rsidRPr="00E32531">
        <w:rPr>
          <w:rFonts w:ascii="Arial" w:hAnsi="Arial" w:cs="Arial"/>
          <w:sz w:val="24"/>
          <w:szCs w:val="24"/>
        </w:rPr>
        <w:t>’</w:t>
      </w:r>
      <w:r w:rsidRPr="00A1208E">
        <w:rPr>
          <w:rFonts w:ascii="Arial" w:hAnsi="Arial" w:cs="Arial"/>
          <w:sz w:val="24"/>
          <w:szCs w:val="24"/>
        </w:rPr>
        <w:t>.</w:t>
      </w:r>
      <w:proofErr w:type="gramEnd"/>
      <w:r w:rsidRPr="00A1208E">
        <w:rPr>
          <w:rFonts w:ascii="Arial" w:hAnsi="Arial" w:cs="Arial"/>
          <w:sz w:val="24"/>
          <w:szCs w:val="24"/>
        </w:rPr>
        <w:t xml:space="preserve"> </w:t>
      </w:r>
      <w:r w:rsidRPr="00A1208E">
        <w:rPr>
          <w:rFonts w:ascii="Arial" w:hAnsi="Arial" w:cs="Arial"/>
          <w:i/>
          <w:iCs/>
          <w:sz w:val="24"/>
          <w:szCs w:val="24"/>
        </w:rPr>
        <w:t>Adult Education Quarterly (American Association for Adult and Continuing Education)</w:t>
      </w:r>
      <w:r w:rsidRPr="00A1208E">
        <w:rPr>
          <w:rFonts w:ascii="Arial" w:hAnsi="Arial" w:cs="Arial"/>
          <w:sz w:val="24"/>
          <w:szCs w:val="24"/>
        </w:rPr>
        <w:t xml:space="preserve">, </w:t>
      </w:r>
      <w:r w:rsidRPr="00A1208E">
        <w:rPr>
          <w:rFonts w:ascii="Arial" w:hAnsi="Arial" w:cs="Arial"/>
          <w:i/>
          <w:iCs/>
          <w:sz w:val="24"/>
          <w:szCs w:val="24"/>
        </w:rPr>
        <w:t>50</w:t>
      </w:r>
      <w:r w:rsidRPr="00A1208E">
        <w:rPr>
          <w:rFonts w:ascii="Arial" w:hAnsi="Arial" w:cs="Arial"/>
          <w:sz w:val="24"/>
          <w:szCs w:val="24"/>
        </w:rPr>
        <w:t xml:space="preserve">(1), 41–55. </w:t>
      </w:r>
      <w:hyperlink r:id="rId8" w:history="1">
        <w:r w:rsidRPr="00A1208E">
          <w:rPr>
            <w:rStyle w:val="Hyperlink"/>
            <w:rFonts w:ascii="Arial" w:hAnsi="Arial" w:cs="Arial"/>
            <w:sz w:val="24"/>
            <w:szCs w:val="24"/>
          </w:rPr>
          <w:t>https://doi.org/10.1177/07417139922086902</w:t>
        </w:r>
      </w:hyperlink>
    </w:p>
    <w:p w14:paraId="3BEDF1C8"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Pembrokeshire County Council (2024) </w:t>
      </w:r>
      <w:proofErr w:type="gramStart"/>
      <w:r w:rsidRPr="00E32531">
        <w:rPr>
          <w:rFonts w:ascii="Arial" w:hAnsi="Arial" w:cs="Arial"/>
          <w:i/>
          <w:iCs/>
          <w:sz w:val="24"/>
          <w:szCs w:val="24"/>
        </w:rPr>
        <w:t>Emotionally-based</w:t>
      </w:r>
      <w:proofErr w:type="gramEnd"/>
      <w:r w:rsidRPr="00E32531">
        <w:rPr>
          <w:rFonts w:ascii="Arial" w:hAnsi="Arial" w:cs="Arial"/>
          <w:i/>
          <w:iCs/>
          <w:sz w:val="24"/>
          <w:szCs w:val="24"/>
        </w:rPr>
        <w:t xml:space="preserve"> school avoidance (EBSA) </w:t>
      </w:r>
      <w:r w:rsidRPr="00E32531">
        <w:rPr>
          <w:rFonts w:ascii="Arial" w:hAnsi="Arial" w:cs="Arial"/>
          <w:sz w:val="24"/>
          <w:szCs w:val="24"/>
        </w:rPr>
        <w:t>Available at: https://www.pembrokeshire.gov.uk/emotionally-based-school-avoidance (Accessed: July 2025)</w:t>
      </w:r>
    </w:p>
    <w:p w14:paraId="32615F92"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Perera, </w:t>
      </w:r>
      <w:proofErr w:type="gramStart"/>
      <w:r w:rsidRPr="00E32531">
        <w:rPr>
          <w:rFonts w:ascii="Arial" w:hAnsi="Arial" w:cs="Arial"/>
          <w:sz w:val="24"/>
          <w:szCs w:val="24"/>
        </w:rPr>
        <w:t>A.(</w:t>
      </w:r>
      <w:proofErr w:type="gramEnd"/>
      <w:r w:rsidRPr="00E32531">
        <w:rPr>
          <w:rFonts w:ascii="Arial" w:hAnsi="Arial" w:cs="Arial"/>
          <w:sz w:val="24"/>
          <w:szCs w:val="24"/>
        </w:rPr>
        <w:t xml:space="preserve">2024) </w:t>
      </w:r>
      <w:proofErr w:type="spellStart"/>
      <w:r w:rsidRPr="00E32531">
        <w:rPr>
          <w:rFonts w:ascii="Arial" w:hAnsi="Arial" w:cs="Arial"/>
          <w:i/>
          <w:iCs/>
          <w:sz w:val="24"/>
          <w:szCs w:val="24"/>
        </w:rPr>
        <w:t>self actualisation</w:t>
      </w:r>
      <w:proofErr w:type="spellEnd"/>
      <w:r w:rsidRPr="00E32531">
        <w:rPr>
          <w:rFonts w:ascii="Arial" w:hAnsi="Arial" w:cs="Arial"/>
          <w:i/>
          <w:iCs/>
          <w:sz w:val="24"/>
          <w:szCs w:val="24"/>
        </w:rPr>
        <w:t xml:space="preserve"> in psychology: theory, examples and characteristics. </w:t>
      </w:r>
      <w:r w:rsidRPr="00E32531">
        <w:rPr>
          <w:rFonts w:ascii="Arial" w:hAnsi="Arial" w:cs="Arial"/>
          <w:sz w:val="24"/>
          <w:szCs w:val="24"/>
        </w:rPr>
        <w:t xml:space="preserve">Available at: https://www.simplypsychology.org/self-actualization.html (Accessed: August 2025). </w:t>
      </w:r>
    </w:p>
    <w:p w14:paraId="5C9C3CAE" w14:textId="77777777" w:rsidR="00A57690" w:rsidRPr="00E32531" w:rsidRDefault="00A57690" w:rsidP="00A57690">
      <w:pPr>
        <w:tabs>
          <w:tab w:val="left" w:pos="2342"/>
        </w:tabs>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Pyne, J., Vaade, E. and Grodsky, E. </w:t>
      </w:r>
      <w:r w:rsidRPr="00E32531">
        <w:rPr>
          <w:rFonts w:ascii="Arial" w:hAnsi="Arial" w:cs="Arial"/>
          <w:i/>
          <w:iCs/>
          <w:sz w:val="24"/>
          <w:szCs w:val="24"/>
        </w:rPr>
        <w:t xml:space="preserve">Why student absences </w:t>
      </w:r>
      <w:proofErr w:type="gramStart"/>
      <w:r w:rsidRPr="00E32531">
        <w:rPr>
          <w:rFonts w:ascii="Arial" w:hAnsi="Arial" w:cs="Arial"/>
          <w:i/>
          <w:iCs/>
          <w:sz w:val="24"/>
          <w:szCs w:val="24"/>
        </w:rPr>
        <w:t>aren’t</w:t>
      </w:r>
      <w:proofErr w:type="gramEnd"/>
      <w:r w:rsidRPr="00E32531">
        <w:rPr>
          <w:rFonts w:ascii="Arial" w:hAnsi="Arial" w:cs="Arial"/>
          <w:i/>
          <w:iCs/>
          <w:sz w:val="24"/>
          <w:szCs w:val="24"/>
        </w:rPr>
        <w:t xml:space="preserve"> the real problem in America’s ‘attendance crisis’</w:t>
      </w:r>
      <w:r w:rsidRPr="00E32531">
        <w:rPr>
          <w:rFonts w:ascii="Arial" w:hAnsi="Arial" w:cs="Arial"/>
          <w:sz w:val="24"/>
          <w:szCs w:val="24"/>
        </w:rPr>
        <w:t xml:space="preserve">. Available at: https://theconversation.com/why-student-absences-arent-the-realproblem-in-americas-attendance-crisis-170063 (Accessed: August 2025). </w:t>
      </w:r>
    </w:p>
    <w:p w14:paraId="70D0B47A"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Richard M. Ryan (ed.), </w:t>
      </w:r>
      <w:r w:rsidRPr="00E32531">
        <w:rPr>
          <w:rFonts w:ascii="Arial" w:hAnsi="Arial" w:cs="Arial"/>
          <w:i/>
          <w:iCs/>
          <w:sz w:val="24"/>
          <w:szCs w:val="24"/>
        </w:rPr>
        <w:t xml:space="preserve">The Oxford Handbook of Human Motivation, 2nd </w:t>
      </w:r>
      <w:proofErr w:type="spellStart"/>
      <w:r w:rsidRPr="00E32531">
        <w:rPr>
          <w:rFonts w:ascii="Arial" w:hAnsi="Arial" w:cs="Arial"/>
          <w:i/>
          <w:iCs/>
          <w:sz w:val="24"/>
          <w:szCs w:val="24"/>
        </w:rPr>
        <w:t>edn</w:t>
      </w:r>
      <w:proofErr w:type="spellEnd"/>
      <w:r w:rsidRPr="00E32531">
        <w:rPr>
          <w:rFonts w:ascii="Arial" w:hAnsi="Arial" w:cs="Arial"/>
          <w:i/>
          <w:iCs/>
          <w:sz w:val="24"/>
          <w:szCs w:val="24"/>
        </w:rPr>
        <w:t xml:space="preserve">, Oxford Library of Psychology (2019); online edition, Oxford Academic. </w:t>
      </w:r>
      <w:r w:rsidRPr="00E32531">
        <w:rPr>
          <w:rFonts w:ascii="Arial" w:hAnsi="Arial" w:cs="Arial"/>
          <w:sz w:val="24"/>
          <w:szCs w:val="24"/>
        </w:rPr>
        <w:t>Available at:  </w:t>
      </w:r>
      <w:hyperlink r:id="rId9" w:history="1">
        <w:r w:rsidRPr="00E32531">
          <w:rPr>
            <w:rStyle w:val="Hyperlink"/>
            <w:rFonts w:ascii="Arial" w:hAnsi="Arial" w:cs="Arial"/>
            <w:sz w:val="24"/>
            <w:szCs w:val="24"/>
          </w:rPr>
          <w:t>https://doi.org/10.1093/oxfordh</w:t>
        </w:r>
        <w:r w:rsidRPr="00E32531">
          <w:rPr>
            <w:rStyle w:val="Hyperlink"/>
            <w:rFonts w:ascii="Arial" w:hAnsi="Arial" w:cs="Arial"/>
            <w:sz w:val="24"/>
            <w:szCs w:val="24"/>
          </w:rPr>
          <w:t>b/9780190666453.013.24</w:t>
        </w:r>
      </w:hyperlink>
      <w:r w:rsidRPr="00E32531">
        <w:rPr>
          <w:rFonts w:ascii="Arial" w:hAnsi="Arial" w:cs="Arial"/>
          <w:sz w:val="24"/>
          <w:szCs w:val="24"/>
        </w:rPr>
        <w:t xml:space="preserve">, (Accessed: 23 July 2025). </w:t>
      </w:r>
    </w:p>
    <w:p w14:paraId="11A8A149"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Rowlands, M. (2022) </w:t>
      </w:r>
      <w:r w:rsidRPr="00E32531">
        <w:rPr>
          <w:rFonts w:ascii="Arial" w:hAnsi="Arial" w:cs="Arial"/>
          <w:i/>
          <w:iCs/>
          <w:sz w:val="24"/>
          <w:szCs w:val="24"/>
        </w:rPr>
        <w:t xml:space="preserve">Attendance Review – implications of the Covid-19 pandemic for school attendance. </w:t>
      </w:r>
      <w:r w:rsidRPr="00E32531">
        <w:rPr>
          <w:rFonts w:ascii="Arial" w:hAnsi="Arial" w:cs="Arial"/>
          <w:sz w:val="24"/>
          <w:szCs w:val="24"/>
        </w:rPr>
        <w:t xml:space="preserve">Welsh Government. Available at: https://www.gov.wales/sites/default/files/publications/2023-12/attendance-review-implications-of-the-covid-19-pandemic-for-school-attendance.pdf (Accessed: July 2025). </w:t>
      </w:r>
    </w:p>
    <w:p w14:paraId="0D4035D4"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S</w:t>
      </w:r>
      <w:r>
        <w:rPr>
          <w:rFonts w:ascii="Arial" w:hAnsi="Arial" w:cs="Arial"/>
          <w:sz w:val="24"/>
          <w:szCs w:val="24"/>
        </w:rPr>
        <w:t>heldon</w:t>
      </w:r>
      <w:r w:rsidRPr="00E32531">
        <w:rPr>
          <w:rFonts w:ascii="Arial" w:hAnsi="Arial" w:cs="Arial"/>
          <w:sz w:val="24"/>
          <w:szCs w:val="24"/>
        </w:rPr>
        <w:t>, K. M., K</w:t>
      </w:r>
      <w:r>
        <w:rPr>
          <w:rFonts w:ascii="Arial" w:hAnsi="Arial" w:cs="Arial"/>
          <w:sz w:val="24"/>
          <w:szCs w:val="24"/>
        </w:rPr>
        <w:t>asser</w:t>
      </w:r>
      <w:r w:rsidRPr="00E32531">
        <w:rPr>
          <w:rFonts w:ascii="Arial" w:hAnsi="Arial" w:cs="Arial"/>
          <w:sz w:val="24"/>
          <w:szCs w:val="24"/>
        </w:rPr>
        <w:t>, T., S</w:t>
      </w:r>
      <w:r>
        <w:rPr>
          <w:rFonts w:ascii="Arial" w:hAnsi="Arial" w:cs="Arial"/>
          <w:sz w:val="24"/>
          <w:szCs w:val="24"/>
        </w:rPr>
        <w:t>mith</w:t>
      </w:r>
      <w:r w:rsidRPr="00E32531">
        <w:rPr>
          <w:rFonts w:ascii="Arial" w:hAnsi="Arial" w:cs="Arial"/>
          <w:sz w:val="24"/>
          <w:szCs w:val="24"/>
        </w:rPr>
        <w:t>, K.,</w:t>
      </w:r>
      <w:r>
        <w:rPr>
          <w:rFonts w:ascii="Arial" w:hAnsi="Arial" w:cs="Arial"/>
          <w:sz w:val="24"/>
          <w:szCs w:val="24"/>
        </w:rPr>
        <w:t xml:space="preserve"> and</w:t>
      </w:r>
      <w:r w:rsidRPr="00E32531">
        <w:rPr>
          <w:rFonts w:ascii="Arial" w:hAnsi="Arial" w:cs="Arial"/>
          <w:sz w:val="24"/>
          <w:szCs w:val="24"/>
        </w:rPr>
        <w:t xml:space="preserve"> S</w:t>
      </w:r>
      <w:r>
        <w:rPr>
          <w:rFonts w:ascii="Arial" w:hAnsi="Arial" w:cs="Arial"/>
          <w:sz w:val="24"/>
          <w:szCs w:val="24"/>
        </w:rPr>
        <w:t>hare</w:t>
      </w:r>
      <w:r w:rsidRPr="00E32531">
        <w:rPr>
          <w:rFonts w:ascii="Arial" w:hAnsi="Arial" w:cs="Arial"/>
          <w:sz w:val="24"/>
          <w:szCs w:val="24"/>
        </w:rPr>
        <w:t xml:space="preserve">, T. (2002). Personal goals and psychological growth: Testing an intervention to enhance goal attainment and personality </w:t>
      </w:r>
      <w:proofErr w:type="gramStart"/>
      <w:r w:rsidRPr="00E32531">
        <w:rPr>
          <w:rFonts w:ascii="Arial" w:hAnsi="Arial" w:cs="Arial"/>
          <w:sz w:val="24"/>
          <w:szCs w:val="24"/>
        </w:rPr>
        <w:t>integration :</w:t>
      </w:r>
      <w:proofErr w:type="gramEnd"/>
      <w:r w:rsidRPr="00E32531">
        <w:rPr>
          <w:rFonts w:ascii="Arial" w:hAnsi="Arial" w:cs="Arial"/>
          <w:sz w:val="24"/>
          <w:szCs w:val="24"/>
        </w:rPr>
        <w:t xml:space="preserve"> Personal growth personality development. </w:t>
      </w:r>
      <w:r w:rsidRPr="00E32531">
        <w:rPr>
          <w:rFonts w:ascii="Arial" w:hAnsi="Arial" w:cs="Arial"/>
          <w:i/>
          <w:iCs/>
          <w:sz w:val="24"/>
          <w:szCs w:val="24"/>
        </w:rPr>
        <w:t xml:space="preserve">Journal of </w:t>
      </w:r>
      <w:r w:rsidRPr="00E32531">
        <w:rPr>
          <w:rFonts w:ascii="Arial" w:hAnsi="Arial" w:cs="Arial"/>
          <w:i/>
          <w:iCs/>
          <w:sz w:val="24"/>
          <w:szCs w:val="24"/>
        </w:rPr>
        <w:lastRenderedPageBreak/>
        <w:t>Personality</w:t>
      </w:r>
      <w:r w:rsidRPr="00E32531">
        <w:rPr>
          <w:rFonts w:ascii="Arial" w:hAnsi="Arial" w:cs="Arial"/>
          <w:sz w:val="24"/>
          <w:szCs w:val="24"/>
        </w:rPr>
        <w:t>, </w:t>
      </w:r>
      <w:r w:rsidRPr="00E32531">
        <w:rPr>
          <w:rFonts w:ascii="Arial" w:hAnsi="Arial" w:cs="Arial"/>
          <w:i/>
          <w:iCs/>
          <w:sz w:val="24"/>
          <w:szCs w:val="24"/>
        </w:rPr>
        <w:t>70</w:t>
      </w:r>
      <w:r w:rsidRPr="00E32531">
        <w:rPr>
          <w:rFonts w:ascii="Arial" w:hAnsi="Arial" w:cs="Arial"/>
          <w:sz w:val="24"/>
          <w:szCs w:val="24"/>
        </w:rPr>
        <w:t xml:space="preserve">(1), 5–31. Available at: https://doi.org/10.1111/1467-6494.00176 (Accessed: July 2025). </w:t>
      </w:r>
    </w:p>
    <w:p w14:paraId="735DC45A"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The Centre for Social Justice (2025) </w:t>
      </w:r>
      <w:r w:rsidRPr="00E32531">
        <w:rPr>
          <w:rFonts w:ascii="Arial" w:hAnsi="Arial" w:cs="Arial"/>
          <w:i/>
          <w:iCs/>
          <w:sz w:val="24"/>
          <w:szCs w:val="24"/>
        </w:rPr>
        <w:t xml:space="preserve">School absence crisis now “entrenched”, new data reveals. </w:t>
      </w:r>
      <w:r w:rsidRPr="00E32531">
        <w:rPr>
          <w:rFonts w:ascii="Arial" w:hAnsi="Arial" w:cs="Arial"/>
          <w:sz w:val="24"/>
          <w:szCs w:val="24"/>
        </w:rPr>
        <w:t xml:space="preserve">Available at: https://www.centreforsocialjustice.org.uk/newsroom/school-absence-crisis-now-entrenched-new-data-reveals (Accessed: August 2025). </w:t>
      </w:r>
    </w:p>
    <w:p w14:paraId="6F42B5B1"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Thomas, G. </w:t>
      </w:r>
      <w:r w:rsidRPr="00E32531">
        <w:rPr>
          <w:rFonts w:ascii="Arial" w:hAnsi="Arial" w:cs="Arial"/>
          <w:i/>
          <w:iCs/>
          <w:sz w:val="24"/>
          <w:szCs w:val="24"/>
        </w:rPr>
        <w:t>How to do your research project: a guide for students.</w:t>
      </w:r>
      <w:r w:rsidRPr="00E32531">
        <w:rPr>
          <w:rFonts w:ascii="Arial" w:hAnsi="Arial" w:cs="Arial"/>
          <w:sz w:val="24"/>
          <w:szCs w:val="24"/>
        </w:rPr>
        <w:t xml:space="preserve"> Sage; London, 2023.</w:t>
      </w:r>
    </w:p>
    <w:p w14:paraId="6D413106"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UK Government (2025a) </w:t>
      </w:r>
      <w:r w:rsidRPr="00E32531">
        <w:rPr>
          <w:rFonts w:ascii="Arial" w:hAnsi="Arial" w:cs="Arial"/>
          <w:i/>
          <w:iCs/>
          <w:sz w:val="24"/>
          <w:szCs w:val="24"/>
        </w:rPr>
        <w:t xml:space="preserve">Academic Year 2023/24 Parental responsibility measures. </w:t>
      </w:r>
      <w:r w:rsidRPr="00E32531">
        <w:rPr>
          <w:rFonts w:ascii="Arial" w:hAnsi="Arial" w:cs="Arial"/>
          <w:sz w:val="24"/>
          <w:szCs w:val="24"/>
        </w:rPr>
        <w:t xml:space="preserve">Available at: https://explore-education-statistics.service.gov.uk/find-statistics/parental-responsibility-measures/2023-24 (Accessed: July 2025). </w:t>
      </w:r>
    </w:p>
    <w:p w14:paraId="79029868"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UK Government (2025b) </w:t>
      </w:r>
      <w:r w:rsidRPr="00E32531">
        <w:rPr>
          <w:rFonts w:ascii="Arial" w:hAnsi="Arial" w:cs="Arial"/>
          <w:i/>
          <w:iCs/>
          <w:sz w:val="24"/>
          <w:szCs w:val="24"/>
        </w:rPr>
        <w:t>The Education (Pupil Registration) (Wales) Regulations 2010.</w:t>
      </w:r>
      <w:r w:rsidRPr="00E32531">
        <w:rPr>
          <w:rFonts w:ascii="Arial" w:hAnsi="Arial" w:cs="Arial"/>
          <w:sz w:val="24"/>
          <w:szCs w:val="24"/>
        </w:rPr>
        <w:t xml:space="preserve"> Available at: https://www.legislation.gov.uk/wsi/2010/1954/contents/made (Accessed: July 2025). </w:t>
      </w:r>
    </w:p>
    <w:p w14:paraId="739DB6E7"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UNICEF (2025) </w:t>
      </w:r>
      <w:r w:rsidRPr="00E32531">
        <w:rPr>
          <w:rFonts w:ascii="Arial" w:hAnsi="Arial" w:cs="Arial"/>
          <w:i/>
          <w:iCs/>
          <w:sz w:val="24"/>
          <w:szCs w:val="24"/>
        </w:rPr>
        <w:t xml:space="preserve">The right to participation for Rights Respecting Schools. </w:t>
      </w:r>
      <w:r w:rsidRPr="00E32531">
        <w:rPr>
          <w:rFonts w:ascii="Arial" w:hAnsi="Arial" w:cs="Arial"/>
          <w:sz w:val="24"/>
          <w:szCs w:val="24"/>
        </w:rPr>
        <w:t xml:space="preserve">Available at https://www.unicef.org.uk/rights-respecting-schools/the-right-to-participation/ (Accessed: July 2025). </w:t>
      </w:r>
    </w:p>
    <w:p w14:paraId="047EB621"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Van Egmond, M. C., Berges, A. N., </w:t>
      </w:r>
      <w:proofErr w:type="spellStart"/>
      <w:r w:rsidRPr="00E32531">
        <w:rPr>
          <w:rFonts w:ascii="Arial" w:hAnsi="Arial" w:cs="Arial"/>
          <w:sz w:val="24"/>
          <w:szCs w:val="24"/>
        </w:rPr>
        <w:t>Omarshah</w:t>
      </w:r>
      <w:proofErr w:type="spellEnd"/>
      <w:r w:rsidRPr="00E32531">
        <w:rPr>
          <w:rFonts w:ascii="Arial" w:hAnsi="Arial" w:cs="Arial"/>
          <w:sz w:val="24"/>
          <w:szCs w:val="24"/>
        </w:rPr>
        <w:t xml:space="preserve">, T., &amp; Benton, J. (2017). The Role of Intrinsic Motivation and the Satisfaction of Basic Psychological Needs Under Conditions of Severe Resource Scarcity. </w:t>
      </w:r>
      <w:r w:rsidRPr="00E32531">
        <w:rPr>
          <w:rFonts w:ascii="Arial" w:hAnsi="Arial" w:cs="Arial"/>
          <w:i/>
          <w:iCs/>
          <w:sz w:val="24"/>
          <w:szCs w:val="24"/>
        </w:rPr>
        <w:t>Psychological Science</w:t>
      </w:r>
      <w:r w:rsidRPr="00E32531">
        <w:rPr>
          <w:rFonts w:ascii="Arial" w:hAnsi="Arial" w:cs="Arial"/>
          <w:sz w:val="24"/>
          <w:szCs w:val="24"/>
        </w:rPr>
        <w:t xml:space="preserve">, </w:t>
      </w:r>
      <w:r w:rsidRPr="00E32531">
        <w:rPr>
          <w:rFonts w:ascii="Arial" w:hAnsi="Arial" w:cs="Arial"/>
          <w:i/>
          <w:iCs/>
          <w:sz w:val="24"/>
          <w:szCs w:val="24"/>
        </w:rPr>
        <w:t>28</w:t>
      </w:r>
      <w:r w:rsidRPr="00E32531">
        <w:rPr>
          <w:rFonts w:ascii="Arial" w:hAnsi="Arial" w:cs="Arial"/>
          <w:sz w:val="24"/>
          <w:szCs w:val="24"/>
        </w:rPr>
        <w:t xml:space="preserve">(6), 822–828. Available at: https://doi.org/10.1177/0956797617698138 (Accessed: July 2025). </w:t>
      </w:r>
    </w:p>
    <w:p w14:paraId="0C1DCD5C"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Welsh Government</w:t>
      </w:r>
      <w:r>
        <w:rPr>
          <w:rFonts w:ascii="Arial" w:hAnsi="Arial" w:cs="Arial"/>
          <w:sz w:val="24"/>
          <w:szCs w:val="24"/>
        </w:rPr>
        <w:t xml:space="preserve"> (</w:t>
      </w:r>
      <w:r w:rsidRPr="00E32531">
        <w:rPr>
          <w:rFonts w:ascii="Arial" w:hAnsi="Arial" w:cs="Arial"/>
          <w:sz w:val="24"/>
          <w:szCs w:val="24"/>
        </w:rPr>
        <w:t>2012</w:t>
      </w:r>
      <w:r>
        <w:rPr>
          <w:rFonts w:ascii="Arial" w:hAnsi="Arial" w:cs="Arial"/>
          <w:sz w:val="24"/>
          <w:szCs w:val="24"/>
        </w:rPr>
        <w:t>)</w:t>
      </w:r>
      <w:r w:rsidRPr="00E32531">
        <w:rPr>
          <w:rFonts w:ascii="Arial" w:hAnsi="Arial" w:cs="Arial"/>
          <w:sz w:val="24"/>
          <w:szCs w:val="24"/>
        </w:rPr>
        <w:t xml:space="preserve">. </w:t>
      </w:r>
      <w:r w:rsidRPr="00E32531">
        <w:rPr>
          <w:rFonts w:ascii="Arial" w:hAnsi="Arial" w:cs="Arial"/>
          <w:i/>
          <w:iCs/>
          <w:sz w:val="24"/>
          <w:szCs w:val="24"/>
        </w:rPr>
        <w:t>All Wales attendance framework</w:t>
      </w:r>
      <w:r w:rsidRPr="00E32531">
        <w:rPr>
          <w:rFonts w:ascii="Arial" w:hAnsi="Arial" w:cs="Arial"/>
          <w:sz w:val="24"/>
          <w:szCs w:val="24"/>
        </w:rPr>
        <w:t>. Available at: https://www.gov.wales/sites/default/files/publications/2018-03/all-wales-attendance-framework.pdf (Accessed: July 2025).</w:t>
      </w:r>
    </w:p>
    <w:p w14:paraId="6E5BECD4"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Welsh Government</w:t>
      </w:r>
      <w:r>
        <w:rPr>
          <w:rFonts w:ascii="Arial" w:hAnsi="Arial" w:cs="Arial"/>
          <w:sz w:val="24"/>
          <w:szCs w:val="24"/>
        </w:rPr>
        <w:t xml:space="preserve"> (</w:t>
      </w:r>
      <w:r w:rsidRPr="00E32531">
        <w:rPr>
          <w:rFonts w:ascii="Arial" w:hAnsi="Arial" w:cs="Arial"/>
          <w:sz w:val="24"/>
          <w:szCs w:val="24"/>
        </w:rPr>
        <w:t>2023</w:t>
      </w:r>
      <w:r>
        <w:rPr>
          <w:rFonts w:ascii="Arial" w:hAnsi="Arial" w:cs="Arial"/>
          <w:sz w:val="24"/>
          <w:szCs w:val="24"/>
        </w:rPr>
        <w:t>)</w:t>
      </w:r>
      <w:r w:rsidRPr="00E32531">
        <w:rPr>
          <w:rFonts w:ascii="Arial" w:hAnsi="Arial" w:cs="Arial"/>
          <w:sz w:val="24"/>
          <w:szCs w:val="24"/>
        </w:rPr>
        <w:t xml:space="preserve">. </w:t>
      </w:r>
      <w:r w:rsidRPr="00E32531">
        <w:rPr>
          <w:rFonts w:ascii="Arial" w:hAnsi="Arial" w:cs="Arial"/>
          <w:i/>
          <w:iCs/>
          <w:sz w:val="24"/>
          <w:szCs w:val="24"/>
        </w:rPr>
        <w:t xml:space="preserve">Equity of curriculum experiences for pupils who </w:t>
      </w:r>
      <w:proofErr w:type="gramStart"/>
      <w:r w:rsidRPr="00E32531">
        <w:rPr>
          <w:rFonts w:ascii="Arial" w:hAnsi="Arial" w:cs="Arial"/>
          <w:i/>
          <w:iCs/>
          <w:sz w:val="24"/>
          <w:szCs w:val="24"/>
        </w:rPr>
        <w:t>are educated</w:t>
      </w:r>
      <w:proofErr w:type="gramEnd"/>
      <w:r w:rsidRPr="00E32531">
        <w:rPr>
          <w:rFonts w:ascii="Arial" w:hAnsi="Arial" w:cs="Arial"/>
          <w:i/>
          <w:iCs/>
          <w:sz w:val="24"/>
          <w:szCs w:val="24"/>
        </w:rPr>
        <w:t xml:space="preserve"> other than at school (EOTAS): government response. </w:t>
      </w:r>
      <w:r w:rsidRPr="00E32531">
        <w:rPr>
          <w:rFonts w:ascii="Arial" w:hAnsi="Arial" w:cs="Arial"/>
          <w:sz w:val="24"/>
          <w:szCs w:val="24"/>
        </w:rPr>
        <w:t xml:space="preserve">Available at: https://www.gov.wales/equity-curriculum-experiences-pupils-who-are-educated-other-school-eotas-government-response-html (Accessed: August 2025). </w:t>
      </w:r>
    </w:p>
    <w:p w14:paraId="579979E0" w14:textId="77777777" w:rsidR="00A57690"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lastRenderedPageBreak/>
        <w:t>Welsh Government</w:t>
      </w:r>
      <w:r>
        <w:rPr>
          <w:rFonts w:ascii="Arial" w:hAnsi="Arial" w:cs="Arial"/>
          <w:sz w:val="24"/>
          <w:szCs w:val="24"/>
        </w:rPr>
        <w:t xml:space="preserve"> (</w:t>
      </w:r>
      <w:r w:rsidRPr="00E32531">
        <w:rPr>
          <w:rFonts w:ascii="Arial" w:hAnsi="Arial" w:cs="Arial"/>
          <w:sz w:val="24"/>
          <w:szCs w:val="24"/>
        </w:rPr>
        <w:t>2024</w:t>
      </w:r>
      <w:r>
        <w:rPr>
          <w:rFonts w:ascii="Arial" w:hAnsi="Arial" w:cs="Arial"/>
          <w:sz w:val="24"/>
          <w:szCs w:val="24"/>
        </w:rPr>
        <w:t>)</w:t>
      </w:r>
      <w:r w:rsidRPr="00E32531">
        <w:rPr>
          <w:rFonts w:ascii="Arial" w:hAnsi="Arial" w:cs="Arial"/>
          <w:sz w:val="24"/>
          <w:szCs w:val="24"/>
        </w:rPr>
        <w:t xml:space="preserve">. </w:t>
      </w:r>
      <w:r w:rsidRPr="00E32531">
        <w:rPr>
          <w:rFonts w:ascii="Arial" w:hAnsi="Arial" w:cs="Arial"/>
          <w:i/>
          <w:iCs/>
          <w:sz w:val="24"/>
          <w:szCs w:val="24"/>
        </w:rPr>
        <w:t xml:space="preserve">Pupils educated other than at school: September 2023 to August 2024 (revised). </w:t>
      </w:r>
      <w:r w:rsidRPr="00E32531">
        <w:rPr>
          <w:rFonts w:ascii="Arial" w:hAnsi="Arial" w:cs="Arial"/>
          <w:sz w:val="24"/>
          <w:szCs w:val="24"/>
        </w:rPr>
        <w:t>Available at: https://www.gov.wales/pupils-educated-other-school-september-2023-august-2024-revised-html (Accessed: August 2025).</w:t>
      </w:r>
    </w:p>
    <w:p w14:paraId="35E55FC4"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 xml:space="preserve">Welsh Government </w:t>
      </w:r>
      <w:r>
        <w:rPr>
          <w:rFonts w:ascii="Arial" w:hAnsi="Arial" w:cs="Arial"/>
          <w:sz w:val="24"/>
          <w:szCs w:val="24"/>
        </w:rPr>
        <w:t>(</w:t>
      </w:r>
      <w:r w:rsidRPr="00E32531">
        <w:rPr>
          <w:rFonts w:ascii="Arial" w:hAnsi="Arial" w:cs="Arial"/>
          <w:sz w:val="24"/>
          <w:szCs w:val="24"/>
        </w:rPr>
        <w:t>2025</w:t>
      </w:r>
      <w:r>
        <w:rPr>
          <w:rFonts w:ascii="Arial" w:hAnsi="Arial" w:cs="Arial"/>
          <w:sz w:val="24"/>
          <w:szCs w:val="24"/>
        </w:rPr>
        <w:t>)</w:t>
      </w:r>
      <w:r w:rsidRPr="00E32531">
        <w:rPr>
          <w:rFonts w:ascii="Arial" w:hAnsi="Arial" w:cs="Arial"/>
          <w:sz w:val="24"/>
          <w:szCs w:val="24"/>
        </w:rPr>
        <w:t xml:space="preserve">. </w:t>
      </w:r>
      <w:r w:rsidRPr="00E32531">
        <w:rPr>
          <w:rFonts w:ascii="Arial" w:hAnsi="Arial" w:cs="Arial"/>
          <w:i/>
          <w:iCs/>
          <w:sz w:val="24"/>
          <w:szCs w:val="24"/>
        </w:rPr>
        <w:t xml:space="preserve">Attendance and absence from schools: September 2023 to August 2024. </w:t>
      </w:r>
      <w:r w:rsidRPr="00E32531">
        <w:rPr>
          <w:rFonts w:ascii="Arial" w:hAnsi="Arial" w:cs="Arial"/>
          <w:sz w:val="24"/>
          <w:szCs w:val="24"/>
        </w:rPr>
        <w:t xml:space="preserve">Available at https://www.gov.wales/attendance-and-absence-schools-september-2023-august-2024-html#166602 (Accessed: July 2025). </w:t>
      </w:r>
    </w:p>
    <w:p w14:paraId="3B97B06E" w14:textId="77777777" w:rsidR="00A57690" w:rsidRPr="00E32531" w:rsidRDefault="00A57690" w:rsidP="00A57690">
      <w:pPr>
        <w:spacing w:before="100" w:beforeAutospacing="1" w:after="100" w:afterAutospacing="1" w:line="360" w:lineRule="auto"/>
        <w:jc w:val="both"/>
        <w:rPr>
          <w:rFonts w:ascii="Arial" w:hAnsi="Arial" w:cs="Arial"/>
          <w:sz w:val="24"/>
          <w:szCs w:val="24"/>
        </w:rPr>
      </w:pPr>
      <w:r w:rsidRPr="00E32531">
        <w:rPr>
          <w:rFonts w:ascii="Arial" w:hAnsi="Arial" w:cs="Arial"/>
          <w:sz w:val="24"/>
          <w:szCs w:val="24"/>
        </w:rPr>
        <w:t>Wigfield, A., Turci, L., Cambria, J. and Eccles, J.S. (2019</w:t>
      </w:r>
      <w:proofErr w:type="gramStart"/>
      <w:r w:rsidRPr="00E32531">
        <w:rPr>
          <w:rFonts w:ascii="Arial" w:hAnsi="Arial" w:cs="Arial"/>
          <w:sz w:val="24"/>
          <w:szCs w:val="24"/>
        </w:rPr>
        <w:t>)  '</w:t>
      </w:r>
      <w:proofErr w:type="gramEnd"/>
      <w:r w:rsidRPr="00E32531">
        <w:rPr>
          <w:rFonts w:ascii="Arial" w:hAnsi="Arial" w:cs="Arial"/>
          <w:sz w:val="24"/>
          <w:szCs w:val="24"/>
        </w:rPr>
        <w:t xml:space="preserve">Motivation in Education', in </w:t>
      </w:r>
    </w:p>
    <w:p w14:paraId="455837B7" w14:textId="77777777" w:rsidR="00A57690" w:rsidRPr="00E32531" w:rsidRDefault="00A57690" w:rsidP="00A57690">
      <w:pPr>
        <w:spacing w:before="100" w:beforeAutospacing="1" w:after="100" w:afterAutospacing="1" w:line="360" w:lineRule="auto"/>
        <w:jc w:val="both"/>
        <w:rPr>
          <w:rFonts w:ascii="Arial" w:hAnsi="Arial" w:cs="Arial"/>
          <w:sz w:val="24"/>
          <w:szCs w:val="24"/>
        </w:rPr>
      </w:pPr>
    </w:p>
    <w:p w14:paraId="645E3375" w14:textId="77777777" w:rsidR="00A57690" w:rsidRPr="00E32531" w:rsidRDefault="00A57690" w:rsidP="00A57690">
      <w:pPr>
        <w:spacing w:before="100" w:beforeAutospacing="1" w:after="100" w:afterAutospacing="1" w:line="360" w:lineRule="auto"/>
        <w:jc w:val="both"/>
        <w:rPr>
          <w:rFonts w:ascii="Arial" w:hAnsi="Arial" w:cs="Arial"/>
          <w:sz w:val="24"/>
          <w:szCs w:val="24"/>
        </w:rPr>
      </w:pPr>
    </w:p>
    <w:p w14:paraId="38488C51" w14:textId="77777777" w:rsidR="005B5B68" w:rsidRPr="00432E35" w:rsidRDefault="005B5B68" w:rsidP="00432E35">
      <w:pPr>
        <w:tabs>
          <w:tab w:val="left" w:pos="3919"/>
        </w:tabs>
        <w:spacing w:line="360" w:lineRule="auto"/>
        <w:contextualSpacing/>
        <w:rPr>
          <w:rFonts w:ascii="Arial" w:hAnsi="Arial" w:cs="Arial"/>
          <w:sz w:val="24"/>
          <w:szCs w:val="24"/>
        </w:rPr>
      </w:pPr>
    </w:p>
    <w:sectPr w:rsidR="005B5B68" w:rsidRPr="00432E35">
      <w:head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02282" w14:textId="77777777" w:rsidR="00720047" w:rsidRDefault="00720047">
      <w:pPr>
        <w:spacing w:after="0" w:line="240" w:lineRule="auto"/>
      </w:pPr>
      <w:r>
        <w:separator/>
      </w:r>
    </w:p>
  </w:endnote>
  <w:endnote w:type="continuationSeparator" w:id="0">
    <w:p w14:paraId="0548F2FA" w14:textId="77777777" w:rsidR="00720047" w:rsidRDefault="0072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4E778" w14:textId="77777777" w:rsidR="00720047" w:rsidRDefault="00720047">
      <w:pPr>
        <w:spacing w:after="0" w:line="240" w:lineRule="auto"/>
      </w:pPr>
      <w:r>
        <w:rPr>
          <w:color w:val="000000"/>
        </w:rPr>
        <w:separator/>
      </w:r>
    </w:p>
  </w:footnote>
  <w:footnote w:type="continuationSeparator" w:id="0">
    <w:p w14:paraId="6C006CE9" w14:textId="77777777" w:rsidR="00720047" w:rsidRDefault="00720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AE66" w14:textId="266E70BF" w:rsidR="00E26233" w:rsidRDefault="00E26233">
    <w:pPr>
      <w:pStyle w:val="Header"/>
    </w:pPr>
    <w:r>
      <w:t>2004149</w:t>
    </w:r>
    <w:r>
      <w:tab/>
    </w:r>
    <w:r>
      <w:tab/>
      <w:t>ARES Assignment August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F7897"/>
    <w:multiLevelType w:val="hybridMultilevel"/>
    <w:tmpl w:val="503EBE84"/>
    <w:lvl w:ilvl="0" w:tplc="6B6C87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FE53F06"/>
    <w:multiLevelType w:val="hybridMultilevel"/>
    <w:tmpl w:val="4F248D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F64518"/>
    <w:multiLevelType w:val="multilevel"/>
    <w:tmpl w:val="CA3006FE"/>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698D17F9"/>
    <w:multiLevelType w:val="multilevel"/>
    <w:tmpl w:val="A0AEBA7A"/>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35537390">
    <w:abstractNumId w:val="2"/>
  </w:num>
  <w:num w:numId="2" w16cid:durableId="833883344">
    <w:abstractNumId w:val="3"/>
  </w:num>
  <w:num w:numId="3" w16cid:durableId="950018324">
    <w:abstractNumId w:val="1"/>
  </w:num>
  <w:num w:numId="4" w16cid:durableId="1038429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B68"/>
    <w:rsid w:val="0000098B"/>
    <w:rsid w:val="00035100"/>
    <w:rsid w:val="00046FAB"/>
    <w:rsid w:val="00047F96"/>
    <w:rsid w:val="00052058"/>
    <w:rsid w:val="000648E4"/>
    <w:rsid w:val="00091812"/>
    <w:rsid w:val="000A2E6B"/>
    <w:rsid w:val="000A3568"/>
    <w:rsid w:val="000A62F8"/>
    <w:rsid w:val="000B12DB"/>
    <w:rsid w:val="000C36EF"/>
    <w:rsid w:val="000D376A"/>
    <w:rsid w:val="000E3587"/>
    <w:rsid w:val="000E5FEC"/>
    <w:rsid w:val="000F558E"/>
    <w:rsid w:val="00100480"/>
    <w:rsid w:val="001045C9"/>
    <w:rsid w:val="0011373A"/>
    <w:rsid w:val="00127499"/>
    <w:rsid w:val="00130B26"/>
    <w:rsid w:val="001430EC"/>
    <w:rsid w:val="00151F46"/>
    <w:rsid w:val="00153D2E"/>
    <w:rsid w:val="001637F5"/>
    <w:rsid w:val="00172105"/>
    <w:rsid w:val="00174D38"/>
    <w:rsid w:val="00183D37"/>
    <w:rsid w:val="00185E3B"/>
    <w:rsid w:val="0018787D"/>
    <w:rsid w:val="001929A8"/>
    <w:rsid w:val="0019623F"/>
    <w:rsid w:val="001A3639"/>
    <w:rsid w:val="001A449F"/>
    <w:rsid w:val="001B1784"/>
    <w:rsid w:val="001C70BB"/>
    <w:rsid w:val="001D2C4B"/>
    <w:rsid w:val="001D7A2B"/>
    <w:rsid w:val="001D7E5E"/>
    <w:rsid w:val="001E4CAC"/>
    <w:rsid w:val="001F1B5A"/>
    <w:rsid w:val="00210132"/>
    <w:rsid w:val="00212715"/>
    <w:rsid w:val="00222C3F"/>
    <w:rsid w:val="00241F7F"/>
    <w:rsid w:val="0026117A"/>
    <w:rsid w:val="00270A23"/>
    <w:rsid w:val="00271457"/>
    <w:rsid w:val="00283476"/>
    <w:rsid w:val="00293102"/>
    <w:rsid w:val="002A1943"/>
    <w:rsid w:val="002A6A43"/>
    <w:rsid w:val="002B71D0"/>
    <w:rsid w:val="002C0A51"/>
    <w:rsid w:val="002D4F5E"/>
    <w:rsid w:val="002F397A"/>
    <w:rsid w:val="00317BA9"/>
    <w:rsid w:val="003706C1"/>
    <w:rsid w:val="0038034A"/>
    <w:rsid w:val="003A1EA2"/>
    <w:rsid w:val="003B4EFE"/>
    <w:rsid w:val="003D07E6"/>
    <w:rsid w:val="003E2B92"/>
    <w:rsid w:val="003E3CD9"/>
    <w:rsid w:val="003F250F"/>
    <w:rsid w:val="003F3B1A"/>
    <w:rsid w:val="004169EB"/>
    <w:rsid w:val="00420AAB"/>
    <w:rsid w:val="00431898"/>
    <w:rsid w:val="00432E35"/>
    <w:rsid w:val="00451F55"/>
    <w:rsid w:val="00467D83"/>
    <w:rsid w:val="004A0C8E"/>
    <w:rsid w:val="004A392A"/>
    <w:rsid w:val="004D086C"/>
    <w:rsid w:val="004D0C71"/>
    <w:rsid w:val="004E51F5"/>
    <w:rsid w:val="004F2D2B"/>
    <w:rsid w:val="004F59D4"/>
    <w:rsid w:val="004F683D"/>
    <w:rsid w:val="00517548"/>
    <w:rsid w:val="00523897"/>
    <w:rsid w:val="005268C3"/>
    <w:rsid w:val="00534F1C"/>
    <w:rsid w:val="00545D72"/>
    <w:rsid w:val="00546524"/>
    <w:rsid w:val="00562AE0"/>
    <w:rsid w:val="00570DBB"/>
    <w:rsid w:val="00570E9A"/>
    <w:rsid w:val="00581447"/>
    <w:rsid w:val="00584D15"/>
    <w:rsid w:val="005A248E"/>
    <w:rsid w:val="005B0DF1"/>
    <w:rsid w:val="005B5B68"/>
    <w:rsid w:val="005D01D2"/>
    <w:rsid w:val="005D1855"/>
    <w:rsid w:val="005D2A62"/>
    <w:rsid w:val="005E693D"/>
    <w:rsid w:val="00606315"/>
    <w:rsid w:val="006112CB"/>
    <w:rsid w:val="00611C1F"/>
    <w:rsid w:val="00622A68"/>
    <w:rsid w:val="00631ECA"/>
    <w:rsid w:val="006361D1"/>
    <w:rsid w:val="00637025"/>
    <w:rsid w:val="006621D1"/>
    <w:rsid w:val="00662336"/>
    <w:rsid w:val="00665635"/>
    <w:rsid w:val="006709F1"/>
    <w:rsid w:val="00672518"/>
    <w:rsid w:val="00681C2B"/>
    <w:rsid w:val="006A36F0"/>
    <w:rsid w:val="006B469B"/>
    <w:rsid w:val="006C5B8A"/>
    <w:rsid w:val="006D2B5D"/>
    <w:rsid w:val="006E4072"/>
    <w:rsid w:val="007058CA"/>
    <w:rsid w:val="0071694B"/>
    <w:rsid w:val="00717FAB"/>
    <w:rsid w:val="00720047"/>
    <w:rsid w:val="00730732"/>
    <w:rsid w:val="00743A33"/>
    <w:rsid w:val="00746AEB"/>
    <w:rsid w:val="00757998"/>
    <w:rsid w:val="00761066"/>
    <w:rsid w:val="0078228B"/>
    <w:rsid w:val="007B57D9"/>
    <w:rsid w:val="007D0029"/>
    <w:rsid w:val="007E0127"/>
    <w:rsid w:val="007F7339"/>
    <w:rsid w:val="00815BCD"/>
    <w:rsid w:val="008203CF"/>
    <w:rsid w:val="00822B36"/>
    <w:rsid w:val="008456DC"/>
    <w:rsid w:val="00853F35"/>
    <w:rsid w:val="008604A1"/>
    <w:rsid w:val="00884D21"/>
    <w:rsid w:val="008910BA"/>
    <w:rsid w:val="008C16C3"/>
    <w:rsid w:val="008D5BCF"/>
    <w:rsid w:val="008E05AD"/>
    <w:rsid w:val="008E4EFD"/>
    <w:rsid w:val="00921838"/>
    <w:rsid w:val="00924A0B"/>
    <w:rsid w:val="00930620"/>
    <w:rsid w:val="00937551"/>
    <w:rsid w:val="00946133"/>
    <w:rsid w:val="00963C13"/>
    <w:rsid w:val="00982721"/>
    <w:rsid w:val="00983CF1"/>
    <w:rsid w:val="00984C1D"/>
    <w:rsid w:val="00985A2D"/>
    <w:rsid w:val="0099177F"/>
    <w:rsid w:val="009926BA"/>
    <w:rsid w:val="00993BAE"/>
    <w:rsid w:val="009A4C80"/>
    <w:rsid w:val="009B32BD"/>
    <w:rsid w:val="009D3F7C"/>
    <w:rsid w:val="00A01D36"/>
    <w:rsid w:val="00A04AEB"/>
    <w:rsid w:val="00A13C3D"/>
    <w:rsid w:val="00A57690"/>
    <w:rsid w:val="00A618D2"/>
    <w:rsid w:val="00A66B8A"/>
    <w:rsid w:val="00A81D02"/>
    <w:rsid w:val="00A8249E"/>
    <w:rsid w:val="00A859DC"/>
    <w:rsid w:val="00A90DB4"/>
    <w:rsid w:val="00A92005"/>
    <w:rsid w:val="00A9252A"/>
    <w:rsid w:val="00A94C6C"/>
    <w:rsid w:val="00AA7B41"/>
    <w:rsid w:val="00AC0709"/>
    <w:rsid w:val="00AC07A0"/>
    <w:rsid w:val="00AD30ED"/>
    <w:rsid w:val="00AE4689"/>
    <w:rsid w:val="00AF4142"/>
    <w:rsid w:val="00B048FF"/>
    <w:rsid w:val="00B10D6A"/>
    <w:rsid w:val="00B123D6"/>
    <w:rsid w:val="00B16F7F"/>
    <w:rsid w:val="00B25617"/>
    <w:rsid w:val="00B467C5"/>
    <w:rsid w:val="00B563AA"/>
    <w:rsid w:val="00B574E3"/>
    <w:rsid w:val="00B66A9B"/>
    <w:rsid w:val="00BE0F83"/>
    <w:rsid w:val="00BE52DA"/>
    <w:rsid w:val="00BF3A1C"/>
    <w:rsid w:val="00BF748E"/>
    <w:rsid w:val="00C03F64"/>
    <w:rsid w:val="00C11669"/>
    <w:rsid w:val="00C11C11"/>
    <w:rsid w:val="00C13877"/>
    <w:rsid w:val="00C15CB6"/>
    <w:rsid w:val="00C20BFF"/>
    <w:rsid w:val="00C6047E"/>
    <w:rsid w:val="00C934D9"/>
    <w:rsid w:val="00CD13BB"/>
    <w:rsid w:val="00CD376D"/>
    <w:rsid w:val="00CD5A77"/>
    <w:rsid w:val="00CD7B27"/>
    <w:rsid w:val="00CE04AA"/>
    <w:rsid w:val="00CF7B33"/>
    <w:rsid w:val="00D14415"/>
    <w:rsid w:val="00D36A36"/>
    <w:rsid w:val="00D521A1"/>
    <w:rsid w:val="00D80DC1"/>
    <w:rsid w:val="00D83438"/>
    <w:rsid w:val="00DA4C40"/>
    <w:rsid w:val="00DC5CC1"/>
    <w:rsid w:val="00DE51C5"/>
    <w:rsid w:val="00E06DE2"/>
    <w:rsid w:val="00E17150"/>
    <w:rsid w:val="00E26233"/>
    <w:rsid w:val="00E31F58"/>
    <w:rsid w:val="00E4522F"/>
    <w:rsid w:val="00E63791"/>
    <w:rsid w:val="00E66454"/>
    <w:rsid w:val="00E83A8B"/>
    <w:rsid w:val="00E96FD8"/>
    <w:rsid w:val="00EC1C32"/>
    <w:rsid w:val="00EE13EC"/>
    <w:rsid w:val="00EF2624"/>
    <w:rsid w:val="00EF7268"/>
    <w:rsid w:val="00F156EA"/>
    <w:rsid w:val="00F25C64"/>
    <w:rsid w:val="00F3236C"/>
    <w:rsid w:val="00F449E6"/>
    <w:rsid w:val="00F77C5D"/>
    <w:rsid w:val="00F829A0"/>
    <w:rsid w:val="00FB3A06"/>
    <w:rsid w:val="00FB5949"/>
    <w:rsid w:val="00FC641C"/>
    <w:rsid w:val="00FD6645"/>
    <w:rsid w:val="00FE06CD"/>
    <w:rsid w:val="00FF4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AD874"/>
  <w15:docId w15:val="{64FBC986-E42F-41FE-88F7-339B0BCF4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A57690"/>
    <w:rPr>
      <w:color w:val="467886" w:themeColor="hyperlink"/>
      <w:u w:val="single"/>
    </w:rPr>
  </w:style>
  <w:style w:type="character" w:styleId="FollowedHyperlink">
    <w:name w:val="FollowedHyperlink"/>
    <w:basedOn w:val="DefaultParagraphFont"/>
    <w:uiPriority w:val="99"/>
    <w:semiHidden/>
    <w:unhideWhenUsed/>
    <w:rsid w:val="00A576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77/07417139922086902" TargetMode="External"/><Relationship Id="rId3" Type="http://schemas.openxmlformats.org/officeDocument/2006/relationships/settings" Target="settings.xml"/><Relationship Id="rId7" Type="http://schemas.openxmlformats.org/officeDocument/2006/relationships/hyperlink" Target="https://doi.org/10.4102/sajce.v9i1.75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93/oxfordhb/9780190666453.013.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445</TotalTime>
  <Pages>21</Pages>
  <Words>5595</Words>
  <Characters>31897</Characters>
  <Application>Microsoft Office Word</Application>
  <DocSecurity>0</DocSecurity>
  <Lines>265</Lines>
  <Paragraphs>74</Paragraphs>
  <ScaleCrop>false</ScaleCrop>
  <Company/>
  <LinksUpToDate>false</LinksUpToDate>
  <CharactersWithSpaces>37418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williams (Lamphey Primary School)</dc:creator>
  <dc:description/>
  <cp:lastModifiedBy>L williams (Lamphey Primary School)</cp:lastModifiedBy>
  <cp:revision>234</cp:revision>
  <dcterms:created xsi:type="dcterms:W3CDTF">2025-08-20T20:59:00Z</dcterms:created>
  <dcterms:modified xsi:type="dcterms:W3CDTF">2025-08-25T18:47:00Z</dcterms:modified>
</cp:coreProperties>
</file>