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ayout w:type="fixed"/>
        <w:tblLook w:val="0000" w:firstRow="0" w:lastRow="0" w:firstColumn="0" w:lastColumn="0" w:noHBand="0" w:noVBand="0"/>
      </w:tblPr>
      <w:tblGrid>
        <w:gridCol w:w="1368"/>
        <w:gridCol w:w="3829"/>
        <w:gridCol w:w="3829"/>
      </w:tblGrid>
      <w:tr w:rsidR="00F90652" w:rsidTr="00F90652">
        <w:tblPrEx>
          <w:tblCellMar>
            <w:top w:w="0" w:type="dxa"/>
            <w:bottom w:w="0" w:type="dxa"/>
          </w:tblCellMar>
        </w:tblPrEx>
        <w:trPr>
          <w:trHeight w:val="4000"/>
        </w:trPr>
        <w:tc>
          <w:tcPr>
            <w:tcW w:w="1368" w:type="dxa"/>
          </w:tcPr>
          <w:p w:rsidR="00F90652" w:rsidRDefault="00F90652">
            <w:r>
              <w:t>Slide 1</w:t>
            </w:r>
          </w:p>
        </w:tc>
        <w:tc>
          <w:tcPr>
            <w:tcW w:w="3829" w:type="dxa"/>
          </w:tcPr>
          <w:p w:rsidR="00F90652" w:rsidRDefault="00F90652">
            <w:r>
              <w:object w:dxaOrig="9618" w:dyaOrig="54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3pt;height:108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650098717" r:id="rId5"/>
              </w:object>
            </w:r>
          </w:p>
        </w:tc>
        <w:tc>
          <w:tcPr>
            <w:tcW w:w="3829" w:type="dxa"/>
          </w:tcPr>
          <w:p w:rsidR="00F90652" w:rsidRDefault="00F90652"/>
        </w:tc>
      </w:tr>
      <w:tr w:rsidR="00F90652" w:rsidTr="00F90652">
        <w:tblPrEx>
          <w:tblCellMar>
            <w:top w:w="0" w:type="dxa"/>
            <w:bottom w:w="0" w:type="dxa"/>
          </w:tblCellMar>
        </w:tblPrEx>
        <w:trPr>
          <w:trHeight w:val="4000"/>
        </w:trPr>
        <w:tc>
          <w:tcPr>
            <w:tcW w:w="1368" w:type="dxa"/>
          </w:tcPr>
          <w:p w:rsidR="00F90652" w:rsidRDefault="00F90652">
            <w:r>
              <w:t>Slide 2</w:t>
            </w:r>
          </w:p>
        </w:tc>
        <w:tc>
          <w:tcPr>
            <w:tcW w:w="3829" w:type="dxa"/>
          </w:tcPr>
          <w:p w:rsidR="00F90652" w:rsidRDefault="00F90652">
            <w:r>
              <w:object w:dxaOrig="9618" w:dyaOrig="5403">
                <v:shape id="_x0000_i1030" type="#_x0000_t75" style="width:192.3pt;height:108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650098718" r:id="rId7"/>
              </w:object>
            </w:r>
          </w:p>
        </w:tc>
        <w:tc>
          <w:tcPr>
            <w:tcW w:w="3829" w:type="dxa"/>
          </w:tcPr>
          <w:p w:rsidR="00F90652" w:rsidRDefault="00F90652"/>
        </w:tc>
      </w:tr>
      <w:tr w:rsidR="00F90652" w:rsidTr="00F90652">
        <w:tblPrEx>
          <w:tblCellMar>
            <w:top w:w="0" w:type="dxa"/>
            <w:bottom w:w="0" w:type="dxa"/>
          </w:tblCellMar>
        </w:tblPrEx>
        <w:trPr>
          <w:trHeight w:val="4000"/>
        </w:trPr>
        <w:tc>
          <w:tcPr>
            <w:tcW w:w="1368" w:type="dxa"/>
          </w:tcPr>
          <w:p w:rsidR="00F90652" w:rsidRDefault="00F90652">
            <w:r>
              <w:t>Slide 3</w:t>
            </w:r>
          </w:p>
        </w:tc>
        <w:tc>
          <w:tcPr>
            <w:tcW w:w="3829" w:type="dxa"/>
          </w:tcPr>
          <w:p w:rsidR="00F90652" w:rsidRDefault="00F90652">
            <w:r>
              <w:object w:dxaOrig="9618" w:dyaOrig="5403">
                <v:shape id="_x0000_i1035" type="#_x0000_t75" style="width:192.3pt;height:10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650098719" r:id="rId9"/>
              </w:object>
            </w:r>
          </w:p>
        </w:tc>
        <w:tc>
          <w:tcPr>
            <w:tcW w:w="3829" w:type="dxa"/>
          </w:tcPr>
          <w:p w:rsidR="00F90652" w:rsidRDefault="00F90652"/>
        </w:tc>
      </w:tr>
      <w:tr w:rsidR="00F90652" w:rsidTr="00F90652">
        <w:tblPrEx>
          <w:tblCellMar>
            <w:top w:w="0" w:type="dxa"/>
            <w:bottom w:w="0" w:type="dxa"/>
          </w:tblCellMar>
        </w:tblPrEx>
        <w:trPr>
          <w:trHeight w:val="4000"/>
        </w:trPr>
        <w:tc>
          <w:tcPr>
            <w:tcW w:w="1368" w:type="dxa"/>
          </w:tcPr>
          <w:p w:rsidR="00F90652" w:rsidRDefault="00F90652">
            <w:r>
              <w:lastRenderedPageBreak/>
              <w:t>Slide 4</w:t>
            </w:r>
          </w:p>
        </w:tc>
        <w:tc>
          <w:tcPr>
            <w:tcW w:w="3829" w:type="dxa"/>
          </w:tcPr>
          <w:p w:rsidR="00F90652" w:rsidRDefault="00F90652">
            <w:r>
              <w:object w:dxaOrig="9618" w:dyaOrig="5403">
                <v:shape id="_x0000_i1040" type="#_x0000_t75" style="width:192.3pt;height:10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0" DrawAspect="Content" ObjectID="_1650098720" r:id="rId11"/>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Hello, everyone! </w:t>
            </w: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My name is Florentina Gavril and today I’m going to speak about Benefits of Team Working for your Care Home. From my research, I realised how important is to work in a team and I will describe the most essential benefits of team working in your Health organization:</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bookmarkStart w:id="0" w:name="_GoBack"/>
            <w:r>
              <w:t>Slide 5</w:t>
            </w:r>
          </w:p>
        </w:tc>
        <w:tc>
          <w:tcPr>
            <w:tcW w:w="3829" w:type="dxa"/>
          </w:tcPr>
          <w:p w:rsidR="00F90652" w:rsidRDefault="00F90652">
            <w:r>
              <w:object w:dxaOrig="9618" w:dyaOrig="5403">
                <v:shape id="_x0000_i1046" type="#_x0000_t75" style="width:192.3pt;height:10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6" DrawAspect="Content" ObjectID="_1650098721" r:id="rId13"/>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most important is the team members can learn from each other and combine their skills to do a better job </w:t>
            </w:r>
            <w:proofErr w:type="spellStart"/>
            <w:r>
              <w:rPr>
                <w:rFonts w:ascii="Calibri" w:hAnsi="Calibri" w:cs="Calibri"/>
                <w:kern w:val="24"/>
                <w:sz w:val="24"/>
                <w:szCs w:val="24"/>
              </w:rPr>
              <w:t>quiker</w:t>
            </w:r>
            <w:proofErr w:type="spellEnd"/>
            <w:r>
              <w:rPr>
                <w:rFonts w:ascii="Calibri" w:hAnsi="Calibri" w:cs="Calibri"/>
                <w:kern w:val="24"/>
                <w:sz w:val="24"/>
                <w:szCs w:val="24"/>
              </w:rPr>
              <w:t xml:space="preserve"> and can result in better care, creativity that the team can produce that individually they simply could not. </w:t>
            </w: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Teamwork is very important for </w:t>
            </w:r>
            <w:proofErr w:type="gramStart"/>
            <w:r>
              <w:rPr>
                <w:rFonts w:ascii="Calibri" w:hAnsi="Calibri" w:cs="Calibri"/>
                <w:kern w:val="24"/>
                <w:sz w:val="24"/>
                <w:szCs w:val="24"/>
              </w:rPr>
              <w:t>any  Care</w:t>
            </w:r>
            <w:proofErr w:type="gramEnd"/>
            <w:r>
              <w:rPr>
                <w:rFonts w:ascii="Calibri" w:hAnsi="Calibri" w:cs="Calibri"/>
                <w:kern w:val="24"/>
                <w:sz w:val="24"/>
                <w:szCs w:val="24"/>
              </w:rPr>
              <w:t xml:space="preserve"> home, first of all it allows the workload to be shared by the skills of each member and the result is the tasks are completed faster and more efficiently, increasing productivity. For me is very important when I work in a </w:t>
            </w:r>
            <w:proofErr w:type="gramStart"/>
            <w:r>
              <w:rPr>
                <w:rFonts w:ascii="Calibri" w:hAnsi="Calibri" w:cs="Calibri"/>
                <w:kern w:val="24"/>
                <w:sz w:val="24"/>
                <w:szCs w:val="24"/>
              </w:rPr>
              <w:t>team ,</w:t>
            </w:r>
            <w:proofErr w:type="gramEnd"/>
            <w:r>
              <w:rPr>
                <w:rFonts w:ascii="Calibri" w:hAnsi="Calibri" w:cs="Calibri"/>
                <w:kern w:val="24"/>
                <w:sz w:val="24"/>
                <w:szCs w:val="24"/>
              </w:rPr>
              <w:t xml:space="preserve"> is like a challenge, because I growing professional, I managed to discover </w:t>
            </w:r>
            <w:proofErr w:type="spellStart"/>
            <w:r>
              <w:rPr>
                <w:rFonts w:ascii="Calibri" w:hAnsi="Calibri" w:cs="Calibri"/>
                <w:kern w:val="24"/>
                <w:sz w:val="24"/>
                <w:szCs w:val="24"/>
              </w:rPr>
              <w:t>my self</w:t>
            </w:r>
            <w:proofErr w:type="spellEnd"/>
            <w:r>
              <w:rPr>
                <w:rFonts w:ascii="Calibri" w:hAnsi="Calibri" w:cs="Calibri"/>
                <w:kern w:val="24"/>
                <w:sz w:val="24"/>
                <w:szCs w:val="24"/>
              </w:rPr>
              <w:t xml:space="preserve"> and in the same time my </w:t>
            </w:r>
            <w:proofErr w:type="spellStart"/>
            <w:r>
              <w:rPr>
                <w:rFonts w:ascii="Calibri" w:hAnsi="Calibri" w:cs="Calibri"/>
                <w:kern w:val="24"/>
                <w:sz w:val="24"/>
                <w:szCs w:val="24"/>
              </w:rPr>
              <w:t>self confidence</w:t>
            </w:r>
            <w:proofErr w:type="spellEnd"/>
            <w:r>
              <w:rPr>
                <w:rFonts w:ascii="Calibri" w:hAnsi="Calibri" w:cs="Calibri"/>
                <w:kern w:val="24"/>
                <w:sz w:val="24"/>
                <w:szCs w:val="24"/>
              </w:rPr>
              <w:t xml:space="preserve"> increase. When you are part of a team is very important to be honest and </w:t>
            </w:r>
            <w:proofErr w:type="gramStart"/>
            <w:r>
              <w:rPr>
                <w:rFonts w:ascii="Calibri" w:hAnsi="Calibri" w:cs="Calibri"/>
                <w:kern w:val="24"/>
                <w:sz w:val="24"/>
                <w:szCs w:val="24"/>
              </w:rPr>
              <w:t>transparent ,</w:t>
            </w:r>
            <w:proofErr w:type="gramEnd"/>
            <w:r>
              <w:rPr>
                <w:rFonts w:ascii="Calibri" w:hAnsi="Calibri" w:cs="Calibri"/>
                <w:kern w:val="24"/>
                <w:sz w:val="24"/>
                <w:szCs w:val="24"/>
              </w:rPr>
              <w:t xml:space="preserve"> because in this way build trust and all the members will become like a family</w:t>
            </w: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Team work in organization is </w:t>
            </w:r>
            <w:proofErr w:type="spellStart"/>
            <w:r>
              <w:rPr>
                <w:rFonts w:ascii="Calibri" w:hAnsi="Calibri" w:cs="Calibri"/>
                <w:kern w:val="24"/>
                <w:sz w:val="24"/>
                <w:szCs w:val="24"/>
              </w:rPr>
              <w:t>a</w:t>
            </w:r>
            <w:proofErr w:type="spellEnd"/>
            <w:r>
              <w:rPr>
                <w:rFonts w:ascii="Calibri" w:hAnsi="Calibri" w:cs="Calibri"/>
                <w:kern w:val="24"/>
                <w:sz w:val="24"/>
                <w:szCs w:val="24"/>
              </w:rPr>
              <w:t xml:space="preserve"> opportunity for new </w:t>
            </w:r>
            <w:proofErr w:type="gramStart"/>
            <w:r>
              <w:rPr>
                <w:rFonts w:ascii="Calibri" w:hAnsi="Calibri" w:cs="Calibri"/>
                <w:kern w:val="24"/>
                <w:sz w:val="24"/>
                <w:szCs w:val="24"/>
              </w:rPr>
              <w:t>members ,to</w:t>
            </w:r>
            <w:proofErr w:type="gramEnd"/>
            <w:r>
              <w:rPr>
                <w:rFonts w:ascii="Calibri" w:hAnsi="Calibri" w:cs="Calibri"/>
                <w:kern w:val="24"/>
                <w:sz w:val="24"/>
                <w:szCs w:val="24"/>
              </w:rPr>
              <w:t xml:space="preserve"> learn from the people with more experience. Working as a team is a perfect opportunity to get new skills which they did not even know about.</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bookmarkEnd w:id="0"/>
      <w:tr w:rsidR="00F90652" w:rsidTr="00F90652">
        <w:tblPrEx>
          <w:tblCellMar>
            <w:top w:w="0" w:type="dxa"/>
            <w:bottom w:w="0" w:type="dxa"/>
          </w:tblCellMar>
        </w:tblPrEx>
        <w:trPr>
          <w:trHeight w:val="4000"/>
        </w:trPr>
        <w:tc>
          <w:tcPr>
            <w:tcW w:w="1368" w:type="dxa"/>
          </w:tcPr>
          <w:p w:rsidR="00F90652" w:rsidRDefault="00F90652">
            <w:r>
              <w:lastRenderedPageBreak/>
              <w:t>Slide 6</w:t>
            </w:r>
          </w:p>
        </w:tc>
        <w:tc>
          <w:tcPr>
            <w:tcW w:w="3829" w:type="dxa"/>
          </w:tcPr>
          <w:p w:rsidR="00F90652" w:rsidRDefault="00F90652">
            <w:r>
              <w:object w:dxaOrig="9618" w:dyaOrig="5403">
                <v:shape id="_x0000_i1052" type="#_x0000_t75" style="width:192.3pt;height:10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2" DrawAspect="Content" ObjectID="_1650098722" r:id="rId15"/>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Always where there are two heads, it's better than one. Teams are better to produce creative and innovative ideas in a care home establish than one that works alone.</w:t>
            </w: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Developing a strong relationship between colleagues is a very important benefit and this helps to obtain open communication and can encourage each other to motivate each other to achieve the goals and that is very important for the organization. </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t>Slide 7</w:t>
            </w:r>
          </w:p>
        </w:tc>
        <w:tc>
          <w:tcPr>
            <w:tcW w:w="3829" w:type="dxa"/>
          </w:tcPr>
          <w:p w:rsidR="00F90652" w:rsidRDefault="00F90652">
            <w:r>
              <w:object w:dxaOrig="9618" w:dyaOrig="5403">
                <v:shape id="_x0000_i1058" type="#_x0000_t75" style="width:192.3pt;height:10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8" DrawAspect="Content" ObjectID="_1650098723" r:id="rId17"/>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Working in a team is inspiring, fun and brings pleasure. It brings humour and promotes friendship. By making your work environment a happy place, will automatically spur productivity and a positive attitude. </w:t>
            </w: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The company can have a huge benefit when talking about customer service because a team will bring the best skills to provide a very good customer service. Clients can build a trusting relationship with employees who demonstrate a very good work ethic and can meet the needs of clients.</w:t>
            </w: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Teamwork in organization increase the responsibilities of each member </w:t>
            </w:r>
            <w:r>
              <w:rPr>
                <w:rFonts w:ascii="Calibri" w:hAnsi="Calibri" w:cs="Calibri"/>
                <w:kern w:val="24"/>
                <w:sz w:val="24"/>
                <w:szCs w:val="24"/>
              </w:rPr>
              <w:lastRenderedPageBreak/>
              <w:t>of team. The team members will never let each other down, always get the best performance and will prove that they are a strong team.</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lastRenderedPageBreak/>
              <w:t>Slide 8</w:t>
            </w:r>
          </w:p>
        </w:tc>
        <w:tc>
          <w:tcPr>
            <w:tcW w:w="3829" w:type="dxa"/>
          </w:tcPr>
          <w:p w:rsidR="00F90652" w:rsidRDefault="00F90652">
            <w:r>
              <w:object w:dxaOrig="9618" w:dyaOrig="5403">
                <v:shape id="_x0000_i1064" type="#_x0000_t75" style="width:192.3pt;height:10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4" DrawAspect="Content" ObjectID="_1650098724" r:id="rId19"/>
              </w:object>
            </w:r>
          </w:p>
        </w:tc>
        <w:tc>
          <w:tcPr>
            <w:tcW w:w="3829" w:type="dxa"/>
          </w:tcPr>
          <w:p w:rsidR="00F90652" w:rsidRDefault="00F90652"/>
        </w:tc>
      </w:tr>
      <w:tr w:rsidR="00F90652" w:rsidTr="00F90652">
        <w:tblPrEx>
          <w:tblCellMar>
            <w:top w:w="0" w:type="dxa"/>
            <w:bottom w:w="0" w:type="dxa"/>
          </w:tblCellMar>
        </w:tblPrEx>
        <w:trPr>
          <w:trHeight w:val="4000"/>
        </w:trPr>
        <w:tc>
          <w:tcPr>
            <w:tcW w:w="1368" w:type="dxa"/>
          </w:tcPr>
          <w:p w:rsidR="00F90652" w:rsidRDefault="00F90652">
            <w:r>
              <w:t>Slide 9</w:t>
            </w:r>
          </w:p>
        </w:tc>
        <w:tc>
          <w:tcPr>
            <w:tcW w:w="3829" w:type="dxa"/>
          </w:tcPr>
          <w:p w:rsidR="00F90652" w:rsidRDefault="00F90652">
            <w:r>
              <w:object w:dxaOrig="9618" w:dyaOrig="5403">
                <v:shape id="_x0000_i1069" type="#_x0000_t75" style="width:192.3pt;height:10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9" DrawAspect="Content" ObjectID="_1650098725" r:id="rId21"/>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theory is based on how people can work together and interact in such way so that work can be done especially in a Care home </w:t>
            </w:r>
            <w:proofErr w:type="spellStart"/>
            <w:r>
              <w:rPr>
                <w:rFonts w:ascii="Calibri" w:hAnsi="Calibri" w:cs="Calibri"/>
                <w:kern w:val="24"/>
                <w:sz w:val="24"/>
                <w:szCs w:val="24"/>
              </w:rPr>
              <w:t>settelment</w:t>
            </w:r>
            <w:proofErr w:type="spellEnd"/>
            <w:r>
              <w:rPr>
                <w:rFonts w:ascii="Calibri" w:hAnsi="Calibri" w:cs="Calibri"/>
                <w:kern w:val="24"/>
                <w:sz w:val="24"/>
                <w:szCs w:val="24"/>
              </w:rPr>
              <w:t xml:space="preserve">. Usually individuals focus on the team as an entity not on everyone at a time, however the only reason that a team works is because every individual has a skillset that helps in a different way. It’s like describing something by </w:t>
            </w:r>
            <w:proofErr w:type="spellStart"/>
            <w:proofErr w:type="gramStart"/>
            <w:r>
              <w:rPr>
                <w:rFonts w:ascii="Calibri" w:hAnsi="Calibri" w:cs="Calibri"/>
                <w:kern w:val="24"/>
                <w:sz w:val="24"/>
                <w:szCs w:val="24"/>
              </w:rPr>
              <w:t>it’s</w:t>
            </w:r>
            <w:proofErr w:type="spellEnd"/>
            <w:proofErr w:type="gramEnd"/>
            <w:r>
              <w:rPr>
                <w:rFonts w:ascii="Calibri" w:hAnsi="Calibri" w:cs="Calibri"/>
                <w:kern w:val="24"/>
                <w:sz w:val="24"/>
                <w:szCs w:val="24"/>
              </w:rPr>
              <w:t xml:space="preserve"> brand and colour without mentioning what it actually is. This is because external characteristics are what we see and interact with however internal characteristics are the ones that do the work as they make so that individuals can </w:t>
            </w:r>
            <w:proofErr w:type="gramStart"/>
            <w:r>
              <w:rPr>
                <w:rFonts w:ascii="Calibri" w:hAnsi="Calibri" w:cs="Calibri"/>
                <w:kern w:val="24"/>
                <w:sz w:val="24"/>
                <w:szCs w:val="24"/>
              </w:rPr>
              <w:t>actually interact</w:t>
            </w:r>
            <w:proofErr w:type="gramEnd"/>
            <w:r>
              <w:rPr>
                <w:rFonts w:ascii="Calibri" w:hAnsi="Calibri" w:cs="Calibri"/>
                <w:kern w:val="24"/>
                <w:sz w:val="24"/>
                <w:szCs w:val="24"/>
              </w:rPr>
              <w:t xml:space="preserve"> with </w:t>
            </w:r>
            <w:proofErr w:type="spellStart"/>
            <w:r>
              <w:rPr>
                <w:rFonts w:ascii="Calibri" w:hAnsi="Calibri" w:cs="Calibri"/>
                <w:kern w:val="24"/>
                <w:sz w:val="24"/>
                <w:szCs w:val="24"/>
              </w:rPr>
              <w:t>eachother</w:t>
            </w:r>
            <w:proofErr w:type="spellEnd"/>
            <w:r>
              <w:rPr>
                <w:rFonts w:ascii="Calibri" w:hAnsi="Calibri" w:cs="Calibri"/>
                <w:kern w:val="24"/>
                <w:sz w:val="24"/>
                <w:szCs w:val="24"/>
              </w:rPr>
              <w:t xml:space="preserve"> and make a team.</w:t>
            </w: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lastRenderedPageBreak/>
              <w:t>Slide 10</w:t>
            </w:r>
          </w:p>
        </w:tc>
        <w:tc>
          <w:tcPr>
            <w:tcW w:w="3829" w:type="dxa"/>
          </w:tcPr>
          <w:p w:rsidR="00F90652" w:rsidRDefault="00F90652">
            <w:r>
              <w:object w:dxaOrig="9618" w:dyaOrig="5403">
                <v:shape id="_x0000_i1075" type="#_x0000_t75" style="width:192.3pt;height:10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5" DrawAspect="Content" ObjectID="_1650098726" r:id="rId23"/>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forming stage is what a period of orientation as it starts to get people acquainted which is what starts off the connection in a team. As this is the starting and first stage, the uncertainty is very high and most people seek leadership, someone who has the skills to lead and tell them what to do. Mainly the members are going to be wondering what they </w:t>
            </w:r>
            <w:proofErr w:type="gramStart"/>
            <w:r>
              <w:rPr>
                <w:rFonts w:ascii="Calibri" w:hAnsi="Calibri" w:cs="Calibri"/>
                <w:kern w:val="24"/>
                <w:sz w:val="24"/>
                <w:szCs w:val="24"/>
              </w:rPr>
              <w:t>have to</w:t>
            </w:r>
            <w:proofErr w:type="gramEnd"/>
            <w:r>
              <w:rPr>
                <w:rFonts w:ascii="Calibri" w:hAnsi="Calibri" w:cs="Calibri"/>
                <w:kern w:val="24"/>
                <w:sz w:val="24"/>
                <w:szCs w:val="24"/>
              </w:rPr>
              <w:t xml:space="preserve"> do and how they will fit into the team, also what is expected of them.</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storming stage is the most critical and hardest to get through, this is because it is a period of arguments and conflict because of competition between peers, this is also the time when different personalities appear and individuals really start to get to know each other as their true personalities appear. This is more difficult as energy is put into these conflicts and less into productivity for the task at hand. To master this stage individuals must do their best to overcome any arguments and obstacles that come against them and also accept one and another's differences, this is </w:t>
            </w:r>
            <w:r>
              <w:rPr>
                <w:rFonts w:ascii="Calibri" w:hAnsi="Calibri" w:cs="Calibri"/>
                <w:kern w:val="24"/>
                <w:sz w:val="24"/>
                <w:szCs w:val="24"/>
              </w:rPr>
              <w:lastRenderedPageBreak/>
              <w:t xml:space="preserve">usually the make or break stage as it shows who can work with who and how they can split up to achieve the goals. </w:t>
            </w:r>
            <w:r>
              <w:rPr>
                <w:rFonts w:ascii="Calibri" w:hAnsi="Calibri" w:cs="Calibri"/>
                <w:kern w:val="24"/>
                <w:sz w:val="24"/>
                <w:szCs w:val="24"/>
              </w:rPr>
              <w:t>However,</w:t>
            </w:r>
            <w:r>
              <w:rPr>
                <w:rFonts w:ascii="Calibri" w:hAnsi="Calibri" w:cs="Calibri"/>
                <w:kern w:val="24"/>
                <w:sz w:val="24"/>
                <w:szCs w:val="24"/>
              </w:rPr>
              <w:t xml:space="preserve"> failure to address these problems usually lead to long term conflicts.</w:t>
            </w: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lastRenderedPageBreak/>
              <w:t>Slide 11</w:t>
            </w:r>
          </w:p>
        </w:tc>
        <w:tc>
          <w:tcPr>
            <w:tcW w:w="3829" w:type="dxa"/>
          </w:tcPr>
          <w:p w:rsidR="00F90652" w:rsidRDefault="00F90652">
            <w:r>
              <w:object w:dxaOrig="9618" w:dyaOrig="5403">
                <v:shape id="_x0000_i1081" type="#_x0000_t75" style="width:192.3pt;height:10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81" DrawAspect="Content" ObjectID="_1650098727" r:id="rId25"/>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middle stage is Norming, in this stage unity starts to emerge and most conflicts are solved. The worst is now over after the storming stage. The leader now </w:t>
            </w:r>
            <w:proofErr w:type="gramStart"/>
            <w:r>
              <w:rPr>
                <w:rFonts w:ascii="Calibri" w:hAnsi="Calibri" w:cs="Calibri"/>
                <w:kern w:val="24"/>
                <w:sz w:val="24"/>
                <w:szCs w:val="24"/>
              </w:rPr>
              <w:t>emerges</w:t>
            </w:r>
            <w:proofErr w:type="gramEnd"/>
            <w:r>
              <w:rPr>
                <w:rFonts w:ascii="Calibri" w:hAnsi="Calibri" w:cs="Calibri"/>
                <w:kern w:val="24"/>
                <w:sz w:val="24"/>
                <w:szCs w:val="24"/>
              </w:rPr>
              <w:t xml:space="preserve"> and consensus is formed, and so are every individuals roles formed. Most personal differences are beginning to get resolved, unity </w:t>
            </w:r>
            <w:proofErr w:type="gramStart"/>
            <w:r>
              <w:rPr>
                <w:rFonts w:ascii="Calibri" w:hAnsi="Calibri" w:cs="Calibri"/>
                <w:kern w:val="24"/>
                <w:sz w:val="24"/>
                <w:szCs w:val="24"/>
              </w:rPr>
              <w:t>emerges</w:t>
            </w:r>
            <w:proofErr w:type="gramEnd"/>
            <w:r>
              <w:rPr>
                <w:rFonts w:ascii="Calibri" w:hAnsi="Calibri" w:cs="Calibri"/>
                <w:kern w:val="24"/>
                <w:sz w:val="24"/>
                <w:szCs w:val="24"/>
              </w:rPr>
              <w:t xml:space="preserve"> and performance is strong. At this stage team performance is very strong as the members learn to cooperate and start to focus on the team goals, however this harmony is very precarious so if arguments and conflicts re-emerge, the whole team can return to storming.</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second to last stage is called performing, in this stage, cooperation and is working well and consensus has been stablished and is also working well. The team is mature and there is a good structure that is stable, also all members are now committed and working hard towards their personal and whole team goals. Problems and conflicts are now nothing but constructive criticism that is dealt with accordingly and constructively which helps accomplish towards the main goal or completion of task, the team </w:t>
            </w:r>
            <w:r>
              <w:rPr>
                <w:rFonts w:ascii="Calibri" w:hAnsi="Calibri" w:cs="Calibri"/>
                <w:kern w:val="24"/>
                <w:sz w:val="24"/>
                <w:szCs w:val="24"/>
              </w:rPr>
              <w:lastRenderedPageBreak/>
              <w:t>is focused on solving the problems appearing and meeting all team goals.</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Last but not least the fifth stage is called adjourning, in this stage most of the team goals have now been succeeded and accomplished, meaning that final tasks can be </w:t>
            </w:r>
            <w:proofErr w:type="gramStart"/>
            <w:r>
              <w:rPr>
                <w:rFonts w:ascii="Calibri" w:hAnsi="Calibri" w:cs="Calibri"/>
                <w:kern w:val="24"/>
                <w:sz w:val="24"/>
                <w:szCs w:val="24"/>
              </w:rPr>
              <w:t>accomplished</w:t>
            </w:r>
            <w:proofErr w:type="gramEnd"/>
            <w:r>
              <w:rPr>
                <w:rFonts w:ascii="Calibri" w:hAnsi="Calibri" w:cs="Calibri"/>
                <w:kern w:val="24"/>
                <w:sz w:val="24"/>
                <w:szCs w:val="24"/>
              </w:rPr>
              <w:t xml:space="preserve"> and efforts can be documented as well as results.</w:t>
            </w: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The </w:t>
            </w:r>
            <w:proofErr w:type="gramStart"/>
            <w:r>
              <w:rPr>
                <w:rFonts w:ascii="Calibri" w:hAnsi="Calibri" w:cs="Calibri"/>
                <w:kern w:val="24"/>
                <w:sz w:val="24"/>
                <w:szCs w:val="24"/>
              </w:rPr>
              <w:t>work load</w:t>
            </w:r>
            <w:proofErr w:type="gramEnd"/>
            <w:r>
              <w:rPr>
                <w:rFonts w:ascii="Calibri" w:hAnsi="Calibri" w:cs="Calibri"/>
                <w:kern w:val="24"/>
                <w:sz w:val="24"/>
                <w:szCs w:val="24"/>
              </w:rPr>
              <w:t xml:space="preserve"> is now diminished and individuals can now be reassigned to different teams and the current team disbands, there may be regret as the team ends so some acknowledgement towards their accomplishment is recommended.</w:t>
            </w: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lastRenderedPageBreak/>
              <w:t>Slide 12</w:t>
            </w:r>
          </w:p>
        </w:tc>
        <w:tc>
          <w:tcPr>
            <w:tcW w:w="3829" w:type="dxa"/>
          </w:tcPr>
          <w:p w:rsidR="00F90652" w:rsidRDefault="00F90652">
            <w:r>
              <w:object w:dxaOrig="9618" w:dyaOrig="5403">
                <v:shape id="_x0000_i1087" type="#_x0000_t75" style="width:192.3pt;height:10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87" DrawAspect="Content" ObjectID="_1650098728" r:id="rId27"/>
              </w:object>
            </w:r>
          </w:p>
        </w:tc>
        <w:tc>
          <w:tcPr>
            <w:tcW w:w="3829" w:type="dxa"/>
          </w:tcPr>
          <w:p w:rsidR="00F90652" w:rsidRDefault="00F90652"/>
        </w:tc>
      </w:tr>
      <w:tr w:rsidR="00F90652" w:rsidTr="00F90652">
        <w:tblPrEx>
          <w:tblCellMar>
            <w:top w:w="0" w:type="dxa"/>
            <w:bottom w:w="0" w:type="dxa"/>
          </w:tblCellMar>
        </w:tblPrEx>
        <w:trPr>
          <w:trHeight w:val="4000"/>
        </w:trPr>
        <w:tc>
          <w:tcPr>
            <w:tcW w:w="1368" w:type="dxa"/>
          </w:tcPr>
          <w:p w:rsidR="00F90652" w:rsidRDefault="00F90652">
            <w:r>
              <w:lastRenderedPageBreak/>
              <w:t>Slide 13</w:t>
            </w:r>
          </w:p>
        </w:tc>
        <w:tc>
          <w:tcPr>
            <w:tcW w:w="3829" w:type="dxa"/>
          </w:tcPr>
          <w:p w:rsidR="00F90652" w:rsidRDefault="00F90652">
            <w:r>
              <w:object w:dxaOrig="9618" w:dyaOrig="5403">
                <v:shape id="_x0000_i1092" type="#_x0000_t75" style="width:192.3pt;height:108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92" DrawAspect="Content" ObjectID="_1650098729" r:id="rId29"/>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Team roles are very important for our homecare company, because Team roles come in a variety of forms and the qualities of a certain role will be subjective to the requirements set by the team, which will help the team collectively accomplish their goal. This suggests that an individual will have to behave, contribute, and interact with members of their team in a </w:t>
            </w:r>
            <w:proofErr w:type="gramStart"/>
            <w:r>
              <w:rPr>
                <w:rFonts w:ascii="Calibri" w:hAnsi="Calibri" w:cs="Calibri"/>
                <w:kern w:val="24"/>
                <w:sz w:val="24"/>
                <w:szCs w:val="24"/>
              </w:rPr>
              <w:t>particular way</w:t>
            </w:r>
            <w:proofErr w:type="gramEnd"/>
            <w:r>
              <w:rPr>
                <w:rFonts w:ascii="Calibri" w:hAnsi="Calibri" w:cs="Calibri"/>
                <w:kern w:val="24"/>
                <w:sz w:val="24"/>
                <w:szCs w:val="24"/>
              </w:rPr>
              <w:t>. </w:t>
            </w: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t>Slide 14</w:t>
            </w:r>
          </w:p>
        </w:tc>
        <w:tc>
          <w:tcPr>
            <w:tcW w:w="3829" w:type="dxa"/>
          </w:tcPr>
          <w:p w:rsidR="00F90652" w:rsidRDefault="00F90652">
            <w:r>
              <w:object w:dxaOrig="9618" w:dyaOrig="5403">
                <v:shape id="_x0000_i1098" type="#_x0000_t75" style="width:192.3pt;height:108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98" DrawAspect="Content" ObjectID="_1650098730" r:id="rId31"/>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 xml:space="preserve"> According </w:t>
            </w:r>
            <w:proofErr w:type="gramStart"/>
            <w:r>
              <w:rPr>
                <w:rFonts w:ascii="Calibri" w:hAnsi="Calibri" w:cs="Calibri"/>
                <w:kern w:val="24"/>
                <w:sz w:val="24"/>
                <w:szCs w:val="24"/>
              </w:rPr>
              <w:t>to  Dr</w:t>
            </w:r>
            <w:proofErr w:type="gramEnd"/>
            <w:r>
              <w:rPr>
                <w:rFonts w:ascii="Calibri" w:hAnsi="Calibri" w:cs="Calibri"/>
                <w:kern w:val="24"/>
                <w:sz w:val="24"/>
                <w:szCs w:val="24"/>
              </w:rPr>
              <w:t xml:space="preserve"> Raymond Meredith Belbin, identified nine different team roles. Recognizing these roles is important as it plays a part in a team's overall performance.   </w:t>
            </w:r>
            <w:r>
              <w:rPr>
                <w:rFonts w:ascii="Calibri" w:hAnsi="Calibri" w:cs="Calibri"/>
                <w:kern w:val="24"/>
                <w:sz w:val="24"/>
                <w:szCs w:val="24"/>
                <w:lang w:val="en-US"/>
              </w:rPr>
              <w:t>​</w:t>
            </w:r>
          </w:p>
          <w:p w:rsidR="00F90652" w:rsidRDefault="00F90652" w:rsidP="00F90652">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In our homecare is five team roles that we found is best for us, a strong co-Ordinator, a plant, a monitor evaluator, a team worker and a complete finisher. </w:t>
            </w:r>
            <w:r>
              <w:rPr>
                <w:rFonts w:ascii="Calibri" w:hAnsi="Calibri" w:cs="Calibri"/>
                <w:kern w:val="24"/>
                <w:sz w:val="24"/>
                <w:szCs w:val="24"/>
                <w:lang w:val="en-US"/>
              </w:rPr>
              <w:t>​</w:t>
            </w:r>
          </w:p>
          <w:p w:rsidR="00F90652" w:rsidRDefault="00F90652" w:rsidP="00F90652">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 xml:space="preserve">The co-ordinator, as expressed in their name they coordinated and arranged their teams to achieve maximum amounts of goals. They usually do this by liaising and delegating work to fellow team members. A coordinator is usually seen as an individual who has qualities of confidence, maturity and talent. Yet they </w:t>
            </w:r>
            <w:proofErr w:type="gramStart"/>
            <w:r>
              <w:rPr>
                <w:rFonts w:ascii="Calibri" w:hAnsi="Calibri" w:cs="Calibri"/>
                <w:kern w:val="24"/>
                <w:sz w:val="24"/>
                <w:szCs w:val="24"/>
              </w:rPr>
              <w:t>can be seen as</w:t>
            </w:r>
            <w:proofErr w:type="gramEnd"/>
            <w:r>
              <w:rPr>
                <w:rFonts w:ascii="Calibri" w:hAnsi="Calibri" w:cs="Calibri"/>
                <w:kern w:val="24"/>
                <w:sz w:val="24"/>
                <w:szCs w:val="24"/>
              </w:rPr>
              <w:t xml:space="preserve"> manipulative characters due to their status within the team and may decrease their share of work. </w:t>
            </w:r>
            <w:r>
              <w:rPr>
                <w:rFonts w:ascii="Calibri" w:hAnsi="Calibri" w:cs="Calibri"/>
                <w:kern w:val="24"/>
                <w:sz w:val="24"/>
                <w:szCs w:val="24"/>
                <w:lang w:val="en-US"/>
              </w:rPr>
              <w:t>​</w:t>
            </w:r>
          </w:p>
          <w:p w:rsidR="00F90652" w:rsidRDefault="00F90652" w:rsidP="00F90652">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 xml:space="preserve">The plant   tends to be highly creative characters good at solving problems in unconventional ways. As expressed in their name the set scene with their creative, imaginative, free-thinking ideas which provide plausible solutions in times of difficulty. Alternatively, they might ignore incidents of extreme severity usually because they are </w:t>
            </w:r>
            <w:r>
              <w:rPr>
                <w:rFonts w:ascii="Calibri" w:hAnsi="Calibri" w:cs="Calibri"/>
                <w:kern w:val="24"/>
                <w:sz w:val="24"/>
                <w:szCs w:val="24"/>
              </w:rPr>
              <w:lastRenderedPageBreak/>
              <w:t xml:space="preserve">preoccupied as such effective communication may be </w:t>
            </w:r>
            <w:r>
              <w:rPr>
                <w:rFonts w:ascii="Calibri" w:hAnsi="Calibri" w:cs="Calibri"/>
                <w:kern w:val="24"/>
                <w:sz w:val="24"/>
                <w:szCs w:val="24"/>
              </w:rPr>
              <w:t>affected.</w:t>
            </w:r>
            <w:r>
              <w:rPr>
                <w:rFonts w:ascii="Calibri" w:hAnsi="Calibri" w:cs="Calibri"/>
                <w:kern w:val="24"/>
                <w:sz w:val="24"/>
                <w:szCs w:val="24"/>
                <w:lang w:val="en-US"/>
              </w:rPr>
              <w:t xml:space="preserve"> ​</w:t>
            </w:r>
          </w:p>
          <w:p w:rsidR="00F90652" w:rsidRDefault="00F90652" w:rsidP="00F90652">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 xml:space="preserve">The monitor </w:t>
            </w:r>
            <w:r>
              <w:rPr>
                <w:rFonts w:ascii="Calibri" w:hAnsi="Calibri" w:cs="Calibri"/>
                <w:kern w:val="24"/>
                <w:sz w:val="24"/>
                <w:szCs w:val="24"/>
              </w:rPr>
              <w:t>evaluator are</w:t>
            </w:r>
            <w:r>
              <w:rPr>
                <w:rFonts w:ascii="Calibri" w:hAnsi="Calibri" w:cs="Calibri"/>
                <w:kern w:val="24"/>
                <w:sz w:val="24"/>
                <w:szCs w:val="24"/>
              </w:rPr>
              <w:t xml:space="preserve"> individuals who provide logical support and alternative routes to support their team. At times they can make impartial judgements where required resulting in abrupt decisions, which may be seen dispassionate at times. Due to their logical intelligence, they are strategic individuals who see all options but ultimately judge accordingly. At times they may lack drive and ability to inspire others and can be overly </w:t>
            </w:r>
            <w:r>
              <w:rPr>
                <w:rFonts w:ascii="Calibri" w:hAnsi="Calibri" w:cs="Calibri"/>
                <w:kern w:val="24"/>
                <w:sz w:val="24"/>
                <w:szCs w:val="24"/>
              </w:rPr>
              <w:t>critical.</w:t>
            </w:r>
            <w:r>
              <w:rPr>
                <w:rFonts w:ascii="Calibri" w:hAnsi="Calibri" w:cs="Calibri"/>
                <w:kern w:val="24"/>
                <w:sz w:val="24"/>
                <w:szCs w:val="24"/>
                <w:lang w:val="en-US"/>
              </w:rPr>
              <w:t xml:space="preserve"> ​</w:t>
            </w:r>
          </w:p>
          <w:p w:rsidR="00F90652" w:rsidRDefault="00F90652" w:rsidP="00F90652">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 xml:space="preserve"> Team </w:t>
            </w:r>
            <w:proofErr w:type="gramStart"/>
            <w:r>
              <w:rPr>
                <w:rFonts w:ascii="Calibri" w:hAnsi="Calibri" w:cs="Calibri"/>
                <w:kern w:val="24"/>
                <w:sz w:val="24"/>
                <w:szCs w:val="24"/>
              </w:rPr>
              <w:t>workers ,</w:t>
            </w:r>
            <w:proofErr w:type="gramEnd"/>
            <w:r>
              <w:rPr>
                <w:rFonts w:ascii="Calibri" w:hAnsi="Calibri" w:cs="Calibri"/>
                <w:kern w:val="24"/>
                <w:sz w:val="24"/>
                <w:szCs w:val="24"/>
              </w:rPr>
              <w:t xml:space="preserve"> as suggested by the name, are critical in maintaining good teamwork and use their skills to identify required work and complete it on behalf of their team. Team workers are co-operative, perceptive and diplomatic. As they are integral in maintaining good teamwork, they are good listeners and avert possible friction. On the other hand, they may be indecisive in crunch situations and tend to avoid confrontation as opposed to fixing it. </w:t>
            </w:r>
            <w:r>
              <w:rPr>
                <w:rFonts w:ascii="Calibri" w:hAnsi="Calibri" w:cs="Calibri"/>
                <w:kern w:val="24"/>
                <w:sz w:val="24"/>
                <w:szCs w:val="24"/>
                <w:lang w:val="en-US"/>
              </w:rPr>
              <w:t>​</w:t>
            </w:r>
          </w:p>
          <w:p w:rsidR="00F90652" w:rsidRDefault="00F90652" w:rsidP="00F90652">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rPr>
              <w:t>The complete finisher is most effective at the end. They polish and work over errors to yield the highest levels of quality control. As characters, they may seem anxious in their search for errors, but ultimately, they are integral in the polish and perfecting. Complete finishers are vital individuals, and this may cause worry and at times will be reluctant to delegate their workloads</w:t>
            </w:r>
            <w:r>
              <w:rPr>
                <w:rFonts w:ascii="Calibri" w:hAnsi="Calibri" w:cs="Calibri"/>
                <w:kern w:val="24"/>
                <w:sz w:val="24"/>
                <w:szCs w:val="24"/>
                <w:lang w:val="en-US"/>
              </w:rPr>
              <w:t>​</w:t>
            </w: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t>
            </w: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lastRenderedPageBreak/>
              <w:t>Slide 15</w:t>
            </w:r>
          </w:p>
        </w:tc>
        <w:tc>
          <w:tcPr>
            <w:tcW w:w="3829" w:type="dxa"/>
          </w:tcPr>
          <w:p w:rsidR="00F90652" w:rsidRDefault="00F90652">
            <w:r>
              <w:object w:dxaOrig="9618" w:dyaOrig="5403">
                <v:shape id="_x0000_i1104" type="#_x0000_t75" style="width:192.3pt;height:108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104" DrawAspect="Content" ObjectID="_1650098731" r:id="rId33"/>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All the team roles have weaknesses and strengths similar with the natural characteristics of the team members. Both is equally important in the role, because according the strengths and the weaknesses of the team role and the natural characteristics of the team members they can find witch role they are suited for. </w:t>
            </w: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t>Slide 16</w:t>
            </w:r>
          </w:p>
        </w:tc>
        <w:tc>
          <w:tcPr>
            <w:tcW w:w="3829" w:type="dxa"/>
          </w:tcPr>
          <w:p w:rsidR="00F90652" w:rsidRDefault="00F90652">
            <w:r>
              <w:object w:dxaOrig="9618" w:dyaOrig="5403">
                <v:shape id="_x0000_i1110" type="#_x0000_t75" style="width:192.3pt;height:108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110" DrawAspect="Content" ObjectID="_1650098732" r:id="rId35"/>
              </w:object>
            </w:r>
          </w:p>
        </w:tc>
        <w:tc>
          <w:tcPr>
            <w:tcW w:w="3829" w:type="dxa"/>
          </w:tcPr>
          <w:p w:rsidR="00F90652" w:rsidRDefault="00F90652"/>
        </w:tc>
      </w:tr>
      <w:tr w:rsidR="00F90652" w:rsidTr="00F90652">
        <w:tblPrEx>
          <w:tblCellMar>
            <w:top w:w="0" w:type="dxa"/>
            <w:bottom w:w="0" w:type="dxa"/>
          </w:tblCellMar>
        </w:tblPrEx>
        <w:trPr>
          <w:trHeight w:val="4000"/>
        </w:trPr>
        <w:tc>
          <w:tcPr>
            <w:tcW w:w="1368" w:type="dxa"/>
          </w:tcPr>
          <w:p w:rsidR="00F90652" w:rsidRDefault="00F90652">
            <w:r>
              <w:t>Slide 17</w:t>
            </w:r>
          </w:p>
        </w:tc>
        <w:tc>
          <w:tcPr>
            <w:tcW w:w="3829" w:type="dxa"/>
          </w:tcPr>
          <w:p w:rsidR="00F90652" w:rsidRDefault="00F90652">
            <w:r>
              <w:object w:dxaOrig="9618" w:dyaOrig="5403">
                <v:shape id="_x0000_i1115" type="#_x0000_t75" style="width:192.3pt;height:108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115" DrawAspect="Content" ObjectID="_1650098733" r:id="rId37"/>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Conflict </w:t>
            </w:r>
            <w:r>
              <w:rPr>
                <w:rFonts w:ascii="Calibri" w:hAnsi="Calibri" w:cs="Calibri"/>
                <w:kern w:val="24"/>
                <w:sz w:val="24"/>
                <w:szCs w:val="24"/>
              </w:rPr>
              <w:t>are</w:t>
            </w:r>
            <w:r>
              <w:rPr>
                <w:rFonts w:ascii="Calibri" w:hAnsi="Calibri" w:cs="Calibri"/>
                <w:kern w:val="24"/>
                <w:sz w:val="24"/>
                <w:szCs w:val="24"/>
              </w:rPr>
              <w:t xml:space="preserve"> likely to happen when you work in a team</w:t>
            </w: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lastRenderedPageBreak/>
              <w:t>Slide 18</w:t>
            </w:r>
          </w:p>
        </w:tc>
        <w:tc>
          <w:tcPr>
            <w:tcW w:w="3829" w:type="dxa"/>
          </w:tcPr>
          <w:p w:rsidR="00F90652" w:rsidRDefault="00F90652">
            <w:r>
              <w:object w:dxaOrig="9618" w:dyaOrig="5403">
                <v:shape id="_x0000_i1121" type="#_x0000_t75" style="width:192.3pt;height:108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121" DrawAspect="Content" ObjectID="_1650098734" r:id="rId39"/>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A conflict can start over anything, however it is very important to see it and address it before it</w:t>
            </w:r>
            <w:r>
              <w:rPr>
                <w:rFonts w:ascii="Calibri" w:hAnsi="Calibri" w:cs="Calibri"/>
                <w:kern w:val="24"/>
                <w:sz w:val="24"/>
                <w:szCs w:val="24"/>
              </w:rPr>
              <w:t xml:space="preserve"> i</w:t>
            </w:r>
            <w:r>
              <w:rPr>
                <w:rFonts w:ascii="Calibri" w:hAnsi="Calibri" w:cs="Calibri"/>
                <w:kern w:val="24"/>
                <w:sz w:val="24"/>
                <w:szCs w:val="24"/>
              </w:rPr>
              <w:t>s too late, because when it is addressed as soon as it happens , it Is usually used as constructive criticism and therefore useful, however if not picked up then a full argument breaks out and productivity stops as everyone focuses on that instead of the work.</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When the impact is discussed everyone can use that to focus on why the conflict started and manage to get to it</w:t>
            </w:r>
            <w:r>
              <w:rPr>
                <w:rFonts w:ascii="Calibri" w:hAnsi="Calibri" w:cs="Calibri"/>
                <w:kern w:val="24"/>
                <w:sz w:val="24"/>
                <w:szCs w:val="24"/>
              </w:rPr>
              <w:t xml:space="preserve"> i</w:t>
            </w:r>
            <w:r>
              <w:rPr>
                <w:rFonts w:ascii="Calibri" w:hAnsi="Calibri" w:cs="Calibri"/>
                <w:kern w:val="24"/>
                <w:sz w:val="24"/>
                <w:szCs w:val="24"/>
              </w:rPr>
              <w:t>s root and fix it while also being able to use the reason it started as improvement, because there surely is a reason for which it started which could be anything, but maybe something is done wrong and only when the conflict is discussed that comes up.</w:t>
            </w: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t>Slide 19</w:t>
            </w:r>
          </w:p>
        </w:tc>
        <w:tc>
          <w:tcPr>
            <w:tcW w:w="3829" w:type="dxa"/>
          </w:tcPr>
          <w:p w:rsidR="00F90652" w:rsidRDefault="00F90652">
            <w:r>
              <w:object w:dxaOrig="9618" w:dyaOrig="5403">
                <v:shape id="_x0000_i1127" type="#_x0000_t75" style="width:192.3pt;height:108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127" DrawAspect="Content" ObjectID="_1650098735" r:id="rId41"/>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Make sure that everyone’s opinion is heard and understood. It is also important to see and clarify everyone's positions within the team and what they </w:t>
            </w:r>
            <w:proofErr w:type="gramStart"/>
            <w:r>
              <w:rPr>
                <w:rFonts w:ascii="Calibri" w:hAnsi="Calibri" w:cs="Calibri"/>
                <w:kern w:val="24"/>
                <w:sz w:val="24"/>
                <w:szCs w:val="24"/>
              </w:rPr>
              <w:t>have to</w:t>
            </w:r>
            <w:proofErr w:type="gramEnd"/>
            <w:r>
              <w:rPr>
                <w:rFonts w:ascii="Calibri" w:hAnsi="Calibri" w:cs="Calibri"/>
                <w:kern w:val="24"/>
                <w:sz w:val="24"/>
                <w:szCs w:val="24"/>
              </w:rPr>
              <w:t xml:space="preserve"> do. This one thing can go a long way as it keeps everyone working with their own opinion and does not allow more people to get involve with the conflict to add to it.</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If everyone lists and goes into detail as to what the reason for a conflict is, it makes getting to the root of the issue a lot easier, </w:t>
            </w:r>
            <w:r>
              <w:rPr>
                <w:rFonts w:ascii="Calibri" w:hAnsi="Calibri" w:cs="Calibri"/>
                <w:kern w:val="24"/>
                <w:sz w:val="24"/>
                <w:szCs w:val="24"/>
              </w:rPr>
              <w:t>because</w:t>
            </w:r>
            <w:r>
              <w:rPr>
                <w:rFonts w:ascii="Calibri" w:hAnsi="Calibri" w:cs="Calibri"/>
                <w:kern w:val="24"/>
                <w:sz w:val="24"/>
                <w:szCs w:val="24"/>
              </w:rPr>
              <w:t xml:space="preserve"> sometimes when people are tired or even frustrated and argument can start for no other reason apart from a </w:t>
            </w:r>
            <w:r>
              <w:rPr>
                <w:rFonts w:ascii="Calibri" w:hAnsi="Calibri" w:cs="Calibri"/>
                <w:kern w:val="24"/>
                <w:sz w:val="24"/>
                <w:szCs w:val="24"/>
              </w:rPr>
              <w:t>misunderstandings</w:t>
            </w:r>
            <w:r>
              <w:rPr>
                <w:rFonts w:ascii="Calibri" w:hAnsi="Calibri" w:cs="Calibri"/>
                <w:kern w:val="24"/>
                <w:sz w:val="24"/>
                <w:szCs w:val="24"/>
              </w:rPr>
              <w:t xml:space="preserve"> which can easily </w:t>
            </w:r>
            <w:r>
              <w:rPr>
                <w:rFonts w:ascii="Calibri" w:hAnsi="Calibri" w:cs="Calibri"/>
                <w:kern w:val="24"/>
                <w:sz w:val="24"/>
                <w:szCs w:val="24"/>
              </w:rPr>
              <w:t>b</w:t>
            </w:r>
            <w:r>
              <w:rPr>
                <w:rFonts w:ascii="Calibri" w:hAnsi="Calibri" w:cs="Calibri"/>
                <w:kern w:val="24"/>
                <w:sz w:val="24"/>
                <w:szCs w:val="24"/>
              </w:rPr>
              <w:t>e fixed if the individuals come to an agreement about what's right and wrong.</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When work is done in smaller groups, arguments are less likely to occur as there are less ways to misunderstand something or make an argument over something, when a team is broken into smaller groups there is a lot more focus being applied to the certain are that needs to be worked on and more work is done.</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When all the </w:t>
            </w:r>
            <w:r>
              <w:rPr>
                <w:rFonts w:ascii="Calibri" w:hAnsi="Calibri" w:cs="Calibri"/>
                <w:kern w:val="24"/>
                <w:sz w:val="24"/>
                <w:szCs w:val="24"/>
              </w:rPr>
              <w:t>work</w:t>
            </w:r>
            <w:r>
              <w:rPr>
                <w:rFonts w:ascii="Calibri" w:hAnsi="Calibri" w:cs="Calibri"/>
                <w:kern w:val="24"/>
                <w:sz w:val="24"/>
                <w:szCs w:val="24"/>
              </w:rPr>
              <w:t xml:space="preserve"> is done it is crucial that the team is brought back together and a discussion starts to talk about what everyone achieved and </w:t>
            </w:r>
            <w:r>
              <w:rPr>
                <w:rFonts w:ascii="Calibri" w:hAnsi="Calibri" w:cs="Calibri"/>
                <w:kern w:val="24"/>
                <w:sz w:val="24"/>
                <w:szCs w:val="24"/>
              </w:rPr>
              <w:t>opinions</w:t>
            </w:r>
            <w:r>
              <w:rPr>
                <w:rFonts w:ascii="Calibri" w:hAnsi="Calibri" w:cs="Calibri"/>
                <w:kern w:val="24"/>
                <w:sz w:val="24"/>
                <w:szCs w:val="24"/>
              </w:rPr>
              <w:t xml:space="preserve"> are shared, this way everything is verified and it is impossible to start a conflict further down the line.</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 </w:t>
            </w: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lastRenderedPageBreak/>
              <w:t>Slide 20</w:t>
            </w:r>
          </w:p>
        </w:tc>
        <w:tc>
          <w:tcPr>
            <w:tcW w:w="3829" w:type="dxa"/>
          </w:tcPr>
          <w:p w:rsidR="00F90652" w:rsidRDefault="00F90652">
            <w:r>
              <w:object w:dxaOrig="9618" w:dyaOrig="5403">
                <v:shape id="_x0000_i1133" type="#_x0000_t75" style="width:192.3pt;height:108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133" DrawAspect="Content" ObjectID="_1650098736" r:id="rId43"/>
              </w:object>
            </w:r>
          </w:p>
        </w:tc>
        <w:tc>
          <w:tcPr>
            <w:tcW w:w="3829" w:type="dxa"/>
          </w:tcPr>
          <w:p w:rsidR="00F90652" w:rsidRDefault="00F90652" w:rsidP="00F90652">
            <w:pPr>
              <w:autoSpaceDE w:val="0"/>
              <w:autoSpaceDN w:val="0"/>
              <w:adjustRightInd w:val="0"/>
              <w:spacing w:after="0" w:line="240" w:lineRule="auto"/>
              <w:rPr>
                <w:rFonts w:ascii="Calibri" w:hAnsi="Calibri" w:cs="Calibri"/>
                <w:kern w:val="24"/>
                <w:sz w:val="24"/>
                <w:szCs w:val="24"/>
              </w:rPr>
            </w:pPr>
            <w:r>
              <w:rPr>
                <w:rFonts w:ascii="Calibri" w:hAnsi="Calibri" w:cs="Calibri"/>
                <w:kern w:val="24"/>
                <w:sz w:val="24"/>
                <w:szCs w:val="24"/>
              </w:rPr>
              <w:t xml:space="preserve">When agreement is reached between individuals, it allows for a decision to be made and what course of action can be taken is revealed, when the conflict is over and all facts and assumptions are heard, it is much easier and better to make a conclusion and make a choice. If there is still more that needs to be done or something that has not yet been </w:t>
            </w:r>
            <w:r>
              <w:rPr>
                <w:rFonts w:ascii="Calibri" w:hAnsi="Calibri" w:cs="Calibri"/>
                <w:kern w:val="24"/>
                <w:sz w:val="24"/>
                <w:szCs w:val="24"/>
              </w:rPr>
              <w:t>fixed,</w:t>
            </w:r>
            <w:r>
              <w:rPr>
                <w:rFonts w:ascii="Calibri" w:hAnsi="Calibri" w:cs="Calibri"/>
                <w:kern w:val="24"/>
                <w:sz w:val="24"/>
                <w:szCs w:val="24"/>
              </w:rPr>
              <w:t xml:space="preserve"> then now is the time to fix that and </w:t>
            </w:r>
            <w:proofErr w:type="gramStart"/>
            <w:r>
              <w:rPr>
                <w:rFonts w:ascii="Calibri" w:hAnsi="Calibri" w:cs="Calibri"/>
                <w:kern w:val="24"/>
                <w:sz w:val="24"/>
                <w:szCs w:val="24"/>
              </w:rPr>
              <w:t>look into</w:t>
            </w:r>
            <w:proofErr w:type="gramEnd"/>
            <w:r>
              <w:rPr>
                <w:rFonts w:ascii="Calibri" w:hAnsi="Calibri" w:cs="Calibri"/>
                <w:kern w:val="24"/>
                <w:sz w:val="24"/>
                <w:szCs w:val="24"/>
              </w:rPr>
              <w:t xml:space="preserve"> it all together. If there is additional work still required to </w:t>
            </w:r>
            <w:r>
              <w:rPr>
                <w:rFonts w:ascii="Calibri" w:hAnsi="Calibri" w:cs="Calibri"/>
                <w:kern w:val="24"/>
                <w:sz w:val="24"/>
                <w:szCs w:val="24"/>
              </w:rPr>
              <w:t>finish,</w:t>
            </w:r>
            <w:r>
              <w:rPr>
                <w:rFonts w:ascii="Calibri" w:hAnsi="Calibri" w:cs="Calibri"/>
                <w:kern w:val="24"/>
                <w:sz w:val="24"/>
                <w:szCs w:val="24"/>
              </w:rPr>
              <w:t xml:space="preserve"> then it must be made sure that all team members are communicating and committed to go along the last mile to finish the project.</w:t>
            </w: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Calibri" w:hAnsi="Calibri" w:cs="Calibri"/>
                <w:kern w:val="24"/>
                <w:sz w:val="24"/>
                <w:szCs w:val="24"/>
              </w:rPr>
            </w:pPr>
          </w:p>
          <w:p w:rsidR="00F90652" w:rsidRDefault="00F90652" w:rsidP="00F90652">
            <w:pPr>
              <w:autoSpaceDE w:val="0"/>
              <w:autoSpaceDN w:val="0"/>
              <w:adjustRightInd w:val="0"/>
              <w:spacing w:after="0" w:line="240" w:lineRule="auto"/>
              <w:rPr>
                <w:rFonts w:ascii="Arial" w:hAnsi="Arial" w:cs="Arial"/>
                <w:sz w:val="24"/>
                <w:szCs w:val="24"/>
              </w:rPr>
            </w:pPr>
          </w:p>
          <w:p w:rsidR="00F90652" w:rsidRDefault="00F90652"/>
        </w:tc>
      </w:tr>
      <w:tr w:rsidR="00F90652" w:rsidTr="00F90652">
        <w:tblPrEx>
          <w:tblCellMar>
            <w:top w:w="0" w:type="dxa"/>
            <w:bottom w:w="0" w:type="dxa"/>
          </w:tblCellMar>
        </w:tblPrEx>
        <w:trPr>
          <w:trHeight w:val="4000"/>
        </w:trPr>
        <w:tc>
          <w:tcPr>
            <w:tcW w:w="1368" w:type="dxa"/>
          </w:tcPr>
          <w:p w:rsidR="00F90652" w:rsidRDefault="00F90652">
            <w:r>
              <w:lastRenderedPageBreak/>
              <w:t>Slide 21</w:t>
            </w:r>
          </w:p>
        </w:tc>
        <w:tc>
          <w:tcPr>
            <w:tcW w:w="3829" w:type="dxa"/>
          </w:tcPr>
          <w:p w:rsidR="00F90652" w:rsidRDefault="00F90652">
            <w:r>
              <w:object w:dxaOrig="9618" w:dyaOrig="5403">
                <v:shape id="_x0000_i1139" type="#_x0000_t75" style="width:192.3pt;height:108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139" DrawAspect="Content" ObjectID="_1650098737" r:id="rId45"/>
              </w:object>
            </w:r>
          </w:p>
        </w:tc>
        <w:tc>
          <w:tcPr>
            <w:tcW w:w="3829" w:type="dxa"/>
          </w:tcPr>
          <w:p w:rsidR="00F90652" w:rsidRDefault="00F90652"/>
        </w:tc>
      </w:tr>
      <w:tr w:rsidR="00F90652" w:rsidTr="00F90652">
        <w:tblPrEx>
          <w:tblCellMar>
            <w:top w:w="0" w:type="dxa"/>
            <w:bottom w:w="0" w:type="dxa"/>
          </w:tblCellMar>
        </w:tblPrEx>
        <w:trPr>
          <w:trHeight w:val="4000"/>
        </w:trPr>
        <w:tc>
          <w:tcPr>
            <w:tcW w:w="1368" w:type="dxa"/>
          </w:tcPr>
          <w:p w:rsidR="00F90652" w:rsidRDefault="00F90652">
            <w:r>
              <w:t>Slide 22</w:t>
            </w:r>
          </w:p>
        </w:tc>
        <w:tc>
          <w:tcPr>
            <w:tcW w:w="3829" w:type="dxa"/>
          </w:tcPr>
          <w:p w:rsidR="00F90652" w:rsidRDefault="00F90652">
            <w:r>
              <w:object w:dxaOrig="9618" w:dyaOrig="5403">
                <v:shape id="_x0000_i1144" type="#_x0000_t75" style="width:192.3pt;height:108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144" DrawAspect="Content" ObjectID="_1650098738" r:id="rId47"/>
              </w:object>
            </w:r>
          </w:p>
        </w:tc>
        <w:tc>
          <w:tcPr>
            <w:tcW w:w="3829" w:type="dxa"/>
          </w:tcPr>
          <w:p w:rsidR="00F90652" w:rsidRDefault="00F90652"/>
        </w:tc>
      </w:tr>
    </w:tbl>
    <w:p w:rsidR="00F90652" w:rsidRDefault="00F90652"/>
    <w:sectPr w:rsidR="00F90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652"/>
    <w:rsid w:val="00F90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F5E0F"/>
  <w15:chartTrackingRefBased/>
  <w15:docId w15:val="{37795752-87A5-499D-9974-3C413F0FE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package" Target="embeddings/Microsoft_PowerPoint_Slide17.sldx"/><Relationship Id="rId21" Type="http://schemas.openxmlformats.org/officeDocument/2006/relationships/package" Target="embeddings/Microsoft_PowerPoint_Slide8.sldx"/><Relationship Id="rId34" Type="http://schemas.openxmlformats.org/officeDocument/2006/relationships/image" Target="media/image16.emf"/><Relationship Id="rId42" Type="http://schemas.openxmlformats.org/officeDocument/2006/relationships/image" Target="media/image20.emf"/><Relationship Id="rId47" Type="http://schemas.openxmlformats.org/officeDocument/2006/relationships/package" Target="embeddings/Microsoft_PowerPoint_Slide21.sldx"/><Relationship Id="rId7" Type="http://schemas.openxmlformats.org/officeDocument/2006/relationships/package" Target="embeddings/Microsoft_PowerPoint_Slide1.sldx"/><Relationship Id="rId2" Type="http://schemas.openxmlformats.org/officeDocument/2006/relationships/settings" Target="settings.xml"/><Relationship Id="rId16" Type="http://schemas.openxmlformats.org/officeDocument/2006/relationships/image" Target="media/image7.emf"/><Relationship Id="rId29" Type="http://schemas.openxmlformats.org/officeDocument/2006/relationships/package" Target="embeddings/Microsoft_PowerPoint_Slide12.sldx"/><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40" Type="http://schemas.openxmlformats.org/officeDocument/2006/relationships/image" Target="media/image19.emf"/><Relationship Id="rId45" Type="http://schemas.openxmlformats.org/officeDocument/2006/relationships/package" Target="embeddings/Microsoft_PowerPoint_Slide20.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49"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4" Type="http://schemas.openxmlformats.org/officeDocument/2006/relationships/image" Target="media/image21.emf"/><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43" Type="http://schemas.openxmlformats.org/officeDocument/2006/relationships/package" Target="embeddings/Microsoft_PowerPoint_Slide19.sldx"/><Relationship Id="rId48" Type="http://schemas.openxmlformats.org/officeDocument/2006/relationships/fontTable" Target="fontTable.xml"/><Relationship Id="rId8" Type="http://schemas.openxmlformats.org/officeDocument/2006/relationships/image" Target="media/image3.emf"/><Relationship Id="rId3" Type="http://schemas.openxmlformats.org/officeDocument/2006/relationships/webSettings" Target="webSettings.xml"/><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image" Target="media/image18.emf"/><Relationship Id="rId46" Type="http://schemas.openxmlformats.org/officeDocument/2006/relationships/image" Target="media/image22.emf"/><Relationship Id="rId20" Type="http://schemas.openxmlformats.org/officeDocument/2006/relationships/image" Target="media/image9.emf"/><Relationship Id="rId41" Type="http://schemas.openxmlformats.org/officeDocument/2006/relationships/package" Target="embeddings/Microsoft_PowerPoint_Slide18.sldx"/><Relationship Id="rId1" Type="http://schemas.openxmlformats.org/officeDocument/2006/relationships/styles" Target="styles.xml"/><Relationship Id="rId6"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1892</Words>
  <Characters>10789</Characters>
  <Application>Microsoft Office Word</Application>
  <DocSecurity>0</DocSecurity>
  <Lines>89</Lines>
  <Paragraphs>25</Paragraphs>
  <ScaleCrop>false</ScaleCrop>
  <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Lupu (1906519)</dc:creator>
  <cp:keywords/>
  <dc:description/>
  <cp:lastModifiedBy>Andreea Lupu (1906519)</cp:lastModifiedBy>
  <cp:revision>1</cp:revision>
  <dcterms:created xsi:type="dcterms:W3CDTF">2020-05-04T10:53:00Z</dcterms:created>
  <dcterms:modified xsi:type="dcterms:W3CDTF">2020-05-04T10:58:00Z</dcterms:modified>
</cp:coreProperties>
</file>