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4511274"/>
        <w:docPartObj>
          <w:docPartGallery w:val="Cover Pages"/>
          <w:docPartUnique/>
        </w:docPartObj>
      </w:sdtPr>
      <w:sdtEndPr>
        <w:rPr>
          <w:rFonts w:ascii="Times New Roman" w:hAnsi="Times New Roman" w:cs="Times New Roman"/>
        </w:rPr>
      </w:sdtEndPr>
      <w:sdtContent>
        <w:p w14:paraId="1610273A" w14:textId="5F32E434" w:rsidR="000959D3" w:rsidRDefault="000959D3">
          <w:r>
            <w:rPr>
              <w:noProof/>
              <w:lang w:val="en-GB" w:eastAsia="en-GB"/>
            </w:rPr>
            <mc:AlternateContent>
              <mc:Choice Requires="wpg">
                <w:drawing>
                  <wp:anchor distT="0" distB="0" distL="114300" distR="114300" simplePos="0" relativeHeight="251662336" behindDoc="0" locked="0" layoutInCell="1" allowOverlap="1" wp14:anchorId="04BDA3DB" wp14:editId="3E69944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6B11FB"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">
                    <v:shape id="Rectangle 51" o:spid="_x0000_s1027" style="position:absolute;width:73152;height:11303;visibility:visible;mso-wrap-style:square;v-text-anchor:middle" coordsize="7312660,11296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" stroked="f" strokeweight="1pt">
                      <v:fill r:id="rId9" o:title="" recolor="t" rotate="t" type="frame"/>
                    </v:rect>
                    <w10:wrap anchorx="page" anchory="page"/>
                  </v:group>
                </w:pict>
              </mc:Fallback>
            </mc:AlternateContent>
          </w:r>
        </w:p>
        <w:p w14:paraId="79703577" w14:textId="77777777" w:rsidR="00940065" w:rsidRDefault="000959D3" w:rsidP="008003D3">
          <w:pPr>
            <w:pStyle w:val="TOCHeading"/>
            <w:spacing w:line="360" w:lineRule="auto"/>
            <w:jc w:val="center"/>
          </w:pPr>
          <w:r>
            <w:br w:type="page"/>
          </w:r>
        </w:p>
        <w:sdt>
          <w:sdtPr>
            <w:rPr>
              <w:rFonts w:ascii="Times New Roman" w:hAnsi="Times New Roman" w:cs="Times New Roman"/>
              <w:b/>
              <w:bCs/>
            </w:rPr>
            <w:id w:val="-1564484171"/>
            <w:docPartObj>
              <w:docPartGallery w:val="Table of Contents"/>
              <w:docPartUnique/>
            </w:docPartObj>
          </w:sdtPr>
          <w:sdtEndPr>
            <w:rPr>
              <w:b w:val="0"/>
              <w:bCs w:val="0"/>
              <w:noProof/>
            </w:rPr>
          </w:sdtEndPr>
          <w:sdtContent>
            <w:p w14:paraId="36370DFB" w14:textId="0654ACA7" w:rsidR="000A41BC" w:rsidRDefault="000A41BC" w:rsidP="00940065">
              <w:pPr>
                <w:spacing w:line="360" w:lineRule="auto"/>
                <w:jc w:val="both"/>
                <w:rPr>
                  <w:rFonts w:ascii="Times New Roman" w:hAnsi="Times New Roman" w:cs="Times New Roman"/>
                  <w:b/>
                  <w:bCs/>
                </w:rPr>
              </w:pPr>
            </w:p>
            <w:p w14:paraId="61F0A0F8" w14:textId="5A8C5753" w:rsidR="000A41BC" w:rsidRPr="00C64B62" w:rsidRDefault="00E97C3E" w:rsidP="008003D3">
              <w:pPr>
                <w:pStyle w:val="TOCHeading"/>
                <w:spacing w:line="360" w:lineRule="auto"/>
                <w:jc w:val="center"/>
                <w:rPr>
                  <w:rFonts w:ascii="Times New Roman" w:eastAsiaTheme="minorHAnsi" w:hAnsi="Times New Roman" w:cs="Times New Roman"/>
                  <w:b w:val="0"/>
                  <w:bCs w:val="0"/>
                  <w:color w:val="auto"/>
                  <w:kern w:val="2"/>
                  <w:sz w:val="36"/>
                  <w:szCs w:val="36"/>
                  <w:lang w:val="en-AU"/>
                  <w14:ligatures w14:val="standardContextual"/>
                </w:rPr>
              </w:pPr>
              <w:r w:rsidRPr="00C64B62">
                <w:rPr>
                  <w:rFonts w:ascii="Times New Roman" w:eastAsiaTheme="minorHAnsi" w:hAnsi="Times New Roman" w:cs="Times New Roman"/>
                  <w:b w:val="0"/>
                  <w:bCs w:val="0"/>
                  <w:color w:val="auto"/>
                  <w:kern w:val="2"/>
                  <w:sz w:val="36"/>
                  <w:szCs w:val="36"/>
                  <w:lang w:val="en-AU"/>
                  <w14:ligatures w14:val="standardContextual"/>
                </w:rPr>
                <w:t xml:space="preserve">Heath </w:t>
              </w:r>
              <w:r w:rsidR="00997E5C" w:rsidRPr="00C64B62">
                <w:rPr>
                  <w:rFonts w:ascii="Times New Roman" w:eastAsiaTheme="minorHAnsi" w:hAnsi="Times New Roman" w:cs="Times New Roman"/>
                  <w:b w:val="0"/>
                  <w:bCs w:val="0"/>
                  <w:color w:val="auto"/>
                  <w:kern w:val="2"/>
                  <w:sz w:val="36"/>
                  <w:szCs w:val="36"/>
                  <w:lang w:val="en-AU"/>
                  <w14:ligatures w14:val="standardContextual"/>
                </w:rPr>
                <w:t xml:space="preserve">Assessment </w:t>
              </w:r>
              <w:r w:rsidR="008063C9" w:rsidRPr="00C64B62">
                <w:rPr>
                  <w:rFonts w:ascii="Times New Roman" w:eastAsiaTheme="minorHAnsi" w:hAnsi="Times New Roman" w:cs="Times New Roman"/>
                  <w:b w:val="0"/>
                  <w:bCs w:val="0"/>
                  <w:color w:val="auto"/>
                  <w:kern w:val="2"/>
                  <w:sz w:val="36"/>
                  <w:szCs w:val="36"/>
                  <w:lang w:val="en-AU"/>
                  <w14:ligatures w14:val="standardContextual"/>
                </w:rPr>
                <w:t>R</w:t>
              </w:r>
              <w:r w:rsidR="00997E5C" w:rsidRPr="00C64B62">
                <w:rPr>
                  <w:rFonts w:ascii="Times New Roman" w:eastAsiaTheme="minorHAnsi" w:hAnsi="Times New Roman" w:cs="Times New Roman"/>
                  <w:b w:val="0"/>
                  <w:bCs w:val="0"/>
                  <w:color w:val="auto"/>
                  <w:kern w:val="2"/>
                  <w:sz w:val="36"/>
                  <w:szCs w:val="36"/>
                  <w:lang w:val="en-AU"/>
                  <w14:ligatures w14:val="standardContextual"/>
                </w:rPr>
                <w:t xml:space="preserve">eport </w:t>
              </w:r>
            </w:p>
            <w:p w14:paraId="4733DE50" w14:textId="77777777" w:rsidR="009A4BFF" w:rsidRDefault="009A4BFF" w:rsidP="00223838">
              <w:pPr>
                <w:jc w:val="center"/>
                <w:rPr>
                  <w:sz w:val="28"/>
                  <w:szCs w:val="28"/>
                </w:rPr>
              </w:pPr>
            </w:p>
            <w:p w14:paraId="77FA3731" w14:textId="77777777" w:rsidR="009A4BFF" w:rsidRDefault="009A4BFF" w:rsidP="00223838">
              <w:pPr>
                <w:jc w:val="center"/>
                <w:rPr>
                  <w:sz w:val="28"/>
                  <w:szCs w:val="28"/>
                </w:rPr>
              </w:pPr>
            </w:p>
            <w:p w14:paraId="69BFCB14" w14:textId="77777777" w:rsidR="009A4BFF" w:rsidRDefault="009A4BFF" w:rsidP="00223838">
              <w:pPr>
                <w:jc w:val="center"/>
                <w:rPr>
                  <w:sz w:val="28"/>
                  <w:szCs w:val="28"/>
                </w:rPr>
              </w:pPr>
            </w:p>
            <w:p w14:paraId="5386A038" w14:textId="55243987" w:rsidR="008063C9" w:rsidRPr="009A4BFF" w:rsidRDefault="008063C9" w:rsidP="00223838">
              <w:pPr>
                <w:jc w:val="center"/>
                <w:rPr>
                  <w:sz w:val="28"/>
                  <w:szCs w:val="28"/>
                </w:rPr>
              </w:pPr>
              <w:r w:rsidRPr="009A4BFF">
                <w:rPr>
                  <w:sz w:val="28"/>
                  <w:szCs w:val="28"/>
                </w:rPr>
                <w:t xml:space="preserve">Student Name:  </w:t>
              </w:r>
              <w:proofErr w:type="spellStart"/>
              <w:r w:rsidRPr="009A4BFF">
                <w:rPr>
                  <w:sz w:val="28"/>
                  <w:szCs w:val="28"/>
                </w:rPr>
                <w:t>Waris</w:t>
              </w:r>
              <w:proofErr w:type="spellEnd"/>
              <w:r w:rsidRPr="009A4BFF">
                <w:rPr>
                  <w:sz w:val="28"/>
                  <w:szCs w:val="28"/>
                </w:rPr>
                <w:t xml:space="preserve"> </w:t>
              </w:r>
              <w:proofErr w:type="spellStart"/>
              <w:r w:rsidRPr="009A4BFF">
                <w:rPr>
                  <w:sz w:val="28"/>
                  <w:szCs w:val="28"/>
                </w:rPr>
                <w:t>Qadri</w:t>
              </w:r>
              <w:proofErr w:type="spellEnd"/>
            </w:p>
            <w:p w14:paraId="6D2EC544" w14:textId="06DF9919" w:rsidR="008063C9" w:rsidRPr="009A4BFF" w:rsidRDefault="00FC5241" w:rsidP="00223838">
              <w:pPr>
                <w:jc w:val="center"/>
                <w:rPr>
                  <w:sz w:val="28"/>
                  <w:szCs w:val="28"/>
                </w:rPr>
              </w:pPr>
              <w:r w:rsidRPr="009A4BFF">
                <w:rPr>
                  <w:sz w:val="28"/>
                  <w:szCs w:val="28"/>
                </w:rPr>
                <w:t>Student ID   :  1921231</w:t>
              </w:r>
            </w:p>
            <w:p w14:paraId="5CF44E02" w14:textId="44073612" w:rsidR="00797B7F" w:rsidRPr="009A4BFF" w:rsidRDefault="00797B7F" w:rsidP="00223838">
              <w:pPr>
                <w:jc w:val="center"/>
                <w:rPr>
                  <w:sz w:val="28"/>
                  <w:szCs w:val="28"/>
                </w:rPr>
              </w:pPr>
              <w:r w:rsidRPr="009A4BFF">
                <w:rPr>
                  <w:sz w:val="28"/>
                  <w:szCs w:val="28"/>
                </w:rPr>
                <w:t xml:space="preserve">Lecturer Name: Gillian </w:t>
              </w:r>
              <w:r w:rsidR="005C5670" w:rsidRPr="009A4BFF">
                <w:rPr>
                  <w:sz w:val="28"/>
                  <w:szCs w:val="28"/>
                </w:rPr>
                <w:t>Weaver</w:t>
              </w:r>
            </w:p>
            <w:p w14:paraId="0B4C264B" w14:textId="5F5E0AB7" w:rsidR="005C5670" w:rsidRPr="009A4BFF" w:rsidRDefault="005C5670" w:rsidP="00223838">
              <w:pPr>
                <w:jc w:val="center"/>
                <w:rPr>
                  <w:sz w:val="28"/>
                  <w:szCs w:val="28"/>
                </w:rPr>
              </w:pPr>
              <w:r w:rsidRPr="009A4BFF">
                <w:rPr>
                  <w:sz w:val="28"/>
                  <w:szCs w:val="28"/>
                </w:rPr>
                <w:t>Module code</w:t>
              </w:r>
              <w:r w:rsidR="001561B8" w:rsidRPr="009A4BFF">
                <w:rPr>
                  <w:sz w:val="28"/>
                  <w:szCs w:val="28"/>
                </w:rPr>
                <w:t xml:space="preserve">: BMHP </w:t>
              </w:r>
              <w:r w:rsidR="00A7462D" w:rsidRPr="009A4BFF">
                <w:rPr>
                  <w:sz w:val="28"/>
                  <w:szCs w:val="28"/>
                </w:rPr>
                <w:t>5003_Birm</w:t>
              </w:r>
            </w:p>
            <w:p w14:paraId="37EBDCBD" w14:textId="77777777" w:rsidR="00A7462D" w:rsidRPr="008063C9" w:rsidRDefault="00A7462D" w:rsidP="008063C9"/>
            <w:p w14:paraId="549F6A9D" w14:textId="77777777" w:rsidR="00427D37" w:rsidRDefault="00427D37" w:rsidP="008003D3">
              <w:pPr>
                <w:pStyle w:val="TOCHeading"/>
                <w:spacing w:line="360" w:lineRule="auto"/>
                <w:jc w:val="center"/>
                <w:rPr>
                  <w:rFonts w:ascii="Times New Roman" w:hAnsi="Times New Roman" w:cs="Times New Roman"/>
                  <w:color w:val="000000" w:themeColor="text1"/>
                  <w:sz w:val="24"/>
                  <w:szCs w:val="24"/>
                </w:rPr>
              </w:pPr>
            </w:p>
            <w:p w14:paraId="15AA01B5" w14:textId="77777777" w:rsidR="00427D37" w:rsidRDefault="00427D37" w:rsidP="008003D3">
              <w:pPr>
                <w:pStyle w:val="TOCHeading"/>
                <w:spacing w:line="360" w:lineRule="auto"/>
                <w:jc w:val="center"/>
                <w:rPr>
                  <w:rFonts w:ascii="Times New Roman" w:hAnsi="Times New Roman" w:cs="Times New Roman"/>
                  <w:color w:val="000000" w:themeColor="text1"/>
                  <w:sz w:val="24"/>
                  <w:szCs w:val="24"/>
                </w:rPr>
              </w:pPr>
            </w:p>
            <w:p w14:paraId="254279AE" w14:textId="77777777" w:rsidR="00427D37" w:rsidRDefault="00427D37" w:rsidP="008003D3">
              <w:pPr>
                <w:pStyle w:val="TOCHeading"/>
                <w:spacing w:line="360" w:lineRule="auto"/>
                <w:jc w:val="center"/>
                <w:rPr>
                  <w:rFonts w:ascii="Times New Roman" w:hAnsi="Times New Roman" w:cs="Times New Roman"/>
                  <w:color w:val="000000" w:themeColor="text1"/>
                  <w:sz w:val="24"/>
                  <w:szCs w:val="24"/>
                </w:rPr>
              </w:pPr>
            </w:p>
            <w:p w14:paraId="592F122E" w14:textId="77777777" w:rsidR="00427D37" w:rsidRDefault="00427D37" w:rsidP="008003D3">
              <w:pPr>
                <w:pStyle w:val="TOCHeading"/>
                <w:spacing w:line="360" w:lineRule="auto"/>
                <w:jc w:val="center"/>
                <w:rPr>
                  <w:rFonts w:ascii="Times New Roman" w:hAnsi="Times New Roman" w:cs="Times New Roman"/>
                  <w:color w:val="000000" w:themeColor="text1"/>
                  <w:sz w:val="24"/>
                  <w:szCs w:val="24"/>
                </w:rPr>
              </w:pPr>
            </w:p>
            <w:p w14:paraId="1630F5D6" w14:textId="77777777" w:rsidR="00427D37" w:rsidRDefault="00427D37" w:rsidP="008003D3">
              <w:pPr>
                <w:pStyle w:val="TOCHeading"/>
                <w:spacing w:line="360" w:lineRule="auto"/>
                <w:jc w:val="center"/>
                <w:rPr>
                  <w:rFonts w:ascii="Times New Roman" w:hAnsi="Times New Roman" w:cs="Times New Roman"/>
                  <w:color w:val="000000" w:themeColor="text1"/>
                  <w:sz w:val="24"/>
                  <w:szCs w:val="24"/>
                </w:rPr>
              </w:pPr>
            </w:p>
            <w:p w14:paraId="4056F9D9" w14:textId="77777777" w:rsidR="00ED54AA" w:rsidRDefault="00ED54AA" w:rsidP="008003D3">
              <w:pPr>
                <w:pStyle w:val="TOCHeading"/>
                <w:spacing w:line="360" w:lineRule="auto"/>
                <w:jc w:val="center"/>
                <w:rPr>
                  <w:rFonts w:ascii="Times New Roman" w:hAnsi="Times New Roman" w:cs="Times New Roman"/>
                  <w:color w:val="000000" w:themeColor="text1"/>
                  <w:sz w:val="24"/>
                  <w:szCs w:val="24"/>
                </w:rPr>
              </w:pPr>
            </w:p>
            <w:p w14:paraId="2357CB57" w14:textId="2B5B5F09" w:rsidR="002504DD" w:rsidRPr="008003D3" w:rsidRDefault="002504DD" w:rsidP="008003D3">
              <w:pPr>
                <w:pStyle w:val="TOCHeading"/>
                <w:spacing w:line="360" w:lineRule="auto"/>
                <w:jc w:val="center"/>
                <w:rPr>
                  <w:rFonts w:ascii="Times New Roman" w:hAnsi="Times New Roman" w:cs="Times New Roman"/>
                  <w:color w:val="000000" w:themeColor="text1"/>
                  <w:sz w:val="24"/>
                  <w:szCs w:val="24"/>
                </w:rPr>
              </w:pPr>
              <w:r w:rsidRPr="008003D3">
                <w:rPr>
                  <w:rFonts w:ascii="Times New Roman" w:hAnsi="Times New Roman" w:cs="Times New Roman"/>
                  <w:color w:val="000000" w:themeColor="text1"/>
                  <w:sz w:val="24"/>
                  <w:szCs w:val="24"/>
                </w:rPr>
                <w:t>Table of Contents</w:t>
              </w:r>
            </w:p>
            <w:p w14:paraId="560A8955" w14:textId="28E74DEE" w:rsidR="002504DD" w:rsidRPr="008003D3" w:rsidRDefault="002504DD" w:rsidP="008003D3">
              <w:pPr>
                <w:spacing w:line="360" w:lineRule="auto"/>
                <w:jc w:val="both"/>
                <w:rPr>
                  <w:rFonts w:ascii="Times New Roman" w:hAnsi="Times New Roman" w:cs="Times New Roman"/>
                  <w:bCs/>
                  <w:noProof/>
                </w:rPr>
              </w:pPr>
              <w:r w:rsidRPr="008003D3">
                <w:rPr>
                  <w:rFonts w:ascii="Times New Roman" w:hAnsi="Times New Roman" w:cs="Times New Roman"/>
                  <w:bCs/>
                </w:rPr>
                <w:t>Introduction</w:t>
              </w:r>
              <w:r w:rsidR="008003D3">
                <w:rPr>
                  <w:rFonts w:ascii="Times New Roman" w:hAnsi="Times New Roman" w:cs="Times New Roman"/>
                  <w:bCs/>
                  <w:noProof/>
                </w:rPr>
                <w:t>………………………</w:t>
              </w:r>
              <w:r w:rsidRPr="008003D3">
                <w:rPr>
                  <w:rFonts w:ascii="Times New Roman" w:hAnsi="Times New Roman" w:cs="Times New Roman"/>
                  <w:bCs/>
                  <w:noProof/>
                </w:rPr>
                <w:t>………………………………………………………….</w:t>
              </w:r>
              <w:r w:rsidR="008003D3">
                <w:rPr>
                  <w:rFonts w:ascii="Times New Roman" w:hAnsi="Times New Roman" w:cs="Times New Roman"/>
                  <w:bCs/>
                  <w:noProof/>
                </w:rPr>
                <w:t>..</w:t>
              </w:r>
              <w:r w:rsidR="009F1962" w:rsidRPr="008003D3">
                <w:rPr>
                  <w:rFonts w:ascii="Times New Roman" w:hAnsi="Times New Roman" w:cs="Times New Roman"/>
                  <w:bCs/>
                  <w:noProof/>
                </w:rPr>
                <w:t>4</w:t>
              </w:r>
            </w:p>
            <w:p w14:paraId="50B6F6D8" w14:textId="4022329B" w:rsidR="002504DD" w:rsidRPr="008003D3" w:rsidRDefault="002504DD" w:rsidP="008003D3">
              <w:pPr>
                <w:spacing w:line="360" w:lineRule="auto"/>
                <w:jc w:val="both"/>
                <w:rPr>
                  <w:rFonts w:ascii="Times New Roman" w:hAnsi="Times New Roman" w:cs="Times New Roman"/>
                  <w:bCs/>
                </w:rPr>
              </w:pPr>
              <w:r w:rsidRPr="008003D3">
                <w:rPr>
                  <w:rFonts w:ascii="Times New Roman" w:hAnsi="Times New Roman" w:cs="Times New Roman"/>
                  <w:bCs/>
                </w:rPr>
                <w:t>Overview of the Case Stud</w:t>
              </w:r>
              <w:r w:rsidR="008003D3">
                <w:rPr>
                  <w:rFonts w:ascii="Times New Roman" w:hAnsi="Times New Roman" w:cs="Times New Roman"/>
                  <w:bCs/>
                </w:rPr>
                <w:t>y………………………………………………………………….</w:t>
              </w:r>
              <w:r w:rsidR="009F1962" w:rsidRPr="008003D3">
                <w:rPr>
                  <w:rFonts w:ascii="Times New Roman" w:hAnsi="Times New Roman" w:cs="Times New Roman"/>
                  <w:bCs/>
                </w:rPr>
                <w:t>4</w:t>
              </w:r>
            </w:p>
            <w:p w14:paraId="7F3407FD" w14:textId="7D6CC507" w:rsidR="002504DD" w:rsidRPr="008003D3" w:rsidRDefault="00545456" w:rsidP="008003D3">
              <w:pPr>
                <w:spacing w:line="360" w:lineRule="auto"/>
                <w:jc w:val="both"/>
                <w:rPr>
                  <w:rFonts w:ascii="Times New Roman" w:hAnsi="Times New Roman" w:cs="Times New Roman"/>
                  <w:bCs/>
                </w:rPr>
              </w:pPr>
              <w:r w:rsidRPr="008003D3">
                <w:rPr>
                  <w:rFonts w:ascii="Times New Roman" w:hAnsi="Times New Roman" w:cs="Times New Roman"/>
                  <w:bCs/>
                </w:rPr>
                <w:t>Assessment</w:t>
              </w:r>
              <w:r w:rsidR="002504DD" w:rsidRPr="008003D3">
                <w:rPr>
                  <w:rFonts w:ascii="Times New Roman" w:hAnsi="Times New Roman" w:cs="Times New Roman"/>
                  <w:bCs/>
                </w:rPr>
                <w:t xml:space="preserve"> Report</w:t>
              </w:r>
              <w:r w:rsidR="008003D3">
                <w:rPr>
                  <w:rFonts w:ascii="Times New Roman" w:hAnsi="Times New Roman" w:cs="Times New Roman"/>
                  <w:bCs/>
                </w:rPr>
                <w:t>……………………………………………</w:t>
              </w:r>
              <w:r w:rsidR="002504DD" w:rsidRPr="008003D3">
                <w:rPr>
                  <w:rFonts w:ascii="Times New Roman" w:hAnsi="Times New Roman" w:cs="Times New Roman"/>
                  <w:bCs/>
                </w:rPr>
                <w:t>……………………………….</w:t>
              </w:r>
              <w:r w:rsidR="009F1962" w:rsidRPr="008003D3">
                <w:rPr>
                  <w:rFonts w:ascii="Times New Roman" w:hAnsi="Times New Roman" w:cs="Times New Roman"/>
                  <w:bCs/>
                </w:rPr>
                <w:t>6</w:t>
              </w:r>
            </w:p>
            <w:p w14:paraId="017A85F3" w14:textId="1E6CC20A" w:rsidR="002504DD" w:rsidRPr="008003D3" w:rsidRDefault="002504DD" w:rsidP="008003D3">
              <w:pPr>
                <w:spacing w:line="360" w:lineRule="auto"/>
                <w:jc w:val="both"/>
                <w:rPr>
                  <w:rFonts w:ascii="Times New Roman" w:hAnsi="Times New Roman" w:cs="Times New Roman"/>
                  <w:bCs/>
                </w:rPr>
              </w:pPr>
              <w:r w:rsidRPr="008003D3">
                <w:rPr>
                  <w:rFonts w:ascii="Times New Roman" w:hAnsi="Times New Roman" w:cs="Times New Roman"/>
                  <w:bCs/>
                </w:rPr>
                <w:t>Recommendation</w:t>
              </w:r>
              <w:r w:rsidR="008003D3">
                <w:rPr>
                  <w:rFonts w:ascii="Times New Roman" w:hAnsi="Times New Roman" w:cs="Times New Roman"/>
                  <w:bCs/>
                </w:rPr>
                <w:t>s………………………………</w:t>
              </w:r>
              <w:r w:rsidRPr="008003D3">
                <w:rPr>
                  <w:rFonts w:ascii="Times New Roman" w:hAnsi="Times New Roman" w:cs="Times New Roman"/>
                  <w:bCs/>
                </w:rPr>
                <w:t>……………………………………………</w:t>
              </w:r>
              <w:r w:rsidR="009F1962" w:rsidRPr="008003D3">
                <w:rPr>
                  <w:rFonts w:ascii="Times New Roman" w:hAnsi="Times New Roman" w:cs="Times New Roman"/>
                  <w:bCs/>
                </w:rPr>
                <w:t>8</w:t>
              </w:r>
            </w:p>
            <w:p w14:paraId="4A544539" w14:textId="73B707AF" w:rsidR="002504DD" w:rsidRPr="008003D3" w:rsidRDefault="002504DD" w:rsidP="008003D3">
              <w:pPr>
                <w:spacing w:line="360" w:lineRule="auto"/>
                <w:jc w:val="both"/>
                <w:rPr>
                  <w:rFonts w:ascii="Times New Roman" w:hAnsi="Times New Roman" w:cs="Times New Roman"/>
                  <w:bCs/>
                </w:rPr>
              </w:pPr>
              <w:r w:rsidRPr="008003D3">
                <w:rPr>
                  <w:rFonts w:ascii="Times New Roman" w:hAnsi="Times New Roman" w:cs="Times New Roman"/>
                  <w:bCs/>
                </w:rPr>
                <w:t>Conclusion</w:t>
              </w:r>
              <w:r w:rsidR="008003D3">
                <w:rPr>
                  <w:rFonts w:ascii="Times New Roman" w:hAnsi="Times New Roman" w:cs="Times New Roman"/>
                  <w:bCs/>
                </w:rPr>
                <w:t>……………………………………………………………………………………</w:t>
              </w:r>
              <w:r w:rsidR="009F1962" w:rsidRPr="008003D3">
                <w:rPr>
                  <w:rFonts w:ascii="Times New Roman" w:hAnsi="Times New Roman" w:cs="Times New Roman"/>
                  <w:bCs/>
                </w:rPr>
                <w:t>9</w:t>
              </w:r>
            </w:p>
            <w:p w14:paraId="410E8240" w14:textId="31EBEBF1" w:rsidR="002504DD" w:rsidRPr="008003D3" w:rsidRDefault="002504DD" w:rsidP="008003D3">
              <w:pPr>
                <w:spacing w:line="360" w:lineRule="auto"/>
                <w:jc w:val="both"/>
                <w:rPr>
                  <w:rFonts w:ascii="Times New Roman" w:hAnsi="Times New Roman" w:cs="Times New Roman"/>
                  <w:bCs/>
                </w:rPr>
              </w:pPr>
              <w:r w:rsidRPr="008003D3">
                <w:rPr>
                  <w:rFonts w:ascii="Times New Roman" w:hAnsi="Times New Roman" w:cs="Times New Roman"/>
                  <w:bCs/>
                </w:rPr>
                <w:t>Reference</w:t>
              </w:r>
              <w:r w:rsidR="008003D3">
                <w:rPr>
                  <w:rFonts w:ascii="Times New Roman" w:hAnsi="Times New Roman" w:cs="Times New Roman"/>
                  <w:bCs/>
                </w:rPr>
                <w:t>s…………………………………………………………………………………...</w:t>
              </w:r>
              <w:r w:rsidR="009F1962" w:rsidRPr="008003D3">
                <w:rPr>
                  <w:rFonts w:ascii="Times New Roman" w:hAnsi="Times New Roman" w:cs="Times New Roman"/>
                  <w:bCs/>
                </w:rPr>
                <w:t>12</w:t>
              </w:r>
            </w:p>
            <w:p w14:paraId="61C7B2A5" w14:textId="77777777" w:rsidR="002504DD" w:rsidRPr="008003D3" w:rsidRDefault="002504DD" w:rsidP="008003D3">
              <w:pPr>
                <w:spacing w:line="360" w:lineRule="auto"/>
                <w:jc w:val="both"/>
                <w:rPr>
                  <w:rFonts w:ascii="Times New Roman" w:hAnsi="Times New Roman" w:cs="Times New Roman"/>
                  <w:b/>
                  <w:bCs/>
                </w:rPr>
              </w:pPr>
            </w:p>
            <w:p w14:paraId="0E50ADE6" w14:textId="77777777" w:rsidR="002504DD" w:rsidRPr="008003D3" w:rsidRDefault="002504DD" w:rsidP="008003D3">
              <w:pPr>
                <w:spacing w:line="360" w:lineRule="auto"/>
                <w:jc w:val="both"/>
                <w:rPr>
                  <w:rFonts w:ascii="Times New Roman" w:hAnsi="Times New Roman" w:cs="Times New Roman"/>
                  <w:b/>
                  <w:bCs/>
                </w:rPr>
              </w:pPr>
            </w:p>
            <w:p w14:paraId="5E60D905" w14:textId="77777777" w:rsidR="002504DD" w:rsidRPr="008003D3" w:rsidRDefault="002504DD" w:rsidP="008003D3">
              <w:pPr>
                <w:spacing w:line="360" w:lineRule="auto"/>
                <w:jc w:val="both"/>
                <w:rPr>
                  <w:rFonts w:ascii="Times New Roman" w:hAnsi="Times New Roman" w:cs="Times New Roman"/>
                  <w:b/>
                  <w:bCs/>
                </w:rPr>
              </w:pPr>
            </w:p>
            <w:p w14:paraId="7984013A" w14:textId="77777777" w:rsidR="002504DD" w:rsidRPr="008003D3" w:rsidRDefault="002504DD" w:rsidP="008003D3">
              <w:pPr>
                <w:spacing w:line="360" w:lineRule="auto"/>
                <w:jc w:val="both"/>
                <w:rPr>
                  <w:rFonts w:ascii="Times New Roman" w:hAnsi="Times New Roman" w:cs="Times New Roman"/>
                  <w:b/>
                  <w:bCs/>
                </w:rPr>
              </w:pPr>
            </w:p>
            <w:p w14:paraId="7432908A" w14:textId="77777777" w:rsidR="002504DD" w:rsidRPr="008003D3" w:rsidRDefault="002504DD" w:rsidP="008003D3">
              <w:pPr>
                <w:spacing w:line="360" w:lineRule="auto"/>
                <w:jc w:val="both"/>
                <w:rPr>
                  <w:rFonts w:ascii="Times New Roman" w:hAnsi="Times New Roman" w:cs="Times New Roman"/>
                  <w:b/>
                  <w:bCs/>
                </w:rPr>
              </w:pPr>
            </w:p>
            <w:p w14:paraId="5240135F" w14:textId="77777777" w:rsidR="002504DD" w:rsidRPr="008003D3" w:rsidRDefault="002504DD" w:rsidP="008003D3">
              <w:pPr>
                <w:spacing w:line="360" w:lineRule="auto"/>
                <w:jc w:val="both"/>
                <w:rPr>
                  <w:rFonts w:ascii="Times New Roman" w:hAnsi="Times New Roman" w:cs="Times New Roman"/>
                  <w:b/>
                  <w:bCs/>
                </w:rPr>
              </w:pPr>
            </w:p>
            <w:p w14:paraId="02F319C1" w14:textId="77777777" w:rsidR="002504DD" w:rsidRPr="008003D3" w:rsidRDefault="002504DD" w:rsidP="008003D3">
              <w:pPr>
                <w:spacing w:line="360" w:lineRule="auto"/>
                <w:jc w:val="both"/>
                <w:rPr>
                  <w:rFonts w:ascii="Times New Roman" w:hAnsi="Times New Roman" w:cs="Times New Roman"/>
                  <w:b/>
                  <w:bCs/>
                </w:rPr>
              </w:pPr>
            </w:p>
            <w:p w14:paraId="0B62D926" w14:textId="7D135CA4" w:rsidR="002504DD" w:rsidRPr="008003D3" w:rsidRDefault="002504DD" w:rsidP="008003D3">
              <w:pPr>
                <w:spacing w:line="360" w:lineRule="auto"/>
                <w:jc w:val="both"/>
                <w:rPr>
                  <w:rFonts w:ascii="Times New Roman" w:hAnsi="Times New Roman" w:cs="Times New Roman"/>
                  <w:b/>
                  <w:bCs/>
                  <w:noProof/>
                </w:rPr>
              </w:pPr>
            </w:p>
            <w:p w14:paraId="0C55EBC6" w14:textId="493A20D6" w:rsidR="000959D3" w:rsidRPr="008003D3" w:rsidRDefault="00383F34" w:rsidP="008003D3">
              <w:pPr>
                <w:spacing w:line="360" w:lineRule="auto"/>
                <w:jc w:val="both"/>
                <w:rPr>
                  <w:rFonts w:ascii="Times New Roman" w:hAnsi="Times New Roman" w:cs="Times New Roman"/>
                  <w:b/>
                  <w:bCs/>
                  <w:noProof/>
                </w:rPr>
              </w:pPr>
            </w:p>
          </w:sdtContent>
        </w:sdt>
      </w:sdtContent>
    </w:sdt>
    <w:p w14:paraId="3C78C7F4" w14:textId="77777777" w:rsidR="002504DD" w:rsidRPr="008003D3" w:rsidRDefault="002504DD" w:rsidP="008003D3">
      <w:pPr>
        <w:spacing w:line="360" w:lineRule="auto"/>
        <w:jc w:val="both"/>
        <w:rPr>
          <w:rFonts w:ascii="Times New Roman" w:hAnsi="Times New Roman" w:cs="Times New Roman"/>
        </w:rPr>
      </w:pPr>
    </w:p>
    <w:p w14:paraId="017B8AE5" w14:textId="03CDE407" w:rsidR="002504DD" w:rsidRPr="00F033AB" w:rsidRDefault="002504DD" w:rsidP="00D61E55">
      <w:pPr>
        <w:spacing w:line="360" w:lineRule="auto"/>
        <w:jc w:val="both"/>
        <w:rPr>
          <w:rFonts w:ascii="Times New Roman" w:hAnsi="Times New Roman" w:cs="Times New Roman"/>
        </w:rPr>
      </w:pPr>
      <w:r w:rsidRPr="008003D3">
        <w:rPr>
          <w:rFonts w:ascii="Times New Roman" w:hAnsi="Times New Roman" w:cs="Times New Roman"/>
        </w:rPr>
        <w:br w:type="page"/>
      </w:r>
    </w:p>
    <w:p w14:paraId="7AFC4CC1" w14:textId="2507FEB2" w:rsidR="008003D3" w:rsidRPr="00D61E55" w:rsidRDefault="008003D3" w:rsidP="00D61E55">
      <w:pPr>
        <w:spacing w:line="360" w:lineRule="auto"/>
        <w:jc w:val="both"/>
        <w:rPr>
          <w:rFonts w:ascii="Arial" w:hAnsi="Arial" w:cs="Arial"/>
          <w:b/>
          <w:sz w:val="22"/>
          <w:szCs w:val="22"/>
        </w:rPr>
      </w:pPr>
      <w:r w:rsidRPr="00D61E55">
        <w:rPr>
          <w:rFonts w:ascii="Arial" w:hAnsi="Arial" w:cs="Arial"/>
          <w:b/>
          <w:sz w:val="22"/>
          <w:szCs w:val="22"/>
        </w:rPr>
        <w:lastRenderedPageBreak/>
        <w:t>Introduction</w:t>
      </w:r>
    </w:p>
    <w:p w14:paraId="4A783E27" w14:textId="7857A5BA"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The purpose of this report is to provide a thorough health assessment, with a specific focus on a selected case study or individual. The objective of this report is to conduct an analysis of the individual's health status, ascertain potential health concerns, and offer suitable recommendations to enhance their overall state of well-being. Through the implementation of a comprehensive evaluation, our objective is to gain insight into the interplay between an individual's lifestyle choices, physiological factors, and determinants of health within the context of health and social care</w:t>
      </w:r>
      <w:r w:rsidR="003D7297" w:rsidRPr="00D61E55">
        <w:rPr>
          <w:rFonts w:ascii="Arial" w:hAnsi="Arial" w:cs="Arial"/>
          <w:sz w:val="22"/>
          <w:szCs w:val="22"/>
        </w:rPr>
        <w:t xml:space="preserve"> (</w:t>
      </w:r>
      <w:r w:rsidR="003D7297" w:rsidRPr="00D61E55">
        <w:rPr>
          <w:rFonts w:ascii="Arial" w:hAnsi="Arial" w:cs="Arial"/>
          <w:color w:val="000000"/>
          <w:sz w:val="22"/>
          <w:szCs w:val="22"/>
        </w:rPr>
        <w:t>Anderson, 2009)</w:t>
      </w:r>
      <w:r w:rsidRPr="00D61E55">
        <w:rPr>
          <w:rFonts w:ascii="Arial" w:hAnsi="Arial" w:cs="Arial"/>
          <w:sz w:val="22"/>
          <w:szCs w:val="22"/>
        </w:rPr>
        <w:t>.</w:t>
      </w:r>
    </w:p>
    <w:p w14:paraId="01F53397" w14:textId="77777777" w:rsidR="008E3A1F" w:rsidRPr="00D61E55" w:rsidRDefault="008E3A1F" w:rsidP="00D61E55">
      <w:pPr>
        <w:spacing w:line="360" w:lineRule="auto"/>
        <w:jc w:val="both"/>
        <w:rPr>
          <w:rFonts w:ascii="Arial" w:hAnsi="Arial" w:cs="Arial"/>
          <w:i/>
          <w:iCs/>
          <w:sz w:val="22"/>
          <w:szCs w:val="22"/>
        </w:rPr>
      </w:pPr>
    </w:p>
    <w:p w14:paraId="36C8DE08" w14:textId="2B7FF763" w:rsidR="008E3A1F" w:rsidRPr="00D61E55" w:rsidRDefault="007B1B8D" w:rsidP="00D61E55">
      <w:pPr>
        <w:spacing w:line="360" w:lineRule="auto"/>
        <w:jc w:val="both"/>
        <w:rPr>
          <w:rFonts w:ascii="Arial" w:hAnsi="Arial" w:cs="Arial"/>
          <w:i/>
          <w:iCs/>
          <w:sz w:val="22"/>
          <w:szCs w:val="22"/>
        </w:rPr>
      </w:pPr>
      <w:r>
        <w:rPr>
          <w:rFonts w:ascii="Arial" w:hAnsi="Arial" w:cs="Arial"/>
          <w:b/>
          <w:iCs/>
          <w:sz w:val="22"/>
          <w:szCs w:val="22"/>
        </w:rPr>
        <w:t>Aim of this report</w:t>
      </w:r>
    </w:p>
    <w:p w14:paraId="52FA98E6" w14:textId="77777777" w:rsidR="008E3A1F" w:rsidRPr="00D61E55" w:rsidRDefault="008E3A1F" w:rsidP="00D61E55">
      <w:pPr>
        <w:spacing w:line="360" w:lineRule="auto"/>
        <w:jc w:val="both"/>
        <w:rPr>
          <w:rFonts w:ascii="Arial" w:hAnsi="Arial" w:cs="Arial"/>
          <w:sz w:val="22"/>
          <w:szCs w:val="22"/>
        </w:rPr>
      </w:pPr>
    </w:p>
    <w:p w14:paraId="72C87EAD" w14:textId="7743D8A3"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The primary objective of this study is to analyse the organization and operation of an individual's anatomical system, with the aim of distinguishing between typical and atypical physiological states.</w:t>
      </w:r>
    </w:p>
    <w:p w14:paraId="64BDD7E2" w14:textId="69209577"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In order to examine the influence of an individual's lifestyle choices on their health, it is imperative to take into account various factors including but not limited to their dietary patterns, level of physical activity, and overall lifestyle habits</w:t>
      </w:r>
      <w:r w:rsidR="003F344E" w:rsidRPr="00D61E55">
        <w:rPr>
          <w:rFonts w:ascii="Arial" w:hAnsi="Arial" w:cs="Arial"/>
          <w:sz w:val="22"/>
          <w:szCs w:val="22"/>
        </w:rPr>
        <w:t xml:space="preserve"> (World Health Organization, 2019)</w:t>
      </w:r>
      <w:r w:rsidRPr="00D61E55">
        <w:rPr>
          <w:rFonts w:ascii="Arial" w:hAnsi="Arial" w:cs="Arial"/>
          <w:sz w:val="22"/>
          <w:szCs w:val="22"/>
        </w:rPr>
        <w:t>.The aim of this study is to present viable and enduring suggestions for enhancing an individual's health, drawing from existing strategies in health promotion and prevention.</w:t>
      </w:r>
    </w:p>
    <w:p w14:paraId="620FE572" w14:textId="62FEC596"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 xml:space="preserve">The case study examines an individual named Bob, who is a male truck driver residing in Birmingham City Centre. Bob, a middle-aged individual, has reached the age of 52. In terms of physical attributes, he possesses a height of 5 feet and 9 inches, and his weight is measured at 15 stone. The individual in question possesses a documented record of engaging in smoking </w:t>
      </w:r>
      <w:r w:rsidR="001E3F65" w:rsidRPr="00D61E55">
        <w:rPr>
          <w:rFonts w:ascii="Arial" w:hAnsi="Arial" w:cs="Arial"/>
          <w:sz w:val="22"/>
          <w:szCs w:val="22"/>
        </w:rPr>
        <w:t>behaviour</w:t>
      </w:r>
      <w:r w:rsidRPr="00D61E55">
        <w:rPr>
          <w:rFonts w:ascii="Arial" w:hAnsi="Arial" w:cs="Arial"/>
          <w:sz w:val="22"/>
          <w:szCs w:val="22"/>
        </w:rPr>
        <w:t>, and their professional activities necessitate extended periods of time spent traveling</w:t>
      </w:r>
      <w:r w:rsidR="000959D3" w:rsidRPr="00D61E55">
        <w:rPr>
          <w:rFonts w:ascii="Arial" w:hAnsi="Arial" w:cs="Arial"/>
          <w:sz w:val="22"/>
          <w:szCs w:val="22"/>
        </w:rPr>
        <w:t xml:space="preserve"> (British Nutrition Foundation, 2022)</w:t>
      </w:r>
      <w:r w:rsidRPr="00D61E55">
        <w:rPr>
          <w:rFonts w:ascii="Arial" w:hAnsi="Arial" w:cs="Arial"/>
          <w:sz w:val="22"/>
          <w:szCs w:val="22"/>
        </w:rPr>
        <w:t>. The case study offers an examination of Bob's lifestyle choices, health habits, and personal circumstances, which will be further investigated in the subsequent sections of this report.</w:t>
      </w:r>
    </w:p>
    <w:p w14:paraId="16E23948" w14:textId="77777777" w:rsidR="008E3A1F" w:rsidRPr="00D61E55" w:rsidRDefault="008E3A1F" w:rsidP="00D61E55">
      <w:pPr>
        <w:spacing w:line="360" w:lineRule="auto"/>
        <w:jc w:val="both"/>
        <w:rPr>
          <w:rFonts w:ascii="Arial" w:hAnsi="Arial" w:cs="Arial"/>
          <w:sz w:val="22"/>
          <w:szCs w:val="22"/>
        </w:rPr>
      </w:pPr>
    </w:p>
    <w:p w14:paraId="23A15CEC" w14:textId="7FBC4416" w:rsidR="005A708D"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In the subsequent sections, we will examine the health questionnaire responses provided by Bob, conduct an analysis of his present condition, ascertain potential ramifications on his health, and offer suitable recommendations for enhancement.</w:t>
      </w:r>
    </w:p>
    <w:p w14:paraId="60EE48AB" w14:textId="77777777" w:rsidR="008E3A1F" w:rsidRPr="00D61E55" w:rsidRDefault="008E3A1F" w:rsidP="00D61E55">
      <w:pPr>
        <w:spacing w:line="360" w:lineRule="auto"/>
        <w:jc w:val="both"/>
        <w:rPr>
          <w:rFonts w:ascii="Arial" w:hAnsi="Arial" w:cs="Arial"/>
          <w:sz w:val="22"/>
          <w:szCs w:val="22"/>
        </w:rPr>
      </w:pPr>
    </w:p>
    <w:p w14:paraId="4CAAACF0" w14:textId="77777777" w:rsidR="00E7558B" w:rsidRDefault="00E7558B">
      <w:pPr>
        <w:rPr>
          <w:rFonts w:ascii="Arial" w:hAnsi="Arial" w:cs="Arial"/>
          <w:b/>
          <w:bCs/>
          <w:sz w:val="22"/>
          <w:szCs w:val="22"/>
        </w:rPr>
      </w:pPr>
      <w:r>
        <w:rPr>
          <w:rFonts w:ascii="Arial" w:hAnsi="Arial" w:cs="Arial"/>
          <w:b/>
          <w:bCs/>
          <w:sz w:val="22"/>
          <w:szCs w:val="22"/>
        </w:rPr>
        <w:br w:type="page"/>
      </w:r>
    </w:p>
    <w:p w14:paraId="7BB0235A" w14:textId="1E415D72" w:rsidR="008E3A1F" w:rsidRDefault="008003D3" w:rsidP="00D61E55">
      <w:pPr>
        <w:spacing w:line="360" w:lineRule="auto"/>
        <w:jc w:val="both"/>
        <w:rPr>
          <w:rFonts w:ascii="Arial" w:hAnsi="Arial" w:cs="Arial"/>
          <w:b/>
          <w:bCs/>
          <w:sz w:val="22"/>
          <w:szCs w:val="22"/>
        </w:rPr>
      </w:pPr>
      <w:r w:rsidRPr="00D61E55">
        <w:rPr>
          <w:rFonts w:ascii="Arial" w:hAnsi="Arial" w:cs="Arial"/>
          <w:b/>
          <w:bCs/>
          <w:sz w:val="22"/>
          <w:szCs w:val="22"/>
        </w:rPr>
        <w:lastRenderedPageBreak/>
        <w:t>Overview of the Case Study</w:t>
      </w:r>
    </w:p>
    <w:p w14:paraId="0E383B23" w14:textId="77777777" w:rsidR="00E7558B" w:rsidRDefault="00E7558B" w:rsidP="00D61E55">
      <w:pPr>
        <w:spacing w:line="360" w:lineRule="auto"/>
        <w:jc w:val="both"/>
        <w:rPr>
          <w:rFonts w:ascii="Arial" w:hAnsi="Arial" w:cs="Arial"/>
          <w:b/>
          <w:bCs/>
          <w:sz w:val="22"/>
          <w:szCs w:val="22"/>
        </w:rPr>
      </w:pPr>
    </w:p>
    <w:p w14:paraId="18B9C0A8" w14:textId="0D4B3AB1" w:rsidR="00E7558B" w:rsidRDefault="00E7558B" w:rsidP="00D61E55">
      <w:pPr>
        <w:spacing w:line="360" w:lineRule="auto"/>
        <w:jc w:val="both"/>
        <w:rPr>
          <w:rFonts w:ascii="Arial" w:hAnsi="Arial" w:cs="Arial"/>
          <w:b/>
          <w:bCs/>
          <w:sz w:val="22"/>
          <w:szCs w:val="22"/>
        </w:rPr>
      </w:pPr>
      <w:r>
        <w:rPr>
          <w:rFonts w:ascii="Arial" w:hAnsi="Arial" w:cs="Arial"/>
          <w:b/>
          <w:bCs/>
          <w:sz w:val="22"/>
          <w:szCs w:val="22"/>
        </w:rPr>
        <w:t>Bob’s Details</w:t>
      </w:r>
    </w:p>
    <w:tbl>
      <w:tblPr>
        <w:tblStyle w:val="TableGrid"/>
        <w:tblW w:w="0" w:type="auto"/>
        <w:tblLook w:val="04A0" w:firstRow="1" w:lastRow="0" w:firstColumn="1" w:lastColumn="0" w:noHBand="0" w:noVBand="1"/>
      </w:tblPr>
      <w:tblGrid>
        <w:gridCol w:w="4508"/>
        <w:gridCol w:w="4508"/>
      </w:tblGrid>
      <w:tr w:rsidR="00D50058" w14:paraId="4FF7E82F" w14:textId="77777777" w:rsidTr="00B369A0">
        <w:tc>
          <w:tcPr>
            <w:tcW w:w="4508" w:type="dxa"/>
          </w:tcPr>
          <w:p w14:paraId="6FB04B60" w14:textId="7959B89C" w:rsidR="00D50058" w:rsidRDefault="00D50058" w:rsidP="00D61E55">
            <w:pPr>
              <w:spacing w:line="360" w:lineRule="auto"/>
              <w:jc w:val="both"/>
              <w:rPr>
                <w:rFonts w:ascii="Arial" w:hAnsi="Arial" w:cs="Arial"/>
                <w:b/>
                <w:bCs/>
                <w:sz w:val="22"/>
                <w:szCs w:val="22"/>
              </w:rPr>
            </w:pPr>
            <w:r>
              <w:rPr>
                <w:rFonts w:ascii="Arial" w:hAnsi="Arial" w:cs="Arial"/>
                <w:b/>
                <w:bCs/>
                <w:sz w:val="22"/>
                <w:szCs w:val="22"/>
              </w:rPr>
              <w:t>Key Points of health Questionnaire</w:t>
            </w:r>
          </w:p>
        </w:tc>
        <w:tc>
          <w:tcPr>
            <w:tcW w:w="4508" w:type="dxa"/>
          </w:tcPr>
          <w:p w14:paraId="59489138" w14:textId="76BF9B43" w:rsidR="00D50058" w:rsidRDefault="00D50058" w:rsidP="00D61E55">
            <w:pPr>
              <w:spacing w:line="360" w:lineRule="auto"/>
              <w:jc w:val="both"/>
              <w:rPr>
                <w:rFonts w:ascii="Arial" w:hAnsi="Arial" w:cs="Arial"/>
                <w:b/>
                <w:bCs/>
                <w:sz w:val="22"/>
                <w:szCs w:val="22"/>
              </w:rPr>
            </w:pPr>
            <w:r>
              <w:rPr>
                <w:rFonts w:ascii="Arial" w:hAnsi="Arial" w:cs="Arial"/>
                <w:b/>
                <w:bCs/>
                <w:sz w:val="22"/>
                <w:szCs w:val="22"/>
              </w:rPr>
              <w:t>Additional information</w:t>
            </w:r>
          </w:p>
        </w:tc>
      </w:tr>
      <w:tr w:rsidR="00B369A0" w14:paraId="58F66C52" w14:textId="77777777" w:rsidTr="00B369A0">
        <w:tc>
          <w:tcPr>
            <w:tcW w:w="4508" w:type="dxa"/>
          </w:tcPr>
          <w:p w14:paraId="712F88B5" w14:textId="78C3BDF8"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Age</w:t>
            </w:r>
          </w:p>
        </w:tc>
        <w:tc>
          <w:tcPr>
            <w:tcW w:w="4508" w:type="dxa"/>
          </w:tcPr>
          <w:p w14:paraId="479C79B8" w14:textId="78FCFF87"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 xml:space="preserve">52 years </w:t>
            </w:r>
          </w:p>
        </w:tc>
      </w:tr>
      <w:tr w:rsidR="00B369A0" w14:paraId="1ADF58D1" w14:textId="77777777" w:rsidTr="00B369A0">
        <w:tc>
          <w:tcPr>
            <w:tcW w:w="4508" w:type="dxa"/>
          </w:tcPr>
          <w:p w14:paraId="00A675E3" w14:textId="73580275"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Occupation</w:t>
            </w:r>
          </w:p>
        </w:tc>
        <w:tc>
          <w:tcPr>
            <w:tcW w:w="4508" w:type="dxa"/>
          </w:tcPr>
          <w:p w14:paraId="0D052EC1" w14:textId="5DEBABD9"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Truck Driver</w:t>
            </w:r>
          </w:p>
        </w:tc>
      </w:tr>
      <w:tr w:rsidR="00B369A0" w14:paraId="23E6D67D" w14:textId="77777777" w:rsidTr="00B369A0">
        <w:tc>
          <w:tcPr>
            <w:tcW w:w="4508" w:type="dxa"/>
          </w:tcPr>
          <w:p w14:paraId="055EF979" w14:textId="30105AB8"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Smoking History</w:t>
            </w:r>
          </w:p>
        </w:tc>
        <w:tc>
          <w:tcPr>
            <w:tcW w:w="4508" w:type="dxa"/>
          </w:tcPr>
          <w:p w14:paraId="279540E2" w14:textId="46232E27"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Since 3</w:t>
            </w:r>
            <w:r w:rsidR="004E7988" w:rsidRPr="004E7988">
              <w:rPr>
                <w:rFonts w:ascii="Arial" w:hAnsi="Arial" w:cs="Arial"/>
                <w:sz w:val="22"/>
                <w:szCs w:val="22"/>
              </w:rPr>
              <w:t>2</w:t>
            </w:r>
            <w:r w:rsidRPr="004E7988">
              <w:rPr>
                <w:rFonts w:ascii="Arial" w:hAnsi="Arial" w:cs="Arial"/>
                <w:sz w:val="22"/>
                <w:szCs w:val="22"/>
              </w:rPr>
              <w:t xml:space="preserve"> years</w:t>
            </w:r>
          </w:p>
        </w:tc>
      </w:tr>
      <w:tr w:rsidR="00B369A0" w14:paraId="226D78D0" w14:textId="77777777" w:rsidTr="00B369A0">
        <w:tc>
          <w:tcPr>
            <w:tcW w:w="4508" w:type="dxa"/>
          </w:tcPr>
          <w:p w14:paraId="69BF33F7" w14:textId="1355BF2A"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Height</w:t>
            </w:r>
          </w:p>
        </w:tc>
        <w:tc>
          <w:tcPr>
            <w:tcW w:w="4508" w:type="dxa"/>
          </w:tcPr>
          <w:p w14:paraId="673975EA" w14:textId="0BFF52A1"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5.9’’</w:t>
            </w:r>
          </w:p>
        </w:tc>
      </w:tr>
      <w:tr w:rsidR="00B369A0" w14:paraId="48FF11EB" w14:textId="77777777" w:rsidTr="00B369A0">
        <w:tc>
          <w:tcPr>
            <w:tcW w:w="4508" w:type="dxa"/>
          </w:tcPr>
          <w:p w14:paraId="5CC07F21" w14:textId="364245B1"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Blood Pressure</w:t>
            </w:r>
          </w:p>
        </w:tc>
        <w:tc>
          <w:tcPr>
            <w:tcW w:w="4508" w:type="dxa"/>
          </w:tcPr>
          <w:p w14:paraId="5FD9FE56" w14:textId="44C4FD22"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w:t>
            </w:r>
          </w:p>
        </w:tc>
      </w:tr>
      <w:tr w:rsidR="00B369A0" w14:paraId="10E5BB3C" w14:textId="77777777" w:rsidTr="00B369A0">
        <w:tc>
          <w:tcPr>
            <w:tcW w:w="4508" w:type="dxa"/>
          </w:tcPr>
          <w:p w14:paraId="7C5F34B1" w14:textId="7B685E58"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Alcohol Consumption</w:t>
            </w:r>
          </w:p>
        </w:tc>
        <w:tc>
          <w:tcPr>
            <w:tcW w:w="4508" w:type="dxa"/>
          </w:tcPr>
          <w:p w14:paraId="6B755FB6" w14:textId="2F44FD96" w:rsidR="00B369A0"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Whisky a bottle/week</w:t>
            </w:r>
          </w:p>
        </w:tc>
      </w:tr>
      <w:tr w:rsidR="00B369A0" w14:paraId="4D5F0A73" w14:textId="77777777" w:rsidTr="00B369A0">
        <w:tc>
          <w:tcPr>
            <w:tcW w:w="4508" w:type="dxa"/>
          </w:tcPr>
          <w:p w14:paraId="5D8A2782" w14:textId="53F91ADA" w:rsidR="00B369A0" w:rsidRPr="004E7988" w:rsidRDefault="00B369A0" w:rsidP="00D61E55">
            <w:pPr>
              <w:spacing w:line="360" w:lineRule="auto"/>
              <w:jc w:val="both"/>
              <w:rPr>
                <w:rFonts w:ascii="Arial" w:hAnsi="Arial" w:cs="Arial"/>
                <w:sz w:val="22"/>
                <w:szCs w:val="22"/>
              </w:rPr>
            </w:pPr>
            <w:r w:rsidRPr="004E7988">
              <w:rPr>
                <w:rFonts w:ascii="Arial" w:hAnsi="Arial" w:cs="Arial"/>
                <w:sz w:val="22"/>
                <w:szCs w:val="22"/>
              </w:rPr>
              <w:t>Diet</w:t>
            </w:r>
          </w:p>
        </w:tc>
        <w:tc>
          <w:tcPr>
            <w:tcW w:w="4508" w:type="dxa"/>
          </w:tcPr>
          <w:p w14:paraId="181A8B4F" w14:textId="1B2158FE" w:rsidR="00B369A0" w:rsidRPr="004E7988" w:rsidRDefault="00F033AB" w:rsidP="00D61E55">
            <w:pPr>
              <w:spacing w:line="360" w:lineRule="auto"/>
              <w:jc w:val="both"/>
              <w:rPr>
                <w:rFonts w:ascii="Arial" w:hAnsi="Arial" w:cs="Arial"/>
                <w:sz w:val="22"/>
                <w:szCs w:val="22"/>
              </w:rPr>
            </w:pPr>
            <w:r w:rsidRPr="004E7988">
              <w:rPr>
                <w:rFonts w:ascii="Arial" w:hAnsi="Arial" w:cs="Arial"/>
                <w:sz w:val="22"/>
                <w:szCs w:val="22"/>
              </w:rPr>
              <w:t xml:space="preserve">Fast Food, Coca-Cola </w:t>
            </w:r>
          </w:p>
        </w:tc>
      </w:tr>
      <w:tr w:rsidR="00BD6799" w14:paraId="3413D2F8" w14:textId="77777777" w:rsidTr="00B369A0">
        <w:tc>
          <w:tcPr>
            <w:tcW w:w="4508" w:type="dxa"/>
          </w:tcPr>
          <w:p w14:paraId="5159EA2D" w14:textId="75A63C89"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Marital Status</w:t>
            </w:r>
          </w:p>
        </w:tc>
        <w:tc>
          <w:tcPr>
            <w:tcW w:w="4508" w:type="dxa"/>
          </w:tcPr>
          <w:p w14:paraId="0179ADF9" w14:textId="4DCA3738"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Divorced</w:t>
            </w:r>
          </w:p>
        </w:tc>
      </w:tr>
      <w:tr w:rsidR="00BD6799" w14:paraId="690D30A8" w14:textId="77777777" w:rsidTr="00B369A0">
        <w:tc>
          <w:tcPr>
            <w:tcW w:w="4508" w:type="dxa"/>
          </w:tcPr>
          <w:p w14:paraId="65AC7869" w14:textId="7F6E3E79"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Family</w:t>
            </w:r>
          </w:p>
        </w:tc>
        <w:tc>
          <w:tcPr>
            <w:tcW w:w="4508" w:type="dxa"/>
          </w:tcPr>
          <w:p w14:paraId="249451A7" w14:textId="575A797F"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1 child, 2 grandchildren</w:t>
            </w:r>
          </w:p>
        </w:tc>
      </w:tr>
      <w:tr w:rsidR="00BD6799" w14:paraId="5BD64228" w14:textId="77777777" w:rsidTr="00B369A0">
        <w:tc>
          <w:tcPr>
            <w:tcW w:w="4508" w:type="dxa"/>
          </w:tcPr>
          <w:p w14:paraId="04917723" w14:textId="33B057A0"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Sleep pattern</w:t>
            </w:r>
          </w:p>
        </w:tc>
        <w:tc>
          <w:tcPr>
            <w:tcW w:w="4508" w:type="dxa"/>
          </w:tcPr>
          <w:p w14:paraId="5B941AD5" w14:textId="4A76C9AA"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 xml:space="preserve">Poor, </w:t>
            </w:r>
            <w:r w:rsidR="00F033AB" w:rsidRPr="004E7988">
              <w:rPr>
                <w:rFonts w:ascii="Arial" w:hAnsi="Arial" w:cs="Arial"/>
                <w:sz w:val="22"/>
                <w:szCs w:val="22"/>
              </w:rPr>
              <w:t>struggles</w:t>
            </w:r>
            <w:r w:rsidRPr="004E7988">
              <w:rPr>
                <w:rFonts w:ascii="Arial" w:hAnsi="Arial" w:cs="Arial"/>
                <w:sz w:val="22"/>
                <w:szCs w:val="22"/>
              </w:rPr>
              <w:t xml:space="preserve"> to sleep</w:t>
            </w:r>
          </w:p>
        </w:tc>
      </w:tr>
      <w:tr w:rsidR="00BD6799" w14:paraId="4777D367" w14:textId="77777777" w:rsidTr="00B369A0">
        <w:tc>
          <w:tcPr>
            <w:tcW w:w="4508" w:type="dxa"/>
          </w:tcPr>
          <w:p w14:paraId="37CA350E" w14:textId="0D413977"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Exercise</w:t>
            </w:r>
          </w:p>
        </w:tc>
        <w:tc>
          <w:tcPr>
            <w:tcW w:w="4508" w:type="dxa"/>
          </w:tcPr>
          <w:p w14:paraId="636226D0" w14:textId="4672E994"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Limited</w:t>
            </w:r>
          </w:p>
        </w:tc>
      </w:tr>
      <w:tr w:rsidR="00BD6799" w14:paraId="2BED0867" w14:textId="77777777" w:rsidTr="00B369A0">
        <w:tc>
          <w:tcPr>
            <w:tcW w:w="4508" w:type="dxa"/>
          </w:tcPr>
          <w:p w14:paraId="1CD30ADC" w14:textId="1E0220EB"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Health problems</w:t>
            </w:r>
            <w:r w:rsidR="00F033AB" w:rsidRPr="004E7988">
              <w:rPr>
                <w:rFonts w:ascii="Arial" w:hAnsi="Arial" w:cs="Arial"/>
                <w:sz w:val="22"/>
                <w:szCs w:val="22"/>
              </w:rPr>
              <w:t xml:space="preserve"> </w:t>
            </w:r>
          </w:p>
        </w:tc>
        <w:tc>
          <w:tcPr>
            <w:tcW w:w="4508" w:type="dxa"/>
          </w:tcPr>
          <w:p w14:paraId="6754667F" w14:textId="07655948" w:rsidR="00BD6799" w:rsidRPr="004E7988" w:rsidRDefault="00637A95" w:rsidP="00D61E55">
            <w:pPr>
              <w:spacing w:line="360" w:lineRule="auto"/>
              <w:jc w:val="both"/>
              <w:rPr>
                <w:rFonts w:ascii="Arial" w:hAnsi="Arial" w:cs="Arial"/>
                <w:sz w:val="22"/>
                <w:szCs w:val="22"/>
              </w:rPr>
            </w:pPr>
            <w:r>
              <w:rPr>
                <w:rFonts w:ascii="Arial" w:hAnsi="Arial" w:cs="Arial"/>
                <w:sz w:val="22"/>
                <w:szCs w:val="22"/>
              </w:rPr>
              <w:t xml:space="preserve">Obesity, </w:t>
            </w:r>
            <w:r w:rsidR="0013540A">
              <w:rPr>
                <w:rFonts w:ascii="Arial" w:hAnsi="Arial" w:cs="Arial"/>
                <w:sz w:val="22"/>
                <w:szCs w:val="22"/>
              </w:rPr>
              <w:t xml:space="preserve">heavy drinking </w:t>
            </w:r>
          </w:p>
        </w:tc>
      </w:tr>
      <w:tr w:rsidR="00BD6799" w14:paraId="4997D13E" w14:textId="77777777" w:rsidTr="00B369A0">
        <w:tc>
          <w:tcPr>
            <w:tcW w:w="4508" w:type="dxa"/>
          </w:tcPr>
          <w:p w14:paraId="2DB282BF" w14:textId="1BAB2701" w:rsidR="00BD6799" w:rsidRPr="004E7988" w:rsidRDefault="00BD6799" w:rsidP="00D61E55">
            <w:pPr>
              <w:spacing w:line="360" w:lineRule="auto"/>
              <w:jc w:val="both"/>
              <w:rPr>
                <w:rFonts w:ascii="Arial" w:hAnsi="Arial" w:cs="Arial"/>
                <w:sz w:val="22"/>
                <w:szCs w:val="22"/>
              </w:rPr>
            </w:pPr>
            <w:r w:rsidRPr="004E7988">
              <w:rPr>
                <w:rFonts w:ascii="Arial" w:hAnsi="Arial" w:cs="Arial"/>
                <w:sz w:val="22"/>
                <w:szCs w:val="22"/>
              </w:rPr>
              <w:t>Potential health risks</w:t>
            </w:r>
          </w:p>
        </w:tc>
        <w:tc>
          <w:tcPr>
            <w:tcW w:w="4508" w:type="dxa"/>
          </w:tcPr>
          <w:p w14:paraId="344EAEE2" w14:textId="3B90C705" w:rsidR="00BD6799" w:rsidRPr="004E7988" w:rsidRDefault="00212172" w:rsidP="00D61E55">
            <w:pPr>
              <w:spacing w:line="360" w:lineRule="auto"/>
              <w:jc w:val="both"/>
              <w:rPr>
                <w:rFonts w:ascii="Arial" w:hAnsi="Arial" w:cs="Arial"/>
                <w:sz w:val="22"/>
                <w:szCs w:val="22"/>
              </w:rPr>
            </w:pPr>
            <w:r>
              <w:rPr>
                <w:rFonts w:ascii="Arial" w:hAnsi="Arial" w:cs="Arial"/>
                <w:sz w:val="22"/>
                <w:szCs w:val="22"/>
              </w:rPr>
              <w:t xml:space="preserve">Heart attack, diabetes </w:t>
            </w:r>
          </w:p>
        </w:tc>
      </w:tr>
    </w:tbl>
    <w:p w14:paraId="486D73ED" w14:textId="77777777" w:rsidR="00545456" w:rsidRPr="00D61E55" w:rsidRDefault="00545456" w:rsidP="00D61E55">
      <w:pPr>
        <w:spacing w:line="360" w:lineRule="auto"/>
        <w:jc w:val="both"/>
        <w:rPr>
          <w:rFonts w:ascii="Arial" w:hAnsi="Arial" w:cs="Arial"/>
          <w:sz w:val="22"/>
          <w:szCs w:val="22"/>
        </w:rPr>
      </w:pPr>
    </w:p>
    <w:p w14:paraId="2E20D3BD" w14:textId="36E7F570" w:rsidR="00D61E55" w:rsidRDefault="00D61E55" w:rsidP="00D61E55">
      <w:pPr>
        <w:spacing w:line="360" w:lineRule="auto"/>
        <w:jc w:val="both"/>
        <w:rPr>
          <w:rFonts w:ascii="Arial" w:hAnsi="Arial" w:cs="Arial"/>
          <w:sz w:val="22"/>
          <w:szCs w:val="22"/>
        </w:rPr>
      </w:pPr>
      <w:r w:rsidRPr="00D61E55">
        <w:rPr>
          <w:rFonts w:ascii="Arial" w:hAnsi="Arial" w:cs="Arial"/>
          <w:b/>
          <w:bCs/>
          <w:sz w:val="22"/>
          <w:szCs w:val="22"/>
        </w:rPr>
        <w:t>Age:</w:t>
      </w:r>
      <w:r w:rsidRPr="00D61E55">
        <w:rPr>
          <w:rFonts w:ascii="Arial" w:hAnsi="Arial" w:cs="Arial"/>
          <w:sz w:val="22"/>
          <w:szCs w:val="22"/>
        </w:rPr>
        <w:t xml:space="preserve"> </w:t>
      </w:r>
      <w:r w:rsidR="00545456" w:rsidRPr="00D61E55">
        <w:rPr>
          <w:rFonts w:ascii="Arial" w:hAnsi="Arial" w:cs="Arial"/>
          <w:sz w:val="22"/>
          <w:szCs w:val="22"/>
        </w:rPr>
        <w:t xml:space="preserve">Bob is 52. Age is crucial in assessing health because of the physiological changes that occur with aging. Bob drives a truck for a living. </w:t>
      </w:r>
    </w:p>
    <w:p w14:paraId="6674F7DF" w14:textId="77777777" w:rsidR="00F033AB" w:rsidRPr="00D61E55" w:rsidRDefault="00F033AB" w:rsidP="00D61E55">
      <w:pPr>
        <w:spacing w:line="360" w:lineRule="auto"/>
        <w:jc w:val="both"/>
        <w:rPr>
          <w:rFonts w:ascii="Arial" w:hAnsi="Arial" w:cs="Arial"/>
          <w:sz w:val="22"/>
          <w:szCs w:val="22"/>
        </w:rPr>
      </w:pPr>
    </w:p>
    <w:p w14:paraId="227AFBF5" w14:textId="19838D6A" w:rsidR="00545456" w:rsidRDefault="00D61E55" w:rsidP="00D61E55">
      <w:pPr>
        <w:spacing w:line="360" w:lineRule="auto"/>
        <w:jc w:val="both"/>
        <w:rPr>
          <w:rFonts w:ascii="Arial" w:hAnsi="Arial" w:cs="Arial"/>
          <w:sz w:val="22"/>
          <w:szCs w:val="22"/>
        </w:rPr>
      </w:pPr>
      <w:r w:rsidRPr="00D61E55">
        <w:rPr>
          <w:rFonts w:ascii="Arial" w:hAnsi="Arial" w:cs="Arial"/>
          <w:b/>
          <w:bCs/>
          <w:sz w:val="22"/>
          <w:szCs w:val="22"/>
        </w:rPr>
        <w:t>Occupation:</w:t>
      </w:r>
      <w:r w:rsidRPr="00D61E55">
        <w:rPr>
          <w:rFonts w:ascii="Arial" w:hAnsi="Arial" w:cs="Arial"/>
          <w:sz w:val="22"/>
          <w:szCs w:val="22"/>
        </w:rPr>
        <w:t xml:space="preserve"> </w:t>
      </w:r>
      <w:r w:rsidR="00545456" w:rsidRPr="00D61E55">
        <w:rPr>
          <w:rFonts w:ascii="Arial" w:hAnsi="Arial" w:cs="Arial"/>
          <w:sz w:val="22"/>
          <w:szCs w:val="22"/>
        </w:rPr>
        <w:t>This profession's sedentary work environment and related health risks might negatively affect an individual's well-being.</w:t>
      </w:r>
    </w:p>
    <w:p w14:paraId="7183DA7D" w14:textId="77777777" w:rsidR="00F033AB" w:rsidRPr="00D61E55" w:rsidRDefault="00F033AB" w:rsidP="00D61E55">
      <w:pPr>
        <w:spacing w:line="360" w:lineRule="auto"/>
        <w:jc w:val="both"/>
        <w:rPr>
          <w:rFonts w:ascii="Arial" w:hAnsi="Arial" w:cs="Arial"/>
          <w:sz w:val="22"/>
          <w:szCs w:val="22"/>
        </w:rPr>
      </w:pPr>
    </w:p>
    <w:p w14:paraId="7608A5B4" w14:textId="34C8E199" w:rsidR="00545456" w:rsidRDefault="00D61E55" w:rsidP="00D61E55">
      <w:pPr>
        <w:spacing w:line="360" w:lineRule="auto"/>
        <w:jc w:val="both"/>
        <w:rPr>
          <w:rFonts w:ascii="Arial" w:hAnsi="Arial" w:cs="Arial"/>
          <w:sz w:val="22"/>
          <w:szCs w:val="22"/>
        </w:rPr>
      </w:pPr>
      <w:r w:rsidRPr="00D61E55">
        <w:rPr>
          <w:rFonts w:ascii="Arial" w:hAnsi="Arial" w:cs="Arial"/>
          <w:b/>
          <w:bCs/>
          <w:sz w:val="22"/>
          <w:szCs w:val="22"/>
        </w:rPr>
        <w:t>Smoking History:</w:t>
      </w:r>
      <w:r w:rsidRPr="00D61E55">
        <w:rPr>
          <w:rFonts w:ascii="Arial" w:hAnsi="Arial" w:cs="Arial"/>
          <w:sz w:val="22"/>
          <w:szCs w:val="22"/>
        </w:rPr>
        <w:t xml:space="preserve"> </w:t>
      </w:r>
      <w:r w:rsidR="00545456" w:rsidRPr="00D61E55">
        <w:rPr>
          <w:rFonts w:ascii="Arial" w:hAnsi="Arial" w:cs="Arial"/>
          <w:sz w:val="22"/>
          <w:szCs w:val="22"/>
        </w:rPr>
        <w:t>Bob started smoking cigarettes aged 20 (American Heart Association, 2022). Smoking increases the risk of respiratory diseases, cardiovascular issues, and cancer (British Lung Foundation, 2021; American Cancer Society, 2022).</w:t>
      </w:r>
    </w:p>
    <w:p w14:paraId="4992159B" w14:textId="77777777" w:rsidR="00F033AB" w:rsidRPr="00D61E55" w:rsidRDefault="00F033AB" w:rsidP="00D61E55">
      <w:pPr>
        <w:spacing w:line="360" w:lineRule="auto"/>
        <w:jc w:val="both"/>
        <w:rPr>
          <w:rFonts w:ascii="Arial" w:hAnsi="Arial" w:cs="Arial"/>
          <w:sz w:val="22"/>
          <w:szCs w:val="22"/>
        </w:rPr>
      </w:pPr>
    </w:p>
    <w:p w14:paraId="69DD43E9" w14:textId="77777777" w:rsidR="00D61E55" w:rsidRDefault="00D61E55" w:rsidP="00D61E55">
      <w:pPr>
        <w:spacing w:line="360" w:lineRule="auto"/>
        <w:jc w:val="both"/>
        <w:rPr>
          <w:rFonts w:ascii="Arial" w:hAnsi="Arial" w:cs="Arial"/>
          <w:sz w:val="22"/>
          <w:szCs w:val="22"/>
        </w:rPr>
      </w:pPr>
      <w:r w:rsidRPr="00D61E55">
        <w:rPr>
          <w:rFonts w:ascii="Arial" w:hAnsi="Arial" w:cs="Arial"/>
          <w:b/>
          <w:bCs/>
          <w:sz w:val="22"/>
          <w:szCs w:val="22"/>
        </w:rPr>
        <w:t>Height:</w:t>
      </w:r>
      <w:r w:rsidRPr="00D61E55">
        <w:rPr>
          <w:rFonts w:ascii="Arial" w:hAnsi="Arial" w:cs="Arial"/>
          <w:sz w:val="22"/>
          <w:szCs w:val="22"/>
        </w:rPr>
        <w:t xml:space="preserve"> </w:t>
      </w:r>
      <w:r w:rsidR="00545456" w:rsidRPr="00D61E55">
        <w:rPr>
          <w:rFonts w:ascii="Arial" w:hAnsi="Arial" w:cs="Arial"/>
          <w:sz w:val="22"/>
          <w:szCs w:val="22"/>
        </w:rPr>
        <w:t xml:space="preserve">Bob is 5'9". Height and weight are used to calculate BMI and assess weight status (World Health Organization, 2020). </w:t>
      </w:r>
    </w:p>
    <w:p w14:paraId="1D084592" w14:textId="77777777" w:rsidR="00F033AB" w:rsidRPr="00D61E55" w:rsidRDefault="00F033AB" w:rsidP="00D61E55">
      <w:pPr>
        <w:spacing w:line="360" w:lineRule="auto"/>
        <w:jc w:val="both"/>
        <w:rPr>
          <w:rFonts w:ascii="Arial" w:hAnsi="Arial" w:cs="Arial"/>
          <w:sz w:val="22"/>
          <w:szCs w:val="22"/>
        </w:rPr>
      </w:pPr>
    </w:p>
    <w:p w14:paraId="44C9EA38" w14:textId="7DC60414" w:rsidR="00545456" w:rsidRDefault="00D61E55" w:rsidP="00D61E55">
      <w:pPr>
        <w:spacing w:line="360" w:lineRule="auto"/>
        <w:jc w:val="both"/>
        <w:rPr>
          <w:rFonts w:ascii="Arial" w:hAnsi="Arial" w:cs="Arial"/>
          <w:sz w:val="22"/>
          <w:szCs w:val="22"/>
        </w:rPr>
      </w:pPr>
      <w:r w:rsidRPr="00D61E55">
        <w:rPr>
          <w:rFonts w:ascii="Arial" w:hAnsi="Arial" w:cs="Arial"/>
          <w:b/>
          <w:bCs/>
          <w:sz w:val="22"/>
          <w:szCs w:val="22"/>
        </w:rPr>
        <w:t>Blood Pressure:</w:t>
      </w:r>
      <w:r w:rsidRPr="00D61E55">
        <w:rPr>
          <w:rFonts w:ascii="Arial" w:hAnsi="Arial" w:cs="Arial"/>
          <w:sz w:val="22"/>
          <w:szCs w:val="22"/>
        </w:rPr>
        <w:t xml:space="preserve"> </w:t>
      </w:r>
      <w:r w:rsidR="00545456" w:rsidRPr="00D61E55">
        <w:rPr>
          <w:rFonts w:ascii="Arial" w:hAnsi="Arial" w:cs="Arial"/>
          <w:sz w:val="22"/>
          <w:szCs w:val="22"/>
        </w:rPr>
        <w:t>The health questionnaire doesn't assess Bob's blood pressure. However, blood pressure is a key indicator of cardiovascular health and can reveal risks or pre-existing conditions like hypertension (Centres for Disease Control and Prevention, 2020).</w:t>
      </w:r>
    </w:p>
    <w:p w14:paraId="7BE655CD" w14:textId="77777777" w:rsidR="00F033AB" w:rsidRDefault="00F033AB" w:rsidP="00D61E55">
      <w:pPr>
        <w:spacing w:line="360" w:lineRule="auto"/>
        <w:jc w:val="both"/>
        <w:rPr>
          <w:rFonts w:ascii="Arial" w:hAnsi="Arial" w:cs="Arial"/>
          <w:sz w:val="22"/>
          <w:szCs w:val="22"/>
        </w:rPr>
      </w:pPr>
    </w:p>
    <w:p w14:paraId="09612041" w14:textId="31D9AFDF" w:rsidR="00BD6799" w:rsidRDefault="00BD6799" w:rsidP="00D61E55">
      <w:pPr>
        <w:spacing w:line="360" w:lineRule="auto"/>
        <w:jc w:val="both"/>
        <w:rPr>
          <w:rFonts w:ascii="Arial" w:hAnsi="Arial" w:cs="Arial"/>
          <w:sz w:val="22"/>
          <w:szCs w:val="22"/>
        </w:rPr>
      </w:pPr>
      <w:r>
        <w:rPr>
          <w:rFonts w:ascii="Arial" w:hAnsi="Arial" w:cs="Arial"/>
          <w:b/>
          <w:bCs/>
          <w:sz w:val="22"/>
          <w:szCs w:val="22"/>
        </w:rPr>
        <w:lastRenderedPageBreak/>
        <w:t>Alcohol Consumption:</w:t>
      </w:r>
      <w:r w:rsidRPr="00BD6799">
        <w:rPr>
          <w:rFonts w:ascii="Arial" w:hAnsi="Arial" w:cs="Arial"/>
          <w:b/>
          <w:bCs/>
          <w:sz w:val="22"/>
          <w:szCs w:val="22"/>
        </w:rPr>
        <w:t xml:space="preserve"> </w:t>
      </w:r>
      <w:r w:rsidRPr="00BD6799">
        <w:rPr>
          <w:rFonts w:ascii="Arial" w:hAnsi="Arial" w:cs="Arial"/>
          <w:sz w:val="22"/>
          <w:szCs w:val="22"/>
        </w:rPr>
        <w:t>Bob consumes Whisky a bottle in a week which is indicator of cardiovascular diseases.</w:t>
      </w:r>
    </w:p>
    <w:p w14:paraId="352F07F9" w14:textId="77777777" w:rsidR="00F033AB" w:rsidRDefault="00F033AB" w:rsidP="00D61E55">
      <w:pPr>
        <w:spacing w:line="360" w:lineRule="auto"/>
        <w:jc w:val="both"/>
        <w:rPr>
          <w:rFonts w:ascii="Arial" w:hAnsi="Arial" w:cs="Arial"/>
          <w:sz w:val="22"/>
          <w:szCs w:val="22"/>
        </w:rPr>
      </w:pPr>
    </w:p>
    <w:p w14:paraId="4459D60F" w14:textId="778683EC" w:rsidR="00BD6799" w:rsidRDefault="00BD6799" w:rsidP="00D61E55">
      <w:pPr>
        <w:spacing w:line="360" w:lineRule="auto"/>
        <w:jc w:val="both"/>
        <w:rPr>
          <w:rFonts w:ascii="Arial" w:hAnsi="Arial" w:cs="Arial"/>
          <w:sz w:val="22"/>
          <w:szCs w:val="22"/>
        </w:rPr>
      </w:pPr>
      <w:r w:rsidRPr="00BD6799">
        <w:rPr>
          <w:rFonts w:ascii="Arial" w:hAnsi="Arial" w:cs="Arial"/>
          <w:b/>
          <w:bCs/>
          <w:sz w:val="22"/>
          <w:szCs w:val="22"/>
        </w:rPr>
        <w:t>Diet:</w:t>
      </w:r>
      <w:r>
        <w:rPr>
          <w:rFonts w:ascii="Arial" w:hAnsi="Arial" w:cs="Arial"/>
          <w:sz w:val="22"/>
          <w:szCs w:val="22"/>
        </w:rPr>
        <w:t xml:space="preserve"> He is indulged in unhealthy eating like junk foods and fizzy drinks especially </w:t>
      </w:r>
      <w:r w:rsidR="00F033AB">
        <w:rPr>
          <w:rFonts w:ascii="Arial" w:hAnsi="Arial" w:cs="Arial"/>
          <w:sz w:val="22"/>
          <w:szCs w:val="22"/>
        </w:rPr>
        <w:t>coca cola.</w:t>
      </w:r>
    </w:p>
    <w:p w14:paraId="7636DE7A" w14:textId="77777777" w:rsidR="007B1B8D" w:rsidRDefault="007B1B8D" w:rsidP="00D61E55">
      <w:pPr>
        <w:spacing w:line="360" w:lineRule="auto"/>
        <w:jc w:val="both"/>
        <w:rPr>
          <w:rFonts w:ascii="Arial" w:hAnsi="Arial" w:cs="Arial"/>
          <w:sz w:val="22"/>
          <w:szCs w:val="22"/>
        </w:rPr>
      </w:pPr>
    </w:p>
    <w:p w14:paraId="6611E01D" w14:textId="2312D723" w:rsidR="00BD6799" w:rsidRDefault="00BD6799" w:rsidP="00D61E55">
      <w:pPr>
        <w:spacing w:line="360" w:lineRule="auto"/>
        <w:jc w:val="both"/>
        <w:rPr>
          <w:rFonts w:ascii="Arial" w:hAnsi="Arial" w:cs="Arial"/>
          <w:sz w:val="22"/>
          <w:szCs w:val="22"/>
        </w:rPr>
      </w:pPr>
      <w:r w:rsidRPr="00BD6799">
        <w:rPr>
          <w:rFonts w:ascii="Arial" w:hAnsi="Arial" w:cs="Arial"/>
          <w:b/>
          <w:bCs/>
          <w:sz w:val="22"/>
          <w:szCs w:val="22"/>
        </w:rPr>
        <w:t>Marital and family Status:</w:t>
      </w:r>
      <w:r>
        <w:rPr>
          <w:rFonts w:ascii="Arial" w:hAnsi="Arial" w:cs="Arial"/>
          <w:sz w:val="22"/>
          <w:szCs w:val="22"/>
        </w:rPr>
        <w:t xml:space="preserve"> Bob is divorced and living with one of his </w:t>
      </w:r>
      <w:r w:rsidR="00F033AB">
        <w:rPr>
          <w:rFonts w:ascii="Arial" w:hAnsi="Arial" w:cs="Arial"/>
          <w:sz w:val="22"/>
          <w:szCs w:val="22"/>
        </w:rPr>
        <w:t>children</w:t>
      </w:r>
      <w:r>
        <w:rPr>
          <w:rFonts w:ascii="Arial" w:hAnsi="Arial" w:cs="Arial"/>
          <w:sz w:val="22"/>
          <w:szCs w:val="22"/>
        </w:rPr>
        <w:t xml:space="preserve"> along with 2 grandchildren.</w:t>
      </w:r>
    </w:p>
    <w:p w14:paraId="22E407EE" w14:textId="77777777" w:rsidR="00F033AB" w:rsidRDefault="00F033AB" w:rsidP="00D61E55">
      <w:pPr>
        <w:spacing w:line="360" w:lineRule="auto"/>
        <w:jc w:val="both"/>
        <w:rPr>
          <w:rFonts w:ascii="Arial" w:hAnsi="Arial" w:cs="Arial"/>
          <w:sz w:val="22"/>
          <w:szCs w:val="22"/>
        </w:rPr>
      </w:pPr>
    </w:p>
    <w:p w14:paraId="7A51F941" w14:textId="151A62AB" w:rsidR="00BD6799" w:rsidRDefault="00BD6799" w:rsidP="00D61E55">
      <w:pPr>
        <w:spacing w:line="360" w:lineRule="auto"/>
        <w:jc w:val="both"/>
        <w:rPr>
          <w:rFonts w:ascii="Arial" w:hAnsi="Arial" w:cs="Arial"/>
          <w:sz w:val="22"/>
          <w:szCs w:val="22"/>
        </w:rPr>
      </w:pPr>
      <w:r w:rsidRPr="000A1564">
        <w:rPr>
          <w:rFonts w:ascii="Arial" w:hAnsi="Arial" w:cs="Arial"/>
          <w:b/>
          <w:bCs/>
          <w:sz w:val="22"/>
          <w:szCs w:val="22"/>
        </w:rPr>
        <w:t>Sleep Pattern:</w:t>
      </w:r>
      <w:r>
        <w:rPr>
          <w:rFonts w:ascii="Arial" w:hAnsi="Arial" w:cs="Arial"/>
          <w:sz w:val="22"/>
          <w:szCs w:val="22"/>
        </w:rPr>
        <w:t xml:space="preserve"> Bob is having disturbed sleep patterns lead</w:t>
      </w:r>
      <w:r w:rsidR="000A1564">
        <w:rPr>
          <w:rFonts w:ascii="Arial" w:hAnsi="Arial" w:cs="Arial"/>
          <w:sz w:val="22"/>
          <w:szCs w:val="22"/>
        </w:rPr>
        <w:t xml:space="preserve"> to unhealthy lifestyle.</w:t>
      </w:r>
    </w:p>
    <w:p w14:paraId="2123EC98" w14:textId="77777777" w:rsidR="00F033AB" w:rsidRDefault="00F033AB" w:rsidP="00D61E55">
      <w:pPr>
        <w:spacing w:line="360" w:lineRule="auto"/>
        <w:jc w:val="both"/>
        <w:rPr>
          <w:rFonts w:ascii="Arial" w:hAnsi="Arial" w:cs="Arial"/>
          <w:sz w:val="22"/>
          <w:szCs w:val="22"/>
        </w:rPr>
      </w:pPr>
    </w:p>
    <w:p w14:paraId="75EEB3E6" w14:textId="429A26E9" w:rsidR="000A1564" w:rsidRPr="00BD6799" w:rsidRDefault="000A1564" w:rsidP="00D61E55">
      <w:pPr>
        <w:spacing w:line="360" w:lineRule="auto"/>
        <w:jc w:val="both"/>
        <w:rPr>
          <w:rFonts w:ascii="Arial" w:hAnsi="Arial" w:cs="Arial"/>
          <w:sz w:val="22"/>
          <w:szCs w:val="22"/>
        </w:rPr>
      </w:pPr>
      <w:r w:rsidRPr="000A1564">
        <w:rPr>
          <w:rFonts w:ascii="Arial" w:hAnsi="Arial" w:cs="Arial"/>
          <w:b/>
          <w:bCs/>
          <w:sz w:val="22"/>
          <w:szCs w:val="22"/>
        </w:rPr>
        <w:t>Exercise:</w:t>
      </w:r>
      <w:r>
        <w:rPr>
          <w:rFonts w:ascii="Arial" w:hAnsi="Arial" w:cs="Arial"/>
          <w:sz w:val="22"/>
          <w:szCs w:val="22"/>
        </w:rPr>
        <w:t xml:space="preserve">  Bob is having sedentary life which is unhealthy and leads to various health risks.</w:t>
      </w:r>
    </w:p>
    <w:p w14:paraId="112B3BB1" w14:textId="77777777" w:rsidR="00545456" w:rsidRPr="00D61E55" w:rsidRDefault="00545456" w:rsidP="00D61E55">
      <w:pPr>
        <w:spacing w:line="360" w:lineRule="auto"/>
        <w:jc w:val="both"/>
        <w:rPr>
          <w:rFonts w:ascii="Arial" w:hAnsi="Arial" w:cs="Arial"/>
          <w:sz w:val="22"/>
          <w:szCs w:val="22"/>
        </w:rPr>
      </w:pPr>
    </w:p>
    <w:p w14:paraId="429DA481" w14:textId="77777777" w:rsidR="00545456" w:rsidRPr="00D61E55" w:rsidRDefault="00545456" w:rsidP="00D61E55">
      <w:pPr>
        <w:spacing w:line="360" w:lineRule="auto"/>
        <w:jc w:val="both"/>
        <w:rPr>
          <w:rFonts w:ascii="Arial" w:hAnsi="Arial" w:cs="Arial"/>
          <w:b/>
          <w:bCs/>
          <w:i/>
          <w:iCs/>
          <w:sz w:val="22"/>
          <w:szCs w:val="22"/>
        </w:rPr>
      </w:pPr>
      <w:r w:rsidRPr="00D61E55">
        <w:rPr>
          <w:rFonts w:ascii="Arial" w:hAnsi="Arial" w:cs="Arial"/>
          <w:b/>
          <w:bCs/>
          <w:i/>
          <w:iCs/>
          <w:sz w:val="22"/>
          <w:szCs w:val="22"/>
        </w:rPr>
        <w:t>Bob's lifestyle questionnaire revealed several unhealthy habits:</w:t>
      </w:r>
    </w:p>
    <w:p w14:paraId="34BCD356" w14:textId="77777777" w:rsidR="00545456" w:rsidRPr="00D61E55" w:rsidRDefault="00545456" w:rsidP="00D61E55">
      <w:pPr>
        <w:spacing w:line="360" w:lineRule="auto"/>
        <w:jc w:val="both"/>
        <w:rPr>
          <w:rFonts w:ascii="Arial" w:hAnsi="Arial" w:cs="Arial"/>
          <w:sz w:val="22"/>
          <w:szCs w:val="22"/>
        </w:rPr>
      </w:pPr>
      <w:r w:rsidRPr="00D61E55">
        <w:rPr>
          <w:rFonts w:ascii="Arial" w:hAnsi="Arial" w:cs="Arial"/>
          <w:sz w:val="22"/>
          <w:szCs w:val="22"/>
        </w:rPr>
        <w:t>Bob smokes 15-20 cigarettes daily. Smoking increases his risk of cardiovascular disease, respiratory troubles, and certain cancers. High blood pressure puts Bob at risk for heart disease and stroke. He must control his blood pressure to avoid complications. Despite never having a heart attack or stroke, Bob's smoking and high blood pressure put his heart at risk.</w:t>
      </w:r>
    </w:p>
    <w:p w14:paraId="4B04685A" w14:textId="77777777" w:rsidR="00545456" w:rsidRPr="00D61E55" w:rsidRDefault="00545456" w:rsidP="00D61E55">
      <w:pPr>
        <w:spacing w:line="360" w:lineRule="auto"/>
        <w:jc w:val="both"/>
        <w:rPr>
          <w:rFonts w:ascii="Arial" w:hAnsi="Arial" w:cs="Arial"/>
          <w:sz w:val="22"/>
          <w:szCs w:val="22"/>
        </w:rPr>
      </w:pPr>
    </w:p>
    <w:p w14:paraId="032423EF" w14:textId="77777777" w:rsidR="00545456" w:rsidRPr="00D61E55" w:rsidRDefault="00545456" w:rsidP="00D61E55">
      <w:pPr>
        <w:spacing w:line="360" w:lineRule="auto"/>
        <w:jc w:val="both"/>
        <w:rPr>
          <w:rFonts w:ascii="Arial" w:hAnsi="Arial" w:cs="Arial"/>
          <w:sz w:val="22"/>
          <w:szCs w:val="22"/>
        </w:rPr>
      </w:pPr>
      <w:r w:rsidRPr="00D61E55">
        <w:rPr>
          <w:rFonts w:ascii="Arial" w:hAnsi="Arial" w:cs="Arial"/>
          <w:sz w:val="22"/>
          <w:szCs w:val="22"/>
        </w:rPr>
        <w:t>Bob, a truck driver, rarely exercises. Poor cardiovascular fitness, muscle weakness, and weight gain result from inactivity. This raises his risk of obesity and linked diseases, especially given his sedentary job.</w:t>
      </w:r>
    </w:p>
    <w:p w14:paraId="1C833622" w14:textId="77777777" w:rsidR="00545456" w:rsidRPr="00D61E55" w:rsidRDefault="00545456" w:rsidP="00D61E55">
      <w:pPr>
        <w:spacing w:line="360" w:lineRule="auto"/>
        <w:jc w:val="both"/>
        <w:rPr>
          <w:rFonts w:ascii="Arial" w:hAnsi="Arial" w:cs="Arial"/>
          <w:sz w:val="22"/>
          <w:szCs w:val="22"/>
        </w:rPr>
      </w:pPr>
    </w:p>
    <w:p w14:paraId="70C07391" w14:textId="77777777" w:rsidR="00545456" w:rsidRPr="00D61E55" w:rsidRDefault="00545456" w:rsidP="00D61E55">
      <w:pPr>
        <w:spacing w:line="360" w:lineRule="auto"/>
        <w:jc w:val="both"/>
        <w:rPr>
          <w:rFonts w:ascii="Arial" w:hAnsi="Arial" w:cs="Arial"/>
          <w:sz w:val="22"/>
          <w:szCs w:val="22"/>
        </w:rPr>
      </w:pPr>
      <w:r w:rsidRPr="00D61E55">
        <w:rPr>
          <w:rFonts w:ascii="Arial" w:hAnsi="Arial" w:cs="Arial"/>
          <w:sz w:val="22"/>
          <w:szCs w:val="22"/>
        </w:rPr>
        <w:t>Bob eats mostly snacks. This shows poor nutrition and unbalanced diets. Poor diets can cause nutrient deficiencies, weight gain, and chronic diseases including diabetes and heart disease. The subsequent sections of this report will examine distinct facets of Bob's lifestyle, encompassing his dietary habits, level of physical activity, and lifestyle decisions, with the objective of attaining a comprehensive comprehension of his health status and delivering suitable suggestions for enhancement (World Health Organization, 2020).</w:t>
      </w:r>
    </w:p>
    <w:p w14:paraId="3459C5C5" w14:textId="77777777" w:rsidR="009F1962" w:rsidRPr="00D61E55" w:rsidRDefault="009F1962" w:rsidP="00D61E55">
      <w:pPr>
        <w:spacing w:line="360" w:lineRule="auto"/>
        <w:jc w:val="both"/>
        <w:rPr>
          <w:rFonts w:ascii="Arial" w:hAnsi="Arial" w:cs="Arial"/>
          <w:b/>
          <w:bCs/>
          <w:sz w:val="22"/>
          <w:szCs w:val="22"/>
        </w:rPr>
      </w:pPr>
    </w:p>
    <w:p w14:paraId="1FFBCA0B" w14:textId="0370F075" w:rsidR="008E3A1F" w:rsidRPr="00D61E55" w:rsidRDefault="008003D3" w:rsidP="00D61E55">
      <w:pPr>
        <w:spacing w:line="360" w:lineRule="auto"/>
        <w:jc w:val="both"/>
        <w:rPr>
          <w:rFonts w:ascii="Arial" w:hAnsi="Arial" w:cs="Arial"/>
          <w:b/>
          <w:bCs/>
          <w:sz w:val="22"/>
          <w:szCs w:val="22"/>
        </w:rPr>
      </w:pPr>
      <w:r w:rsidRPr="00D61E55">
        <w:rPr>
          <w:rFonts w:ascii="Arial" w:hAnsi="Arial" w:cs="Arial"/>
          <w:b/>
          <w:bCs/>
          <w:sz w:val="22"/>
          <w:szCs w:val="22"/>
        </w:rPr>
        <w:t>Assessment Report</w:t>
      </w:r>
    </w:p>
    <w:p w14:paraId="1982C571" w14:textId="77777777" w:rsidR="008E3A1F" w:rsidRDefault="008E3A1F" w:rsidP="00D61E55">
      <w:pPr>
        <w:spacing w:line="360" w:lineRule="auto"/>
        <w:jc w:val="both"/>
        <w:rPr>
          <w:rFonts w:ascii="Arial" w:hAnsi="Arial" w:cs="Arial"/>
          <w:sz w:val="22"/>
          <w:szCs w:val="22"/>
        </w:rPr>
      </w:pPr>
    </w:p>
    <w:p w14:paraId="2CF59F15" w14:textId="29A5DC3C" w:rsidR="00B369A0" w:rsidRPr="00B369A0" w:rsidRDefault="00B369A0" w:rsidP="00D61E55">
      <w:pPr>
        <w:spacing w:line="360" w:lineRule="auto"/>
        <w:jc w:val="both"/>
        <w:rPr>
          <w:rFonts w:ascii="Arial" w:hAnsi="Arial" w:cs="Arial"/>
          <w:b/>
          <w:bCs/>
          <w:sz w:val="22"/>
          <w:szCs w:val="22"/>
        </w:rPr>
      </w:pPr>
      <w:r w:rsidRPr="00B369A0">
        <w:rPr>
          <w:rFonts w:ascii="Arial" w:hAnsi="Arial" w:cs="Arial"/>
          <w:b/>
          <w:bCs/>
          <w:sz w:val="22"/>
          <w:szCs w:val="22"/>
        </w:rPr>
        <w:t>Bob’s BMI:</w:t>
      </w:r>
    </w:p>
    <w:p w14:paraId="789EAD2A" w14:textId="0F7C9A93" w:rsidR="00B369A0" w:rsidRDefault="00B369A0" w:rsidP="00D61E55">
      <w:pPr>
        <w:spacing w:line="360" w:lineRule="auto"/>
        <w:jc w:val="both"/>
        <w:rPr>
          <w:rFonts w:ascii="Arial" w:hAnsi="Arial" w:cs="Arial"/>
          <w:sz w:val="22"/>
          <w:szCs w:val="22"/>
        </w:rPr>
      </w:pPr>
      <w:r>
        <w:rPr>
          <w:rFonts w:ascii="Arial" w:hAnsi="Arial" w:cs="Arial"/>
          <w:sz w:val="22"/>
          <w:szCs w:val="22"/>
        </w:rPr>
        <w:t>Body mass</w:t>
      </w:r>
      <w:r w:rsidR="00F033AB">
        <w:rPr>
          <w:rFonts w:ascii="Arial" w:hAnsi="Arial" w:cs="Arial"/>
          <w:sz w:val="22"/>
          <w:szCs w:val="22"/>
        </w:rPr>
        <w:t xml:space="preserve"> </w:t>
      </w:r>
      <w:r>
        <w:rPr>
          <w:rFonts w:ascii="Arial" w:hAnsi="Arial" w:cs="Arial"/>
          <w:sz w:val="22"/>
          <w:szCs w:val="22"/>
        </w:rPr>
        <w:t>=</w:t>
      </w:r>
      <w:r w:rsidR="00F033AB">
        <w:rPr>
          <w:rFonts w:ascii="Arial" w:hAnsi="Arial" w:cs="Arial"/>
          <w:sz w:val="22"/>
          <w:szCs w:val="22"/>
        </w:rPr>
        <w:t xml:space="preserve"> </w:t>
      </w:r>
      <w:r>
        <w:rPr>
          <w:rFonts w:ascii="Arial" w:hAnsi="Arial" w:cs="Arial"/>
          <w:sz w:val="22"/>
          <w:szCs w:val="22"/>
        </w:rPr>
        <w:t>95 kg</w:t>
      </w:r>
    </w:p>
    <w:p w14:paraId="75E6FE0B" w14:textId="3A42A9BB" w:rsidR="00B369A0" w:rsidRDefault="00B369A0" w:rsidP="00D61E55">
      <w:pPr>
        <w:spacing w:line="360" w:lineRule="auto"/>
        <w:jc w:val="both"/>
        <w:rPr>
          <w:rFonts w:ascii="Arial" w:hAnsi="Arial" w:cs="Arial"/>
          <w:sz w:val="22"/>
          <w:szCs w:val="22"/>
        </w:rPr>
      </w:pPr>
      <w:r>
        <w:rPr>
          <w:rFonts w:ascii="Arial" w:hAnsi="Arial" w:cs="Arial"/>
          <w:sz w:val="22"/>
          <w:szCs w:val="22"/>
        </w:rPr>
        <w:t>Height</w:t>
      </w:r>
      <w:r w:rsidR="00F033AB">
        <w:rPr>
          <w:rFonts w:ascii="Arial" w:hAnsi="Arial" w:cs="Arial"/>
          <w:sz w:val="22"/>
          <w:szCs w:val="22"/>
        </w:rPr>
        <w:t xml:space="preserve"> </w:t>
      </w:r>
      <w:r>
        <w:rPr>
          <w:rFonts w:ascii="Arial" w:hAnsi="Arial" w:cs="Arial"/>
          <w:sz w:val="22"/>
          <w:szCs w:val="22"/>
        </w:rPr>
        <w:t>= 1.75 squared</w:t>
      </w:r>
    </w:p>
    <w:p w14:paraId="59079133" w14:textId="128EA3E5" w:rsidR="00B369A0" w:rsidRPr="00D61E55" w:rsidRDefault="00B369A0" w:rsidP="00D61E55">
      <w:pPr>
        <w:spacing w:line="360" w:lineRule="auto"/>
        <w:jc w:val="both"/>
        <w:rPr>
          <w:rFonts w:ascii="Arial" w:hAnsi="Arial" w:cs="Arial"/>
          <w:sz w:val="22"/>
          <w:szCs w:val="22"/>
        </w:rPr>
      </w:pPr>
      <w:r>
        <w:rPr>
          <w:rFonts w:ascii="Arial" w:hAnsi="Arial" w:cs="Arial"/>
          <w:sz w:val="22"/>
          <w:szCs w:val="22"/>
        </w:rPr>
        <w:t>BMI</w:t>
      </w:r>
      <w:r w:rsidR="00F033AB">
        <w:rPr>
          <w:rFonts w:ascii="Arial" w:hAnsi="Arial" w:cs="Arial"/>
          <w:sz w:val="22"/>
          <w:szCs w:val="22"/>
        </w:rPr>
        <w:t xml:space="preserve"> </w:t>
      </w:r>
      <w:r>
        <w:rPr>
          <w:rFonts w:ascii="Arial" w:hAnsi="Arial" w:cs="Arial"/>
          <w:sz w:val="22"/>
          <w:szCs w:val="22"/>
        </w:rPr>
        <w:t>=</w:t>
      </w:r>
      <w:r w:rsidR="00F033AB">
        <w:rPr>
          <w:rFonts w:ascii="Arial" w:hAnsi="Arial" w:cs="Arial"/>
          <w:sz w:val="22"/>
          <w:szCs w:val="22"/>
        </w:rPr>
        <w:t xml:space="preserve"> </w:t>
      </w:r>
      <w:r>
        <w:rPr>
          <w:rFonts w:ascii="Arial" w:hAnsi="Arial" w:cs="Arial"/>
          <w:sz w:val="22"/>
          <w:szCs w:val="22"/>
        </w:rPr>
        <w:t>95kg/3.06</w:t>
      </w:r>
      <w:r w:rsidR="00F033AB">
        <w:rPr>
          <w:rFonts w:ascii="Arial" w:hAnsi="Arial" w:cs="Arial"/>
          <w:sz w:val="22"/>
          <w:szCs w:val="22"/>
        </w:rPr>
        <w:t xml:space="preserve"> </w:t>
      </w:r>
      <w:r>
        <w:rPr>
          <w:rFonts w:ascii="Arial" w:hAnsi="Arial" w:cs="Arial"/>
          <w:sz w:val="22"/>
          <w:szCs w:val="22"/>
        </w:rPr>
        <w:t>=</w:t>
      </w:r>
      <w:r w:rsidR="00F033AB">
        <w:rPr>
          <w:rFonts w:ascii="Arial" w:hAnsi="Arial" w:cs="Arial"/>
          <w:sz w:val="22"/>
          <w:szCs w:val="22"/>
        </w:rPr>
        <w:t xml:space="preserve"> </w:t>
      </w:r>
      <w:r>
        <w:rPr>
          <w:rFonts w:ascii="Arial" w:hAnsi="Arial" w:cs="Arial"/>
          <w:sz w:val="22"/>
          <w:szCs w:val="22"/>
        </w:rPr>
        <w:t>31.1 which lies in Obese range according to NHS</w:t>
      </w:r>
    </w:p>
    <w:p w14:paraId="0BBF5ECC" w14:textId="77777777" w:rsidR="00B369A0" w:rsidRDefault="00B369A0" w:rsidP="00D61E55">
      <w:pPr>
        <w:spacing w:line="360" w:lineRule="auto"/>
        <w:jc w:val="both"/>
        <w:rPr>
          <w:rFonts w:ascii="Arial" w:hAnsi="Arial" w:cs="Arial"/>
          <w:b/>
          <w:bCs/>
          <w:sz w:val="22"/>
          <w:szCs w:val="22"/>
        </w:rPr>
      </w:pPr>
    </w:p>
    <w:p w14:paraId="48DD316E" w14:textId="4AE9F095" w:rsidR="008E3A1F" w:rsidRPr="00D61E55" w:rsidRDefault="008E3A1F" w:rsidP="00D61E55">
      <w:pPr>
        <w:spacing w:line="360" w:lineRule="auto"/>
        <w:jc w:val="both"/>
        <w:rPr>
          <w:rFonts w:ascii="Arial" w:hAnsi="Arial" w:cs="Arial"/>
          <w:b/>
          <w:bCs/>
          <w:sz w:val="22"/>
          <w:szCs w:val="22"/>
        </w:rPr>
      </w:pPr>
      <w:r w:rsidRPr="00D61E55">
        <w:rPr>
          <w:rFonts w:ascii="Arial" w:hAnsi="Arial" w:cs="Arial"/>
          <w:b/>
          <w:bCs/>
          <w:sz w:val="22"/>
          <w:szCs w:val="22"/>
        </w:rPr>
        <w:t>The dietary habits of an individual:</w:t>
      </w:r>
    </w:p>
    <w:p w14:paraId="68BE1755" w14:textId="77777777" w:rsidR="008E3A1F" w:rsidRPr="00D61E55" w:rsidRDefault="008E3A1F" w:rsidP="00D61E55">
      <w:pPr>
        <w:spacing w:line="360" w:lineRule="auto"/>
        <w:jc w:val="both"/>
        <w:rPr>
          <w:rFonts w:ascii="Arial" w:hAnsi="Arial" w:cs="Arial"/>
          <w:sz w:val="22"/>
          <w:szCs w:val="22"/>
        </w:rPr>
      </w:pPr>
    </w:p>
    <w:p w14:paraId="5F9217EE" w14:textId="5F88B3EA"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Bob's present dietary condition is characterized by an absence of organization and dependence on readily available food options. Having assumed the role of the main cook in his former household, he has now adopted a practice of "eating on the fly," choosing expedient and effortless alternatives. This particular dietary pattern may potentially have various implications for his overall health</w:t>
      </w:r>
      <w:r w:rsidR="00697CED" w:rsidRPr="00D61E55">
        <w:rPr>
          <w:rFonts w:ascii="Arial" w:hAnsi="Arial" w:cs="Arial"/>
          <w:color w:val="2C3E50"/>
          <w:sz w:val="22"/>
          <w:szCs w:val="22"/>
          <w:shd w:val="clear" w:color="auto" w:fill="FFFFFF"/>
        </w:rPr>
        <w:t xml:space="preserve"> </w:t>
      </w:r>
      <w:r w:rsidR="008003D3" w:rsidRPr="00D61E55">
        <w:rPr>
          <w:rFonts w:ascii="Arial" w:hAnsi="Arial" w:cs="Arial"/>
          <w:color w:val="000000" w:themeColor="text1"/>
          <w:sz w:val="22"/>
          <w:szCs w:val="22"/>
          <w:shd w:val="clear" w:color="auto" w:fill="FFFFFF"/>
        </w:rPr>
        <w:t>(Anderson</w:t>
      </w:r>
      <w:r w:rsidR="00697CED" w:rsidRPr="00D61E55">
        <w:rPr>
          <w:rFonts w:ascii="Arial" w:hAnsi="Arial" w:cs="Arial"/>
          <w:color w:val="000000" w:themeColor="text1"/>
          <w:sz w:val="22"/>
          <w:szCs w:val="22"/>
          <w:shd w:val="clear" w:color="auto" w:fill="FFFFFF"/>
        </w:rPr>
        <w:t>, 2009)</w:t>
      </w:r>
      <w:r w:rsidRPr="00D61E55">
        <w:rPr>
          <w:rFonts w:ascii="Arial" w:hAnsi="Arial" w:cs="Arial"/>
          <w:color w:val="000000" w:themeColor="text1"/>
          <w:sz w:val="22"/>
          <w:szCs w:val="22"/>
        </w:rPr>
        <w:t xml:space="preserve">. </w:t>
      </w:r>
      <w:r w:rsidRPr="00D61E55">
        <w:rPr>
          <w:rFonts w:ascii="Arial" w:hAnsi="Arial" w:cs="Arial"/>
          <w:sz w:val="22"/>
          <w:szCs w:val="22"/>
        </w:rPr>
        <w:t>To begin with, the ingestion of processed and nutritionally deficient food items has the potential to contribute to the accumulation of body weight and an augmented susceptibility to chronic ailments, notably cardiovascular disease and diabetes. Furthermore, the lack of a well-rounded diet containing adequate nutrients can result in deficiencies and negatively impact one's overall well-being.</w:t>
      </w:r>
    </w:p>
    <w:p w14:paraId="02ACEF90" w14:textId="77777777" w:rsidR="008E3A1F" w:rsidRPr="00D61E55" w:rsidRDefault="008E3A1F" w:rsidP="00D61E55">
      <w:pPr>
        <w:spacing w:line="360" w:lineRule="auto"/>
        <w:jc w:val="both"/>
        <w:rPr>
          <w:rFonts w:ascii="Arial" w:hAnsi="Arial" w:cs="Arial"/>
          <w:sz w:val="22"/>
          <w:szCs w:val="22"/>
        </w:rPr>
      </w:pPr>
    </w:p>
    <w:p w14:paraId="3F6F2295" w14:textId="5D368B65"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In order to enhance Bob's dietary habits, it is imperative to underscore the significance of a comprehensive and nourishing dietary regimen</w:t>
      </w:r>
      <w:r w:rsidR="000959D3" w:rsidRPr="00D61E55">
        <w:rPr>
          <w:rFonts w:ascii="Arial" w:hAnsi="Arial" w:cs="Arial"/>
          <w:sz w:val="22"/>
          <w:szCs w:val="22"/>
        </w:rPr>
        <w:t xml:space="preserve"> (Public Health England, 2019)</w:t>
      </w:r>
      <w:r w:rsidRPr="00D61E55">
        <w:rPr>
          <w:rFonts w:ascii="Arial" w:hAnsi="Arial" w:cs="Arial"/>
          <w:sz w:val="22"/>
          <w:szCs w:val="22"/>
        </w:rPr>
        <w:t>. Pragmatic suggestions encompass the integration of a greater quantity of fruits, vegetables, and whole grains into one's dietary regimen, the moderation of intake of processed foods that are abundant in saturated fats and sugars, and the implementation of portion control techniques. These recommendations can be informed by guidance from reputable sources such as Public Health England, the NHS, and the World Health Organization, thereby ensuring their alignment with current health promotion strategies</w:t>
      </w:r>
      <w:r w:rsidR="003D7297" w:rsidRPr="00D61E55">
        <w:rPr>
          <w:rFonts w:ascii="Arial" w:hAnsi="Arial" w:cs="Arial"/>
          <w:sz w:val="22"/>
          <w:szCs w:val="22"/>
        </w:rPr>
        <w:t xml:space="preserve"> (</w:t>
      </w:r>
      <w:r w:rsidR="003D7297" w:rsidRPr="00D61E55">
        <w:rPr>
          <w:rFonts w:ascii="Arial" w:hAnsi="Arial" w:cs="Arial"/>
          <w:color w:val="000000"/>
          <w:sz w:val="22"/>
          <w:szCs w:val="22"/>
        </w:rPr>
        <w:t>Anderson, 2009)</w:t>
      </w:r>
      <w:r w:rsidRPr="00D61E55">
        <w:rPr>
          <w:rFonts w:ascii="Arial" w:hAnsi="Arial" w:cs="Arial"/>
          <w:sz w:val="22"/>
          <w:szCs w:val="22"/>
        </w:rPr>
        <w:t>.</w:t>
      </w:r>
    </w:p>
    <w:p w14:paraId="20F6F66E" w14:textId="77777777" w:rsidR="001E3F65" w:rsidRPr="00D61E55" w:rsidRDefault="001E3F65" w:rsidP="00D61E55">
      <w:pPr>
        <w:spacing w:line="360" w:lineRule="auto"/>
        <w:jc w:val="both"/>
        <w:rPr>
          <w:rFonts w:ascii="Arial" w:hAnsi="Arial" w:cs="Arial"/>
          <w:b/>
          <w:bCs/>
          <w:sz w:val="22"/>
          <w:szCs w:val="22"/>
        </w:rPr>
      </w:pPr>
    </w:p>
    <w:p w14:paraId="6628D31B" w14:textId="3EB0D562" w:rsidR="008E3A1F" w:rsidRPr="00D61E55" w:rsidRDefault="008E3A1F" w:rsidP="00D61E55">
      <w:pPr>
        <w:spacing w:line="360" w:lineRule="auto"/>
        <w:jc w:val="both"/>
        <w:rPr>
          <w:rFonts w:ascii="Arial" w:hAnsi="Arial" w:cs="Arial"/>
          <w:b/>
          <w:bCs/>
          <w:sz w:val="22"/>
          <w:szCs w:val="22"/>
        </w:rPr>
      </w:pPr>
      <w:r w:rsidRPr="00D61E55">
        <w:rPr>
          <w:rFonts w:ascii="Arial" w:hAnsi="Arial" w:cs="Arial"/>
          <w:b/>
          <w:bCs/>
          <w:sz w:val="22"/>
          <w:szCs w:val="22"/>
        </w:rPr>
        <w:t>Exercise and other forms of bodily movement:</w:t>
      </w:r>
    </w:p>
    <w:p w14:paraId="47379EEE" w14:textId="77777777" w:rsidR="008E3A1F" w:rsidRPr="00D61E55" w:rsidRDefault="008E3A1F" w:rsidP="00D61E55">
      <w:pPr>
        <w:spacing w:line="360" w:lineRule="auto"/>
        <w:jc w:val="both"/>
        <w:rPr>
          <w:rFonts w:ascii="Arial" w:hAnsi="Arial" w:cs="Arial"/>
          <w:sz w:val="22"/>
          <w:szCs w:val="22"/>
        </w:rPr>
      </w:pPr>
    </w:p>
    <w:p w14:paraId="3BD8EE6C" w14:textId="22D70F94"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Bob's present activity and exercise level seem to be low as a result of the predominantly sedentary nature of his occupation as a truck driver. Inadequate levels of physical activity can yield detrimental consequences on an individual's well-being, encompassing the accumulation of excess body weight, diminished muscular strength, and an augmented susceptibility to enduring ailments such as obesity and cardiovascular disorders. Consistent engagement in physical activity is imperative for the preservation of a desirable body weight, enhancement of cardiovascular endurance, and promotion of holistic well-being</w:t>
      </w:r>
      <w:r w:rsidR="003F344E" w:rsidRPr="00D61E55">
        <w:rPr>
          <w:rFonts w:ascii="Arial" w:hAnsi="Arial" w:cs="Arial"/>
          <w:sz w:val="22"/>
          <w:szCs w:val="22"/>
        </w:rPr>
        <w:t xml:space="preserve"> (World Cancer Research Fund International, 2018)</w:t>
      </w:r>
      <w:r w:rsidRPr="00D61E55">
        <w:rPr>
          <w:rFonts w:ascii="Arial" w:hAnsi="Arial" w:cs="Arial"/>
          <w:sz w:val="22"/>
          <w:szCs w:val="22"/>
        </w:rPr>
        <w:t>.</w:t>
      </w:r>
    </w:p>
    <w:p w14:paraId="0C3F7689" w14:textId="77777777" w:rsidR="008E3A1F" w:rsidRPr="00D61E55" w:rsidRDefault="008E3A1F" w:rsidP="00D61E55">
      <w:pPr>
        <w:spacing w:line="360" w:lineRule="auto"/>
        <w:jc w:val="both"/>
        <w:rPr>
          <w:rFonts w:ascii="Arial" w:hAnsi="Arial" w:cs="Arial"/>
          <w:sz w:val="22"/>
          <w:szCs w:val="22"/>
        </w:rPr>
      </w:pPr>
    </w:p>
    <w:p w14:paraId="79B31C50" w14:textId="69295B68"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 xml:space="preserve">In order to tackle this issue, it is imperative to promote the integration of additional physical activity into Bob's daily regimen. Practical suggestions may involve the integration of brief intervals of physical exercise during periods of rest, such as engaging in stretching exercises or taking short walks. Additionally, individuals may seek opportunities for engaging in physical activity beyond their regular working hours. Enhancing the accessibility and sustainability of activities that align with Bob's preferences is likely to enhance adherence to an exercise </w:t>
      </w:r>
      <w:r w:rsidRPr="00D61E55">
        <w:rPr>
          <w:rFonts w:ascii="Arial" w:hAnsi="Arial" w:cs="Arial"/>
          <w:sz w:val="22"/>
          <w:szCs w:val="22"/>
        </w:rPr>
        <w:lastRenderedPageBreak/>
        <w:t>regimen</w:t>
      </w:r>
      <w:r w:rsidR="0039454C" w:rsidRPr="00D61E55">
        <w:rPr>
          <w:rFonts w:ascii="Arial" w:hAnsi="Arial" w:cs="Arial"/>
          <w:color w:val="2C3E50"/>
          <w:sz w:val="22"/>
          <w:szCs w:val="22"/>
          <w:shd w:val="clear" w:color="auto" w:fill="FFFFFF"/>
        </w:rPr>
        <w:t xml:space="preserve"> </w:t>
      </w:r>
      <w:r w:rsidR="0039454C" w:rsidRPr="00D61E55">
        <w:rPr>
          <w:rFonts w:ascii="Arial" w:hAnsi="Arial" w:cs="Arial"/>
          <w:color w:val="000000" w:themeColor="text1"/>
          <w:sz w:val="22"/>
          <w:szCs w:val="22"/>
          <w:shd w:val="clear" w:color="auto" w:fill="FFFFFF"/>
        </w:rPr>
        <w:t>(Kaur, 2014)</w:t>
      </w:r>
      <w:r w:rsidRPr="00D61E55">
        <w:rPr>
          <w:rFonts w:ascii="Arial" w:hAnsi="Arial" w:cs="Arial"/>
          <w:color w:val="000000" w:themeColor="text1"/>
          <w:sz w:val="22"/>
          <w:szCs w:val="22"/>
        </w:rPr>
        <w:t xml:space="preserve">. </w:t>
      </w:r>
      <w:r w:rsidRPr="00D61E55">
        <w:rPr>
          <w:rFonts w:ascii="Arial" w:hAnsi="Arial" w:cs="Arial"/>
          <w:sz w:val="22"/>
          <w:szCs w:val="22"/>
        </w:rPr>
        <w:t>Citing authoritative sources, such as health organizations, when seeking exercise guidelines, will guarantee that the recommendations are grounded in empirical evidence.</w:t>
      </w:r>
    </w:p>
    <w:p w14:paraId="67523241" w14:textId="77777777" w:rsidR="008E3A1F" w:rsidRPr="00D61E55" w:rsidRDefault="008E3A1F" w:rsidP="00D61E55">
      <w:pPr>
        <w:spacing w:line="360" w:lineRule="auto"/>
        <w:jc w:val="both"/>
        <w:rPr>
          <w:rFonts w:ascii="Arial" w:hAnsi="Arial" w:cs="Arial"/>
          <w:sz w:val="22"/>
          <w:szCs w:val="22"/>
        </w:rPr>
      </w:pPr>
    </w:p>
    <w:p w14:paraId="575ED7EE" w14:textId="6B06C6AA" w:rsidR="008E3A1F" w:rsidRPr="00D61E55" w:rsidRDefault="008E3A1F" w:rsidP="00D61E55">
      <w:pPr>
        <w:spacing w:line="360" w:lineRule="auto"/>
        <w:jc w:val="both"/>
        <w:rPr>
          <w:rFonts w:ascii="Arial" w:hAnsi="Arial" w:cs="Arial"/>
          <w:b/>
          <w:bCs/>
          <w:sz w:val="22"/>
          <w:szCs w:val="22"/>
        </w:rPr>
      </w:pPr>
      <w:r w:rsidRPr="00D61E55">
        <w:rPr>
          <w:rFonts w:ascii="Arial" w:hAnsi="Arial" w:cs="Arial"/>
          <w:b/>
          <w:bCs/>
          <w:sz w:val="22"/>
          <w:szCs w:val="22"/>
        </w:rPr>
        <w:t>Decisions About One's Way of Life</w:t>
      </w:r>
      <w:r w:rsidR="001E3F65" w:rsidRPr="00D61E55">
        <w:rPr>
          <w:rFonts w:ascii="Arial" w:hAnsi="Arial" w:cs="Arial"/>
          <w:b/>
          <w:bCs/>
          <w:sz w:val="22"/>
          <w:szCs w:val="22"/>
        </w:rPr>
        <w:t>:</w:t>
      </w:r>
    </w:p>
    <w:p w14:paraId="6C8EAA03" w14:textId="77777777" w:rsidR="008E3A1F" w:rsidRPr="00D61E55" w:rsidRDefault="008E3A1F" w:rsidP="00D61E55">
      <w:pPr>
        <w:spacing w:line="360" w:lineRule="auto"/>
        <w:jc w:val="both"/>
        <w:rPr>
          <w:rFonts w:ascii="Arial" w:hAnsi="Arial" w:cs="Arial"/>
          <w:sz w:val="22"/>
          <w:szCs w:val="22"/>
        </w:rPr>
      </w:pPr>
    </w:p>
    <w:p w14:paraId="381D2C27" w14:textId="593DA31C"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The present lifestyle choices of Bob, which encompass smoking and alcohol consumption, present substantial hazards to his overall well-being. The act of smoking is linked to a diverse array of health complications, encompassing respiratory ailments, cardiovascular disorders, and multiple types of malignancies</w:t>
      </w:r>
      <w:r w:rsidR="00697CED" w:rsidRPr="00D61E55">
        <w:rPr>
          <w:rFonts w:ascii="Arial" w:hAnsi="Arial" w:cs="Arial"/>
          <w:color w:val="2C3E50"/>
          <w:sz w:val="22"/>
          <w:szCs w:val="22"/>
          <w:shd w:val="clear" w:color="auto" w:fill="FFFFFF"/>
        </w:rPr>
        <w:t xml:space="preserve"> </w:t>
      </w:r>
      <w:r w:rsidR="00697CED" w:rsidRPr="00D61E55">
        <w:rPr>
          <w:rFonts w:ascii="Arial" w:hAnsi="Arial" w:cs="Arial"/>
          <w:color w:val="000000" w:themeColor="text1"/>
          <w:sz w:val="22"/>
          <w:szCs w:val="22"/>
          <w:shd w:val="clear" w:color="auto" w:fill="FFFFFF"/>
        </w:rPr>
        <w:t>(</w:t>
      </w:r>
      <w:proofErr w:type="spellStart"/>
      <w:r w:rsidR="008003D3" w:rsidRPr="00D61E55">
        <w:rPr>
          <w:rFonts w:ascii="Arial" w:hAnsi="Arial" w:cs="Arial"/>
          <w:color w:val="000000" w:themeColor="text1"/>
          <w:sz w:val="22"/>
          <w:szCs w:val="22"/>
          <w:shd w:val="clear" w:color="auto" w:fill="FFFFFF"/>
        </w:rPr>
        <w:t>Mozaffarian</w:t>
      </w:r>
      <w:proofErr w:type="spellEnd"/>
      <w:r w:rsidR="00697CED" w:rsidRPr="00D61E55">
        <w:rPr>
          <w:rFonts w:ascii="Arial" w:hAnsi="Arial" w:cs="Arial"/>
          <w:color w:val="000000" w:themeColor="text1"/>
          <w:sz w:val="22"/>
          <w:szCs w:val="22"/>
          <w:shd w:val="clear" w:color="auto" w:fill="FFFFFF"/>
        </w:rPr>
        <w:t>, 2011)</w:t>
      </w:r>
      <w:r w:rsidRPr="00D61E55">
        <w:rPr>
          <w:rFonts w:ascii="Arial" w:hAnsi="Arial" w:cs="Arial"/>
          <w:color w:val="000000" w:themeColor="text1"/>
          <w:sz w:val="22"/>
          <w:szCs w:val="22"/>
        </w:rPr>
        <w:t xml:space="preserve">. </w:t>
      </w:r>
      <w:r w:rsidRPr="00D61E55">
        <w:rPr>
          <w:rFonts w:ascii="Arial" w:hAnsi="Arial" w:cs="Arial"/>
          <w:sz w:val="22"/>
          <w:szCs w:val="22"/>
        </w:rPr>
        <w:t>The consumption of alcohol in excessive amounts has been associated with adverse health outcomes, including liver damage, elevated blood pressure, and various other detrimental effects on overall well-being.</w:t>
      </w:r>
    </w:p>
    <w:p w14:paraId="52339FC5" w14:textId="77777777" w:rsidR="008E3A1F" w:rsidRPr="00D61E55" w:rsidRDefault="008E3A1F" w:rsidP="00D61E55">
      <w:pPr>
        <w:spacing w:line="360" w:lineRule="auto"/>
        <w:jc w:val="both"/>
        <w:rPr>
          <w:rFonts w:ascii="Arial" w:hAnsi="Arial" w:cs="Arial"/>
          <w:sz w:val="22"/>
          <w:szCs w:val="22"/>
        </w:rPr>
      </w:pPr>
    </w:p>
    <w:p w14:paraId="21852CF9" w14:textId="71AFED3A"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 xml:space="preserve">In order to enhance his holistic well-being, it is imperative for Bob to attend to these lifestyle choices. Pragmatic suggestions encompass the pursuit of assistance and provisions for smoking cessation, such as engaging in </w:t>
      </w:r>
      <w:r w:rsidR="001E3F65" w:rsidRPr="00D61E55">
        <w:rPr>
          <w:rFonts w:ascii="Arial" w:hAnsi="Arial" w:cs="Arial"/>
          <w:sz w:val="22"/>
          <w:szCs w:val="22"/>
        </w:rPr>
        <w:t>counselling</w:t>
      </w:r>
      <w:r w:rsidRPr="00D61E55">
        <w:rPr>
          <w:rFonts w:ascii="Arial" w:hAnsi="Arial" w:cs="Arial"/>
          <w:sz w:val="22"/>
          <w:szCs w:val="22"/>
        </w:rPr>
        <w:t xml:space="preserve"> services and utilizing nicotine replacement therapies. Encouraging moderation or reduction in alcohol consumption is advisable, given the concomitant health risks involved. In addition, the promotion of stress management techniques and the identification of alternative coping mechanisms for boredom and sleep-related problems can significantly contribute to the cultivation of a more healthful way of life</w:t>
      </w:r>
      <w:r w:rsidR="003D7297" w:rsidRPr="00D61E55">
        <w:rPr>
          <w:rFonts w:ascii="Arial" w:hAnsi="Arial" w:cs="Arial"/>
          <w:sz w:val="22"/>
          <w:szCs w:val="22"/>
        </w:rPr>
        <w:t xml:space="preserve"> (</w:t>
      </w:r>
      <w:r w:rsidR="003D7297" w:rsidRPr="00D61E55">
        <w:rPr>
          <w:rFonts w:ascii="Arial" w:hAnsi="Arial" w:cs="Arial"/>
          <w:color w:val="000000"/>
          <w:sz w:val="22"/>
          <w:szCs w:val="22"/>
        </w:rPr>
        <w:t>Pate, 2006)</w:t>
      </w:r>
      <w:r w:rsidRPr="00D61E55">
        <w:rPr>
          <w:rFonts w:ascii="Arial" w:hAnsi="Arial" w:cs="Arial"/>
          <w:sz w:val="22"/>
          <w:szCs w:val="22"/>
        </w:rPr>
        <w:t>.</w:t>
      </w:r>
    </w:p>
    <w:p w14:paraId="0D1B0F39" w14:textId="77777777" w:rsidR="008E3A1F" w:rsidRPr="00D61E55" w:rsidRDefault="008E3A1F" w:rsidP="00D61E55">
      <w:pPr>
        <w:spacing w:line="360" w:lineRule="auto"/>
        <w:jc w:val="both"/>
        <w:rPr>
          <w:rFonts w:ascii="Arial" w:hAnsi="Arial" w:cs="Arial"/>
          <w:sz w:val="22"/>
          <w:szCs w:val="22"/>
        </w:rPr>
      </w:pPr>
    </w:p>
    <w:p w14:paraId="6223AB1D" w14:textId="1C0AF778" w:rsidR="008E3A1F"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By considering and modifying these lifestyle choices, Bob has the potential to substantially enhance his health outcomes and mitigate the likelihood of developing chronic conditions linked to smoking and excessive alcohol consumption. Assisting Bob in making constructive and enduring changes can be facilitated by offering guidance that aligns with contemporary health promotion strategies and reputable sources</w:t>
      </w:r>
      <w:r w:rsidR="000959D3" w:rsidRPr="00D61E55">
        <w:rPr>
          <w:rFonts w:ascii="Arial" w:hAnsi="Arial" w:cs="Arial"/>
          <w:sz w:val="22"/>
          <w:szCs w:val="22"/>
        </w:rPr>
        <w:t xml:space="preserve"> (Office of Disease Prevention and Health Promotion, 2018).</w:t>
      </w:r>
    </w:p>
    <w:p w14:paraId="0D68543A" w14:textId="77777777" w:rsidR="008E3A1F" w:rsidRPr="00D61E55" w:rsidRDefault="008E3A1F" w:rsidP="00D61E55">
      <w:pPr>
        <w:spacing w:line="360" w:lineRule="auto"/>
        <w:jc w:val="both"/>
        <w:rPr>
          <w:rFonts w:ascii="Arial" w:hAnsi="Arial" w:cs="Arial"/>
          <w:sz w:val="22"/>
          <w:szCs w:val="22"/>
        </w:rPr>
      </w:pPr>
    </w:p>
    <w:p w14:paraId="5F8FFCBA" w14:textId="24B03C69" w:rsidR="001E3F65" w:rsidRPr="00D61E55" w:rsidRDefault="008E3A1F" w:rsidP="00D61E55">
      <w:pPr>
        <w:spacing w:line="360" w:lineRule="auto"/>
        <w:jc w:val="both"/>
        <w:rPr>
          <w:rFonts w:ascii="Arial" w:hAnsi="Arial" w:cs="Arial"/>
          <w:sz w:val="22"/>
          <w:szCs w:val="22"/>
        </w:rPr>
      </w:pPr>
      <w:r w:rsidRPr="00D61E55">
        <w:rPr>
          <w:rFonts w:ascii="Arial" w:hAnsi="Arial" w:cs="Arial"/>
          <w:sz w:val="22"/>
          <w:szCs w:val="22"/>
        </w:rPr>
        <w:t>In the subsequent section, the report will provide a conclusion that encompasses a concise overview of the primary discoveries and suggestions, underscoring the significance of executing these modifications to augment Bob's comprehensive physical and mental state.</w:t>
      </w:r>
    </w:p>
    <w:p w14:paraId="1935F824" w14:textId="77777777" w:rsidR="009F1962" w:rsidRPr="00D61E55" w:rsidRDefault="009F1962" w:rsidP="00D61E55">
      <w:pPr>
        <w:spacing w:line="360" w:lineRule="auto"/>
        <w:jc w:val="both"/>
        <w:rPr>
          <w:rFonts w:ascii="Arial" w:hAnsi="Arial" w:cs="Arial"/>
          <w:b/>
          <w:bCs/>
          <w:sz w:val="22"/>
          <w:szCs w:val="22"/>
        </w:rPr>
      </w:pPr>
    </w:p>
    <w:p w14:paraId="4E976181" w14:textId="06A23E20" w:rsidR="001E3F65" w:rsidRPr="00D61E55" w:rsidRDefault="001E3F65" w:rsidP="00D61E55">
      <w:pPr>
        <w:spacing w:line="360" w:lineRule="auto"/>
        <w:jc w:val="both"/>
        <w:rPr>
          <w:rFonts w:ascii="Arial" w:hAnsi="Arial" w:cs="Arial"/>
          <w:b/>
          <w:bCs/>
          <w:sz w:val="22"/>
          <w:szCs w:val="22"/>
        </w:rPr>
      </w:pPr>
      <w:r w:rsidRPr="00D61E55">
        <w:rPr>
          <w:rFonts w:ascii="Arial" w:hAnsi="Arial" w:cs="Arial"/>
          <w:b/>
          <w:bCs/>
          <w:sz w:val="22"/>
          <w:szCs w:val="22"/>
        </w:rPr>
        <w:t>Recommendations:</w:t>
      </w:r>
    </w:p>
    <w:p w14:paraId="20846E7A" w14:textId="77777777" w:rsidR="001E3F65" w:rsidRPr="00D61E55" w:rsidRDefault="001E3F65" w:rsidP="00D61E55">
      <w:pPr>
        <w:spacing w:line="360" w:lineRule="auto"/>
        <w:jc w:val="both"/>
        <w:rPr>
          <w:rFonts w:ascii="Arial" w:hAnsi="Arial" w:cs="Arial"/>
          <w:sz w:val="22"/>
          <w:szCs w:val="22"/>
        </w:rPr>
      </w:pPr>
    </w:p>
    <w:p w14:paraId="138F0548" w14:textId="6C1C599C"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 xml:space="preserve">To enhance Bob's present state of health, it is imperative to suggest sustainable modifications to his lifestyle that effectively target the identified health concerns. The primary objective of </w:t>
      </w:r>
      <w:r w:rsidRPr="00D61E55">
        <w:rPr>
          <w:rFonts w:ascii="Arial" w:hAnsi="Arial" w:cs="Arial"/>
          <w:sz w:val="22"/>
          <w:szCs w:val="22"/>
        </w:rPr>
        <w:lastRenderedPageBreak/>
        <w:t>these recommendations is to optimize Bob's holistic welfare, mitigate the likelihood of enduring health conditions, and enhance his standard of living. The successful implementation of these modifications necessitates a clearly delineated plan of action and backing from diverse stakeholders</w:t>
      </w:r>
      <w:r w:rsidR="000959D3" w:rsidRPr="00D61E55">
        <w:rPr>
          <w:rFonts w:ascii="Arial" w:hAnsi="Arial" w:cs="Arial"/>
          <w:sz w:val="22"/>
          <w:szCs w:val="22"/>
        </w:rPr>
        <w:t xml:space="preserve"> (American Cancer Society, 2022)</w:t>
      </w:r>
      <w:r w:rsidRPr="00D61E55">
        <w:rPr>
          <w:rFonts w:ascii="Arial" w:hAnsi="Arial" w:cs="Arial"/>
          <w:sz w:val="22"/>
          <w:szCs w:val="22"/>
        </w:rPr>
        <w:t>.</w:t>
      </w:r>
    </w:p>
    <w:p w14:paraId="70CA4F27" w14:textId="77777777" w:rsidR="001E3F65" w:rsidRPr="00D61E55" w:rsidRDefault="001E3F65" w:rsidP="00D61E55">
      <w:pPr>
        <w:spacing w:line="360" w:lineRule="auto"/>
        <w:jc w:val="both"/>
        <w:rPr>
          <w:rFonts w:ascii="Arial" w:hAnsi="Arial" w:cs="Arial"/>
          <w:sz w:val="22"/>
          <w:szCs w:val="22"/>
        </w:rPr>
      </w:pPr>
    </w:p>
    <w:p w14:paraId="43502A35" w14:textId="77777777" w:rsidR="001E3F65" w:rsidRPr="00D61E55" w:rsidRDefault="001E3F65" w:rsidP="00D61E55">
      <w:pPr>
        <w:spacing w:line="360" w:lineRule="auto"/>
        <w:jc w:val="both"/>
        <w:rPr>
          <w:rFonts w:ascii="Arial" w:hAnsi="Arial" w:cs="Arial"/>
          <w:sz w:val="22"/>
          <w:szCs w:val="22"/>
        </w:rPr>
      </w:pPr>
      <w:r w:rsidRPr="00D61E55">
        <w:rPr>
          <w:rFonts w:ascii="Arial" w:hAnsi="Arial" w:cs="Arial"/>
          <w:b/>
          <w:bCs/>
          <w:sz w:val="22"/>
          <w:szCs w:val="22"/>
        </w:rPr>
        <w:t>Diet:</w:t>
      </w:r>
      <w:r w:rsidRPr="00D61E55">
        <w:rPr>
          <w:rFonts w:ascii="Arial" w:hAnsi="Arial" w:cs="Arial"/>
          <w:sz w:val="22"/>
          <w:szCs w:val="22"/>
        </w:rPr>
        <w:t xml:space="preserve"> </w:t>
      </w:r>
    </w:p>
    <w:p w14:paraId="1C4B8D9F" w14:textId="0BA13A8F"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It is recommended to advise Bob to incorporate a well-rounded and nourishing diet by augmenting the consumption of fruits, vegetables, whole grains, and lean proteins.</w:t>
      </w:r>
    </w:p>
    <w:p w14:paraId="1984C962" w14:textId="11CE1E78"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This inquiry seeks recommendations for strategies to manage calorie intake through portion control techniques and mindful eating practices</w:t>
      </w:r>
      <w:r w:rsidR="003D7297" w:rsidRPr="00D61E55">
        <w:rPr>
          <w:rFonts w:ascii="Arial" w:hAnsi="Arial" w:cs="Arial"/>
          <w:sz w:val="22"/>
          <w:szCs w:val="22"/>
        </w:rPr>
        <w:t xml:space="preserve"> (</w:t>
      </w:r>
      <w:r w:rsidR="003D7297" w:rsidRPr="00D61E55">
        <w:rPr>
          <w:rFonts w:ascii="Arial" w:hAnsi="Arial" w:cs="Arial"/>
          <w:color w:val="000000"/>
          <w:sz w:val="22"/>
          <w:szCs w:val="22"/>
        </w:rPr>
        <w:t>Byers, 2002)</w:t>
      </w:r>
      <w:r w:rsidRPr="00D61E55">
        <w:rPr>
          <w:rFonts w:ascii="Arial" w:hAnsi="Arial" w:cs="Arial"/>
          <w:sz w:val="22"/>
          <w:szCs w:val="22"/>
        </w:rPr>
        <w:t>.</w:t>
      </w:r>
    </w:p>
    <w:p w14:paraId="162E660F" w14:textId="2C4BD832"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Please furnish academic resources and educational materials pertaining to meal planning, healthy cooking techniques, and recipe ideas</w:t>
      </w:r>
      <w:r w:rsidR="003F344E" w:rsidRPr="00D61E55">
        <w:rPr>
          <w:rFonts w:ascii="Arial" w:hAnsi="Arial" w:cs="Arial"/>
          <w:sz w:val="22"/>
          <w:szCs w:val="22"/>
        </w:rPr>
        <w:t xml:space="preserve"> (British Heart Foundation, 2020)</w:t>
      </w:r>
      <w:r w:rsidRPr="00D61E55">
        <w:rPr>
          <w:rFonts w:ascii="Arial" w:hAnsi="Arial" w:cs="Arial"/>
          <w:sz w:val="22"/>
          <w:szCs w:val="22"/>
        </w:rPr>
        <w:t>.</w:t>
      </w:r>
    </w:p>
    <w:p w14:paraId="0D0DFC6F" w14:textId="77777777"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Advocate for Bob's inclusion in community programs or support groups that prioritize the promotion of healthy eating habits and weight management.</w:t>
      </w:r>
    </w:p>
    <w:p w14:paraId="6C99DD87" w14:textId="77777777" w:rsidR="001E3F65" w:rsidRDefault="001E3F65" w:rsidP="00D61E55">
      <w:pPr>
        <w:spacing w:line="360" w:lineRule="auto"/>
        <w:jc w:val="both"/>
        <w:rPr>
          <w:rFonts w:ascii="Arial" w:hAnsi="Arial" w:cs="Arial"/>
          <w:sz w:val="22"/>
          <w:szCs w:val="22"/>
        </w:rPr>
      </w:pPr>
      <w:r w:rsidRPr="00D61E55">
        <w:rPr>
          <w:rFonts w:ascii="Arial" w:hAnsi="Arial" w:cs="Arial"/>
          <w:sz w:val="22"/>
          <w:szCs w:val="22"/>
        </w:rPr>
        <w:t>To ensure evidence-based recommendations, it is advisable to consult authoritative sources such as dietary guidelines provided by Public Health England, the NHS, or the World Health Organization.</w:t>
      </w:r>
    </w:p>
    <w:p w14:paraId="7EDB0EA8" w14:textId="77777777" w:rsidR="00F033AB" w:rsidRPr="00D61E55" w:rsidRDefault="00F033AB" w:rsidP="00D61E55">
      <w:pPr>
        <w:spacing w:line="360" w:lineRule="auto"/>
        <w:jc w:val="both"/>
        <w:rPr>
          <w:rFonts w:ascii="Arial" w:hAnsi="Arial" w:cs="Arial"/>
          <w:sz w:val="22"/>
          <w:szCs w:val="22"/>
        </w:rPr>
      </w:pPr>
    </w:p>
    <w:p w14:paraId="694285E7" w14:textId="77777777" w:rsidR="001E3F65" w:rsidRPr="00D61E55" w:rsidRDefault="001E3F65" w:rsidP="00D61E55">
      <w:pPr>
        <w:spacing w:line="360" w:lineRule="auto"/>
        <w:jc w:val="both"/>
        <w:rPr>
          <w:rFonts w:ascii="Arial" w:hAnsi="Arial" w:cs="Arial"/>
          <w:sz w:val="22"/>
          <w:szCs w:val="22"/>
        </w:rPr>
      </w:pPr>
      <w:r w:rsidRPr="00D61E55">
        <w:rPr>
          <w:rFonts w:ascii="Arial" w:hAnsi="Arial" w:cs="Arial"/>
          <w:b/>
          <w:bCs/>
          <w:sz w:val="22"/>
          <w:szCs w:val="22"/>
        </w:rPr>
        <w:t>Physical Activity/Exercise:</w:t>
      </w:r>
      <w:r w:rsidRPr="00D61E55">
        <w:rPr>
          <w:rFonts w:ascii="Arial" w:hAnsi="Arial" w:cs="Arial"/>
          <w:sz w:val="22"/>
          <w:szCs w:val="22"/>
        </w:rPr>
        <w:t xml:space="preserve"> </w:t>
      </w:r>
    </w:p>
    <w:p w14:paraId="65D46E84" w14:textId="75701E2C"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It is recommended to encourage Bob to integrate consistent physical activity into his daily routine.</w:t>
      </w:r>
    </w:p>
    <w:p w14:paraId="21A09C24" w14:textId="67C388ED"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Recommend physical activities that align with his personal preferences and are appropriate for his current level of fitness, such as engaging in brisk walking, cycling, or swimming</w:t>
      </w:r>
      <w:r w:rsidR="00697CED" w:rsidRPr="00D61E55">
        <w:rPr>
          <w:rFonts w:ascii="Arial" w:hAnsi="Arial" w:cs="Arial"/>
          <w:color w:val="2C3E50"/>
          <w:sz w:val="22"/>
          <w:szCs w:val="22"/>
          <w:shd w:val="clear" w:color="auto" w:fill="FFFFFF"/>
        </w:rPr>
        <w:t xml:space="preserve"> </w:t>
      </w:r>
      <w:r w:rsidR="008003D3" w:rsidRPr="00D61E55">
        <w:rPr>
          <w:rFonts w:ascii="Arial" w:hAnsi="Arial" w:cs="Arial"/>
          <w:color w:val="000000" w:themeColor="text1"/>
          <w:sz w:val="22"/>
          <w:szCs w:val="22"/>
          <w:shd w:val="clear" w:color="auto" w:fill="FFFFFF"/>
        </w:rPr>
        <w:t>(Warburton</w:t>
      </w:r>
      <w:r w:rsidR="00697CED" w:rsidRPr="00D61E55">
        <w:rPr>
          <w:rFonts w:ascii="Arial" w:hAnsi="Arial" w:cs="Arial"/>
          <w:color w:val="000000" w:themeColor="text1"/>
          <w:sz w:val="22"/>
          <w:szCs w:val="22"/>
          <w:shd w:val="clear" w:color="auto" w:fill="FFFFFF"/>
        </w:rPr>
        <w:t>, 2017)</w:t>
      </w:r>
      <w:r w:rsidRPr="00D61E55">
        <w:rPr>
          <w:rFonts w:ascii="Arial" w:hAnsi="Arial" w:cs="Arial"/>
          <w:color w:val="000000" w:themeColor="text1"/>
          <w:sz w:val="22"/>
          <w:szCs w:val="22"/>
        </w:rPr>
        <w:t>.</w:t>
      </w:r>
    </w:p>
    <w:p w14:paraId="05B00B2E" w14:textId="77777777" w:rsidR="003F344E"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Please furnish details regarding nearby fitness establishments, communal exercise sessions, or internet-based platforms that provide supervised workout programs.</w:t>
      </w:r>
    </w:p>
    <w:p w14:paraId="006597EC" w14:textId="4399FDF2"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It is imperative to underscore the significance of progressively augmenting physical activity levels and establishing attainable objectives</w:t>
      </w:r>
      <w:r w:rsidR="003F344E" w:rsidRPr="00D61E55">
        <w:rPr>
          <w:rFonts w:ascii="Arial" w:hAnsi="Arial" w:cs="Arial"/>
          <w:sz w:val="22"/>
          <w:szCs w:val="22"/>
        </w:rPr>
        <w:t xml:space="preserve"> (National Institute on Aging, 2021)</w:t>
      </w:r>
      <w:r w:rsidRPr="00D61E55">
        <w:rPr>
          <w:rFonts w:ascii="Arial" w:hAnsi="Arial" w:cs="Arial"/>
          <w:sz w:val="22"/>
          <w:szCs w:val="22"/>
        </w:rPr>
        <w:t>.</w:t>
      </w:r>
    </w:p>
    <w:p w14:paraId="5481F653" w14:textId="1678D783"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It is advisable to consult exercise guidelines from authoritative sources, such as the National Health Service (NHS) or reputable health organizations, in order to obtain recommendations that are both safe and effective</w:t>
      </w:r>
      <w:r w:rsidR="008003D3" w:rsidRPr="00D61E55">
        <w:rPr>
          <w:rFonts w:ascii="Arial" w:hAnsi="Arial" w:cs="Arial"/>
          <w:color w:val="000000" w:themeColor="text1"/>
          <w:sz w:val="22"/>
          <w:szCs w:val="22"/>
          <w:shd w:val="clear" w:color="auto" w:fill="FFFFFF"/>
        </w:rPr>
        <w:t xml:space="preserve"> (Nang</w:t>
      </w:r>
      <w:r w:rsidR="00E061DC" w:rsidRPr="00D61E55">
        <w:rPr>
          <w:rFonts w:ascii="Arial" w:hAnsi="Arial" w:cs="Arial"/>
          <w:color w:val="000000" w:themeColor="text1"/>
          <w:sz w:val="22"/>
          <w:szCs w:val="22"/>
          <w:shd w:val="clear" w:color="auto" w:fill="FFFFFF"/>
        </w:rPr>
        <w:t>, 2011)</w:t>
      </w:r>
      <w:r w:rsidRPr="00D61E55">
        <w:rPr>
          <w:rFonts w:ascii="Arial" w:hAnsi="Arial" w:cs="Arial"/>
          <w:color w:val="000000" w:themeColor="text1"/>
          <w:sz w:val="22"/>
          <w:szCs w:val="22"/>
        </w:rPr>
        <w:t>.</w:t>
      </w:r>
    </w:p>
    <w:p w14:paraId="4DD33134" w14:textId="77777777" w:rsidR="009F1962" w:rsidRPr="00D61E55" w:rsidRDefault="009F1962" w:rsidP="00D61E55">
      <w:pPr>
        <w:spacing w:line="360" w:lineRule="auto"/>
        <w:jc w:val="both"/>
        <w:rPr>
          <w:rFonts w:ascii="Arial" w:hAnsi="Arial" w:cs="Arial"/>
          <w:b/>
          <w:bCs/>
          <w:sz w:val="22"/>
          <w:szCs w:val="22"/>
        </w:rPr>
      </w:pPr>
    </w:p>
    <w:p w14:paraId="2451A8C9" w14:textId="467D3E7E" w:rsidR="001E3F65" w:rsidRPr="00D61E55" w:rsidRDefault="001E3F65" w:rsidP="00D61E55">
      <w:pPr>
        <w:spacing w:line="360" w:lineRule="auto"/>
        <w:jc w:val="both"/>
        <w:rPr>
          <w:rFonts w:ascii="Arial" w:hAnsi="Arial" w:cs="Arial"/>
          <w:sz w:val="22"/>
          <w:szCs w:val="22"/>
        </w:rPr>
      </w:pPr>
      <w:r w:rsidRPr="00D61E55">
        <w:rPr>
          <w:rFonts w:ascii="Arial" w:hAnsi="Arial" w:cs="Arial"/>
          <w:b/>
          <w:bCs/>
          <w:sz w:val="22"/>
          <w:szCs w:val="22"/>
        </w:rPr>
        <w:t>Lifestyle Choices:</w:t>
      </w:r>
      <w:r w:rsidRPr="00D61E55">
        <w:rPr>
          <w:rFonts w:ascii="Arial" w:hAnsi="Arial" w:cs="Arial"/>
          <w:sz w:val="22"/>
          <w:szCs w:val="22"/>
        </w:rPr>
        <w:t xml:space="preserve"> </w:t>
      </w:r>
    </w:p>
    <w:p w14:paraId="18D3B3D6" w14:textId="4E04AC45"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To assist Bob in his endeavour to cease smoking, it is recommended to furnish him with pertinent details regarding smoking cessation services, nicotine replacement therapies, and behavioural support programs.</w:t>
      </w:r>
    </w:p>
    <w:p w14:paraId="0CA6C6E7" w14:textId="10D48297"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lastRenderedPageBreak/>
        <w:t>Provide a selection of resources aimed at effectively managing stress and alleviating boredom, encompassing various strategies including relaxation techniques, engaging hobbies, and social activities</w:t>
      </w:r>
      <w:r w:rsidR="0039454C" w:rsidRPr="00D61E55">
        <w:rPr>
          <w:rFonts w:ascii="Arial" w:hAnsi="Arial" w:cs="Arial"/>
          <w:color w:val="2C3E50"/>
          <w:sz w:val="22"/>
          <w:szCs w:val="22"/>
          <w:shd w:val="clear" w:color="auto" w:fill="FFFFFF"/>
        </w:rPr>
        <w:t xml:space="preserve"> </w:t>
      </w:r>
      <w:r w:rsidR="0039454C" w:rsidRPr="00D61E55">
        <w:rPr>
          <w:rFonts w:ascii="Arial" w:hAnsi="Arial" w:cs="Arial"/>
          <w:color w:val="000000" w:themeColor="text1"/>
          <w:sz w:val="22"/>
          <w:szCs w:val="22"/>
          <w:shd w:val="clear" w:color="auto" w:fill="FFFFFF"/>
        </w:rPr>
        <w:t>(</w:t>
      </w:r>
      <w:proofErr w:type="spellStart"/>
      <w:r w:rsidR="0039454C" w:rsidRPr="00D61E55">
        <w:rPr>
          <w:rFonts w:ascii="Arial" w:hAnsi="Arial" w:cs="Arial"/>
          <w:color w:val="000000" w:themeColor="text1"/>
          <w:sz w:val="22"/>
          <w:szCs w:val="22"/>
          <w:shd w:val="clear" w:color="auto" w:fill="FFFFFF"/>
        </w:rPr>
        <w:t>Berr</w:t>
      </w:r>
      <w:r w:rsidR="008003D3" w:rsidRPr="00D61E55">
        <w:rPr>
          <w:rFonts w:ascii="Arial" w:hAnsi="Arial" w:cs="Arial"/>
          <w:color w:val="000000" w:themeColor="text1"/>
          <w:sz w:val="22"/>
          <w:szCs w:val="22"/>
          <w:shd w:val="clear" w:color="auto" w:fill="FFFFFF"/>
        </w:rPr>
        <w:t>idge</w:t>
      </w:r>
      <w:proofErr w:type="spellEnd"/>
      <w:r w:rsidR="0039454C" w:rsidRPr="00D61E55">
        <w:rPr>
          <w:rFonts w:ascii="Arial" w:hAnsi="Arial" w:cs="Arial"/>
          <w:color w:val="000000" w:themeColor="text1"/>
          <w:sz w:val="22"/>
          <w:szCs w:val="22"/>
          <w:shd w:val="clear" w:color="auto" w:fill="FFFFFF"/>
        </w:rPr>
        <w:t>, 2010)</w:t>
      </w:r>
      <w:r w:rsidRPr="00D61E55">
        <w:rPr>
          <w:rFonts w:ascii="Arial" w:hAnsi="Arial" w:cs="Arial"/>
          <w:color w:val="000000" w:themeColor="text1"/>
          <w:sz w:val="22"/>
          <w:szCs w:val="22"/>
        </w:rPr>
        <w:t>.</w:t>
      </w:r>
    </w:p>
    <w:p w14:paraId="75293B32" w14:textId="77777777"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Provide Bob with an overview of the potential health hazards linked to excessive alcohol consumption and offer advice on adopting moderate drinking habits or seeking professional assistance if necessary.</w:t>
      </w:r>
    </w:p>
    <w:p w14:paraId="665032EC" w14:textId="77777777" w:rsidR="003F344E"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It is advisable to encourage Bob to actively participate in social support networks or seek counselling services as a means to address his emotional well-being and foster the adoption of healthier lifestyle choices.</w:t>
      </w:r>
    </w:p>
    <w:p w14:paraId="6CF8BA72" w14:textId="04E87EAC" w:rsidR="001E3F65" w:rsidRPr="00D61E55" w:rsidRDefault="001E3F65" w:rsidP="00D61E55">
      <w:pPr>
        <w:pStyle w:val="ListParagraph"/>
        <w:numPr>
          <w:ilvl w:val="0"/>
          <w:numId w:val="1"/>
        </w:numPr>
        <w:spacing w:line="360" w:lineRule="auto"/>
        <w:jc w:val="both"/>
        <w:rPr>
          <w:rFonts w:ascii="Arial" w:hAnsi="Arial" w:cs="Arial"/>
          <w:sz w:val="22"/>
          <w:szCs w:val="22"/>
        </w:rPr>
      </w:pPr>
      <w:r w:rsidRPr="00D61E55">
        <w:rPr>
          <w:rFonts w:ascii="Arial" w:hAnsi="Arial" w:cs="Arial"/>
          <w:sz w:val="22"/>
          <w:szCs w:val="22"/>
        </w:rPr>
        <w:t>Ensure that recommendations are in line with pertinent policies and health promotion/prevention strategies within the health and social care sector, thereby guaranteeing a thorough and all-encompassing approach</w:t>
      </w:r>
      <w:r w:rsidR="003F344E" w:rsidRPr="00D61E55">
        <w:rPr>
          <w:rFonts w:ascii="Arial" w:hAnsi="Arial" w:cs="Arial"/>
          <w:sz w:val="22"/>
          <w:szCs w:val="22"/>
        </w:rPr>
        <w:t xml:space="preserve"> (Public Health England, 2021)</w:t>
      </w:r>
      <w:r w:rsidRPr="00D61E55">
        <w:rPr>
          <w:rFonts w:ascii="Arial" w:hAnsi="Arial" w:cs="Arial"/>
          <w:sz w:val="22"/>
          <w:szCs w:val="22"/>
        </w:rPr>
        <w:t>.</w:t>
      </w:r>
    </w:p>
    <w:p w14:paraId="5F342AC5" w14:textId="2427443D" w:rsidR="001E3F65" w:rsidRPr="00D61E55" w:rsidRDefault="001E3F65" w:rsidP="00D61E55">
      <w:pPr>
        <w:pStyle w:val="ListParagraph"/>
        <w:numPr>
          <w:ilvl w:val="0"/>
          <w:numId w:val="1"/>
        </w:numPr>
        <w:spacing w:line="360" w:lineRule="auto"/>
        <w:ind w:left="0" w:firstLine="360"/>
        <w:jc w:val="both"/>
        <w:rPr>
          <w:rFonts w:ascii="Arial" w:hAnsi="Arial" w:cs="Arial"/>
          <w:sz w:val="22"/>
          <w:szCs w:val="22"/>
        </w:rPr>
      </w:pPr>
      <w:r w:rsidRPr="00D61E55">
        <w:rPr>
          <w:rFonts w:ascii="Arial" w:hAnsi="Arial" w:cs="Arial"/>
          <w:sz w:val="22"/>
          <w:szCs w:val="22"/>
        </w:rPr>
        <w:t xml:space="preserve">By adhering to these suggested measures, Bob has the potential to enact </w:t>
      </w:r>
      <w:r w:rsidR="003F344E" w:rsidRPr="00D61E55">
        <w:rPr>
          <w:rFonts w:ascii="Arial" w:hAnsi="Arial" w:cs="Arial"/>
          <w:sz w:val="22"/>
          <w:szCs w:val="22"/>
        </w:rPr>
        <w:t>favourable</w:t>
      </w:r>
      <w:r w:rsidRPr="00D61E55">
        <w:rPr>
          <w:rFonts w:ascii="Arial" w:hAnsi="Arial" w:cs="Arial"/>
          <w:sz w:val="22"/>
          <w:szCs w:val="22"/>
        </w:rPr>
        <w:t xml:space="preserve"> modifications in his daily routine, thereby enhancing his overall well-being and</w:t>
      </w:r>
      <w:r w:rsidR="008003D3" w:rsidRPr="00D61E55">
        <w:rPr>
          <w:rFonts w:ascii="Arial" w:hAnsi="Arial" w:cs="Arial"/>
          <w:sz w:val="22"/>
          <w:szCs w:val="22"/>
        </w:rPr>
        <w:t xml:space="preserve"> </w:t>
      </w:r>
      <w:r w:rsidRPr="00D61E55">
        <w:rPr>
          <w:rFonts w:ascii="Arial" w:hAnsi="Arial" w:cs="Arial"/>
          <w:sz w:val="22"/>
          <w:szCs w:val="22"/>
        </w:rPr>
        <w:t xml:space="preserve">yielding improved health results. Ensuring the sustainability of these changes necessitates the provision of continuous support, regular progress monitoring, and periodic reassessment of </w:t>
      </w:r>
      <w:r w:rsidRPr="00D61E55">
        <w:rPr>
          <w:rFonts w:ascii="Arial" w:hAnsi="Arial" w:cs="Arial"/>
          <w:color w:val="000000" w:themeColor="text1"/>
          <w:sz w:val="22"/>
          <w:szCs w:val="22"/>
        </w:rPr>
        <w:t>goals</w:t>
      </w:r>
      <w:r w:rsidR="0082598A" w:rsidRPr="00D61E55">
        <w:rPr>
          <w:rFonts w:ascii="Arial" w:hAnsi="Arial" w:cs="Arial"/>
          <w:color w:val="000000" w:themeColor="text1"/>
          <w:sz w:val="22"/>
          <w:szCs w:val="22"/>
          <w:shd w:val="clear" w:color="auto" w:fill="FFFFFF"/>
        </w:rPr>
        <w:t xml:space="preserve"> (P, 2001)</w:t>
      </w:r>
      <w:r w:rsidRPr="00D61E55">
        <w:rPr>
          <w:rFonts w:ascii="Arial" w:hAnsi="Arial" w:cs="Arial"/>
          <w:color w:val="000000" w:themeColor="text1"/>
          <w:sz w:val="22"/>
          <w:szCs w:val="22"/>
        </w:rPr>
        <w:t xml:space="preserve">. </w:t>
      </w:r>
      <w:r w:rsidRPr="00D61E55">
        <w:rPr>
          <w:rFonts w:ascii="Arial" w:hAnsi="Arial" w:cs="Arial"/>
          <w:sz w:val="22"/>
          <w:szCs w:val="22"/>
        </w:rPr>
        <w:t>The effectiveness of the recommended course of action can be enhanced through collaboration with healthcare professionals, community resources, and relevant support networks.</w:t>
      </w:r>
    </w:p>
    <w:p w14:paraId="0AFF8EE6" w14:textId="77777777" w:rsidR="001E3F65" w:rsidRPr="00D61E55" w:rsidRDefault="001E3F65" w:rsidP="00D61E55">
      <w:pPr>
        <w:spacing w:line="360" w:lineRule="auto"/>
        <w:jc w:val="both"/>
        <w:rPr>
          <w:rFonts w:ascii="Arial" w:hAnsi="Arial" w:cs="Arial"/>
          <w:sz w:val="22"/>
          <w:szCs w:val="22"/>
        </w:rPr>
      </w:pPr>
    </w:p>
    <w:p w14:paraId="2928FCFB" w14:textId="4DA4AB43" w:rsidR="001E3F65" w:rsidRPr="00D61E55" w:rsidRDefault="008003D3" w:rsidP="00D61E55">
      <w:pPr>
        <w:spacing w:line="360" w:lineRule="auto"/>
        <w:jc w:val="both"/>
        <w:rPr>
          <w:rFonts w:ascii="Arial" w:hAnsi="Arial" w:cs="Arial"/>
          <w:b/>
          <w:bCs/>
          <w:sz w:val="22"/>
          <w:szCs w:val="22"/>
        </w:rPr>
      </w:pPr>
      <w:r w:rsidRPr="00D61E55">
        <w:rPr>
          <w:rFonts w:ascii="Arial" w:hAnsi="Arial" w:cs="Arial"/>
          <w:b/>
          <w:bCs/>
          <w:sz w:val="22"/>
          <w:szCs w:val="22"/>
        </w:rPr>
        <w:t>Conclusion</w:t>
      </w:r>
    </w:p>
    <w:p w14:paraId="247DE7FA" w14:textId="77777777" w:rsidR="001E3F65" w:rsidRPr="00D61E55" w:rsidRDefault="001E3F65" w:rsidP="00D61E55">
      <w:pPr>
        <w:spacing w:line="360" w:lineRule="auto"/>
        <w:jc w:val="both"/>
        <w:rPr>
          <w:rFonts w:ascii="Arial" w:hAnsi="Arial" w:cs="Arial"/>
          <w:sz w:val="22"/>
          <w:szCs w:val="22"/>
        </w:rPr>
      </w:pPr>
    </w:p>
    <w:p w14:paraId="1E54E185" w14:textId="174CED4C"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In conclusion, Bob's health assessment report has shown lifestyle adjustments that can improve his health. The paper highlights how diet, exercise, and lifestyle choices affect health</w:t>
      </w:r>
      <w:r w:rsidR="00E061DC" w:rsidRPr="00D61E55">
        <w:rPr>
          <w:rFonts w:ascii="Arial" w:hAnsi="Arial" w:cs="Arial"/>
          <w:color w:val="2C3E50"/>
          <w:sz w:val="22"/>
          <w:szCs w:val="22"/>
          <w:shd w:val="clear" w:color="auto" w:fill="FFFFFF"/>
        </w:rPr>
        <w:t xml:space="preserve"> </w:t>
      </w:r>
      <w:r w:rsidR="003D7297" w:rsidRPr="00D61E55">
        <w:rPr>
          <w:rFonts w:ascii="Arial" w:hAnsi="Arial" w:cs="Arial"/>
          <w:color w:val="000000" w:themeColor="text1"/>
          <w:sz w:val="22"/>
          <w:szCs w:val="22"/>
          <w:shd w:val="clear" w:color="auto" w:fill="FFFFFF"/>
        </w:rPr>
        <w:t>(KLESGES</w:t>
      </w:r>
      <w:r w:rsidR="00E061DC" w:rsidRPr="00D61E55">
        <w:rPr>
          <w:rFonts w:ascii="Arial" w:hAnsi="Arial" w:cs="Arial"/>
          <w:color w:val="000000" w:themeColor="text1"/>
          <w:sz w:val="22"/>
          <w:szCs w:val="22"/>
          <w:shd w:val="clear" w:color="auto" w:fill="FFFFFF"/>
        </w:rPr>
        <w:t>, 1990)</w:t>
      </w:r>
      <w:r w:rsidRPr="00D61E55">
        <w:rPr>
          <w:rFonts w:ascii="Arial" w:hAnsi="Arial" w:cs="Arial"/>
          <w:color w:val="000000" w:themeColor="text1"/>
          <w:sz w:val="22"/>
          <w:szCs w:val="22"/>
        </w:rPr>
        <w:t>.</w:t>
      </w:r>
      <w:r w:rsidR="00E061DC" w:rsidRPr="00D61E55">
        <w:rPr>
          <w:rFonts w:ascii="Arial" w:hAnsi="Arial" w:cs="Arial"/>
          <w:sz w:val="22"/>
          <w:szCs w:val="22"/>
        </w:rPr>
        <w:t xml:space="preserve"> </w:t>
      </w:r>
      <w:r w:rsidRPr="00D61E55">
        <w:rPr>
          <w:rFonts w:ascii="Arial" w:hAnsi="Arial" w:cs="Arial"/>
          <w:sz w:val="22"/>
          <w:szCs w:val="22"/>
        </w:rPr>
        <w:t>The examination shows that Bob's diet, minimal physical activity, and lifestyle choices are unhealthy. However, by making the suggested modifications, Bob can improve his health and lower his risk of chronic diseases</w:t>
      </w:r>
      <w:r w:rsidR="003F344E" w:rsidRPr="00D61E55">
        <w:rPr>
          <w:rFonts w:ascii="Arial" w:hAnsi="Arial" w:cs="Arial"/>
          <w:sz w:val="22"/>
          <w:szCs w:val="22"/>
        </w:rPr>
        <w:t xml:space="preserve"> (National Health Service, 2021)</w:t>
      </w:r>
      <w:r w:rsidRPr="00D61E55">
        <w:rPr>
          <w:rFonts w:ascii="Arial" w:hAnsi="Arial" w:cs="Arial"/>
          <w:sz w:val="22"/>
          <w:szCs w:val="22"/>
        </w:rPr>
        <w:t>.</w:t>
      </w:r>
    </w:p>
    <w:p w14:paraId="395C7C64" w14:textId="77777777" w:rsidR="001E3F65" w:rsidRPr="00D61E55" w:rsidRDefault="001E3F65" w:rsidP="00D61E55">
      <w:pPr>
        <w:spacing w:line="360" w:lineRule="auto"/>
        <w:jc w:val="both"/>
        <w:rPr>
          <w:rFonts w:ascii="Arial" w:hAnsi="Arial" w:cs="Arial"/>
          <w:sz w:val="22"/>
          <w:szCs w:val="22"/>
        </w:rPr>
      </w:pPr>
    </w:p>
    <w:p w14:paraId="2C1CD056" w14:textId="77777777"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The paper offers Bob practical and sustainable methods. Bob may improve his health by eating well, exercising, and changing his lifestyle. Bob must comprehend the implications of these changes on his well-being.</w:t>
      </w:r>
    </w:p>
    <w:p w14:paraId="68713C12" w14:textId="77777777" w:rsidR="001E3F65" w:rsidRPr="00D61E55" w:rsidRDefault="001E3F65" w:rsidP="00D61E55">
      <w:pPr>
        <w:spacing w:line="360" w:lineRule="auto"/>
        <w:jc w:val="both"/>
        <w:rPr>
          <w:rFonts w:ascii="Arial" w:hAnsi="Arial" w:cs="Arial"/>
          <w:sz w:val="22"/>
          <w:szCs w:val="22"/>
        </w:rPr>
      </w:pPr>
    </w:p>
    <w:p w14:paraId="5B1A6DA8" w14:textId="4491761F"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 xml:space="preserve">It may take commitment and support to implement the suggested adjustments. Bob may improve his quality of life, energy, weight, and chronic illness risk by making healthier </w:t>
      </w:r>
      <w:r w:rsidRPr="00D61E55">
        <w:rPr>
          <w:rFonts w:ascii="Arial" w:hAnsi="Arial" w:cs="Arial"/>
          <w:sz w:val="22"/>
          <w:szCs w:val="22"/>
        </w:rPr>
        <w:lastRenderedPageBreak/>
        <w:t>choices</w:t>
      </w:r>
      <w:r w:rsidR="0082598A" w:rsidRPr="00D61E55">
        <w:rPr>
          <w:rStyle w:val="apple-converted-space"/>
          <w:rFonts w:ascii="Arial" w:hAnsi="Arial" w:cs="Arial"/>
          <w:color w:val="2C3E50"/>
          <w:sz w:val="22"/>
          <w:szCs w:val="22"/>
          <w:shd w:val="clear" w:color="auto" w:fill="FFFFFF"/>
        </w:rPr>
        <w:t> </w:t>
      </w:r>
      <w:r w:rsidR="003D7297" w:rsidRPr="00D61E55">
        <w:rPr>
          <w:rFonts w:ascii="Arial" w:hAnsi="Arial" w:cs="Arial"/>
          <w:color w:val="000000" w:themeColor="text1"/>
          <w:sz w:val="22"/>
          <w:szCs w:val="22"/>
        </w:rPr>
        <w:t>(Ortega</w:t>
      </w:r>
      <w:r w:rsidR="0082598A" w:rsidRPr="00D61E55">
        <w:rPr>
          <w:rFonts w:ascii="Arial" w:hAnsi="Arial" w:cs="Arial"/>
          <w:color w:val="000000" w:themeColor="text1"/>
          <w:sz w:val="22"/>
          <w:szCs w:val="22"/>
        </w:rPr>
        <w:t>, 2020)</w:t>
      </w:r>
      <w:r w:rsidRPr="00D61E55">
        <w:rPr>
          <w:rFonts w:ascii="Arial" w:hAnsi="Arial" w:cs="Arial"/>
          <w:color w:val="000000" w:themeColor="text1"/>
          <w:sz w:val="22"/>
          <w:szCs w:val="22"/>
        </w:rPr>
        <w:t xml:space="preserve">. </w:t>
      </w:r>
      <w:r w:rsidRPr="00D61E55">
        <w:rPr>
          <w:rFonts w:ascii="Arial" w:hAnsi="Arial" w:cs="Arial"/>
          <w:sz w:val="22"/>
          <w:szCs w:val="22"/>
        </w:rPr>
        <w:t>Bob must understand the long-term benefits and how these changes would improve his health and well-being.</w:t>
      </w:r>
    </w:p>
    <w:p w14:paraId="1FEDAE2F" w14:textId="77777777" w:rsidR="001E3F65" w:rsidRPr="00D61E55" w:rsidRDefault="001E3F65" w:rsidP="00D61E55">
      <w:pPr>
        <w:spacing w:line="360" w:lineRule="auto"/>
        <w:jc w:val="both"/>
        <w:rPr>
          <w:rFonts w:ascii="Arial" w:hAnsi="Arial" w:cs="Arial"/>
          <w:sz w:val="22"/>
          <w:szCs w:val="22"/>
        </w:rPr>
      </w:pPr>
    </w:p>
    <w:p w14:paraId="3C59DE37" w14:textId="1DE1FC41" w:rsidR="001E3F65" w:rsidRPr="00D61E55" w:rsidRDefault="001E3F65" w:rsidP="00D61E55">
      <w:pPr>
        <w:spacing w:line="360" w:lineRule="auto"/>
        <w:jc w:val="both"/>
        <w:rPr>
          <w:rFonts w:ascii="Arial" w:hAnsi="Arial" w:cs="Arial"/>
          <w:sz w:val="22"/>
          <w:szCs w:val="22"/>
        </w:rPr>
      </w:pPr>
      <w:r w:rsidRPr="00D61E55">
        <w:rPr>
          <w:rFonts w:ascii="Arial" w:hAnsi="Arial" w:cs="Arial"/>
          <w:sz w:val="22"/>
          <w:szCs w:val="22"/>
        </w:rPr>
        <w:t>Bob can improve his health, quality of life, and long-term well-being by adopting the recommended lifestyle changes. Bob may take charge of his health and live a more fulfilling life by adopting better behaviours</w:t>
      </w:r>
      <w:r w:rsidR="003F344E" w:rsidRPr="00D61E55">
        <w:rPr>
          <w:rFonts w:ascii="Arial" w:hAnsi="Arial" w:cs="Arial"/>
          <w:sz w:val="22"/>
          <w:szCs w:val="22"/>
        </w:rPr>
        <w:t xml:space="preserve"> (Department of Health and Social Care, 2016)</w:t>
      </w:r>
      <w:r w:rsidRPr="00D61E55">
        <w:rPr>
          <w:rFonts w:ascii="Arial" w:hAnsi="Arial" w:cs="Arial"/>
          <w:sz w:val="22"/>
          <w:szCs w:val="22"/>
        </w:rPr>
        <w:t>.</w:t>
      </w:r>
      <w:r w:rsidR="00545456" w:rsidRPr="00D61E55">
        <w:rPr>
          <w:rFonts w:ascii="Arial" w:hAnsi="Arial" w:cs="Arial"/>
          <w:sz w:val="22"/>
          <w:szCs w:val="22"/>
        </w:rPr>
        <w:t xml:space="preserve"> Smoking, high blood pressure, sedentary lifestyle, and bad diet must be addressed to improve Bob's health. Smoking cessation, exercise, and a balanced diet can improve Bob's health and minimize his risk of chronic diseases. To encourage Bob to change his lifestyle, health education programs should include resources and assistance.</w:t>
      </w:r>
    </w:p>
    <w:p w14:paraId="78CD0236" w14:textId="77777777" w:rsidR="003F344E" w:rsidRPr="008003D3" w:rsidRDefault="003F344E" w:rsidP="008003D3">
      <w:pPr>
        <w:spacing w:line="360" w:lineRule="auto"/>
        <w:jc w:val="both"/>
        <w:rPr>
          <w:rFonts w:ascii="Times New Roman" w:hAnsi="Times New Roman" w:cs="Times New Roman"/>
        </w:rPr>
      </w:pPr>
    </w:p>
    <w:p w14:paraId="65E1AE15" w14:textId="77777777" w:rsidR="00F01B24" w:rsidRPr="008003D3" w:rsidRDefault="00F01B24" w:rsidP="008003D3">
      <w:pPr>
        <w:spacing w:line="360" w:lineRule="auto"/>
        <w:jc w:val="both"/>
        <w:rPr>
          <w:rFonts w:ascii="Times New Roman" w:hAnsi="Times New Roman" w:cs="Times New Roman"/>
        </w:rPr>
      </w:pPr>
    </w:p>
    <w:p w14:paraId="7C173F00" w14:textId="77777777" w:rsidR="000959D3" w:rsidRPr="008003D3" w:rsidRDefault="000959D3" w:rsidP="008003D3">
      <w:pPr>
        <w:spacing w:line="360" w:lineRule="auto"/>
        <w:jc w:val="both"/>
        <w:rPr>
          <w:rFonts w:ascii="Times New Roman" w:hAnsi="Times New Roman" w:cs="Times New Roman"/>
        </w:rPr>
      </w:pPr>
    </w:p>
    <w:p w14:paraId="72BCB43A" w14:textId="77777777" w:rsidR="000959D3" w:rsidRPr="008003D3" w:rsidRDefault="000959D3" w:rsidP="008003D3">
      <w:pPr>
        <w:spacing w:line="360" w:lineRule="auto"/>
        <w:jc w:val="both"/>
        <w:rPr>
          <w:rFonts w:ascii="Times New Roman" w:hAnsi="Times New Roman" w:cs="Times New Roman"/>
        </w:rPr>
      </w:pPr>
    </w:p>
    <w:p w14:paraId="49838D81" w14:textId="77777777" w:rsidR="002504DD" w:rsidRPr="008003D3" w:rsidRDefault="002504DD" w:rsidP="008003D3">
      <w:pPr>
        <w:spacing w:line="360" w:lineRule="auto"/>
        <w:jc w:val="both"/>
        <w:rPr>
          <w:rFonts w:ascii="Times New Roman" w:hAnsi="Times New Roman" w:cs="Times New Roman"/>
        </w:rPr>
      </w:pPr>
    </w:p>
    <w:p w14:paraId="45320B88" w14:textId="77777777" w:rsidR="002504DD" w:rsidRPr="008003D3" w:rsidRDefault="002504DD" w:rsidP="008003D3">
      <w:pPr>
        <w:spacing w:line="360" w:lineRule="auto"/>
        <w:jc w:val="both"/>
        <w:rPr>
          <w:rFonts w:ascii="Times New Roman" w:hAnsi="Times New Roman" w:cs="Times New Roman"/>
        </w:rPr>
      </w:pPr>
    </w:p>
    <w:p w14:paraId="3583ED10" w14:textId="177A5A5E" w:rsidR="002504DD" w:rsidRPr="008003D3" w:rsidRDefault="00545456" w:rsidP="00820DED">
      <w:pPr>
        <w:rPr>
          <w:rFonts w:ascii="Times New Roman" w:hAnsi="Times New Roman" w:cs="Times New Roman"/>
        </w:rPr>
      </w:pPr>
      <w:r>
        <w:rPr>
          <w:rFonts w:ascii="Times New Roman" w:hAnsi="Times New Roman" w:cs="Times New Roman"/>
        </w:rPr>
        <w:br w:type="page"/>
      </w:r>
    </w:p>
    <w:p w14:paraId="69A00E07" w14:textId="547FE197" w:rsidR="00820DED" w:rsidRPr="00820DED" w:rsidRDefault="003D7297" w:rsidP="008003D3">
      <w:pPr>
        <w:spacing w:line="360" w:lineRule="auto"/>
        <w:jc w:val="both"/>
        <w:rPr>
          <w:rFonts w:ascii="Times New Roman" w:hAnsi="Times New Roman" w:cs="Times New Roman"/>
          <w:b/>
          <w:bCs/>
        </w:rPr>
      </w:pPr>
      <w:r>
        <w:rPr>
          <w:rFonts w:ascii="Times New Roman" w:hAnsi="Times New Roman" w:cs="Times New Roman"/>
          <w:b/>
          <w:bCs/>
        </w:rPr>
        <w:lastRenderedPageBreak/>
        <w:t>References</w:t>
      </w:r>
    </w:p>
    <w:p w14:paraId="476236D8" w14:textId="624A392A" w:rsidR="00820DED" w:rsidRPr="008003D3" w:rsidRDefault="00820DED" w:rsidP="008003D3">
      <w:pPr>
        <w:pStyle w:val="NormalWeb"/>
        <w:shd w:val="clear" w:color="auto" w:fill="FFFFFF"/>
        <w:spacing w:before="0" w:beforeAutospacing="0" w:after="0" w:afterAutospacing="0" w:line="360" w:lineRule="auto"/>
        <w:jc w:val="both"/>
        <w:rPr>
          <w:rStyle w:val="Hyperlink"/>
        </w:rPr>
      </w:pPr>
    </w:p>
    <w:p w14:paraId="1DDECC92"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 xml:space="preserve">Anderson, J. W., Baird, P., Davis Jr, R. H., </w:t>
      </w:r>
      <w:proofErr w:type="spellStart"/>
      <w:r w:rsidRPr="008003D3">
        <w:rPr>
          <w:color w:val="000000"/>
        </w:rPr>
        <w:t>Ferreri</w:t>
      </w:r>
      <w:proofErr w:type="spellEnd"/>
      <w:r w:rsidRPr="008003D3">
        <w:rPr>
          <w:color w:val="000000"/>
        </w:rPr>
        <w:t xml:space="preserve">, S., </w:t>
      </w:r>
      <w:proofErr w:type="spellStart"/>
      <w:r w:rsidRPr="008003D3">
        <w:rPr>
          <w:color w:val="000000"/>
        </w:rPr>
        <w:t>Knudtson</w:t>
      </w:r>
      <w:proofErr w:type="spellEnd"/>
      <w:r w:rsidRPr="008003D3">
        <w:rPr>
          <w:color w:val="000000"/>
        </w:rPr>
        <w:t xml:space="preserve">, M., </w:t>
      </w:r>
      <w:proofErr w:type="spellStart"/>
      <w:r w:rsidRPr="008003D3">
        <w:rPr>
          <w:color w:val="000000"/>
        </w:rPr>
        <w:t>Koraym</w:t>
      </w:r>
      <w:proofErr w:type="spellEnd"/>
      <w:r w:rsidRPr="008003D3">
        <w:rPr>
          <w:color w:val="000000"/>
        </w:rPr>
        <w:t>, A., Waters, V., &amp; Williams, C. L. (2009). Health benefits of dietary fiber.</w:t>
      </w:r>
      <w:r w:rsidRPr="008003D3">
        <w:rPr>
          <w:rStyle w:val="apple-converted-space"/>
          <w:color w:val="000000"/>
        </w:rPr>
        <w:t> </w:t>
      </w:r>
      <w:r w:rsidRPr="008003D3">
        <w:rPr>
          <w:i/>
          <w:iCs/>
          <w:color w:val="000000"/>
        </w:rPr>
        <w:t>Nutrition Reviews</w:t>
      </w:r>
      <w:r w:rsidRPr="008003D3">
        <w:rPr>
          <w:color w:val="000000"/>
        </w:rPr>
        <w:t>,</w:t>
      </w:r>
      <w:r w:rsidRPr="008003D3">
        <w:rPr>
          <w:rStyle w:val="apple-converted-space"/>
          <w:color w:val="000000"/>
        </w:rPr>
        <w:t> </w:t>
      </w:r>
      <w:r w:rsidRPr="008003D3">
        <w:rPr>
          <w:i/>
          <w:iCs/>
          <w:color w:val="000000"/>
        </w:rPr>
        <w:t>67</w:t>
      </w:r>
      <w:r w:rsidRPr="008003D3">
        <w:rPr>
          <w:color w:val="000000"/>
        </w:rPr>
        <w:t xml:space="preserve">(4), 188–205. </w:t>
      </w:r>
    </w:p>
    <w:p w14:paraId="075AB730"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proofErr w:type="spellStart"/>
      <w:r w:rsidRPr="008003D3">
        <w:rPr>
          <w:color w:val="000000"/>
        </w:rPr>
        <w:t>Berridge</w:t>
      </w:r>
      <w:proofErr w:type="spellEnd"/>
      <w:r w:rsidRPr="008003D3">
        <w:rPr>
          <w:color w:val="000000"/>
        </w:rPr>
        <w:t xml:space="preserve">, K. C., Ho, C.-Y., Richard, J. M., &amp; </w:t>
      </w:r>
      <w:proofErr w:type="spellStart"/>
      <w:r w:rsidRPr="008003D3">
        <w:rPr>
          <w:color w:val="000000"/>
        </w:rPr>
        <w:t>DiFeliceantonio</w:t>
      </w:r>
      <w:proofErr w:type="spellEnd"/>
      <w:r w:rsidRPr="008003D3">
        <w:rPr>
          <w:color w:val="000000"/>
        </w:rPr>
        <w:t>, A. G. (2010). The tempted brain eats: Pleasure and desire circuits in obesity and eating disorders.</w:t>
      </w:r>
      <w:r w:rsidRPr="008003D3">
        <w:rPr>
          <w:rStyle w:val="apple-converted-space"/>
          <w:color w:val="000000"/>
        </w:rPr>
        <w:t> </w:t>
      </w:r>
      <w:r w:rsidRPr="008003D3">
        <w:rPr>
          <w:i/>
          <w:iCs/>
          <w:color w:val="000000"/>
        </w:rPr>
        <w:t>Brain Research</w:t>
      </w:r>
      <w:r w:rsidRPr="008003D3">
        <w:rPr>
          <w:color w:val="000000"/>
        </w:rPr>
        <w:t>,</w:t>
      </w:r>
      <w:r w:rsidRPr="008003D3">
        <w:rPr>
          <w:rStyle w:val="apple-converted-space"/>
          <w:color w:val="000000"/>
        </w:rPr>
        <w:t> </w:t>
      </w:r>
      <w:r w:rsidRPr="008003D3">
        <w:rPr>
          <w:i/>
          <w:iCs/>
          <w:color w:val="000000"/>
        </w:rPr>
        <w:t>1350</w:t>
      </w:r>
      <w:r w:rsidRPr="008003D3">
        <w:rPr>
          <w:color w:val="000000"/>
        </w:rPr>
        <w:t xml:space="preserve">, 43–64. </w:t>
      </w:r>
    </w:p>
    <w:p w14:paraId="3E325E1E" w14:textId="77777777" w:rsidR="00820DED" w:rsidRPr="008003D3" w:rsidRDefault="00820DED" w:rsidP="008003D3">
      <w:pPr>
        <w:pStyle w:val="NormalWeb"/>
        <w:shd w:val="clear" w:color="auto" w:fill="FFFFFF"/>
        <w:spacing w:before="0" w:beforeAutospacing="0" w:after="0" w:afterAutospacing="0" w:line="360" w:lineRule="auto"/>
        <w:jc w:val="both"/>
        <w:rPr>
          <w:rStyle w:val="Hyperlink"/>
        </w:rPr>
      </w:pPr>
      <w:r w:rsidRPr="008003D3">
        <w:rPr>
          <w:color w:val="000000"/>
        </w:rPr>
        <w:t xml:space="preserve">British Lung Foundation. (2021). How to stop smoking. Retrieved from </w:t>
      </w:r>
      <w:hyperlink r:id="rId10" w:history="1">
        <w:r w:rsidRPr="008003D3">
          <w:rPr>
            <w:rStyle w:val="Hyperlink"/>
          </w:rPr>
          <w:t>https://www.blf.org.uk/sites/default/files/BK10_Smoking_v5_2019_PDFdownload.pdf</w:t>
        </w:r>
      </w:hyperlink>
    </w:p>
    <w:p w14:paraId="2D5168C9"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t xml:space="preserve">British Nutrition Foundation. (2022). Healthy eating. Retrieved from </w:t>
      </w:r>
      <w:hyperlink r:id="rId11" w:history="1">
        <w:r w:rsidRPr="008003D3">
          <w:rPr>
            <w:rStyle w:val="Hyperlink"/>
            <w:rFonts w:ascii="Times New Roman" w:hAnsi="Times New Roman" w:cs="Times New Roman"/>
          </w:rPr>
          <w:t>https://www.nutrition.org.uk/healthy-sustainable-diets/</w:t>
        </w:r>
      </w:hyperlink>
    </w:p>
    <w:p w14:paraId="272DB03A"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 xml:space="preserve">Byers, T., Nestle, M., </w:t>
      </w:r>
      <w:proofErr w:type="spellStart"/>
      <w:r w:rsidRPr="008003D3">
        <w:rPr>
          <w:color w:val="000000"/>
        </w:rPr>
        <w:t>McTiernan</w:t>
      </w:r>
      <w:proofErr w:type="spellEnd"/>
      <w:r w:rsidRPr="008003D3">
        <w:rPr>
          <w:color w:val="000000"/>
        </w:rPr>
        <w:t>, A., Doyle, C., Currie-Williams, A., Gansler, T., &amp; Thun, M. (2002). American Cancer Society Guidelines on Nutrition and Physical Activity for Cancer Prevention: Reducing the Risk of Cancer with Healthy Food Choices and Physical Activity.</w:t>
      </w:r>
      <w:r w:rsidRPr="008003D3">
        <w:rPr>
          <w:rStyle w:val="apple-converted-space"/>
          <w:color w:val="000000"/>
        </w:rPr>
        <w:t> </w:t>
      </w:r>
      <w:r w:rsidRPr="008003D3">
        <w:rPr>
          <w:i/>
          <w:iCs/>
          <w:color w:val="000000"/>
        </w:rPr>
        <w:t>CA: A Cancer Journal for Clinicians</w:t>
      </w:r>
      <w:r w:rsidRPr="008003D3">
        <w:rPr>
          <w:color w:val="000000"/>
        </w:rPr>
        <w:t>,</w:t>
      </w:r>
      <w:r w:rsidRPr="008003D3">
        <w:rPr>
          <w:rStyle w:val="apple-converted-space"/>
          <w:color w:val="000000"/>
        </w:rPr>
        <w:t> </w:t>
      </w:r>
      <w:r w:rsidRPr="008003D3">
        <w:rPr>
          <w:i/>
          <w:iCs/>
          <w:color w:val="000000"/>
        </w:rPr>
        <w:t>52</w:t>
      </w:r>
      <w:r w:rsidRPr="008003D3">
        <w:rPr>
          <w:color w:val="000000"/>
        </w:rPr>
        <w:t xml:space="preserve">(2), 92–119. </w:t>
      </w:r>
    </w:p>
    <w:p w14:paraId="1ECE664E"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t xml:space="preserve">Centres for Disease Control and Prevention. (2020). Healthy eating for a healthy weight. </w:t>
      </w:r>
    </w:p>
    <w:p w14:paraId="6F3791E1"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t xml:space="preserve">Department of Health and Social Care. (2016). UK Chief Medical Officers' Physical Activity Guidelines. Retrieved from </w:t>
      </w:r>
      <w:hyperlink r:id="rId12" w:history="1">
        <w:r w:rsidRPr="008003D3">
          <w:rPr>
            <w:rStyle w:val="Hyperlink"/>
            <w:rFonts w:ascii="Times New Roman" w:hAnsi="Times New Roman" w:cs="Times New Roman"/>
          </w:rPr>
          <w:t>https://assets.publishing.service.gov.uk/government/uploads/system/uploads/attachment_data/file/832868/uk-chief-medical-officers-physical-activity-guidelines.pdf</w:t>
        </w:r>
      </w:hyperlink>
    </w:p>
    <w:p w14:paraId="41E452E2"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i/>
          <w:iCs/>
          <w:color w:val="000000"/>
        </w:rPr>
        <w:t>Heart &amp; Circulatory Disease Statistics 2020</w:t>
      </w:r>
      <w:r w:rsidRPr="008003D3">
        <w:rPr>
          <w:color w:val="000000"/>
        </w:rPr>
        <w:t xml:space="preserve">. (2020). Www.bhf.org.uk. </w:t>
      </w:r>
      <w:hyperlink r:id="rId13" w:history="1">
        <w:r w:rsidRPr="008003D3">
          <w:rPr>
            <w:rStyle w:val="Hyperlink"/>
          </w:rPr>
          <w:t>https://www.bhf.org.uk/what-we-do/our-research/heart-statistics/heart-statistics-publications/cardiovascular-disease-statistics-2020</w:t>
        </w:r>
      </w:hyperlink>
    </w:p>
    <w:p w14:paraId="6F4C828A"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Kaur, J. (2014).</w:t>
      </w:r>
      <w:r w:rsidRPr="008003D3">
        <w:rPr>
          <w:rStyle w:val="apple-converted-space"/>
          <w:color w:val="000000"/>
        </w:rPr>
        <w:t> </w:t>
      </w:r>
      <w:r w:rsidRPr="008003D3">
        <w:rPr>
          <w:i/>
          <w:iCs/>
          <w:color w:val="000000"/>
        </w:rPr>
        <w:t>A Comprehensive Review on Metabolic Syndrome</w:t>
      </w:r>
      <w:r w:rsidRPr="008003D3">
        <w:rPr>
          <w:color w:val="000000"/>
        </w:rPr>
        <w:t xml:space="preserve">. Cardiology Research and Practice. </w:t>
      </w:r>
    </w:p>
    <w:p w14:paraId="6538CB30"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KLESGES, R. C., ECK, L. H., MELLON, M. W., FULLITON, W., SOMES, G. W., &amp; HANSON, C. L. (1990). The accuracy of self-reports of physical activity.</w:t>
      </w:r>
      <w:r w:rsidRPr="008003D3">
        <w:rPr>
          <w:rStyle w:val="apple-converted-space"/>
          <w:color w:val="000000"/>
        </w:rPr>
        <w:t> </w:t>
      </w:r>
      <w:r w:rsidRPr="008003D3">
        <w:rPr>
          <w:i/>
          <w:iCs/>
          <w:color w:val="000000"/>
        </w:rPr>
        <w:t>Medicine &amp; Science in Sports &amp; Exercise</w:t>
      </w:r>
      <w:r w:rsidRPr="008003D3">
        <w:rPr>
          <w:color w:val="000000"/>
        </w:rPr>
        <w:t>,</w:t>
      </w:r>
      <w:r w:rsidRPr="008003D3">
        <w:rPr>
          <w:rStyle w:val="apple-converted-space"/>
          <w:color w:val="000000"/>
        </w:rPr>
        <w:t> </w:t>
      </w:r>
      <w:r w:rsidRPr="008003D3">
        <w:rPr>
          <w:i/>
          <w:iCs/>
          <w:color w:val="000000"/>
        </w:rPr>
        <w:t>22</w:t>
      </w:r>
      <w:r w:rsidRPr="008003D3">
        <w:rPr>
          <w:color w:val="000000"/>
        </w:rPr>
        <w:t xml:space="preserve">(5), 690–697. </w:t>
      </w:r>
    </w:p>
    <w:p w14:paraId="4ED7CF5F"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proofErr w:type="spellStart"/>
      <w:r w:rsidRPr="008003D3">
        <w:rPr>
          <w:color w:val="000000"/>
        </w:rPr>
        <w:t>Mozaffarian</w:t>
      </w:r>
      <w:proofErr w:type="spellEnd"/>
      <w:r w:rsidRPr="008003D3">
        <w:rPr>
          <w:color w:val="000000"/>
        </w:rPr>
        <w:t xml:space="preserve">, D., Hao, T., </w:t>
      </w:r>
      <w:proofErr w:type="spellStart"/>
      <w:r w:rsidRPr="008003D3">
        <w:rPr>
          <w:color w:val="000000"/>
        </w:rPr>
        <w:t>Rimm</w:t>
      </w:r>
      <w:proofErr w:type="spellEnd"/>
      <w:r w:rsidRPr="008003D3">
        <w:rPr>
          <w:color w:val="000000"/>
        </w:rPr>
        <w:t>, E. B., Willett, W. C., &amp; Hu, F. B. (2011). Changes in Diet and Lifestyle and long-term Weight Gain in Women and Men.</w:t>
      </w:r>
      <w:r w:rsidRPr="008003D3">
        <w:rPr>
          <w:rStyle w:val="apple-converted-space"/>
          <w:color w:val="000000"/>
        </w:rPr>
        <w:t> </w:t>
      </w:r>
      <w:r w:rsidRPr="008003D3">
        <w:rPr>
          <w:i/>
          <w:iCs/>
          <w:color w:val="000000"/>
        </w:rPr>
        <w:t>The New England Journal of Medicine</w:t>
      </w:r>
      <w:r w:rsidRPr="008003D3">
        <w:rPr>
          <w:color w:val="000000"/>
        </w:rPr>
        <w:t>,</w:t>
      </w:r>
      <w:r w:rsidRPr="008003D3">
        <w:rPr>
          <w:rStyle w:val="apple-converted-space"/>
          <w:color w:val="000000"/>
        </w:rPr>
        <w:t> </w:t>
      </w:r>
      <w:r w:rsidRPr="008003D3">
        <w:rPr>
          <w:i/>
          <w:iCs/>
          <w:color w:val="000000"/>
        </w:rPr>
        <w:t>364</w:t>
      </w:r>
      <w:r w:rsidRPr="008003D3">
        <w:rPr>
          <w:color w:val="000000"/>
        </w:rPr>
        <w:t xml:space="preserve">(25), 2392–2404. </w:t>
      </w:r>
    </w:p>
    <w:p w14:paraId="483B4EAC"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 xml:space="preserve">Nang, E. E. K., </w:t>
      </w:r>
      <w:proofErr w:type="spellStart"/>
      <w:r w:rsidRPr="008003D3">
        <w:rPr>
          <w:color w:val="000000"/>
        </w:rPr>
        <w:t>Gitau</w:t>
      </w:r>
      <w:proofErr w:type="spellEnd"/>
      <w:r w:rsidRPr="008003D3">
        <w:rPr>
          <w:color w:val="000000"/>
        </w:rPr>
        <w:t xml:space="preserve"> </w:t>
      </w:r>
      <w:proofErr w:type="spellStart"/>
      <w:r w:rsidRPr="008003D3">
        <w:rPr>
          <w:color w:val="000000"/>
        </w:rPr>
        <w:t>Ngunjiri</w:t>
      </w:r>
      <w:proofErr w:type="spellEnd"/>
      <w:r w:rsidRPr="008003D3">
        <w:rPr>
          <w:color w:val="000000"/>
        </w:rPr>
        <w:t>, S. A., Wu, Y., Salim, A., Tai, E. S., Lee, J., &amp; Van Dam, R. M. (2011). Validity of the international physical activity questionnaire and the Singapore prospective study program physical activity questionnaire in a multiethnic urban Asian population.</w:t>
      </w:r>
      <w:r w:rsidRPr="008003D3">
        <w:rPr>
          <w:rStyle w:val="apple-converted-space"/>
          <w:color w:val="000000"/>
        </w:rPr>
        <w:t> </w:t>
      </w:r>
      <w:r w:rsidRPr="008003D3">
        <w:rPr>
          <w:i/>
          <w:iCs/>
          <w:color w:val="000000"/>
        </w:rPr>
        <w:t>BMC Medical Research Methodology</w:t>
      </w:r>
      <w:r w:rsidRPr="008003D3">
        <w:rPr>
          <w:color w:val="000000"/>
        </w:rPr>
        <w:t>,</w:t>
      </w:r>
      <w:r w:rsidRPr="008003D3">
        <w:rPr>
          <w:rStyle w:val="apple-converted-space"/>
          <w:color w:val="000000"/>
        </w:rPr>
        <w:t> </w:t>
      </w:r>
      <w:r w:rsidRPr="008003D3">
        <w:rPr>
          <w:i/>
          <w:iCs/>
          <w:color w:val="000000"/>
        </w:rPr>
        <w:t>11</w:t>
      </w:r>
      <w:r w:rsidRPr="008003D3">
        <w:rPr>
          <w:color w:val="000000"/>
        </w:rPr>
        <w:t xml:space="preserve">(1). </w:t>
      </w:r>
    </w:p>
    <w:p w14:paraId="2645EA30"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lastRenderedPageBreak/>
        <w:t xml:space="preserve">National Health Service. (2021). Smoking and quitting smoking. Retrieved from </w:t>
      </w:r>
      <w:hyperlink r:id="rId14" w:history="1">
        <w:r w:rsidRPr="008003D3">
          <w:rPr>
            <w:rStyle w:val="Hyperlink"/>
            <w:rFonts w:ascii="Times New Roman" w:hAnsi="Times New Roman" w:cs="Times New Roman"/>
          </w:rPr>
          <w:t>https://www.nhs.uk/live-well/quit-smoking/</w:t>
        </w:r>
      </w:hyperlink>
    </w:p>
    <w:p w14:paraId="6335F4C6"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t xml:space="preserve">National Institute on Aging. (2021). Exercise and physical activity: Your everyday guide. Retrieved from </w:t>
      </w:r>
      <w:hyperlink r:id="rId15" w:history="1">
        <w:r w:rsidRPr="008003D3">
          <w:rPr>
            <w:rStyle w:val="Hyperlink"/>
            <w:rFonts w:ascii="Times New Roman" w:hAnsi="Times New Roman" w:cs="Times New Roman"/>
          </w:rPr>
          <w:t>https://www.nia.nih.gov/health/exercise-physical-activity</w:t>
        </w:r>
      </w:hyperlink>
    </w:p>
    <w:p w14:paraId="27FC38C2" w14:textId="77777777" w:rsidR="00820DED" w:rsidRPr="008003D3" w:rsidRDefault="00820DED" w:rsidP="008003D3">
      <w:pPr>
        <w:spacing w:line="360" w:lineRule="auto"/>
        <w:jc w:val="both"/>
        <w:rPr>
          <w:rFonts w:ascii="Times New Roman" w:hAnsi="Times New Roman" w:cs="Times New Roman"/>
          <w:color w:val="000000"/>
        </w:rPr>
      </w:pPr>
      <w:r w:rsidRPr="008003D3">
        <w:rPr>
          <w:rFonts w:ascii="Times New Roman" w:hAnsi="Times New Roman" w:cs="Times New Roman"/>
          <w:color w:val="000000"/>
        </w:rPr>
        <w:t xml:space="preserve">Office of Disease Prevention and Health Promotion. (2018). Physical activity guidelines for Americans. Retrieved from </w:t>
      </w:r>
      <w:hyperlink r:id="rId16" w:history="1">
        <w:r w:rsidRPr="008003D3">
          <w:rPr>
            <w:rStyle w:val="Hyperlink"/>
            <w:rFonts w:ascii="Times New Roman" w:hAnsi="Times New Roman" w:cs="Times New Roman"/>
          </w:rPr>
          <w:t>https://health.gov/our-work/physical-activity/current-guidelines</w:t>
        </w:r>
      </w:hyperlink>
    </w:p>
    <w:p w14:paraId="121A2260" w14:textId="77777777" w:rsidR="00820DED" w:rsidRPr="008003D3" w:rsidRDefault="00820DED" w:rsidP="008003D3">
      <w:pPr>
        <w:pStyle w:val="NormalWeb"/>
        <w:shd w:val="clear" w:color="auto" w:fill="FFFFFF"/>
        <w:tabs>
          <w:tab w:val="center" w:pos="0"/>
        </w:tabs>
        <w:spacing w:before="0" w:beforeAutospacing="0" w:after="0" w:afterAutospacing="0" w:line="360" w:lineRule="auto"/>
        <w:jc w:val="both"/>
        <w:rPr>
          <w:color w:val="000000"/>
        </w:rPr>
      </w:pPr>
      <w:r w:rsidRPr="008003D3">
        <w:rPr>
          <w:color w:val="000000"/>
        </w:rPr>
        <w:t xml:space="preserve">Ortega, M. A., </w:t>
      </w:r>
      <w:proofErr w:type="spellStart"/>
      <w:r w:rsidRPr="008003D3">
        <w:rPr>
          <w:color w:val="000000"/>
        </w:rPr>
        <w:t>Fraile-Martínez</w:t>
      </w:r>
      <w:proofErr w:type="spellEnd"/>
      <w:r w:rsidRPr="008003D3">
        <w:rPr>
          <w:color w:val="000000"/>
        </w:rPr>
        <w:t xml:space="preserve">, O., Naya, I., </w:t>
      </w:r>
      <w:proofErr w:type="spellStart"/>
      <w:r w:rsidRPr="008003D3">
        <w:rPr>
          <w:color w:val="000000"/>
        </w:rPr>
        <w:t>García-Honduvilla</w:t>
      </w:r>
      <w:proofErr w:type="spellEnd"/>
      <w:r w:rsidRPr="008003D3">
        <w:rPr>
          <w:color w:val="000000"/>
        </w:rPr>
        <w:t xml:space="preserve">, N., Álvarez-Mon, M., </w:t>
      </w:r>
      <w:proofErr w:type="spellStart"/>
      <w:r w:rsidRPr="008003D3">
        <w:rPr>
          <w:color w:val="000000"/>
        </w:rPr>
        <w:t>Buján</w:t>
      </w:r>
      <w:proofErr w:type="spellEnd"/>
      <w:r w:rsidRPr="008003D3">
        <w:rPr>
          <w:color w:val="000000"/>
        </w:rPr>
        <w:t xml:space="preserve">, J., </w:t>
      </w:r>
      <w:proofErr w:type="spellStart"/>
      <w:r w:rsidRPr="008003D3">
        <w:rPr>
          <w:color w:val="000000"/>
        </w:rPr>
        <w:t>Asúnsolo</w:t>
      </w:r>
      <w:proofErr w:type="spellEnd"/>
      <w:r w:rsidRPr="008003D3">
        <w:rPr>
          <w:color w:val="000000"/>
        </w:rPr>
        <w:t>, Á., &amp; de la Torre, B. (2020). Type 2 Diabetes Mellitus Associated with Obesity (Diabesity). The Central Role of Gut Microbiota and Its Translational Applications.</w:t>
      </w:r>
      <w:r w:rsidRPr="008003D3">
        <w:rPr>
          <w:rStyle w:val="apple-converted-space"/>
          <w:color w:val="000000"/>
        </w:rPr>
        <w:t> </w:t>
      </w:r>
      <w:r w:rsidRPr="008003D3">
        <w:rPr>
          <w:i/>
          <w:iCs/>
          <w:color w:val="000000"/>
        </w:rPr>
        <w:t>Nutrients</w:t>
      </w:r>
      <w:r w:rsidRPr="008003D3">
        <w:rPr>
          <w:color w:val="000000"/>
        </w:rPr>
        <w:t>,</w:t>
      </w:r>
      <w:r w:rsidRPr="008003D3">
        <w:rPr>
          <w:rStyle w:val="apple-converted-space"/>
          <w:color w:val="000000"/>
        </w:rPr>
        <w:t> </w:t>
      </w:r>
      <w:r w:rsidRPr="008003D3">
        <w:rPr>
          <w:i/>
          <w:iCs/>
          <w:color w:val="000000"/>
        </w:rPr>
        <w:t>12</w:t>
      </w:r>
      <w:r w:rsidRPr="008003D3">
        <w:rPr>
          <w:color w:val="000000"/>
        </w:rPr>
        <w:t xml:space="preserve">(9), 2749. </w:t>
      </w:r>
    </w:p>
    <w:p w14:paraId="0FA583AF"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Pr>
          <w:color w:val="000000"/>
        </w:rPr>
        <w:t>P, S. (2001</w:t>
      </w:r>
      <w:r w:rsidRPr="008003D3">
        <w:rPr>
          <w:color w:val="000000"/>
        </w:rPr>
        <w:t>).</w:t>
      </w:r>
      <w:r w:rsidRPr="008003D3">
        <w:rPr>
          <w:rStyle w:val="apple-converted-space"/>
          <w:color w:val="000000"/>
        </w:rPr>
        <w:t> </w:t>
      </w:r>
      <w:r w:rsidRPr="008003D3">
        <w:rPr>
          <w:i/>
          <w:iCs/>
          <w:color w:val="000000"/>
        </w:rPr>
        <w:t>Effects of physical exercise on anxiety, depression, and sensitivity to stress: a unifying theory</w:t>
      </w:r>
      <w:r w:rsidRPr="008003D3">
        <w:rPr>
          <w:color w:val="000000"/>
        </w:rPr>
        <w:t xml:space="preserve">. Clinical Psychology Review. </w:t>
      </w:r>
    </w:p>
    <w:p w14:paraId="5BB99D00"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Pate, R. R., Davis, M. G., Robinson, T. N., Stone, E. J., McKenzie, T. L., &amp; Young, J. C. (2006). Promoting Physical Activity in Children and Youth.</w:t>
      </w:r>
      <w:r w:rsidRPr="008003D3">
        <w:rPr>
          <w:rStyle w:val="apple-converted-space"/>
          <w:color w:val="000000"/>
        </w:rPr>
        <w:t> </w:t>
      </w:r>
      <w:r w:rsidRPr="008003D3">
        <w:rPr>
          <w:i/>
          <w:iCs/>
          <w:color w:val="000000"/>
        </w:rPr>
        <w:t>Circulation</w:t>
      </w:r>
      <w:r w:rsidRPr="008003D3">
        <w:rPr>
          <w:color w:val="000000"/>
        </w:rPr>
        <w:t>,</w:t>
      </w:r>
      <w:r w:rsidRPr="008003D3">
        <w:rPr>
          <w:rStyle w:val="apple-converted-space"/>
          <w:color w:val="000000"/>
        </w:rPr>
        <w:t> </w:t>
      </w:r>
      <w:r w:rsidRPr="008003D3">
        <w:rPr>
          <w:i/>
          <w:iCs/>
          <w:color w:val="000000"/>
        </w:rPr>
        <w:t>114</w:t>
      </w:r>
      <w:r w:rsidRPr="008003D3">
        <w:rPr>
          <w:color w:val="000000"/>
        </w:rPr>
        <w:t xml:space="preserve">(11), 1214–1224. </w:t>
      </w:r>
    </w:p>
    <w:p w14:paraId="7AC8ED53" w14:textId="77777777" w:rsidR="00820DED" w:rsidRPr="008003D3" w:rsidRDefault="00820DED" w:rsidP="008003D3">
      <w:pPr>
        <w:pStyle w:val="NormalWeb"/>
        <w:shd w:val="clear" w:color="auto" w:fill="FFFFFF"/>
        <w:spacing w:before="0" w:beforeAutospacing="0" w:after="0" w:afterAutospacing="0" w:line="360" w:lineRule="auto"/>
        <w:jc w:val="both"/>
        <w:rPr>
          <w:rStyle w:val="Hyperlink"/>
        </w:rPr>
      </w:pPr>
      <w:r w:rsidRPr="008003D3">
        <w:rPr>
          <w:color w:val="000000"/>
        </w:rPr>
        <w:t>Public He</w:t>
      </w:r>
      <w:r>
        <w:rPr>
          <w:color w:val="000000"/>
        </w:rPr>
        <w:t>alth England. (2019</w:t>
      </w:r>
      <w:r w:rsidRPr="008003D3">
        <w:rPr>
          <w:color w:val="000000"/>
        </w:rPr>
        <w:t>).</w:t>
      </w:r>
      <w:r w:rsidRPr="008003D3">
        <w:rPr>
          <w:rStyle w:val="apple-converted-space"/>
          <w:color w:val="000000"/>
        </w:rPr>
        <w:t> </w:t>
      </w:r>
      <w:r w:rsidRPr="008003D3">
        <w:rPr>
          <w:i/>
          <w:iCs/>
          <w:color w:val="000000"/>
        </w:rPr>
        <w:t>Health matters: stopping smoking - what works?</w:t>
      </w:r>
      <w:r w:rsidRPr="008003D3">
        <w:rPr>
          <w:rStyle w:val="apple-converted-space"/>
          <w:color w:val="000000"/>
        </w:rPr>
        <w:t> </w:t>
      </w:r>
      <w:r w:rsidRPr="008003D3">
        <w:rPr>
          <w:color w:val="000000"/>
        </w:rPr>
        <w:t xml:space="preserve">GOV.UK. </w:t>
      </w:r>
      <w:hyperlink r:id="rId17" w:history="1">
        <w:r w:rsidRPr="008003D3">
          <w:rPr>
            <w:rStyle w:val="Hyperlink"/>
          </w:rPr>
          <w:t>https://www.gov.uk/government/publications/health-matters-stopping-smoking-what-works/health-matters-stopping-smoking-what-works</w:t>
        </w:r>
      </w:hyperlink>
    </w:p>
    <w:p w14:paraId="094591AD"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t xml:space="preserve">Public Health England. (2021). Eatwell guide. Retrieved from </w:t>
      </w:r>
      <w:hyperlink r:id="rId18" w:history="1">
        <w:r w:rsidRPr="008003D3">
          <w:rPr>
            <w:rStyle w:val="Hyperlink"/>
            <w:rFonts w:ascii="Times New Roman" w:hAnsi="Times New Roman" w:cs="Times New Roman"/>
          </w:rPr>
          <w:t>https://www.gov.uk/government/publications/the-eatwell-guide</w:t>
        </w:r>
      </w:hyperlink>
    </w:p>
    <w:p w14:paraId="4CF24B86"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Warburton, D. E. R., &amp; Bredin, S. S. D. (2017). Health benefits of physical activity: a systematic review of current systematic reviews.</w:t>
      </w:r>
      <w:r w:rsidRPr="008003D3">
        <w:rPr>
          <w:rStyle w:val="apple-converted-space"/>
          <w:color w:val="000000"/>
        </w:rPr>
        <w:t> </w:t>
      </w:r>
      <w:r w:rsidRPr="008003D3">
        <w:rPr>
          <w:i/>
          <w:iCs/>
          <w:color w:val="000000"/>
        </w:rPr>
        <w:t>Current Opinion in Cardiology</w:t>
      </w:r>
      <w:r w:rsidRPr="008003D3">
        <w:rPr>
          <w:color w:val="000000"/>
        </w:rPr>
        <w:t>,</w:t>
      </w:r>
      <w:r w:rsidRPr="008003D3">
        <w:rPr>
          <w:rStyle w:val="apple-converted-space"/>
          <w:color w:val="000000"/>
        </w:rPr>
        <w:t> </w:t>
      </w:r>
      <w:r w:rsidRPr="008003D3">
        <w:rPr>
          <w:i/>
          <w:iCs/>
          <w:color w:val="000000"/>
        </w:rPr>
        <w:t>32</w:t>
      </w:r>
      <w:r w:rsidRPr="008003D3">
        <w:rPr>
          <w:color w:val="000000"/>
        </w:rPr>
        <w:t xml:space="preserve">(5), 541–556. </w:t>
      </w:r>
    </w:p>
    <w:p w14:paraId="06483DEF"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t xml:space="preserve">World Cancer Research Fund International. (2018). Cancer prevention recommendations. Retrieved from </w:t>
      </w:r>
      <w:hyperlink r:id="rId19" w:history="1">
        <w:r w:rsidRPr="008003D3">
          <w:rPr>
            <w:rStyle w:val="Hyperlink"/>
          </w:rPr>
          <w:t>https://www.wcrf.org/dietandcancer/cancer-prevention-recommendations</w:t>
        </w:r>
      </w:hyperlink>
    </w:p>
    <w:p w14:paraId="1C7C9CAB" w14:textId="77777777" w:rsidR="00820DED" w:rsidRPr="008003D3" w:rsidRDefault="00820DED" w:rsidP="008003D3">
      <w:pPr>
        <w:spacing w:line="360" w:lineRule="auto"/>
        <w:jc w:val="both"/>
        <w:rPr>
          <w:rFonts w:ascii="Times New Roman" w:hAnsi="Times New Roman" w:cs="Times New Roman"/>
        </w:rPr>
      </w:pPr>
      <w:r w:rsidRPr="008003D3">
        <w:rPr>
          <w:rFonts w:ascii="Times New Roman" w:hAnsi="Times New Roman" w:cs="Times New Roman"/>
        </w:rPr>
        <w:t xml:space="preserve">World Health Organization. (2019). Physical activity. Retrieved from </w:t>
      </w:r>
      <w:hyperlink r:id="rId20" w:history="1">
        <w:r w:rsidRPr="008003D3">
          <w:rPr>
            <w:rStyle w:val="Hyperlink"/>
            <w:rFonts w:ascii="Times New Roman" w:hAnsi="Times New Roman" w:cs="Times New Roman"/>
          </w:rPr>
          <w:t>https://www.who.int/news-room/fact-sheets/detail/physical-activity</w:t>
        </w:r>
      </w:hyperlink>
    </w:p>
    <w:p w14:paraId="7393115A" w14:textId="77777777" w:rsidR="00820DED" w:rsidRPr="008003D3" w:rsidRDefault="00820DED" w:rsidP="008003D3">
      <w:pPr>
        <w:pStyle w:val="NormalWeb"/>
        <w:shd w:val="clear" w:color="auto" w:fill="FFFFFF"/>
        <w:spacing w:before="0" w:beforeAutospacing="0" w:after="0" w:afterAutospacing="0" w:line="360" w:lineRule="auto"/>
        <w:jc w:val="both"/>
        <w:rPr>
          <w:color w:val="000000"/>
        </w:rPr>
      </w:pPr>
      <w:r w:rsidRPr="008003D3">
        <w:rPr>
          <w:color w:val="000000"/>
        </w:rPr>
        <w:t xml:space="preserve">World Health Organization. (2020). WHO guidelines on physical activity and sedentary behaviour. Retrieved from </w:t>
      </w:r>
      <w:hyperlink r:id="rId21" w:history="1">
        <w:r w:rsidRPr="008003D3">
          <w:rPr>
            <w:rStyle w:val="Hyperlink"/>
          </w:rPr>
          <w:t>https://www.who.int/publications/i/item/9789240015128</w:t>
        </w:r>
      </w:hyperlink>
    </w:p>
    <w:p w14:paraId="2AD86F9F" w14:textId="77777777" w:rsidR="00697CED" w:rsidRPr="008003D3" w:rsidRDefault="00697CED" w:rsidP="008003D3">
      <w:pPr>
        <w:pStyle w:val="NormalWeb"/>
        <w:shd w:val="clear" w:color="auto" w:fill="FFFFFF"/>
        <w:spacing w:before="0" w:beforeAutospacing="0" w:after="0" w:afterAutospacing="0" w:line="360" w:lineRule="auto"/>
        <w:jc w:val="both"/>
        <w:rPr>
          <w:color w:val="000000"/>
        </w:rPr>
      </w:pPr>
    </w:p>
    <w:p w14:paraId="6808C3EC" w14:textId="77777777" w:rsidR="00697CED" w:rsidRPr="008003D3" w:rsidRDefault="00697CED" w:rsidP="008003D3">
      <w:pPr>
        <w:pStyle w:val="NormalWeb"/>
        <w:shd w:val="clear" w:color="auto" w:fill="FFFFFF"/>
        <w:spacing w:line="360" w:lineRule="auto"/>
        <w:jc w:val="both"/>
        <w:rPr>
          <w:color w:val="000000"/>
        </w:rPr>
      </w:pPr>
      <w:r w:rsidRPr="008003D3">
        <w:rPr>
          <w:color w:val="000000"/>
        </w:rPr>
        <w:t>‌</w:t>
      </w:r>
    </w:p>
    <w:p w14:paraId="514DBEA3" w14:textId="77777777" w:rsidR="00697CED" w:rsidRPr="008003D3" w:rsidRDefault="00697CED" w:rsidP="008003D3">
      <w:pPr>
        <w:pStyle w:val="NormalWeb"/>
        <w:shd w:val="clear" w:color="auto" w:fill="FFFFFF"/>
        <w:spacing w:before="0" w:beforeAutospacing="0" w:after="0" w:afterAutospacing="0" w:line="360" w:lineRule="auto"/>
        <w:jc w:val="both"/>
        <w:rPr>
          <w:color w:val="000000"/>
        </w:rPr>
      </w:pPr>
    </w:p>
    <w:p w14:paraId="7FB2B9F0" w14:textId="77777777" w:rsidR="00564901" w:rsidRPr="008003D3" w:rsidRDefault="00564901" w:rsidP="008003D3">
      <w:pPr>
        <w:pStyle w:val="NormalWeb"/>
        <w:shd w:val="clear" w:color="auto" w:fill="FFFFFF"/>
        <w:spacing w:before="0" w:beforeAutospacing="0" w:after="0" w:afterAutospacing="0" w:line="360" w:lineRule="auto"/>
        <w:jc w:val="both"/>
        <w:rPr>
          <w:color w:val="000000"/>
        </w:rPr>
      </w:pPr>
    </w:p>
    <w:p w14:paraId="66257806" w14:textId="77777777" w:rsidR="00D0211F" w:rsidRPr="008003D3" w:rsidRDefault="00D0211F" w:rsidP="008003D3">
      <w:pPr>
        <w:pStyle w:val="NormalWeb"/>
        <w:shd w:val="clear" w:color="auto" w:fill="FFFFFF"/>
        <w:spacing w:line="360" w:lineRule="auto"/>
        <w:jc w:val="both"/>
        <w:rPr>
          <w:color w:val="000000"/>
        </w:rPr>
      </w:pPr>
      <w:r w:rsidRPr="008003D3">
        <w:rPr>
          <w:color w:val="000000"/>
        </w:rPr>
        <w:t>‌</w:t>
      </w:r>
    </w:p>
    <w:p w14:paraId="417CD754" w14:textId="50197B5A" w:rsidR="00D0211F" w:rsidRPr="008003D3" w:rsidRDefault="00D0211F" w:rsidP="008003D3">
      <w:pPr>
        <w:pStyle w:val="NormalWeb"/>
        <w:shd w:val="clear" w:color="auto" w:fill="FFFFFF"/>
        <w:spacing w:line="360" w:lineRule="auto"/>
        <w:jc w:val="both"/>
        <w:rPr>
          <w:color w:val="000000"/>
        </w:rPr>
      </w:pPr>
    </w:p>
    <w:p w14:paraId="5050BA7B" w14:textId="77777777" w:rsidR="00F01B24" w:rsidRPr="008003D3" w:rsidRDefault="00F01B24" w:rsidP="008003D3">
      <w:pPr>
        <w:spacing w:line="360" w:lineRule="auto"/>
        <w:jc w:val="both"/>
        <w:rPr>
          <w:rFonts w:ascii="Times New Roman" w:hAnsi="Times New Roman" w:cs="Times New Roman"/>
        </w:rPr>
      </w:pPr>
    </w:p>
    <w:sectPr w:rsidR="00F01B24" w:rsidRPr="008003D3" w:rsidSect="000959D3">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E6C9F" w14:textId="77777777" w:rsidR="008F7379" w:rsidRDefault="008F7379" w:rsidP="000959D3">
      <w:r>
        <w:separator/>
      </w:r>
    </w:p>
  </w:endnote>
  <w:endnote w:type="continuationSeparator" w:id="0">
    <w:p w14:paraId="69E505E7" w14:textId="77777777" w:rsidR="008F7379" w:rsidRDefault="008F7379" w:rsidP="000959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7680037"/>
      <w:docPartObj>
        <w:docPartGallery w:val="Page Numbers (Bottom of Page)"/>
        <w:docPartUnique/>
      </w:docPartObj>
    </w:sdtPr>
    <w:sdtEndPr>
      <w:rPr>
        <w:rStyle w:val="PageNumber"/>
      </w:rPr>
    </w:sdtEndPr>
    <w:sdtContent>
      <w:p w14:paraId="2D365634" w14:textId="470B89EB" w:rsidR="000959D3" w:rsidRDefault="000959D3" w:rsidP="002D3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DBF442" w14:textId="77777777" w:rsidR="000959D3" w:rsidRDefault="000959D3" w:rsidP="000959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3008306"/>
      <w:docPartObj>
        <w:docPartGallery w:val="Page Numbers (Bottom of Page)"/>
        <w:docPartUnique/>
      </w:docPartObj>
    </w:sdtPr>
    <w:sdtEndPr>
      <w:rPr>
        <w:rStyle w:val="PageNumber"/>
        <w:rFonts w:ascii="Times New Roman" w:hAnsi="Times New Roman" w:cs="Times New Roman"/>
      </w:rPr>
    </w:sdtEndPr>
    <w:sdtContent>
      <w:p w14:paraId="4697FF78" w14:textId="606DEB58" w:rsidR="000959D3" w:rsidRPr="008003D3" w:rsidRDefault="000959D3" w:rsidP="002D3EC8">
        <w:pPr>
          <w:pStyle w:val="Footer"/>
          <w:framePr w:wrap="none" w:vAnchor="text" w:hAnchor="margin" w:xAlign="right" w:y="1"/>
          <w:rPr>
            <w:rStyle w:val="PageNumber"/>
            <w:rFonts w:ascii="Times New Roman" w:hAnsi="Times New Roman" w:cs="Times New Roman"/>
          </w:rPr>
        </w:pPr>
        <w:r w:rsidRPr="008003D3">
          <w:rPr>
            <w:rStyle w:val="PageNumber"/>
            <w:rFonts w:ascii="Times New Roman" w:hAnsi="Times New Roman" w:cs="Times New Roman"/>
          </w:rPr>
          <w:fldChar w:fldCharType="begin"/>
        </w:r>
        <w:r w:rsidRPr="008003D3">
          <w:rPr>
            <w:rStyle w:val="PageNumber"/>
            <w:rFonts w:ascii="Times New Roman" w:hAnsi="Times New Roman" w:cs="Times New Roman"/>
          </w:rPr>
          <w:instrText xml:space="preserve"> PAGE </w:instrText>
        </w:r>
        <w:r w:rsidRPr="008003D3">
          <w:rPr>
            <w:rStyle w:val="PageNumber"/>
            <w:rFonts w:ascii="Times New Roman" w:hAnsi="Times New Roman" w:cs="Times New Roman"/>
          </w:rPr>
          <w:fldChar w:fldCharType="separate"/>
        </w:r>
        <w:r w:rsidR="003D7297">
          <w:rPr>
            <w:rStyle w:val="PageNumber"/>
            <w:rFonts w:ascii="Times New Roman" w:hAnsi="Times New Roman" w:cs="Times New Roman"/>
            <w:noProof/>
          </w:rPr>
          <w:t>14</w:t>
        </w:r>
        <w:r w:rsidRPr="008003D3">
          <w:rPr>
            <w:rStyle w:val="PageNumber"/>
            <w:rFonts w:ascii="Times New Roman" w:hAnsi="Times New Roman" w:cs="Times New Roman"/>
          </w:rPr>
          <w:fldChar w:fldCharType="end"/>
        </w:r>
      </w:p>
    </w:sdtContent>
  </w:sdt>
  <w:p w14:paraId="1DA10DB8" w14:textId="77777777" w:rsidR="000959D3" w:rsidRDefault="000959D3" w:rsidP="000959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01A2A" w14:textId="77777777" w:rsidR="008F7379" w:rsidRDefault="008F7379" w:rsidP="000959D3">
      <w:r>
        <w:separator/>
      </w:r>
    </w:p>
  </w:footnote>
  <w:footnote w:type="continuationSeparator" w:id="0">
    <w:p w14:paraId="7A23F27A" w14:textId="77777777" w:rsidR="008F7379" w:rsidRDefault="008F7379" w:rsidP="000959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ED72CC"/>
    <w:multiLevelType w:val="hybridMultilevel"/>
    <w:tmpl w:val="9B06D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9153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1F"/>
    <w:rsid w:val="00001772"/>
    <w:rsid w:val="000859BF"/>
    <w:rsid w:val="000959D3"/>
    <w:rsid w:val="000A1564"/>
    <w:rsid w:val="000A41BC"/>
    <w:rsid w:val="000E3FAC"/>
    <w:rsid w:val="0013540A"/>
    <w:rsid w:val="001561B8"/>
    <w:rsid w:val="00193338"/>
    <w:rsid w:val="001E3F65"/>
    <w:rsid w:val="002066DD"/>
    <w:rsid w:val="00212172"/>
    <w:rsid w:val="00223838"/>
    <w:rsid w:val="002504DD"/>
    <w:rsid w:val="002E384E"/>
    <w:rsid w:val="00383F34"/>
    <w:rsid w:val="0039454C"/>
    <w:rsid w:val="003D7297"/>
    <w:rsid w:val="003F344E"/>
    <w:rsid w:val="00427D37"/>
    <w:rsid w:val="004718A1"/>
    <w:rsid w:val="004E7988"/>
    <w:rsid w:val="004F5C9C"/>
    <w:rsid w:val="00545456"/>
    <w:rsid w:val="00564901"/>
    <w:rsid w:val="00580FBF"/>
    <w:rsid w:val="005A708D"/>
    <w:rsid w:val="005C5670"/>
    <w:rsid w:val="00637A95"/>
    <w:rsid w:val="00637CB5"/>
    <w:rsid w:val="006869F1"/>
    <w:rsid w:val="00697CED"/>
    <w:rsid w:val="00797B7F"/>
    <w:rsid w:val="007B1B8D"/>
    <w:rsid w:val="008003D3"/>
    <w:rsid w:val="008063C9"/>
    <w:rsid w:val="00820DED"/>
    <w:rsid w:val="0082598A"/>
    <w:rsid w:val="008E3A1F"/>
    <w:rsid w:val="008F7379"/>
    <w:rsid w:val="00940065"/>
    <w:rsid w:val="00997E5C"/>
    <w:rsid w:val="009A4BFF"/>
    <w:rsid w:val="009F1962"/>
    <w:rsid w:val="00A7462D"/>
    <w:rsid w:val="00A93D8D"/>
    <w:rsid w:val="00B369A0"/>
    <w:rsid w:val="00B42EA1"/>
    <w:rsid w:val="00BD6799"/>
    <w:rsid w:val="00C64B62"/>
    <w:rsid w:val="00CA7DA1"/>
    <w:rsid w:val="00D0211F"/>
    <w:rsid w:val="00D50058"/>
    <w:rsid w:val="00D61E55"/>
    <w:rsid w:val="00D646A4"/>
    <w:rsid w:val="00E061DC"/>
    <w:rsid w:val="00E50E6F"/>
    <w:rsid w:val="00E7558B"/>
    <w:rsid w:val="00E97C3E"/>
    <w:rsid w:val="00ED54AA"/>
    <w:rsid w:val="00F01B24"/>
    <w:rsid w:val="00F033AB"/>
    <w:rsid w:val="00F95C28"/>
    <w:rsid w:val="00FC5241"/>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5660F"/>
  <w15:docId w15:val="{BBD17AE9-393E-CD4C-8456-FB211F14D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4D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3F65"/>
    <w:pPr>
      <w:ind w:left="720"/>
      <w:contextualSpacing/>
    </w:pPr>
  </w:style>
  <w:style w:type="character" w:styleId="Hyperlink">
    <w:name w:val="Hyperlink"/>
    <w:basedOn w:val="DefaultParagraphFont"/>
    <w:uiPriority w:val="99"/>
    <w:unhideWhenUsed/>
    <w:rsid w:val="00F01B24"/>
    <w:rPr>
      <w:color w:val="0563C1" w:themeColor="hyperlink"/>
      <w:u w:val="single"/>
    </w:rPr>
  </w:style>
  <w:style w:type="character" w:customStyle="1" w:styleId="UnresolvedMention1">
    <w:name w:val="Unresolved Mention1"/>
    <w:basedOn w:val="DefaultParagraphFont"/>
    <w:uiPriority w:val="99"/>
    <w:semiHidden/>
    <w:unhideWhenUsed/>
    <w:rsid w:val="00F01B24"/>
    <w:rPr>
      <w:color w:val="605E5C"/>
      <w:shd w:val="clear" w:color="auto" w:fill="E1DFDD"/>
    </w:rPr>
  </w:style>
  <w:style w:type="paragraph" w:styleId="NormalWeb">
    <w:name w:val="Normal (Web)"/>
    <w:basedOn w:val="Normal"/>
    <w:uiPriority w:val="99"/>
    <w:unhideWhenUsed/>
    <w:rsid w:val="00F01B2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01B24"/>
  </w:style>
  <w:style w:type="paragraph" w:styleId="Footer">
    <w:name w:val="footer"/>
    <w:basedOn w:val="Normal"/>
    <w:link w:val="FooterChar"/>
    <w:uiPriority w:val="99"/>
    <w:unhideWhenUsed/>
    <w:rsid w:val="000959D3"/>
    <w:pPr>
      <w:tabs>
        <w:tab w:val="center" w:pos="4513"/>
        <w:tab w:val="right" w:pos="9026"/>
      </w:tabs>
    </w:pPr>
  </w:style>
  <w:style w:type="character" w:customStyle="1" w:styleId="FooterChar">
    <w:name w:val="Footer Char"/>
    <w:basedOn w:val="DefaultParagraphFont"/>
    <w:link w:val="Footer"/>
    <w:uiPriority w:val="99"/>
    <w:rsid w:val="000959D3"/>
  </w:style>
  <w:style w:type="character" w:styleId="PageNumber">
    <w:name w:val="page number"/>
    <w:basedOn w:val="DefaultParagraphFont"/>
    <w:uiPriority w:val="99"/>
    <w:semiHidden/>
    <w:unhideWhenUsed/>
    <w:rsid w:val="000959D3"/>
  </w:style>
  <w:style w:type="paragraph" w:styleId="NoSpacing">
    <w:name w:val="No Spacing"/>
    <w:link w:val="NoSpacingChar"/>
    <w:uiPriority w:val="1"/>
    <w:qFormat/>
    <w:rsid w:val="000959D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959D3"/>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504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04D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504DD"/>
    <w:pPr>
      <w:spacing w:before="120"/>
    </w:pPr>
    <w:rPr>
      <w:rFonts w:cstheme="minorHAnsi"/>
      <w:b/>
      <w:bCs/>
      <w:i/>
      <w:iCs/>
    </w:rPr>
  </w:style>
  <w:style w:type="paragraph" w:styleId="TOC2">
    <w:name w:val="toc 2"/>
    <w:basedOn w:val="Normal"/>
    <w:next w:val="Normal"/>
    <w:autoRedefine/>
    <w:uiPriority w:val="39"/>
    <w:unhideWhenUsed/>
    <w:rsid w:val="002504DD"/>
    <w:pPr>
      <w:spacing w:before="120"/>
      <w:ind w:left="240"/>
    </w:pPr>
    <w:rPr>
      <w:rFonts w:cstheme="minorHAnsi"/>
      <w:b/>
      <w:bCs/>
      <w:sz w:val="22"/>
      <w:szCs w:val="22"/>
    </w:rPr>
  </w:style>
  <w:style w:type="paragraph" w:styleId="TOC3">
    <w:name w:val="toc 3"/>
    <w:basedOn w:val="Normal"/>
    <w:next w:val="Normal"/>
    <w:autoRedefine/>
    <w:uiPriority w:val="39"/>
    <w:unhideWhenUsed/>
    <w:rsid w:val="002504DD"/>
    <w:pPr>
      <w:ind w:left="480"/>
    </w:pPr>
    <w:rPr>
      <w:rFonts w:cstheme="minorHAnsi"/>
      <w:sz w:val="20"/>
      <w:szCs w:val="20"/>
    </w:rPr>
  </w:style>
  <w:style w:type="paragraph" w:styleId="TOC4">
    <w:name w:val="toc 4"/>
    <w:basedOn w:val="Normal"/>
    <w:next w:val="Normal"/>
    <w:autoRedefine/>
    <w:uiPriority w:val="39"/>
    <w:unhideWhenUsed/>
    <w:rsid w:val="002504DD"/>
    <w:pPr>
      <w:ind w:left="720"/>
    </w:pPr>
    <w:rPr>
      <w:rFonts w:cstheme="minorHAnsi"/>
      <w:sz w:val="20"/>
      <w:szCs w:val="20"/>
    </w:rPr>
  </w:style>
  <w:style w:type="paragraph" w:styleId="TOC5">
    <w:name w:val="toc 5"/>
    <w:basedOn w:val="Normal"/>
    <w:next w:val="Normal"/>
    <w:autoRedefine/>
    <w:uiPriority w:val="39"/>
    <w:unhideWhenUsed/>
    <w:rsid w:val="002504DD"/>
    <w:pPr>
      <w:ind w:left="960"/>
    </w:pPr>
    <w:rPr>
      <w:rFonts w:cstheme="minorHAnsi"/>
      <w:sz w:val="20"/>
      <w:szCs w:val="20"/>
    </w:rPr>
  </w:style>
  <w:style w:type="paragraph" w:styleId="TOC6">
    <w:name w:val="toc 6"/>
    <w:basedOn w:val="Normal"/>
    <w:next w:val="Normal"/>
    <w:autoRedefine/>
    <w:uiPriority w:val="39"/>
    <w:unhideWhenUsed/>
    <w:rsid w:val="002504DD"/>
    <w:pPr>
      <w:ind w:left="1200"/>
    </w:pPr>
    <w:rPr>
      <w:rFonts w:cstheme="minorHAnsi"/>
      <w:sz w:val="20"/>
      <w:szCs w:val="20"/>
    </w:rPr>
  </w:style>
  <w:style w:type="paragraph" w:styleId="TOC7">
    <w:name w:val="toc 7"/>
    <w:basedOn w:val="Normal"/>
    <w:next w:val="Normal"/>
    <w:autoRedefine/>
    <w:uiPriority w:val="39"/>
    <w:unhideWhenUsed/>
    <w:rsid w:val="002504DD"/>
    <w:pPr>
      <w:ind w:left="1440"/>
    </w:pPr>
    <w:rPr>
      <w:rFonts w:cstheme="minorHAnsi"/>
      <w:sz w:val="20"/>
      <w:szCs w:val="20"/>
    </w:rPr>
  </w:style>
  <w:style w:type="paragraph" w:styleId="TOC8">
    <w:name w:val="toc 8"/>
    <w:basedOn w:val="Normal"/>
    <w:next w:val="Normal"/>
    <w:autoRedefine/>
    <w:uiPriority w:val="39"/>
    <w:unhideWhenUsed/>
    <w:rsid w:val="002504DD"/>
    <w:pPr>
      <w:ind w:left="1680"/>
    </w:pPr>
    <w:rPr>
      <w:rFonts w:cstheme="minorHAnsi"/>
      <w:sz w:val="20"/>
      <w:szCs w:val="20"/>
    </w:rPr>
  </w:style>
  <w:style w:type="paragraph" w:styleId="TOC9">
    <w:name w:val="toc 9"/>
    <w:basedOn w:val="Normal"/>
    <w:next w:val="Normal"/>
    <w:autoRedefine/>
    <w:uiPriority w:val="39"/>
    <w:unhideWhenUsed/>
    <w:rsid w:val="002504DD"/>
    <w:pPr>
      <w:ind w:left="1920"/>
    </w:pPr>
    <w:rPr>
      <w:rFonts w:cstheme="minorHAnsi"/>
      <w:sz w:val="20"/>
      <w:szCs w:val="20"/>
    </w:rPr>
  </w:style>
  <w:style w:type="character" w:styleId="FollowedHyperlink">
    <w:name w:val="FollowedHyperlink"/>
    <w:basedOn w:val="DefaultParagraphFont"/>
    <w:uiPriority w:val="99"/>
    <w:semiHidden/>
    <w:unhideWhenUsed/>
    <w:rsid w:val="009F1962"/>
    <w:rPr>
      <w:color w:val="954F72" w:themeColor="followedHyperlink"/>
      <w:u w:val="single"/>
    </w:rPr>
  </w:style>
  <w:style w:type="paragraph" w:styleId="BalloonText">
    <w:name w:val="Balloon Text"/>
    <w:basedOn w:val="Normal"/>
    <w:link w:val="BalloonTextChar"/>
    <w:uiPriority w:val="99"/>
    <w:semiHidden/>
    <w:unhideWhenUsed/>
    <w:rsid w:val="008003D3"/>
    <w:rPr>
      <w:rFonts w:ascii="Tahoma" w:hAnsi="Tahoma" w:cs="Tahoma"/>
      <w:sz w:val="16"/>
      <w:szCs w:val="16"/>
    </w:rPr>
  </w:style>
  <w:style w:type="character" w:customStyle="1" w:styleId="BalloonTextChar">
    <w:name w:val="Balloon Text Char"/>
    <w:basedOn w:val="DefaultParagraphFont"/>
    <w:link w:val="BalloonText"/>
    <w:uiPriority w:val="99"/>
    <w:semiHidden/>
    <w:rsid w:val="008003D3"/>
    <w:rPr>
      <w:rFonts w:ascii="Tahoma" w:hAnsi="Tahoma" w:cs="Tahoma"/>
      <w:sz w:val="16"/>
      <w:szCs w:val="16"/>
    </w:rPr>
  </w:style>
  <w:style w:type="paragraph" w:styleId="Header">
    <w:name w:val="header"/>
    <w:basedOn w:val="Normal"/>
    <w:link w:val="HeaderChar"/>
    <w:uiPriority w:val="99"/>
    <w:unhideWhenUsed/>
    <w:rsid w:val="008003D3"/>
    <w:pPr>
      <w:tabs>
        <w:tab w:val="center" w:pos="4513"/>
        <w:tab w:val="right" w:pos="9026"/>
      </w:tabs>
    </w:pPr>
  </w:style>
  <w:style w:type="character" w:customStyle="1" w:styleId="HeaderChar">
    <w:name w:val="Header Char"/>
    <w:basedOn w:val="DefaultParagraphFont"/>
    <w:link w:val="Header"/>
    <w:uiPriority w:val="99"/>
    <w:rsid w:val="008003D3"/>
  </w:style>
  <w:style w:type="table" w:styleId="TableGrid">
    <w:name w:val="Table Grid"/>
    <w:basedOn w:val="TableNormal"/>
    <w:uiPriority w:val="39"/>
    <w:rsid w:val="00B369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99115">
      <w:bodyDiv w:val="1"/>
      <w:marLeft w:val="0"/>
      <w:marRight w:val="0"/>
      <w:marTop w:val="0"/>
      <w:marBottom w:val="0"/>
      <w:divBdr>
        <w:top w:val="none" w:sz="0" w:space="0" w:color="auto"/>
        <w:left w:val="none" w:sz="0" w:space="0" w:color="auto"/>
        <w:bottom w:val="none" w:sz="0" w:space="0" w:color="auto"/>
        <w:right w:val="none" w:sz="0" w:space="0" w:color="auto"/>
      </w:divBdr>
    </w:div>
    <w:div w:id="792602370">
      <w:bodyDiv w:val="1"/>
      <w:marLeft w:val="0"/>
      <w:marRight w:val="0"/>
      <w:marTop w:val="0"/>
      <w:marBottom w:val="0"/>
      <w:divBdr>
        <w:top w:val="none" w:sz="0" w:space="0" w:color="auto"/>
        <w:left w:val="none" w:sz="0" w:space="0" w:color="auto"/>
        <w:bottom w:val="none" w:sz="0" w:space="0" w:color="auto"/>
        <w:right w:val="none" w:sz="0" w:space="0" w:color="auto"/>
      </w:divBdr>
    </w:div>
    <w:div w:id="802237850">
      <w:bodyDiv w:val="1"/>
      <w:marLeft w:val="0"/>
      <w:marRight w:val="0"/>
      <w:marTop w:val="0"/>
      <w:marBottom w:val="0"/>
      <w:divBdr>
        <w:top w:val="none" w:sz="0" w:space="0" w:color="auto"/>
        <w:left w:val="none" w:sz="0" w:space="0" w:color="auto"/>
        <w:bottom w:val="none" w:sz="0" w:space="0" w:color="auto"/>
        <w:right w:val="none" w:sz="0" w:space="0" w:color="auto"/>
      </w:divBdr>
    </w:div>
    <w:div w:id="1548755077">
      <w:bodyDiv w:val="1"/>
      <w:marLeft w:val="0"/>
      <w:marRight w:val="0"/>
      <w:marTop w:val="0"/>
      <w:marBottom w:val="0"/>
      <w:divBdr>
        <w:top w:val="none" w:sz="0" w:space="0" w:color="auto"/>
        <w:left w:val="none" w:sz="0" w:space="0" w:color="auto"/>
        <w:bottom w:val="none" w:sz="0" w:space="0" w:color="auto"/>
        <w:right w:val="none" w:sz="0" w:space="0" w:color="auto"/>
      </w:divBdr>
    </w:div>
    <w:div w:id="158977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hf.org.uk/what-we-do/our-research/heart-statistics/heart-statistics-publications/cardiovascular-disease-statistics-2020" TargetMode="External" /><Relationship Id="rId18" Type="http://schemas.openxmlformats.org/officeDocument/2006/relationships/hyperlink" Target="https://www.gov.uk/government/publications/the-eatwell-guide" TargetMode="External" /><Relationship Id="rId3" Type="http://schemas.openxmlformats.org/officeDocument/2006/relationships/styles" Target="styles.xml" /><Relationship Id="rId21" Type="http://schemas.openxmlformats.org/officeDocument/2006/relationships/hyperlink" Target="https://www.who.int/publications/i/item/9789240015128" TargetMode="External" /><Relationship Id="rId7" Type="http://schemas.openxmlformats.org/officeDocument/2006/relationships/endnotes" Target="endnotes.xml" /><Relationship Id="rId12" Type="http://schemas.openxmlformats.org/officeDocument/2006/relationships/hyperlink" Target="https://assets.publishing.service.gov.uk/government/uploads/system/uploads/attachment_data/file/832868/uk-chief-medical-officers-physical-activity-guidelines.pdf" TargetMode="External" /><Relationship Id="rId17" Type="http://schemas.openxmlformats.org/officeDocument/2006/relationships/hyperlink" Target="https://www.gov.uk/government/publications/health-matters-stopping-smoking-what-works/health-matters-stopping-smoking-what-works"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health.gov/our-work/physical-activity/current-guidelines" TargetMode="External" /><Relationship Id="rId20" Type="http://schemas.openxmlformats.org/officeDocument/2006/relationships/hyperlink" Target="https://www.who.int/news-room/fact-sheets/detail/physical-activity"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nutrition.org.uk/healthy-sustainable-diets/"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nia.nih.gov/health/exercise-physical-activity" TargetMode="External" /><Relationship Id="rId23" Type="http://schemas.openxmlformats.org/officeDocument/2006/relationships/footer" Target="footer2.xml" /><Relationship Id="rId10" Type="http://schemas.openxmlformats.org/officeDocument/2006/relationships/hyperlink" Target="https://www.blf.org.uk/sites/default/files/BK10_Smoking_v5_2019_PDFdownload.pdf" TargetMode="External" /><Relationship Id="rId19" Type="http://schemas.openxmlformats.org/officeDocument/2006/relationships/hyperlink" Target="https://www.wcrf.org/dietandcancer/cancer-prevention-recommendation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nhs.uk/live-well/quit-smoking/" TargetMode="External" /><Relationship Id="rId22" Type="http://schemas.openxmlformats.org/officeDocument/2006/relationships/footer" Target="footer1.xml"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0B89C-33F8-4063-8AF8-B6C3164725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3295</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HEALTH ASSESSMENT REPORT
Submitted by: 
Submitted to:
Date: </vt:lpstr>
    </vt:vector>
  </TitlesOfParts>
  <Company/>
  <LinksUpToDate>false</LinksUpToDate>
  <CharactersWithSpaces>22033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
Submitted by: 
Submitted to:
Date: </dc:title>
  <dc:subject/>
  <dc:creator>72</dc:creator>
  <cp:keywords/>
  <dc:description/>
  <cp:lastModifiedBy>Waris Qadri</cp:lastModifiedBy>
  <cp:revision>2</cp:revision>
  <dcterms:created xsi:type="dcterms:W3CDTF">2023-07-21T12:29:00Z</dcterms:created>
  <dcterms:modified xsi:type="dcterms:W3CDTF">2023-07-21T12:29:00Z</dcterms:modified>
</cp:coreProperties>
</file>