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svg="http://schemas.microsoft.com/office/drawing/2016/SVG/main" mc:Ignorable="w14 w15 w16se w16cid w16 w16cex w16sdtdh wp14">
  <w:body>
    <w:p w:rsidRPr="0093750D" w:rsidR="005603CD" w:rsidP="008D51B7" w:rsidRDefault="005603CD" w14:paraId="050856DC" w14:textId="77777777">
      <w:pPr>
        <w:ind w:firstLine="0"/>
        <w:rPr>
          <w:rFonts w:cs="Arial"/>
          <w:b/>
          <w:bCs/>
          <w:szCs w:val="24"/>
        </w:rPr>
      </w:pPr>
    </w:p>
    <w:p w:rsidRPr="00520B4C" w:rsidR="00252218" w:rsidP="0001632C" w:rsidRDefault="00520B4C" w14:paraId="2BF8E295" w14:textId="77777777">
      <w:pPr>
        <w:ind w:firstLine="0"/>
        <w:jc w:val="center"/>
        <w:rPr>
          <w:b/>
        </w:rPr>
      </w:pPr>
      <w:r w:rsidRPr="00520B4C">
        <w:rPr>
          <w:b/>
        </w:rPr>
        <w:t xml:space="preserve">BA International Hotel Management </w:t>
      </w:r>
      <w:r w:rsidRPr="00520B4C" w:rsidR="00252218">
        <w:rPr>
          <w:b/>
        </w:rPr>
        <w:t xml:space="preserve"> </w:t>
      </w:r>
    </w:p>
    <w:p w:rsidRPr="00520B4C" w:rsidR="00252218" w:rsidP="0001632C" w:rsidRDefault="00252218" w14:paraId="06192B80" w14:textId="77777777">
      <w:pPr>
        <w:ind w:firstLine="0"/>
        <w:jc w:val="center"/>
        <w:rPr>
          <w:b/>
        </w:rPr>
      </w:pPr>
    </w:p>
    <w:p w:rsidR="00432B8C" w:rsidP="0001632C" w:rsidRDefault="00520B4C" w14:paraId="0EA677EA" w14:textId="77777777">
      <w:pPr>
        <w:ind w:firstLine="0"/>
        <w:jc w:val="center"/>
        <w:rPr>
          <w:b/>
        </w:rPr>
      </w:pPr>
      <w:r w:rsidRPr="00520B4C">
        <w:rPr>
          <w:b/>
        </w:rPr>
        <w:t>Food &amp; Beverage Operations</w:t>
      </w:r>
    </w:p>
    <w:p w:rsidRPr="00520B4C" w:rsidR="006833F2" w:rsidP="006833F2" w:rsidRDefault="006833F2" w14:paraId="5CA50428" w14:textId="4E6D1D4F">
      <w:pPr>
        <w:ind w:firstLine="0"/>
        <w:jc w:val="center"/>
        <w:rPr>
          <w:b/>
        </w:rPr>
      </w:pPr>
      <w:r w:rsidRPr="00520B4C">
        <w:rPr>
          <w:b/>
        </w:rPr>
        <w:t>BMIH4002</w:t>
      </w:r>
    </w:p>
    <w:p w:rsidRPr="00520B4C" w:rsidR="00520B4C" w:rsidP="0001632C" w:rsidRDefault="00520B4C" w14:paraId="2352F825" w14:textId="77777777">
      <w:pPr>
        <w:ind w:firstLine="0"/>
        <w:jc w:val="center"/>
        <w:rPr>
          <w:rFonts w:cs="Arial"/>
          <w:b/>
          <w:bCs/>
          <w:szCs w:val="24"/>
        </w:rPr>
      </w:pPr>
    </w:p>
    <w:p w:rsidR="005B6346" w:rsidP="4EFFDA00" w:rsidRDefault="005B6346" w14:paraId="41065665" w14:textId="5B17D093">
      <w:pPr>
        <w:ind w:firstLine="0"/>
        <w:jc w:val="center"/>
        <w:rPr>
          <w:b w:val="1"/>
          <w:bCs w:val="1"/>
        </w:rPr>
      </w:pPr>
      <w:r w:rsidRPr="4EFFDA00" w:rsidR="005B6346">
        <w:rPr>
          <w:b w:val="1"/>
          <w:bCs w:val="1"/>
        </w:rPr>
        <w:t xml:space="preserve">Assignment – </w:t>
      </w:r>
      <w:r w:rsidRPr="4EFFDA00" w:rsidR="006833F2">
        <w:rPr>
          <w:b w:val="1"/>
          <w:bCs w:val="1"/>
        </w:rPr>
        <w:t>2</w:t>
      </w:r>
    </w:p>
    <w:p w:rsidR="79C2ACE5" w:rsidP="4EFFDA00" w:rsidRDefault="79C2ACE5" w14:paraId="7D765A84" w14:textId="10A816E3">
      <w:pPr>
        <w:pStyle w:val="Normal"/>
        <w:ind w:firstLine="0"/>
        <w:jc w:val="center"/>
        <w:rPr>
          <w:b w:val="1"/>
          <w:bCs w:val="1"/>
        </w:rPr>
      </w:pPr>
      <w:r w:rsidRPr="4EFFDA00" w:rsidR="79C2ACE5">
        <w:rPr>
          <w:b w:val="1"/>
          <w:bCs w:val="1"/>
        </w:rPr>
        <w:t>Student name:</w:t>
      </w:r>
      <w:r w:rsidRPr="4EFFDA00" w:rsidR="7021AEC2">
        <w:rPr>
          <w:b w:val="1"/>
          <w:bCs w:val="1"/>
        </w:rPr>
        <w:t xml:space="preserve"> Alina Cristina Ionita</w:t>
      </w:r>
      <w:r>
        <w:br/>
      </w:r>
      <w:r w:rsidRPr="4EFFDA00" w:rsidR="41726B22">
        <w:rPr>
          <w:b w:val="1"/>
          <w:bCs w:val="1"/>
        </w:rPr>
        <w:t>Student ID:</w:t>
      </w:r>
      <w:r w:rsidRPr="4EFFDA00" w:rsidR="201FEFBC">
        <w:rPr>
          <w:b w:val="1"/>
          <w:bCs w:val="1"/>
        </w:rPr>
        <w:t xml:space="preserve"> 2246123</w:t>
      </w:r>
    </w:p>
    <w:p w:rsidR="41726B22" w:rsidP="4EFFDA00" w:rsidRDefault="41726B22" w14:paraId="7F297EBE" w14:textId="053C018B">
      <w:pPr>
        <w:pStyle w:val="Normal"/>
        <w:ind w:firstLine="0"/>
        <w:jc w:val="center"/>
        <w:rPr>
          <w:b w:val="1"/>
          <w:bCs w:val="1"/>
        </w:rPr>
      </w:pPr>
      <w:r w:rsidRPr="4EFFDA00" w:rsidR="41726B22">
        <w:rPr>
          <w:b w:val="1"/>
          <w:bCs w:val="1"/>
        </w:rPr>
        <w:t xml:space="preserve">Lecturer name: </w:t>
      </w:r>
      <w:r w:rsidRPr="4EFFDA00" w:rsidR="48DC91B1">
        <w:rPr>
          <w:b w:val="1"/>
          <w:bCs w:val="1"/>
        </w:rPr>
        <w:t>Antoinette Milne</w:t>
      </w:r>
    </w:p>
    <w:p w:rsidR="005B6346" w:rsidP="0001632C" w:rsidRDefault="005B6346" w14:paraId="2B2D27F3" w14:textId="77777777">
      <w:pPr>
        <w:ind w:firstLine="0"/>
        <w:jc w:val="center"/>
        <w:rPr>
          <w:b/>
        </w:rPr>
      </w:pPr>
    </w:p>
    <w:p w:rsidRPr="00520B4C" w:rsidR="00520B4C" w:rsidP="0001632C" w:rsidRDefault="00520B4C" w14:paraId="1FCF54C6" w14:textId="77777777">
      <w:pPr>
        <w:ind w:firstLine="0"/>
        <w:jc w:val="center"/>
        <w:rPr>
          <w:rFonts w:cs="Arial"/>
          <w:b/>
          <w:bCs/>
          <w:szCs w:val="24"/>
        </w:rPr>
      </w:pPr>
    </w:p>
    <w:p w:rsidR="00F44BA9" w:rsidP="0001632C" w:rsidRDefault="00F44BA9" w14:paraId="32A66980" w14:textId="77777777">
      <w:pPr>
        <w:ind w:firstLine="0"/>
        <w:jc w:val="center"/>
        <w:rPr>
          <w:rFonts w:cs="Arial"/>
          <w:b/>
          <w:bCs/>
          <w:szCs w:val="24"/>
        </w:rPr>
      </w:pPr>
    </w:p>
    <w:p w:rsidR="00F44BA9" w:rsidP="0001632C" w:rsidRDefault="00F44BA9" w14:paraId="352A24E0" w14:textId="77777777">
      <w:pPr>
        <w:ind w:firstLine="0"/>
        <w:jc w:val="left"/>
        <w:rPr>
          <w:rFonts w:cs="Arial"/>
          <w:b/>
          <w:bCs/>
          <w:szCs w:val="24"/>
        </w:rPr>
      </w:pPr>
      <w:r>
        <w:rPr>
          <w:rFonts w:cs="Arial"/>
          <w:b/>
          <w:bCs/>
          <w:szCs w:val="24"/>
        </w:rPr>
        <w:br w:type="page"/>
      </w:r>
    </w:p>
    <w:p w:rsidR="006833F2" w:rsidP="0001632C" w:rsidRDefault="006833F2" w14:paraId="2D4EFEE1" w14:textId="77777777">
      <w:pPr>
        <w:ind w:firstLine="0"/>
        <w:jc w:val="left"/>
        <w:rPr>
          <w:rFonts w:cs="Arial"/>
          <w:b/>
          <w:bCs/>
          <w:szCs w:val="24"/>
        </w:rPr>
      </w:pPr>
    </w:p>
    <w:sdt>
      <w:sdtPr>
        <w:id w:val="1713093096"/>
        <w:docPartObj>
          <w:docPartGallery w:val="Table of Contents"/>
          <w:docPartUnique/>
        </w:docPartObj>
      </w:sdtPr>
      <w:sdtContent>
        <w:p w:rsidR="006833F2" w:rsidP="4EFFDA00" w:rsidRDefault="006833F2" w14:paraId="122E9150" w14:textId="6E7169CF" w14:noSpellErr="1">
          <w:pPr>
            <w:pStyle w:val="TOCHeading"/>
            <w:rPr>
              <w:lang w:val="en-GB"/>
            </w:rPr>
          </w:pPr>
          <w:r w:rsidRPr="4EFFDA00" w:rsidR="006833F2">
            <w:rPr>
              <w:lang w:val="en-GB"/>
            </w:rPr>
            <w:t>Table of Contents</w:t>
          </w:r>
        </w:p>
      </w:sdtContent>
    </w:sdt>
    <w:p w:rsidR="70A5E0E4" w:rsidP="4EFFDA00" w:rsidRDefault="70A5E0E4" w14:paraId="5C85957B" w14:textId="64684F30">
      <w:pPr>
        <w:pStyle w:val="Normal"/>
        <w:ind w:firstLine="0"/>
        <w:rPr>
          <w:lang w:val="en-GB"/>
        </w:rPr>
      </w:pPr>
      <w:r w:rsidRPr="4EFFDA00" w:rsidR="70A5E0E4">
        <w:rPr>
          <w:lang w:val="en-GB"/>
        </w:rPr>
        <w:t>Restaurant concept.............................</w:t>
      </w:r>
      <w:r w:rsidRPr="4EFFDA00" w:rsidR="43AF58D7">
        <w:rPr>
          <w:lang w:val="en-GB"/>
        </w:rPr>
        <w:t>....</w:t>
      </w:r>
      <w:r w:rsidRPr="4EFFDA00" w:rsidR="70A5E0E4">
        <w:rPr>
          <w:lang w:val="en-GB"/>
        </w:rPr>
        <w:t>....7</w:t>
      </w:r>
    </w:p>
    <w:p w:rsidR="678914E3" w:rsidP="4EFFDA00" w:rsidRDefault="678914E3" w14:paraId="32D9CCD5" w14:textId="2EF965AA">
      <w:pPr>
        <w:pStyle w:val="Normal"/>
        <w:ind w:firstLine="0"/>
        <w:rPr>
          <w:lang w:val="en-GB"/>
        </w:rPr>
      </w:pPr>
      <w:r w:rsidRPr="4EFFDA00" w:rsidR="678914E3">
        <w:rPr>
          <w:lang w:val="en-GB"/>
        </w:rPr>
        <w:t xml:space="preserve">Reasoning </w:t>
      </w:r>
      <w:r w:rsidRPr="4EFFDA00" w:rsidR="678914E3">
        <w:rPr>
          <w:lang w:val="en-GB"/>
        </w:rPr>
        <w:t>behind</w:t>
      </w:r>
      <w:r w:rsidRPr="4EFFDA00" w:rsidR="678914E3">
        <w:rPr>
          <w:lang w:val="en-GB"/>
        </w:rPr>
        <w:t xml:space="preserve"> Menu Choices.............................7</w:t>
      </w:r>
    </w:p>
    <w:p w:rsidR="678914E3" w:rsidP="4EFFDA00" w:rsidRDefault="678914E3" w14:paraId="5B4D6121" w14:textId="5AC4153B">
      <w:pPr>
        <w:pStyle w:val="Normal"/>
        <w:ind w:firstLine="0"/>
        <w:rPr>
          <w:lang w:val="en-GB"/>
        </w:rPr>
      </w:pPr>
      <w:r w:rsidRPr="4EFFDA00" w:rsidR="678914E3">
        <w:rPr>
          <w:lang w:val="en-GB"/>
        </w:rPr>
        <w:t>References Assignment...........................9</w:t>
      </w:r>
    </w:p>
    <w:p w:rsidR="678914E3" w:rsidP="4EFFDA00" w:rsidRDefault="678914E3" w14:paraId="2FCCD5DE" w14:textId="6EC46FB5">
      <w:pPr>
        <w:pStyle w:val="Normal"/>
        <w:ind w:firstLine="0"/>
        <w:rPr>
          <w:lang w:val="en-GB"/>
        </w:rPr>
      </w:pPr>
      <w:r w:rsidRPr="4EFFDA00" w:rsidR="678914E3">
        <w:rPr>
          <w:lang w:val="en-GB"/>
        </w:rPr>
        <w:t xml:space="preserve">Appendix: Menu.............................9 </w:t>
      </w:r>
    </w:p>
    <w:p w:rsidR="4EFFDA00" w:rsidP="4EFFDA00" w:rsidRDefault="4EFFDA00" w14:paraId="2BA3F3D6" w14:textId="175F2575">
      <w:pPr>
        <w:pStyle w:val="Normal"/>
        <w:rPr>
          <w:lang w:val="en-GB"/>
        </w:rPr>
      </w:pPr>
    </w:p>
    <w:p w:rsidR="4EFFDA00" w:rsidP="4EFFDA00" w:rsidRDefault="4EFFDA00" w14:paraId="6C77ED5F" w14:textId="072C8701">
      <w:pPr>
        <w:pStyle w:val="Normal"/>
        <w:ind w:left="360"/>
        <w:rPr>
          <w:rFonts w:ascii="Arial" w:hAnsi="Arial" w:eastAsia="Calibri" w:cs="Arial"/>
          <w:sz w:val="24"/>
          <w:szCs w:val="24"/>
          <w:lang w:val="en-GB"/>
        </w:rPr>
      </w:pPr>
    </w:p>
    <w:p w:rsidR="006833F2" w:rsidRDefault="006833F2" w14:paraId="1F8962A3" w14:textId="292AEA76" w14:noSpellErr="1"/>
    <w:p w:rsidR="006833F2" w:rsidP="0001632C" w:rsidRDefault="006833F2" w14:paraId="4A3924C9" w14:textId="77777777">
      <w:pPr>
        <w:ind w:firstLine="0"/>
        <w:jc w:val="left"/>
        <w:rPr>
          <w:rFonts w:cs="Arial"/>
          <w:b/>
          <w:bCs/>
          <w:szCs w:val="24"/>
        </w:rPr>
      </w:pPr>
    </w:p>
    <w:p w:rsidR="006833F2" w:rsidP="0001632C" w:rsidRDefault="006833F2" w14:paraId="4594DF61" w14:textId="77777777">
      <w:pPr>
        <w:ind w:firstLine="0"/>
        <w:jc w:val="left"/>
        <w:rPr>
          <w:rFonts w:cs="Arial"/>
          <w:b/>
          <w:bCs/>
          <w:szCs w:val="24"/>
        </w:rPr>
      </w:pPr>
    </w:p>
    <w:p w:rsidR="006833F2" w:rsidP="0001632C" w:rsidRDefault="006833F2" w14:paraId="7196AF49" w14:textId="77777777">
      <w:pPr>
        <w:ind w:firstLine="0"/>
        <w:jc w:val="left"/>
        <w:rPr>
          <w:rFonts w:cs="Arial"/>
          <w:b/>
          <w:bCs/>
          <w:szCs w:val="24"/>
        </w:rPr>
      </w:pPr>
    </w:p>
    <w:p w:rsidR="006833F2" w:rsidP="0001632C" w:rsidRDefault="006833F2" w14:paraId="7FF1A278" w14:textId="77777777">
      <w:pPr>
        <w:ind w:firstLine="0"/>
        <w:jc w:val="left"/>
        <w:rPr>
          <w:rFonts w:cs="Arial"/>
          <w:b/>
          <w:bCs/>
          <w:szCs w:val="24"/>
        </w:rPr>
      </w:pPr>
    </w:p>
    <w:p w:rsidR="006833F2" w:rsidP="0001632C" w:rsidRDefault="006833F2" w14:paraId="43B37F71" w14:textId="77777777">
      <w:pPr>
        <w:ind w:firstLine="0"/>
        <w:jc w:val="left"/>
        <w:rPr>
          <w:rFonts w:cs="Arial"/>
          <w:b/>
          <w:bCs/>
          <w:szCs w:val="24"/>
        </w:rPr>
      </w:pPr>
    </w:p>
    <w:p w:rsidR="006833F2" w:rsidP="0001632C" w:rsidRDefault="006833F2" w14:paraId="321B5082" w14:textId="77777777">
      <w:pPr>
        <w:ind w:firstLine="0"/>
        <w:jc w:val="left"/>
        <w:rPr>
          <w:rFonts w:cs="Arial"/>
          <w:b/>
          <w:bCs/>
          <w:szCs w:val="24"/>
        </w:rPr>
      </w:pPr>
    </w:p>
    <w:bookmarkStart w:name="_Toc129124346" w:id="0"/>
    <w:bookmarkStart w:name="_Toc147856819" w:id="1"/>
    <w:bookmarkEnd w:id="1"/>
    <w:bookmarkEnd w:id="0"/>
    <w:p w:rsidR="006833F2" w:rsidP="0001632C" w:rsidRDefault="006833F2" w14:paraId="33031CFB" w14:textId="77777777" w14:noSpellErr="1">
      <w:pPr>
        <w:spacing/>
        <w:ind w:left="850" w:hanging="850" w:hangingChars="354"/>
        <w:contextualSpacing/>
      </w:pPr>
    </w:p>
    <w:p w:rsidR="006833F2" w:rsidP="006833F2" w:rsidRDefault="006833F2" w14:paraId="2714B23A" w14:textId="60B9256A" w14:noSpellErr="1">
      <w:pPr>
        <w:pStyle w:val="Heading1"/>
        <w:rPr>
          <w:color w:val="70AD47" w:themeColor="accent6"/>
        </w:rPr>
      </w:pPr>
      <w:bookmarkStart w:name="_Toc1965979759" w:id="2061218922"/>
      <w:r w:rsidRPr="4EFFDA00" w:rsidR="006833F2">
        <w:rPr>
          <w:color w:val="70AD47" w:themeColor="accent6" w:themeTint="FF" w:themeShade="FF"/>
        </w:rPr>
        <w:t>Restaurant concept</w:t>
      </w:r>
      <w:bookmarkEnd w:id="2061218922"/>
      <w:r w:rsidRPr="4EFFDA00" w:rsidR="006833F2">
        <w:rPr>
          <w:color w:val="70AD47" w:themeColor="accent6" w:themeTint="FF" w:themeShade="FF"/>
        </w:rPr>
        <w:t xml:space="preserve"> </w:t>
      </w:r>
    </w:p>
    <w:p w:rsidR="006833F2" w:rsidP="006833F2" w:rsidRDefault="006833F2" w14:paraId="53C6AD1B" w14:textId="77777777">
      <w:pPr>
        <w:jc w:val="center"/>
        <w:rPr>
          <w:b/>
          <w:u w:val="single"/>
        </w:rPr>
      </w:pPr>
      <w:r>
        <w:rPr>
          <w:b/>
          <w:i/>
          <w:iCs/>
          <w:u w:val="single"/>
        </w:rPr>
        <w:t>Restaurant Concept: “Eco-Fusion Haven”</w:t>
      </w:r>
    </w:p>
    <w:p w:rsidR="006833F2" w:rsidP="006833F2" w:rsidRDefault="006833F2" w14:paraId="07EBB536" w14:textId="77777777">
      <w:r>
        <w:t>Hotel Trinity is proud to launch a revolutionary restaurant concept, “Eco-Fusion” in response to the changing preferences and values of today’s diners. This cutting-edge restaurant, which is situated right in the middle of the city, strives to offer a distinctive eating experience that combines sustainability and fine cuisine (Fleming</w:t>
      </w:r>
      <w:r>
        <w:rPr>
          <w:rFonts w:ascii="Cambria Math" w:hAnsi="Cambria Math" w:cs="Cambria Math"/>
        </w:rPr>
        <w:t>‐</w:t>
      </w:r>
      <w:r>
        <w:t>Milici et al., 2023).</w:t>
      </w:r>
    </w:p>
    <w:p w:rsidR="006833F2" w:rsidP="006833F2" w:rsidRDefault="006833F2" w14:paraId="78938845" w14:textId="77777777">
      <w:r>
        <w:rPr>
          <w:b/>
          <w:bCs/>
        </w:rPr>
        <w:t>Target Audience:</w:t>
      </w:r>
      <w:r>
        <w:t xml:space="preserve"> Diners who appreciate fine cuisine and ethical business practises are our sweet spot. The concept of “Eco-Fusion” is to provide a unique eating experience for folks who are both ecologically conscious and passionate about food. The restaurant welcomes a wide variety of patrons with a passion for ethical eating, including eco-warriors, curious epicureans, and couples looking for a romantic evening out.</w:t>
      </w:r>
    </w:p>
    <w:p w:rsidR="006833F2" w:rsidP="006833F2" w:rsidRDefault="006833F2" w14:paraId="4EDFACFC" w14:textId="77777777"/>
    <w:p w:rsidR="006833F2" w:rsidP="006833F2" w:rsidRDefault="006833F2" w14:paraId="75FC2B5E" w14:textId="77777777" w14:noSpellErr="1">
      <w:pPr>
        <w:pStyle w:val="Heading1"/>
      </w:pPr>
      <w:bookmarkStart w:name="_Toc147866278" w:id="17"/>
      <w:bookmarkStart w:name="_Toc1305063459" w:id="783640752"/>
      <w:r w:rsidR="006833F2">
        <w:rPr/>
        <w:t>Reasoning behind Menu Choices</w:t>
      </w:r>
      <w:bookmarkEnd w:id="17"/>
      <w:bookmarkEnd w:id="783640752"/>
    </w:p>
    <w:p w:rsidR="006833F2" w:rsidP="006833F2" w:rsidRDefault="006833F2" w14:paraId="66189D99" w14:textId="77777777">
      <w:pPr>
        <w:numPr>
          <w:ilvl w:val="0"/>
          <w:numId w:val="24"/>
        </w:numPr>
      </w:pPr>
      <w:r>
        <w:rPr>
          <w:b/>
          <w:bCs/>
        </w:rPr>
        <w:t>Sustainability Focus:</w:t>
      </w:r>
      <w:r>
        <w:t xml:space="preserve"> The menu of the restaurant has carefully chosen to champion sustainability, which is number one. To lessen our environmental impact, cut down on food waste, and give back to the neighbourhood, the restaurant only uses organic, locally sourced ingredients (Cousins, 2020). Dishes include fish and meat that were caught or grown in an ethical manner, as well as a wide variety of plant-based alternatives (Posch et al., 2022). </w:t>
      </w:r>
      <w:proofErr w:type="gramStart"/>
      <w:r>
        <w:t>In order to</w:t>
      </w:r>
      <w:proofErr w:type="gramEnd"/>
      <w:r>
        <w:t xml:space="preserve"> cut down on emissions from transportation, the restaurant also grows its own herbs and vegetables on its rooftop garden.</w:t>
      </w:r>
    </w:p>
    <w:p w:rsidR="006833F2" w:rsidP="006833F2" w:rsidRDefault="006833F2" w14:paraId="5962D883" w14:textId="77777777">
      <w:pPr>
        <w:numPr>
          <w:ilvl w:val="0"/>
          <w:numId w:val="24"/>
        </w:numPr>
      </w:pPr>
      <w:r>
        <w:rPr>
          <w:b/>
          <w:bCs/>
        </w:rPr>
        <w:t>Culinary Fusion:</w:t>
      </w:r>
      <w:r>
        <w:t xml:space="preserve"> Eco-Fusion is a tribute to the many flavours of the world. The dishes on the menu are a symphony of flavours from throughout the world, mixing classic preparations with innovative and eco-friendly updates (Walker, 2017). The restaurant’s menu features dishes from all over the world, from a fusion sushi roll made with fresh veggies to a Thai-inspired coconut curry made with tofu obtained from local farmers (Ivanov and Webster, 2023).</w:t>
      </w:r>
    </w:p>
    <w:p w:rsidR="006833F2" w:rsidP="006833F2" w:rsidRDefault="006833F2" w14:paraId="401902F0" w14:textId="77777777">
      <w:pPr>
        <w:numPr>
          <w:ilvl w:val="0"/>
          <w:numId w:val="24"/>
        </w:numPr>
      </w:pPr>
      <w:r>
        <w:rPr>
          <w:b/>
          <w:bCs/>
        </w:rPr>
        <w:t>Innovative Beverages:</w:t>
      </w:r>
      <w:r>
        <w:t xml:space="preserve"> The restaurant’s beverage assortment fits in with the eco-friendly theme (</w:t>
      </w:r>
      <w:proofErr w:type="spellStart"/>
      <w:r>
        <w:t>Boussard</w:t>
      </w:r>
      <w:proofErr w:type="spellEnd"/>
      <w:r>
        <w:t xml:space="preserve">, 2021). The restaurant serves a variety of organic wines, </w:t>
      </w:r>
      <w:r>
        <w:lastRenderedPageBreak/>
        <w:t>artisan beers from regional breweries, and specialty cocktails made with spirits sourced sustainably and herbs from our garden.</w:t>
      </w:r>
    </w:p>
    <w:p w:rsidR="006833F2" w:rsidP="006833F2" w:rsidRDefault="006833F2" w14:paraId="1A9299DD" w14:textId="77777777">
      <w:pPr>
        <w:numPr>
          <w:ilvl w:val="0"/>
          <w:numId w:val="24"/>
        </w:numPr>
      </w:pPr>
      <w:r>
        <w:rPr>
          <w:b/>
          <w:bCs/>
        </w:rPr>
        <w:t>Reduced Waste Initiatives:</w:t>
      </w:r>
      <w:r>
        <w:t xml:space="preserve"> The restaurant is committed to reducing waste whenever possible </w:t>
      </w:r>
      <w:proofErr w:type="gramStart"/>
      <w:r>
        <w:t>through the use of</w:t>
      </w:r>
      <w:proofErr w:type="gramEnd"/>
      <w:r>
        <w:t xml:space="preserve"> creative preparation methods (Walker, 2017). Eco-Fusion commitment to zero-plastic assures that all packaging and serving materials are eco-friendly, and that we make creative use of food waste to make delectable broths and sauces.</w:t>
      </w:r>
    </w:p>
    <w:p w:rsidR="006833F2" w:rsidP="006833F2" w:rsidRDefault="006833F2" w14:paraId="0525839D" w14:textId="77777777">
      <w:pPr>
        <w:numPr>
          <w:ilvl w:val="0"/>
          <w:numId w:val="24"/>
        </w:numPr>
      </w:pPr>
      <w:r>
        <w:rPr>
          <w:b/>
          <w:bCs/>
        </w:rPr>
        <w:t>Diverse Dietary Options:</w:t>
      </w:r>
      <w:r>
        <w:t xml:space="preserve"> Eco-Fusion Welcomes Varied Diets! Vegan, vegetarian, gluten-free, and low-impact diets are just some of the options available on our menu. The restaurant </w:t>
      </w:r>
      <w:proofErr w:type="gramStart"/>
      <w:r>
        <w:t>aim</w:t>
      </w:r>
      <w:proofErr w:type="gramEnd"/>
      <w:r>
        <w:t xml:space="preserve"> to give every visitor a welcoming dining experience (Davis et al., 2018).</w:t>
      </w:r>
    </w:p>
    <w:p w:rsidR="006833F2" w:rsidP="4EFFDA00" w:rsidRDefault="006833F2" w14:paraId="74AE3379" w14:textId="12FD5806">
      <w:pPr>
        <w:numPr>
          <w:ilvl w:val="0"/>
          <w:numId w:val="24"/>
        </w:numPr>
        <w:spacing w:line="240" w:lineRule="auto"/>
        <w:ind/>
        <w:rPr>
          <w:b w:val="1"/>
          <w:bCs w:val="1"/>
        </w:rPr>
      </w:pPr>
      <w:r w:rsidRPr="4EFFDA00" w:rsidR="006833F2">
        <w:rPr>
          <w:b w:val="1"/>
          <w:bCs w:val="1"/>
        </w:rPr>
        <w:t>Interactive Dining:</w:t>
      </w:r>
      <w:r w:rsidR="006833F2">
        <w:rPr/>
        <w:t xml:space="preserve"> In addition to offering wonderful food, the restaurant also </w:t>
      </w:r>
      <w:r w:rsidR="006833F2">
        <w:rPr/>
        <w:t>provide</w:t>
      </w:r>
      <w:r w:rsidR="006833F2">
        <w:rPr/>
        <w:t xml:space="preserve"> their customers with the opportunity to connect with their chefs and learn</w:t>
      </w:r>
      <w:r w:rsidR="325ABE24">
        <w:rPr/>
        <w:t xml:space="preserve"> about the sustainable culinary practises through experiences like chef’s table dining (Walker, 2017). The restaurant dedication to environmentally responsible eating is strengthened in this way.</w:t>
      </w:r>
      <w:r w:rsidR="006833F2">
        <w:rPr/>
        <w:t xml:space="preserve"> </w:t>
      </w:r>
      <w:r w:rsidRPr="4EFFDA00">
        <w:rPr>
          <w:b w:val="1"/>
          <w:bCs w:val="1"/>
        </w:rPr>
        <w:br w:type="page"/>
      </w:r>
    </w:p>
    <w:p w:rsidR="006833F2" w:rsidP="006833F2" w:rsidRDefault="006833F2" w14:paraId="59F98DF6" w14:textId="0E9FB735" w14:noSpellErr="1">
      <w:pPr>
        <w:pStyle w:val="Heading1"/>
        <w:jc w:val="center"/>
      </w:pPr>
      <w:bookmarkStart w:name="_Toc147866280" w:id="19"/>
      <w:bookmarkStart w:name="_Toc1385814041" w:id="1872907093"/>
      <w:r w:rsidR="006833F2">
        <w:rPr/>
        <w:t>References</w:t>
      </w:r>
      <w:bookmarkEnd w:id="19"/>
      <w:r w:rsidR="006833F2">
        <w:rPr/>
        <w:t xml:space="preserve"> Assignment 2</w:t>
      </w:r>
      <w:bookmarkEnd w:id="1872907093"/>
    </w:p>
    <w:p w:rsidR="006833F2" w:rsidP="006833F2" w:rsidRDefault="006833F2" w14:paraId="55C7EA83" w14:textId="77777777">
      <w:pPr>
        <w:ind w:left="720" w:hanging="720"/>
      </w:pPr>
      <w:proofErr w:type="spellStart"/>
      <w:r>
        <w:t>Boussard</w:t>
      </w:r>
      <w:proofErr w:type="spellEnd"/>
      <w:r>
        <w:t>, S (2021) Food and Beverage Management in the Luxury Hotel Industry. New York: Business Expert Press</w:t>
      </w:r>
    </w:p>
    <w:p w:rsidR="006833F2" w:rsidP="006833F2" w:rsidRDefault="006833F2" w14:paraId="717C7CC0" w14:textId="77777777">
      <w:pPr>
        <w:ind w:left="720" w:hanging="720"/>
      </w:pPr>
      <w:r>
        <w:t xml:space="preserve">Brown, D. R., </w:t>
      </w:r>
      <w:proofErr w:type="spellStart"/>
      <w:r>
        <w:t>TotalBoox</w:t>
      </w:r>
      <w:proofErr w:type="spellEnd"/>
      <w:r>
        <w:t xml:space="preserve"> and TBX (2013) The Restaurant Manager’s </w:t>
      </w:r>
      <w:proofErr w:type="gramStart"/>
      <w:r>
        <w:t>Handbook :</w:t>
      </w:r>
      <w:proofErr w:type="gramEnd"/>
      <w:r>
        <w:t xml:space="preserve"> How to Set Up, Operate, and Manage a Financially Successful Food Service Operation. 4th Edition. Atlantic Publishing Group.</w:t>
      </w:r>
    </w:p>
    <w:p w:rsidR="006833F2" w:rsidP="006833F2" w:rsidRDefault="006833F2" w14:paraId="4FCAD7CC" w14:textId="77777777">
      <w:pPr>
        <w:ind w:left="720" w:hanging="720"/>
      </w:pPr>
      <w:r>
        <w:t>Cousins, J. (2020) Food and beverage service. 9th ed. London: Hodder Education Group.</w:t>
      </w:r>
    </w:p>
    <w:p w:rsidR="006833F2" w:rsidP="006833F2" w:rsidRDefault="006833F2" w14:paraId="33C5854D" w14:textId="77777777">
      <w:pPr>
        <w:ind w:left="720" w:hanging="720"/>
      </w:pPr>
      <w:r>
        <w:t xml:space="preserve">Davis, B et al. (2018) Food and Beverage Management. 6 </w:t>
      </w:r>
      <w:proofErr w:type="spellStart"/>
      <w:r>
        <w:t>edn</w:t>
      </w:r>
      <w:proofErr w:type="spellEnd"/>
      <w:r>
        <w:t xml:space="preserve"> London: Routledge.</w:t>
      </w:r>
    </w:p>
    <w:p w:rsidR="006833F2" w:rsidP="006833F2" w:rsidRDefault="006833F2" w14:paraId="3B97ACCC" w14:textId="77777777">
      <w:pPr>
        <w:ind w:left="720" w:hanging="720"/>
      </w:pPr>
      <w:r>
        <w:t>Fleming</w:t>
      </w:r>
      <w:r>
        <w:rPr>
          <w:rFonts w:ascii="Cambria Math" w:hAnsi="Cambria Math" w:cs="Cambria Math"/>
        </w:rPr>
        <w:t>‐</w:t>
      </w:r>
      <w:r>
        <w:t>Milici, F., Phaneuf, L. and Harris, J., (2023). Prevalence of food and beverage brands in “made</w:t>
      </w:r>
      <w:r>
        <w:rPr>
          <w:rFonts w:ascii="Cambria Math" w:hAnsi="Cambria Math" w:cs="Cambria Math"/>
        </w:rPr>
        <w:t>‐</w:t>
      </w:r>
      <w:r>
        <w:t>for</w:t>
      </w:r>
      <w:r>
        <w:rPr>
          <w:rFonts w:ascii="Cambria Math" w:hAnsi="Cambria Math" w:cs="Cambria Math"/>
        </w:rPr>
        <w:t>‐</w:t>
      </w:r>
      <w:r>
        <w:t>kids” child</w:t>
      </w:r>
      <w:r>
        <w:rPr>
          <w:rFonts w:ascii="Cambria Math" w:hAnsi="Cambria Math" w:cs="Cambria Math"/>
        </w:rPr>
        <w:t>‐</w:t>
      </w:r>
      <w:r>
        <w:t>influencer YouTube videos: 2019–2020. </w:t>
      </w:r>
      <w:proofErr w:type="spellStart"/>
      <w:r>
        <w:t>Pediatric</w:t>
      </w:r>
      <w:proofErr w:type="spellEnd"/>
      <w:r>
        <w:t xml:space="preserve"> Obesity, 18(4), p.e13008.</w:t>
      </w:r>
    </w:p>
    <w:p w:rsidR="006833F2" w:rsidP="006833F2" w:rsidRDefault="006833F2" w14:paraId="44CCCF12" w14:textId="77777777">
      <w:pPr>
        <w:ind w:left="720" w:hanging="720"/>
      </w:pPr>
      <w:r>
        <w:t>Ivanov, S. and Webster, C., (2023). Restaurants and robots: public preferences for robot food and beverage services. Journal of Tourism Futures, 9(2), pp.229-239.</w:t>
      </w:r>
    </w:p>
    <w:p w:rsidR="006833F2" w:rsidP="006833F2" w:rsidRDefault="006833F2" w14:paraId="0030D1E4" w14:textId="77777777">
      <w:pPr>
        <w:ind w:left="720" w:hanging="720"/>
      </w:pPr>
      <w:r>
        <w:t xml:space="preserve">Posch, K., Truden, C., </w:t>
      </w:r>
      <w:proofErr w:type="spellStart"/>
      <w:r>
        <w:t>Hungerländer</w:t>
      </w:r>
      <w:proofErr w:type="spellEnd"/>
      <w:r>
        <w:t>, P. and Pilz, J., (2022). A Bayesian approach for predicting food and beverage sales in staff canteens and restaurants. International Journal of Forecasting, 38(1), pp.321-338.</w:t>
      </w:r>
    </w:p>
    <w:p w:rsidR="006833F2" w:rsidP="006833F2" w:rsidRDefault="006833F2" w14:paraId="6BF0BDF7" w14:textId="77777777">
      <w:pPr>
        <w:ind w:left="720" w:hanging="720"/>
      </w:pPr>
      <w:r>
        <w:t>Walker, J (2017) Introduction to Hospitality. Harlow: Pearson Education Limited.</w:t>
      </w:r>
    </w:p>
    <w:p w:rsidR="006833F2" w:rsidP="006833F2" w:rsidRDefault="006833F2" w14:paraId="0DB49808" w14:textId="77777777">
      <w:pPr>
        <w:ind w:left="720" w:hanging="720"/>
      </w:pPr>
      <w:r>
        <w:t>Wood, R. (2013) Key Concepts in Hospitality Management. London: Sage.</w:t>
      </w:r>
    </w:p>
    <w:p w:rsidR="006833F2" w:rsidP="006833F2" w:rsidRDefault="006833F2" w14:paraId="643930F6" w14:textId="77777777">
      <w:pPr>
        <w:ind w:left="850" w:hanging="850" w:hangingChars="354"/>
        <w:contextualSpacing/>
        <w:rPr>
          <w:rFonts w:cs="Arial"/>
          <w:szCs w:val="24"/>
          <w:lang w:val="en-US"/>
        </w:rPr>
      </w:pPr>
      <w:r>
        <w:t xml:space="preserve"> </w:t>
      </w:r>
    </w:p>
    <w:p w:rsidRPr="006833F2" w:rsidR="006833F2" w:rsidP="006833F2" w:rsidRDefault="006833F2" w14:paraId="348CC64E" w14:textId="77777777"/>
    <w:p w:rsidR="006833F2" w:rsidP="006833F2" w:rsidRDefault="006833F2" w14:paraId="2678317A" w14:textId="77777777"/>
    <w:p w:rsidR="006833F2" w:rsidP="006833F2" w:rsidRDefault="006833F2" w14:paraId="0F200170" w14:textId="53692DA2" w14:noSpellErr="1">
      <w:pPr>
        <w:pStyle w:val="Heading1"/>
        <w:rPr>
          <w:color w:val="70AD47" w:themeColor="accent6"/>
        </w:rPr>
      </w:pPr>
      <w:bookmarkStart w:name="_Toc705973489" w:id="1465570206"/>
      <w:r w:rsidRPr="4EFFDA00" w:rsidR="006833F2">
        <w:rPr>
          <w:color w:val="70AD47" w:themeColor="accent6" w:themeTint="FF" w:themeShade="FF"/>
        </w:rPr>
        <w:t>Appendix :</w:t>
      </w:r>
      <w:r w:rsidRPr="4EFFDA00" w:rsidR="006833F2">
        <w:rPr>
          <w:color w:val="70AD47" w:themeColor="accent6" w:themeTint="FF" w:themeShade="FF"/>
        </w:rPr>
        <w:t>Menu</w:t>
      </w:r>
      <w:bookmarkEnd w:id="1465570206"/>
    </w:p>
    <w:p w:rsidR="006833F2" w:rsidP="006833F2" w:rsidRDefault="006833F2" w14:paraId="41A1014D" w14:textId="7E46CE0F">
      <w:r w:rsidR="695DF69A">
        <w:rPr/>
        <w:t xml:space="preserve">  </w:t>
      </w:r>
    </w:p>
    <w:p w:rsidR="695DF69A" w:rsidP="6C95975C" w:rsidRDefault="695DF69A" w14:paraId="341DC8BD" w14:textId="2100ACE3">
      <w:pPr>
        <w:pStyle w:val="Normal"/>
      </w:pPr>
      <w:r w:rsidR="695DF69A">
        <w:drawing>
          <wp:inline wp14:editId="46F4A20E" wp14:anchorId="40F1F8FB">
            <wp:extent cx="6259470" cy="3493445"/>
            <wp:effectExtent l="0" t="0" r="0" b="0"/>
            <wp:docPr id="1050624315" name="Graphic 1" title=""/>
            <wp:cNvGraphicFramePr>
              <a:graphicFrameLocks noChangeAspect="1"/>
            </wp:cNvGraphicFramePr>
            <a:graphic>
              <a:graphicData uri="http://schemas.openxmlformats.org/drawingml/2006/picture">
                <pic:pic>
                  <pic:nvPicPr>
                    <pic:cNvPr id="0" name="Graphic 1"/>
                    <pic:cNvPicPr/>
                  </pic:nvPicPr>
                  <pic:blipFill>
                    <a:blip r:embed="Re23908a9859344d4">
                      <a:extLst xmlns:a="http://schemas.openxmlformats.org/drawingml/2006/main">
                        <a:ext uri="{96DAC541-7B7A-43D3-8B79-37D633B846F1}">
                          <asvg:svgBlip xmlns:asvg="http://schemas.microsoft.com/office/drawing/2016/SVG/main" xmlns:r="http://schemas.openxmlformats.org/officeDocument/2006/relationships" r:embed="rId9"/>
                        </a:ext>
                      </a:extLst>
                    </a:blip>
                    <a:srcRect l="0" t="0" r="0" b="0"/>
                    <a:stretch>
                      <a:fillRect/>
                    </a:stretch>
                  </pic:blipFill>
                  <pic:spPr xmlns:pic="http://schemas.openxmlformats.org/drawingml/2006/picture">
                    <a:xfrm xmlns:a="http://schemas.openxmlformats.org/drawingml/2006/main" rot="0" flipH="0" flipV="0">
                      <a:off x="0" y="0"/>
                      <a:ext cx="6259470" cy="3493445"/>
                    </a:xfrm>
                    <a:prstGeom xmlns:a="http://schemas.openxmlformats.org/drawingml/2006/main" prst="rect">
                      <a:avLst/>
                    </a:prstGeom>
                  </pic:spPr>
                </pic:pic>
              </a:graphicData>
            </a:graphic>
          </wp:inline>
        </w:drawing>
      </w:r>
    </w:p>
    <w:p w:rsidR="6C95975C" w:rsidP="6C95975C" w:rsidRDefault="6C95975C" w14:paraId="7E0E475D" w14:textId="2D45F1A8">
      <w:pPr>
        <w:pStyle w:val="Normal"/>
      </w:pPr>
    </w:p>
    <w:p w:rsidRPr="006833F2" w:rsidR="006833F2" w:rsidP="006833F2" w:rsidRDefault="006833F2" w14:paraId="339377BF" w14:textId="3DD7EA21"/>
    <w:sectPr w:rsidRPr="006833F2" w:rsidR="006833F2" w:rsidSect="006833F2">
      <w:headerReference w:type="default" r:id="rId10"/>
      <w:footerReference w:type="default" r:id="rId11"/>
      <w:pgSz w:w="12240" w:h="15840" w:orient="portrait"/>
      <w:pgMar w:top="1440" w:right="1440" w:bottom="1440" w:left="1440" w:header="720" w:footer="720" w:gutter="0"/>
      <w:pgBorders w:display="firstPage" w:offsetFrom="page">
        <w:top w:val="thinThickThinLargeGap" w:color="A8D08D" w:themeColor="accent6" w:themeTint="99" w:sz="24" w:space="24"/>
        <w:left w:val="thinThickThinLargeGap" w:color="A8D08D" w:themeColor="accent6" w:themeTint="99" w:sz="24" w:space="24"/>
        <w:bottom w:val="thinThickThinLargeGap" w:color="A8D08D" w:themeColor="accent6" w:themeTint="99" w:sz="24" w:space="24"/>
        <w:right w:val="thinThickThinLargeGap" w:color="A8D08D" w:themeColor="accent6" w:themeTint="99" w:sz="24" w:space="24"/>
      </w:pgBorders>
      <w:cols w:space="720"/>
      <w:titlePg/>
      <w:docGrid w:linePitch="360"/>
      <w:headerReference w:type="first" r:id="R67d5a65c4a67486e"/>
      <w:footerReference w:type="first" r:id="R63442a2af38d45b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72392" w:rsidRDefault="00872392" w14:paraId="0BADCB03" w14:textId="77777777">
      <w:pPr>
        <w:spacing w:line="240" w:lineRule="auto"/>
      </w:pPr>
      <w:r>
        <w:separator/>
      </w:r>
    </w:p>
  </w:endnote>
  <w:endnote w:type="continuationSeparator" w:id="0">
    <w:p w:rsidR="00872392" w:rsidRDefault="00872392" w14:paraId="54A3DD88"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91860" w:rsidRDefault="00191860" w14:paraId="412D47EC" w14:textId="77777777">
    <w:pPr>
      <w:pStyle w:val="Footer"/>
      <w:jc w:val="right"/>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EFFDA00" w:rsidTr="4EFFDA00" w14:paraId="4B46D1E9">
      <w:trPr>
        <w:trHeight w:val="300"/>
      </w:trPr>
      <w:tc>
        <w:tcPr>
          <w:tcW w:w="3120" w:type="dxa"/>
          <w:tcMar/>
        </w:tcPr>
        <w:p w:rsidR="4EFFDA00" w:rsidP="4EFFDA00" w:rsidRDefault="4EFFDA00" w14:paraId="7422AEBC" w14:textId="1D8021B2">
          <w:pPr>
            <w:pStyle w:val="Header"/>
            <w:bidi w:val="0"/>
            <w:ind w:left="-115"/>
            <w:jc w:val="left"/>
          </w:pPr>
        </w:p>
      </w:tc>
      <w:tc>
        <w:tcPr>
          <w:tcW w:w="3120" w:type="dxa"/>
          <w:tcMar/>
        </w:tcPr>
        <w:p w:rsidR="4EFFDA00" w:rsidP="4EFFDA00" w:rsidRDefault="4EFFDA00" w14:paraId="10ADC974" w14:textId="2E6EC18C">
          <w:pPr>
            <w:pStyle w:val="Header"/>
            <w:bidi w:val="0"/>
            <w:jc w:val="center"/>
          </w:pPr>
        </w:p>
      </w:tc>
      <w:tc>
        <w:tcPr>
          <w:tcW w:w="3120" w:type="dxa"/>
          <w:tcMar/>
        </w:tcPr>
        <w:p w:rsidR="4EFFDA00" w:rsidP="4EFFDA00" w:rsidRDefault="4EFFDA00" w14:paraId="686C6D27" w14:textId="07C653F2">
          <w:pPr>
            <w:pStyle w:val="Header"/>
            <w:bidi w:val="0"/>
            <w:ind w:right="-115"/>
            <w:jc w:val="right"/>
          </w:pPr>
        </w:p>
      </w:tc>
    </w:tr>
  </w:tbl>
  <w:p w:rsidR="4EFFDA00" w:rsidP="4EFFDA00" w:rsidRDefault="4EFFDA00" w14:paraId="477C4D4B" w14:textId="41A34133">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72392" w:rsidRDefault="00872392" w14:paraId="4CBD14F7" w14:textId="77777777">
      <w:r>
        <w:separator/>
      </w:r>
    </w:p>
  </w:footnote>
  <w:footnote w:type="continuationSeparator" w:id="0">
    <w:p w:rsidR="00872392" w:rsidRDefault="00872392" w14:paraId="2A5A4C47"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4673822"/>
    </w:sdtPr>
    <w:sdtEndPr>
      <w:rPr>
        <w:rFonts w:cs="Arial"/>
      </w:rPr>
    </w:sdtEndPr>
    <w:sdtContent>
      <w:p w:rsidRPr="0001630A" w:rsidR="00191860" w:rsidRDefault="00191860" w14:paraId="32929C19" w14:textId="77777777">
        <w:pPr>
          <w:pStyle w:val="Header"/>
          <w:jc w:val="right"/>
          <w:rPr>
            <w:rFonts w:cs="Arial"/>
          </w:rPr>
        </w:pPr>
        <w:r w:rsidRPr="0001630A">
          <w:rPr>
            <w:rFonts w:cs="Arial"/>
          </w:rPr>
          <w:fldChar w:fldCharType="begin"/>
        </w:r>
        <w:r w:rsidRPr="0001630A">
          <w:rPr>
            <w:rFonts w:cs="Arial"/>
          </w:rPr>
          <w:instrText xml:space="preserve"> PAGE   \* MERGEFORMAT </w:instrText>
        </w:r>
        <w:r w:rsidRPr="0001630A">
          <w:rPr>
            <w:rFonts w:cs="Arial"/>
          </w:rPr>
          <w:fldChar w:fldCharType="separate"/>
        </w:r>
        <w:r w:rsidR="005B6346">
          <w:rPr>
            <w:rFonts w:cs="Arial"/>
            <w:noProof/>
          </w:rPr>
          <w:t>7</w:t>
        </w:r>
        <w:r w:rsidRPr="0001630A">
          <w:rPr>
            <w:rFonts w:cs="Arial"/>
          </w:rPr>
          <w:fldChar w:fldCharType="end"/>
        </w:r>
      </w:p>
    </w:sdtContent>
  </w:sdt>
  <w:p w:rsidR="00191860" w:rsidRDefault="00191860" w14:paraId="3D7B43B9" w14:textId="77777777">
    <w:pPr>
      <w:pStyle w:val="Header"/>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EFFDA00" w:rsidTr="4EFFDA00" w14:paraId="5BEA9E7D">
      <w:trPr>
        <w:trHeight w:val="300"/>
      </w:trPr>
      <w:tc>
        <w:tcPr>
          <w:tcW w:w="3120" w:type="dxa"/>
          <w:tcMar/>
        </w:tcPr>
        <w:p w:rsidR="4EFFDA00" w:rsidP="4EFFDA00" w:rsidRDefault="4EFFDA00" w14:paraId="460B5894" w14:textId="2BA32395">
          <w:pPr>
            <w:pStyle w:val="Header"/>
            <w:bidi w:val="0"/>
            <w:ind w:left="-115"/>
            <w:jc w:val="left"/>
          </w:pPr>
        </w:p>
      </w:tc>
      <w:tc>
        <w:tcPr>
          <w:tcW w:w="3120" w:type="dxa"/>
          <w:tcMar/>
        </w:tcPr>
        <w:p w:rsidR="4EFFDA00" w:rsidP="4EFFDA00" w:rsidRDefault="4EFFDA00" w14:paraId="3EEA4977" w14:textId="71C25A29">
          <w:pPr>
            <w:pStyle w:val="Header"/>
            <w:bidi w:val="0"/>
            <w:jc w:val="center"/>
          </w:pPr>
        </w:p>
      </w:tc>
      <w:tc>
        <w:tcPr>
          <w:tcW w:w="3120" w:type="dxa"/>
          <w:tcMar/>
        </w:tcPr>
        <w:p w:rsidR="4EFFDA00" w:rsidP="4EFFDA00" w:rsidRDefault="4EFFDA00" w14:paraId="5E492B9C" w14:textId="131E94E8">
          <w:pPr>
            <w:pStyle w:val="Header"/>
            <w:bidi w:val="0"/>
            <w:ind w:right="-115"/>
            <w:jc w:val="right"/>
          </w:pPr>
        </w:p>
      </w:tc>
    </w:tr>
  </w:tbl>
  <w:p w:rsidR="4EFFDA00" w:rsidP="4EFFDA00" w:rsidRDefault="4EFFDA00" w14:paraId="444B9315" w14:textId="33701BF0">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22">
    <w:nsid w:val="32c39c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123462E"/>
    <w:multiLevelType w:val="multilevel"/>
    <w:tmpl w:val="4D58A4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477C21"/>
    <w:multiLevelType w:val="multilevel"/>
    <w:tmpl w:val="B46AD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977A5E"/>
    <w:multiLevelType w:val="multilevel"/>
    <w:tmpl w:val="5F20DE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0218FD"/>
    <w:multiLevelType w:val="multilevel"/>
    <w:tmpl w:val="AF0C1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5C2AD3"/>
    <w:multiLevelType w:val="hybridMultilevel"/>
    <w:tmpl w:val="5C0CA10C"/>
    <w:lvl w:ilvl="0" w:tplc="08090001">
      <w:start w:val="1"/>
      <w:numFmt w:val="bullet"/>
      <w:lvlText w:val=""/>
      <w:lvlJc w:val="left"/>
      <w:pPr>
        <w:ind w:left="742" w:hanging="360"/>
      </w:pPr>
      <w:rPr>
        <w:rFonts w:hint="default" w:ascii="Symbol" w:hAnsi="Symbol"/>
      </w:rPr>
    </w:lvl>
    <w:lvl w:ilvl="1" w:tplc="08090003" w:tentative="1">
      <w:start w:val="1"/>
      <w:numFmt w:val="bullet"/>
      <w:lvlText w:val="o"/>
      <w:lvlJc w:val="left"/>
      <w:pPr>
        <w:ind w:left="1462" w:hanging="360"/>
      </w:pPr>
      <w:rPr>
        <w:rFonts w:hint="default" w:ascii="Courier New" w:hAnsi="Courier New" w:cs="Courier New"/>
      </w:rPr>
    </w:lvl>
    <w:lvl w:ilvl="2" w:tplc="08090005" w:tentative="1">
      <w:start w:val="1"/>
      <w:numFmt w:val="bullet"/>
      <w:lvlText w:val=""/>
      <w:lvlJc w:val="left"/>
      <w:pPr>
        <w:ind w:left="2182" w:hanging="360"/>
      </w:pPr>
      <w:rPr>
        <w:rFonts w:hint="default" w:ascii="Wingdings" w:hAnsi="Wingdings"/>
      </w:rPr>
    </w:lvl>
    <w:lvl w:ilvl="3" w:tplc="08090001" w:tentative="1">
      <w:start w:val="1"/>
      <w:numFmt w:val="bullet"/>
      <w:lvlText w:val=""/>
      <w:lvlJc w:val="left"/>
      <w:pPr>
        <w:ind w:left="2902" w:hanging="360"/>
      </w:pPr>
      <w:rPr>
        <w:rFonts w:hint="default" w:ascii="Symbol" w:hAnsi="Symbol"/>
      </w:rPr>
    </w:lvl>
    <w:lvl w:ilvl="4" w:tplc="08090003" w:tentative="1">
      <w:start w:val="1"/>
      <w:numFmt w:val="bullet"/>
      <w:lvlText w:val="o"/>
      <w:lvlJc w:val="left"/>
      <w:pPr>
        <w:ind w:left="3622" w:hanging="360"/>
      </w:pPr>
      <w:rPr>
        <w:rFonts w:hint="default" w:ascii="Courier New" w:hAnsi="Courier New" w:cs="Courier New"/>
      </w:rPr>
    </w:lvl>
    <w:lvl w:ilvl="5" w:tplc="08090005" w:tentative="1">
      <w:start w:val="1"/>
      <w:numFmt w:val="bullet"/>
      <w:lvlText w:val=""/>
      <w:lvlJc w:val="left"/>
      <w:pPr>
        <w:ind w:left="4342" w:hanging="360"/>
      </w:pPr>
      <w:rPr>
        <w:rFonts w:hint="default" w:ascii="Wingdings" w:hAnsi="Wingdings"/>
      </w:rPr>
    </w:lvl>
    <w:lvl w:ilvl="6" w:tplc="08090001" w:tentative="1">
      <w:start w:val="1"/>
      <w:numFmt w:val="bullet"/>
      <w:lvlText w:val=""/>
      <w:lvlJc w:val="left"/>
      <w:pPr>
        <w:ind w:left="5062" w:hanging="360"/>
      </w:pPr>
      <w:rPr>
        <w:rFonts w:hint="default" w:ascii="Symbol" w:hAnsi="Symbol"/>
      </w:rPr>
    </w:lvl>
    <w:lvl w:ilvl="7" w:tplc="08090003" w:tentative="1">
      <w:start w:val="1"/>
      <w:numFmt w:val="bullet"/>
      <w:lvlText w:val="o"/>
      <w:lvlJc w:val="left"/>
      <w:pPr>
        <w:ind w:left="5782" w:hanging="360"/>
      </w:pPr>
      <w:rPr>
        <w:rFonts w:hint="default" w:ascii="Courier New" w:hAnsi="Courier New" w:cs="Courier New"/>
      </w:rPr>
    </w:lvl>
    <w:lvl w:ilvl="8" w:tplc="08090005" w:tentative="1">
      <w:start w:val="1"/>
      <w:numFmt w:val="bullet"/>
      <w:lvlText w:val=""/>
      <w:lvlJc w:val="left"/>
      <w:pPr>
        <w:ind w:left="6502" w:hanging="360"/>
      </w:pPr>
      <w:rPr>
        <w:rFonts w:hint="default" w:ascii="Wingdings" w:hAnsi="Wingdings"/>
      </w:rPr>
    </w:lvl>
  </w:abstractNum>
  <w:abstractNum w:abstractNumId="5" w15:restartNumberingAfterBreak="0">
    <w:nsid w:val="217D6D02"/>
    <w:multiLevelType w:val="multilevel"/>
    <w:tmpl w:val="EFCE5202"/>
    <w:lvl w:ilvl="0">
      <w:start w:val="1"/>
      <w:numFmt w:val="bullet"/>
      <w:lvlText w:val=""/>
      <w:lvlJc w:val="left"/>
      <w:pPr>
        <w:tabs>
          <w:tab w:val="num" w:pos="720"/>
        </w:tabs>
        <w:ind w:left="720" w:hanging="360"/>
      </w:pPr>
      <w:rPr>
        <w:rFonts w:hint="default" w:ascii="Symbol" w:hAnsi="Symbo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5F58BA"/>
    <w:multiLevelType w:val="multilevel"/>
    <w:tmpl w:val="EFCE5202"/>
    <w:lvl w:ilvl="0">
      <w:start w:val="1"/>
      <w:numFmt w:val="bullet"/>
      <w:lvlText w:val=""/>
      <w:lvlJc w:val="left"/>
      <w:pPr>
        <w:tabs>
          <w:tab w:val="num" w:pos="720"/>
        </w:tabs>
        <w:ind w:left="720" w:hanging="360"/>
      </w:pPr>
      <w:rPr>
        <w:rFonts w:hint="default" w:ascii="Symbol" w:hAnsi="Symbo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C82B32"/>
    <w:multiLevelType w:val="multilevel"/>
    <w:tmpl w:val="CB96A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366F7F"/>
    <w:multiLevelType w:val="multilevel"/>
    <w:tmpl w:val="5B7ADDA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1F70D34"/>
    <w:multiLevelType w:val="hybridMultilevel"/>
    <w:tmpl w:val="5C523398"/>
    <w:lvl w:ilvl="0" w:tplc="08090001">
      <w:start w:val="1"/>
      <w:numFmt w:val="bullet"/>
      <w:lvlText w:val=""/>
      <w:lvlJc w:val="left"/>
      <w:pPr>
        <w:ind w:left="742" w:hanging="360"/>
      </w:pPr>
      <w:rPr>
        <w:rFonts w:hint="default" w:ascii="Symbol" w:hAnsi="Symbol"/>
      </w:rPr>
    </w:lvl>
    <w:lvl w:ilvl="1" w:tplc="08090003" w:tentative="1">
      <w:start w:val="1"/>
      <w:numFmt w:val="bullet"/>
      <w:lvlText w:val="o"/>
      <w:lvlJc w:val="left"/>
      <w:pPr>
        <w:ind w:left="1462" w:hanging="360"/>
      </w:pPr>
      <w:rPr>
        <w:rFonts w:hint="default" w:ascii="Courier New" w:hAnsi="Courier New" w:cs="Courier New"/>
      </w:rPr>
    </w:lvl>
    <w:lvl w:ilvl="2" w:tplc="08090005" w:tentative="1">
      <w:start w:val="1"/>
      <w:numFmt w:val="bullet"/>
      <w:lvlText w:val=""/>
      <w:lvlJc w:val="left"/>
      <w:pPr>
        <w:ind w:left="2182" w:hanging="360"/>
      </w:pPr>
      <w:rPr>
        <w:rFonts w:hint="default" w:ascii="Wingdings" w:hAnsi="Wingdings"/>
      </w:rPr>
    </w:lvl>
    <w:lvl w:ilvl="3" w:tplc="08090001" w:tentative="1">
      <w:start w:val="1"/>
      <w:numFmt w:val="bullet"/>
      <w:lvlText w:val=""/>
      <w:lvlJc w:val="left"/>
      <w:pPr>
        <w:ind w:left="2902" w:hanging="360"/>
      </w:pPr>
      <w:rPr>
        <w:rFonts w:hint="default" w:ascii="Symbol" w:hAnsi="Symbol"/>
      </w:rPr>
    </w:lvl>
    <w:lvl w:ilvl="4" w:tplc="08090003" w:tentative="1">
      <w:start w:val="1"/>
      <w:numFmt w:val="bullet"/>
      <w:lvlText w:val="o"/>
      <w:lvlJc w:val="left"/>
      <w:pPr>
        <w:ind w:left="3622" w:hanging="360"/>
      </w:pPr>
      <w:rPr>
        <w:rFonts w:hint="default" w:ascii="Courier New" w:hAnsi="Courier New" w:cs="Courier New"/>
      </w:rPr>
    </w:lvl>
    <w:lvl w:ilvl="5" w:tplc="08090005" w:tentative="1">
      <w:start w:val="1"/>
      <w:numFmt w:val="bullet"/>
      <w:lvlText w:val=""/>
      <w:lvlJc w:val="left"/>
      <w:pPr>
        <w:ind w:left="4342" w:hanging="360"/>
      </w:pPr>
      <w:rPr>
        <w:rFonts w:hint="default" w:ascii="Wingdings" w:hAnsi="Wingdings"/>
      </w:rPr>
    </w:lvl>
    <w:lvl w:ilvl="6" w:tplc="08090001" w:tentative="1">
      <w:start w:val="1"/>
      <w:numFmt w:val="bullet"/>
      <w:lvlText w:val=""/>
      <w:lvlJc w:val="left"/>
      <w:pPr>
        <w:ind w:left="5062" w:hanging="360"/>
      </w:pPr>
      <w:rPr>
        <w:rFonts w:hint="default" w:ascii="Symbol" w:hAnsi="Symbol"/>
      </w:rPr>
    </w:lvl>
    <w:lvl w:ilvl="7" w:tplc="08090003" w:tentative="1">
      <w:start w:val="1"/>
      <w:numFmt w:val="bullet"/>
      <w:lvlText w:val="o"/>
      <w:lvlJc w:val="left"/>
      <w:pPr>
        <w:ind w:left="5782" w:hanging="360"/>
      </w:pPr>
      <w:rPr>
        <w:rFonts w:hint="default" w:ascii="Courier New" w:hAnsi="Courier New" w:cs="Courier New"/>
      </w:rPr>
    </w:lvl>
    <w:lvl w:ilvl="8" w:tplc="08090005" w:tentative="1">
      <w:start w:val="1"/>
      <w:numFmt w:val="bullet"/>
      <w:lvlText w:val=""/>
      <w:lvlJc w:val="left"/>
      <w:pPr>
        <w:ind w:left="6502" w:hanging="360"/>
      </w:pPr>
      <w:rPr>
        <w:rFonts w:hint="default" w:ascii="Wingdings" w:hAnsi="Wingdings"/>
      </w:rPr>
    </w:lvl>
  </w:abstractNum>
  <w:abstractNum w:abstractNumId="10" w15:restartNumberingAfterBreak="0">
    <w:nsid w:val="37B14A5F"/>
    <w:multiLevelType w:val="multilevel"/>
    <w:tmpl w:val="CB4EF63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395F2138"/>
    <w:multiLevelType w:val="multilevel"/>
    <w:tmpl w:val="4EEE6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9E8380B"/>
    <w:multiLevelType w:val="multilevel"/>
    <w:tmpl w:val="705E3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BC703D8"/>
    <w:multiLevelType w:val="multilevel"/>
    <w:tmpl w:val="330A9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02170AF"/>
    <w:multiLevelType w:val="hybridMultilevel"/>
    <w:tmpl w:val="758AC2CA"/>
    <w:lvl w:ilvl="0" w:tplc="08090001">
      <w:start w:val="1"/>
      <w:numFmt w:val="bullet"/>
      <w:lvlText w:val=""/>
      <w:lvlJc w:val="left"/>
      <w:pPr>
        <w:ind w:left="742" w:hanging="360"/>
      </w:pPr>
      <w:rPr>
        <w:rFonts w:hint="default" w:ascii="Symbol" w:hAnsi="Symbol"/>
      </w:rPr>
    </w:lvl>
    <w:lvl w:ilvl="1" w:tplc="08090003" w:tentative="1">
      <w:start w:val="1"/>
      <w:numFmt w:val="bullet"/>
      <w:lvlText w:val="o"/>
      <w:lvlJc w:val="left"/>
      <w:pPr>
        <w:ind w:left="1462" w:hanging="360"/>
      </w:pPr>
      <w:rPr>
        <w:rFonts w:hint="default" w:ascii="Courier New" w:hAnsi="Courier New" w:cs="Courier New"/>
      </w:rPr>
    </w:lvl>
    <w:lvl w:ilvl="2" w:tplc="08090005" w:tentative="1">
      <w:start w:val="1"/>
      <w:numFmt w:val="bullet"/>
      <w:lvlText w:val=""/>
      <w:lvlJc w:val="left"/>
      <w:pPr>
        <w:ind w:left="2182" w:hanging="360"/>
      </w:pPr>
      <w:rPr>
        <w:rFonts w:hint="default" w:ascii="Wingdings" w:hAnsi="Wingdings"/>
      </w:rPr>
    </w:lvl>
    <w:lvl w:ilvl="3" w:tplc="08090001" w:tentative="1">
      <w:start w:val="1"/>
      <w:numFmt w:val="bullet"/>
      <w:lvlText w:val=""/>
      <w:lvlJc w:val="left"/>
      <w:pPr>
        <w:ind w:left="2902" w:hanging="360"/>
      </w:pPr>
      <w:rPr>
        <w:rFonts w:hint="default" w:ascii="Symbol" w:hAnsi="Symbol"/>
      </w:rPr>
    </w:lvl>
    <w:lvl w:ilvl="4" w:tplc="08090003" w:tentative="1">
      <w:start w:val="1"/>
      <w:numFmt w:val="bullet"/>
      <w:lvlText w:val="o"/>
      <w:lvlJc w:val="left"/>
      <w:pPr>
        <w:ind w:left="3622" w:hanging="360"/>
      </w:pPr>
      <w:rPr>
        <w:rFonts w:hint="default" w:ascii="Courier New" w:hAnsi="Courier New" w:cs="Courier New"/>
      </w:rPr>
    </w:lvl>
    <w:lvl w:ilvl="5" w:tplc="08090005" w:tentative="1">
      <w:start w:val="1"/>
      <w:numFmt w:val="bullet"/>
      <w:lvlText w:val=""/>
      <w:lvlJc w:val="left"/>
      <w:pPr>
        <w:ind w:left="4342" w:hanging="360"/>
      </w:pPr>
      <w:rPr>
        <w:rFonts w:hint="default" w:ascii="Wingdings" w:hAnsi="Wingdings"/>
      </w:rPr>
    </w:lvl>
    <w:lvl w:ilvl="6" w:tplc="08090001" w:tentative="1">
      <w:start w:val="1"/>
      <w:numFmt w:val="bullet"/>
      <w:lvlText w:val=""/>
      <w:lvlJc w:val="left"/>
      <w:pPr>
        <w:ind w:left="5062" w:hanging="360"/>
      </w:pPr>
      <w:rPr>
        <w:rFonts w:hint="default" w:ascii="Symbol" w:hAnsi="Symbol"/>
      </w:rPr>
    </w:lvl>
    <w:lvl w:ilvl="7" w:tplc="08090003" w:tentative="1">
      <w:start w:val="1"/>
      <w:numFmt w:val="bullet"/>
      <w:lvlText w:val="o"/>
      <w:lvlJc w:val="left"/>
      <w:pPr>
        <w:ind w:left="5782" w:hanging="360"/>
      </w:pPr>
      <w:rPr>
        <w:rFonts w:hint="default" w:ascii="Courier New" w:hAnsi="Courier New" w:cs="Courier New"/>
      </w:rPr>
    </w:lvl>
    <w:lvl w:ilvl="8" w:tplc="08090005" w:tentative="1">
      <w:start w:val="1"/>
      <w:numFmt w:val="bullet"/>
      <w:lvlText w:val=""/>
      <w:lvlJc w:val="left"/>
      <w:pPr>
        <w:ind w:left="6502" w:hanging="360"/>
      </w:pPr>
      <w:rPr>
        <w:rFonts w:hint="default" w:ascii="Wingdings" w:hAnsi="Wingdings"/>
      </w:rPr>
    </w:lvl>
  </w:abstractNum>
  <w:abstractNum w:abstractNumId="15" w15:restartNumberingAfterBreak="0">
    <w:nsid w:val="40E0069A"/>
    <w:multiLevelType w:val="multilevel"/>
    <w:tmpl w:val="EFCE5202"/>
    <w:lvl w:ilvl="0">
      <w:start w:val="1"/>
      <w:numFmt w:val="bullet"/>
      <w:lvlText w:val=""/>
      <w:lvlJc w:val="left"/>
      <w:pPr>
        <w:tabs>
          <w:tab w:val="num" w:pos="720"/>
        </w:tabs>
        <w:ind w:left="720" w:hanging="360"/>
      </w:pPr>
      <w:rPr>
        <w:rFonts w:hint="default" w:ascii="Symbol" w:hAnsi="Symbo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9BA30BE"/>
    <w:multiLevelType w:val="multilevel"/>
    <w:tmpl w:val="3D0ED0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4953DA"/>
    <w:multiLevelType w:val="multilevel"/>
    <w:tmpl w:val="316C5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6153825"/>
    <w:multiLevelType w:val="multilevel"/>
    <w:tmpl w:val="56046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2B80706"/>
    <w:multiLevelType w:val="multilevel"/>
    <w:tmpl w:val="274A9BF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hint="default" w:ascii="Symbol" w:hAnsi="Symbol"/>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BEA1950"/>
    <w:multiLevelType w:val="multilevel"/>
    <w:tmpl w:val="7496F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D1D0BD5"/>
    <w:multiLevelType w:val="hybridMultilevel"/>
    <w:tmpl w:val="34CAAC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25">
    <w:abstractNumId w:val="22"/>
  </w:num>
  <w:num w:numId="1" w16cid:durableId="1406806924">
    <w:abstractNumId w:val="2"/>
  </w:num>
  <w:num w:numId="2" w16cid:durableId="577134720">
    <w:abstractNumId w:val="16"/>
  </w:num>
  <w:num w:numId="3" w16cid:durableId="1739865444">
    <w:abstractNumId w:val="20"/>
  </w:num>
  <w:num w:numId="4" w16cid:durableId="2040161486">
    <w:abstractNumId w:val="8"/>
  </w:num>
  <w:num w:numId="5" w16cid:durableId="1675912228">
    <w:abstractNumId w:val="17"/>
  </w:num>
  <w:num w:numId="6" w16cid:durableId="1797914911">
    <w:abstractNumId w:val="11"/>
  </w:num>
  <w:num w:numId="7" w16cid:durableId="1616398326">
    <w:abstractNumId w:val="4"/>
  </w:num>
  <w:num w:numId="8" w16cid:durableId="1069768033">
    <w:abstractNumId w:val="14"/>
  </w:num>
  <w:num w:numId="9" w16cid:durableId="2136677197">
    <w:abstractNumId w:val="9"/>
  </w:num>
  <w:num w:numId="10" w16cid:durableId="1492987755">
    <w:abstractNumId w:val="21"/>
  </w:num>
  <w:num w:numId="11" w16cid:durableId="929042352">
    <w:abstractNumId w:val="4"/>
  </w:num>
  <w:num w:numId="12" w16cid:durableId="2083480585">
    <w:abstractNumId w:val="18"/>
  </w:num>
  <w:num w:numId="13" w16cid:durableId="555360341">
    <w:abstractNumId w:val="3"/>
  </w:num>
  <w:num w:numId="14" w16cid:durableId="2062554947">
    <w:abstractNumId w:val="0"/>
  </w:num>
  <w:num w:numId="15" w16cid:durableId="743645572">
    <w:abstractNumId w:val="13"/>
  </w:num>
  <w:num w:numId="16" w16cid:durableId="1362122206">
    <w:abstractNumId w:val="7"/>
  </w:num>
  <w:num w:numId="17" w16cid:durableId="371156075">
    <w:abstractNumId w:val="6"/>
  </w:num>
  <w:num w:numId="18" w16cid:durableId="1472288455">
    <w:abstractNumId w:val="5"/>
  </w:num>
  <w:num w:numId="19" w16cid:durableId="976298062">
    <w:abstractNumId w:val="15"/>
  </w:num>
  <w:num w:numId="20" w16cid:durableId="1495998330">
    <w:abstractNumId w:val="1"/>
  </w:num>
  <w:num w:numId="21" w16cid:durableId="454760872">
    <w:abstractNumId w:val="12"/>
  </w:num>
  <w:num w:numId="22" w16cid:durableId="719012805">
    <w:abstractNumId w:val="19"/>
  </w:num>
  <w:num w:numId="23" w16cid:durableId="14085722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0173406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trackRevisions w:val="false"/>
  <w:defaultTabStop w:val="720"/>
  <w:noPunctuationKerning/>
  <w:characterSpacingControl w:val="doNotCompress"/>
  <w:hdrShapeDefaults>
    <o:shapedefaults v:ext="edit" spidmax="4097"/>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3858"/>
    <w:rsid w:val="000019F0"/>
    <w:rsid w:val="0000262D"/>
    <w:rsid w:val="00007B7A"/>
    <w:rsid w:val="00011508"/>
    <w:rsid w:val="000123DE"/>
    <w:rsid w:val="0001532E"/>
    <w:rsid w:val="0001630A"/>
    <w:rsid w:val="0001632C"/>
    <w:rsid w:val="00016675"/>
    <w:rsid w:val="000179F1"/>
    <w:rsid w:val="00030E9C"/>
    <w:rsid w:val="0003783A"/>
    <w:rsid w:val="00037D87"/>
    <w:rsid w:val="00040D01"/>
    <w:rsid w:val="00047315"/>
    <w:rsid w:val="000473AF"/>
    <w:rsid w:val="00054C52"/>
    <w:rsid w:val="0006323C"/>
    <w:rsid w:val="000719F4"/>
    <w:rsid w:val="00071F1C"/>
    <w:rsid w:val="0008189E"/>
    <w:rsid w:val="00082017"/>
    <w:rsid w:val="000B49D1"/>
    <w:rsid w:val="000C2BE2"/>
    <w:rsid w:val="000C7356"/>
    <w:rsid w:val="000E57BF"/>
    <w:rsid w:val="000E6627"/>
    <w:rsid w:val="000F204D"/>
    <w:rsid w:val="000F3B28"/>
    <w:rsid w:val="0012209C"/>
    <w:rsid w:val="00124D21"/>
    <w:rsid w:val="00135488"/>
    <w:rsid w:val="00141BA9"/>
    <w:rsid w:val="00142BA1"/>
    <w:rsid w:val="001473FB"/>
    <w:rsid w:val="00153B9F"/>
    <w:rsid w:val="00156B8E"/>
    <w:rsid w:val="001761B3"/>
    <w:rsid w:val="00187C76"/>
    <w:rsid w:val="00191860"/>
    <w:rsid w:val="00193DD1"/>
    <w:rsid w:val="001B6C9D"/>
    <w:rsid w:val="001D4665"/>
    <w:rsid w:val="001D4DBF"/>
    <w:rsid w:val="001E22E4"/>
    <w:rsid w:val="001E4C8F"/>
    <w:rsid w:val="001E59F7"/>
    <w:rsid w:val="001E7E97"/>
    <w:rsid w:val="001F2E10"/>
    <w:rsid w:val="001F6089"/>
    <w:rsid w:val="001F6F0C"/>
    <w:rsid w:val="002051CE"/>
    <w:rsid w:val="002351AF"/>
    <w:rsid w:val="00235B97"/>
    <w:rsid w:val="00252218"/>
    <w:rsid w:val="0025300D"/>
    <w:rsid w:val="00257B16"/>
    <w:rsid w:val="0026242E"/>
    <w:rsid w:val="00262B5B"/>
    <w:rsid w:val="00262F1F"/>
    <w:rsid w:val="00267669"/>
    <w:rsid w:val="002701D4"/>
    <w:rsid w:val="00272714"/>
    <w:rsid w:val="00285A82"/>
    <w:rsid w:val="002942A0"/>
    <w:rsid w:val="002B4E27"/>
    <w:rsid w:val="002C15F8"/>
    <w:rsid w:val="002D0A47"/>
    <w:rsid w:val="002D3980"/>
    <w:rsid w:val="002D76AC"/>
    <w:rsid w:val="002E7857"/>
    <w:rsid w:val="002F2717"/>
    <w:rsid w:val="002F5E04"/>
    <w:rsid w:val="002F72DC"/>
    <w:rsid w:val="003014AE"/>
    <w:rsid w:val="00304241"/>
    <w:rsid w:val="00316A30"/>
    <w:rsid w:val="003224E5"/>
    <w:rsid w:val="0032354C"/>
    <w:rsid w:val="00326D48"/>
    <w:rsid w:val="00327BEB"/>
    <w:rsid w:val="0033329D"/>
    <w:rsid w:val="003369F9"/>
    <w:rsid w:val="003372C8"/>
    <w:rsid w:val="00340451"/>
    <w:rsid w:val="003471CD"/>
    <w:rsid w:val="00347F4D"/>
    <w:rsid w:val="00354B16"/>
    <w:rsid w:val="0036022A"/>
    <w:rsid w:val="00362988"/>
    <w:rsid w:val="00363257"/>
    <w:rsid w:val="0038122E"/>
    <w:rsid w:val="00386534"/>
    <w:rsid w:val="003B3793"/>
    <w:rsid w:val="003C33DD"/>
    <w:rsid w:val="003D2AEB"/>
    <w:rsid w:val="003E4FFD"/>
    <w:rsid w:val="003F681C"/>
    <w:rsid w:val="00406EF8"/>
    <w:rsid w:val="0040751A"/>
    <w:rsid w:val="004151D1"/>
    <w:rsid w:val="004157B6"/>
    <w:rsid w:val="00421BC3"/>
    <w:rsid w:val="004224D0"/>
    <w:rsid w:val="00431A6F"/>
    <w:rsid w:val="00432B8C"/>
    <w:rsid w:val="004338A4"/>
    <w:rsid w:val="004348C8"/>
    <w:rsid w:val="004387C3"/>
    <w:rsid w:val="004403E0"/>
    <w:rsid w:val="00441C83"/>
    <w:rsid w:val="004468D6"/>
    <w:rsid w:val="00453DEA"/>
    <w:rsid w:val="00454D8C"/>
    <w:rsid w:val="00456834"/>
    <w:rsid w:val="004810BA"/>
    <w:rsid w:val="0048408E"/>
    <w:rsid w:val="00486434"/>
    <w:rsid w:val="004917AD"/>
    <w:rsid w:val="004929AF"/>
    <w:rsid w:val="00494E5C"/>
    <w:rsid w:val="00497CF5"/>
    <w:rsid w:val="004A519A"/>
    <w:rsid w:val="004B08CD"/>
    <w:rsid w:val="004B0CB9"/>
    <w:rsid w:val="004C2810"/>
    <w:rsid w:val="004C5901"/>
    <w:rsid w:val="004D051E"/>
    <w:rsid w:val="004D1818"/>
    <w:rsid w:val="004D1EC4"/>
    <w:rsid w:val="004E67DF"/>
    <w:rsid w:val="004E6EA6"/>
    <w:rsid w:val="004F2236"/>
    <w:rsid w:val="00504F88"/>
    <w:rsid w:val="005149EA"/>
    <w:rsid w:val="00515009"/>
    <w:rsid w:val="00516169"/>
    <w:rsid w:val="00516FC4"/>
    <w:rsid w:val="00520B4C"/>
    <w:rsid w:val="00520FE3"/>
    <w:rsid w:val="00522FB8"/>
    <w:rsid w:val="00532100"/>
    <w:rsid w:val="0053518F"/>
    <w:rsid w:val="005359B8"/>
    <w:rsid w:val="005359D7"/>
    <w:rsid w:val="00536629"/>
    <w:rsid w:val="00541D41"/>
    <w:rsid w:val="0055542C"/>
    <w:rsid w:val="0055707E"/>
    <w:rsid w:val="005603CD"/>
    <w:rsid w:val="00572D62"/>
    <w:rsid w:val="005B6346"/>
    <w:rsid w:val="005B780B"/>
    <w:rsid w:val="005C0D73"/>
    <w:rsid w:val="005C1789"/>
    <w:rsid w:val="005E1E58"/>
    <w:rsid w:val="005F4612"/>
    <w:rsid w:val="005F7EAE"/>
    <w:rsid w:val="00600E09"/>
    <w:rsid w:val="00606743"/>
    <w:rsid w:val="006278CB"/>
    <w:rsid w:val="006310FA"/>
    <w:rsid w:val="00652315"/>
    <w:rsid w:val="0066239F"/>
    <w:rsid w:val="00667626"/>
    <w:rsid w:val="006708F0"/>
    <w:rsid w:val="00681245"/>
    <w:rsid w:val="00681926"/>
    <w:rsid w:val="006833F2"/>
    <w:rsid w:val="00691514"/>
    <w:rsid w:val="006A00B1"/>
    <w:rsid w:val="006A324C"/>
    <w:rsid w:val="006A4450"/>
    <w:rsid w:val="006A7331"/>
    <w:rsid w:val="006B0FBE"/>
    <w:rsid w:val="006B3BF6"/>
    <w:rsid w:val="006B7C20"/>
    <w:rsid w:val="006C0CA3"/>
    <w:rsid w:val="006C3D30"/>
    <w:rsid w:val="006D3C49"/>
    <w:rsid w:val="006D45C6"/>
    <w:rsid w:val="006F0EC8"/>
    <w:rsid w:val="006F6562"/>
    <w:rsid w:val="0070572E"/>
    <w:rsid w:val="00710981"/>
    <w:rsid w:val="00723383"/>
    <w:rsid w:val="00723CAE"/>
    <w:rsid w:val="0073056D"/>
    <w:rsid w:val="00735426"/>
    <w:rsid w:val="00745EF5"/>
    <w:rsid w:val="0074780F"/>
    <w:rsid w:val="00755F0C"/>
    <w:rsid w:val="00766E51"/>
    <w:rsid w:val="00770B66"/>
    <w:rsid w:val="00777A33"/>
    <w:rsid w:val="007817F2"/>
    <w:rsid w:val="007852F1"/>
    <w:rsid w:val="0079447D"/>
    <w:rsid w:val="00797845"/>
    <w:rsid w:val="00797CBE"/>
    <w:rsid w:val="007A44D9"/>
    <w:rsid w:val="007A6FA9"/>
    <w:rsid w:val="007A794E"/>
    <w:rsid w:val="007B6816"/>
    <w:rsid w:val="007C65E9"/>
    <w:rsid w:val="007D694A"/>
    <w:rsid w:val="007E1684"/>
    <w:rsid w:val="00804917"/>
    <w:rsid w:val="00831E0C"/>
    <w:rsid w:val="00850035"/>
    <w:rsid w:val="008545AD"/>
    <w:rsid w:val="0085709B"/>
    <w:rsid w:val="00867717"/>
    <w:rsid w:val="00867F83"/>
    <w:rsid w:val="00872392"/>
    <w:rsid w:val="008744C7"/>
    <w:rsid w:val="00881C37"/>
    <w:rsid w:val="00882EDD"/>
    <w:rsid w:val="00891FF2"/>
    <w:rsid w:val="00895069"/>
    <w:rsid w:val="008B1AE0"/>
    <w:rsid w:val="008B4655"/>
    <w:rsid w:val="008B7D21"/>
    <w:rsid w:val="008C492D"/>
    <w:rsid w:val="008D0AC7"/>
    <w:rsid w:val="008D1FCF"/>
    <w:rsid w:val="008D51B7"/>
    <w:rsid w:val="008D5D0D"/>
    <w:rsid w:val="008D733D"/>
    <w:rsid w:val="00900B6B"/>
    <w:rsid w:val="0091605E"/>
    <w:rsid w:val="009246A7"/>
    <w:rsid w:val="009367DA"/>
    <w:rsid w:val="0093750D"/>
    <w:rsid w:val="00941F22"/>
    <w:rsid w:val="00957203"/>
    <w:rsid w:val="009663D7"/>
    <w:rsid w:val="0097287D"/>
    <w:rsid w:val="009806CF"/>
    <w:rsid w:val="00993AF1"/>
    <w:rsid w:val="009B3858"/>
    <w:rsid w:val="009C389F"/>
    <w:rsid w:val="009C7BD8"/>
    <w:rsid w:val="009D77B4"/>
    <w:rsid w:val="009E022C"/>
    <w:rsid w:val="009E168B"/>
    <w:rsid w:val="009E18CE"/>
    <w:rsid w:val="009F1A02"/>
    <w:rsid w:val="00A02832"/>
    <w:rsid w:val="00A0460D"/>
    <w:rsid w:val="00A070BA"/>
    <w:rsid w:val="00A1206A"/>
    <w:rsid w:val="00A1484D"/>
    <w:rsid w:val="00A1656A"/>
    <w:rsid w:val="00A255A6"/>
    <w:rsid w:val="00A27535"/>
    <w:rsid w:val="00A335DB"/>
    <w:rsid w:val="00A531FD"/>
    <w:rsid w:val="00A65E9D"/>
    <w:rsid w:val="00A678CD"/>
    <w:rsid w:val="00A8662A"/>
    <w:rsid w:val="00A95CCC"/>
    <w:rsid w:val="00AC22E2"/>
    <w:rsid w:val="00AC658F"/>
    <w:rsid w:val="00AD21AA"/>
    <w:rsid w:val="00AD2827"/>
    <w:rsid w:val="00AD7776"/>
    <w:rsid w:val="00AE04C6"/>
    <w:rsid w:val="00AF1025"/>
    <w:rsid w:val="00AF6B73"/>
    <w:rsid w:val="00B05D84"/>
    <w:rsid w:val="00B06276"/>
    <w:rsid w:val="00B20117"/>
    <w:rsid w:val="00B317C5"/>
    <w:rsid w:val="00B35CCC"/>
    <w:rsid w:val="00B35E82"/>
    <w:rsid w:val="00B36287"/>
    <w:rsid w:val="00B46B9F"/>
    <w:rsid w:val="00B512B0"/>
    <w:rsid w:val="00B61060"/>
    <w:rsid w:val="00B66755"/>
    <w:rsid w:val="00B72913"/>
    <w:rsid w:val="00B72C2F"/>
    <w:rsid w:val="00B828E9"/>
    <w:rsid w:val="00B83ABF"/>
    <w:rsid w:val="00B859E7"/>
    <w:rsid w:val="00B90448"/>
    <w:rsid w:val="00B90C0F"/>
    <w:rsid w:val="00B944BB"/>
    <w:rsid w:val="00B959E4"/>
    <w:rsid w:val="00BA3461"/>
    <w:rsid w:val="00BA64A6"/>
    <w:rsid w:val="00BD220D"/>
    <w:rsid w:val="00C0112C"/>
    <w:rsid w:val="00C03A13"/>
    <w:rsid w:val="00C13174"/>
    <w:rsid w:val="00C3343A"/>
    <w:rsid w:val="00C42B80"/>
    <w:rsid w:val="00C56818"/>
    <w:rsid w:val="00C77719"/>
    <w:rsid w:val="00C81709"/>
    <w:rsid w:val="00C83F00"/>
    <w:rsid w:val="00C91323"/>
    <w:rsid w:val="00CA3734"/>
    <w:rsid w:val="00CA570F"/>
    <w:rsid w:val="00CA734F"/>
    <w:rsid w:val="00CB7AD3"/>
    <w:rsid w:val="00CC5D34"/>
    <w:rsid w:val="00CD398A"/>
    <w:rsid w:val="00CE0561"/>
    <w:rsid w:val="00CF2FDD"/>
    <w:rsid w:val="00D04682"/>
    <w:rsid w:val="00D065B3"/>
    <w:rsid w:val="00D10A94"/>
    <w:rsid w:val="00D11CBC"/>
    <w:rsid w:val="00D24EF7"/>
    <w:rsid w:val="00D344B3"/>
    <w:rsid w:val="00D4282A"/>
    <w:rsid w:val="00D4555F"/>
    <w:rsid w:val="00D536D6"/>
    <w:rsid w:val="00D70599"/>
    <w:rsid w:val="00D753D7"/>
    <w:rsid w:val="00D80FF5"/>
    <w:rsid w:val="00D900C2"/>
    <w:rsid w:val="00D9174F"/>
    <w:rsid w:val="00D9293A"/>
    <w:rsid w:val="00D92A78"/>
    <w:rsid w:val="00DC4230"/>
    <w:rsid w:val="00DC6E90"/>
    <w:rsid w:val="00DD0F6A"/>
    <w:rsid w:val="00DE2418"/>
    <w:rsid w:val="00DE53E6"/>
    <w:rsid w:val="00E12003"/>
    <w:rsid w:val="00E205E3"/>
    <w:rsid w:val="00E248D1"/>
    <w:rsid w:val="00E26CAC"/>
    <w:rsid w:val="00E44C92"/>
    <w:rsid w:val="00E50EF2"/>
    <w:rsid w:val="00E560B9"/>
    <w:rsid w:val="00E72D3A"/>
    <w:rsid w:val="00E75774"/>
    <w:rsid w:val="00E76955"/>
    <w:rsid w:val="00E84A8C"/>
    <w:rsid w:val="00E8584D"/>
    <w:rsid w:val="00E868B7"/>
    <w:rsid w:val="00EB79E5"/>
    <w:rsid w:val="00ED46E2"/>
    <w:rsid w:val="00EE35E7"/>
    <w:rsid w:val="00EE5CE1"/>
    <w:rsid w:val="00EF4ACD"/>
    <w:rsid w:val="00EF7510"/>
    <w:rsid w:val="00F00AEB"/>
    <w:rsid w:val="00F0254E"/>
    <w:rsid w:val="00F07017"/>
    <w:rsid w:val="00F121CB"/>
    <w:rsid w:val="00F24533"/>
    <w:rsid w:val="00F25925"/>
    <w:rsid w:val="00F35444"/>
    <w:rsid w:val="00F35DE2"/>
    <w:rsid w:val="00F360A2"/>
    <w:rsid w:val="00F42D99"/>
    <w:rsid w:val="00F44BA9"/>
    <w:rsid w:val="00F572C9"/>
    <w:rsid w:val="00F64408"/>
    <w:rsid w:val="00F64BF8"/>
    <w:rsid w:val="00F7029B"/>
    <w:rsid w:val="00F73E08"/>
    <w:rsid w:val="00F74BC1"/>
    <w:rsid w:val="00F82E1F"/>
    <w:rsid w:val="00F93B57"/>
    <w:rsid w:val="00F95596"/>
    <w:rsid w:val="00F97358"/>
    <w:rsid w:val="00FB2410"/>
    <w:rsid w:val="00FB31A1"/>
    <w:rsid w:val="00FB32D3"/>
    <w:rsid w:val="00FC0391"/>
    <w:rsid w:val="00FD4374"/>
    <w:rsid w:val="00FD57AB"/>
    <w:rsid w:val="00FD6280"/>
    <w:rsid w:val="00FE0F2B"/>
    <w:rsid w:val="00FF3D5C"/>
    <w:rsid w:val="0237BC51"/>
    <w:rsid w:val="034345E0"/>
    <w:rsid w:val="0F1E2CDF"/>
    <w:rsid w:val="12F318CD"/>
    <w:rsid w:val="181D01B7"/>
    <w:rsid w:val="1E945B24"/>
    <w:rsid w:val="201FEFBC"/>
    <w:rsid w:val="267E2CC3"/>
    <w:rsid w:val="27686E99"/>
    <w:rsid w:val="29B5CD85"/>
    <w:rsid w:val="325ABE24"/>
    <w:rsid w:val="3468395A"/>
    <w:rsid w:val="3D0C7443"/>
    <w:rsid w:val="3DF5C16D"/>
    <w:rsid w:val="41726B22"/>
    <w:rsid w:val="43AF58D7"/>
    <w:rsid w:val="444BDA94"/>
    <w:rsid w:val="47850EED"/>
    <w:rsid w:val="48DC91B1"/>
    <w:rsid w:val="4DFC3DF7"/>
    <w:rsid w:val="4EEB574A"/>
    <w:rsid w:val="4EFFDA00"/>
    <w:rsid w:val="52CFAF1A"/>
    <w:rsid w:val="53B9F0F0"/>
    <w:rsid w:val="544E339B"/>
    <w:rsid w:val="56D81E8A"/>
    <w:rsid w:val="593EF09E"/>
    <w:rsid w:val="5ADAC0FF"/>
    <w:rsid w:val="613B9911"/>
    <w:rsid w:val="67194E82"/>
    <w:rsid w:val="678914E3"/>
    <w:rsid w:val="695DF69A"/>
    <w:rsid w:val="6A50EF44"/>
    <w:rsid w:val="6C95975C"/>
    <w:rsid w:val="7021AEC2"/>
    <w:rsid w:val="7085C825"/>
    <w:rsid w:val="70A5E0E4"/>
    <w:rsid w:val="73BD68E7"/>
    <w:rsid w:val="79B58BF6"/>
    <w:rsid w:val="79C2ACE5"/>
    <w:rsid w:val="7DA6A156"/>
  </w:rsids>
  <m:mathPr>
    <m:mathFont m:val="Cambria Math"/>
    <m:brkBin m:val="before"/>
    <m:brkBinSub m:val="--"/>
    <m:smallFrac/>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22C8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SimSu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lsdException w:name="toc 3" w:uiPriority="39"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qFormat="1"/>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qFormat="1"/>
    <w:lsdException w:name="Revision" w:semiHidden="1"/>
    <w:lsdException w:name="List Paragraph" w:uiPriority="34" w:qFormat="1"/>
    <w:lsdException w:name="Medium List 2 Accent 1" w:uiPriority="66"/>
    <w:lsdException w:name="Medium Grid 1 Accent 1" w:uiPriority="67" w:qFormat="1"/>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qFormat="1"/>
    <w:lsdException w:name="Light Grid Accent 2" w:uiPriority="62"/>
    <w:lsdException w:name="Medium Shading 1 Accent 2" w:uiPriority="63" w:qFormat="1"/>
    <w:lsdException w:name="Medium Shading 2 Accent 2" w:uiPriority="64" w:qFormat="1"/>
    <w:lsdException w:name="Medium List 1 Accent 2" w:uiPriority="65"/>
    <w:lsdException w:name="Medium List 2 Accent 2" w:uiPriority="66"/>
    <w:lsdException w:name="Medium Grid 1 Accent 2" w:uiPriority="67"/>
    <w:lsdException w:name="Medium Grid 2 Accent 2" w:uiPriority="68" w:qFormat="1"/>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qFormat="1"/>
    <w:lsdException w:name="Light List Accent 3" w:uiPriority="61"/>
    <w:lsdException w:name="Light Grid Accent 3" w:uiPriority="62" w:qFormat="1"/>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qFormat="1"/>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qFormat="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6323C"/>
    <w:pPr>
      <w:spacing w:line="360" w:lineRule="auto"/>
      <w:ind w:firstLine="720"/>
      <w:jc w:val="both"/>
    </w:pPr>
    <w:rPr>
      <w:rFonts w:ascii="Arial" w:hAnsi="Arial" w:eastAsiaTheme="minorHAnsi" w:cstheme="minorBidi"/>
      <w:sz w:val="24"/>
      <w:szCs w:val="22"/>
      <w:lang w:eastAsia="en-US"/>
    </w:rPr>
  </w:style>
  <w:style w:type="paragraph" w:styleId="Heading1">
    <w:name w:val="heading 1"/>
    <w:basedOn w:val="Normal"/>
    <w:next w:val="Normal"/>
    <w:link w:val="Heading1Char"/>
    <w:uiPriority w:val="9"/>
    <w:qFormat/>
    <w:rsid w:val="00CE0561"/>
    <w:pPr>
      <w:keepNext/>
      <w:keepLines/>
      <w:ind w:firstLine="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A1484D"/>
    <w:pPr>
      <w:keepNext/>
      <w:keepLines/>
      <w:ind w:firstLine="0"/>
      <w:outlineLvl w:val="1"/>
    </w:pPr>
    <w:rPr>
      <w:rFonts w:eastAsiaTheme="majorEastAsia" w:cstheme="majorBidi"/>
      <w:b/>
      <w:i/>
      <w:szCs w:val="26"/>
    </w:rPr>
  </w:style>
  <w:style w:type="paragraph" w:styleId="Heading3">
    <w:name w:val="heading 3"/>
    <w:basedOn w:val="Normal"/>
    <w:next w:val="Normal"/>
    <w:link w:val="Heading3Char"/>
    <w:uiPriority w:val="9"/>
    <w:unhideWhenUsed/>
    <w:qFormat/>
    <w:pPr>
      <w:keepNext/>
      <w:keepLines/>
      <w:jc w:val="center"/>
      <w:outlineLvl w:val="2"/>
    </w:pPr>
    <w:rPr>
      <w:rFonts w:ascii="Times New Roman" w:hAnsi="Times New Roman" w:eastAsiaTheme="majorEastAsia" w:cstheme="majorBidi"/>
      <w:b/>
      <w:i/>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paragraph" w:styleId="BodyText">
    <w:name w:val="Body Text"/>
    <w:basedOn w:val="Normal"/>
    <w:link w:val="BodyTextChar"/>
    <w:uiPriority w:val="1"/>
    <w:qFormat/>
    <w:pPr>
      <w:ind w:left="720" w:hanging="720"/>
    </w:pPr>
    <w:rPr>
      <w:szCs w:val="24"/>
    </w:rPr>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paragraph" w:styleId="Footer">
    <w:name w:val="footer"/>
    <w:basedOn w:val="Normal"/>
    <w:link w:val="FooterChar"/>
    <w:uiPriority w:val="99"/>
    <w:unhideWhenUsed/>
    <w:pPr>
      <w:tabs>
        <w:tab w:val="center" w:pos="4680"/>
        <w:tab w:val="right" w:pos="9360"/>
      </w:tabs>
      <w:spacing w:line="240" w:lineRule="auto"/>
    </w:pPr>
  </w:style>
  <w:style w:type="paragraph" w:styleId="Header">
    <w:name w:val="header"/>
    <w:basedOn w:val="Normal"/>
    <w:link w:val="HeaderChar"/>
    <w:uiPriority w:val="99"/>
    <w:unhideWhenUsed/>
    <w:pPr>
      <w:tabs>
        <w:tab w:val="center" w:pos="4680"/>
        <w:tab w:val="right" w:pos="9360"/>
      </w:tabs>
      <w:spacing w:line="240" w:lineRule="auto"/>
    </w:pPr>
  </w:style>
  <w:style w:type="character" w:styleId="Hyperlink">
    <w:name w:val="Hyperlink"/>
    <w:basedOn w:val="DefaultParagraphFont"/>
    <w:uiPriority w:val="99"/>
    <w:unhideWhenUsed/>
    <w:rPr>
      <w:color w:val="0563C1" w:themeColor="hyperlink"/>
      <w:u w:val="single"/>
    </w:rPr>
  </w:style>
  <w:style w:type="paragraph" w:styleId="NormalWeb">
    <w:name w:val="Normal (Web)"/>
    <w:basedOn w:val="Normal"/>
    <w:uiPriority w:val="99"/>
    <w:unhideWhenUsed/>
    <w:qFormat/>
    <w:pPr>
      <w:spacing w:before="100" w:beforeAutospacing="1" w:after="100" w:afterAutospacing="1" w:line="240" w:lineRule="auto"/>
      <w:ind w:firstLine="0"/>
      <w:jc w:val="left"/>
    </w:pPr>
    <w:rPr>
      <w:rFonts w:ascii="Times New Roman" w:hAnsi="Times New Roman" w:eastAsia="Times New Roman" w:cs="Times New Roman"/>
      <w:szCs w:val="24"/>
      <w:lang w:eastAsia="en-GB"/>
    </w:rPr>
  </w:style>
  <w:style w:type="table" w:styleId="TableGrid">
    <w:name w:val="Table Grid"/>
    <w:basedOn w:val="TableNormal"/>
    <w:uiPriority w:val="39"/>
    <w:qFormat/>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1">
    <w:name w:val="toc 1"/>
    <w:basedOn w:val="Normal"/>
    <w:next w:val="Normal"/>
    <w:uiPriority w:val="39"/>
    <w:unhideWhenUsed/>
    <w:qFormat/>
    <w:pPr>
      <w:spacing w:after="100"/>
    </w:pPr>
  </w:style>
  <w:style w:type="paragraph" w:styleId="TOC2">
    <w:name w:val="toc 2"/>
    <w:basedOn w:val="Normal"/>
    <w:next w:val="Normal"/>
    <w:uiPriority w:val="39"/>
    <w:unhideWhenUsed/>
    <w:pPr>
      <w:spacing w:after="100"/>
      <w:ind w:left="240"/>
    </w:pPr>
  </w:style>
  <w:style w:type="paragraph" w:styleId="TOC3">
    <w:name w:val="toc 3"/>
    <w:basedOn w:val="Normal"/>
    <w:next w:val="Normal"/>
    <w:uiPriority w:val="39"/>
    <w:unhideWhenUsed/>
    <w:pPr>
      <w:spacing w:after="100"/>
      <w:ind w:left="480"/>
    </w:pPr>
  </w:style>
  <w:style w:type="character" w:styleId="Heading1Char" w:customStyle="1">
    <w:name w:val="Heading 1 Char"/>
    <w:basedOn w:val="DefaultParagraphFont"/>
    <w:link w:val="Heading1"/>
    <w:uiPriority w:val="9"/>
    <w:rsid w:val="00CE0561"/>
    <w:rPr>
      <w:rFonts w:ascii="Arial" w:hAnsi="Arial" w:eastAsiaTheme="majorEastAsia" w:cstheme="majorBidi"/>
      <w:b/>
      <w:sz w:val="24"/>
      <w:szCs w:val="32"/>
      <w:lang w:eastAsia="en-US"/>
    </w:rPr>
  </w:style>
  <w:style w:type="character" w:styleId="Heading2Char" w:customStyle="1">
    <w:name w:val="Heading 2 Char"/>
    <w:basedOn w:val="DefaultParagraphFont"/>
    <w:link w:val="Heading2"/>
    <w:uiPriority w:val="9"/>
    <w:rsid w:val="00A1484D"/>
    <w:rPr>
      <w:rFonts w:ascii="Arial" w:hAnsi="Arial" w:eastAsiaTheme="majorEastAsia" w:cstheme="majorBidi"/>
      <w:b/>
      <w:i/>
      <w:sz w:val="24"/>
      <w:szCs w:val="26"/>
      <w:lang w:eastAsia="en-US"/>
    </w:rPr>
  </w:style>
  <w:style w:type="character" w:styleId="Heading3Char" w:customStyle="1">
    <w:name w:val="Heading 3 Char"/>
    <w:basedOn w:val="DefaultParagraphFont"/>
    <w:link w:val="Heading3"/>
    <w:uiPriority w:val="9"/>
    <w:rPr>
      <w:rFonts w:ascii="Times New Roman" w:hAnsi="Times New Roman" w:eastAsiaTheme="majorEastAsia" w:cstheme="majorBidi"/>
      <w:b/>
      <w:i/>
      <w:sz w:val="24"/>
      <w:szCs w:val="24"/>
      <w:lang w:val="en-GB"/>
    </w:rPr>
  </w:style>
  <w:style w:type="paragraph" w:styleId="NoSpacing">
    <w:name w:val="No Spacing"/>
    <w:uiPriority w:val="1"/>
    <w:qFormat/>
    <w:pPr>
      <w:spacing w:line="360" w:lineRule="auto"/>
      <w:ind w:left="720" w:hanging="720"/>
      <w:jc w:val="both"/>
    </w:pPr>
    <w:rPr>
      <w:rFonts w:eastAsiaTheme="minorHAnsi" w:cstheme="minorBidi"/>
      <w:szCs w:val="22"/>
      <w:lang w:val="en-US" w:eastAsia="en-US"/>
    </w:rPr>
  </w:style>
  <w:style w:type="character" w:styleId="BodyTextChar" w:customStyle="1">
    <w:name w:val="Body Text Char"/>
    <w:basedOn w:val="DefaultParagraphFont"/>
    <w:link w:val="BodyText"/>
    <w:uiPriority w:val="1"/>
    <w:rPr>
      <w:rFonts w:ascii="Arial" w:hAnsi="Arial"/>
      <w:sz w:val="24"/>
      <w:szCs w:val="24"/>
      <w:lang w:val="en-GB"/>
    </w:rPr>
  </w:style>
  <w:style w:type="paragraph" w:styleId="ListParagraph">
    <w:name w:val="List Paragraph"/>
    <w:basedOn w:val="Normal"/>
    <w:uiPriority w:val="34"/>
    <w:qFormat/>
    <w:pPr>
      <w:ind w:left="720"/>
      <w:contextualSpacing/>
    </w:pPr>
  </w:style>
  <w:style w:type="character" w:styleId="HeaderChar" w:customStyle="1">
    <w:name w:val="Header Char"/>
    <w:basedOn w:val="DefaultParagraphFont"/>
    <w:link w:val="Header"/>
    <w:uiPriority w:val="99"/>
    <w:rPr>
      <w:rFonts w:ascii="Arial" w:hAnsi="Arial"/>
      <w:sz w:val="24"/>
      <w:lang w:val="en-GB"/>
    </w:rPr>
  </w:style>
  <w:style w:type="character" w:styleId="FooterChar" w:customStyle="1">
    <w:name w:val="Footer Char"/>
    <w:basedOn w:val="DefaultParagraphFont"/>
    <w:link w:val="Footer"/>
    <w:uiPriority w:val="99"/>
    <w:rPr>
      <w:rFonts w:ascii="Arial" w:hAnsi="Arial"/>
      <w:sz w:val="24"/>
      <w:lang w:val="en-GB"/>
    </w:rPr>
  </w:style>
  <w:style w:type="paragraph" w:styleId="TOCHeading1" w:customStyle="1">
    <w:name w:val="TOC Heading1"/>
    <w:basedOn w:val="Heading1"/>
    <w:next w:val="Normal"/>
    <w:uiPriority w:val="39"/>
    <w:unhideWhenUsed/>
    <w:qFormat/>
    <w:pPr>
      <w:spacing w:before="240" w:line="259" w:lineRule="auto"/>
      <w:jc w:val="left"/>
      <w:outlineLvl w:val="9"/>
    </w:pPr>
    <w:rPr>
      <w:rFonts w:asciiTheme="majorHAnsi" w:hAnsiTheme="majorHAnsi"/>
      <w:b w:val="0"/>
      <w:color w:val="2F5496" w:themeColor="accent1" w:themeShade="BF"/>
      <w:sz w:val="32"/>
      <w:lang w:val="en-US"/>
    </w:rPr>
  </w:style>
  <w:style w:type="character" w:styleId="BalloonTextChar" w:customStyle="1">
    <w:name w:val="Balloon Text Char"/>
    <w:basedOn w:val="DefaultParagraphFont"/>
    <w:link w:val="BalloonText"/>
    <w:uiPriority w:val="99"/>
    <w:semiHidden/>
    <w:rPr>
      <w:rFonts w:ascii="Tahoma" w:hAnsi="Tahoma" w:cs="Tahoma"/>
      <w:sz w:val="16"/>
      <w:szCs w:val="16"/>
      <w:lang w:val="en-GB"/>
    </w:rPr>
  </w:style>
  <w:style w:type="paragraph" w:styleId="TOCHeading">
    <w:name w:val="TOC Heading"/>
    <w:basedOn w:val="Heading1"/>
    <w:next w:val="Normal"/>
    <w:uiPriority w:val="39"/>
    <w:unhideWhenUsed/>
    <w:qFormat/>
    <w:rsid w:val="0085709B"/>
    <w:pPr>
      <w:spacing w:before="240" w:line="259" w:lineRule="auto"/>
      <w:jc w:val="left"/>
      <w:outlineLvl w:val="9"/>
    </w:pPr>
    <w:rPr>
      <w:rFonts w:asciiTheme="majorHAnsi" w:hAnsiTheme="majorHAnsi"/>
      <w:b w:val="0"/>
      <w:color w:val="2F5496" w:themeColor="accent1" w:themeShade="BF"/>
      <w:sz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04421">
      <w:bodyDiv w:val="1"/>
      <w:marLeft w:val="0"/>
      <w:marRight w:val="0"/>
      <w:marTop w:val="0"/>
      <w:marBottom w:val="0"/>
      <w:divBdr>
        <w:top w:val="none" w:sz="0" w:space="0" w:color="auto"/>
        <w:left w:val="none" w:sz="0" w:space="0" w:color="auto"/>
        <w:bottom w:val="none" w:sz="0" w:space="0" w:color="auto"/>
        <w:right w:val="none" w:sz="0" w:space="0" w:color="auto"/>
      </w:divBdr>
    </w:div>
    <w:div w:id="77411478">
      <w:bodyDiv w:val="1"/>
      <w:marLeft w:val="0"/>
      <w:marRight w:val="0"/>
      <w:marTop w:val="0"/>
      <w:marBottom w:val="0"/>
      <w:divBdr>
        <w:top w:val="none" w:sz="0" w:space="0" w:color="auto"/>
        <w:left w:val="none" w:sz="0" w:space="0" w:color="auto"/>
        <w:bottom w:val="none" w:sz="0" w:space="0" w:color="auto"/>
        <w:right w:val="none" w:sz="0" w:space="0" w:color="auto"/>
      </w:divBdr>
    </w:div>
    <w:div w:id="107745990">
      <w:bodyDiv w:val="1"/>
      <w:marLeft w:val="0"/>
      <w:marRight w:val="0"/>
      <w:marTop w:val="0"/>
      <w:marBottom w:val="0"/>
      <w:divBdr>
        <w:top w:val="none" w:sz="0" w:space="0" w:color="auto"/>
        <w:left w:val="none" w:sz="0" w:space="0" w:color="auto"/>
        <w:bottom w:val="none" w:sz="0" w:space="0" w:color="auto"/>
        <w:right w:val="none" w:sz="0" w:space="0" w:color="auto"/>
      </w:divBdr>
    </w:div>
    <w:div w:id="158229151">
      <w:bodyDiv w:val="1"/>
      <w:marLeft w:val="0"/>
      <w:marRight w:val="0"/>
      <w:marTop w:val="0"/>
      <w:marBottom w:val="0"/>
      <w:divBdr>
        <w:top w:val="none" w:sz="0" w:space="0" w:color="auto"/>
        <w:left w:val="none" w:sz="0" w:space="0" w:color="auto"/>
        <w:bottom w:val="none" w:sz="0" w:space="0" w:color="auto"/>
        <w:right w:val="none" w:sz="0" w:space="0" w:color="auto"/>
      </w:divBdr>
    </w:div>
    <w:div w:id="181553386">
      <w:bodyDiv w:val="1"/>
      <w:marLeft w:val="0"/>
      <w:marRight w:val="0"/>
      <w:marTop w:val="0"/>
      <w:marBottom w:val="0"/>
      <w:divBdr>
        <w:top w:val="none" w:sz="0" w:space="0" w:color="auto"/>
        <w:left w:val="none" w:sz="0" w:space="0" w:color="auto"/>
        <w:bottom w:val="none" w:sz="0" w:space="0" w:color="auto"/>
        <w:right w:val="none" w:sz="0" w:space="0" w:color="auto"/>
      </w:divBdr>
    </w:div>
    <w:div w:id="186212130">
      <w:bodyDiv w:val="1"/>
      <w:marLeft w:val="0"/>
      <w:marRight w:val="0"/>
      <w:marTop w:val="0"/>
      <w:marBottom w:val="0"/>
      <w:divBdr>
        <w:top w:val="none" w:sz="0" w:space="0" w:color="auto"/>
        <w:left w:val="none" w:sz="0" w:space="0" w:color="auto"/>
        <w:bottom w:val="none" w:sz="0" w:space="0" w:color="auto"/>
        <w:right w:val="none" w:sz="0" w:space="0" w:color="auto"/>
      </w:divBdr>
    </w:div>
    <w:div w:id="188496499">
      <w:bodyDiv w:val="1"/>
      <w:marLeft w:val="0"/>
      <w:marRight w:val="0"/>
      <w:marTop w:val="0"/>
      <w:marBottom w:val="0"/>
      <w:divBdr>
        <w:top w:val="none" w:sz="0" w:space="0" w:color="auto"/>
        <w:left w:val="none" w:sz="0" w:space="0" w:color="auto"/>
        <w:bottom w:val="none" w:sz="0" w:space="0" w:color="auto"/>
        <w:right w:val="none" w:sz="0" w:space="0" w:color="auto"/>
      </w:divBdr>
    </w:div>
    <w:div w:id="201065050">
      <w:bodyDiv w:val="1"/>
      <w:marLeft w:val="0"/>
      <w:marRight w:val="0"/>
      <w:marTop w:val="0"/>
      <w:marBottom w:val="0"/>
      <w:divBdr>
        <w:top w:val="none" w:sz="0" w:space="0" w:color="auto"/>
        <w:left w:val="none" w:sz="0" w:space="0" w:color="auto"/>
        <w:bottom w:val="none" w:sz="0" w:space="0" w:color="auto"/>
        <w:right w:val="none" w:sz="0" w:space="0" w:color="auto"/>
      </w:divBdr>
    </w:div>
    <w:div w:id="210962659">
      <w:bodyDiv w:val="1"/>
      <w:marLeft w:val="0"/>
      <w:marRight w:val="0"/>
      <w:marTop w:val="0"/>
      <w:marBottom w:val="0"/>
      <w:divBdr>
        <w:top w:val="none" w:sz="0" w:space="0" w:color="auto"/>
        <w:left w:val="none" w:sz="0" w:space="0" w:color="auto"/>
        <w:bottom w:val="none" w:sz="0" w:space="0" w:color="auto"/>
        <w:right w:val="none" w:sz="0" w:space="0" w:color="auto"/>
      </w:divBdr>
    </w:div>
    <w:div w:id="214120628">
      <w:bodyDiv w:val="1"/>
      <w:marLeft w:val="0"/>
      <w:marRight w:val="0"/>
      <w:marTop w:val="0"/>
      <w:marBottom w:val="0"/>
      <w:divBdr>
        <w:top w:val="none" w:sz="0" w:space="0" w:color="auto"/>
        <w:left w:val="none" w:sz="0" w:space="0" w:color="auto"/>
        <w:bottom w:val="none" w:sz="0" w:space="0" w:color="auto"/>
        <w:right w:val="none" w:sz="0" w:space="0" w:color="auto"/>
      </w:divBdr>
    </w:div>
    <w:div w:id="278535094">
      <w:bodyDiv w:val="1"/>
      <w:marLeft w:val="0"/>
      <w:marRight w:val="0"/>
      <w:marTop w:val="0"/>
      <w:marBottom w:val="0"/>
      <w:divBdr>
        <w:top w:val="none" w:sz="0" w:space="0" w:color="auto"/>
        <w:left w:val="none" w:sz="0" w:space="0" w:color="auto"/>
        <w:bottom w:val="none" w:sz="0" w:space="0" w:color="auto"/>
        <w:right w:val="none" w:sz="0" w:space="0" w:color="auto"/>
      </w:divBdr>
    </w:div>
    <w:div w:id="301545822">
      <w:bodyDiv w:val="1"/>
      <w:marLeft w:val="0"/>
      <w:marRight w:val="0"/>
      <w:marTop w:val="0"/>
      <w:marBottom w:val="0"/>
      <w:divBdr>
        <w:top w:val="none" w:sz="0" w:space="0" w:color="auto"/>
        <w:left w:val="none" w:sz="0" w:space="0" w:color="auto"/>
        <w:bottom w:val="none" w:sz="0" w:space="0" w:color="auto"/>
        <w:right w:val="none" w:sz="0" w:space="0" w:color="auto"/>
      </w:divBdr>
    </w:div>
    <w:div w:id="304967696">
      <w:bodyDiv w:val="1"/>
      <w:marLeft w:val="0"/>
      <w:marRight w:val="0"/>
      <w:marTop w:val="0"/>
      <w:marBottom w:val="0"/>
      <w:divBdr>
        <w:top w:val="none" w:sz="0" w:space="0" w:color="auto"/>
        <w:left w:val="none" w:sz="0" w:space="0" w:color="auto"/>
        <w:bottom w:val="none" w:sz="0" w:space="0" w:color="auto"/>
        <w:right w:val="none" w:sz="0" w:space="0" w:color="auto"/>
      </w:divBdr>
    </w:div>
    <w:div w:id="325323355">
      <w:bodyDiv w:val="1"/>
      <w:marLeft w:val="0"/>
      <w:marRight w:val="0"/>
      <w:marTop w:val="0"/>
      <w:marBottom w:val="0"/>
      <w:divBdr>
        <w:top w:val="none" w:sz="0" w:space="0" w:color="auto"/>
        <w:left w:val="none" w:sz="0" w:space="0" w:color="auto"/>
        <w:bottom w:val="none" w:sz="0" w:space="0" w:color="auto"/>
        <w:right w:val="none" w:sz="0" w:space="0" w:color="auto"/>
      </w:divBdr>
    </w:div>
    <w:div w:id="341854513">
      <w:bodyDiv w:val="1"/>
      <w:marLeft w:val="0"/>
      <w:marRight w:val="0"/>
      <w:marTop w:val="0"/>
      <w:marBottom w:val="0"/>
      <w:divBdr>
        <w:top w:val="none" w:sz="0" w:space="0" w:color="auto"/>
        <w:left w:val="none" w:sz="0" w:space="0" w:color="auto"/>
        <w:bottom w:val="none" w:sz="0" w:space="0" w:color="auto"/>
        <w:right w:val="none" w:sz="0" w:space="0" w:color="auto"/>
      </w:divBdr>
    </w:div>
    <w:div w:id="380055233">
      <w:bodyDiv w:val="1"/>
      <w:marLeft w:val="0"/>
      <w:marRight w:val="0"/>
      <w:marTop w:val="0"/>
      <w:marBottom w:val="0"/>
      <w:divBdr>
        <w:top w:val="none" w:sz="0" w:space="0" w:color="auto"/>
        <w:left w:val="none" w:sz="0" w:space="0" w:color="auto"/>
        <w:bottom w:val="none" w:sz="0" w:space="0" w:color="auto"/>
        <w:right w:val="none" w:sz="0" w:space="0" w:color="auto"/>
      </w:divBdr>
    </w:div>
    <w:div w:id="389113388">
      <w:bodyDiv w:val="1"/>
      <w:marLeft w:val="0"/>
      <w:marRight w:val="0"/>
      <w:marTop w:val="0"/>
      <w:marBottom w:val="0"/>
      <w:divBdr>
        <w:top w:val="none" w:sz="0" w:space="0" w:color="auto"/>
        <w:left w:val="none" w:sz="0" w:space="0" w:color="auto"/>
        <w:bottom w:val="none" w:sz="0" w:space="0" w:color="auto"/>
        <w:right w:val="none" w:sz="0" w:space="0" w:color="auto"/>
      </w:divBdr>
    </w:div>
    <w:div w:id="411320334">
      <w:bodyDiv w:val="1"/>
      <w:marLeft w:val="0"/>
      <w:marRight w:val="0"/>
      <w:marTop w:val="0"/>
      <w:marBottom w:val="0"/>
      <w:divBdr>
        <w:top w:val="none" w:sz="0" w:space="0" w:color="auto"/>
        <w:left w:val="none" w:sz="0" w:space="0" w:color="auto"/>
        <w:bottom w:val="none" w:sz="0" w:space="0" w:color="auto"/>
        <w:right w:val="none" w:sz="0" w:space="0" w:color="auto"/>
      </w:divBdr>
    </w:div>
    <w:div w:id="424111550">
      <w:bodyDiv w:val="1"/>
      <w:marLeft w:val="0"/>
      <w:marRight w:val="0"/>
      <w:marTop w:val="0"/>
      <w:marBottom w:val="0"/>
      <w:divBdr>
        <w:top w:val="none" w:sz="0" w:space="0" w:color="auto"/>
        <w:left w:val="none" w:sz="0" w:space="0" w:color="auto"/>
        <w:bottom w:val="none" w:sz="0" w:space="0" w:color="auto"/>
        <w:right w:val="none" w:sz="0" w:space="0" w:color="auto"/>
      </w:divBdr>
    </w:div>
    <w:div w:id="447748091">
      <w:bodyDiv w:val="1"/>
      <w:marLeft w:val="0"/>
      <w:marRight w:val="0"/>
      <w:marTop w:val="0"/>
      <w:marBottom w:val="0"/>
      <w:divBdr>
        <w:top w:val="none" w:sz="0" w:space="0" w:color="auto"/>
        <w:left w:val="none" w:sz="0" w:space="0" w:color="auto"/>
        <w:bottom w:val="none" w:sz="0" w:space="0" w:color="auto"/>
        <w:right w:val="none" w:sz="0" w:space="0" w:color="auto"/>
      </w:divBdr>
    </w:div>
    <w:div w:id="448740034">
      <w:bodyDiv w:val="1"/>
      <w:marLeft w:val="0"/>
      <w:marRight w:val="0"/>
      <w:marTop w:val="0"/>
      <w:marBottom w:val="0"/>
      <w:divBdr>
        <w:top w:val="none" w:sz="0" w:space="0" w:color="auto"/>
        <w:left w:val="none" w:sz="0" w:space="0" w:color="auto"/>
        <w:bottom w:val="none" w:sz="0" w:space="0" w:color="auto"/>
        <w:right w:val="none" w:sz="0" w:space="0" w:color="auto"/>
      </w:divBdr>
    </w:div>
    <w:div w:id="529101228">
      <w:bodyDiv w:val="1"/>
      <w:marLeft w:val="0"/>
      <w:marRight w:val="0"/>
      <w:marTop w:val="0"/>
      <w:marBottom w:val="0"/>
      <w:divBdr>
        <w:top w:val="none" w:sz="0" w:space="0" w:color="auto"/>
        <w:left w:val="none" w:sz="0" w:space="0" w:color="auto"/>
        <w:bottom w:val="none" w:sz="0" w:space="0" w:color="auto"/>
        <w:right w:val="none" w:sz="0" w:space="0" w:color="auto"/>
      </w:divBdr>
      <w:divsChild>
        <w:div w:id="1806467033">
          <w:marLeft w:val="0"/>
          <w:marRight w:val="0"/>
          <w:marTop w:val="0"/>
          <w:marBottom w:val="0"/>
          <w:divBdr>
            <w:top w:val="single" w:sz="2" w:space="0" w:color="D9D9E3"/>
            <w:left w:val="single" w:sz="2" w:space="0" w:color="D9D9E3"/>
            <w:bottom w:val="single" w:sz="2" w:space="0" w:color="D9D9E3"/>
            <w:right w:val="single" w:sz="2" w:space="0" w:color="D9D9E3"/>
          </w:divBdr>
          <w:divsChild>
            <w:div w:id="1120802213">
              <w:marLeft w:val="0"/>
              <w:marRight w:val="0"/>
              <w:marTop w:val="0"/>
              <w:marBottom w:val="0"/>
              <w:divBdr>
                <w:top w:val="single" w:sz="2" w:space="0" w:color="D9D9E3"/>
                <w:left w:val="single" w:sz="2" w:space="0" w:color="D9D9E3"/>
                <w:bottom w:val="single" w:sz="2" w:space="0" w:color="D9D9E3"/>
                <w:right w:val="single" w:sz="2" w:space="0" w:color="D9D9E3"/>
              </w:divBdr>
              <w:divsChild>
                <w:div w:id="2134325691">
                  <w:marLeft w:val="0"/>
                  <w:marRight w:val="0"/>
                  <w:marTop w:val="0"/>
                  <w:marBottom w:val="0"/>
                  <w:divBdr>
                    <w:top w:val="single" w:sz="2" w:space="0" w:color="D9D9E3"/>
                    <w:left w:val="single" w:sz="2" w:space="0" w:color="D9D9E3"/>
                    <w:bottom w:val="single" w:sz="2" w:space="0" w:color="D9D9E3"/>
                    <w:right w:val="single" w:sz="2" w:space="0" w:color="D9D9E3"/>
                  </w:divBdr>
                  <w:divsChild>
                    <w:div w:id="1796635977">
                      <w:marLeft w:val="0"/>
                      <w:marRight w:val="0"/>
                      <w:marTop w:val="0"/>
                      <w:marBottom w:val="0"/>
                      <w:divBdr>
                        <w:top w:val="single" w:sz="2" w:space="0" w:color="D9D9E3"/>
                        <w:left w:val="single" w:sz="2" w:space="0" w:color="D9D9E3"/>
                        <w:bottom w:val="single" w:sz="2" w:space="0" w:color="D9D9E3"/>
                        <w:right w:val="single" w:sz="2" w:space="0" w:color="D9D9E3"/>
                      </w:divBdr>
                      <w:divsChild>
                        <w:div w:id="1486320711">
                          <w:marLeft w:val="0"/>
                          <w:marRight w:val="0"/>
                          <w:marTop w:val="0"/>
                          <w:marBottom w:val="0"/>
                          <w:divBdr>
                            <w:top w:val="single" w:sz="2" w:space="0" w:color="auto"/>
                            <w:left w:val="single" w:sz="2" w:space="0" w:color="auto"/>
                            <w:bottom w:val="single" w:sz="6" w:space="0" w:color="auto"/>
                            <w:right w:val="single" w:sz="2" w:space="0" w:color="auto"/>
                          </w:divBdr>
                          <w:divsChild>
                            <w:div w:id="123739604">
                              <w:marLeft w:val="0"/>
                              <w:marRight w:val="0"/>
                              <w:marTop w:val="100"/>
                              <w:marBottom w:val="100"/>
                              <w:divBdr>
                                <w:top w:val="single" w:sz="2" w:space="0" w:color="D9D9E3"/>
                                <w:left w:val="single" w:sz="2" w:space="0" w:color="D9D9E3"/>
                                <w:bottom w:val="single" w:sz="2" w:space="0" w:color="D9D9E3"/>
                                <w:right w:val="single" w:sz="2" w:space="0" w:color="D9D9E3"/>
                              </w:divBdr>
                              <w:divsChild>
                                <w:div w:id="698434211">
                                  <w:marLeft w:val="0"/>
                                  <w:marRight w:val="0"/>
                                  <w:marTop w:val="0"/>
                                  <w:marBottom w:val="0"/>
                                  <w:divBdr>
                                    <w:top w:val="single" w:sz="2" w:space="0" w:color="D9D9E3"/>
                                    <w:left w:val="single" w:sz="2" w:space="0" w:color="D9D9E3"/>
                                    <w:bottom w:val="single" w:sz="2" w:space="0" w:color="D9D9E3"/>
                                    <w:right w:val="single" w:sz="2" w:space="0" w:color="D9D9E3"/>
                                  </w:divBdr>
                                  <w:divsChild>
                                    <w:div w:id="1306399239">
                                      <w:marLeft w:val="0"/>
                                      <w:marRight w:val="0"/>
                                      <w:marTop w:val="0"/>
                                      <w:marBottom w:val="0"/>
                                      <w:divBdr>
                                        <w:top w:val="single" w:sz="2" w:space="0" w:color="D9D9E3"/>
                                        <w:left w:val="single" w:sz="2" w:space="0" w:color="D9D9E3"/>
                                        <w:bottom w:val="single" w:sz="2" w:space="0" w:color="D9D9E3"/>
                                        <w:right w:val="single" w:sz="2" w:space="0" w:color="D9D9E3"/>
                                      </w:divBdr>
                                      <w:divsChild>
                                        <w:div w:id="432093457">
                                          <w:marLeft w:val="0"/>
                                          <w:marRight w:val="0"/>
                                          <w:marTop w:val="0"/>
                                          <w:marBottom w:val="0"/>
                                          <w:divBdr>
                                            <w:top w:val="single" w:sz="2" w:space="0" w:color="D9D9E3"/>
                                            <w:left w:val="single" w:sz="2" w:space="0" w:color="D9D9E3"/>
                                            <w:bottom w:val="single" w:sz="2" w:space="0" w:color="D9D9E3"/>
                                            <w:right w:val="single" w:sz="2" w:space="0" w:color="D9D9E3"/>
                                          </w:divBdr>
                                          <w:divsChild>
                                            <w:div w:id="435491952">
                                              <w:marLeft w:val="0"/>
                                              <w:marRight w:val="0"/>
                                              <w:marTop w:val="0"/>
                                              <w:marBottom w:val="0"/>
                                              <w:divBdr>
                                                <w:top w:val="single" w:sz="2" w:space="0" w:color="D9D9E3"/>
                                                <w:left w:val="single" w:sz="2" w:space="0" w:color="D9D9E3"/>
                                                <w:bottom w:val="single" w:sz="2" w:space="0" w:color="D9D9E3"/>
                                                <w:right w:val="single" w:sz="2" w:space="0" w:color="D9D9E3"/>
                                              </w:divBdr>
                                              <w:divsChild>
                                                <w:div w:id="18980078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879127335">
          <w:marLeft w:val="0"/>
          <w:marRight w:val="0"/>
          <w:marTop w:val="0"/>
          <w:marBottom w:val="0"/>
          <w:divBdr>
            <w:top w:val="none" w:sz="0" w:space="0" w:color="auto"/>
            <w:left w:val="none" w:sz="0" w:space="0" w:color="auto"/>
            <w:bottom w:val="none" w:sz="0" w:space="0" w:color="auto"/>
            <w:right w:val="none" w:sz="0" w:space="0" w:color="auto"/>
          </w:divBdr>
        </w:div>
      </w:divsChild>
    </w:div>
    <w:div w:id="603149238">
      <w:bodyDiv w:val="1"/>
      <w:marLeft w:val="0"/>
      <w:marRight w:val="0"/>
      <w:marTop w:val="0"/>
      <w:marBottom w:val="0"/>
      <w:divBdr>
        <w:top w:val="none" w:sz="0" w:space="0" w:color="auto"/>
        <w:left w:val="none" w:sz="0" w:space="0" w:color="auto"/>
        <w:bottom w:val="none" w:sz="0" w:space="0" w:color="auto"/>
        <w:right w:val="none" w:sz="0" w:space="0" w:color="auto"/>
      </w:divBdr>
    </w:div>
    <w:div w:id="691803109">
      <w:bodyDiv w:val="1"/>
      <w:marLeft w:val="0"/>
      <w:marRight w:val="0"/>
      <w:marTop w:val="0"/>
      <w:marBottom w:val="0"/>
      <w:divBdr>
        <w:top w:val="none" w:sz="0" w:space="0" w:color="auto"/>
        <w:left w:val="none" w:sz="0" w:space="0" w:color="auto"/>
        <w:bottom w:val="none" w:sz="0" w:space="0" w:color="auto"/>
        <w:right w:val="none" w:sz="0" w:space="0" w:color="auto"/>
      </w:divBdr>
    </w:div>
    <w:div w:id="713771636">
      <w:bodyDiv w:val="1"/>
      <w:marLeft w:val="0"/>
      <w:marRight w:val="0"/>
      <w:marTop w:val="0"/>
      <w:marBottom w:val="0"/>
      <w:divBdr>
        <w:top w:val="none" w:sz="0" w:space="0" w:color="auto"/>
        <w:left w:val="none" w:sz="0" w:space="0" w:color="auto"/>
        <w:bottom w:val="none" w:sz="0" w:space="0" w:color="auto"/>
        <w:right w:val="none" w:sz="0" w:space="0" w:color="auto"/>
      </w:divBdr>
    </w:div>
    <w:div w:id="724111027">
      <w:bodyDiv w:val="1"/>
      <w:marLeft w:val="0"/>
      <w:marRight w:val="0"/>
      <w:marTop w:val="0"/>
      <w:marBottom w:val="0"/>
      <w:divBdr>
        <w:top w:val="none" w:sz="0" w:space="0" w:color="auto"/>
        <w:left w:val="none" w:sz="0" w:space="0" w:color="auto"/>
        <w:bottom w:val="none" w:sz="0" w:space="0" w:color="auto"/>
        <w:right w:val="none" w:sz="0" w:space="0" w:color="auto"/>
      </w:divBdr>
    </w:div>
    <w:div w:id="731000213">
      <w:bodyDiv w:val="1"/>
      <w:marLeft w:val="0"/>
      <w:marRight w:val="0"/>
      <w:marTop w:val="0"/>
      <w:marBottom w:val="0"/>
      <w:divBdr>
        <w:top w:val="none" w:sz="0" w:space="0" w:color="auto"/>
        <w:left w:val="none" w:sz="0" w:space="0" w:color="auto"/>
        <w:bottom w:val="none" w:sz="0" w:space="0" w:color="auto"/>
        <w:right w:val="none" w:sz="0" w:space="0" w:color="auto"/>
      </w:divBdr>
    </w:div>
    <w:div w:id="732391037">
      <w:bodyDiv w:val="1"/>
      <w:marLeft w:val="0"/>
      <w:marRight w:val="0"/>
      <w:marTop w:val="0"/>
      <w:marBottom w:val="0"/>
      <w:divBdr>
        <w:top w:val="none" w:sz="0" w:space="0" w:color="auto"/>
        <w:left w:val="none" w:sz="0" w:space="0" w:color="auto"/>
        <w:bottom w:val="none" w:sz="0" w:space="0" w:color="auto"/>
        <w:right w:val="none" w:sz="0" w:space="0" w:color="auto"/>
      </w:divBdr>
    </w:div>
    <w:div w:id="745152792">
      <w:bodyDiv w:val="1"/>
      <w:marLeft w:val="0"/>
      <w:marRight w:val="0"/>
      <w:marTop w:val="0"/>
      <w:marBottom w:val="0"/>
      <w:divBdr>
        <w:top w:val="none" w:sz="0" w:space="0" w:color="auto"/>
        <w:left w:val="none" w:sz="0" w:space="0" w:color="auto"/>
        <w:bottom w:val="none" w:sz="0" w:space="0" w:color="auto"/>
        <w:right w:val="none" w:sz="0" w:space="0" w:color="auto"/>
      </w:divBdr>
    </w:div>
    <w:div w:id="770512657">
      <w:bodyDiv w:val="1"/>
      <w:marLeft w:val="0"/>
      <w:marRight w:val="0"/>
      <w:marTop w:val="0"/>
      <w:marBottom w:val="0"/>
      <w:divBdr>
        <w:top w:val="none" w:sz="0" w:space="0" w:color="auto"/>
        <w:left w:val="none" w:sz="0" w:space="0" w:color="auto"/>
        <w:bottom w:val="none" w:sz="0" w:space="0" w:color="auto"/>
        <w:right w:val="none" w:sz="0" w:space="0" w:color="auto"/>
      </w:divBdr>
    </w:div>
    <w:div w:id="825781522">
      <w:bodyDiv w:val="1"/>
      <w:marLeft w:val="0"/>
      <w:marRight w:val="0"/>
      <w:marTop w:val="0"/>
      <w:marBottom w:val="0"/>
      <w:divBdr>
        <w:top w:val="none" w:sz="0" w:space="0" w:color="auto"/>
        <w:left w:val="none" w:sz="0" w:space="0" w:color="auto"/>
        <w:bottom w:val="none" w:sz="0" w:space="0" w:color="auto"/>
        <w:right w:val="none" w:sz="0" w:space="0" w:color="auto"/>
      </w:divBdr>
    </w:div>
    <w:div w:id="933244280">
      <w:bodyDiv w:val="1"/>
      <w:marLeft w:val="0"/>
      <w:marRight w:val="0"/>
      <w:marTop w:val="0"/>
      <w:marBottom w:val="0"/>
      <w:divBdr>
        <w:top w:val="none" w:sz="0" w:space="0" w:color="auto"/>
        <w:left w:val="none" w:sz="0" w:space="0" w:color="auto"/>
        <w:bottom w:val="none" w:sz="0" w:space="0" w:color="auto"/>
        <w:right w:val="none" w:sz="0" w:space="0" w:color="auto"/>
      </w:divBdr>
    </w:div>
    <w:div w:id="978606639">
      <w:bodyDiv w:val="1"/>
      <w:marLeft w:val="0"/>
      <w:marRight w:val="0"/>
      <w:marTop w:val="0"/>
      <w:marBottom w:val="0"/>
      <w:divBdr>
        <w:top w:val="none" w:sz="0" w:space="0" w:color="auto"/>
        <w:left w:val="none" w:sz="0" w:space="0" w:color="auto"/>
        <w:bottom w:val="none" w:sz="0" w:space="0" w:color="auto"/>
        <w:right w:val="none" w:sz="0" w:space="0" w:color="auto"/>
      </w:divBdr>
      <w:divsChild>
        <w:div w:id="1496997475">
          <w:marLeft w:val="0"/>
          <w:marRight w:val="0"/>
          <w:marTop w:val="0"/>
          <w:marBottom w:val="0"/>
          <w:divBdr>
            <w:top w:val="none" w:sz="0" w:space="0" w:color="auto"/>
            <w:left w:val="none" w:sz="0" w:space="0" w:color="auto"/>
            <w:bottom w:val="none" w:sz="0" w:space="0" w:color="auto"/>
            <w:right w:val="none" w:sz="0" w:space="0" w:color="auto"/>
          </w:divBdr>
        </w:div>
      </w:divsChild>
    </w:div>
    <w:div w:id="1024138448">
      <w:bodyDiv w:val="1"/>
      <w:marLeft w:val="0"/>
      <w:marRight w:val="0"/>
      <w:marTop w:val="0"/>
      <w:marBottom w:val="0"/>
      <w:divBdr>
        <w:top w:val="none" w:sz="0" w:space="0" w:color="auto"/>
        <w:left w:val="none" w:sz="0" w:space="0" w:color="auto"/>
        <w:bottom w:val="none" w:sz="0" w:space="0" w:color="auto"/>
        <w:right w:val="none" w:sz="0" w:space="0" w:color="auto"/>
      </w:divBdr>
    </w:div>
    <w:div w:id="1065254147">
      <w:bodyDiv w:val="1"/>
      <w:marLeft w:val="0"/>
      <w:marRight w:val="0"/>
      <w:marTop w:val="0"/>
      <w:marBottom w:val="0"/>
      <w:divBdr>
        <w:top w:val="none" w:sz="0" w:space="0" w:color="auto"/>
        <w:left w:val="none" w:sz="0" w:space="0" w:color="auto"/>
        <w:bottom w:val="none" w:sz="0" w:space="0" w:color="auto"/>
        <w:right w:val="none" w:sz="0" w:space="0" w:color="auto"/>
      </w:divBdr>
    </w:div>
    <w:div w:id="1075709673">
      <w:bodyDiv w:val="1"/>
      <w:marLeft w:val="0"/>
      <w:marRight w:val="0"/>
      <w:marTop w:val="0"/>
      <w:marBottom w:val="0"/>
      <w:divBdr>
        <w:top w:val="none" w:sz="0" w:space="0" w:color="auto"/>
        <w:left w:val="none" w:sz="0" w:space="0" w:color="auto"/>
        <w:bottom w:val="none" w:sz="0" w:space="0" w:color="auto"/>
        <w:right w:val="none" w:sz="0" w:space="0" w:color="auto"/>
      </w:divBdr>
    </w:div>
    <w:div w:id="1076517028">
      <w:bodyDiv w:val="1"/>
      <w:marLeft w:val="0"/>
      <w:marRight w:val="0"/>
      <w:marTop w:val="0"/>
      <w:marBottom w:val="0"/>
      <w:divBdr>
        <w:top w:val="none" w:sz="0" w:space="0" w:color="auto"/>
        <w:left w:val="none" w:sz="0" w:space="0" w:color="auto"/>
        <w:bottom w:val="none" w:sz="0" w:space="0" w:color="auto"/>
        <w:right w:val="none" w:sz="0" w:space="0" w:color="auto"/>
      </w:divBdr>
    </w:div>
    <w:div w:id="1078596015">
      <w:bodyDiv w:val="1"/>
      <w:marLeft w:val="0"/>
      <w:marRight w:val="0"/>
      <w:marTop w:val="0"/>
      <w:marBottom w:val="0"/>
      <w:divBdr>
        <w:top w:val="none" w:sz="0" w:space="0" w:color="auto"/>
        <w:left w:val="none" w:sz="0" w:space="0" w:color="auto"/>
        <w:bottom w:val="none" w:sz="0" w:space="0" w:color="auto"/>
        <w:right w:val="none" w:sz="0" w:space="0" w:color="auto"/>
      </w:divBdr>
    </w:div>
    <w:div w:id="1088690670">
      <w:bodyDiv w:val="1"/>
      <w:marLeft w:val="0"/>
      <w:marRight w:val="0"/>
      <w:marTop w:val="0"/>
      <w:marBottom w:val="0"/>
      <w:divBdr>
        <w:top w:val="none" w:sz="0" w:space="0" w:color="auto"/>
        <w:left w:val="none" w:sz="0" w:space="0" w:color="auto"/>
        <w:bottom w:val="none" w:sz="0" w:space="0" w:color="auto"/>
        <w:right w:val="none" w:sz="0" w:space="0" w:color="auto"/>
      </w:divBdr>
    </w:div>
    <w:div w:id="1103527207">
      <w:bodyDiv w:val="1"/>
      <w:marLeft w:val="0"/>
      <w:marRight w:val="0"/>
      <w:marTop w:val="0"/>
      <w:marBottom w:val="0"/>
      <w:divBdr>
        <w:top w:val="none" w:sz="0" w:space="0" w:color="auto"/>
        <w:left w:val="none" w:sz="0" w:space="0" w:color="auto"/>
        <w:bottom w:val="none" w:sz="0" w:space="0" w:color="auto"/>
        <w:right w:val="none" w:sz="0" w:space="0" w:color="auto"/>
      </w:divBdr>
    </w:div>
    <w:div w:id="1116483926">
      <w:bodyDiv w:val="1"/>
      <w:marLeft w:val="0"/>
      <w:marRight w:val="0"/>
      <w:marTop w:val="0"/>
      <w:marBottom w:val="0"/>
      <w:divBdr>
        <w:top w:val="none" w:sz="0" w:space="0" w:color="auto"/>
        <w:left w:val="none" w:sz="0" w:space="0" w:color="auto"/>
        <w:bottom w:val="none" w:sz="0" w:space="0" w:color="auto"/>
        <w:right w:val="none" w:sz="0" w:space="0" w:color="auto"/>
      </w:divBdr>
    </w:div>
    <w:div w:id="1140926378">
      <w:bodyDiv w:val="1"/>
      <w:marLeft w:val="0"/>
      <w:marRight w:val="0"/>
      <w:marTop w:val="0"/>
      <w:marBottom w:val="0"/>
      <w:divBdr>
        <w:top w:val="none" w:sz="0" w:space="0" w:color="auto"/>
        <w:left w:val="none" w:sz="0" w:space="0" w:color="auto"/>
        <w:bottom w:val="none" w:sz="0" w:space="0" w:color="auto"/>
        <w:right w:val="none" w:sz="0" w:space="0" w:color="auto"/>
      </w:divBdr>
    </w:div>
    <w:div w:id="1168902969">
      <w:bodyDiv w:val="1"/>
      <w:marLeft w:val="0"/>
      <w:marRight w:val="0"/>
      <w:marTop w:val="0"/>
      <w:marBottom w:val="0"/>
      <w:divBdr>
        <w:top w:val="none" w:sz="0" w:space="0" w:color="auto"/>
        <w:left w:val="none" w:sz="0" w:space="0" w:color="auto"/>
        <w:bottom w:val="none" w:sz="0" w:space="0" w:color="auto"/>
        <w:right w:val="none" w:sz="0" w:space="0" w:color="auto"/>
      </w:divBdr>
    </w:div>
    <w:div w:id="1177227925">
      <w:bodyDiv w:val="1"/>
      <w:marLeft w:val="0"/>
      <w:marRight w:val="0"/>
      <w:marTop w:val="0"/>
      <w:marBottom w:val="0"/>
      <w:divBdr>
        <w:top w:val="none" w:sz="0" w:space="0" w:color="auto"/>
        <w:left w:val="none" w:sz="0" w:space="0" w:color="auto"/>
        <w:bottom w:val="none" w:sz="0" w:space="0" w:color="auto"/>
        <w:right w:val="none" w:sz="0" w:space="0" w:color="auto"/>
      </w:divBdr>
    </w:div>
    <w:div w:id="1190265556">
      <w:bodyDiv w:val="1"/>
      <w:marLeft w:val="0"/>
      <w:marRight w:val="0"/>
      <w:marTop w:val="0"/>
      <w:marBottom w:val="0"/>
      <w:divBdr>
        <w:top w:val="none" w:sz="0" w:space="0" w:color="auto"/>
        <w:left w:val="none" w:sz="0" w:space="0" w:color="auto"/>
        <w:bottom w:val="none" w:sz="0" w:space="0" w:color="auto"/>
        <w:right w:val="none" w:sz="0" w:space="0" w:color="auto"/>
      </w:divBdr>
    </w:div>
    <w:div w:id="1200238497">
      <w:bodyDiv w:val="1"/>
      <w:marLeft w:val="0"/>
      <w:marRight w:val="0"/>
      <w:marTop w:val="0"/>
      <w:marBottom w:val="0"/>
      <w:divBdr>
        <w:top w:val="none" w:sz="0" w:space="0" w:color="auto"/>
        <w:left w:val="none" w:sz="0" w:space="0" w:color="auto"/>
        <w:bottom w:val="none" w:sz="0" w:space="0" w:color="auto"/>
        <w:right w:val="none" w:sz="0" w:space="0" w:color="auto"/>
      </w:divBdr>
    </w:div>
    <w:div w:id="1269846714">
      <w:bodyDiv w:val="1"/>
      <w:marLeft w:val="0"/>
      <w:marRight w:val="0"/>
      <w:marTop w:val="0"/>
      <w:marBottom w:val="0"/>
      <w:divBdr>
        <w:top w:val="none" w:sz="0" w:space="0" w:color="auto"/>
        <w:left w:val="none" w:sz="0" w:space="0" w:color="auto"/>
        <w:bottom w:val="none" w:sz="0" w:space="0" w:color="auto"/>
        <w:right w:val="none" w:sz="0" w:space="0" w:color="auto"/>
      </w:divBdr>
    </w:div>
    <w:div w:id="1339195163">
      <w:bodyDiv w:val="1"/>
      <w:marLeft w:val="0"/>
      <w:marRight w:val="0"/>
      <w:marTop w:val="0"/>
      <w:marBottom w:val="0"/>
      <w:divBdr>
        <w:top w:val="none" w:sz="0" w:space="0" w:color="auto"/>
        <w:left w:val="none" w:sz="0" w:space="0" w:color="auto"/>
        <w:bottom w:val="none" w:sz="0" w:space="0" w:color="auto"/>
        <w:right w:val="none" w:sz="0" w:space="0" w:color="auto"/>
      </w:divBdr>
    </w:div>
    <w:div w:id="1339574003">
      <w:bodyDiv w:val="1"/>
      <w:marLeft w:val="0"/>
      <w:marRight w:val="0"/>
      <w:marTop w:val="0"/>
      <w:marBottom w:val="0"/>
      <w:divBdr>
        <w:top w:val="none" w:sz="0" w:space="0" w:color="auto"/>
        <w:left w:val="none" w:sz="0" w:space="0" w:color="auto"/>
        <w:bottom w:val="none" w:sz="0" w:space="0" w:color="auto"/>
        <w:right w:val="none" w:sz="0" w:space="0" w:color="auto"/>
      </w:divBdr>
    </w:div>
    <w:div w:id="1408305971">
      <w:bodyDiv w:val="1"/>
      <w:marLeft w:val="0"/>
      <w:marRight w:val="0"/>
      <w:marTop w:val="0"/>
      <w:marBottom w:val="0"/>
      <w:divBdr>
        <w:top w:val="none" w:sz="0" w:space="0" w:color="auto"/>
        <w:left w:val="none" w:sz="0" w:space="0" w:color="auto"/>
        <w:bottom w:val="none" w:sz="0" w:space="0" w:color="auto"/>
        <w:right w:val="none" w:sz="0" w:space="0" w:color="auto"/>
      </w:divBdr>
    </w:div>
    <w:div w:id="1416976462">
      <w:bodyDiv w:val="1"/>
      <w:marLeft w:val="0"/>
      <w:marRight w:val="0"/>
      <w:marTop w:val="0"/>
      <w:marBottom w:val="0"/>
      <w:divBdr>
        <w:top w:val="none" w:sz="0" w:space="0" w:color="auto"/>
        <w:left w:val="none" w:sz="0" w:space="0" w:color="auto"/>
        <w:bottom w:val="none" w:sz="0" w:space="0" w:color="auto"/>
        <w:right w:val="none" w:sz="0" w:space="0" w:color="auto"/>
      </w:divBdr>
    </w:div>
    <w:div w:id="1642150634">
      <w:bodyDiv w:val="1"/>
      <w:marLeft w:val="0"/>
      <w:marRight w:val="0"/>
      <w:marTop w:val="0"/>
      <w:marBottom w:val="0"/>
      <w:divBdr>
        <w:top w:val="none" w:sz="0" w:space="0" w:color="auto"/>
        <w:left w:val="none" w:sz="0" w:space="0" w:color="auto"/>
        <w:bottom w:val="none" w:sz="0" w:space="0" w:color="auto"/>
        <w:right w:val="none" w:sz="0" w:space="0" w:color="auto"/>
      </w:divBdr>
      <w:divsChild>
        <w:div w:id="2038119367">
          <w:marLeft w:val="0"/>
          <w:marRight w:val="0"/>
          <w:marTop w:val="0"/>
          <w:marBottom w:val="0"/>
          <w:divBdr>
            <w:top w:val="none" w:sz="0" w:space="0" w:color="auto"/>
            <w:left w:val="none" w:sz="0" w:space="0" w:color="auto"/>
            <w:bottom w:val="none" w:sz="0" w:space="0" w:color="auto"/>
            <w:right w:val="none" w:sz="0" w:space="0" w:color="auto"/>
          </w:divBdr>
        </w:div>
      </w:divsChild>
    </w:div>
    <w:div w:id="1644043321">
      <w:bodyDiv w:val="1"/>
      <w:marLeft w:val="0"/>
      <w:marRight w:val="0"/>
      <w:marTop w:val="0"/>
      <w:marBottom w:val="0"/>
      <w:divBdr>
        <w:top w:val="none" w:sz="0" w:space="0" w:color="auto"/>
        <w:left w:val="none" w:sz="0" w:space="0" w:color="auto"/>
        <w:bottom w:val="none" w:sz="0" w:space="0" w:color="auto"/>
        <w:right w:val="none" w:sz="0" w:space="0" w:color="auto"/>
      </w:divBdr>
    </w:div>
    <w:div w:id="1650208283">
      <w:bodyDiv w:val="1"/>
      <w:marLeft w:val="0"/>
      <w:marRight w:val="0"/>
      <w:marTop w:val="0"/>
      <w:marBottom w:val="0"/>
      <w:divBdr>
        <w:top w:val="none" w:sz="0" w:space="0" w:color="auto"/>
        <w:left w:val="none" w:sz="0" w:space="0" w:color="auto"/>
        <w:bottom w:val="none" w:sz="0" w:space="0" w:color="auto"/>
        <w:right w:val="none" w:sz="0" w:space="0" w:color="auto"/>
      </w:divBdr>
    </w:div>
    <w:div w:id="1706976655">
      <w:bodyDiv w:val="1"/>
      <w:marLeft w:val="0"/>
      <w:marRight w:val="0"/>
      <w:marTop w:val="0"/>
      <w:marBottom w:val="0"/>
      <w:divBdr>
        <w:top w:val="none" w:sz="0" w:space="0" w:color="auto"/>
        <w:left w:val="none" w:sz="0" w:space="0" w:color="auto"/>
        <w:bottom w:val="none" w:sz="0" w:space="0" w:color="auto"/>
        <w:right w:val="none" w:sz="0" w:space="0" w:color="auto"/>
      </w:divBdr>
      <w:divsChild>
        <w:div w:id="226646021">
          <w:marLeft w:val="0"/>
          <w:marRight w:val="0"/>
          <w:marTop w:val="0"/>
          <w:marBottom w:val="0"/>
          <w:divBdr>
            <w:top w:val="none" w:sz="0" w:space="0" w:color="auto"/>
            <w:left w:val="none" w:sz="0" w:space="0" w:color="auto"/>
            <w:bottom w:val="none" w:sz="0" w:space="0" w:color="auto"/>
            <w:right w:val="none" w:sz="0" w:space="0" w:color="auto"/>
          </w:divBdr>
        </w:div>
      </w:divsChild>
    </w:div>
    <w:div w:id="1708600358">
      <w:bodyDiv w:val="1"/>
      <w:marLeft w:val="0"/>
      <w:marRight w:val="0"/>
      <w:marTop w:val="0"/>
      <w:marBottom w:val="0"/>
      <w:divBdr>
        <w:top w:val="none" w:sz="0" w:space="0" w:color="auto"/>
        <w:left w:val="none" w:sz="0" w:space="0" w:color="auto"/>
        <w:bottom w:val="none" w:sz="0" w:space="0" w:color="auto"/>
        <w:right w:val="none" w:sz="0" w:space="0" w:color="auto"/>
      </w:divBdr>
    </w:div>
    <w:div w:id="1752845350">
      <w:bodyDiv w:val="1"/>
      <w:marLeft w:val="0"/>
      <w:marRight w:val="0"/>
      <w:marTop w:val="0"/>
      <w:marBottom w:val="0"/>
      <w:divBdr>
        <w:top w:val="none" w:sz="0" w:space="0" w:color="auto"/>
        <w:left w:val="none" w:sz="0" w:space="0" w:color="auto"/>
        <w:bottom w:val="none" w:sz="0" w:space="0" w:color="auto"/>
        <w:right w:val="none" w:sz="0" w:space="0" w:color="auto"/>
      </w:divBdr>
    </w:div>
    <w:div w:id="1763798242">
      <w:bodyDiv w:val="1"/>
      <w:marLeft w:val="0"/>
      <w:marRight w:val="0"/>
      <w:marTop w:val="0"/>
      <w:marBottom w:val="0"/>
      <w:divBdr>
        <w:top w:val="none" w:sz="0" w:space="0" w:color="auto"/>
        <w:left w:val="none" w:sz="0" w:space="0" w:color="auto"/>
        <w:bottom w:val="none" w:sz="0" w:space="0" w:color="auto"/>
        <w:right w:val="none" w:sz="0" w:space="0" w:color="auto"/>
      </w:divBdr>
    </w:div>
    <w:div w:id="1782148559">
      <w:bodyDiv w:val="1"/>
      <w:marLeft w:val="0"/>
      <w:marRight w:val="0"/>
      <w:marTop w:val="0"/>
      <w:marBottom w:val="0"/>
      <w:divBdr>
        <w:top w:val="none" w:sz="0" w:space="0" w:color="auto"/>
        <w:left w:val="none" w:sz="0" w:space="0" w:color="auto"/>
        <w:bottom w:val="none" w:sz="0" w:space="0" w:color="auto"/>
        <w:right w:val="none" w:sz="0" w:space="0" w:color="auto"/>
      </w:divBdr>
    </w:div>
    <w:div w:id="1798988218">
      <w:bodyDiv w:val="1"/>
      <w:marLeft w:val="0"/>
      <w:marRight w:val="0"/>
      <w:marTop w:val="0"/>
      <w:marBottom w:val="0"/>
      <w:divBdr>
        <w:top w:val="none" w:sz="0" w:space="0" w:color="auto"/>
        <w:left w:val="none" w:sz="0" w:space="0" w:color="auto"/>
        <w:bottom w:val="none" w:sz="0" w:space="0" w:color="auto"/>
        <w:right w:val="none" w:sz="0" w:space="0" w:color="auto"/>
      </w:divBdr>
    </w:div>
    <w:div w:id="1832915020">
      <w:bodyDiv w:val="1"/>
      <w:marLeft w:val="0"/>
      <w:marRight w:val="0"/>
      <w:marTop w:val="0"/>
      <w:marBottom w:val="0"/>
      <w:divBdr>
        <w:top w:val="none" w:sz="0" w:space="0" w:color="auto"/>
        <w:left w:val="none" w:sz="0" w:space="0" w:color="auto"/>
        <w:bottom w:val="none" w:sz="0" w:space="0" w:color="auto"/>
        <w:right w:val="none" w:sz="0" w:space="0" w:color="auto"/>
      </w:divBdr>
    </w:div>
    <w:div w:id="1897205142">
      <w:bodyDiv w:val="1"/>
      <w:marLeft w:val="0"/>
      <w:marRight w:val="0"/>
      <w:marTop w:val="0"/>
      <w:marBottom w:val="0"/>
      <w:divBdr>
        <w:top w:val="none" w:sz="0" w:space="0" w:color="auto"/>
        <w:left w:val="none" w:sz="0" w:space="0" w:color="auto"/>
        <w:bottom w:val="none" w:sz="0" w:space="0" w:color="auto"/>
        <w:right w:val="none" w:sz="0" w:space="0" w:color="auto"/>
      </w:divBdr>
    </w:div>
    <w:div w:id="1953126313">
      <w:bodyDiv w:val="1"/>
      <w:marLeft w:val="0"/>
      <w:marRight w:val="0"/>
      <w:marTop w:val="0"/>
      <w:marBottom w:val="0"/>
      <w:divBdr>
        <w:top w:val="none" w:sz="0" w:space="0" w:color="auto"/>
        <w:left w:val="none" w:sz="0" w:space="0" w:color="auto"/>
        <w:bottom w:val="none" w:sz="0" w:space="0" w:color="auto"/>
        <w:right w:val="none" w:sz="0" w:space="0" w:color="auto"/>
      </w:divBdr>
    </w:div>
    <w:div w:id="1964919467">
      <w:bodyDiv w:val="1"/>
      <w:marLeft w:val="0"/>
      <w:marRight w:val="0"/>
      <w:marTop w:val="0"/>
      <w:marBottom w:val="0"/>
      <w:divBdr>
        <w:top w:val="none" w:sz="0" w:space="0" w:color="auto"/>
        <w:left w:val="none" w:sz="0" w:space="0" w:color="auto"/>
        <w:bottom w:val="none" w:sz="0" w:space="0" w:color="auto"/>
        <w:right w:val="none" w:sz="0" w:space="0" w:color="auto"/>
      </w:divBdr>
    </w:div>
    <w:div w:id="1966425774">
      <w:bodyDiv w:val="1"/>
      <w:marLeft w:val="0"/>
      <w:marRight w:val="0"/>
      <w:marTop w:val="0"/>
      <w:marBottom w:val="0"/>
      <w:divBdr>
        <w:top w:val="none" w:sz="0" w:space="0" w:color="auto"/>
        <w:left w:val="none" w:sz="0" w:space="0" w:color="auto"/>
        <w:bottom w:val="none" w:sz="0" w:space="0" w:color="auto"/>
        <w:right w:val="none" w:sz="0" w:space="0" w:color="auto"/>
      </w:divBdr>
    </w:div>
    <w:div w:id="1979723465">
      <w:bodyDiv w:val="1"/>
      <w:marLeft w:val="0"/>
      <w:marRight w:val="0"/>
      <w:marTop w:val="0"/>
      <w:marBottom w:val="0"/>
      <w:divBdr>
        <w:top w:val="none" w:sz="0" w:space="0" w:color="auto"/>
        <w:left w:val="none" w:sz="0" w:space="0" w:color="auto"/>
        <w:bottom w:val="none" w:sz="0" w:space="0" w:color="auto"/>
        <w:right w:val="none" w:sz="0" w:space="0" w:color="auto"/>
      </w:divBdr>
    </w:div>
    <w:div w:id="1985159606">
      <w:bodyDiv w:val="1"/>
      <w:marLeft w:val="0"/>
      <w:marRight w:val="0"/>
      <w:marTop w:val="0"/>
      <w:marBottom w:val="0"/>
      <w:divBdr>
        <w:top w:val="none" w:sz="0" w:space="0" w:color="auto"/>
        <w:left w:val="none" w:sz="0" w:space="0" w:color="auto"/>
        <w:bottom w:val="none" w:sz="0" w:space="0" w:color="auto"/>
        <w:right w:val="none" w:sz="0" w:space="0" w:color="auto"/>
      </w:divBdr>
    </w:div>
    <w:div w:id="2006010807">
      <w:bodyDiv w:val="1"/>
      <w:marLeft w:val="0"/>
      <w:marRight w:val="0"/>
      <w:marTop w:val="0"/>
      <w:marBottom w:val="0"/>
      <w:divBdr>
        <w:top w:val="none" w:sz="0" w:space="0" w:color="auto"/>
        <w:left w:val="none" w:sz="0" w:space="0" w:color="auto"/>
        <w:bottom w:val="none" w:sz="0" w:space="0" w:color="auto"/>
        <w:right w:val="none" w:sz="0" w:space="0" w:color="auto"/>
      </w:divBdr>
    </w:div>
    <w:div w:id="2023622938">
      <w:bodyDiv w:val="1"/>
      <w:marLeft w:val="0"/>
      <w:marRight w:val="0"/>
      <w:marTop w:val="0"/>
      <w:marBottom w:val="0"/>
      <w:divBdr>
        <w:top w:val="none" w:sz="0" w:space="0" w:color="auto"/>
        <w:left w:val="none" w:sz="0" w:space="0" w:color="auto"/>
        <w:bottom w:val="none" w:sz="0" w:space="0" w:color="auto"/>
        <w:right w:val="none" w:sz="0" w:space="0" w:color="auto"/>
      </w:divBdr>
    </w:div>
    <w:div w:id="2026176920">
      <w:bodyDiv w:val="1"/>
      <w:marLeft w:val="0"/>
      <w:marRight w:val="0"/>
      <w:marTop w:val="0"/>
      <w:marBottom w:val="0"/>
      <w:divBdr>
        <w:top w:val="none" w:sz="0" w:space="0" w:color="auto"/>
        <w:left w:val="none" w:sz="0" w:space="0" w:color="auto"/>
        <w:bottom w:val="none" w:sz="0" w:space="0" w:color="auto"/>
        <w:right w:val="none" w:sz="0" w:space="0" w:color="auto"/>
      </w:divBdr>
    </w:div>
    <w:div w:id="2057658748">
      <w:bodyDiv w:val="1"/>
      <w:marLeft w:val="0"/>
      <w:marRight w:val="0"/>
      <w:marTop w:val="0"/>
      <w:marBottom w:val="0"/>
      <w:divBdr>
        <w:top w:val="none" w:sz="0" w:space="0" w:color="auto"/>
        <w:left w:val="none" w:sz="0" w:space="0" w:color="auto"/>
        <w:bottom w:val="none" w:sz="0" w:space="0" w:color="auto"/>
        <w:right w:val="none" w:sz="0" w:space="0" w:color="auto"/>
      </w:divBdr>
    </w:div>
    <w:div w:id="2066173874">
      <w:bodyDiv w:val="1"/>
      <w:marLeft w:val="0"/>
      <w:marRight w:val="0"/>
      <w:marTop w:val="0"/>
      <w:marBottom w:val="0"/>
      <w:divBdr>
        <w:top w:val="none" w:sz="0" w:space="0" w:color="auto"/>
        <w:left w:val="none" w:sz="0" w:space="0" w:color="auto"/>
        <w:bottom w:val="none" w:sz="0" w:space="0" w:color="auto"/>
        <w:right w:val="none" w:sz="0" w:space="0" w:color="auto"/>
      </w:divBdr>
    </w:div>
    <w:div w:id="2081637162">
      <w:bodyDiv w:val="1"/>
      <w:marLeft w:val="0"/>
      <w:marRight w:val="0"/>
      <w:marTop w:val="0"/>
      <w:marBottom w:val="0"/>
      <w:divBdr>
        <w:top w:val="none" w:sz="0" w:space="0" w:color="auto"/>
        <w:left w:val="none" w:sz="0" w:space="0" w:color="auto"/>
        <w:bottom w:val="none" w:sz="0" w:space="0" w:color="auto"/>
        <w:right w:val="none" w:sz="0" w:space="0" w:color="auto"/>
      </w:divBdr>
    </w:div>
    <w:div w:id="2110540724">
      <w:bodyDiv w:val="1"/>
      <w:marLeft w:val="0"/>
      <w:marRight w:val="0"/>
      <w:marTop w:val="0"/>
      <w:marBottom w:val="0"/>
      <w:divBdr>
        <w:top w:val="none" w:sz="0" w:space="0" w:color="auto"/>
        <w:left w:val="none" w:sz="0" w:space="0" w:color="auto"/>
        <w:bottom w:val="none" w:sz="0" w:space="0" w:color="auto"/>
        <w:right w:val="none" w:sz="0" w:space="0" w:color="auto"/>
      </w:divBdr>
    </w:div>
    <w:div w:id="2115399356">
      <w:bodyDiv w:val="1"/>
      <w:marLeft w:val="0"/>
      <w:marRight w:val="0"/>
      <w:marTop w:val="0"/>
      <w:marBottom w:val="0"/>
      <w:divBdr>
        <w:top w:val="none" w:sz="0" w:space="0" w:color="auto"/>
        <w:left w:val="none" w:sz="0" w:space="0" w:color="auto"/>
        <w:bottom w:val="none" w:sz="0" w:space="0" w:color="auto"/>
        <w:right w:val="none" w:sz="0" w:space="0" w:color="auto"/>
      </w:divBdr>
      <w:divsChild>
        <w:div w:id="1433087016">
          <w:marLeft w:val="0"/>
          <w:marRight w:val="0"/>
          <w:marTop w:val="0"/>
          <w:marBottom w:val="0"/>
          <w:divBdr>
            <w:top w:val="none" w:sz="0" w:space="0" w:color="auto"/>
            <w:left w:val="none" w:sz="0" w:space="0" w:color="auto"/>
            <w:bottom w:val="none" w:sz="0" w:space="0" w:color="auto"/>
            <w:right w:val="none" w:sz="0" w:space="0" w:color="auto"/>
          </w:divBdr>
        </w:div>
      </w:divsChild>
    </w:div>
    <w:div w:id="21359060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header" Target="header1.xml" Id="rId10" /><Relationship Type="http://schemas.openxmlformats.org/officeDocument/2006/relationships/settings" Target="settings.xml" Id="rId4" /><Relationship Type="http://schemas.openxmlformats.org/officeDocument/2006/relationships/image" Target="media/image2.svg" Id="rId9" /><Relationship Type="http://schemas.openxmlformats.org/officeDocument/2006/relationships/header" Target="header2.xml" Id="R67d5a65c4a67486e" /><Relationship Type="http://schemas.openxmlformats.org/officeDocument/2006/relationships/footer" Target="footer2.xml" Id="R63442a2af38d45b2" /><Relationship Type="http://schemas.openxmlformats.org/officeDocument/2006/relationships/image" Target="/media/image2.png" Id="Re23908a9859344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481565-47A4-47F9-814A-FE8C45C00A7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Alina Cristina Ionita (2246123)</lastModifiedBy>
  <revision>3</revision>
  <dcterms:created xsi:type="dcterms:W3CDTF">2023-10-31T20:26:00.0000000Z</dcterms:created>
  <dcterms:modified xsi:type="dcterms:W3CDTF">2023-10-31T21:36:14.9508545Z</dcterms:modified>
</coreProperties>
</file>