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26CA7D" w14:textId="39405F08" w:rsidR="00427FD4" w:rsidRDefault="00427FD4" w:rsidP="00E2548B">
      <w:pPr>
        <w:spacing w:after="0"/>
        <w:jc w:val="center"/>
        <w:rPr>
          <w:rFonts w:ascii="Times New Roman" w:hAnsi="Times New Roman" w:cs="Times New Roman"/>
          <w:b/>
          <w:sz w:val="56"/>
          <w:szCs w:val="56"/>
          <w:u w:val="thick"/>
        </w:rPr>
      </w:pPr>
      <w:r w:rsidRPr="00427FD4">
        <w:rPr>
          <w:rFonts w:ascii="Times New Roman" w:hAnsi="Times New Roman" w:cs="Times New Roman"/>
          <w:b/>
          <w:sz w:val="56"/>
          <w:szCs w:val="56"/>
          <w:u w:val="thick"/>
        </w:rPr>
        <w:t xml:space="preserve">International Marketing Management Assessment  </w:t>
      </w:r>
    </w:p>
    <w:p w14:paraId="758A76F1" w14:textId="5C01EEDD" w:rsidR="00427FD4" w:rsidRDefault="00427FD4" w:rsidP="00E2548B">
      <w:pPr>
        <w:spacing w:after="0"/>
        <w:jc w:val="center"/>
        <w:rPr>
          <w:rFonts w:ascii="Times New Roman" w:hAnsi="Times New Roman" w:cs="Times New Roman"/>
          <w:b/>
          <w:sz w:val="56"/>
          <w:szCs w:val="56"/>
          <w:u w:val="thick"/>
        </w:rPr>
      </w:pPr>
    </w:p>
    <w:p w14:paraId="2C8BC495" w14:textId="77777777" w:rsidR="00427FD4" w:rsidRDefault="00427FD4" w:rsidP="00427FD4">
      <w:pPr>
        <w:spacing w:after="0"/>
        <w:jc w:val="right"/>
        <w:rPr>
          <w:rFonts w:ascii="Times New Roman" w:hAnsi="Times New Roman" w:cs="Times New Roman"/>
          <w:b/>
          <w:sz w:val="28"/>
          <w:szCs w:val="28"/>
          <w:u w:val="thick"/>
        </w:rPr>
      </w:pPr>
    </w:p>
    <w:p w14:paraId="10A02C3E" w14:textId="77777777" w:rsidR="00427FD4" w:rsidRDefault="00427FD4" w:rsidP="00427FD4">
      <w:pPr>
        <w:spacing w:after="0"/>
        <w:jc w:val="right"/>
        <w:rPr>
          <w:rFonts w:ascii="Times New Roman" w:hAnsi="Times New Roman" w:cs="Times New Roman"/>
          <w:b/>
          <w:sz w:val="28"/>
          <w:szCs w:val="28"/>
          <w:u w:val="thick"/>
        </w:rPr>
      </w:pPr>
    </w:p>
    <w:p w14:paraId="568134BE" w14:textId="77777777" w:rsidR="00427FD4" w:rsidRDefault="00427FD4" w:rsidP="00427FD4">
      <w:pPr>
        <w:spacing w:after="0"/>
        <w:jc w:val="right"/>
        <w:rPr>
          <w:rFonts w:ascii="Times New Roman" w:hAnsi="Times New Roman" w:cs="Times New Roman"/>
          <w:b/>
          <w:sz w:val="28"/>
          <w:szCs w:val="28"/>
          <w:u w:val="thick"/>
        </w:rPr>
      </w:pPr>
    </w:p>
    <w:p w14:paraId="372F8294" w14:textId="77777777" w:rsidR="00427FD4" w:rsidRDefault="00427FD4" w:rsidP="00427FD4">
      <w:pPr>
        <w:spacing w:after="0"/>
        <w:jc w:val="right"/>
        <w:rPr>
          <w:rFonts w:ascii="Times New Roman" w:hAnsi="Times New Roman" w:cs="Times New Roman"/>
          <w:b/>
          <w:sz w:val="28"/>
          <w:szCs w:val="28"/>
          <w:u w:val="thick"/>
        </w:rPr>
      </w:pPr>
    </w:p>
    <w:p w14:paraId="0C8287C3" w14:textId="77777777" w:rsidR="00427FD4" w:rsidRDefault="00427FD4" w:rsidP="00427FD4">
      <w:pPr>
        <w:spacing w:after="0"/>
        <w:jc w:val="right"/>
        <w:rPr>
          <w:rFonts w:ascii="Times New Roman" w:hAnsi="Times New Roman" w:cs="Times New Roman"/>
          <w:b/>
          <w:sz w:val="28"/>
          <w:szCs w:val="28"/>
          <w:u w:val="thick"/>
        </w:rPr>
      </w:pPr>
    </w:p>
    <w:p w14:paraId="1EB30B5F" w14:textId="77777777" w:rsidR="00427FD4" w:rsidRDefault="00427FD4" w:rsidP="00427FD4">
      <w:pPr>
        <w:spacing w:after="0"/>
        <w:jc w:val="right"/>
        <w:rPr>
          <w:rFonts w:ascii="Times New Roman" w:hAnsi="Times New Roman" w:cs="Times New Roman"/>
          <w:b/>
          <w:sz w:val="28"/>
          <w:szCs w:val="28"/>
          <w:u w:val="thick"/>
        </w:rPr>
      </w:pPr>
    </w:p>
    <w:p w14:paraId="74EB51C4" w14:textId="77777777" w:rsidR="00427FD4" w:rsidRDefault="00427FD4" w:rsidP="00427FD4">
      <w:pPr>
        <w:spacing w:after="0"/>
        <w:jc w:val="right"/>
        <w:rPr>
          <w:rFonts w:ascii="Times New Roman" w:hAnsi="Times New Roman" w:cs="Times New Roman"/>
          <w:b/>
          <w:sz w:val="28"/>
          <w:szCs w:val="28"/>
          <w:u w:val="thick"/>
        </w:rPr>
      </w:pPr>
    </w:p>
    <w:p w14:paraId="37A6A07F" w14:textId="77777777" w:rsidR="00427FD4" w:rsidRDefault="00427FD4" w:rsidP="00427FD4">
      <w:pPr>
        <w:spacing w:after="0"/>
        <w:jc w:val="right"/>
        <w:rPr>
          <w:rFonts w:ascii="Times New Roman" w:hAnsi="Times New Roman" w:cs="Times New Roman"/>
          <w:b/>
          <w:sz w:val="28"/>
          <w:szCs w:val="28"/>
          <w:u w:val="thick"/>
        </w:rPr>
      </w:pPr>
    </w:p>
    <w:p w14:paraId="4876CD1B" w14:textId="77777777" w:rsidR="00427FD4" w:rsidRDefault="00427FD4" w:rsidP="00427FD4">
      <w:pPr>
        <w:spacing w:after="0"/>
        <w:jc w:val="right"/>
        <w:rPr>
          <w:rFonts w:ascii="Times New Roman" w:hAnsi="Times New Roman" w:cs="Times New Roman"/>
          <w:b/>
          <w:sz w:val="28"/>
          <w:szCs w:val="28"/>
          <w:u w:val="thick"/>
        </w:rPr>
      </w:pPr>
    </w:p>
    <w:p w14:paraId="7191CCF5" w14:textId="77777777" w:rsidR="00427FD4" w:rsidRDefault="00427FD4" w:rsidP="00427FD4">
      <w:pPr>
        <w:spacing w:after="0"/>
        <w:jc w:val="right"/>
        <w:rPr>
          <w:rFonts w:ascii="Times New Roman" w:hAnsi="Times New Roman" w:cs="Times New Roman"/>
          <w:b/>
          <w:sz w:val="28"/>
          <w:szCs w:val="28"/>
          <w:u w:val="thick"/>
        </w:rPr>
      </w:pPr>
      <w:r>
        <w:rPr>
          <w:rFonts w:ascii="Times New Roman" w:hAnsi="Times New Roman" w:cs="Times New Roman"/>
          <w:b/>
          <w:sz w:val="28"/>
          <w:szCs w:val="28"/>
          <w:u w:val="thick"/>
        </w:rPr>
        <w:t>\</w:t>
      </w:r>
    </w:p>
    <w:p w14:paraId="5DC2C843" w14:textId="77777777" w:rsidR="00427FD4" w:rsidRDefault="00427FD4" w:rsidP="00427FD4">
      <w:pPr>
        <w:spacing w:after="0"/>
        <w:jc w:val="right"/>
        <w:rPr>
          <w:rFonts w:ascii="Times New Roman" w:hAnsi="Times New Roman" w:cs="Times New Roman"/>
          <w:b/>
          <w:sz w:val="28"/>
          <w:szCs w:val="28"/>
          <w:u w:val="thick"/>
        </w:rPr>
      </w:pPr>
    </w:p>
    <w:p w14:paraId="132664DD" w14:textId="677112DE" w:rsidR="00427FD4" w:rsidRDefault="00427FD4" w:rsidP="00107F2B">
      <w:pPr>
        <w:spacing w:after="0"/>
        <w:rPr>
          <w:rFonts w:ascii="Times New Roman" w:hAnsi="Times New Roman" w:cs="Times New Roman"/>
          <w:b/>
          <w:sz w:val="28"/>
          <w:szCs w:val="28"/>
          <w:u w:val="thick"/>
        </w:rPr>
      </w:pPr>
    </w:p>
    <w:p w14:paraId="77EDBD8A" w14:textId="77777777" w:rsidR="00107F2B" w:rsidRDefault="00107F2B" w:rsidP="00107F2B">
      <w:pPr>
        <w:spacing w:after="0"/>
        <w:rPr>
          <w:rFonts w:ascii="Times New Roman" w:hAnsi="Times New Roman" w:cs="Times New Roman"/>
          <w:b/>
          <w:sz w:val="28"/>
          <w:szCs w:val="28"/>
          <w:u w:val="thick"/>
        </w:rPr>
      </w:pPr>
    </w:p>
    <w:p w14:paraId="5135831A" w14:textId="7B66004C" w:rsidR="00427FD4" w:rsidRDefault="00427FD4" w:rsidP="00427FD4">
      <w:pPr>
        <w:spacing w:after="0"/>
        <w:jc w:val="right"/>
        <w:rPr>
          <w:rFonts w:ascii="Times New Roman" w:hAnsi="Times New Roman" w:cs="Times New Roman"/>
          <w:b/>
          <w:sz w:val="28"/>
          <w:szCs w:val="28"/>
          <w:u w:val="thick"/>
        </w:rPr>
      </w:pPr>
      <w:proofErr w:type="gramStart"/>
      <w:r>
        <w:rPr>
          <w:rFonts w:ascii="Times New Roman" w:hAnsi="Times New Roman" w:cs="Times New Roman"/>
          <w:b/>
          <w:sz w:val="28"/>
          <w:szCs w:val="28"/>
          <w:u w:val="thick"/>
        </w:rPr>
        <w:t>NAME :</w:t>
      </w:r>
      <w:proofErr w:type="gramEnd"/>
      <w:r>
        <w:rPr>
          <w:rFonts w:ascii="Times New Roman" w:hAnsi="Times New Roman" w:cs="Times New Roman"/>
          <w:b/>
          <w:sz w:val="28"/>
          <w:szCs w:val="28"/>
          <w:u w:val="thick"/>
        </w:rPr>
        <w:t>- RUTVIK SAWANT</w:t>
      </w:r>
    </w:p>
    <w:p w14:paraId="3D2A108A" w14:textId="7C1DDA50" w:rsidR="00427FD4" w:rsidRDefault="00427FD4" w:rsidP="00427FD4">
      <w:pPr>
        <w:spacing w:after="0"/>
        <w:jc w:val="right"/>
        <w:rPr>
          <w:rFonts w:ascii="Times New Roman" w:hAnsi="Times New Roman" w:cs="Times New Roman"/>
          <w:b/>
          <w:sz w:val="28"/>
          <w:szCs w:val="28"/>
          <w:u w:val="thick"/>
        </w:rPr>
      </w:pPr>
      <w:r>
        <w:rPr>
          <w:rFonts w:ascii="Times New Roman" w:hAnsi="Times New Roman" w:cs="Times New Roman"/>
          <w:b/>
          <w:sz w:val="28"/>
          <w:szCs w:val="28"/>
          <w:u w:val="thick"/>
        </w:rPr>
        <w:t xml:space="preserve">STUDENT </w:t>
      </w:r>
      <w:proofErr w:type="gramStart"/>
      <w:r>
        <w:rPr>
          <w:rFonts w:ascii="Times New Roman" w:hAnsi="Times New Roman" w:cs="Times New Roman"/>
          <w:b/>
          <w:sz w:val="28"/>
          <w:szCs w:val="28"/>
          <w:u w:val="thick"/>
        </w:rPr>
        <w:t>ID:-</w:t>
      </w:r>
      <w:proofErr w:type="gramEnd"/>
      <w:r>
        <w:rPr>
          <w:rFonts w:ascii="Times New Roman" w:hAnsi="Times New Roman" w:cs="Times New Roman"/>
          <w:b/>
          <w:sz w:val="28"/>
          <w:szCs w:val="28"/>
          <w:u w:val="thick"/>
        </w:rPr>
        <w:t xml:space="preserve"> 1704935</w:t>
      </w:r>
    </w:p>
    <w:p w14:paraId="07B936B9" w14:textId="77777777" w:rsidR="00427FD4" w:rsidRDefault="00427FD4" w:rsidP="00427FD4">
      <w:pPr>
        <w:spacing w:after="0"/>
        <w:jc w:val="right"/>
        <w:rPr>
          <w:rFonts w:ascii="Times New Roman" w:hAnsi="Times New Roman" w:cs="Times New Roman"/>
          <w:b/>
          <w:sz w:val="28"/>
          <w:szCs w:val="28"/>
          <w:u w:val="thick"/>
        </w:rPr>
      </w:pPr>
      <w:r>
        <w:rPr>
          <w:rFonts w:ascii="Times New Roman" w:hAnsi="Times New Roman" w:cs="Times New Roman"/>
          <w:b/>
          <w:sz w:val="28"/>
          <w:szCs w:val="28"/>
          <w:u w:val="thick"/>
        </w:rPr>
        <w:t xml:space="preserve">MODULE </w:t>
      </w:r>
      <w:proofErr w:type="gramStart"/>
      <w:r>
        <w:rPr>
          <w:rFonts w:ascii="Times New Roman" w:hAnsi="Times New Roman" w:cs="Times New Roman"/>
          <w:b/>
          <w:sz w:val="28"/>
          <w:szCs w:val="28"/>
          <w:u w:val="thick"/>
        </w:rPr>
        <w:t>TITLE:-</w:t>
      </w:r>
      <w:proofErr w:type="gramEnd"/>
      <w:r>
        <w:rPr>
          <w:rFonts w:ascii="Times New Roman" w:hAnsi="Times New Roman" w:cs="Times New Roman"/>
          <w:b/>
          <w:sz w:val="28"/>
          <w:szCs w:val="28"/>
          <w:u w:val="thick"/>
        </w:rPr>
        <w:t xml:space="preserve"> INTERNATIONAL</w:t>
      </w:r>
    </w:p>
    <w:p w14:paraId="23407A24" w14:textId="67751027" w:rsidR="00427FD4" w:rsidRDefault="00427FD4" w:rsidP="00427FD4">
      <w:pPr>
        <w:spacing w:after="0"/>
        <w:jc w:val="right"/>
        <w:rPr>
          <w:rFonts w:ascii="Times New Roman" w:hAnsi="Times New Roman" w:cs="Times New Roman"/>
          <w:b/>
          <w:sz w:val="28"/>
          <w:szCs w:val="28"/>
          <w:u w:val="thick"/>
        </w:rPr>
      </w:pPr>
      <w:r>
        <w:rPr>
          <w:rFonts w:ascii="Times New Roman" w:hAnsi="Times New Roman" w:cs="Times New Roman"/>
          <w:b/>
          <w:sz w:val="28"/>
          <w:szCs w:val="28"/>
          <w:u w:val="thick"/>
        </w:rPr>
        <w:t xml:space="preserve"> MARKETING</w:t>
      </w:r>
    </w:p>
    <w:p w14:paraId="10F983CF" w14:textId="768D50BD" w:rsidR="00427FD4" w:rsidRDefault="00427FD4" w:rsidP="00427FD4">
      <w:pPr>
        <w:spacing w:after="0"/>
        <w:jc w:val="right"/>
        <w:rPr>
          <w:rFonts w:ascii="Times New Roman" w:hAnsi="Times New Roman" w:cs="Times New Roman"/>
          <w:b/>
          <w:sz w:val="28"/>
          <w:szCs w:val="28"/>
          <w:u w:val="thick"/>
        </w:rPr>
      </w:pPr>
      <w:r>
        <w:rPr>
          <w:rFonts w:ascii="Times New Roman" w:hAnsi="Times New Roman" w:cs="Times New Roman"/>
          <w:b/>
          <w:sz w:val="28"/>
          <w:szCs w:val="28"/>
          <w:u w:val="thick"/>
        </w:rPr>
        <w:t xml:space="preserve">LECTURER’S </w:t>
      </w:r>
      <w:proofErr w:type="gramStart"/>
      <w:r>
        <w:rPr>
          <w:rFonts w:ascii="Times New Roman" w:hAnsi="Times New Roman" w:cs="Times New Roman"/>
          <w:b/>
          <w:sz w:val="28"/>
          <w:szCs w:val="28"/>
          <w:u w:val="thick"/>
        </w:rPr>
        <w:t>NAME:-</w:t>
      </w:r>
      <w:proofErr w:type="gramEnd"/>
      <w:r>
        <w:rPr>
          <w:rFonts w:ascii="Times New Roman" w:hAnsi="Times New Roman" w:cs="Times New Roman"/>
          <w:b/>
          <w:sz w:val="28"/>
          <w:szCs w:val="28"/>
          <w:u w:val="thick"/>
        </w:rPr>
        <w:t xml:space="preserve"> TUSHARA BALENDRAN</w:t>
      </w:r>
    </w:p>
    <w:p w14:paraId="265F5B5F" w14:textId="334116F7" w:rsidR="00107F2B" w:rsidRDefault="00107F2B" w:rsidP="00427FD4">
      <w:pPr>
        <w:spacing w:after="0"/>
        <w:jc w:val="right"/>
        <w:rPr>
          <w:rFonts w:ascii="Times New Roman" w:hAnsi="Times New Roman" w:cs="Times New Roman"/>
          <w:b/>
          <w:sz w:val="28"/>
          <w:szCs w:val="28"/>
          <w:u w:val="thick"/>
        </w:rPr>
      </w:pPr>
    </w:p>
    <w:p w14:paraId="631AD832" w14:textId="17E4E789" w:rsidR="00107F2B" w:rsidRDefault="00107F2B" w:rsidP="00427FD4">
      <w:pPr>
        <w:spacing w:after="0"/>
        <w:jc w:val="right"/>
        <w:rPr>
          <w:rFonts w:ascii="Times New Roman" w:hAnsi="Times New Roman" w:cs="Times New Roman"/>
          <w:b/>
          <w:sz w:val="28"/>
          <w:szCs w:val="28"/>
          <w:u w:val="thick"/>
        </w:rPr>
      </w:pPr>
    </w:p>
    <w:p w14:paraId="43931F6D" w14:textId="7E297C53" w:rsidR="00107F2B" w:rsidRDefault="00107F2B" w:rsidP="00427FD4">
      <w:pPr>
        <w:spacing w:after="0"/>
        <w:jc w:val="right"/>
        <w:rPr>
          <w:rFonts w:ascii="Times New Roman" w:hAnsi="Times New Roman" w:cs="Times New Roman"/>
          <w:b/>
          <w:sz w:val="28"/>
          <w:szCs w:val="28"/>
          <w:u w:val="thick"/>
        </w:rPr>
      </w:pPr>
    </w:p>
    <w:p w14:paraId="1893734B" w14:textId="6BBAB087" w:rsidR="00107F2B" w:rsidRDefault="00107F2B" w:rsidP="00427FD4">
      <w:pPr>
        <w:spacing w:after="0"/>
        <w:jc w:val="right"/>
        <w:rPr>
          <w:rFonts w:ascii="Times New Roman" w:hAnsi="Times New Roman" w:cs="Times New Roman"/>
          <w:b/>
          <w:sz w:val="28"/>
          <w:szCs w:val="28"/>
          <w:u w:val="thick"/>
        </w:rPr>
      </w:pPr>
    </w:p>
    <w:p w14:paraId="7413124B" w14:textId="1AB1ACC7" w:rsidR="00107F2B" w:rsidRDefault="00107F2B" w:rsidP="00427FD4">
      <w:pPr>
        <w:spacing w:after="0"/>
        <w:jc w:val="right"/>
        <w:rPr>
          <w:rFonts w:ascii="Times New Roman" w:hAnsi="Times New Roman" w:cs="Times New Roman"/>
          <w:b/>
          <w:sz w:val="28"/>
          <w:szCs w:val="28"/>
          <w:u w:val="thick"/>
        </w:rPr>
      </w:pPr>
    </w:p>
    <w:p w14:paraId="2D3E0691" w14:textId="3F8EABF6" w:rsidR="00107F2B" w:rsidRDefault="00107F2B" w:rsidP="00427FD4">
      <w:pPr>
        <w:spacing w:after="0"/>
        <w:jc w:val="right"/>
        <w:rPr>
          <w:rFonts w:ascii="Times New Roman" w:hAnsi="Times New Roman" w:cs="Times New Roman"/>
          <w:b/>
          <w:sz w:val="28"/>
          <w:szCs w:val="28"/>
          <w:u w:val="thick"/>
        </w:rPr>
      </w:pPr>
    </w:p>
    <w:p w14:paraId="5F67DA8D" w14:textId="2E38396D" w:rsidR="00107F2B" w:rsidRDefault="00107F2B" w:rsidP="00427FD4">
      <w:pPr>
        <w:spacing w:after="0"/>
        <w:jc w:val="right"/>
        <w:rPr>
          <w:rFonts w:ascii="Times New Roman" w:hAnsi="Times New Roman" w:cs="Times New Roman"/>
          <w:b/>
          <w:sz w:val="28"/>
          <w:szCs w:val="28"/>
          <w:u w:val="thick"/>
        </w:rPr>
      </w:pPr>
    </w:p>
    <w:p w14:paraId="3DFFDB25" w14:textId="1B86FE66" w:rsidR="00107F2B" w:rsidRDefault="00107F2B" w:rsidP="00427FD4">
      <w:pPr>
        <w:spacing w:after="0"/>
        <w:jc w:val="right"/>
        <w:rPr>
          <w:rFonts w:ascii="Times New Roman" w:hAnsi="Times New Roman" w:cs="Times New Roman"/>
          <w:b/>
          <w:sz w:val="28"/>
          <w:szCs w:val="28"/>
          <w:u w:val="thick"/>
        </w:rPr>
      </w:pPr>
    </w:p>
    <w:p w14:paraId="24DA4E5F" w14:textId="65FD58A5" w:rsidR="00107F2B" w:rsidRDefault="00107F2B" w:rsidP="00427FD4">
      <w:pPr>
        <w:spacing w:after="0"/>
        <w:jc w:val="right"/>
        <w:rPr>
          <w:rFonts w:ascii="Times New Roman" w:hAnsi="Times New Roman" w:cs="Times New Roman"/>
          <w:b/>
          <w:sz w:val="28"/>
          <w:szCs w:val="28"/>
          <w:u w:val="thick"/>
        </w:rPr>
      </w:pPr>
    </w:p>
    <w:p w14:paraId="433E8C61" w14:textId="519C484B" w:rsidR="00107F2B" w:rsidRDefault="00107F2B" w:rsidP="00427FD4">
      <w:pPr>
        <w:spacing w:after="0"/>
        <w:jc w:val="right"/>
        <w:rPr>
          <w:rFonts w:ascii="Times New Roman" w:hAnsi="Times New Roman" w:cs="Times New Roman"/>
          <w:b/>
          <w:sz w:val="28"/>
          <w:szCs w:val="28"/>
          <w:u w:val="thick"/>
        </w:rPr>
      </w:pPr>
    </w:p>
    <w:p w14:paraId="738E4407" w14:textId="33D4B821" w:rsidR="00107F2B" w:rsidRDefault="00107F2B" w:rsidP="00427FD4">
      <w:pPr>
        <w:spacing w:after="0"/>
        <w:jc w:val="right"/>
        <w:rPr>
          <w:rFonts w:ascii="Times New Roman" w:hAnsi="Times New Roman" w:cs="Times New Roman"/>
          <w:b/>
          <w:sz w:val="28"/>
          <w:szCs w:val="28"/>
          <w:u w:val="thick"/>
        </w:rPr>
      </w:pPr>
    </w:p>
    <w:p w14:paraId="02A89FEF" w14:textId="77777777" w:rsidR="00107F2B" w:rsidRDefault="00107F2B" w:rsidP="00427FD4">
      <w:pPr>
        <w:spacing w:after="0"/>
        <w:jc w:val="right"/>
        <w:rPr>
          <w:rFonts w:ascii="Times New Roman" w:hAnsi="Times New Roman" w:cs="Times New Roman"/>
          <w:b/>
          <w:sz w:val="28"/>
          <w:szCs w:val="28"/>
          <w:u w:val="thick"/>
        </w:rPr>
      </w:pPr>
      <w:bookmarkStart w:id="0" w:name="_GoBack"/>
      <w:bookmarkEnd w:id="0"/>
    </w:p>
    <w:p w14:paraId="02DEBF9C" w14:textId="77777777" w:rsidR="00427FD4" w:rsidRPr="00427FD4" w:rsidRDefault="00427FD4" w:rsidP="00427FD4">
      <w:pPr>
        <w:spacing w:after="0"/>
        <w:jc w:val="right"/>
        <w:rPr>
          <w:rFonts w:ascii="Times New Roman" w:hAnsi="Times New Roman" w:cs="Times New Roman"/>
          <w:b/>
          <w:sz w:val="28"/>
          <w:szCs w:val="28"/>
          <w:u w:val="thick"/>
        </w:rPr>
      </w:pPr>
    </w:p>
    <w:p w14:paraId="011A9E90" w14:textId="6932D4EE" w:rsidR="00E2548B" w:rsidRPr="009F1AD2" w:rsidRDefault="00E2548B" w:rsidP="00E2548B">
      <w:pPr>
        <w:spacing w:after="0"/>
        <w:jc w:val="center"/>
        <w:rPr>
          <w:rFonts w:ascii="Times New Roman" w:hAnsi="Times New Roman" w:cs="Times New Roman"/>
          <w:b/>
          <w:sz w:val="28"/>
          <w:u w:val="thick"/>
        </w:rPr>
      </w:pPr>
      <w:r w:rsidRPr="009F1AD2">
        <w:rPr>
          <w:rFonts w:ascii="Times New Roman" w:hAnsi="Times New Roman" w:cs="Times New Roman"/>
          <w:b/>
          <w:sz w:val="28"/>
          <w:u w:val="thick"/>
        </w:rPr>
        <w:lastRenderedPageBreak/>
        <w:t>TABLE OF CONTENTS</w:t>
      </w:r>
    </w:p>
    <w:p w14:paraId="4CE340EA" w14:textId="77777777" w:rsidR="00E2548B" w:rsidRDefault="00E2548B" w:rsidP="00DA764C">
      <w:pPr>
        <w:spacing w:after="0"/>
      </w:pPr>
    </w:p>
    <w:p w14:paraId="15811518" w14:textId="77777777" w:rsidR="00502BDE" w:rsidRDefault="00502BDE" w:rsidP="00502BDE">
      <w:pPr>
        <w:pStyle w:val="TOC2"/>
      </w:pPr>
    </w:p>
    <w:p w14:paraId="4B78D6DC" w14:textId="77777777" w:rsidR="0017342C" w:rsidRPr="0017342C" w:rsidRDefault="00E2548B">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sz w:val="24"/>
          <w:szCs w:val="24"/>
        </w:rPr>
        <w:fldChar w:fldCharType="begin"/>
      </w:r>
      <w:r w:rsidRPr="0017342C">
        <w:rPr>
          <w:rFonts w:ascii="Times New Roman" w:hAnsi="Times New Roman" w:cs="Times New Roman"/>
          <w:sz w:val="24"/>
          <w:szCs w:val="24"/>
        </w:rPr>
        <w:instrText xml:space="preserve"> TOC \o "1-3" </w:instrText>
      </w:r>
      <w:r w:rsidRPr="0017342C">
        <w:rPr>
          <w:rFonts w:ascii="Times New Roman" w:hAnsi="Times New Roman" w:cs="Times New Roman"/>
          <w:sz w:val="24"/>
          <w:szCs w:val="24"/>
        </w:rPr>
        <w:fldChar w:fldCharType="separate"/>
      </w:r>
      <w:r w:rsidR="0017342C" w:rsidRPr="0017342C">
        <w:rPr>
          <w:rFonts w:ascii="Times New Roman" w:hAnsi="Times New Roman" w:cs="Times New Roman"/>
          <w:noProof/>
          <w:color w:val="0F243E" w:themeColor="text2" w:themeShade="80"/>
          <w:sz w:val="24"/>
          <w:szCs w:val="24"/>
        </w:rPr>
        <w:t>An Overview of the Report</w:t>
      </w:r>
      <w:r w:rsidR="0017342C" w:rsidRPr="0017342C">
        <w:rPr>
          <w:rFonts w:ascii="Times New Roman" w:hAnsi="Times New Roman" w:cs="Times New Roman"/>
          <w:noProof/>
          <w:sz w:val="24"/>
          <w:szCs w:val="24"/>
        </w:rPr>
        <w:tab/>
      </w:r>
      <w:r w:rsidR="0017342C" w:rsidRPr="0017342C">
        <w:rPr>
          <w:rFonts w:ascii="Times New Roman" w:hAnsi="Times New Roman" w:cs="Times New Roman"/>
          <w:noProof/>
          <w:sz w:val="24"/>
          <w:szCs w:val="24"/>
        </w:rPr>
        <w:fldChar w:fldCharType="begin"/>
      </w:r>
      <w:r w:rsidR="0017342C" w:rsidRPr="0017342C">
        <w:rPr>
          <w:rFonts w:ascii="Times New Roman" w:hAnsi="Times New Roman" w:cs="Times New Roman"/>
          <w:noProof/>
          <w:sz w:val="24"/>
          <w:szCs w:val="24"/>
        </w:rPr>
        <w:instrText xml:space="preserve"> PAGEREF _Toc394592644 \h </w:instrText>
      </w:r>
      <w:r w:rsidR="0017342C" w:rsidRPr="0017342C">
        <w:rPr>
          <w:rFonts w:ascii="Times New Roman" w:hAnsi="Times New Roman" w:cs="Times New Roman"/>
          <w:noProof/>
          <w:sz w:val="24"/>
          <w:szCs w:val="24"/>
        </w:rPr>
      </w:r>
      <w:r w:rsidR="0017342C" w:rsidRPr="0017342C">
        <w:rPr>
          <w:rFonts w:ascii="Times New Roman" w:hAnsi="Times New Roman" w:cs="Times New Roman"/>
          <w:noProof/>
          <w:sz w:val="24"/>
          <w:szCs w:val="24"/>
        </w:rPr>
        <w:fldChar w:fldCharType="separate"/>
      </w:r>
      <w:r w:rsidR="0017342C" w:rsidRPr="0017342C">
        <w:rPr>
          <w:rFonts w:ascii="Times New Roman" w:hAnsi="Times New Roman" w:cs="Times New Roman"/>
          <w:noProof/>
          <w:sz w:val="24"/>
          <w:szCs w:val="24"/>
        </w:rPr>
        <w:t>4</w:t>
      </w:r>
      <w:r w:rsidR="0017342C" w:rsidRPr="0017342C">
        <w:rPr>
          <w:rFonts w:ascii="Times New Roman" w:hAnsi="Times New Roman" w:cs="Times New Roman"/>
          <w:noProof/>
          <w:sz w:val="24"/>
          <w:szCs w:val="24"/>
        </w:rPr>
        <w:fldChar w:fldCharType="end"/>
      </w:r>
    </w:p>
    <w:p w14:paraId="75D78E2F"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An Overview of BMW in Germany and India</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_Toc394592645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6</w:t>
      </w:r>
      <w:r w:rsidRPr="0017342C">
        <w:rPr>
          <w:rFonts w:ascii="Times New Roman" w:hAnsi="Times New Roman" w:cs="Times New Roman"/>
          <w:noProof/>
          <w:sz w:val="24"/>
          <w:szCs w:val="24"/>
        </w:rPr>
        <w:fldChar w:fldCharType="end"/>
      </w:r>
    </w:p>
    <w:p w14:paraId="6976A03A"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Segmentation Targeting and Positioning (STP) of BMW in India and Germany</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_Toc394592646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7</w:t>
      </w:r>
      <w:r w:rsidRPr="0017342C">
        <w:rPr>
          <w:rFonts w:ascii="Times New Roman" w:hAnsi="Times New Roman" w:cs="Times New Roman"/>
          <w:noProof/>
          <w:sz w:val="24"/>
          <w:szCs w:val="24"/>
        </w:rPr>
        <w:fldChar w:fldCharType="end"/>
      </w:r>
    </w:p>
    <w:p w14:paraId="06EDB45B"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Four Ps of Marketing</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_Toc394592647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10</w:t>
      </w:r>
      <w:r w:rsidRPr="0017342C">
        <w:rPr>
          <w:rFonts w:ascii="Times New Roman" w:hAnsi="Times New Roman" w:cs="Times New Roman"/>
          <w:noProof/>
          <w:sz w:val="24"/>
          <w:szCs w:val="24"/>
        </w:rPr>
        <w:fldChar w:fldCharType="end"/>
      </w:r>
    </w:p>
    <w:p w14:paraId="682CAE05"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Five Forces Analysis</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_Toc394592648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12</w:t>
      </w:r>
      <w:r w:rsidRPr="0017342C">
        <w:rPr>
          <w:rFonts w:ascii="Times New Roman" w:hAnsi="Times New Roman" w:cs="Times New Roman"/>
          <w:noProof/>
          <w:sz w:val="24"/>
          <w:szCs w:val="24"/>
        </w:rPr>
        <w:fldChar w:fldCharType="end"/>
      </w:r>
    </w:p>
    <w:p w14:paraId="151CE10B"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Competition Strategies of BMW</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_Toc394592649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13</w:t>
      </w:r>
      <w:r w:rsidRPr="0017342C">
        <w:rPr>
          <w:rFonts w:ascii="Times New Roman" w:hAnsi="Times New Roman" w:cs="Times New Roman"/>
          <w:noProof/>
          <w:sz w:val="24"/>
          <w:szCs w:val="24"/>
        </w:rPr>
        <w:fldChar w:fldCharType="end"/>
      </w:r>
    </w:p>
    <w:p w14:paraId="0FF213B4"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SWOT Analysis of BMW in India and Germany</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_Toc394592650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16</w:t>
      </w:r>
      <w:r w:rsidRPr="0017342C">
        <w:rPr>
          <w:rFonts w:ascii="Times New Roman" w:hAnsi="Times New Roman" w:cs="Times New Roman"/>
          <w:noProof/>
          <w:sz w:val="24"/>
          <w:szCs w:val="24"/>
        </w:rPr>
        <w:fldChar w:fldCharType="end"/>
      </w:r>
    </w:p>
    <w:p w14:paraId="54EA966A"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PESTEL Analysis</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_Toc394592651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19</w:t>
      </w:r>
      <w:r w:rsidRPr="0017342C">
        <w:rPr>
          <w:rFonts w:ascii="Times New Roman" w:hAnsi="Times New Roman" w:cs="Times New Roman"/>
          <w:noProof/>
          <w:sz w:val="24"/>
          <w:szCs w:val="24"/>
        </w:rPr>
        <w:fldChar w:fldCharType="end"/>
      </w:r>
    </w:p>
    <w:p w14:paraId="469938EC"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Ansoff Matrix</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_Toc394592652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21</w:t>
      </w:r>
      <w:r w:rsidRPr="0017342C">
        <w:rPr>
          <w:rFonts w:ascii="Times New Roman" w:hAnsi="Times New Roman" w:cs="Times New Roman"/>
          <w:noProof/>
          <w:sz w:val="24"/>
          <w:szCs w:val="24"/>
        </w:rPr>
        <w:fldChar w:fldCharType="end"/>
      </w:r>
    </w:p>
    <w:p w14:paraId="7F299C75"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eastAsia="en-GB"/>
        </w:rPr>
        <w:t>Situational Analysis</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_Toc394592653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24</w:t>
      </w:r>
      <w:r w:rsidRPr="0017342C">
        <w:rPr>
          <w:rFonts w:ascii="Times New Roman" w:hAnsi="Times New Roman" w:cs="Times New Roman"/>
          <w:noProof/>
          <w:sz w:val="24"/>
          <w:szCs w:val="24"/>
        </w:rPr>
        <w:fldChar w:fldCharType="end"/>
      </w:r>
    </w:p>
    <w:p w14:paraId="7A6435D4"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rPr>
        <w:t>Conclusion</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_Toc394592654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25</w:t>
      </w:r>
      <w:r w:rsidRPr="0017342C">
        <w:rPr>
          <w:rFonts w:ascii="Times New Roman" w:hAnsi="Times New Roman" w:cs="Times New Roman"/>
          <w:noProof/>
          <w:sz w:val="24"/>
          <w:szCs w:val="24"/>
        </w:rPr>
        <w:fldChar w:fldCharType="end"/>
      </w:r>
    </w:p>
    <w:p w14:paraId="7171F3A2"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lang w:val="en-US"/>
        </w:rPr>
        <w:t>Recommendations</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_Toc394592655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25</w:t>
      </w:r>
      <w:r w:rsidRPr="0017342C">
        <w:rPr>
          <w:rFonts w:ascii="Times New Roman" w:hAnsi="Times New Roman" w:cs="Times New Roman"/>
          <w:noProof/>
          <w:sz w:val="24"/>
          <w:szCs w:val="24"/>
        </w:rPr>
        <w:fldChar w:fldCharType="end"/>
      </w:r>
    </w:p>
    <w:p w14:paraId="3B9C842A" w14:textId="77777777" w:rsidR="0017342C" w:rsidRPr="0017342C" w:rsidRDefault="0017342C">
      <w:pPr>
        <w:pStyle w:val="TOC2"/>
        <w:rPr>
          <w:rFonts w:ascii="Times New Roman" w:hAnsi="Times New Roman" w:cs="Times New Roman"/>
          <w:b w:val="0"/>
          <w:smallCaps w:val="0"/>
          <w:noProof/>
          <w:sz w:val="24"/>
          <w:szCs w:val="24"/>
          <w:lang w:val="en-US" w:eastAsia="ja-JP"/>
        </w:rPr>
      </w:pPr>
      <w:r w:rsidRPr="0017342C">
        <w:rPr>
          <w:rFonts w:ascii="Times New Roman" w:hAnsi="Times New Roman" w:cs="Times New Roman"/>
          <w:noProof/>
          <w:sz w:val="24"/>
          <w:szCs w:val="24"/>
        </w:rPr>
        <w:t>References</w:t>
      </w:r>
      <w:r w:rsidRPr="0017342C">
        <w:rPr>
          <w:rFonts w:ascii="Times New Roman" w:hAnsi="Times New Roman" w:cs="Times New Roman"/>
          <w:noProof/>
          <w:sz w:val="24"/>
          <w:szCs w:val="24"/>
        </w:rPr>
        <w:tab/>
      </w:r>
      <w:r w:rsidRPr="0017342C">
        <w:rPr>
          <w:rFonts w:ascii="Times New Roman" w:hAnsi="Times New Roman" w:cs="Times New Roman"/>
          <w:noProof/>
          <w:sz w:val="24"/>
          <w:szCs w:val="24"/>
        </w:rPr>
        <w:fldChar w:fldCharType="begin"/>
      </w:r>
      <w:r w:rsidRPr="0017342C">
        <w:rPr>
          <w:rFonts w:ascii="Times New Roman" w:hAnsi="Times New Roman" w:cs="Times New Roman"/>
          <w:noProof/>
          <w:sz w:val="24"/>
          <w:szCs w:val="24"/>
        </w:rPr>
        <w:instrText xml:space="preserve"> PAGEREF _Toc394592656 \h </w:instrText>
      </w:r>
      <w:r w:rsidRPr="0017342C">
        <w:rPr>
          <w:rFonts w:ascii="Times New Roman" w:hAnsi="Times New Roman" w:cs="Times New Roman"/>
          <w:noProof/>
          <w:sz w:val="24"/>
          <w:szCs w:val="24"/>
        </w:rPr>
      </w:r>
      <w:r w:rsidRPr="0017342C">
        <w:rPr>
          <w:rFonts w:ascii="Times New Roman" w:hAnsi="Times New Roman" w:cs="Times New Roman"/>
          <w:noProof/>
          <w:sz w:val="24"/>
          <w:szCs w:val="24"/>
        </w:rPr>
        <w:fldChar w:fldCharType="separate"/>
      </w:r>
      <w:r w:rsidRPr="0017342C">
        <w:rPr>
          <w:rFonts w:ascii="Times New Roman" w:hAnsi="Times New Roman" w:cs="Times New Roman"/>
          <w:noProof/>
          <w:sz w:val="24"/>
          <w:szCs w:val="24"/>
        </w:rPr>
        <w:t>26</w:t>
      </w:r>
      <w:r w:rsidRPr="0017342C">
        <w:rPr>
          <w:rFonts w:ascii="Times New Roman" w:hAnsi="Times New Roman" w:cs="Times New Roman"/>
          <w:noProof/>
          <w:sz w:val="24"/>
          <w:szCs w:val="24"/>
        </w:rPr>
        <w:fldChar w:fldCharType="end"/>
      </w:r>
    </w:p>
    <w:p w14:paraId="453E2C6C" w14:textId="77777777" w:rsidR="00E2548B" w:rsidRPr="009F1AD2" w:rsidRDefault="00E2548B" w:rsidP="009F1AD2">
      <w:pPr>
        <w:spacing w:after="0" w:line="360" w:lineRule="auto"/>
        <w:rPr>
          <w:rFonts w:ascii="Times New Roman" w:hAnsi="Times New Roman" w:cs="Times New Roman"/>
          <w:sz w:val="24"/>
        </w:rPr>
      </w:pPr>
      <w:r w:rsidRPr="0017342C">
        <w:rPr>
          <w:rFonts w:ascii="Times New Roman" w:hAnsi="Times New Roman" w:cs="Times New Roman"/>
          <w:sz w:val="24"/>
          <w:szCs w:val="24"/>
        </w:rPr>
        <w:fldChar w:fldCharType="end"/>
      </w:r>
    </w:p>
    <w:p w14:paraId="71B54713" w14:textId="77777777" w:rsidR="00E2548B" w:rsidRDefault="00E2548B" w:rsidP="00CD2BBF">
      <w:pPr>
        <w:pStyle w:val="Heading2"/>
        <w:numPr>
          <w:ilvl w:val="0"/>
          <w:numId w:val="0"/>
        </w:numPr>
        <w:ind w:left="576" w:hanging="576"/>
        <w:rPr>
          <w:color w:val="0F243E" w:themeColor="text2" w:themeShade="80"/>
        </w:rPr>
      </w:pPr>
    </w:p>
    <w:p w14:paraId="52748D7A" w14:textId="77777777" w:rsidR="00E2548B" w:rsidRDefault="00E2548B" w:rsidP="00CD2BBF">
      <w:pPr>
        <w:pStyle w:val="Heading2"/>
        <w:numPr>
          <w:ilvl w:val="0"/>
          <w:numId w:val="0"/>
        </w:numPr>
        <w:ind w:left="576" w:hanging="576"/>
        <w:rPr>
          <w:color w:val="0F243E" w:themeColor="text2" w:themeShade="80"/>
        </w:rPr>
      </w:pPr>
    </w:p>
    <w:p w14:paraId="5C64589C" w14:textId="77777777" w:rsidR="00E2548B" w:rsidRDefault="00E2548B" w:rsidP="00CD2BBF">
      <w:pPr>
        <w:pStyle w:val="Heading2"/>
        <w:numPr>
          <w:ilvl w:val="0"/>
          <w:numId w:val="0"/>
        </w:numPr>
        <w:ind w:left="576" w:hanging="576"/>
        <w:rPr>
          <w:color w:val="0F243E" w:themeColor="text2" w:themeShade="80"/>
        </w:rPr>
      </w:pPr>
    </w:p>
    <w:p w14:paraId="10A849F7" w14:textId="77777777" w:rsidR="00E2548B" w:rsidRDefault="00E2548B" w:rsidP="00CD2BBF">
      <w:pPr>
        <w:pStyle w:val="Heading2"/>
        <w:numPr>
          <w:ilvl w:val="0"/>
          <w:numId w:val="0"/>
        </w:numPr>
        <w:ind w:left="576" w:hanging="576"/>
        <w:rPr>
          <w:color w:val="0F243E" w:themeColor="text2" w:themeShade="80"/>
        </w:rPr>
      </w:pPr>
    </w:p>
    <w:p w14:paraId="232A54C9" w14:textId="77777777" w:rsidR="00E2548B" w:rsidRDefault="00E2548B" w:rsidP="00CD2BBF">
      <w:pPr>
        <w:pStyle w:val="Heading2"/>
        <w:numPr>
          <w:ilvl w:val="0"/>
          <w:numId w:val="0"/>
        </w:numPr>
        <w:ind w:left="576" w:hanging="576"/>
        <w:rPr>
          <w:color w:val="0F243E" w:themeColor="text2" w:themeShade="80"/>
        </w:rPr>
      </w:pPr>
    </w:p>
    <w:p w14:paraId="2A036482" w14:textId="77777777" w:rsidR="00E2548B" w:rsidRDefault="00E2548B" w:rsidP="00CD2BBF">
      <w:pPr>
        <w:pStyle w:val="Heading2"/>
        <w:numPr>
          <w:ilvl w:val="0"/>
          <w:numId w:val="0"/>
        </w:numPr>
        <w:ind w:left="576" w:hanging="576"/>
        <w:rPr>
          <w:color w:val="0F243E" w:themeColor="text2" w:themeShade="80"/>
        </w:rPr>
      </w:pPr>
    </w:p>
    <w:p w14:paraId="5F339F9F" w14:textId="77777777" w:rsidR="00E2548B" w:rsidRDefault="00E2548B" w:rsidP="00CD2BBF">
      <w:pPr>
        <w:pStyle w:val="Heading2"/>
        <w:numPr>
          <w:ilvl w:val="0"/>
          <w:numId w:val="0"/>
        </w:numPr>
        <w:ind w:left="576" w:hanging="576"/>
        <w:rPr>
          <w:color w:val="0F243E" w:themeColor="text2" w:themeShade="80"/>
        </w:rPr>
      </w:pPr>
    </w:p>
    <w:p w14:paraId="21FD2C3C" w14:textId="77777777" w:rsidR="00E2548B" w:rsidRDefault="00E2548B" w:rsidP="004D0017">
      <w:pPr>
        <w:pStyle w:val="Heading2"/>
        <w:numPr>
          <w:ilvl w:val="0"/>
          <w:numId w:val="0"/>
        </w:numPr>
        <w:rPr>
          <w:color w:val="0F243E" w:themeColor="text2" w:themeShade="80"/>
        </w:rPr>
      </w:pPr>
    </w:p>
    <w:p w14:paraId="2850B2AB" w14:textId="77777777" w:rsidR="004D0017" w:rsidRDefault="004D0017" w:rsidP="004D0017"/>
    <w:p w14:paraId="3AE320AA" w14:textId="166F7E6B" w:rsidR="004D0017" w:rsidRPr="00502BDE" w:rsidRDefault="00F04553" w:rsidP="00502BDE">
      <w:pPr>
        <w:jc w:val="center"/>
        <w:rPr>
          <w:rFonts w:ascii="Times New Roman" w:hAnsi="Times New Roman" w:cs="Times New Roman"/>
          <w:b/>
          <w:sz w:val="28"/>
          <w:szCs w:val="24"/>
          <w:u w:val="thick"/>
        </w:rPr>
      </w:pPr>
      <w:r w:rsidRPr="00502BDE">
        <w:rPr>
          <w:rFonts w:ascii="Times New Roman" w:hAnsi="Times New Roman" w:cs="Times New Roman"/>
          <w:b/>
          <w:sz w:val="28"/>
          <w:szCs w:val="24"/>
          <w:u w:val="thick"/>
        </w:rPr>
        <w:lastRenderedPageBreak/>
        <w:t>LIST OF FIGURES AND TABLES</w:t>
      </w:r>
    </w:p>
    <w:p w14:paraId="2D14E424" w14:textId="77777777" w:rsidR="00502BDE" w:rsidRDefault="00502BDE">
      <w:pPr>
        <w:pStyle w:val="TableofFigures"/>
        <w:tabs>
          <w:tab w:val="right" w:leader="dot" w:pos="9350"/>
        </w:tabs>
        <w:rPr>
          <w:rFonts w:ascii="Times New Roman" w:hAnsi="Times New Roman" w:cs="Times New Roman"/>
          <w:smallCaps w:val="0"/>
          <w:sz w:val="24"/>
          <w:szCs w:val="24"/>
        </w:rPr>
      </w:pPr>
    </w:p>
    <w:p w14:paraId="187B7BDC" w14:textId="77777777" w:rsidR="00786611" w:rsidRPr="00017006" w:rsidRDefault="00F04553"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smallCaps w:val="0"/>
          <w:sz w:val="24"/>
          <w:szCs w:val="24"/>
        </w:rPr>
        <w:fldChar w:fldCharType="begin"/>
      </w:r>
      <w:r w:rsidRPr="00017006">
        <w:rPr>
          <w:rFonts w:ascii="Times New Roman" w:hAnsi="Times New Roman" w:cs="Times New Roman"/>
          <w:smallCaps w:val="0"/>
          <w:sz w:val="24"/>
          <w:szCs w:val="24"/>
        </w:rPr>
        <w:instrText xml:space="preserve"> TOC \c "Figure" </w:instrText>
      </w:r>
      <w:r w:rsidRPr="00017006">
        <w:rPr>
          <w:rFonts w:ascii="Times New Roman" w:hAnsi="Times New Roman" w:cs="Times New Roman"/>
          <w:smallCaps w:val="0"/>
          <w:sz w:val="24"/>
          <w:szCs w:val="24"/>
        </w:rPr>
        <w:fldChar w:fldCharType="separate"/>
      </w:r>
      <w:r w:rsidR="00786611" w:rsidRPr="00017006">
        <w:rPr>
          <w:rFonts w:ascii="Times New Roman" w:hAnsi="Times New Roman" w:cs="Times New Roman"/>
          <w:noProof/>
          <w:sz w:val="24"/>
          <w:szCs w:val="24"/>
        </w:rPr>
        <w:t>Figure 1: Competition Strategy</w:t>
      </w:r>
      <w:r w:rsidR="00786611" w:rsidRPr="00017006">
        <w:rPr>
          <w:rFonts w:ascii="Times New Roman" w:hAnsi="Times New Roman" w:cs="Times New Roman"/>
          <w:noProof/>
          <w:sz w:val="24"/>
          <w:szCs w:val="24"/>
        </w:rPr>
        <w:tab/>
      </w:r>
      <w:r w:rsidR="00786611" w:rsidRPr="00017006">
        <w:rPr>
          <w:rFonts w:ascii="Times New Roman" w:hAnsi="Times New Roman" w:cs="Times New Roman"/>
          <w:noProof/>
          <w:sz w:val="24"/>
          <w:szCs w:val="24"/>
        </w:rPr>
        <w:fldChar w:fldCharType="begin"/>
      </w:r>
      <w:r w:rsidR="00786611" w:rsidRPr="00017006">
        <w:rPr>
          <w:rFonts w:ascii="Times New Roman" w:hAnsi="Times New Roman" w:cs="Times New Roman"/>
          <w:noProof/>
          <w:sz w:val="24"/>
          <w:szCs w:val="24"/>
        </w:rPr>
        <w:instrText xml:space="preserve"> PAGEREF _Toc394592414 \h </w:instrText>
      </w:r>
      <w:r w:rsidR="00786611" w:rsidRPr="00017006">
        <w:rPr>
          <w:rFonts w:ascii="Times New Roman" w:hAnsi="Times New Roman" w:cs="Times New Roman"/>
          <w:noProof/>
          <w:sz w:val="24"/>
          <w:szCs w:val="24"/>
        </w:rPr>
      </w:r>
      <w:r w:rsidR="00786611" w:rsidRPr="00017006">
        <w:rPr>
          <w:rFonts w:ascii="Times New Roman" w:hAnsi="Times New Roman" w:cs="Times New Roman"/>
          <w:noProof/>
          <w:sz w:val="24"/>
          <w:szCs w:val="24"/>
        </w:rPr>
        <w:fldChar w:fldCharType="separate"/>
      </w:r>
      <w:r w:rsidR="00786611" w:rsidRPr="00017006">
        <w:rPr>
          <w:rFonts w:ascii="Times New Roman" w:hAnsi="Times New Roman" w:cs="Times New Roman"/>
          <w:noProof/>
          <w:sz w:val="24"/>
          <w:szCs w:val="24"/>
        </w:rPr>
        <w:t>13</w:t>
      </w:r>
      <w:r w:rsidR="00786611" w:rsidRPr="00017006">
        <w:rPr>
          <w:rFonts w:ascii="Times New Roman" w:hAnsi="Times New Roman" w:cs="Times New Roman"/>
          <w:noProof/>
          <w:sz w:val="24"/>
          <w:szCs w:val="24"/>
        </w:rPr>
        <w:fldChar w:fldCharType="end"/>
      </w:r>
    </w:p>
    <w:p w14:paraId="544B717A" w14:textId="77777777" w:rsidR="00786611" w:rsidRPr="00017006" w:rsidRDefault="00786611"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noProof/>
          <w:sz w:val="24"/>
          <w:szCs w:val="24"/>
        </w:rPr>
        <w:t>Figure 2: SWOT Analysis of BMW in Regards to Germany</w:t>
      </w:r>
      <w:r w:rsidRPr="00017006">
        <w:rPr>
          <w:rFonts w:ascii="Times New Roman" w:hAnsi="Times New Roman" w:cs="Times New Roman"/>
          <w:noProof/>
          <w:sz w:val="24"/>
          <w:szCs w:val="24"/>
        </w:rPr>
        <w:tab/>
      </w:r>
      <w:r w:rsidRPr="00017006">
        <w:rPr>
          <w:rFonts w:ascii="Times New Roman" w:hAnsi="Times New Roman" w:cs="Times New Roman"/>
          <w:noProof/>
          <w:sz w:val="24"/>
          <w:szCs w:val="24"/>
        </w:rPr>
        <w:fldChar w:fldCharType="begin"/>
      </w:r>
      <w:r w:rsidRPr="00017006">
        <w:rPr>
          <w:rFonts w:ascii="Times New Roman" w:hAnsi="Times New Roman" w:cs="Times New Roman"/>
          <w:noProof/>
          <w:sz w:val="24"/>
          <w:szCs w:val="24"/>
        </w:rPr>
        <w:instrText xml:space="preserve"> PAGEREF _Toc394592415 \h </w:instrText>
      </w:r>
      <w:r w:rsidRPr="00017006">
        <w:rPr>
          <w:rFonts w:ascii="Times New Roman" w:hAnsi="Times New Roman" w:cs="Times New Roman"/>
          <w:noProof/>
          <w:sz w:val="24"/>
          <w:szCs w:val="24"/>
        </w:rPr>
      </w:r>
      <w:r w:rsidRPr="00017006">
        <w:rPr>
          <w:rFonts w:ascii="Times New Roman" w:hAnsi="Times New Roman" w:cs="Times New Roman"/>
          <w:noProof/>
          <w:sz w:val="24"/>
          <w:szCs w:val="24"/>
        </w:rPr>
        <w:fldChar w:fldCharType="separate"/>
      </w:r>
      <w:r w:rsidRPr="00017006">
        <w:rPr>
          <w:rFonts w:ascii="Times New Roman" w:hAnsi="Times New Roman" w:cs="Times New Roman"/>
          <w:noProof/>
          <w:sz w:val="24"/>
          <w:szCs w:val="24"/>
        </w:rPr>
        <w:t>16</w:t>
      </w:r>
      <w:r w:rsidRPr="00017006">
        <w:rPr>
          <w:rFonts w:ascii="Times New Roman" w:hAnsi="Times New Roman" w:cs="Times New Roman"/>
          <w:noProof/>
          <w:sz w:val="24"/>
          <w:szCs w:val="24"/>
        </w:rPr>
        <w:fldChar w:fldCharType="end"/>
      </w:r>
    </w:p>
    <w:p w14:paraId="6D4D24E4" w14:textId="77777777" w:rsidR="00786611" w:rsidRPr="00017006" w:rsidRDefault="00786611"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noProof/>
          <w:sz w:val="24"/>
          <w:szCs w:val="24"/>
        </w:rPr>
        <w:t>Figure 3: SWOT Analysis of BMW in Regards to India</w:t>
      </w:r>
      <w:r w:rsidRPr="00017006">
        <w:rPr>
          <w:rFonts w:ascii="Times New Roman" w:hAnsi="Times New Roman" w:cs="Times New Roman"/>
          <w:noProof/>
          <w:sz w:val="24"/>
          <w:szCs w:val="24"/>
        </w:rPr>
        <w:tab/>
      </w:r>
      <w:r w:rsidRPr="00017006">
        <w:rPr>
          <w:rFonts w:ascii="Times New Roman" w:hAnsi="Times New Roman" w:cs="Times New Roman"/>
          <w:noProof/>
          <w:sz w:val="24"/>
          <w:szCs w:val="24"/>
        </w:rPr>
        <w:fldChar w:fldCharType="begin"/>
      </w:r>
      <w:r w:rsidRPr="00017006">
        <w:rPr>
          <w:rFonts w:ascii="Times New Roman" w:hAnsi="Times New Roman" w:cs="Times New Roman"/>
          <w:noProof/>
          <w:sz w:val="24"/>
          <w:szCs w:val="24"/>
        </w:rPr>
        <w:instrText xml:space="preserve"> PAGEREF _Toc394592416 \h </w:instrText>
      </w:r>
      <w:r w:rsidRPr="00017006">
        <w:rPr>
          <w:rFonts w:ascii="Times New Roman" w:hAnsi="Times New Roman" w:cs="Times New Roman"/>
          <w:noProof/>
          <w:sz w:val="24"/>
          <w:szCs w:val="24"/>
        </w:rPr>
      </w:r>
      <w:r w:rsidRPr="00017006">
        <w:rPr>
          <w:rFonts w:ascii="Times New Roman" w:hAnsi="Times New Roman" w:cs="Times New Roman"/>
          <w:noProof/>
          <w:sz w:val="24"/>
          <w:szCs w:val="24"/>
        </w:rPr>
        <w:fldChar w:fldCharType="separate"/>
      </w:r>
      <w:r w:rsidRPr="00017006">
        <w:rPr>
          <w:rFonts w:ascii="Times New Roman" w:hAnsi="Times New Roman" w:cs="Times New Roman"/>
          <w:noProof/>
          <w:sz w:val="24"/>
          <w:szCs w:val="24"/>
        </w:rPr>
        <w:t>17</w:t>
      </w:r>
      <w:r w:rsidRPr="00017006">
        <w:rPr>
          <w:rFonts w:ascii="Times New Roman" w:hAnsi="Times New Roman" w:cs="Times New Roman"/>
          <w:noProof/>
          <w:sz w:val="24"/>
          <w:szCs w:val="24"/>
        </w:rPr>
        <w:fldChar w:fldCharType="end"/>
      </w:r>
    </w:p>
    <w:p w14:paraId="438D3B49" w14:textId="77777777" w:rsidR="00786611" w:rsidRPr="00017006" w:rsidRDefault="00786611"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noProof/>
          <w:sz w:val="24"/>
          <w:szCs w:val="24"/>
        </w:rPr>
        <w:t>Figure 4: Ansoff Matrix</w:t>
      </w:r>
      <w:r w:rsidRPr="00017006">
        <w:rPr>
          <w:rFonts w:ascii="Times New Roman" w:hAnsi="Times New Roman" w:cs="Times New Roman"/>
          <w:noProof/>
          <w:sz w:val="24"/>
          <w:szCs w:val="24"/>
        </w:rPr>
        <w:tab/>
      </w:r>
      <w:r w:rsidRPr="00017006">
        <w:rPr>
          <w:rFonts w:ascii="Times New Roman" w:hAnsi="Times New Roman" w:cs="Times New Roman"/>
          <w:noProof/>
          <w:sz w:val="24"/>
          <w:szCs w:val="24"/>
        </w:rPr>
        <w:fldChar w:fldCharType="begin"/>
      </w:r>
      <w:r w:rsidRPr="00017006">
        <w:rPr>
          <w:rFonts w:ascii="Times New Roman" w:hAnsi="Times New Roman" w:cs="Times New Roman"/>
          <w:noProof/>
          <w:sz w:val="24"/>
          <w:szCs w:val="24"/>
        </w:rPr>
        <w:instrText xml:space="preserve"> PAGEREF _Toc394592417 \h </w:instrText>
      </w:r>
      <w:r w:rsidRPr="00017006">
        <w:rPr>
          <w:rFonts w:ascii="Times New Roman" w:hAnsi="Times New Roman" w:cs="Times New Roman"/>
          <w:noProof/>
          <w:sz w:val="24"/>
          <w:szCs w:val="24"/>
        </w:rPr>
      </w:r>
      <w:r w:rsidRPr="00017006">
        <w:rPr>
          <w:rFonts w:ascii="Times New Roman" w:hAnsi="Times New Roman" w:cs="Times New Roman"/>
          <w:noProof/>
          <w:sz w:val="24"/>
          <w:szCs w:val="24"/>
        </w:rPr>
        <w:fldChar w:fldCharType="separate"/>
      </w:r>
      <w:r w:rsidRPr="00017006">
        <w:rPr>
          <w:rFonts w:ascii="Times New Roman" w:hAnsi="Times New Roman" w:cs="Times New Roman"/>
          <w:noProof/>
          <w:sz w:val="24"/>
          <w:szCs w:val="24"/>
        </w:rPr>
        <w:t>21</w:t>
      </w:r>
      <w:r w:rsidRPr="00017006">
        <w:rPr>
          <w:rFonts w:ascii="Times New Roman" w:hAnsi="Times New Roman" w:cs="Times New Roman"/>
          <w:noProof/>
          <w:sz w:val="24"/>
          <w:szCs w:val="24"/>
        </w:rPr>
        <w:fldChar w:fldCharType="end"/>
      </w:r>
    </w:p>
    <w:p w14:paraId="1C282E1F" w14:textId="77777777" w:rsidR="00786611" w:rsidRPr="00017006" w:rsidRDefault="00786611"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noProof/>
          <w:sz w:val="24"/>
          <w:szCs w:val="24"/>
        </w:rPr>
        <w:t>Figure 5: BMW Market Share in Germany</w:t>
      </w:r>
      <w:r w:rsidRPr="00017006">
        <w:rPr>
          <w:rFonts w:ascii="Times New Roman" w:hAnsi="Times New Roman" w:cs="Times New Roman"/>
          <w:noProof/>
          <w:sz w:val="24"/>
          <w:szCs w:val="24"/>
        </w:rPr>
        <w:tab/>
      </w:r>
      <w:r w:rsidRPr="00017006">
        <w:rPr>
          <w:rFonts w:ascii="Times New Roman" w:hAnsi="Times New Roman" w:cs="Times New Roman"/>
          <w:noProof/>
          <w:sz w:val="24"/>
          <w:szCs w:val="24"/>
        </w:rPr>
        <w:fldChar w:fldCharType="begin"/>
      </w:r>
      <w:r w:rsidRPr="00017006">
        <w:rPr>
          <w:rFonts w:ascii="Times New Roman" w:hAnsi="Times New Roman" w:cs="Times New Roman"/>
          <w:noProof/>
          <w:sz w:val="24"/>
          <w:szCs w:val="24"/>
        </w:rPr>
        <w:instrText xml:space="preserve"> PAGEREF _Toc394592418 \h </w:instrText>
      </w:r>
      <w:r w:rsidRPr="00017006">
        <w:rPr>
          <w:rFonts w:ascii="Times New Roman" w:hAnsi="Times New Roman" w:cs="Times New Roman"/>
          <w:noProof/>
          <w:sz w:val="24"/>
          <w:szCs w:val="24"/>
        </w:rPr>
      </w:r>
      <w:r w:rsidRPr="00017006">
        <w:rPr>
          <w:rFonts w:ascii="Times New Roman" w:hAnsi="Times New Roman" w:cs="Times New Roman"/>
          <w:noProof/>
          <w:sz w:val="24"/>
          <w:szCs w:val="24"/>
        </w:rPr>
        <w:fldChar w:fldCharType="separate"/>
      </w:r>
      <w:r w:rsidRPr="00017006">
        <w:rPr>
          <w:rFonts w:ascii="Times New Roman" w:hAnsi="Times New Roman" w:cs="Times New Roman"/>
          <w:noProof/>
          <w:sz w:val="24"/>
          <w:szCs w:val="24"/>
        </w:rPr>
        <w:t>22</w:t>
      </w:r>
      <w:r w:rsidRPr="00017006">
        <w:rPr>
          <w:rFonts w:ascii="Times New Roman" w:hAnsi="Times New Roman" w:cs="Times New Roman"/>
          <w:noProof/>
          <w:sz w:val="24"/>
          <w:szCs w:val="24"/>
        </w:rPr>
        <w:fldChar w:fldCharType="end"/>
      </w:r>
    </w:p>
    <w:p w14:paraId="4C7E237E" w14:textId="77777777" w:rsidR="00786611" w:rsidRPr="00017006" w:rsidRDefault="00786611" w:rsidP="00017006">
      <w:pPr>
        <w:pStyle w:val="TableofFigures"/>
        <w:tabs>
          <w:tab w:val="right" w:leader="dot" w:pos="9350"/>
        </w:tabs>
        <w:spacing w:line="360" w:lineRule="auto"/>
        <w:rPr>
          <w:rFonts w:ascii="Times New Roman" w:hAnsi="Times New Roman" w:cs="Times New Roman"/>
          <w:smallCaps w:val="0"/>
          <w:noProof/>
          <w:sz w:val="24"/>
          <w:szCs w:val="24"/>
          <w:lang w:val="en-US" w:eastAsia="ja-JP"/>
        </w:rPr>
      </w:pPr>
      <w:r w:rsidRPr="00017006">
        <w:rPr>
          <w:rFonts w:ascii="Times New Roman" w:hAnsi="Times New Roman" w:cs="Times New Roman"/>
          <w:noProof/>
          <w:sz w:val="24"/>
          <w:szCs w:val="24"/>
        </w:rPr>
        <w:t>Figure 6: BMW Sales in India</w:t>
      </w:r>
      <w:r w:rsidRPr="00017006">
        <w:rPr>
          <w:rFonts w:ascii="Times New Roman" w:hAnsi="Times New Roman" w:cs="Times New Roman"/>
          <w:noProof/>
          <w:sz w:val="24"/>
          <w:szCs w:val="24"/>
        </w:rPr>
        <w:tab/>
      </w:r>
      <w:r w:rsidRPr="00017006">
        <w:rPr>
          <w:rFonts w:ascii="Times New Roman" w:hAnsi="Times New Roman" w:cs="Times New Roman"/>
          <w:noProof/>
          <w:sz w:val="24"/>
          <w:szCs w:val="24"/>
        </w:rPr>
        <w:fldChar w:fldCharType="begin"/>
      </w:r>
      <w:r w:rsidRPr="00017006">
        <w:rPr>
          <w:rFonts w:ascii="Times New Roman" w:hAnsi="Times New Roman" w:cs="Times New Roman"/>
          <w:noProof/>
          <w:sz w:val="24"/>
          <w:szCs w:val="24"/>
        </w:rPr>
        <w:instrText xml:space="preserve"> PAGEREF _Toc394592419 \h </w:instrText>
      </w:r>
      <w:r w:rsidRPr="00017006">
        <w:rPr>
          <w:rFonts w:ascii="Times New Roman" w:hAnsi="Times New Roman" w:cs="Times New Roman"/>
          <w:noProof/>
          <w:sz w:val="24"/>
          <w:szCs w:val="24"/>
        </w:rPr>
      </w:r>
      <w:r w:rsidRPr="00017006">
        <w:rPr>
          <w:rFonts w:ascii="Times New Roman" w:hAnsi="Times New Roman" w:cs="Times New Roman"/>
          <w:noProof/>
          <w:sz w:val="24"/>
          <w:szCs w:val="24"/>
        </w:rPr>
        <w:fldChar w:fldCharType="separate"/>
      </w:r>
      <w:r w:rsidRPr="00017006">
        <w:rPr>
          <w:rFonts w:ascii="Times New Roman" w:hAnsi="Times New Roman" w:cs="Times New Roman"/>
          <w:noProof/>
          <w:sz w:val="24"/>
          <w:szCs w:val="24"/>
        </w:rPr>
        <w:t>23</w:t>
      </w:r>
      <w:r w:rsidRPr="00017006">
        <w:rPr>
          <w:rFonts w:ascii="Times New Roman" w:hAnsi="Times New Roman" w:cs="Times New Roman"/>
          <w:noProof/>
          <w:sz w:val="24"/>
          <w:szCs w:val="24"/>
        </w:rPr>
        <w:fldChar w:fldCharType="end"/>
      </w:r>
    </w:p>
    <w:p w14:paraId="3668F95E" w14:textId="3FEE0A18" w:rsidR="004D0017" w:rsidRPr="00502BDE" w:rsidRDefault="00F04553" w:rsidP="00017006">
      <w:pPr>
        <w:spacing w:line="360" w:lineRule="auto"/>
        <w:rPr>
          <w:rFonts w:ascii="Times New Roman" w:hAnsi="Times New Roman" w:cs="Times New Roman"/>
          <w:sz w:val="24"/>
          <w:szCs w:val="24"/>
        </w:rPr>
      </w:pPr>
      <w:r w:rsidRPr="00017006">
        <w:rPr>
          <w:rFonts w:ascii="Times New Roman" w:hAnsi="Times New Roman" w:cs="Times New Roman"/>
          <w:smallCaps/>
          <w:sz w:val="24"/>
          <w:szCs w:val="24"/>
        </w:rPr>
        <w:fldChar w:fldCharType="end"/>
      </w:r>
    </w:p>
    <w:p w14:paraId="0896C747" w14:textId="2E9B2D0B" w:rsidR="00E2548B" w:rsidRDefault="00E2548B" w:rsidP="00502BDE">
      <w:pPr>
        <w:spacing w:line="360" w:lineRule="auto"/>
      </w:pPr>
    </w:p>
    <w:p w14:paraId="3316BE58" w14:textId="77777777" w:rsidR="00F04553" w:rsidRDefault="00F04553" w:rsidP="00E2548B"/>
    <w:p w14:paraId="0A910EFD" w14:textId="77777777" w:rsidR="00F04553" w:rsidRDefault="00F04553" w:rsidP="00E2548B"/>
    <w:p w14:paraId="79F8AB4A" w14:textId="77777777" w:rsidR="00F04553" w:rsidRDefault="00F04553" w:rsidP="00E2548B"/>
    <w:p w14:paraId="53D03C9A" w14:textId="77777777" w:rsidR="00F04553" w:rsidRDefault="00F04553" w:rsidP="00E2548B"/>
    <w:p w14:paraId="76B1D08F" w14:textId="77777777" w:rsidR="00F04553" w:rsidRDefault="00F04553" w:rsidP="00E2548B"/>
    <w:p w14:paraId="1E9AFE61" w14:textId="77777777" w:rsidR="00F04553" w:rsidRDefault="00F04553" w:rsidP="00E2548B"/>
    <w:p w14:paraId="3B1D8F9A" w14:textId="77777777" w:rsidR="00F04553" w:rsidRDefault="00F04553" w:rsidP="00E2548B"/>
    <w:p w14:paraId="781AE1E8" w14:textId="77777777" w:rsidR="00F04553" w:rsidRDefault="00F04553" w:rsidP="00E2548B"/>
    <w:p w14:paraId="3A596EC1" w14:textId="77777777" w:rsidR="00F04553" w:rsidRDefault="00F04553" w:rsidP="00E2548B"/>
    <w:p w14:paraId="13FAA421" w14:textId="77777777" w:rsidR="00F04553" w:rsidRDefault="00F04553" w:rsidP="00E2548B"/>
    <w:p w14:paraId="11773A71" w14:textId="77777777" w:rsidR="00F04553" w:rsidRDefault="00F04553" w:rsidP="00E2548B"/>
    <w:p w14:paraId="2609BA39" w14:textId="77777777" w:rsidR="00F04553" w:rsidRDefault="00F04553" w:rsidP="00E2548B"/>
    <w:p w14:paraId="5E39E6E2" w14:textId="77777777" w:rsidR="00F04553" w:rsidRDefault="00F04553" w:rsidP="00E2548B"/>
    <w:p w14:paraId="6E5B658F" w14:textId="77777777" w:rsidR="00F04553" w:rsidRDefault="00F04553" w:rsidP="00E2548B"/>
    <w:p w14:paraId="435409A6" w14:textId="77777777" w:rsidR="00F04553" w:rsidRDefault="00F04553" w:rsidP="00E2548B"/>
    <w:p w14:paraId="0A02F1F6" w14:textId="77777777" w:rsidR="00F04553" w:rsidRDefault="00F04553" w:rsidP="00E2548B"/>
    <w:p w14:paraId="2E0916E0" w14:textId="77777777" w:rsidR="00F04553" w:rsidRDefault="00F04553" w:rsidP="00E2548B"/>
    <w:p w14:paraId="0160E7AE" w14:textId="77777777" w:rsidR="00F04553" w:rsidRPr="00E2548B" w:rsidRDefault="00F04553" w:rsidP="00E2548B"/>
    <w:p w14:paraId="39E5D25F" w14:textId="33AB0E4B" w:rsidR="000430A1" w:rsidRPr="00EE6552" w:rsidRDefault="0022679D" w:rsidP="004F2091">
      <w:pPr>
        <w:pStyle w:val="Heading2"/>
        <w:numPr>
          <w:ilvl w:val="0"/>
          <w:numId w:val="0"/>
        </w:numPr>
        <w:ind w:left="576" w:hanging="576"/>
        <w:jc w:val="center"/>
        <w:rPr>
          <w:color w:val="0F243E" w:themeColor="text2" w:themeShade="80"/>
        </w:rPr>
      </w:pPr>
      <w:bookmarkStart w:id="1" w:name="_Toc394592644"/>
      <w:r>
        <w:rPr>
          <w:color w:val="0F243E" w:themeColor="text2" w:themeShade="80"/>
        </w:rPr>
        <w:lastRenderedPageBreak/>
        <w:t>An Overview of the Report</w:t>
      </w:r>
      <w:bookmarkEnd w:id="1"/>
    </w:p>
    <w:p w14:paraId="28408FE8" w14:textId="77777777" w:rsidR="00CE26A7" w:rsidRPr="00CE26A7" w:rsidRDefault="00CE26A7" w:rsidP="00CE26A7">
      <w:pPr>
        <w:spacing w:after="0"/>
      </w:pPr>
    </w:p>
    <w:p w14:paraId="30776935" w14:textId="5275AC5C" w:rsidR="00854231" w:rsidRDefault="00854231"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role of marketing strategies in defining the growth and success potential of any company is immense especially in the competitive business environment. </w:t>
      </w:r>
      <w:r w:rsidR="004E229C">
        <w:rPr>
          <w:rFonts w:ascii="Times New Roman" w:hAnsi="Times New Roman"/>
          <w:bCs/>
          <w:color w:val="000000" w:themeColor="text1"/>
          <w:sz w:val="24"/>
          <w:szCs w:val="24"/>
          <w:lang w:val="en-US" w:eastAsia="en-GB"/>
        </w:rPr>
        <w:t>Payne (2005</w:t>
      </w:r>
      <w:r w:rsidR="00DA3F52">
        <w:rPr>
          <w:rFonts w:ascii="Times New Roman" w:hAnsi="Times New Roman"/>
          <w:bCs/>
          <w:color w:val="000000" w:themeColor="text1"/>
          <w:sz w:val="24"/>
          <w:szCs w:val="24"/>
          <w:lang w:val="en-US" w:eastAsia="en-GB"/>
        </w:rPr>
        <w:t>) believed that the marketing strategies of companies are often based on the business objectives and analysis of the internal and exte</w:t>
      </w:r>
      <w:r w:rsidR="009B2B9E">
        <w:rPr>
          <w:rFonts w:ascii="Times New Roman" w:hAnsi="Times New Roman"/>
          <w:bCs/>
          <w:color w:val="000000" w:themeColor="text1"/>
          <w:sz w:val="24"/>
          <w:szCs w:val="24"/>
          <w:lang w:val="en-US" w:eastAsia="en-GB"/>
        </w:rPr>
        <w:t xml:space="preserve">rnal factors. </w:t>
      </w:r>
      <w:proofErr w:type="spellStart"/>
      <w:r w:rsidR="009B2B9E">
        <w:rPr>
          <w:rFonts w:ascii="Times New Roman" w:hAnsi="Times New Roman"/>
          <w:bCs/>
          <w:color w:val="000000" w:themeColor="text1"/>
          <w:sz w:val="24"/>
          <w:szCs w:val="24"/>
          <w:lang w:val="en-US" w:eastAsia="en-GB"/>
        </w:rPr>
        <w:t>Guenzi</w:t>
      </w:r>
      <w:proofErr w:type="spellEnd"/>
      <w:r w:rsidR="009B2B9E">
        <w:rPr>
          <w:rFonts w:ascii="Times New Roman" w:hAnsi="Times New Roman"/>
          <w:bCs/>
          <w:color w:val="000000" w:themeColor="text1"/>
          <w:sz w:val="24"/>
          <w:szCs w:val="24"/>
          <w:lang w:val="en-US" w:eastAsia="en-GB"/>
        </w:rPr>
        <w:t xml:space="preserve"> (2007</w:t>
      </w:r>
      <w:r w:rsidR="00DA3F52">
        <w:rPr>
          <w:rFonts w:ascii="Times New Roman" w:hAnsi="Times New Roman"/>
          <w:bCs/>
          <w:color w:val="000000" w:themeColor="text1"/>
          <w:sz w:val="24"/>
          <w:szCs w:val="24"/>
          <w:lang w:val="en-US" w:eastAsia="en-GB"/>
        </w:rPr>
        <w:t xml:space="preserve">) stated that internal factors are driven by the management and its operations that can be controlled to a certain extent by </w:t>
      </w:r>
      <w:proofErr w:type="gramStart"/>
      <w:r w:rsidR="00DA3F52">
        <w:rPr>
          <w:rFonts w:ascii="Times New Roman" w:hAnsi="Times New Roman"/>
          <w:bCs/>
          <w:color w:val="000000" w:themeColor="text1"/>
          <w:sz w:val="24"/>
          <w:szCs w:val="24"/>
          <w:lang w:val="en-US" w:eastAsia="en-GB"/>
        </w:rPr>
        <w:t>companies</w:t>
      </w:r>
      <w:proofErr w:type="gramEnd"/>
      <w:r w:rsidR="00DA3F52">
        <w:rPr>
          <w:rFonts w:ascii="Times New Roman" w:hAnsi="Times New Roman"/>
          <w:bCs/>
          <w:color w:val="000000" w:themeColor="text1"/>
          <w:sz w:val="24"/>
          <w:szCs w:val="24"/>
          <w:lang w:val="en-US" w:eastAsia="en-GB"/>
        </w:rPr>
        <w:t xml:space="preserve"> but external factors are hard to control as they are driven by factors that cannot be controlled i</w:t>
      </w:r>
      <w:r w:rsidR="009B2B9E">
        <w:rPr>
          <w:rFonts w:ascii="Times New Roman" w:hAnsi="Times New Roman"/>
          <w:bCs/>
          <w:color w:val="000000" w:themeColor="text1"/>
          <w:sz w:val="24"/>
          <w:szCs w:val="24"/>
          <w:lang w:val="en-US" w:eastAsia="en-GB"/>
        </w:rPr>
        <w:t>nternally. Kotler (2007</w:t>
      </w:r>
      <w:r w:rsidR="00DA3F52">
        <w:rPr>
          <w:rFonts w:ascii="Times New Roman" w:hAnsi="Times New Roman"/>
          <w:bCs/>
          <w:color w:val="000000" w:themeColor="text1"/>
          <w:sz w:val="24"/>
          <w:szCs w:val="24"/>
          <w:lang w:val="en-US" w:eastAsia="en-GB"/>
        </w:rPr>
        <w:t>) further added that companies can only respond to the external challenges and issues by strengthening the internal control, management, and strategies.</w:t>
      </w:r>
      <w:r w:rsidR="005D3FA7">
        <w:rPr>
          <w:rFonts w:ascii="Times New Roman" w:hAnsi="Times New Roman"/>
          <w:bCs/>
          <w:color w:val="000000" w:themeColor="text1"/>
          <w:sz w:val="24"/>
          <w:szCs w:val="24"/>
          <w:lang w:val="en-US" w:eastAsia="en-GB"/>
        </w:rPr>
        <w:t xml:space="preserve"> This also means that there needs to be an effective balance between the internal and external factors and companies need to be aware of them </w:t>
      </w:r>
      <w:proofErr w:type="gramStart"/>
      <w:r w:rsidR="005D3FA7">
        <w:rPr>
          <w:rFonts w:ascii="Times New Roman" w:hAnsi="Times New Roman"/>
          <w:bCs/>
          <w:color w:val="000000" w:themeColor="text1"/>
          <w:sz w:val="24"/>
          <w:szCs w:val="24"/>
          <w:lang w:val="en-US" w:eastAsia="en-GB"/>
        </w:rPr>
        <w:t>in order to</w:t>
      </w:r>
      <w:proofErr w:type="gramEnd"/>
      <w:r w:rsidR="005D3FA7">
        <w:rPr>
          <w:rFonts w:ascii="Times New Roman" w:hAnsi="Times New Roman"/>
          <w:bCs/>
          <w:color w:val="000000" w:themeColor="text1"/>
          <w:sz w:val="24"/>
          <w:szCs w:val="24"/>
          <w:lang w:val="en-US" w:eastAsia="en-GB"/>
        </w:rPr>
        <w:t xml:space="preserve"> respond to the internal and external challenges in a systematic manner. </w:t>
      </w:r>
    </w:p>
    <w:p w14:paraId="4FC430C0" w14:textId="2827CB06" w:rsidR="005D3FA7" w:rsidRDefault="009B2B9E" w:rsidP="00687294">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Mulcaster</w:t>
      </w:r>
      <w:proofErr w:type="spellEnd"/>
      <w:r>
        <w:rPr>
          <w:rFonts w:ascii="Times New Roman" w:hAnsi="Times New Roman"/>
          <w:bCs/>
          <w:color w:val="000000" w:themeColor="text1"/>
          <w:sz w:val="24"/>
          <w:szCs w:val="24"/>
          <w:lang w:val="en-US" w:eastAsia="en-GB"/>
        </w:rPr>
        <w:t xml:space="preserve"> (2009</w:t>
      </w:r>
      <w:r w:rsidR="005D3FA7">
        <w:rPr>
          <w:rFonts w:ascii="Times New Roman" w:hAnsi="Times New Roman"/>
          <w:bCs/>
          <w:color w:val="000000" w:themeColor="text1"/>
          <w:sz w:val="24"/>
          <w:szCs w:val="24"/>
          <w:lang w:val="en-US" w:eastAsia="en-GB"/>
        </w:rPr>
        <w:t>) pointed that difference between the national and international market by suggesting that national markets are</w:t>
      </w:r>
      <w:r w:rsidR="00BF5583">
        <w:rPr>
          <w:rFonts w:ascii="Times New Roman" w:hAnsi="Times New Roman"/>
          <w:bCs/>
          <w:color w:val="000000" w:themeColor="text1"/>
          <w:sz w:val="24"/>
          <w:szCs w:val="24"/>
          <w:lang w:val="en-US" w:eastAsia="en-GB"/>
        </w:rPr>
        <w:t xml:space="preserve"> well-known and explored by the native </w:t>
      </w:r>
      <w:proofErr w:type="gramStart"/>
      <w:r w:rsidR="00BF5583">
        <w:rPr>
          <w:rFonts w:ascii="Times New Roman" w:hAnsi="Times New Roman"/>
          <w:bCs/>
          <w:color w:val="000000" w:themeColor="text1"/>
          <w:sz w:val="24"/>
          <w:szCs w:val="24"/>
          <w:lang w:val="en-US" w:eastAsia="en-GB"/>
        </w:rPr>
        <w:t>companies</w:t>
      </w:r>
      <w:proofErr w:type="gramEnd"/>
      <w:r w:rsidR="00BF5583">
        <w:rPr>
          <w:rFonts w:ascii="Times New Roman" w:hAnsi="Times New Roman"/>
          <w:bCs/>
          <w:color w:val="000000" w:themeColor="text1"/>
          <w:sz w:val="24"/>
          <w:szCs w:val="24"/>
          <w:lang w:val="en-US" w:eastAsia="en-GB"/>
        </w:rPr>
        <w:t xml:space="preserve"> but international markets offer a great deal of challenges and competition in the form of a different culture, environment, ethics, legal rules, political environment, technological challenges, and governance. </w:t>
      </w:r>
      <w:r>
        <w:rPr>
          <w:rFonts w:ascii="Times New Roman" w:hAnsi="Times New Roman"/>
          <w:bCs/>
          <w:color w:val="000000" w:themeColor="text1"/>
          <w:sz w:val="24"/>
          <w:szCs w:val="24"/>
          <w:lang w:val="en-US" w:eastAsia="en-GB"/>
        </w:rPr>
        <w:t>Patterson (2008</w:t>
      </w:r>
      <w:r w:rsidR="00DD4803">
        <w:rPr>
          <w:rFonts w:ascii="Times New Roman" w:hAnsi="Times New Roman"/>
          <w:bCs/>
          <w:color w:val="000000" w:themeColor="text1"/>
          <w:sz w:val="24"/>
          <w:szCs w:val="24"/>
          <w:lang w:val="en-US" w:eastAsia="en-GB"/>
        </w:rPr>
        <w:t xml:space="preserve">) further added that the competition in international market is immense because of the presence of </w:t>
      </w:r>
      <w:proofErr w:type="gramStart"/>
      <w:r w:rsidR="00DD4803">
        <w:rPr>
          <w:rFonts w:ascii="Times New Roman" w:hAnsi="Times New Roman"/>
          <w:bCs/>
          <w:color w:val="000000" w:themeColor="text1"/>
          <w:sz w:val="24"/>
          <w:szCs w:val="24"/>
          <w:lang w:val="en-US" w:eastAsia="en-GB"/>
        </w:rPr>
        <w:t>a number of</w:t>
      </w:r>
      <w:proofErr w:type="gramEnd"/>
      <w:r w:rsidR="00DD4803">
        <w:rPr>
          <w:rFonts w:ascii="Times New Roman" w:hAnsi="Times New Roman"/>
          <w:bCs/>
          <w:color w:val="000000" w:themeColor="text1"/>
          <w:sz w:val="24"/>
          <w:szCs w:val="24"/>
          <w:lang w:val="en-US" w:eastAsia="en-GB"/>
        </w:rPr>
        <w:t xml:space="preserve"> companies competing for a market share by using their skills, expertise, and knowledge. </w:t>
      </w:r>
      <w:r>
        <w:rPr>
          <w:rFonts w:ascii="Times New Roman" w:hAnsi="Times New Roman"/>
          <w:bCs/>
          <w:color w:val="000000" w:themeColor="text1"/>
          <w:sz w:val="24"/>
          <w:szCs w:val="24"/>
          <w:lang w:val="en-US" w:eastAsia="en-GB"/>
        </w:rPr>
        <w:t>Joshi (2005</w:t>
      </w:r>
      <w:r w:rsidR="00F95203">
        <w:rPr>
          <w:rFonts w:ascii="Times New Roman" w:hAnsi="Times New Roman"/>
          <w:bCs/>
          <w:color w:val="000000" w:themeColor="text1"/>
          <w:sz w:val="24"/>
          <w:szCs w:val="24"/>
          <w:lang w:val="en-US" w:eastAsia="en-GB"/>
        </w:rPr>
        <w:t xml:space="preserve">) mentioned that the biggest challenge for international companies operating in different business environments is based on the notion that every nation has different challenges and environment and adjusting to different environment with different customers and expectations is always challenging. </w:t>
      </w:r>
      <w:r>
        <w:rPr>
          <w:rFonts w:ascii="Times New Roman" w:hAnsi="Times New Roman"/>
          <w:bCs/>
          <w:color w:val="000000" w:themeColor="text1"/>
          <w:sz w:val="24"/>
          <w:szCs w:val="24"/>
          <w:lang w:val="en-US" w:eastAsia="en-GB"/>
        </w:rPr>
        <w:t>Hill and Jones (2012</w:t>
      </w:r>
      <w:r w:rsidR="001E7B56">
        <w:rPr>
          <w:rFonts w:ascii="Times New Roman" w:hAnsi="Times New Roman"/>
          <w:bCs/>
          <w:color w:val="000000" w:themeColor="text1"/>
          <w:sz w:val="24"/>
          <w:szCs w:val="24"/>
          <w:lang w:val="en-US" w:eastAsia="en-GB"/>
        </w:rPr>
        <w:t xml:space="preserve">) further believed that different markets require different strategies, as one strategy might not be applicable and effective for every international market. </w:t>
      </w:r>
    </w:p>
    <w:p w14:paraId="2A97CC66" w14:textId="7702080E" w:rsidR="001E7B56" w:rsidRDefault="00AD4995"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Kotler and Keller (2006</w:t>
      </w:r>
      <w:r w:rsidR="001E7B56">
        <w:rPr>
          <w:rFonts w:ascii="Times New Roman" w:hAnsi="Times New Roman"/>
          <w:bCs/>
          <w:color w:val="000000" w:themeColor="text1"/>
          <w:sz w:val="24"/>
          <w:szCs w:val="24"/>
          <w:lang w:val="en-US" w:eastAsia="en-GB"/>
        </w:rPr>
        <w:t xml:space="preserve">) further pointed that marketing strategies need to be designed and implemented as per the analysis of the market and challenges evolving from it. </w:t>
      </w:r>
      <w:r>
        <w:rPr>
          <w:rFonts w:ascii="Times New Roman" w:hAnsi="Times New Roman"/>
          <w:bCs/>
          <w:color w:val="000000" w:themeColor="text1"/>
          <w:sz w:val="24"/>
          <w:szCs w:val="24"/>
          <w:lang w:val="en-US" w:eastAsia="en-GB"/>
        </w:rPr>
        <w:t>Cameron (2014</w:t>
      </w:r>
      <w:r w:rsidR="000D20C3">
        <w:rPr>
          <w:rFonts w:ascii="Times New Roman" w:hAnsi="Times New Roman"/>
          <w:bCs/>
          <w:color w:val="000000" w:themeColor="text1"/>
          <w:sz w:val="24"/>
          <w:szCs w:val="24"/>
          <w:lang w:val="en-US" w:eastAsia="en-GB"/>
        </w:rPr>
        <w:t xml:space="preserve">) added that every market has different elements and participants in the form of stakeholders and each stakeholder has different need and requirement. Thus, deriving a key strategy for each stakeholder is not pragmatic rather </w:t>
      </w:r>
      <w:r w:rsidR="00EC2E5B">
        <w:rPr>
          <w:rFonts w:ascii="Times New Roman" w:hAnsi="Times New Roman"/>
          <w:bCs/>
          <w:color w:val="000000" w:themeColor="text1"/>
          <w:sz w:val="24"/>
          <w:szCs w:val="24"/>
          <w:lang w:val="en-US" w:eastAsia="en-GB"/>
        </w:rPr>
        <w:t>one strategy that can integrate all stakeholders along with influencin</w:t>
      </w:r>
      <w:r>
        <w:rPr>
          <w:rFonts w:ascii="Times New Roman" w:hAnsi="Times New Roman"/>
          <w:bCs/>
          <w:color w:val="000000" w:themeColor="text1"/>
          <w:sz w:val="24"/>
          <w:szCs w:val="24"/>
          <w:lang w:val="en-US" w:eastAsia="en-GB"/>
        </w:rPr>
        <w:t>g them in a positive manner. Ellwood (2002</w:t>
      </w:r>
      <w:r w:rsidR="00EC2E5B">
        <w:rPr>
          <w:rFonts w:ascii="Times New Roman" w:hAnsi="Times New Roman"/>
          <w:bCs/>
          <w:color w:val="000000" w:themeColor="text1"/>
          <w:sz w:val="24"/>
          <w:szCs w:val="24"/>
          <w:lang w:val="en-US" w:eastAsia="en-GB"/>
        </w:rPr>
        <w:t xml:space="preserve">) further added that the marketing strategy of companies help in affecting the competition along with gaining substantial market share in a planned manner. </w:t>
      </w:r>
      <w:r w:rsidR="00D24E48">
        <w:rPr>
          <w:rFonts w:ascii="Times New Roman" w:hAnsi="Times New Roman"/>
          <w:bCs/>
          <w:color w:val="000000" w:themeColor="text1"/>
          <w:sz w:val="24"/>
          <w:szCs w:val="24"/>
          <w:lang w:val="en-US" w:eastAsia="en-GB"/>
        </w:rPr>
        <w:t xml:space="preserve">The major purpose of the report is to </w:t>
      </w:r>
      <w:proofErr w:type="spellStart"/>
      <w:r w:rsidR="00D24E48">
        <w:rPr>
          <w:rFonts w:ascii="Times New Roman" w:hAnsi="Times New Roman"/>
          <w:bCs/>
          <w:color w:val="000000" w:themeColor="text1"/>
          <w:sz w:val="24"/>
          <w:szCs w:val="24"/>
          <w:lang w:val="en-US" w:eastAsia="en-GB"/>
        </w:rPr>
        <w:t>analyse</w:t>
      </w:r>
      <w:proofErr w:type="spellEnd"/>
      <w:r w:rsidR="00D24E48">
        <w:rPr>
          <w:rFonts w:ascii="Times New Roman" w:hAnsi="Times New Roman"/>
          <w:bCs/>
          <w:color w:val="000000" w:themeColor="text1"/>
          <w:sz w:val="24"/>
          <w:szCs w:val="24"/>
          <w:lang w:val="en-US" w:eastAsia="en-GB"/>
        </w:rPr>
        <w:t xml:space="preserve"> the marketing strategies of BMW in Germany and India. There is a significant difference between the two markets as the first one is developed and the second one is developing. Germany is known for its automobile expertise while India is known for its consumption. Additionally, BMW is a premium brand with high value cars </w:t>
      </w:r>
      <w:r w:rsidR="00EE62E2">
        <w:rPr>
          <w:rFonts w:ascii="Times New Roman" w:hAnsi="Times New Roman"/>
          <w:bCs/>
          <w:color w:val="000000" w:themeColor="text1"/>
          <w:sz w:val="24"/>
          <w:szCs w:val="24"/>
          <w:lang w:val="en-US" w:eastAsia="en-GB"/>
        </w:rPr>
        <w:t xml:space="preserve">and the positioning is a bit different in two countries. </w:t>
      </w:r>
    </w:p>
    <w:p w14:paraId="19D1239B" w14:textId="665E131E" w:rsidR="00E9098F" w:rsidRDefault="00EE62E2" w:rsidP="00E50081">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developed market of Germany has already embraced luxury cars as everyday cars while Indian market is evolving slowly. </w:t>
      </w:r>
      <w:proofErr w:type="gramStart"/>
      <w:r>
        <w:rPr>
          <w:rFonts w:ascii="Times New Roman" w:hAnsi="Times New Roman"/>
          <w:bCs/>
          <w:color w:val="000000" w:themeColor="text1"/>
          <w:sz w:val="24"/>
          <w:szCs w:val="24"/>
          <w:lang w:val="en-US" w:eastAsia="en-GB"/>
        </w:rPr>
        <w:t>In order to</w:t>
      </w:r>
      <w:proofErr w:type="gramEnd"/>
      <w:r>
        <w:rPr>
          <w:rFonts w:ascii="Times New Roman" w:hAnsi="Times New Roman"/>
          <w:bCs/>
          <w:color w:val="000000" w:themeColor="text1"/>
          <w:sz w:val="24"/>
          <w:szCs w:val="24"/>
          <w:lang w:val="en-US" w:eastAsia="en-GB"/>
        </w:rPr>
        <w:t xml:space="preserve"> assess the marketing strategy, it is further important to focus on the SWOT, PESTEL, STP, 4Ps, </w:t>
      </w:r>
      <w:r w:rsidR="00505C3D">
        <w:rPr>
          <w:rFonts w:ascii="Times New Roman" w:hAnsi="Times New Roman"/>
          <w:bCs/>
          <w:color w:val="000000" w:themeColor="text1"/>
          <w:sz w:val="24"/>
          <w:szCs w:val="24"/>
          <w:lang w:val="en-US" w:eastAsia="en-GB"/>
        </w:rPr>
        <w:t>pricing strategies, competition strategies, Five Forces Model Analysis, and Ansoff Matrix. For further clarity, the report has been divide</w:t>
      </w:r>
      <w:r w:rsidR="0012713C">
        <w:rPr>
          <w:rFonts w:ascii="Times New Roman" w:hAnsi="Times New Roman"/>
          <w:bCs/>
          <w:color w:val="000000" w:themeColor="text1"/>
          <w:sz w:val="24"/>
          <w:szCs w:val="24"/>
          <w:lang w:val="en-US" w:eastAsia="en-GB"/>
        </w:rPr>
        <w:t>d</w:t>
      </w:r>
      <w:r w:rsidR="00505C3D">
        <w:rPr>
          <w:rFonts w:ascii="Times New Roman" w:hAnsi="Times New Roman"/>
          <w:bCs/>
          <w:color w:val="000000" w:themeColor="text1"/>
          <w:sz w:val="24"/>
          <w:szCs w:val="24"/>
          <w:lang w:val="en-US" w:eastAsia="en-GB"/>
        </w:rPr>
        <w:t xml:space="preserve"> </w:t>
      </w:r>
      <w:r w:rsidR="0012713C">
        <w:rPr>
          <w:rFonts w:ascii="Times New Roman" w:hAnsi="Times New Roman"/>
          <w:bCs/>
          <w:color w:val="000000" w:themeColor="text1"/>
          <w:sz w:val="24"/>
          <w:szCs w:val="24"/>
          <w:lang w:val="en-US" w:eastAsia="en-GB"/>
        </w:rPr>
        <w:t>into</w:t>
      </w:r>
      <w:r w:rsidR="00505C3D">
        <w:rPr>
          <w:rFonts w:ascii="Times New Roman" w:hAnsi="Times New Roman"/>
          <w:bCs/>
          <w:color w:val="000000" w:themeColor="text1"/>
          <w:sz w:val="24"/>
          <w:szCs w:val="24"/>
          <w:lang w:val="en-US" w:eastAsia="en-GB"/>
        </w:rPr>
        <w:t xml:space="preserve"> two parts where the first part is </w:t>
      </w:r>
      <w:r w:rsidR="0012713C">
        <w:rPr>
          <w:rFonts w:ascii="Times New Roman" w:hAnsi="Times New Roman"/>
          <w:bCs/>
          <w:color w:val="000000" w:themeColor="text1"/>
          <w:sz w:val="24"/>
          <w:szCs w:val="24"/>
          <w:lang w:val="en-US" w:eastAsia="en-GB"/>
        </w:rPr>
        <w:t xml:space="preserve">based on offering an overview of the company and operational details in Germany and India. The second part of the report is more comprehensive where the focus is more on </w:t>
      </w:r>
      <w:r w:rsidR="00077060">
        <w:rPr>
          <w:rFonts w:ascii="Times New Roman" w:hAnsi="Times New Roman"/>
          <w:bCs/>
          <w:color w:val="000000" w:themeColor="text1"/>
          <w:sz w:val="24"/>
          <w:szCs w:val="24"/>
          <w:lang w:val="en-US" w:eastAsia="en-GB"/>
        </w:rPr>
        <w:t xml:space="preserve">discussing the marketing strategies of BMW </w:t>
      </w:r>
      <w:proofErr w:type="gramStart"/>
      <w:r w:rsidR="00077060">
        <w:rPr>
          <w:rFonts w:ascii="Times New Roman" w:hAnsi="Times New Roman"/>
          <w:bCs/>
          <w:color w:val="000000" w:themeColor="text1"/>
          <w:sz w:val="24"/>
          <w:szCs w:val="24"/>
          <w:lang w:val="en-US" w:eastAsia="en-GB"/>
        </w:rPr>
        <w:t>in regards to</w:t>
      </w:r>
      <w:proofErr w:type="gramEnd"/>
      <w:r w:rsidR="00077060">
        <w:rPr>
          <w:rFonts w:ascii="Times New Roman" w:hAnsi="Times New Roman"/>
          <w:bCs/>
          <w:color w:val="000000" w:themeColor="text1"/>
          <w:sz w:val="24"/>
          <w:szCs w:val="24"/>
          <w:lang w:val="en-US" w:eastAsia="en-GB"/>
        </w:rPr>
        <w:t xml:space="preserve"> the stated countries in a critical manner. A cross comparative analysis </w:t>
      </w:r>
      <w:proofErr w:type="gramStart"/>
      <w:r w:rsidR="00077060">
        <w:rPr>
          <w:rFonts w:ascii="Times New Roman" w:hAnsi="Times New Roman"/>
          <w:bCs/>
          <w:color w:val="000000" w:themeColor="text1"/>
          <w:sz w:val="24"/>
          <w:szCs w:val="24"/>
          <w:lang w:val="en-US" w:eastAsia="en-GB"/>
        </w:rPr>
        <w:t>in regards to</w:t>
      </w:r>
      <w:proofErr w:type="gramEnd"/>
      <w:r w:rsidR="00077060">
        <w:rPr>
          <w:rFonts w:ascii="Times New Roman" w:hAnsi="Times New Roman"/>
          <w:bCs/>
          <w:color w:val="000000" w:themeColor="text1"/>
          <w:sz w:val="24"/>
          <w:szCs w:val="24"/>
          <w:lang w:val="en-US" w:eastAsia="en-GB"/>
        </w:rPr>
        <w:t xml:space="preserve"> the marketing strategies has been made to understand the approach being undertaken in terms of dealing with the impact of the internal and external factors. The analysis is supported by the data and information collected from relevant sources like annual reports </w:t>
      </w:r>
      <w:r w:rsidR="00E50081">
        <w:rPr>
          <w:rFonts w:ascii="Times New Roman" w:hAnsi="Times New Roman"/>
          <w:bCs/>
          <w:color w:val="000000" w:themeColor="text1"/>
          <w:sz w:val="24"/>
          <w:szCs w:val="24"/>
          <w:lang w:val="en-US" w:eastAsia="en-GB"/>
        </w:rPr>
        <w:t xml:space="preserve">and journals to </w:t>
      </w:r>
      <w:r w:rsidR="00017006">
        <w:rPr>
          <w:rFonts w:ascii="Times New Roman" w:hAnsi="Times New Roman"/>
          <w:bCs/>
          <w:color w:val="000000" w:themeColor="text1"/>
          <w:sz w:val="24"/>
          <w:szCs w:val="24"/>
          <w:lang w:val="en-US" w:eastAsia="en-GB"/>
        </w:rPr>
        <w:t>understand</w:t>
      </w:r>
      <w:r w:rsidR="00E50081">
        <w:rPr>
          <w:rFonts w:ascii="Times New Roman" w:hAnsi="Times New Roman"/>
          <w:bCs/>
          <w:color w:val="000000" w:themeColor="text1"/>
          <w:sz w:val="24"/>
          <w:szCs w:val="24"/>
          <w:lang w:val="en-US" w:eastAsia="en-GB"/>
        </w:rPr>
        <w:t xml:space="preserve"> the differences in the marketing strategies in India and Germany. </w:t>
      </w:r>
    </w:p>
    <w:p w14:paraId="074FA024" w14:textId="2A44FD02" w:rsidR="00E9098F" w:rsidRPr="008A7114" w:rsidRDefault="00A75E51" w:rsidP="004F2091">
      <w:pPr>
        <w:pStyle w:val="Heading2"/>
        <w:numPr>
          <w:ilvl w:val="0"/>
          <w:numId w:val="0"/>
        </w:numPr>
        <w:ind w:left="576" w:hanging="576"/>
        <w:jc w:val="center"/>
        <w:rPr>
          <w:color w:val="auto"/>
          <w:lang w:val="en-US" w:eastAsia="en-GB"/>
        </w:rPr>
      </w:pPr>
      <w:bookmarkStart w:id="2" w:name="_Toc394592645"/>
      <w:r w:rsidRPr="008A7114">
        <w:rPr>
          <w:color w:val="auto"/>
          <w:lang w:val="en-US" w:eastAsia="en-GB"/>
        </w:rPr>
        <w:lastRenderedPageBreak/>
        <w:t xml:space="preserve">An Overview of </w:t>
      </w:r>
      <w:r w:rsidR="006A45C9">
        <w:rPr>
          <w:color w:val="auto"/>
          <w:lang w:val="en-US" w:eastAsia="en-GB"/>
        </w:rPr>
        <w:t>BMW</w:t>
      </w:r>
      <w:r w:rsidRPr="008A7114">
        <w:rPr>
          <w:color w:val="auto"/>
          <w:lang w:val="en-US" w:eastAsia="en-GB"/>
        </w:rPr>
        <w:t xml:space="preserve"> in Germany and India</w:t>
      </w:r>
      <w:bookmarkEnd w:id="2"/>
    </w:p>
    <w:p w14:paraId="253BC948" w14:textId="77777777" w:rsidR="008A7114" w:rsidRPr="008A7114" w:rsidRDefault="008A7114" w:rsidP="008A7114">
      <w:pPr>
        <w:spacing w:after="0"/>
      </w:pPr>
    </w:p>
    <w:p w14:paraId="66A40EE1" w14:textId="3ADAD8F0" w:rsidR="009B6CF8" w:rsidRDefault="006A45C9" w:rsidP="00687294">
      <w:pPr>
        <w:spacing w:after="0" w:line="480" w:lineRule="auto"/>
        <w:ind w:firstLine="284"/>
        <w:rPr>
          <w:rFonts w:ascii="Times New Roman" w:hAnsi="Times New Roman"/>
          <w:bCs/>
          <w:color w:val="000000" w:themeColor="text1"/>
          <w:sz w:val="24"/>
          <w:szCs w:val="24"/>
          <w:lang w:val="en-US" w:eastAsia="en-GB"/>
        </w:rPr>
      </w:pPr>
      <w:r w:rsidRPr="006A45C9">
        <w:rPr>
          <w:rFonts w:ascii="Times New Roman" w:hAnsi="Times New Roman"/>
          <w:bCs/>
          <w:color w:val="000000" w:themeColor="text1"/>
          <w:sz w:val="24"/>
          <w:szCs w:val="24"/>
          <w:lang w:val="en-US" w:eastAsia="en-GB"/>
        </w:rPr>
        <w:t>BMW is a German multinational company being headquartered at Munich, Germany. The company is engaged in the manufacturing if luxury automobiles and motorcycles along with aircraft engines. The company was founded in the year 1916 and has be</w:t>
      </w:r>
      <w:r w:rsidR="00947F19">
        <w:rPr>
          <w:rFonts w:ascii="Times New Roman" w:hAnsi="Times New Roman"/>
          <w:bCs/>
          <w:color w:val="000000" w:themeColor="text1"/>
          <w:sz w:val="24"/>
          <w:szCs w:val="24"/>
          <w:lang w:val="en-US" w:eastAsia="en-GB"/>
        </w:rPr>
        <w:t xml:space="preserve">en producing luxury automobile </w:t>
      </w:r>
      <w:r w:rsidRPr="006A45C9">
        <w:rPr>
          <w:rFonts w:ascii="Times New Roman" w:hAnsi="Times New Roman"/>
          <w:bCs/>
          <w:color w:val="000000" w:themeColor="text1"/>
          <w:sz w:val="24"/>
          <w:szCs w:val="24"/>
          <w:lang w:val="en-US" w:eastAsia="en-GB"/>
        </w:rPr>
        <w:t>in countries like India, China, UK, S</w:t>
      </w:r>
      <w:r w:rsidR="00A26EAC">
        <w:rPr>
          <w:rFonts w:ascii="Times New Roman" w:hAnsi="Times New Roman"/>
          <w:bCs/>
          <w:color w:val="000000" w:themeColor="text1"/>
          <w:sz w:val="24"/>
          <w:szCs w:val="24"/>
          <w:lang w:val="en-US" w:eastAsia="en-GB"/>
        </w:rPr>
        <w:t xml:space="preserve">outh Africa, Brazil, and the US (BMW, 2018). </w:t>
      </w:r>
      <w:r w:rsidRPr="006A45C9">
        <w:rPr>
          <w:rFonts w:ascii="Times New Roman" w:hAnsi="Times New Roman"/>
          <w:bCs/>
          <w:color w:val="000000" w:themeColor="text1"/>
          <w:sz w:val="24"/>
          <w:szCs w:val="24"/>
          <w:lang w:val="en-US" w:eastAsia="en-GB"/>
        </w:rPr>
        <w:t xml:space="preserve"> It is one of the largest carmakers in the world having a luxury appeal. It needs to be mentioned that the luxury brand BMW has gained substantial market share in the German and Indian market mainly </w:t>
      </w:r>
      <w:proofErr w:type="gramStart"/>
      <w:r w:rsidRPr="006A45C9">
        <w:rPr>
          <w:rFonts w:ascii="Times New Roman" w:hAnsi="Times New Roman"/>
          <w:bCs/>
          <w:color w:val="000000" w:themeColor="text1"/>
          <w:sz w:val="24"/>
          <w:szCs w:val="24"/>
          <w:lang w:val="en-US" w:eastAsia="en-GB"/>
        </w:rPr>
        <w:t>because of the fact that</w:t>
      </w:r>
      <w:proofErr w:type="gramEnd"/>
      <w:r w:rsidRPr="006A45C9">
        <w:rPr>
          <w:rFonts w:ascii="Times New Roman" w:hAnsi="Times New Roman"/>
          <w:bCs/>
          <w:color w:val="000000" w:themeColor="text1"/>
          <w:sz w:val="24"/>
          <w:szCs w:val="24"/>
          <w:lang w:val="en-US" w:eastAsia="en-GB"/>
        </w:rPr>
        <w:t xml:space="preserve"> the company has been successful in positioning its products along with offering value for the cost. It is a customer-faced </w:t>
      </w:r>
      <w:proofErr w:type="spellStart"/>
      <w:r w:rsidRPr="006A45C9">
        <w:rPr>
          <w:rFonts w:ascii="Times New Roman" w:hAnsi="Times New Roman"/>
          <w:bCs/>
          <w:color w:val="000000" w:themeColor="text1"/>
          <w:sz w:val="24"/>
          <w:szCs w:val="24"/>
          <w:lang w:val="en-US" w:eastAsia="en-GB"/>
        </w:rPr>
        <w:t>organisation</w:t>
      </w:r>
      <w:proofErr w:type="spellEnd"/>
      <w:r w:rsidRPr="006A45C9">
        <w:rPr>
          <w:rFonts w:ascii="Times New Roman" w:hAnsi="Times New Roman"/>
          <w:bCs/>
          <w:color w:val="000000" w:themeColor="text1"/>
          <w:sz w:val="24"/>
          <w:szCs w:val="24"/>
          <w:lang w:val="en-US" w:eastAsia="en-GB"/>
        </w:rPr>
        <w:t xml:space="preserve"> with a focus on delivering value by bei</w:t>
      </w:r>
      <w:r w:rsidR="00A26EAC">
        <w:rPr>
          <w:rFonts w:ascii="Times New Roman" w:hAnsi="Times New Roman"/>
          <w:bCs/>
          <w:color w:val="000000" w:themeColor="text1"/>
          <w:sz w:val="24"/>
          <w:szCs w:val="24"/>
          <w:lang w:val="en-US" w:eastAsia="en-GB"/>
        </w:rPr>
        <w:t xml:space="preserve">ng the best in the industry (BMW, 2018). </w:t>
      </w:r>
      <w:proofErr w:type="spellStart"/>
      <w:r w:rsidR="00A26EAC">
        <w:rPr>
          <w:rFonts w:ascii="Times New Roman" w:hAnsi="Times New Roman"/>
          <w:bCs/>
          <w:color w:val="000000" w:themeColor="text1"/>
          <w:sz w:val="24"/>
          <w:szCs w:val="24"/>
          <w:lang w:val="en-US" w:eastAsia="en-GB"/>
        </w:rPr>
        <w:t>Wankar</w:t>
      </w:r>
      <w:proofErr w:type="spellEnd"/>
      <w:r w:rsidR="00A26EAC">
        <w:rPr>
          <w:rFonts w:ascii="Times New Roman" w:hAnsi="Times New Roman"/>
          <w:bCs/>
          <w:color w:val="000000" w:themeColor="text1"/>
          <w:sz w:val="24"/>
          <w:szCs w:val="24"/>
          <w:lang w:val="en-US" w:eastAsia="en-GB"/>
        </w:rPr>
        <w:t xml:space="preserve"> (2017</w:t>
      </w:r>
      <w:r w:rsidRPr="006A45C9">
        <w:rPr>
          <w:rFonts w:ascii="Times New Roman" w:hAnsi="Times New Roman"/>
          <w:bCs/>
          <w:color w:val="000000" w:themeColor="text1"/>
          <w:sz w:val="24"/>
          <w:szCs w:val="24"/>
          <w:lang w:val="en-US" w:eastAsia="en-GB"/>
        </w:rPr>
        <w:t xml:space="preserve">) stated that many believe that the sale of BMW cars in Germany is obvious because of the German brand and strong proclivity towards brand loyalty and recognition. </w:t>
      </w:r>
    </w:p>
    <w:p w14:paraId="017956E5" w14:textId="21256DFB" w:rsidR="006A45C9" w:rsidRDefault="006A45C9" w:rsidP="00687294">
      <w:pPr>
        <w:spacing w:after="0" w:line="480" w:lineRule="auto"/>
        <w:ind w:firstLine="284"/>
        <w:rPr>
          <w:rFonts w:ascii="Times New Roman" w:hAnsi="Times New Roman"/>
          <w:bCs/>
          <w:color w:val="000000" w:themeColor="text1"/>
          <w:sz w:val="24"/>
          <w:szCs w:val="24"/>
          <w:lang w:val="en-US" w:eastAsia="en-GB"/>
        </w:rPr>
      </w:pPr>
      <w:r w:rsidRPr="006A45C9">
        <w:rPr>
          <w:rFonts w:ascii="Times New Roman" w:hAnsi="Times New Roman"/>
          <w:bCs/>
          <w:color w:val="000000" w:themeColor="text1"/>
          <w:sz w:val="24"/>
          <w:szCs w:val="24"/>
          <w:lang w:val="en-US" w:eastAsia="en-GB"/>
        </w:rPr>
        <w:t>However, the Indian markets have slowly adopted the luxury automobiles and the sale has been quite motivating. BMW marked the sale of around 4500 units in the first of 2017 and can be assumed as quite positive for a brand t</w:t>
      </w:r>
      <w:r w:rsidR="00A26EAC">
        <w:rPr>
          <w:rFonts w:ascii="Times New Roman" w:hAnsi="Times New Roman"/>
          <w:bCs/>
          <w:color w:val="000000" w:themeColor="text1"/>
          <w:sz w:val="24"/>
          <w:szCs w:val="24"/>
          <w:lang w:val="en-US" w:eastAsia="en-GB"/>
        </w:rPr>
        <w:t>hat is high one luxury and cost (BMW India, 2018).</w:t>
      </w:r>
      <w:r w:rsidRPr="006A45C9">
        <w:rPr>
          <w:rFonts w:ascii="Times New Roman" w:hAnsi="Times New Roman"/>
          <w:bCs/>
          <w:color w:val="000000" w:themeColor="text1"/>
          <w:sz w:val="24"/>
          <w:szCs w:val="24"/>
          <w:lang w:val="en-US" w:eastAsia="en-GB"/>
        </w:rPr>
        <w:t xml:space="preserve"> Additionally, the company has also experienced double digit growth in last few quarters that can be assumed as quote inspiring and motivating from the company’s perspective. It was further found that the company sold around 60000 units of cars in the first quarter of 2017 in Germany that is more than ten times sales figures of Indian market. </w:t>
      </w:r>
      <w:proofErr w:type="spellStart"/>
      <w:r w:rsidR="00F02327">
        <w:rPr>
          <w:rFonts w:ascii="Times New Roman" w:hAnsi="Times New Roman"/>
          <w:bCs/>
          <w:color w:val="000000" w:themeColor="text1"/>
          <w:sz w:val="24"/>
          <w:szCs w:val="24"/>
          <w:lang w:val="en-US" w:eastAsia="en-GB"/>
        </w:rPr>
        <w:t>Bekker</w:t>
      </w:r>
      <w:proofErr w:type="spellEnd"/>
      <w:r w:rsidR="00F02327">
        <w:rPr>
          <w:rFonts w:ascii="Times New Roman" w:hAnsi="Times New Roman"/>
          <w:bCs/>
          <w:color w:val="000000" w:themeColor="text1"/>
          <w:sz w:val="24"/>
          <w:szCs w:val="24"/>
          <w:lang w:val="en-US" w:eastAsia="en-GB"/>
        </w:rPr>
        <w:t xml:space="preserve"> (2018</w:t>
      </w:r>
      <w:r>
        <w:rPr>
          <w:rFonts w:ascii="Times New Roman" w:hAnsi="Times New Roman"/>
          <w:bCs/>
          <w:color w:val="000000" w:themeColor="text1"/>
          <w:sz w:val="24"/>
          <w:szCs w:val="24"/>
          <w:lang w:val="en-US" w:eastAsia="en-GB"/>
        </w:rPr>
        <w:t xml:space="preserve">) found that the company has seventh position in the German car market in the year 2018 but has emerged as a successful brand in India as the sales figures continue to rise in last few years. This also shows that the prospects of BMW are quite positive and interesting in the Indian market while it needs to improve its market share in Germany that stands </w:t>
      </w:r>
      <w:r w:rsidR="009B6CF8">
        <w:rPr>
          <w:rFonts w:ascii="Times New Roman" w:hAnsi="Times New Roman"/>
          <w:bCs/>
          <w:color w:val="000000" w:themeColor="text1"/>
          <w:sz w:val="24"/>
          <w:szCs w:val="24"/>
          <w:lang w:val="en-US" w:eastAsia="en-GB"/>
        </w:rPr>
        <w:t xml:space="preserve">to 7.4% by the end of the first quarter of 2018. </w:t>
      </w:r>
    </w:p>
    <w:p w14:paraId="6D5BF732" w14:textId="77777777" w:rsidR="006A45C9" w:rsidRDefault="006A45C9" w:rsidP="00687294">
      <w:pPr>
        <w:spacing w:after="0" w:line="480" w:lineRule="auto"/>
        <w:ind w:firstLine="284"/>
        <w:rPr>
          <w:rFonts w:ascii="Times New Roman" w:hAnsi="Times New Roman"/>
          <w:bCs/>
          <w:color w:val="000000" w:themeColor="text1"/>
          <w:sz w:val="24"/>
          <w:szCs w:val="24"/>
          <w:lang w:val="en-US" w:eastAsia="en-GB"/>
        </w:rPr>
      </w:pPr>
    </w:p>
    <w:p w14:paraId="2A8EB61B" w14:textId="132325A6" w:rsidR="00867FF0" w:rsidRPr="00262FCC" w:rsidRDefault="00867FF0" w:rsidP="00262FCC">
      <w:pPr>
        <w:pStyle w:val="Heading2"/>
        <w:numPr>
          <w:ilvl w:val="0"/>
          <w:numId w:val="0"/>
        </w:numPr>
        <w:ind w:left="576" w:hanging="576"/>
        <w:jc w:val="center"/>
        <w:rPr>
          <w:color w:val="auto"/>
          <w:lang w:val="en-US" w:eastAsia="en-GB"/>
        </w:rPr>
      </w:pPr>
      <w:bookmarkStart w:id="3" w:name="_Toc394592646"/>
      <w:r w:rsidRPr="00262FCC">
        <w:rPr>
          <w:color w:val="auto"/>
          <w:lang w:val="en-US" w:eastAsia="en-GB"/>
        </w:rPr>
        <w:lastRenderedPageBreak/>
        <w:t xml:space="preserve">Segmentation Targeting and Positioning </w:t>
      </w:r>
      <w:r w:rsidR="00F9171A" w:rsidRPr="00262FCC">
        <w:rPr>
          <w:color w:val="auto"/>
          <w:lang w:val="en-US" w:eastAsia="en-GB"/>
        </w:rPr>
        <w:t xml:space="preserve">(STP) </w:t>
      </w:r>
      <w:r w:rsidRPr="00262FCC">
        <w:rPr>
          <w:color w:val="auto"/>
          <w:lang w:val="en-US" w:eastAsia="en-GB"/>
        </w:rPr>
        <w:t xml:space="preserve">of </w:t>
      </w:r>
      <w:r w:rsidR="00574FE9">
        <w:rPr>
          <w:color w:val="auto"/>
          <w:lang w:val="en-US" w:eastAsia="en-GB"/>
        </w:rPr>
        <w:t>BMW</w:t>
      </w:r>
      <w:r w:rsidRPr="00262FCC">
        <w:rPr>
          <w:color w:val="auto"/>
          <w:lang w:val="en-US" w:eastAsia="en-GB"/>
        </w:rPr>
        <w:t xml:space="preserve"> in India and Germany</w:t>
      </w:r>
      <w:bookmarkEnd w:id="3"/>
    </w:p>
    <w:p w14:paraId="47E8DAA0" w14:textId="77777777" w:rsidR="00262FCC" w:rsidRPr="00262FCC" w:rsidRDefault="00262FCC" w:rsidP="00262FCC">
      <w:pPr>
        <w:spacing w:after="0"/>
      </w:pPr>
    </w:p>
    <w:p w14:paraId="7E2C47D8" w14:textId="26F6876E" w:rsidR="000353B8" w:rsidRDefault="00AD4995"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Moncrieff (2009</w:t>
      </w:r>
      <w:r w:rsidR="0067238E">
        <w:rPr>
          <w:rFonts w:ascii="Times New Roman" w:hAnsi="Times New Roman"/>
          <w:bCs/>
          <w:color w:val="000000" w:themeColor="text1"/>
          <w:sz w:val="24"/>
          <w:szCs w:val="24"/>
          <w:lang w:val="en-US" w:eastAsia="en-GB"/>
        </w:rPr>
        <w:t>) stated that segmentation, targeting, and positioning is a proven m</w:t>
      </w:r>
      <w:r w:rsidR="00D042DB">
        <w:rPr>
          <w:rFonts w:ascii="Times New Roman" w:hAnsi="Times New Roman"/>
          <w:bCs/>
          <w:color w:val="000000" w:themeColor="text1"/>
          <w:sz w:val="24"/>
          <w:szCs w:val="24"/>
          <w:lang w:val="en-US" w:eastAsia="en-GB"/>
        </w:rPr>
        <w:t xml:space="preserve">arketing strategy that revolves around the products and services </w:t>
      </w:r>
      <w:r>
        <w:rPr>
          <w:rFonts w:ascii="Times New Roman" w:hAnsi="Times New Roman"/>
          <w:bCs/>
          <w:color w:val="000000" w:themeColor="text1"/>
          <w:sz w:val="24"/>
          <w:szCs w:val="24"/>
          <w:lang w:val="en-US" w:eastAsia="en-GB"/>
        </w:rPr>
        <w:t>rather than customers. McDonald (2001</w:t>
      </w:r>
      <w:r w:rsidR="000353B8">
        <w:rPr>
          <w:rFonts w:ascii="Times New Roman" w:hAnsi="Times New Roman"/>
          <w:bCs/>
          <w:color w:val="000000" w:themeColor="text1"/>
          <w:sz w:val="24"/>
          <w:szCs w:val="24"/>
          <w:lang w:val="en-US" w:eastAsia="en-GB"/>
        </w:rPr>
        <w:t xml:space="preserve">) further added that majority of the marketing strategies revolve around customers but STP focuses on </w:t>
      </w:r>
      <w:r w:rsidR="00947F19">
        <w:rPr>
          <w:rFonts w:ascii="Times New Roman" w:hAnsi="Times New Roman"/>
          <w:bCs/>
          <w:color w:val="000000" w:themeColor="text1"/>
          <w:sz w:val="24"/>
          <w:szCs w:val="24"/>
          <w:lang w:val="en-US" w:eastAsia="en-GB"/>
        </w:rPr>
        <w:t>products and services that make</w:t>
      </w:r>
      <w:r w:rsidR="000353B8">
        <w:rPr>
          <w:rFonts w:ascii="Times New Roman" w:hAnsi="Times New Roman"/>
          <w:bCs/>
          <w:color w:val="000000" w:themeColor="text1"/>
          <w:sz w:val="24"/>
          <w:szCs w:val="24"/>
          <w:lang w:val="en-US" w:eastAsia="en-GB"/>
        </w:rPr>
        <w:t xml:space="preserve"> it one of the most useful and imp</w:t>
      </w:r>
      <w:r w:rsidR="00B35214">
        <w:rPr>
          <w:rFonts w:ascii="Times New Roman" w:hAnsi="Times New Roman"/>
          <w:bCs/>
          <w:color w:val="000000" w:themeColor="text1"/>
          <w:sz w:val="24"/>
          <w:szCs w:val="24"/>
          <w:lang w:val="en-US" w:eastAsia="en-GB"/>
        </w:rPr>
        <w:t>ortant marketing strategies. Smith and Colgate (2007</w:t>
      </w:r>
      <w:r w:rsidR="000353B8">
        <w:rPr>
          <w:rFonts w:ascii="Times New Roman" w:hAnsi="Times New Roman"/>
          <w:bCs/>
          <w:color w:val="000000" w:themeColor="text1"/>
          <w:sz w:val="24"/>
          <w:szCs w:val="24"/>
          <w:lang w:val="en-US" w:eastAsia="en-GB"/>
        </w:rPr>
        <w:t xml:space="preserve">) pointed that segmentation is </w:t>
      </w:r>
      <w:r w:rsidR="00015A48">
        <w:rPr>
          <w:rFonts w:ascii="Times New Roman" w:hAnsi="Times New Roman"/>
          <w:bCs/>
          <w:color w:val="000000" w:themeColor="text1"/>
          <w:sz w:val="24"/>
          <w:szCs w:val="24"/>
          <w:lang w:val="en-US" w:eastAsia="en-GB"/>
        </w:rPr>
        <w:t>based on identifying the key portions of the market along with related elements having similar ap</w:t>
      </w:r>
      <w:r w:rsidR="00B35214">
        <w:rPr>
          <w:rFonts w:ascii="Times New Roman" w:hAnsi="Times New Roman"/>
          <w:bCs/>
          <w:color w:val="000000" w:themeColor="text1"/>
          <w:sz w:val="24"/>
          <w:szCs w:val="24"/>
          <w:lang w:val="en-US" w:eastAsia="en-GB"/>
        </w:rPr>
        <w:t>peal, attributes, and scope. Joshi (2005</w:t>
      </w:r>
      <w:r w:rsidR="00015A48">
        <w:rPr>
          <w:rFonts w:ascii="Times New Roman" w:hAnsi="Times New Roman"/>
          <w:bCs/>
          <w:color w:val="000000" w:themeColor="text1"/>
          <w:sz w:val="24"/>
          <w:szCs w:val="24"/>
          <w:lang w:val="en-US" w:eastAsia="en-GB"/>
        </w:rPr>
        <w:t xml:space="preserve">) added that the entire market cannot be targeted and some part of it is segmented </w:t>
      </w:r>
      <w:proofErr w:type="gramStart"/>
      <w:r w:rsidR="00015A48">
        <w:rPr>
          <w:rFonts w:ascii="Times New Roman" w:hAnsi="Times New Roman"/>
          <w:bCs/>
          <w:color w:val="000000" w:themeColor="text1"/>
          <w:sz w:val="24"/>
          <w:szCs w:val="24"/>
          <w:lang w:val="en-US" w:eastAsia="en-GB"/>
        </w:rPr>
        <w:t>on the basis of</w:t>
      </w:r>
      <w:proofErr w:type="gramEnd"/>
      <w:r w:rsidR="00015A48">
        <w:rPr>
          <w:rFonts w:ascii="Times New Roman" w:hAnsi="Times New Roman"/>
          <w:bCs/>
          <w:color w:val="000000" w:themeColor="text1"/>
          <w:sz w:val="24"/>
          <w:szCs w:val="24"/>
          <w:lang w:val="en-US" w:eastAsia="en-GB"/>
        </w:rPr>
        <w:t xml:space="preserve"> identified variables and characteristics. On the other hand, the process of targeting is driven by the notion that the most important, relevant, profitable, and attractive segment</w:t>
      </w:r>
      <w:r w:rsidR="008705A4">
        <w:rPr>
          <w:rFonts w:ascii="Times New Roman" w:hAnsi="Times New Roman"/>
          <w:bCs/>
          <w:color w:val="000000" w:themeColor="text1"/>
          <w:sz w:val="24"/>
          <w:szCs w:val="24"/>
          <w:lang w:val="en-US" w:eastAsia="en-GB"/>
        </w:rPr>
        <w:t xml:space="preserve"> need to be targeted and served for </w:t>
      </w:r>
      <w:r w:rsidR="00B35214">
        <w:rPr>
          <w:rFonts w:ascii="Times New Roman" w:hAnsi="Times New Roman"/>
          <w:bCs/>
          <w:color w:val="000000" w:themeColor="text1"/>
          <w:sz w:val="24"/>
          <w:szCs w:val="24"/>
          <w:lang w:val="en-US" w:eastAsia="en-GB"/>
        </w:rPr>
        <w:t>creating the business value. Patterson (2008</w:t>
      </w:r>
      <w:r w:rsidR="008705A4">
        <w:rPr>
          <w:rFonts w:ascii="Times New Roman" w:hAnsi="Times New Roman"/>
          <w:bCs/>
          <w:color w:val="000000" w:themeColor="text1"/>
          <w:sz w:val="24"/>
          <w:szCs w:val="24"/>
          <w:lang w:val="en-US" w:eastAsia="en-GB"/>
        </w:rPr>
        <w:t xml:space="preserve">) further pointed that positioning is based on creation of an image and reputation that attracts customers along with motivating them to buy products and services.  </w:t>
      </w:r>
    </w:p>
    <w:p w14:paraId="2BFD443C" w14:textId="638402E0" w:rsidR="005E4617" w:rsidRDefault="00F8738B"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Economic Times (2018</w:t>
      </w:r>
      <w:r w:rsidR="0085645B">
        <w:rPr>
          <w:rFonts w:ascii="Times New Roman" w:hAnsi="Times New Roman"/>
          <w:bCs/>
          <w:color w:val="000000" w:themeColor="text1"/>
          <w:sz w:val="24"/>
          <w:szCs w:val="24"/>
          <w:lang w:val="en-US" w:eastAsia="en-GB"/>
        </w:rPr>
        <w:t xml:space="preserve">) further added that the company targets customers above the age </w:t>
      </w:r>
      <w:r w:rsidR="00B51C53">
        <w:rPr>
          <w:rFonts w:ascii="Times New Roman" w:hAnsi="Times New Roman"/>
          <w:bCs/>
          <w:color w:val="000000" w:themeColor="text1"/>
          <w:sz w:val="24"/>
          <w:szCs w:val="24"/>
          <w:lang w:val="en-US" w:eastAsia="en-GB"/>
        </w:rPr>
        <w:t xml:space="preserve">of </w:t>
      </w:r>
      <w:r w:rsidR="0085645B">
        <w:rPr>
          <w:rFonts w:ascii="Times New Roman" w:hAnsi="Times New Roman"/>
          <w:bCs/>
          <w:color w:val="000000" w:themeColor="text1"/>
          <w:sz w:val="24"/>
          <w:szCs w:val="24"/>
          <w:lang w:val="en-US" w:eastAsia="en-GB"/>
        </w:rPr>
        <w:t xml:space="preserve">30 years having </w:t>
      </w:r>
      <w:r w:rsidR="000D1B3E">
        <w:rPr>
          <w:rFonts w:ascii="Times New Roman" w:hAnsi="Times New Roman"/>
          <w:bCs/>
          <w:color w:val="000000" w:themeColor="text1"/>
          <w:sz w:val="24"/>
          <w:szCs w:val="24"/>
          <w:lang w:val="en-US" w:eastAsia="en-GB"/>
        </w:rPr>
        <w:t>high-end</w:t>
      </w:r>
      <w:r w:rsidR="0085645B">
        <w:rPr>
          <w:rFonts w:ascii="Times New Roman" w:hAnsi="Times New Roman"/>
          <w:bCs/>
          <w:color w:val="000000" w:themeColor="text1"/>
          <w:sz w:val="24"/>
          <w:szCs w:val="24"/>
          <w:lang w:val="en-US" w:eastAsia="en-GB"/>
        </w:rPr>
        <w:t xml:space="preserve"> aspirations and a taste for quality and technologically advanced products. </w:t>
      </w:r>
      <w:r w:rsidR="000D1B3E">
        <w:rPr>
          <w:rFonts w:ascii="Times New Roman" w:hAnsi="Times New Roman"/>
          <w:bCs/>
          <w:color w:val="000000" w:themeColor="text1"/>
          <w:sz w:val="24"/>
          <w:szCs w:val="24"/>
          <w:lang w:val="en-US" w:eastAsia="en-GB"/>
        </w:rPr>
        <w:t>The company targets people belonging to the high social clas</w:t>
      </w:r>
      <w:r>
        <w:rPr>
          <w:rFonts w:ascii="Times New Roman" w:hAnsi="Times New Roman"/>
          <w:bCs/>
          <w:color w:val="000000" w:themeColor="text1"/>
          <w:sz w:val="24"/>
          <w:szCs w:val="24"/>
          <w:lang w:val="en-US" w:eastAsia="en-GB"/>
        </w:rPr>
        <w:t xml:space="preserve">s who are young and wealthy. </w:t>
      </w:r>
      <w:proofErr w:type="spellStart"/>
      <w:r>
        <w:rPr>
          <w:rFonts w:ascii="Times New Roman" w:hAnsi="Times New Roman"/>
          <w:bCs/>
          <w:color w:val="000000" w:themeColor="text1"/>
          <w:sz w:val="24"/>
          <w:szCs w:val="24"/>
          <w:lang w:val="en-US" w:eastAsia="en-GB"/>
        </w:rPr>
        <w:t>Wankar</w:t>
      </w:r>
      <w:proofErr w:type="spellEnd"/>
      <w:r>
        <w:rPr>
          <w:rFonts w:ascii="Times New Roman" w:hAnsi="Times New Roman"/>
          <w:bCs/>
          <w:color w:val="000000" w:themeColor="text1"/>
          <w:sz w:val="24"/>
          <w:szCs w:val="24"/>
          <w:lang w:val="en-US" w:eastAsia="en-GB"/>
        </w:rPr>
        <w:t xml:space="preserve"> (2017</w:t>
      </w:r>
      <w:r w:rsidR="000D1B3E">
        <w:rPr>
          <w:rFonts w:ascii="Times New Roman" w:hAnsi="Times New Roman"/>
          <w:bCs/>
          <w:color w:val="000000" w:themeColor="text1"/>
          <w:sz w:val="24"/>
          <w:szCs w:val="24"/>
          <w:lang w:val="en-US" w:eastAsia="en-GB"/>
        </w:rPr>
        <w:t xml:space="preserve">) further added that even though BMW is a luxury brand, it offers products at an affordable price that offers a premium feel compared to other luxury brands like Porsche and Rolls Royce that are priced quite high because of the superiority. </w:t>
      </w:r>
      <w:proofErr w:type="spellStart"/>
      <w:r>
        <w:rPr>
          <w:rFonts w:ascii="Times New Roman" w:hAnsi="Times New Roman"/>
          <w:bCs/>
          <w:color w:val="000000" w:themeColor="text1"/>
          <w:sz w:val="24"/>
          <w:szCs w:val="24"/>
          <w:lang w:val="en-US" w:eastAsia="en-GB"/>
        </w:rPr>
        <w:t>Bekker</w:t>
      </w:r>
      <w:proofErr w:type="spellEnd"/>
      <w:r>
        <w:rPr>
          <w:rFonts w:ascii="Times New Roman" w:hAnsi="Times New Roman"/>
          <w:bCs/>
          <w:color w:val="000000" w:themeColor="text1"/>
          <w:sz w:val="24"/>
          <w:szCs w:val="24"/>
          <w:lang w:val="en-US" w:eastAsia="en-GB"/>
        </w:rPr>
        <w:t xml:space="preserve"> (2018</w:t>
      </w:r>
      <w:r w:rsidR="005E4617" w:rsidRPr="005E4617">
        <w:rPr>
          <w:rFonts w:ascii="Times New Roman" w:hAnsi="Times New Roman"/>
          <w:bCs/>
          <w:color w:val="000000" w:themeColor="text1"/>
          <w:sz w:val="24"/>
          <w:szCs w:val="24"/>
          <w:lang w:val="en-US" w:eastAsia="en-GB"/>
        </w:rPr>
        <w:t xml:space="preserve">) further added that BMW is an aggressive and fast selling brand focusing on the joy of driving. The tagline states “joy forever” that can be assumed as quite impactful in terms of </w:t>
      </w:r>
      <w:proofErr w:type="spellStart"/>
      <w:r w:rsidR="005E4617" w:rsidRPr="005E4617">
        <w:rPr>
          <w:rFonts w:ascii="Times New Roman" w:hAnsi="Times New Roman"/>
          <w:bCs/>
          <w:color w:val="000000" w:themeColor="text1"/>
          <w:sz w:val="24"/>
          <w:szCs w:val="24"/>
          <w:lang w:val="en-US" w:eastAsia="en-GB"/>
        </w:rPr>
        <w:t>emphasising</w:t>
      </w:r>
      <w:proofErr w:type="spellEnd"/>
      <w:r w:rsidR="005E4617" w:rsidRPr="005E4617">
        <w:rPr>
          <w:rFonts w:ascii="Times New Roman" w:hAnsi="Times New Roman"/>
          <w:bCs/>
          <w:color w:val="000000" w:themeColor="text1"/>
          <w:sz w:val="24"/>
          <w:szCs w:val="24"/>
          <w:lang w:val="en-US" w:eastAsia="en-GB"/>
        </w:rPr>
        <w:t xml:space="preserve"> on the element of joy. Additionally, in India the company has a manufacturing plant assembling the 3, 5, and X1 series being sourced from locally manufactured components. The company also imports X3 and X5 as fully built unit </w:t>
      </w:r>
      <w:proofErr w:type="gramStart"/>
      <w:r w:rsidR="005E4617" w:rsidRPr="005E4617">
        <w:rPr>
          <w:rFonts w:ascii="Times New Roman" w:hAnsi="Times New Roman"/>
          <w:bCs/>
          <w:color w:val="000000" w:themeColor="text1"/>
          <w:sz w:val="24"/>
          <w:szCs w:val="24"/>
          <w:lang w:val="en-US" w:eastAsia="en-GB"/>
        </w:rPr>
        <w:t>in order to</w:t>
      </w:r>
      <w:proofErr w:type="gramEnd"/>
      <w:r w:rsidR="005E4617" w:rsidRPr="005E4617">
        <w:rPr>
          <w:rFonts w:ascii="Times New Roman" w:hAnsi="Times New Roman"/>
          <w:bCs/>
          <w:color w:val="000000" w:themeColor="text1"/>
          <w:sz w:val="24"/>
          <w:szCs w:val="24"/>
          <w:lang w:val="en-US" w:eastAsia="en-GB"/>
        </w:rPr>
        <w:t xml:space="preserve"> sell in India. </w:t>
      </w:r>
    </w:p>
    <w:p w14:paraId="480ED40A" w14:textId="3033B12A" w:rsidR="0085645B" w:rsidRDefault="005E4617" w:rsidP="00687294">
      <w:pPr>
        <w:spacing w:after="0" w:line="480" w:lineRule="auto"/>
        <w:ind w:firstLine="284"/>
        <w:rPr>
          <w:rFonts w:ascii="Times New Roman" w:hAnsi="Times New Roman"/>
          <w:bCs/>
          <w:color w:val="000000" w:themeColor="text1"/>
          <w:sz w:val="24"/>
          <w:szCs w:val="24"/>
          <w:lang w:val="en-US" w:eastAsia="en-GB"/>
        </w:rPr>
      </w:pPr>
      <w:r w:rsidRPr="005E4617">
        <w:rPr>
          <w:rFonts w:ascii="Times New Roman" w:hAnsi="Times New Roman"/>
          <w:bCs/>
          <w:color w:val="000000" w:themeColor="text1"/>
          <w:sz w:val="24"/>
          <w:szCs w:val="24"/>
          <w:lang w:val="en-US" w:eastAsia="en-GB"/>
        </w:rPr>
        <w:lastRenderedPageBreak/>
        <w:t xml:space="preserve">The company has further positioned the brand well by creating numerous touch points in the form of golf tournaments, wine testing sessions, fashion shows, and corporate events. </w:t>
      </w:r>
      <w:r w:rsidR="00E247AB">
        <w:rPr>
          <w:rFonts w:ascii="Times New Roman" w:hAnsi="Times New Roman"/>
          <w:bCs/>
          <w:color w:val="000000" w:themeColor="text1"/>
          <w:sz w:val="24"/>
          <w:szCs w:val="24"/>
          <w:lang w:val="en-US" w:eastAsia="en-GB"/>
        </w:rPr>
        <w:t xml:space="preserve">BMW India </w:t>
      </w:r>
      <w:r w:rsidRPr="005E4617">
        <w:rPr>
          <w:rFonts w:ascii="Times New Roman" w:hAnsi="Times New Roman"/>
          <w:bCs/>
          <w:color w:val="000000" w:themeColor="text1"/>
          <w:sz w:val="24"/>
          <w:szCs w:val="24"/>
          <w:lang w:val="en-US" w:eastAsia="en-GB"/>
        </w:rPr>
        <w:t xml:space="preserve">(2000) further added that BMW focuses on the young and dynamics customers and the strategy has been quite successful </w:t>
      </w:r>
      <w:proofErr w:type="gramStart"/>
      <w:r w:rsidRPr="005E4617">
        <w:rPr>
          <w:rFonts w:ascii="Times New Roman" w:hAnsi="Times New Roman"/>
          <w:bCs/>
          <w:color w:val="000000" w:themeColor="text1"/>
          <w:sz w:val="24"/>
          <w:szCs w:val="24"/>
          <w:lang w:val="en-US" w:eastAsia="en-GB"/>
        </w:rPr>
        <w:t>because of the fact that</w:t>
      </w:r>
      <w:proofErr w:type="gramEnd"/>
      <w:r w:rsidRPr="005E4617">
        <w:rPr>
          <w:rFonts w:ascii="Times New Roman" w:hAnsi="Times New Roman"/>
          <w:bCs/>
          <w:color w:val="000000" w:themeColor="text1"/>
          <w:sz w:val="24"/>
          <w:szCs w:val="24"/>
          <w:lang w:val="en-US" w:eastAsia="en-GB"/>
        </w:rPr>
        <w:t xml:space="preserve"> urban youth often have high disposable income working in metropolitan cities helping in achieving the sales targets. These people have further aspirations to buy luxury products and luxury cars are one of them. Additionally, cost and value proposition </w:t>
      </w:r>
      <w:proofErr w:type="gramStart"/>
      <w:r w:rsidRPr="005E4617">
        <w:rPr>
          <w:rFonts w:ascii="Times New Roman" w:hAnsi="Times New Roman"/>
          <w:bCs/>
          <w:color w:val="000000" w:themeColor="text1"/>
          <w:sz w:val="24"/>
          <w:szCs w:val="24"/>
          <w:lang w:val="en-US" w:eastAsia="en-GB"/>
        </w:rPr>
        <w:t>is</w:t>
      </w:r>
      <w:proofErr w:type="gramEnd"/>
      <w:r w:rsidRPr="005E4617">
        <w:rPr>
          <w:rFonts w:ascii="Times New Roman" w:hAnsi="Times New Roman"/>
          <w:bCs/>
          <w:color w:val="000000" w:themeColor="text1"/>
          <w:sz w:val="24"/>
          <w:szCs w:val="24"/>
          <w:lang w:val="en-US" w:eastAsia="en-GB"/>
        </w:rPr>
        <w:t xml:space="preserve"> quite high in regards to BMW that attracts customers.</w:t>
      </w:r>
      <w:r w:rsidR="00647CE5">
        <w:rPr>
          <w:rFonts w:ascii="Times New Roman" w:hAnsi="Times New Roman"/>
          <w:bCs/>
          <w:color w:val="000000" w:themeColor="text1"/>
          <w:sz w:val="24"/>
          <w:szCs w:val="24"/>
          <w:lang w:val="en-US" w:eastAsia="en-GB"/>
        </w:rPr>
        <w:t xml:space="preserve"> </w:t>
      </w:r>
      <w:proofErr w:type="gramStart"/>
      <w:r w:rsidR="00647CE5">
        <w:rPr>
          <w:rFonts w:ascii="Times New Roman" w:hAnsi="Times New Roman"/>
          <w:bCs/>
          <w:color w:val="000000" w:themeColor="text1"/>
          <w:sz w:val="24"/>
          <w:szCs w:val="24"/>
          <w:lang w:val="en-US" w:eastAsia="en-GB"/>
        </w:rPr>
        <w:t>In regards to</w:t>
      </w:r>
      <w:proofErr w:type="gramEnd"/>
      <w:r w:rsidR="00647CE5">
        <w:rPr>
          <w:rFonts w:ascii="Times New Roman" w:hAnsi="Times New Roman"/>
          <w:bCs/>
          <w:color w:val="000000" w:themeColor="text1"/>
          <w:sz w:val="24"/>
          <w:szCs w:val="24"/>
          <w:lang w:val="en-US" w:eastAsia="en-GB"/>
        </w:rPr>
        <w:t xml:space="preserve"> the German market, it needs to be mentioned that the company enjoys quite a significant markets share along with having a higher degree of brand recognition, loyalty, and acceptance. The demand for the cars plummeted after the financial crisis </w:t>
      </w:r>
      <w:proofErr w:type="gramStart"/>
      <w:r w:rsidR="00647CE5">
        <w:rPr>
          <w:rFonts w:ascii="Times New Roman" w:hAnsi="Times New Roman"/>
          <w:bCs/>
          <w:color w:val="000000" w:themeColor="text1"/>
          <w:sz w:val="24"/>
          <w:szCs w:val="24"/>
          <w:lang w:val="en-US" w:eastAsia="en-GB"/>
        </w:rPr>
        <w:t>and also</w:t>
      </w:r>
      <w:proofErr w:type="gramEnd"/>
      <w:r w:rsidR="00647CE5">
        <w:rPr>
          <w:rFonts w:ascii="Times New Roman" w:hAnsi="Times New Roman"/>
          <w:bCs/>
          <w:color w:val="000000" w:themeColor="text1"/>
          <w:sz w:val="24"/>
          <w:szCs w:val="24"/>
          <w:lang w:val="en-US" w:eastAsia="en-GB"/>
        </w:rPr>
        <w:t xml:space="preserve"> during 2012-2014 but the company identified new strategies and ways to deal with the concerning situation. </w:t>
      </w:r>
      <w:r w:rsidR="00F80FEB">
        <w:rPr>
          <w:rFonts w:ascii="Times New Roman" w:hAnsi="Times New Roman"/>
          <w:bCs/>
          <w:color w:val="000000" w:themeColor="text1"/>
          <w:sz w:val="24"/>
          <w:szCs w:val="24"/>
          <w:lang w:val="en-US" w:eastAsia="en-GB"/>
        </w:rPr>
        <w:t xml:space="preserve">The company introduced effective loan deals, quicker loan processing, and extended warranties to deal with the decreasing demand for the cars. </w:t>
      </w:r>
    </w:p>
    <w:p w14:paraId="49D57D36" w14:textId="0234C2E6" w:rsidR="004B038A" w:rsidRDefault="00785324"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Roy (2018</w:t>
      </w:r>
      <w:r w:rsidR="00F80FEB">
        <w:rPr>
          <w:rFonts w:ascii="Times New Roman" w:hAnsi="Times New Roman"/>
          <w:bCs/>
          <w:color w:val="000000" w:themeColor="text1"/>
          <w:sz w:val="24"/>
          <w:szCs w:val="24"/>
          <w:lang w:val="en-US" w:eastAsia="en-GB"/>
        </w:rPr>
        <w:t>) further added that the company used another strategy in the form of focusing on the sale of used cars by introducing</w:t>
      </w:r>
      <w:r w:rsidR="006E753A">
        <w:rPr>
          <w:rFonts w:ascii="Times New Roman" w:hAnsi="Times New Roman"/>
          <w:bCs/>
          <w:color w:val="000000" w:themeColor="text1"/>
          <w:sz w:val="24"/>
          <w:szCs w:val="24"/>
          <w:lang w:val="en-US" w:eastAsia="en-GB"/>
        </w:rPr>
        <w:t xml:space="preserve"> faster loan disbursement and be</w:t>
      </w:r>
      <w:r w:rsidR="00F80FEB">
        <w:rPr>
          <w:rFonts w:ascii="Times New Roman" w:hAnsi="Times New Roman"/>
          <w:bCs/>
          <w:color w:val="000000" w:themeColor="text1"/>
          <w:sz w:val="24"/>
          <w:szCs w:val="24"/>
          <w:lang w:val="en-US" w:eastAsia="en-GB"/>
        </w:rPr>
        <w:t xml:space="preserve">tter value proposition. The reason behind this strategy was based on targeting new customers willing to have a BMW car but not being able to afford because of the higher price and value. This also helped in creating </w:t>
      </w:r>
      <w:r w:rsidR="002620E4">
        <w:rPr>
          <w:rFonts w:ascii="Times New Roman" w:hAnsi="Times New Roman"/>
          <w:bCs/>
          <w:color w:val="000000" w:themeColor="text1"/>
          <w:sz w:val="24"/>
          <w:szCs w:val="24"/>
          <w:lang w:val="en-US" w:eastAsia="en-GB"/>
        </w:rPr>
        <w:t xml:space="preserve">a demand for the car that helped in enhancing the brand presence, value, and </w:t>
      </w:r>
      <w:r w:rsidR="00E423F5">
        <w:rPr>
          <w:rFonts w:ascii="Times New Roman" w:hAnsi="Times New Roman"/>
          <w:bCs/>
          <w:color w:val="000000" w:themeColor="text1"/>
          <w:sz w:val="24"/>
          <w:szCs w:val="24"/>
          <w:lang w:val="en-US" w:eastAsia="en-GB"/>
        </w:rPr>
        <w:t xml:space="preserve">image in a systematic manner. </w:t>
      </w:r>
      <w:r w:rsidR="00F80FEB">
        <w:rPr>
          <w:rFonts w:ascii="Times New Roman" w:hAnsi="Times New Roman"/>
          <w:bCs/>
          <w:color w:val="000000" w:themeColor="text1"/>
          <w:sz w:val="24"/>
          <w:szCs w:val="24"/>
          <w:lang w:val="en-US" w:eastAsia="en-GB"/>
        </w:rPr>
        <w:t xml:space="preserve"> </w:t>
      </w:r>
      <w:r w:rsidR="00E00BE9">
        <w:rPr>
          <w:rFonts w:ascii="Times New Roman" w:hAnsi="Times New Roman"/>
          <w:bCs/>
          <w:color w:val="000000" w:themeColor="text1"/>
          <w:sz w:val="24"/>
          <w:szCs w:val="24"/>
          <w:lang w:val="en-US" w:eastAsia="en-GB"/>
        </w:rPr>
        <w:t>In India, people earning around $50000-$100000 can</w:t>
      </w:r>
      <w:r w:rsidR="00E84188">
        <w:rPr>
          <w:rFonts w:ascii="Times New Roman" w:hAnsi="Times New Roman"/>
          <w:bCs/>
          <w:color w:val="000000" w:themeColor="text1"/>
          <w:sz w:val="24"/>
          <w:szCs w:val="24"/>
          <w:lang w:val="en-US" w:eastAsia="en-GB"/>
        </w:rPr>
        <w:t xml:space="preserve"> easily afford a BMW car and similar income value is applicable for the German customers</w:t>
      </w:r>
      <w:r>
        <w:rPr>
          <w:rFonts w:ascii="Times New Roman" w:hAnsi="Times New Roman"/>
          <w:bCs/>
          <w:color w:val="000000" w:themeColor="text1"/>
          <w:sz w:val="24"/>
          <w:szCs w:val="24"/>
          <w:lang w:val="en-US" w:eastAsia="en-GB"/>
        </w:rPr>
        <w:t xml:space="preserve"> (Economic Times, 2018). </w:t>
      </w:r>
      <w:r w:rsidR="00E00BE9">
        <w:rPr>
          <w:rFonts w:ascii="Times New Roman" w:hAnsi="Times New Roman"/>
          <w:bCs/>
          <w:color w:val="000000" w:themeColor="text1"/>
          <w:sz w:val="24"/>
          <w:szCs w:val="24"/>
          <w:lang w:val="en-US" w:eastAsia="en-GB"/>
        </w:rPr>
        <w:t xml:space="preserve">However, the only difference </w:t>
      </w:r>
      <w:r w:rsidR="00E84188">
        <w:rPr>
          <w:rFonts w:ascii="Times New Roman" w:hAnsi="Times New Roman"/>
          <w:bCs/>
          <w:color w:val="000000" w:themeColor="text1"/>
          <w:sz w:val="24"/>
          <w:szCs w:val="24"/>
          <w:lang w:val="en-US" w:eastAsia="en-GB"/>
        </w:rPr>
        <w:t xml:space="preserve">is in the form of the currency difference because Indian customers pay in INR while German customers pay in Euro. However, the STP strategies remain the same for both countries </w:t>
      </w:r>
      <w:proofErr w:type="gramStart"/>
      <w:r w:rsidR="00E84188">
        <w:rPr>
          <w:rFonts w:ascii="Times New Roman" w:hAnsi="Times New Roman"/>
          <w:bCs/>
          <w:color w:val="000000" w:themeColor="text1"/>
          <w:sz w:val="24"/>
          <w:szCs w:val="24"/>
          <w:lang w:val="en-US" w:eastAsia="en-GB"/>
        </w:rPr>
        <w:t>considering the fact that</w:t>
      </w:r>
      <w:proofErr w:type="gramEnd"/>
      <w:r w:rsidR="00E84188">
        <w:rPr>
          <w:rFonts w:ascii="Times New Roman" w:hAnsi="Times New Roman"/>
          <w:bCs/>
          <w:color w:val="000000" w:themeColor="text1"/>
          <w:sz w:val="24"/>
          <w:szCs w:val="24"/>
          <w:lang w:val="en-US" w:eastAsia="en-GB"/>
        </w:rPr>
        <w:t xml:space="preserve"> the focus is more on </w:t>
      </w:r>
      <w:r w:rsidR="004B038A">
        <w:rPr>
          <w:rFonts w:ascii="Times New Roman" w:hAnsi="Times New Roman"/>
          <w:bCs/>
          <w:color w:val="000000" w:themeColor="text1"/>
          <w:sz w:val="24"/>
          <w:szCs w:val="24"/>
          <w:lang w:val="en-US" w:eastAsia="en-GB"/>
        </w:rPr>
        <w:t xml:space="preserve">building a premium appeal by adding the element of luxury and joy. </w:t>
      </w:r>
    </w:p>
    <w:p w14:paraId="78C6F622" w14:textId="668134DD" w:rsidR="00234495" w:rsidRDefault="00B35214" w:rsidP="004712D6">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Kotler (2007</w:t>
      </w:r>
      <w:r w:rsidR="00F70532" w:rsidRPr="00F70532">
        <w:rPr>
          <w:rFonts w:ascii="Times New Roman" w:hAnsi="Times New Roman"/>
          <w:bCs/>
          <w:color w:val="000000" w:themeColor="text1"/>
          <w:sz w:val="24"/>
          <w:szCs w:val="24"/>
          <w:lang w:val="en-US" w:eastAsia="en-GB"/>
        </w:rPr>
        <w:t>) further sta</w:t>
      </w:r>
      <w:r w:rsidR="006E753A">
        <w:rPr>
          <w:rFonts w:ascii="Times New Roman" w:hAnsi="Times New Roman"/>
          <w:bCs/>
          <w:color w:val="000000" w:themeColor="text1"/>
          <w:sz w:val="24"/>
          <w:szCs w:val="24"/>
          <w:lang w:val="en-US" w:eastAsia="en-GB"/>
        </w:rPr>
        <w:t>ted that the STP strategies can</w:t>
      </w:r>
      <w:r w:rsidR="00F70532" w:rsidRPr="00F70532">
        <w:rPr>
          <w:rFonts w:ascii="Times New Roman" w:hAnsi="Times New Roman"/>
          <w:bCs/>
          <w:color w:val="000000" w:themeColor="text1"/>
          <w:sz w:val="24"/>
          <w:szCs w:val="24"/>
          <w:lang w:val="en-US" w:eastAsia="en-GB"/>
        </w:rPr>
        <w:t xml:space="preserve"> be differentiated based on the demographic and </w:t>
      </w:r>
      <w:proofErr w:type="spellStart"/>
      <w:r w:rsidR="00F70532" w:rsidRPr="00F70532">
        <w:rPr>
          <w:rFonts w:ascii="Times New Roman" w:hAnsi="Times New Roman"/>
          <w:bCs/>
          <w:color w:val="000000" w:themeColor="text1"/>
          <w:sz w:val="24"/>
          <w:szCs w:val="24"/>
          <w:lang w:val="en-US" w:eastAsia="en-GB"/>
        </w:rPr>
        <w:t>behavioural</w:t>
      </w:r>
      <w:proofErr w:type="spellEnd"/>
      <w:r w:rsidR="00F70532" w:rsidRPr="00F70532">
        <w:rPr>
          <w:rFonts w:ascii="Times New Roman" w:hAnsi="Times New Roman"/>
          <w:bCs/>
          <w:color w:val="000000" w:themeColor="text1"/>
          <w:sz w:val="24"/>
          <w:szCs w:val="24"/>
          <w:lang w:val="en-US" w:eastAsia="en-GB"/>
        </w:rPr>
        <w:t xml:space="preserve"> perception where people with high income can afford BMW cars in India while people with moderate income can but BMW cars in Germany. In India, BMW has an appeal of luxury and premium that is also shared by other car brands like Mercedes, Porsche, and Rolls Royce. However, the nature of premium and luxury is different </w:t>
      </w:r>
      <w:proofErr w:type="gramStart"/>
      <w:r w:rsidR="00F70532" w:rsidRPr="00F70532">
        <w:rPr>
          <w:rFonts w:ascii="Times New Roman" w:hAnsi="Times New Roman"/>
          <w:bCs/>
          <w:color w:val="000000" w:themeColor="text1"/>
          <w:sz w:val="24"/>
          <w:szCs w:val="24"/>
          <w:lang w:val="en-US" w:eastAsia="en-GB"/>
        </w:rPr>
        <w:t>in regards to</w:t>
      </w:r>
      <w:proofErr w:type="gramEnd"/>
      <w:r w:rsidR="00F70532" w:rsidRPr="00F70532">
        <w:rPr>
          <w:rFonts w:ascii="Times New Roman" w:hAnsi="Times New Roman"/>
          <w:bCs/>
          <w:color w:val="000000" w:themeColor="text1"/>
          <w:sz w:val="24"/>
          <w:szCs w:val="24"/>
          <w:lang w:val="en-US" w:eastAsia="en-GB"/>
        </w:rPr>
        <w:t xml:space="preserve"> Germany because of the fact that the market is full of luxury cars. BMW is used as an everyday car in both the countries as the brand positioning is luxury but emended with the element of joy.</w:t>
      </w:r>
      <w:r w:rsidR="004712D6">
        <w:rPr>
          <w:rFonts w:ascii="Times New Roman" w:hAnsi="Times New Roman"/>
          <w:bCs/>
          <w:color w:val="000000" w:themeColor="text1"/>
          <w:sz w:val="24"/>
          <w:szCs w:val="24"/>
          <w:lang w:val="en-US" w:eastAsia="en-GB"/>
        </w:rPr>
        <w:t xml:space="preserve"> </w:t>
      </w:r>
      <w:proofErr w:type="spellStart"/>
      <w:r w:rsidR="00785324">
        <w:rPr>
          <w:rFonts w:ascii="Times New Roman" w:hAnsi="Times New Roman"/>
          <w:bCs/>
          <w:color w:val="000000" w:themeColor="text1"/>
          <w:sz w:val="24"/>
          <w:szCs w:val="24"/>
          <w:lang w:val="en-US" w:eastAsia="en-GB"/>
        </w:rPr>
        <w:t>Bekker</w:t>
      </w:r>
      <w:proofErr w:type="spellEnd"/>
      <w:r w:rsidR="00785324">
        <w:rPr>
          <w:rFonts w:ascii="Times New Roman" w:hAnsi="Times New Roman"/>
          <w:bCs/>
          <w:color w:val="000000" w:themeColor="text1"/>
          <w:sz w:val="24"/>
          <w:szCs w:val="24"/>
          <w:lang w:val="en-US" w:eastAsia="en-GB"/>
        </w:rPr>
        <w:t xml:space="preserve"> (2018</w:t>
      </w:r>
      <w:r w:rsidR="004712D6" w:rsidRPr="004712D6">
        <w:rPr>
          <w:rFonts w:ascii="Times New Roman" w:hAnsi="Times New Roman"/>
          <w:bCs/>
          <w:color w:val="000000" w:themeColor="text1"/>
          <w:sz w:val="24"/>
          <w:szCs w:val="24"/>
          <w:lang w:val="en-US" w:eastAsia="en-GB"/>
        </w:rPr>
        <w:t>) further added that the luxury segment contributes 5-6% of the total sales in the European nations but the percentage stands at 1.1%. However, the Indian strategy is based on improving the market share by introducing a new strategy in the form of “power to lead” that will help in creating a market h</w:t>
      </w:r>
      <w:r w:rsidR="00785324">
        <w:rPr>
          <w:rFonts w:ascii="Times New Roman" w:hAnsi="Times New Roman"/>
          <w:bCs/>
          <w:color w:val="000000" w:themeColor="text1"/>
          <w:sz w:val="24"/>
          <w:szCs w:val="24"/>
          <w:lang w:val="en-US" w:eastAsia="en-GB"/>
        </w:rPr>
        <w:t>aving an untapped potential. Roy (2018</w:t>
      </w:r>
      <w:r w:rsidR="004712D6" w:rsidRPr="004712D6">
        <w:rPr>
          <w:rFonts w:ascii="Times New Roman" w:hAnsi="Times New Roman"/>
          <w:bCs/>
          <w:color w:val="000000" w:themeColor="text1"/>
          <w:sz w:val="24"/>
          <w:szCs w:val="24"/>
          <w:lang w:val="en-US" w:eastAsia="en-GB"/>
        </w:rPr>
        <w:t xml:space="preserve">) further added that the German market is full of premium and luxury </w:t>
      </w:r>
      <w:proofErr w:type="gramStart"/>
      <w:r w:rsidR="004712D6" w:rsidRPr="004712D6">
        <w:rPr>
          <w:rFonts w:ascii="Times New Roman" w:hAnsi="Times New Roman"/>
          <w:bCs/>
          <w:color w:val="000000" w:themeColor="text1"/>
          <w:sz w:val="24"/>
          <w:szCs w:val="24"/>
          <w:lang w:val="en-US" w:eastAsia="en-GB"/>
        </w:rPr>
        <w:t>cars</w:t>
      </w:r>
      <w:proofErr w:type="gramEnd"/>
      <w:r w:rsidR="004712D6" w:rsidRPr="004712D6">
        <w:rPr>
          <w:rFonts w:ascii="Times New Roman" w:hAnsi="Times New Roman"/>
          <w:bCs/>
          <w:color w:val="000000" w:themeColor="text1"/>
          <w:sz w:val="24"/>
          <w:szCs w:val="24"/>
          <w:lang w:val="en-US" w:eastAsia="en-GB"/>
        </w:rPr>
        <w:t xml:space="preserve"> but the Indian car market has a plenty of scope to accommodate more numbers of premium cars. </w:t>
      </w:r>
    </w:p>
    <w:p w14:paraId="116F5C8F" w14:textId="3AAD9AEF" w:rsidR="00123D3D" w:rsidRPr="00672A60" w:rsidRDefault="004712D6" w:rsidP="004712D6">
      <w:pPr>
        <w:spacing w:after="0" w:line="480" w:lineRule="auto"/>
        <w:ind w:firstLine="284"/>
        <w:rPr>
          <w:rFonts w:ascii="Times New Roman" w:hAnsi="Times New Roman"/>
          <w:bCs/>
          <w:sz w:val="28"/>
          <w:szCs w:val="24"/>
          <w:lang w:val="en-US" w:eastAsia="en-GB"/>
        </w:rPr>
      </w:pPr>
      <w:r w:rsidRPr="004712D6">
        <w:rPr>
          <w:rFonts w:ascii="Times New Roman" w:hAnsi="Times New Roman"/>
          <w:bCs/>
          <w:color w:val="000000" w:themeColor="text1"/>
          <w:sz w:val="24"/>
          <w:szCs w:val="24"/>
          <w:lang w:val="en-US" w:eastAsia="en-GB"/>
        </w:rPr>
        <w:t>The focus of BMW in India is to create a market for its cars by focusing on the brand appeal that is multidimensional and multifaceted catering to the various needs of customers. The company has further completed a decade of “make in India” buy further focuses on becoming the segment leader by following the agenda of “Power to Lead” aimed at becoming stronger in every segment like products, dealers, marketing, profits, v</w:t>
      </w:r>
      <w:r w:rsidR="00785324">
        <w:rPr>
          <w:rFonts w:ascii="Times New Roman" w:hAnsi="Times New Roman"/>
          <w:bCs/>
          <w:color w:val="000000" w:themeColor="text1"/>
          <w:sz w:val="24"/>
          <w:szCs w:val="24"/>
          <w:lang w:val="en-US" w:eastAsia="en-GB"/>
        </w:rPr>
        <w:t xml:space="preserve">olumes, and customer engagement (Roy, 2018). </w:t>
      </w:r>
      <w:r>
        <w:rPr>
          <w:rFonts w:ascii="Times New Roman" w:hAnsi="Times New Roman"/>
          <w:bCs/>
          <w:color w:val="000000" w:themeColor="text1"/>
          <w:sz w:val="24"/>
          <w:szCs w:val="24"/>
          <w:lang w:val="en-US" w:eastAsia="en-GB"/>
        </w:rPr>
        <w:t xml:space="preserve">Overall, the STP strategies of BMW are quite different </w:t>
      </w:r>
      <w:proofErr w:type="gramStart"/>
      <w:r>
        <w:rPr>
          <w:rFonts w:ascii="Times New Roman" w:hAnsi="Times New Roman"/>
          <w:bCs/>
          <w:color w:val="000000" w:themeColor="text1"/>
          <w:sz w:val="24"/>
          <w:szCs w:val="24"/>
          <w:lang w:val="en-US" w:eastAsia="en-GB"/>
        </w:rPr>
        <w:t>in regards to</w:t>
      </w:r>
      <w:proofErr w:type="gramEnd"/>
      <w:r>
        <w:rPr>
          <w:rFonts w:ascii="Times New Roman" w:hAnsi="Times New Roman"/>
          <w:bCs/>
          <w:color w:val="000000" w:themeColor="text1"/>
          <w:sz w:val="24"/>
          <w:szCs w:val="24"/>
          <w:lang w:val="en-US" w:eastAsia="en-GB"/>
        </w:rPr>
        <w:t xml:space="preserve"> India and Germany where the company has been focusing on becoming the segment leader in Indian premium car market while working towards gaining more substantial market share in the German markets by competing with the big giant Volkswagen. </w:t>
      </w:r>
      <w:r w:rsidR="00234495">
        <w:rPr>
          <w:rFonts w:ascii="Times New Roman" w:hAnsi="Times New Roman"/>
          <w:bCs/>
          <w:color w:val="000000" w:themeColor="text1"/>
          <w:sz w:val="24"/>
          <w:szCs w:val="24"/>
          <w:lang w:val="en-US" w:eastAsia="en-GB"/>
        </w:rPr>
        <w:t xml:space="preserve">In this regard, the marketing mix of the company plays an important and crucial role and the next section presents a critical analysis of the 4 Ps of the marketing in a critical manner. </w:t>
      </w:r>
    </w:p>
    <w:p w14:paraId="7C6BCE74" w14:textId="77777777" w:rsidR="00394E07" w:rsidRPr="00394E07" w:rsidRDefault="008A1F30" w:rsidP="004F2091">
      <w:pPr>
        <w:pStyle w:val="Heading2"/>
        <w:numPr>
          <w:ilvl w:val="0"/>
          <w:numId w:val="0"/>
        </w:numPr>
        <w:ind w:left="576" w:hanging="576"/>
        <w:jc w:val="center"/>
        <w:rPr>
          <w:color w:val="auto"/>
          <w:lang w:val="en-US" w:eastAsia="en-GB"/>
        </w:rPr>
      </w:pPr>
      <w:bookmarkStart w:id="4" w:name="_Toc394592647"/>
      <w:r w:rsidRPr="00394E07">
        <w:rPr>
          <w:color w:val="auto"/>
          <w:lang w:val="en-US" w:eastAsia="en-GB"/>
        </w:rPr>
        <w:lastRenderedPageBreak/>
        <w:t>Four</w:t>
      </w:r>
      <w:r w:rsidR="005B630A" w:rsidRPr="00394E07">
        <w:rPr>
          <w:color w:val="auto"/>
          <w:lang w:val="en-US" w:eastAsia="en-GB"/>
        </w:rPr>
        <w:t xml:space="preserve"> Ps of Marketing</w:t>
      </w:r>
      <w:bookmarkEnd w:id="4"/>
    </w:p>
    <w:p w14:paraId="6ADB4BDE" w14:textId="4EDC4155" w:rsidR="00867FF0" w:rsidRPr="00394E07" w:rsidRDefault="005B630A" w:rsidP="00394E07">
      <w:pPr>
        <w:pStyle w:val="Heading2"/>
        <w:numPr>
          <w:ilvl w:val="0"/>
          <w:numId w:val="0"/>
        </w:numPr>
        <w:spacing w:before="0"/>
        <w:ind w:left="578" w:hanging="578"/>
        <w:rPr>
          <w:color w:val="auto"/>
          <w:lang w:val="en-US" w:eastAsia="en-GB"/>
        </w:rPr>
      </w:pPr>
      <w:r w:rsidRPr="00394E07">
        <w:rPr>
          <w:color w:val="auto"/>
          <w:lang w:val="en-US" w:eastAsia="en-GB"/>
        </w:rPr>
        <w:t xml:space="preserve"> </w:t>
      </w:r>
    </w:p>
    <w:p w14:paraId="3E60A3CE" w14:textId="7A4CE435" w:rsidR="005B630A" w:rsidRDefault="00C446C7" w:rsidP="002465D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Cameron (2014</w:t>
      </w:r>
      <w:r w:rsidR="002465D8">
        <w:rPr>
          <w:rFonts w:ascii="Times New Roman" w:hAnsi="Times New Roman"/>
          <w:bCs/>
          <w:color w:val="000000" w:themeColor="text1"/>
          <w:sz w:val="24"/>
          <w:szCs w:val="24"/>
          <w:lang w:val="en-US" w:eastAsia="en-GB"/>
        </w:rPr>
        <w:t xml:space="preserve">) added that the importance of marketing mix is quite high in the business environment especially </w:t>
      </w:r>
      <w:proofErr w:type="gramStart"/>
      <w:r w:rsidR="002465D8">
        <w:rPr>
          <w:rFonts w:ascii="Times New Roman" w:hAnsi="Times New Roman"/>
          <w:bCs/>
          <w:color w:val="000000" w:themeColor="text1"/>
          <w:sz w:val="24"/>
          <w:szCs w:val="24"/>
          <w:lang w:val="en-US" w:eastAsia="en-GB"/>
        </w:rPr>
        <w:t>in regards to</w:t>
      </w:r>
      <w:proofErr w:type="gramEnd"/>
      <w:r w:rsidR="002465D8">
        <w:rPr>
          <w:rFonts w:ascii="Times New Roman" w:hAnsi="Times New Roman"/>
          <w:bCs/>
          <w:color w:val="000000" w:themeColor="text1"/>
          <w:sz w:val="24"/>
          <w:szCs w:val="24"/>
          <w:lang w:val="en-US" w:eastAsia="en-GB"/>
        </w:rPr>
        <w:t xml:space="preserve"> the positioning of products and services. The 4 Ps in the form of product, price, place, and promotion have been discussed in a critical manner.  </w:t>
      </w:r>
    </w:p>
    <w:p w14:paraId="380672D1" w14:textId="56E22502" w:rsidR="00975B9F" w:rsidRDefault="00001AFA" w:rsidP="00687294">
      <w:pPr>
        <w:spacing w:after="0" w:line="480" w:lineRule="auto"/>
        <w:ind w:firstLine="284"/>
        <w:rPr>
          <w:rFonts w:ascii="Times New Roman" w:hAnsi="Times New Roman"/>
          <w:bCs/>
          <w:color w:val="000000" w:themeColor="text1"/>
          <w:sz w:val="24"/>
          <w:szCs w:val="24"/>
          <w:lang w:val="en-US" w:eastAsia="en-GB"/>
        </w:rPr>
      </w:pPr>
      <w:r w:rsidRPr="00394E07">
        <w:rPr>
          <w:rFonts w:ascii="Times New Roman" w:hAnsi="Times New Roman"/>
          <w:b/>
          <w:bCs/>
          <w:color w:val="000000" w:themeColor="text1"/>
          <w:sz w:val="24"/>
          <w:szCs w:val="24"/>
          <w:lang w:val="en-US" w:eastAsia="en-GB"/>
        </w:rPr>
        <w:t>Product-</w:t>
      </w:r>
      <w:r>
        <w:rPr>
          <w:rFonts w:ascii="Times New Roman" w:hAnsi="Times New Roman"/>
          <w:bCs/>
          <w:color w:val="000000" w:themeColor="text1"/>
          <w:sz w:val="24"/>
          <w:szCs w:val="24"/>
          <w:lang w:val="en-US" w:eastAsia="en-GB"/>
        </w:rPr>
        <w:t xml:space="preserve"> </w:t>
      </w:r>
      <w:r w:rsidR="00975B9F">
        <w:rPr>
          <w:rFonts w:ascii="Times New Roman" w:hAnsi="Times New Roman"/>
          <w:bCs/>
          <w:color w:val="000000" w:themeColor="text1"/>
          <w:sz w:val="24"/>
          <w:szCs w:val="24"/>
          <w:lang w:val="en-US" w:eastAsia="en-GB"/>
        </w:rPr>
        <w:t xml:space="preserve">There is no doubt that BMW sells quality products in the form of luxury cars having high value and cost. The majority of the cars sold in Germany belong to series such as </w:t>
      </w:r>
      <w:r w:rsidR="001D1664">
        <w:rPr>
          <w:rFonts w:ascii="Times New Roman" w:hAnsi="Times New Roman"/>
          <w:bCs/>
          <w:color w:val="000000" w:themeColor="text1"/>
          <w:sz w:val="24"/>
          <w:szCs w:val="24"/>
          <w:lang w:val="en-US" w:eastAsia="en-GB"/>
        </w:rPr>
        <w:t xml:space="preserve">1-7 series having different models like F20, F45, F30, G30, F12, </w:t>
      </w:r>
      <w:r w:rsidR="001D3F3A">
        <w:rPr>
          <w:rFonts w:ascii="Times New Roman" w:hAnsi="Times New Roman"/>
          <w:bCs/>
          <w:color w:val="000000" w:themeColor="text1"/>
          <w:sz w:val="24"/>
          <w:szCs w:val="24"/>
          <w:lang w:val="en-US" w:eastAsia="en-GB"/>
        </w:rPr>
        <w:t xml:space="preserve">G11, X1-X6, I </w:t>
      </w:r>
      <w:proofErr w:type="gramStart"/>
      <w:r w:rsidR="001D3F3A">
        <w:rPr>
          <w:rFonts w:ascii="Times New Roman" w:hAnsi="Times New Roman"/>
          <w:bCs/>
          <w:color w:val="000000" w:themeColor="text1"/>
          <w:sz w:val="24"/>
          <w:szCs w:val="24"/>
          <w:lang w:val="en-US" w:eastAsia="en-GB"/>
        </w:rPr>
        <w:t>models</w:t>
      </w:r>
      <w:proofErr w:type="gramEnd"/>
      <w:r w:rsidR="001D3F3A">
        <w:rPr>
          <w:rFonts w:ascii="Times New Roman" w:hAnsi="Times New Roman"/>
          <w:bCs/>
          <w:color w:val="000000" w:themeColor="text1"/>
          <w:sz w:val="24"/>
          <w:szCs w:val="24"/>
          <w:lang w:val="en-US" w:eastAsia="en-GB"/>
        </w:rPr>
        <w:t xml:space="preserve">, and M models. On the other hand, the models being sold in India are </w:t>
      </w:r>
      <w:r w:rsidR="00D64296" w:rsidRPr="005E4617">
        <w:rPr>
          <w:rFonts w:ascii="Times New Roman" w:hAnsi="Times New Roman"/>
          <w:bCs/>
          <w:color w:val="000000" w:themeColor="text1"/>
          <w:sz w:val="24"/>
          <w:szCs w:val="24"/>
          <w:lang w:val="en-US" w:eastAsia="en-GB"/>
        </w:rPr>
        <w:t>3, 5, and X1 series being sourced from locally manufactured components</w:t>
      </w:r>
      <w:r w:rsidR="00D64296">
        <w:rPr>
          <w:rFonts w:ascii="Times New Roman" w:hAnsi="Times New Roman"/>
          <w:bCs/>
          <w:color w:val="000000" w:themeColor="text1"/>
          <w:sz w:val="24"/>
          <w:szCs w:val="24"/>
          <w:lang w:val="en-US" w:eastAsia="en-GB"/>
        </w:rPr>
        <w:t xml:space="preserve"> while other variants being imported. </w:t>
      </w:r>
      <w:proofErr w:type="gramStart"/>
      <w:r w:rsidR="00D64296">
        <w:rPr>
          <w:rFonts w:ascii="Times New Roman" w:hAnsi="Times New Roman"/>
          <w:bCs/>
          <w:color w:val="000000" w:themeColor="text1"/>
          <w:sz w:val="24"/>
          <w:szCs w:val="24"/>
          <w:lang w:val="en-US" w:eastAsia="en-GB"/>
        </w:rPr>
        <w:t>In order to</w:t>
      </w:r>
      <w:proofErr w:type="gramEnd"/>
      <w:r w:rsidR="00D64296">
        <w:rPr>
          <w:rFonts w:ascii="Times New Roman" w:hAnsi="Times New Roman"/>
          <w:bCs/>
          <w:color w:val="000000" w:themeColor="text1"/>
          <w:sz w:val="24"/>
          <w:szCs w:val="24"/>
          <w:lang w:val="en-US" w:eastAsia="en-GB"/>
        </w:rPr>
        <w:t xml:space="preserve"> deliver the quality product, the company already has a manufacturing unit in India along with having a robus</w:t>
      </w:r>
      <w:r w:rsidR="00785324">
        <w:rPr>
          <w:rFonts w:ascii="Times New Roman" w:hAnsi="Times New Roman"/>
          <w:bCs/>
          <w:color w:val="000000" w:themeColor="text1"/>
          <w:sz w:val="24"/>
          <w:szCs w:val="24"/>
          <w:lang w:val="en-US" w:eastAsia="en-GB"/>
        </w:rPr>
        <w:t xml:space="preserve">t and advanced unit in Germany (BMW, 2018). </w:t>
      </w:r>
      <w:r w:rsidR="00D64296">
        <w:rPr>
          <w:rFonts w:ascii="Times New Roman" w:hAnsi="Times New Roman"/>
          <w:bCs/>
          <w:color w:val="000000" w:themeColor="text1"/>
          <w:sz w:val="24"/>
          <w:szCs w:val="24"/>
          <w:lang w:val="en-US" w:eastAsia="en-GB"/>
        </w:rPr>
        <w:t xml:space="preserve">The reason behind manufacturing cars in India by sourcing locally manufactured automobile components was based on achieving cost-effectiveness helping in realizing the absolute cost of the product along with lowering the price </w:t>
      </w:r>
      <w:proofErr w:type="gramStart"/>
      <w:r w:rsidR="00D64296">
        <w:rPr>
          <w:rFonts w:ascii="Times New Roman" w:hAnsi="Times New Roman"/>
          <w:bCs/>
          <w:color w:val="000000" w:themeColor="text1"/>
          <w:sz w:val="24"/>
          <w:szCs w:val="24"/>
          <w:lang w:val="en-US" w:eastAsia="en-GB"/>
        </w:rPr>
        <w:t>in order to</w:t>
      </w:r>
      <w:proofErr w:type="gramEnd"/>
      <w:r w:rsidR="00D64296">
        <w:rPr>
          <w:rFonts w:ascii="Times New Roman" w:hAnsi="Times New Roman"/>
          <w:bCs/>
          <w:color w:val="000000" w:themeColor="text1"/>
          <w:sz w:val="24"/>
          <w:szCs w:val="24"/>
          <w:lang w:val="en-US" w:eastAsia="en-GB"/>
        </w:rPr>
        <w:t xml:space="preserve"> attract more numbers of customers. The product portfolio of the company includes </w:t>
      </w:r>
      <w:r w:rsidR="00CB4726">
        <w:rPr>
          <w:rFonts w:ascii="Times New Roman" w:hAnsi="Times New Roman"/>
          <w:bCs/>
          <w:color w:val="000000" w:themeColor="text1"/>
          <w:sz w:val="24"/>
          <w:szCs w:val="24"/>
          <w:lang w:val="en-US" w:eastAsia="en-GB"/>
        </w:rPr>
        <w:t xml:space="preserve">high-end luxury sedans and SUVs. The biggest advantage with BMW is in the form of a vast product portfolio having immense appeal to attract to a wide set of customers. </w:t>
      </w:r>
    </w:p>
    <w:p w14:paraId="1F1EB299" w14:textId="45D145BE" w:rsidR="00DC4F50" w:rsidRDefault="00921FA0" w:rsidP="007B76DA">
      <w:pPr>
        <w:spacing w:after="0" w:line="480" w:lineRule="auto"/>
        <w:ind w:firstLine="284"/>
        <w:rPr>
          <w:rFonts w:ascii="Times New Roman" w:hAnsi="Times New Roman"/>
          <w:bCs/>
          <w:color w:val="000000" w:themeColor="text1"/>
          <w:sz w:val="24"/>
          <w:szCs w:val="24"/>
          <w:lang w:val="en-US" w:eastAsia="en-GB"/>
        </w:rPr>
      </w:pPr>
      <w:r w:rsidRPr="00D60515">
        <w:rPr>
          <w:rFonts w:ascii="Times New Roman" w:hAnsi="Times New Roman"/>
          <w:b/>
          <w:bCs/>
          <w:color w:val="000000" w:themeColor="text1"/>
          <w:sz w:val="24"/>
          <w:szCs w:val="24"/>
          <w:lang w:val="en-US" w:eastAsia="en-GB"/>
        </w:rPr>
        <w:t>Price-</w:t>
      </w:r>
      <w:r w:rsidR="0007088A">
        <w:rPr>
          <w:rFonts w:ascii="Times New Roman" w:hAnsi="Times New Roman"/>
          <w:b/>
          <w:bCs/>
          <w:color w:val="000000" w:themeColor="text1"/>
          <w:sz w:val="24"/>
          <w:szCs w:val="24"/>
          <w:lang w:val="en-US" w:eastAsia="en-GB"/>
        </w:rPr>
        <w:t xml:space="preserve"> </w:t>
      </w:r>
      <w:r w:rsidR="0007088A">
        <w:rPr>
          <w:rFonts w:ascii="Times New Roman" w:hAnsi="Times New Roman"/>
          <w:bCs/>
          <w:color w:val="000000" w:themeColor="text1"/>
          <w:sz w:val="24"/>
          <w:szCs w:val="24"/>
          <w:lang w:val="en-US" w:eastAsia="en-GB"/>
        </w:rPr>
        <w:t xml:space="preserve">In last few years, the demand for luxury cars has fallen especially in the European markets because of the emission issue associated with Volkswagen. Additionally, the market conditions were also not </w:t>
      </w:r>
      <w:proofErr w:type="spellStart"/>
      <w:r w:rsidR="0007088A">
        <w:rPr>
          <w:rFonts w:ascii="Times New Roman" w:hAnsi="Times New Roman"/>
          <w:bCs/>
          <w:color w:val="000000" w:themeColor="text1"/>
          <w:sz w:val="24"/>
          <w:szCs w:val="24"/>
          <w:lang w:val="en-US" w:eastAsia="en-GB"/>
        </w:rPr>
        <w:t>favourable</w:t>
      </w:r>
      <w:proofErr w:type="spellEnd"/>
      <w:r w:rsidR="0007088A">
        <w:rPr>
          <w:rFonts w:ascii="Times New Roman" w:hAnsi="Times New Roman"/>
          <w:bCs/>
          <w:color w:val="000000" w:themeColor="text1"/>
          <w:sz w:val="24"/>
          <w:szCs w:val="24"/>
          <w:lang w:val="en-US" w:eastAsia="en-GB"/>
        </w:rPr>
        <w:t xml:space="preserve"> resulting in lower demand for the automobile products in the developed and developing countries. BMW has a product portfolio comprising cars of different value and the prices are set accordingly. This also means that the company charges moderate to high price for its luxury brands and often use the </w:t>
      </w:r>
      <w:r w:rsidR="007B76DA">
        <w:rPr>
          <w:rFonts w:ascii="Times New Roman" w:hAnsi="Times New Roman"/>
          <w:bCs/>
          <w:color w:val="000000" w:themeColor="text1"/>
          <w:sz w:val="24"/>
          <w:szCs w:val="24"/>
          <w:lang w:val="en-US" w:eastAsia="en-GB"/>
        </w:rPr>
        <w:t xml:space="preserve">price skimming where the prices are increased </w:t>
      </w:r>
      <w:r w:rsidR="007B76DA">
        <w:rPr>
          <w:rFonts w:ascii="Times New Roman" w:hAnsi="Times New Roman"/>
          <w:bCs/>
          <w:color w:val="000000" w:themeColor="text1"/>
          <w:sz w:val="24"/>
          <w:szCs w:val="24"/>
          <w:lang w:val="en-US" w:eastAsia="en-GB"/>
        </w:rPr>
        <w:lastRenderedPageBreak/>
        <w:t>in the launch phase but reduced during the maturity stage of the product resulting in high demand and acceptance</w:t>
      </w:r>
      <w:r w:rsidR="00785324">
        <w:rPr>
          <w:rFonts w:ascii="Times New Roman" w:hAnsi="Times New Roman"/>
          <w:bCs/>
          <w:color w:val="000000" w:themeColor="text1"/>
          <w:sz w:val="24"/>
          <w:szCs w:val="24"/>
          <w:lang w:val="en-US" w:eastAsia="en-GB"/>
        </w:rPr>
        <w:t xml:space="preserve"> of the product (</w:t>
      </w:r>
      <w:proofErr w:type="spellStart"/>
      <w:r w:rsidR="00785324">
        <w:rPr>
          <w:rFonts w:ascii="Times New Roman" w:hAnsi="Times New Roman"/>
          <w:bCs/>
          <w:color w:val="000000" w:themeColor="text1"/>
          <w:sz w:val="24"/>
          <w:szCs w:val="24"/>
          <w:lang w:val="en-US" w:eastAsia="en-GB"/>
        </w:rPr>
        <w:t>Wankar</w:t>
      </w:r>
      <w:proofErr w:type="spellEnd"/>
      <w:r w:rsidR="00785324">
        <w:rPr>
          <w:rFonts w:ascii="Times New Roman" w:hAnsi="Times New Roman"/>
          <w:bCs/>
          <w:color w:val="000000" w:themeColor="text1"/>
          <w:sz w:val="24"/>
          <w:szCs w:val="24"/>
          <w:lang w:val="en-US" w:eastAsia="en-GB"/>
        </w:rPr>
        <w:t xml:space="preserve">, 2017). </w:t>
      </w:r>
    </w:p>
    <w:p w14:paraId="03B8EE10" w14:textId="2986B025" w:rsidR="007471D1" w:rsidRDefault="005A511E"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needs to be mentioned that BMW has been vocal in its marketing strategies towards offering discounts and attractive EMIs. This has helped in attracting more numbers of customers because of the value and price proposition. </w:t>
      </w:r>
      <w:r w:rsidR="007471D1">
        <w:rPr>
          <w:rFonts w:ascii="Times New Roman" w:hAnsi="Times New Roman"/>
          <w:bCs/>
          <w:color w:val="000000" w:themeColor="text1"/>
          <w:sz w:val="24"/>
          <w:szCs w:val="24"/>
          <w:lang w:val="en-US" w:eastAsia="en-GB"/>
        </w:rPr>
        <w:t xml:space="preserve">The company is further engaged in competitive and psychological pricing strategies </w:t>
      </w:r>
      <w:proofErr w:type="gramStart"/>
      <w:r w:rsidR="007471D1">
        <w:rPr>
          <w:rFonts w:ascii="Times New Roman" w:hAnsi="Times New Roman"/>
          <w:bCs/>
          <w:color w:val="000000" w:themeColor="text1"/>
          <w:sz w:val="24"/>
          <w:szCs w:val="24"/>
          <w:lang w:val="en-US" w:eastAsia="en-GB"/>
        </w:rPr>
        <w:t>in order to</w:t>
      </w:r>
      <w:proofErr w:type="gramEnd"/>
      <w:r w:rsidR="007471D1">
        <w:rPr>
          <w:rFonts w:ascii="Times New Roman" w:hAnsi="Times New Roman"/>
          <w:bCs/>
          <w:color w:val="000000" w:themeColor="text1"/>
          <w:sz w:val="24"/>
          <w:szCs w:val="24"/>
          <w:lang w:val="en-US" w:eastAsia="en-GB"/>
        </w:rPr>
        <w:t xml:space="preserve"> attrac</w:t>
      </w:r>
      <w:r w:rsidR="00785324">
        <w:rPr>
          <w:rFonts w:ascii="Times New Roman" w:hAnsi="Times New Roman"/>
          <w:bCs/>
          <w:color w:val="000000" w:themeColor="text1"/>
          <w:sz w:val="24"/>
          <w:szCs w:val="24"/>
          <w:lang w:val="en-US" w:eastAsia="en-GB"/>
        </w:rPr>
        <w:t>t more numbers of customers. Roy (2018</w:t>
      </w:r>
      <w:r w:rsidR="007471D1">
        <w:rPr>
          <w:rFonts w:ascii="Times New Roman" w:hAnsi="Times New Roman"/>
          <w:bCs/>
          <w:color w:val="000000" w:themeColor="text1"/>
          <w:sz w:val="24"/>
          <w:szCs w:val="24"/>
          <w:lang w:val="en-US" w:eastAsia="en-GB"/>
        </w:rPr>
        <w:t xml:space="preserve">) added that the </w:t>
      </w:r>
      <w:r w:rsidR="0090723F">
        <w:rPr>
          <w:rFonts w:ascii="Times New Roman" w:hAnsi="Times New Roman"/>
          <w:bCs/>
          <w:color w:val="000000" w:themeColor="text1"/>
          <w:sz w:val="24"/>
          <w:szCs w:val="24"/>
          <w:lang w:val="en-US" w:eastAsia="en-GB"/>
        </w:rPr>
        <w:t>prices</w:t>
      </w:r>
      <w:r w:rsidR="007471D1">
        <w:rPr>
          <w:rFonts w:ascii="Times New Roman" w:hAnsi="Times New Roman"/>
          <w:bCs/>
          <w:color w:val="000000" w:themeColor="text1"/>
          <w:sz w:val="24"/>
          <w:szCs w:val="24"/>
          <w:lang w:val="en-US" w:eastAsia="en-GB"/>
        </w:rPr>
        <w:t xml:space="preserve"> of BMW cars are not high compared to other luxury brands like Porsche and Rolls Royce and there is a very little element of exclusiveness. However, the price of the cars being imported is high in India because of the </w:t>
      </w:r>
      <w:r w:rsidR="0090723F">
        <w:rPr>
          <w:rFonts w:ascii="Times New Roman" w:hAnsi="Times New Roman"/>
          <w:bCs/>
          <w:color w:val="000000" w:themeColor="text1"/>
          <w:sz w:val="24"/>
          <w:szCs w:val="24"/>
          <w:lang w:val="en-US" w:eastAsia="en-GB"/>
        </w:rPr>
        <w:t>currency difference an</w:t>
      </w:r>
      <w:r w:rsidR="003F145E">
        <w:rPr>
          <w:rFonts w:ascii="Times New Roman" w:hAnsi="Times New Roman"/>
          <w:bCs/>
          <w:color w:val="000000" w:themeColor="text1"/>
          <w:sz w:val="24"/>
          <w:szCs w:val="24"/>
          <w:lang w:val="en-US" w:eastAsia="en-GB"/>
        </w:rPr>
        <w:t>d import duty. Kotler (2007</w:t>
      </w:r>
      <w:r w:rsidR="0090723F">
        <w:rPr>
          <w:rFonts w:ascii="Times New Roman" w:hAnsi="Times New Roman"/>
          <w:bCs/>
          <w:color w:val="000000" w:themeColor="text1"/>
          <w:sz w:val="24"/>
          <w:szCs w:val="24"/>
          <w:lang w:val="en-US" w:eastAsia="en-GB"/>
        </w:rPr>
        <w:t xml:space="preserve">) further added that the difference in the price affects the demand and supply pattern and import duties and taxes define the demand and supply pattern. </w:t>
      </w:r>
    </w:p>
    <w:p w14:paraId="44B9A1BD" w14:textId="2C464660" w:rsidR="00F34A91" w:rsidRDefault="00D60515" w:rsidP="00687294">
      <w:pPr>
        <w:spacing w:after="0" w:line="480" w:lineRule="auto"/>
        <w:ind w:firstLine="284"/>
        <w:rPr>
          <w:rFonts w:ascii="Times New Roman" w:hAnsi="Times New Roman"/>
          <w:bCs/>
          <w:color w:val="000000" w:themeColor="text1"/>
          <w:sz w:val="24"/>
          <w:szCs w:val="24"/>
          <w:lang w:val="en-US" w:eastAsia="en-GB"/>
        </w:rPr>
      </w:pPr>
      <w:r w:rsidRPr="00AA6A94">
        <w:rPr>
          <w:rFonts w:ascii="Times New Roman" w:hAnsi="Times New Roman"/>
          <w:b/>
          <w:bCs/>
          <w:color w:val="000000" w:themeColor="text1"/>
          <w:sz w:val="24"/>
          <w:szCs w:val="24"/>
          <w:lang w:val="en-US" w:eastAsia="en-GB"/>
        </w:rPr>
        <w:t>Place-</w:t>
      </w:r>
      <w:r>
        <w:rPr>
          <w:rFonts w:ascii="Times New Roman" w:hAnsi="Times New Roman"/>
          <w:bCs/>
          <w:color w:val="000000" w:themeColor="text1"/>
          <w:sz w:val="24"/>
          <w:szCs w:val="24"/>
          <w:lang w:val="en-US" w:eastAsia="en-GB"/>
        </w:rPr>
        <w:t xml:space="preserve"> </w:t>
      </w:r>
      <w:r w:rsidR="001B253F">
        <w:rPr>
          <w:rFonts w:ascii="Times New Roman" w:hAnsi="Times New Roman"/>
          <w:bCs/>
          <w:color w:val="000000" w:themeColor="text1"/>
          <w:sz w:val="24"/>
          <w:szCs w:val="24"/>
          <w:lang w:val="en-US" w:eastAsia="en-GB"/>
        </w:rPr>
        <w:t>In last one decade, BMW realized the fact that India offers a potential market for luxury cars and a manufacturing unit was started in Chennai where BMW cars were made using locally sourced automobile c</w:t>
      </w:r>
      <w:r w:rsidR="002343F7">
        <w:rPr>
          <w:rFonts w:ascii="Times New Roman" w:hAnsi="Times New Roman"/>
          <w:bCs/>
          <w:color w:val="000000" w:themeColor="text1"/>
          <w:sz w:val="24"/>
          <w:szCs w:val="24"/>
          <w:lang w:val="en-US" w:eastAsia="en-GB"/>
        </w:rPr>
        <w:t xml:space="preserve">omponents. Additionally, the company has </w:t>
      </w:r>
      <w:r w:rsidR="00F34A91">
        <w:rPr>
          <w:rFonts w:ascii="Times New Roman" w:hAnsi="Times New Roman"/>
          <w:bCs/>
          <w:color w:val="000000" w:themeColor="text1"/>
          <w:sz w:val="24"/>
          <w:szCs w:val="24"/>
          <w:lang w:val="en-US" w:eastAsia="en-GB"/>
        </w:rPr>
        <w:t>BMW Group Plant Munich is the global manufacturing hub offering engineering excellence and innova</w:t>
      </w:r>
      <w:r w:rsidR="003F145E">
        <w:rPr>
          <w:rFonts w:ascii="Times New Roman" w:hAnsi="Times New Roman"/>
          <w:bCs/>
          <w:color w:val="000000" w:themeColor="text1"/>
          <w:sz w:val="24"/>
          <w:szCs w:val="24"/>
          <w:lang w:val="en-US" w:eastAsia="en-GB"/>
        </w:rPr>
        <w:t xml:space="preserve">tive power in a planned manner (Roy, 2018). </w:t>
      </w:r>
      <w:r w:rsidR="0044627E">
        <w:rPr>
          <w:rFonts w:ascii="Times New Roman" w:hAnsi="Times New Roman"/>
          <w:bCs/>
          <w:color w:val="000000" w:themeColor="text1"/>
          <w:sz w:val="24"/>
          <w:szCs w:val="24"/>
          <w:lang w:val="en-US" w:eastAsia="en-GB"/>
        </w:rPr>
        <w:t xml:space="preserve">The reason behind choosing India as one of the manufacturing unit was based on capturing the untapped market while the Munich plant acts as a global manufacturing unit engaged in exporting the cars. </w:t>
      </w:r>
    </w:p>
    <w:p w14:paraId="1311E327" w14:textId="205B044F" w:rsidR="00536AAE" w:rsidRDefault="00AA6A94" w:rsidP="00687294">
      <w:pPr>
        <w:spacing w:after="0" w:line="480" w:lineRule="auto"/>
        <w:ind w:firstLine="284"/>
        <w:rPr>
          <w:rFonts w:ascii="Times New Roman" w:hAnsi="Times New Roman"/>
          <w:bCs/>
          <w:color w:val="000000" w:themeColor="text1"/>
          <w:sz w:val="24"/>
          <w:szCs w:val="24"/>
          <w:lang w:val="en-US" w:eastAsia="en-GB"/>
        </w:rPr>
      </w:pPr>
      <w:r w:rsidRPr="00B86136">
        <w:rPr>
          <w:rFonts w:ascii="Times New Roman" w:hAnsi="Times New Roman"/>
          <w:b/>
          <w:bCs/>
          <w:color w:val="000000" w:themeColor="text1"/>
          <w:sz w:val="24"/>
          <w:szCs w:val="24"/>
          <w:lang w:val="en-US" w:eastAsia="en-GB"/>
        </w:rPr>
        <w:t>Promotion-</w:t>
      </w:r>
      <w:r>
        <w:rPr>
          <w:rFonts w:ascii="Times New Roman" w:hAnsi="Times New Roman"/>
          <w:bCs/>
          <w:color w:val="000000" w:themeColor="text1"/>
          <w:sz w:val="24"/>
          <w:szCs w:val="24"/>
          <w:lang w:val="en-US" w:eastAsia="en-GB"/>
        </w:rPr>
        <w:t xml:space="preserve"> </w:t>
      </w:r>
      <w:r w:rsidR="00536AAE">
        <w:rPr>
          <w:rFonts w:ascii="Times New Roman" w:hAnsi="Times New Roman"/>
          <w:bCs/>
          <w:color w:val="000000" w:themeColor="text1"/>
          <w:sz w:val="24"/>
          <w:szCs w:val="24"/>
          <w:lang w:val="en-US" w:eastAsia="en-GB"/>
        </w:rPr>
        <w:t xml:space="preserve">The promotional strategies of BMW have moved away from the traditional marketing activities to a more refined approach where the focus is more on attracting customers through awareness. The company has been a part of engaging events like fashion shows, promotional events, and other social activities. Alongside, the company has a huge presence on social media websites like Facebook, Instagram, and Twitter where thousands of influencers are invited at the car launch and word of mouth is spread through a dedicated </w:t>
      </w:r>
      <w:r w:rsidR="002E58C4">
        <w:rPr>
          <w:rFonts w:ascii="Times New Roman" w:hAnsi="Times New Roman"/>
          <w:bCs/>
          <w:color w:val="000000" w:themeColor="text1"/>
          <w:sz w:val="24"/>
          <w:szCs w:val="24"/>
          <w:lang w:val="en-US" w:eastAsia="en-GB"/>
        </w:rPr>
        <w:t xml:space="preserve">and systematic </w:t>
      </w:r>
      <w:r w:rsidR="002E58C4">
        <w:rPr>
          <w:rFonts w:ascii="Times New Roman" w:hAnsi="Times New Roman"/>
          <w:bCs/>
          <w:color w:val="000000" w:themeColor="text1"/>
          <w:sz w:val="24"/>
          <w:szCs w:val="24"/>
          <w:lang w:val="en-US" w:eastAsia="en-GB"/>
        </w:rPr>
        <w:lastRenderedPageBreak/>
        <w:t>approach. Additionally, the company also uses automobile and fashion magazin</w:t>
      </w:r>
      <w:r w:rsidR="00065D8A">
        <w:rPr>
          <w:rFonts w:ascii="Times New Roman" w:hAnsi="Times New Roman"/>
          <w:bCs/>
          <w:color w:val="000000" w:themeColor="text1"/>
          <w:sz w:val="24"/>
          <w:szCs w:val="24"/>
          <w:lang w:val="en-US" w:eastAsia="en-GB"/>
        </w:rPr>
        <w:t>es to promote its product line (</w:t>
      </w:r>
      <w:proofErr w:type="spellStart"/>
      <w:r w:rsidR="00065D8A">
        <w:rPr>
          <w:rFonts w:ascii="Times New Roman" w:hAnsi="Times New Roman"/>
          <w:bCs/>
          <w:color w:val="000000" w:themeColor="text1"/>
          <w:sz w:val="24"/>
          <w:szCs w:val="24"/>
          <w:lang w:val="en-US" w:eastAsia="en-GB"/>
        </w:rPr>
        <w:t>Wankar</w:t>
      </w:r>
      <w:proofErr w:type="spellEnd"/>
      <w:r w:rsidR="00065D8A">
        <w:rPr>
          <w:rFonts w:ascii="Times New Roman" w:hAnsi="Times New Roman"/>
          <w:bCs/>
          <w:color w:val="000000" w:themeColor="text1"/>
          <w:sz w:val="24"/>
          <w:szCs w:val="24"/>
          <w:lang w:val="en-US" w:eastAsia="en-GB"/>
        </w:rPr>
        <w:t xml:space="preserve">, 2017). </w:t>
      </w:r>
    </w:p>
    <w:p w14:paraId="271458B9" w14:textId="07A299CF" w:rsidR="003A36CA" w:rsidRPr="002139AD" w:rsidRDefault="003A36CA" w:rsidP="004F2091">
      <w:pPr>
        <w:pStyle w:val="Heading2"/>
        <w:numPr>
          <w:ilvl w:val="0"/>
          <w:numId w:val="0"/>
        </w:numPr>
        <w:ind w:left="576" w:hanging="576"/>
        <w:jc w:val="center"/>
        <w:rPr>
          <w:color w:val="auto"/>
          <w:lang w:val="en-US" w:eastAsia="en-GB"/>
        </w:rPr>
      </w:pPr>
      <w:bookmarkStart w:id="5" w:name="_Toc394592648"/>
      <w:r w:rsidRPr="002139AD">
        <w:rPr>
          <w:color w:val="auto"/>
          <w:lang w:val="en-US" w:eastAsia="en-GB"/>
        </w:rPr>
        <w:t>Five Forces Analysis</w:t>
      </w:r>
      <w:bookmarkEnd w:id="5"/>
    </w:p>
    <w:p w14:paraId="20AD305A" w14:textId="77777777" w:rsidR="002139AD" w:rsidRPr="002139AD" w:rsidRDefault="002139AD" w:rsidP="002139AD">
      <w:pPr>
        <w:spacing w:after="0"/>
      </w:pPr>
    </w:p>
    <w:p w14:paraId="529C8893" w14:textId="69DB2850" w:rsidR="003A36CA" w:rsidRDefault="00C446C7" w:rsidP="0068729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Joshi (2005</w:t>
      </w:r>
      <w:r w:rsidR="003A36CA">
        <w:rPr>
          <w:rFonts w:ascii="Times New Roman" w:hAnsi="Times New Roman"/>
          <w:bCs/>
          <w:color w:val="000000" w:themeColor="text1"/>
          <w:sz w:val="24"/>
          <w:szCs w:val="24"/>
          <w:lang w:val="en-US" w:eastAsia="en-GB"/>
        </w:rPr>
        <w:t xml:space="preserve">) stated that the five forces analysis is based on </w:t>
      </w:r>
      <w:proofErr w:type="spellStart"/>
      <w:r w:rsidR="00EA3AD7">
        <w:rPr>
          <w:rFonts w:ascii="Times New Roman" w:hAnsi="Times New Roman"/>
          <w:bCs/>
          <w:color w:val="000000" w:themeColor="text1"/>
          <w:sz w:val="24"/>
          <w:szCs w:val="24"/>
          <w:lang w:val="en-US" w:eastAsia="en-GB"/>
        </w:rPr>
        <w:t>analysing</w:t>
      </w:r>
      <w:proofErr w:type="spellEnd"/>
      <w:r w:rsidR="00EA3AD7">
        <w:rPr>
          <w:rFonts w:ascii="Times New Roman" w:hAnsi="Times New Roman"/>
          <w:bCs/>
          <w:color w:val="000000" w:themeColor="text1"/>
          <w:sz w:val="24"/>
          <w:szCs w:val="24"/>
          <w:lang w:val="en-US" w:eastAsia="en-GB"/>
        </w:rPr>
        <w:t xml:space="preserve"> the bargaining power of buyers, bargaining power of suppliers, threat of new substitutes, threat of new entrants, and </w:t>
      </w:r>
      <w:r w:rsidR="0057473B">
        <w:rPr>
          <w:rFonts w:ascii="Times New Roman" w:hAnsi="Times New Roman"/>
          <w:bCs/>
          <w:color w:val="000000" w:themeColor="text1"/>
          <w:sz w:val="24"/>
          <w:szCs w:val="24"/>
          <w:lang w:val="en-US" w:eastAsia="en-GB"/>
        </w:rPr>
        <w:t>competitive rivalry</w:t>
      </w:r>
      <w:r w:rsidR="002139AD">
        <w:rPr>
          <w:rFonts w:ascii="Times New Roman" w:hAnsi="Times New Roman"/>
          <w:bCs/>
          <w:color w:val="000000" w:themeColor="text1"/>
          <w:sz w:val="24"/>
          <w:szCs w:val="24"/>
          <w:lang w:val="en-US" w:eastAsia="en-GB"/>
        </w:rPr>
        <w:t xml:space="preserve">. The analysis of all these factors </w:t>
      </w:r>
      <w:proofErr w:type="gramStart"/>
      <w:r w:rsidR="002139AD">
        <w:rPr>
          <w:rFonts w:ascii="Times New Roman" w:hAnsi="Times New Roman"/>
          <w:bCs/>
          <w:color w:val="000000" w:themeColor="text1"/>
          <w:sz w:val="24"/>
          <w:szCs w:val="24"/>
          <w:lang w:val="en-US" w:eastAsia="en-GB"/>
        </w:rPr>
        <w:t>in regards to</w:t>
      </w:r>
      <w:proofErr w:type="gramEnd"/>
      <w:r w:rsidR="002139AD">
        <w:rPr>
          <w:rFonts w:ascii="Times New Roman" w:hAnsi="Times New Roman"/>
          <w:bCs/>
          <w:color w:val="000000" w:themeColor="text1"/>
          <w:sz w:val="24"/>
          <w:szCs w:val="24"/>
          <w:lang w:val="en-US" w:eastAsia="en-GB"/>
        </w:rPr>
        <w:t xml:space="preserve"> BMW and Indian and German market has been presented as follow. </w:t>
      </w:r>
    </w:p>
    <w:p w14:paraId="7C6C96BF" w14:textId="25A2B0B9" w:rsidR="002139AD" w:rsidRDefault="002139AD" w:rsidP="00687294">
      <w:pPr>
        <w:spacing w:after="0" w:line="480" w:lineRule="auto"/>
        <w:ind w:firstLine="284"/>
        <w:rPr>
          <w:rFonts w:ascii="Times New Roman" w:hAnsi="Times New Roman"/>
          <w:bCs/>
          <w:color w:val="000000" w:themeColor="text1"/>
          <w:sz w:val="24"/>
          <w:szCs w:val="24"/>
          <w:lang w:val="en-US" w:eastAsia="en-GB"/>
        </w:rPr>
      </w:pPr>
      <w:r w:rsidRPr="0057473B">
        <w:rPr>
          <w:rFonts w:ascii="Times New Roman" w:hAnsi="Times New Roman"/>
          <w:b/>
          <w:bCs/>
          <w:color w:val="000000" w:themeColor="text1"/>
          <w:sz w:val="24"/>
          <w:szCs w:val="24"/>
          <w:lang w:val="en-US" w:eastAsia="en-GB"/>
        </w:rPr>
        <w:t>Bargaining power of buyers-</w:t>
      </w:r>
      <w:r>
        <w:rPr>
          <w:rFonts w:ascii="Times New Roman" w:hAnsi="Times New Roman"/>
          <w:bCs/>
          <w:color w:val="000000" w:themeColor="text1"/>
          <w:sz w:val="24"/>
          <w:szCs w:val="24"/>
          <w:lang w:val="en-US" w:eastAsia="en-GB"/>
        </w:rPr>
        <w:t xml:space="preserve"> </w:t>
      </w:r>
      <w:r w:rsidR="00E0015A">
        <w:rPr>
          <w:rFonts w:ascii="Times New Roman" w:hAnsi="Times New Roman"/>
          <w:bCs/>
          <w:color w:val="000000" w:themeColor="text1"/>
          <w:sz w:val="24"/>
          <w:szCs w:val="24"/>
          <w:lang w:val="en-US" w:eastAsia="en-GB"/>
        </w:rPr>
        <w:t xml:space="preserve">the bargaining power of buyers is quite high in Germany and India because customers have a plethora of choices to make from the available luxury brands of cars. This also means that BMW needs to create a </w:t>
      </w:r>
      <w:proofErr w:type="gramStart"/>
      <w:r w:rsidR="00E0015A">
        <w:rPr>
          <w:rFonts w:ascii="Times New Roman" w:hAnsi="Times New Roman"/>
          <w:bCs/>
          <w:color w:val="000000" w:themeColor="text1"/>
          <w:sz w:val="24"/>
          <w:szCs w:val="24"/>
          <w:lang w:val="en-US" w:eastAsia="en-GB"/>
        </w:rPr>
        <w:t>long lasting</w:t>
      </w:r>
      <w:proofErr w:type="gramEnd"/>
      <w:r w:rsidR="00E0015A">
        <w:rPr>
          <w:rFonts w:ascii="Times New Roman" w:hAnsi="Times New Roman"/>
          <w:bCs/>
          <w:color w:val="000000" w:themeColor="text1"/>
          <w:sz w:val="24"/>
          <w:szCs w:val="24"/>
          <w:lang w:val="en-US" w:eastAsia="en-GB"/>
        </w:rPr>
        <w:t xml:space="preserve"> impression in order to reduce the bargaining power of buyers. </w:t>
      </w:r>
    </w:p>
    <w:p w14:paraId="0DD0FDBB" w14:textId="3D89A9AB" w:rsidR="00E0015A" w:rsidRDefault="00E0015A" w:rsidP="00687294">
      <w:pPr>
        <w:spacing w:after="0" w:line="480" w:lineRule="auto"/>
        <w:ind w:firstLine="284"/>
        <w:rPr>
          <w:rFonts w:ascii="Times New Roman" w:hAnsi="Times New Roman"/>
          <w:bCs/>
          <w:color w:val="000000" w:themeColor="text1"/>
          <w:sz w:val="24"/>
          <w:szCs w:val="24"/>
          <w:lang w:val="en-US" w:eastAsia="en-GB"/>
        </w:rPr>
      </w:pPr>
      <w:r w:rsidRPr="0057473B">
        <w:rPr>
          <w:rFonts w:ascii="Times New Roman" w:hAnsi="Times New Roman"/>
          <w:b/>
          <w:bCs/>
          <w:color w:val="000000" w:themeColor="text1"/>
          <w:sz w:val="24"/>
          <w:szCs w:val="24"/>
          <w:lang w:val="en-US" w:eastAsia="en-GB"/>
        </w:rPr>
        <w:t>Bargaining power of suppliers-</w:t>
      </w:r>
      <w:r>
        <w:rPr>
          <w:rFonts w:ascii="Times New Roman" w:hAnsi="Times New Roman"/>
          <w:bCs/>
          <w:color w:val="000000" w:themeColor="text1"/>
          <w:sz w:val="24"/>
          <w:szCs w:val="24"/>
          <w:lang w:val="en-US" w:eastAsia="en-GB"/>
        </w:rPr>
        <w:t xml:space="preserve"> </w:t>
      </w:r>
      <w:r w:rsidR="00057EEE">
        <w:rPr>
          <w:rFonts w:ascii="Times New Roman" w:hAnsi="Times New Roman"/>
          <w:bCs/>
          <w:color w:val="000000" w:themeColor="text1"/>
          <w:sz w:val="24"/>
          <w:szCs w:val="24"/>
          <w:lang w:val="en-US" w:eastAsia="en-GB"/>
        </w:rPr>
        <w:t xml:space="preserve">the bargaining power of suppliers is moderate </w:t>
      </w:r>
      <w:proofErr w:type="gramStart"/>
      <w:r w:rsidR="00057EEE">
        <w:rPr>
          <w:rFonts w:ascii="Times New Roman" w:hAnsi="Times New Roman"/>
          <w:bCs/>
          <w:color w:val="000000" w:themeColor="text1"/>
          <w:sz w:val="24"/>
          <w:szCs w:val="24"/>
          <w:lang w:val="en-US" w:eastAsia="en-GB"/>
        </w:rPr>
        <w:t>because of the fact that</w:t>
      </w:r>
      <w:proofErr w:type="gramEnd"/>
      <w:r w:rsidR="00057EEE">
        <w:rPr>
          <w:rFonts w:ascii="Times New Roman" w:hAnsi="Times New Roman"/>
          <w:bCs/>
          <w:color w:val="000000" w:themeColor="text1"/>
          <w:sz w:val="24"/>
          <w:szCs w:val="24"/>
          <w:lang w:val="en-US" w:eastAsia="en-GB"/>
        </w:rPr>
        <w:t xml:space="preserve"> BMW pays a great deal of attention in enhancing the quality of its products and raw materials and components supplied by the suppliers play an important role. </w:t>
      </w:r>
      <w:r w:rsidR="007E40BC">
        <w:rPr>
          <w:rFonts w:ascii="Times New Roman" w:hAnsi="Times New Roman"/>
          <w:bCs/>
          <w:color w:val="000000" w:themeColor="text1"/>
          <w:sz w:val="24"/>
          <w:szCs w:val="24"/>
          <w:lang w:val="en-US" w:eastAsia="en-GB"/>
        </w:rPr>
        <w:t xml:space="preserve">In a way, it controls the quality of the materials and has </w:t>
      </w:r>
      <w:proofErr w:type="gramStart"/>
      <w:r w:rsidR="007E40BC">
        <w:rPr>
          <w:rFonts w:ascii="Times New Roman" w:hAnsi="Times New Roman"/>
          <w:bCs/>
          <w:color w:val="000000" w:themeColor="text1"/>
          <w:sz w:val="24"/>
          <w:szCs w:val="24"/>
          <w:lang w:val="en-US" w:eastAsia="en-GB"/>
        </w:rPr>
        <w:t>a number of</w:t>
      </w:r>
      <w:proofErr w:type="gramEnd"/>
      <w:r w:rsidR="007E40BC">
        <w:rPr>
          <w:rFonts w:ascii="Times New Roman" w:hAnsi="Times New Roman"/>
          <w:bCs/>
          <w:color w:val="000000" w:themeColor="text1"/>
          <w:sz w:val="24"/>
          <w:szCs w:val="24"/>
          <w:lang w:val="en-US" w:eastAsia="en-GB"/>
        </w:rPr>
        <w:t xml:space="preserve"> suppliers. </w:t>
      </w:r>
    </w:p>
    <w:p w14:paraId="3B1E01BF" w14:textId="1AFD8762" w:rsidR="007E40BC" w:rsidRDefault="007E40BC" w:rsidP="00687294">
      <w:pPr>
        <w:spacing w:after="0" w:line="480" w:lineRule="auto"/>
        <w:ind w:firstLine="284"/>
        <w:rPr>
          <w:rFonts w:ascii="Times New Roman" w:hAnsi="Times New Roman"/>
          <w:bCs/>
          <w:color w:val="000000" w:themeColor="text1"/>
          <w:sz w:val="24"/>
          <w:szCs w:val="24"/>
          <w:lang w:val="en-US" w:eastAsia="en-GB"/>
        </w:rPr>
      </w:pPr>
      <w:r w:rsidRPr="0057473B">
        <w:rPr>
          <w:rFonts w:ascii="Times New Roman" w:hAnsi="Times New Roman"/>
          <w:b/>
          <w:bCs/>
          <w:color w:val="000000" w:themeColor="text1"/>
          <w:sz w:val="24"/>
          <w:szCs w:val="24"/>
          <w:lang w:val="en-US" w:eastAsia="en-GB"/>
        </w:rPr>
        <w:t>Threat of new entrants-</w:t>
      </w:r>
      <w:r>
        <w:rPr>
          <w:rFonts w:ascii="Times New Roman" w:hAnsi="Times New Roman"/>
          <w:bCs/>
          <w:color w:val="000000" w:themeColor="text1"/>
          <w:sz w:val="24"/>
          <w:szCs w:val="24"/>
          <w:lang w:val="en-US" w:eastAsia="en-GB"/>
        </w:rPr>
        <w:t xml:space="preserve"> the threat of new entrant in the luxury segment is quite low in the Indian as well as German market because of the high cost required for the investment in R&amp;D and infrastructure. </w:t>
      </w:r>
    </w:p>
    <w:p w14:paraId="4E0E7078" w14:textId="5EA5526A" w:rsidR="007E40BC" w:rsidRDefault="003F1E5C" w:rsidP="00687294">
      <w:pPr>
        <w:spacing w:after="0" w:line="480" w:lineRule="auto"/>
        <w:ind w:firstLine="284"/>
        <w:rPr>
          <w:rFonts w:ascii="Times New Roman" w:hAnsi="Times New Roman"/>
          <w:bCs/>
          <w:color w:val="000000" w:themeColor="text1"/>
          <w:sz w:val="24"/>
          <w:szCs w:val="24"/>
          <w:lang w:val="en-US" w:eastAsia="en-GB"/>
        </w:rPr>
      </w:pPr>
      <w:r w:rsidRPr="0057473B">
        <w:rPr>
          <w:rFonts w:ascii="Times New Roman" w:hAnsi="Times New Roman"/>
          <w:b/>
          <w:bCs/>
          <w:color w:val="000000" w:themeColor="text1"/>
          <w:sz w:val="24"/>
          <w:szCs w:val="24"/>
          <w:lang w:val="en-US" w:eastAsia="en-GB"/>
        </w:rPr>
        <w:t>Threat of Substitution-</w:t>
      </w:r>
      <w:r>
        <w:rPr>
          <w:rFonts w:ascii="Times New Roman" w:hAnsi="Times New Roman"/>
          <w:bCs/>
          <w:color w:val="000000" w:themeColor="text1"/>
          <w:sz w:val="24"/>
          <w:szCs w:val="24"/>
          <w:lang w:val="en-US" w:eastAsia="en-GB"/>
        </w:rPr>
        <w:t xml:space="preserve"> the threat of substitution is low as </w:t>
      </w:r>
      <w:proofErr w:type="gramStart"/>
      <w:r>
        <w:rPr>
          <w:rFonts w:ascii="Times New Roman" w:hAnsi="Times New Roman"/>
          <w:bCs/>
          <w:color w:val="000000" w:themeColor="text1"/>
          <w:sz w:val="24"/>
          <w:szCs w:val="24"/>
          <w:lang w:val="en-US" w:eastAsia="en-GB"/>
        </w:rPr>
        <w:t>in the near future</w:t>
      </w:r>
      <w:proofErr w:type="gramEnd"/>
      <w:r>
        <w:rPr>
          <w:rFonts w:ascii="Times New Roman" w:hAnsi="Times New Roman"/>
          <w:bCs/>
          <w:color w:val="000000" w:themeColor="text1"/>
          <w:sz w:val="24"/>
          <w:szCs w:val="24"/>
          <w:lang w:val="en-US" w:eastAsia="en-GB"/>
        </w:rPr>
        <w:t xml:space="preserve"> only electric cars can replace the petrol and diesel cars. Additionally, customers can choose alternative mode of transportation that might increase the threat of substitution in both the countries. </w:t>
      </w:r>
    </w:p>
    <w:p w14:paraId="0C8C592A" w14:textId="03F35D0A" w:rsidR="002139AD" w:rsidRDefault="0057473B" w:rsidP="004F2091">
      <w:pPr>
        <w:spacing w:after="0" w:line="480" w:lineRule="auto"/>
        <w:ind w:firstLine="284"/>
        <w:rPr>
          <w:rFonts w:ascii="Times New Roman" w:hAnsi="Times New Roman"/>
          <w:bCs/>
          <w:color w:val="000000" w:themeColor="text1"/>
          <w:sz w:val="24"/>
          <w:szCs w:val="24"/>
          <w:lang w:val="en-US" w:eastAsia="en-GB"/>
        </w:rPr>
      </w:pPr>
      <w:r w:rsidRPr="0057473B">
        <w:rPr>
          <w:rFonts w:ascii="Times New Roman" w:hAnsi="Times New Roman"/>
          <w:b/>
          <w:bCs/>
          <w:color w:val="000000" w:themeColor="text1"/>
          <w:sz w:val="24"/>
          <w:szCs w:val="24"/>
          <w:lang w:val="en-US" w:eastAsia="en-GB"/>
        </w:rPr>
        <w:t>Competitive Rivalry</w:t>
      </w:r>
      <w:r>
        <w:rPr>
          <w:rFonts w:ascii="Times New Roman" w:hAnsi="Times New Roman"/>
          <w:bCs/>
          <w:color w:val="000000" w:themeColor="text1"/>
          <w:sz w:val="24"/>
          <w:szCs w:val="24"/>
          <w:lang w:val="en-US" w:eastAsia="en-GB"/>
        </w:rPr>
        <w:t xml:space="preserve">- the competitive rivalry is quite high as BMW faces competition from Mercedes, Audi, Tesla, and other carmakers. The competitive rivalry is quite high in both the </w:t>
      </w:r>
      <w:r>
        <w:rPr>
          <w:rFonts w:ascii="Times New Roman" w:hAnsi="Times New Roman"/>
          <w:bCs/>
          <w:color w:val="000000" w:themeColor="text1"/>
          <w:sz w:val="24"/>
          <w:szCs w:val="24"/>
          <w:lang w:val="en-US" w:eastAsia="en-GB"/>
        </w:rPr>
        <w:lastRenderedPageBreak/>
        <w:t xml:space="preserve">markets as customers before spending huge amount of money on these luxury cars evaluate the cost and value proposition and accordingly make a buying decision. Thus, the competitive rivalry can affect the business value of the company critically. </w:t>
      </w:r>
    </w:p>
    <w:p w14:paraId="1014DB3C" w14:textId="1E9A6E49" w:rsidR="00F91826" w:rsidRPr="00063E78" w:rsidRDefault="00F91826" w:rsidP="00063E78">
      <w:pPr>
        <w:pStyle w:val="Heading2"/>
        <w:numPr>
          <w:ilvl w:val="0"/>
          <w:numId w:val="0"/>
        </w:numPr>
        <w:ind w:left="576" w:hanging="576"/>
        <w:jc w:val="center"/>
        <w:rPr>
          <w:color w:val="auto"/>
          <w:lang w:val="en-US" w:eastAsia="en-GB"/>
        </w:rPr>
      </w:pPr>
      <w:bookmarkStart w:id="6" w:name="_Toc394592649"/>
      <w:r w:rsidRPr="00063E78">
        <w:rPr>
          <w:color w:val="auto"/>
          <w:lang w:val="en-US" w:eastAsia="en-GB"/>
        </w:rPr>
        <w:t xml:space="preserve">Competition Strategies of </w:t>
      </w:r>
      <w:r w:rsidR="00095353">
        <w:rPr>
          <w:color w:val="auto"/>
          <w:lang w:val="en-US" w:eastAsia="en-GB"/>
        </w:rPr>
        <w:t>BMW</w:t>
      </w:r>
      <w:bookmarkEnd w:id="6"/>
    </w:p>
    <w:p w14:paraId="5DBAB6A1" w14:textId="77777777" w:rsidR="00063E78" w:rsidRPr="00063E78" w:rsidRDefault="00063E78" w:rsidP="00063E78">
      <w:pPr>
        <w:spacing w:after="0"/>
      </w:pPr>
    </w:p>
    <w:p w14:paraId="36E6E784" w14:textId="3F99A50E" w:rsidR="004259BF" w:rsidRDefault="004259BF" w:rsidP="00063E7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 competition strategies offer a great deal of insight in terms of understanding the competitive position of the com</w:t>
      </w:r>
      <w:r w:rsidR="00C446C7">
        <w:rPr>
          <w:rFonts w:ascii="Times New Roman" w:hAnsi="Times New Roman"/>
          <w:bCs/>
          <w:color w:val="000000" w:themeColor="text1"/>
          <w:sz w:val="24"/>
          <w:szCs w:val="24"/>
          <w:lang w:val="en-US" w:eastAsia="en-GB"/>
        </w:rPr>
        <w:t>pany in a systematic manner. Kotler (2007</w:t>
      </w:r>
      <w:r>
        <w:rPr>
          <w:rFonts w:ascii="Times New Roman" w:hAnsi="Times New Roman"/>
          <w:bCs/>
          <w:color w:val="000000" w:themeColor="text1"/>
          <w:sz w:val="24"/>
          <w:szCs w:val="24"/>
          <w:lang w:val="en-US" w:eastAsia="en-GB"/>
        </w:rPr>
        <w:t xml:space="preserve">) stated that the competitive strategies of companies are determined by the profitability of the companies </w:t>
      </w:r>
      <w:proofErr w:type="gramStart"/>
      <w:r>
        <w:rPr>
          <w:rFonts w:ascii="Times New Roman" w:hAnsi="Times New Roman"/>
          <w:bCs/>
          <w:color w:val="000000" w:themeColor="text1"/>
          <w:sz w:val="24"/>
          <w:szCs w:val="24"/>
          <w:lang w:val="en-US" w:eastAsia="en-GB"/>
        </w:rPr>
        <w:t>in rega</w:t>
      </w:r>
      <w:r w:rsidR="00C446C7">
        <w:rPr>
          <w:rFonts w:ascii="Times New Roman" w:hAnsi="Times New Roman"/>
          <w:bCs/>
          <w:color w:val="000000" w:themeColor="text1"/>
          <w:sz w:val="24"/>
          <w:szCs w:val="24"/>
          <w:lang w:val="en-US" w:eastAsia="en-GB"/>
        </w:rPr>
        <w:t>rds to</w:t>
      </w:r>
      <w:proofErr w:type="gramEnd"/>
      <w:r w:rsidR="00C446C7">
        <w:rPr>
          <w:rFonts w:ascii="Times New Roman" w:hAnsi="Times New Roman"/>
          <w:bCs/>
          <w:color w:val="000000" w:themeColor="text1"/>
          <w:sz w:val="24"/>
          <w:szCs w:val="24"/>
          <w:lang w:val="en-US" w:eastAsia="en-GB"/>
        </w:rPr>
        <w:t xml:space="preserve"> the industry average. </w:t>
      </w:r>
      <w:proofErr w:type="spellStart"/>
      <w:r w:rsidR="00C446C7">
        <w:rPr>
          <w:rFonts w:ascii="Times New Roman" w:hAnsi="Times New Roman"/>
          <w:bCs/>
          <w:color w:val="000000" w:themeColor="text1"/>
          <w:sz w:val="24"/>
          <w:szCs w:val="24"/>
          <w:lang w:val="en-US" w:eastAsia="en-GB"/>
        </w:rPr>
        <w:t>Mulcaster</w:t>
      </w:r>
      <w:proofErr w:type="spellEnd"/>
      <w:r w:rsidR="00C446C7">
        <w:rPr>
          <w:rFonts w:ascii="Times New Roman" w:hAnsi="Times New Roman"/>
          <w:bCs/>
          <w:color w:val="000000" w:themeColor="text1"/>
          <w:sz w:val="24"/>
          <w:szCs w:val="24"/>
          <w:lang w:val="en-US" w:eastAsia="en-GB"/>
        </w:rPr>
        <w:t xml:space="preserve"> (2009</w:t>
      </w:r>
      <w:r>
        <w:rPr>
          <w:rFonts w:ascii="Times New Roman" w:hAnsi="Times New Roman"/>
          <w:bCs/>
          <w:color w:val="000000" w:themeColor="text1"/>
          <w:sz w:val="24"/>
          <w:szCs w:val="24"/>
          <w:lang w:val="en-US" w:eastAsia="en-GB"/>
        </w:rPr>
        <w:t xml:space="preserve">) added that when companies are successful in having higher profitability compared to the industry average, their competitive position is always high when the profitability is low compared to the industry average, the competitive advantage and position is low. </w:t>
      </w:r>
      <w:r w:rsidR="00652A49">
        <w:rPr>
          <w:rFonts w:ascii="Times New Roman" w:hAnsi="Times New Roman"/>
          <w:bCs/>
          <w:color w:val="000000" w:themeColor="text1"/>
          <w:sz w:val="24"/>
          <w:szCs w:val="24"/>
          <w:lang w:val="en-US" w:eastAsia="en-GB"/>
        </w:rPr>
        <w:t xml:space="preserve">Companies with high profitability above the industry average are more successful in sustaining the business advantage. There are different kinds of competitive strategies in the form of low cost, differentiation, and focus strategies. The discussion revolves around the competition strategies of BMW </w:t>
      </w:r>
      <w:proofErr w:type="gramStart"/>
      <w:r w:rsidR="00652A49">
        <w:rPr>
          <w:rFonts w:ascii="Times New Roman" w:hAnsi="Times New Roman"/>
          <w:bCs/>
          <w:color w:val="000000" w:themeColor="text1"/>
          <w:sz w:val="24"/>
          <w:szCs w:val="24"/>
          <w:lang w:val="en-US" w:eastAsia="en-GB"/>
        </w:rPr>
        <w:t>in regards to</w:t>
      </w:r>
      <w:proofErr w:type="gramEnd"/>
      <w:r w:rsidR="00652A49">
        <w:rPr>
          <w:rFonts w:ascii="Times New Roman" w:hAnsi="Times New Roman"/>
          <w:bCs/>
          <w:color w:val="000000" w:themeColor="text1"/>
          <w:sz w:val="24"/>
          <w:szCs w:val="24"/>
          <w:lang w:val="en-US" w:eastAsia="en-GB"/>
        </w:rPr>
        <w:t xml:space="preserve"> India and Germany. </w:t>
      </w:r>
    </w:p>
    <w:p w14:paraId="2C83B1CF" w14:textId="77777777" w:rsidR="00A573B4" w:rsidRDefault="00A573B4" w:rsidP="00063E78">
      <w:pPr>
        <w:spacing w:after="0" w:line="480" w:lineRule="auto"/>
        <w:ind w:firstLine="284"/>
        <w:rPr>
          <w:rFonts w:ascii="Times New Roman" w:hAnsi="Times New Roman"/>
          <w:bCs/>
          <w:color w:val="000000" w:themeColor="text1"/>
          <w:sz w:val="24"/>
          <w:szCs w:val="24"/>
          <w:lang w:val="en-US" w:eastAsia="en-GB"/>
        </w:rPr>
      </w:pPr>
    </w:p>
    <w:p w14:paraId="622DA1E1" w14:textId="4C7898B9" w:rsidR="00063E78" w:rsidRDefault="00063E78" w:rsidP="00063E78">
      <w:pPr>
        <w:spacing w:after="0" w:line="480" w:lineRule="auto"/>
        <w:ind w:firstLine="284"/>
        <w:rPr>
          <w:rFonts w:ascii="Times New Roman" w:hAnsi="Times New Roman"/>
          <w:b/>
          <w:bCs/>
          <w:color w:val="000000" w:themeColor="text1"/>
          <w:sz w:val="24"/>
          <w:szCs w:val="24"/>
          <w:lang w:val="en-US" w:eastAsia="en-GB"/>
        </w:rPr>
      </w:pPr>
      <w:r>
        <w:rPr>
          <w:rFonts w:ascii="Helvetica" w:hAnsi="Helvetica" w:cs="Helvetica"/>
          <w:noProof/>
          <w:sz w:val="24"/>
          <w:szCs w:val="24"/>
          <w:lang w:val="en-US"/>
        </w:rPr>
        <w:lastRenderedPageBreak/>
        <w:drawing>
          <wp:inline distT="0" distB="0" distL="0" distR="0" wp14:anchorId="4B971AAB" wp14:editId="2B796865">
            <wp:extent cx="4572000" cy="318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3187700"/>
                    </a:xfrm>
                    <a:prstGeom prst="rect">
                      <a:avLst/>
                    </a:prstGeom>
                    <a:noFill/>
                    <a:ln>
                      <a:noFill/>
                    </a:ln>
                  </pic:spPr>
                </pic:pic>
              </a:graphicData>
            </a:graphic>
          </wp:inline>
        </w:drawing>
      </w:r>
    </w:p>
    <w:p w14:paraId="2109C570" w14:textId="2C600776" w:rsidR="00F11447" w:rsidRPr="006369D0" w:rsidRDefault="00F11447" w:rsidP="00063E78">
      <w:pPr>
        <w:spacing w:after="0" w:line="480" w:lineRule="auto"/>
        <w:ind w:firstLine="284"/>
        <w:rPr>
          <w:rFonts w:ascii="Times New Roman" w:hAnsi="Times New Roman"/>
          <w:bCs/>
          <w:color w:val="000000" w:themeColor="text1"/>
          <w:sz w:val="24"/>
          <w:szCs w:val="24"/>
          <w:lang w:val="en-US" w:eastAsia="en-GB"/>
        </w:rPr>
      </w:pPr>
      <w:r w:rsidRPr="006369D0">
        <w:rPr>
          <w:rFonts w:ascii="Times New Roman" w:hAnsi="Times New Roman"/>
          <w:bCs/>
          <w:color w:val="000000" w:themeColor="text1"/>
          <w:sz w:val="24"/>
          <w:szCs w:val="24"/>
          <w:lang w:val="en-US" w:eastAsia="en-GB"/>
        </w:rPr>
        <w:t xml:space="preserve">Reference: </w:t>
      </w:r>
      <w:r w:rsidR="006369D0" w:rsidRPr="006369D0">
        <w:rPr>
          <w:rFonts w:ascii="Times New Roman" w:hAnsi="Times New Roman"/>
          <w:bCs/>
          <w:color w:val="000000" w:themeColor="text1"/>
          <w:sz w:val="24"/>
          <w:szCs w:val="24"/>
          <w:lang w:val="en-US" w:eastAsia="en-GB"/>
        </w:rPr>
        <w:t>Kotler (2007)</w:t>
      </w:r>
    </w:p>
    <w:p w14:paraId="6245D831" w14:textId="3F812E88" w:rsidR="00A573B4" w:rsidRPr="0059542E" w:rsidRDefault="00F11447" w:rsidP="0059542E">
      <w:pPr>
        <w:pStyle w:val="Caption"/>
        <w:jc w:val="center"/>
        <w:rPr>
          <w:rFonts w:ascii="Times New Roman" w:hAnsi="Times New Roman"/>
          <w:b/>
          <w:bCs/>
          <w:color w:val="auto"/>
          <w:sz w:val="24"/>
          <w:szCs w:val="24"/>
          <w:lang w:val="en-US" w:eastAsia="en-GB"/>
        </w:rPr>
      </w:pPr>
      <w:bookmarkStart w:id="7" w:name="_Toc394592414"/>
      <w:r w:rsidRPr="00F11447">
        <w:rPr>
          <w:color w:val="auto"/>
        </w:rPr>
        <w:t xml:space="preserve">Figure </w:t>
      </w:r>
      <w:r w:rsidRPr="00F11447">
        <w:rPr>
          <w:color w:val="auto"/>
        </w:rPr>
        <w:fldChar w:fldCharType="begin"/>
      </w:r>
      <w:r w:rsidRPr="00F11447">
        <w:rPr>
          <w:color w:val="auto"/>
        </w:rPr>
        <w:instrText xml:space="preserve"> SEQ Figure \* ARABIC </w:instrText>
      </w:r>
      <w:r w:rsidRPr="00F11447">
        <w:rPr>
          <w:color w:val="auto"/>
        </w:rPr>
        <w:fldChar w:fldCharType="separate"/>
      </w:r>
      <w:r w:rsidR="00223C6D">
        <w:rPr>
          <w:noProof/>
          <w:color w:val="auto"/>
        </w:rPr>
        <w:t>1</w:t>
      </w:r>
      <w:r w:rsidRPr="00F11447">
        <w:rPr>
          <w:color w:val="auto"/>
        </w:rPr>
        <w:fldChar w:fldCharType="end"/>
      </w:r>
      <w:r w:rsidRPr="00F11447">
        <w:rPr>
          <w:color w:val="auto"/>
        </w:rPr>
        <w:t>: Competition Strategy</w:t>
      </w:r>
      <w:bookmarkEnd w:id="7"/>
    </w:p>
    <w:p w14:paraId="6011E22F" w14:textId="2645FD50" w:rsidR="00E271B4" w:rsidRDefault="00F11447" w:rsidP="00A573B4">
      <w:pPr>
        <w:spacing w:after="0" w:line="480" w:lineRule="auto"/>
        <w:ind w:firstLine="284"/>
        <w:rPr>
          <w:rFonts w:ascii="Times New Roman" w:hAnsi="Times New Roman"/>
          <w:bCs/>
          <w:color w:val="000000" w:themeColor="text1"/>
          <w:sz w:val="24"/>
          <w:szCs w:val="24"/>
          <w:lang w:val="en-US" w:eastAsia="en-GB"/>
        </w:rPr>
      </w:pPr>
      <w:r w:rsidRPr="00A573B4">
        <w:rPr>
          <w:rFonts w:ascii="Times New Roman" w:hAnsi="Times New Roman"/>
          <w:b/>
          <w:bCs/>
          <w:color w:val="000000" w:themeColor="text1"/>
          <w:sz w:val="24"/>
          <w:szCs w:val="24"/>
          <w:lang w:val="en-US" w:eastAsia="en-GB"/>
        </w:rPr>
        <w:t>Cost Leadership-</w:t>
      </w:r>
      <w:r>
        <w:rPr>
          <w:rFonts w:ascii="Times New Roman" w:hAnsi="Times New Roman"/>
          <w:bCs/>
          <w:color w:val="000000" w:themeColor="text1"/>
          <w:sz w:val="24"/>
          <w:szCs w:val="24"/>
          <w:lang w:val="en-US" w:eastAsia="en-GB"/>
        </w:rPr>
        <w:t xml:space="preserve"> </w:t>
      </w:r>
      <w:r w:rsidR="00C446C7">
        <w:rPr>
          <w:rFonts w:ascii="Times New Roman" w:hAnsi="Times New Roman"/>
          <w:bCs/>
          <w:color w:val="000000" w:themeColor="text1"/>
          <w:sz w:val="24"/>
          <w:szCs w:val="24"/>
          <w:lang w:val="en-US" w:eastAsia="en-GB"/>
        </w:rPr>
        <w:t>Blythe (2001</w:t>
      </w:r>
      <w:r w:rsidR="00E271B4">
        <w:rPr>
          <w:rFonts w:ascii="Times New Roman" w:hAnsi="Times New Roman"/>
          <w:bCs/>
          <w:color w:val="000000" w:themeColor="text1"/>
          <w:sz w:val="24"/>
          <w:szCs w:val="24"/>
          <w:lang w:val="en-US" w:eastAsia="en-GB"/>
        </w:rPr>
        <w:t xml:space="preserve">) pointed that cost leadership is aimed at producing the products and services in the most cost-effective manner </w:t>
      </w:r>
      <w:proofErr w:type="gramStart"/>
      <w:r w:rsidR="00E271B4">
        <w:rPr>
          <w:rFonts w:ascii="Times New Roman" w:hAnsi="Times New Roman"/>
          <w:bCs/>
          <w:color w:val="000000" w:themeColor="text1"/>
          <w:sz w:val="24"/>
          <w:szCs w:val="24"/>
          <w:lang w:val="en-US" w:eastAsia="en-GB"/>
        </w:rPr>
        <w:t>in order to</w:t>
      </w:r>
      <w:proofErr w:type="gramEnd"/>
      <w:r w:rsidR="00E271B4">
        <w:rPr>
          <w:rFonts w:ascii="Times New Roman" w:hAnsi="Times New Roman"/>
          <w:bCs/>
          <w:color w:val="000000" w:themeColor="text1"/>
          <w:sz w:val="24"/>
          <w:szCs w:val="24"/>
          <w:lang w:val="en-US" w:eastAsia="en-GB"/>
        </w:rPr>
        <w:t xml:space="preserve"> achieve cost effectiveness and eff</w:t>
      </w:r>
      <w:r w:rsidR="00C446C7">
        <w:rPr>
          <w:rFonts w:ascii="Times New Roman" w:hAnsi="Times New Roman"/>
          <w:bCs/>
          <w:color w:val="000000" w:themeColor="text1"/>
          <w:sz w:val="24"/>
          <w:szCs w:val="24"/>
          <w:lang w:val="en-US" w:eastAsia="en-GB"/>
        </w:rPr>
        <w:t>iciency in a planned manner. Ellwood (2002</w:t>
      </w:r>
      <w:r w:rsidR="00E271B4">
        <w:rPr>
          <w:rFonts w:ascii="Times New Roman" w:hAnsi="Times New Roman"/>
          <w:bCs/>
          <w:color w:val="000000" w:themeColor="text1"/>
          <w:sz w:val="24"/>
          <w:szCs w:val="24"/>
          <w:lang w:val="en-US" w:eastAsia="en-GB"/>
        </w:rPr>
        <w:t xml:space="preserve">) further added that when companies lower the cost of their production, they are </w:t>
      </w:r>
      <w:proofErr w:type="gramStart"/>
      <w:r w:rsidR="00E271B4">
        <w:rPr>
          <w:rFonts w:ascii="Times New Roman" w:hAnsi="Times New Roman"/>
          <w:bCs/>
          <w:color w:val="000000" w:themeColor="text1"/>
          <w:sz w:val="24"/>
          <w:szCs w:val="24"/>
          <w:lang w:val="en-US" w:eastAsia="en-GB"/>
        </w:rPr>
        <w:t>in a position</w:t>
      </w:r>
      <w:proofErr w:type="gramEnd"/>
      <w:r w:rsidR="00E271B4">
        <w:rPr>
          <w:rFonts w:ascii="Times New Roman" w:hAnsi="Times New Roman"/>
          <w:bCs/>
          <w:color w:val="000000" w:themeColor="text1"/>
          <w:sz w:val="24"/>
          <w:szCs w:val="24"/>
          <w:lang w:val="en-US" w:eastAsia="en-GB"/>
        </w:rPr>
        <w:t xml:space="preserve"> to attract more customers through the economies of scale. However, companies need to be </w:t>
      </w:r>
      <w:r w:rsidR="00AE7640">
        <w:rPr>
          <w:rFonts w:ascii="Times New Roman" w:hAnsi="Times New Roman"/>
          <w:bCs/>
          <w:color w:val="000000" w:themeColor="text1"/>
          <w:sz w:val="24"/>
          <w:szCs w:val="24"/>
          <w:lang w:val="en-US" w:eastAsia="en-GB"/>
        </w:rPr>
        <w:t xml:space="preserve">the leading the technological excellence along with mastering the art of utilizing the sources and resources in the most efficient and productive manner. BMW does not fit in the category of cost leadership because the company </w:t>
      </w:r>
      <w:r w:rsidR="009A5B3F">
        <w:rPr>
          <w:rFonts w:ascii="Times New Roman" w:hAnsi="Times New Roman"/>
          <w:bCs/>
          <w:color w:val="000000" w:themeColor="text1"/>
          <w:sz w:val="24"/>
          <w:szCs w:val="24"/>
          <w:lang w:val="en-US" w:eastAsia="en-GB"/>
        </w:rPr>
        <w:t xml:space="preserve">produced products that are not cost-effective but having a high cost element.  </w:t>
      </w:r>
    </w:p>
    <w:p w14:paraId="7565CEEC" w14:textId="3D214C5A" w:rsidR="005632AF" w:rsidRDefault="00DD1809" w:rsidP="00B94B10">
      <w:pPr>
        <w:spacing w:after="0" w:line="480" w:lineRule="auto"/>
        <w:ind w:firstLine="284"/>
        <w:rPr>
          <w:rFonts w:ascii="Times New Roman" w:hAnsi="Times New Roman"/>
          <w:bCs/>
          <w:color w:val="000000" w:themeColor="text1"/>
          <w:sz w:val="24"/>
          <w:szCs w:val="24"/>
          <w:lang w:val="en-US" w:eastAsia="en-GB"/>
        </w:rPr>
      </w:pPr>
      <w:r w:rsidRPr="00DD1809">
        <w:rPr>
          <w:rFonts w:ascii="Times New Roman" w:hAnsi="Times New Roman"/>
          <w:b/>
          <w:bCs/>
          <w:color w:val="000000" w:themeColor="text1"/>
          <w:sz w:val="24"/>
          <w:szCs w:val="24"/>
          <w:lang w:val="en-US" w:eastAsia="en-GB"/>
        </w:rPr>
        <w:t>Differentiation-</w:t>
      </w:r>
      <w:r>
        <w:rPr>
          <w:rFonts w:ascii="Times New Roman" w:hAnsi="Times New Roman"/>
          <w:bCs/>
          <w:color w:val="000000" w:themeColor="text1"/>
          <w:sz w:val="24"/>
          <w:szCs w:val="24"/>
          <w:lang w:val="en-US" w:eastAsia="en-GB"/>
        </w:rPr>
        <w:t xml:space="preserve"> </w:t>
      </w:r>
      <w:r w:rsidR="00121D87">
        <w:rPr>
          <w:rFonts w:ascii="Times New Roman" w:hAnsi="Times New Roman"/>
          <w:bCs/>
          <w:color w:val="000000" w:themeColor="text1"/>
          <w:sz w:val="24"/>
          <w:szCs w:val="24"/>
          <w:lang w:val="en-US" w:eastAsia="en-GB"/>
        </w:rPr>
        <w:t>Laszlo (2011</w:t>
      </w:r>
      <w:r w:rsidR="00EC193D">
        <w:rPr>
          <w:rFonts w:ascii="Times New Roman" w:hAnsi="Times New Roman"/>
          <w:bCs/>
          <w:color w:val="000000" w:themeColor="text1"/>
          <w:sz w:val="24"/>
          <w:szCs w:val="24"/>
          <w:lang w:val="en-US" w:eastAsia="en-GB"/>
        </w:rPr>
        <w:t xml:space="preserve">) added that the notion of differentiation is based on adding the element of uniqueness and </w:t>
      </w:r>
      <w:r w:rsidR="005632AF">
        <w:rPr>
          <w:rFonts w:ascii="Times New Roman" w:hAnsi="Times New Roman"/>
          <w:bCs/>
          <w:color w:val="000000" w:themeColor="text1"/>
          <w:sz w:val="24"/>
          <w:szCs w:val="24"/>
          <w:lang w:val="en-US" w:eastAsia="en-GB"/>
        </w:rPr>
        <w:t>a different appeal t</w:t>
      </w:r>
      <w:r w:rsidR="00121D87">
        <w:rPr>
          <w:rFonts w:ascii="Times New Roman" w:hAnsi="Times New Roman"/>
          <w:bCs/>
          <w:color w:val="000000" w:themeColor="text1"/>
          <w:sz w:val="24"/>
          <w:szCs w:val="24"/>
          <w:lang w:val="en-US" w:eastAsia="en-GB"/>
        </w:rPr>
        <w:t>o the products and services. Patterson (2008</w:t>
      </w:r>
      <w:r w:rsidR="005632AF">
        <w:rPr>
          <w:rFonts w:ascii="Times New Roman" w:hAnsi="Times New Roman"/>
          <w:bCs/>
          <w:color w:val="000000" w:themeColor="text1"/>
          <w:sz w:val="24"/>
          <w:szCs w:val="24"/>
          <w:lang w:val="en-US" w:eastAsia="en-GB"/>
        </w:rPr>
        <w:t xml:space="preserve">) further added that differentiation is a strategy that derives value by adding </w:t>
      </w:r>
      <w:proofErr w:type="gramStart"/>
      <w:r w:rsidR="005632AF">
        <w:rPr>
          <w:rFonts w:ascii="Times New Roman" w:hAnsi="Times New Roman"/>
          <w:bCs/>
          <w:color w:val="000000" w:themeColor="text1"/>
          <w:sz w:val="24"/>
          <w:szCs w:val="24"/>
          <w:lang w:val="en-US" w:eastAsia="en-GB"/>
        </w:rPr>
        <w:t>a number of</w:t>
      </w:r>
      <w:proofErr w:type="gramEnd"/>
      <w:r w:rsidR="005632AF">
        <w:rPr>
          <w:rFonts w:ascii="Times New Roman" w:hAnsi="Times New Roman"/>
          <w:bCs/>
          <w:color w:val="000000" w:themeColor="text1"/>
          <w:sz w:val="24"/>
          <w:szCs w:val="24"/>
          <w:lang w:val="en-US" w:eastAsia="en-GB"/>
        </w:rPr>
        <w:t xml:space="preserve"> attributes that are different and unique compared to other similar produ</w:t>
      </w:r>
      <w:r w:rsidR="00121D87">
        <w:rPr>
          <w:rFonts w:ascii="Times New Roman" w:hAnsi="Times New Roman"/>
          <w:bCs/>
          <w:color w:val="000000" w:themeColor="text1"/>
          <w:sz w:val="24"/>
          <w:szCs w:val="24"/>
          <w:lang w:val="en-US" w:eastAsia="en-GB"/>
        </w:rPr>
        <w:t xml:space="preserve">cts available in the market. </w:t>
      </w:r>
      <w:r w:rsidR="00121D87">
        <w:rPr>
          <w:rFonts w:ascii="Times New Roman" w:hAnsi="Times New Roman"/>
          <w:bCs/>
          <w:color w:val="000000" w:themeColor="text1"/>
          <w:sz w:val="24"/>
          <w:szCs w:val="24"/>
          <w:lang w:val="en-US" w:eastAsia="en-GB"/>
        </w:rPr>
        <w:lastRenderedPageBreak/>
        <w:t>Moncrieff (2009</w:t>
      </w:r>
      <w:r w:rsidR="005632AF">
        <w:rPr>
          <w:rFonts w:ascii="Times New Roman" w:hAnsi="Times New Roman"/>
          <w:bCs/>
          <w:color w:val="000000" w:themeColor="text1"/>
          <w:sz w:val="24"/>
          <w:szCs w:val="24"/>
          <w:lang w:val="en-US" w:eastAsia="en-GB"/>
        </w:rPr>
        <w:t xml:space="preserve">) further added that differentiation strategy is based on </w:t>
      </w:r>
      <w:r w:rsidR="001034B1">
        <w:rPr>
          <w:rFonts w:ascii="Times New Roman" w:hAnsi="Times New Roman"/>
          <w:bCs/>
          <w:color w:val="000000" w:themeColor="text1"/>
          <w:sz w:val="24"/>
          <w:szCs w:val="24"/>
          <w:lang w:val="en-US" w:eastAsia="en-GB"/>
        </w:rPr>
        <w:t xml:space="preserve">attracting customers by offering them a different experience and perception for which they are willing to pay the desired amount. </w:t>
      </w:r>
      <w:proofErr w:type="gramStart"/>
      <w:r w:rsidR="001034B1">
        <w:rPr>
          <w:rFonts w:ascii="Times New Roman" w:hAnsi="Times New Roman"/>
          <w:bCs/>
          <w:color w:val="000000" w:themeColor="text1"/>
          <w:sz w:val="24"/>
          <w:szCs w:val="24"/>
          <w:lang w:val="en-US" w:eastAsia="en-GB"/>
        </w:rPr>
        <w:t>In regards to</w:t>
      </w:r>
      <w:proofErr w:type="gramEnd"/>
      <w:r w:rsidR="001034B1">
        <w:rPr>
          <w:rFonts w:ascii="Times New Roman" w:hAnsi="Times New Roman"/>
          <w:bCs/>
          <w:color w:val="000000" w:themeColor="text1"/>
          <w:sz w:val="24"/>
          <w:szCs w:val="24"/>
          <w:lang w:val="en-US" w:eastAsia="en-GB"/>
        </w:rPr>
        <w:t xml:space="preserve"> BMW, the company focuses on the elements of luxury, premium appeal, technological advancement, comfort, joy, and status. These elements are at par or above and lower than the products of the competitors. </w:t>
      </w:r>
      <w:r w:rsidR="00DC5F86">
        <w:rPr>
          <w:rFonts w:ascii="Times New Roman" w:hAnsi="Times New Roman"/>
          <w:bCs/>
          <w:color w:val="000000" w:themeColor="text1"/>
          <w:sz w:val="24"/>
          <w:szCs w:val="24"/>
          <w:lang w:val="en-US" w:eastAsia="en-GB"/>
        </w:rPr>
        <w:t xml:space="preserve">The differentiation strategy is a bit different for India and Germany </w:t>
      </w:r>
      <w:proofErr w:type="gramStart"/>
      <w:r w:rsidR="00DC5F86">
        <w:rPr>
          <w:rFonts w:ascii="Times New Roman" w:hAnsi="Times New Roman"/>
          <w:bCs/>
          <w:color w:val="000000" w:themeColor="text1"/>
          <w:sz w:val="24"/>
          <w:szCs w:val="24"/>
          <w:lang w:val="en-US" w:eastAsia="en-GB"/>
        </w:rPr>
        <w:t>considering the fact that</w:t>
      </w:r>
      <w:proofErr w:type="gramEnd"/>
      <w:r w:rsidR="00DC5F86">
        <w:rPr>
          <w:rFonts w:ascii="Times New Roman" w:hAnsi="Times New Roman"/>
          <w:bCs/>
          <w:color w:val="000000" w:themeColor="text1"/>
          <w:sz w:val="24"/>
          <w:szCs w:val="24"/>
          <w:lang w:val="en-US" w:eastAsia="en-GB"/>
        </w:rPr>
        <w:t xml:space="preserve"> </w:t>
      </w:r>
      <w:r w:rsidR="00C90AB7">
        <w:rPr>
          <w:rFonts w:ascii="Times New Roman" w:hAnsi="Times New Roman"/>
          <w:bCs/>
          <w:color w:val="000000" w:themeColor="text1"/>
          <w:sz w:val="24"/>
          <w:szCs w:val="24"/>
          <w:lang w:val="en-US" w:eastAsia="en-GB"/>
        </w:rPr>
        <w:t xml:space="preserve">India has evolved as a market for luxury markets whereas Germany is already an established market for luxury cars. </w:t>
      </w:r>
      <w:r w:rsidR="008D770E">
        <w:rPr>
          <w:rFonts w:ascii="Times New Roman" w:hAnsi="Times New Roman"/>
          <w:bCs/>
          <w:color w:val="000000" w:themeColor="text1"/>
          <w:sz w:val="24"/>
          <w:szCs w:val="24"/>
          <w:lang w:val="en-US" w:eastAsia="en-GB"/>
        </w:rPr>
        <w:t xml:space="preserve">Additionally, BMW is seen as an everyday and occasional driving car in India but in Germany, the company has been selling used cars along with the new cars. The notion of selling used cars is quite low in India regarding BMW as the brand is assumed as </w:t>
      </w:r>
      <w:r w:rsidR="007E5C07">
        <w:rPr>
          <w:rFonts w:ascii="Times New Roman" w:hAnsi="Times New Roman"/>
          <w:bCs/>
          <w:color w:val="000000" w:themeColor="text1"/>
          <w:sz w:val="24"/>
          <w:szCs w:val="24"/>
          <w:lang w:val="en-US" w:eastAsia="en-GB"/>
        </w:rPr>
        <w:t xml:space="preserve">a premium belonging to a high-end category. </w:t>
      </w:r>
      <w:r w:rsidR="00BD2068">
        <w:rPr>
          <w:rFonts w:ascii="Times New Roman" w:hAnsi="Times New Roman"/>
          <w:bCs/>
          <w:color w:val="000000" w:themeColor="text1"/>
          <w:sz w:val="24"/>
          <w:szCs w:val="24"/>
          <w:lang w:val="en-US" w:eastAsia="en-GB"/>
        </w:rPr>
        <w:t xml:space="preserve">The company further differentiates in terms of prices and models in both the countries as per the difference in the demographic factors and demand for the cars. </w:t>
      </w:r>
    </w:p>
    <w:p w14:paraId="29DFFD0A" w14:textId="446C4152" w:rsidR="004B3212" w:rsidRDefault="007B29A4" w:rsidP="00A573B4">
      <w:pPr>
        <w:spacing w:after="0" w:line="480" w:lineRule="auto"/>
        <w:ind w:firstLine="284"/>
        <w:rPr>
          <w:rFonts w:ascii="Times New Roman" w:hAnsi="Times New Roman"/>
          <w:bCs/>
          <w:color w:val="000000" w:themeColor="text1"/>
          <w:sz w:val="24"/>
          <w:szCs w:val="24"/>
          <w:lang w:val="en-US" w:eastAsia="en-GB"/>
        </w:rPr>
      </w:pPr>
      <w:r w:rsidRPr="00D85392">
        <w:rPr>
          <w:rFonts w:ascii="Times New Roman" w:hAnsi="Times New Roman"/>
          <w:b/>
          <w:bCs/>
          <w:color w:val="000000" w:themeColor="text1"/>
          <w:sz w:val="24"/>
          <w:szCs w:val="24"/>
          <w:lang w:val="en-US" w:eastAsia="en-GB"/>
        </w:rPr>
        <w:t>Focus Strategy-</w:t>
      </w:r>
      <w:r>
        <w:rPr>
          <w:rFonts w:ascii="Times New Roman" w:hAnsi="Times New Roman"/>
          <w:bCs/>
          <w:color w:val="000000" w:themeColor="text1"/>
          <w:sz w:val="24"/>
          <w:szCs w:val="24"/>
          <w:lang w:val="en-US" w:eastAsia="en-GB"/>
        </w:rPr>
        <w:t xml:space="preserve"> </w:t>
      </w:r>
      <w:r w:rsidR="00121D87">
        <w:rPr>
          <w:rFonts w:ascii="Times New Roman" w:hAnsi="Times New Roman"/>
          <w:bCs/>
          <w:color w:val="000000" w:themeColor="text1"/>
          <w:sz w:val="24"/>
          <w:szCs w:val="24"/>
          <w:lang w:val="en-US" w:eastAsia="en-GB"/>
        </w:rPr>
        <w:t xml:space="preserve">Van </w:t>
      </w:r>
      <w:proofErr w:type="spellStart"/>
      <w:r w:rsidR="00121D87">
        <w:rPr>
          <w:rFonts w:ascii="Times New Roman" w:hAnsi="Times New Roman"/>
          <w:bCs/>
          <w:color w:val="000000" w:themeColor="text1"/>
          <w:sz w:val="24"/>
          <w:szCs w:val="24"/>
          <w:lang w:val="en-US" w:eastAsia="en-GB"/>
        </w:rPr>
        <w:t>Auken</w:t>
      </w:r>
      <w:proofErr w:type="spellEnd"/>
      <w:r w:rsidR="00121D87">
        <w:rPr>
          <w:rFonts w:ascii="Times New Roman" w:hAnsi="Times New Roman"/>
          <w:bCs/>
          <w:color w:val="000000" w:themeColor="text1"/>
          <w:sz w:val="24"/>
          <w:szCs w:val="24"/>
          <w:lang w:val="en-US" w:eastAsia="en-GB"/>
        </w:rPr>
        <w:t xml:space="preserve"> (2002</w:t>
      </w:r>
      <w:r w:rsidR="004B3212">
        <w:rPr>
          <w:rFonts w:ascii="Times New Roman" w:hAnsi="Times New Roman"/>
          <w:bCs/>
          <w:color w:val="000000" w:themeColor="text1"/>
          <w:sz w:val="24"/>
          <w:szCs w:val="24"/>
          <w:lang w:val="en-US" w:eastAsia="en-GB"/>
        </w:rPr>
        <w:t>) stated that the focus strategy is based on identifying a segment and focusing on it rather than serving all the segments. The focus is more on ascertaining the most profitable segment that can offer a great deal of value and competitive advantage in the prese</w:t>
      </w:r>
      <w:r w:rsidR="00121D87">
        <w:rPr>
          <w:rFonts w:ascii="Times New Roman" w:hAnsi="Times New Roman"/>
          <w:bCs/>
          <w:color w:val="000000" w:themeColor="text1"/>
          <w:sz w:val="24"/>
          <w:szCs w:val="24"/>
          <w:lang w:val="en-US" w:eastAsia="en-GB"/>
        </w:rPr>
        <w:t xml:space="preserve">nt as well as in the future. </w:t>
      </w:r>
      <w:proofErr w:type="spellStart"/>
      <w:r w:rsidR="00121D87">
        <w:rPr>
          <w:rFonts w:ascii="Times New Roman" w:hAnsi="Times New Roman"/>
          <w:bCs/>
          <w:color w:val="000000" w:themeColor="text1"/>
          <w:sz w:val="24"/>
          <w:szCs w:val="24"/>
          <w:lang w:val="en-US" w:eastAsia="en-GB"/>
        </w:rPr>
        <w:t>Ziethmal</w:t>
      </w:r>
      <w:proofErr w:type="spellEnd"/>
      <w:r w:rsidR="00121D87">
        <w:rPr>
          <w:rFonts w:ascii="Times New Roman" w:hAnsi="Times New Roman"/>
          <w:bCs/>
          <w:color w:val="000000" w:themeColor="text1"/>
          <w:sz w:val="24"/>
          <w:szCs w:val="24"/>
          <w:lang w:val="en-US" w:eastAsia="en-GB"/>
        </w:rPr>
        <w:t xml:space="preserve"> and </w:t>
      </w:r>
      <w:proofErr w:type="spellStart"/>
      <w:r w:rsidR="00121D87">
        <w:rPr>
          <w:rFonts w:ascii="Times New Roman" w:hAnsi="Times New Roman"/>
          <w:bCs/>
          <w:color w:val="000000" w:themeColor="text1"/>
          <w:sz w:val="24"/>
          <w:szCs w:val="24"/>
          <w:lang w:val="en-US" w:eastAsia="en-GB"/>
        </w:rPr>
        <w:t>Bietner</w:t>
      </w:r>
      <w:proofErr w:type="spellEnd"/>
      <w:r w:rsidR="00121D87">
        <w:rPr>
          <w:rFonts w:ascii="Times New Roman" w:hAnsi="Times New Roman"/>
          <w:bCs/>
          <w:color w:val="000000" w:themeColor="text1"/>
          <w:sz w:val="24"/>
          <w:szCs w:val="24"/>
          <w:lang w:val="en-US" w:eastAsia="en-GB"/>
        </w:rPr>
        <w:t xml:space="preserve"> (2003</w:t>
      </w:r>
      <w:r w:rsidR="004B3212">
        <w:rPr>
          <w:rFonts w:ascii="Times New Roman" w:hAnsi="Times New Roman"/>
          <w:bCs/>
          <w:color w:val="000000" w:themeColor="text1"/>
          <w:sz w:val="24"/>
          <w:szCs w:val="24"/>
          <w:lang w:val="en-US" w:eastAsia="en-GB"/>
        </w:rPr>
        <w:t xml:space="preserve">) further added that focus strategy has two major elements in the form of </w:t>
      </w:r>
      <w:r w:rsidR="007643CB">
        <w:rPr>
          <w:rFonts w:ascii="Times New Roman" w:hAnsi="Times New Roman"/>
          <w:bCs/>
          <w:color w:val="000000" w:themeColor="text1"/>
          <w:sz w:val="24"/>
          <w:szCs w:val="24"/>
          <w:lang w:val="en-US" w:eastAsia="en-GB"/>
        </w:rPr>
        <w:t xml:space="preserve">achieving the goal of cost advantage and differentiation focus. The difference in these strategies is based on differentiating the target segment in a planned manner. </w:t>
      </w:r>
      <w:r w:rsidR="00121D87">
        <w:rPr>
          <w:rFonts w:ascii="Times New Roman" w:hAnsi="Times New Roman"/>
          <w:bCs/>
          <w:color w:val="000000" w:themeColor="text1"/>
          <w:sz w:val="24"/>
          <w:szCs w:val="24"/>
          <w:lang w:val="en-US" w:eastAsia="en-GB"/>
        </w:rPr>
        <w:t>Hill and Jones (2012</w:t>
      </w:r>
      <w:r w:rsidR="005A1AAE">
        <w:rPr>
          <w:rFonts w:ascii="Times New Roman" w:hAnsi="Times New Roman"/>
          <w:bCs/>
          <w:color w:val="000000" w:themeColor="text1"/>
          <w:sz w:val="24"/>
          <w:szCs w:val="24"/>
          <w:lang w:val="en-US" w:eastAsia="en-GB"/>
        </w:rPr>
        <w:t xml:space="preserve">) </w:t>
      </w:r>
      <w:proofErr w:type="spellStart"/>
      <w:r w:rsidR="005A1AAE">
        <w:rPr>
          <w:rFonts w:ascii="Times New Roman" w:hAnsi="Times New Roman"/>
          <w:bCs/>
          <w:color w:val="000000" w:themeColor="text1"/>
          <w:sz w:val="24"/>
          <w:szCs w:val="24"/>
          <w:lang w:val="en-US" w:eastAsia="en-GB"/>
        </w:rPr>
        <w:t>emphasised</w:t>
      </w:r>
      <w:proofErr w:type="spellEnd"/>
      <w:r w:rsidR="005A1AAE">
        <w:rPr>
          <w:rFonts w:ascii="Times New Roman" w:hAnsi="Times New Roman"/>
          <w:bCs/>
          <w:color w:val="000000" w:themeColor="text1"/>
          <w:sz w:val="24"/>
          <w:szCs w:val="24"/>
          <w:lang w:val="en-US" w:eastAsia="en-GB"/>
        </w:rPr>
        <w:t xml:space="preserve"> on the notion that the cost factor is aimed to exploit the difference in the cost </w:t>
      </w:r>
      <w:proofErr w:type="spellStart"/>
      <w:r w:rsidR="005A1AAE">
        <w:rPr>
          <w:rFonts w:ascii="Times New Roman" w:hAnsi="Times New Roman"/>
          <w:bCs/>
          <w:color w:val="000000" w:themeColor="text1"/>
          <w:sz w:val="24"/>
          <w:szCs w:val="24"/>
          <w:lang w:val="en-US" w:eastAsia="en-GB"/>
        </w:rPr>
        <w:t>behaviour</w:t>
      </w:r>
      <w:proofErr w:type="spellEnd"/>
      <w:r w:rsidR="005A1AAE">
        <w:rPr>
          <w:rFonts w:ascii="Times New Roman" w:hAnsi="Times New Roman"/>
          <w:bCs/>
          <w:color w:val="000000" w:themeColor="text1"/>
          <w:sz w:val="24"/>
          <w:szCs w:val="24"/>
          <w:lang w:val="en-US" w:eastAsia="en-GB"/>
        </w:rPr>
        <w:t xml:space="preserve"> prevailing in different segments while the differentiation focus is based on </w:t>
      </w:r>
      <w:r w:rsidR="00315DA2">
        <w:rPr>
          <w:rFonts w:ascii="Times New Roman" w:hAnsi="Times New Roman"/>
          <w:bCs/>
          <w:color w:val="000000" w:themeColor="text1"/>
          <w:sz w:val="24"/>
          <w:szCs w:val="24"/>
          <w:lang w:val="en-US" w:eastAsia="en-GB"/>
        </w:rPr>
        <w:t xml:space="preserve">identifying and exploring the unique and un-served needs and demands of the different segments. </w:t>
      </w:r>
      <w:proofErr w:type="gramStart"/>
      <w:r w:rsidR="00315DA2">
        <w:rPr>
          <w:rFonts w:ascii="Times New Roman" w:hAnsi="Times New Roman"/>
          <w:bCs/>
          <w:color w:val="000000" w:themeColor="text1"/>
          <w:sz w:val="24"/>
          <w:szCs w:val="24"/>
          <w:lang w:val="en-US" w:eastAsia="en-GB"/>
        </w:rPr>
        <w:t>In regards to</w:t>
      </w:r>
      <w:proofErr w:type="gramEnd"/>
      <w:r w:rsidR="00315DA2">
        <w:rPr>
          <w:rFonts w:ascii="Times New Roman" w:hAnsi="Times New Roman"/>
          <w:bCs/>
          <w:color w:val="000000" w:themeColor="text1"/>
          <w:sz w:val="24"/>
          <w:szCs w:val="24"/>
          <w:lang w:val="en-US" w:eastAsia="en-GB"/>
        </w:rPr>
        <w:t xml:space="preserve"> BMW, it can be said that the </w:t>
      </w:r>
      <w:r w:rsidR="005B3E24">
        <w:rPr>
          <w:rFonts w:ascii="Times New Roman" w:hAnsi="Times New Roman"/>
          <w:bCs/>
          <w:color w:val="000000" w:themeColor="text1"/>
          <w:sz w:val="24"/>
          <w:szCs w:val="24"/>
          <w:lang w:val="en-US" w:eastAsia="en-GB"/>
        </w:rPr>
        <w:t xml:space="preserve">company has been using the cost and differentiation focus to capture the markets share. </w:t>
      </w:r>
    </w:p>
    <w:p w14:paraId="6EF19CFA" w14:textId="4B2FFE5E" w:rsidR="005B3E24" w:rsidRDefault="005B3E24"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The company has different costs for different products and the cost strategy is based on attracting more numbers of customers. BMW has emerged as an affordable car both in India and Germany as the prices have been lowered </w:t>
      </w:r>
      <w:proofErr w:type="gramStart"/>
      <w:r>
        <w:rPr>
          <w:rFonts w:ascii="Times New Roman" w:hAnsi="Times New Roman"/>
          <w:bCs/>
          <w:color w:val="000000" w:themeColor="text1"/>
          <w:sz w:val="24"/>
          <w:szCs w:val="24"/>
          <w:lang w:val="en-US" w:eastAsia="en-GB"/>
        </w:rPr>
        <w:t>in order to</w:t>
      </w:r>
      <w:proofErr w:type="gramEnd"/>
      <w:r>
        <w:rPr>
          <w:rFonts w:ascii="Times New Roman" w:hAnsi="Times New Roman"/>
          <w:bCs/>
          <w:color w:val="000000" w:themeColor="text1"/>
          <w:sz w:val="24"/>
          <w:szCs w:val="24"/>
          <w:lang w:val="en-US" w:eastAsia="en-GB"/>
        </w:rPr>
        <w:t xml:space="preserve"> attract young buyers having high disposable income. The cost focus is further strengthened by the idea of </w:t>
      </w:r>
      <w:r w:rsidR="00947CE7">
        <w:rPr>
          <w:rFonts w:ascii="Times New Roman" w:hAnsi="Times New Roman"/>
          <w:bCs/>
          <w:color w:val="000000" w:themeColor="text1"/>
          <w:sz w:val="24"/>
          <w:szCs w:val="24"/>
          <w:lang w:val="en-US" w:eastAsia="en-GB"/>
        </w:rPr>
        <w:t>easy EMIs and offers that create an impression on the mind of customers. On the other hand, the differentiation focus is aimed to presenting the uniqueness of car</w:t>
      </w:r>
      <w:r w:rsidR="00065D8A">
        <w:rPr>
          <w:rFonts w:ascii="Times New Roman" w:hAnsi="Times New Roman"/>
          <w:bCs/>
          <w:color w:val="000000" w:themeColor="text1"/>
          <w:sz w:val="24"/>
          <w:szCs w:val="24"/>
          <w:lang w:val="en-US" w:eastAsia="en-GB"/>
        </w:rPr>
        <w:t xml:space="preserve"> (</w:t>
      </w:r>
      <w:proofErr w:type="spellStart"/>
      <w:r w:rsidR="00065D8A">
        <w:rPr>
          <w:rFonts w:ascii="Times New Roman" w:hAnsi="Times New Roman"/>
          <w:bCs/>
          <w:color w:val="000000" w:themeColor="text1"/>
          <w:sz w:val="24"/>
          <w:szCs w:val="24"/>
          <w:lang w:val="en-US" w:eastAsia="en-GB"/>
        </w:rPr>
        <w:t>Wankar</w:t>
      </w:r>
      <w:proofErr w:type="spellEnd"/>
      <w:r w:rsidR="00065D8A">
        <w:rPr>
          <w:rFonts w:ascii="Times New Roman" w:hAnsi="Times New Roman"/>
          <w:bCs/>
          <w:color w:val="000000" w:themeColor="text1"/>
          <w:sz w:val="24"/>
          <w:szCs w:val="24"/>
          <w:lang w:val="en-US" w:eastAsia="en-GB"/>
        </w:rPr>
        <w:t xml:space="preserve">, 2017). </w:t>
      </w:r>
      <w:r w:rsidR="00947CE7">
        <w:rPr>
          <w:rFonts w:ascii="Times New Roman" w:hAnsi="Times New Roman"/>
          <w:bCs/>
          <w:color w:val="000000" w:themeColor="text1"/>
          <w:sz w:val="24"/>
          <w:szCs w:val="24"/>
          <w:lang w:val="en-US" w:eastAsia="en-GB"/>
        </w:rPr>
        <w:t xml:space="preserve">The BMW brand is positioned in the premium category that differentiates it from other brands selling in India and Germany. Additionally, the sale of BMW cars is quite satisfactory compared to other high-end car models belonging to companies like Porsche. The company has been focusing on differentiating its cars using advanced technologies and features that are locally sourced in India while the </w:t>
      </w:r>
      <w:r w:rsidR="008B6FD9">
        <w:rPr>
          <w:rFonts w:ascii="Times New Roman" w:hAnsi="Times New Roman"/>
          <w:bCs/>
          <w:color w:val="000000" w:themeColor="text1"/>
          <w:sz w:val="24"/>
          <w:szCs w:val="24"/>
          <w:lang w:val="en-US" w:eastAsia="en-GB"/>
        </w:rPr>
        <w:t xml:space="preserve">technological and advance research center in Munich </w:t>
      </w:r>
      <w:r w:rsidR="00CA4AF0">
        <w:rPr>
          <w:rFonts w:ascii="Times New Roman" w:hAnsi="Times New Roman"/>
          <w:bCs/>
          <w:color w:val="000000" w:themeColor="text1"/>
          <w:sz w:val="24"/>
          <w:szCs w:val="24"/>
          <w:lang w:val="en-US" w:eastAsia="en-GB"/>
        </w:rPr>
        <w:t xml:space="preserve">has been focusing on the innovative ideas that can offer an edge over the others. Overall, the company has been aiming at cost and differentiation focus to gain significant market share in different </w:t>
      </w:r>
      <w:r w:rsidR="00065D8A">
        <w:rPr>
          <w:rFonts w:ascii="Times New Roman" w:hAnsi="Times New Roman"/>
          <w:bCs/>
          <w:color w:val="000000" w:themeColor="text1"/>
          <w:sz w:val="24"/>
          <w:szCs w:val="24"/>
          <w:lang w:val="en-US" w:eastAsia="en-GB"/>
        </w:rPr>
        <w:t xml:space="preserve">markets like India and Germany (BMW, 2018). </w:t>
      </w:r>
    </w:p>
    <w:p w14:paraId="56CE451C" w14:textId="13182A4D" w:rsidR="00920E18" w:rsidRPr="00920E18" w:rsidRDefault="00095353" w:rsidP="00920E18">
      <w:pPr>
        <w:pStyle w:val="Heading2"/>
        <w:numPr>
          <w:ilvl w:val="0"/>
          <w:numId w:val="0"/>
        </w:numPr>
        <w:ind w:left="576" w:hanging="576"/>
        <w:jc w:val="center"/>
        <w:rPr>
          <w:color w:val="auto"/>
          <w:lang w:val="en-US" w:eastAsia="en-GB"/>
        </w:rPr>
      </w:pPr>
      <w:bookmarkStart w:id="8" w:name="_Toc394592650"/>
      <w:r>
        <w:rPr>
          <w:color w:val="auto"/>
          <w:lang w:val="en-US" w:eastAsia="en-GB"/>
        </w:rPr>
        <w:t>SWOT Analysis of BMW</w:t>
      </w:r>
      <w:r w:rsidR="00920E18" w:rsidRPr="00920E18">
        <w:rPr>
          <w:color w:val="auto"/>
          <w:lang w:val="en-US" w:eastAsia="en-GB"/>
        </w:rPr>
        <w:t xml:space="preserve"> in India and Germany</w:t>
      </w:r>
      <w:bookmarkEnd w:id="8"/>
    </w:p>
    <w:p w14:paraId="6B5B03E7" w14:textId="77777777" w:rsidR="00920E18" w:rsidRPr="00920E18" w:rsidRDefault="00920E18" w:rsidP="00920E18">
      <w:pPr>
        <w:spacing w:after="0"/>
      </w:pPr>
    </w:p>
    <w:p w14:paraId="466377CD" w14:textId="7A79B427" w:rsidR="00AC65B7" w:rsidRDefault="006A78C5" w:rsidP="009D1AD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importance of SWOT analysis is in the form of ascertaining the strengths, weaknesses, opportunities, and </w:t>
      </w:r>
      <w:r w:rsidR="00AB4D5B">
        <w:rPr>
          <w:rFonts w:ascii="Times New Roman" w:hAnsi="Times New Roman"/>
          <w:bCs/>
          <w:color w:val="000000" w:themeColor="text1"/>
          <w:sz w:val="24"/>
          <w:szCs w:val="24"/>
          <w:lang w:val="en-US" w:eastAsia="en-GB"/>
        </w:rPr>
        <w:t xml:space="preserve">threats wherein strengths and weaknesses are determined by internal factors and opportunities and threats are determined by the external factors. The SWOT analysis of BMW has been presented separately for both India and Germany. </w:t>
      </w:r>
    </w:p>
    <w:p w14:paraId="2DB7E7DE" w14:textId="5F675F76" w:rsidR="00C0426A" w:rsidRDefault="004654E7"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lastRenderedPageBreak/>
        <w:drawing>
          <wp:inline distT="0" distB="0" distL="0" distR="0" wp14:anchorId="1BC6258F" wp14:editId="33531568">
            <wp:extent cx="5486400" cy="3556000"/>
            <wp:effectExtent l="0" t="0" r="0" b="6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CBD123E" w14:textId="08B3FDFD" w:rsidR="00920E18" w:rsidRPr="00AC65B7" w:rsidRDefault="00AC65B7" w:rsidP="00AC65B7">
      <w:pPr>
        <w:pStyle w:val="Caption"/>
        <w:jc w:val="center"/>
        <w:rPr>
          <w:rFonts w:ascii="Times New Roman" w:hAnsi="Times New Roman"/>
          <w:bCs/>
          <w:color w:val="auto"/>
          <w:sz w:val="24"/>
          <w:szCs w:val="24"/>
          <w:lang w:val="en-US" w:eastAsia="en-GB"/>
        </w:rPr>
      </w:pPr>
      <w:bookmarkStart w:id="9" w:name="_Toc394592415"/>
      <w:r w:rsidRPr="00AC65B7">
        <w:rPr>
          <w:color w:val="auto"/>
        </w:rPr>
        <w:t xml:space="preserve">Figure </w:t>
      </w:r>
      <w:r w:rsidRPr="00AC65B7">
        <w:rPr>
          <w:color w:val="auto"/>
        </w:rPr>
        <w:fldChar w:fldCharType="begin"/>
      </w:r>
      <w:r w:rsidRPr="00AC65B7">
        <w:rPr>
          <w:color w:val="auto"/>
        </w:rPr>
        <w:instrText xml:space="preserve"> SEQ Figure \* ARABIC </w:instrText>
      </w:r>
      <w:r w:rsidRPr="00AC65B7">
        <w:rPr>
          <w:color w:val="auto"/>
        </w:rPr>
        <w:fldChar w:fldCharType="separate"/>
      </w:r>
      <w:r w:rsidR="00223C6D">
        <w:rPr>
          <w:noProof/>
          <w:color w:val="auto"/>
        </w:rPr>
        <w:t>2</w:t>
      </w:r>
      <w:r w:rsidRPr="00AC65B7">
        <w:rPr>
          <w:color w:val="auto"/>
        </w:rPr>
        <w:fldChar w:fldCharType="end"/>
      </w:r>
      <w:r w:rsidR="00B97139">
        <w:rPr>
          <w:color w:val="auto"/>
        </w:rPr>
        <w:t>: SWOT Analysis of BMW</w:t>
      </w:r>
      <w:r w:rsidRPr="00AC65B7">
        <w:rPr>
          <w:color w:val="auto"/>
        </w:rPr>
        <w:t xml:space="preserve"> </w:t>
      </w:r>
      <w:proofErr w:type="gramStart"/>
      <w:r w:rsidRPr="00AC65B7">
        <w:rPr>
          <w:color w:val="auto"/>
        </w:rPr>
        <w:t>in Regards to</w:t>
      </w:r>
      <w:proofErr w:type="gramEnd"/>
      <w:r w:rsidRPr="00AC65B7">
        <w:rPr>
          <w:color w:val="auto"/>
        </w:rPr>
        <w:t xml:space="preserve"> Germany</w:t>
      </w:r>
      <w:bookmarkEnd w:id="9"/>
    </w:p>
    <w:p w14:paraId="65A86C4F" w14:textId="6B42ACBF" w:rsidR="00104D7B" w:rsidRDefault="00104D7B"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Germany has been a hub for </w:t>
      </w:r>
      <w:proofErr w:type="gramStart"/>
      <w:r>
        <w:rPr>
          <w:rFonts w:ascii="Times New Roman" w:hAnsi="Times New Roman"/>
          <w:bCs/>
          <w:color w:val="000000" w:themeColor="text1"/>
          <w:sz w:val="24"/>
          <w:szCs w:val="24"/>
          <w:lang w:val="en-US" w:eastAsia="en-GB"/>
        </w:rPr>
        <w:t>a number of</w:t>
      </w:r>
      <w:proofErr w:type="gramEnd"/>
      <w:r>
        <w:rPr>
          <w:rFonts w:ascii="Times New Roman" w:hAnsi="Times New Roman"/>
          <w:bCs/>
          <w:color w:val="000000" w:themeColor="text1"/>
          <w:sz w:val="24"/>
          <w:szCs w:val="24"/>
          <w:lang w:val="en-US" w:eastAsia="en-GB"/>
        </w:rPr>
        <w:t xml:space="preserve"> automobile companies and BMW is a global name with an exception brand appeal. The company has key strengths in the form of a valuable brand, </w:t>
      </w:r>
      <w:r w:rsidR="00AB46E5">
        <w:rPr>
          <w:rFonts w:ascii="Times New Roman" w:hAnsi="Times New Roman"/>
          <w:bCs/>
          <w:color w:val="000000" w:themeColor="text1"/>
          <w:sz w:val="24"/>
          <w:szCs w:val="24"/>
          <w:lang w:val="en-US" w:eastAsia="en-GB"/>
        </w:rPr>
        <w:t xml:space="preserve">positive reputation, and defined strategy for the present and future. It also has weaknesses in the form of high financial debt that can affect the operational framework and investor’s support along with over dependency on the US market. </w:t>
      </w:r>
      <w:r w:rsidR="009D1AD8">
        <w:rPr>
          <w:rFonts w:ascii="Times New Roman" w:hAnsi="Times New Roman"/>
          <w:bCs/>
          <w:color w:val="000000" w:themeColor="text1"/>
          <w:sz w:val="24"/>
          <w:szCs w:val="24"/>
          <w:lang w:val="en-US" w:eastAsia="en-GB"/>
        </w:rPr>
        <w:t>The company has opportunities in the form of tapping the growing demand for luxury cars in developing countries while dealing with the threats in the form of government poli</w:t>
      </w:r>
      <w:r w:rsidR="00065D8A">
        <w:rPr>
          <w:rFonts w:ascii="Times New Roman" w:hAnsi="Times New Roman"/>
          <w:bCs/>
          <w:color w:val="000000" w:themeColor="text1"/>
          <w:sz w:val="24"/>
          <w:szCs w:val="24"/>
          <w:lang w:val="en-US" w:eastAsia="en-GB"/>
        </w:rPr>
        <w:t xml:space="preserve">cies and increased competition (BMW, 2018). </w:t>
      </w:r>
    </w:p>
    <w:p w14:paraId="1788DA05" w14:textId="0B3B1546" w:rsidR="005E7285" w:rsidRDefault="009D1AD8"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SWOT analysis </w:t>
      </w:r>
      <w:proofErr w:type="gramStart"/>
      <w:r>
        <w:rPr>
          <w:rFonts w:ascii="Times New Roman" w:hAnsi="Times New Roman"/>
          <w:bCs/>
          <w:color w:val="000000" w:themeColor="text1"/>
          <w:sz w:val="24"/>
          <w:szCs w:val="24"/>
          <w:lang w:val="en-US" w:eastAsia="en-GB"/>
        </w:rPr>
        <w:t>in regards to</w:t>
      </w:r>
      <w:proofErr w:type="gramEnd"/>
      <w:r>
        <w:rPr>
          <w:rFonts w:ascii="Times New Roman" w:hAnsi="Times New Roman"/>
          <w:bCs/>
          <w:color w:val="000000" w:themeColor="text1"/>
          <w:sz w:val="24"/>
          <w:szCs w:val="24"/>
          <w:lang w:val="en-US" w:eastAsia="en-GB"/>
        </w:rPr>
        <w:t xml:space="preserve"> India has been presented as follow by following the latest trends and phenomenon. </w:t>
      </w:r>
    </w:p>
    <w:p w14:paraId="1A157786" w14:textId="44971331" w:rsidR="005E7285" w:rsidRDefault="005E7285"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noProof/>
          <w:color w:val="000000" w:themeColor="text1"/>
          <w:sz w:val="24"/>
          <w:szCs w:val="24"/>
          <w:lang w:val="en-US"/>
        </w:rPr>
        <w:lastRenderedPageBreak/>
        <w:drawing>
          <wp:inline distT="0" distB="0" distL="0" distR="0" wp14:anchorId="72C80B86" wp14:editId="1568FA12">
            <wp:extent cx="5486400" cy="4216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239D56B" w14:textId="033AE8D2" w:rsidR="007D1788" w:rsidRPr="007D1788" w:rsidRDefault="007D1788" w:rsidP="007D1788">
      <w:pPr>
        <w:pStyle w:val="Caption"/>
        <w:jc w:val="center"/>
        <w:rPr>
          <w:rFonts w:ascii="Times New Roman" w:hAnsi="Times New Roman"/>
          <w:bCs/>
          <w:color w:val="auto"/>
          <w:sz w:val="24"/>
          <w:szCs w:val="24"/>
          <w:lang w:val="en-US" w:eastAsia="en-GB"/>
        </w:rPr>
      </w:pPr>
      <w:bookmarkStart w:id="10" w:name="_Toc394592416"/>
      <w:r w:rsidRPr="007D1788">
        <w:rPr>
          <w:color w:val="auto"/>
        </w:rPr>
        <w:t xml:space="preserve">Figure </w:t>
      </w:r>
      <w:r w:rsidRPr="007D1788">
        <w:rPr>
          <w:color w:val="auto"/>
        </w:rPr>
        <w:fldChar w:fldCharType="begin"/>
      </w:r>
      <w:r w:rsidRPr="007D1788">
        <w:rPr>
          <w:color w:val="auto"/>
        </w:rPr>
        <w:instrText xml:space="preserve"> SEQ Figure \* ARABIC </w:instrText>
      </w:r>
      <w:r w:rsidRPr="007D1788">
        <w:rPr>
          <w:color w:val="auto"/>
        </w:rPr>
        <w:fldChar w:fldCharType="separate"/>
      </w:r>
      <w:r w:rsidR="00223C6D">
        <w:rPr>
          <w:noProof/>
          <w:color w:val="auto"/>
        </w:rPr>
        <w:t>3</w:t>
      </w:r>
      <w:r w:rsidRPr="007D1788">
        <w:rPr>
          <w:color w:val="auto"/>
        </w:rPr>
        <w:fldChar w:fldCharType="end"/>
      </w:r>
      <w:r w:rsidRPr="007D1788">
        <w:rPr>
          <w:color w:val="auto"/>
        </w:rPr>
        <w:t xml:space="preserve">: SWOT Analysis of BMW </w:t>
      </w:r>
      <w:proofErr w:type="gramStart"/>
      <w:r w:rsidRPr="007D1788">
        <w:rPr>
          <w:color w:val="auto"/>
        </w:rPr>
        <w:t>in Regards to</w:t>
      </w:r>
      <w:proofErr w:type="gramEnd"/>
      <w:r w:rsidRPr="007D1788">
        <w:rPr>
          <w:color w:val="auto"/>
        </w:rPr>
        <w:t xml:space="preserve"> India</w:t>
      </w:r>
      <w:bookmarkEnd w:id="10"/>
    </w:p>
    <w:p w14:paraId="33C94BDF" w14:textId="0AA3F0CC" w:rsidR="007D1788" w:rsidRDefault="002E66C5" w:rsidP="007D178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SWOT analysis </w:t>
      </w:r>
      <w:proofErr w:type="gramStart"/>
      <w:r>
        <w:rPr>
          <w:rFonts w:ascii="Times New Roman" w:hAnsi="Times New Roman"/>
          <w:bCs/>
          <w:color w:val="000000" w:themeColor="text1"/>
          <w:sz w:val="24"/>
          <w:szCs w:val="24"/>
          <w:lang w:val="en-US" w:eastAsia="en-GB"/>
        </w:rPr>
        <w:t>in regards to</w:t>
      </w:r>
      <w:proofErr w:type="gramEnd"/>
      <w:r>
        <w:rPr>
          <w:rFonts w:ascii="Times New Roman" w:hAnsi="Times New Roman"/>
          <w:bCs/>
          <w:color w:val="000000" w:themeColor="text1"/>
          <w:sz w:val="24"/>
          <w:szCs w:val="24"/>
          <w:lang w:val="en-US" w:eastAsia="en-GB"/>
        </w:rPr>
        <w:t xml:space="preserve"> India revealed that the company has been enjoying a positive and reputed image in India with a notion of premium and luxury brand. The company has a perceived positive image working in </w:t>
      </w:r>
      <w:proofErr w:type="spellStart"/>
      <w:r>
        <w:rPr>
          <w:rFonts w:ascii="Times New Roman" w:hAnsi="Times New Roman"/>
          <w:bCs/>
          <w:color w:val="000000" w:themeColor="text1"/>
          <w:sz w:val="24"/>
          <w:szCs w:val="24"/>
          <w:lang w:val="en-US" w:eastAsia="en-GB"/>
        </w:rPr>
        <w:t>favour</w:t>
      </w:r>
      <w:proofErr w:type="spellEnd"/>
      <w:r>
        <w:rPr>
          <w:rFonts w:ascii="Times New Roman" w:hAnsi="Times New Roman"/>
          <w:bCs/>
          <w:color w:val="000000" w:themeColor="text1"/>
          <w:sz w:val="24"/>
          <w:szCs w:val="24"/>
          <w:lang w:val="en-US" w:eastAsia="en-GB"/>
        </w:rPr>
        <w:t xml:space="preserve"> of the car sales. In terms of the weaknesses, majority of the BMW cars are expensive and only a few people in India are able to afford it even though the company has introduced different models that are manufactured in India with a </w:t>
      </w:r>
      <w:proofErr w:type="gramStart"/>
      <w:r>
        <w:rPr>
          <w:rFonts w:ascii="Times New Roman" w:hAnsi="Times New Roman"/>
          <w:bCs/>
          <w:color w:val="000000" w:themeColor="text1"/>
          <w:sz w:val="24"/>
          <w:szCs w:val="24"/>
          <w:lang w:val="en-US" w:eastAsia="en-GB"/>
        </w:rPr>
        <w:t>low price</w:t>
      </w:r>
      <w:proofErr w:type="gramEnd"/>
      <w:r>
        <w:rPr>
          <w:rFonts w:ascii="Times New Roman" w:hAnsi="Times New Roman"/>
          <w:bCs/>
          <w:color w:val="000000" w:themeColor="text1"/>
          <w:sz w:val="24"/>
          <w:szCs w:val="24"/>
          <w:lang w:val="en-US" w:eastAsia="en-GB"/>
        </w:rPr>
        <w:t xml:space="preserve"> tag. </w:t>
      </w:r>
      <w:proofErr w:type="gramStart"/>
      <w:r>
        <w:rPr>
          <w:rFonts w:ascii="Times New Roman" w:hAnsi="Times New Roman"/>
          <w:bCs/>
          <w:color w:val="000000" w:themeColor="text1"/>
          <w:sz w:val="24"/>
          <w:szCs w:val="24"/>
          <w:lang w:val="en-US" w:eastAsia="en-GB"/>
        </w:rPr>
        <w:t>In regards to</w:t>
      </w:r>
      <w:proofErr w:type="gramEnd"/>
      <w:r>
        <w:rPr>
          <w:rFonts w:ascii="Times New Roman" w:hAnsi="Times New Roman"/>
          <w:bCs/>
          <w:color w:val="000000" w:themeColor="text1"/>
          <w:sz w:val="24"/>
          <w:szCs w:val="24"/>
          <w:lang w:val="en-US" w:eastAsia="en-GB"/>
        </w:rPr>
        <w:t xml:space="preserve"> opportunities, the company has a plethora of opportunities in the form of targeting the young and dynamic consumers having high disposable income</w:t>
      </w:r>
      <w:r w:rsidR="004741D2">
        <w:rPr>
          <w:rFonts w:ascii="Times New Roman" w:hAnsi="Times New Roman"/>
          <w:bCs/>
          <w:color w:val="000000" w:themeColor="text1"/>
          <w:sz w:val="24"/>
          <w:szCs w:val="24"/>
          <w:lang w:val="en-US" w:eastAsia="en-GB"/>
        </w:rPr>
        <w:t xml:space="preserve"> along with in introducing affordable luxury models. Major threats are in the form of increasing import duties, and threat from th</w:t>
      </w:r>
      <w:r w:rsidR="00E967D4">
        <w:rPr>
          <w:rFonts w:ascii="Times New Roman" w:hAnsi="Times New Roman"/>
          <w:bCs/>
          <w:color w:val="000000" w:themeColor="text1"/>
          <w:sz w:val="24"/>
          <w:szCs w:val="24"/>
          <w:lang w:val="en-US" w:eastAsia="en-GB"/>
        </w:rPr>
        <w:t xml:space="preserve">e Indian carmakers like Maruti (Roy, 2018). </w:t>
      </w:r>
    </w:p>
    <w:p w14:paraId="78A2C62E" w14:textId="41B8198D" w:rsidR="0029352F" w:rsidRPr="00710A9D" w:rsidRDefault="0029352F" w:rsidP="00710A9D">
      <w:pPr>
        <w:pStyle w:val="Heading2"/>
        <w:numPr>
          <w:ilvl w:val="0"/>
          <w:numId w:val="0"/>
        </w:numPr>
        <w:ind w:left="576" w:hanging="576"/>
        <w:jc w:val="center"/>
        <w:rPr>
          <w:color w:val="auto"/>
          <w:lang w:val="en-US" w:eastAsia="en-GB"/>
        </w:rPr>
      </w:pPr>
      <w:bookmarkStart w:id="11" w:name="_Toc394592651"/>
      <w:r w:rsidRPr="00710A9D">
        <w:rPr>
          <w:color w:val="auto"/>
          <w:lang w:val="en-US" w:eastAsia="en-GB"/>
        </w:rPr>
        <w:lastRenderedPageBreak/>
        <w:t>PESTEL Analysis</w:t>
      </w:r>
      <w:bookmarkEnd w:id="11"/>
    </w:p>
    <w:p w14:paraId="11F4368D" w14:textId="77777777" w:rsidR="00710A9D" w:rsidRPr="00710A9D" w:rsidRDefault="00710A9D" w:rsidP="00710A9D">
      <w:pPr>
        <w:spacing w:after="0"/>
      </w:pPr>
    </w:p>
    <w:p w14:paraId="1799C923" w14:textId="38687268" w:rsidR="0029352F" w:rsidRDefault="00F066B3"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impact of </w:t>
      </w:r>
      <w:r w:rsidR="0029352F">
        <w:rPr>
          <w:rFonts w:ascii="Times New Roman" w:hAnsi="Times New Roman"/>
          <w:bCs/>
          <w:color w:val="000000" w:themeColor="text1"/>
          <w:sz w:val="24"/>
          <w:szCs w:val="24"/>
          <w:lang w:val="en-US" w:eastAsia="en-GB"/>
        </w:rPr>
        <w:t>political, economic, social, technological, env</w:t>
      </w:r>
      <w:r>
        <w:rPr>
          <w:rFonts w:ascii="Times New Roman" w:hAnsi="Times New Roman"/>
          <w:bCs/>
          <w:color w:val="000000" w:themeColor="text1"/>
          <w:sz w:val="24"/>
          <w:szCs w:val="24"/>
          <w:lang w:val="en-US" w:eastAsia="en-GB"/>
        </w:rPr>
        <w:t xml:space="preserve">ironmental, and legal factors is immense on the operational, functional, and management approach of companies having presence in different markets. </w:t>
      </w:r>
      <w:r w:rsidR="0029352F">
        <w:rPr>
          <w:rFonts w:ascii="Times New Roman" w:hAnsi="Times New Roman"/>
          <w:bCs/>
          <w:color w:val="000000" w:themeColor="text1"/>
          <w:sz w:val="24"/>
          <w:szCs w:val="24"/>
          <w:lang w:val="en-US" w:eastAsia="en-GB"/>
        </w:rPr>
        <w:t xml:space="preserve"> </w:t>
      </w:r>
      <w:r>
        <w:rPr>
          <w:rFonts w:ascii="Times New Roman" w:hAnsi="Times New Roman"/>
          <w:bCs/>
          <w:color w:val="000000" w:themeColor="text1"/>
          <w:sz w:val="24"/>
          <w:szCs w:val="24"/>
          <w:lang w:val="en-US" w:eastAsia="en-GB"/>
        </w:rPr>
        <w:t xml:space="preserve">The combined PESTEL analysis of BMW </w:t>
      </w:r>
      <w:proofErr w:type="gramStart"/>
      <w:r>
        <w:rPr>
          <w:rFonts w:ascii="Times New Roman" w:hAnsi="Times New Roman"/>
          <w:bCs/>
          <w:color w:val="000000" w:themeColor="text1"/>
          <w:sz w:val="24"/>
          <w:szCs w:val="24"/>
          <w:lang w:val="en-US" w:eastAsia="en-GB"/>
        </w:rPr>
        <w:t>in regards to</w:t>
      </w:r>
      <w:proofErr w:type="gramEnd"/>
      <w:r>
        <w:rPr>
          <w:rFonts w:ascii="Times New Roman" w:hAnsi="Times New Roman"/>
          <w:bCs/>
          <w:color w:val="000000" w:themeColor="text1"/>
          <w:sz w:val="24"/>
          <w:szCs w:val="24"/>
          <w:lang w:val="en-US" w:eastAsia="en-GB"/>
        </w:rPr>
        <w:t xml:space="preserve"> India and Germany is discussed as follow. </w:t>
      </w:r>
    </w:p>
    <w:p w14:paraId="113E9350" w14:textId="46A0E0FE" w:rsidR="005B46D5" w:rsidRDefault="00B82A56" w:rsidP="00A573B4">
      <w:pPr>
        <w:spacing w:after="0" w:line="480" w:lineRule="auto"/>
        <w:ind w:firstLine="284"/>
        <w:rPr>
          <w:rFonts w:ascii="Times New Roman" w:hAnsi="Times New Roman"/>
          <w:bCs/>
          <w:color w:val="000000" w:themeColor="text1"/>
          <w:sz w:val="24"/>
          <w:szCs w:val="24"/>
          <w:lang w:val="en-US" w:eastAsia="en-GB"/>
        </w:rPr>
      </w:pPr>
      <w:r w:rsidRPr="00BA62E2">
        <w:rPr>
          <w:rFonts w:ascii="Times New Roman" w:hAnsi="Times New Roman"/>
          <w:b/>
          <w:bCs/>
          <w:color w:val="000000" w:themeColor="text1"/>
          <w:sz w:val="24"/>
          <w:szCs w:val="24"/>
          <w:lang w:val="en-US" w:eastAsia="en-GB"/>
        </w:rPr>
        <w:t>Political-</w:t>
      </w:r>
      <w:r>
        <w:rPr>
          <w:rFonts w:ascii="Times New Roman" w:hAnsi="Times New Roman"/>
          <w:bCs/>
          <w:color w:val="000000" w:themeColor="text1"/>
          <w:sz w:val="24"/>
          <w:szCs w:val="24"/>
          <w:lang w:val="en-US" w:eastAsia="en-GB"/>
        </w:rPr>
        <w:t xml:space="preserve"> </w:t>
      </w:r>
      <w:r w:rsidR="00F91DCB">
        <w:rPr>
          <w:rFonts w:ascii="Times New Roman" w:hAnsi="Times New Roman"/>
          <w:bCs/>
          <w:color w:val="000000" w:themeColor="text1"/>
          <w:sz w:val="24"/>
          <w:szCs w:val="24"/>
          <w:lang w:val="en-US" w:eastAsia="en-GB"/>
        </w:rPr>
        <w:t xml:space="preserve">The Indian government has allowed Foreign Equity Investment in the Indian automobile industry that has boosted the growth and development of many foreign companies like BMW. BMW already has its manufacturing unit in Chennai, India where cars are manufactured and sold to the Indian consumers.  </w:t>
      </w:r>
      <w:r w:rsidR="006C5780">
        <w:rPr>
          <w:rFonts w:ascii="Times New Roman" w:hAnsi="Times New Roman"/>
          <w:bCs/>
          <w:color w:val="000000" w:themeColor="text1"/>
          <w:sz w:val="24"/>
          <w:szCs w:val="24"/>
          <w:lang w:val="en-US" w:eastAsia="en-GB"/>
        </w:rPr>
        <w:t>The policy on import is quite stringent for imported cars</w:t>
      </w:r>
      <w:r w:rsidR="00E967D4">
        <w:rPr>
          <w:rFonts w:ascii="Times New Roman" w:hAnsi="Times New Roman"/>
          <w:bCs/>
          <w:color w:val="000000" w:themeColor="text1"/>
          <w:sz w:val="24"/>
          <w:szCs w:val="24"/>
          <w:lang w:val="en-US" w:eastAsia="en-GB"/>
        </w:rPr>
        <w:t xml:space="preserve"> costing a huge amount of money (</w:t>
      </w:r>
      <w:proofErr w:type="spellStart"/>
      <w:r w:rsidR="00E967D4">
        <w:rPr>
          <w:rFonts w:ascii="Times New Roman" w:hAnsi="Times New Roman"/>
          <w:bCs/>
          <w:color w:val="000000" w:themeColor="text1"/>
          <w:sz w:val="24"/>
          <w:szCs w:val="24"/>
          <w:lang w:val="en-US" w:eastAsia="en-GB"/>
        </w:rPr>
        <w:t>Bekker</w:t>
      </w:r>
      <w:proofErr w:type="spellEnd"/>
      <w:r w:rsidR="00E967D4">
        <w:rPr>
          <w:rFonts w:ascii="Times New Roman" w:hAnsi="Times New Roman"/>
          <w:bCs/>
          <w:color w:val="000000" w:themeColor="text1"/>
          <w:sz w:val="24"/>
          <w:szCs w:val="24"/>
          <w:lang w:val="en-US" w:eastAsia="en-GB"/>
        </w:rPr>
        <w:t xml:space="preserve">, 2017). </w:t>
      </w:r>
      <w:r w:rsidR="006C5780">
        <w:rPr>
          <w:rFonts w:ascii="Times New Roman" w:hAnsi="Times New Roman"/>
          <w:bCs/>
          <w:color w:val="000000" w:themeColor="text1"/>
          <w:sz w:val="24"/>
          <w:szCs w:val="24"/>
          <w:lang w:val="en-US" w:eastAsia="en-GB"/>
        </w:rPr>
        <w:t xml:space="preserve"> The government of India is further focusing on reducing the carbon emission being generated by the cars. On the other hand, the political environment in Germany is quite supportive for the growth and development of the au</w:t>
      </w:r>
      <w:r w:rsidR="005B46D5">
        <w:rPr>
          <w:rFonts w:ascii="Times New Roman" w:hAnsi="Times New Roman"/>
          <w:bCs/>
          <w:color w:val="000000" w:themeColor="text1"/>
          <w:sz w:val="24"/>
          <w:szCs w:val="24"/>
          <w:lang w:val="en-US" w:eastAsia="en-GB"/>
        </w:rPr>
        <w:t xml:space="preserve">tomobile companies. The sale generated by the automobile companies contributes to the GDP along with offering employment opportunities leading to the social and economic development. The government of India has further allowed multinationals to open their units in India with an aim of adding value to the GDP along with creating more jobs. However, taxes, legal regulations, and governance </w:t>
      </w:r>
      <w:r w:rsidR="000B508D">
        <w:rPr>
          <w:rFonts w:ascii="Times New Roman" w:hAnsi="Times New Roman"/>
          <w:bCs/>
          <w:color w:val="000000" w:themeColor="text1"/>
          <w:sz w:val="24"/>
          <w:szCs w:val="24"/>
          <w:lang w:val="en-US" w:eastAsia="en-GB"/>
        </w:rPr>
        <w:t>are</w:t>
      </w:r>
      <w:r w:rsidR="005B46D5">
        <w:rPr>
          <w:rFonts w:ascii="Times New Roman" w:hAnsi="Times New Roman"/>
          <w:bCs/>
          <w:color w:val="000000" w:themeColor="text1"/>
          <w:sz w:val="24"/>
          <w:szCs w:val="24"/>
          <w:lang w:val="en-US" w:eastAsia="en-GB"/>
        </w:rPr>
        <w:t xml:space="preserve"> quite stringent in Germany compared to India especially after the carbon </w:t>
      </w:r>
      <w:r w:rsidR="00E967D4">
        <w:rPr>
          <w:rFonts w:ascii="Times New Roman" w:hAnsi="Times New Roman"/>
          <w:bCs/>
          <w:color w:val="000000" w:themeColor="text1"/>
          <w:sz w:val="24"/>
          <w:szCs w:val="24"/>
          <w:lang w:val="en-US" w:eastAsia="en-GB"/>
        </w:rPr>
        <w:t xml:space="preserve">emission scandal of Volkswagen (Economic Times, 2018). </w:t>
      </w:r>
    </w:p>
    <w:p w14:paraId="0077911A" w14:textId="65E4E1BB" w:rsidR="00AD34A9" w:rsidRDefault="00A57836" w:rsidP="00A573B4">
      <w:pPr>
        <w:spacing w:after="0" w:line="480" w:lineRule="auto"/>
        <w:ind w:firstLine="284"/>
        <w:rPr>
          <w:rFonts w:ascii="Times New Roman" w:hAnsi="Times New Roman"/>
          <w:bCs/>
          <w:color w:val="000000" w:themeColor="text1"/>
          <w:sz w:val="24"/>
          <w:szCs w:val="24"/>
          <w:lang w:val="en-US" w:eastAsia="en-GB"/>
        </w:rPr>
      </w:pPr>
      <w:r w:rsidRPr="00E30723">
        <w:rPr>
          <w:rFonts w:ascii="Times New Roman" w:hAnsi="Times New Roman"/>
          <w:b/>
          <w:bCs/>
          <w:color w:val="000000" w:themeColor="text1"/>
          <w:sz w:val="24"/>
          <w:szCs w:val="24"/>
          <w:lang w:val="en-US" w:eastAsia="en-GB"/>
        </w:rPr>
        <w:t>Economic-</w:t>
      </w:r>
      <w:r w:rsidR="00AD34A9">
        <w:rPr>
          <w:rFonts w:ascii="Times New Roman" w:hAnsi="Times New Roman"/>
          <w:bCs/>
          <w:color w:val="000000" w:themeColor="text1"/>
          <w:sz w:val="24"/>
          <w:szCs w:val="24"/>
          <w:lang w:val="en-US" w:eastAsia="en-GB"/>
        </w:rPr>
        <w:t>There is an economic difference between India and Germany because of the currency differences. This also affects the demand and supply pattern to a certain extent. However, the automobile industry contributes to a</w:t>
      </w:r>
      <w:r>
        <w:rPr>
          <w:rFonts w:ascii="Times New Roman" w:hAnsi="Times New Roman"/>
          <w:bCs/>
          <w:color w:val="000000" w:themeColor="text1"/>
          <w:sz w:val="24"/>
          <w:szCs w:val="24"/>
          <w:lang w:val="en-US" w:eastAsia="en-GB"/>
        </w:rPr>
        <w:t xml:space="preserve"> </w:t>
      </w:r>
      <w:r w:rsidR="00AD34A9">
        <w:rPr>
          <w:rFonts w:ascii="Times New Roman" w:hAnsi="Times New Roman"/>
          <w:bCs/>
          <w:color w:val="000000" w:themeColor="text1"/>
          <w:sz w:val="24"/>
          <w:szCs w:val="24"/>
          <w:lang w:val="en-US" w:eastAsia="en-GB"/>
        </w:rPr>
        <w:t xml:space="preserve">great deal in the economic growth of country. </w:t>
      </w:r>
      <w:r w:rsidR="001C51D5">
        <w:rPr>
          <w:rFonts w:ascii="Times New Roman" w:hAnsi="Times New Roman"/>
          <w:bCs/>
          <w:color w:val="000000" w:themeColor="text1"/>
          <w:sz w:val="24"/>
          <w:szCs w:val="24"/>
          <w:lang w:val="en-US" w:eastAsia="en-GB"/>
        </w:rPr>
        <w:t>In Germany, people with high disposable income can easily buy BMW cars but in India only few people can afford the luxury brand because of the high cost. The economic disparity has been affecting the demand</w:t>
      </w:r>
      <w:r w:rsidR="00E967D4">
        <w:rPr>
          <w:rFonts w:ascii="Times New Roman" w:hAnsi="Times New Roman"/>
          <w:bCs/>
          <w:color w:val="000000" w:themeColor="text1"/>
          <w:sz w:val="24"/>
          <w:szCs w:val="24"/>
          <w:lang w:val="en-US" w:eastAsia="en-GB"/>
        </w:rPr>
        <w:t xml:space="preserve"> of the cars in two nations (</w:t>
      </w:r>
      <w:proofErr w:type="spellStart"/>
      <w:r w:rsidR="00E967D4">
        <w:rPr>
          <w:rFonts w:ascii="Times New Roman" w:hAnsi="Times New Roman"/>
          <w:bCs/>
          <w:color w:val="000000" w:themeColor="text1"/>
          <w:sz w:val="24"/>
          <w:szCs w:val="24"/>
          <w:lang w:val="en-US" w:eastAsia="en-GB"/>
        </w:rPr>
        <w:t>Wankar</w:t>
      </w:r>
      <w:proofErr w:type="spellEnd"/>
      <w:r w:rsidR="00E967D4">
        <w:rPr>
          <w:rFonts w:ascii="Times New Roman" w:hAnsi="Times New Roman"/>
          <w:bCs/>
          <w:color w:val="000000" w:themeColor="text1"/>
          <w:sz w:val="24"/>
          <w:szCs w:val="24"/>
          <w:lang w:val="en-US" w:eastAsia="en-GB"/>
        </w:rPr>
        <w:t xml:space="preserve">, 2017). </w:t>
      </w:r>
    </w:p>
    <w:p w14:paraId="7781EBB7" w14:textId="3B8AA043" w:rsidR="00A57836" w:rsidRDefault="00101D48" w:rsidP="00101D48">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lastRenderedPageBreak/>
        <w:t xml:space="preserve">BMW sold around 60000 units of car in the first quarter of 2017 in India while it manages do so very easily in a month in Germany. Additionally, it has a huge market share of more than 7% in Germany while it enjoys less than 1% of market share in India. This clearly shows that the economic differences </w:t>
      </w:r>
      <w:r w:rsidR="00E967D4">
        <w:rPr>
          <w:rFonts w:ascii="Times New Roman" w:hAnsi="Times New Roman"/>
          <w:bCs/>
          <w:color w:val="000000" w:themeColor="text1"/>
          <w:sz w:val="24"/>
          <w:szCs w:val="24"/>
          <w:lang w:val="en-US" w:eastAsia="en-GB"/>
        </w:rPr>
        <w:t>are high between two countries (</w:t>
      </w:r>
      <w:proofErr w:type="spellStart"/>
      <w:r w:rsidR="00E967D4">
        <w:rPr>
          <w:rFonts w:ascii="Times New Roman" w:hAnsi="Times New Roman"/>
          <w:bCs/>
          <w:color w:val="000000" w:themeColor="text1"/>
          <w:sz w:val="24"/>
          <w:szCs w:val="24"/>
          <w:lang w:val="en-US" w:eastAsia="en-GB"/>
        </w:rPr>
        <w:t>Wankar</w:t>
      </w:r>
      <w:proofErr w:type="spellEnd"/>
      <w:r w:rsidR="00E967D4">
        <w:rPr>
          <w:rFonts w:ascii="Times New Roman" w:hAnsi="Times New Roman"/>
          <w:bCs/>
          <w:color w:val="000000" w:themeColor="text1"/>
          <w:sz w:val="24"/>
          <w:szCs w:val="24"/>
          <w:lang w:val="en-US" w:eastAsia="en-GB"/>
        </w:rPr>
        <w:t xml:space="preserve">, 2017). </w:t>
      </w:r>
    </w:p>
    <w:p w14:paraId="55BD79A8" w14:textId="50F7A197" w:rsidR="00A03234" w:rsidRDefault="00E30723" w:rsidP="00A573B4">
      <w:pPr>
        <w:spacing w:after="0" w:line="480" w:lineRule="auto"/>
        <w:ind w:firstLine="284"/>
        <w:rPr>
          <w:rFonts w:ascii="Times New Roman" w:hAnsi="Times New Roman"/>
          <w:bCs/>
          <w:color w:val="000000" w:themeColor="text1"/>
          <w:sz w:val="24"/>
          <w:szCs w:val="24"/>
          <w:lang w:val="en-US" w:eastAsia="en-GB"/>
        </w:rPr>
      </w:pPr>
      <w:r w:rsidRPr="006A0203">
        <w:rPr>
          <w:rFonts w:ascii="Times New Roman" w:hAnsi="Times New Roman"/>
          <w:b/>
          <w:bCs/>
          <w:color w:val="000000" w:themeColor="text1"/>
          <w:sz w:val="24"/>
          <w:szCs w:val="24"/>
          <w:lang w:val="en-US" w:eastAsia="en-GB"/>
        </w:rPr>
        <w:t>Social-</w:t>
      </w:r>
      <w:r>
        <w:rPr>
          <w:rFonts w:ascii="Times New Roman" w:hAnsi="Times New Roman"/>
          <w:bCs/>
          <w:color w:val="000000" w:themeColor="text1"/>
          <w:sz w:val="24"/>
          <w:szCs w:val="24"/>
          <w:lang w:val="en-US" w:eastAsia="en-GB"/>
        </w:rPr>
        <w:t xml:space="preserve"> </w:t>
      </w:r>
      <w:r w:rsidR="001303C1">
        <w:rPr>
          <w:rFonts w:ascii="Times New Roman" w:hAnsi="Times New Roman"/>
          <w:bCs/>
          <w:color w:val="000000" w:themeColor="text1"/>
          <w:sz w:val="24"/>
          <w:szCs w:val="24"/>
          <w:lang w:val="en-US" w:eastAsia="en-GB"/>
        </w:rPr>
        <w:t xml:space="preserve">social factors are driven by the buying </w:t>
      </w:r>
      <w:proofErr w:type="spellStart"/>
      <w:r w:rsidR="001303C1">
        <w:rPr>
          <w:rFonts w:ascii="Times New Roman" w:hAnsi="Times New Roman"/>
          <w:bCs/>
          <w:color w:val="000000" w:themeColor="text1"/>
          <w:sz w:val="24"/>
          <w:szCs w:val="24"/>
          <w:lang w:val="en-US" w:eastAsia="en-GB"/>
        </w:rPr>
        <w:t>behaviour</w:t>
      </w:r>
      <w:proofErr w:type="spellEnd"/>
      <w:r w:rsidR="001303C1">
        <w:rPr>
          <w:rFonts w:ascii="Times New Roman" w:hAnsi="Times New Roman"/>
          <w:bCs/>
          <w:color w:val="000000" w:themeColor="text1"/>
          <w:sz w:val="24"/>
          <w:szCs w:val="24"/>
          <w:lang w:val="en-US" w:eastAsia="en-GB"/>
        </w:rPr>
        <w:t xml:space="preserve"> of consumers that are further influenced by the demographic factors. In India, BMW is still regarded as a luxury car having a premium appeal and significance. However, in the German market, the brand is assumed as a general car with high value and </w:t>
      </w:r>
      <w:r w:rsidR="00A03234">
        <w:rPr>
          <w:rFonts w:ascii="Times New Roman" w:hAnsi="Times New Roman"/>
          <w:bCs/>
          <w:color w:val="000000" w:themeColor="text1"/>
          <w:sz w:val="24"/>
          <w:szCs w:val="24"/>
          <w:lang w:val="en-US" w:eastAsia="en-GB"/>
        </w:rPr>
        <w:t xml:space="preserve">premium appeal. Indian consumers are less likely to buy re-used BMW cars while German customers are willing to buy cars on low EMIs. Additionally, German people are more likely to respond to the government regulations regarding the harmful </w:t>
      </w:r>
      <w:proofErr w:type="gramStart"/>
      <w:r w:rsidR="00A03234">
        <w:rPr>
          <w:rFonts w:ascii="Times New Roman" w:hAnsi="Times New Roman"/>
          <w:bCs/>
          <w:color w:val="000000" w:themeColor="text1"/>
          <w:sz w:val="24"/>
          <w:szCs w:val="24"/>
          <w:lang w:val="en-US" w:eastAsia="en-GB"/>
        </w:rPr>
        <w:t>emission</w:t>
      </w:r>
      <w:proofErr w:type="gramEnd"/>
      <w:r w:rsidR="00A03234">
        <w:rPr>
          <w:rFonts w:ascii="Times New Roman" w:hAnsi="Times New Roman"/>
          <w:bCs/>
          <w:color w:val="000000" w:themeColor="text1"/>
          <w:sz w:val="24"/>
          <w:szCs w:val="24"/>
          <w:lang w:val="en-US" w:eastAsia="en-GB"/>
        </w:rPr>
        <w:t xml:space="preserve"> </w:t>
      </w:r>
      <w:r w:rsidR="005573F6">
        <w:rPr>
          <w:rFonts w:ascii="Times New Roman" w:hAnsi="Times New Roman"/>
          <w:bCs/>
          <w:color w:val="000000" w:themeColor="text1"/>
          <w:sz w:val="24"/>
          <w:szCs w:val="24"/>
          <w:lang w:val="en-US" w:eastAsia="en-GB"/>
        </w:rPr>
        <w:t>but Indian consumers lack such awareness as the notion of low emission cars is still at a nascent stage</w:t>
      </w:r>
      <w:r w:rsidR="00E967D4">
        <w:rPr>
          <w:rFonts w:ascii="Times New Roman" w:hAnsi="Times New Roman"/>
          <w:bCs/>
          <w:color w:val="000000" w:themeColor="text1"/>
          <w:sz w:val="24"/>
          <w:szCs w:val="24"/>
          <w:lang w:val="en-US" w:eastAsia="en-GB"/>
        </w:rPr>
        <w:t xml:space="preserve"> in India (Roy, 2018). </w:t>
      </w:r>
    </w:p>
    <w:p w14:paraId="1A162C00" w14:textId="757B501E" w:rsidR="00B37D2C" w:rsidRDefault="006A0203" w:rsidP="00A573B4">
      <w:pPr>
        <w:spacing w:after="0" w:line="480" w:lineRule="auto"/>
        <w:ind w:firstLine="284"/>
        <w:rPr>
          <w:rFonts w:ascii="Times New Roman" w:hAnsi="Times New Roman"/>
          <w:bCs/>
          <w:color w:val="000000" w:themeColor="text1"/>
          <w:sz w:val="24"/>
          <w:szCs w:val="24"/>
          <w:lang w:val="en-US" w:eastAsia="en-GB"/>
        </w:rPr>
      </w:pPr>
      <w:r w:rsidRPr="00B37D2C">
        <w:rPr>
          <w:rFonts w:ascii="Times New Roman" w:hAnsi="Times New Roman"/>
          <w:b/>
          <w:bCs/>
          <w:color w:val="000000" w:themeColor="text1"/>
          <w:sz w:val="24"/>
          <w:szCs w:val="24"/>
          <w:lang w:val="en-US" w:eastAsia="en-GB"/>
        </w:rPr>
        <w:t>Technological-</w:t>
      </w:r>
      <w:r>
        <w:rPr>
          <w:rFonts w:ascii="Times New Roman" w:hAnsi="Times New Roman"/>
          <w:bCs/>
          <w:color w:val="000000" w:themeColor="text1"/>
          <w:sz w:val="24"/>
          <w:szCs w:val="24"/>
          <w:lang w:val="en-US" w:eastAsia="en-GB"/>
        </w:rPr>
        <w:t xml:space="preserve"> </w:t>
      </w:r>
      <w:r w:rsidR="00612405">
        <w:rPr>
          <w:rFonts w:ascii="Times New Roman" w:hAnsi="Times New Roman"/>
          <w:bCs/>
          <w:color w:val="000000" w:themeColor="text1"/>
          <w:sz w:val="24"/>
          <w:szCs w:val="24"/>
          <w:lang w:val="en-US" w:eastAsia="en-GB"/>
        </w:rPr>
        <w:t xml:space="preserve">The Munich Plant of BMW is known for its technical excellence and innovative appeal where research </w:t>
      </w:r>
      <w:proofErr w:type="gramStart"/>
      <w:r w:rsidR="00612405">
        <w:rPr>
          <w:rFonts w:ascii="Times New Roman" w:hAnsi="Times New Roman"/>
          <w:bCs/>
          <w:color w:val="000000" w:themeColor="text1"/>
          <w:sz w:val="24"/>
          <w:szCs w:val="24"/>
          <w:lang w:val="en-US" w:eastAsia="en-GB"/>
        </w:rPr>
        <w:t>in regards to</w:t>
      </w:r>
      <w:proofErr w:type="gramEnd"/>
      <w:r w:rsidR="00612405">
        <w:rPr>
          <w:rFonts w:ascii="Times New Roman" w:hAnsi="Times New Roman"/>
          <w:bCs/>
          <w:color w:val="000000" w:themeColor="text1"/>
          <w:sz w:val="24"/>
          <w:szCs w:val="24"/>
          <w:lang w:val="en-US" w:eastAsia="en-GB"/>
        </w:rPr>
        <w:t xml:space="preserve"> better value creation and proposition have been driving the future appeal of the company. On the other hand, the Indian manufacturing unit is dependent on either the imported technologies or local technologies as majority of</w:t>
      </w:r>
      <w:r w:rsidR="00FF5FFC">
        <w:rPr>
          <w:rFonts w:ascii="Times New Roman" w:hAnsi="Times New Roman"/>
          <w:bCs/>
          <w:color w:val="000000" w:themeColor="text1"/>
          <w:sz w:val="24"/>
          <w:szCs w:val="24"/>
          <w:lang w:val="en-US" w:eastAsia="en-GB"/>
        </w:rPr>
        <w:t xml:space="preserve"> the advancement h</w:t>
      </w:r>
      <w:r w:rsidR="00FE3C9F">
        <w:rPr>
          <w:rFonts w:ascii="Times New Roman" w:hAnsi="Times New Roman"/>
          <w:bCs/>
          <w:color w:val="000000" w:themeColor="text1"/>
          <w:sz w:val="24"/>
          <w:szCs w:val="24"/>
          <w:lang w:val="en-US" w:eastAsia="en-GB"/>
        </w:rPr>
        <w:t xml:space="preserve">appens at the BMW headquarters (BMW, 2018). </w:t>
      </w:r>
    </w:p>
    <w:p w14:paraId="23AF1E4B" w14:textId="68523F9B" w:rsidR="00BB164C" w:rsidRDefault="00BB164C" w:rsidP="00A573B4">
      <w:pPr>
        <w:spacing w:after="0" w:line="480" w:lineRule="auto"/>
        <w:ind w:firstLine="284"/>
        <w:rPr>
          <w:rFonts w:ascii="Times New Roman" w:hAnsi="Times New Roman"/>
          <w:bCs/>
          <w:color w:val="000000" w:themeColor="text1"/>
          <w:sz w:val="24"/>
          <w:szCs w:val="24"/>
          <w:lang w:val="en-US" w:eastAsia="en-GB"/>
        </w:rPr>
      </w:pPr>
      <w:r w:rsidRPr="000536E3">
        <w:rPr>
          <w:rFonts w:ascii="Times New Roman" w:hAnsi="Times New Roman"/>
          <w:b/>
          <w:bCs/>
          <w:color w:val="000000" w:themeColor="text1"/>
          <w:sz w:val="24"/>
          <w:szCs w:val="24"/>
          <w:lang w:val="en-US" w:eastAsia="en-GB"/>
        </w:rPr>
        <w:t>Environmental-</w:t>
      </w:r>
      <w:r>
        <w:rPr>
          <w:rFonts w:ascii="Times New Roman" w:hAnsi="Times New Roman"/>
          <w:bCs/>
          <w:color w:val="000000" w:themeColor="text1"/>
          <w:sz w:val="24"/>
          <w:szCs w:val="24"/>
          <w:lang w:val="en-US" w:eastAsia="en-GB"/>
        </w:rPr>
        <w:t xml:space="preserve"> </w:t>
      </w:r>
      <w:r w:rsidR="00AD5E24">
        <w:rPr>
          <w:rFonts w:ascii="Times New Roman" w:hAnsi="Times New Roman"/>
          <w:bCs/>
          <w:color w:val="000000" w:themeColor="text1"/>
          <w:sz w:val="24"/>
          <w:szCs w:val="24"/>
          <w:lang w:val="en-US" w:eastAsia="en-GB"/>
        </w:rPr>
        <w:t xml:space="preserve">The German government follows the strict EURO norms that mitigates the potential of high emission </w:t>
      </w:r>
      <w:r w:rsidR="00EE2393">
        <w:rPr>
          <w:rFonts w:ascii="Times New Roman" w:hAnsi="Times New Roman"/>
          <w:bCs/>
          <w:color w:val="000000" w:themeColor="text1"/>
          <w:sz w:val="24"/>
          <w:szCs w:val="24"/>
          <w:lang w:val="en-US" w:eastAsia="en-GB"/>
        </w:rPr>
        <w:t>and the government is further strict in taking actions by imposing fines on companies crossing the required level of emission. In India, norms and regulations are</w:t>
      </w:r>
      <w:r w:rsidR="00FE3C9F">
        <w:rPr>
          <w:rFonts w:ascii="Times New Roman" w:hAnsi="Times New Roman"/>
          <w:bCs/>
          <w:color w:val="000000" w:themeColor="text1"/>
          <w:sz w:val="24"/>
          <w:szCs w:val="24"/>
          <w:lang w:val="en-US" w:eastAsia="en-GB"/>
        </w:rPr>
        <w:t xml:space="preserve"> not as strict and threatening (</w:t>
      </w:r>
      <w:proofErr w:type="spellStart"/>
      <w:r w:rsidR="00FE3C9F">
        <w:rPr>
          <w:rFonts w:ascii="Times New Roman" w:hAnsi="Times New Roman"/>
          <w:bCs/>
          <w:color w:val="000000" w:themeColor="text1"/>
          <w:sz w:val="24"/>
          <w:szCs w:val="24"/>
          <w:lang w:val="en-US" w:eastAsia="en-GB"/>
        </w:rPr>
        <w:t>Bekker</w:t>
      </w:r>
      <w:proofErr w:type="spellEnd"/>
      <w:r w:rsidR="00FE3C9F">
        <w:rPr>
          <w:rFonts w:ascii="Times New Roman" w:hAnsi="Times New Roman"/>
          <w:bCs/>
          <w:color w:val="000000" w:themeColor="text1"/>
          <w:sz w:val="24"/>
          <w:szCs w:val="24"/>
          <w:lang w:val="en-US" w:eastAsia="en-GB"/>
        </w:rPr>
        <w:t xml:space="preserve">, 2017). </w:t>
      </w:r>
    </w:p>
    <w:p w14:paraId="4BF03AFC" w14:textId="799CDB3D" w:rsidR="002D1CDB" w:rsidRDefault="000536E3" w:rsidP="00A573B4">
      <w:pPr>
        <w:spacing w:after="0" w:line="480" w:lineRule="auto"/>
        <w:ind w:firstLine="284"/>
        <w:rPr>
          <w:rFonts w:ascii="Times New Roman" w:hAnsi="Times New Roman"/>
          <w:bCs/>
          <w:color w:val="000000" w:themeColor="text1"/>
          <w:sz w:val="24"/>
          <w:szCs w:val="24"/>
          <w:lang w:val="en-US" w:eastAsia="en-GB"/>
        </w:rPr>
      </w:pPr>
      <w:r w:rsidRPr="00972101">
        <w:rPr>
          <w:rFonts w:ascii="Times New Roman" w:hAnsi="Times New Roman"/>
          <w:b/>
          <w:bCs/>
          <w:color w:val="000000" w:themeColor="text1"/>
          <w:sz w:val="24"/>
          <w:szCs w:val="24"/>
          <w:lang w:val="en-US" w:eastAsia="en-GB"/>
        </w:rPr>
        <w:t>Legal-</w:t>
      </w:r>
      <w:r>
        <w:rPr>
          <w:rFonts w:ascii="Times New Roman" w:hAnsi="Times New Roman"/>
          <w:bCs/>
          <w:color w:val="000000" w:themeColor="text1"/>
          <w:sz w:val="24"/>
          <w:szCs w:val="24"/>
          <w:lang w:val="en-US" w:eastAsia="en-GB"/>
        </w:rPr>
        <w:t xml:space="preserve"> </w:t>
      </w:r>
      <w:r w:rsidR="00EE2393">
        <w:rPr>
          <w:rFonts w:ascii="Times New Roman" w:hAnsi="Times New Roman"/>
          <w:bCs/>
          <w:color w:val="000000" w:themeColor="text1"/>
          <w:sz w:val="24"/>
          <w:szCs w:val="24"/>
          <w:lang w:val="en-US" w:eastAsia="en-GB"/>
        </w:rPr>
        <w:t xml:space="preserve">Even though India has </w:t>
      </w:r>
      <w:r w:rsidR="002D1CDB">
        <w:rPr>
          <w:rFonts w:ascii="Times New Roman" w:hAnsi="Times New Roman"/>
          <w:bCs/>
          <w:color w:val="000000" w:themeColor="text1"/>
          <w:sz w:val="24"/>
          <w:szCs w:val="24"/>
          <w:lang w:val="en-US" w:eastAsia="en-GB"/>
        </w:rPr>
        <w:t>also introduced BHARAT norms just like the EURO norms, the effect is not as much as the EURO norms had have. This shows that there is a legal diffe</w:t>
      </w:r>
      <w:r w:rsidR="00FE3C9F">
        <w:rPr>
          <w:rFonts w:ascii="Times New Roman" w:hAnsi="Times New Roman"/>
          <w:bCs/>
          <w:color w:val="000000" w:themeColor="text1"/>
          <w:sz w:val="24"/>
          <w:szCs w:val="24"/>
          <w:lang w:val="en-US" w:eastAsia="en-GB"/>
        </w:rPr>
        <w:t xml:space="preserve">rence between the two countries (Economic Times, 2018). </w:t>
      </w:r>
    </w:p>
    <w:p w14:paraId="53FBF794" w14:textId="05EDD553" w:rsidR="00534C4C" w:rsidRPr="000D6EA5" w:rsidRDefault="00534C4C" w:rsidP="000D6EA5">
      <w:pPr>
        <w:pStyle w:val="Heading2"/>
        <w:numPr>
          <w:ilvl w:val="0"/>
          <w:numId w:val="0"/>
        </w:numPr>
        <w:ind w:left="576" w:hanging="576"/>
        <w:jc w:val="center"/>
        <w:rPr>
          <w:color w:val="auto"/>
          <w:lang w:val="en-US" w:eastAsia="en-GB"/>
        </w:rPr>
      </w:pPr>
      <w:bookmarkStart w:id="12" w:name="_Toc394592652"/>
      <w:r w:rsidRPr="000D6EA5">
        <w:rPr>
          <w:color w:val="auto"/>
          <w:lang w:val="en-US" w:eastAsia="en-GB"/>
        </w:rPr>
        <w:lastRenderedPageBreak/>
        <w:t>Ansoff Matrix</w:t>
      </w:r>
      <w:bookmarkEnd w:id="12"/>
    </w:p>
    <w:p w14:paraId="7EABE543" w14:textId="77777777" w:rsidR="000D6EA5" w:rsidRPr="000D6EA5" w:rsidRDefault="000D6EA5" w:rsidP="000D6EA5">
      <w:pPr>
        <w:spacing w:after="0"/>
      </w:pPr>
    </w:p>
    <w:p w14:paraId="0041A9ED" w14:textId="4DCC2C1A" w:rsidR="00C640C6" w:rsidRDefault="001254E6"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Kotler and Keller (2006</w:t>
      </w:r>
      <w:r w:rsidR="00C640C6">
        <w:rPr>
          <w:rFonts w:ascii="Times New Roman" w:hAnsi="Times New Roman"/>
          <w:bCs/>
          <w:color w:val="000000" w:themeColor="text1"/>
          <w:sz w:val="24"/>
          <w:szCs w:val="24"/>
          <w:lang w:val="en-US" w:eastAsia="en-GB"/>
        </w:rPr>
        <w:t xml:space="preserve">) stated that the purpose of Ansoff Matrix is to understand and evaluate the risk and growth features of any company in a clear and precise manner. </w:t>
      </w:r>
      <w:r>
        <w:rPr>
          <w:rFonts w:ascii="Times New Roman" w:hAnsi="Times New Roman"/>
          <w:bCs/>
          <w:color w:val="000000" w:themeColor="text1"/>
          <w:sz w:val="24"/>
          <w:szCs w:val="24"/>
          <w:lang w:val="en-US" w:eastAsia="en-GB"/>
        </w:rPr>
        <w:t>Kotler (2007</w:t>
      </w:r>
      <w:r w:rsidR="00174FA5">
        <w:rPr>
          <w:rFonts w:ascii="Times New Roman" w:hAnsi="Times New Roman"/>
          <w:bCs/>
          <w:color w:val="000000" w:themeColor="text1"/>
          <w:sz w:val="24"/>
          <w:szCs w:val="24"/>
          <w:lang w:val="en-US" w:eastAsia="en-GB"/>
        </w:rPr>
        <w:t xml:space="preserve">) further added that Ansoff matric is useful in highlighting the growth strategies along with understanding and underpinning the risk factors associated with them. </w:t>
      </w:r>
      <w:r w:rsidR="004937FB">
        <w:rPr>
          <w:rFonts w:ascii="Times New Roman" w:hAnsi="Times New Roman"/>
          <w:bCs/>
          <w:color w:val="000000" w:themeColor="text1"/>
          <w:sz w:val="24"/>
          <w:szCs w:val="24"/>
          <w:lang w:val="en-US" w:eastAsia="en-GB"/>
        </w:rPr>
        <w:t>There are four key elements of Ansoff matric in the form of market development, market penetration, diversification</w:t>
      </w:r>
      <w:r>
        <w:rPr>
          <w:rFonts w:ascii="Times New Roman" w:hAnsi="Times New Roman"/>
          <w:bCs/>
          <w:color w:val="000000" w:themeColor="text1"/>
          <w:sz w:val="24"/>
          <w:szCs w:val="24"/>
          <w:lang w:val="en-US" w:eastAsia="en-GB"/>
        </w:rPr>
        <w:t>, and product development. Cameron (2014</w:t>
      </w:r>
      <w:r w:rsidR="004937FB">
        <w:rPr>
          <w:rFonts w:ascii="Times New Roman" w:hAnsi="Times New Roman"/>
          <w:bCs/>
          <w:color w:val="000000" w:themeColor="text1"/>
          <w:sz w:val="24"/>
          <w:szCs w:val="24"/>
          <w:lang w:val="en-US" w:eastAsia="en-GB"/>
        </w:rPr>
        <w:t xml:space="preserve">) added that the market development is based on ascertaining the potential of the market by conducting analysis in the form of SWOT, PESTEL, STP, and Marketing Mix. </w:t>
      </w:r>
      <w:r w:rsidR="00474ABE">
        <w:rPr>
          <w:rFonts w:ascii="Times New Roman" w:hAnsi="Times New Roman"/>
          <w:bCs/>
          <w:color w:val="000000" w:themeColor="text1"/>
          <w:sz w:val="24"/>
          <w:szCs w:val="24"/>
          <w:lang w:val="en-US" w:eastAsia="en-GB"/>
        </w:rPr>
        <w:t xml:space="preserve">Market development strategies </w:t>
      </w:r>
      <w:proofErr w:type="gramStart"/>
      <w:r w:rsidR="00474ABE">
        <w:rPr>
          <w:rFonts w:ascii="Times New Roman" w:hAnsi="Times New Roman"/>
          <w:bCs/>
          <w:color w:val="000000" w:themeColor="text1"/>
          <w:sz w:val="24"/>
          <w:szCs w:val="24"/>
          <w:lang w:val="en-US" w:eastAsia="en-GB"/>
        </w:rPr>
        <w:t>are helpful in understanding</w:t>
      </w:r>
      <w:proofErr w:type="gramEnd"/>
      <w:r w:rsidR="00474ABE">
        <w:rPr>
          <w:rFonts w:ascii="Times New Roman" w:hAnsi="Times New Roman"/>
          <w:bCs/>
          <w:color w:val="000000" w:themeColor="text1"/>
          <w:sz w:val="24"/>
          <w:szCs w:val="24"/>
          <w:lang w:val="en-US" w:eastAsia="en-GB"/>
        </w:rPr>
        <w:t xml:space="preserve"> whether the market can be developed or not by </w:t>
      </w:r>
      <w:proofErr w:type="spellStart"/>
      <w:r w:rsidR="00474ABE">
        <w:rPr>
          <w:rFonts w:ascii="Times New Roman" w:hAnsi="Times New Roman"/>
          <w:bCs/>
          <w:color w:val="000000" w:themeColor="text1"/>
          <w:sz w:val="24"/>
          <w:szCs w:val="24"/>
          <w:lang w:val="en-US" w:eastAsia="en-GB"/>
        </w:rPr>
        <w:t>analysing</w:t>
      </w:r>
      <w:proofErr w:type="spellEnd"/>
      <w:r w:rsidR="00474ABE">
        <w:rPr>
          <w:rFonts w:ascii="Times New Roman" w:hAnsi="Times New Roman"/>
          <w:bCs/>
          <w:color w:val="000000" w:themeColor="text1"/>
          <w:sz w:val="24"/>
          <w:szCs w:val="24"/>
          <w:lang w:val="en-US" w:eastAsia="en-GB"/>
        </w:rPr>
        <w:t xml:space="preserve"> the risks and opportunities</w:t>
      </w:r>
      <w:r>
        <w:rPr>
          <w:rFonts w:ascii="Times New Roman" w:hAnsi="Times New Roman"/>
          <w:bCs/>
          <w:color w:val="000000" w:themeColor="text1"/>
          <w:sz w:val="24"/>
          <w:szCs w:val="24"/>
          <w:lang w:val="en-US" w:eastAsia="en-GB"/>
        </w:rPr>
        <w:t>. Laszlo (2011</w:t>
      </w:r>
      <w:r w:rsidR="00474ABE">
        <w:rPr>
          <w:rFonts w:ascii="Times New Roman" w:hAnsi="Times New Roman"/>
          <w:bCs/>
          <w:color w:val="000000" w:themeColor="text1"/>
          <w:sz w:val="24"/>
          <w:szCs w:val="24"/>
          <w:lang w:val="en-US" w:eastAsia="en-GB"/>
        </w:rPr>
        <w:t>) further added that the diversification strategy is driven by the idea of selling products and servic</w:t>
      </w:r>
      <w:r w:rsidR="00167E34">
        <w:rPr>
          <w:rFonts w:ascii="Times New Roman" w:hAnsi="Times New Roman"/>
          <w:bCs/>
          <w:color w:val="000000" w:themeColor="text1"/>
          <w:sz w:val="24"/>
          <w:szCs w:val="24"/>
          <w:lang w:val="en-US" w:eastAsia="en-GB"/>
        </w:rPr>
        <w:t xml:space="preserve">es that are different in nature. This strategy is also helpful in </w:t>
      </w:r>
      <w:proofErr w:type="spellStart"/>
      <w:r w:rsidR="00167E34">
        <w:rPr>
          <w:rFonts w:ascii="Times New Roman" w:hAnsi="Times New Roman"/>
          <w:bCs/>
          <w:color w:val="000000" w:themeColor="text1"/>
          <w:sz w:val="24"/>
          <w:szCs w:val="24"/>
          <w:lang w:val="en-US" w:eastAsia="en-GB"/>
        </w:rPr>
        <w:t>minimising</w:t>
      </w:r>
      <w:proofErr w:type="spellEnd"/>
      <w:r w:rsidR="00167E34">
        <w:rPr>
          <w:rFonts w:ascii="Times New Roman" w:hAnsi="Times New Roman"/>
          <w:bCs/>
          <w:color w:val="000000" w:themeColor="text1"/>
          <w:sz w:val="24"/>
          <w:szCs w:val="24"/>
          <w:lang w:val="en-US" w:eastAsia="en-GB"/>
        </w:rPr>
        <w:t xml:space="preserve"> the risk factors as different countries have different demand regarding different products. </w:t>
      </w:r>
    </w:p>
    <w:p w14:paraId="56F82D0B" w14:textId="20C9C0AF" w:rsidR="00B37D86" w:rsidRDefault="001254E6" w:rsidP="00A573B4">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Guenzi</w:t>
      </w:r>
      <w:proofErr w:type="spellEnd"/>
      <w:r>
        <w:rPr>
          <w:rFonts w:ascii="Times New Roman" w:hAnsi="Times New Roman"/>
          <w:bCs/>
          <w:color w:val="000000" w:themeColor="text1"/>
          <w:sz w:val="24"/>
          <w:szCs w:val="24"/>
          <w:lang w:val="en-US" w:eastAsia="en-GB"/>
        </w:rPr>
        <w:t xml:space="preserve"> (2007)</w:t>
      </w:r>
      <w:r w:rsidR="00167E34">
        <w:rPr>
          <w:rFonts w:ascii="Times New Roman" w:hAnsi="Times New Roman"/>
          <w:bCs/>
          <w:color w:val="000000" w:themeColor="text1"/>
          <w:sz w:val="24"/>
          <w:szCs w:val="24"/>
          <w:lang w:val="en-US" w:eastAsia="en-GB"/>
        </w:rPr>
        <w:t xml:space="preserve"> highlighted the importance of the penetration strategy by stating that </w:t>
      </w:r>
      <w:r w:rsidR="00D55B0C">
        <w:rPr>
          <w:rFonts w:ascii="Times New Roman" w:hAnsi="Times New Roman"/>
          <w:bCs/>
          <w:color w:val="000000" w:themeColor="text1"/>
          <w:sz w:val="24"/>
          <w:szCs w:val="24"/>
          <w:lang w:val="en-US" w:eastAsia="en-GB"/>
        </w:rPr>
        <w:t>it helps in developing new markets and attracting more numbers of consumers that is helpful in adding value to the economic framework in a systematic manner</w:t>
      </w:r>
      <w:r>
        <w:rPr>
          <w:rFonts w:ascii="Times New Roman" w:hAnsi="Times New Roman"/>
          <w:bCs/>
          <w:color w:val="000000" w:themeColor="text1"/>
          <w:sz w:val="24"/>
          <w:szCs w:val="24"/>
          <w:lang w:val="en-US" w:eastAsia="en-GB"/>
        </w:rPr>
        <w:t>. Moncrieff (2009</w:t>
      </w:r>
      <w:r w:rsidR="00B37D86">
        <w:rPr>
          <w:rFonts w:ascii="Times New Roman" w:hAnsi="Times New Roman"/>
          <w:bCs/>
          <w:color w:val="000000" w:themeColor="text1"/>
          <w:sz w:val="24"/>
          <w:szCs w:val="24"/>
          <w:lang w:val="en-US" w:eastAsia="en-GB"/>
        </w:rPr>
        <w:t xml:space="preserve">) stated that the product development strategy is based on developing new products and extending the product portfolio along with focusing on improving the customer satisfaction and experience in an innovative and planned manner. BMW has been using different strategies for different </w:t>
      </w:r>
      <w:r w:rsidR="00E55384">
        <w:rPr>
          <w:rFonts w:ascii="Times New Roman" w:hAnsi="Times New Roman"/>
          <w:bCs/>
          <w:color w:val="000000" w:themeColor="text1"/>
          <w:sz w:val="24"/>
          <w:szCs w:val="24"/>
          <w:lang w:val="en-US" w:eastAsia="en-GB"/>
        </w:rPr>
        <w:t>countries,</w:t>
      </w:r>
      <w:r w:rsidR="00B37D86">
        <w:rPr>
          <w:rFonts w:ascii="Times New Roman" w:hAnsi="Times New Roman"/>
          <w:bCs/>
          <w:color w:val="000000" w:themeColor="text1"/>
          <w:sz w:val="24"/>
          <w:szCs w:val="24"/>
          <w:lang w:val="en-US" w:eastAsia="en-GB"/>
        </w:rPr>
        <w:t xml:space="preserve"> </w:t>
      </w:r>
      <w:r w:rsidR="00E55384">
        <w:rPr>
          <w:rFonts w:ascii="Times New Roman" w:hAnsi="Times New Roman"/>
          <w:bCs/>
          <w:color w:val="000000" w:themeColor="text1"/>
          <w:sz w:val="24"/>
          <w:szCs w:val="24"/>
          <w:lang w:val="en-US" w:eastAsia="en-GB"/>
        </w:rPr>
        <w:t xml:space="preserve">as the focus is more on using the market penetration strategy in Germany where the market is already developed but more numbers of customers can be added. On the other hand, diversification and product development strategy is used </w:t>
      </w:r>
      <w:proofErr w:type="gramStart"/>
      <w:r w:rsidR="00E55384">
        <w:rPr>
          <w:rFonts w:ascii="Times New Roman" w:hAnsi="Times New Roman"/>
          <w:bCs/>
          <w:color w:val="000000" w:themeColor="text1"/>
          <w:sz w:val="24"/>
          <w:szCs w:val="24"/>
          <w:lang w:val="en-US" w:eastAsia="en-GB"/>
        </w:rPr>
        <w:t>in regards to</w:t>
      </w:r>
      <w:proofErr w:type="gramEnd"/>
      <w:r w:rsidR="00E55384">
        <w:rPr>
          <w:rFonts w:ascii="Times New Roman" w:hAnsi="Times New Roman"/>
          <w:bCs/>
          <w:color w:val="000000" w:themeColor="text1"/>
          <w:sz w:val="24"/>
          <w:szCs w:val="24"/>
          <w:lang w:val="en-US" w:eastAsia="en-GB"/>
        </w:rPr>
        <w:t xml:space="preserve"> the Indian market because of the fact that there is a huge potential in the luxury car segment and diversifying the products can add a gre</w:t>
      </w:r>
      <w:r w:rsidR="00FE3C9F">
        <w:rPr>
          <w:rFonts w:ascii="Times New Roman" w:hAnsi="Times New Roman"/>
          <w:bCs/>
          <w:color w:val="000000" w:themeColor="text1"/>
          <w:sz w:val="24"/>
          <w:szCs w:val="24"/>
          <w:lang w:val="en-US" w:eastAsia="en-GB"/>
        </w:rPr>
        <w:t>at deal of value (</w:t>
      </w:r>
      <w:proofErr w:type="spellStart"/>
      <w:r w:rsidR="00FE3C9F">
        <w:rPr>
          <w:rFonts w:ascii="Times New Roman" w:hAnsi="Times New Roman"/>
          <w:bCs/>
          <w:color w:val="000000" w:themeColor="text1"/>
          <w:sz w:val="24"/>
          <w:szCs w:val="24"/>
          <w:lang w:val="en-US" w:eastAsia="en-GB"/>
        </w:rPr>
        <w:t>Bekker</w:t>
      </w:r>
      <w:proofErr w:type="spellEnd"/>
      <w:r w:rsidR="00FE3C9F">
        <w:rPr>
          <w:rFonts w:ascii="Times New Roman" w:hAnsi="Times New Roman"/>
          <w:bCs/>
          <w:color w:val="000000" w:themeColor="text1"/>
          <w:sz w:val="24"/>
          <w:szCs w:val="24"/>
          <w:lang w:val="en-US" w:eastAsia="en-GB"/>
        </w:rPr>
        <w:t xml:space="preserve">, 2018). </w:t>
      </w:r>
    </w:p>
    <w:p w14:paraId="410B8027" w14:textId="006A9F16" w:rsidR="00CD3F62" w:rsidRDefault="00CD3F62" w:rsidP="00A573B4">
      <w:pPr>
        <w:spacing w:after="0" w:line="480" w:lineRule="auto"/>
        <w:ind w:firstLine="284"/>
        <w:rPr>
          <w:rFonts w:ascii="Times New Roman" w:hAnsi="Times New Roman"/>
          <w:bCs/>
          <w:color w:val="000000" w:themeColor="text1"/>
          <w:sz w:val="24"/>
          <w:szCs w:val="24"/>
          <w:lang w:val="en-US" w:eastAsia="en-GB"/>
        </w:rPr>
      </w:pPr>
      <w:r>
        <w:rPr>
          <w:rFonts w:ascii="Helvetica" w:hAnsi="Helvetica" w:cs="Helvetica"/>
          <w:noProof/>
          <w:sz w:val="24"/>
          <w:szCs w:val="24"/>
          <w:lang w:val="en-US"/>
        </w:rPr>
        <w:lastRenderedPageBreak/>
        <w:drawing>
          <wp:inline distT="0" distB="0" distL="0" distR="0" wp14:anchorId="492CACFB" wp14:editId="713459EC">
            <wp:extent cx="5181600" cy="47498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81600" cy="4749800"/>
                    </a:xfrm>
                    <a:prstGeom prst="rect">
                      <a:avLst/>
                    </a:prstGeom>
                    <a:noFill/>
                    <a:ln>
                      <a:noFill/>
                    </a:ln>
                  </pic:spPr>
                </pic:pic>
              </a:graphicData>
            </a:graphic>
          </wp:inline>
        </w:drawing>
      </w:r>
    </w:p>
    <w:p w14:paraId="1B1D766B" w14:textId="64732CC9" w:rsidR="007A5762" w:rsidRPr="00891697" w:rsidRDefault="0001787E" w:rsidP="00891697">
      <w:pPr>
        <w:pStyle w:val="Caption"/>
        <w:jc w:val="center"/>
        <w:rPr>
          <w:color w:val="auto"/>
          <w:sz w:val="20"/>
        </w:rPr>
      </w:pPr>
      <w:bookmarkStart w:id="13" w:name="_Toc394592417"/>
      <w:r w:rsidRPr="00891697">
        <w:rPr>
          <w:color w:val="auto"/>
          <w:sz w:val="20"/>
        </w:rPr>
        <w:t xml:space="preserve">Figure </w:t>
      </w:r>
      <w:r w:rsidRPr="00891697">
        <w:rPr>
          <w:color w:val="auto"/>
          <w:sz w:val="20"/>
        </w:rPr>
        <w:fldChar w:fldCharType="begin"/>
      </w:r>
      <w:r w:rsidRPr="00891697">
        <w:rPr>
          <w:color w:val="auto"/>
          <w:sz w:val="20"/>
        </w:rPr>
        <w:instrText xml:space="preserve"> SEQ Figure \* ARABIC </w:instrText>
      </w:r>
      <w:r w:rsidRPr="00891697">
        <w:rPr>
          <w:color w:val="auto"/>
          <w:sz w:val="20"/>
        </w:rPr>
        <w:fldChar w:fldCharType="separate"/>
      </w:r>
      <w:r w:rsidR="00223C6D">
        <w:rPr>
          <w:noProof/>
          <w:color w:val="auto"/>
          <w:sz w:val="20"/>
        </w:rPr>
        <w:t>4</w:t>
      </w:r>
      <w:r w:rsidRPr="00891697">
        <w:rPr>
          <w:color w:val="auto"/>
          <w:sz w:val="20"/>
        </w:rPr>
        <w:fldChar w:fldCharType="end"/>
      </w:r>
      <w:r w:rsidRPr="00891697">
        <w:rPr>
          <w:color w:val="auto"/>
          <w:sz w:val="20"/>
        </w:rPr>
        <w:t>: Ansoff Matrix</w:t>
      </w:r>
      <w:bookmarkEnd w:id="13"/>
    </w:p>
    <w:p w14:paraId="41F2BF62" w14:textId="5CBB1628" w:rsidR="00891697" w:rsidRPr="00891697" w:rsidRDefault="00891697" w:rsidP="00891697">
      <w:r>
        <w:t xml:space="preserve">Reference: </w:t>
      </w:r>
      <w:r w:rsidR="006A4E59">
        <w:t xml:space="preserve">Kotler (2007) </w:t>
      </w:r>
    </w:p>
    <w:p w14:paraId="22719F0A" w14:textId="334A294A" w:rsidR="009B09E5" w:rsidRDefault="009B09E5"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It is further important to </w:t>
      </w:r>
      <w:proofErr w:type="spellStart"/>
      <w:r>
        <w:rPr>
          <w:rFonts w:ascii="Times New Roman" w:hAnsi="Times New Roman"/>
          <w:bCs/>
          <w:color w:val="000000" w:themeColor="text1"/>
          <w:sz w:val="24"/>
          <w:szCs w:val="24"/>
          <w:lang w:val="en-US" w:eastAsia="en-GB"/>
        </w:rPr>
        <w:t>analyse</w:t>
      </w:r>
      <w:proofErr w:type="spellEnd"/>
      <w:r>
        <w:rPr>
          <w:rFonts w:ascii="Times New Roman" w:hAnsi="Times New Roman"/>
          <w:bCs/>
          <w:color w:val="000000" w:themeColor="text1"/>
          <w:sz w:val="24"/>
          <w:szCs w:val="24"/>
          <w:lang w:val="en-US" w:eastAsia="en-GB"/>
        </w:rPr>
        <w:t xml:space="preserve"> the further </w:t>
      </w:r>
      <w:proofErr w:type="gramStart"/>
      <w:r>
        <w:rPr>
          <w:rFonts w:ascii="Times New Roman" w:hAnsi="Times New Roman"/>
          <w:bCs/>
          <w:color w:val="000000" w:themeColor="text1"/>
          <w:sz w:val="24"/>
          <w:szCs w:val="24"/>
          <w:lang w:val="en-US" w:eastAsia="en-GB"/>
        </w:rPr>
        <w:t>decision making</w:t>
      </w:r>
      <w:proofErr w:type="gramEnd"/>
      <w:r>
        <w:rPr>
          <w:rFonts w:ascii="Times New Roman" w:hAnsi="Times New Roman"/>
          <w:bCs/>
          <w:color w:val="000000" w:themeColor="text1"/>
          <w:sz w:val="24"/>
          <w:szCs w:val="24"/>
          <w:lang w:val="en-US" w:eastAsia="en-GB"/>
        </w:rPr>
        <w:t xml:space="preserve"> process of the company and the decision matrix analysis can be assumed as quite important in this regard. </w:t>
      </w:r>
      <w:r w:rsidR="001254E6">
        <w:rPr>
          <w:rFonts w:ascii="Times New Roman" w:hAnsi="Times New Roman"/>
          <w:bCs/>
          <w:color w:val="000000" w:themeColor="text1"/>
          <w:sz w:val="24"/>
          <w:szCs w:val="24"/>
          <w:lang w:val="en-US" w:eastAsia="en-GB"/>
        </w:rPr>
        <w:t>Hill and Jones (2012</w:t>
      </w:r>
      <w:r w:rsidR="001248C4">
        <w:rPr>
          <w:rFonts w:ascii="Times New Roman" w:hAnsi="Times New Roman"/>
          <w:bCs/>
          <w:color w:val="000000" w:themeColor="text1"/>
          <w:sz w:val="24"/>
          <w:szCs w:val="24"/>
          <w:lang w:val="en-US" w:eastAsia="en-GB"/>
        </w:rPr>
        <w:t xml:space="preserve">) stated that the decision-making process or matrix is dependent on </w:t>
      </w:r>
      <w:proofErr w:type="gramStart"/>
      <w:r w:rsidR="001248C4">
        <w:rPr>
          <w:rFonts w:ascii="Times New Roman" w:hAnsi="Times New Roman"/>
          <w:bCs/>
          <w:color w:val="000000" w:themeColor="text1"/>
          <w:sz w:val="24"/>
          <w:szCs w:val="24"/>
          <w:lang w:val="en-US" w:eastAsia="en-GB"/>
        </w:rPr>
        <w:t>a number of</w:t>
      </w:r>
      <w:proofErr w:type="gramEnd"/>
      <w:r w:rsidR="001248C4">
        <w:rPr>
          <w:rFonts w:ascii="Times New Roman" w:hAnsi="Times New Roman"/>
          <w:bCs/>
          <w:color w:val="000000" w:themeColor="text1"/>
          <w:sz w:val="24"/>
          <w:szCs w:val="24"/>
          <w:lang w:val="en-US" w:eastAsia="en-GB"/>
        </w:rPr>
        <w:t xml:space="preserve"> factors and companies need </w:t>
      </w:r>
      <w:proofErr w:type="spellStart"/>
      <w:r w:rsidR="001248C4">
        <w:rPr>
          <w:rFonts w:ascii="Times New Roman" w:hAnsi="Times New Roman"/>
          <w:bCs/>
          <w:color w:val="000000" w:themeColor="text1"/>
          <w:sz w:val="24"/>
          <w:szCs w:val="24"/>
          <w:lang w:val="en-US" w:eastAsia="en-GB"/>
        </w:rPr>
        <w:t>top</w:t>
      </w:r>
      <w:proofErr w:type="spellEnd"/>
      <w:r w:rsidR="001248C4">
        <w:rPr>
          <w:rFonts w:ascii="Times New Roman" w:hAnsi="Times New Roman"/>
          <w:bCs/>
          <w:color w:val="000000" w:themeColor="text1"/>
          <w:sz w:val="24"/>
          <w:szCs w:val="24"/>
          <w:lang w:val="en-US" w:eastAsia="en-GB"/>
        </w:rPr>
        <w:t xml:space="preserve"> </w:t>
      </w:r>
      <w:proofErr w:type="spellStart"/>
      <w:r w:rsidR="001248C4">
        <w:rPr>
          <w:rFonts w:ascii="Times New Roman" w:hAnsi="Times New Roman"/>
          <w:bCs/>
          <w:color w:val="000000" w:themeColor="text1"/>
          <w:sz w:val="24"/>
          <w:szCs w:val="24"/>
          <w:lang w:val="en-US" w:eastAsia="en-GB"/>
        </w:rPr>
        <w:t>analyse</w:t>
      </w:r>
      <w:proofErr w:type="spellEnd"/>
      <w:r w:rsidR="001248C4">
        <w:rPr>
          <w:rFonts w:ascii="Times New Roman" w:hAnsi="Times New Roman"/>
          <w:bCs/>
          <w:color w:val="000000" w:themeColor="text1"/>
          <w:sz w:val="24"/>
          <w:szCs w:val="24"/>
          <w:lang w:val="en-US" w:eastAsia="en-GB"/>
        </w:rPr>
        <w:t xml:space="preserve"> key factors in the form of investment, cost, quality, location, customers’ preferences, location, and marketing strategies before making any decision. </w:t>
      </w:r>
      <w:proofErr w:type="gramStart"/>
      <w:r w:rsidR="007E064A">
        <w:rPr>
          <w:rFonts w:ascii="Times New Roman" w:hAnsi="Times New Roman"/>
          <w:bCs/>
          <w:color w:val="000000" w:themeColor="text1"/>
          <w:sz w:val="24"/>
          <w:szCs w:val="24"/>
          <w:lang w:val="en-US" w:eastAsia="en-GB"/>
        </w:rPr>
        <w:t>In regards to</w:t>
      </w:r>
      <w:proofErr w:type="gramEnd"/>
      <w:r w:rsidR="007E064A">
        <w:rPr>
          <w:rFonts w:ascii="Times New Roman" w:hAnsi="Times New Roman"/>
          <w:bCs/>
          <w:color w:val="000000" w:themeColor="text1"/>
          <w:sz w:val="24"/>
          <w:szCs w:val="24"/>
          <w:lang w:val="en-US" w:eastAsia="en-GB"/>
        </w:rPr>
        <w:t xml:space="preserve"> Germany, the company has been focusing on introducing easy EMIs for used cars along with offering offers and discounts to Indian consumers. These strategies are introduced with a view of </w:t>
      </w:r>
      <w:r w:rsidR="005F45B7">
        <w:rPr>
          <w:rFonts w:ascii="Times New Roman" w:hAnsi="Times New Roman"/>
          <w:bCs/>
          <w:color w:val="000000" w:themeColor="text1"/>
          <w:sz w:val="24"/>
          <w:szCs w:val="24"/>
          <w:lang w:val="en-US" w:eastAsia="en-GB"/>
        </w:rPr>
        <w:t xml:space="preserve">attracting more numbers of customers. </w:t>
      </w:r>
    </w:p>
    <w:p w14:paraId="3DEF66AE" w14:textId="53623250" w:rsidR="00E66D66" w:rsidRDefault="00E66D66" w:rsidP="00A573B4">
      <w:pPr>
        <w:spacing w:after="0" w:line="480" w:lineRule="auto"/>
        <w:ind w:firstLine="284"/>
        <w:rPr>
          <w:rFonts w:ascii="Times New Roman" w:hAnsi="Times New Roman"/>
          <w:bCs/>
          <w:color w:val="000000" w:themeColor="text1"/>
          <w:sz w:val="24"/>
          <w:szCs w:val="24"/>
          <w:lang w:val="en-US" w:eastAsia="en-GB"/>
        </w:rPr>
      </w:pPr>
      <w:r>
        <w:rPr>
          <w:rFonts w:ascii="Helvetica" w:hAnsi="Helvetica" w:cs="Helvetica"/>
          <w:noProof/>
          <w:sz w:val="24"/>
          <w:szCs w:val="24"/>
          <w:lang w:val="en-US"/>
        </w:rPr>
        <w:lastRenderedPageBreak/>
        <w:drawing>
          <wp:inline distT="0" distB="0" distL="0" distR="0" wp14:anchorId="36A08AAD" wp14:editId="1B070537">
            <wp:extent cx="5943600" cy="3121287"/>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121287"/>
                    </a:xfrm>
                    <a:prstGeom prst="rect">
                      <a:avLst/>
                    </a:prstGeom>
                    <a:noFill/>
                    <a:ln>
                      <a:noFill/>
                    </a:ln>
                  </pic:spPr>
                </pic:pic>
              </a:graphicData>
            </a:graphic>
          </wp:inline>
        </w:drawing>
      </w:r>
    </w:p>
    <w:p w14:paraId="775FD5DC" w14:textId="51382542" w:rsidR="00E66D66" w:rsidRDefault="00E66D66"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Reference: </w:t>
      </w:r>
      <w:proofErr w:type="spellStart"/>
      <w:r w:rsidR="001C139E">
        <w:rPr>
          <w:rFonts w:ascii="Times New Roman" w:hAnsi="Times New Roman"/>
          <w:bCs/>
          <w:color w:val="000000" w:themeColor="text1"/>
          <w:sz w:val="24"/>
          <w:szCs w:val="24"/>
          <w:lang w:val="en-US" w:eastAsia="en-GB"/>
        </w:rPr>
        <w:t>DataForce</w:t>
      </w:r>
      <w:proofErr w:type="spellEnd"/>
      <w:r w:rsidR="001C139E">
        <w:rPr>
          <w:rFonts w:ascii="Times New Roman" w:hAnsi="Times New Roman"/>
          <w:bCs/>
          <w:color w:val="000000" w:themeColor="text1"/>
          <w:sz w:val="24"/>
          <w:szCs w:val="24"/>
          <w:lang w:val="en-US" w:eastAsia="en-GB"/>
        </w:rPr>
        <w:t xml:space="preserve"> (2017)</w:t>
      </w:r>
    </w:p>
    <w:p w14:paraId="71FA460A" w14:textId="75FDA3D8" w:rsidR="001C139E" w:rsidRPr="001C139E" w:rsidRDefault="001C139E" w:rsidP="001C139E">
      <w:pPr>
        <w:pStyle w:val="Caption"/>
        <w:jc w:val="center"/>
        <w:rPr>
          <w:rFonts w:ascii="Times New Roman" w:hAnsi="Times New Roman"/>
          <w:bCs/>
          <w:color w:val="auto"/>
          <w:sz w:val="24"/>
          <w:szCs w:val="24"/>
          <w:lang w:val="en-US" w:eastAsia="en-GB"/>
        </w:rPr>
      </w:pPr>
      <w:bookmarkStart w:id="14" w:name="_Toc394592418"/>
      <w:r w:rsidRPr="001C139E">
        <w:rPr>
          <w:color w:val="auto"/>
        </w:rPr>
        <w:t xml:space="preserve">Figure </w:t>
      </w:r>
      <w:r w:rsidRPr="001C139E">
        <w:rPr>
          <w:color w:val="auto"/>
        </w:rPr>
        <w:fldChar w:fldCharType="begin"/>
      </w:r>
      <w:r w:rsidRPr="001C139E">
        <w:rPr>
          <w:color w:val="auto"/>
        </w:rPr>
        <w:instrText xml:space="preserve"> SEQ Figure \* ARABIC </w:instrText>
      </w:r>
      <w:r w:rsidRPr="001C139E">
        <w:rPr>
          <w:color w:val="auto"/>
        </w:rPr>
        <w:fldChar w:fldCharType="separate"/>
      </w:r>
      <w:r w:rsidR="00223C6D">
        <w:rPr>
          <w:noProof/>
          <w:color w:val="auto"/>
        </w:rPr>
        <w:t>5</w:t>
      </w:r>
      <w:r w:rsidRPr="001C139E">
        <w:rPr>
          <w:color w:val="auto"/>
        </w:rPr>
        <w:fldChar w:fldCharType="end"/>
      </w:r>
      <w:r w:rsidRPr="001C139E">
        <w:rPr>
          <w:color w:val="auto"/>
        </w:rPr>
        <w:t>: BMW Market Share in Germany</w:t>
      </w:r>
      <w:bookmarkEnd w:id="14"/>
    </w:p>
    <w:p w14:paraId="40DF71AE" w14:textId="145796E5" w:rsidR="001C139E" w:rsidRDefault="00506389"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The above figure shows that in the year 2017, BMW had 4</w:t>
      </w:r>
      <w:r w:rsidRPr="00506389">
        <w:rPr>
          <w:rFonts w:ascii="Times New Roman" w:hAnsi="Times New Roman"/>
          <w:bCs/>
          <w:color w:val="000000" w:themeColor="text1"/>
          <w:sz w:val="24"/>
          <w:szCs w:val="24"/>
          <w:vertAlign w:val="superscript"/>
          <w:lang w:val="en-US" w:eastAsia="en-GB"/>
        </w:rPr>
        <w:t>th</w:t>
      </w:r>
      <w:r>
        <w:rPr>
          <w:rFonts w:ascii="Times New Roman" w:hAnsi="Times New Roman"/>
          <w:bCs/>
          <w:color w:val="000000" w:themeColor="text1"/>
          <w:sz w:val="24"/>
          <w:szCs w:val="24"/>
          <w:lang w:val="en-US" w:eastAsia="en-GB"/>
        </w:rPr>
        <w:t xml:space="preserve"> position in true fleet</w:t>
      </w:r>
      <w:r w:rsidR="00223C6D">
        <w:rPr>
          <w:rFonts w:ascii="Times New Roman" w:hAnsi="Times New Roman"/>
          <w:bCs/>
          <w:color w:val="000000" w:themeColor="text1"/>
          <w:sz w:val="24"/>
          <w:szCs w:val="24"/>
          <w:lang w:val="en-US" w:eastAsia="en-GB"/>
        </w:rPr>
        <w:t xml:space="preserve"> and the </w:t>
      </w:r>
      <w:proofErr w:type="spellStart"/>
      <w:proofErr w:type="gramStart"/>
      <w:r w:rsidR="00223C6D">
        <w:rPr>
          <w:rFonts w:ascii="Times New Roman" w:hAnsi="Times New Roman"/>
          <w:bCs/>
          <w:color w:val="000000" w:themeColor="text1"/>
          <w:sz w:val="24"/>
          <w:szCs w:val="24"/>
          <w:lang w:val="en-US" w:eastAsia="en-GB"/>
        </w:rPr>
        <w:t>best selling</w:t>
      </w:r>
      <w:proofErr w:type="spellEnd"/>
      <w:proofErr w:type="gramEnd"/>
      <w:r w:rsidR="00223C6D">
        <w:rPr>
          <w:rFonts w:ascii="Times New Roman" w:hAnsi="Times New Roman"/>
          <w:bCs/>
          <w:color w:val="000000" w:themeColor="text1"/>
          <w:sz w:val="24"/>
          <w:szCs w:val="24"/>
          <w:lang w:val="en-US" w:eastAsia="en-GB"/>
        </w:rPr>
        <w:t xml:space="preserve"> models were 1 and 3 Series. </w:t>
      </w:r>
    </w:p>
    <w:p w14:paraId="5718E84A" w14:textId="049AD85B" w:rsidR="001C139E" w:rsidRDefault="001C139E" w:rsidP="00A573B4">
      <w:pPr>
        <w:spacing w:after="0" w:line="480" w:lineRule="auto"/>
        <w:ind w:firstLine="284"/>
        <w:rPr>
          <w:rFonts w:ascii="Times New Roman" w:hAnsi="Times New Roman"/>
          <w:bCs/>
          <w:color w:val="000000" w:themeColor="text1"/>
          <w:sz w:val="24"/>
          <w:szCs w:val="24"/>
          <w:lang w:val="en-US" w:eastAsia="en-GB"/>
        </w:rPr>
      </w:pPr>
      <w:r>
        <w:rPr>
          <w:rFonts w:ascii="Helvetica" w:hAnsi="Helvetica" w:cs="Helvetica"/>
          <w:noProof/>
          <w:sz w:val="24"/>
          <w:szCs w:val="24"/>
          <w:lang w:val="en-US"/>
        </w:rPr>
        <w:drawing>
          <wp:inline distT="0" distB="0" distL="0" distR="0" wp14:anchorId="341505CD" wp14:editId="6C5BC304">
            <wp:extent cx="5943600" cy="2031676"/>
            <wp:effectExtent l="0" t="0" r="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031676"/>
                    </a:xfrm>
                    <a:prstGeom prst="rect">
                      <a:avLst/>
                    </a:prstGeom>
                    <a:noFill/>
                    <a:ln>
                      <a:noFill/>
                    </a:ln>
                  </pic:spPr>
                </pic:pic>
              </a:graphicData>
            </a:graphic>
          </wp:inline>
        </w:drawing>
      </w:r>
    </w:p>
    <w:p w14:paraId="1E837D3F" w14:textId="38F3C208" w:rsidR="001C139E" w:rsidRDefault="001C139E" w:rsidP="00A573B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Reference: </w:t>
      </w:r>
      <w:proofErr w:type="spellStart"/>
      <w:r w:rsidR="00506389">
        <w:rPr>
          <w:rFonts w:ascii="Times New Roman" w:hAnsi="Times New Roman"/>
          <w:bCs/>
          <w:color w:val="000000" w:themeColor="text1"/>
          <w:sz w:val="24"/>
          <w:szCs w:val="24"/>
          <w:lang w:val="en-US" w:eastAsia="en-GB"/>
        </w:rPr>
        <w:t>AutoCar</w:t>
      </w:r>
      <w:proofErr w:type="spellEnd"/>
      <w:r w:rsidR="00506389">
        <w:rPr>
          <w:rFonts w:ascii="Times New Roman" w:hAnsi="Times New Roman"/>
          <w:bCs/>
          <w:color w:val="000000" w:themeColor="text1"/>
          <w:sz w:val="24"/>
          <w:szCs w:val="24"/>
          <w:lang w:val="en-US" w:eastAsia="en-GB"/>
        </w:rPr>
        <w:t xml:space="preserve"> (2017) </w:t>
      </w:r>
    </w:p>
    <w:p w14:paraId="7FED441D" w14:textId="1656A065" w:rsidR="00223C6D" w:rsidRPr="00223C6D" w:rsidRDefault="00223C6D" w:rsidP="00223C6D">
      <w:pPr>
        <w:pStyle w:val="Caption"/>
        <w:jc w:val="center"/>
        <w:rPr>
          <w:rFonts w:ascii="Times New Roman" w:hAnsi="Times New Roman"/>
          <w:bCs/>
          <w:color w:val="auto"/>
          <w:sz w:val="24"/>
          <w:szCs w:val="24"/>
          <w:lang w:val="en-US" w:eastAsia="en-GB"/>
        </w:rPr>
      </w:pPr>
      <w:bookmarkStart w:id="15" w:name="_Toc394592419"/>
      <w:r w:rsidRPr="00223C6D">
        <w:rPr>
          <w:color w:val="auto"/>
        </w:rPr>
        <w:t xml:space="preserve">Figure </w:t>
      </w:r>
      <w:r w:rsidRPr="00223C6D">
        <w:rPr>
          <w:color w:val="auto"/>
        </w:rPr>
        <w:fldChar w:fldCharType="begin"/>
      </w:r>
      <w:r w:rsidRPr="00223C6D">
        <w:rPr>
          <w:color w:val="auto"/>
        </w:rPr>
        <w:instrText xml:space="preserve"> SEQ Figure \* ARABIC </w:instrText>
      </w:r>
      <w:r w:rsidRPr="00223C6D">
        <w:rPr>
          <w:color w:val="auto"/>
        </w:rPr>
        <w:fldChar w:fldCharType="separate"/>
      </w:r>
      <w:r w:rsidRPr="00223C6D">
        <w:rPr>
          <w:noProof/>
          <w:color w:val="auto"/>
        </w:rPr>
        <w:t>6</w:t>
      </w:r>
      <w:r w:rsidRPr="00223C6D">
        <w:rPr>
          <w:color w:val="auto"/>
        </w:rPr>
        <w:fldChar w:fldCharType="end"/>
      </w:r>
      <w:r w:rsidRPr="00223C6D">
        <w:rPr>
          <w:color w:val="auto"/>
        </w:rPr>
        <w:t>: BMW Sales in India</w:t>
      </w:r>
      <w:bookmarkEnd w:id="15"/>
    </w:p>
    <w:p w14:paraId="09D8AB3E" w14:textId="75570047" w:rsidR="00441382" w:rsidRDefault="00223C6D" w:rsidP="00A941F4">
      <w:pPr>
        <w:spacing w:after="0" w:line="480" w:lineRule="auto"/>
        <w:ind w:firstLine="284"/>
        <w:rPr>
          <w:rFonts w:ascii="Times New Roman" w:hAnsi="Times New Roman"/>
          <w:bCs/>
          <w:color w:val="000000" w:themeColor="text1"/>
          <w:sz w:val="24"/>
          <w:szCs w:val="24"/>
          <w:lang w:val="en-US" w:eastAsia="en-GB"/>
        </w:rPr>
      </w:pPr>
      <w:r>
        <w:rPr>
          <w:rFonts w:ascii="Times New Roman" w:hAnsi="Times New Roman"/>
          <w:bCs/>
          <w:color w:val="000000" w:themeColor="text1"/>
          <w:sz w:val="24"/>
          <w:szCs w:val="24"/>
          <w:lang w:val="en-US" w:eastAsia="en-GB"/>
        </w:rPr>
        <w:t xml:space="preserve">The above chart shows that the sales of BMW cars have been witnessing a high and low trend and the demand and sales figures are not consistent. This shows that there is a scope of improvement through the differentiation strategies. </w:t>
      </w:r>
    </w:p>
    <w:p w14:paraId="582E2E75" w14:textId="583349A5" w:rsidR="00441382" w:rsidRPr="008F7622" w:rsidRDefault="00441382" w:rsidP="008F7622">
      <w:pPr>
        <w:pStyle w:val="Heading2"/>
        <w:numPr>
          <w:ilvl w:val="0"/>
          <w:numId w:val="0"/>
        </w:numPr>
        <w:ind w:left="576" w:hanging="576"/>
        <w:jc w:val="center"/>
        <w:rPr>
          <w:color w:val="auto"/>
          <w:lang w:val="en-US" w:eastAsia="en-GB"/>
        </w:rPr>
      </w:pPr>
      <w:bookmarkStart w:id="16" w:name="_Toc394592653"/>
      <w:r w:rsidRPr="008F7622">
        <w:rPr>
          <w:color w:val="auto"/>
          <w:lang w:val="en-US" w:eastAsia="en-GB"/>
        </w:rPr>
        <w:lastRenderedPageBreak/>
        <w:t>Situational Analysis</w:t>
      </w:r>
      <w:bookmarkEnd w:id="16"/>
    </w:p>
    <w:p w14:paraId="7381D5D2" w14:textId="77777777" w:rsidR="008F7622" w:rsidRPr="008F7622" w:rsidRDefault="008F7622" w:rsidP="008F7622">
      <w:pPr>
        <w:spacing w:after="0"/>
      </w:pPr>
    </w:p>
    <w:p w14:paraId="4F5A4E15" w14:textId="6AAE0FED" w:rsidR="001E0431" w:rsidRDefault="001E1A0B" w:rsidP="00A573B4">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Mulcaster</w:t>
      </w:r>
      <w:proofErr w:type="spellEnd"/>
      <w:r>
        <w:rPr>
          <w:rFonts w:ascii="Times New Roman" w:hAnsi="Times New Roman"/>
          <w:bCs/>
          <w:color w:val="000000" w:themeColor="text1"/>
          <w:sz w:val="24"/>
          <w:szCs w:val="24"/>
          <w:lang w:val="en-US" w:eastAsia="en-GB"/>
        </w:rPr>
        <w:t xml:space="preserve"> (2009</w:t>
      </w:r>
      <w:r w:rsidR="001E0431">
        <w:rPr>
          <w:rFonts w:ascii="Times New Roman" w:hAnsi="Times New Roman"/>
          <w:bCs/>
          <w:color w:val="000000" w:themeColor="text1"/>
          <w:sz w:val="24"/>
          <w:szCs w:val="24"/>
          <w:lang w:val="en-US" w:eastAsia="en-GB"/>
        </w:rPr>
        <w:t xml:space="preserve">) stated that the situational analysis is based on </w:t>
      </w:r>
      <w:proofErr w:type="spellStart"/>
      <w:r w:rsidR="001E0431">
        <w:rPr>
          <w:rFonts w:ascii="Times New Roman" w:hAnsi="Times New Roman"/>
          <w:bCs/>
          <w:color w:val="000000" w:themeColor="text1"/>
          <w:sz w:val="24"/>
          <w:szCs w:val="24"/>
          <w:lang w:val="en-US" w:eastAsia="en-GB"/>
        </w:rPr>
        <w:t>analysing</w:t>
      </w:r>
      <w:proofErr w:type="spellEnd"/>
      <w:r w:rsidR="001E0431">
        <w:rPr>
          <w:rFonts w:ascii="Times New Roman" w:hAnsi="Times New Roman"/>
          <w:bCs/>
          <w:color w:val="000000" w:themeColor="text1"/>
          <w:sz w:val="24"/>
          <w:szCs w:val="24"/>
          <w:lang w:val="en-US" w:eastAsia="en-GB"/>
        </w:rPr>
        <w:t xml:space="preserve"> and examining the impact and influence of the internal and external factors on the competitiveness and ma</w:t>
      </w:r>
      <w:r>
        <w:rPr>
          <w:rFonts w:ascii="Times New Roman" w:hAnsi="Times New Roman"/>
          <w:bCs/>
          <w:color w:val="000000" w:themeColor="text1"/>
          <w:sz w:val="24"/>
          <w:szCs w:val="24"/>
          <w:lang w:val="en-US" w:eastAsia="en-GB"/>
        </w:rPr>
        <w:t xml:space="preserve">rket value of </w:t>
      </w:r>
      <w:proofErr w:type="spellStart"/>
      <w:r>
        <w:rPr>
          <w:rFonts w:ascii="Times New Roman" w:hAnsi="Times New Roman"/>
          <w:bCs/>
          <w:color w:val="000000" w:themeColor="text1"/>
          <w:sz w:val="24"/>
          <w:szCs w:val="24"/>
          <w:lang w:val="en-US" w:eastAsia="en-GB"/>
        </w:rPr>
        <w:t>organisations</w:t>
      </w:r>
      <w:proofErr w:type="spellEnd"/>
      <w:r>
        <w:rPr>
          <w:rFonts w:ascii="Times New Roman" w:hAnsi="Times New Roman"/>
          <w:bCs/>
          <w:color w:val="000000" w:themeColor="text1"/>
          <w:sz w:val="24"/>
          <w:szCs w:val="24"/>
          <w:lang w:val="en-US" w:eastAsia="en-GB"/>
        </w:rPr>
        <w:t>. Ellwood (2002</w:t>
      </w:r>
      <w:r w:rsidR="001E0431">
        <w:rPr>
          <w:rFonts w:ascii="Times New Roman" w:hAnsi="Times New Roman"/>
          <w:bCs/>
          <w:color w:val="000000" w:themeColor="text1"/>
          <w:sz w:val="24"/>
          <w:szCs w:val="24"/>
          <w:lang w:val="en-US" w:eastAsia="en-GB"/>
        </w:rPr>
        <w:t>) further added t</w:t>
      </w:r>
      <w:r w:rsidR="00735CC7">
        <w:rPr>
          <w:rFonts w:ascii="Times New Roman" w:hAnsi="Times New Roman"/>
          <w:bCs/>
          <w:color w:val="000000" w:themeColor="text1"/>
          <w:sz w:val="24"/>
          <w:szCs w:val="24"/>
          <w:lang w:val="en-US" w:eastAsia="en-GB"/>
        </w:rPr>
        <w:t xml:space="preserve">hat the situational analysis </w:t>
      </w:r>
      <w:proofErr w:type="gramStart"/>
      <w:r w:rsidR="00735CC7">
        <w:rPr>
          <w:rFonts w:ascii="Times New Roman" w:hAnsi="Times New Roman"/>
          <w:bCs/>
          <w:color w:val="000000" w:themeColor="text1"/>
          <w:sz w:val="24"/>
          <w:szCs w:val="24"/>
          <w:lang w:val="en-US" w:eastAsia="en-GB"/>
        </w:rPr>
        <w:t>is helpful in understanding</w:t>
      </w:r>
      <w:proofErr w:type="gramEnd"/>
      <w:r w:rsidR="00735CC7">
        <w:rPr>
          <w:rFonts w:ascii="Times New Roman" w:hAnsi="Times New Roman"/>
          <w:bCs/>
          <w:color w:val="000000" w:themeColor="text1"/>
          <w:sz w:val="24"/>
          <w:szCs w:val="24"/>
          <w:lang w:val="en-US" w:eastAsia="en-GB"/>
        </w:rPr>
        <w:t xml:space="preserve"> different variables that can affect the market and related elements in a critical manner. The current strategies of BMW clearly </w:t>
      </w:r>
      <w:proofErr w:type="gramStart"/>
      <w:r w:rsidR="00735CC7">
        <w:rPr>
          <w:rFonts w:ascii="Times New Roman" w:hAnsi="Times New Roman"/>
          <w:bCs/>
          <w:color w:val="000000" w:themeColor="text1"/>
          <w:sz w:val="24"/>
          <w:szCs w:val="24"/>
          <w:lang w:val="en-US" w:eastAsia="en-GB"/>
        </w:rPr>
        <w:t>states</w:t>
      </w:r>
      <w:proofErr w:type="gramEnd"/>
      <w:r w:rsidR="00735CC7">
        <w:rPr>
          <w:rFonts w:ascii="Times New Roman" w:hAnsi="Times New Roman"/>
          <w:bCs/>
          <w:color w:val="000000" w:themeColor="text1"/>
          <w:sz w:val="24"/>
          <w:szCs w:val="24"/>
          <w:lang w:val="en-US" w:eastAsia="en-GB"/>
        </w:rPr>
        <w:t xml:space="preserve"> that the company has been focusing on redefining the joy, comfort, and value proposition of luxury cars</w:t>
      </w:r>
      <w:r w:rsidR="00AE2E8A">
        <w:rPr>
          <w:rFonts w:ascii="Times New Roman" w:hAnsi="Times New Roman"/>
          <w:bCs/>
          <w:color w:val="000000" w:themeColor="text1"/>
          <w:sz w:val="24"/>
          <w:szCs w:val="24"/>
          <w:lang w:val="en-US" w:eastAsia="en-GB"/>
        </w:rPr>
        <w:t xml:space="preserve"> with a focus on innovation and engineering excellence. The goal and objectives of BMW are a bit different for the Indian and German market. The German market is more saturated with the availability of wide arrays of luxury cars and models. On the other hand, the Indian luxury car market is still at a nascent stage with plenty of appeal and scope for further tapping. </w:t>
      </w:r>
    </w:p>
    <w:p w14:paraId="25159D27" w14:textId="19B1E6C2" w:rsidR="00AE2E8A" w:rsidRDefault="00FE3C9F" w:rsidP="00A573B4">
      <w:pPr>
        <w:spacing w:after="0" w:line="480" w:lineRule="auto"/>
        <w:ind w:firstLine="284"/>
        <w:rPr>
          <w:rFonts w:ascii="Times New Roman" w:hAnsi="Times New Roman"/>
          <w:bCs/>
          <w:color w:val="000000" w:themeColor="text1"/>
          <w:sz w:val="24"/>
          <w:szCs w:val="24"/>
          <w:lang w:val="en-US" w:eastAsia="en-GB"/>
        </w:rPr>
      </w:pPr>
      <w:proofErr w:type="spellStart"/>
      <w:r>
        <w:rPr>
          <w:rFonts w:ascii="Times New Roman" w:hAnsi="Times New Roman"/>
          <w:bCs/>
          <w:color w:val="000000" w:themeColor="text1"/>
          <w:sz w:val="24"/>
          <w:szCs w:val="24"/>
          <w:lang w:val="en-US" w:eastAsia="en-GB"/>
        </w:rPr>
        <w:t>Wankar</w:t>
      </w:r>
      <w:proofErr w:type="spellEnd"/>
      <w:r>
        <w:rPr>
          <w:rFonts w:ascii="Times New Roman" w:hAnsi="Times New Roman"/>
          <w:bCs/>
          <w:color w:val="000000" w:themeColor="text1"/>
          <w:sz w:val="24"/>
          <w:szCs w:val="24"/>
          <w:lang w:val="en-US" w:eastAsia="en-GB"/>
        </w:rPr>
        <w:t xml:space="preserve"> (2017</w:t>
      </w:r>
      <w:r w:rsidR="0091766F">
        <w:rPr>
          <w:rFonts w:ascii="Times New Roman" w:hAnsi="Times New Roman"/>
          <w:bCs/>
          <w:color w:val="000000" w:themeColor="text1"/>
          <w:sz w:val="24"/>
          <w:szCs w:val="24"/>
          <w:lang w:val="en-US" w:eastAsia="en-GB"/>
        </w:rPr>
        <w:t xml:space="preserve">) stated that the situation is quite challenging for BMW in the present era </w:t>
      </w:r>
      <w:proofErr w:type="gramStart"/>
      <w:r w:rsidR="0091766F">
        <w:rPr>
          <w:rFonts w:ascii="Times New Roman" w:hAnsi="Times New Roman"/>
          <w:bCs/>
          <w:color w:val="000000" w:themeColor="text1"/>
          <w:sz w:val="24"/>
          <w:szCs w:val="24"/>
          <w:lang w:val="en-US" w:eastAsia="en-GB"/>
        </w:rPr>
        <w:t>because of the fact that</w:t>
      </w:r>
      <w:proofErr w:type="gramEnd"/>
      <w:r w:rsidR="0091766F">
        <w:rPr>
          <w:rFonts w:ascii="Times New Roman" w:hAnsi="Times New Roman"/>
          <w:bCs/>
          <w:color w:val="000000" w:themeColor="text1"/>
          <w:sz w:val="24"/>
          <w:szCs w:val="24"/>
          <w:lang w:val="en-US" w:eastAsia="en-GB"/>
        </w:rPr>
        <w:t xml:space="preserve"> Tesla is focusing on the energy efficient car segment by introducing electric cars high in style and comfort offering premium and luxury feel. Additionally, </w:t>
      </w:r>
      <w:r w:rsidR="0017481A">
        <w:rPr>
          <w:rFonts w:ascii="Times New Roman" w:hAnsi="Times New Roman"/>
          <w:bCs/>
          <w:color w:val="000000" w:themeColor="text1"/>
          <w:sz w:val="24"/>
          <w:szCs w:val="24"/>
          <w:lang w:val="en-US" w:eastAsia="en-GB"/>
        </w:rPr>
        <w:t xml:space="preserve">Mercedes and Volkswagen owned cars are also involved in offering innovative and luxurious cars with a high brand appeal. This means that the competitive environment </w:t>
      </w:r>
      <w:r w:rsidR="008E4015">
        <w:rPr>
          <w:rFonts w:ascii="Times New Roman" w:hAnsi="Times New Roman"/>
          <w:bCs/>
          <w:color w:val="000000" w:themeColor="text1"/>
          <w:sz w:val="24"/>
          <w:szCs w:val="24"/>
          <w:lang w:val="en-US" w:eastAsia="en-GB"/>
        </w:rPr>
        <w:t>is quite</w:t>
      </w:r>
      <w:r w:rsidR="0017481A">
        <w:rPr>
          <w:rFonts w:ascii="Times New Roman" w:hAnsi="Times New Roman"/>
          <w:bCs/>
          <w:color w:val="000000" w:themeColor="text1"/>
          <w:sz w:val="24"/>
          <w:szCs w:val="24"/>
          <w:lang w:val="en-US" w:eastAsia="en-GB"/>
        </w:rPr>
        <w:t xml:space="preserve"> challenging in the present and will be more challenging in the future. </w:t>
      </w:r>
      <w:r>
        <w:rPr>
          <w:rFonts w:ascii="Times New Roman" w:hAnsi="Times New Roman"/>
          <w:bCs/>
          <w:color w:val="000000" w:themeColor="text1"/>
          <w:sz w:val="24"/>
          <w:szCs w:val="24"/>
          <w:lang w:val="en-US" w:eastAsia="en-GB"/>
        </w:rPr>
        <w:t>Roy (2018</w:t>
      </w:r>
      <w:r w:rsidR="008E4015">
        <w:rPr>
          <w:rFonts w:ascii="Times New Roman" w:hAnsi="Times New Roman"/>
          <w:bCs/>
          <w:color w:val="000000" w:themeColor="text1"/>
          <w:sz w:val="24"/>
          <w:szCs w:val="24"/>
          <w:lang w:val="en-US" w:eastAsia="en-GB"/>
        </w:rPr>
        <w:t xml:space="preserve">) further added that situations and prospects in Germany and India are also different as India offers an open and broad market where BMW has shown great signs of capturing a huge market share. On the other hand, the situation in Germany is </w:t>
      </w:r>
      <w:r w:rsidR="00913542">
        <w:rPr>
          <w:rFonts w:ascii="Times New Roman" w:hAnsi="Times New Roman"/>
          <w:bCs/>
          <w:color w:val="000000" w:themeColor="text1"/>
          <w:sz w:val="24"/>
          <w:szCs w:val="24"/>
          <w:lang w:val="en-US" w:eastAsia="en-GB"/>
        </w:rPr>
        <w:t xml:space="preserve">challenging </w:t>
      </w:r>
      <w:proofErr w:type="gramStart"/>
      <w:r w:rsidR="00913542">
        <w:rPr>
          <w:rFonts w:ascii="Times New Roman" w:hAnsi="Times New Roman"/>
          <w:bCs/>
          <w:color w:val="000000" w:themeColor="text1"/>
          <w:sz w:val="24"/>
          <w:szCs w:val="24"/>
          <w:lang w:val="en-US" w:eastAsia="en-GB"/>
        </w:rPr>
        <w:t>because of the fact that</w:t>
      </w:r>
      <w:proofErr w:type="gramEnd"/>
      <w:r w:rsidR="00913542">
        <w:rPr>
          <w:rFonts w:ascii="Times New Roman" w:hAnsi="Times New Roman"/>
          <w:bCs/>
          <w:color w:val="000000" w:themeColor="text1"/>
          <w:sz w:val="24"/>
          <w:szCs w:val="24"/>
          <w:lang w:val="en-US" w:eastAsia="en-GB"/>
        </w:rPr>
        <w:t xml:space="preserve"> automobile sales have been declining and the company has been competing with a number of competitors offering similar products and services. The company need</w:t>
      </w:r>
      <w:r w:rsidR="000C50A3">
        <w:rPr>
          <w:rFonts w:ascii="Times New Roman" w:hAnsi="Times New Roman"/>
          <w:bCs/>
          <w:color w:val="000000" w:themeColor="text1"/>
          <w:sz w:val="24"/>
          <w:szCs w:val="24"/>
          <w:lang w:val="en-US" w:eastAsia="en-GB"/>
        </w:rPr>
        <w:t>s</w:t>
      </w:r>
      <w:r w:rsidR="00913542">
        <w:rPr>
          <w:rFonts w:ascii="Times New Roman" w:hAnsi="Times New Roman"/>
          <w:bCs/>
          <w:color w:val="000000" w:themeColor="text1"/>
          <w:sz w:val="24"/>
          <w:szCs w:val="24"/>
          <w:lang w:val="en-US" w:eastAsia="en-GB"/>
        </w:rPr>
        <w:t xml:space="preserve"> to come up with a differentiation and more defined product portfolio in Germany </w:t>
      </w:r>
      <w:proofErr w:type="gramStart"/>
      <w:r w:rsidR="00913542">
        <w:rPr>
          <w:rFonts w:ascii="Times New Roman" w:hAnsi="Times New Roman"/>
          <w:bCs/>
          <w:color w:val="000000" w:themeColor="text1"/>
          <w:sz w:val="24"/>
          <w:szCs w:val="24"/>
          <w:lang w:val="en-US" w:eastAsia="en-GB"/>
        </w:rPr>
        <w:t>in order to</w:t>
      </w:r>
      <w:proofErr w:type="gramEnd"/>
      <w:r w:rsidR="00913542">
        <w:rPr>
          <w:rFonts w:ascii="Times New Roman" w:hAnsi="Times New Roman"/>
          <w:bCs/>
          <w:color w:val="000000" w:themeColor="text1"/>
          <w:sz w:val="24"/>
          <w:szCs w:val="24"/>
          <w:lang w:val="en-US" w:eastAsia="en-GB"/>
        </w:rPr>
        <w:t xml:space="preserve"> </w:t>
      </w:r>
      <w:r w:rsidR="000C50A3">
        <w:rPr>
          <w:rFonts w:ascii="Times New Roman" w:hAnsi="Times New Roman"/>
          <w:bCs/>
          <w:color w:val="000000" w:themeColor="text1"/>
          <w:sz w:val="24"/>
          <w:szCs w:val="24"/>
          <w:lang w:val="en-US" w:eastAsia="en-GB"/>
        </w:rPr>
        <w:t xml:space="preserve">hold the market share and create further inroads to capture a substantial market share in the future. </w:t>
      </w:r>
      <w:r w:rsidR="00913542">
        <w:rPr>
          <w:rFonts w:ascii="Times New Roman" w:hAnsi="Times New Roman"/>
          <w:bCs/>
          <w:color w:val="000000" w:themeColor="text1"/>
          <w:sz w:val="24"/>
          <w:szCs w:val="24"/>
          <w:lang w:val="en-US" w:eastAsia="en-GB"/>
        </w:rPr>
        <w:t xml:space="preserve"> </w:t>
      </w:r>
    </w:p>
    <w:p w14:paraId="67EB43DC" w14:textId="20F2D373" w:rsidR="00575782" w:rsidRPr="00177783" w:rsidRDefault="00575782" w:rsidP="00177783">
      <w:pPr>
        <w:pStyle w:val="Heading2"/>
        <w:numPr>
          <w:ilvl w:val="0"/>
          <w:numId w:val="0"/>
        </w:numPr>
        <w:ind w:left="576" w:hanging="576"/>
        <w:jc w:val="center"/>
        <w:rPr>
          <w:color w:val="auto"/>
          <w:lang w:val="en-US"/>
        </w:rPr>
      </w:pPr>
      <w:bookmarkStart w:id="17" w:name="_Toc394592654"/>
      <w:r w:rsidRPr="00177783">
        <w:rPr>
          <w:color w:val="auto"/>
          <w:lang w:val="en-US"/>
        </w:rPr>
        <w:lastRenderedPageBreak/>
        <w:t>Conclusion</w:t>
      </w:r>
      <w:bookmarkEnd w:id="17"/>
    </w:p>
    <w:p w14:paraId="79AD621E" w14:textId="77777777" w:rsidR="00177783" w:rsidRPr="00177783" w:rsidRDefault="00177783" w:rsidP="00177783">
      <w:pPr>
        <w:spacing w:after="0"/>
      </w:pPr>
    </w:p>
    <w:p w14:paraId="3DCF7DA6" w14:textId="2FA6C8C3" w:rsidR="007977E1" w:rsidRDefault="007977E1" w:rsidP="00932FC2">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From the discussion perspective, it can be said that </w:t>
      </w:r>
      <w:r w:rsidR="002E6BD9">
        <w:rPr>
          <w:rFonts w:ascii="Times New Roman" w:hAnsi="Times New Roman" w:cs="Times New Roman"/>
          <w:sz w:val="24"/>
          <w:lang w:val="en-US"/>
        </w:rPr>
        <w:t xml:space="preserve">the marketing strategies employed by BMW are quite aggressive in nature pointed at gaining the market share and attracting more numbers of customers. </w:t>
      </w:r>
      <w:proofErr w:type="gramStart"/>
      <w:r w:rsidR="002E6BD9">
        <w:rPr>
          <w:rFonts w:ascii="Times New Roman" w:hAnsi="Times New Roman" w:cs="Times New Roman"/>
          <w:sz w:val="24"/>
          <w:lang w:val="en-US"/>
        </w:rPr>
        <w:t>In regards to</w:t>
      </w:r>
      <w:proofErr w:type="gramEnd"/>
      <w:r w:rsidR="002E6BD9">
        <w:rPr>
          <w:rFonts w:ascii="Times New Roman" w:hAnsi="Times New Roman" w:cs="Times New Roman"/>
          <w:sz w:val="24"/>
          <w:lang w:val="en-US"/>
        </w:rPr>
        <w:t xml:space="preserve"> the German market, the focus is more on creating further channels that can help in attracting customers through the use of easy EMIs and selling of used cars. The company is further looking to create a positive image in the Indian markets without thinking too much about the sales figures. However, the market share in the German </w:t>
      </w:r>
      <w:r w:rsidR="00CB7D28">
        <w:rPr>
          <w:rFonts w:ascii="Times New Roman" w:hAnsi="Times New Roman" w:cs="Times New Roman"/>
          <w:sz w:val="24"/>
          <w:lang w:val="en-US"/>
        </w:rPr>
        <w:t xml:space="preserve">market needs immediate attention </w:t>
      </w:r>
      <w:proofErr w:type="gramStart"/>
      <w:r w:rsidR="00CB7D28">
        <w:rPr>
          <w:rFonts w:ascii="Times New Roman" w:hAnsi="Times New Roman" w:cs="Times New Roman"/>
          <w:sz w:val="24"/>
          <w:lang w:val="en-US"/>
        </w:rPr>
        <w:t>because of the fact that</w:t>
      </w:r>
      <w:proofErr w:type="gramEnd"/>
      <w:r w:rsidR="00CB7D28">
        <w:rPr>
          <w:rFonts w:ascii="Times New Roman" w:hAnsi="Times New Roman" w:cs="Times New Roman"/>
          <w:sz w:val="24"/>
          <w:lang w:val="en-US"/>
        </w:rPr>
        <w:t xml:space="preserve"> Volkswagen has been topping the position of the best car seller in the country. </w:t>
      </w:r>
      <w:r w:rsidR="00F838B3">
        <w:rPr>
          <w:rFonts w:ascii="Times New Roman" w:hAnsi="Times New Roman" w:cs="Times New Roman"/>
          <w:sz w:val="24"/>
          <w:lang w:val="en-US"/>
        </w:rPr>
        <w:t>Additionally, it was found that the focus of the company is more on creating a long-lasting value in both the markets along with enhanc</w:t>
      </w:r>
      <w:r w:rsidR="0030112D">
        <w:rPr>
          <w:rFonts w:ascii="Times New Roman" w:hAnsi="Times New Roman" w:cs="Times New Roman"/>
          <w:sz w:val="24"/>
          <w:lang w:val="en-US"/>
        </w:rPr>
        <w:t xml:space="preserve">ing the customer satisfaction. The difference in the marketing strategies is mainly because of the differences in the political, economic, legal, technological, and social environment that have affected the marketing mix </w:t>
      </w:r>
      <w:proofErr w:type="gramStart"/>
      <w:r w:rsidR="0030112D">
        <w:rPr>
          <w:rFonts w:ascii="Times New Roman" w:hAnsi="Times New Roman" w:cs="Times New Roman"/>
          <w:sz w:val="24"/>
          <w:lang w:val="en-US"/>
        </w:rPr>
        <w:t>and also</w:t>
      </w:r>
      <w:proofErr w:type="gramEnd"/>
      <w:r w:rsidR="0030112D">
        <w:rPr>
          <w:rFonts w:ascii="Times New Roman" w:hAnsi="Times New Roman" w:cs="Times New Roman"/>
          <w:sz w:val="24"/>
          <w:lang w:val="en-US"/>
        </w:rPr>
        <w:t xml:space="preserve"> the STP strategies to a certain extent. The company is looking to strengthen its position in both the markets by focusing on the future. </w:t>
      </w:r>
    </w:p>
    <w:p w14:paraId="48C511E1" w14:textId="377B1C40" w:rsidR="00A50FD4" w:rsidRPr="00A94CD6" w:rsidRDefault="00A50FD4" w:rsidP="00A94CD6">
      <w:pPr>
        <w:pStyle w:val="Heading2"/>
        <w:numPr>
          <w:ilvl w:val="0"/>
          <w:numId w:val="0"/>
        </w:numPr>
        <w:spacing w:before="0"/>
        <w:ind w:left="576" w:hanging="576"/>
        <w:jc w:val="center"/>
        <w:rPr>
          <w:color w:val="auto"/>
          <w:lang w:val="en-US"/>
        </w:rPr>
      </w:pPr>
      <w:bookmarkStart w:id="18" w:name="_Toc394592655"/>
      <w:r w:rsidRPr="00A94CD6">
        <w:rPr>
          <w:color w:val="auto"/>
          <w:lang w:val="en-US"/>
        </w:rPr>
        <w:t>Recommendations</w:t>
      </w:r>
      <w:bookmarkEnd w:id="18"/>
    </w:p>
    <w:p w14:paraId="620F2622" w14:textId="77777777" w:rsidR="00A94CD6" w:rsidRPr="00A94CD6" w:rsidRDefault="00A94CD6" w:rsidP="00A94CD6">
      <w:pPr>
        <w:spacing w:after="0"/>
      </w:pPr>
    </w:p>
    <w:p w14:paraId="5A571FE3" w14:textId="4D3EE965" w:rsidR="00C5591E" w:rsidRDefault="003A2AA7" w:rsidP="006E5611">
      <w:pPr>
        <w:spacing w:after="0" w:line="480" w:lineRule="auto"/>
        <w:ind w:firstLine="284"/>
        <w:rPr>
          <w:rFonts w:ascii="Times New Roman" w:hAnsi="Times New Roman" w:cs="Times New Roman"/>
          <w:sz w:val="24"/>
          <w:lang w:val="en-US"/>
        </w:rPr>
      </w:pPr>
      <w:r>
        <w:rPr>
          <w:rFonts w:ascii="Times New Roman" w:hAnsi="Times New Roman" w:cs="Times New Roman"/>
          <w:sz w:val="24"/>
          <w:lang w:val="en-US"/>
        </w:rPr>
        <w:t xml:space="preserve">There is no doubt that the Indian market has immense potential and BMW can create a niche for itself by opting for the differentiation and cost focus strategies. Additionally, the company can also do well by responding to the needs and demands of the upper middle class by offering them cost effective products. BMW also needs to strengthen its position in the German market and the focus should be more on dealing with the archrivals like Mercedes and Volkswagen. This will help in creating immense value in the future. Furthermore, the focus should be futuristic suggesting the fact that </w:t>
      </w:r>
      <w:r w:rsidR="00C5591E">
        <w:rPr>
          <w:rFonts w:ascii="Times New Roman" w:hAnsi="Times New Roman" w:cs="Times New Roman"/>
          <w:sz w:val="24"/>
          <w:lang w:val="en-US"/>
        </w:rPr>
        <w:t xml:space="preserve">the company needs to evolve its design, features, luxury element, and benefits to attract more segments rather than focusing only on restricted </w:t>
      </w:r>
      <w:r w:rsidR="006E5611">
        <w:rPr>
          <w:rFonts w:ascii="Times New Roman" w:hAnsi="Times New Roman" w:cs="Times New Roman"/>
          <w:sz w:val="24"/>
          <w:lang w:val="en-US"/>
        </w:rPr>
        <w:t xml:space="preserve">segments. </w:t>
      </w:r>
    </w:p>
    <w:p w14:paraId="4C2DE5D9" w14:textId="2C1577DE" w:rsidR="0087656C" w:rsidRDefault="001C24C7" w:rsidP="00025AEB">
      <w:pPr>
        <w:pStyle w:val="Heading2"/>
        <w:numPr>
          <w:ilvl w:val="0"/>
          <w:numId w:val="0"/>
        </w:numPr>
        <w:spacing w:line="480" w:lineRule="auto"/>
        <w:ind w:left="576" w:hanging="576"/>
        <w:jc w:val="center"/>
        <w:rPr>
          <w:color w:val="auto"/>
        </w:rPr>
      </w:pPr>
      <w:bookmarkStart w:id="19" w:name="_Toc394592656"/>
      <w:r>
        <w:rPr>
          <w:color w:val="auto"/>
        </w:rPr>
        <w:lastRenderedPageBreak/>
        <w:t>References</w:t>
      </w:r>
      <w:bookmarkEnd w:id="19"/>
    </w:p>
    <w:p w14:paraId="38B5B825" w14:textId="77777777" w:rsidR="00DC27D0" w:rsidRPr="00DC27D0" w:rsidRDefault="00DC27D0" w:rsidP="00382AC9">
      <w:pPr>
        <w:spacing w:after="0" w:line="480" w:lineRule="auto"/>
        <w:ind w:left="284" w:hanging="284"/>
        <w:rPr>
          <w:rFonts w:ascii="Times" w:hAnsi="Times" w:cs="Times New Roman"/>
          <w:sz w:val="24"/>
          <w:szCs w:val="24"/>
          <w:lang w:val="en-US" w:eastAsia="en-GB"/>
        </w:rPr>
      </w:pPr>
      <w:proofErr w:type="spellStart"/>
      <w:r w:rsidRPr="00DC27D0">
        <w:rPr>
          <w:rFonts w:ascii="Times" w:hAnsi="Times" w:cs="Times New Roman"/>
          <w:sz w:val="24"/>
          <w:szCs w:val="24"/>
          <w:lang w:val="en-US" w:eastAsia="en-GB"/>
        </w:rPr>
        <w:t>Autocar</w:t>
      </w:r>
      <w:proofErr w:type="spellEnd"/>
      <w:r w:rsidRPr="00DC27D0">
        <w:rPr>
          <w:rFonts w:ascii="Times" w:hAnsi="Times" w:cs="Times New Roman"/>
          <w:sz w:val="24"/>
          <w:szCs w:val="24"/>
          <w:lang w:val="en-US" w:eastAsia="en-GB"/>
        </w:rPr>
        <w:t xml:space="preserve"> (2017) </w:t>
      </w:r>
      <w:r w:rsidRPr="00DC27D0">
        <w:rPr>
          <w:rFonts w:ascii="Times" w:hAnsi="Times" w:cs="Times New Roman"/>
          <w:i/>
          <w:sz w:val="24"/>
          <w:szCs w:val="24"/>
          <w:lang w:val="en-US" w:eastAsia="en-GB"/>
        </w:rPr>
        <w:t xml:space="preserve">New GST </w:t>
      </w:r>
      <w:proofErr w:type="spellStart"/>
      <w:r w:rsidRPr="00DC27D0">
        <w:rPr>
          <w:rFonts w:ascii="Times" w:hAnsi="Times" w:cs="Times New Roman"/>
          <w:i/>
          <w:sz w:val="24"/>
          <w:szCs w:val="24"/>
          <w:lang w:val="en-US" w:eastAsia="en-GB"/>
        </w:rPr>
        <w:t>cess</w:t>
      </w:r>
      <w:proofErr w:type="spellEnd"/>
      <w:r w:rsidRPr="00DC27D0">
        <w:rPr>
          <w:rFonts w:ascii="Times" w:hAnsi="Times" w:cs="Times New Roman"/>
          <w:i/>
          <w:sz w:val="24"/>
          <w:szCs w:val="24"/>
          <w:lang w:val="en-US" w:eastAsia="en-GB"/>
        </w:rPr>
        <w:t xml:space="preserve"> to hit luxury car sales in India.</w:t>
      </w:r>
      <w:r w:rsidRPr="00DC27D0">
        <w:rPr>
          <w:rFonts w:ascii="Times" w:hAnsi="Times" w:cs="Times New Roman"/>
          <w:sz w:val="24"/>
          <w:szCs w:val="24"/>
          <w:lang w:val="en-US" w:eastAsia="en-GB"/>
        </w:rPr>
        <w:t xml:space="preserve"> [Online] Available at </w:t>
      </w:r>
      <w:hyperlink r:id="rId22" w:history="1">
        <w:r w:rsidRPr="00DC27D0">
          <w:rPr>
            <w:rStyle w:val="Hyperlink"/>
            <w:rFonts w:ascii="Times" w:hAnsi="Times" w:cs="Times New Roman"/>
            <w:color w:val="auto"/>
            <w:sz w:val="24"/>
            <w:szCs w:val="24"/>
            <w:u w:val="none"/>
            <w:lang w:val="en-US" w:eastAsia="en-GB"/>
          </w:rPr>
          <w:t>http://www.autocarpro.in/news-national/gst-cess-hit-luxury-car-sales-india-25702</w:t>
        </w:r>
      </w:hyperlink>
      <w:r w:rsidRPr="00DC27D0">
        <w:rPr>
          <w:rFonts w:ascii="Times" w:hAnsi="Times" w:cs="Times New Roman"/>
          <w:sz w:val="24"/>
          <w:szCs w:val="24"/>
          <w:lang w:val="en-US" w:eastAsia="en-GB"/>
        </w:rPr>
        <w:t>. [Accessed July 30, 2018]</w:t>
      </w:r>
    </w:p>
    <w:p w14:paraId="41141EB1" w14:textId="2E6632CB"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Blythe, J. (2001) </w:t>
      </w:r>
      <w:r w:rsidRPr="00A32766">
        <w:rPr>
          <w:rFonts w:ascii="Times" w:hAnsi="Times" w:cs="Times New Roman"/>
          <w:i/>
          <w:sz w:val="24"/>
          <w:szCs w:val="24"/>
          <w:lang w:val="en-US" w:eastAsia="en-GB"/>
        </w:rPr>
        <w:t>Essentials of Marketing,</w:t>
      </w:r>
      <w:r w:rsidRPr="00A32766">
        <w:rPr>
          <w:rFonts w:ascii="Times" w:hAnsi="Times" w:cs="Times New Roman"/>
          <w:sz w:val="24"/>
          <w:szCs w:val="24"/>
          <w:lang w:val="en-US" w:eastAsia="en-GB"/>
        </w:rPr>
        <w:t xml:space="preserve"> 2nd edition, Prentice Hall</w:t>
      </w:r>
    </w:p>
    <w:p w14:paraId="51910A93" w14:textId="77777777" w:rsidR="00DF4B5A" w:rsidRPr="00DF4B5A" w:rsidRDefault="00DF4B5A" w:rsidP="00382AC9">
      <w:pPr>
        <w:spacing w:after="0" w:line="480" w:lineRule="auto"/>
        <w:ind w:left="284" w:hanging="284"/>
        <w:rPr>
          <w:rFonts w:ascii="Times" w:hAnsi="Times" w:cs="Times New Roman"/>
          <w:sz w:val="24"/>
          <w:szCs w:val="24"/>
          <w:lang w:val="en-US" w:eastAsia="en-GB"/>
        </w:rPr>
      </w:pPr>
      <w:r w:rsidRPr="00DF4B5A">
        <w:rPr>
          <w:rFonts w:ascii="Times" w:hAnsi="Times" w:cs="Times New Roman"/>
          <w:sz w:val="24"/>
          <w:szCs w:val="24"/>
          <w:lang w:val="en-US" w:eastAsia="en-GB"/>
        </w:rPr>
        <w:t xml:space="preserve">BMW (2018) </w:t>
      </w:r>
      <w:r w:rsidRPr="00DF4B5A">
        <w:rPr>
          <w:rFonts w:ascii="Times" w:hAnsi="Times" w:cs="Times New Roman"/>
          <w:i/>
          <w:sz w:val="24"/>
          <w:szCs w:val="24"/>
          <w:lang w:val="en-US" w:eastAsia="en-GB"/>
        </w:rPr>
        <w:t>An Overview.</w:t>
      </w:r>
      <w:r w:rsidRPr="00DF4B5A">
        <w:rPr>
          <w:rFonts w:ascii="Times" w:hAnsi="Times" w:cs="Times New Roman"/>
          <w:sz w:val="24"/>
          <w:szCs w:val="24"/>
          <w:lang w:val="en-US" w:eastAsia="en-GB"/>
        </w:rPr>
        <w:t xml:space="preserve"> [Online] Available at </w:t>
      </w:r>
      <w:hyperlink r:id="rId23" w:history="1">
        <w:r w:rsidRPr="00DF4B5A">
          <w:rPr>
            <w:rStyle w:val="Hyperlink"/>
            <w:rFonts w:ascii="Times" w:hAnsi="Times" w:cs="Times New Roman"/>
            <w:color w:val="auto"/>
            <w:sz w:val="24"/>
            <w:szCs w:val="24"/>
            <w:u w:val="none"/>
            <w:lang w:val="en-US" w:eastAsia="en-GB"/>
          </w:rPr>
          <w:t>https://www.bmw.com/en/index.html</w:t>
        </w:r>
      </w:hyperlink>
      <w:r w:rsidRPr="00DF4B5A">
        <w:rPr>
          <w:rFonts w:ascii="Times" w:hAnsi="Times" w:cs="Times New Roman"/>
          <w:sz w:val="24"/>
          <w:szCs w:val="24"/>
          <w:lang w:val="en-US" w:eastAsia="en-GB"/>
        </w:rPr>
        <w:t>[Accessed July 30, 2018]</w:t>
      </w:r>
    </w:p>
    <w:p w14:paraId="13223F0F" w14:textId="77777777" w:rsidR="00DF4B5A" w:rsidRPr="00DF4B5A" w:rsidRDefault="00DF4B5A" w:rsidP="00382AC9">
      <w:pPr>
        <w:spacing w:after="0" w:line="480" w:lineRule="auto"/>
        <w:ind w:left="284" w:hanging="284"/>
        <w:rPr>
          <w:rFonts w:ascii="Times" w:hAnsi="Times" w:cs="Times New Roman"/>
          <w:sz w:val="24"/>
          <w:szCs w:val="24"/>
          <w:lang w:val="en-US" w:eastAsia="en-GB"/>
        </w:rPr>
      </w:pPr>
      <w:r w:rsidRPr="00DF4B5A">
        <w:rPr>
          <w:rFonts w:ascii="Times" w:hAnsi="Times" w:cs="Times New Roman"/>
          <w:sz w:val="24"/>
          <w:szCs w:val="24"/>
          <w:lang w:val="en-US" w:eastAsia="en-GB"/>
        </w:rPr>
        <w:t xml:space="preserve">BMW India (2018) </w:t>
      </w:r>
      <w:r w:rsidRPr="00DF4B5A">
        <w:rPr>
          <w:rFonts w:ascii="Times" w:hAnsi="Times" w:cs="Times New Roman"/>
          <w:i/>
          <w:sz w:val="24"/>
          <w:szCs w:val="24"/>
          <w:lang w:val="en-US" w:eastAsia="en-GB"/>
        </w:rPr>
        <w:t>An Overview.</w:t>
      </w:r>
      <w:r w:rsidRPr="00DF4B5A">
        <w:rPr>
          <w:rFonts w:ascii="Times" w:hAnsi="Times" w:cs="Times New Roman"/>
          <w:sz w:val="24"/>
          <w:szCs w:val="24"/>
          <w:lang w:val="en-US" w:eastAsia="en-GB"/>
        </w:rPr>
        <w:t xml:space="preserve"> [Online] Available at </w:t>
      </w:r>
      <w:hyperlink r:id="rId24" w:history="1">
        <w:r w:rsidRPr="00DF4B5A">
          <w:rPr>
            <w:rStyle w:val="Hyperlink"/>
            <w:rFonts w:ascii="Times" w:hAnsi="Times" w:cs="Times New Roman"/>
            <w:color w:val="auto"/>
            <w:sz w:val="24"/>
            <w:szCs w:val="24"/>
            <w:u w:val="none"/>
            <w:lang w:val="en-US" w:eastAsia="en-GB"/>
          </w:rPr>
          <w:t>https://www.bmw.in/en/index.html</w:t>
        </w:r>
      </w:hyperlink>
      <w:r w:rsidRPr="00DF4B5A">
        <w:rPr>
          <w:rFonts w:ascii="Times" w:hAnsi="Times" w:cs="Times New Roman"/>
          <w:sz w:val="24"/>
          <w:szCs w:val="24"/>
          <w:lang w:val="en-US" w:eastAsia="en-GB"/>
        </w:rPr>
        <w:t>. [Accessed July 30, 2018]</w:t>
      </w:r>
    </w:p>
    <w:p w14:paraId="51F3508D" w14:textId="77777777" w:rsidR="009F756D" w:rsidRPr="009F756D" w:rsidRDefault="009F756D" w:rsidP="00382AC9">
      <w:pPr>
        <w:spacing w:after="0" w:line="480" w:lineRule="auto"/>
        <w:ind w:left="284" w:hanging="284"/>
        <w:rPr>
          <w:rFonts w:ascii="Times" w:hAnsi="Times" w:cs="Times New Roman"/>
          <w:sz w:val="24"/>
          <w:szCs w:val="24"/>
          <w:lang w:val="en-US" w:eastAsia="en-GB"/>
        </w:rPr>
      </w:pPr>
      <w:proofErr w:type="spellStart"/>
      <w:r w:rsidRPr="009F756D">
        <w:rPr>
          <w:rFonts w:ascii="Times" w:hAnsi="Times" w:cs="Times New Roman"/>
          <w:sz w:val="24"/>
          <w:szCs w:val="24"/>
          <w:lang w:val="en-US" w:eastAsia="en-GB"/>
        </w:rPr>
        <w:t>Bekker</w:t>
      </w:r>
      <w:proofErr w:type="spellEnd"/>
      <w:r w:rsidRPr="009F756D">
        <w:rPr>
          <w:rFonts w:ascii="Times" w:hAnsi="Times" w:cs="Times New Roman"/>
          <w:sz w:val="24"/>
          <w:szCs w:val="24"/>
          <w:lang w:val="en-US" w:eastAsia="en-GB"/>
        </w:rPr>
        <w:t xml:space="preserve">, H (2018) 2018 (Q1) </w:t>
      </w:r>
      <w:r w:rsidRPr="009F756D">
        <w:rPr>
          <w:rFonts w:ascii="Times" w:hAnsi="Times" w:cs="Times New Roman"/>
          <w:i/>
          <w:sz w:val="24"/>
          <w:szCs w:val="24"/>
          <w:lang w:val="en-US" w:eastAsia="en-GB"/>
        </w:rPr>
        <w:t>Germany: Best-Selling Car Brands and Models.</w:t>
      </w:r>
      <w:r w:rsidRPr="009F756D">
        <w:rPr>
          <w:rFonts w:ascii="Times" w:hAnsi="Times" w:cs="Times New Roman"/>
          <w:sz w:val="24"/>
          <w:szCs w:val="24"/>
          <w:lang w:val="en-US" w:eastAsia="en-GB"/>
        </w:rPr>
        <w:t xml:space="preserve"> [Online] Available at </w:t>
      </w:r>
      <w:hyperlink r:id="rId25" w:history="1">
        <w:r w:rsidRPr="009F756D">
          <w:rPr>
            <w:rStyle w:val="Hyperlink"/>
            <w:rFonts w:ascii="Times" w:hAnsi="Times" w:cs="Times New Roman"/>
            <w:color w:val="auto"/>
            <w:sz w:val="24"/>
            <w:szCs w:val="24"/>
            <w:u w:val="none"/>
            <w:lang w:val="en-US" w:eastAsia="en-GB"/>
          </w:rPr>
          <w:t>https://www.best-selling-cars.com/germany/2018-q1-germany-best-selling-car-brands-and-models/</w:t>
        </w:r>
      </w:hyperlink>
      <w:r w:rsidRPr="009F756D">
        <w:rPr>
          <w:rFonts w:ascii="Times" w:hAnsi="Times" w:cs="Times New Roman"/>
          <w:sz w:val="24"/>
          <w:szCs w:val="24"/>
          <w:lang w:val="en-US" w:eastAsia="en-GB"/>
        </w:rPr>
        <w:t xml:space="preserve"> [Accessed July 30, 2018]</w:t>
      </w:r>
    </w:p>
    <w:p w14:paraId="3BEA3309" w14:textId="7E6620B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Cameron, B. (2014). Management. </w:t>
      </w:r>
      <w:r w:rsidRPr="00A32766">
        <w:rPr>
          <w:rFonts w:ascii="Times" w:hAnsi="Times" w:cs="Times New Roman"/>
          <w:i/>
          <w:sz w:val="24"/>
          <w:szCs w:val="24"/>
          <w:lang w:val="en-US" w:eastAsia="en-GB"/>
        </w:rPr>
        <w:t>Strategic Leadership Review</w:t>
      </w:r>
      <w:r w:rsidRPr="00A32766">
        <w:rPr>
          <w:rFonts w:ascii="Times" w:hAnsi="Times" w:cs="Times New Roman"/>
          <w:sz w:val="24"/>
          <w:szCs w:val="24"/>
          <w:lang w:val="en-US" w:eastAsia="en-GB"/>
        </w:rPr>
        <w:t xml:space="preserve"> 4 (2), 22-27.</w:t>
      </w:r>
    </w:p>
    <w:p w14:paraId="2ACD1861" w14:textId="77777777" w:rsidR="00DC27D0" w:rsidRPr="00DC27D0" w:rsidRDefault="00DC27D0" w:rsidP="00382AC9">
      <w:pPr>
        <w:spacing w:after="0" w:line="480" w:lineRule="auto"/>
        <w:ind w:left="284" w:hanging="284"/>
        <w:rPr>
          <w:rFonts w:ascii="Times" w:hAnsi="Times" w:cs="Times New Roman"/>
          <w:sz w:val="24"/>
          <w:szCs w:val="24"/>
          <w:lang w:val="en-US" w:eastAsia="en-GB"/>
        </w:rPr>
      </w:pPr>
      <w:r w:rsidRPr="00DC27D0">
        <w:rPr>
          <w:rFonts w:ascii="Times" w:hAnsi="Times" w:cs="Times New Roman"/>
          <w:sz w:val="24"/>
          <w:szCs w:val="24"/>
          <w:lang w:val="en-US" w:eastAsia="en-GB"/>
        </w:rPr>
        <w:t xml:space="preserve">Data Force (2017) </w:t>
      </w:r>
      <w:r w:rsidRPr="00DC27D0">
        <w:rPr>
          <w:rFonts w:ascii="Times" w:hAnsi="Times" w:cs="Times New Roman"/>
          <w:i/>
          <w:sz w:val="24"/>
          <w:szCs w:val="24"/>
          <w:lang w:val="en-US" w:eastAsia="en-GB"/>
        </w:rPr>
        <w:t>True Fleet Market Germany: bigger is better.</w:t>
      </w:r>
      <w:r w:rsidRPr="00DC27D0">
        <w:rPr>
          <w:rFonts w:ascii="Times" w:hAnsi="Times" w:cs="Times New Roman"/>
          <w:sz w:val="24"/>
          <w:szCs w:val="24"/>
          <w:lang w:val="en-US" w:eastAsia="en-GB"/>
        </w:rPr>
        <w:t xml:space="preserve"> [Online] Available at </w:t>
      </w:r>
      <w:hyperlink r:id="rId26" w:history="1">
        <w:r w:rsidRPr="00DC27D0">
          <w:rPr>
            <w:rStyle w:val="Hyperlink"/>
            <w:rFonts w:ascii="Times" w:hAnsi="Times" w:cs="Times New Roman"/>
            <w:color w:val="auto"/>
            <w:sz w:val="24"/>
            <w:szCs w:val="24"/>
            <w:u w:val="none"/>
            <w:lang w:val="en-US" w:eastAsia="en-GB"/>
          </w:rPr>
          <w:t>https://www.dataforce.de/it/tutte-le-notizie/true-fleet-market-germany-bigger-is-better/</w:t>
        </w:r>
      </w:hyperlink>
      <w:r w:rsidRPr="00DC27D0">
        <w:rPr>
          <w:rFonts w:ascii="Times" w:hAnsi="Times" w:cs="Times New Roman"/>
          <w:sz w:val="24"/>
          <w:szCs w:val="24"/>
          <w:lang w:val="en-US" w:eastAsia="en-GB"/>
        </w:rPr>
        <w:t xml:space="preserve"> [Accessed July 30, 2018]</w:t>
      </w:r>
    </w:p>
    <w:p w14:paraId="0746B906"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Ellwood, I. (2002) </w:t>
      </w:r>
      <w:r w:rsidRPr="00382AC9">
        <w:rPr>
          <w:rFonts w:ascii="Times" w:hAnsi="Times" w:cs="Times New Roman"/>
          <w:i/>
          <w:sz w:val="24"/>
          <w:szCs w:val="24"/>
          <w:lang w:val="en-US" w:eastAsia="en-GB"/>
        </w:rPr>
        <w:t>The Essential Brand book,</w:t>
      </w:r>
      <w:r w:rsidRPr="00A32766">
        <w:rPr>
          <w:rFonts w:ascii="Times" w:hAnsi="Times" w:cs="Times New Roman"/>
          <w:sz w:val="24"/>
          <w:szCs w:val="24"/>
          <w:lang w:val="en-US" w:eastAsia="en-GB"/>
        </w:rPr>
        <w:t xml:space="preserve"> Kogan Page Limited</w:t>
      </w:r>
    </w:p>
    <w:p w14:paraId="2D9F2988" w14:textId="77777777" w:rsidR="009F756D" w:rsidRPr="009F756D" w:rsidRDefault="009F756D" w:rsidP="00382AC9">
      <w:pPr>
        <w:spacing w:after="0" w:line="480" w:lineRule="auto"/>
        <w:ind w:left="284" w:hanging="284"/>
        <w:rPr>
          <w:rFonts w:ascii="Times" w:hAnsi="Times" w:cs="Times New Roman"/>
          <w:sz w:val="24"/>
          <w:szCs w:val="24"/>
          <w:lang w:val="en-US" w:eastAsia="en-GB"/>
        </w:rPr>
      </w:pPr>
      <w:r w:rsidRPr="009F756D">
        <w:rPr>
          <w:rFonts w:ascii="Times" w:hAnsi="Times" w:cs="Times New Roman"/>
          <w:sz w:val="24"/>
          <w:szCs w:val="24"/>
          <w:lang w:val="en-US" w:eastAsia="en-GB"/>
        </w:rPr>
        <w:t xml:space="preserve">Economic Times (2018) </w:t>
      </w:r>
      <w:r w:rsidRPr="009F756D">
        <w:rPr>
          <w:rFonts w:ascii="Times" w:hAnsi="Times" w:cs="Times New Roman"/>
          <w:bCs/>
          <w:i/>
          <w:sz w:val="24"/>
          <w:szCs w:val="24"/>
          <w:lang w:val="en-US" w:eastAsia="en-GB"/>
        </w:rPr>
        <w:t>BMW expects 50% of sales in India to come from X series SUVs.</w:t>
      </w:r>
      <w:r w:rsidRPr="009F756D">
        <w:rPr>
          <w:rFonts w:ascii="Times" w:hAnsi="Times" w:cs="Times New Roman"/>
          <w:bCs/>
          <w:sz w:val="24"/>
          <w:szCs w:val="24"/>
          <w:lang w:val="en-US" w:eastAsia="en-GB"/>
        </w:rPr>
        <w:t xml:space="preserve"> </w:t>
      </w:r>
      <w:r w:rsidRPr="009F756D">
        <w:rPr>
          <w:rFonts w:ascii="Times" w:hAnsi="Times" w:cs="Times New Roman"/>
          <w:sz w:val="24"/>
          <w:szCs w:val="24"/>
          <w:lang w:val="en-US" w:eastAsia="en-GB"/>
        </w:rPr>
        <w:t xml:space="preserve">[Online] Available at </w:t>
      </w:r>
      <w:hyperlink r:id="rId27" w:history="1">
        <w:r w:rsidRPr="009F756D">
          <w:rPr>
            <w:rStyle w:val="Hyperlink"/>
            <w:rFonts w:ascii="Times" w:hAnsi="Times" w:cs="Times New Roman"/>
            <w:color w:val="auto"/>
            <w:sz w:val="24"/>
            <w:szCs w:val="24"/>
            <w:u w:val="none"/>
            <w:lang w:val="en-US" w:eastAsia="en-GB"/>
          </w:rPr>
          <w:t>https://economictimes.indiatimes.com/industry/auto/bmw-expects-50-of-sales-in-india-to-come-from-x-series-suvs/articleshow/63866348.cms</w:t>
        </w:r>
      </w:hyperlink>
      <w:r w:rsidRPr="009F756D">
        <w:rPr>
          <w:rFonts w:ascii="Times" w:hAnsi="Times" w:cs="Times New Roman"/>
          <w:sz w:val="24"/>
          <w:szCs w:val="24"/>
          <w:lang w:val="en-US" w:eastAsia="en-GB"/>
        </w:rPr>
        <w:t xml:space="preserve"> [Accessed July 30, 2018]</w:t>
      </w:r>
    </w:p>
    <w:p w14:paraId="3F34D699" w14:textId="4E090918" w:rsidR="00A32766" w:rsidRPr="00A32766" w:rsidRDefault="00A32766" w:rsidP="00382AC9">
      <w:pPr>
        <w:spacing w:after="0" w:line="480" w:lineRule="auto"/>
        <w:ind w:left="284" w:hanging="284"/>
        <w:rPr>
          <w:rFonts w:ascii="Times" w:hAnsi="Times" w:cs="Times New Roman"/>
          <w:sz w:val="24"/>
          <w:szCs w:val="24"/>
          <w:lang w:val="en-US" w:eastAsia="en-GB"/>
        </w:rPr>
      </w:pPr>
      <w:proofErr w:type="spellStart"/>
      <w:r w:rsidRPr="00A32766">
        <w:rPr>
          <w:rFonts w:ascii="Times" w:hAnsi="Times" w:cs="Times New Roman"/>
          <w:sz w:val="24"/>
          <w:szCs w:val="24"/>
          <w:lang w:val="en-US" w:eastAsia="en-GB"/>
        </w:rPr>
        <w:t>G</w:t>
      </w:r>
      <w:r>
        <w:rPr>
          <w:rFonts w:ascii="Times" w:hAnsi="Times" w:cs="Times New Roman"/>
          <w:sz w:val="24"/>
          <w:szCs w:val="24"/>
          <w:lang w:val="en-US" w:eastAsia="en-GB"/>
        </w:rPr>
        <w:t>uenzi</w:t>
      </w:r>
      <w:proofErr w:type="spellEnd"/>
      <w:r>
        <w:rPr>
          <w:rFonts w:ascii="Times" w:hAnsi="Times" w:cs="Times New Roman"/>
          <w:sz w:val="24"/>
          <w:szCs w:val="24"/>
          <w:lang w:val="en-US" w:eastAsia="en-GB"/>
        </w:rPr>
        <w:t>, P (2007) Developing Mar</w:t>
      </w:r>
      <w:r w:rsidRPr="00A32766">
        <w:rPr>
          <w:rFonts w:ascii="Times" w:hAnsi="Times" w:cs="Times New Roman"/>
          <w:sz w:val="24"/>
          <w:szCs w:val="24"/>
          <w:lang w:val="en-US" w:eastAsia="en-GB"/>
        </w:rPr>
        <w:t xml:space="preserve">keting Capabilities for Customer Value Creation Through Marketing – Sales Integration. </w:t>
      </w:r>
      <w:r w:rsidRPr="00A32766">
        <w:rPr>
          <w:rFonts w:ascii="Times" w:hAnsi="Times" w:cs="Times New Roman"/>
          <w:i/>
          <w:iCs/>
          <w:sz w:val="24"/>
          <w:szCs w:val="24"/>
          <w:lang w:val="en-US" w:eastAsia="en-GB"/>
        </w:rPr>
        <w:t xml:space="preserve">Industrial Marketing Management, </w:t>
      </w:r>
      <w:r w:rsidRPr="00A32766">
        <w:rPr>
          <w:rFonts w:ascii="Times" w:hAnsi="Times" w:cs="Times New Roman"/>
          <w:sz w:val="24"/>
          <w:szCs w:val="24"/>
          <w:lang w:val="en-US" w:eastAsia="en-GB"/>
        </w:rPr>
        <w:t xml:space="preserve">Vol. 35, Issue 8, pp. 974– 988, </w:t>
      </w:r>
    </w:p>
    <w:p w14:paraId="691986FE" w14:textId="77777777" w:rsidR="00A32766" w:rsidRPr="00A32766" w:rsidRDefault="008D74DD" w:rsidP="00382AC9">
      <w:pPr>
        <w:spacing w:after="0" w:line="480" w:lineRule="auto"/>
        <w:ind w:left="284" w:hanging="284"/>
        <w:rPr>
          <w:rFonts w:ascii="Times" w:hAnsi="Times" w:cs="Times New Roman"/>
          <w:sz w:val="24"/>
          <w:szCs w:val="24"/>
          <w:lang w:val="en-US" w:eastAsia="en-GB"/>
        </w:rPr>
      </w:pPr>
      <w:hyperlink r:id="rId28" w:history="1">
        <w:r w:rsidR="00A32766" w:rsidRPr="00A32766">
          <w:rPr>
            <w:rStyle w:val="Hyperlink"/>
            <w:rFonts w:ascii="Times" w:hAnsi="Times" w:cs="Times New Roman"/>
            <w:color w:val="auto"/>
            <w:sz w:val="24"/>
            <w:szCs w:val="24"/>
            <w:u w:val="none"/>
            <w:lang w:val="en-US" w:eastAsia="en-GB"/>
          </w:rPr>
          <w:t>Hill, C</w:t>
        </w:r>
      </w:hyperlink>
      <w:r w:rsidR="00A32766" w:rsidRPr="00A32766">
        <w:rPr>
          <w:rFonts w:ascii="Times" w:hAnsi="Times" w:cs="Times New Roman"/>
          <w:sz w:val="24"/>
          <w:szCs w:val="24"/>
          <w:lang w:val="en-US" w:eastAsia="en-GB"/>
        </w:rPr>
        <w:t xml:space="preserve"> and Jones, R. (2012). </w:t>
      </w:r>
      <w:hyperlink r:id="rId29" w:history="1">
        <w:r w:rsidR="00A32766" w:rsidRPr="00A32766">
          <w:rPr>
            <w:rStyle w:val="Hyperlink"/>
            <w:rFonts w:ascii="Times" w:hAnsi="Times" w:cs="Times New Roman"/>
            <w:i/>
            <w:iCs/>
            <w:color w:val="auto"/>
            <w:sz w:val="24"/>
            <w:szCs w:val="24"/>
            <w:u w:val="none"/>
            <w:lang w:val="en-US" w:eastAsia="en-GB"/>
          </w:rPr>
          <w:t>Strategic Management: An Integrated Approach</w:t>
        </w:r>
      </w:hyperlink>
      <w:r w:rsidR="00A32766" w:rsidRPr="00A32766">
        <w:rPr>
          <w:rFonts w:ascii="Times" w:hAnsi="Times" w:cs="Times New Roman"/>
          <w:sz w:val="24"/>
          <w:szCs w:val="24"/>
          <w:lang w:val="en-US" w:eastAsia="en-GB"/>
        </w:rPr>
        <w:t xml:space="preserve"> (10 ed.). Mason, Ohio: Cengage Learning. p. 21. </w:t>
      </w:r>
    </w:p>
    <w:p w14:paraId="135CAF32"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Joshi, R, (2005) </w:t>
      </w:r>
      <w:r w:rsidRPr="00382AC9">
        <w:rPr>
          <w:rFonts w:ascii="Times" w:hAnsi="Times" w:cs="Times New Roman"/>
          <w:i/>
          <w:iCs/>
          <w:sz w:val="24"/>
          <w:szCs w:val="24"/>
          <w:lang w:val="en-US" w:eastAsia="en-GB"/>
        </w:rPr>
        <w:t>International Marketing</w:t>
      </w:r>
      <w:r w:rsidRPr="00382AC9">
        <w:rPr>
          <w:rFonts w:ascii="Times" w:hAnsi="Times" w:cs="Times New Roman"/>
          <w:i/>
          <w:sz w:val="24"/>
          <w:szCs w:val="24"/>
          <w:lang w:val="en-US" w:eastAsia="en-GB"/>
        </w:rPr>
        <w:t>,</w:t>
      </w:r>
      <w:r w:rsidRPr="00A32766">
        <w:rPr>
          <w:rFonts w:ascii="Times" w:hAnsi="Times" w:cs="Times New Roman"/>
          <w:sz w:val="24"/>
          <w:szCs w:val="24"/>
          <w:lang w:val="en-US" w:eastAsia="en-GB"/>
        </w:rPr>
        <w:t xml:space="preserve"> </w:t>
      </w:r>
      <w:hyperlink r:id="rId30" w:history="1">
        <w:r w:rsidRPr="00A32766">
          <w:rPr>
            <w:rStyle w:val="Hyperlink"/>
            <w:rFonts w:ascii="Times" w:hAnsi="Times" w:cs="Times New Roman"/>
            <w:color w:val="auto"/>
            <w:sz w:val="24"/>
            <w:szCs w:val="24"/>
            <w:u w:val="none"/>
            <w:lang w:val="en-US" w:eastAsia="en-GB"/>
          </w:rPr>
          <w:t>Oxford University Press</w:t>
        </w:r>
      </w:hyperlink>
      <w:r w:rsidRPr="00A32766">
        <w:rPr>
          <w:rFonts w:ascii="Times" w:hAnsi="Times" w:cs="Times New Roman"/>
          <w:sz w:val="24"/>
          <w:szCs w:val="24"/>
          <w:lang w:val="en-US" w:eastAsia="en-GB"/>
        </w:rPr>
        <w:t>, New Delhi and New York</w:t>
      </w:r>
    </w:p>
    <w:p w14:paraId="65B9BA5F" w14:textId="597C8A75" w:rsidR="00A32766" w:rsidRPr="00A32766" w:rsidRDefault="008D74DD" w:rsidP="00382AC9">
      <w:pPr>
        <w:spacing w:after="0" w:line="480" w:lineRule="auto"/>
        <w:ind w:left="284" w:hanging="284"/>
        <w:rPr>
          <w:rFonts w:ascii="Times" w:hAnsi="Times" w:cs="Times New Roman"/>
          <w:sz w:val="24"/>
          <w:szCs w:val="24"/>
          <w:lang w:val="en-US" w:eastAsia="en-GB"/>
        </w:rPr>
      </w:pPr>
      <w:hyperlink r:id="rId31" w:history="1">
        <w:r w:rsidR="00A32766" w:rsidRPr="00A32766">
          <w:rPr>
            <w:rStyle w:val="Hyperlink"/>
            <w:rFonts w:ascii="Times" w:hAnsi="Times" w:cs="Times New Roman"/>
            <w:color w:val="auto"/>
            <w:sz w:val="24"/>
            <w:szCs w:val="24"/>
            <w:u w:val="none"/>
            <w:lang w:val="en-US" w:eastAsia="en-GB"/>
          </w:rPr>
          <w:t>Kotler, P</w:t>
        </w:r>
      </w:hyperlink>
      <w:r w:rsidR="00A32766" w:rsidRPr="00A32766">
        <w:rPr>
          <w:rFonts w:ascii="Times" w:hAnsi="Times" w:cs="Times New Roman"/>
          <w:sz w:val="24"/>
          <w:szCs w:val="24"/>
          <w:lang w:val="en-US" w:eastAsia="en-GB"/>
        </w:rPr>
        <w:t xml:space="preserve"> and Keller, K (2006). </w:t>
      </w:r>
      <w:r w:rsidR="00A32766" w:rsidRPr="00A32766">
        <w:rPr>
          <w:rFonts w:ascii="Times" w:hAnsi="Times" w:cs="Times New Roman"/>
          <w:i/>
          <w:iCs/>
          <w:sz w:val="24"/>
          <w:szCs w:val="24"/>
          <w:lang w:val="en-US" w:eastAsia="en-GB"/>
        </w:rPr>
        <w:t>Marketing Management, 12th ed</w:t>
      </w:r>
      <w:r w:rsidR="00A32766" w:rsidRPr="00A32766">
        <w:rPr>
          <w:rFonts w:ascii="Times" w:hAnsi="Times" w:cs="Times New Roman"/>
          <w:sz w:val="24"/>
          <w:szCs w:val="24"/>
          <w:lang w:val="en-US" w:eastAsia="en-GB"/>
        </w:rPr>
        <w:t xml:space="preserve">. </w:t>
      </w:r>
      <w:hyperlink r:id="rId32" w:history="1">
        <w:r w:rsidR="00A32766" w:rsidRPr="00A32766">
          <w:rPr>
            <w:rStyle w:val="Hyperlink"/>
            <w:rFonts w:ascii="Times" w:hAnsi="Times" w:cs="Times New Roman"/>
            <w:color w:val="auto"/>
            <w:sz w:val="24"/>
            <w:szCs w:val="24"/>
            <w:u w:val="none"/>
            <w:lang w:val="en-US" w:eastAsia="en-GB"/>
          </w:rPr>
          <w:t>Pearson Prentice Hall</w:t>
        </w:r>
      </w:hyperlink>
      <w:r w:rsidR="00A32766" w:rsidRPr="00A32766">
        <w:rPr>
          <w:rFonts w:ascii="Times" w:hAnsi="Times" w:cs="Times New Roman"/>
          <w:sz w:val="24"/>
          <w:szCs w:val="24"/>
          <w:lang w:val="en-US" w:eastAsia="en-GB"/>
        </w:rPr>
        <w:t>.</w:t>
      </w:r>
    </w:p>
    <w:p w14:paraId="212FCAF8"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Kotler, P (2007) </w:t>
      </w:r>
      <w:r w:rsidRPr="00A32766">
        <w:rPr>
          <w:rFonts w:ascii="Times" w:hAnsi="Times" w:cs="Times New Roman"/>
          <w:i/>
          <w:iCs/>
          <w:sz w:val="24"/>
          <w:szCs w:val="24"/>
          <w:lang w:val="en-US" w:eastAsia="en-GB"/>
        </w:rPr>
        <w:t xml:space="preserve">Marketing Moves. New Approach to Profit, Growth and Reconditioning. </w:t>
      </w:r>
      <w:r w:rsidRPr="00A32766">
        <w:rPr>
          <w:rFonts w:ascii="Times" w:hAnsi="Times" w:cs="Times New Roman"/>
          <w:sz w:val="24"/>
          <w:szCs w:val="24"/>
          <w:lang w:val="en-US" w:eastAsia="en-GB"/>
        </w:rPr>
        <w:t>1st Ed., Praha: Management Press, 171 s</w:t>
      </w:r>
    </w:p>
    <w:p w14:paraId="418A5A9E"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Laszlo, C.  (2011). </w:t>
      </w:r>
      <w:r w:rsidRPr="00A32766">
        <w:rPr>
          <w:rFonts w:ascii="Times" w:hAnsi="Times" w:cs="Times New Roman"/>
          <w:i/>
          <w:iCs/>
          <w:sz w:val="24"/>
          <w:szCs w:val="24"/>
          <w:lang w:val="en-US" w:eastAsia="en-GB"/>
        </w:rPr>
        <w:t>Embedded Sustainability: The Next Big Competitive Advantage</w:t>
      </w:r>
      <w:r w:rsidRPr="00A32766">
        <w:rPr>
          <w:rFonts w:ascii="Times" w:hAnsi="Times" w:cs="Times New Roman"/>
          <w:sz w:val="24"/>
          <w:szCs w:val="24"/>
          <w:lang w:val="en-US" w:eastAsia="en-GB"/>
        </w:rPr>
        <w:t>. Stanford, CA: Stanford University Press.</w:t>
      </w:r>
    </w:p>
    <w:p w14:paraId="73C34705" w14:textId="42E83CE2" w:rsidR="00A32766" w:rsidRPr="00A32766" w:rsidRDefault="00A32766" w:rsidP="00382AC9">
      <w:pPr>
        <w:spacing w:after="0" w:line="480" w:lineRule="auto"/>
        <w:ind w:left="284" w:hanging="284"/>
        <w:rPr>
          <w:rFonts w:ascii="Times" w:hAnsi="Times" w:cs="Times New Roman"/>
          <w:sz w:val="24"/>
          <w:szCs w:val="24"/>
          <w:lang w:val="en-US" w:eastAsia="en-GB"/>
        </w:rPr>
      </w:pPr>
      <w:proofErr w:type="spellStart"/>
      <w:r w:rsidRPr="00A32766">
        <w:rPr>
          <w:rFonts w:ascii="Times" w:hAnsi="Times" w:cs="Times New Roman"/>
          <w:sz w:val="24"/>
          <w:szCs w:val="24"/>
          <w:lang w:val="en-US" w:eastAsia="en-GB"/>
        </w:rPr>
        <w:t>Mulcaster</w:t>
      </w:r>
      <w:proofErr w:type="spellEnd"/>
      <w:r w:rsidRPr="00A32766">
        <w:rPr>
          <w:rFonts w:ascii="Times" w:hAnsi="Times" w:cs="Times New Roman"/>
          <w:sz w:val="24"/>
          <w:szCs w:val="24"/>
          <w:lang w:val="en-US" w:eastAsia="en-GB"/>
        </w:rPr>
        <w:t xml:space="preserve">, W.R (2009) Three Strategic Frameworks," </w:t>
      </w:r>
      <w:r w:rsidRPr="00766BE6">
        <w:rPr>
          <w:rFonts w:ascii="Times" w:hAnsi="Times" w:cs="Times New Roman"/>
          <w:i/>
          <w:sz w:val="24"/>
          <w:szCs w:val="24"/>
          <w:lang w:val="en-US" w:eastAsia="en-GB"/>
        </w:rPr>
        <w:t>Business Strategy Series</w:t>
      </w:r>
      <w:r w:rsidRPr="00A32766">
        <w:rPr>
          <w:rFonts w:ascii="Times" w:hAnsi="Times" w:cs="Times New Roman"/>
          <w:sz w:val="24"/>
          <w:szCs w:val="24"/>
          <w:lang w:val="en-US" w:eastAsia="en-GB"/>
        </w:rPr>
        <w:t xml:space="preserve">, Vol 10, No1, </w:t>
      </w:r>
      <w:r w:rsidR="00766BE6" w:rsidRPr="00A32766">
        <w:rPr>
          <w:rFonts w:ascii="Times" w:hAnsi="Times" w:cs="Times New Roman"/>
          <w:sz w:val="24"/>
          <w:szCs w:val="24"/>
          <w:lang w:val="en-US" w:eastAsia="en-GB"/>
        </w:rPr>
        <w:t>pp 68</w:t>
      </w:r>
      <w:r w:rsidRPr="00A32766">
        <w:rPr>
          <w:rFonts w:ascii="Times" w:hAnsi="Times" w:cs="Times New Roman"/>
          <w:sz w:val="24"/>
          <w:szCs w:val="24"/>
          <w:lang w:val="en-US" w:eastAsia="en-GB"/>
        </w:rPr>
        <w:t xml:space="preserve"> – 75</w:t>
      </w:r>
    </w:p>
    <w:p w14:paraId="2588930A" w14:textId="6DB101C2"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Moncrieff, J (2009) “Is strategy making a difference?” </w:t>
      </w:r>
      <w:r w:rsidRPr="00A32766">
        <w:rPr>
          <w:rFonts w:ascii="Times" w:hAnsi="Times" w:cs="Times New Roman"/>
          <w:i/>
          <w:iCs/>
          <w:sz w:val="24"/>
          <w:szCs w:val="24"/>
          <w:lang w:val="en-US" w:eastAsia="en-GB"/>
        </w:rPr>
        <w:t>Long Range Planning Review</w:t>
      </w:r>
      <w:r w:rsidRPr="00A32766">
        <w:rPr>
          <w:rFonts w:ascii="Times" w:hAnsi="Times" w:cs="Times New Roman"/>
          <w:sz w:val="24"/>
          <w:szCs w:val="24"/>
          <w:lang w:val="en-US" w:eastAsia="en-GB"/>
        </w:rPr>
        <w:t xml:space="preserve">, </w:t>
      </w:r>
      <w:proofErr w:type="spellStart"/>
      <w:r w:rsidRPr="00A32766">
        <w:rPr>
          <w:rFonts w:ascii="Times" w:hAnsi="Times" w:cs="Times New Roman"/>
          <w:sz w:val="24"/>
          <w:szCs w:val="24"/>
          <w:lang w:val="en-US" w:eastAsia="en-GB"/>
        </w:rPr>
        <w:t>vol</w:t>
      </w:r>
      <w:proofErr w:type="spellEnd"/>
      <w:r w:rsidRPr="00A32766">
        <w:rPr>
          <w:rFonts w:ascii="Times" w:hAnsi="Times" w:cs="Times New Roman"/>
          <w:sz w:val="24"/>
          <w:szCs w:val="24"/>
          <w:lang w:val="en-US" w:eastAsia="en-GB"/>
        </w:rPr>
        <w:t xml:space="preserve"> 32, no2, </w:t>
      </w:r>
      <w:r w:rsidR="00766BE6" w:rsidRPr="00A32766">
        <w:rPr>
          <w:rFonts w:ascii="Times" w:hAnsi="Times" w:cs="Times New Roman"/>
          <w:sz w:val="24"/>
          <w:szCs w:val="24"/>
          <w:lang w:val="en-US" w:eastAsia="en-GB"/>
        </w:rPr>
        <w:t>pp 273</w:t>
      </w:r>
      <w:r w:rsidRPr="00A32766">
        <w:rPr>
          <w:rFonts w:ascii="Times" w:hAnsi="Times" w:cs="Times New Roman"/>
          <w:sz w:val="24"/>
          <w:szCs w:val="24"/>
          <w:lang w:val="en-US" w:eastAsia="en-GB"/>
        </w:rPr>
        <w:t>–276.</w:t>
      </w:r>
    </w:p>
    <w:p w14:paraId="037DA2CE"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McDonald, M. (2001) </w:t>
      </w:r>
      <w:r w:rsidRPr="00766BE6">
        <w:rPr>
          <w:rFonts w:ascii="Times" w:hAnsi="Times" w:cs="Times New Roman"/>
          <w:i/>
          <w:sz w:val="24"/>
          <w:szCs w:val="24"/>
          <w:lang w:val="en-US" w:eastAsia="en-GB"/>
        </w:rPr>
        <w:t>Marketing Plans. How to prepare them, how to use the.</w:t>
      </w:r>
      <w:r w:rsidRPr="00A32766">
        <w:rPr>
          <w:rFonts w:ascii="Times" w:hAnsi="Times" w:cs="Times New Roman"/>
          <w:sz w:val="24"/>
          <w:szCs w:val="24"/>
          <w:lang w:val="en-US" w:eastAsia="en-GB"/>
        </w:rPr>
        <w:t xml:space="preserve"> 4th edition, Butterworth </w:t>
      </w:r>
      <w:proofErr w:type="spellStart"/>
      <w:r w:rsidRPr="00A32766">
        <w:rPr>
          <w:rFonts w:ascii="Times" w:hAnsi="Times" w:cs="Times New Roman"/>
          <w:sz w:val="24"/>
          <w:szCs w:val="24"/>
          <w:lang w:val="en-US" w:eastAsia="en-GB"/>
        </w:rPr>
        <w:t>Heinenamm</w:t>
      </w:r>
      <w:proofErr w:type="spellEnd"/>
      <w:r w:rsidRPr="00A32766">
        <w:rPr>
          <w:rFonts w:ascii="Times" w:hAnsi="Times" w:cs="Times New Roman"/>
          <w:sz w:val="24"/>
          <w:szCs w:val="24"/>
          <w:lang w:val="en-US" w:eastAsia="en-GB"/>
        </w:rPr>
        <w:t xml:space="preserve"> </w:t>
      </w:r>
    </w:p>
    <w:p w14:paraId="05DB66D9"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Patterson, L (2008). </w:t>
      </w:r>
      <w:r w:rsidRPr="00A32766">
        <w:rPr>
          <w:rFonts w:ascii="Times" w:hAnsi="Times" w:cs="Times New Roman"/>
          <w:i/>
          <w:iCs/>
          <w:sz w:val="24"/>
          <w:szCs w:val="24"/>
          <w:lang w:val="en-US" w:eastAsia="en-GB"/>
        </w:rPr>
        <w:t>Marketing Metrics in Action: Creating a Performance-Driven Marketing Organization</w:t>
      </w:r>
      <w:r w:rsidRPr="00A32766">
        <w:rPr>
          <w:rFonts w:ascii="Times" w:hAnsi="Times" w:cs="Times New Roman"/>
          <w:sz w:val="24"/>
          <w:szCs w:val="24"/>
          <w:lang w:val="en-US" w:eastAsia="en-GB"/>
        </w:rPr>
        <w:t xml:space="preserve">. </w:t>
      </w:r>
      <w:proofErr w:type="spellStart"/>
      <w:r w:rsidRPr="00A32766">
        <w:rPr>
          <w:rFonts w:ascii="Times" w:hAnsi="Times" w:cs="Times New Roman"/>
          <w:sz w:val="24"/>
          <w:szCs w:val="24"/>
          <w:lang w:val="en-US" w:eastAsia="en-GB"/>
        </w:rPr>
        <w:t>Racom</w:t>
      </w:r>
      <w:proofErr w:type="spellEnd"/>
      <w:r w:rsidRPr="00A32766">
        <w:rPr>
          <w:rFonts w:ascii="Times" w:hAnsi="Times" w:cs="Times New Roman"/>
          <w:sz w:val="24"/>
          <w:szCs w:val="24"/>
          <w:lang w:val="en-US" w:eastAsia="en-GB"/>
        </w:rPr>
        <w:t xml:space="preserve"> Communications.</w:t>
      </w:r>
    </w:p>
    <w:p w14:paraId="7E82D351" w14:textId="30AD2487" w:rsidR="005C10FC" w:rsidRPr="005C10FC"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Payne, A (2005) </w:t>
      </w:r>
      <w:r w:rsidRPr="00A32766">
        <w:rPr>
          <w:rFonts w:ascii="Times" w:hAnsi="Times" w:cs="Times New Roman"/>
          <w:i/>
          <w:iCs/>
          <w:sz w:val="24"/>
          <w:szCs w:val="24"/>
          <w:lang w:val="en-US" w:eastAsia="en-GB"/>
        </w:rPr>
        <w:t xml:space="preserve">Handbook of Customer Relationship Management: Achieving Excellence </w:t>
      </w:r>
      <w:r w:rsidRPr="00A32766">
        <w:rPr>
          <w:rFonts w:ascii="Times" w:hAnsi="Times" w:cs="Times New Roman"/>
          <w:sz w:val="24"/>
          <w:szCs w:val="24"/>
          <w:lang w:val="en-US" w:eastAsia="en-GB"/>
        </w:rPr>
        <w:t xml:space="preserve">Through Customer Management. 288 p </w:t>
      </w:r>
    </w:p>
    <w:p w14:paraId="0AF8F98D" w14:textId="77777777" w:rsidR="005C10FC" w:rsidRPr="005C10FC" w:rsidRDefault="005C10FC" w:rsidP="00382AC9">
      <w:pPr>
        <w:spacing w:after="0" w:line="480" w:lineRule="auto"/>
        <w:ind w:left="284" w:hanging="284"/>
        <w:rPr>
          <w:rFonts w:ascii="Times" w:hAnsi="Times" w:cs="Times New Roman"/>
          <w:sz w:val="24"/>
          <w:szCs w:val="24"/>
          <w:lang w:val="en-US" w:eastAsia="en-GB"/>
        </w:rPr>
      </w:pPr>
      <w:r w:rsidRPr="005C10FC">
        <w:rPr>
          <w:rFonts w:ascii="Times" w:hAnsi="Times" w:cs="Times New Roman"/>
          <w:sz w:val="24"/>
          <w:szCs w:val="24"/>
          <w:lang w:val="en-US" w:eastAsia="en-GB"/>
        </w:rPr>
        <w:t xml:space="preserve">Roy, N (2018) </w:t>
      </w:r>
      <w:r w:rsidRPr="005C10FC">
        <w:rPr>
          <w:rFonts w:ascii="Times" w:hAnsi="Times" w:cs="Times New Roman"/>
          <w:bCs/>
          <w:i/>
          <w:sz w:val="24"/>
          <w:szCs w:val="24"/>
          <w:lang w:val="en-US" w:eastAsia="en-GB"/>
        </w:rPr>
        <w:t>BMW India sales for Q1 2018 – 2377 cars sold.</w:t>
      </w:r>
      <w:r w:rsidRPr="005C10FC">
        <w:rPr>
          <w:rFonts w:ascii="Times" w:hAnsi="Times" w:cs="Times New Roman"/>
          <w:bCs/>
          <w:sz w:val="24"/>
          <w:szCs w:val="24"/>
          <w:lang w:val="en-US" w:eastAsia="en-GB"/>
        </w:rPr>
        <w:t xml:space="preserve"> </w:t>
      </w:r>
      <w:r w:rsidRPr="005C10FC">
        <w:rPr>
          <w:rFonts w:ascii="Times" w:hAnsi="Times" w:cs="Times New Roman"/>
          <w:sz w:val="24"/>
          <w:szCs w:val="24"/>
          <w:lang w:val="en-US" w:eastAsia="en-GB"/>
        </w:rPr>
        <w:t xml:space="preserve">[Online] Available at </w:t>
      </w:r>
      <w:hyperlink r:id="rId33" w:history="1">
        <w:r w:rsidRPr="005C10FC">
          <w:rPr>
            <w:rStyle w:val="Hyperlink"/>
            <w:rFonts w:ascii="Times" w:hAnsi="Times" w:cs="Times New Roman"/>
            <w:color w:val="auto"/>
            <w:sz w:val="24"/>
            <w:szCs w:val="24"/>
            <w:u w:val="none"/>
            <w:lang w:val="en-US" w:eastAsia="en-GB"/>
          </w:rPr>
          <w:t>https://www.rushlane.com/bmw-india-sales-q1-2018-12268468.html</w:t>
        </w:r>
      </w:hyperlink>
      <w:r w:rsidRPr="005C10FC">
        <w:rPr>
          <w:rFonts w:ascii="Times" w:hAnsi="Times" w:cs="Times New Roman"/>
          <w:sz w:val="24"/>
          <w:szCs w:val="24"/>
          <w:lang w:val="en-US" w:eastAsia="en-GB"/>
        </w:rPr>
        <w:t xml:space="preserve"> [Accessed July 30, 2018]</w:t>
      </w:r>
    </w:p>
    <w:p w14:paraId="72EC9099" w14:textId="0C8A4CB3"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Smith, B and Colgate, P (2007): Customer Value Creation: A Practical Framework. </w:t>
      </w:r>
      <w:r w:rsidR="00766BE6">
        <w:rPr>
          <w:rFonts w:ascii="Times" w:hAnsi="Times" w:cs="Times New Roman"/>
          <w:i/>
          <w:iCs/>
          <w:sz w:val="24"/>
          <w:szCs w:val="24"/>
          <w:lang w:val="en-US" w:eastAsia="en-GB"/>
        </w:rPr>
        <w:t>Journal of Marke</w:t>
      </w:r>
      <w:r w:rsidRPr="00A32766">
        <w:rPr>
          <w:rFonts w:ascii="Times" w:hAnsi="Times" w:cs="Times New Roman"/>
          <w:i/>
          <w:iCs/>
          <w:sz w:val="24"/>
          <w:szCs w:val="24"/>
          <w:lang w:val="en-US" w:eastAsia="en-GB"/>
        </w:rPr>
        <w:t xml:space="preserve">ting Theory and Practice. </w:t>
      </w:r>
      <w:r w:rsidRPr="00A32766">
        <w:rPr>
          <w:rFonts w:ascii="Times" w:hAnsi="Times" w:cs="Times New Roman"/>
          <w:sz w:val="24"/>
          <w:szCs w:val="24"/>
          <w:lang w:val="en-US" w:eastAsia="en-GB"/>
        </w:rPr>
        <w:t xml:space="preserve">Vol. 15, No. 1, pp. 7–23 </w:t>
      </w:r>
    </w:p>
    <w:p w14:paraId="1A9EE5F2" w14:textId="77777777" w:rsidR="00A32766" w:rsidRPr="00A32766" w:rsidRDefault="00A32766" w:rsidP="00382AC9">
      <w:pPr>
        <w:spacing w:after="0" w:line="480" w:lineRule="auto"/>
        <w:ind w:left="284" w:hanging="284"/>
        <w:rPr>
          <w:rFonts w:ascii="Times" w:hAnsi="Times" w:cs="Times New Roman"/>
          <w:sz w:val="24"/>
          <w:szCs w:val="24"/>
          <w:lang w:val="en-US" w:eastAsia="en-GB"/>
        </w:rPr>
      </w:pPr>
      <w:r w:rsidRPr="00A32766">
        <w:rPr>
          <w:rFonts w:ascii="Times" w:hAnsi="Times" w:cs="Times New Roman"/>
          <w:sz w:val="24"/>
          <w:szCs w:val="24"/>
          <w:lang w:val="en-US" w:eastAsia="en-GB"/>
        </w:rPr>
        <w:t xml:space="preserve">Van </w:t>
      </w:r>
      <w:proofErr w:type="spellStart"/>
      <w:r w:rsidRPr="00A32766">
        <w:rPr>
          <w:rFonts w:ascii="Times" w:hAnsi="Times" w:cs="Times New Roman"/>
          <w:sz w:val="24"/>
          <w:szCs w:val="24"/>
          <w:lang w:val="en-US" w:eastAsia="en-GB"/>
        </w:rPr>
        <w:t>Auken</w:t>
      </w:r>
      <w:proofErr w:type="spellEnd"/>
      <w:r w:rsidRPr="00A32766">
        <w:rPr>
          <w:rFonts w:ascii="Times" w:hAnsi="Times" w:cs="Times New Roman"/>
          <w:sz w:val="24"/>
          <w:szCs w:val="24"/>
          <w:lang w:val="en-US" w:eastAsia="en-GB"/>
        </w:rPr>
        <w:t xml:space="preserve">, B. (2002) </w:t>
      </w:r>
      <w:r w:rsidRPr="008F40C3">
        <w:rPr>
          <w:rFonts w:ascii="Times" w:hAnsi="Times" w:cs="Times New Roman"/>
          <w:i/>
          <w:sz w:val="24"/>
          <w:szCs w:val="24"/>
          <w:lang w:val="en-US" w:eastAsia="en-GB"/>
        </w:rPr>
        <w:t>The Brand Management Checklist</w:t>
      </w:r>
      <w:r w:rsidRPr="00A32766">
        <w:rPr>
          <w:rFonts w:ascii="Times" w:hAnsi="Times" w:cs="Times New Roman"/>
          <w:sz w:val="24"/>
          <w:szCs w:val="24"/>
          <w:lang w:val="en-US" w:eastAsia="en-GB"/>
        </w:rPr>
        <w:t xml:space="preserve">, Kogan Page </w:t>
      </w:r>
    </w:p>
    <w:p w14:paraId="1B781C47" w14:textId="77777777" w:rsidR="005C10FC" w:rsidRPr="005C10FC" w:rsidRDefault="005C10FC" w:rsidP="00382AC9">
      <w:pPr>
        <w:spacing w:after="0" w:line="480" w:lineRule="auto"/>
        <w:ind w:left="284" w:hanging="284"/>
        <w:rPr>
          <w:rFonts w:ascii="Times" w:hAnsi="Times" w:cs="Times New Roman"/>
          <w:sz w:val="24"/>
          <w:szCs w:val="24"/>
          <w:lang w:val="en-US" w:eastAsia="en-GB"/>
        </w:rPr>
      </w:pPr>
      <w:proofErr w:type="spellStart"/>
      <w:r w:rsidRPr="005C10FC">
        <w:rPr>
          <w:rFonts w:ascii="Times" w:hAnsi="Times" w:cs="Times New Roman"/>
          <w:sz w:val="24"/>
          <w:szCs w:val="24"/>
          <w:lang w:val="en-US" w:eastAsia="en-GB"/>
        </w:rPr>
        <w:lastRenderedPageBreak/>
        <w:t>Wankar</w:t>
      </w:r>
      <w:proofErr w:type="spellEnd"/>
      <w:r w:rsidRPr="005C10FC">
        <w:rPr>
          <w:rFonts w:ascii="Times" w:hAnsi="Times" w:cs="Times New Roman"/>
          <w:sz w:val="24"/>
          <w:szCs w:val="24"/>
          <w:lang w:val="en-US" w:eastAsia="en-GB"/>
        </w:rPr>
        <w:t xml:space="preserve">, G (2017) </w:t>
      </w:r>
      <w:r w:rsidRPr="005C10FC">
        <w:rPr>
          <w:rFonts w:ascii="Times" w:hAnsi="Times" w:cs="Times New Roman"/>
          <w:bCs/>
          <w:i/>
          <w:sz w:val="24"/>
          <w:szCs w:val="24"/>
          <w:lang w:val="en-US" w:eastAsia="en-GB"/>
        </w:rPr>
        <w:t xml:space="preserve">BMW wants to create, not capture, premium car market in India: </w:t>
      </w:r>
      <w:proofErr w:type="spellStart"/>
      <w:r w:rsidRPr="005C10FC">
        <w:rPr>
          <w:rFonts w:ascii="Times" w:hAnsi="Times" w:cs="Times New Roman"/>
          <w:bCs/>
          <w:i/>
          <w:sz w:val="24"/>
          <w:szCs w:val="24"/>
          <w:lang w:val="en-US" w:eastAsia="en-GB"/>
        </w:rPr>
        <w:t>Vikram</w:t>
      </w:r>
      <w:proofErr w:type="spellEnd"/>
      <w:r w:rsidRPr="005C10FC">
        <w:rPr>
          <w:rFonts w:ascii="Times" w:hAnsi="Times" w:cs="Times New Roman"/>
          <w:bCs/>
          <w:i/>
          <w:sz w:val="24"/>
          <w:szCs w:val="24"/>
          <w:lang w:val="en-US" w:eastAsia="en-GB"/>
        </w:rPr>
        <w:t xml:space="preserve"> </w:t>
      </w:r>
      <w:proofErr w:type="spellStart"/>
      <w:r w:rsidRPr="005C10FC">
        <w:rPr>
          <w:rFonts w:ascii="Times" w:hAnsi="Times" w:cs="Times New Roman"/>
          <w:bCs/>
          <w:i/>
          <w:sz w:val="24"/>
          <w:szCs w:val="24"/>
          <w:lang w:val="en-US" w:eastAsia="en-GB"/>
        </w:rPr>
        <w:t>Pawah</w:t>
      </w:r>
      <w:proofErr w:type="spellEnd"/>
      <w:r w:rsidRPr="005C10FC">
        <w:rPr>
          <w:rFonts w:ascii="Times" w:hAnsi="Times" w:cs="Times New Roman"/>
          <w:bCs/>
          <w:sz w:val="24"/>
          <w:szCs w:val="24"/>
          <w:lang w:val="en-US" w:eastAsia="en-GB"/>
        </w:rPr>
        <w:t xml:space="preserve">. </w:t>
      </w:r>
      <w:r w:rsidRPr="005C10FC">
        <w:rPr>
          <w:rFonts w:ascii="Times" w:hAnsi="Times" w:cs="Times New Roman"/>
          <w:sz w:val="24"/>
          <w:szCs w:val="24"/>
          <w:lang w:val="en-US" w:eastAsia="en-GB"/>
        </w:rPr>
        <w:t xml:space="preserve">[Online] Available at </w:t>
      </w:r>
      <w:hyperlink r:id="rId34" w:history="1">
        <w:r w:rsidRPr="005C10FC">
          <w:rPr>
            <w:rStyle w:val="Hyperlink"/>
            <w:rFonts w:ascii="Times" w:hAnsi="Times" w:cs="Times New Roman"/>
            <w:color w:val="auto"/>
            <w:sz w:val="24"/>
            <w:szCs w:val="24"/>
            <w:u w:val="none"/>
            <w:lang w:val="en-US" w:eastAsia="en-GB"/>
          </w:rPr>
          <w:t>https://www.hindustantimes.com/autos/bmw-wants-to-create-not-capture-premium-car-market-in-india-vikram-pawah/story-SOYXWl5a0FrmfGuhAZWnXI.html</w:t>
        </w:r>
      </w:hyperlink>
      <w:r w:rsidRPr="005C10FC">
        <w:rPr>
          <w:rFonts w:ascii="Times" w:hAnsi="Times" w:cs="Times New Roman"/>
          <w:sz w:val="24"/>
          <w:szCs w:val="24"/>
          <w:lang w:val="en-US" w:eastAsia="en-GB"/>
        </w:rPr>
        <w:t xml:space="preserve"> [Accessed July 30, 2018]</w:t>
      </w:r>
    </w:p>
    <w:p w14:paraId="2E202ABB" w14:textId="69E18FC8" w:rsidR="00856601" w:rsidRPr="00A32766" w:rsidRDefault="00A32766" w:rsidP="00382AC9">
      <w:pPr>
        <w:spacing w:after="0" w:line="480" w:lineRule="auto"/>
        <w:ind w:left="284" w:hanging="284"/>
        <w:rPr>
          <w:rFonts w:ascii="Times" w:hAnsi="Times" w:cs="Times New Roman"/>
          <w:sz w:val="24"/>
          <w:szCs w:val="24"/>
          <w:lang w:eastAsia="en-GB"/>
        </w:rPr>
      </w:pPr>
      <w:proofErr w:type="spellStart"/>
      <w:r w:rsidRPr="00A32766">
        <w:rPr>
          <w:rFonts w:ascii="Times" w:hAnsi="Times" w:cs="Times New Roman"/>
          <w:sz w:val="24"/>
          <w:szCs w:val="24"/>
          <w:lang w:val="en-US" w:eastAsia="en-GB"/>
        </w:rPr>
        <w:t>Ziethmal</w:t>
      </w:r>
      <w:proofErr w:type="spellEnd"/>
      <w:r w:rsidRPr="00A32766">
        <w:rPr>
          <w:rFonts w:ascii="Times" w:hAnsi="Times" w:cs="Times New Roman"/>
          <w:sz w:val="24"/>
          <w:szCs w:val="24"/>
          <w:lang w:val="en-US" w:eastAsia="en-GB"/>
        </w:rPr>
        <w:t xml:space="preserve">, &amp; Bitner, (2003) </w:t>
      </w:r>
      <w:r w:rsidRPr="008F40C3">
        <w:rPr>
          <w:rFonts w:ascii="Times" w:hAnsi="Times" w:cs="Times New Roman"/>
          <w:i/>
          <w:sz w:val="24"/>
          <w:szCs w:val="24"/>
          <w:lang w:val="en-US" w:eastAsia="en-GB"/>
        </w:rPr>
        <w:t>Services Marketing: integrating customer focus across the firm,</w:t>
      </w:r>
      <w:r w:rsidRPr="00A32766">
        <w:rPr>
          <w:rFonts w:ascii="Times" w:hAnsi="Times" w:cs="Times New Roman"/>
          <w:sz w:val="24"/>
          <w:szCs w:val="24"/>
          <w:lang w:val="en-US" w:eastAsia="en-GB"/>
        </w:rPr>
        <w:t xml:space="preserve"> McGraw Hill, chapters 1,3 and 6</w:t>
      </w:r>
    </w:p>
    <w:sectPr w:rsidR="00856601" w:rsidRPr="00A32766" w:rsidSect="00173E30">
      <w:footerReference w:type="default" r:id="rId35"/>
      <w:pgSz w:w="12240" w:h="15840"/>
      <w:pgMar w:top="1440"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9DCF1" w14:textId="77777777" w:rsidR="008D74DD" w:rsidRDefault="008D74DD" w:rsidP="000079ED">
      <w:pPr>
        <w:spacing w:after="0" w:line="240" w:lineRule="auto"/>
      </w:pPr>
      <w:r>
        <w:separator/>
      </w:r>
    </w:p>
  </w:endnote>
  <w:endnote w:type="continuationSeparator" w:id="0">
    <w:p w14:paraId="08583771" w14:textId="77777777" w:rsidR="008D74DD" w:rsidRDefault="008D74DD" w:rsidP="0000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4E"/>
    <w:family w:val="auto"/>
    <w:pitch w:val="variable"/>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Times">
    <w:altName w:val="Times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9279"/>
      <w:docPartObj>
        <w:docPartGallery w:val="Page Numbers (Bottom of Page)"/>
        <w:docPartUnique/>
      </w:docPartObj>
    </w:sdtPr>
    <w:sdtEndPr>
      <w:rPr>
        <w:color w:val="7F7F7F" w:themeColor="background1" w:themeShade="7F"/>
        <w:spacing w:val="60"/>
      </w:rPr>
    </w:sdtEndPr>
    <w:sdtContent>
      <w:p w14:paraId="7D9321A5" w14:textId="77777777" w:rsidR="004103B5" w:rsidRDefault="004103B5">
        <w:pPr>
          <w:pStyle w:val="Footer"/>
          <w:pBdr>
            <w:top w:val="single" w:sz="4" w:space="1" w:color="D9D9D9" w:themeColor="background1" w:themeShade="D9"/>
          </w:pBdr>
          <w:rPr>
            <w:b/>
          </w:rPr>
        </w:pPr>
        <w:r>
          <w:fldChar w:fldCharType="begin"/>
        </w:r>
        <w:r>
          <w:instrText xml:space="preserve"> PAGE   \* MERGEFORMAT </w:instrText>
        </w:r>
        <w:r>
          <w:fldChar w:fldCharType="separate"/>
        </w:r>
        <w:r w:rsidR="004D0F6E" w:rsidRPr="004D0F6E">
          <w:rPr>
            <w:b/>
            <w:noProof/>
          </w:rPr>
          <w:t>1</w:t>
        </w:r>
        <w:r>
          <w:rPr>
            <w:b/>
            <w:noProof/>
          </w:rPr>
          <w:fldChar w:fldCharType="end"/>
        </w:r>
        <w:r>
          <w:rPr>
            <w:b/>
          </w:rPr>
          <w:t xml:space="preserve"> | </w:t>
        </w:r>
        <w:r>
          <w:rPr>
            <w:color w:val="7F7F7F" w:themeColor="background1" w:themeShade="7F"/>
            <w:spacing w:val="60"/>
          </w:rPr>
          <w:t>Page</w:t>
        </w:r>
      </w:p>
    </w:sdtContent>
  </w:sdt>
  <w:p w14:paraId="107EA10B" w14:textId="77777777" w:rsidR="004103B5" w:rsidRDefault="00410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403DD" w14:textId="77777777" w:rsidR="008D74DD" w:rsidRDefault="008D74DD" w:rsidP="000079ED">
      <w:pPr>
        <w:spacing w:after="0" w:line="240" w:lineRule="auto"/>
      </w:pPr>
      <w:r>
        <w:separator/>
      </w:r>
    </w:p>
  </w:footnote>
  <w:footnote w:type="continuationSeparator" w:id="0">
    <w:p w14:paraId="1759A880" w14:textId="77777777" w:rsidR="008D74DD" w:rsidRDefault="008D74DD" w:rsidP="00007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6C6F"/>
    <w:multiLevelType w:val="hybridMultilevel"/>
    <w:tmpl w:val="698471E6"/>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 w15:restartNumberingAfterBreak="0">
    <w:nsid w:val="1482775B"/>
    <w:multiLevelType w:val="multilevel"/>
    <w:tmpl w:val="32E00F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9136E2"/>
    <w:multiLevelType w:val="multilevel"/>
    <w:tmpl w:val="837814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6A43D93"/>
    <w:multiLevelType w:val="hybridMultilevel"/>
    <w:tmpl w:val="DBBC56CC"/>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4" w15:restartNumberingAfterBreak="0">
    <w:nsid w:val="26C62AA5"/>
    <w:multiLevelType w:val="hybridMultilevel"/>
    <w:tmpl w:val="929032CA"/>
    <w:lvl w:ilvl="0" w:tplc="EA9CE81E">
      <w:start w:val="1"/>
      <w:numFmt w:val="bullet"/>
      <w:lvlText w:val=""/>
      <w:lvlJc w:val="left"/>
      <w:pPr>
        <w:tabs>
          <w:tab w:val="num" w:pos="720"/>
        </w:tabs>
        <w:ind w:left="720" w:hanging="360"/>
      </w:pPr>
      <w:rPr>
        <w:rFonts w:ascii="Wingdings 3" w:hAnsi="Wingdings 3" w:hint="default"/>
      </w:rPr>
    </w:lvl>
    <w:lvl w:ilvl="1" w:tplc="8AA435F8" w:tentative="1">
      <w:start w:val="1"/>
      <w:numFmt w:val="bullet"/>
      <w:lvlText w:val=""/>
      <w:lvlJc w:val="left"/>
      <w:pPr>
        <w:tabs>
          <w:tab w:val="num" w:pos="1440"/>
        </w:tabs>
        <w:ind w:left="1440" w:hanging="360"/>
      </w:pPr>
      <w:rPr>
        <w:rFonts w:ascii="Wingdings 3" w:hAnsi="Wingdings 3" w:hint="default"/>
      </w:rPr>
    </w:lvl>
    <w:lvl w:ilvl="2" w:tplc="E5FEDD12" w:tentative="1">
      <w:start w:val="1"/>
      <w:numFmt w:val="bullet"/>
      <w:lvlText w:val=""/>
      <w:lvlJc w:val="left"/>
      <w:pPr>
        <w:tabs>
          <w:tab w:val="num" w:pos="2160"/>
        </w:tabs>
        <w:ind w:left="2160" w:hanging="360"/>
      </w:pPr>
      <w:rPr>
        <w:rFonts w:ascii="Wingdings 3" w:hAnsi="Wingdings 3" w:hint="default"/>
      </w:rPr>
    </w:lvl>
    <w:lvl w:ilvl="3" w:tplc="AB428D2C" w:tentative="1">
      <w:start w:val="1"/>
      <w:numFmt w:val="bullet"/>
      <w:lvlText w:val=""/>
      <w:lvlJc w:val="left"/>
      <w:pPr>
        <w:tabs>
          <w:tab w:val="num" w:pos="2880"/>
        </w:tabs>
        <w:ind w:left="2880" w:hanging="360"/>
      </w:pPr>
      <w:rPr>
        <w:rFonts w:ascii="Wingdings 3" w:hAnsi="Wingdings 3" w:hint="default"/>
      </w:rPr>
    </w:lvl>
    <w:lvl w:ilvl="4" w:tplc="5F7C7552" w:tentative="1">
      <w:start w:val="1"/>
      <w:numFmt w:val="bullet"/>
      <w:lvlText w:val=""/>
      <w:lvlJc w:val="left"/>
      <w:pPr>
        <w:tabs>
          <w:tab w:val="num" w:pos="3600"/>
        </w:tabs>
        <w:ind w:left="3600" w:hanging="360"/>
      </w:pPr>
      <w:rPr>
        <w:rFonts w:ascii="Wingdings 3" w:hAnsi="Wingdings 3" w:hint="default"/>
      </w:rPr>
    </w:lvl>
    <w:lvl w:ilvl="5" w:tplc="5E74ED9C" w:tentative="1">
      <w:start w:val="1"/>
      <w:numFmt w:val="bullet"/>
      <w:lvlText w:val=""/>
      <w:lvlJc w:val="left"/>
      <w:pPr>
        <w:tabs>
          <w:tab w:val="num" w:pos="4320"/>
        </w:tabs>
        <w:ind w:left="4320" w:hanging="360"/>
      </w:pPr>
      <w:rPr>
        <w:rFonts w:ascii="Wingdings 3" w:hAnsi="Wingdings 3" w:hint="default"/>
      </w:rPr>
    </w:lvl>
    <w:lvl w:ilvl="6" w:tplc="41B648CE" w:tentative="1">
      <w:start w:val="1"/>
      <w:numFmt w:val="bullet"/>
      <w:lvlText w:val=""/>
      <w:lvlJc w:val="left"/>
      <w:pPr>
        <w:tabs>
          <w:tab w:val="num" w:pos="5040"/>
        </w:tabs>
        <w:ind w:left="5040" w:hanging="360"/>
      </w:pPr>
      <w:rPr>
        <w:rFonts w:ascii="Wingdings 3" w:hAnsi="Wingdings 3" w:hint="default"/>
      </w:rPr>
    </w:lvl>
    <w:lvl w:ilvl="7" w:tplc="6914AD66" w:tentative="1">
      <w:start w:val="1"/>
      <w:numFmt w:val="bullet"/>
      <w:lvlText w:val=""/>
      <w:lvlJc w:val="left"/>
      <w:pPr>
        <w:tabs>
          <w:tab w:val="num" w:pos="5760"/>
        </w:tabs>
        <w:ind w:left="5760" w:hanging="360"/>
      </w:pPr>
      <w:rPr>
        <w:rFonts w:ascii="Wingdings 3" w:hAnsi="Wingdings 3" w:hint="default"/>
      </w:rPr>
    </w:lvl>
    <w:lvl w:ilvl="8" w:tplc="A498F25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AA62765"/>
    <w:multiLevelType w:val="multilevel"/>
    <w:tmpl w:val="FAD66C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4FB1F8E"/>
    <w:multiLevelType w:val="hybridMultilevel"/>
    <w:tmpl w:val="ADF0463E"/>
    <w:lvl w:ilvl="0" w:tplc="262E3E62">
      <w:start w:val="1"/>
      <w:numFmt w:val="decimal"/>
      <w:lvlText w:val="%1."/>
      <w:lvlJc w:val="left"/>
      <w:pPr>
        <w:ind w:left="940" w:hanging="360"/>
      </w:pPr>
    </w:lvl>
    <w:lvl w:ilvl="1" w:tplc="04090019" w:tentative="1">
      <w:start w:val="1"/>
      <w:numFmt w:val="lowerLetter"/>
      <w:lvlText w:val="%2."/>
      <w:lvlJc w:val="left"/>
      <w:pPr>
        <w:ind w:left="1660" w:hanging="360"/>
      </w:pPr>
    </w:lvl>
    <w:lvl w:ilvl="2" w:tplc="0409001B" w:tentative="1">
      <w:start w:val="1"/>
      <w:numFmt w:val="lowerRoman"/>
      <w:lvlText w:val="%3."/>
      <w:lvlJc w:val="right"/>
      <w:pPr>
        <w:ind w:left="2380" w:hanging="180"/>
      </w:pPr>
    </w:lvl>
    <w:lvl w:ilvl="3" w:tplc="0409000F" w:tentative="1">
      <w:start w:val="1"/>
      <w:numFmt w:val="decimal"/>
      <w:lvlText w:val="%4."/>
      <w:lvlJc w:val="left"/>
      <w:pPr>
        <w:ind w:left="3100" w:hanging="360"/>
      </w:pPr>
    </w:lvl>
    <w:lvl w:ilvl="4" w:tplc="04090019" w:tentative="1">
      <w:start w:val="1"/>
      <w:numFmt w:val="lowerLetter"/>
      <w:lvlText w:val="%5."/>
      <w:lvlJc w:val="left"/>
      <w:pPr>
        <w:ind w:left="3820" w:hanging="360"/>
      </w:pPr>
    </w:lvl>
    <w:lvl w:ilvl="5" w:tplc="0409001B" w:tentative="1">
      <w:start w:val="1"/>
      <w:numFmt w:val="lowerRoman"/>
      <w:lvlText w:val="%6."/>
      <w:lvlJc w:val="right"/>
      <w:pPr>
        <w:ind w:left="4540" w:hanging="180"/>
      </w:pPr>
    </w:lvl>
    <w:lvl w:ilvl="6" w:tplc="0409000F" w:tentative="1">
      <w:start w:val="1"/>
      <w:numFmt w:val="decimal"/>
      <w:lvlText w:val="%7."/>
      <w:lvlJc w:val="left"/>
      <w:pPr>
        <w:ind w:left="5260" w:hanging="360"/>
      </w:pPr>
    </w:lvl>
    <w:lvl w:ilvl="7" w:tplc="04090019" w:tentative="1">
      <w:start w:val="1"/>
      <w:numFmt w:val="lowerLetter"/>
      <w:lvlText w:val="%8."/>
      <w:lvlJc w:val="left"/>
      <w:pPr>
        <w:ind w:left="5980" w:hanging="360"/>
      </w:pPr>
    </w:lvl>
    <w:lvl w:ilvl="8" w:tplc="0409001B" w:tentative="1">
      <w:start w:val="1"/>
      <w:numFmt w:val="lowerRoman"/>
      <w:lvlText w:val="%9."/>
      <w:lvlJc w:val="right"/>
      <w:pPr>
        <w:ind w:left="6700" w:hanging="180"/>
      </w:pPr>
    </w:lvl>
  </w:abstractNum>
  <w:abstractNum w:abstractNumId="7" w15:restartNumberingAfterBreak="0">
    <w:nsid w:val="45533339"/>
    <w:multiLevelType w:val="hybridMultilevel"/>
    <w:tmpl w:val="BC3E477C"/>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8" w15:restartNumberingAfterBreak="0">
    <w:nsid w:val="462F411D"/>
    <w:multiLevelType w:val="hybridMultilevel"/>
    <w:tmpl w:val="67DE4472"/>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9" w15:restartNumberingAfterBreak="0">
    <w:nsid w:val="504822B1"/>
    <w:multiLevelType w:val="hybridMultilevel"/>
    <w:tmpl w:val="3A0E7314"/>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0" w15:restartNumberingAfterBreak="0">
    <w:nsid w:val="60AC74A1"/>
    <w:multiLevelType w:val="hybridMultilevel"/>
    <w:tmpl w:val="14427550"/>
    <w:lvl w:ilvl="0" w:tplc="0409000B">
      <w:start w:val="1"/>
      <w:numFmt w:val="bullet"/>
      <w:lvlText w:val=""/>
      <w:lvlJc w:val="left"/>
      <w:pPr>
        <w:ind w:left="1004" w:hanging="360"/>
      </w:pPr>
      <w:rPr>
        <w:rFonts w:ascii="Wingdings" w:hAnsi="Wingdings"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1" w15:restartNumberingAfterBreak="0">
    <w:nsid w:val="68E13CD8"/>
    <w:multiLevelType w:val="hybridMultilevel"/>
    <w:tmpl w:val="F05A4146"/>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2" w15:restartNumberingAfterBreak="0">
    <w:nsid w:val="6AC67ACA"/>
    <w:multiLevelType w:val="hybridMultilevel"/>
    <w:tmpl w:val="96EC545A"/>
    <w:lvl w:ilvl="0" w:tplc="8B5604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6F5483"/>
    <w:multiLevelType w:val="hybridMultilevel"/>
    <w:tmpl w:val="614C0C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024BE3"/>
    <w:multiLevelType w:val="hybridMultilevel"/>
    <w:tmpl w:val="5EAC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0525738"/>
    <w:multiLevelType w:val="multilevel"/>
    <w:tmpl w:val="960A9A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7A3F0E6E"/>
    <w:multiLevelType w:val="multilevel"/>
    <w:tmpl w:val="77520D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6"/>
  </w:num>
  <w:num w:numId="3">
    <w:abstractNumId w:val="2"/>
  </w:num>
  <w:num w:numId="4">
    <w:abstractNumId w:val="5"/>
  </w:num>
  <w:num w:numId="5">
    <w:abstractNumId w:val="16"/>
  </w:num>
  <w:num w:numId="6">
    <w:abstractNumId w:val="15"/>
  </w:num>
  <w:num w:numId="7">
    <w:abstractNumId w:val="12"/>
  </w:num>
  <w:num w:numId="8">
    <w:abstractNumId w:val="14"/>
  </w:num>
  <w:num w:numId="9">
    <w:abstractNumId w:val="13"/>
  </w:num>
  <w:num w:numId="10">
    <w:abstractNumId w:val="0"/>
  </w:num>
  <w:num w:numId="11">
    <w:abstractNumId w:val="9"/>
  </w:num>
  <w:num w:numId="12">
    <w:abstractNumId w:val="8"/>
  </w:num>
  <w:num w:numId="13">
    <w:abstractNumId w:val="7"/>
  </w:num>
  <w:num w:numId="14">
    <w:abstractNumId w:val="11"/>
  </w:num>
  <w:num w:numId="15">
    <w:abstractNumId w:val="10"/>
  </w:num>
  <w:num w:numId="16">
    <w:abstractNumId w:val="3"/>
  </w:num>
  <w:num w:numId="17">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0"/>
  <w:activeWritingStyle w:appName="MSWord" w:lang="fr-FR"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A1C87"/>
    <w:rsid w:val="000004B0"/>
    <w:rsid w:val="00000D0C"/>
    <w:rsid w:val="00001AFA"/>
    <w:rsid w:val="00002113"/>
    <w:rsid w:val="00003EBB"/>
    <w:rsid w:val="0000412B"/>
    <w:rsid w:val="00004A13"/>
    <w:rsid w:val="00005D91"/>
    <w:rsid w:val="00006788"/>
    <w:rsid w:val="00006A05"/>
    <w:rsid w:val="000079A2"/>
    <w:rsid w:val="000079ED"/>
    <w:rsid w:val="00010802"/>
    <w:rsid w:val="00011313"/>
    <w:rsid w:val="00011896"/>
    <w:rsid w:val="00012657"/>
    <w:rsid w:val="000128EE"/>
    <w:rsid w:val="000140EE"/>
    <w:rsid w:val="00014F6C"/>
    <w:rsid w:val="00015981"/>
    <w:rsid w:val="00015A48"/>
    <w:rsid w:val="00015B25"/>
    <w:rsid w:val="00015BB6"/>
    <w:rsid w:val="00015F22"/>
    <w:rsid w:val="000163E4"/>
    <w:rsid w:val="00016A6D"/>
    <w:rsid w:val="00017006"/>
    <w:rsid w:val="000172B8"/>
    <w:rsid w:val="0001787E"/>
    <w:rsid w:val="00017E52"/>
    <w:rsid w:val="00020271"/>
    <w:rsid w:val="00020B0E"/>
    <w:rsid w:val="00021392"/>
    <w:rsid w:val="00021D82"/>
    <w:rsid w:val="00022755"/>
    <w:rsid w:val="000232F3"/>
    <w:rsid w:val="000237AB"/>
    <w:rsid w:val="00024E30"/>
    <w:rsid w:val="0002564B"/>
    <w:rsid w:val="0002567C"/>
    <w:rsid w:val="00025AEB"/>
    <w:rsid w:val="00025E1E"/>
    <w:rsid w:val="000279E8"/>
    <w:rsid w:val="000336A1"/>
    <w:rsid w:val="000336A8"/>
    <w:rsid w:val="00033B1D"/>
    <w:rsid w:val="000351BD"/>
    <w:rsid w:val="000353B8"/>
    <w:rsid w:val="000354B0"/>
    <w:rsid w:val="00036E75"/>
    <w:rsid w:val="00037C17"/>
    <w:rsid w:val="00040649"/>
    <w:rsid w:val="00040C3B"/>
    <w:rsid w:val="00041586"/>
    <w:rsid w:val="0004197A"/>
    <w:rsid w:val="0004291F"/>
    <w:rsid w:val="00042944"/>
    <w:rsid w:val="00042E8D"/>
    <w:rsid w:val="000430A1"/>
    <w:rsid w:val="00043BB4"/>
    <w:rsid w:val="00043DE4"/>
    <w:rsid w:val="00045653"/>
    <w:rsid w:val="00046062"/>
    <w:rsid w:val="00046229"/>
    <w:rsid w:val="00046E78"/>
    <w:rsid w:val="000475A8"/>
    <w:rsid w:val="00050B9D"/>
    <w:rsid w:val="0005213F"/>
    <w:rsid w:val="00052826"/>
    <w:rsid w:val="000529AC"/>
    <w:rsid w:val="000533CD"/>
    <w:rsid w:val="000536E3"/>
    <w:rsid w:val="000537E8"/>
    <w:rsid w:val="0005435E"/>
    <w:rsid w:val="00054785"/>
    <w:rsid w:val="000557D6"/>
    <w:rsid w:val="00055C4F"/>
    <w:rsid w:val="00057EEE"/>
    <w:rsid w:val="000607DF"/>
    <w:rsid w:val="00061023"/>
    <w:rsid w:val="00062608"/>
    <w:rsid w:val="00062916"/>
    <w:rsid w:val="00063E0F"/>
    <w:rsid w:val="00063E78"/>
    <w:rsid w:val="0006471D"/>
    <w:rsid w:val="00064896"/>
    <w:rsid w:val="00065055"/>
    <w:rsid w:val="00065D8A"/>
    <w:rsid w:val="00067597"/>
    <w:rsid w:val="00067CBE"/>
    <w:rsid w:val="00070414"/>
    <w:rsid w:val="0007088A"/>
    <w:rsid w:val="00071163"/>
    <w:rsid w:val="00071824"/>
    <w:rsid w:val="000720C7"/>
    <w:rsid w:val="0007212F"/>
    <w:rsid w:val="00072758"/>
    <w:rsid w:val="00074452"/>
    <w:rsid w:val="00074CEB"/>
    <w:rsid w:val="00075020"/>
    <w:rsid w:val="00075AB9"/>
    <w:rsid w:val="0007690B"/>
    <w:rsid w:val="00077060"/>
    <w:rsid w:val="000803C8"/>
    <w:rsid w:val="000808F5"/>
    <w:rsid w:val="0008187A"/>
    <w:rsid w:val="00084A4F"/>
    <w:rsid w:val="00087A28"/>
    <w:rsid w:val="00090386"/>
    <w:rsid w:val="00090418"/>
    <w:rsid w:val="00090C82"/>
    <w:rsid w:val="000913EB"/>
    <w:rsid w:val="00091810"/>
    <w:rsid w:val="00091A8C"/>
    <w:rsid w:val="00093973"/>
    <w:rsid w:val="00094D65"/>
    <w:rsid w:val="000950D9"/>
    <w:rsid w:val="0009517C"/>
    <w:rsid w:val="00095353"/>
    <w:rsid w:val="00095ECA"/>
    <w:rsid w:val="00095FCD"/>
    <w:rsid w:val="00096976"/>
    <w:rsid w:val="000A22DC"/>
    <w:rsid w:val="000A2902"/>
    <w:rsid w:val="000A3C79"/>
    <w:rsid w:val="000A4B29"/>
    <w:rsid w:val="000A6B09"/>
    <w:rsid w:val="000A6F4B"/>
    <w:rsid w:val="000A6F70"/>
    <w:rsid w:val="000A7C2A"/>
    <w:rsid w:val="000A7C2D"/>
    <w:rsid w:val="000B087A"/>
    <w:rsid w:val="000B0F68"/>
    <w:rsid w:val="000B4377"/>
    <w:rsid w:val="000B4A63"/>
    <w:rsid w:val="000B508D"/>
    <w:rsid w:val="000B54A3"/>
    <w:rsid w:val="000B582E"/>
    <w:rsid w:val="000B6307"/>
    <w:rsid w:val="000B65CB"/>
    <w:rsid w:val="000B6929"/>
    <w:rsid w:val="000B6FF4"/>
    <w:rsid w:val="000B74A6"/>
    <w:rsid w:val="000B7F68"/>
    <w:rsid w:val="000C00D1"/>
    <w:rsid w:val="000C070F"/>
    <w:rsid w:val="000C0D53"/>
    <w:rsid w:val="000C1433"/>
    <w:rsid w:val="000C1438"/>
    <w:rsid w:val="000C1C44"/>
    <w:rsid w:val="000C24AD"/>
    <w:rsid w:val="000C3241"/>
    <w:rsid w:val="000C35D3"/>
    <w:rsid w:val="000C36F0"/>
    <w:rsid w:val="000C4851"/>
    <w:rsid w:val="000C50A3"/>
    <w:rsid w:val="000C57EC"/>
    <w:rsid w:val="000C5E2A"/>
    <w:rsid w:val="000C635F"/>
    <w:rsid w:val="000C71AD"/>
    <w:rsid w:val="000C73AF"/>
    <w:rsid w:val="000D0C29"/>
    <w:rsid w:val="000D174E"/>
    <w:rsid w:val="000D1B3E"/>
    <w:rsid w:val="000D20C3"/>
    <w:rsid w:val="000D268F"/>
    <w:rsid w:val="000D2F9C"/>
    <w:rsid w:val="000D3433"/>
    <w:rsid w:val="000D348D"/>
    <w:rsid w:val="000D409B"/>
    <w:rsid w:val="000D4200"/>
    <w:rsid w:val="000D4FAA"/>
    <w:rsid w:val="000D5046"/>
    <w:rsid w:val="000D5DC6"/>
    <w:rsid w:val="000D5FCB"/>
    <w:rsid w:val="000D6B63"/>
    <w:rsid w:val="000D6EA5"/>
    <w:rsid w:val="000E01A0"/>
    <w:rsid w:val="000E05B3"/>
    <w:rsid w:val="000E0A4C"/>
    <w:rsid w:val="000E0F81"/>
    <w:rsid w:val="000E1ED0"/>
    <w:rsid w:val="000E1FCC"/>
    <w:rsid w:val="000E2164"/>
    <w:rsid w:val="000E26BF"/>
    <w:rsid w:val="000E3E69"/>
    <w:rsid w:val="000E4723"/>
    <w:rsid w:val="000E484D"/>
    <w:rsid w:val="000E50DC"/>
    <w:rsid w:val="000E5A88"/>
    <w:rsid w:val="000E64B5"/>
    <w:rsid w:val="000F05D1"/>
    <w:rsid w:val="000F1B1A"/>
    <w:rsid w:val="000F22C5"/>
    <w:rsid w:val="000F2605"/>
    <w:rsid w:val="000F2DB4"/>
    <w:rsid w:val="000F3570"/>
    <w:rsid w:val="000F3E9B"/>
    <w:rsid w:val="000F5B76"/>
    <w:rsid w:val="000F63B2"/>
    <w:rsid w:val="000F6B22"/>
    <w:rsid w:val="000F72A8"/>
    <w:rsid w:val="000F78F3"/>
    <w:rsid w:val="001004F8"/>
    <w:rsid w:val="001013ED"/>
    <w:rsid w:val="00101685"/>
    <w:rsid w:val="00101C84"/>
    <w:rsid w:val="00101D48"/>
    <w:rsid w:val="00101FC8"/>
    <w:rsid w:val="0010237B"/>
    <w:rsid w:val="001024EB"/>
    <w:rsid w:val="001025B0"/>
    <w:rsid w:val="00102A62"/>
    <w:rsid w:val="00102D76"/>
    <w:rsid w:val="001034B1"/>
    <w:rsid w:val="00103790"/>
    <w:rsid w:val="00103BFE"/>
    <w:rsid w:val="00103CFE"/>
    <w:rsid w:val="00104078"/>
    <w:rsid w:val="00104573"/>
    <w:rsid w:val="00104D7B"/>
    <w:rsid w:val="00105725"/>
    <w:rsid w:val="00105D51"/>
    <w:rsid w:val="00105FF4"/>
    <w:rsid w:val="00106A99"/>
    <w:rsid w:val="0010766C"/>
    <w:rsid w:val="00107F2B"/>
    <w:rsid w:val="001107BC"/>
    <w:rsid w:val="00111465"/>
    <w:rsid w:val="00111F69"/>
    <w:rsid w:val="0011239D"/>
    <w:rsid w:val="00113476"/>
    <w:rsid w:val="00113DDD"/>
    <w:rsid w:val="001148E4"/>
    <w:rsid w:val="0011500B"/>
    <w:rsid w:val="00115C0E"/>
    <w:rsid w:val="00117044"/>
    <w:rsid w:val="0011717F"/>
    <w:rsid w:val="00121BF1"/>
    <w:rsid w:val="00121D87"/>
    <w:rsid w:val="00121DE8"/>
    <w:rsid w:val="00121FF0"/>
    <w:rsid w:val="001226B4"/>
    <w:rsid w:val="00123572"/>
    <w:rsid w:val="00123D3D"/>
    <w:rsid w:val="00124054"/>
    <w:rsid w:val="00124217"/>
    <w:rsid w:val="001248C4"/>
    <w:rsid w:val="001254E6"/>
    <w:rsid w:val="001261CA"/>
    <w:rsid w:val="0012713C"/>
    <w:rsid w:val="001303C1"/>
    <w:rsid w:val="001306BD"/>
    <w:rsid w:val="0013313F"/>
    <w:rsid w:val="001353CD"/>
    <w:rsid w:val="00136022"/>
    <w:rsid w:val="00136215"/>
    <w:rsid w:val="00136366"/>
    <w:rsid w:val="001363B0"/>
    <w:rsid w:val="00136778"/>
    <w:rsid w:val="00137F80"/>
    <w:rsid w:val="00140C94"/>
    <w:rsid w:val="001410DD"/>
    <w:rsid w:val="0014138F"/>
    <w:rsid w:val="00142469"/>
    <w:rsid w:val="00142644"/>
    <w:rsid w:val="00142E50"/>
    <w:rsid w:val="0014356F"/>
    <w:rsid w:val="00144312"/>
    <w:rsid w:val="001453E0"/>
    <w:rsid w:val="0014558A"/>
    <w:rsid w:val="00145ED2"/>
    <w:rsid w:val="0014671C"/>
    <w:rsid w:val="00146A7A"/>
    <w:rsid w:val="00146D7A"/>
    <w:rsid w:val="00146FF8"/>
    <w:rsid w:val="00150690"/>
    <w:rsid w:val="00150E2B"/>
    <w:rsid w:val="00151FAA"/>
    <w:rsid w:val="001529AE"/>
    <w:rsid w:val="00152F8A"/>
    <w:rsid w:val="001534FD"/>
    <w:rsid w:val="00153CD6"/>
    <w:rsid w:val="0015476A"/>
    <w:rsid w:val="0015479B"/>
    <w:rsid w:val="0015482D"/>
    <w:rsid w:val="00154C62"/>
    <w:rsid w:val="00154F4A"/>
    <w:rsid w:val="0015560D"/>
    <w:rsid w:val="00155C0F"/>
    <w:rsid w:val="00156636"/>
    <w:rsid w:val="00157418"/>
    <w:rsid w:val="001576AA"/>
    <w:rsid w:val="00160090"/>
    <w:rsid w:val="00161307"/>
    <w:rsid w:val="00161311"/>
    <w:rsid w:val="00163A9A"/>
    <w:rsid w:val="00165484"/>
    <w:rsid w:val="001664CC"/>
    <w:rsid w:val="00166E98"/>
    <w:rsid w:val="00166F63"/>
    <w:rsid w:val="00167A40"/>
    <w:rsid w:val="00167E34"/>
    <w:rsid w:val="001703E5"/>
    <w:rsid w:val="00170403"/>
    <w:rsid w:val="0017051C"/>
    <w:rsid w:val="00172094"/>
    <w:rsid w:val="00172FD4"/>
    <w:rsid w:val="0017342C"/>
    <w:rsid w:val="0017373C"/>
    <w:rsid w:val="00173E30"/>
    <w:rsid w:val="0017481A"/>
    <w:rsid w:val="00174A3B"/>
    <w:rsid w:val="00174FA5"/>
    <w:rsid w:val="0017551E"/>
    <w:rsid w:val="0017575E"/>
    <w:rsid w:val="00175830"/>
    <w:rsid w:val="00176535"/>
    <w:rsid w:val="00177783"/>
    <w:rsid w:val="001800E7"/>
    <w:rsid w:val="00180C18"/>
    <w:rsid w:val="0018129D"/>
    <w:rsid w:val="001827C9"/>
    <w:rsid w:val="00182BF0"/>
    <w:rsid w:val="00183127"/>
    <w:rsid w:val="00183233"/>
    <w:rsid w:val="001837A8"/>
    <w:rsid w:val="00183F78"/>
    <w:rsid w:val="00184D58"/>
    <w:rsid w:val="00185879"/>
    <w:rsid w:val="00185B9C"/>
    <w:rsid w:val="00185C4B"/>
    <w:rsid w:val="00185C83"/>
    <w:rsid w:val="001868B2"/>
    <w:rsid w:val="00186D63"/>
    <w:rsid w:val="00186F04"/>
    <w:rsid w:val="00187235"/>
    <w:rsid w:val="001875B7"/>
    <w:rsid w:val="00191367"/>
    <w:rsid w:val="00191937"/>
    <w:rsid w:val="00192617"/>
    <w:rsid w:val="0019380E"/>
    <w:rsid w:val="001942BD"/>
    <w:rsid w:val="00194446"/>
    <w:rsid w:val="001957BD"/>
    <w:rsid w:val="0019785D"/>
    <w:rsid w:val="001A030F"/>
    <w:rsid w:val="001A2045"/>
    <w:rsid w:val="001A2FCE"/>
    <w:rsid w:val="001A3614"/>
    <w:rsid w:val="001A3A02"/>
    <w:rsid w:val="001A480F"/>
    <w:rsid w:val="001A617B"/>
    <w:rsid w:val="001A6498"/>
    <w:rsid w:val="001A6706"/>
    <w:rsid w:val="001A6DF9"/>
    <w:rsid w:val="001A712F"/>
    <w:rsid w:val="001A723F"/>
    <w:rsid w:val="001B01B7"/>
    <w:rsid w:val="001B0526"/>
    <w:rsid w:val="001B0971"/>
    <w:rsid w:val="001B0FEC"/>
    <w:rsid w:val="001B253F"/>
    <w:rsid w:val="001B2BEA"/>
    <w:rsid w:val="001B309D"/>
    <w:rsid w:val="001B3701"/>
    <w:rsid w:val="001B3C11"/>
    <w:rsid w:val="001B43BF"/>
    <w:rsid w:val="001B4A25"/>
    <w:rsid w:val="001B4D26"/>
    <w:rsid w:val="001B5872"/>
    <w:rsid w:val="001B5D79"/>
    <w:rsid w:val="001B5ED1"/>
    <w:rsid w:val="001B63B0"/>
    <w:rsid w:val="001B64C3"/>
    <w:rsid w:val="001B6732"/>
    <w:rsid w:val="001B676E"/>
    <w:rsid w:val="001B6A35"/>
    <w:rsid w:val="001B6D30"/>
    <w:rsid w:val="001B7AF5"/>
    <w:rsid w:val="001B7D8C"/>
    <w:rsid w:val="001B7F5B"/>
    <w:rsid w:val="001C139E"/>
    <w:rsid w:val="001C24C7"/>
    <w:rsid w:val="001C27C1"/>
    <w:rsid w:val="001C42BC"/>
    <w:rsid w:val="001C42E7"/>
    <w:rsid w:val="001C4881"/>
    <w:rsid w:val="001C4A2A"/>
    <w:rsid w:val="001C51D5"/>
    <w:rsid w:val="001C5B1B"/>
    <w:rsid w:val="001C5CFF"/>
    <w:rsid w:val="001C5DDC"/>
    <w:rsid w:val="001C649A"/>
    <w:rsid w:val="001C69BD"/>
    <w:rsid w:val="001C78F2"/>
    <w:rsid w:val="001C7CAA"/>
    <w:rsid w:val="001C7D76"/>
    <w:rsid w:val="001D0498"/>
    <w:rsid w:val="001D0B35"/>
    <w:rsid w:val="001D1664"/>
    <w:rsid w:val="001D1BF3"/>
    <w:rsid w:val="001D1D2B"/>
    <w:rsid w:val="001D2135"/>
    <w:rsid w:val="001D230C"/>
    <w:rsid w:val="001D295A"/>
    <w:rsid w:val="001D3C20"/>
    <w:rsid w:val="001D3F3A"/>
    <w:rsid w:val="001D5011"/>
    <w:rsid w:val="001D5DAC"/>
    <w:rsid w:val="001D5E73"/>
    <w:rsid w:val="001D6073"/>
    <w:rsid w:val="001D7712"/>
    <w:rsid w:val="001E0431"/>
    <w:rsid w:val="001E0C82"/>
    <w:rsid w:val="001E1146"/>
    <w:rsid w:val="001E147A"/>
    <w:rsid w:val="001E1A0B"/>
    <w:rsid w:val="001E1C32"/>
    <w:rsid w:val="001E20F8"/>
    <w:rsid w:val="001E27AB"/>
    <w:rsid w:val="001E2CBF"/>
    <w:rsid w:val="001E2E46"/>
    <w:rsid w:val="001E3C96"/>
    <w:rsid w:val="001E58D8"/>
    <w:rsid w:val="001E7B56"/>
    <w:rsid w:val="001E7CA3"/>
    <w:rsid w:val="001F022D"/>
    <w:rsid w:val="001F05B5"/>
    <w:rsid w:val="001F07B5"/>
    <w:rsid w:val="001F1DB6"/>
    <w:rsid w:val="001F1E55"/>
    <w:rsid w:val="001F1E89"/>
    <w:rsid w:val="001F2597"/>
    <w:rsid w:val="001F2C09"/>
    <w:rsid w:val="001F37EE"/>
    <w:rsid w:val="001F3C3B"/>
    <w:rsid w:val="001F3D52"/>
    <w:rsid w:val="001F4472"/>
    <w:rsid w:val="001F5A56"/>
    <w:rsid w:val="001F62C7"/>
    <w:rsid w:val="001F686A"/>
    <w:rsid w:val="001F7B56"/>
    <w:rsid w:val="001F7E67"/>
    <w:rsid w:val="001F7FB3"/>
    <w:rsid w:val="00200281"/>
    <w:rsid w:val="0020078E"/>
    <w:rsid w:val="00200C07"/>
    <w:rsid w:val="00200EA0"/>
    <w:rsid w:val="00201FE4"/>
    <w:rsid w:val="002026CC"/>
    <w:rsid w:val="0020339C"/>
    <w:rsid w:val="00203866"/>
    <w:rsid w:val="00203975"/>
    <w:rsid w:val="00203A56"/>
    <w:rsid w:val="00203B3E"/>
    <w:rsid w:val="00203C54"/>
    <w:rsid w:val="00203DDF"/>
    <w:rsid w:val="002042DA"/>
    <w:rsid w:val="00205596"/>
    <w:rsid w:val="00205D13"/>
    <w:rsid w:val="00206A69"/>
    <w:rsid w:val="00206F10"/>
    <w:rsid w:val="00207654"/>
    <w:rsid w:val="002077C6"/>
    <w:rsid w:val="00207E82"/>
    <w:rsid w:val="002100BA"/>
    <w:rsid w:val="0021028E"/>
    <w:rsid w:val="002106EE"/>
    <w:rsid w:val="00211434"/>
    <w:rsid w:val="0021157E"/>
    <w:rsid w:val="00211A1E"/>
    <w:rsid w:val="002133E1"/>
    <w:rsid w:val="002139AD"/>
    <w:rsid w:val="00214431"/>
    <w:rsid w:val="00216A46"/>
    <w:rsid w:val="00217441"/>
    <w:rsid w:val="00217C20"/>
    <w:rsid w:val="0022054D"/>
    <w:rsid w:val="00222D03"/>
    <w:rsid w:val="00223C6D"/>
    <w:rsid w:val="002241D8"/>
    <w:rsid w:val="002242DE"/>
    <w:rsid w:val="00224546"/>
    <w:rsid w:val="00225511"/>
    <w:rsid w:val="00225FD2"/>
    <w:rsid w:val="0022668B"/>
    <w:rsid w:val="0022679D"/>
    <w:rsid w:val="00226F27"/>
    <w:rsid w:val="0022785E"/>
    <w:rsid w:val="00227BBA"/>
    <w:rsid w:val="00230276"/>
    <w:rsid w:val="00230BF7"/>
    <w:rsid w:val="0023128A"/>
    <w:rsid w:val="002314AC"/>
    <w:rsid w:val="00231739"/>
    <w:rsid w:val="00232588"/>
    <w:rsid w:val="00233383"/>
    <w:rsid w:val="002343F7"/>
    <w:rsid w:val="00234495"/>
    <w:rsid w:val="00235A40"/>
    <w:rsid w:val="002363AA"/>
    <w:rsid w:val="00236E89"/>
    <w:rsid w:val="00240B25"/>
    <w:rsid w:val="0024118E"/>
    <w:rsid w:val="00241F3C"/>
    <w:rsid w:val="00242E59"/>
    <w:rsid w:val="002447CA"/>
    <w:rsid w:val="00244B63"/>
    <w:rsid w:val="002458D5"/>
    <w:rsid w:val="00245DB9"/>
    <w:rsid w:val="002465D8"/>
    <w:rsid w:val="00247207"/>
    <w:rsid w:val="0024753E"/>
    <w:rsid w:val="00247750"/>
    <w:rsid w:val="002477E2"/>
    <w:rsid w:val="00247F8A"/>
    <w:rsid w:val="00250414"/>
    <w:rsid w:val="00250947"/>
    <w:rsid w:val="00250A19"/>
    <w:rsid w:val="00252F3B"/>
    <w:rsid w:val="002536D7"/>
    <w:rsid w:val="0025432B"/>
    <w:rsid w:val="0025483C"/>
    <w:rsid w:val="00255496"/>
    <w:rsid w:val="00255591"/>
    <w:rsid w:val="00255609"/>
    <w:rsid w:val="002557A3"/>
    <w:rsid w:val="00256FF3"/>
    <w:rsid w:val="0026007B"/>
    <w:rsid w:val="00260F23"/>
    <w:rsid w:val="002620E4"/>
    <w:rsid w:val="00262323"/>
    <w:rsid w:val="00262FCC"/>
    <w:rsid w:val="0026306A"/>
    <w:rsid w:val="00265E39"/>
    <w:rsid w:val="002678DE"/>
    <w:rsid w:val="00267CA7"/>
    <w:rsid w:val="00267FED"/>
    <w:rsid w:val="0027244D"/>
    <w:rsid w:val="00273298"/>
    <w:rsid w:val="00273EE3"/>
    <w:rsid w:val="00274A15"/>
    <w:rsid w:val="00274EFC"/>
    <w:rsid w:val="002750C0"/>
    <w:rsid w:val="00275437"/>
    <w:rsid w:val="002759CC"/>
    <w:rsid w:val="00276D8D"/>
    <w:rsid w:val="00277C7C"/>
    <w:rsid w:val="00277F6B"/>
    <w:rsid w:val="00282A8E"/>
    <w:rsid w:val="00284363"/>
    <w:rsid w:val="002855BE"/>
    <w:rsid w:val="00286092"/>
    <w:rsid w:val="00290477"/>
    <w:rsid w:val="00292A11"/>
    <w:rsid w:val="00292AA4"/>
    <w:rsid w:val="00292C0C"/>
    <w:rsid w:val="0029352F"/>
    <w:rsid w:val="00294361"/>
    <w:rsid w:val="00295002"/>
    <w:rsid w:val="002961F3"/>
    <w:rsid w:val="002962F2"/>
    <w:rsid w:val="002971D7"/>
    <w:rsid w:val="00297E6F"/>
    <w:rsid w:val="002A0059"/>
    <w:rsid w:val="002A0530"/>
    <w:rsid w:val="002A0F24"/>
    <w:rsid w:val="002A12E2"/>
    <w:rsid w:val="002A1C87"/>
    <w:rsid w:val="002A2656"/>
    <w:rsid w:val="002A2C6E"/>
    <w:rsid w:val="002A2D92"/>
    <w:rsid w:val="002A4372"/>
    <w:rsid w:val="002A6DAA"/>
    <w:rsid w:val="002A7F2E"/>
    <w:rsid w:val="002B08CA"/>
    <w:rsid w:val="002B18BE"/>
    <w:rsid w:val="002B1CEF"/>
    <w:rsid w:val="002B21B1"/>
    <w:rsid w:val="002B32F7"/>
    <w:rsid w:val="002B3A31"/>
    <w:rsid w:val="002B3D89"/>
    <w:rsid w:val="002B41CF"/>
    <w:rsid w:val="002B5478"/>
    <w:rsid w:val="002B549F"/>
    <w:rsid w:val="002B5DFF"/>
    <w:rsid w:val="002B68C2"/>
    <w:rsid w:val="002B768E"/>
    <w:rsid w:val="002B7992"/>
    <w:rsid w:val="002B7C5D"/>
    <w:rsid w:val="002B7F81"/>
    <w:rsid w:val="002C02BF"/>
    <w:rsid w:val="002C07A9"/>
    <w:rsid w:val="002C09FC"/>
    <w:rsid w:val="002C0EF8"/>
    <w:rsid w:val="002C1D2C"/>
    <w:rsid w:val="002C3631"/>
    <w:rsid w:val="002C3A6E"/>
    <w:rsid w:val="002C3C13"/>
    <w:rsid w:val="002C418D"/>
    <w:rsid w:val="002C4422"/>
    <w:rsid w:val="002C473E"/>
    <w:rsid w:val="002C5344"/>
    <w:rsid w:val="002C5701"/>
    <w:rsid w:val="002C5C5E"/>
    <w:rsid w:val="002C5E65"/>
    <w:rsid w:val="002C7289"/>
    <w:rsid w:val="002D0E05"/>
    <w:rsid w:val="002D125A"/>
    <w:rsid w:val="002D1CDB"/>
    <w:rsid w:val="002D1E59"/>
    <w:rsid w:val="002D27AC"/>
    <w:rsid w:val="002D4CC7"/>
    <w:rsid w:val="002D52E8"/>
    <w:rsid w:val="002D6375"/>
    <w:rsid w:val="002D67B3"/>
    <w:rsid w:val="002D68EC"/>
    <w:rsid w:val="002D6B73"/>
    <w:rsid w:val="002D756C"/>
    <w:rsid w:val="002E0596"/>
    <w:rsid w:val="002E07BC"/>
    <w:rsid w:val="002E0D31"/>
    <w:rsid w:val="002E1FCC"/>
    <w:rsid w:val="002E25A5"/>
    <w:rsid w:val="002E2690"/>
    <w:rsid w:val="002E2815"/>
    <w:rsid w:val="002E3FBF"/>
    <w:rsid w:val="002E514F"/>
    <w:rsid w:val="002E5459"/>
    <w:rsid w:val="002E54F4"/>
    <w:rsid w:val="002E58C4"/>
    <w:rsid w:val="002E60E0"/>
    <w:rsid w:val="002E652A"/>
    <w:rsid w:val="002E66C5"/>
    <w:rsid w:val="002E687E"/>
    <w:rsid w:val="002E6BD9"/>
    <w:rsid w:val="002E6F57"/>
    <w:rsid w:val="002F019D"/>
    <w:rsid w:val="002F2E5E"/>
    <w:rsid w:val="002F3019"/>
    <w:rsid w:val="002F30B0"/>
    <w:rsid w:val="002F47B2"/>
    <w:rsid w:val="002F5D73"/>
    <w:rsid w:val="002F6444"/>
    <w:rsid w:val="002F6BB2"/>
    <w:rsid w:val="002F6FB0"/>
    <w:rsid w:val="002F7739"/>
    <w:rsid w:val="002F7B92"/>
    <w:rsid w:val="002F7F2D"/>
    <w:rsid w:val="00300CBB"/>
    <w:rsid w:val="0030112D"/>
    <w:rsid w:val="00301A8B"/>
    <w:rsid w:val="00301CA4"/>
    <w:rsid w:val="00301D26"/>
    <w:rsid w:val="003024DE"/>
    <w:rsid w:val="00302713"/>
    <w:rsid w:val="00302ABD"/>
    <w:rsid w:val="00303122"/>
    <w:rsid w:val="0030317D"/>
    <w:rsid w:val="0030465D"/>
    <w:rsid w:val="00304B9B"/>
    <w:rsid w:val="0030502A"/>
    <w:rsid w:val="003050E1"/>
    <w:rsid w:val="003064FC"/>
    <w:rsid w:val="0031043A"/>
    <w:rsid w:val="00310E2A"/>
    <w:rsid w:val="00311BA2"/>
    <w:rsid w:val="00312420"/>
    <w:rsid w:val="003126F0"/>
    <w:rsid w:val="0031480F"/>
    <w:rsid w:val="00314B4F"/>
    <w:rsid w:val="00315DA2"/>
    <w:rsid w:val="00315DE7"/>
    <w:rsid w:val="00316954"/>
    <w:rsid w:val="0031779F"/>
    <w:rsid w:val="00317F4E"/>
    <w:rsid w:val="00320176"/>
    <w:rsid w:val="00321798"/>
    <w:rsid w:val="00321A05"/>
    <w:rsid w:val="003220A9"/>
    <w:rsid w:val="00322731"/>
    <w:rsid w:val="003227CF"/>
    <w:rsid w:val="0032385C"/>
    <w:rsid w:val="00323E75"/>
    <w:rsid w:val="00324928"/>
    <w:rsid w:val="00324A81"/>
    <w:rsid w:val="00325D50"/>
    <w:rsid w:val="00325D66"/>
    <w:rsid w:val="00326CFD"/>
    <w:rsid w:val="00326D5B"/>
    <w:rsid w:val="003275D5"/>
    <w:rsid w:val="00327889"/>
    <w:rsid w:val="0033022E"/>
    <w:rsid w:val="00331793"/>
    <w:rsid w:val="00331EBE"/>
    <w:rsid w:val="003320CF"/>
    <w:rsid w:val="003323F5"/>
    <w:rsid w:val="003329B9"/>
    <w:rsid w:val="00333563"/>
    <w:rsid w:val="0033493F"/>
    <w:rsid w:val="00334C5E"/>
    <w:rsid w:val="00334DC6"/>
    <w:rsid w:val="00336A47"/>
    <w:rsid w:val="0033755F"/>
    <w:rsid w:val="003410A5"/>
    <w:rsid w:val="003426E3"/>
    <w:rsid w:val="00343341"/>
    <w:rsid w:val="00344485"/>
    <w:rsid w:val="0034545C"/>
    <w:rsid w:val="003469C7"/>
    <w:rsid w:val="00350F35"/>
    <w:rsid w:val="00351678"/>
    <w:rsid w:val="003518A2"/>
    <w:rsid w:val="003521D1"/>
    <w:rsid w:val="0035230A"/>
    <w:rsid w:val="00354199"/>
    <w:rsid w:val="00354708"/>
    <w:rsid w:val="00354EB2"/>
    <w:rsid w:val="00355E2E"/>
    <w:rsid w:val="00356B3D"/>
    <w:rsid w:val="00356BBE"/>
    <w:rsid w:val="00356CF3"/>
    <w:rsid w:val="00356D3A"/>
    <w:rsid w:val="00356D4F"/>
    <w:rsid w:val="00356EE6"/>
    <w:rsid w:val="003604AF"/>
    <w:rsid w:val="00363725"/>
    <w:rsid w:val="00363E98"/>
    <w:rsid w:val="00364B6B"/>
    <w:rsid w:val="00364C74"/>
    <w:rsid w:val="0036778C"/>
    <w:rsid w:val="00370250"/>
    <w:rsid w:val="003717F4"/>
    <w:rsid w:val="00371933"/>
    <w:rsid w:val="003723C5"/>
    <w:rsid w:val="00372892"/>
    <w:rsid w:val="00373D93"/>
    <w:rsid w:val="00373EB4"/>
    <w:rsid w:val="003743A2"/>
    <w:rsid w:val="00374E81"/>
    <w:rsid w:val="003750AE"/>
    <w:rsid w:val="00376B9C"/>
    <w:rsid w:val="0038078D"/>
    <w:rsid w:val="00380851"/>
    <w:rsid w:val="00380A89"/>
    <w:rsid w:val="00381719"/>
    <w:rsid w:val="00381D75"/>
    <w:rsid w:val="00382AC9"/>
    <w:rsid w:val="0038423C"/>
    <w:rsid w:val="00384F6D"/>
    <w:rsid w:val="0038502A"/>
    <w:rsid w:val="00385E1B"/>
    <w:rsid w:val="003867CC"/>
    <w:rsid w:val="00387028"/>
    <w:rsid w:val="00391227"/>
    <w:rsid w:val="00391C70"/>
    <w:rsid w:val="00392BA5"/>
    <w:rsid w:val="003930C6"/>
    <w:rsid w:val="00393730"/>
    <w:rsid w:val="00394E07"/>
    <w:rsid w:val="003955CB"/>
    <w:rsid w:val="00397781"/>
    <w:rsid w:val="003A0EDE"/>
    <w:rsid w:val="003A12C6"/>
    <w:rsid w:val="003A1813"/>
    <w:rsid w:val="003A2AA7"/>
    <w:rsid w:val="003A2CC5"/>
    <w:rsid w:val="003A36CA"/>
    <w:rsid w:val="003A3DDE"/>
    <w:rsid w:val="003A42F1"/>
    <w:rsid w:val="003A47D4"/>
    <w:rsid w:val="003A4DB2"/>
    <w:rsid w:val="003A58A7"/>
    <w:rsid w:val="003A5A1C"/>
    <w:rsid w:val="003A6851"/>
    <w:rsid w:val="003A6B9B"/>
    <w:rsid w:val="003B049E"/>
    <w:rsid w:val="003B066A"/>
    <w:rsid w:val="003B0E09"/>
    <w:rsid w:val="003B4EE7"/>
    <w:rsid w:val="003B514B"/>
    <w:rsid w:val="003B5449"/>
    <w:rsid w:val="003B5DA7"/>
    <w:rsid w:val="003B65AD"/>
    <w:rsid w:val="003B6AAE"/>
    <w:rsid w:val="003B7467"/>
    <w:rsid w:val="003B7A01"/>
    <w:rsid w:val="003C088D"/>
    <w:rsid w:val="003C0CF6"/>
    <w:rsid w:val="003C0DA7"/>
    <w:rsid w:val="003C21A1"/>
    <w:rsid w:val="003C24A6"/>
    <w:rsid w:val="003C2F9A"/>
    <w:rsid w:val="003C3551"/>
    <w:rsid w:val="003C3C2F"/>
    <w:rsid w:val="003C4290"/>
    <w:rsid w:val="003C4332"/>
    <w:rsid w:val="003C43A0"/>
    <w:rsid w:val="003C4F5B"/>
    <w:rsid w:val="003C4F89"/>
    <w:rsid w:val="003C51B0"/>
    <w:rsid w:val="003C608D"/>
    <w:rsid w:val="003C7169"/>
    <w:rsid w:val="003C79D6"/>
    <w:rsid w:val="003C7EED"/>
    <w:rsid w:val="003D1178"/>
    <w:rsid w:val="003D1ECC"/>
    <w:rsid w:val="003D33E4"/>
    <w:rsid w:val="003D398C"/>
    <w:rsid w:val="003D3D0A"/>
    <w:rsid w:val="003D5068"/>
    <w:rsid w:val="003D53AD"/>
    <w:rsid w:val="003D7811"/>
    <w:rsid w:val="003E07CD"/>
    <w:rsid w:val="003E0A23"/>
    <w:rsid w:val="003E1190"/>
    <w:rsid w:val="003E1CF4"/>
    <w:rsid w:val="003E2686"/>
    <w:rsid w:val="003E2903"/>
    <w:rsid w:val="003E2B28"/>
    <w:rsid w:val="003E2DE2"/>
    <w:rsid w:val="003E3629"/>
    <w:rsid w:val="003E3B74"/>
    <w:rsid w:val="003E4399"/>
    <w:rsid w:val="003E470B"/>
    <w:rsid w:val="003E4DC7"/>
    <w:rsid w:val="003E5431"/>
    <w:rsid w:val="003E64F5"/>
    <w:rsid w:val="003E77E1"/>
    <w:rsid w:val="003E7E8A"/>
    <w:rsid w:val="003F0051"/>
    <w:rsid w:val="003F145E"/>
    <w:rsid w:val="003F1D9C"/>
    <w:rsid w:val="003F1E5C"/>
    <w:rsid w:val="003F2E6F"/>
    <w:rsid w:val="003F434A"/>
    <w:rsid w:val="003F43EF"/>
    <w:rsid w:val="003F46CE"/>
    <w:rsid w:val="003F5507"/>
    <w:rsid w:val="003F61AA"/>
    <w:rsid w:val="003F65D4"/>
    <w:rsid w:val="003F6BB9"/>
    <w:rsid w:val="003F79A4"/>
    <w:rsid w:val="0040077B"/>
    <w:rsid w:val="00400A7C"/>
    <w:rsid w:val="0040134C"/>
    <w:rsid w:val="004018DC"/>
    <w:rsid w:val="004026BC"/>
    <w:rsid w:val="00402ED9"/>
    <w:rsid w:val="00403235"/>
    <w:rsid w:val="00403945"/>
    <w:rsid w:val="00403C6E"/>
    <w:rsid w:val="00404147"/>
    <w:rsid w:val="00404D5C"/>
    <w:rsid w:val="00404FEF"/>
    <w:rsid w:val="0040594D"/>
    <w:rsid w:val="00407786"/>
    <w:rsid w:val="00407AE4"/>
    <w:rsid w:val="004103B5"/>
    <w:rsid w:val="00410621"/>
    <w:rsid w:val="0041286F"/>
    <w:rsid w:val="00414DA2"/>
    <w:rsid w:val="00415683"/>
    <w:rsid w:val="004159BA"/>
    <w:rsid w:val="00415B77"/>
    <w:rsid w:val="00417EE8"/>
    <w:rsid w:val="00420A38"/>
    <w:rsid w:val="00421C07"/>
    <w:rsid w:val="00422693"/>
    <w:rsid w:val="00423769"/>
    <w:rsid w:val="00423DF0"/>
    <w:rsid w:val="00424546"/>
    <w:rsid w:val="004245A5"/>
    <w:rsid w:val="00424F7D"/>
    <w:rsid w:val="004251FA"/>
    <w:rsid w:val="004259BF"/>
    <w:rsid w:val="004268A1"/>
    <w:rsid w:val="004278F9"/>
    <w:rsid w:val="00427BC8"/>
    <w:rsid w:val="00427FD4"/>
    <w:rsid w:val="00430D64"/>
    <w:rsid w:val="00431690"/>
    <w:rsid w:val="00431C20"/>
    <w:rsid w:val="00432334"/>
    <w:rsid w:val="004326FB"/>
    <w:rsid w:val="00432846"/>
    <w:rsid w:val="004354F5"/>
    <w:rsid w:val="00436BF3"/>
    <w:rsid w:val="00436C69"/>
    <w:rsid w:val="004377D7"/>
    <w:rsid w:val="00437AD2"/>
    <w:rsid w:val="00437B83"/>
    <w:rsid w:val="00437DCC"/>
    <w:rsid w:val="00440971"/>
    <w:rsid w:val="00441382"/>
    <w:rsid w:val="00441FBF"/>
    <w:rsid w:val="00442224"/>
    <w:rsid w:val="0044279C"/>
    <w:rsid w:val="00442AAE"/>
    <w:rsid w:val="004435C1"/>
    <w:rsid w:val="00445F81"/>
    <w:rsid w:val="0044627E"/>
    <w:rsid w:val="004468C3"/>
    <w:rsid w:val="00446DDB"/>
    <w:rsid w:val="00447C1E"/>
    <w:rsid w:val="00450DCC"/>
    <w:rsid w:val="00453079"/>
    <w:rsid w:val="004552A3"/>
    <w:rsid w:val="004565A7"/>
    <w:rsid w:val="00456A3A"/>
    <w:rsid w:val="004575A8"/>
    <w:rsid w:val="00457978"/>
    <w:rsid w:val="00457ABA"/>
    <w:rsid w:val="00460EA7"/>
    <w:rsid w:val="00461312"/>
    <w:rsid w:val="00461B75"/>
    <w:rsid w:val="004626DF"/>
    <w:rsid w:val="00462D28"/>
    <w:rsid w:val="004630D3"/>
    <w:rsid w:val="004640F9"/>
    <w:rsid w:val="0046414A"/>
    <w:rsid w:val="004641A1"/>
    <w:rsid w:val="0046482E"/>
    <w:rsid w:val="00464CD0"/>
    <w:rsid w:val="004654E7"/>
    <w:rsid w:val="004657F1"/>
    <w:rsid w:val="00465E5E"/>
    <w:rsid w:val="00466705"/>
    <w:rsid w:val="0046795C"/>
    <w:rsid w:val="00467985"/>
    <w:rsid w:val="00467A53"/>
    <w:rsid w:val="004712D6"/>
    <w:rsid w:val="00471969"/>
    <w:rsid w:val="00472299"/>
    <w:rsid w:val="00472331"/>
    <w:rsid w:val="004729E6"/>
    <w:rsid w:val="00473625"/>
    <w:rsid w:val="004741D2"/>
    <w:rsid w:val="00474ABE"/>
    <w:rsid w:val="00475680"/>
    <w:rsid w:val="00476C1F"/>
    <w:rsid w:val="00476F50"/>
    <w:rsid w:val="004770AA"/>
    <w:rsid w:val="004803D8"/>
    <w:rsid w:val="00480D48"/>
    <w:rsid w:val="00480EDD"/>
    <w:rsid w:val="00481738"/>
    <w:rsid w:val="00481E02"/>
    <w:rsid w:val="00482D80"/>
    <w:rsid w:val="00482EF5"/>
    <w:rsid w:val="00484C12"/>
    <w:rsid w:val="0048556F"/>
    <w:rsid w:val="00485D7E"/>
    <w:rsid w:val="004901C4"/>
    <w:rsid w:val="00490595"/>
    <w:rsid w:val="00491821"/>
    <w:rsid w:val="00492FB9"/>
    <w:rsid w:val="004930F1"/>
    <w:rsid w:val="004937FB"/>
    <w:rsid w:val="00493809"/>
    <w:rsid w:val="00493A75"/>
    <w:rsid w:val="004946BE"/>
    <w:rsid w:val="00495270"/>
    <w:rsid w:val="004954B7"/>
    <w:rsid w:val="00495748"/>
    <w:rsid w:val="004960CE"/>
    <w:rsid w:val="00496481"/>
    <w:rsid w:val="004967F7"/>
    <w:rsid w:val="00496D46"/>
    <w:rsid w:val="00497A4D"/>
    <w:rsid w:val="00497DAA"/>
    <w:rsid w:val="004A012B"/>
    <w:rsid w:val="004A0687"/>
    <w:rsid w:val="004A1C29"/>
    <w:rsid w:val="004A246E"/>
    <w:rsid w:val="004A264D"/>
    <w:rsid w:val="004A2DAE"/>
    <w:rsid w:val="004A38D7"/>
    <w:rsid w:val="004A3F44"/>
    <w:rsid w:val="004A3FF4"/>
    <w:rsid w:val="004A61D9"/>
    <w:rsid w:val="004A76BD"/>
    <w:rsid w:val="004A7B80"/>
    <w:rsid w:val="004A7E5D"/>
    <w:rsid w:val="004B038A"/>
    <w:rsid w:val="004B0752"/>
    <w:rsid w:val="004B07BF"/>
    <w:rsid w:val="004B0C2F"/>
    <w:rsid w:val="004B0DEC"/>
    <w:rsid w:val="004B16C7"/>
    <w:rsid w:val="004B1F64"/>
    <w:rsid w:val="004B2734"/>
    <w:rsid w:val="004B2D94"/>
    <w:rsid w:val="004B3212"/>
    <w:rsid w:val="004B3E48"/>
    <w:rsid w:val="004B41A9"/>
    <w:rsid w:val="004B4E23"/>
    <w:rsid w:val="004B5372"/>
    <w:rsid w:val="004B5667"/>
    <w:rsid w:val="004B6008"/>
    <w:rsid w:val="004B61CA"/>
    <w:rsid w:val="004B6FFB"/>
    <w:rsid w:val="004B71AA"/>
    <w:rsid w:val="004B7B95"/>
    <w:rsid w:val="004C0735"/>
    <w:rsid w:val="004C0D39"/>
    <w:rsid w:val="004C0D69"/>
    <w:rsid w:val="004C1A78"/>
    <w:rsid w:val="004C1D90"/>
    <w:rsid w:val="004C2DA5"/>
    <w:rsid w:val="004C37C4"/>
    <w:rsid w:val="004C3B47"/>
    <w:rsid w:val="004C46EE"/>
    <w:rsid w:val="004C4B95"/>
    <w:rsid w:val="004C5A97"/>
    <w:rsid w:val="004C5E09"/>
    <w:rsid w:val="004C6FEC"/>
    <w:rsid w:val="004C792D"/>
    <w:rsid w:val="004D0017"/>
    <w:rsid w:val="004D03F6"/>
    <w:rsid w:val="004D0F59"/>
    <w:rsid w:val="004D0F6E"/>
    <w:rsid w:val="004D1392"/>
    <w:rsid w:val="004D1EB4"/>
    <w:rsid w:val="004D252B"/>
    <w:rsid w:val="004D25E3"/>
    <w:rsid w:val="004D2AAC"/>
    <w:rsid w:val="004D2DE9"/>
    <w:rsid w:val="004D3EE3"/>
    <w:rsid w:val="004D50DA"/>
    <w:rsid w:val="004D62A6"/>
    <w:rsid w:val="004D63BB"/>
    <w:rsid w:val="004D6ADC"/>
    <w:rsid w:val="004E0702"/>
    <w:rsid w:val="004E0FB0"/>
    <w:rsid w:val="004E10FB"/>
    <w:rsid w:val="004E1168"/>
    <w:rsid w:val="004E1535"/>
    <w:rsid w:val="004E1977"/>
    <w:rsid w:val="004E229C"/>
    <w:rsid w:val="004E3162"/>
    <w:rsid w:val="004E393B"/>
    <w:rsid w:val="004E3F44"/>
    <w:rsid w:val="004E56C3"/>
    <w:rsid w:val="004E73DD"/>
    <w:rsid w:val="004E75B5"/>
    <w:rsid w:val="004F0353"/>
    <w:rsid w:val="004F063E"/>
    <w:rsid w:val="004F14C7"/>
    <w:rsid w:val="004F1BE0"/>
    <w:rsid w:val="004F2091"/>
    <w:rsid w:val="004F47AD"/>
    <w:rsid w:val="004F4C6F"/>
    <w:rsid w:val="004F5052"/>
    <w:rsid w:val="004F53EF"/>
    <w:rsid w:val="004F746C"/>
    <w:rsid w:val="004F7603"/>
    <w:rsid w:val="00500374"/>
    <w:rsid w:val="00500B15"/>
    <w:rsid w:val="00501623"/>
    <w:rsid w:val="0050168A"/>
    <w:rsid w:val="005027A1"/>
    <w:rsid w:val="00502BDE"/>
    <w:rsid w:val="00502DAC"/>
    <w:rsid w:val="005037C8"/>
    <w:rsid w:val="00503EDD"/>
    <w:rsid w:val="0050537D"/>
    <w:rsid w:val="0050561F"/>
    <w:rsid w:val="00505891"/>
    <w:rsid w:val="00505A21"/>
    <w:rsid w:val="00505C3D"/>
    <w:rsid w:val="00506389"/>
    <w:rsid w:val="00506392"/>
    <w:rsid w:val="00506ED8"/>
    <w:rsid w:val="0051095C"/>
    <w:rsid w:val="005114AA"/>
    <w:rsid w:val="00512240"/>
    <w:rsid w:val="00512C88"/>
    <w:rsid w:val="0051328C"/>
    <w:rsid w:val="005134E7"/>
    <w:rsid w:val="00513F76"/>
    <w:rsid w:val="00514829"/>
    <w:rsid w:val="005155C5"/>
    <w:rsid w:val="00515609"/>
    <w:rsid w:val="00517233"/>
    <w:rsid w:val="0051728A"/>
    <w:rsid w:val="005177BC"/>
    <w:rsid w:val="00517AE0"/>
    <w:rsid w:val="00521BF6"/>
    <w:rsid w:val="00521EA4"/>
    <w:rsid w:val="0052300F"/>
    <w:rsid w:val="005236B2"/>
    <w:rsid w:val="005245B4"/>
    <w:rsid w:val="005255AD"/>
    <w:rsid w:val="0052602E"/>
    <w:rsid w:val="00527A77"/>
    <w:rsid w:val="00527EEF"/>
    <w:rsid w:val="005300A6"/>
    <w:rsid w:val="005302AE"/>
    <w:rsid w:val="0053081F"/>
    <w:rsid w:val="00532602"/>
    <w:rsid w:val="0053367D"/>
    <w:rsid w:val="00533C94"/>
    <w:rsid w:val="00533FD9"/>
    <w:rsid w:val="00534C4C"/>
    <w:rsid w:val="00534DE5"/>
    <w:rsid w:val="00535B11"/>
    <w:rsid w:val="0053666E"/>
    <w:rsid w:val="00536AAE"/>
    <w:rsid w:val="00536AF3"/>
    <w:rsid w:val="00537208"/>
    <w:rsid w:val="00541F16"/>
    <w:rsid w:val="005425A3"/>
    <w:rsid w:val="0054339F"/>
    <w:rsid w:val="0054589A"/>
    <w:rsid w:val="00545A7A"/>
    <w:rsid w:val="00546D17"/>
    <w:rsid w:val="00550D55"/>
    <w:rsid w:val="005524F8"/>
    <w:rsid w:val="005531F3"/>
    <w:rsid w:val="005538B4"/>
    <w:rsid w:val="00553AEA"/>
    <w:rsid w:val="00555952"/>
    <w:rsid w:val="00556359"/>
    <w:rsid w:val="00556558"/>
    <w:rsid w:val="00556CA8"/>
    <w:rsid w:val="005570D6"/>
    <w:rsid w:val="005573F6"/>
    <w:rsid w:val="005617C5"/>
    <w:rsid w:val="00561FA3"/>
    <w:rsid w:val="005621F5"/>
    <w:rsid w:val="00562662"/>
    <w:rsid w:val="005629F8"/>
    <w:rsid w:val="00562C09"/>
    <w:rsid w:val="00563057"/>
    <w:rsid w:val="005631B1"/>
    <w:rsid w:val="005632AF"/>
    <w:rsid w:val="005668C6"/>
    <w:rsid w:val="00566B69"/>
    <w:rsid w:val="00567932"/>
    <w:rsid w:val="005679A2"/>
    <w:rsid w:val="00571428"/>
    <w:rsid w:val="00571E88"/>
    <w:rsid w:val="00571EF0"/>
    <w:rsid w:val="005720A2"/>
    <w:rsid w:val="00572139"/>
    <w:rsid w:val="005728E5"/>
    <w:rsid w:val="00572E75"/>
    <w:rsid w:val="0057473B"/>
    <w:rsid w:val="005747D5"/>
    <w:rsid w:val="00574BCC"/>
    <w:rsid w:val="00574FE9"/>
    <w:rsid w:val="00575782"/>
    <w:rsid w:val="00575C36"/>
    <w:rsid w:val="00576297"/>
    <w:rsid w:val="0057716C"/>
    <w:rsid w:val="00577281"/>
    <w:rsid w:val="0057742E"/>
    <w:rsid w:val="005776FC"/>
    <w:rsid w:val="0058003C"/>
    <w:rsid w:val="0058108B"/>
    <w:rsid w:val="00581F53"/>
    <w:rsid w:val="0058214E"/>
    <w:rsid w:val="005824ED"/>
    <w:rsid w:val="00582D5B"/>
    <w:rsid w:val="00583182"/>
    <w:rsid w:val="005849DF"/>
    <w:rsid w:val="00584DDE"/>
    <w:rsid w:val="005856A6"/>
    <w:rsid w:val="00585890"/>
    <w:rsid w:val="00585D14"/>
    <w:rsid w:val="00586AB3"/>
    <w:rsid w:val="005874FA"/>
    <w:rsid w:val="00587974"/>
    <w:rsid w:val="00587C0A"/>
    <w:rsid w:val="00587D9B"/>
    <w:rsid w:val="00590470"/>
    <w:rsid w:val="0059215C"/>
    <w:rsid w:val="00592B14"/>
    <w:rsid w:val="00592ECB"/>
    <w:rsid w:val="005938A2"/>
    <w:rsid w:val="00593C22"/>
    <w:rsid w:val="005947FA"/>
    <w:rsid w:val="0059542E"/>
    <w:rsid w:val="0059579F"/>
    <w:rsid w:val="0059599A"/>
    <w:rsid w:val="00595FE1"/>
    <w:rsid w:val="0059603B"/>
    <w:rsid w:val="00597639"/>
    <w:rsid w:val="005976DE"/>
    <w:rsid w:val="005A06A6"/>
    <w:rsid w:val="005A0B9A"/>
    <w:rsid w:val="005A104E"/>
    <w:rsid w:val="005A18FA"/>
    <w:rsid w:val="005A1AAE"/>
    <w:rsid w:val="005A1B5C"/>
    <w:rsid w:val="005A2290"/>
    <w:rsid w:val="005A2BFC"/>
    <w:rsid w:val="005A39AD"/>
    <w:rsid w:val="005A511E"/>
    <w:rsid w:val="005A51A3"/>
    <w:rsid w:val="005A5252"/>
    <w:rsid w:val="005A54CC"/>
    <w:rsid w:val="005A6587"/>
    <w:rsid w:val="005A7D0B"/>
    <w:rsid w:val="005B0604"/>
    <w:rsid w:val="005B10BF"/>
    <w:rsid w:val="005B32B0"/>
    <w:rsid w:val="005B3A79"/>
    <w:rsid w:val="005B3E24"/>
    <w:rsid w:val="005B40F6"/>
    <w:rsid w:val="005B412A"/>
    <w:rsid w:val="005B46D5"/>
    <w:rsid w:val="005B5293"/>
    <w:rsid w:val="005B54BE"/>
    <w:rsid w:val="005B5616"/>
    <w:rsid w:val="005B57C8"/>
    <w:rsid w:val="005B5860"/>
    <w:rsid w:val="005B630A"/>
    <w:rsid w:val="005B65DB"/>
    <w:rsid w:val="005B69C4"/>
    <w:rsid w:val="005B7A23"/>
    <w:rsid w:val="005B7AA9"/>
    <w:rsid w:val="005C0D80"/>
    <w:rsid w:val="005C10FC"/>
    <w:rsid w:val="005C14F9"/>
    <w:rsid w:val="005C19CE"/>
    <w:rsid w:val="005C1D05"/>
    <w:rsid w:val="005C1F73"/>
    <w:rsid w:val="005C733F"/>
    <w:rsid w:val="005D0049"/>
    <w:rsid w:val="005D0197"/>
    <w:rsid w:val="005D0A81"/>
    <w:rsid w:val="005D24E6"/>
    <w:rsid w:val="005D29C2"/>
    <w:rsid w:val="005D2C37"/>
    <w:rsid w:val="005D323D"/>
    <w:rsid w:val="005D3FA7"/>
    <w:rsid w:val="005D5297"/>
    <w:rsid w:val="005D548A"/>
    <w:rsid w:val="005D690A"/>
    <w:rsid w:val="005E19AB"/>
    <w:rsid w:val="005E4013"/>
    <w:rsid w:val="005E4617"/>
    <w:rsid w:val="005E4D3D"/>
    <w:rsid w:val="005E623F"/>
    <w:rsid w:val="005E6531"/>
    <w:rsid w:val="005E7285"/>
    <w:rsid w:val="005F0EF4"/>
    <w:rsid w:val="005F0F10"/>
    <w:rsid w:val="005F3530"/>
    <w:rsid w:val="005F45B7"/>
    <w:rsid w:val="005F5768"/>
    <w:rsid w:val="005F5F41"/>
    <w:rsid w:val="005F66D4"/>
    <w:rsid w:val="005F6DA1"/>
    <w:rsid w:val="005F73A8"/>
    <w:rsid w:val="0060025B"/>
    <w:rsid w:val="00600741"/>
    <w:rsid w:val="00600E5C"/>
    <w:rsid w:val="0060126D"/>
    <w:rsid w:val="006013BB"/>
    <w:rsid w:val="006018E4"/>
    <w:rsid w:val="00601FAE"/>
    <w:rsid w:val="00603808"/>
    <w:rsid w:val="006043FA"/>
    <w:rsid w:val="00604DF8"/>
    <w:rsid w:val="00606125"/>
    <w:rsid w:val="00606641"/>
    <w:rsid w:val="0060752A"/>
    <w:rsid w:val="00607747"/>
    <w:rsid w:val="006114D9"/>
    <w:rsid w:val="00612405"/>
    <w:rsid w:val="00613DDB"/>
    <w:rsid w:val="00613E7E"/>
    <w:rsid w:val="00614043"/>
    <w:rsid w:val="00614518"/>
    <w:rsid w:val="0061526E"/>
    <w:rsid w:val="0061670E"/>
    <w:rsid w:val="006167C5"/>
    <w:rsid w:val="00617187"/>
    <w:rsid w:val="00617589"/>
    <w:rsid w:val="00617B8F"/>
    <w:rsid w:val="00621C92"/>
    <w:rsid w:val="0062248D"/>
    <w:rsid w:val="00622523"/>
    <w:rsid w:val="00622930"/>
    <w:rsid w:val="00622BDE"/>
    <w:rsid w:val="006244A2"/>
    <w:rsid w:val="00624D62"/>
    <w:rsid w:val="006250E6"/>
    <w:rsid w:val="0062584D"/>
    <w:rsid w:val="0062615F"/>
    <w:rsid w:val="0062659E"/>
    <w:rsid w:val="00627662"/>
    <w:rsid w:val="006304DB"/>
    <w:rsid w:val="00630652"/>
    <w:rsid w:val="00630C90"/>
    <w:rsid w:val="00630EC6"/>
    <w:rsid w:val="006310A1"/>
    <w:rsid w:val="006316EC"/>
    <w:rsid w:val="006321CD"/>
    <w:rsid w:val="0063280E"/>
    <w:rsid w:val="006329BF"/>
    <w:rsid w:val="00632B97"/>
    <w:rsid w:val="00633AF7"/>
    <w:rsid w:val="00635D52"/>
    <w:rsid w:val="00635F4B"/>
    <w:rsid w:val="006369D0"/>
    <w:rsid w:val="00637CC7"/>
    <w:rsid w:val="00637EBF"/>
    <w:rsid w:val="00640715"/>
    <w:rsid w:val="006426E9"/>
    <w:rsid w:val="00644536"/>
    <w:rsid w:val="006460BB"/>
    <w:rsid w:val="00646F6D"/>
    <w:rsid w:val="00647CE5"/>
    <w:rsid w:val="00647D8F"/>
    <w:rsid w:val="00647E1F"/>
    <w:rsid w:val="00647F1E"/>
    <w:rsid w:val="006509A5"/>
    <w:rsid w:val="00650C80"/>
    <w:rsid w:val="006516A3"/>
    <w:rsid w:val="00651CF2"/>
    <w:rsid w:val="00651F08"/>
    <w:rsid w:val="006526C5"/>
    <w:rsid w:val="00652823"/>
    <w:rsid w:val="00652A49"/>
    <w:rsid w:val="00653143"/>
    <w:rsid w:val="00653ABB"/>
    <w:rsid w:val="00654375"/>
    <w:rsid w:val="00655578"/>
    <w:rsid w:val="00656BD2"/>
    <w:rsid w:val="0065722D"/>
    <w:rsid w:val="006579E7"/>
    <w:rsid w:val="0066165D"/>
    <w:rsid w:val="00664930"/>
    <w:rsid w:val="006651F1"/>
    <w:rsid w:val="00665232"/>
    <w:rsid w:val="00665A77"/>
    <w:rsid w:val="0066757C"/>
    <w:rsid w:val="00667E79"/>
    <w:rsid w:val="00670772"/>
    <w:rsid w:val="00670C3E"/>
    <w:rsid w:val="00670CA0"/>
    <w:rsid w:val="00670DAE"/>
    <w:rsid w:val="0067171A"/>
    <w:rsid w:val="00671ACE"/>
    <w:rsid w:val="0067238E"/>
    <w:rsid w:val="00672A60"/>
    <w:rsid w:val="00672F0C"/>
    <w:rsid w:val="006732D6"/>
    <w:rsid w:val="00673D28"/>
    <w:rsid w:val="00673F84"/>
    <w:rsid w:val="00673F85"/>
    <w:rsid w:val="00675670"/>
    <w:rsid w:val="006756EE"/>
    <w:rsid w:val="00676997"/>
    <w:rsid w:val="006770BF"/>
    <w:rsid w:val="0067761F"/>
    <w:rsid w:val="0067788B"/>
    <w:rsid w:val="00677F4A"/>
    <w:rsid w:val="006811D3"/>
    <w:rsid w:val="00681B40"/>
    <w:rsid w:val="00682AC4"/>
    <w:rsid w:val="0068415E"/>
    <w:rsid w:val="006852DE"/>
    <w:rsid w:val="00685BF4"/>
    <w:rsid w:val="00686221"/>
    <w:rsid w:val="006868F9"/>
    <w:rsid w:val="00687294"/>
    <w:rsid w:val="0068780B"/>
    <w:rsid w:val="00687A6B"/>
    <w:rsid w:val="00687B97"/>
    <w:rsid w:val="00687D53"/>
    <w:rsid w:val="00690E79"/>
    <w:rsid w:val="00691582"/>
    <w:rsid w:val="0069182E"/>
    <w:rsid w:val="00691BDC"/>
    <w:rsid w:val="0069285D"/>
    <w:rsid w:val="00692A81"/>
    <w:rsid w:val="00693DB8"/>
    <w:rsid w:val="00693F28"/>
    <w:rsid w:val="00695EDB"/>
    <w:rsid w:val="00696BF6"/>
    <w:rsid w:val="006A0203"/>
    <w:rsid w:val="006A0704"/>
    <w:rsid w:val="006A0BC7"/>
    <w:rsid w:val="006A4566"/>
    <w:rsid w:val="006A45C9"/>
    <w:rsid w:val="006A4BC3"/>
    <w:rsid w:val="006A4E59"/>
    <w:rsid w:val="006A54F8"/>
    <w:rsid w:val="006A5664"/>
    <w:rsid w:val="006A63C8"/>
    <w:rsid w:val="006A7889"/>
    <w:rsid w:val="006A78C5"/>
    <w:rsid w:val="006B05AD"/>
    <w:rsid w:val="006B06A0"/>
    <w:rsid w:val="006B0BCE"/>
    <w:rsid w:val="006B21DE"/>
    <w:rsid w:val="006B2396"/>
    <w:rsid w:val="006B2F4A"/>
    <w:rsid w:val="006B3517"/>
    <w:rsid w:val="006B379A"/>
    <w:rsid w:val="006B3D46"/>
    <w:rsid w:val="006B4710"/>
    <w:rsid w:val="006B51F6"/>
    <w:rsid w:val="006B548E"/>
    <w:rsid w:val="006B5C04"/>
    <w:rsid w:val="006B5D71"/>
    <w:rsid w:val="006B67F7"/>
    <w:rsid w:val="006B7132"/>
    <w:rsid w:val="006B74B9"/>
    <w:rsid w:val="006B7B70"/>
    <w:rsid w:val="006C01A1"/>
    <w:rsid w:val="006C01C1"/>
    <w:rsid w:val="006C137A"/>
    <w:rsid w:val="006C224E"/>
    <w:rsid w:val="006C2613"/>
    <w:rsid w:val="006C2A59"/>
    <w:rsid w:val="006C2B8A"/>
    <w:rsid w:val="006C3897"/>
    <w:rsid w:val="006C455E"/>
    <w:rsid w:val="006C5780"/>
    <w:rsid w:val="006C5A04"/>
    <w:rsid w:val="006C75A9"/>
    <w:rsid w:val="006C7AEA"/>
    <w:rsid w:val="006C7E0D"/>
    <w:rsid w:val="006C7F60"/>
    <w:rsid w:val="006D1C93"/>
    <w:rsid w:val="006D2338"/>
    <w:rsid w:val="006D2BEE"/>
    <w:rsid w:val="006D3174"/>
    <w:rsid w:val="006D5888"/>
    <w:rsid w:val="006D5C6C"/>
    <w:rsid w:val="006D6F70"/>
    <w:rsid w:val="006D7759"/>
    <w:rsid w:val="006D7E6F"/>
    <w:rsid w:val="006E0DC1"/>
    <w:rsid w:val="006E150B"/>
    <w:rsid w:val="006E1939"/>
    <w:rsid w:val="006E2F97"/>
    <w:rsid w:val="006E3816"/>
    <w:rsid w:val="006E5611"/>
    <w:rsid w:val="006E56F3"/>
    <w:rsid w:val="006E6424"/>
    <w:rsid w:val="006E6425"/>
    <w:rsid w:val="006E6460"/>
    <w:rsid w:val="006E6BCD"/>
    <w:rsid w:val="006E730D"/>
    <w:rsid w:val="006E753A"/>
    <w:rsid w:val="006E7F46"/>
    <w:rsid w:val="006F037D"/>
    <w:rsid w:val="006F0783"/>
    <w:rsid w:val="006F0CBB"/>
    <w:rsid w:val="006F0E56"/>
    <w:rsid w:val="006F19CF"/>
    <w:rsid w:val="006F1E91"/>
    <w:rsid w:val="006F20B8"/>
    <w:rsid w:val="006F21CA"/>
    <w:rsid w:val="006F2CA7"/>
    <w:rsid w:val="006F37FA"/>
    <w:rsid w:val="006F4014"/>
    <w:rsid w:val="006F4437"/>
    <w:rsid w:val="006F661C"/>
    <w:rsid w:val="006F697F"/>
    <w:rsid w:val="006F782A"/>
    <w:rsid w:val="006F7F49"/>
    <w:rsid w:val="00703130"/>
    <w:rsid w:val="00703558"/>
    <w:rsid w:val="007037FC"/>
    <w:rsid w:val="00703C1C"/>
    <w:rsid w:val="007046D2"/>
    <w:rsid w:val="007053FE"/>
    <w:rsid w:val="00705529"/>
    <w:rsid w:val="00707A41"/>
    <w:rsid w:val="00707B3A"/>
    <w:rsid w:val="00710402"/>
    <w:rsid w:val="00710A9D"/>
    <w:rsid w:val="00710ED2"/>
    <w:rsid w:val="007112A2"/>
    <w:rsid w:val="00711F53"/>
    <w:rsid w:val="0071202F"/>
    <w:rsid w:val="00712395"/>
    <w:rsid w:val="00714F17"/>
    <w:rsid w:val="007154D0"/>
    <w:rsid w:val="00715D1D"/>
    <w:rsid w:val="00716837"/>
    <w:rsid w:val="00716E19"/>
    <w:rsid w:val="007173C5"/>
    <w:rsid w:val="0071757F"/>
    <w:rsid w:val="00717678"/>
    <w:rsid w:val="007218CB"/>
    <w:rsid w:val="00722EDE"/>
    <w:rsid w:val="00723628"/>
    <w:rsid w:val="00723C4E"/>
    <w:rsid w:val="00724250"/>
    <w:rsid w:val="00727961"/>
    <w:rsid w:val="00727C91"/>
    <w:rsid w:val="00730079"/>
    <w:rsid w:val="00730116"/>
    <w:rsid w:val="00730B95"/>
    <w:rsid w:val="00730F34"/>
    <w:rsid w:val="0073360B"/>
    <w:rsid w:val="00735175"/>
    <w:rsid w:val="00735CC7"/>
    <w:rsid w:val="00735CFC"/>
    <w:rsid w:val="007415F6"/>
    <w:rsid w:val="00742658"/>
    <w:rsid w:val="00743014"/>
    <w:rsid w:val="007435D7"/>
    <w:rsid w:val="00744CBE"/>
    <w:rsid w:val="007463CB"/>
    <w:rsid w:val="007464F9"/>
    <w:rsid w:val="00746F4E"/>
    <w:rsid w:val="007471D1"/>
    <w:rsid w:val="00747B16"/>
    <w:rsid w:val="00747EF5"/>
    <w:rsid w:val="007520B3"/>
    <w:rsid w:val="00752BA3"/>
    <w:rsid w:val="00753320"/>
    <w:rsid w:val="007539D8"/>
    <w:rsid w:val="00753D24"/>
    <w:rsid w:val="00753F22"/>
    <w:rsid w:val="00754B7F"/>
    <w:rsid w:val="00754D63"/>
    <w:rsid w:val="0075543B"/>
    <w:rsid w:val="007566A8"/>
    <w:rsid w:val="00757036"/>
    <w:rsid w:val="00760180"/>
    <w:rsid w:val="00760DB9"/>
    <w:rsid w:val="007619AA"/>
    <w:rsid w:val="0076289F"/>
    <w:rsid w:val="007643CB"/>
    <w:rsid w:val="00764955"/>
    <w:rsid w:val="0076560C"/>
    <w:rsid w:val="0076637F"/>
    <w:rsid w:val="00766BE6"/>
    <w:rsid w:val="007670BE"/>
    <w:rsid w:val="00767488"/>
    <w:rsid w:val="00767968"/>
    <w:rsid w:val="00770E9E"/>
    <w:rsid w:val="007710E5"/>
    <w:rsid w:val="0077130B"/>
    <w:rsid w:val="00772985"/>
    <w:rsid w:val="007743A9"/>
    <w:rsid w:val="00775868"/>
    <w:rsid w:val="00775A39"/>
    <w:rsid w:val="00776DF5"/>
    <w:rsid w:val="0077718C"/>
    <w:rsid w:val="0078007F"/>
    <w:rsid w:val="00781C64"/>
    <w:rsid w:val="00782818"/>
    <w:rsid w:val="007838D7"/>
    <w:rsid w:val="0078404D"/>
    <w:rsid w:val="007847B2"/>
    <w:rsid w:val="00785324"/>
    <w:rsid w:val="007853AE"/>
    <w:rsid w:val="00786611"/>
    <w:rsid w:val="0079130C"/>
    <w:rsid w:val="007913F4"/>
    <w:rsid w:val="007914EF"/>
    <w:rsid w:val="00791731"/>
    <w:rsid w:val="007923A1"/>
    <w:rsid w:val="007923C6"/>
    <w:rsid w:val="00792EC4"/>
    <w:rsid w:val="0079505E"/>
    <w:rsid w:val="00795849"/>
    <w:rsid w:val="00795B49"/>
    <w:rsid w:val="0079650F"/>
    <w:rsid w:val="007966A0"/>
    <w:rsid w:val="007977E1"/>
    <w:rsid w:val="00797D4C"/>
    <w:rsid w:val="007A08B7"/>
    <w:rsid w:val="007A1C5A"/>
    <w:rsid w:val="007A1F30"/>
    <w:rsid w:val="007A4363"/>
    <w:rsid w:val="007A4934"/>
    <w:rsid w:val="007A4D24"/>
    <w:rsid w:val="007A5762"/>
    <w:rsid w:val="007A5DD5"/>
    <w:rsid w:val="007B12C1"/>
    <w:rsid w:val="007B1461"/>
    <w:rsid w:val="007B1F6B"/>
    <w:rsid w:val="007B2512"/>
    <w:rsid w:val="007B2828"/>
    <w:rsid w:val="007B29A4"/>
    <w:rsid w:val="007B2A4F"/>
    <w:rsid w:val="007B2BC4"/>
    <w:rsid w:val="007B4767"/>
    <w:rsid w:val="007B4FA8"/>
    <w:rsid w:val="007B590B"/>
    <w:rsid w:val="007B63BB"/>
    <w:rsid w:val="007B6870"/>
    <w:rsid w:val="007B7240"/>
    <w:rsid w:val="007B76DA"/>
    <w:rsid w:val="007B7A9D"/>
    <w:rsid w:val="007B7DED"/>
    <w:rsid w:val="007C0015"/>
    <w:rsid w:val="007C04E6"/>
    <w:rsid w:val="007C084B"/>
    <w:rsid w:val="007C123D"/>
    <w:rsid w:val="007C169D"/>
    <w:rsid w:val="007C2AE6"/>
    <w:rsid w:val="007C2B7F"/>
    <w:rsid w:val="007C37D5"/>
    <w:rsid w:val="007C4412"/>
    <w:rsid w:val="007C4D05"/>
    <w:rsid w:val="007C5884"/>
    <w:rsid w:val="007D0327"/>
    <w:rsid w:val="007D0F0D"/>
    <w:rsid w:val="007D1212"/>
    <w:rsid w:val="007D1788"/>
    <w:rsid w:val="007D1B50"/>
    <w:rsid w:val="007D21E0"/>
    <w:rsid w:val="007D2420"/>
    <w:rsid w:val="007D262E"/>
    <w:rsid w:val="007D2ADA"/>
    <w:rsid w:val="007D2D84"/>
    <w:rsid w:val="007D398A"/>
    <w:rsid w:val="007D39F5"/>
    <w:rsid w:val="007D3A4B"/>
    <w:rsid w:val="007D66AC"/>
    <w:rsid w:val="007E064A"/>
    <w:rsid w:val="007E0AA3"/>
    <w:rsid w:val="007E1E96"/>
    <w:rsid w:val="007E2396"/>
    <w:rsid w:val="007E257E"/>
    <w:rsid w:val="007E28CD"/>
    <w:rsid w:val="007E3173"/>
    <w:rsid w:val="007E3D22"/>
    <w:rsid w:val="007E40BC"/>
    <w:rsid w:val="007E4B11"/>
    <w:rsid w:val="007E4D3A"/>
    <w:rsid w:val="007E507D"/>
    <w:rsid w:val="007E5C07"/>
    <w:rsid w:val="007E6000"/>
    <w:rsid w:val="007E62E3"/>
    <w:rsid w:val="007E66E9"/>
    <w:rsid w:val="007E69B4"/>
    <w:rsid w:val="007E6D2B"/>
    <w:rsid w:val="007E789F"/>
    <w:rsid w:val="007F1314"/>
    <w:rsid w:val="007F1D6D"/>
    <w:rsid w:val="007F1F6B"/>
    <w:rsid w:val="007F2872"/>
    <w:rsid w:val="007F2C9E"/>
    <w:rsid w:val="007F3392"/>
    <w:rsid w:val="007F3707"/>
    <w:rsid w:val="007F38AA"/>
    <w:rsid w:val="007F4720"/>
    <w:rsid w:val="007F4BC0"/>
    <w:rsid w:val="007F60E7"/>
    <w:rsid w:val="007F63C3"/>
    <w:rsid w:val="007F63EB"/>
    <w:rsid w:val="007F747D"/>
    <w:rsid w:val="00800517"/>
    <w:rsid w:val="008006F2"/>
    <w:rsid w:val="00802B74"/>
    <w:rsid w:val="00803854"/>
    <w:rsid w:val="008043CE"/>
    <w:rsid w:val="00804A2A"/>
    <w:rsid w:val="00804D61"/>
    <w:rsid w:val="0080611F"/>
    <w:rsid w:val="00807035"/>
    <w:rsid w:val="0080720B"/>
    <w:rsid w:val="0080751B"/>
    <w:rsid w:val="00810148"/>
    <w:rsid w:val="00810155"/>
    <w:rsid w:val="008115E7"/>
    <w:rsid w:val="008118E5"/>
    <w:rsid w:val="008126EA"/>
    <w:rsid w:val="00813D0D"/>
    <w:rsid w:val="00814C89"/>
    <w:rsid w:val="00814F57"/>
    <w:rsid w:val="00815158"/>
    <w:rsid w:val="008176CE"/>
    <w:rsid w:val="008207DA"/>
    <w:rsid w:val="00820F1E"/>
    <w:rsid w:val="00821C8A"/>
    <w:rsid w:val="00823B91"/>
    <w:rsid w:val="008251C3"/>
    <w:rsid w:val="0082530A"/>
    <w:rsid w:val="00825495"/>
    <w:rsid w:val="008258E9"/>
    <w:rsid w:val="00825CFA"/>
    <w:rsid w:val="00826B2A"/>
    <w:rsid w:val="0082701C"/>
    <w:rsid w:val="00827033"/>
    <w:rsid w:val="00830355"/>
    <w:rsid w:val="008338FF"/>
    <w:rsid w:val="0083519D"/>
    <w:rsid w:val="00835585"/>
    <w:rsid w:val="00835D94"/>
    <w:rsid w:val="0083612F"/>
    <w:rsid w:val="008361E0"/>
    <w:rsid w:val="00836853"/>
    <w:rsid w:val="00836936"/>
    <w:rsid w:val="00836A14"/>
    <w:rsid w:val="00836A91"/>
    <w:rsid w:val="00836FAD"/>
    <w:rsid w:val="00837490"/>
    <w:rsid w:val="00837D2A"/>
    <w:rsid w:val="0084075D"/>
    <w:rsid w:val="008409A4"/>
    <w:rsid w:val="008409D0"/>
    <w:rsid w:val="00840FEA"/>
    <w:rsid w:val="008413C6"/>
    <w:rsid w:val="00841CD9"/>
    <w:rsid w:val="008429B1"/>
    <w:rsid w:val="00842BFE"/>
    <w:rsid w:val="00843742"/>
    <w:rsid w:val="00843B72"/>
    <w:rsid w:val="00843DEE"/>
    <w:rsid w:val="0084523A"/>
    <w:rsid w:val="00846358"/>
    <w:rsid w:val="0084653A"/>
    <w:rsid w:val="00847E37"/>
    <w:rsid w:val="00850593"/>
    <w:rsid w:val="008506A8"/>
    <w:rsid w:val="008515BF"/>
    <w:rsid w:val="00851D62"/>
    <w:rsid w:val="00852B91"/>
    <w:rsid w:val="00852C70"/>
    <w:rsid w:val="00853DC4"/>
    <w:rsid w:val="00854231"/>
    <w:rsid w:val="00854A32"/>
    <w:rsid w:val="00854F02"/>
    <w:rsid w:val="00855399"/>
    <w:rsid w:val="00855704"/>
    <w:rsid w:val="00855B3F"/>
    <w:rsid w:val="00855DD7"/>
    <w:rsid w:val="0085645B"/>
    <w:rsid w:val="0085645D"/>
    <w:rsid w:val="00856601"/>
    <w:rsid w:val="00856C27"/>
    <w:rsid w:val="00856D0F"/>
    <w:rsid w:val="00857637"/>
    <w:rsid w:val="0086104D"/>
    <w:rsid w:val="0086105E"/>
    <w:rsid w:val="008613A2"/>
    <w:rsid w:val="0086183C"/>
    <w:rsid w:val="00861C11"/>
    <w:rsid w:val="008631C2"/>
    <w:rsid w:val="008643BA"/>
    <w:rsid w:val="008648AA"/>
    <w:rsid w:val="00864D60"/>
    <w:rsid w:val="00864D78"/>
    <w:rsid w:val="00864DA7"/>
    <w:rsid w:val="00865343"/>
    <w:rsid w:val="00865717"/>
    <w:rsid w:val="0086638A"/>
    <w:rsid w:val="008669ED"/>
    <w:rsid w:val="00866DED"/>
    <w:rsid w:val="00866F24"/>
    <w:rsid w:val="00867061"/>
    <w:rsid w:val="008670EA"/>
    <w:rsid w:val="00867FF0"/>
    <w:rsid w:val="008705A4"/>
    <w:rsid w:val="00870E24"/>
    <w:rsid w:val="00872281"/>
    <w:rsid w:val="00872B12"/>
    <w:rsid w:val="008734AE"/>
    <w:rsid w:val="008739AA"/>
    <w:rsid w:val="00873DAA"/>
    <w:rsid w:val="0087464A"/>
    <w:rsid w:val="008747B6"/>
    <w:rsid w:val="00875CE1"/>
    <w:rsid w:val="00876077"/>
    <w:rsid w:val="0087656C"/>
    <w:rsid w:val="00876EBD"/>
    <w:rsid w:val="00877041"/>
    <w:rsid w:val="008777ED"/>
    <w:rsid w:val="00877CE5"/>
    <w:rsid w:val="00880F76"/>
    <w:rsid w:val="00881AB8"/>
    <w:rsid w:val="00882060"/>
    <w:rsid w:val="00885884"/>
    <w:rsid w:val="00885A4B"/>
    <w:rsid w:val="00886C0E"/>
    <w:rsid w:val="00886E1C"/>
    <w:rsid w:val="00890A47"/>
    <w:rsid w:val="00890B83"/>
    <w:rsid w:val="00891697"/>
    <w:rsid w:val="00892200"/>
    <w:rsid w:val="008925F3"/>
    <w:rsid w:val="0089325E"/>
    <w:rsid w:val="0089343D"/>
    <w:rsid w:val="00894F40"/>
    <w:rsid w:val="008956BC"/>
    <w:rsid w:val="00895B98"/>
    <w:rsid w:val="00895D2E"/>
    <w:rsid w:val="00896524"/>
    <w:rsid w:val="00896A94"/>
    <w:rsid w:val="00897452"/>
    <w:rsid w:val="00897D47"/>
    <w:rsid w:val="008A04B0"/>
    <w:rsid w:val="008A1711"/>
    <w:rsid w:val="008A1F30"/>
    <w:rsid w:val="008A20B2"/>
    <w:rsid w:val="008A2670"/>
    <w:rsid w:val="008A32C1"/>
    <w:rsid w:val="008A32F2"/>
    <w:rsid w:val="008A42D0"/>
    <w:rsid w:val="008A5CE8"/>
    <w:rsid w:val="008A62DD"/>
    <w:rsid w:val="008A654D"/>
    <w:rsid w:val="008A6DE4"/>
    <w:rsid w:val="008A7114"/>
    <w:rsid w:val="008B0A8C"/>
    <w:rsid w:val="008B1189"/>
    <w:rsid w:val="008B1585"/>
    <w:rsid w:val="008B2319"/>
    <w:rsid w:val="008B2D54"/>
    <w:rsid w:val="008B3612"/>
    <w:rsid w:val="008B3F38"/>
    <w:rsid w:val="008B4408"/>
    <w:rsid w:val="008B4700"/>
    <w:rsid w:val="008B47F7"/>
    <w:rsid w:val="008B501F"/>
    <w:rsid w:val="008B68A7"/>
    <w:rsid w:val="008B6FD9"/>
    <w:rsid w:val="008B721F"/>
    <w:rsid w:val="008C3077"/>
    <w:rsid w:val="008C3810"/>
    <w:rsid w:val="008C4AA5"/>
    <w:rsid w:val="008C5101"/>
    <w:rsid w:val="008C5C53"/>
    <w:rsid w:val="008C5EC9"/>
    <w:rsid w:val="008C5F97"/>
    <w:rsid w:val="008C6F97"/>
    <w:rsid w:val="008C7138"/>
    <w:rsid w:val="008C772A"/>
    <w:rsid w:val="008D00FC"/>
    <w:rsid w:val="008D0280"/>
    <w:rsid w:val="008D060C"/>
    <w:rsid w:val="008D070D"/>
    <w:rsid w:val="008D0A4D"/>
    <w:rsid w:val="008D107D"/>
    <w:rsid w:val="008D153E"/>
    <w:rsid w:val="008D1CD8"/>
    <w:rsid w:val="008D27F2"/>
    <w:rsid w:val="008D3C18"/>
    <w:rsid w:val="008D3DAC"/>
    <w:rsid w:val="008D6740"/>
    <w:rsid w:val="008D74DD"/>
    <w:rsid w:val="008D770E"/>
    <w:rsid w:val="008E05B1"/>
    <w:rsid w:val="008E1891"/>
    <w:rsid w:val="008E36D1"/>
    <w:rsid w:val="008E3746"/>
    <w:rsid w:val="008E37C9"/>
    <w:rsid w:val="008E3D80"/>
    <w:rsid w:val="008E4015"/>
    <w:rsid w:val="008E497B"/>
    <w:rsid w:val="008E4AD5"/>
    <w:rsid w:val="008E4AF3"/>
    <w:rsid w:val="008E4E0E"/>
    <w:rsid w:val="008E5838"/>
    <w:rsid w:val="008E5ED0"/>
    <w:rsid w:val="008E675E"/>
    <w:rsid w:val="008E745D"/>
    <w:rsid w:val="008E78EC"/>
    <w:rsid w:val="008E7EE7"/>
    <w:rsid w:val="008F0D59"/>
    <w:rsid w:val="008F0FC3"/>
    <w:rsid w:val="008F186E"/>
    <w:rsid w:val="008F1BA6"/>
    <w:rsid w:val="008F26EC"/>
    <w:rsid w:val="008F2958"/>
    <w:rsid w:val="008F40C3"/>
    <w:rsid w:val="008F575B"/>
    <w:rsid w:val="008F5999"/>
    <w:rsid w:val="008F6C84"/>
    <w:rsid w:val="008F73B9"/>
    <w:rsid w:val="008F7622"/>
    <w:rsid w:val="0090027F"/>
    <w:rsid w:val="00900414"/>
    <w:rsid w:val="00900E4A"/>
    <w:rsid w:val="0090194B"/>
    <w:rsid w:val="0090195E"/>
    <w:rsid w:val="00901993"/>
    <w:rsid w:val="00901B58"/>
    <w:rsid w:val="009020CE"/>
    <w:rsid w:val="00902F06"/>
    <w:rsid w:val="00903194"/>
    <w:rsid w:val="009037AF"/>
    <w:rsid w:val="0090511A"/>
    <w:rsid w:val="0090617A"/>
    <w:rsid w:val="00906A4F"/>
    <w:rsid w:val="00906B9D"/>
    <w:rsid w:val="00906BAE"/>
    <w:rsid w:val="00906E4A"/>
    <w:rsid w:val="0090723F"/>
    <w:rsid w:val="0091017B"/>
    <w:rsid w:val="00910A06"/>
    <w:rsid w:val="00910B89"/>
    <w:rsid w:val="0091145C"/>
    <w:rsid w:val="00912D05"/>
    <w:rsid w:val="00913359"/>
    <w:rsid w:val="00913542"/>
    <w:rsid w:val="00913BA7"/>
    <w:rsid w:val="00913DD5"/>
    <w:rsid w:val="00913E3D"/>
    <w:rsid w:val="00914684"/>
    <w:rsid w:val="00915482"/>
    <w:rsid w:val="0091617F"/>
    <w:rsid w:val="00916BE3"/>
    <w:rsid w:val="0091766F"/>
    <w:rsid w:val="009178B3"/>
    <w:rsid w:val="00920E18"/>
    <w:rsid w:val="00921FA0"/>
    <w:rsid w:val="00922A92"/>
    <w:rsid w:val="009238F9"/>
    <w:rsid w:val="00923CFD"/>
    <w:rsid w:val="009241D0"/>
    <w:rsid w:val="00925587"/>
    <w:rsid w:val="009262F7"/>
    <w:rsid w:val="00927176"/>
    <w:rsid w:val="009278BA"/>
    <w:rsid w:val="009302C0"/>
    <w:rsid w:val="00930616"/>
    <w:rsid w:val="00931BF6"/>
    <w:rsid w:val="00932919"/>
    <w:rsid w:val="00932FC2"/>
    <w:rsid w:val="009330CF"/>
    <w:rsid w:val="00933378"/>
    <w:rsid w:val="009334CB"/>
    <w:rsid w:val="00933C45"/>
    <w:rsid w:val="0093475F"/>
    <w:rsid w:val="009347F3"/>
    <w:rsid w:val="00934E77"/>
    <w:rsid w:val="00934F7A"/>
    <w:rsid w:val="00936652"/>
    <w:rsid w:val="00940CB9"/>
    <w:rsid w:val="00940F5A"/>
    <w:rsid w:val="00940FE3"/>
    <w:rsid w:val="00942D6F"/>
    <w:rsid w:val="009437D9"/>
    <w:rsid w:val="009448DC"/>
    <w:rsid w:val="00944CA4"/>
    <w:rsid w:val="00944D49"/>
    <w:rsid w:val="00945162"/>
    <w:rsid w:val="0094547B"/>
    <w:rsid w:val="0094579D"/>
    <w:rsid w:val="0094588E"/>
    <w:rsid w:val="009460A5"/>
    <w:rsid w:val="00946118"/>
    <w:rsid w:val="00946FEB"/>
    <w:rsid w:val="00947060"/>
    <w:rsid w:val="00947CE7"/>
    <w:rsid w:val="00947D58"/>
    <w:rsid w:val="00947F19"/>
    <w:rsid w:val="00950C67"/>
    <w:rsid w:val="00950EEE"/>
    <w:rsid w:val="00951DD5"/>
    <w:rsid w:val="00952211"/>
    <w:rsid w:val="00953430"/>
    <w:rsid w:val="0095427C"/>
    <w:rsid w:val="0095443E"/>
    <w:rsid w:val="00954AA4"/>
    <w:rsid w:val="0095562E"/>
    <w:rsid w:val="009571F2"/>
    <w:rsid w:val="00957CAF"/>
    <w:rsid w:val="009605E0"/>
    <w:rsid w:val="009627D4"/>
    <w:rsid w:val="0096313A"/>
    <w:rsid w:val="0096423B"/>
    <w:rsid w:val="00965D8B"/>
    <w:rsid w:val="00966897"/>
    <w:rsid w:val="00967DFE"/>
    <w:rsid w:val="0097147B"/>
    <w:rsid w:val="00971489"/>
    <w:rsid w:val="009715E0"/>
    <w:rsid w:val="00972101"/>
    <w:rsid w:val="0097287F"/>
    <w:rsid w:val="00972C7F"/>
    <w:rsid w:val="00972FA4"/>
    <w:rsid w:val="00975B9F"/>
    <w:rsid w:val="00977E64"/>
    <w:rsid w:val="0098008F"/>
    <w:rsid w:val="00980DC3"/>
    <w:rsid w:val="00981006"/>
    <w:rsid w:val="00984938"/>
    <w:rsid w:val="00985D1C"/>
    <w:rsid w:val="009863D8"/>
    <w:rsid w:val="00986AED"/>
    <w:rsid w:val="00987468"/>
    <w:rsid w:val="0099027D"/>
    <w:rsid w:val="00991273"/>
    <w:rsid w:val="00992616"/>
    <w:rsid w:val="00992B3A"/>
    <w:rsid w:val="00992B57"/>
    <w:rsid w:val="00993221"/>
    <w:rsid w:val="009933B0"/>
    <w:rsid w:val="00993DFA"/>
    <w:rsid w:val="009942D2"/>
    <w:rsid w:val="00995ADE"/>
    <w:rsid w:val="00995B1A"/>
    <w:rsid w:val="00996262"/>
    <w:rsid w:val="00996C9C"/>
    <w:rsid w:val="00997910"/>
    <w:rsid w:val="00997967"/>
    <w:rsid w:val="009A00FA"/>
    <w:rsid w:val="009A0A9D"/>
    <w:rsid w:val="009A116D"/>
    <w:rsid w:val="009A223C"/>
    <w:rsid w:val="009A3222"/>
    <w:rsid w:val="009A4FD3"/>
    <w:rsid w:val="009A5B3F"/>
    <w:rsid w:val="009A75EB"/>
    <w:rsid w:val="009A7B65"/>
    <w:rsid w:val="009A7FD0"/>
    <w:rsid w:val="009B00EA"/>
    <w:rsid w:val="009B0276"/>
    <w:rsid w:val="009B0691"/>
    <w:rsid w:val="009B09E5"/>
    <w:rsid w:val="009B28F9"/>
    <w:rsid w:val="009B2B9E"/>
    <w:rsid w:val="009B3A57"/>
    <w:rsid w:val="009B3C43"/>
    <w:rsid w:val="009B3D20"/>
    <w:rsid w:val="009B4A10"/>
    <w:rsid w:val="009B5B91"/>
    <w:rsid w:val="009B5E9C"/>
    <w:rsid w:val="009B67E9"/>
    <w:rsid w:val="009B6CF8"/>
    <w:rsid w:val="009B7A4B"/>
    <w:rsid w:val="009B7C9D"/>
    <w:rsid w:val="009C064C"/>
    <w:rsid w:val="009C1DEC"/>
    <w:rsid w:val="009C2181"/>
    <w:rsid w:val="009C48EE"/>
    <w:rsid w:val="009C496F"/>
    <w:rsid w:val="009C4A58"/>
    <w:rsid w:val="009C5588"/>
    <w:rsid w:val="009C7A9D"/>
    <w:rsid w:val="009D0474"/>
    <w:rsid w:val="009D0CAE"/>
    <w:rsid w:val="009D1AD8"/>
    <w:rsid w:val="009D1C1F"/>
    <w:rsid w:val="009D1EE2"/>
    <w:rsid w:val="009D2339"/>
    <w:rsid w:val="009D2467"/>
    <w:rsid w:val="009D3DD2"/>
    <w:rsid w:val="009D41A4"/>
    <w:rsid w:val="009D4E95"/>
    <w:rsid w:val="009D5403"/>
    <w:rsid w:val="009D5673"/>
    <w:rsid w:val="009D7E4E"/>
    <w:rsid w:val="009E01BF"/>
    <w:rsid w:val="009E04B2"/>
    <w:rsid w:val="009E094F"/>
    <w:rsid w:val="009E0BC2"/>
    <w:rsid w:val="009E0F23"/>
    <w:rsid w:val="009E1018"/>
    <w:rsid w:val="009E1F0D"/>
    <w:rsid w:val="009E216A"/>
    <w:rsid w:val="009E3D0F"/>
    <w:rsid w:val="009E4235"/>
    <w:rsid w:val="009E43AA"/>
    <w:rsid w:val="009E46F7"/>
    <w:rsid w:val="009E4A06"/>
    <w:rsid w:val="009E4AEB"/>
    <w:rsid w:val="009E756F"/>
    <w:rsid w:val="009E7AD8"/>
    <w:rsid w:val="009F10B2"/>
    <w:rsid w:val="009F1418"/>
    <w:rsid w:val="009F1655"/>
    <w:rsid w:val="009F1AD2"/>
    <w:rsid w:val="009F296A"/>
    <w:rsid w:val="009F29DB"/>
    <w:rsid w:val="009F2CB8"/>
    <w:rsid w:val="009F33C2"/>
    <w:rsid w:val="009F4B3C"/>
    <w:rsid w:val="009F4BB4"/>
    <w:rsid w:val="009F5FCC"/>
    <w:rsid w:val="009F60C1"/>
    <w:rsid w:val="009F6334"/>
    <w:rsid w:val="009F64F3"/>
    <w:rsid w:val="009F6875"/>
    <w:rsid w:val="009F756D"/>
    <w:rsid w:val="00A0058C"/>
    <w:rsid w:val="00A01527"/>
    <w:rsid w:val="00A0167F"/>
    <w:rsid w:val="00A01869"/>
    <w:rsid w:val="00A01C81"/>
    <w:rsid w:val="00A025F3"/>
    <w:rsid w:val="00A02B87"/>
    <w:rsid w:val="00A03234"/>
    <w:rsid w:val="00A042DD"/>
    <w:rsid w:val="00A04FB1"/>
    <w:rsid w:val="00A05268"/>
    <w:rsid w:val="00A07FF9"/>
    <w:rsid w:val="00A11AAB"/>
    <w:rsid w:val="00A11C91"/>
    <w:rsid w:val="00A12863"/>
    <w:rsid w:val="00A12F52"/>
    <w:rsid w:val="00A13F13"/>
    <w:rsid w:val="00A14000"/>
    <w:rsid w:val="00A140BC"/>
    <w:rsid w:val="00A150C0"/>
    <w:rsid w:val="00A15937"/>
    <w:rsid w:val="00A162A3"/>
    <w:rsid w:val="00A16876"/>
    <w:rsid w:val="00A16E77"/>
    <w:rsid w:val="00A17438"/>
    <w:rsid w:val="00A21104"/>
    <w:rsid w:val="00A219F9"/>
    <w:rsid w:val="00A230AE"/>
    <w:rsid w:val="00A235AE"/>
    <w:rsid w:val="00A24067"/>
    <w:rsid w:val="00A24801"/>
    <w:rsid w:val="00A25136"/>
    <w:rsid w:val="00A26EAC"/>
    <w:rsid w:val="00A2711F"/>
    <w:rsid w:val="00A27AA0"/>
    <w:rsid w:val="00A30127"/>
    <w:rsid w:val="00A3083D"/>
    <w:rsid w:val="00A30BE6"/>
    <w:rsid w:val="00A310E7"/>
    <w:rsid w:val="00A31FD7"/>
    <w:rsid w:val="00A32766"/>
    <w:rsid w:val="00A32CC9"/>
    <w:rsid w:val="00A34948"/>
    <w:rsid w:val="00A35314"/>
    <w:rsid w:val="00A35A42"/>
    <w:rsid w:val="00A36440"/>
    <w:rsid w:val="00A36ADE"/>
    <w:rsid w:val="00A36C59"/>
    <w:rsid w:val="00A37309"/>
    <w:rsid w:val="00A37834"/>
    <w:rsid w:val="00A40406"/>
    <w:rsid w:val="00A40B58"/>
    <w:rsid w:val="00A4315B"/>
    <w:rsid w:val="00A43A25"/>
    <w:rsid w:val="00A44969"/>
    <w:rsid w:val="00A44E66"/>
    <w:rsid w:val="00A456FB"/>
    <w:rsid w:val="00A46095"/>
    <w:rsid w:val="00A4642E"/>
    <w:rsid w:val="00A46759"/>
    <w:rsid w:val="00A46825"/>
    <w:rsid w:val="00A502B8"/>
    <w:rsid w:val="00A50E9A"/>
    <w:rsid w:val="00A50FD4"/>
    <w:rsid w:val="00A523AE"/>
    <w:rsid w:val="00A530EE"/>
    <w:rsid w:val="00A5343D"/>
    <w:rsid w:val="00A55697"/>
    <w:rsid w:val="00A55B55"/>
    <w:rsid w:val="00A55F05"/>
    <w:rsid w:val="00A55FF3"/>
    <w:rsid w:val="00A56F04"/>
    <w:rsid w:val="00A57074"/>
    <w:rsid w:val="00A57398"/>
    <w:rsid w:val="00A573B4"/>
    <w:rsid w:val="00A5760C"/>
    <w:rsid w:val="00A57836"/>
    <w:rsid w:val="00A57BEC"/>
    <w:rsid w:val="00A602F9"/>
    <w:rsid w:val="00A610AC"/>
    <w:rsid w:val="00A6162E"/>
    <w:rsid w:val="00A61935"/>
    <w:rsid w:val="00A64B2E"/>
    <w:rsid w:val="00A6541C"/>
    <w:rsid w:val="00A66B31"/>
    <w:rsid w:val="00A67193"/>
    <w:rsid w:val="00A700B9"/>
    <w:rsid w:val="00A70A9B"/>
    <w:rsid w:val="00A72A38"/>
    <w:rsid w:val="00A7530F"/>
    <w:rsid w:val="00A75E51"/>
    <w:rsid w:val="00A75F73"/>
    <w:rsid w:val="00A764A0"/>
    <w:rsid w:val="00A80D3C"/>
    <w:rsid w:val="00A81246"/>
    <w:rsid w:val="00A81D8E"/>
    <w:rsid w:val="00A83C39"/>
    <w:rsid w:val="00A842DD"/>
    <w:rsid w:val="00A84306"/>
    <w:rsid w:val="00A84E01"/>
    <w:rsid w:val="00A85CCF"/>
    <w:rsid w:val="00A8619C"/>
    <w:rsid w:val="00A86F75"/>
    <w:rsid w:val="00A87CF5"/>
    <w:rsid w:val="00A9031A"/>
    <w:rsid w:val="00A90768"/>
    <w:rsid w:val="00A91CCB"/>
    <w:rsid w:val="00A92A5A"/>
    <w:rsid w:val="00A92D29"/>
    <w:rsid w:val="00A93104"/>
    <w:rsid w:val="00A941F4"/>
    <w:rsid w:val="00A949BF"/>
    <w:rsid w:val="00A94CD6"/>
    <w:rsid w:val="00A950DB"/>
    <w:rsid w:val="00A95E2F"/>
    <w:rsid w:val="00A95E3A"/>
    <w:rsid w:val="00A961D9"/>
    <w:rsid w:val="00A97E90"/>
    <w:rsid w:val="00AA1CFE"/>
    <w:rsid w:val="00AA2DFB"/>
    <w:rsid w:val="00AA33F3"/>
    <w:rsid w:val="00AA4D2B"/>
    <w:rsid w:val="00AA4E56"/>
    <w:rsid w:val="00AA52C6"/>
    <w:rsid w:val="00AA6A94"/>
    <w:rsid w:val="00AA6BC2"/>
    <w:rsid w:val="00AA7B17"/>
    <w:rsid w:val="00AB061B"/>
    <w:rsid w:val="00AB0631"/>
    <w:rsid w:val="00AB09A5"/>
    <w:rsid w:val="00AB10DF"/>
    <w:rsid w:val="00AB3CEE"/>
    <w:rsid w:val="00AB3E6E"/>
    <w:rsid w:val="00AB43C1"/>
    <w:rsid w:val="00AB44B0"/>
    <w:rsid w:val="00AB46E5"/>
    <w:rsid w:val="00AB4D5B"/>
    <w:rsid w:val="00AB5307"/>
    <w:rsid w:val="00AB56D4"/>
    <w:rsid w:val="00AB5B47"/>
    <w:rsid w:val="00AB693A"/>
    <w:rsid w:val="00AB6BB1"/>
    <w:rsid w:val="00AB7C80"/>
    <w:rsid w:val="00AB7FA2"/>
    <w:rsid w:val="00AC0B9B"/>
    <w:rsid w:val="00AC282D"/>
    <w:rsid w:val="00AC2834"/>
    <w:rsid w:val="00AC3191"/>
    <w:rsid w:val="00AC37BF"/>
    <w:rsid w:val="00AC3BD5"/>
    <w:rsid w:val="00AC3F45"/>
    <w:rsid w:val="00AC434E"/>
    <w:rsid w:val="00AC5D30"/>
    <w:rsid w:val="00AC65B7"/>
    <w:rsid w:val="00AC6698"/>
    <w:rsid w:val="00AC6FA3"/>
    <w:rsid w:val="00AC78A9"/>
    <w:rsid w:val="00AC7F3F"/>
    <w:rsid w:val="00AD066A"/>
    <w:rsid w:val="00AD132B"/>
    <w:rsid w:val="00AD18F2"/>
    <w:rsid w:val="00AD1C58"/>
    <w:rsid w:val="00AD34A9"/>
    <w:rsid w:val="00AD3536"/>
    <w:rsid w:val="00AD4995"/>
    <w:rsid w:val="00AD5E24"/>
    <w:rsid w:val="00AD5E2A"/>
    <w:rsid w:val="00AD6680"/>
    <w:rsid w:val="00AD6A69"/>
    <w:rsid w:val="00AD6BC2"/>
    <w:rsid w:val="00AD734A"/>
    <w:rsid w:val="00AD796D"/>
    <w:rsid w:val="00AE003A"/>
    <w:rsid w:val="00AE2099"/>
    <w:rsid w:val="00AE248A"/>
    <w:rsid w:val="00AE2592"/>
    <w:rsid w:val="00AE2606"/>
    <w:rsid w:val="00AE2E8A"/>
    <w:rsid w:val="00AE37C5"/>
    <w:rsid w:val="00AE38F3"/>
    <w:rsid w:val="00AE3B42"/>
    <w:rsid w:val="00AE3CC6"/>
    <w:rsid w:val="00AE44CC"/>
    <w:rsid w:val="00AE5854"/>
    <w:rsid w:val="00AE58C5"/>
    <w:rsid w:val="00AE593B"/>
    <w:rsid w:val="00AE5E00"/>
    <w:rsid w:val="00AE5E3F"/>
    <w:rsid w:val="00AE5E6A"/>
    <w:rsid w:val="00AE63B5"/>
    <w:rsid w:val="00AE7640"/>
    <w:rsid w:val="00AE7A30"/>
    <w:rsid w:val="00AF0A64"/>
    <w:rsid w:val="00AF0A70"/>
    <w:rsid w:val="00AF0F4D"/>
    <w:rsid w:val="00AF1E1A"/>
    <w:rsid w:val="00AF3AC5"/>
    <w:rsid w:val="00AF3D32"/>
    <w:rsid w:val="00AF3FF5"/>
    <w:rsid w:val="00AF53A8"/>
    <w:rsid w:val="00AF6B90"/>
    <w:rsid w:val="00AF6E92"/>
    <w:rsid w:val="00AF7568"/>
    <w:rsid w:val="00B00433"/>
    <w:rsid w:val="00B0059E"/>
    <w:rsid w:val="00B01023"/>
    <w:rsid w:val="00B01029"/>
    <w:rsid w:val="00B02703"/>
    <w:rsid w:val="00B02EBE"/>
    <w:rsid w:val="00B034F6"/>
    <w:rsid w:val="00B03BB3"/>
    <w:rsid w:val="00B03EBD"/>
    <w:rsid w:val="00B04A5F"/>
    <w:rsid w:val="00B0512D"/>
    <w:rsid w:val="00B06C63"/>
    <w:rsid w:val="00B07D7B"/>
    <w:rsid w:val="00B101EF"/>
    <w:rsid w:val="00B10554"/>
    <w:rsid w:val="00B10A87"/>
    <w:rsid w:val="00B10D59"/>
    <w:rsid w:val="00B11363"/>
    <w:rsid w:val="00B13CC8"/>
    <w:rsid w:val="00B148DE"/>
    <w:rsid w:val="00B14B08"/>
    <w:rsid w:val="00B15478"/>
    <w:rsid w:val="00B16054"/>
    <w:rsid w:val="00B16080"/>
    <w:rsid w:val="00B16E1B"/>
    <w:rsid w:val="00B1731B"/>
    <w:rsid w:val="00B178B6"/>
    <w:rsid w:val="00B17DB8"/>
    <w:rsid w:val="00B20367"/>
    <w:rsid w:val="00B20D53"/>
    <w:rsid w:val="00B21FE3"/>
    <w:rsid w:val="00B22380"/>
    <w:rsid w:val="00B233C2"/>
    <w:rsid w:val="00B23FCF"/>
    <w:rsid w:val="00B243B8"/>
    <w:rsid w:val="00B24E12"/>
    <w:rsid w:val="00B2718A"/>
    <w:rsid w:val="00B27625"/>
    <w:rsid w:val="00B2766A"/>
    <w:rsid w:val="00B3219B"/>
    <w:rsid w:val="00B33492"/>
    <w:rsid w:val="00B33A6B"/>
    <w:rsid w:val="00B34285"/>
    <w:rsid w:val="00B3428C"/>
    <w:rsid w:val="00B34910"/>
    <w:rsid w:val="00B35214"/>
    <w:rsid w:val="00B356BC"/>
    <w:rsid w:val="00B36180"/>
    <w:rsid w:val="00B36305"/>
    <w:rsid w:val="00B36F19"/>
    <w:rsid w:val="00B378BB"/>
    <w:rsid w:val="00B37D2C"/>
    <w:rsid w:val="00B37D86"/>
    <w:rsid w:val="00B41407"/>
    <w:rsid w:val="00B42C52"/>
    <w:rsid w:val="00B433FA"/>
    <w:rsid w:val="00B441BD"/>
    <w:rsid w:val="00B442DE"/>
    <w:rsid w:val="00B444AF"/>
    <w:rsid w:val="00B44E49"/>
    <w:rsid w:val="00B45476"/>
    <w:rsid w:val="00B4616C"/>
    <w:rsid w:val="00B50319"/>
    <w:rsid w:val="00B505E2"/>
    <w:rsid w:val="00B50D83"/>
    <w:rsid w:val="00B5179B"/>
    <w:rsid w:val="00B51C53"/>
    <w:rsid w:val="00B51FE4"/>
    <w:rsid w:val="00B52928"/>
    <w:rsid w:val="00B52A38"/>
    <w:rsid w:val="00B52AF8"/>
    <w:rsid w:val="00B53434"/>
    <w:rsid w:val="00B5465C"/>
    <w:rsid w:val="00B551A7"/>
    <w:rsid w:val="00B566DC"/>
    <w:rsid w:val="00B56B4F"/>
    <w:rsid w:val="00B57AE8"/>
    <w:rsid w:val="00B611CB"/>
    <w:rsid w:val="00B61EF4"/>
    <w:rsid w:val="00B620F2"/>
    <w:rsid w:val="00B623F2"/>
    <w:rsid w:val="00B630F2"/>
    <w:rsid w:val="00B65113"/>
    <w:rsid w:val="00B65708"/>
    <w:rsid w:val="00B65E67"/>
    <w:rsid w:val="00B66BF2"/>
    <w:rsid w:val="00B67631"/>
    <w:rsid w:val="00B70210"/>
    <w:rsid w:val="00B70BE7"/>
    <w:rsid w:val="00B72108"/>
    <w:rsid w:val="00B72E85"/>
    <w:rsid w:val="00B7350C"/>
    <w:rsid w:val="00B735CD"/>
    <w:rsid w:val="00B74148"/>
    <w:rsid w:val="00B75D57"/>
    <w:rsid w:val="00B768ED"/>
    <w:rsid w:val="00B801F3"/>
    <w:rsid w:val="00B8039E"/>
    <w:rsid w:val="00B8085F"/>
    <w:rsid w:val="00B80A87"/>
    <w:rsid w:val="00B80AFC"/>
    <w:rsid w:val="00B80BCF"/>
    <w:rsid w:val="00B81AA7"/>
    <w:rsid w:val="00B82880"/>
    <w:rsid w:val="00B82A56"/>
    <w:rsid w:val="00B82D9C"/>
    <w:rsid w:val="00B8354B"/>
    <w:rsid w:val="00B83A72"/>
    <w:rsid w:val="00B84256"/>
    <w:rsid w:val="00B84BD7"/>
    <w:rsid w:val="00B8556E"/>
    <w:rsid w:val="00B85693"/>
    <w:rsid w:val="00B86136"/>
    <w:rsid w:val="00B87312"/>
    <w:rsid w:val="00B877C9"/>
    <w:rsid w:val="00B87DCC"/>
    <w:rsid w:val="00B900BE"/>
    <w:rsid w:val="00B9186A"/>
    <w:rsid w:val="00B93F05"/>
    <w:rsid w:val="00B940A5"/>
    <w:rsid w:val="00B945D1"/>
    <w:rsid w:val="00B94B10"/>
    <w:rsid w:val="00B94B7C"/>
    <w:rsid w:val="00B94D26"/>
    <w:rsid w:val="00B953CD"/>
    <w:rsid w:val="00B956CD"/>
    <w:rsid w:val="00B9585D"/>
    <w:rsid w:val="00B960C1"/>
    <w:rsid w:val="00B97139"/>
    <w:rsid w:val="00B97A17"/>
    <w:rsid w:val="00BA054A"/>
    <w:rsid w:val="00BA0AC2"/>
    <w:rsid w:val="00BA1969"/>
    <w:rsid w:val="00BA19EF"/>
    <w:rsid w:val="00BA5503"/>
    <w:rsid w:val="00BA5730"/>
    <w:rsid w:val="00BA62E2"/>
    <w:rsid w:val="00BA65BE"/>
    <w:rsid w:val="00BA6762"/>
    <w:rsid w:val="00BA6766"/>
    <w:rsid w:val="00BA6B3E"/>
    <w:rsid w:val="00BB157C"/>
    <w:rsid w:val="00BB164C"/>
    <w:rsid w:val="00BB1707"/>
    <w:rsid w:val="00BB1860"/>
    <w:rsid w:val="00BB18D4"/>
    <w:rsid w:val="00BB23C6"/>
    <w:rsid w:val="00BB3655"/>
    <w:rsid w:val="00BB4C47"/>
    <w:rsid w:val="00BB4EA0"/>
    <w:rsid w:val="00BB57D9"/>
    <w:rsid w:val="00BB7692"/>
    <w:rsid w:val="00BB79DF"/>
    <w:rsid w:val="00BB7B5B"/>
    <w:rsid w:val="00BB7C1E"/>
    <w:rsid w:val="00BC0626"/>
    <w:rsid w:val="00BC088D"/>
    <w:rsid w:val="00BC0CFD"/>
    <w:rsid w:val="00BC0D10"/>
    <w:rsid w:val="00BC1A5F"/>
    <w:rsid w:val="00BC3336"/>
    <w:rsid w:val="00BC3D26"/>
    <w:rsid w:val="00BC429A"/>
    <w:rsid w:val="00BC67FB"/>
    <w:rsid w:val="00BC74D3"/>
    <w:rsid w:val="00BD0178"/>
    <w:rsid w:val="00BD0923"/>
    <w:rsid w:val="00BD2068"/>
    <w:rsid w:val="00BD220E"/>
    <w:rsid w:val="00BD228B"/>
    <w:rsid w:val="00BD4C44"/>
    <w:rsid w:val="00BD51E9"/>
    <w:rsid w:val="00BD5B32"/>
    <w:rsid w:val="00BD6ED9"/>
    <w:rsid w:val="00BD7937"/>
    <w:rsid w:val="00BD7AF3"/>
    <w:rsid w:val="00BD7CFB"/>
    <w:rsid w:val="00BD7FB6"/>
    <w:rsid w:val="00BE07CD"/>
    <w:rsid w:val="00BE0949"/>
    <w:rsid w:val="00BE13C2"/>
    <w:rsid w:val="00BE23B8"/>
    <w:rsid w:val="00BE26C3"/>
    <w:rsid w:val="00BE2804"/>
    <w:rsid w:val="00BE45BE"/>
    <w:rsid w:val="00BE63A8"/>
    <w:rsid w:val="00BE64A3"/>
    <w:rsid w:val="00BE6502"/>
    <w:rsid w:val="00BE7031"/>
    <w:rsid w:val="00BE71C7"/>
    <w:rsid w:val="00BE79BB"/>
    <w:rsid w:val="00BE7D2A"/>
    <w:rsid w:val="00BF0A51"/>
    <w:rsid w:val="00BF0B85"/>
    <w:rsid w:val="00BF0D17"/>
    <w:rsid w:val="00BF145B"/>
    <w:rsid w:val="00BF17FC"/>
    <w:rsid w:val="00BF27BE"/>
    <w:rsid w:val="00BF3610"/>
    <w:rsid w:val="00BF3B5A"/>
    <w:rsid w:val="00BF3E9A"/>
    <w:rsid w:val="00BF44B9"/>
    <w:rsid w:val="00BF4C83"/>
    <w:rsid w:val="00BF4F22"/>
    <w:rsid w:val="00BF54E7"/>
    <w:rsid w:val="00BF5583"/>
    <w:rsid w:val="00BF5588"/>
    <w:rsid w:val="00BF6463"/>
    <w:rsid w:val="00BF660A"/>
    <w:rsid w:val="00C004BD"/>
    <w:rsid w:val="00C009C2"/>
    <w:rsid w:val="00C035B0"/>
    <w:rsid w:val="00C0426A"/>
    <w:rsid w:val="00C05AE0"/>
    <w:rsid w:val="00C06291"/>
    <w:rsid w:val="00C06E60"/>
    <w:rsid w:val="00C06E74"/>
    <w:rsid w:val="00C070D0"/>
    <w:rsid w:val="00C07D3A"/>
    <w:rsid w:val="00C07E97"/>
    <w:rsid w:val="00C07FFE"/>
    <w:rsid w:val="00C10098"/>
    <w:rsid w:val="00C1170B"/>
    <w:rsid w:val="00C125CF"/>
    <w:rsid w:val="00C12981"/>
    <w:rsid w:val="00C12A02"/>
    <w:rsid w:val="00C13BD3"/>
    <w:rsid w:val="00C14205"/>
    <w:rsid w:val="00C1461A"/>
    <w:rsid w:val="00C147AC"/>
    <w:rsid w:val="00C1563A"/>
    <w:rsid w:val="00C15C71"/>
    <w:rsid w:val="00C17412"/>
    <w:rsid w:val="00C178C0"/>
    <w:rsid w:val="00C179A9"/>
    <w:rsid w:val="00C207D4"/>
    <w:rsid w:val="00C22074"/>
    <w:rsid w:val="00C2293D"/>
    <w:rsid w:val="00C231FB"/>
    <w:rsid w:val="00C232AA"/>
    <w:rsid w:val="00C232C3"/>
    <w:rsid w:val="00C23528"/>
    <w:rsid w:val="00C23EFD"/>
    <w:rsid w:val="00C2654D"/>
    <w:rsid w:val="00C27200"/>
    <w:rsid w:val="00C27307"/>
    <w:rsid w:val="00C325A9"/>
    <w:rsid w:val="00C34190"/>
    <w:rsid w:val="00C34C22"/>
    <w:rsid w:val="00C34D73"/>
    <w:rsid w:val="00C350F1"/>
    <w:rsid w:val="00C35451"/>
    <w:rsid w:val="00C35605"/>
    <w:rsid w:val="00C36515"/>
    <w:rsid w:val="00C36604"/>
    <w:rsid w:val="00C37150"/>
    <w:rsid w:val="00C37773"/>
    <w:rsid w:val="00C4114E"/>
    <w:rsid w:val="00C4163C"/>
    <w:rsid w:val="00C416D3"/>
    <w:rsid w:val="00C42394"/>
    <w:rsid w:val="00C4369C"/>
    <w:rsid w:val="00C443BA"/>
    <w:rsid w:val="00C446C7"/>
    <w:rsid w:val="00C448FA"/>
    <w:rsid w:val="00C4550D"/>
    <w:rsid w:val="00C46EAF"/>
    <w:rsid w:val="00C4793C"/>
    <w:rsid w:val="00C5054B"/>
    <w:rsid w:val="00C50841"/>
    <w:rsid w:val="00C50B9E"/>
    <w:rsid w:val="00C524A8"/>
    <w:rsid w:val="00C52A18"/>
    <w:rsid w:val="00C52A4D"/>
    <w:rsid w:val="00C53C3D"/>
    <w:rsid w:val="00C552B5"/>
    <w:rsid w:val="00C5591E"/>
    <w:rsid w:val="00C55987"/>
    <w:rsid w:val="00C5662A"/>
    <w:rsid w:val="00C567A7"/>
    <w:rsid w:val="00C56C1D"/>
    <w:rsid w:val="00C56CA1"/>
    <w:rsid w:val="00C56D9D"/>
    <w:rsid w:val="00C57DBB"/>
    <w:rsid w:val="00C603C1"/>
    <w:rsid w:val="00C60D45"/>
    <w:rsid w:val="00C640C6"/>
    <w:rsid w:val="00C64EB4"/>
    <w:rsid w:val="00C70371"/>
    <w:rsid w:val="00C70719"/>
    <w:rsid w:val="00C70D34"/>
    <w:rsid w:val="00C71B65"/>
    <w:rsid w:val="00C72C53"/>
    <w:rsid w:val="00C72DBD"/>
    <w:rsid w:val="00C72DE9"/>
    <w:rsid w:val="00C731CE"/>
    <w:rsid w:val="00C73E41"/>
    <w:rsid w:val="00C74599"/>
    <w:rsid w:val="00C745AC"/>
    <w:rsid w:val="00C745CF"/>
    <w:rsid w:val="00C75FB3"/>
    <w:rsid w:val="00C7649E"/>
    <w:rsid w:val="00C77580"/>
    <w:rsid w:val="00C80C71"/>
    <w:rsid w:val="00C81CE7"/>
    <w:rsid w:val="00C81FAB"/>
    <w:rsid w:val="00C821FF"/>
    <w:rsid w:val="00C82FF9"/>
    <w:rsid w:val="00C830B9"/>
    <w:rsid w:val="00C83348"/>
    <w:rsid w:val="00C8462A"/>
    <w:rsid w:val="00C84BEB"/>
    <w:rsid w:val="00C84F68"/>
    <w:rsid w:val="00C8543C"/>
    <w:rsid w:val="00C85EDA"/>
    <w:rsid w:val="00C87AA8"/>
    <w:rsid w:val="00C87AFA"/>
    <w:rsid w:val="00C87CC8"/>
    <w:rsid w:val="00C90AB7"/>
    <w:rsid w:val="00C91442"/>
    <w:rsid w:val="00C91E14"/>
    <w:rsid w:val="00C933A9"/>
    <w:rsid w:val="00C94004"/>
    <w:rsid w:val="00C94357"/>
    <w:rsid w:val="00C94519"/>
    <w:rsid w:val="00C94FDA"/>
    <w:rsid w:val="00C966AC"/>
    <w:rsid w:val="00CA02C9"/>
    <w:rsid w:val="00CA0494"/>
    <w:rsid w:val="00CA0C65"/>
    <w:rsid w:val="00CA0FE2"/>
    <w:rsid w:val="00CA1169"/>
    <w:rsid w:val="00CA1720"/>
    <w:rsid w:val="00CA1743"/>
    <w:rsid w:val="00CA1CD3"/>
    <w:rsid w:val="00CA2930"/>
    <w:rsid w:val="00CA2BEF"/>
    <w:rsid w:val="00CA304C"/>
    <w:rsid w:val="00CA3A3D"/>
    <w:rsid w:val="00CA4AF0"/>
    <w:rsid w:val="00CA7947"/>
    <w:rsid w:val="00CB0BFA"/>
    <w:rsid w:val="00CB0D93"/>
    <w:rsid w:val="00CB11CF"/>
    <w:rsid w:val="00CB17AF"/>
    <w:rsid w:val="00CB1F43"/>
    <w:rsid w:val="00CB258C"/>
    <w:rsid w:val="00CB2AB1"/>
    <w:rsid w:val="00CB34C4"/>
    <w:rsid w:val="00CB3C6A"/>
    <w:rsid w:val="00CB4726"/>
    <w:rsid w:val="00CB54BD"/>
    <w:rsid w:val="00CB57FA"/>
    <w:rsid w:val="00CB626A"/>
    <w:rsid w:val="00CB7D28"/>
    <w:rsid w:val="00CC0197"/>
    <w:rsid w:val="00CC0328"/>
    <w:rsid w:val="00CC0400"/>
    <w:rsid w:val="00CC0E56"/>
    <w:rsid w:val="00CC11D2"/>
    <w:rsid w:val="00CC1471"/>
    <w:rsid w:val="00CC1834"/>
    <w:rsid w:val="00CC2865"/>
    <w:rsid w:val="00CC3D35"/>
    <w:rsid w:val="00CC413F"/>
    <w:rsid w:val="00CC55EE"/>
    <w:rsid w:val="00CC5606"/>
    <w:rsid w:val="00CC73E8"/>
    <w:rsid w:val="00CC7CCF"/>
    <w:rsid w:val="00CC7E98"/>
    <w:rsid w:val="00CD03EC"/>
    <w:rsid w:val="00CD0F90"/>
    <w:rsid w:val="00CD2BBF"/>
    <w:rsid w:val="00CD30B0"/>
    <w:rsid w:val="00CD34C5"/>
    <w:rsid w:val="00CD3F62"/>
    <w:rsid w:val="00CD4E41"/>
    <w:rsid w:val="00CD5785"/>
    <w:rsid w:val="00CD5C42"/>
    <w:rsid w:val="00CD661D"/>
    <w:rsid w:val="00CD78B3"/>
    <w:rsid w:val="00CD78F6"/>
    <w:rsid w:val="00CD7A12"/>
    <w:rsid w:val="00CD7ADE"/>
    <w:rsid w:val="00CD7E23"/>
    <w:rsid w:val="00CE06BF"/>
    <w:rsid w:val="00CE186E"/>
    <w:rsid w:val="00CE19C0"/>
    <w:rsid w:val="00CE2125"/>
    <w:rsid w:val="00CE26A7"/>
    <w:rsid w:val="00CE2F0D"/>
    <w:rsid w:val="00CE4716"/>
    <w:rsid w:val="00CE48BE"/>
    <w:rsid w:val="00CE5C6E"/>
    <w:rsid w:val="00CE6E88"/>
    <w:rsid w:val="00CE7B4F"/>
    <w:rsid w:val="00CE7EAD"/>
    <w:rsid w:val="00CF0AE6"/>
    <w:rsid w:val="00CF0E43"/>
    <w:rsid w:val="00CF1BAA"/>
    <w:rsid w:val="00CF20F0"/>
    <w:rsid w:val="00CF30DF"/>
    <w:rsid w:val="00CF3F0A"/>
    <w:rsid w:val="00CF40EF"/>
    <w:rsid w:val="00CF439F"/>
    <w:rsid w:val="00CF451F"/>
    <w:rsid w:val="00CF4A7A"/>
    <w:rsid w:val="00CF60E3"/>
    <w:rsid w:val="00CF722E"/>
    <w:rsid w:val="00CF7952"/>
    <w:rsid w:val="00D00124"/>
    <w:rsid w:val="00D00196"/>
    <w:rsid w:val="00D0033C"/>
    <w:rsid w:val="00D00611"/>
    <w:rsid w:val="00D01423"/>
    <w:rsid w:val="00D0274F"/>
    <w:rsid w:val="00D02DE7"/>
    <w:rsid w:val="00D0300C"/>
    <w:rsid w:val="00D042DB"/>
    <w:rsid w:val="00D06150"/>
    <w:rsid w:val="00D061B7"/>
    <w:rsid w:val="00D0712F"/>
    <w:rsid w:val="00D07312"/>
    <w:rsid w:val="00D07677"/>
    <w:rsid w:val="00D118A3"/>
    <w:rsid w:val="00D12D25"/>
    <w:rsid w:val="00D133A9"/>
    <w:rsid w:val="00D13650"/>
    <w:rsid w:val="00D14555"/>
    <w:rsid w:val="00D15932"/>
    <w:rsid w:val="00D16413"/>
    <w:rsid w:val="00D20B3D"/>
    <w:rsid w:val="00D21372"/>
    <w:rsid w:val="00D21707"/>
    <w:rsid w:val="00D22312"/>
    <w:rsid w:val="00D226DE"/>
    <w:rsid w:val="00D24E48"/>
    <w:rsid w:val="00D2655F"/>
    <w:rsid w:val="00D274C7"/>
    <w:rsid w:val="00D27A56"/>
    <w:rsid w:val="00D30479"/>
    <w:rsid w:val="00D305A3"/>
    <w:rsid w:val="00D308E0"/>
    <w:rsid w:val="00D31A92"/>
    <w:rsid w:val="00D32346"/>
    <w:rsid w:val="00D326FC"/>
    <w:rsid w:val="00D33F39"/>
    <w:rsid w:val="00D34273"/>
    <w:rsid w:val="00D34D9C"/>
    <w:rsid w:val="00D36EEA"/>
    <w:rsid w:val="00D37CAB"/>
    <w:rsid w:val="00D411B9"/>
    <w:rsid w:val="00D4179D"/>
    <w:rsid w:val="00D41B53"/>
    <w:rsid w:val="00D43245"/>
    <w:rsid w:val="00D440DC"/>
    <w:rsid w:val="00D4478B"/>
    <w:rsid w:val="00D452F1"/>
    <w:rsid w:val="00D45866"/>
    <w:rsid w:val="00D45F80"/>
    <w:rsid w:val="00D46037"/>
    <w:rsid w:val="00D460CB"/>
    <w:rsid w:val="00D46404"/>
    <w:rsid w:val="00D474ED"/>
    <w:rsid w:val="00D5109A"/>
    <w:rsid w:val="00D515CC"/>
    <w:rsid w:val="00D5163B"/>
    <w:rsid w:val="00D51A00"/>
    <w:rsid w:val="00D51BF7"/>
    <w:rsid w:val="00D520B4"/>
    <w:rsid w:val="00D5374C"/>
    <w:rsid w:val="00D53892"/>
    <w:rsid w:val="00D54DB2"/>
    <w:rsid w:val="00D55953"/>
    <w:rsid w:val="00D55B0C"/>
    <w:rsid w:val="00D55BE8"/>
    <w:rsid w:val="00D57292"/>
    <w:rsid w:val="00D57834"/>
    <w:rsid w:val="00D5799A"/>
    <w:rsid w:val="00D57D35"/>
    <w:rsid w:val="00D60515"/>
    <w:rsid w:val="00D614A8"/>
    <w:rsid w:val="00D61A95"/>
    <w:rsid w:val="00D6362C"/>
    <w:rsid w:val="00D64296"/>
    <w:rsid w:val="00D642AE"/>
    <w:rsid w:val="00D6463D"/>
    <w:rsid w:val="00D65616"/>
    <w:rsid w:val="00D66FCB"/>
    <w:rsid w:val="00D6701F"/>
    <w:rsid w:val="00D67350"/>
    <w:rsid w:val="00D702DD"/>
    <w:rsid w:val="00D705A0"/>
    <w:rsid w:val="00D70646"/>
    <w:rsid w:val="00D7233A"/>
    <w:rsid w:val="00D734B2"/>
    <w:rsid w:val="00D73ABB"/>
    <w:rsid w:val="00D73E86"/>
    <w:rsid w:val="00D74C3E"/>
    <w:rsid w:val="00D75F2B"/>
    <w:rsid w:val="00D76E3D"/>
    <w:rsid w:val="00D76E50"/>
    <w:rsid w:val="00D772BC"/>
    <w:rsid w:val="00D80290"/>
    <w:rsid w:val="00D8132D"/>
    <w:rsid w:val="00D81411"/>
    <w:rsid w:val="00D81CD9"/>
    <w:rsid w:val="00D81F3A"/>
    <w:rsid w:val="00D820BF"/>
    <w:rsid w:val="00D82312"/>
    <w:rsid w:val="00D82538"/>
    <w:rsid w:val="00D839A8"/>
    <w:rsid w:val="00D85392"/>
    <w:rsid w:val="00D86019"/>
    <w:rsid w:val="00D864C7"/>
    <w:rsid w:val="00D86FC2"/>
    <w:rsid w:val="00D87044"/>
    <w:rsid w:val="00D90533"/>
    <w:rsid w:val="00D913A2"/>
    <w:rsid w:val="00D91E4B"/>
    <w:rsid w:val="00D936DE"/>
    <w:rsid w:val="00D93D39"/>
    <w:rsid w:val="00D96006"/>
    <w:rsid w:val="00D9692A"/>
    <w:rsid w:val="00D96B1F"/>
    <w:rsid w:val="00D96F44"/>
    <w:rsid w:val="00D972A0"/>
    <w:rsid w:val="00D976CF"/>
    <w:rsid w:val="00D97E45"/>
    <w:rsid w:val="00DA02EA"/>
    <w:rsid w:val="00DA039A"/>
    <w:rsid w:val="00DA09A7"/>
    <w:rsid w:val="00DA1169"/>
    <w:rsid w:val="00DA154F"/>
    <w:rsid w:val="00DA26F6"/>
    <w:rsid w:val="00DA30FF"/>
    <w:rsid w:val="00DA3F52"/>
    <w:rsid w:val="00DA490C"/>
    <w:rsid w:val="00DA69AF"/>
    <w:rsid w:val="00DA6A5B"/>
    <w:rsid w:val="00DA764C"/>
    <w:rsid w:val="00DA7D45"/>
    <w:rsid w:val="00DB0140"/>
    <w:rsid w:val="00DB10CF"/>
    <w:rsid w:val="00DB367D"/>
    <w:rsid w:val="00DB4716"/>
    <w:rsid w:val="00DB5D85"/>
    <w:rsid w:val="00DB6134"/>
    <w:rsid w:val="00DB6AEB"/>
    <w:rsid w:val="00DB7E8C"/>
    <w:rsid w:val="00DC1F01"/>
    <w:rsid w:val="00DC27D0"/>
    <w:rsid w:val="00DC2846"/>
    <w:rsid w:val="00DC2DF6"/>
    <w:rsid w:val="00DC2EBF"/>
    <w:rsid w:val="00DC3F15"/>
    <w:rsid w:val="00DC46D1"/>
    <w:rsid w:val="00DC485B"/>
    <w:rsid w:val="00DC4E07"/>
    <w:rsid w:val="00DC4F50"/>
    <w:rsid w:val="00DC5D7C"/>
    <w:rsid w:val="00DC5F86"/>
    <w:rsid w:val="00DC6F16"/>
    <w:rsid w:val="00DD04E5"/>
    <w:rsid w:val="00DD0A4F"/>
    <w:rsid w:val="00DD1809"/>
    <w:rsid w:val="00DD1B97"/>
    <w:rsid w:val="00DD1E61"/>
    <w:rsid w:val="00DD2EAE"/>
    <w:rsid w:val="00DD34C0"/>
    <w:rsid w:val="00DD3DDF"/>
    <w:rsid w:val="00DD42B0"/>
    <w:rsid w:val="00DD4803"/>
    <w:rsid w:val="00DD50B3"/>
    <w:rsid w:val="00DD5ADE"/>
    <w:rsid w:val="00DD65B5"/>
    <w:rsid w:val="00DD6C0A"/>
    <w:rsid w:val="00DD75AC"/>
    <w:rsid w:val="00DE0334"/>
    <w:rsid w:val="00DE07D7"/>
    <w:rsid w:val="00DE0B12"/>
    <w:rsid w:val="00DE0B45"/>
    <w:rsid w:val="00DE1226"/>
    <w:rsid w:val="00DE1C11"/>
    <w:rsid w:val="00DE2307"/>
    <w:rsid w:val="00DE23FA"/>
    <w:rsid w:val="00DE3541"/>
    <w:rsid w:val="00DE3610"/>
    <w:rsid w:val="00DE3C14"/>
    <w:rsid w:val="00DE5C47"/>
    <w:rsid w:val="00DE6A85"/>
    <w:rsid w:val="00DE6F55"/>
    <w:rsid w:val="00DE7303"/>
    <w:rsid w:val="00DE7FC0"/>
    <w:rsid w:val="00DF06E1"/>
    <w:rsid w:val="00DF0F28"/>
    <w:rsid w:val="00DF1411"/>
    <w:rsid w:val="00DF1B44"/>
    <w:rsid w:val="00DF216C"/>
    <w:rsid w:val="00DF2977"/>
    <w:rsid w:val="00DF4B5A"/>
    <w:rsid w:val="00DF4CB0"/>
    <w:rsid w:val="00DF4FD7"/>
    <w:rsid w:val="00DF5278"/>
    <w:rsid w:val="00DF6F10"/>
    <w:rsid w:val="00DF73A2"/>
    <w:rsid w:val="00DF79B8"/>
    <w:rsid w:val="00E0015A"/>
    <w:rsid w:val="00E006A3"/>
    <w:rsid w:val="00E00BE9"/>
    <w:rsid w:val="00E00F03"/>
    <w:rsid w:val="00E015E5"/>
    <w:rsid w:val="00E01A6C"/>
    <w:rsid w:val="00E01B1B"/>
    <w:rsid w:val="00E03893"/>
    <w:rsid w:val="00E03CE6"/>
    <w:rsid w:val="00E04568"/>
    <w:rsid w:val="00E04707"/>
    <w:rsid w:val="00E05711"/>
    <w:rsid w:val="00E06E2C"/>
    <w:rsid w:val="00E079C9"/>
    <w:rsid w:val="00E07CA2"/>
    <w:rsid w:val="00E07E91"/>
    <w:rsid w:val="00E10024"/>
    <w:rsid w:val="00E10857"/>
    <w:rsid w:val="00E11384"/>
    <w:rsid w:val="00E113B5"/>
    <w:rsid w:val="00E119A6"/>
    <w:rsid w:val="00E12D6B"/>
    <w:rsid w:val="00E1364E"/>
    <w:rsid w:val="00E13BB3"/>
    <w:rsid w:val="00E15214"/>
    <w:rsid w:val="00E15260"/>
    <w:rsid w:val="00E155EF"/>
    <w:rsid w:val="00E15740"/>
    <w:rsid w:val="00E20415"/>
    <w:rsid w:val="00E20746"/>
    <w:rsid w:val="00E20D00"/>
    <w:rsid w:val="00E21297"/>
    <w:rsid w:val="00E22163"/>
    <w:rsid w:val="00E23115"/>
    <w:rsid w:val="00E247AB"/>
    <w:rsid w:val="00E24865"/>
    <w:rsid w:val="00E24D82"/>
    <w:rsid w:val="00E24E7E"/>
    <w:rsid w:val="00E24EE8"/>
    <w:rsid w:val="00E2548B"/>
    <w:rsid w:val="00E25C3D"/>
    <w:rsid w:val="00E25DC7"/>
    <w:rsid w:val="00E26270"/>
    <w:rsid w:val="00E26CF8"/>
    <w:rsid w:val="00E271B4"/>
    <w:rsid w:val="00E30723"/>
    <w:rsid w:val="00E32331"/>
    <w:rsid w:val="00E32DED"/>
    <w:rsid w:val="00E345E2"/>
    <w:rsid w:val="00E3559D"/>
    <w:rsid w:val="00E35CEC"/>
    <w:rsid w:val="00E35DF6"/>
    <w:rsid w:val="00E37294"/>
    <w:rsid w:val="00E37599"/>
    <w:rsid w:val="00E40701"/>
    <w:rsid w:val="00E41811"/>
    <w:rsid w:val="00E423F5"/>
    <w:rsid w:val="00E43031"/>
    <w:rsid w:val="00E433CA"/>
    <w:rsid w:val="00E44996"/>
    <w:rsid w:val="00E4507F"/>
    <w:rsid w:val="00E450D2"/>
    <w:rsid w:val="00E45149"/>
    <w:rsid w:val="00E46685"/>
    <w:rsid w:val="00E477F7"/>
    <w:rsid w:val="00E4792C"/>
    <w:rsid w:val="00E50081"/>
    <w:rsid w:val="00E5021C"/>
    <w:rsid w:val="00E5051A"/>
    <w:rsid w:val="00E50F76"/>
    <w:rsid w:val="00E52001"/>
    <w:rsid w:val="00E522C9"/>
    <w:rsid w:val="00E535DC"/>
    <w:rsid w:val="00E54FE9"/>
    <w:rsid w:val="00E55085"/>
    <w:rsid w:val="00E55384"/>
    <w:rsid w:val="00E559F8"/>
    <w:rsid w:val="00E572F4"/>
    <w:rsid w:val="00E62201"/>
    <w:rsid w:val="00E625F8"/>
    <w:rsid w:val="00E62B91"/>
    <w:rsid w:val="00E6327D"/>
    <w:rsid w:val="00E63C57"/>
    <w:rsid w:val="00E63E52"/>
    <w:rsid w:val="00E66235"/>
    <w:rsid w:val="00E6695E"/>
    <w:rsid w:val="00E66D66"/>
    <w:rsid w:val="00E66F55"/>
    <w:rsid w:val="00E67039"/>
    <w:rsid w:val="00E7041C"/>
    <w:rsid w:val="00E72C3A"/>
    <w:rsid w:val="00E7350E"/>
    <w:rsid w:val="00E7567E"/>
    <w:rsid w:val="00E77102"/>
    <w:rsid w:val="00E800FA"/>
    <w:rsid w:val="00E802A2"/>
    <w:rsid w:val="00E8061E"/>
    <w:rsid w:val="00E80845"/>
    <w:rsid w:val="00E80944"/>
    <w:rsid w:val="00E81087"/>
    <w:rsid w:val="00E81E3C"/>
    <w:rsid w:val="00E827B5"/>
    <w:rsid w:val="00E83109"/>
    <w:rsid w:val="00E83930"/>
    <w:rsid w:val="00E84188"/>
    <w:rsid w:val="00E8465A"/>
    <w:rsid w:val="00E84C33"/>
    <w:rsid w:val="00E8760A"/>
    <w:rsid w:val="00E879AE"/>
    <w:rsid w:val="00E90892"/>
    <w:rsid w:val="00E9098F"/>
    <w:rsid w:val="00E93252"/>
    <w:rsid w:val="00E93C15"/>
    <w:rsid w:val="00E94BB4"/>
    <w:rsid w:val="00E94DC8"/>
    <w:rsid w:val="00E95DA6"/>
    <w:rsid w:val="00E963B8"/>
    <w:rsid w:val="00E967D4"/>
    <w:rsid w:val="00EA0A91"/>
    <w:rsid w:val="00EA0D4C"/>
    <w:rsid w:val="00EA111F"/>
    <w:rsid w:val="00EA15B6"/>
    <w:rsid w:val="00EA177E"/>
    <w:rsid w:val="00EA394E"/>
    <w:rsid w:val="00EA3AD7"/>
    <w:rsid w:val="00EA3F8D"/>
    <w:rsid w:val="00EA41F9"/>
    <w:rsid w:val="00EA4CFB"/>
    <w:rsid w:val="00EA57C6"/>
    <w:rsid w:val="00EA5E49"/>
    <w:rsid w:val="00EA60FF"/>
    <w:rsid w:val="00EA7949"/>
    <w:rsid w:val="00EB1150"/>
    <w:rsid w:val="00EB1AC1"/>
    <w:rsid w:val="00EB1FC5"/>
    <w:rsid w:val="00EB2112"/>
    <w:rsid w:val="00EB2428"/>
    <w:rsid w:val="00EB2DF3"/>
    <w:rsid w:val="00EB2EB2"/>
    <w:rsid w:val="00EB31F7"/>
    <w:rsid w:val="00EB605A"/>
    <w:rsid w:val="00EB6A9B"/>
    <w:rsid w:val="00EB7C4C"/>
    <w:rsid w:val="00EC0B0D"/>
    <w:rsid w:val="00EC17B2"/>
    <w:rsid w:val="00EC193D"/>
    <w:rsid w:val="00EC28FF"/>
    <w:rsid w:val="00EC2900"/>
    <w:rsid w:val="00EC2917"/>
    <w:rsid w:val="00EC2E5B"/>
    <w:rsid w:val="00EC3608"/>
    <w:rsid w:val="00EC3CD6"/>
    <w:rsid w:val="00EC498D"/>
    <w:rsid w:val="00EC5EA0"/>
    <w:rsid w:val="00EC72E1"/>
    <w:rsid w:val="00ED16F3"/>
    <w:rsid w:val="00ED1E66"/>
    <w:rsid w:val="00ED1F8A"/>
    <w:rsid w:val="00ED21B3"/>
    <w:rsid w:val="00ED23E6"/>
    <w:rsid w:val="00ED2ABB"/>
    <w:rsid w:val="00ED346F"/>
    <w:rsid w:val="00ED410A"/>
    <w:rsid w:val="00ED4BE8"/>
    <w:rsid w:val="00ED5355"/>
    <w:rsid w:val="00ED6273"/>
    <w:rsid w:val="00ED696D"/>
    <w:rsid w:val="00ED6A31"/>
    <w:rsid w:val="00ED6CDB"/>
    <w:rsid w:val="00ED7127"/>
    <w:rsid w:val="00ED7F60"/>
    <w:rsid w:val="00EE0881"/>
    <w:rsid w:val="00EE2393"/>
    <w:rsid w:val="00EE31F5"/>
    <w:rsid w:val="00EE338B"/>
    <w:rsid w:val="00EE446D"/>
    <w:rsid w:val="00EE4756"/>
    <w:rsid w:val="00EE5C4A"/>
    <w:rsid w:val="00EE60BC"/>
    <w:rsid w:val="00EE62E2"/>
    <w:rsid w:val="00EE6552"/>
    <w:rsid w:val="00EE6A5C"/>
    <w:rsid w:val="00EE740C"/>
    <w:rsid w:val="00EF1477"/>
    <w:rsid w:val="00EF1C29"/>
    <w:rsid w:val="00EF4500"/>
    <w:rsid w:val="00EF4ADE"/>
    <w:rsid w:val="00EF5B6A"/>
    <w:rsid w:val="00EF5EB7"/>
    <w:rsid w:val="00EF5F7B"/>
    <w:rsid w:val="00EF6420"/>
    <w:rsid w:val="00EF6AA7"/>
    <w:rsid w:val="00F011E7"/>
    <w:rsid w:val="00F011FE"/>
    <w:rsid w:val="00F0133A"/>
    <w:rsid w:val="00F01342"/>
    <w:rsid w:val="00F01448"/>
    <w:rsid w:val="00F01728"/>
    <w:rsid w:val="00F018C4"/>
    <w:rsid w:val="00F02327"/>
    <w:rsid w:val="00F02F57"/>
    <w:rsid w:val="00F0326C"/>
    <w:rsid w:val="00F039F4"/>
    <w:rsid w:val="00F03CA5"/>
    <w:rsid w:val="00F03FA1"/>
    <w:rsid w:val="00F04553"/>
    <w:rsid w:val="00F0467F"/>
    <w:rsid w:val="00F066B3"/>
    <w:rsid w:val="00F075B9"/>
    <w:rsid w:val="00F10111"/>
    <w:rsid w:val="00F101AA"/>
    <w:rsid w:val="00F10708"/>
    <w:rsid w:val="00F10EB5"/>
    <w:rsid w:val="00F11447"/>
    <w:rsid w:val="00F1252A"/>
    <w:rsid w:val="00F12542"/>
    <w:rsid w:val="00F12C8E"/>
    <w:rsid w:val="00F1307D"/>
    <w:rsid w:val="00F133F1"/>
    <w:rsid w:val="00F1369D"/>
    <w:rsid w:val="00F14BD6"/>
    <w:rsid w:val="00F170FC"/>
    <w:rsid w:val="00F20109"/>
    <w:rsid w:val="00F21728"/>
    <w:rsid w:val="00F21BF6"/>
    <w:rsid w:val="00F2268C"/>
    <w:rsid w:val="00F2270D"/>
    <w:rsid w:val="00F2327F"/>
    <w:rsid w:val="00F236EA"/>
    <w:rsid w:val="00F23C6B"/>
    <w:rsid w:val="00F23EF9"/>
    <w:rsid w:val="00F248D8"/>
    <w:rsid w:val="00F24AD8"/>
    <w:rsid w:val="00F24CE9"/>
    <w:rsid w:val="00F2506A"/>
    <w:rsid w:val="00F25C20"/>
    <w:rsid w:val="00F26512"/>
    <w:rsid w:val="00F267CE"/>
    <w:rsid w:val="00F2687E"/>
    <w:rsid w:val="00F2746E"/>
    <w:rsid w:val="00F27B55"/>
    <w:rsid w:val="00F3078E"/>
    <w:rsid w:val="00F30792"/>
    <w:rsid w:val="00F310F8"/>
    <w:rsid w:val="00F315EA"/>
    <w:rsid w:val="00F31B3A"/>
    <w:rsid w:val="00F32891"/>
    <w:rsid w:val="00F32B67"/>
    <w:rsid w:val="00F32F10"/>
    <w:rsid w:val="00F33E53"/>
    <w:rsid w:val="00F340B0"/>
    <w:rsid w:val="00F34530"/>
    <w:rsid w:val="00F34A91"/>
    <w:rsid w:val="00F35069"/>
    <w:rsid w:val="00F355C8"/>
    <w:rsid w:val="00F361A6"/>
    <w:rsid w:val="00F4021C"/>
    <w:rsid w:val="00F40C62"/>
    <w:rsid w:val="00F41680"/>
    <w:rsid w:val="00F43517"/>
    <w:rsid w:val="00F45184"/>
    <w:rsid w:val="00F45560"/>
    <w:rsid w:val="00F45AB8"/>
    <w:rsid w:val="00F467AD"/>
    <w:rsid w:val="00F46B52"/>
    <w:rsid w:val="00F50C21"/>
    <w:rsid w:val="00F51200"/>
    <w:rsid w:val="00F51C11"/>
    <w:rsid w:val="00F51E76"/>
    <w:rsid w:val="00F52192"/>
    <w:rsid w:val="00F52B6C"/>
    <w:rsid w:val="00F52F1A"/>
    <w:rsid w:val="00F547C9"/>
    <w:rsid w:val="00F54D8D"/>
    <w:rsid w:val="00F54F30"/>
    <w:rsid w:val="00F55179"/>
    <w:rsid w:val="00F559C4"/>
    <w:rsid w:val="00F570A9"/>
    <w:rsid w:val="00F578B0"/>
    <w:rsid w:val="00F60155"/>
    <w:rsid w:val="00F606FE"/>
    <w:rsid w:val="00F6196C"/>
    <w:rsid w:val="00F619D0"/>
    <w:rsid w:val="00F619E6"/>
    <w:rsid w:val="00F61B2E"/>
    <w:rsid w:val="00F620D1"/>
    <w:rsid w:val="00F626C3"/>
    <w:rsid w:val="00F62985"/>
    <w:rsid w:val="00F62A17"/>
    <w:rsid w:val="00F6322D"/>
    <w:rsid w:val="00F632F2"/>
    <w:rsid w:val="00F633ED"/>
    <w:rsid w:val="00F63579"/>
    <w:rsid w:val="00F641EB"/>
    <w:rsid w:val="00F64E24"/>
    <w:rsid w:val="00F6688F"/>
    <w:rsid w:val="00F67118"/>
    <w:rsid w:val="00F701A4"/>
    <w:rsid w:val="00F7044F"/>
    <w:rsid w:val="00F70532"/>
    <w:rsid w:val="00F71198"/>
    <w:rsid w:val="00F7123C"/>
    <w:rsid w:val="00F712C8"/>
    <w:rsid w:val="00F71DBC"/>
    <w:rsid w:val="00F7227D"/>
    <w:rsid w:val="00F72D60"/>
    <w:rsid w:val="00F72EA5"/>
    <w:rsid w:val="00F734DF"/>
    <w:rsid w:val="00F73CDF"/>
    <w:rsid w:val="00F744F1"/>
    <w:rsid w:val="00F74FEC"/>
    <w:rsid w:val="00F750D4"/>
    <w:rsid w:val="00F76779"/>
    <w:rsid w:val="00F76D35"/>
    <w:rsid w:val="00F8085A"/>
    <w:rsid w:val="00F80FEB"/>
    <w:rsid w:val="00F813F5"/>
    <w:rsid w:val="00F81720"/>
    <w:rsid w:val="00F838B3"/>
    <w:rsid w:val="00F84330"/>
    <w:rsid w:val="00F84EDA"/>
    <w:rsid w:val="00F85D1A"/>
    <w:rsid w:val="00F8645E"/>
    <w:rsid w:val="00F8738B"/>
    <w:rsid w:val="00F90281"/>
    <w:rsid w:val="00F9068B"/>
    <w:rsid w:val="00F90863"/>
    <w:rsid w:val="00F90B83"/>
    <w:rsid w:val="00F90E29"/>
    <w:rsid w:val="00F9171A"/>
    <w:rsid w:val="00F91826"/>
    <w:rsid w:val="00F91DCB"/>
    <w:rsid w:val="00F922A5"/>
    <w:rsid w:val="00F92426"/>
    <w:rsid w:val="00F933AA"/>
    <w:rsid w:val="00F9428D"/>
    <w:rsid w:val="00F94D04"/>
    <w:rsid w:val="00F94D99"/>
    <w:rsid w:val="00F95203"/>
    <w:rsid w:val="00F95653"/>
    <w:rsid w:val="00F959E6"/>
    <w:rsid w:val="00F9681A"/>
    <w:rsid w:val="00F96A5B"/>
    <w:rsid w:val="00F97048"/>
    <w:rsid w:val="00F97945"/>
    <w:rsid w:val="00F97D19"/>
    <w:rsid w:val="00F97F4B"/>
    <w:rsid w:val="00FA17FC"/>
    <w:rsid w:val="00FA184F"/>
    <w:rsid w:val="00FA18F0"/>
    <w:rsid w:val="00FA1A40"/>
    <w:rsid w:val="00FA338D"/>
    <w:rsid w:val="00FA43E2"/>
    <w:rsid w:val="00FA5400"/>
    <w:rsid w:val="00FA57FF"/>
    <w:rsid w:val="00FA60F3"/>
    <w:rsid w:val="00FA6BF4"/>
    <w:rsid w:val="00FA72A9"/>
    <w:rsid w:val="00FB0264"/>
    <w:rsid w:val="00FB0495"/>
    <w:rsid w:val="00FB077A"/>
    <w:rsid w:val="00FB097C"/>
    <w:rsid w:val="00FB1713"/>
    <w:rsid w:val="00FB1A7E"/>
    <w:rsid w:val="00FB2640"/>
    <w:rsid w:val="00FB283C"/>
    <w:rsid w:val="00FB4762"/>
    <w:rsid w:val="00FB5BCD"/>
    <w:rsid w:val="00FB6219"/>
    <w:rsid w:val="00FB690C"/>
    <w:rsid w:val="00FB6E03"/>
    <w:rsid w:val="00FB73DA"/>
    <w:rsid w:val="00FB7776"/>
    <w:rsid w:val="00FB7901"/>
    <w:rsid w:val="00FB7F83"/>
    <w:rsid w:val="00FC04AA"/>
    <w:rsid w:val="00FC06C6"/>
    <w:rsid w:val="00FC0E34"/>
    <w:rsid w:val="00FC1241"/>
    <w:rsid w:val="00FC12C9"/>
    <w:rsid w:val="00FC1BEE"/>
    <w:rsid w:val="00FC31E4"/>
    <w:rsid w:val="00FC3A1B"/>
    <w:rsid w:val="00FC421E"/>
    <w:rsid w:val="00FC48D3"/>
    <w:rsid w:val="00FC5F17"/>
    <w:rsid w:val="00FC6049"/>
    <w:rsid w:val="00FC7ED1"/>
    <w:rsid w:val="00FC7F0A"/>
    <w:rsid w:val="00FD1AEE"/>
    <w:rsid w:val="00FD2F33"/>
    <w:rsid w:val="00FD33F5"/>
    <w:rsid w:val="00FD369B"/>
    <w:rsid w:val="00FD3AC1"/>
    <w:rsid w:val="00FD43CA"/>
    <w:rsid w:val="00FD4476"/>
    <w:rsid w:val="00FD5952"/>
    <w:rsid w:val="00FD5A7E"/>
    <w:rsid w:val="00FD5EBB"/>
    <w:rsid w:val="00FD6361"/>
    <w:rsid w:val="00FD642F"/>
    <w:rsid w:val="00FD74FE"/>
    <w:rsid w:val="00FE13DD"/>
    <w:rsid w:val="00FE14DB"/>
    <w:rsid w:val="00FE1886"/>
    <w:rsid w:val="00FE2046"/>
    <w:rsid w:val="00FE3C9F"/>
    <w:rsid w:val="00FE4205"/>
    <w:rsid w:val="00FE44FF"/>
    <w:rsid w:val="00FE480F"/>
    <w:rsid w:val="00FE5A66"/>
    <w:rsid w:val="00FE5E11"/>
    <w:rsid w:val="00FE60BD"/>
    <w:rsid w:val="00FE7EA3"/>
    <w:rsid w:val="00FF1598"/>
    <w:rsid w:val="00FF165C"/>
    <w:rsid w:val="00FF312D"/>
    <w:rsid w:val="00FF31A0"/>
    <w:rsid w:val="00FF31D1"/>
    <w:rsid w:val="00FF3706"/>
    <w:rsid w:val="00FF41BB"/>
    <w:rsid w:val="00FF5970"/>
    <w:rsid w:val="00FF5FFC"/>
    <w:rsid w:val="00FF6030"/>
    <w:rsid w:val="00FF6699"/>
    <w:rsid w:val="00FF7142"/>
    <w:rsid w:val="00FF72B3"/>
    <w:rsid w:val="00FF741A"/>
    <w:rsid w:val="00FF7BD0"/>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3F890D"/>
  <w15:docId w15:val="{906769E0-0180-4C3F-8BCF-FDD14CAF9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52E8"/>
    <w:rPr>
      <w:lang w:val="en-GB"/>
    </w:rPr>
  </w:style>
  <w:style w:type="paragraph" w:styleId="Heading1">
    <w:name w:val="heading 1"/>
    <w:basedOn w:val="Normal"/>
    <w:next w:val="Normal"/>
    <w:link w:val="Heading1Char"/>
    <w:uiPriority w:val="9"/>
    <w:qFormat/>
    <w:rsid w:val="002D52E8"/>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365F91" w:themeColor="accent1" w:themeShade="BF"/>
      <w:sz w:val="36"/>
      <w:szCs w:val="36"/>
    </w:rPr>
  </w:style>
  <w:style w:type="paragraph" w:styleId="Heading2">
    <w:name w:val="heading 2"/>
    <w:basedOn w:val="Normal"/>
    <w:next w:val="Normal"/>
    <w:link w:val="Heading2Char"/>
    <w:uiPriority w:val="9"/>
    <w:unhideWhenUsed/>
    <w:qFormat/>
    <w:rsid w:val="002D52E8"/>
    <w:pPr>
      <w:keepNext/>
      <w:keepLines/>
      <w:numPr>
        <w:ilvl w:val="1"/>
        <w:numId w:val="1"/>
      </w:numPr>
      <w:spacing w:before="360" w:after="0"/>
      <w:outlineLvl w:val="1"/>
    </w:pPr>
    <w:rPr>
      <w:rFonts w:asciiTheme="majorHAnsi" w:eastAsiaTheme="majorEastAsia" w:hAnsiTheme="majorHAnsi" w:cstheme="majorBidi"/>
      <w:b/>
      <w:bCs/>
      <w:smallCaps/>
      <w:color w:val="365F91" w:themeColor="accent1" w:themeShade="BF"/>
      <w:sz w:val="28"/>
      <w:szCs w:val="28"/>
    </w:rPr>
  </w:style>
  <w:style w:type="paragraph" w:styleId="Heading3">
    <w:name w:val="heading 3"/>
    <w:basedOn w:val="Normal"/>
    <w:next w:val="Normal"/>
    <w:link w:val="Heading3Char"/>
    <w:uiPriority w:val="9"/>
    <w:unhideWhenUsed/>
    <w:qFormat/>
    <w:rsid w:val="002D52E8"/>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D52E8"/>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D52E8"/>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2D52E8"/>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2D52E8"/>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D52E8"/>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D52E8"/>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33F1"/>
    <w:pPr>
      <w:ind w:left="720"/>
      <w:contextualSpacing/>
    </w:pPr>
  </w:style>
  <w:style w:type="character" w:styleId="Hyperlink">
    <w:name w:val="Hyperlink"/>
    <w:basedOn w:val="DefaultParagraphFont"/>
    <w:uiPriority w:val="99"/>
    <w:unhideWhenUsed/>
    <w:rsid w:val="00AD066A"/>
    <w:rPr>
      <w:color w:val="0000FF" w:themeColor="hyperlink"/>
      <w:u w:val="single"/>
    </w:rPr>
  </w:style>
  <w:style w:type="character" w:customStyle="1" w:styleId="Heading1Char">
    <w:name w:val="Heading 1 Char"/>
    <w:basedOn w:val="DefaultParagraphFont"/>
    <w:link w:val="Heading1"/>
    <w:uiPriority w:val="9"/>
    <w:rsid w:val="002D52E8"/>
    <w:rPr>
      <w:rFonts w:asciiTheme="majorHAnsi" w:eastAsiaTheme="majorEastAsia" w:hAnsiTheme="majorHAnsi" w:cstheme="majorBidi"/>
      <w:b/>
      <w:bCs/>
      <w:smallCaps/>
      <w:color w:val="365F91" w:themeColor="accent1" w:themeShade="BF"/>
      <w:sz w:val="36"/>
      <w:szCs w:val="36"/>
      <w:lang w:val="en-GB"/>
    </w:rPr>
  </w:style>
  <w:style w:type="character" w:customStyle="1" w:styleId="Heading2Char">
    <w:name w:val="Heading 2 Char"/>
    <w:basedOn w:val="DefaultParagraphFont"/>
    <w:link w:val="Heading2"/>
    <w:uiPriority w:val="9"/>
    <w:rsid w:val="002D52E8"/>
    <w:rPr>
      <w:rFonts w:asciiTheme="majorHAnsi" w:eastAsiaTheme="majorEastAsia" w:hAnsiTheme="majorHAnsi" w:cstheme="majorBidi"/>
      <w:b/>
      <w:bCs/>
      <w:smallCaps/>
      <w:color w:val="365F91" w:themeColor="accent1" w:themeShade="BF"/>
      <w:sz w:val="28"/>
      <w:szCs w:val="28"/>
      <w:lang w:val="en-GB"/>
    </w:rPr>
  </w:style>
  <w:style w:type="character" w:customStyle="1" w:styleId="Heading3Char">
    <w:name w:val="Heading 3 Char"/>
    <w:basedOn w:val="DefaultParagraphFont"/>
    <w:link w:val="Heading3"/>
    <w:uiPriority w:val="9"/>
    <w:rsid w:val="002D52E8"/>
    <w:rPr>
      <w:rFonts w:asciiTheme="majorHAnsi" w:eastAsiaTheme="majorEastAsia" w:hAnsiTheme="majorHAnsi" w:cstheme="majorBidi"/>
      <w:b/>
      <w:bCs/>
      <w:color w:val="000000" w:themeColor="text1"/>
      <w:lang w:val="en-GB"/>
    </w:rPr>
  </w:style>
  <w:style w:type="character" w:customStyle="1" w:styleId="Heading4Char">
    <w:name w:val="Heading 4 Char"/>
    <w:basedOn w:val="DefaultParagraphFont"/>
    <w:link w:val="Heading4"/>
    <w:uiPriority w:val="9"/>
    <w:semiHidden/>
    <w:rsid w:val="002D52E8"/>
    <w:rPr>
      <w:rFonts w:asciiTheme="majorHAnsi" w:eastAsiaTheme="majorEastAsia" w:hAnsiTheme="majorHAnsi" w:cstheme="majorBidi"/>
      <w:b/>
      <w:bCs/>
      <w:i/>
      <w:iCs/>
      <w:color w:val="000000" w:themeColor="text1"/>
      <w:lang w:val="en-GB"/>
    </w:rPr>
  </w:style>
  <w:style w:type="character" w:customStyle="1" w:styleId="Heading5Char">
    <w:name w:val="Heading 5 Char"/>
    <w:basedOn w:val="DefaultParagraphFont"/>
    <w:link w:val="Heading5"/>
    <w:uiPriority w:val="9"/>
    <w:semiHidden/>
    <w:rsid w:val="002D52E8"/>
    <w:rPr>
      <w:rFonts w:asciiTheme="majorHAnsi" w:eastAsiaTheme="majorEastAsia" w:hAnsiTheme="majorHAnsi" w:cstheme="majorBidi"/>
      <w:color w:val="17365D" w:themeColor="text2" w:themeShade="BF"/>
      <w:lang w:val="en-GB"/>
    </w:rPr>
  </w:style>
  <w:style w:type="character" w:customStyle="1" w:styleId="Heading6Char">
    <w:name w:val="Heading 6 Char"/>
    <w:basedOn w:val="DefaultParagraphFont"/>
    <w:link w:val="Heading6"/>
    <w:uiPriority w:val="9"/>
    <w:semiHidden/>
    <w:rsid w:val="002D52E8"/>
    <w:rPr>
      <w:rFonts w:asciiTheme="majorHAnsi" w:eastAsiaTheme="majorEastAsia" w:hAnsiTheme="majorHAnsi" w:cstheme="majorBidi"/>
      <w:i/>
      <w:iCs/>
      <w:color w:val="17365D" w:themeColor="text2" w:themeShade="BF"/>
      <w:lang w:val="en-GB"/>
    </w:rPr>
  </w:style>
  <w:style w:type="character" w:customStyle="1" w:styleId="Heading7Char">
    <w:name w:val="Heading 7 Char"/>
    <w:basedOn w:val="DefaultParagraphFont"/>
    <w:link w:val="Heading7"/>
    <w:uiPriority w:val="9"/>
    <w:semiHidden/>
    <w:rsid w:val="002D52E8"/>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2D52E8"/>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2D52E8"/>
    <w:rPr>
      <w:rFonts w:asciiTheme="majorHAnsi" w:eastAsiaTheme="majorEastAsia" w:hAnsiTheme="majorHAnsi" w:cstheme="majorBidi"/>
      <w:i/>
      <w:iCs/>
      <w:color w:val="404040" w:themeColor="text1" w:themeTint="BF"/>
      <w:sz w:val="20"/>
      <w:szCs w:val="20"/>
      <w:lang w:val="en-GB"/>
    </w:rPr>
  </w:style>
  <w:style w:type="paragraph" w:styleId="Caption">
    <w:name w:val="caption"/>
    <w:basedOn w:val="Normal"/>
    <w:next w:val="Normal"/>
    <w:uiPriority w:val="35"/>
    <w:unhideWhenUsed/>
    <w:qFormat/>
    <w:rsid w:val="002D52E8"/>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2D52E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2D52E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D52E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2D52E8"/>
    <w:rPr>
      <w:color w:val="5A5A5A" w:themeColor="text1" w:themeTint="A5"/>
      <w:spacing w:val="10"/>
    </w:rPr>
  </w:style>
  <w:style w:type="character" w:styleId="Strong">
    <w:name w:val="Strong"/>
    <w:basedOn w:val="DefaultParagraphFont"/>
    <w:uiPriority w:val="22"/>
    <w:qFormat/>
    <w:rsid w:val="002D52E8"/>
    <w:rPr>
      <w:b/>
      <w:bCs/>
      <w:color w:val="000000" w:themeColor="text1"/>
    </w:rPr>
  </w:style>
  <w:style w:type="character" w:styleId="Emphasis">
    <w:name w:val="Emphasis"/>
    <w:basedOn w:val="DefaultParagraphFont"/>
    <w:uiPriority w:val="20"/>
    <w:qFormat/>
    <w:rsid w:val="002D52E8"/>
    <w:rPr>
      <w:i/>
      <w:iCs/>
      <w:color w:val="auto"/>
    </w:rPr>
  </w:style>
  <w:style w:type="paragraph" w:styleId="NoSpacing">
    <w:name w:val="No Spacing"/>
    <w:uiPriority w:val="1"/>
    <w:qFormat/>
    <w:rsid w:val="002D52E8"/>
    <w:pPr>
      <w:spacing w:after="0" w:line="240" w:lineRule="auto"/>
    </w:pPr>
  </w:style>
  <w:style w:type="paragraph" w:styleId="Quote">
    <w:name w:val="Quote"/>
    <w:basedOn w:val="Normal"/>
    <w:next w:val="Normal"/>
    <w:link w:val="QuoteChar"/>
    <w:uiPriority w:val="29"/>
    <w:qFormat/>
    <w:rsid w:val="002D52E8"/>
    <w:pPr>
      <w:spacing w:before="160"/>
      <w:ind w:left="720" w:right="720"/>
    </w:pPr>
    <w:rPr>
      <w:i/>
      <w:iCs/>
      <w:color w:val="000000" w:themeColor="text1"/>
    </w:rPr>
  </w:style>
  <w:style w:type="character" w:customStyle="1" w:styleId="QuoteChar">
    <w:name w:val="Quote Char"/>
    <w:basedOn w:val="DefaultParagraphFont"/>
    <w:link w:val="Quote"/>
    <w:uiPriority w:val="29"/>
    <w:rsid w:val="002D52E8"/>
    <w:rPr>
      <w:i/>
      <w:iCs/>
      <w:color w:val="000000" w:themeColor="text1"/>
    </w:rPr>
  </w:style>
  <w:style w:type="paragraph" w:styleId="IntenseQuote">
    <w:name w:val="Intense Quote"/>
    <w:basedOn w:val="Normal"/>
    <w:next w:val="Normal"/>
    <w:link w:val="IntenseQuoteChar"/>
    <w:uiPriority w:val="30"/>
    <w:qFormat/>
    <w:rsid w:val="002D52E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D52E8"/>
    <w:rPr>
      <w:color w:val="000000" w:themeColor="text1"/>
      <w:shd w:val="clear" w:color="auto" w:fill="F2F2F2" w:themeFill="background1" w:themeFillShade="F2"/>
    </w:rPr>
  </w:style>
  <w:style w:type="character" w:styleId="SubtleEmphasis">
    <w:name w:val="Subtle Emphasis"/>
    <w:basedOn w:val="DefaultParagraphFont"/>
    <w:uiPriority w:val="19"/>
    <w:qFormat/>
    <w:rsid w:val="002D52E8"/>
    <w:rPr>
      <w:i/>
      <w:iCs/>
      <w:color w:val="404040" w:themeColor="text1" w:themeTint="BF"/>
    </w:rPr>
  </w:style>
  <w:style w:type="character" w:styleId="IntenseEmphasis">
    <w:name w:val="Intense Emphasis"/>
    <w:basedOn w:val="DefaultParagraphFont"/>
    <w:uiPriority w:val="21"/>
    <w:qFormat/>
    <w:rsid w:val="002D52E8"/>
    <w:rPr>
      <w:b/>
      <w:bCs/>
      <w:i/>
      <w:iCs/>
      <w:caps/>
    </w:rPr>
  </w:style>
  <w:style w:type="character" w:styleId="SubtleReference">
    <w:name w:val="Subtle Reference"/>
    <w:basedOn w:val="DefaultParagraphFont"/>
    <w:uiPriority w:val="31"/>
    <w:qFormat/>
    <w:rsid w:val="002D52E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D52E8"/>
    <w:rPr>
      <w:b/>
      <w:bCs/>
      <w:smallCaps/>
      <w:u w:val="single"/>
    </w:rPr>
  </w:style>
  <w:style w:type="character" w:styleId="BookTitle">
    <w:name w:val="Book Title"/>
    <w:basedOn w:val="DefaultParagraphFont"/>
    <w:uiPriority w:val="33"/>
    <w:qFormat/>
    <w:rsid w:val="002D52E8"/>
    <w:rPr>
      <w:b w:val="0"/>
      <w:bCs w:val="0"/>
      <w:smallCaps/>
      <w:spacing w:val="5"/>
    </w:rPr>
  </w:style>
  <w:style w:type="paragraph" w:styleId="TOCHeading">
    <w:name w:val="TOC Heading"/>
    <w:basedOn w:val="Heading1"/>
    <w:next w:val="Normal"/>
    <w:uiPriority w:val="39"/>
    <w:unhideWhenUsed/>
    <w:qFormat/>
    <w:rsid w:val="002D52E8"/>
    <w:pPr>
      <w:outlineLvl w:val="9"/>
    </w:pPr>
  </w:style>
  <w:style w:type="paragraph" w:styleId="Header">
    <w:name w:val="header"/>
    <w:basedOn w:val="Normal"/>
    <w:link w:val="HeaderChar"/>
    <w:uiPriority w:val="99"/>
    <w:unhideWhenUsed/>
    <w:rsid w:val="000079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9ED"/>
  </w:style>
  <w:style w:type="paragraph" w:styleId="Footer">
    <w:name w:val="footer"/>
    <w:basedOn w:val="Normal"/>
    <w:link w:val="FooterChar"/>
    <w:uiPriority w:val="99"/>
    <w:unhideWhenUsed/>
    <w:rsid w:val="000079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9ED"/>
  </w:style>
  <w:style w:type="paragraph" w:styleId="TOC1">
    <w:name w:val="toc 1"/>
    <w:basedOn w:val="Normal"/>
    <w:next w:val="Normal"/>
    <w:autoRedefine/>
    <w:uiPriority w:val="39"/>
    <w:unhideWhenUsed/>
    <w:qFormat/>
    <w:rsid w:val="00582D5B"/>
    <w:pPr>
      <w:spacing w:before="240" w:after="120"/>
    </w:pPr>
    <w:rPr>
      <w:b/>
      <w:caps/>
      <w:u w:val="single"/>
    </w:rPr>
  </w:style>
  <w:style w:type="paragraph" w:styleId="TOC2">
    <w:name w:val="toc 2"/>
    <w:basedOn w:val="Normal"/>
    <w:next w:val="Normal"/>
    <w:autoRedefine/>
    <w:uiPriority w:val="39"/>
    <w:unhideWhenUsed/>
    <w:qFormat/>
    <w:rsid w:val="00502BDE"/>
    <w:pPr>
      <w:tabs>
        <w:tab w:val="right" w:pos="9350"/>
      </w:tabs>
      <w:spacing w:after="0" w:line="360" w:lineRule="auto"/>
    </w:pPr>
    <w:rPr>
      <w:b/>
      <w:smallCaps/>
    </w:rPr>
  </w:style>
  <w:style w:type="character" w:styleId="CommentReference">
    <w:name w:val="annotation reference"/>
    <w:basedOn w:val="DefaultParagraphFont"/>
    <w:uiPriority w:val="99"/>
    <w:semiHidden/>
    <w:unhideWhenUsed/>
    <w:rsid w:val="001F3D52"/>
    <w:rPr>
      <w:sz w:val="16"/>
      <w:szCs w:val="16"/>
    </w:rPr>
  </w:style>
  <w:style w:type="paragraph" w:styleId="CommentText">
    <w:name w:val="annotation text"/>
    <w:basedOn w:val="Normal"/>
    <w:link w:val="CommentTextChar"/>
    <w:uiPriority w:val="99"/>
    <w:unhideWhenUsed/>
    <w:rsid w:val="001F3D52"/>
    <w:pPr>
      <w:spacing w:line="240" w:lineRule="auto"/>
    </w:pPr>
    <w:rPr>
      <w:sz w:val="20"/>
      <w:szCs w:val="20"/>
    </w:rPr>
  </w:style>
  <w:style w:type="character" w:customStyle="1" w:styleId="CommentTextChar">
    <w:name w:val="Comment Text Char"/>
    <w:basedOn w:val="DefaultParagraphFont"/>
    <w:link w:val="CommentText"/>
    <w:uiPriority w:val="99"/>
    <w:rsid w:val="001F3D52"/>
    <w:rPr>
      <w:sz w:val="20"/>
      <w:szCs w:val="20"/>
    </w:rPr>
  </w:style>
  <w:style w:type="paragraph" w:styleId="CommentSubject">
    <w:name w:val="annotation subject"/>
    <w:basedOn w:val="CommentText"/>
    <w:next w:val="CommentText"/>
    <w:link w:val="CommentSubjectChar"/>
    <w:uiPriority w:val="99"/>
    <w:semiHidden/>
    <w:unhideWhenUsed/>
    <w:rsid w:val="001F3D52"/>
    <w:rPr>
      <w:b/>
      <w:bCs/>
    </w:rPr>
  </w:style>
  <w:style w:type="character" w:customStyle="1" w:styleId="CommentSubjectChar">
    <w:name w:val="Comment Subject Char"/>
    <w:basedOn w:val="CommentTextChar"/>
    <w:link w:val="CommentSubject"/>
    <w:uiPriority w:val="99"/>
    <w:semiHidden/>
    <w:rsid w:val="001F3D52"/>
    <w:rPr>
      <w:b/>
      <w:bCs/>
      <w:sz w:val="20"/>
      <w:szCs w:val="20"/>
    </w:rPr>
  </w:style>
  <w:style w:type="paragraph" w:styleId="BalloonText">
    <w:name w:val="Balloon Text"/>
    <w:basedOn w:val="Normal"/>
    <w:link w:val="BalloonTextChar"/>
    <w:uiPriority w:val="99"/>
    <w:semiHidden/>
    <w:unhideWhenUsed/>
    <w:rsid w:val="001F3D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D52"/>
    <w:rPr>
      <w:rFonts w:ascii="Segoe UI" w:hAnsi="Segoe UI" w:cs="Segoe UI"/>
      <w:sz w:val="18"/>
      <w:szCs w:val="18"/>
    </w:rPr>
  </w:style>
  <w:style w:type="table" w:styleId="TableGrid">
    <w:name w:val="Table Grid"/>
    <w:basedOn w:val="TableNormal"/>
    <w:uiPriority w:val="59"/>
    <w:rsid w:val="00C81C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qFormat/>
    <w:rsid w:val="000A6F4B"/>
    <w:pPr>
      <w:spacing w:after="0"/>
    </w:pPr>
    <w:rPr>
      <w:smallCaps/>
    </w:rPr>
  </w:style>
  <w:style w:type="paragraph" w:styleId="TableofFigures">
    <w:name w:val="table of figures"/>
    <w:basedOn w:val="Normal"/>
    <w:next w:val="Normal"/>
    <w:uiPriority w:val="99"/>
    <w:unhideWhenUsed/>
    <w:rsid w:val="00EA15B6"/>
    <w:pPr>
      <w:spacing w:after="0"/>
      <w:ind w:left="440" w:hanging="440"/>
    </w:pPr>
    <w:rPr>
      <w:smallCaps/>
      <w:sz w:val="20"/>
      <w:szCs w:val="20"/>
    </w:rPr>
  </w:style>
  <w:style w:type="character" w:styleId="FollowedHyperlink">
    <w:name w:val="FollowedHyperlink"/>
    <w:basedOn w:val="DefaultParagraphFont"/>
    <w:uiPriority w:val="99"/>
    <w:semiHidden/>
    <w:unhideWhenUsed/>
    <w:rsid w:val="008409D0"/>
    <w:rPr>
      <w:color w:val="800080" w:themeColor="followedHyperlink"/>
      <w:u w:val="single"/>
    </w:rPr>
  </w:style>
  <w:style w:type="paragraph" w:styleId="FootnoteText">
    <w:name w:val="footnote text"/>
    <w:basedOn w:val="Normal"/>
    <w:link w:val="FootnoteTextChar"/>
    <w:uiPriority w:val="99"/>
    <w:unhideWhenUsed/>
    <w:rsid w:val="00FB0495"/>
    <w:pPr>
      <w:spacing w:after="0" w:line="240" w:lineRule="auto"/>
    </w:pPr>
    <w:rPr>
      <w:sz w:val="24"/>
      <w:szCs w:val="24"/>
    </w:rPr>
  </w:style>
  <w:style w:type="character" w:customStyle="1" w:styleId="FootnoteTextChar">
    <w:name w:val="Footnote Text Char"/>
    <w:basedOn w:val="DefaultParagraphFont"/>
    <w:link w:val="FootnoteText"/>
    <w:uiPriority w:val="99"/>
    <w:rsid w:val="00FB0495"/>
    <w:rPr>
      <w:sz w:val="24"/>
      <w:szCs w:val="24"/>
      <w:lang w:val="en-GB"/>
    </w:rPr>
  </w:style>
  <w:style w:type="character" w:styleId="FootnoteReference">
    <w:name w:val="footnote reference"/>
    <w:basedOn w:val="DefaultParagraphFont"/>
    <w:uiPriority w:val="99"/>
    <w:unhideWhenUsed/>
    <w:rsid w:val="00FB0495"/>
    <w:rPr>
      <w:vertAlign w:val="superscript"/>
    </w:rPr>
  </w:style>
  <w:style w:type="paragraph" w:styleId="TOC4">
    <w:name w:val="toc 4"/>
    <w:basedOn w:val="Normal"/>
    <w:next w:val="Normal"/>
    <w:autoRedefine/>
    <w:uiPriority w:val="39"/>
    <w:unhideWhenUsed/>
    <w:rsid w:val="00E2548B"/>
    <w:pPr>
      <w:spacing w:after="0"/>
    </w:pPr>
  </w:style>
  <w:style w:type="paragraph" w:styleId="TOC5">
    <w:name w:val="toc 5"/>
    <w:basedOn w:val="Normal"/>
    <w:next w:val="Normal"/>
    <w:autoRedefine/>
    <w:uiPriority w:val="39"/>
    <w:unhideWhenUsed/>
    <w:rsid w:val="00E2548B"/>
    <w:pPr>
      <w:spacing w:after="0"/>
    </w:pPr>
  </w:style>
  <w:style w:type="paragraph" w:styleId="TOC6">
    <w:name w:val="toc 6"/>
    <w:basedOn w:val="Normal"/>
    <w:next w:val="Normal"/>
    <w:autoRedefine/>
    <w:uiPriority w:val="39"/>
    <w:unhideWhenUsed/>
    <w:rsid w:val="00E2548B"/>
    <w:pPr>
      <w:spacing w:after="0"/>
    </w:pPr>
  </w:style>
  <w:style w:type="paragraph" w:styleId="TOC7">
    <w:name w:val="toc 7"/>
    <w:basedOn w:val="Normal"/>
    <w:next w:val="Normal"/>
    <w:autoRedefine/>
    <w:uiPriority w:val="39"/>
    <w:unhideWhenUsed/>
    <w:rsid w:val="00E2548B"/>
    <w:pPr>
      <w:spacing w:after="0"/>
    </w:pPr>
  </w:style>
  <w:style w:type="paragraph" w:styleId="TOC8">
    <w:name w:val="toc 8"/>
    <w:basedOn w:val="Normal"/>
    <w:next w:val="Normal"/>
    <w:autoRedefine/>
    <w:uiPriority w:val="39"/>
    <w:unhideWhenUsed/>
    <w:rsid w:val="00E2548B"/>
    <w:pPr>
      <w:spacing w:after="0"/>
    </w:pPr>
  </w:style>
  <w:style w:type="paragraph" w:styleId="TOC9">
    <w:name w:val="toc 9"/>
    <w:basedOn w:val="Normal"/>
    <w:next w:val="Normal"/>
    <w:autoRedefine/>
    <w:uiPriority w:val="39"/>
    <w:unhideWhenUsed/>
    <w:rsid w:val="00E254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781642">
      <w:bodyDiv w:val="1"/>
      <w:marLeft w:val="0"/>
      <w:marRight w:val="0"/>
      <w:marTop w:val="0"/>
      <w:marBottom w:val="0"/>
      <w:divBdr>
        <w:top w:val="none" w:sz="0" w:space="0" w:color="auto"/>
        <w:left w:val="none" w:sz="0" w:space="0" w:color="auto"/>
        <w:bottom w:val="none" w:sz="0" w:space="0" w:color="auto"/>
        <w:right w:val="none" w:sz="0" w:space="0" w:color="auto"/>
      </w:divBdr>
      <w:divsChild>
        <w:div w:id="2014607502">
          <w:marLeft w:val="0"/>
          <w:marRight w:val="0"/>
          <w:marTop w:val="0"/>
          <w:marBottom w:val="0"/>
          <w:divBdr>
            <w:top w:val="none" w:sz="0" w:space="0" w:color="auto"/>
            <w:left w:val="none" w:sz="0" w:space="0" w:color="auto"/>
            <w:bottom w:val="none" w:sz="0" w:space="0" w:color="auto"/>
            <w:right w:val="none" w:sz="0" w:space="0" w:color="auto"/>
          </w:divBdr>
          <w:divsChild>
            <w:div w:id="1685593373">
              <w:marLeft w:val="0"/>
              <w:marRight w:val="0"/>
              <w:marTop w:val="0"/>
              <w:marBottom w:val="0"/>
              <w:divBdr>
                <w:top w:val="none" w:sz="0" w:space="0" w:color="auto"/>
                <w:left w:val="none" w:sz="0" w:space="0" w:color="auto"/>
                <w:bottom w:val="none" w:sz="0" w:space="0" w:color="auto"/>
                <w:right w:val="none" w:sz="0" w:space="0" w:color="auto"/>
              </w:divBdr>
              <w:divsChild>
                <w:div w:id="66421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24604">
      <w:bodyDiv w:val="1"/>
      <w:marLeft w:val="0"/>
      <w:marRight w:val="0"/>
      <w:marTop w:val="0"/>
      <w:marBottom w:val="0"/>
      <w:divBdr>
        <w:top w:val="none" w:sz="0" w:space="0" w:color="auto"/>
        <w:left w:val="none" w:sz="0" w:space="0" w:color="auto"/>
        <w:bottom w:val="none" w:sz="0" w:space="0" w:color="auto"/>
        <w:right w:val="none" w:sz="0" w:space="0" w:color="auto"/>
      </w:divBdr>
      <w:divsChild>
        <w:div w:id="1519781906">
          <w:marLeft w:val="0"/>
          <w:marRight w:val="0"/>
          <w:marTop w:val="0"/>
          <w:marBottom w:val="0"/>
          <w:divBdr>
            <w:top w:val="none" w:sz="0" w:space="0" w:color="auto"/>
            <w:left w:val="none" w:sz="0" w:space="0" w:color="auto"/>
            <w:bottom w:val="none" w:sz="0" w:space="0" w:color="auto"/>
            <w:right w:val="none" w:sz="0" w:space="0" w:color="auto"/>
          </w:divBdr>
          <w:divsChild>
            <w:div w:id="974217182">
              <w:marLeft w:val="0"/>
              <w:marRight w:val="0"/>
              <w:marTop w:val="0"/>
              <w:marBottom w:val="0"/>
              <w:divBdr>
                <w:top w:val="none" w:sz="0" w:space="0" w:color="auto"/>
                <w:left w:val="none" w:sz="0" w:space="0" w:color="auto"/>
                <w:bottom w:val="none" w:sz="0" w:space="0" w:color="auto"/>
                <w:right w:val="none" w:sz="0" w:space="0" w:color="auto"/>
              </w:divBdr>
              <w:divsChild>
                <w:div w:id="146512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542603">
      <w:bodyDiv w:val="1"/>
      <w:marLeft w:val="0"/>
      <w:marRight w:val="0"/>
      <w:marTop w:val="0"/>
      <w:marBottom w:val="0"/>
      <w:divBdr>
        <w:top w:val="none" w:sz="0" w:space="0" w:color="auto"/>
        <w:left w:val="none" w:sz="0" w:space="0" w:color="auto"/>
        <w:bottom w:val="none" w:sz="0" w:space="0" w:color="auto"/>
        <w:right w:val="none" w:sz="0" w:space="0" w:color="auto"/>
      </w:divBdr>
      <w:divsChild>
        <w:div w:id="840704807">
          <w:marLeft w:val="0"/>
          <w:marRight w:val="0"/>
          <w:marTop w:val="0"/>
          <w:marBottom w:val="0"/>
          <w:divBdr>
            <w:top w:val="none" w:sz="0" w:space="0" w:color="auto"/>
            <w:left w:val="none" w:sz="0" w:space="0" w:color="auto"/>
            <w:bottom w:val="none" w:sz="0" w:space="0" w:color="auto"/>
            <w:right w:val="none" w:sz="0" w:space="0" w:color="auto"/>
          </w:divBdr>
          <w:divsChild>
            <w:div w:id="1763866740">
              <w:marLeft w:val="0"/>
              <w:marRight w:val="0"/>
              <w:marTop w:val="0"/>
              <w:marBottom w:val="0"/>
              <w:divBdr>
                <w:top w:val="none" w:sz="0" w:space="0" w:color="auto"/>
                <w:left w:val="none" w:sz="0" w:space="0" w:color="auto"/>
                <w:bottom w:val="none" w:sz="0" w:space="0" w:color="auto"/>
                <w:right w:val="none" w:sz="0" w:space="0" w:color="auto"/>
              </w:divBdr>
              <w:divsChild>
                <w:div w:id="94013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274268">
      <w:bodyDiv w:val="1"/>
      <w:marLeft w:val="0"/>
      <w:marRight w:val="0"/>
      <w:marTop w:val="0"/>
      <w:marBottom w:val="0"/>
      <w:divBdr>
        <w:top w:val="none" w:sz="0" w:space="0" w:color="auto"/>
        <w:left w:val="none" w:sz="0" w:space="0" w:color="auto"/>
        <w:bottom w:val="none" w:sz="0" w:space="0" w:color="auto"/>
        <w:right w:val="none" w:sz="0" w:space="0" w:color="auto"/>
      </w:divBdr>
    </w:div>
    <w:div w:id="689339033">
      <w:bodyDiv w:val="1"/>
      <w:marLeft w:val="0"/>
      <w:marRight w:val="0"/>
      <w:marTop w:val="0"/>
      <w:marBottom w:val="0"/>
      <w:divBdr>
        <w:top w:val="none" w:sz="0" w:space="0" w:color="auto"/>
        <w:left w:val="none" w:sz="0" w:space="0" w:color="auto"/>
        <w:bottom w:val="none" w:sz="0" w:space="0" w:color="auto"/>
        <w:right w:val="none" w:sz="0" w:space="0" w:color="auto"/>
      </w:divBdr>
    </w:div>
    <w:div w:id="752437276">
      <w:bodyDiv w:val="1"/>
      <w:marLeft w:val="0"/>
      <w:marRight w:val="0"/>
      <w:marTop w:val="0"/>
      <w:marBottom w:val="0"/>
      <w:divBdr>
        <w:top w:val="none" w:sz="0" w:space="0" w:color="auto"/>
        <w:left w:val="none" w:sz="0" w:space="0" w:color="auto"/>
        <w:bottom w:val="none" w:sz="0" w:space="0" w:color="auto"/>
        <w:right w:val="none" w:sz="0" w:space="0" w:color="auto"/>
      </w:divBdr>
      <w:divsChild>
        <w:div w:id="216281313">
          <w:marLeft w:val="0"/>
          <w:marRight w:val="0"/>
          <w:marTop w:val="0"/>
          <w:marBottom w:val="0"/>
          <w:divBdr>
            <w:top w:val="none" w:sz="0" w:space="0" w:color="auto"/>
            <w:left w:val="none" w:sz="0" w:space="0" w:color="auto"/>
            <w:bottom w:val="none" w:sz="0" w:space="0" w:color="auto"/>
            <w:right w:val="none" w:sz="0" w:space="0" w:color="auto"/>
          </w:divBdr>
          <w:divsChild>
            <w:div w:id="859900198">
              <w:marLeft w:val="0"/>
              <w:marRight w:val="0"/>
              <w:marTop w:val="0"/>
              <w:marBottom w:val="0"/>
              <w:divBdr>
                <w:top w:val="none" w:sz="0" w:space="0" w:color="auto"/>
                <w:left w:val="none" w:sz="0" w:space="0" w:color="auto"/>
                <w:bottom w:val="none" w:sz="0" w:space="0" w:color="auto"/>
                <w:right w:val="none" w:sz="0" w:space="0" w:color="auto"/>
              </w:divBdr>
              <w:divsChild>
                <w:div w:id="141840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248038">
      <w:bodyDiv w:val="1"/>
      <w:marLeft w:val="0"/>
      <w:marRight w:val="0"/>
      <w:marTop w:val="0"/>
      <w:marBottom w:val="0"/>
      <w:divBdr>
        <w:top w:val="none" w:sz="0" w:space="0" w:color="auto"/>
        <w:left w:val="none" w:sz="0" w:space="0" w:color="auto"/>
        <w:bottom w:val="none" w:sz="0" w:space="0" w:color="auto"/>
        <w:right w:val="none" w:sz="0" w:space="0" w:color="auto"/>
      </w:divBdr>
      <w:divsChild>
        <w:div w:id="1293171694">
          <w:marLeft w:val="0"/>
          <w:marRight w:val="0"/>
          <w:marTop w:val="0"/>
          <w:marBottom w:val="0"/>
          <w:divBdr>
            <w:top w:val="none" w:sz="0" w:space="0" w:color="auto"/>
            <w:left w:val="none" w:sz="0" w:space="0" w:color="auto"/>
            <w:bottom w:val="none" w:sz="0" w:space="0" w:color="auto"/>
            <w:right w:val="none" w:sz="0" w:space="0" w:color="auto"/>
          </w:divBdr>
          <w:divsChild>
            <w:div w:id="1472598990">
              <w:marLeft w:val="0"/>
              <w:marRight w:val="0"/>
              <w:marTop w:val="0"/>
              <w:marBottom w:val="0"/>
              <w:divBdr>
                <w:top w:val="none" w:sz="0" w:space="0" w:color="auto"/>
                <w:left w:val="none" w:sz="0" w:space="0" w:color="auto"/>
                <w:bottom w:val="none" w:sz="0" w:space="0" w:color="auto"/>
                <w:right w:val="none" w:sz="0" w:space="0" w:color="auto"/>
              </w:divBdr>
              <w:divsChild>
                <w:div w:id="1411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436815">
      <w:bodyDiv w:val="1"/>
      <w:marLeft w:val="0"/>
      <w:marRight w:val="0"/>
      <w:marTop w:val="0"/>
      <w:marBottom w:val="0"/>
      <w:divBdr>
        <w:top w:val="none" w:sz="0" w:space="0" w:color="auto"/>
        <w:left w:val="none" w:sz="0" w:space="0" w:color="auto"/>
        <w:bottom w:val="none" w:sz="0" w:space="0" w:color="auto"/>
        <w:right w:val="none" w:sz="0" w:space="0" w:color="auto"/>
      </w:divBdr>
      <w:divsChild>
        <w:div w:id="1489711526">
          <w:marLeft w:val="0"/>
          <w:marRight w:val="0"/>
          <w:marTop w:val="0"/>
          <w:marBottom w:val="0"/>
          <w:divBdr>
            <w:top w:val="none" w:sz="0" w:space="0" w:color="auto"/>
            <w:left w:val="none" w:sz="0" w:space="0" w:color="auto"/>
            <w:bottom w:val="none" w:sz="0" w:space="0" w:color="auto"/>
            <w:right w:val="none" w:sz="0" w:space="0" w:color="auto"/>
          </w:divBdr>
          <w:divsChild>
            <w:div w:id="1063597235">
              <w:marLeft w:val="0"/>
              <w:marRight w:val="0"/>
              <w:marTop w:val="0"/>
              <w:marBottom w:val="0"/>
              <w:divBdr>
                <w:top w:val="none" w:sz="0" w:space="0" w:color="auto"/>
                <w:left w:val="none" w:sz="0" w:space="0" w:color="auto"/>
                <w:bottom w:val="none" w:sz="0" w:space="0" w:color="auto"/>
                <w:right w:val="none" w:sz="0" w:space="0" w:color="auto"/>
              </w:divBdr>
              <w:divsChild>
                <w:div w:id="175612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0748">
      <w:bodyDiv w:val="1"/>
      <w:marLeft w:val="0"/>
      <w:marRight w:val="0"/>
      <w:marTop w:val="0"/>
      <w:marBottom w:val="0"/>
      <w:divBdr>
        <w:top w:val="none" w:sz="0" w:space="0" w:color="auto"/>
        <w:left w:val="none" w:sz="0" w:space="0" w:color="auto"/>
        <w:bottom w:val="none" w:sz="0" w:space="0" w:color="auto"/>
        <w:right w:val="none" w:sz="0" w:space="0" w:color="auto"/>
      </w:divBdr>
    </w:div>
    <w:div w:id="1232081580">
      <w:bodyDiv w:val="1"/>
      <w:marLeft w:val="0"/>
      <w:marRight w:val="0"/>
      <w:marTop w:val="0"/>
      <w:marBottom w:val="0"/>
      <w:divBdr>
        <w:top w:val="none" w:sz="0" w:space="0" w:color="auto"/>
        <w:left w:val="none" w:sz="0" w:space="0" w:color="auto"/>
        <w:bottom w:val="none" w:sz="0" w:space="0" w:color="auto"/>
        <w:right w:val="none" w:sz="0" w:space="0" w:color="auto"/>
      </w:divBdr>
      <w:divsChild>
        <w:div w:id="17826292">
          <w:marLeft w:val="547"/>
          <w:marRight w:val="0"/>
          <w:marTop w:val="200"/>
          <w:marBottom w:val="0"/>
          <w:divBdr>
            <w:top w:val="none" w:sz="0" w:space="0" w:color="auto"/>
            <w:left w:val="none" w:sz="0" w:space="0" w:color="auto"/>
            <w:bottom w:val="none" w:sz="0" w:space="0" w:color="auto"/>
            <w:right w:val="none" w:sz="0" w:space="0" w:color="auto"/>
          </w:divBdr>
        </w:div>
        <w:div w:id="246890639">
          <w:marLeft w:val="547"/>
          <w:marRight w:val="0"/>
          <w:marTop w:val="200"/>
          <w:marBottom w:val="0"/>
          <w:divBdr>
            <w:top w:val="none" w:sz="0" w:space="0" w:color="auto"/>
            <w:left w:val="none" w:sz="0" w:space="0" w:color="auto"/>
            <w:bottom w:val="none" w:sz="0" w:space="0" w:color="auto"/>
            <w:right w:val="none" w:sz="0" w:space="0" w:color="auto"/>
          </w:divBdr>
        </w:div>
        <w:div w:id="606280954">
          <w:marLeft w:val="547"/>
          <w:marRight w:val="0"/>
          <w:marTop w:val="200"/>
          <w:marBottom w:val="0"/>
          <w:divBdr>
            <w:top w:val="none" w:sz="0" w:space="0" w:color="auto"/>
            <w:left w:val="none" w:sz="0" w:space="0" w:color="auto"/>
            <w:bottom w:val="none" w:sz="0" w:space="0" w:color="auto"/>
            <w:right w:val="none" w:sz="0" w:space="0" w:color="auto"/>
          </w:divBdr>
        </w:div>
        <w:div w:id="1052581029">
          <w:marLeft w:val="547"/>
          <w:marRight w:val="0"/>
          <w:marTop w:val="200"/>
          <w:marBottom w:val="0"/>
          <w:divBdr>
            <w:top w:val="none" w:sz="0" w:space="0" w:color="auto"/>
            <w:left w:val="none" w:sz="0" w:space="0" w:color="auto"/>
            <w:bottom w:val="none" w:sz="0" w:space="0" w:color="auto"/>
            <w:right w:val="none" w:sz="0" w:space="0" w:color="auto"/>
          </w:divBdr>
        </w:div>
      </w:divsChild>
    </w:div>
    <w:div w:id="1271626648">
      <w:bodyDiv w:val="1"/>
      <w:marLeft w:val="0"/>
      <w:marRight w:val="0"/>
      <w:marTop w:val="0"/>
      <w:marBottom w:val="0"/>
      <w:divBdr>
        <w:top w:val="none" w:sz="0" w:space="0" w:color="auto"/>
        <w:left w:val="none" w:sz="0" w:space="0" w:color="auto"/>
        <w:bottom w:val="none" w:sz="0" w:space="0" w:color="auto"/>
        <w:right w:val="none" w:sz="0" w:space="0" w:color="auto"/>
      </w:divBdr>
      <w:divsChild>
        <w:div w:id="1202598287">
          <w:marLeft w:val="0"/>
          <w:marRight w:val="0"/>
          <w:marTop w:val="0"/>
          <w:marBottom w:val="0"/>
          <w:divBdr>
            <w:top w:val="none" w:sz="0" w:space="0" w:color="auto"/>
            <w:left w:val="none" w:sz="0" w:space="0" w:color="auto"/>
            <w:bottom w:val="none" w:sz="0" w:space="0" w:color="auto"/>
            <w:right w:val="none" w:sz="0" w:space="0" w:color="auto"/>
          </w:divBdr>
          <w:divsChild>
            <w:div w:id="1727679565">
              <w:marLeft w:val="0"/>
              <w:marRight w:val="0"/>
              <w:marTop w:val="0"/>
              <w:marBottom w:val="0"/>
              <w:divBdr>
                <w:top w:val="none" w:sz="0" w:space="0" w:color="auto"/>
                <w:left w:val="none" w:sz="0" w:space="0" w:color="auto"/>
                <w:bottom w:val="none" w:sz="0" w:space="0" w:color="auto"/>
                <w:right w:val="none" w:sz="0" w:space="0" w:color="auto"/>
              </w:divBdr>
              <w:divsChild>
                <w:div w:id="65203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736186">
      <w:bodyDiv w:val="1"/>
      <w:marLeft w:val="0"/>
      <w:marRight w:val="0"/>
      <w:marTop w:val="0"/>
      <w:marBottom w:val="0"/>
      <w:divBdr>
        <w:top w:val="none" w:sz="0" w:space="0" w:color="auto"/>
        <w:left w:val="none" w:sz="0" w:space="0" w:color="auto"/>
        <w:bottom w:val="none" w:sz="0" w:space="0" w:color="auto"/>
        <w:right w:val="none" w:sz="0" w:space="0" w:color="auto"/>
      </w:divBdr>
      <w:divsChild>
        <w:div w:id="782311795">
          <w:marLeft w:val="0"/>
          <w:marRight w:val="0"/>
          <w:marTop w:val="0"/>
          <w:marBottom w:val="0"/>
          <w:divBdr>
            <w:top w:val="none" w:sz="0" w:space="0" w:color="auto"/>
            <w:left w:val="none" w:sz="0" w:space="0" w:color="auto"/>
            <w:bottom w:val="none" w:sz="0" w:space="0" w:color="auto"/>
            <w:right w:val="none" w:sz="0" w:space="0" w:color="auto"/>
          </w:divBdr>
          <w:divsChild>
            <w:div w:id="1056853529">
              <w:marLeft w:val="0"/>
              <w:marRight w:val="0"/>
              <w:marTop w:val="0"/>
              <w:marBottom w:val="0"/>
              <w:divBdr>
                <w:top w:val="none" w:sz="0" w:space="0" w:color="auto"/>
                <w:left w:val="none" w:sz="0" w:space="0" w:color="auto"/>
                <w:bottom w:val="none" w:sz="0" w:space="0" w:color="auto"/>
                <w:right w:val="none" w:sz="0" w:space="0" w:color="auto"/>
              </w:divBdr>
              <w:divsChild>
                <w:div w:id="53550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63725">
      <w:bodyDiv w:val="1"/>
      <w:marLeft w:val="0"/>
      <w:marRight w:val="0"/>
      <w:marTop w:val="0"/>
      <w:marBottom w:val="0"/>
      <w:divBdr>
        <w:top w:val="none" w:sz="0" w:space="0" w:color="auto"/>
        <w:left w:val="none" w:sz="0" w:space="0" w:color="auto"/>
        <w:bottom w:val="none" w:sz="0" w:space="0" w:color="auto"/>
        <w:right w:val="none" w:sz="0" w:space="0" w:color="auto"/>
      </w:divBdr>
      <w:divsChild>
        <w:div w:id="1549996272">
          <w:marLeft w:val="0"/>
          <w:marRight w:val="0"/>
          <w:marTop w:val="0"/>
          <w:marBottom w:val="0"/>
          <w:divBdr>
            <w:top w:val="none" w:sz="0" w:space="0" w:color="auto"/>
            <w:left w:val="none" w:sz="0" w:space="0" w:color="auto"/>
            <w:bottom w:val="none" w:sz="0" w:space="0" w:color="auto"/>
            <w:right w:val="none" w:sz="0" w:space="0" w:color="auto"/>
          </w:divBdr>
          <w:divsChild>
            <w:div w:id="1847208558">
              <w:marLeft w:val="0"/>
              <w:marRight w:val="0"/>
              <w:marTop w:val="0"/>
              <w:marBottom w:val="0"/>
              <w:divBdr>
                <w:top w:val="none" w:sz="0" w:space="0" w:color="auto"/>
                <w:left w:val="none" w:sz="0" w:space="0" w:color="auto"/>
                <w:bottom w:val="none" w:sz="0" w:space="0" w:color="auto"/>
                <w:right w:val="none" w:sz="0" w:space="0" w:color="auto"/>
              </w:divBdr>
              <w:divsChild>
                <w:div w:id="9155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86594">
      <w:bodyDiv w:val="1"/>
      <w:marLeft w:val="0"/>
      <w:marRight w:val="0"/>
      <w:marTop w:val="0"/>
      <w:marBottom w:val="0"/>
      <w:divBdr>
        <w:top w:val="none" w:sz="0" w:space="0" w:color="auto"/>
        <w:left w:val="none" w:sz="0" w:space="0" w:color="auto"/>
        <w:bottom w:val="none" w:sz="0" w:space="0" w:color="auto"/>
        <w:right w:val="none" w:sz="0" w:space="0" w:color="auto"/>
      </w:divBdr>
    </w:div>
    <w:div w:id="1504853272">
      <w:bodyDiv w:val="1"/>
      <w:marLeft w:val="0"/>
      <w:marRight w:val="0"/>
      <w:marTop w:val="0"/>
      <w:marBottom w:val="0"/>
      <w:divBdr>
        <w:top w:val="none" w:sz="0" w:space="0" w:color="auto"/>
        <w:left w:val="none" w:sz="0" w:space="0" w:color="auto"/>
        <w:bottom w:val="none" w:sz="0" w:space="0" w:color="auto"/>
        <w:right w:val="none" w:sz="0" w:space="0" w:color="auto"/>
      </w:divBdr>
      <w:divsChild>
        <w:div w:id="2072192769">
          <w:marLeft w:val="0"/>
          <w:marRight w:val="0"/>
          <w:marTop w:val="0"/>
          <w:marBottom w:val="0"/>
          <w:divBdr>
            <w:top w:val="none" w:sz="0" w:space="0" w:color="auto"/>
            <w:left w:val="none" w:sz="0" w:space="0" w:color="auto"/>
            <w:bottom w:val="none" w:sz="0" w:space="0" w:color="auto"/>
            <w:right w:val="none" w:sz="0" w:space="0" w:color="auto"/>
          </w:divBdr>
          <w:divsChild>
            <w:div w:id="416482070">
              <w:marLeft w:val="0"/>
              <w:marRight w:val="0"/>
              <w:marTop w:val="0"/>
              <w:marBottom w:val="0"/>
              <w:divBdr>
                <w:top w:val="none" w:sz="0" w:space="0" w:color="auto"/>
                <w:left w:val="none" w:sz="0" w:space="0" w:color="auto"/>
                <w:bottom w:val="none" w:sz="0" w:space="0" w:color="auto"/>
                <w:right w:val="none" w:sz="0" w:space="0" w:color="auto"/>
              </w:divBdr>
              <w:divsChild>
                <w:div w:id="41695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87925">
      <w:bodyDiv w:val="1"/>
      <w:marLeft w:val="0"/>
      <w:marRight w:val="0"/>
      <w:marTop w:val="0"/>
      <w:marBottom w:val="0"/>
      <w:divBdr>
        <w:top w:val="none" w:sz="0" w:space="0" w:color="auto"/>
        <w:left w:val="none" w:sz="0" w:space="0" w:color="auto"/>
        <w:bottom w:val="none" w:sz="0" w:space="0" w:color="auto"/>
        <w:right w:val="none" w:sz="0" w:space="0" w:color="auto"/>
      </w:divBdr>
      <w:divsChild>
        <w:div w:id="700325452">
          <w:marLeft w:val="0"/>
          <w:marRight w:val="0"/>
          <w:marTop w:val="0"/>
          <w:marBottom w:val="0"/>
          <w:divBdr>
            <w:top w:val="none" w:sz="0" w:space="0" w:color="auto"/>
            <w:left w:val="none" w:sz="0" w:space="0" w:color="auto"/>
            <w:bottom w:val="none" w:sz="0" w:space="0" w:color="auto"/>
            <w:right w:val="none" w:sz="0" w:space="0" w:color="auto"/>
          </w:divBdr>
          <w:divsChild>
            <w:div w:id="1427768264">
              <w:marLeft w:val="0"/>
              <w:marRight w:val="0"/>
              <w:marTop w:val="0"/>
              <w:marBottom w:val="0"/>
              <w:divBdr>
                <w:top w:val="none" w:sz="0" w:space="0" w:color="auto"/>
                <w:left w:val="none" w:sz="0" w:space="0" w:color="auto"/>
                <w:bottom w:val="none" w:sz="0" w:space="0" w:color="auto"/>
                <w:right w:val="none" w:sz="0" w:space="0" w:color="auto"/>
              </w:divBdr>
              <w:divsChild>
                <w:div w:id="84536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371892">
      <w:bodyDiv w:val="1"/>
      <w:marLeft w:val="0"/>
      <w:marRight w:val="0"/>
      <w:marTop w:val="0"/>
      <w:marBottom w:val="0"/>
      <w:divBdr>
        <w:top w:val="none" w:sz="0" w:space="0" w:color="auto"/>
        <w:left w:val="none" w:sz="0" w:space="0" w:color="auto"/>
        <w:bottom w:val="none" w:sz="0" w:space="0" w:color="auto"/>
        <w:right w:val="none" w:sz="0" w:space="0" w:color="auto"/>
      </w:divBdr>
    </w:div>
    <w:div w:id="1643919698">
      <w:bodyDiv w:val="1"/>
      <w:marLeft w:val="0"/>
      <w:marRight w:val="0"/>
      <w:marTop w:val="0"/>
      <w:marBottom w:val="0"/>
      <w:divBdr>
        <w:top w:val="none" w:sz="0" w:space="0" w:color="auto"/>
        <w:left w:val="none" w:sz="0" w:space="0" w:color="auto"/>
        <w:bottom w:val="none" w:sz="0" w:space="0" w:color="auto"/>
        <w:right w:val="none" w:sz="0" w:space="0" w:color="auto"/>
      </w:divBdr>
      <w:divsChild>
        <w:div w:id="1124039521">
          <w:marLeft w:val="0"/>
          <w:marRight w:val="0"/>
          <w:marTop w:val="0"/>
          <w:marBottom w:val="0"/>
          <w:divBdr>
            <w:top w:val="none" w:sz="0" w:space="0" w:color="auto"/>
            <w:left w:val="none" w:sz="0" w:space="0" w:color="auto"/>
            <w:bottom w:val="none" w:sz="0" w:space="0" w:color="auto"/>
            <w:right w:val="none" w:sz="0" w:space="0" w:color="auto"/>
          </w:divBdr>
          <w:divsChild>
            <w:div w:id="599489890">
              <w:marLeft w:val="0"/>
              <w:marRight w:val="0"/>
              <w:marTop w:val="0"/>
              <w:marBottom w:val="0"/>
              <w:divBdr>
                <w:top w:val="none" w:sz="0" w:space="0" w:color="auto"/>
                <w:left w:val="none" w:sz="0" w:space="0" w:color="auto"/>
                <w:bottom w:val="none" w:sz="0" w:space="0" w:color="auto"/>
                <w:right w:val="none" w:sz="0" w:space="0" w:color="auto"/>
              </w:divBdr>
              <w:divsChild>
                <w:div w:id="83961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455130">
      <w:bodyDiv w:val="1"/>
      <w:marLeft w:val="0"/>
      <w:marRight w:val="0"/>
      <w:marTop w:val="0"/>
      <w:marBottom w:val="0"/>
      <w:divBdr>
        <w:top w:val="none" w:sz="0" w:space="0" w:color="auto"/>
        <w:left w:val="none" w:sz="0" w:space="0" w:color="auto"/>
        <w:bottom w:val="none" w:sz="0" w:space="0" w:color="auto"/>
        <w:right w:val="none" w:sz="0" w:space="0" w:color="auto"/>
      </w:divBdr>
      <w:divsChild>
        <w:div w:id="730269456">
          <w:marLeft w:val="0"/>
          <w:marRight w:val="0"/>
          <w:marTop w:val="0"/>
          <w:marBottom w:val="0"/>
          <w:divBdr>
            <w:top w:val="none" w:sz="0" w:space="0" w:color="auto"/>
            <w:left w:val="none" w:sz="0" w:space="0" w:color="auto"/>
            <w:bottom w:val="none" w:sz="0" w:space="0" w:color="auto"/>
            <w:right w:val="none" w:sz="0" w:space="0" w:color="auto"/>
          </w:divBdr>
          <w:divsChild>
            <w:div w:id="1960451736">
              <w:marLeft w:val="0"/>
              <w:marRight w:val="0"/>
              <w:marTop w:val="0"/>
              <w:marBottom w:val="0"/>
              <w:divBdr>
                <w:top w:val="none" w:sz="0" w:space="0" w:color="auto"/>
                <w:left w:val="none" w:sz="0" w:space="0" w:color="auto"/>
                <w:bottom w:val="none" w:sz="0" w:space="0" w:color="auto"/>
                <w:right w:val="none" w:sz="0" w:space="0" w:color="auto"/>
              </w:divBdr>
              <w:divsChild>
                <w:div w:id="1231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69355">
      <w:bodyDiv w:val="1"/>
      <w:marLeft w:val="0"/>
      <w:marRight w:val="0"/>
      <w:marTop w:val="0"/>
      <w:marBottom w:val="0"/>
      <w:divBdr>
        <w:top w:val="none" w:sz="0" w:space="0" w:color="auto"/>
        <w:left w:val="none" w:sz="0" w:space="0" w:color="auto"/>
        <w:bottom w:val="none" w:sz="0" w:space="0" w:color="auto"/>
        <w:right w:val="none" w:sz="0" w:space="0" w:color="auto"/>
      </w:divBdr>
      <w:divsChild>
        <w:div w:id="813185595">
          <w:marLeft w:val="0"/>
          <w:marRight w:val="0"/>
          <w:marTop w:val="0"/>
          <w:marBottom w:val="0"/>
          <w:divBdr>
            <w:top w:val="none" w:sz="0" w:space="0" w:color="auto"/>
            <w:left w:val="none" w:sz="0" w:space="0" w:color="auto"/>
            <w:bottom w:val="none" w:sz="0" w:space="0" w:color="auto"/>
            <w:right w:val="none" w:sz="0" w:space="0" w:color="auto"/>
          </w:divBdr>
          <w:divsChild>
            <w:div w:id="540440215">
              <w:marLeft w:val="0"/>
              <w:marRight w:val="0"/>
              <w:marTop w:val="0"/>
              <w:marBottom w:val="0"/>
              <w:divBdr>
                <w:top w:val="none" w:sz="0" w:space="0" w:color="auto"/>
                <w:left w:val="none" w:sz="0" w:space="0" w:color="auto"/>
                <w:bottom w:val="none" w:sz="0" w:space="0" w:color="auto"/>
                <w:right w:val="none" w:sz="0" w:space="0" w:color="auto"/>
              </w:divBdr>
              <w:divsChild>
                <w:div w:id="240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www.autocarpro.in/news-national/gst-cess-hit-luxury-car-sales-india-25702" TargetMode="External"/><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hyperlink" Target="https://www.hindustantimes.com/autos/bmw-wants-to-create-not-capture-premium-car-market-in-india-vikram-pawah/story-SOYXWl5a0FrmfGuhAZWnXI.html"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bmw.in/en/index.html" TargetMode="External"/><Relationship Id="rId33" Type="http://schemas.openxmlformats.org/officeDocument/2006/relationships/hyperlink" Target="https://www.bmw.in/en/index.html"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jpeg"/><Relationship Id="rId29" Type="http://schemas.openxmlformats.org/officeDocument/2006/relationships/hyperlink" Target="https://books.google.com/books?id=Xax9awcoiDs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bmw.in/en/index.html" TargetMode="External"/><Relationship Id="rId32" Type="http://schemas.openxmlformats.org/officeDocument/2006/relationships/hyperlink" Target="https://en.wikipedia.org/wiki/Pearson_Prentice_Hal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www.autocarpro.in/news-national/gst-cess-hit-luxury-car-sales-india-25702" TargetMode="External"/><Relationship Id="rId28" Type="http://schemas.openxmlformats.org/officeDocument/2006/relationships/hyperlink" Target="https://en.wikipedia.org/wiki/Charles_W.L._Hill" TargetMode="Externa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2.jpeg"/><Relationship Id="rId31" Type="http://schemas.openxmlformats.org/officeDocument/2006/relationships/hyperlink" Target="https://en.wikipedia.org/wiki/Philip_Kotler"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www.autocarpro.in/news-national/gst-cess-hit-luxury-car-sales-india-25702" TargetMode="External"/><Relationship Id="rId27" Type="http://schemas.openxmlformats.org/officeDocument/2006/relationships/hyperlink" Target="https://www.bmw.in/en/index.html" TargetMode="External"/><Relationship Id="rId30" Type="http://schemas.openxmlformats.org/officeDocument/2006/relationships/hyperlink" Target="https://en.wikipedia.org/wiki/Oxford_University_Press"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227951-4EC7-FE4D-9C64-949CE5589168}" type="doc">
      <dgm:prSet loTypeId="urn:microsoft.com/office/officeart/2005/8/layout/cycle4" loCatId="" qsTypeId="urn:microsoft.com/office/officeart/2005/8/quickstyle/simple3"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Valuable automobile brand in the world </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Poor diffrentiation</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Government Policies</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Weak Euro exchange rate</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21FF9553-EE73-9D4D-8689-32A11BD377CF}">
      <dgm:prSet phldrT="[Text]"/>
      <dgm:spPr/>
      <dgm:t>
        <a:bodyPr/>
        <a:lstStyle/>
        <a:p>
          <a:r>
            <a:rPr lang="en-US"/>
            <a:t>Competition</a:t>
          </a:r>
        </a:p>
      </dgm:t>
    </dgm:pt>
    <dgm:pt modelId="{420B51DD-7032-0043-8489-9A48E4B56F4F}" type="parTrans" cxnId="{D65F1A9B-263A-214E-B6B3-37F2F740764E}">
      <dgm:prSet/>
      <dgm:spPr/>
      <dgm:t>
        <a:bodyPr/>
        <a:lstStyle/>
        <a:p>
          <a:endParaRPr lang="en-US"/>
        </a:p>
      </dgm:t>
    </dgm:pt>
    <dgm:pt modelId="{1D305F7B-DD17-1A4A-B8F6-6A646A4449A2}" type="sibTrans" cxnId="{D65F1A9B-263A-214E-B6B3-37F2F740764E}">
      <dgm:prSet/>
      <dgm:spPr/>
      <dgm:t>
        <a:bodyPr/>
        <a:lstStyle/>
        <a:p>
          <a:endParaRPr lang="en-US"/>
        </a:p>
      </dgm:t>
    </dgm:pt>
    <dgm:pt modelId="{D15E726F-5F71-8D4F-842B-6C127BC28EED}">
      <dgm:prSet phldrT="[Text]"/>
      <dgm:spPr/>
      <dgm:t>
        <a:bodyPr/>
        <a:lstStyle/>
        <a:p>
          <a:r>
            <a:rPr lang="en-US"/>
            <a:t>Decline in the US automobile market</a:t>
          </a:r>
        </a:p>
      </dgm:t>
    </dgm:pt>
    <dgm:pt modelId="{1E80C062-9626-CB47-B0FF-B8DF83E7B667}" type="parTrans" cxnId="{F7FBD0B3-8658-584A-B259-13EB73EEA2A8}">
      <dgm:prSet/>
      <dgm:spPr/>
      <dgm:t>
        <a:bodyPr/>
        <a:lstStyle/>
        <a:p>
          <a:endParaRPr lang="en-US"/>
        </a:p>
      </dgm:t>
    </dgm:pt>
    <dgm:pt modelId="{A72AEA94-CE62-5440-B051-8C656A1F1EB3}" type="sibTrans" cxnId="{F7FBD0B3-8658-584A-B259-13EB73EEA2A8}">
      <dgm:prSet/>
      <dgm:spPr/>
      <dgm:t>
        <a:bodyPr/>
        <a:lstStyle/>
        <a:p>
          <a:endParaRPr lang="en-US"/>
        </a:p>
      </dgm:t>
    </dgm:pt>
    <dgm:pt modelId="{BB59156D-1D2F-E74D-B934-499A7347555F}">
      <dgm:prSet phldrT="[Text]"/>
      <dgm:spPr/>
      <dgm:t>
        <a:bodyPr/>
        <a:lstStyle/>
        <a:p>
          <a:r>
            <a:rPr lang="en-US"/>
            <a:t>Geogrophiclaly diversified revenue streams </a:t>
          </a:r>
        </a:p>
      </dgm:t>
    </dgm:pt>
    <dgm:pt modelId="{1A8C68FD-D2EB-A647-9A63-7C4EAA6D0BCC}" type="parTrans" cxnId="{D333939F-7A1C-F64B-A9A5-3BA33908CC35}">
      <dgm:prSet/>
      <dgm:spPr/>
    </dgm:pt>
    <dgm:pt modelId="{698BB888-151A-F047-B788-EAE5B3A12FBF}" type="sibTrans" cxnId="{D333939F-7A1C-F64B-A9A5-3BA33908CC35}">
      <dgm:prSet/>
      <dgm:spPr/>
    </dgm:pt>
    <dgm:pt modelId="{21BE90CD-C47D-1A4D-ADB7-9A55B24B6C32}">
      <dgm:prSet phldrT="[Text]"/>
      <dgm:spPr/>
      <dgm:t>
        <a:bodyPr/>
        <a:lstStyle/>
        <a:p>
          <a:r>
            <a:rPr lang="en-US"/>
            <a:t>Clear straetgy for the present and future</a:t>
          </a:r>
        </a:p>
      </dgm:t>
    </dgm:pt>
    <dgm:pt modelId="{DA83CD80-DC31-6F47-B08E-89A381D081D5}" type="parTrans" cxnId="{CB2FD4AF-BF1F-1A45-9434-C6C53B5A8979}">
      <dgm:prSet/>
      <dgm:spPr/>
    </dgm:pt>
    <dgm:pt modelId="{A8066CF2-806D-6B48-B81E-F6EDBD6A8512}" type="sibTrans" cxnId="{CB2FD4AF-BF1F-1A45-9434-C6C53B5A8979}">
      <dgm:prSet/>
      <dgm:spPr/>
    </dgm:pt>
    <dgm:pt modelId="{444901FA-8D30-2140-9733-C0855158EDA2}">
      <dgm:prSet phldrT="[Text]"/>
      <dgm:spPr/>
      <dgm:t>
        <a:bodyPr/>
        <a:lstStyle/>
        <a:p>
          <a:r>
            <a:rPr lang="en-US"/>
            <a:t>High debt level </a:t>
          </a:r>
        </a:p>
      </dgm:t>
    </dgm:pt>
    <dgm:pt modelId="{95B9C85D-C70C-4345-8BA9-B079182A4935}" type="parTrans" cxnId="{2F812F80-782F-BA47-82FA-3E85103A57E7}">
      <dgm:prSet/>
      <dgm:spPr/>
    </dgm:pt>
    <dgm:pt modelId="{F32B5D45-B325-EF4E-AC4C-A68BECCA317B}" type="sibTrans" cxnId="{2F812F80-782F-BA47-82FA-3E85103A57E7}">
      <dgm:prSet/>
      <dgm:spPr/>
    </dgm:pt>
    <dgm:pt modelId="{5688375E-C83E-9E44-BF11-6062F7AAD58B}">
      <dgm:prSet phldrT="[Text]"/>
      <dgm:spPr/>
      <dgm:t>
        <a:bodyPr/>
        <a:lstStyle/>
        <a:p>
          <a:r>
            <a:rPr lang="en-US"/>
            <a:t>Over dependency on the European and US markets </a:t>
          </a:r>
        </a:p>
      </dgm:t>
    </dgm:pt>
    <dgm:pt modelId="{39482EDB-A099-2D46-9363-98C1688F229C}" type="parTrans" cxnId="{8F75A9D4-DFAF-1C41-B01E-C4FA8AB758D3}">
      <dgm:prSet/>
      <dgm:spPr/>
    </dgm:pt>
    <dgm:pt modelId="{86249651-5741-E745-BFA5-7CD8FB2B69C9}" type="sibTrans" cxnId="{8F75A9D4-DFAF-1C41-B01E-C4FA8AB758D3}">
      <dgm:prSet/>
      <dgm:spPr/>
    </dgm:pt>
    <dgm:pt modelId="{7C9EDDD7-A6BA-BB4F-A116-5C4B58A17255}">
      <dgm:prSet phldrT="[Text]"/>
      <dgm:spPr/>
      <dgm:t>
        <a:bodyPr/>
        <a:lstStyle/>
        <a:p>
          <a:r>
            <a:rPr lang="en-US"/>
            <a:t>Increase in the demand in devloping countries </a:t>
          </a:r>
        </a:p>
      </dgm:t>
    </dgm:pt>
    <dgm:pt modelId="{A2F1EA81-6857-1A49-8D33-E4FAAE616445}" type="parTrans" cxnId="{9DCEBEBC-7BD5-E54B-90FF-3D5E1B74980C}">
      <dgm:prSet/>
      <dgm:spPr/>
    </dgm:pt>
    <dgm:pt modelId="{D0F40259-0A7B-B94F-9B60-AB4E8692A4CA}" type="sibTrans" cxnId="{9DCEBEBC-7BD5-E54B-90FF-3D5E1B74980C}">
      <dgm:prSet/>
      <dgm:spPr/>
    </dgm:pt>
    <dgm:pt modelId="{62E6ABAB-E039-F049-944D-28D679F16B5D}">
      <dgm:prSet phldrT="[Text]"/>
      <dgm:spPr/>
      <dgm:t>
        <a:bodyPr/>
        <a:lstStyle/>
        <a:p>
          <a:r>
            <a:rPr lang="en-US"/>
            <a:t>Frequency of new mdoel release</a:t>
          </a:r>
        </a:p>
      </dgm:t>
    </dgm:pt>
    <dgm:pt modelId="{D2AB55DE-8F44-FE4F-882B-B1BE722EB19A}" type="parTrans" cxnId="{54A64160-E3BA-8A40-A180-42124312D6BE}">
      <dgm:prSet/>
      <dgm:spPr/>
    </dgm:pt>
    <dgm:pt modelId="{402673A7-C0C2-1040-89F6-7AE902E6AB7F}" type="sibTrans" cxnId="{54A64160-E3BA-8A40-A180-42124312D6BE}">
      <dgm:prSet/>
      <dgm:spPr/>
    </dgm:pt>
    <dgm:pt modelId="{6AEEF609-6D18-5D4B-B6DF-D625B3156B68}" type="pres">
      <dgm:prSet presAssocID="{1C227951-4EC7-FE4D-9C64-949CE5589168}" presName="cycleMatrixDiagram" presStyleCnt="0">
        <dgm:presLayoutVars>
          <dgm:chMax val="1"/>
          <dgm:dir/>
          <dgm:animLvl val="lvl"/>
          <dgm:resizeHandles val="exact"/>
        </dgm:presLayoutVars>
      </dgm:prSet>
      <dgm:spPr/>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pt>
    <dgm:pt modelId="{29155F3C-38E3-0A4C-B31A-8D3FE63CFAE3}" type="pres">
      <dgm:prSet presAssocID="{1C227951-4EC7-FE4D-9C64-949CE5589168}" presName="child1Text" presStyleLbl="bgAcc1" presStyleIdx="0" presStyleCnt="4">
        <dgm:presLayoutVars>
          <dgm:bulletEnabled val="1"/>
        </dgm:presLayoutVars>
      </dgm:prSet>
      <dgm:spPr/>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pt>
    <dgm:pt modelId="{2D653C89-0730-A549-BD07-6DC0C5D67D8A}" type="pres">
      <dgm:prSet presAssocID="{1C227951-4EC7-FE4D-9C64-949CE5589168}" presName="child2Text" presStyleLbl="bgAcc1" presStyleIdx="1" presStyleCnt="4">
        <dgm:presLayoutVars>
          <dgm:bulletEnabled val="1"/>
        </dgm:presLayoutVars>
      </dgm:prSet>
      <dgm:spPr/>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pt>
    <dgm:pt modelId="{4574A299-34F7-5A49-870D-5F65AB38CB83}" type="pres">
      <dgm:prSet presAssocID="{1C227951-4EC7-FE4D-9C64-949CE5589168}" presName="child3Text" presStyleLbl="bgAcc1" presStyleIdx="2" presStyleCnt="4">
        <dgm:presLayoutVars>
          <dgm:bulletEnabled val="1"/>
        </dgm:presLayoutVars>
      </dgm:prSet>
      <dgm:spPr/>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pt>
    <dgm:pt modelId="{FB798D6D-C892-D54C-99EC-BCBD1F55E22F}" type="pres">
      <dgm:prSet presAssocID="{1C227951-4EC7-FE4D-9C64-949CE5589168}" presName="child4Text" presStyleLbl="bgAcc1" presStyleIdx="3" presStyleCnt="4">
        <dgm:presLayoutVars>
          <dgm:bulletEnabled val="1"/>
        </dgm:presLayoutVars>
      </dgm:prSet>
      <dgm:spPr/>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pt>
    <dgm:pt modelId="{69A43484-DFD9-F44F-A1B9-35E5AFCBD3BD}" type="pres">
      <dgm:prSet presAssocID="{1C227951-4EC7-FE4D-9C64-949CE5589168}" presName="quadrant2" presStyleLbl="node1" presStyleIdx="1" presStyleCnt="4">
        <dgm:presLayoutVars>
          <dgm:chMax val="1"/>
          <dgm:bulletEnabled val="1"/>
        </dgm:presLayoutVars>
      </dgm:prSet>
      <dgm:spPr/>
    </dgm:pt>
    <dgm:pt modelId="{BD63962D-182B-1848-BD1D-8FE1DF7F7104}" type="pres">
      <dgm:prSet presAssocID="{1C227951-4EC7-FE4D-9C64-949CE5589168}" presName="quadrant3" presStyleLbl="node1" presStyleIdx="2" presStyleCnt="4">
        <dgm:presLayoutVars>
          <dgm:chMax val="1"/>
          <dgm:bulletEnabled val="1"/>
        </dgm:presLayoutVars>
      </dgm:prSet>
      <dgm:spPr/>
    </dgm:pt>
    <dgm:pt modelId="{3F66E14F-EA15-BD4C-A98E-6B3B55CEB382}" type="pres">
      <dgm:prSet presAssocID="{1C227951-4EC7-FE4D-9C64-949CE5589168}" presName="quadrant4" presStyleLbl="node1" presStyleIdx="3" presStyleCnt="4">
        <dgm:presLayoutVars>
          <dgm:chMax val="1"/>
          <dgm:bulletEnabled val="1"/>
        </dgm:presLayoutVars>
      </dgm:prSet>
      <dgm:spPr/>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98F54601-C9BB-8243-87B0-2EC6B7B680D5}" type="presOf" srcId="{0BD94E8F-5C25-B54B-8271-0BE05FABEF39}" destId="{2D653C89-0730-A549-BD07-6DC0C5D67D8A}" srcOrd="1" destOrd="0" presId="urn:microsoft.com/office/officeart/2005/8/layout/cycle4"/>
    <dgm:cxn modelId="{94849E02-0F8E-7341-B85E-3D01D682342C}" type="presOf" srcId="{BB59156D-1D2F-E74D-B934-499A7347555F}" destId="{29155F3C-38E3-0A4C-B31A-8D3FE63CFAE3}" srcOrd="1" destOrd="1" presId="urn:microsoft.com/office/officeart/2005/8/layout/cycle4"/>
    <dgm:cxn modelId="{668D2C07-0369-3B49-BF42-6E9A52A7E0B8}" type="presOf" srcId="{21BE90CD-C47D-1A4D-ADB7-9A55B24B6C32}" destId="{E406C88B-B69F-9C47-B50D-D91E2F090A73}" srcOrd="0" destOrd="2" presId="urn:microsoft.com/office/officeart/2005/8/layout/cycle4"/>
    <dgm:cxn modelId="{AC848207-A662-9142-87AC-78F6EBFB9065}" srcId="{3553CBF3-C998-754E-A8CE-98D5BE02272F}" destId="{0CE59A4D-A71D-CE4F-AB29-B86DC39F2FD1}" srcOrd="0" destOrd="0" parTransId="{F520B01C-D725-7345-894A-7FBBEA7A3491}" sibTransId="{DE55D5BA-C246-7A44-BAF1-5B99A4020919}"/>
    <dgm:cxn modelId="{45A42713-187B-0349-B14B-52D6870C780A}" type="presOf" srcId="{92BB9EE6-30A9-984D-9EB3-B99EB4E5141D}" destId="{E406C88B-B69F-9C47-B50D-D91E2F090A73}" srcOrd="0" destOrd="0" presId="urn:microsoft.com/office/officeart/2005/8/layout/cycle4"/>
    <dgm:cxn modelId="{62AC421B-C502-0543-B33B-5A5209123D24}" srcId="{303BE4B5-3F7E-C840-9699-E9E56352034E}" destId="{0BD94E8F-5C25-B54B-8271-0BE05FABEF39}" srcOrd="0" destOrd="0" parTransId="{346C4DD0-820F-A440-95DB-AA5BF4EEDE5B}" sibTransId="{A12AA632-10A9-1740-A2B9-3124521AC497}"/>
    <dgm:cxn modelId="{F7AB1321-CF03-0749-A248-1B52C80ED0DE}" type="presOf" srcId="{1C227951-4EC7-FE4D-9C64-949CE5589168}" destId="{6AEEF609-6D18-5D4B-B6DF-D625B3156B68}" srcOrd="0" destOrd="0" presId="urn:microsoft.com/office/officeart/2005/8/layout/cycle4"/>
    <dgm:cxn modelId="{706D2523-60AE-1144-8E2D-B5BED09F2EDE}" type="presOf" srcId="{EED75C07-0357-8F41-A415-25ACAA46F76C}" destId="{4574A299-34F7-5A49-870D-5F65AB38CB83}" srcOrd="1" destOrd="0" presId="urn:microsoft.com/office/officeart/2005/8/layout/cycle4"/>
    <dgm:cxn modelId="{9B96862E-6AD9-D946-8060-4157499C6EF8}" type="presOf" srcId="{62E6ABAB-E039-F049-944D-28D679F16B5D}" destId="{28684E97-0762-8F44-B046-736679141650}" srcOrd="0" destOrd="2" presId="urn:microsoft.com/office/officeart/2005/8/layout/cycle4"/>
    <dgm:cxn modelId="{4160C635-0BBD-FB41-B251-A4C0A46AC697}" type="presOf" srcId="{D15E726F-5F71-8D4F-842B-6C127BC28EED}" destId="{C48DF8BF-BC6B-824E-8CBF-3A2124961A0A}" srcOrd="0" destOrd="2" presId="urn:microsoft.com/office/officeart/2005/8/layout/cycle4"/>
    <dgm:cxn modelId="{62EE6B36-EC6C-EA43-A012-E2546A147DFC}" type="presOf" srcId="{5688375E-C83E-9E44-BF11-6062F7AAD58B}" destId="{2D653C89-0730-A549-BD07-6DC0C5D67D8A}" srcOrd="1" destOrd="2" presId="urn:microsoft.com/office/officeart/2005/8/layout/cycle4"/>
    <dgm:cxn modelId="{D71D1E3C-F85E-B341-B757-3A2134F7EFFD}" type="presOf" srcId="{21FF9553-EE73-9D4D-8689-32A11BD377CF}" destId="{C48DF8BF-BC6B-824E-8CBF-3A2124961A0A}" srcOrd="0" destOrd="1" presId="urn:microsoft.com/office/officeart/2005/8/layout/cycle4"/>
    <dgm:cxn modelId="{71A7C63E-758B-9347-9E25-18E8A2DB8BD8}" srcId="{1C227951-4EC7-FE4D-9C64-949CE5589168}" destId="{3553CBF3-C998-754E-A8CE-98D5BE02272F}" srcOrd="3" destOrd="0" parTransId="{8A2CF1EB-4B13-D442-A826-2D473C7D5B31}" sibTransId="{9E5E1B6F-4967-9A4D-99E2-53DFA129B5BF}"/>
    <dgm:cxn modelId="{BBC01D5D-14A2-F943-A98E-9B8BDDEF2441}" type="presOf" srcId="{62E6ABAB-E039-F049-944D-28D679F16B5D}" destId="{FB798D6D-C892-D54C-99EC-BCBD1F55E22F}" srcOrd="1" destOrd="2" presId="urn:microsoft.com/office/officeart/2005/8/layout/cycle4"/>
    <dgm:cxn modelId="{54A64160-E3BA-8A40-A180-42124312D6BE}" srcId="{3553CBF3-C998-754E-A8CE-98D5BE02272F}" destId="{62E6ABAB-E039-F049-944D-28D679F16B5D}" srcOrd="2" destOrd="0" parTransId="{D2AB55DE-8F44-FE4F-882B-B1BE722EB19A}" sibTransId="{402673A7-C0C2-1040-89F6-7AE902E6AB7F}"/>
    <dgm:cxn modelId="{E4635041-D8EE-074C-ADCA-C22C9AB03FA4}" type="presOf" srcId="{0CE59A4D-A71D-CE4F-AB29-B86DC39F2FD1}" destId="{28684E97-0762-8F44-B046-736679141650}" srcOrd="0" destOrd="0" presId="urn:microsoft.com/office/officeart/2005/8/layout/cycle4"/>
    <dgm:cxn modelId="{79A9E041-5F39-D14D-9E21-3EA72AA0BDD9}" type="presOf" srcId="{5688375E-C83E-9E44-BF11-6062F7AAD58B}" destId="{B319802F-94A0-224F-A142-7A01FB4969B0}" srcOrd="0" destOrd="2" presId="urn:microsoft.com/office/officeart/2005/8/layout/cycle4"/>
    <dgm:cxn modelId="{962C0545-DA92-CC41-889B-E82399671FF8}" type="presOf" srcId="{D6F021A1-8F37-D545-AE64-BBDB827AB28D}" destId="{C48DF8BF-BC6B-824E-8CBF-3A2124961A0A}" srcOrd="0" destOrd="3" presId="urn:microsoft.com/office/officeart/2005/8/layout/cycle4"/>
    <dgm:cxn modelId="{576AE967-6FD3-D143-949A-0EC67631ECCB}" type="presOf" srcId="{0BD94E8F-5C25-B54B-8271-0BE05FABEF39}" destId="{B319802F-94A0-224F-A142-7A01FB4969B0}" srcOrd="0" destOrd="0" presId="urn:microsoft.com/office/officeart/2005/8/layout/cycle4"/>
    <dgm:cxn modelId="{08DD5D49-C250-AC4C-AA2B-2DB2206C7B9D}" srcId="{1C227951-4EC7-FE4D-9C64-949CE5589168}" destId="{303BE4B5-3F7E-C840-9699-E9E56352034E}" srcOrd="1" destOrd="0" parTransId="{9A11E3B4-98A7-AC47-BD7E-A067231E5BBE}" sibTransId="{FE016F3D-8AF0-FD4A-B667-C7676A088CC5}"/>
    <dgm:cxn modelId="{00F2234D-3D33-F043-994A-42D09591892D}" type="presOf" srcId="{4D8D4DA9-E13B-6B4A-96E6-C8C5AF57F3CB}" destId="{BD63962D-182B-1848-BD1D-8FE1DF7F7104}" srcOrd="0" destOrd="0" presId="urn:microsoft.com/office/officeart/2005/8/layout/cycle4"/>
    <dgm:cxn modelId="{9F992A4D-66D8-084E-88FF-085484F79049}" type="presOf" srcId="{3553CBF3-C998-754E-A8CE-98D5BE02272F}" destId="{3F66E14F-EA15-BD4C-A98E-6B3B55CEB382}" srcOrd="0" destOrd="0" presId="urn:microsoft.com/office/officeart/2005/8/layout/cycle4"/>
    <dgm:cxn modelId="{5C8F2E4F-1796-CD4B-A954-E441A13F3890}" type="presOf" srcId="{D15E726F-5F71-8D4F-842B-6C127BC28EED}" destId="{4574A299-34F7-5A49-870D-5F65AB38CB83}" srcOrd="1" destOrd="2" presId="urn:microsoft.com/office/officeart/2005/8/layout/cycle4"/>
    <dgm:cxn modelId="{791DA479-EC09-A342-B2BD-D2914A0FE7BA}" srcId="{1C227951-4EC7-FE4D-9C64-949CE5589168}" destId="{F60DA549-D911-BD44-A374-534B8046F257}" srcOrd="0" destOrd="0" parTransId="{D3998756-1D86-7742-A33F-670965FD585F}" sibTransId="{D181C45A-09ED-4147-BF49-2A7C4D80F035}"/>
    <dgm:cxn modelId="{2F812F80-782F-BA47-82FA-3E85103A57E7}" srcId="{303BE4B5-3F7E-C840-9699-E9E56352034E}" destId="{444901FA-8D30-2140-9733-C0855158EDA2}" srcOrd="1" destOrd="0" parTransId="{95B9C85D-C70C-4345-8BA9-B079182A4935}" sibTransId="{F32B5D45-B325-EF4E-AC4C-A68BECCA317B}"/>
    <dgm:cxn modelId="{26F47183-E18E-F145-83C9-3E75FBB5AFF0}" type="presOf" srcId="{F60DA549-D911-BD44-A374-534B8046F257}" destId="{D618C8DF-364C-2B49-A56F-F0010A86E170}" srcOrd="0" destOrd="0" presId="urn:microsoft.com/office/officeart/2005/8/layout/cycle4"/>
    <dgm:cxn modelId="{919B6388-A233-4E43-AA24-0869599CF7A6}" type="presOf" srcId="{444901FA-8D30-2140-9733-C0855158EDA2}" destId="{B319802F-94A0-224F-A142-7A01FB4969B0}" srcOrd="0" destOrd="1" presId="urn:microsoft.com/office/officeart/2005/8/layout/cycle4"/>
    <dgm:cxn modelId="{7F7B489A-1BE4-A640-AA98-0D5D0BC4B4EF}" type="presOf" srcId="{21BE90CD-C47D-1A4D-ADB7-9A55B24B6C32}" destId="{29155F3C-38E3-0A4C-B31A-8D3FE63CFAE3}" srcOrd="1" destOrd="2" presId="urn:microsoft.com/office/officeart/2005/8/layout/cycle4"/>
    <dgm:cxn modelId="{D65F1A9B-263A-214E-B6B3-37F2F740764E}" srcId="{4D8D4DA9-E13B-6B4A-96E6-C8C5AF57F3CB}" destId="{21FF9553-EE73-9D4D-8689-32A11BD377CF}" srcOrd="1" destOrd="0" parTransId="{420B51DD-7032-0043-8489-9A48E4B56F4F}" sibTransId="{1D305F7B-DD17-1A4A-B8F6-6A646A4449A2}"/>
    <dgm:cxn modelId="{A00C109C-9282-244E-940D-13C28341267D}" type="presOf" srcId="{BB59156D-1D2F-E74D-B934-499A7347555F}" destId="{E406C88B-B69F-9C47-B50D-D91E2F090A73}" srcOrd="0" destOrd="1" presId="urn:microsoft.com/office/officeart/2005/8/layout/cycle4"/>
    <dgm:cxn modelId="{D333939F-7A1C-F64B-A9A5-3BA33908CC35}" srcId="{F60DA549-D911-BD44-A374-534B8046F257}" destId="{BB59156D-1D2F-E74D-B934-499A7347555F}" srcOrd="1" destOrd="0" parTransId="{1A8C68FD-D2EB-A647-9A63-7C4EAA6D0BCC}" sibTransId="{698BB888-151A-F047-B788-EAE5B3A12FBF}"/>
    <dgm:cxn modelId="{97D82EA4-4D47-384F-986D-05C5A068C7F3}" type="presOf" srcId="{0CE59A4D-A71D-CE4F-AB29-B86DC39F2FD1}" destId="{FB798D6D-C892-D54C-99EC-BCBD1F55E22F}" srcOrd="1" destOrd="0" presId="urn:microsoft.com/office/officeart/2005/8/layout/cycle4"/>
    <dgm:cxn modelId="{850245A4-A793-6744-9DE7-A244F078FCBF}" type="presOf" srcId="{92BB9EE6-30A9-984D-9EB3-B99EB4E5141D}" destId="{29155F3C-38E3-0A4C-B31A-8D3FE63CFAE3}" srcOrd="1" destOrd="0" presId="urn:microsoft.com/office/officeart/2005/8/layout/cycle4"/>
    <dgm:cxn modelId="{32ED59AC-04F8-2D4A-B0F4-03246FD17158}" srcId="{4D8D4DA9-E13B-6B4A-96E6-C8C5AF57F3CB}" destId="{EED75C07-0357-8F41-A415-25ACAA46F76C}" srcOrd="0" destOrd="0" parTransId="{FC92BA98-63B2-5843-AA5A-77E1A5B8C492}" sibTransId="{F722E73A-0DCF-2441-BF70-0F23700C0448}"/>
    <dgm:cxn modelId="{7A95A0AC-B660-5149-8C5D-A3E26F82E88B}" type="presOf" srcId="{21FF9553-EE73-9D4D-8689-32A11BD377CF}" destId="{4574A299-34F7-5A49-870D-5F65AB38CB83}" srcOrd="1" destOrd="1" presId="urn:microsoft.com/office/officeart/2005/8/layout/cycle4"/>
    <dgm:cxn modelId="{CB2FD4AF-BF1F-1A45-9434-C6C53B5A8979}" srcId="{F60DA549-D911-BD44-A374-534B8046F257}" destId="{21BE90CD-C47D-1A4D-ADB7-9A55B24B6C32}" srcOrd="2" destOrd="0" parTransId="{DA83CD80-DC31-6F47-B08E-89A381D081D5}" sibTransId="{A8066CF2-806D-6B48-B81E-F6EDBD6A8512}"/>
    <dgm:cxn modelId="{F7FBD0B3-8658-584A-B259-13EB73EEA2A8}" srcId="{4D8D4DA9-E13B-6B4A-96E6-C8C5AF57F3CB}" destId="{D15E726F-5F71-8D4F-842B-6C127BC28EED}" srcOrd="2" destOrd="0" parTransId="{1E80C062-9626-CB47-B0FF-B8DF83E7B667}" sibTransId="{A72AEA94-CE62-5440-B051-8C656A1F1EB3}"/>
    <dgm:cxn modelId="{15AF0BB6-12A9-F847-89D4-A1844DB846AD}" srcId="{F60DA549-D911-BD44-A374-534B8046F257}" destId="{92BB9EE6-30A9-984D-9EB3-B99EB4E5141D}" srcOrd="0" destOrd="0" parTransId="{29845E80-4B27-5846-8EDB-FB0D57B9AC7C}" sibTransId="{14C5E435-4BCC-2242-A68B-A773589CADFB}"/>
    <dgm:cxn modelId="{9DCEBEBC-7BD5-E54B-90FF-3D5E1B74980C}" srcId="{3553CBF3-C998-754E-A8CE-98D5BE02272F}" destId="{7C9EDDD7-A6BA-BB4F-A116-5C4B58A17255}" srcOrd="1" destOrd="0" parTransId="{A2F1EA81-6857-1A49-8D33-E4FAAE616445}" sibTransId="{D0F40259-0A7B-B94F-9B60-AB4E8692A4CA}"/>
    <dgm:cxn modelId="{F4384FBF-4DCB-1A42-A946-88E037745FBC}" type="presOf" srcId="{EED75C07-0357-8F41-A415-25ACAA46F76C}" destId="{C48DF8BF-BC6B-824E-8CBF-3A2124961A0A}" srcOrd="0" destOrd="0" presId="urn:microsoft.com/office/officeart/2005/8/layout/cycle4"/>
    <dgm:cxn modelId="{6B8406C5-FBA0-DE46-B449-5914716658B1}" type="presOf" srcId="{303BE4B5-3F7E-C840-9699-E9E56352034E}" destId="{69A43484-DFD9-F44F-A1B9-35E5AFCBD3BD}" srcOrd="0" destOrd="0" presId="urn:microsoft.com/office/officeart/2005/8/layout/cycle4"/>
    <dgm:cxn modelId="{49EAA5C6-AFE1-6042-A016-EDE319669D5A}" type="presOf" srcId="{444901FA-8D30-2140-9733-C0855158EDA2}" destId="{2D653C89-0730-A549-BD07-6DC0C5D67D8A}" srcOrd="1" destOrd="1" presId="urn:microsoft.com/office/officeart/2005/8/layout/cycle4"/>
    <dgm:cxn modelId="{6F6F99CF-31C7-7642-9410-0CDCA95FCB49}" type="presOf" srcId="{D6F021A1-8F37-D545-AE64-BBDB827AB28D}" destId="{4574A299-34F7-5A49-870D-5F65AB38CB83}" srcOrd="1" destOrd="3" presId="urn:microsoft.com/office/officeart/2005/8/layout/cycle4"/>
    <dgm:cxn modelId="{8F75A9D4-DFAF-1C41-B01E-C4FA8AB758D3}" srcId="{303BE4B5-3F7E-C840-9699-E9E56352034E}" destId="{5688375E-C83E-9E44-BF11-6062F7AAD58B}" srcOrd="2" destOrd="0" parTransId="{39482EDB-A099-2D46-9363-98C1688F229C}" sibTransId="{86249651-5741-E745-BFA5-7CD8FB2B69C9}"/>
    <dgm:cxn modelId="{509880DB-8C64-194D-9159-E8D88CCBAB0D}" srcId="{4D8D4DA9-E13B-6B4A-96E6-C8C5AF57F3CB}" destId="{D6F021A1-8F37-D545-AE64-BBDB827AB28D}" srcOrd="3" destOrd="0" parTransId="{DBDABDF8-4B5C-9245-BC7B-82152D2EAD01}" sibTransId="{28BE04CA-53D0-BF45-9E10-0290E08AC597}"/>
    <dgm:cxn modelId="{83558BE4-7265-BD4D-88B1-A05EE06F0C63}" type="presOf" srcId="{7C9EDDD7-A6BA-BB4F-A116-5C4B58A17255}" destId="{28684E97-0762-8F44-B046-736679141650}" srcOrd="0" destOrd="1" presId="urn:microsoft.com/office/officeart/2005/8/layout/cycle4"/>
    <dgm:cxn modelId="{7F483FF2-AC40-CC43-A3A7-059A98604514}" srcId="{1C227951-4EC7-FE4D-9C64-949CE5589168}" destId="{4D8D4DA9-E13B-6B4A-96E6-C8C5AF57F3CB}" srcOrd="2" destOrd="0" parTransId="{8987A1EB-F036-9F45-9392-A9174E132F11}" sibTransId="{E5C9FBC6-82D7-3D4A-9F21-0FD11BF9A938}"/>
    <dgm:cxn modelId="{8EA71EF6-D1D4-2741-B621-9D245B266B6D}" type="presOf" srcId="{7C9EDDD7-A6BA-BB4F-A116-5C4B58A17255}" destId="{FB798D6D-C892-D54C-99EC-BCBD1F55E22F}" srcOrd="1" destOrd="1" presId="urn:microsoft.com/office/officeart/2005/8/layout/cycle4"/>
    <dgm:cxn modelId="{72865B2A-C204-4946-AEF5-051C3F865B46}" type="presParOf" srcId="{6AEEF609-6D18-5D4B-B6DF-D625B3156B68}" destId="{8DF13D94-B9E0-AB4E-8F73-6721B2653DD6}" srcOrd="0" destOrd="0" presId="urn:microsoft.com/office/officeart/2005/8/layout/cycle4"/>
    <dgm:cxn modelId="{F196A925-436F-6340-A65A-944F72B71915}" type="presParOf" srcId="{8DF13D94-B9E0-AB4E-8F73-6721B2653DD6}" destId="{D352B174-A6F5-C043-8901-DE985FF8AF38}" srcOrd="0" destOrd="0" presId="urn:microsoft.com/office/officeart/2005/8/layout/cycle4"/>
    <dgm:cxn modelId="{33DC2E6D-6F24-8347-8CEC-23F4E77A9181}" type="presParOf" srcId="{D352B174-A6F5-C043-8901-DE985FF8AF38}" destId="{E406C88B-B69F-9C47-B50D-D91E2F090A73}" srcOrd="0" destOrd="0" presId="urn:microsoft.com/office/officeart/2005/8/layout/cycle4"/>
    <dgm:cxn modelId="{AD935252-A046-3849-AF94-211D9A946043}" type="presParOf" srcId="{D352B174-A6F5-C043-8901-DE985FF8AF38}" destId="{29155F3C-38E3-0A4C-B31A-8D3FE63CFAE3}" srcOrd="1" destOrd="0" presId="urn:microsoft.com/office/officeart/2005/8/layout/cycle4"/>
    <dgm:cxn modelId="{F4BEB326-EAFA-4A42-8601-02BF1BD3FEA8}" type="presParOf" srcId="{8DF13D94-B9E0-AB4E-8F73-6721B2653DD6}" destId="{8B553C2D-2751-074B-BE8E-7ADB9C4DE5BD}" srcOrd="1" destOrd="0" presId="urn:microsoft.com/office/officeart/2005/8/layout/cycle4"/>
    <dgm:cxn modelId="{1D1F3C8A-6008-2546-B796-A57259BD4A6D}" type="presParOf" srcId="{8B553C2D-2751-074B-BE8E-7ADB9C4DE5BD}" destId="{B319802F-94A0-224F-A142-7A01FB4969B0}" srcOrd="0" destOrd="0" presId="urn:microsoft.com/office/officeart/2005/8/layout/cycle4"/>
    <dgm:cxn modelId="{7C977212-FC23-7848-9281-9262655E4CD3}" type="presParOf" srcId="{8B553C2D-2751-074B-BE8E-7ADB9C4DE5BD}" destId="{2D653C89-0730-A549-BD07-6DC0C5D67D8A}" srcOrd="1" destOrd="0" presId="urn:microsoft.com/office/officeart/2005/8/layout/cycle4"/>
    <dgm:cxn modelId="{B43DAEDA-05D1-F94E-A9F7-20ACCE418383}" type="presParOf" srcId="{8DF13D94-B9E0-AB4E-8F73-6721B2653DD6}" destId="{8502A3CE-8C23-4541-A9D3-47134CAB5366}" srcOrd="2" destOrd="0" presId="urn:microsoft.com/office/officeart/2005/8/layout/cycle4"/>
    <dgm:cxn modelId="{1BDEBD5A-C5EF-3B4D-A557-02DF4B4A8F3D}" type="presParOf" srcId="{8502A3CE-8C23-4541-A9D3-47134CAB5366}" destId="{C48DF8BF-BC6B-824E-8CBF-3A2124961A0A}" srcOrd="0" destOrd="0" presId="urn:microsoft.com/office/officeart/2005/8/layout/cycle4"/>
    <dgm:cxn modelId="{4A410EA5-9931-6749-92E8-B22DBB6BD1FF}" type="presParOf" srcId="{8502A3CE-8C23-4541-A9D3-47134CAB5366}" destId="{4574A299-34F7-5A49-870D-5F65AB38CB83}" srcOrd="1" destOrd="0" presId="urn:microsoft.com/office/officeart/2005/8/layout/cycle4"/>
    <dgm:cxn modelId="{1E568CF6-974B-FB45-A9DE-284E5FE9BA47}" type="presParOf" srcId="{8DF13D94-B9E0-AB4E-8F73-6721B2653DD6}" destId="{5A8E4682-BCD8-AB4A-970C-6593CD8E9D98}" srcOrd="3" destOrd="0" presId="urn:microsoft.com/office/officeart/2005/8/layout/cycle4"/>
    <dgm:cxn modelId="{4FB3A95B-690B-A046-A6C1-26A96FF4DA33}" type="presParOf" srcId="{5A8E4682-BCD8-AB4A-970C-6593CD8E9D98}" destId="{28684E97-0762-8F44-B046-736679141650}" srcOrd="0" destOrd="0" presId="urn:microsoft.com/office/officeart/2005/8/layout/cycle4"/>
    <dgm:cxn modelId="{69537D13-EFC3-E646-A3A3-79A1C42C0391}" type="presParOf" srcId="{5A8E4682-BCD8-AB4A-970C-6593CD8E9D98}" destId="{FB798D6D-C892-D54C-99EC-BCBD1F55E22F}" srcOrd="1" destOrd="0" presId="urn:microsoft.com/office/officeart/2005/8/layout/cycle4"/>
    <dgm:cxn modelId="{1EA755A0-E393-C640-A9AB-5C46ADDB1095}" type="presParOf" srcId="{8DF13D94-B9E0-AB4E-8F73-6721B2653DD6}" destId="{F6583764-5FA5-8942-9414-843BA52CD0F2}" srcOrd="4" destOrd="0" presId="urn:microsoft.com/office/officeart/2005/8/layout/cycle4"/>
    <dgm:cxn modelId="{5413EDE7-1790-B643-A1B6-A5FB5D950EDE}" type="presParOf" srcId="{6AEEF609-6D18-5D4B-B6DF-D625B3156B68}" destId="{70E7D561-5087-4E43-B384-F0C465BCA830}" srcOrd="1" destOrd="0" presId="urn:microsoft.com/office/officeart/2005/8/layout/cycle4"/>
    <dgm:cxn modelId="{854FCE65-4162-7949-9948-FC8519C067B6}" type="presParOf" srcId="{70E7D561-5087-4E43-B384-F0C465BCA830}" destId="{D618C8DF-364C-2B49-A56F-F0010A86E170}" srcOrd="0" destOrd="0" presId="urn:microsoft.com/office/officeart/2005/8/layout/cycle4"/>
    <dgm:cxn modelId="{0B0ECFD1-40D9-374A-8FC4-2B1A86A8EDCC}" type="presParOf" srcId="{70E7D561-5087-4E43-B384-F0C465BCA830}" destId="{69A43484-DFD9-F44F-A1B9-35E5AFCBD3BD}" srcOrd="1" destOrd="0" presId="urn:microsoft.com/office/officeart/2005/8/layout/cycle4"/>
    <dgm:cxn modelId="{54CDC3D1-351D-6245-896A-7005AC89D814}" type="presParOf" srcId="{70E7D561-5087-4E43-B384-F0C465BCA830}" destId="{BD63962D-182B-1848-BD1D-8FE1DF7F7104}" srcOrd="2" destOrd="0" presId="urn:microsoft.com/office/officeart/2005/8/layout/cycle4"/>
    <dgm:cxn modelId="{33E35F09-1982-0D46-B63F-D30F49039E2C}" type="presParOf" srcId="{70E7D561-5087-4E43-B384-F0C465BCA830}" destId="{3F66E14F-EA15-BD4C-A98E-6B3B55CEB382}" srcOrd="3" destOrd="0" presId="urn:microsoft.com/office/officeart/2005/8/layout/cycle4"/>
    <dgm:cxn modelId="{A3B42C24-2C40-B54C-BFCA-BA46617CC18B}" type="presParOf" srcId="{70E7D561-5087-4E43-B384-F0C465BCA830}" destId="{D616D2D3-ABD4-9649-85E0-36022F7BD7E8}" srcOrd="4" destOrd="0" presId="urn:microsoft.com/office/officeart/2005/8/layout/cycle4"/>
    <dgm:cxn modelId="{432B54E5-4191-9040-9461-0ECCEF297517}" type="presParOf" srcId="{6AEEF609-6D18-5D4B-B6DF-D625B3156B68}" destId="{C61CC522-03BB-1242-A380-78CC29B8DE63}" srcOrd="2" destOrd="0" presId="urn:microsoft.com/office/officeart/2005/8/layout/cycle4"/>
    <dgm:cxn modelId="{77366E54-4D7C-FC41-B567-CE10F12D8BA4}" type="presParOf" srcId="{6AEEF609-6D18-5D4B-B6DF-D625B3156B68}" destId="{464E1D32-2269-C548-AC07-84129FC900D4}"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227951-4EC7-FE4D-9C64-949CE5589168}" type="doc">
      <dgm:prSet loTypeId="urn:microsoft.com/office/officeart/2005/8/layout/cycle4" loCatId="" qsTypeId="urn:microsoft.com/office/officeart/2005/8/quickstyle/simple3" qsCatId="simple" csTypeId="urn:microsoft.com/office/officeart/2005/8/colors/accent1_2" csCatId="accent1" phldr="1"/>
      <dgm:spPr/>
      <dgm:t>
        <a:bodyPr/>
        <a:lstStyle/>
        <a:p>
          <a:endParaRPr lang="en-US"/>
        </a:p>
      </dgm:t>
    </dgm:pt>
    <dgm:pt modelId="{F60DA549-D911-BD44-A374-534B8046F257}">
      <dgm:prSet phldrT="[Text]"/>
      <dgm:spPr/>
      <dgm:t>
        <a:bodyPr/>
        <a:lstStyle/>
        <a:p>
          <a:r>
            <a:rPr lang="en-US"/>
            <a:t>Strengths</a:t>
          </a:r>
        </a:p>
      </dgm:t>
    </dgm:pt>
    <dgm:pt modelId="{D3998756-1D86-7742-A33F-670965FD585F}" type="parTrans" cxnId="{791DA479-EC09-A342-B2BD-D2914A0FE7BA}">
      <dgm:prSet/>
      <dgm:spPr/>
      <dgm:t>
        <a:bodyPr/>
        <a:lstStyle/>
        <a:p>
          <a:endParaRPr lang="en-US"/>
        </a:p>
      </dgm:t>
    </dgm:pt>
    <dgm:pt modelId="{D181C45A-09ED-4147-BF49-2A7C4D80F035}" type="sibTrans" cxnId="{791DA479-EC09-A342-B2BD-D2914A0FE7BA}">
      <dgm:prSet/>
      <dgm:spPr/>
      <dgm:t>
        <a:bodyPr/>
        <a:lstStyle/>
        <a:p>
          <a:endParaRPr lang="en-US"/>
        </a:p>
      </dgm:t>
    </dgm:pt>
    <dgm:pt modelId="{92BB9EE6-30A9-984D-9EB3-B99EB4E5141D}">
      <dgm:prSet phldrT="[Text]"/>
      <dgm:spPr/>
      <dgm:t>
        <a:bodyPr/>
        <a:lstStyle/>
        <a:p>
          <a:r>
            <a:rPr lang="en-US"/>
            <a:t>Premium brand perception </a:t>
          </a:r>
        </a:p>
      </dgm:t>
    </dgm:pt>
    <dgm:pt modelId="{29845E80-4B27-5846-8EDB-FB0D57B9AC7C}" type="parTrans" cxnId="{15AF0BB6-12A9-F847-89D4-A1844DB846AD}">
      <dgm:prSet/>
      <dgm:spPr/>
      <dgm:t>
        <a:bodyPr/>
        <a:lstStyle/>
        <a:p>
          <a:endParaRPr lang="en-US"/>
        </a:p>
      </dgm:t>
    </dgm:pt>
    <dgm:pt modelId="{14C5E435-4BCC-2242-A68B-A773589CADFB}" type="sibTrans" cxnId="{15AF0BB6-12A9-F847-89D4-A1844DB846AD}">
      <dgm:prSet/>
      <dgm:spPr/>
      <dgm:t>
        <a:bodyPr/>
        <a:lstStyle/>
        <a:p>
          <a:endParaRPr lang="en-US"/>
        </a:p>
      </dgm:t>
    </dgm:pt>
    <dgm:pt modelId="{303BE4B5-3F7E-C840-9699-E9E56352034E}">
      <dgm:prSet phldrT="[Text]"/>
      <dgm:spPr/>
      <dgm:t>
        <a:bodyPr/>
        <a:lstStyle/>
        <a:p>
          <a:r>
            <a:rPr lang="en-US"/>
            <a:t>Weaknesses</a:t>
          </a:r>
        </a:p>
      </dgm:t>
    </dgm:pt>
    <dgm:pt modelId="{9A11E3B4-98A7-AC47-BD7E-A067231E5BBE}" type="parTrans" cxnId="{08DD5D49-C250-AC4C-AA2B-2DB2206C7B9D}">
      <dgm:prSet/>
      <dgm:spPr/>
      <dgm:t>
        <a:bodyPr/>
        <a:lstStyle/>
        <a:p>
          <a:endParaRPr lang="en-US"/>
        </a:p>
      </dgm:t>
    </dgm:pt>
    <dgm:pt modelId="{FE016F3D-8AF0-FD4A-B667-C7676A088CC5}" type="sibTrans" cxnId="{08DD5D49-C250-AC4C-AA2B-2DB2206C7B9D}">
      <dgm:prSet/>
      <dgm:spPr/>
      <dgm:t>
        <a:bodyPr/>
        <a:lstStyle/>
        <a:p>
          <a:endParaRPr lang="en-US"/>
        </a:p>
      </dgm:t>
    </dgm:pt>
    <dgm:pt modelId="{0BD94E8F-5C25-B54B-8271-0BE05FABEF39}">
      <dgm:prSet phldrT="[Text]"/>
      <dgm:spPr/>
      <dgm:t>
        <a:bodyPr/>
        <a:lstStyle/>
        <a:p>
          <a:r>
            <a:rPr lang="en-US"/>
            <a:t>Expensive for majority of the indian customers</a:t>
          </a:r>
        </a:p>
      </dgm:t>
    </dgm:pt>
    <dgm:pt modelId="{346C4DD0-820F-A440-95DB-AA5BF4EEDE5B}" type="parTrans" cxnId="{62AC421B-C502-0543-B33B-5A5209123D24}">
      <dgm:prSet/>
      <dgm:spPr/>
      <dgm:t>
        <a:bodyPr/>
        <a:lstStyle/>
        <a:p>
          <a:endParaRPr lang="en-US"/>
        </a:p>
      </dgm:t>
    </dgm:pt>
    <dgm:pt modelId="{A12AA632-10A9-1740-A2B9-3124521AC497}" type="sibTrans" cxnId="{62AC421B-C502-0543-B33B-5A5209123D24}">
      <dgm:prSet/>
      <dgm:spPr/>
      <dgm:t>
        <a:bodyPr/>
        <a:lstStyle/>
        <a:p>
          <a:endParaRPr lang="en-US"/>
        </a:p>
      </dgm:t>
    </dgm:pt>
    <dgm:pt modelId="{4D8D4DA9-E13B-6B4A-96E6-C8C5AF57F3CB}">
      <dgm:prSet phldrT="[Text]"/>
      <dgm:spPr/>
      <dgm:t>
        <a:bodyPr/>
        <a:lstStyle/>
        <a:p>
          <a:r>
            <a:rPr lang="en-US"/>
            <a:t>Threats</a:t>
          </a:r>
        </a:p>
      </dgm:t>
    </dgm:pt>
    <dgm:pt modelId="{8987A1EB-F036-9F45-9392-A9174E132F11}" type="parTrans" cxnId="{7F483FF2-AC40-CC43-A3A7-059A98604514}">
      <dgm:prSet/>
      <dgm:spPr/>
      <dgm:t>
        <a:bodyPr/>
        <a:lstStyle/>
        <a:p>
          <a:endParaRPr lang="en-US"/>
        </a:p>
      </dgm:t>
    </dgm:pt>
    <dgm:pt modelId="{E5C9FBC6-82D7-3D4A-9F21-0FD11BF9A938}" type="sibTrans" cxnId="{7F483FF2-AC40-CC43-A3A7-059A98604514}">
      <dgm:prSet/>
      <dgm:spPr/>
      <dgm:t>
        <a:bodyPr/>
        <a:lstStyle/>
        <a:p>
          <a:endParaRPr lang="en-US"/>
        </a:p>
      </dgm:t>
    </dgm:pt>
    <dgm:pt modelId="{EED75C07-0357-8F41-A415-25ACAA46F76C}">
      <dgm:prSet phldrT="[Text]"/>
      <dgm:spPr/>
      <dgm:t>
        <a:bodyPr/>
        <a:lstStyle/>
        <a:p>
          <a:r>
            <a:rPr lang="en-US"/>
            <a:t>Import duties</a:t>
          </a:r>
        </a:p>
      </dgm:t>
    </dgm:pt>
    <dgm:pt modelId="{FC92BA98-63B2-5843-AA5A-77E1A5B8C492}" type="parTrans" cxnId="{32ED59AC-04F8-2D4A-B0F4-03246FD17158}">
      <dgm:prSet/>
      <dgm:spPr/>
      <dgm:t>
        <a:bodyPr/>
        <a:lstStyle/>
        <a:p>
          <a:endParaRPr lang="en-US"/>
        </a:p>
      </dgm:t>
    </dgm:pt>
    <dgm:pt modelId="{F722E73A-0DCF-2441-BF70-0F23700C0448}" type="sibTrans" cxnId="{32ED59AC-04F8-2D4A-B0F4-03246FD17158}">
      <dgm:prSet/>
      <dgm:spPr/>
      <dgm:t>
        <a:bodyPr/>
        <a:lstStyle/>
        <a:p>
          <a:endParaRPr lang="en-US"/>
        </a:p>
      </dgm:t>
    </dgm:pt>
    <dgm:pt modelId="{3553CBF3-C998-754E-A8CE-98D5BE02272F}">
      <dgm:prSet phldrT="[Text]"/>
      <dgm:spPr/>
      <dgm:t>
        <a:bodyPr/>
        <a:lstStyle/>
        <a:p>
          <a:r>
            <a:rPr lang="en-US"/>
            <a:t>Opportunities</a:t>
          </a:r>
        </a:p>
      </dgm:t>
    </dgm:pt>
    <dgm:pt modelId="{8A2CF1EB-4B13-D442-A826-2D473C7D5B31}" type="parTrans" cxnId="{71A7C63E-758B-9347-9E25-18E8A2DB8BD8}">
      <dgm:prSet/>
      <dgm:spPr/>
      <dgm:t>
        <a:bodyPr/>
        <a:lstStyle/>
        <a:p>
          <a:endParaRPr lang="en-US"/>
        </a:p>
      </dgm:t>
    </dgm:pt>
    <dgm:pt modelId="{9E5E1B6F-4967-9A4D-99E2-53DFA129B5BF}" type="sibTrans" cxnId="{71A7C63E-758B-9347-9E25-18E8A2DB8BD8}">
      <dgm:prSet/>
      <dgm:spPr/>
      <dgm:t>
        <a:bodyPr/>
        <a:lstStyle/>
        <a:p>
          <a:endParaRPr lang="en-US"/>
        </a:p>
      </dgm:t>
    </dgm:pt>
    <dgm:pt modelId="{0CE59A4D-A71D-CE4F-AB29-B86DC39F2FD1}">
      <dgm:prSet phldrT="[Text]"/>
      <dgm:spPr/>
      <dgm:t>
        <a:bodyPr/>
        <a:lstStyle/>
        <a:p>
          <a:r>
            <a:rPr lang="en-US"/>
            <a:t>Attracting the young Indians </a:t>
          </a:r>
        </a:p>
      </dgm:t>
    </dgm:pt>
    <dgm:pt modelId="{F520B01C-D725-7345-894A-7FBBEA7A3491}" type="parTrans" cxnId="{AC848207-A662-9142-87AC-78F6EBFB9065}">
      <dgm:prSet/>
      <dgm:spPr/>
      <dgm:t>
        <a:bodyPr/>
        <a:lstStyle/>
        <a:p>
          <a:endParaRPr lang="en-US"/>
        </a:p>
      </dgm:t>
    </dgm:pt>
    <dgm:pt modelId="{DE55D5BA-C246-7A44-BAF1-5B99A4020919}" type="sibTrans" cxnId="{AC848207-A662-9142-87AC-78F6EBFB9065}">
      <dgm:prSet/>
      <dgm:spPr/>
      <dgm:t>
        <a:bodyPr/>
        <a:lstStyle/>
        <a:p>
          <a:endParaRPr lang="en-US"/>
        </a:p>
      </dgm:t>
    </dgm:pt>
    <dgm:pt modelId="{D6F021A1-8F37-D545-AE64-BBDB827AB28D}">
      <dgm:prSet phldrT="[Text]"/>
      <dgm:spPr/>
      <dgm:t>
        <a:bodyPr/>
        <a:lstStyle/>
        <a:p>
          <a:endParaRPr lang="en-US"/>
        </a:p>
      </dgm:t>
    </dgm:pt>
    <dgm:pt modelId="{DBDABDF8-4B5C-9245-BC7B-82152D2EAD01}" type="parTrans" cxnId="{509880DB-8C64-194D-9159-E8D88CCBAB0D}">
      <dgm:prSet/>
      <dgm:spPr/>
      <dgm:t>
        <a:bodyPr/>
        <a:lstStyle/>
        <a:p>
          <a:endParaRPr lang="en-US"/>
        </a:p>
      </dgm:t>
    </dgm:pt>
    <dgm:pt modelId="{28BE04CA-53D0-BF45-9E10-0290E08AC597}" type="sibTrans" cxnId="{509880DB-8C64-194D-9159-E8D88CCBAB0D}">
      <dgm:prSet/>
      <dgm:spPr/>
      <dgm:t>
        <a:bodyPr/>
        <a:lstStyle/>
        <a:p>
          <a:endParaRPr lang="en-US"/>
        </a:p>
      </dgm:t>
    </dgm:pt>
    <dgm:pt modelId="{9D834F2C-64DD-4747-B07A-76D12D5C669C}">
      <dgm:prSet phldrT="[Text]"/>
      <dgm:spPr/>
      <dgm:t>
        <a:bodyPr/>
        <a:lstStyle/>
        <a:p>
          <a:endParaRPr lang="en-US"/>
        </a:p>
      </dgm:t>
    </dgm:pt>
    <dgm:pt modelId="{BF3BECDA-30BE-7D49-96E0-733B388E6504}" type="parTrans" cxnId="{66C5708E-0116-8A40-8E3C-7B7F308371B5}">
      <dgm:prSet/>
      <dgm:spPr/>
      <dgm:t>
        <a:bodyPr/>
        <a:lstStyle/>
        <a:p>
          <a:endParaRPr lang="en-US"/>
        </a:p>
      </dgm:t>
    </dgm:pt>
    <dgm:pt modelId="{51EA442A-301E-554D-B66B-41AE37544D89}" type="sibTrans" cxnId="{66C5708E-0116-8A40-8E3C-7B7F308371B5}">
      <dgm:prSet/>
      <dgm:spPr/>
      <dgm:t>
        <a:bodyPr/>
        <a:lstStyle/>
        <a:p>
          <a:endParaRPr lang="en-US"/>
        </a:p>
      </dgm:t>
    </dgm:pt>
    <dgm:pt modelId="{F3AFF727-2E40-934F-851D-A3B2119D1498}">
      <dgm:prSet phldrT="[Text]"/>
      <dgm:spPr/>
      <dgm:t>
        <a:bodyPr/>
        <a:lstStyle/>
        <a:p>
          <a:r>
            <a:rPr lang="en-US"/>
            <a:t>Highly reputaed company </a:t>
          </a:r>
        </a:p>
      </dgm:t>
    </dgm:pt>
    <dgm:pt modelId="{414960FF-6DF9-9748-B247-D8D429A1D64B}" type="parTrans" cxnId="{CDAEF7B1-C01A-8440-808E-777D36810DE2}">
      <dgm:prSet/>
      <dgm:spPr/>
      <dgm:t>
        <a:bodyPr/>
        <a:lstStyle/>
        <a:p>
          <a:endParaRPr lang="en-US"/>
        </a:p>
      </dgm:t>
    </dgm:pt>
    <dgm:pt modelId="{E1950F70-2914-2F42-A761-E90EB249FB3A}" type="sibTrans" cxnId="{CDAEF7B1-C01A-8440-808E-777D36810DE2}">
      <dgm:prSet/>
      <dgm:spPr/>
      <dgm:t>
        <a:bodyPr/>
        <a:lstStyle/>
        <a:p>
          <a:endParaRPr lang="en-US"/>
        </a:p>
      </dgm:t>
    </dgm:pt>
    <dgm:pt modelId="{C87ACDD2-4C04-8042-AFFB-412DD47F8AE6}">
      <dgm:prSet phldrT="[Text]"/>
      <dgm:spPr/>
      <dgm:t>
        <a:bodyPr/>
        <a:lstStyle/>
        <a:p>
          <a:r>
            <a:rPr lang="en-US"/>
            <a:t>Luxury appeal and reputation </a:t>
          </a:r>
        </a:p>
      </dgm:t>
    </dgm:pt>
    <dgm:pt modelId="{9F1E57EA-170F-C84D-AE07-083365CC9735}" type="parTrans" cxnId="{2BBC4536-692A-0C49-AF58-1466CC9C5DE5}">
      <dgm:prSet/>
      <dgm:spPr/>
      <dgm:t>
        <a:bodyPr/>
        <a:lstStyle/>
        <a:p>
          <a:endParaRPr lang="en-US"/>
        </a:p>
      </dgm:t>
    </dgm:pt>
    <dgm:pt modelId="{659AB139-2BBE-A446-9DBF-95CBDED51F60}" type="sibTrans" cxnId="{2BBC4536-692A-0C49-AF58-1466CC9C5DE5}">
      <dgm:prSet/>
      <dgm:spPr/>
      <dgm:t>
        <a:bodyPr/>
        <a:lstStyle/>
        <a:p>
          <a:endParaRPr lang="en-US"/>
        </a:p>
      </dgm:t>
    </dgm:pt>
    <dgm:pt modelId="{60376416-8244-9C4B-851B-8E44C6D630C3}">
      <dgm:prSet phldrT="[Text]"/>
      <dgm:spPr/>
      <dgm:t>
        <a:bodyPr/>
        <a:lstStyle/>
        <a:p>
          <a:r>
            <a:rPr lang="en-US"/>
            <a:t>No sale of re-used cars </a:t>
          </a:r>
        </a:p>
      </dgm:t>
    </dgm:pt>
    <dgm:pt modelId="{EB21F1CF-DE62-634A-8467-10AE6369C5E8}" type="parTrans" cxnId="{98CB3075-622A-3247-BA84-2CBEE2BFB5CD}">
      <dgm:prSet/>
      <dgm:spPr/>
      <dgm:t>
        <a:bodyPr/>
        <a:lstStyle/>
        <a:p>
          <a:endParaRPr lang="en-US"/>
        </a:p>
      </dgm:t>
    </dgm:pt>
    <dgm:pt modelId="{2BCA08DA-AA68-044A-A468-6062A5B919BC}" type="sibTrans" cxnId="{98CB3075-622A-3247-BA84-2CBEE2BFB5CD}">
      <dgm:prSet/>
      <dgm:spPr/>
      <dgm:t>
        <a:bodyPr/>
        <a:lstStyle/>
        <a:p>
          <a:endParaRPr lang="en-US"/>
        </a:p>
      </dgm:t>
    </dgm:pt>
    <dgm:pt modelId="{D622AC1B-A906-8743-B005-7504F6658602}">
      <dgm:prSet phldrT="[Text]"/>
      <dgm:spPr/>
      <dgm:t>
        <a:bodyPr/>
        <a:lstStyle/>
        <a:p>
          <a:r>
            <a:rPr lang="en-US"/>
            <a:t>Limited number of customers </a:t>
          </a:r>
        </a:p>
      </dgm:t>
    </dgm:pt>
    <dgm:pt modelId="{F574D971-49AC-3146-846F-2EBB556CBE09}" type="parTrans" cxnId="{C49B6ABB-7941-5544-809C-C5B079CC5470}">
      <dgm:prSet/>
      <dgm:spPr/>
      <dgm:t>
        <a:bodyPr/>
        <a:lstStyle/>
        <a:p>
          <a:endParaRPr lang="en-US"/>
        </a:p>
      </dgm:t>
    </dgm:pt>
    <dgm:pt modelId="{BF1DC3E3-63B1-0346-80FD-A2A4DF3406A4}" type="sibTrans" cxnId="{C49B6ABB-7941-5544-809C-C5B079CC5470}">
      <dgm:prSet/>
      <dgm:spPr/>
      <dgm:t>
        <a:bodyPr/>
        <a:lstStyle/>
        <a:p>
          <a:endParaRPr lang="en-US"/>
        </a:p>
      </dgm:t>
    </dgm:pt>
    <dgm:pt modelId="{2AD43B68-91D6-3F45-8381-1D576257B4A1}">
      <dgm:prSet phldrT="[Text]"/>
      <dgm:spPr/>
      <dgm:t>
        <a:bodyPr/>
        <a:lstStyle/>
        <a:p>
          <a:r>
            <a:rPr lang="en-US"/>
            <a:t>Introducing the electric and other car models </a:t>
          </a:r>
        </a:p>
      </dgm:t>
    </dgm:pt>
    <dgm:pt modelId="{51C0088C-D690-994F-8C13-1C02D2027664}" type="parTrans" cxnId="{518E8EC3-4200-2541-8D02-CAA3C5BC02FD}">
      <dgm:prSet/>
      <dgm:spPr/>
      <dgm:t>
        <a:bodyPr/>
        <a:lstStyle/>
        <a:p>
          <a:endParaRPr lang="en-US"/>
        </a:p>
      </dgm:t>
    </dgm:pt>
    <dgm:pt modelId="{0A602C43-34E1-FE43-835E-28A16225332D}" type="sibTrans" cxnId="{518E8EC3-4200-2541-8D02-CAA3C5BC02FD}">
      <dgm:prSet/>
      <dgm:spPr/>
      <dgm:t>
        <a:bodyPr/>
        <a:lstStyle/>
        <a:p>
          <a:endParaRPr lang="en-US"/>
        </a:p>
      </dgm:t>
    </dgm:pt>
    <dgm:pt modelId="{D93CD5E3-1D1D-4642-8FF6-FF13F025A131}">
      <dgm:prSet phldrT="[Text]"/>
      <dgm:spPr/>
      <dgm:t>
        <a:bodyPr/>
        <a:lstStyle/>
        <a:p>
          <a:r>
            <a:rPr lang="en-US"/>
            <a:t>Creating affordable luxury models </a:t>
          </a:r>
        </a:p>
      </dgm:t>
    </dgm:pt>
    <dgm:pt modelId="{B54F5627-0B57-FD44-B5ED-CF7AB2B88F7F}" type="parTrans" cxnId="{F32FE227-B83B-DC47-8BB1-8FF031AB5C67}">
      <dgm:prSet/>
      <dgm:spPr/>
      <dgm:t>
        <a:bodyPr/>
        <a:lstStyle/>
        <a:p>
          <a:endParaRPr lang="en-US"/>
        </a:p>
      </dgm:t>
    </dgm:pt>
    <dgm:pt modelId="{8596C8B8-286B-CB4E-8E39-4AF89F0549F6}" type="sibTrans" cxnId="{F32FE227-B83B-DC47-8BB1-8FF031AB5C67}">
      <dgm:prSet/>
      <dgm:spPr/>
      <dgm:t>
        <a:bodyPr/>
        <a:lstStyle/>
        <a:p>
          <a:endParaRPr lang="en-US"/>
        </a:p>
      </dgm:t>
    </dgm:pt>
    <dgm:pt modelId="{F1CD8DAD-67DC-AE4D-8154-F90B1554B595}">
      <dgm:prSet phldrT="[Text]"/>
      <dgm:spPr/>
      <dgm:t>
        <a:bodyPr/>
        <a:lstStyle/>
        <a:p>
          <a:r>
            <a:rPr lang="en-US"/>
            <a:t>Government regulations </a:t>
          </a:r>
        </a:p>
      </dgm:t>
    </dgm:pt>
    <dgm:pt modelId="{36E2E632-6AD3-8A4B-BC9A-5B17B9F84E88}" type="parTrans" cxnId="{329647D1-E09D-7944-B47F-F9F3FF5CAF14}">
      <dgm:prSet/>
      <dgm:spPr/>
      <dgm:t>
        <a:bodyPr/>
        <a:lstStyle/>
        <a:p>
          <a:endParaRPr lang="en-US"/>
        </a:p>
      </dgm:t>
    </dgm:pt>
    <dgm:pt modelId="{A5339D65-1B48-8B4F-ADB4-FBFB74A1064B}" type="sibTrans" cxnId="{329647D1-E09D-7944-B47F-F9F3FF5CAF14}">
      <dgm:prSet/>
      <dgm:spPr/>
      <dgm:t>
        <a:bodyPr/>
        <a:lstStyle/>
        <a:p>
          <a:endParaRPr lang="en-US"/>
        </a:p>
      </dgm:t>
    </dgm:pt>
    <dgm:pt modelId="{D829A9E7-D24E-A747-AF1B-5DDEEEABEEAE}">
      <dgm:prSet phldrT="[Text]"/>
      <dgm:spPr/>
      <dgm:t>
        <a:bodyPr/>
        <a:lstStyle/>
        <a:p>
          <a:r>
            <a:rPr lang="en-US"/>
            <a:t>Policies and Framework </a:t>
          </a:r>
        </a:p>
      </dgm:t>
    </dgm:pt>
    <dgm:pt modelId="{1DA7E584-6643-6B4C-A902-D03A33A69AB0}" type="parTrans" cxnId="{2C7087CA-0E9A-7A4E-AD54-67222F13DBD9}">
      <dgm:prSet/>
      <dgm:spPr/>
      <dgm:t>
        <a:bodyPr/>
        <a:lstStyle/>
        <a:p>
          <a:endParaRPr lang="en-US"/>
        </a:p>
      </dgm:t>
    </dgm:pt>
    <dgm:pt modelId="{26A0AEFB-C728-9343-B064-D8B5904E0E98}" type="sibTrans" cxnId="{2C7087CA-0E9A-7A4E-AD54-67222F13DBD9}">
      <dgm:prSet/>
      <dgm:spPr/>
      <dgm:t>
        <a:bodyPr/>
        <a:lstStyle/>
        <a:p>
          <a:endParaRPr lang="en-US"/>
        </a:p>
      </dgm:t>
    </dgm:pt>
    <dgm:pt modelId="{245A3278-5DB8-5C4C-9B85-25662B45B9CA}">
      <dgm:prSet phldrT="[Text]"/>
      <dgm:spPr/>
      <dgm:t>
        <a:bodyPr/>
        <a:lstStyle/>
        <a:p>
          <a:r>
            <a:rPr lang="en-US"/>
            <a:t>Threat from the Indian luxury carmakers</a:t>
          </a:r>
        </a:p>
      </dgm:t>
    </dgm:pt>
    <dgm:pt modelId="{5E006AA6-7A6C-6B42-8BBA-064BC9AFC302}" type="parTrans" cxnId="{C8D5CBBD-FE2D-9E42-BDBD-01DBE1C9B127}">
      <dgm:prSet/>
      <dgm:spPr/>
      <dgm:t>
        <a:bodyPr/>
        <a:lstStyle/>
        <a:p>
          <a:endParaRPr lang="en-US"/>
        </a:p>
      </dgm:t>
    </dgm:pt>
    <dgm:pt modelId="{97CAC908-4A6D-BD47-813A-8596C6B0E012}" type="sibTrans" cxnId="{C8D5CBBD-FE2D-9E42-BDBD-01DBE1C9B127}">
      <dgm:prSet/>
      <dgm:spPr/>
      <dgm:t>
        <a:bodyPr/>
        <a:lstStyle/>
        <a:p>
          <a:endParaRPr lang="en-US"/>
        </a:p>
      </dgm:t>
    </dgm:pt>
    <dgm:pt modelId="{6AEEF609-6D18-5D4B-B6DF-D625B3156B68}" type="pres">
      <dgm:prSet presAssocID="{1C227951-4EC7-FE4D-9C64-949CE5589168}" presName="cycleMatrixDiagram" presStyleCnt="0">
        <dgm:presLayoutVars>
          <dgm:chMax val="1"/>
          <dgm:dir/>
          <dgm:animLvl val="lvl"/>
          <dgm:resizeHandles val="exact"/>
        </dgm:presLayoutVars>
      </dgm:prSet>
      <dgm:spPr/>
    </dgm:pt>
    <dgm:pt modelId="{8DF13D94-B9E0-AB4E-8F73-6721B2653DD6}" type="pres">
      <dgm:prSet presAssocID="{1C227951-4EC7-FE4D-9C64-949CE5589168}" presName="children" presStyleCnt="0"/>
      <dgm:spPr/>
    </dgm:pt>
    <dgm:pt modelId="{D352B174-A6F5-C043-8901-DE985FF8AF38}" type="pres">
      <dgm:prSet presAssocID="{1C227951-4EC7-FE4D-9C64-949CE5589168}" presName="child1group" presStyleCnt="0"/>
      <dgm:spPr/>
    </dgm:pt>
    <dgm:pt modelId="{E406C88B-B69F-9C47-B50D-D91E2F090A73}" type="pres">
      <dgm:prSet presAssocID="{1C227951-4EC7-FE4D-9C64-949CE5589168}" presName="child1" presStyleLbl="bgAcc1" presStyleIdx="0" presStyleCnt="4"/>
      <dgm:spPr/>
    </dgm:pt>
    <dgm:pt modelId="{29155F3C-38E3-0A4C-B31A-8D3FE63CFAE3}" type="pres">
      <dgm:prSet presAssocID="{1C227951-4EC7-FE4D-9C64-949CE5589168}" presName="child1Text" presStyleLbl="bgAcc1" presStyleIdx="0" presStyleCnt="4">
        <dgm:presLayoutVars>
          <dgm:bulletEnabled val="1"/>
        </dgm:presLayoutVars>
      </dgm:prSet>
      <dgm:spPr/>
    </dgm:pt>
    <dgm:pt modelId="{8B553C2D-2751-074B-BE8E-7ADB9C4DE5BD}" type="pres">
      <dgm:prSet presAssocID="{1C227951-4EC7-FE4D-9C64-949CE5589168}" presName="child2group" presStyleCnt="0"/>
      <dgm:spPr/>
    </dgm:pt>
    <dgm:pt modelId="{B319802F-94A0-224F-A142-7A01FB4969B0}" type="pres">
      <dgm:prSet presAssocID="{1C227951-4EC7-FE4D-9C64-949CE5589168}" presName="child2" presStyleLbl="bgAcc1" presStyleIdx="1" presStyleCnt="4"/>
      <dgm:spPr/>
    </dgm:pt>
    <dgm:pt modelId="{2D653C89-0730-A549-BD07-6DC0C5D67D8A}" type="pres">
      <dgm:prSet presAssocID="{1C227951-4EC7-FE4D-9C64-949CE5589168}" presName="child2Text" presStyleLbl="bgAcc1" presStyleIdx="1" presStyleCnt="4">
        <dgm:presLayoutVars>
          <dgm:bulletEnabled val="1"/>
        </dgm:presLayoutVars>
      </dgm:prSet>
      <dgm:spPr/>
    </dgm:pt>
    <dgm:pt modelId="{8502A3CE-8C23-4541-A9D3-47134CAB5366}" type="pres">
      <dgm:prSet presAssocID="{1C227951-4EC7-FE4D-9C64-949CE5589168}" presName="child3group" presStyleCnt="0"/>
      <dgm:spPr/>
    </dgm:pt>
    <dgm:pt modelId="{C48DF8BF-BC6B-824E-8CBF-3A2124961A0A}" type="pres">
      <dgm:prSet presAssocID="{1C227951-4EC7-FE4D-9C64-949CE5589168}" presName="child3" presStyleLbl="bgAcc1" presStyleIdx="2" presStyleCnt="4"/>
      <dgm:spPr/>
    </dgm:pt>
    <dgm:pt modelId="{4574A299-34F7-5A49-870D-5F65AB38CB83}" type="pres">
      <dgm:prSet presAssocID="{1C227951-4EC7-FE4D-9C64-949CE5589168}" presName="child3Text" presStyleLbl="bgAcc1" presStyleIdx="2" presStyleCnt="4">
        <dgm:presLayoutVars>
          <dgm:bulletEnabled val="1"/>
        </dgm:presLayoutVars>
      </dgm:prSet>
      <dgm:spPr/>
    </dgm:pt>
    <dgm:pt modelId="{5A8E4682-BCD8-AB4A-970C-6593CD8E9D98}" type="pres">
      <dgm:prSet presAssocID="{1C227951-4EC7-FE4D-9C64-949CE5589168}" presName="child4group" presStyleCnt="0"/>
      <dgm:spPr/>
    </dgm:pt>
    <dgm:pt modelId="{28684E97-0762-8F44-B046-736679141650}" type="pres">
      <dgm:prSet presAssocID="{1C227951-4EC7-FE4D-9C64-949CE5589168}" presName="child4" presStyleLbl="bgAcc1" presStyleIdx="3" presStyleCnt="4"/>
      <dgm:spPr/>
    </dgm:pt>
    <dgm:pt modelId="{FB798D6D-C892-D54C-99EC-BCBD1F55E22F}" type="pres">
      <dgm:prSet presAssocID="{1C227951-4EC7-FE4D-9C64-949CE5589168}" presName="child4Text" presStyleLbl="bgAcc1" presStyleIdx="3" presStyleCnt="4">
        <dgm:presLayoutVars>
          <dgm:bulletEnabled val="1"/>
        </dgm:presLayoutVars>
      </dgm:prSet>
      <dgm:spPr/>
    </dgm:pt>
    <dgm:pt modelId="{F6583764-5FA5-8942-9414-843BA52CD0F2}" type="pres">
      <dgm:prSet presAssocID="{1C227951-4EC7-FE4D-9C64-949CE5589168}" presName="childPlaceholder" presStyleCnt="0"/>
      <dgm:spPr/>
    </dgm:pt>
    <dgm:pt modelId="{70E7D561-5087-4E43-B384-F0C465BCA830}" type="pres">
      <dgm:prSet presAssocID="{1C227951-4EC7-FE4D-9C64-949CE5589168}" presName="circle" presStyleCnt="0"/>
      <dgm:spPr/>
    </dgm:pt>
    <dgm:pt modelId="{D618C8DF-364C-2B49-A56F-F0010A86E170}" type="pres">
      <dgm:prSet presAssocID="{1C227951-4EC7-FE4D-9C64-949CE5589168}" presName="quadrant1" presStyleLbl="node1" presStyleIdx="0" presStyleCnt="4">
        <dgm:presLayoutVars>
          <dgm:chMax val="1"/>
          <dgm:bulletEnabled val="1"/>
        </dgm:presLayoutVars>
      </dgm:prSet>
      <dgm:spPr/>
    </dgm:pt>
    <dgm:pt modelId="{69A43484-DFD9-F44F-A1B9-35E5AFCBD3BD}" type="pres">
      <dgm:prSet presAssocID="{1C227951-4EC7-FE4D-9C64-949CE5589168}" presName="quadrant2" presStyleLbl="node1" presStyleIdx="1" presStyleCnt="4">
        <dgm:presLayoutVars>
          <dgm:chMax val="1"/>
          <dgm:bulletEnabled val="1"/>
        </dgm:presLayoutVars>
      </dgm:prSet>
      <dgm:spPr/>
    </dgm:pt>
    <dgm:pt modelId="{BD63962D-182B-1848-BD1D-8FE1DF7F7104}" type="pres">
      <dgm:prSet presAssocID="{1C227951-4EC7-FE4D-9C64-949CE5589168}" presName="quadrant3" presStyleLbl="node1" presStyleIdx="2" presStyleCnt="4">
        <dgm:presLayoutVars>
          <dgm:chMax val="1"/>
          <dgm:bulletEnabled val="1"/>
        </dgm:presLayoutVars>
      </dgm:prSet>
      <dgm:spPr/>
    </dgm:pt>
    <dgm:pt modelId="{3F66E14F-EA15-BD4C-A98E-6B3B55CEB382}" type="pres">
      <dgm:prSet presAssocID="{1C227951-4EC7-FE4D-9C64-949CE5589168}" presName="quadrant4" presStyleLbl="node1" presStyleIdx="3" presStyleCnt="4">
        <dgm:presLayoutVars>
          <dgm:chMax val="1"/>
          <dgm:bulletEnabled val="1"/>
        </dgm:presLayoutVars>
      </dgm:prSet>
      <dgm:spPr/>
    </dgm:pt>
    <dgm:pt modelId="{D616D2D3-ABD4-9649-85E0-36022F7BD7E8}" type="pres">
      <dgm:prSet presAssocID="{1C227951-4EC7-FE4D-9C64-949CE5589168}" presName="quadrantPlaceholder" presStyleCnt="0"/>
      <dgm:spPr/>
    </dgm:pt>
    <dgm:pt modelId="{C61CC522-03BB-1242-A380-78CC29B8DE63}" type="pres">
      <dgm:prSet presAssocID="{1C227951-4EC7-FE4D-9C64-949CE5589168}" presName="center1" presStyleLbl="fgShp" presStyleIdx="0" presStyleCnt="2"/>
      <dgm:spPr/>
    </dgm:pt>
    <dgm:pt modelId="{464E1D32-2269-C548-AC07-84129FC900D4}" type="pres">
      <dgm:prSet presAssocID="{1C227951-4EC7-FE4D-9C64-949CE5589168}" presName="center2" presStyleLbl="fgShp" presStyleIdx="1" presStyleCnt="2"/>
      <dgm:spPr/>
    </dgm:pt>
  </dgm:ptLst>
  <dgm:cxnLst>
    <dgm:cxn modelId="{0F2B9202-1EE7-BD4F-ADF0-9ED1B4C5801D}" type="presOf" srcId="{D6F021A1-8F37-D545-AE64-BBDB827AB28D}" destId="{4574A299-34F7-5A49-870D-5F65AB38CB83}" srcOrd="1" destOrd="4" presId="urn:microsoft.com/office/officeart/2005/8/layout/cycle4"/>
    <dgm:cxn modelId="{AC848207-A662-9142-87AC-78F6EBFB9065}" srcId="{3553CBF3-C998-754E-A8CE-98D5BE02272F}" destId="{0CE59A4D-A71D-CE4F-AB29-B86DC39F2FD1}" srcOrd="0" destOrd="0" parTransId="{F520B01C-D725-7345-894A-7FBBEA7A3491}" sibTransId="{DE55D5BA-C246-7A44-BAF1-5B99A4020919}"/>
    <dgm:cxn modelId="{EB7E8713-B707-F640-A9AA-ED053DC58689}" type="presOf" srcId="{303BE4B5-3F7E-C840-9699-E9E56352034E}" destId="{69A43484-DFD9-F44F-A1B9-35E5AFCBD3BD}" srcOrd="0" destOrd="0" presId="urn:microsoft.com/office/officeart/2005/8/layout/cycle4"/>
    <dgm:cxn modelId="{62AC421B-C502-0543-B33B-5A5209123D24}" srcId="{303BE4B5-3F7E-C840-9699-E9E56352034E}" destId="{0BD94E8F-5C25-B54B-8271-0BE05FABEF39}" srcOrd="0" destOrd="0" parTransId="{346C4DD0-820F-A440-95DB-AA5BF4EEDE5B}" sibTransId="{A12AA632-10A9-1740-A2B9-3124521AC497}"/>
    <dgm:cxn modelId="{CAED7D1D-3287-FB49-A1D7-3996425D9E54}" type="presOf" srcId="{D6F021A1-8F37-D545-AE64-BBDB827AB28D}" destId="{C48DF8BF-BC6B-824E-8CBF-3A2124961A0A}" srcOrd="0" destOrd="4" presId="urn:microsoft.com/office/officeart/2005/8/layout/cycle4"/>
    <dgm:cxn modelId="{F32FE227-B83B-DC47-8BB1-8FF031AB5C67}" srcId="{3553CBF3-C998-754E-A8CE-98D5BE02272F}" destId="{D93CD5E3-1D1D-4642-8FF6-FF13F025A131}" srcOrd="2" destOrd="0" parTransId="{B54F5627-0B57-FD44-B5ED-CF7AB2B88F7F}" sibTransId="{8596C8B8-286B-CB4E-8E39-4AF89F0549F6}"/>
    <dgm:cxn modelId="{6CB4BE35-6388-B242-9F64-F02428D95FB9}" type="presOf" srcId="{0BD94E8F-5C25-B54B-8271-0BE05FABEF39}" destId="{B319802F-94A0-224F-A142-7A01FB4969B0}" srcOrd="0" destOrd="0" presId="urn:microsoft.com/office/officeart/2005/8/layout/cycle4"/>
    <dgm:cxn modelId="{2BBC4536-692A-0C49-AF58-1466CC9C5DE5}" srcId="{F60DA549-D911-BD44-A374-534B8046F257}" destId="{C87ACDD2-4C04-8042-AFFB-412DD47F8AE6}" srcOrd="2" destOrd="0" parTransId="{9F1E57EA-170F-C84D-AE07-083365CC9735}" sibTransId="{659AB139-2BBE-A446-9DBF-95CBDED51F60}"/>
    <dgm:cxn modelId="{61B9CA38-CCC0-9543-82EB-904A799FB196}" type="presOf" srcId="{9D834F2C-64DD-4747-B07A-76D12D5C669C}" destId="{E406C88B-B69F-9C47-B50D-D91E2F090A73}" srcOrd="0" destOrd="3" presId="urn:microsoft.com/office/officeart/2005/8/layout/cycle4"/>
    <dgm:cxn modelId="{71A7C63E-758B-9347-9E25-18E8A2DB8BD8}" srcId="{1C227951-4EC7-FE4D-9C64-949CE5589168}" destId="{3553CBF3-C998-754E-A8CE-98D5BE02272F}" srcOrd="3" destOrd="0" parTransId="{8A2CF1EB-4B13-D442-A826-2D473C7D5B31}" sibTransId="{9E5E1B6F-4967-9A4D-99E2-53DFA129B5BF}"/>
    <dgm:cxn modelId="{56F60E60-8EA6-6D46-A529-576919B3A96E}" type="presOf" srcId="{D93CD5E3-1D1D-4642-8FF6-FF13F025A131}" destId="{FB798D6D-C892-D54C-99EC-BCBD1F55E22F}" srcOrd="1" destOrd="2" presId="urn:microsoft.com/office/officeart/2005/8/layout/cycle4"/>
    <dgm:cxn modelId="{8530A363-B1BB-1343-B86D-BEDF09FF23C8}" type="presOf" srcId="{0CE59A4D-A71D-CE4F-AB29-B86DC39F2FD1}" destId="{28684E97-0762-8F44-B046-736679141650}" srcOrd="0" destOrd="0" presId="urn:microsoft.com/office/officeart/2005/8/layout/cycle4"/>
    <dgm:cxn modelId="{FBA3B244-65E9-AA45-B315-D7EE08968DE8}" type="presOf" srcId="{0BD94E8F-5C25-B54B-8271-0BE05FABEF39}" destId="{2D653C89-0730-A549-BD07-6DC0C5D67D8A}" srcOrd="1" destOrd="0" presId="urn:microsoft.com/office/officeart/2005/8/layout/cycle4"/>
    <dgm:cxn modelId="{08DD5D49-C250-AC4C-AA2B-2DB2206C7B9D}" srcId="{1C227951-4EC7-FE4D-9C64-949CE5589168}" destId="{303BE4B5-3F7E-C840-9699-E9E56352034E}" srcOrd="1" destOrd="0" parTransId="{9A11E3B4-98A7-AC47-BD7E-A067231E5BBE}" sibTransId="{FE016F3D-8AF0-FD4A-B667-C7676A088CC5}"/>
    <dgm:cxn modelId="{DB6F9C4A-CFBC-9F4A-B1F3-EE59B5544D57}" type="presOf" srcId="{2AD43B68-91D6-3F45-8381-1D576257B4A1}" destId="{FB798D6D-C892-D54C-99EC-BCBD1F55E22F}" srcOrd="1" destOrd="1" presId="urn:microsoft.com/office/officeart/2005/8/layout/cycle4"/>
    <dgm:cxn modelId="{0015A96D-E225-C24B-AA7D-0476A43116D9}" type="presOf" srcId="{D93CD5E3-1D1D-4642-8FF6-FF13F025A131}" destId="{28684E97-0762-8F44-B046-736679141650}" srcOrd="0" destOrd="2" presId="urn:microsoft.com/office/officeart/2005/8/layout/cycle4"/>
    <dgm:cxn modelId="{7498294E-8500-394C-91C7-1AF8DC20D715}" type="presOf" srcId="{3553CBF3-C998-754E-A8CE-98D5BE02272F}" destId="{3F66E14F-EA15-BD4C-A98E-6B3B55CEB382}" srcOrd="0" destOrd="0" presId="urn:microsoft.com/office/officeart/2005/8/layout/cycle4"/>
    <dgm:cxn modelId="{76975C4E-9322-574F-89EC-ACE9EC4D2F08}" type="presOf" srcId="{60376416-8244-9C4B-851B-8E44C6D630C3}" destId="{B319802F-94A0-224F-A142-7A01FB4969B0}" srcOrd="0" destOrd="1" presId="urn:microsoft.com/office/officeart/2005/8/layout/cycle4"/>
    <dgm:cxn modelId="{28F9F64E-9059-ED4B-BAD8-EEE1953E1678}" type="presOf" srcId="{D622AC1B-A906-8743-B005-7504F6658602}" destId="{2D653C89-0730-A549-BD07-6DC0C5D67D8A}" srcOrd="1" destOrd="2" presId="urn:microsoft.com/office/officeart/2005/8/layout/cycle4"/>
    <dgm:cxn modelId="{E125EA4F-0674-B94E-81ED-9B7C0F4FA686}" type="presOf" srcId="{EED75C07-0357-8F41-A415-25ACAA46F76C}" destId="{4574A299-34F7-5A49-870D-5F65AB38CB83}" srcOrd="1" destOrd="0" presId="urn:microsoft.com/office/officeart/2005/8/layout/cycle4"/>
    <dgm:cxn modelId="{FF561072-A52A-8443-8371-DDE0B8872064}" type="presOf" srcId="{C87ACDD2-4C04-8042-AFFB-412DD47F8AE6}" destId="{E406C88B-B69F-9C47-B50D-D91E2F090A73}" srcOrd="0" destOrd="2" presId="urn:microsoft.com/office/officeart/2005/8/layout/cycle4"/>
    <dgm:cxn modelId="{98CB3075-622A-3247-BA84-2CBEE2BFB5CD}" srcId="{303BE4B5-3F7E-C840-9699-E9E56352034E}" destId="{60376416-8244-9C4B-851B-8E44C6D630C3}" srcOrd="1" destOrd="0" parTransId="{EB21F1CF-DE62-634A-8467-10AE6369C5E8}" sibTransId="{2BCA08DA-AA68-044A-A468-6062A5B919BC}"/>
    <dgm:cxn modelId="{3F521778-258D-5F42-9E35-3B59F9A61597}" type="presOf" srcId="{F1CD8DAD-67DC-AE4D-8154-F90B1554B595}" destId="{C48DF8BF-BC6B-824E-8CBF-3A2124961A0A}" srcOrd="0" destOrd="1" presId="urn:microsoft.com/office/officeart/2005/8/layout/cycle4"/>
    <dgm:cxn modelId="{791DA479-EC09-A342-B2BD-D2914A0FE7BA}" srcId="{1C227951-4EC7-FE4D-9C64-949CE5589168}" destId="{F60DA549-D911-BD44-A374-534B8046F257}" srcOrd="0" destOrd="0" parTransId="{D3998756-1D86-7742-A33F-670965FD585F}" sibTransId="{D181C45A-09ED-4147-BF49-2A7C4D80F035}"/>
    <dgm:cxn modelId="{D590567B-0815-364C-A1BD-161EC6D970BE}" type="presOf" srcId="{245A3278-5DB8-5C4C-9B85-25662B45B9CA}" destId="{C48DF8BF-BC6B-824E-8CBF-3A2124961A0A}" srcOrd="0" destOrd="3" presId="urn:microsoft.com/office/officeart/2005/8/layout/cycle4"/>
    <dgm:cxn modelId="{2D3D2989-135D-2E4D-8D3C-F5995CFEA7E0}" type="presOf" srcId="{F1CD8DAD-67DC-AE4D-8154-F90B1554B595}" destId="{4574A299-34F7-5A49-870D-5F65AB38CB83}" srcOrd="1" destOrd="1" presId="urn:microsoft.com/office/officeart/2005/8/layout/cycle4"/>
    <dgm:cxn modelId="{929FFA89-8888-404F-8F1C-DA1F48974804}" type="presOf" srcId="{F60DA549-D911-BD44-A374-534B8046F257}" destId="{D618C8DF-364C-2B49-A56F-F0010A86E170}" srcOrd="0" destOrd="0" presId="urn:microsoft.com/office/officeart/2005/8/layout/cycle4"/>
    <dgm:cxn modelId="{EA8BBB8B-8B1C-094F-AA23-9B3C8686A287}" type="presOf" srcId="{245A3278-5DB8-5C4C-9B85-25662B45B9CA}" destId="{4574A299-34F7-5A49-870D-5F65AB38CB83}" srcOrd="1" destOrd="3" presId="urn:microsoft.com/office/officeart/2005/8/layout/cycle4"/>
    <dgm:cxn modelId="{1321BB8D-4FD6-A74F-A140-3B4CEDD89B5F}" type="presOf" srcId="{2AD43B68-91D6-3F45-8381-1D576257B4A1}" destId="{28684E97-0762-8F44-B046-736679141650}" srcOrd="0" destOrd="1" presId="urn:microsoft.com/office/officeart/2005/8/layout/cycle4"/>
    <dgm:cxn modelId="{66C5708E-0116-8A40-8E3C-7B7F308371B5}" srcId="{F60DA549-D911-BD44-A374-534B8046F257}" destId="{9D834F2C-64DD-4747-B07A-76D12D5C669C}" srcOrd="3" destOrd="0" parTransId="{BF3BECDA-30BE-7D49-96E0-733B388E6504}" sibTransId="{51EA442A-301E-554D-B66B-41AE37544D89}"/>
    <dgm:cxn modelId="{53E53F98-E0D9-C34A-B803-7A0D505C18B0}" type="presOf" srcId="{4D8D4DA9-E13B-6B4A-96E6-C8C5AF57F3CB}" destId="{BD63962D-182B-1848-BD1D-8FE1DF7F7104}" srcOrd="0" destOrd="0" presId="urn:microsoft.com/office/officeart/2005/8/layout/cycle4"/>
    <dgm:cxn modelId="{5B453AA1-1266-524C-8705-6438342E627D}" type="presOf" srcId="{60376416-8244-9C4B-851B-8E44C6D630C3}" destId="{2D653C89-0730-A549-BD07-6DC0C5D67D8A}" srcOrd="1" destOrd="1" presId="urn:microsoft.com/office/officeart/2005/8/layout/cycle4"/>
    <dgm:cxn modelId="{F20BBAA2-6B62-C540-B8DE-F3BBB395517E}" type="presOf" srcId="{0CE59A4D-A71D-CE4F-AB29-B86DC39F2FD1}" destId="{FB798D6D-C892-D54C-99EC-BCBD1F55E22F}" srcOrd="1" destOrd="0" presId="urn:microsoft.com/office/officeart/2005/8/layout/cycle4"/>
    <dgm:cxn modelId="{A8FB43A6-EDB3-7749-A585-0C40CE86B336}" type="presOf" srcId="{F3AFF727-2E40-934F-851D-A3B2119D1498}" destId="{29155F3C-38E3-0A4C-B31A-8D3FE63CFAE3}" srcOrd="1" destOrd="1" presId="urn:microsoft.com/office/officeart/2005/8/layout/cycle4"/>
    <dgm:cxn modelId="{32ED59AC-04F8-2D4A-B0F4-03246FD17158}" srcId="{4D8D4DA9-E13B-6B4A-96E6-C8C5AF57F3CB}" destId="{EED75C07-0357-8F41-A415-25ACAA46F76C}" srcOrd="0" destOrd="0" parTransId="{FC92BA98-63B2-5843-AA5A-77E1A5B8C492}" sibTransId="{F722E73A-0DCF-2441-BF70-0F23700C0448}"/>
    <dgm:cxn modelId="{A004C1B1-0519-1748-8CBA-88B583684AE4}" type="presOf" srcId="{D829A9E7-D24E-A747-AF1B-5DDEEEABEEAE}" destId="{4574A299-34F7-5A49-870D-5F65AB38CB83}" srcOrd="1" destOrd="2" presId="urn:microsoft.com/office/officeart/2005/8/layout/cycle4"/>
    <dgm:cxn modelId="{CDAEF7B1-C01A-8440-808E-777D36810DE2}" srcId="{F60DA549-D911-BD44-A374-534B8046F257}" destId="{F3AFF727-2E40-934F-851D-A3B2119D1498}" srcOrd="1" destOrd="0" parTransId="{414960FF-6DF9-9748-B247-D8D429A1D64B}" sibTransId="{E1950F70-2914-2F42-A761-E90EB249FB3A}"/>
    <dgm:cxn modelId="{665DA3B5-421D-5A4E-B8C0-B98E370A628C}" type="presOf" srcId="{9D834F2C-64DD-4747-B07A-76D12D5C669C}" destId="{29155F3C-38E3-0A4C-B31A-8D3FE63CFAE3}" srcOrd="1" destOrd="3" presId="urn:microsoft.com/office/officeart/2005/8/layout/cycle4"/>
    <dgm:cxn modelId="{15AF0BB6-12A9-F847-89D4-A1844DB846AD}" srcId="{F60DA549-D911-BD44-A374-534B8046F257}" destId="{92BB9EE6-30A9-984D-9EB3-B99EB4E5141D}" srcOrd="0" destOrd="0" parTransId="{29845E80-4B27-5846-8EDB-FB0D57B9AC7C}" sibTransId="{14C5E435-4BCC-2242-A68B-A773589CADFB}"/>
    <dgm:cxn modelId="{C49B6ABB-7941-5544-809C-C5B079CC5470}" srcId="{303BE4B5-3F7E-C840-9699-E9E56352034E}" destId="{D622AC1B-A906-8743-B005-7504F6658602}" srcOrd="2" destOrd="0" parTransId="{F574D971-49AC-3146-846F-2EBB556CBE09}" sibTransId="{BF1DC3E3-63B1-0346-80FD-A2A4DF3406A4}"/>
    <dgm:cxn modelId="{9BBAB4BD-9C84-D143-AF71-9260D160B4A2}" type="presOf" srcId="{1C227951-4EC7-FE4D-9C64-949CE5589168}" destId="{6AEEF609-6D18-5D4B-B6DF-D625B3156B68}" srcOrd="0" destOrd="0" presId="urn:microsoft.com/office/officeart/2005/8/layout/cycle4"/>
    <dgm:cxn modelId="{C8D5CBBD-FE2D-9E42-BDBD-01DBE1C9B127}" srcId="{4D8D4DA9-E13B-6B4A-96E6-C8C5AF57F3CB}" destId="{245A3278-5DB8-5C4C-9B85-25662B45B9CA}" srcOrd="3" destOrd="0" parTransId="{5E006AA6-7A6C-6B42-8BBA-064BC9AFC302}" sibTransId="{97CAC908-4A6D-BD47-813A-8596C6B0E012}"/>
    <dgm:cxn modelId="{178F77C3-ABFA-D24D-BDF1-C33D85AF45A2}" type="presOf" srcId="{92BB9EE6-30A9-984D-9EB3-B99EB4E5141D}" destId="{E406C88B-B69F-9C47-B50D-D91E2F090A73}" srcOrd="0" destOrd="0" presId="urn:microsoft.com/office/officeart/2005/8/layout/cycle4"/>
    <dgm:cxn modelId="{518E8EC3-4200-2541-8D02-CAA3C5BC02FD}" srcId="{3553CBF3-C998-754E-A8CE-98D5BE02272F}" destId="{2AD43B68-91D6-3F45-8381-1D576257B4A1}" srcOrd="1" destOrd="0" parTransId="{51C0088C-D690-994F-8C13-1C02D2027664}" sibTransId="{0A602C43-34E1-FE43-835E-28A16225332D}"/>
    <dgm:cxn modelId="{2C7087CA-0E9A-7A4E-AD54-67222F13DBD9}" srcId="{4D8D4DA9-E13B-6B4A-96E6-C8C5AF57F3CB}" destId="{D829A9E7-D24E-A747-AF1B-5DDEEEABEEAE}" srcOrd="2" destOrd="0" parTransId="{1DA7E584-6643-6B4C-A902-D03A33A69AB0}" sibTransId="{26A0AEFB-C728-9343-B064-D8B5904E0E98}"/>
    <dgm:cxn modelId="{329647D1-E09D-7944-B47F-F9F3FF5CAF14}" srcId="{4D8D4DA9-E13B-6B4A-96E6-C8C5AF57F3CB}" destId="{F1CD8DAD-67DC-AE4D-8154-F90B1554B595}" srcOrd="1" destOrd="0" parTransId="{36E2E632-6AD3-8A4B-BC9A-5B17B9F84E88}" sibTransId="{A5339D65-1B48-8B4F-ADB4-FBFB74A1064B}"/>
    <dgm:cxn modelId="{2D0704D5-A3EE-1545-9095-61B45D58DEB8}" type="presOf" srcId="{D622AC1B-A906-8743-B005-7504F6658602}" destId="{B319802F-94A0-224F-A142-7A01FB4969B0}" srcOrd="0" destOrd="2" presId="urn:microsoft.com/office/officeart/2005/8/layout/cycle4"/>
    <dgm:cxn modelId="{79BD58D5-5A04-2E47-95D9-26EB4B79E903}" type="presOf" srcId="{F3AFF727-2E40-934F-851D-A3B2119D1498}" destId="{E406C88B-B69F-9C47-B50D-D91E2F090A73}" srcOrd="0" destOrd="1" presId="urn:microsoft.com/office/officeart/2005/8/layout/cycle4"/>
    <dgm:cxn modelId="{509880DB-8C64-194D-9159-E8D88CCBAB0D}" srcId="{4D8D4DA9-E13B-6B4A-96E6-C8C5AF57F3CB}" destId="{D6F021A1-8F37-D545-AE64-BBDB827AB28D}" srcOrd="4" destOrd="0" parTransId="{DBDABDF8-4B5C-9245-BC7B-82152D2EAD01}" sibTransId="{28BE04CA-53D0-BF45-9E10-0290E08AC597}"/>
    <dgm:cxn modelId="{11E40BE3-0914-DD4C-9AF6-4BE887F2E1FF}" type="presOf" srcId="{EED75C07-0357-8F41-A415-25ACAA46F76C}" destId="{C48DF8BF-BC6B-824E-8CBF-3A2124961A0A}" srcOrd="0" destOrd="0" presId="urn:microsoft.com/office/officeart/2005/8/layout/cycle4"/>
    <dgm:cxn modelId="{2ABAC2E4-B247-BD44-8361-3282020A3775}" type="presOf" srcId="{92BB9EE6-30A9-984D-9EB3-B99EB4E5141D}" destId="{29155F3C-38E3-0A4C-B31A-8D3FE63CFAE3}" srcOrd="1" destOrd="0" presId="urn:microsoft.com/office/officeart/2005/8/layout/cycle4"/>
    <dgm:cxn modelId="{7F483FF2-AC40-CC43-A3A7-059A98604514}" srcId="{1C227951-4EC7-FE4D-9C64-949CE5589168}" destId="{4D8D4DA9-E13B-6B4A-96E6-C8C5AF57F3CB}" srcOrd="2" destOrd="0" parTransId="{8987A1EB-F036-9F45-9392-A9174E132F11}" sibTransId="{E5C9FBC6-82D7-3D4A-9F21-0FD11BF9A938}"/>
    <dgm:cxn modelId="{20F2E3F2-9788-814C-8212-23980C61ED39}" type="presOf" srcId="{C87ACDD2-4C04-8042-AFFB-412DD47F8AE6}" destId="{29155F3C-38E3-0A4C-B31A-8D3FE63CFAE3}" srcOrd="1" destOrd="2" presId="urn:microsoft.com/office/officeart/2005/8/layout/cycle4"/>
    <dgm:cxn modelId="{56DE07F3-DE52-004D-A234-4D66610D75AF}" type="presOf" srcId="{D829A9E7-D24E-A747-AF1B-5DDEEEABEEAE}" destId="{C48DF8BF-BC6B-824E-8CBF-3A2124961A0A}" srcOrd="0" destOrd="2" presId="urn:microsoft.com/office/officeart/2005/8/layout/cycle4"/>
    <dgm:cxn modelId="{2591F8F7-B0C7-2045-B12B-597F613801AE}" type="presParOf" srcId="{6AEEF609-6D18-5D4B-B6DF-D625B3156B68}" destId="{8DF13D94-B9E0-AB4E-8F73-6721B2653DD6}" srcOrd="0" destOrd="0" presId="urn:microsoft.com/office/officeart/2005/8/layout/cycle4"/>
    <dgm:cxn modelId="{46B79F27-D1BA-FC4B-B9FB-F3C837DE4A7F}" type="presParOf" srcId="{8DF13D94-B9E0-AB4E-8F73-6721B2653DD6}" destId="{D352B174-A6F5-C043-8901-DE985FF8AF38}" srcOrd="0" destOrd="0" presId="urn:microsoft.com/office/officeart/2005/8/layout/cycle4"/>
    <dgm:cxn modelId="{32304ADD-F2BA-E84A-BFC5-5792F8AFFB18}" type="presParOf" srcId="{D352B174-A6F5-C043-8901-DE985FF8AF38}" destId="{E406C88B-B69F-9C47-B50D-D91E2F090A73}" srcOrd="0" destOrd="0" presId="urn:microsoft.com/office/officeart/2005/8/layout/cycle4"/>
    <dgm:cxn modelId="{51959ACD-E190-EE49-8F11-755B3B183FE2}" type="presParOf" srcId="{D352B174-A6F5-C043-8901-DE985FF8AF38}" destId="{29155F3C-38E3-0A4C-B31A-8D3FE63CFAE3}" srcOrd="1" destOrd="0" presId="urn:microsoft.com/office/officeart/2005/8/layout/cycle4"/>
    <dgm:cxn modelId="{7DBB3276-EF97-CC41-8A3A-F29BE6D3F644}" type="presParOf" srcId="{8DF13D94-B9E0-AB4E-8F73-6721B2653DD6}" destId="{8B553C2D-2751-074B-BE8E-7ADB9C4DE5BD}" srcOrd="1" destOrd="0" presId="urn:microsoft.com/office/officeart/2005/8/layout/cycle4"/>
    <dgm:cxn modelId="{3A1C23A6-E5E8-9848-8FCC-6246A290B2F1}" type="presParOf" srcId="{8B553C2D-2751-074B-BE8E-7ADB9C4DE5BD}" destId="{B319802F-94A0-224F-A142-7A01FB4969B0}" srcOrd="0" destOrd="0" presId="urn:microsoft.com/office/officeart/2005/8/layout/cycle4"/>
    <dgm:cxn modelId="{FA6F820A-C74F-EA42-85B5-7F9874CCC6E3}" type="presParOf" srcId="{8B553C2D-2751-074B-BE8E-7ADB9C4DE5BD}" destId="{2D653C89-0730-A549-BD07-6DC0C5D67D8A}" srcOrd="1" destOrd="0" presId="urn:microsoft.com/office/officeart/2005/8/layout/cycle4"/>
    <dgm:cxn modelId="{17EBBD1A-3F42-524E-80F5-693619774F76}" type="presParOf" srcId="{8DF13D94-B9E0-AB4E-8F73-6721B2653DD6}" destId="{8502A3CE-8C23-4541-A9D3-47134CAB5366}" srcOrd="2" destOrd="0" presId="urn:microsoft.com/office/officeart/2005/8/layout/cycle4"/>
    <dgm:cxn modelId="{9C046957-8FA6-0048-821F-7DD124592A06}" type="presParOf" srcId="{8502A3CE-8C23-4541-A9D3-47134CAB5366}" destId="{C48DF8BF-BC6B-824E-8CBF-3A2124961A0A}" srcOrd="0" destOrd="0" presId="urn:microsoft.com/office/officeart/2005/8/layout/cycle4"/>
    <dgm:cxn modelId="{1B62585C-2412-F849-94BA-7737273F532F}" type="presParOf" srcId="{8502A3CE-8C23-4541-A9D3-47134CAB5366}" destId="{4574A299-34F7-5A49-870D-5F65AB38CB83}" srcOrd="1" destOrd="0" presId="urn:microsoft.com/office/officeart/2005/8/layout/cycle4"/>
    <dgm:cxn modelId="{EADB7158-4949-C343-9649-EA05E02713F0}" type="presParOf" srcId="{8DF13D94-B9E0-AB4E-8F73-6721B2653DD6}" destId="{5A8E4682-BCD8-AB4A-970C-6593CD8E9D98}" srcOrd="3" destOrd="0" presId="urn:microsoft.com/office/officeart/2005/8/layout/cycle4"/>
    <dgm:cxn modelId="{438D4E42-DED7-524E-8E38-7EC7F6627526}" type="presParOf" srcId="{5A8E4682-BCD8-AB4A-970C-6593CD8E9D98}" destId="{28684E97-0762-8F44-B046-736679141650}" srcOrd="0" destOrd="0" presId="urn:microsoft.com/office/officeart/2005/8/layout/cycle4"/>
    <dgm:cxn modelId="{E6BADC94-8246-144D-B92F-D6AADF845AEC}" type="presParOf" srcId="{5A8E4682-BCD8-AB4A-970C-6593CD8E9D98}" destId="{FB798D6D-C892-D54C-99EC-BCBD1F55E22F}" srcOrd="1" destOrd="0" presId="urn:microsoft.com/office/officeart/2005/8/layout/cycle4"/>
    <dgm:cxn modelId="{A4124DB4-E686-A34B-BF70-D93CA8F5F745}" type="presParOf" srcId="{8DF13D94-B9E0-AB4E-8F73-6721B2653DD6}" destId="{F6583764-5FA5-8942-9414-843BA52CD0F2}" srcOrd="4" destOrd="0" presId="urn:microsoft.com/office/officeart/2005/8/layout/cycle4"/>
    <dgm:cxn modelId="{6A6F992A-279C-EA45-93A7-B2F0ADFEBA64}" type="presParOf" srcId="{6AEEF609-6D18-5D4B-B6DF-D625B3156B68}" destId="{70E7D561-5087-4E43-B384-F0C465BCA830}" srcOrd="1" destOrd="0" presId="urn:microsoft.com/office/officeart/2005/8/layout/cycle4"/>
    <dgm:cxn modelId="{57A0085E-C61E-784B-A261-B04FC1A8D283}" type="presParOf" srcId="{70E7D561-5087-4E43-B384-F0C465BCA830}" destId="{D618C8DF-364C-2B49-A56F-F0010A86E170}" srcOrd="0" destOrd="0" presId="urn:microsoft.com/office/officeart/2005/8/layout/cycle4"/>
    <dgm:cxn modelId="{C353E2A8-97EF-9A47-8346-3298467CD19F}" type="presParOf" srcId="{70E7D561-5087-4E43-B384-F0C465BCA830}" destId="{69A43484-DFD9-F44F-A1B9-35E5AFCBD3BD}" srcOrd="1" destOrd="0" presId="urn:microsoft.com/office/officeart/2005/8/layout/cycle4"/>
    <dgm:cxn modelId="{5A32A26A-E00D-0742-B996-F74968EDA340}" type="presParOf" srcId="{70E7D561-5087-4E43-B384-F0C465BCA830}" destId="{BD63962D-182B-1848-BD1D-8FE1DF7F7104}" srcOrd="2" destOrd="0" presId="urn:microsoft.com/office/officeart/2005/8/layout/cycle4"/>
    <dgm:cxn modelId="{81D77056-1CC9-804A-B8AD-C78747744EDE}" type="presParOf" srcId="{70E7D561-5087-4E43-B384-F0C465BCA830}" destId="{3F66E14F-EA15-BD4C-A98E-6B3B55CEB382}" srcOrd="3" destOrd="0" presId="urn:microsoft.com/office/officeart/2005/8/layout/cycle4"/>
    <dgm:cxn modelId="{C07362FB-C2D2-564B-9230-68114659B04F}" type="presParOf" srcId="{70E7D561-5087-4E43-B384-F0C465BCA830}" destId="{D616D2D3-ABD4-9649-85E0-36022F7BD7E8}" srcOrd="4" destOrd="0" presId="urn:microsoft.com/office/officeart/2005/8/layout/cycle4"/>
    <dgm:cxn modelId="{4E54836A-F3D0-4E47-AC2F-37F5245A4B4E}" type="presParOf" srcId="{6AEEF609-6D18-5D4B-B6DF-D625B3156B68}" destId="{C61CC522-03BB-1242-A380-78CC29B8DE63}" srcOrd="2" destOrd="0" presId="urn:microsoft.com/office/officeart/2005/8/layout/cycle4"/>
    <dgm:cxn modelId="{835744C0-B451-7B42-A87C-CCE96D7B9012}" type="presParOf" srcId="{6AEEF609-6D18-5D4B-B6DF-D625B3156B68}" destId="{464E1D32-2269-C548-AC07-84129FC900D4}" srcOrd="3" destOrd="0" presId="urn:microsoft.com/office/officeart/2005/8/layout/cycle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297935"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Government Policies</a:t>
          </a:r>
        </a:p>
        <a:p>
          <a:pPr marL="57150" lvl="1" indent="-57150" algn="l" defTabSz="311150">
            <a:lnSpc>
              <a:spcPct val="90000"/>
            </a:lnSpc>
            <a:spcBef>
              <a:spcPct val="0"/>
            </a:spcBef>
            <a:spcAft>
              <a:spcPct val="15000"/>
            </a:spcAft>
            <a:buChar char="•"/>
          </a:pPr>
          <a:r>
            <a:rPr lang="en-US" sz="700" kern="1200"/>
            <a:t>Competition</a:t>
          </a:r>
        </a:p>
        <a:p>
          <a:pPr marL="57150" lvl="1" indent="-57150" algn="l" defTabSz="311150">
            <a:lnSpc>
              <a:spcPct val="90000"/>
            </a:lnSpc>
            <a:spcBef>
              <a:spcPct val="0"/>
            </a:spcBef>
            <a:spcAft>
              <a:spcPct val="15000"/>
            </a:spcAft>
            <a:buChar char="•"/>
          </a:pPr>
          <a:r>
            <a:rPr lang="en-US" sz="700" kern="1200"/>
            <a:t>Decline in the US automobile market</a:t>
          </a:r>
        </a:p>
        <a:p>
          <a:pPr marL="57150" lvl="1" indent="-57150" algn="l" defTabSz="311150">
            <a:lnSpc>
              <a:spcPct val="90000"/>
            </a:lnSpc>
            <a:spcBef>
              <a:spcPct val="0"/>
            </a:spcBef>
            <a:spcAft>
              <a:spcPct val="15000"/>
            </a:spcAft>
            <a:buChar char="•"/>
          </a:pPr>
          <a:endParaRPr lang="en-US" sz="700" kern="1200"/>
        </a:p>
      </dsp:txBody>
      <dsp:txXfrm>
        <a:off x="3849931" y="2727556"/>
        <a:ext cx="1179672" cy="803448"/>
      </dsp:txXfrm>
    </dsp:sp>
    <dsp:sp modelId="{28684E97-0762-8F44-B046-736679141650}">
      <dsp:nvSpPr>
        <dsp:cNvPr id="0" name=""/>
        <dsp:cNvSpPr/>
      </dsp:nvSpPr>
      <dsp:spPr>
        <a:xfrm>
          <a:off x="431800" y="2418079"/>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Weak Euro exchange rate</a:t>
          </a:r>
        </a:p>
        <a:p>
          <a:pPr marL="57150" lvl="1" indent="-57150" algn="l" defTabSz="311150">
            <a:lnSpc>
              <a:spcPct val="90000"/>
            </a:lnSpc>
            <a:spcBef>
              <a:spcPct val="0"/>
            </a:spcBef>
            <a:spcAft>
              <a:spcPct val="15000"/>
            </a:spcAft>
            <a:buChar char="•"/>
          </a:pPr>
          <a:r>
            <a:rPr lang="en-US" sz="700" kern="1200"/>
            <a:t>Increase in the demand in devloping countries </a:t>
          </a:r>
        </a:p>
        <a:p>
          <a:pPr marL="57150" lvl="1" indent="-57150" algn="l" defTabSz="311150">
            <a:lnSpc>
              <a:spcPct val="90000"/>
            </a:lnSpc>
            <a:spcBef>
              <a:spcPct val="0"/>
            </a:spcBef>
            <a:spcAft>
              <a:spcPct val="15000"/>
            </a:spcAft>
            <a:buChar char="•"/>
          </a:pPr>
          <a:r>
            <a:rPr lang="en-US" sz="700" kern="1200"/>
            <a:t>Frequency of new mdoel release</a:t>
          </a:r>
        </a:p>
      </dsp:txBody>
      <dsp:txXfrm>
        <a:off x="456796" y="2727556"/>
        <a:ext cx="1179672" cy="803448"/>
      </dsp:txXfrm>
    </dsp:sp>
    <dsp:sp modelId="{B319802F-94A0-224F-A142-7A01FB4969B0}">
      <dsp:nvSpPr>
        <dsp:cNvPr id="0" name=""/>
        <dsp:cNvSpPr/>
      </dsp:nvSpPr>
      <dsp:spPr>
        <a:xfrm>
          <a:off x="3297935"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Poor diffrentiation</a:t>
          </a:r>
        </a:p>
        <a:p>
          <a:pPr marL="57150" lvl="1" indent="-57150" algn="l" defTabSz="311150">
            <a:lnSpc>
              <a:spcPct val="90000"/>
            </a:lnSpc>
            <a:spcBef>
              <a:spcPct val="0"/>
            </a:spcBef>
            <a:spcAft>
              <a:spcPct val="15000"/>
            </a:spcAft>
            <a:buChar char="•"/>
          </a:pPr>
          <a:r>
            <a:rPr lang="en-US" sz="700" kern="1200"/>
            <a:t>High debt level </a:t>
          </a:r>
        </a:p>
        <a:p>
          <a:pPr marL="57150" lvl="1" indent="-57150" algn="l" defTabSz="311150">
            <a:lnSpc>
              <a:spcPct val="90000"/>
            </a:lnSpc>
            <a:spcBef>
              <a:spcPct val="0"/>
            </a:spcBef>
            <a:spcAft>
              <a:spcPct val="15000"/>
            </a:spcAft>
            <a:buChar char="•"/>
          </a:pPr>
          <a:r>
            <a:rPr lang="en-US" sz="700" kern="1200"/>
            <a:t>Over dependency on the European and US markets </a:t>
          </a:r>
        </a:p>
      </dsp:txBody>
      <dsp:txXfrm>
        <a:off x="3849931" y="24996"/>
        <a:ext cx="1179672" cy="803448"/>
      </dsp:txXfrm>
    </dsp:sp>
    <dsp:sp modelId="{E406C88B-B69F-9C47-B50D-D91E2F090A73}">
      <dsp:nvSpPr>
        <dsp:cNvPr id="0" name=""/>
        <dsp:cNvSpPr/>
      </dsp:nvSpPr>
      <dsp:spPr>
        <a:xfrm>
          <a:off x="431800" y="0"/>
          <a:ext cx="1756664" cy="1137920"/>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Valuable automobile brand in the world </a:t>
          </a:r>
        </a:p>
        <a:p>
          <a:pPr marL="57150" lvl="1" indent="-57150" algn="l" defTabSz="311150">
            <a:lnSpc>
              <a:spcPct val="90000"/>
            </a:lnSpc>
            <a:spcBef>
              <a:spcPct val="0"/>
            </a:spcBef>
            <a:spcAft>
              <a:spcPct val="15000"/>
            </a:spcAft>
            <a:buChar char="•"/>
          </a:pPr>
          <a:r>
            <a:rPr lang="en-US" sz="700" kern="1200"/>
            <a:t>Geogrophiclaly diversified revenue streams </a:t>
          </a:r>
        </a:p>
        <a:p>
          <a:pPr marL="57150" lvl="1" indent="-57150" algn="l" defTabSz="311150">
            <a:lnSpc>
              <a:spcPct val="90000"/>
            </a:lnSpc>
            <a:spcBef>
              <a:spcPct val="0"/>
            </a:spcBef>
            <a:spcAft>
              <a:spcPct val="15000"/>
            </a:spcAft>
            <a:buChar char="•"/>
          </a:pPr>
          <a:r>
            <a:rPr lang="en-US" sz="700" kern="1200"/>
            <a:t>Clear straetgy for the present and future</a:t>
          </a:r>
        </a:p>
      </dsp:txBody>
      <dsp:txXfrm>
        <a:off x="456796" y="24996"/>
        <a:ext cx="1179672" cy="803448"/>
      </dsp:txXfrm>
    </dsp:sp>
    <dsp:sp modelId="{D618C8DF-364C-2B49-A56F-F0010A86E170}">
      <dsp:nvSpPr>
        <dsp:cNvPr id="0" name=""/>
        <dsp:cNvSpPr/>
      </dsp:nvSpPr>
      <dsp:spPr>
        <a:xfrm>
          <a:off x="1167892" y="202691"/>
          <a:ext cx="1539748" cy="1539748"/>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Strengths</a:t>
          </a:r>
        </a:p>
      </dsp:txBody>
      <dsp:txXfrm>
        <a:off x="1618874" y="653673"/>
        <a:ext cx="1088766" cy="1088766"/>
      </dsp:txXfrm>
    </dsp:sp>
    <dsp:sp modelId="{69A43484-DFD9-F44F-A1B9-35E5AFCBD3BD}">
      <dsp:nvSpPr>
        <dsp:cNvPr id="0" name=""/>
        <dsp:cNvSpPr/>
      </dsp:nvSpPr>
      <dsp:spPr>
        <a:xfrm rot="5400000">
          <a:off x="2778760" y="202691"/>
          <a:ext cx="1539748" cy="1539748"/>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Weaknesses</a:t>
          </a:r>
        </a:p>
      </dsp:txBody>
      <dsp:txXfrm rot="-5400000">
        <a:off x="2778760" y="653673"/>
        <a:ext cx="1088766" cy="1088766"/>
      </dsp:txXfrm>
    </dsp:sp>
    <dsp:sp modelId="{BD63962D-182B-1848-BD1D-8FE1DF7F7104}">
      <dsp:nvSpPr>
        <dsp:cNvPr id="0" name=""/>
        <dsp:cNvSpPr/>
      </dsp:nvSpPr>
      <dsp:spPr>
        <a:xfrm rot="10800000">
          <a:off x="2778760" y="1813560"/>
          <a:ext cx="1539748" cy="1539748"/>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Threats</a:t>
          </a:r>
        </a:p>
      </dsp:txBody>
      <dsp:txXfrm rot="10800000">
        <a:off x="2778760" y="1813560"/>
        <a:ext cx="1088766" cy="1088766"/>
      </dsp:txXfrm>
    </dsp:sp>
    <dsp:sp modelId="{3F66E14F-EA15-BD4C-A98E-6B3B55CEB382}">
      <dsp:nvSpPr>
        <dsp:cNvPr id="0" name=""/>
        <dsp:cNvSpPr/>
      </dsp:nvSpPr>
      <dsp:spPr>
        <a:xfrm rot="16200000">
          <a:off x="1167892" y="1813560"/>
          <a:ext cx="1539748" cy="1539748"/>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Opportunities</a:t>
          </a:r>
        </a:p>
      </dsp:txBody>
      <dsp:txXfrm rot="5400000">
        <a:off x="1618874" y="1813560"/>
        <a:ext cx="1088766" cy="1088766"/>
      </dsp:txXfrm>
    </dsp:sp>
    <dsp:sp modelId="{C61CC522-03BB-1242-A380-78CC29B8DE63}">
      <dsp:nvSpPr>
        <dsp:cNvPr id="0" name=""/>
        <dsp:cNvSpPr/>
      </dsp:nvSpPr>
      <dsp:spPr>
        <a:xfrm>
          <a:off x="2477389" y="1457959"/>
          <a:ext cx="531622" cy="462280"/>
        </a:xfrm>
        <a:prstGeom prst="circularArrow">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464E1D32-2269-C548-AC07-84129FC900D4}">
      <dsp:nvSpPr>
        <dsp:cNvPr id="0" name=""/>
        <dsp:cNvSpPr/>
      </dsp:nvSpPr>
      <dsp:spPr>
        <a:xfrm rot="10800000">
          <a:off x="2477389" y="1635760"/>
          <a:ext cx="531622" cy="462280"/>
        </a:xfrm>
        <a:prstGeom prst="circularArrow">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8DF8BF-BC6B-824E-8CBF-3A2124961A0A}">
      <dsp:nvSpPr>
        <dsp:cNvPr id="0" name=""/>
        <dsp:cNvSpPr/>
      </dsp:nvSpPr>
      <dsp:spPr>
        <a:xfrm>
          <a:off x="3400958" y="2867151"/>
          <a:ext cx="2082901" cy="134924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Import duties</a:t>
          </a:r>
        </a:p>
        <a:p>
          <a:pPr marL="57150" lvl="1" indent="-57150" algn="l" defTabSz="400050">
            <a:lnSpc>
              <a:spcPct val="90000"/>
            </a:lnSpc>
            <a:spcBef>
              <a:spcPct val="0"/>
            </a:spcBef>
            <a:spcAft>
              <a:spcPct val="15000"/>
            </a:spcAft>
            <a:buChar char="•"/>
          </a:pPr>
          <a:r>
            <a:rPr lang="en-US" sz="900" kern="1200"/>
            <a:t>Government regulations </a:t>
          </a:r>
        </a:p>
        <a:p>
          <a:pPr marL="57150" lvl="1" indent="-57150" algn="l" defTabSz="400050">
            <a:lnSpc>
              <a:spcPct val="90000"/>
            </a:lnSpc>
            <a:spcBef>
              <a:spcPct val="0"/>
            </a:spcBef>
            <a:spcAft>
              <a:spcPct val="15000"/>
            </a:spcAft>
            <a:buChar char="•"/>
          </a:pPr>
          <a:r>
            <a:rPr lang="en-US" sz="900" kern="1200"/>
            <a:t>Policies and Framework </a:t>
          </a:r>
        </a:p>
        <a:p>
          <a:pPr marL="57150" lvl="1" indent="-57150" algn="l" defTabSz="400050">
            <a:lnSpc>
              <a:spcPct val="90000"/>
            </a:lnSpc>
            <a:spcBef>
              <a:spcPct val="0"/>
            </a:spcBef>
            <a:spcAft>
              <a:spcPct val="15000"/>
            </a:spcAft>
            <a:buChar char="•"/>
          </a:pPr>
          <a:r>
            <a:rPr lang="en-US" sz="900" kern="1200"/>
            <a:t>Threat from the Indian luxury carmakers</a:t>
          </a:r>
        </a:p>
        <a:p>
          <a:pPr marL="57150" lvl="1" indent="-57150" algn="l" defTabSz="400050">
            <a:lnSpc>
              <a:spcPct val="90000"/>
            </a:lnSpc>
            <a:spcBef>
              <a:spcPct val="0"/>
            </a:spcBef>
            <a:spcAft>
              <a:spcPct val="15000"/>
            </a:spcAft>
            <a:buChar char="•"/>
          </a:pPr>
          <a:endParaRPr lang="en-US" sz="900" kern="1200"/>
        </a:p>
      </dsp:txBody>
      <dsp:txXfrm>
        <a:off x="4055467" y="3234102"/>
        <a:ext cx="1398753" cy="952658"/>
      </dsp:txXfrm>
    </dsp:sp>
    <dsp:sp modelId="{28684E97-0762-8F44-B046-736679141650}">
      <dsp:nvSpPr>
        <dsp:cNvPr id="0" name=""/>
        <dsp:cNvSpPr/>
      </dsp:nvSpPr>
      <dsp:spPr>
        <a:xfrm>
          <a:off x="2540" y="2867151"/>
          <a:ext cx="2082901" cy="134924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Attracting the young Indians </a:t>
          </a:r>
        </a:p>
        <a:p>
          <a:pPr marL="57150" lvl="1" indent="-57150" algn="l" defTabSz="400050">
            <a:lnSpc>
              <a:spcPct val="90000"/>
            </a:lnSpc>
            <a:spcBef>
              <a:spcPct val="0"/>
            </a:spcBef>
            <a:spcAft>
              <a:spcPct val="15000"/>
            </a:spcAft>
            <a:buChar char="•"/>
          </a:pPr>
          <a:r>
            <a:rPr lang="en-US" sz="900" kern="1200"/>
            <a:t>Introducing the electric and other car models </a:t>
          </a:r>
        </a:p>
        <a:p>
          <a:pPr marL="57150" lvl="1" indent="-57150" algn="l" defTabSz="400050">
            <a:lnSpc>
              <a:spcPct val="90000"/>
            </a:lnSpc>
            <a:spcBef>
              <a:spcPct val="0"/>
            </a:spcBef>
            <a:spcAft>
              <a:spcPct val="15000"/>
            </a:spcAft>
            <a:buChar char="•"/>
          </a:pPr>
          <a:r>
            <a:rPr lang="en-US" sz="900" kern="1200"/>
            <a:t>Creating affordable luxury models </a:t>
          </a:r>
        </a:p>
      </dsp:txBody>
      <dsp:txXfrm>
        <a:off x="32179" y="3234102"/>
        <a:ext cx="1398753" cy="952658"/>
      </dsp:txXfrm>
    </dsp:sp>
    <dsp:sp modelId="{B319802F-94A0-224F-A142-7A01FB4969B0}">
      <dsp:nvSpPr>
        <dsp:cNvPr id="0" name=""/>
        <dsp:cNvSpPr/>
      </dsp:nvSpPr>
      <dsp:spPr>
        <a:xfrm>
          <a:off x="3400958" y="0"/>
          <a:ext cx="2082901" cy="134924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Expensive for majority of the indian customers</a:t>
          </a:r>
        </a:p>
        <a:p>
          <a:pPr marL="57150" lvl="1" indent="-57150" algn="l" defTabSz="400050">
            <a:lnSpc>
              <a:spcPct val="90000"/>
            </a:lnSpc>
            <a:spcBef>
              <a:spcPct val="0"/>
            </a:spcBef>
            <a:spcAft>
              <a:spcPct val="15000"/>
            </a:spcAft>
            <a:buChar char="•"/>
          </a:pPr>
          <a:r>
            <a:rPr lang="en-US" sz="900" kern="1200"/>
            <a:t>No sale of re-used cars </a:t>
          </a:r>
        </a:p>
        <a:p>
          <a:pPr marL="57150" lvl="1" indent="-57150" algn="l" defTabSz="400050">
            <a:lnSpc>
              <a:spcPct val="90000"/>
            </a:lnSpc>
            <a:spcBef>
              <a:spcPct val="0"/>
            </a:spcBef>
            <a:spcAft>
              <a:spcPct val="15000"/>
            </a:spcAft>
            <a:buChar char="•"/>
          </a:pPr>
          <a:r>
            <a:rPr lang="en-US" sz="900" kern="1200"/>
            <a:t>Limited number of customers </a:t>
          </a:r>
        </a:p>
      </dsp:txBody>
      <dsp:txXfrm>
        <a:off x="4055467" y="29639"/>
        <a:ext cx="1398753" cy="952658"/>
      </dsp:txXfrm>
    </dsp:sp>
    <dsp:sp modelId="{E406C88B-B69F-9C47-B50D-D91E2F090A73}">
      <dsp:nvSpPr>
        <dsp:cNvPr id="0" name=""/>
        <dsp:cNvSpPr/>
      </dsp:nvSpPr>
      <dsp:spPr>
        <a:xfrm>
          <a:off x="2540" y="0"/>
          <a:ext cx="2082901" cy="1349248"/>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US" sz="900" kern="1200"/>
            <a:t>Premium brand perception </a:t>
          </a:r>
        </a:p>
        <a:p>
          <a:pPr marL="57150" lvl="1" indent="-57150" algn="l" defTabSz="400050">
            <a:lnSpc>
              <a:spcPct val="90000"/>
            </a:lnSpc>
            <a:spcBef>
              <a:spcPct val="0"/>
            </a:spcBef>
            <a:spcAft>
              <a:spcPct val="15000"/>
            </a:spcAft>
            <a:buChar char="•"/>
          </a:pPr>
          <a:r>
            <a:rPr lang="en-US" sz="900" kern="1200"/>
            <a:t>Highly reputaed company </a:t>
          </a:r>
        </a:p>
        <a:p>
          <a:pPr marL="57150" lvl="1" indent="-57150" algn="l" defTabSz="400050">
            <a:lnSpc>
              <a:spcPct val="90000"/>
            </a:lnSpc>
            <a:spcBef>
              <a:spcPct val="0"/>
            </a:spcBef>
            <a:spcAft>
              <a:spcPct val="15000"/>
            </a:spcAft>
            <a:buChar char="•"/>
          </a:pPr>
          <a:r>
            <a:rPr lang="en-US" sz="900" kern="1200"/>
            <a:t>Luxury appeal and reputation </a:t>
          </a:r>
        </a:p>
        <a:p>
          <a:pPr marL="57150" lvl="1" indent="-57150" algn="l" defTabSz="400050">
            <a:lnSpc>
              <a:spcPct val="90000"/>
            </a:lnSpc>
            <a:spcBef>
              <a:spcPct val="0"/>
            </a:spcBef>
            <a:spcAft>
              <a:spcPct val="15000"/>
            </a:spcAft>
            <a:buChar char="•"/>
          </a:pPr>
          <a:endParaRPr lang="en-US" sz="900" kern="1200"/>
        </a:p>
      </dsp:txBody>
      <dsp:txXfrm>
        <a:off x="32179" y="29639"/>
        <a:ext cx="1398753" cy="952658"/>
      </dsp:txXfrm>
    </dsp:sp>
    <dsp:sp modelId="{D618C8DF-364C-2B49-A56F-F0010A86E170}">
      <dsp:nvSpPr>
        <dsp:cNvPr id="0" name=""/>
        <dsp:cNvSpPr/>
      </dsp:nvSpPr>
      <dsp:spPr>
        <a:xfrm>
          <a:off x="875334" y="240334"/>
          <a:ext cx="1825701" cy="1825701"/>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Strengths</a:t>
          </a:r>
        </a:p>
      </dsp:txBody>
      <dsp:txXfrm>
        <a:off x="1410069" y="775069"/>
        <a:ext cx="1290966" cy="1290966"/>
      </dsp:txXfrm>
    </dsp:sp>
    <dsp:sp modelId="{69A43484-DFD9-F44F-A1B9-35E5AFCBD3BD}">
      <dsp:nvSpPr>
        <dsp:cNvPr id="0" name=""/>
        <dsp:cNvSpPr/>
      </dsp:nvSpPr>
      <dsp:spPr>
        <a:xfrm rot="5400000">
          <a:off x="2785364" y="240334"/>
          <a:ext cx="1825701" cy="1825701"/>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Weaknesses</a:t>
          </a:r>
        </a:p>
      </dsp:txBody>
      <dsp:txXfrm rot="-5400000">
        <a:off x="2785364" y="775069"/>
        <a:ext cx="1290966" cy="1290966"/>
      </dsp:txXfrm>
    </dsp:sp>
    <dsp:sp modelId="{BD63962D-182B-1848-BD1D-8FE1DF7F7104}">
      <dsp:nvSpPr>
        <dsp:cNvPr id="0" name=""/>
        <dsp:cNvSpPr/>
      </dsp:nvSpPr>
      <dsp:spPr>
        <a:xfrm rot="10800000">
          <a:off x="2785364" y="2150364"/>
          <a:ext cx="1825701" cy="1825701"/>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Threats</a:t>
          </a:r>
        </a:p>
      </dsp:txBody>
      <dsp:txXfrm rot="10800000">
        <a:off x="2785364" y="2150364"/>
        <a:ext cx="1290966" cy="1290966"/>
      </dsp:txXfrm>
    </dsp:sp>
    <dsp:sp modelId="{3F66E14F-EA15-BD4C-A98E-6B3B55CEB382}">
      <dsp:nvSpPr>
        <dsp:cNvPr id="0" name=""/>
        <dsp:cNvSpPr/>
      </dsp:nvSpPr>
      <dsp:spPr>
        <a:xfrm rot="16200000">
          <a:off x="875334" y="2150364"/>
          <a:ext cx="1825701" cy="1825701"/>
        </a:xfrm>
        <a:prstGeom prst="pieWedg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Opportunities</a:t>
          </a:r>
        </a:p>
      </dsp:txBody>
      <dsp:txXfrm rot="5400000">
        <a:off x="1410069" y="2150364"/>
        <a:ext cx="1290966" cy="1290966"/>
      </dsp:txXfrm>
    </dsp:sp>
    <dsp:sp modelId="{C61CC522-03BB-1242-A380-78CC29B8DE63}">
      <dsp:nvSpPr>
        <dsp:cNvPr id="0" name=""/>
        <dsp:cNvSpPr/>
      </dsp:nvSpPr>
      <dsp:spPr>
        <a:xfrm>
          <a:off x="2428024" y="1728724"/>
          <a:ext cx="630351" cy="548132"/>
        </a:xfrm>
        <a:prstGeom prst="circularArrow">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464E1D32-2269-C548-AC07-84129FC900D4}">
      <dsp:nvSpPr>
        <dsp:cNvPr id="0" name=""/>
        <dsp:cNvSpPr/>
      </dsp:nvSpPr>
      <dsp:spPr>
        <a:xfrm rot="10800000">
          <a:off x="2428024" y="1939544"/>
          <a:ext cx="630351" cy="548132"/>
        </a:xfrm>
        <a:prstGeom prst="circularArrow">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650BC-145A-4D4F-AF59-563D9FE80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28</Pages>
  <Words>6513</Words>
  <Characters>37125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Computer-3</dc:creator>
  <cp:keywords/>
  <dc:description/>
  <cp:lastModifiedBy>Rutvik Sawant</cp:lastModifiedBy>
  <cp:revision>7</cp:revision>
  <dcterms:created xsi:type="dcterms:W3CDTF">2018-07-30T12:34:00Z</dcterms:created>
  <dcterms:modified xsi:type="dcterms:W3CDTF">2018-08-29T21:12:00Z</dcterms:modified>
</cp:coreProperties>
</file>