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538" w:rsidRDefault="00E40538">
      <w:pPr>
        <w:rPr>
          <w:rFonts w:asciiTheme="majorHAnsi" w:hAnsiTheme="majorHAnsi" w:cstheme="majorHAnsi"/>
          <w:sz w:val="28"/>
          <w:szCs w:val="28"/>
          <w:u w:val="single"/>
        </w:rPr>
      </w:pPr>
      <w:r>
        <w:rPr>
          <w:rFonts w:asciiTheme="majorHAnsi" w:hAnsiTheme="majorHAnsi" w:cstheme="majorHAnsi"/>
          <w:sz w:val="28"/>
          <w:szCs w:val="28"/>
          <w:u w:val="single"/>
        </w:rPr>
        <w:t>An</w:t>
      </w:r>
      <w:r w:rsidR="009C64FB">
        <w:rPr>
          <w:rFonts w:asciiTheme="majorHAnsi" w:hAnsiTheme="majorHAnsi" w:cstheme="majorHAnsi"/>
          <w:sz w:val="28"/>
          <w:szCs w:val="28"/>
          <w:u w:val="single"/>
        </w:rPr>
        <w:t xml:space="preserve"> Essential Exploration of Essence</w:t>
      </w:r>
    </w:p>
    <w:p w:rsidR="00E40538" w:rsidRPr="0042048A" w:rsidRDefault="00E40538">
      <w:pPr>
        <w:rPr>
          <w:rFonts w:asciiTheme="majorHAnsi" w:hAnsiTheme="majorHAnsi" w:cstheme="majorHAnsi"/>
          <w:sz w:val="28"/>
          <w:szCs w:val="28"/>
          <w:u w:val="single"/>
        </w:rPr>
      </w:pPr>
    </w:p>
    <w:p w:rsidR="0021117E" w:rsidRPr="00D61C27" w:rsidRDefault="0021117E">
      <w:pPr>
        <w:rPr>
          <w:rFonts w:asciiTheme="majorHAnsi" w:hAnsiTheme="majorHAnsi" w:cstheme="majorHAnsi"/>
          <w:u w:val="single"/>
        </w:rPr>
      </w:pPr>
      <w:r w:rsidRPr="00D61C27">
        <w:rPr>
          <w:rFonts w:asciiTheme="majorHAnsi" w:hAnsiTheme="majorHAnsi" w:cstheme="majorHAnsi"/>
          <w:u w:val="single"/>
        </w:rPr>
        <w:t>Introduction</w:t>
      </w:r>
    </w:p>
    <w:p w:rsidR="0021117E" w:rsidRPr="00D61C27" w:rsidRDefault="0021117E">
      <w:pPr>
        <w:rPr>
          <w:rFonts w:asciiTheme="majorHAnsi" w:hAnsiTheme="majorHAnsi" w:cstheme="majorHAnsi"/>
          <w:i/>
        </w:rPr>
      </w:pPr>
      <w:proofErr w:type="spellStart"/>
      <w:r w:rsidRPr="00D61C27">
        <w:rPr>
          <w:rFonts w:asciiTheme="majorHAnsi" w:hAnsiTheme="majorHAnsi" w:cstheme="majorHAnsi"/>
          <w:i/>
        </w:rPr>
        <w:t>SkandaVale</w:t>
      </w:r>
      <w:proofErr w:type="spellEnd"/>
      <w:r w:rsidRPr="00D61C27">
        <w:rPr>
          <w:rFonts w:asciiTheme="majorHAnsi" w:hAnsiTheme="majorHAnsi" w:cstheme="majorHAnsi"/>
          <w:i/>
        </w:rPr>
        <w:t>: A multi-faith Community</w:t>
      </w:r>
    </w:p>
    <w:p w:rsidR="003F1F9F" w:rsidRPr="00D61C27" w:rsidRDefault="0021117E">
      <w:pPr>
        <w:rPr>
          <w:rFonts w:asciiTheme="majorHAnsi" w:hAnsiTheme="majorHAnsi" w:cstheme="majorHAnsi"/>
        </w:rPr>
      </w:pPr>
      <w:r w:rsidRPr="00D61C27">
        <w:rPr>
          <w:rFonts w:asciiTheme="majorHAnsi" w:hAnsiTheme="majorHAnsi" w:cstheme="majorHAnsi"/>
        </w:rPr>
        <w:t xml:space="preserve">This Anthropological report is based on an overnight field trip </w:t>
      </w:r>
      <w:r w:rsidR="009B12A0" w:rsidRPr="00D61C27">
        <w:rPr>
          <w:rFonts w:asciiTheme="majorHAnsi" w:hAnsiTheme="majorHAnsi" w:cstheme="majorHAnsi"/>
        </w:rPr>
        <w:t>that was undertaken</w:t>
      </w:r>
      <w:r w:rsidR="00CF194F" w:rsidRPr="00D61C27">
        <w:rPr>
          <w:rFonts w:asciiTheme="majorHAnsi" w:hAnsiTheme="majorHAnsi" w:cstheme="majorHAnsi"/>
        </w:rPr>
        <w:t xml:space="preserve"> in Febr</w:t>
      </w:r>
      <w:r w:rsidRPr="00D61C27">
        <w:rPr>
          <w:rFonts w:asciiTheme="majorHAnsi" w:hAnsiTheme="majorHAnsi" w:cstheme="majorHAnsi"/>
        </w:rPr>
        <w:t>u</w:t>
      </w:r>
      <w:r w:rsidR="00CF194F" w:rsidRPr="00D61C27">
        <w:rPr>
          <w:rFonts w:asciiTheme="majorHAnsi" w:hAnsiTheme="majorHAnsi" w:cstheme="majorHAnsi"/>
        </w:rPr>
        <w:t>a</w:t>
      </w:r>
      <w:r w:rsidRPr="00D61C27">
        <w:rPr>
          <w:rFonts w:asciiTheme="majorHAnsi" w:hAnsiTheme="majorHAnsi" w:cstheme="majorHAnsi"/>
        </w:rPr>
        <w:t xml:space="preserve">ry 2018 </w:t>
      </w:r>
      <w:r w:rsidR="00626F98" w:rsidRPr="00D61C27">
        <w:rPr>
          <w:rFonts w:asciiTheme="majorHAnsi" w:hAnsiTheme="majorHAnsi" w:cstheme="majorHAnsi"/>
        </w:rPr>
        <w:t xml:space="preserve">at </w:t>
      </w:r>
      <w:proofErr w:type="spellStart"/>
      <w:r w:rsidR="00626F98" w:rsidRPr="00D61C27">
        <w:rPr>
          <w:rFonts w:asciiTheme="majorHAnsi" w:hAnsiTheme="majorHAnsi" w:cstheme="majorHAnsi"/>
        </w:rPr>
        <w:t>SkandaVale</w:t>
      </w:r>
      <w:proofErr w:type="spellEnd"/>
      <w:r w:rsidR="00CF194F" w:rsidRPr="00D61C27">
        <w:rPr>
          <w:rFonts w:asciiTheme="majorHAnsi" w:hAnsiTheme="majorHAnsi" w:cstheme="majorHAnsi"/>
        </w:rPr>
        <w:t xml:space="preserve"> community</w:t>
      </w:r>
      <w:r w:rsidR="00626F98" w:rsidRPr="00D61C27">
        <w:rPr>
          <w:rFonts w:asciiTheme="majorHAnsi" w:hAnsiTheme="majorHAnsi" w:cstheme="majorHAnsi"/>
        </w:rPr>
        <w:t xml:space="preserve">. </w:t>
      </w:r>
      <w:proofErr w:type="spellStart"/>
      <w:r w:rsidR="00626F98" w:rsidRPr="00D61C27">
        <w:rPr>
          <w:rFonts w:asciiTheme="majorHAnsi" w:hAnsiTheme="majorHAnsi" w:cstheme="majorHAnsi"/>
          <w:i/>
        </w:rPr>
        <w:t>SkandaVale</w:t>
      </w:r>
      <w:proofErr w:type="spellEnd"/>
      <w:r w:rsidR="00626F98" w:rsidRPr="00D61C27">
        <w:rPr>
          <w:rFonts w:asciiTheme="majorHAnsi" w:hAnsiTheme="majorHAnsi" w:cstheme="majorHAnsi"/>
        </w:rPr>
        <w:t xml:space="preserve"> is</w:t>
      </w:r>
      <w:r w:rsidR="00CF194F" w:rsidRPr="00D61C27">
        <w:rPr>
          <w:rFonts w:asciiTheme="majorHAnsi" w:hAnsiTheme="majorHAnsi" w:cstheme="majorHAnsi"/>
        </w:rPr>
        <w:t xml:space="preserve"> </w:t>
      </w:r>
      <w:r w:rsidRPr="00D61C27">
        <w:rPr>
          <w:rFonts w:asciiTheme="majorHAnsi" w:hAnsiTheme="majorHAnsi" w:cstheme="majorHAnsi"/>
        </w:rPr>
        <w:t xml:space="preserve">nestled in </w:t>
      </w:r>
      <w:r w:rsidR="00626F98" w:rsidRPr="00D61C27">
        <w:rPr>
          <w:rFonts w:asciiTheme="majorHAnsi" w:hAnsiTheme="majorHAnsi" w:cstheme="majorHAnsi"/>
        </w:rPr>
        <w:t xml:space="preserve">300 acres </w:t>
      </w:r>
      <w:r w:rsidR="00934734" w:rsidRPr="00D61C27">
        <w:rPr>
          <w:rFonts w:asciiTheme="majorHAnsi" w:hAnsiTheme="majorHAnsi" w:cstheme="majorHAnsi"/>
        </w:rPr>
        <w:t xml:space="preserve">of woodlands </w:t>
      </w:r>
      <w:r w:rsidR="00A76821" w:rsidRPr="00D61C27">
        <w:rPr>
          <w:rFonts w:asciiTheme="majorHAnsi" w:hAnsiTheme="majorHAnsi" w:cstheme="majorHAnsi"/>
        </w:rPr>
        <w:t xml:space="preserve">in a peaceful Valley </w:t>
      </w:r>
      <w:r w:rsidR="00934734" w:rsidRPr="00D61C27">
        <w:rPr>
          <w:rFonts w:asciiTheme="majorHAnsi" w:hAnsiTheme="majorHAnsi" w:cstheme="majorHAnsi"/>
        </w:rPr>
        <w:t>near Ca</w:t>
      </w:r>
      <w:r w:rsidR="00854A38" w:rsidRPr="00D61C27">
        <w:rPr>
          <w:rFonts w:asciiTheme="majorHAnsi" w:hAnsiTheme="majorHAnsi" w:cstheme="majorHAnsi"/>
        </w:rPr>
        <w:t>r</w:t>
      </w:r>
      <w:r w:rsidR="00A76821" w:rsidRPr="00D61C27">
        <w:rPr>
          <w:rFonts w:asciiTheme="majorHAnsi" w:hAnsiTheme="majorHAnsi" w:cstheme="majorHAnsi"/>
        </w:rPr>
        <w:t xml:space="preserve">marthen in </w:t>
      </w:r>
      <w:r w:rsidRPr="00D61C27">
        <w:rPr>
          <w:rFonts w:asciiTheme="majorHAnsi" w:hAnsiTheme="majorHAnsi" w:cstheme="majorHAnsi"/>
        </w:rPr>
        <w:t>rural Mid Wales</w:t>
      </w:r>
      <w:r w:rsidR="00934734" w:rsidRPr="00D61C27">
        <w:rPr>
          <w:rFonts w:asciiTheme="majorHAnsi" w:hAnsiTheme="majorHAnsi" w:cstheme="majorHAnsi"/>
        </w:rPr>
        <w:t>. It</w:t>
      </w:r>
      <w:r w:rsidR="00626F98" w:rsidRPr="00D61C27">
        <w:rPr>
          <w:rFonts w:asciiTheme="majorHAnsi" w:hAnsiTheme="majorHAnsi" w:cstheme="majorHAnsi"/>
        </w:rPr>
        <w:t xml:space="preserve"> consists of 22 monks and nuns who live there permanently</w:t>
      </w:r>
      <w:r w:rsidR="003F1F9F" w:rsidRPr="00D61C27">
        <w:rPr>
          <w:rFonts w:asciiTheme="majorHAnsi" w:hAnsiTheme="majorHAnsi" w:cstheme="majorHAnsi"/>
        </w:rPr>
        <w:t xml:space="preserve">, having all taken vows of poverty, obedience and chastity, they devote their lives as an act of service and worship. </w:t>
      </w:r>
      <w:r w:rsidR="009B12A0" w:rsidRPr="00D61C27">
        <w:rPr>
          <w:rFonts w:asciiTheme="majorHAnsi" w:hAnsiTheme="majorHAnsi" w:cstheme="majorHAnsi"/>
        </w:rPr>
        <w:t xml:space="preserve">As a whole, </w:t>
      </w:r>
      <w:proofErr w:type="spellStart"/>
      <w:r w:rsidR="003F1F9F" w:rsidRPr="00D61C27">
        <w:rPr>
          <w:rFonts w:asciiTheme="majorHAnsi" w:hAnsiTheme="majorHAnsi" w:cstheme="majorHAnsi"/>
        </w:rPr>
        <w:t>SkandaVale</w:t>
      </w:r>
      <w:proofErr w:type="spellEnd"/>
      <w:r w:rsidR="003F1F9F" w:rsidRPr="00D61C27">
        <w:rPr>
          <w:rFonts w:asciiTheme="majorHAnsi" w:hAnsiTheme="majorHAnsi" w:cstheme="majorHAnsi"/>
        </w:rPr>
        <w:t xml:space="preserve"> emphasise that they</w:t>
      </w:r>
      <w:r w:rsidR="00934734" w:rsidRPr="00D61C27">
        <w:rPr>
          <w:rFonts w:asciiTheme="majorHAnsi" w:hAnsiTheme="majorHAnsi" w:cstheme="majorHAnsi"/>
        </w:rPr>
        <w:t xml:space="preserve"> </w:t>
      </w:r>
      <w:r w:rsidR="00626F98" w:rsidRPr="00D61C27">
        <w:rPr>
          <w:rFonts w:asciiTheme="majorHAnsi" w:hAnsiTheme="majorHAnsi" w:cstheme="majorHAnsi"/>
        </w:rPr>
        <w:t xml:space="preserve">believe not in one particular ‘religion’ but the underlying </w:t>
      </w:r>
      <w:r w:rsidR="00854A38" w:rsidRPr="00D61C27">
        <w:rPr>
          <w:rFonts w:asciiTheme="majorHAnsi" w:hAnsiTheme="majorHAnsi" w:cstheme="majorHAnsi"/>
        </w:rPr>
        <w:t>Oneness</w:t>
      </w:r>
      <w:r w:rsidR="00626F98" w:rsidRPr="00D61C27">
        <w:rPr>
          <w:rFonts w:asciiTheme="majorHAnsi" w:hAnsiTheme="majorHAnsi" w:cstheme="majorHAnsi"/>
        </w:rPr>
        <w:t xml:space="preserve"> of </w:t>
      </w:r>
      <w:r w:rsidR="00633550" w:rsidRPr="00D61C27">
        <w:rPr>
          <w:rFonts w:asciiTheme="majorHAnsi" w:hAnsiTheme="majorHAnsi" w:cstheme="majorHAnsi"/>
        </w:rPr>
        <w:t xml:space="preserve">God within </w:t>
      </w:r>
      <w:r w:rsidR="00626F98" w:rsidRPr="00D61C27">
        <w:rPr>
          <w:rFonts w:asciiTheme="majorHAnsi" w:hAnsiTheme="majorHAnsi" w:cstheme="majorHAnsi"/>
        </w:rPr>
        <w:t>all religions</w:t>
      </w:r>
      <w:r w:rsidR="00633550" w:rsidRPr="00D61C27">
        <w:rPr>
          <w:rFonts w:asciiTheme="majorHAnsi" w:hAnsiTheme="majorHAnsi" w:cstheme="majorHAnsi"/>
        </w:rPr>
        <w:t>,</w:t>
      </w:r>
      <w:r w:rsidR="00626F98" w:rsidRPr="00D61C27">
        <w:rPr>
          <w:rFonts w:asciiTheme="majorHAnsi" w:hAnsiTheme="majorHAnsi" w:cstheme="majorHAnsi"/>
        </w:rPr>
        <w:t xml:space="preserve"> despite</w:t>
      </w:r>
      <w:r w:rsidR="003F1F9F" w:rsidRPr="00D61C27">
        <w:rPr>
          <w:rFonts w:asciiTheme="majorHAnsi" w:hAnsiTheme="majorHAnsi" w:cstheme="majorHAnsi"/>
        </w:rPr>
        <w:t xml:space="preserve"> any</w:t>
      </w:r>
      <w:r w:rsidR="00626F98" w:rsidRPr="00D61C27">
        <w:rPr>
          <w:rFonts w:asciiTheme="majorHAnsi" w:hAnsiTheme="majorHAnsi" w:cstheme="majorHAnsi"/>
        </w:rPr>
        <w:t xml:space="preserve"> </w:t>
      </w:r>
      <w:r w:rsidR="003F1F9F" w:rsidRPr="00D61C27">
        <w:rPr>
          <w:rFonts w:asciiTheme="majorHAnsi" w:hAnsiTheme="majorHAnsi" w:cstheme="majorHAnsi"/>
        </w:rPr>
        <w:t>surface-level</w:t>
      </w:r>
      <w:r w:rsidR="00626F98" w:rsidRPr="00D61C27">
        <w:rPr>
          <w:rFonts w:asciiTheme="majorHAnsi" w:hAnsiTheme="majorHAnsi" w:cstheme="majorHAnsi"/>
        </w:rPr>
        <w:t xml:space="preserve"> diversity</w:t>
      </w:r>
      <w:r w:rsidR="009B12A0" w:rsidRPr="00D61C27">
        <w:rPr>
          <w:rFonts w:asciiTheme="majorHAnsi" w:hAnsiTheme="majorHAnsi" w:cstheme="majorHAnsi"/>
        </w:rPr>
        <w:t>,</w:t>
      </w:r>
      <w:r w:rsidR="003F1F9F" w:rsidRPr="00D61C27">
        <w:rPr>
          <w:rFonts w:asciiTheme="majorHAnsi" w:hAnsiTheme="majorHAnsi" w:cstheme="majorHAnsi"/>
        </w:rPr>
        <w:t xml:space="preserve"> and </w:t>
      </w:r>
      <w:r w:rsidR="00626F98" w:rsidRPr="00D61C27">
        <w:rPr>
          <w:rFonts w:asciiTheme="majorHAnsi" w:hAnsiTheme="majorHAnsi" w:cstheme="majorHAnsi"/>
        </w:rPr>
        <w:t xml:space="preserve">is </w:t>
      </w:r>
      <w:r w:rsidR="009B12A0" w:rsidRPr="00D61C27">
        <w:rPr>
          <w:rFonts w:asciiTheme="majorHAnsi" w:hAnsiTheme="majorHAnsi" w:cstheme="majorHAnsi"/>
        </w:rPr>
        <w:t xml:space="preserve">therefore </w:t>
      </w:r>
      <w:r w:rsidR="003F1F9F" w:rsidRPr="00D61C27">
        <w:rPr>
          <w:rFonts w:asciiTheme="majorHAnsi" w:hAnsiTheme="majorHAnsi" w:cstheme="majorHAnsi"/>
        </w:rPr>
        <w:t>recognised</w:t>
      </w:r>
      <w:r w:rsidR="00626F98" w:rsidRPr="00D61C27">
        <w:rPr>
          <w:rFonts w:asciiTheme="majorHAnsi" w:hAnsiTheme="majorHAnsi" w:cstheme="majorHAnsi"/>
        </w:rPr>
        <w:t xml:space="preserve"> as the ‘Commu</w:t>
      </w:r>
      <w:r w:rsidR="003F1F9F" w:rsidRPr="00D61C27">
        <w:rPr>
          <w:rFonts w:asciiTheme="majorHAnsi" w:hAnsiTheme="majorHAnsi" w:cstheme="majorHAnsi"/>
        </w:rPr>
        <w:t>nity of the Many Names of God’. It praises</w:t>
      </w:r>
      <w:r w:rsidR="00626F98" w:rsidRPr="00D61C27">
        <w:rPr>
          <w:rFonts w:asciiTheme="majorHAnsi" w:hAnsiTheme="majorHAnsi" w:cstheme="majorHAnsi"/>
        </w:rPr>
        <w:t xml:space="preserve"> itself as a multi-faith </w:t>
      </w:r>
      <w:r w:rsidR="003F1F9F" w:rsidRPr="00D61C27">
        <w:rPr>
          <w:rFonts w:asciiTheme="majorHAnsi" w:hAnsiTheme="majorHAnsi" w:cstheme="majorHAnsi"/>
        </w:rPr>
        <w:t xml:space="preserve">space </w:t>
      </w:r>
      <w:r w:rsidR="00626F98" w:rsidRPr="00D61C27">
        <w:rPr>
          <w:rFonts w:asciiTheme="majorHAnsi" w:hAnsiTheme="majorHAnsi" w:cstheme="majorHAnsi"/>
        </w:rPr>
        <w:t xml:space="preserve">for all people to live, work and worship together in harmony. </w:t>
      </w:r>
      <w:r w:rsidR="003F1F9F" w:rsidRPr="00D61C27">
        <w:rPr>
          <w:rFonts w:asciiTheme="majorHAnsi" w:hAnsiTheme="majorHAnsi" w:cstheme="majorHAnsi"/>
        </w:rPr>
        <w:t>Despite this, much of their daily life is influenced by H</w:t>
      </w:r>
      <w:r w:rsidR="009B12A0" w:rsidRPr="00D61C27">
        <w:rPr>
          <w:rFonts w:asciiTheme="majorHAnsi" w:hAnsiTheme="majorHAnsi" w:cstheme="majorHAnsi"/>
        </w:rPr>
        <w:t>indu</w:t>
      </w:r>
      <w:r w:rsidR="003F1F9F" w:rsidRPr="00D61C27">
        <w:rPr>
          <w:rFonts w:asciiTheme="majorHAnsi" w:hAnsiTheme="majorHAnsi" w:cstheme="majorHAnsi"/>
        </w:rPr>
        <w:t xml:space="preserve"> and </w:t>
      </w:r>
      <w:r w:rsidR="009B12A0" w:rsidRPr="00D61C27">
        <w:rPr>
          <w:rFonts w:asciiTheme="majorHAnsi" w:hAnsiTheme="majorHAnsi" w:cstheme="majorHAnsi"/>
        </w:rPr>
        <w:t>Yogic</w:t>
      </w:r>
      <w:r w:rsidR="003F1F9F" w:rsidRPr="00D61C27">
        <w:rPr>
          <w:rFonts w:asciiTheme="majorHAnsi" w:hAnsiTheme="majorHAnsi" w:cstheme="majorHAnsi"/>
        </w:rPr>
        <w:t xml:space="preserve"> philosophies, such as participating in Pujas, believing in the Div</w:t>
      </w:r>
      <w:r w:rsidR="009B12A0" w:rsidRPr="00D61C27">
        <w:rPr>
          <w:rFonts w:asciiTheme="majorHAnsi" w:hAnsiTheme="majorHAnsi" w:cstheme="majorHAnsi"/>
        </w:rPr>
        <w:t>ine within everything and the force of subtle life</w:t>
      </w:r>
      <w:r w:rsidR="003F1F9F" w:rsidRPr="00D61C27">
        <w:rPr>
          <w:rFonts w:asciiTheme="majorHAnsi" w:hAnsiTheme="majorHAnsi" w:cstheme="majorHAnsi"/>
        </w:rPr>
        <w:t xml:space="preserve"> energies</w:t>
      </w:r>
      <w:r w:rsidR="00C40BB9" w:rsidRPr="00D61C27">
        <w:rPr>
          <w:rFonts w:asciiTheme="majorHAnsi" w:hAnsiTheme="majorHAnsi" w:cstheme="majorHAnsi"/>
        </w:rPr>
        <w:t xml:space="preserve"> (</w:t>
      </w:r>
      <w:proofErr w:type="spellStart"/>
      <w:r w:rsidR="00C40BB9" w:rsidRPr="00D61C27">
        <w:rPr>
          <w:rFonts w:asciiTheme="majorHAnsi" w:hAnsiTheme="majorHAnsi" w:cstheme="majorHAnsi"/>
        </w:rPr>
        <w:t>Feurnstein</w:t>
      </w:r>
      <w:proofErr w:type="spellEnd"/>
      <w:r w:rsidR="00C40BB9" w:rsidRPr="00D61C27">
        <w:rPr>
          <w:rFonts w:asciiTheme="majorHAnsi" w:hAnsiTheme="majorHAnsi" w:cstheme="majorHAnsi"/>
        </w:rPr>
        <w:t>, 1998)</w:t>
      </w:r>
      <w:r w:rsidR="003F1F9F" w:rsidRPr="00D61C27">
        <w:rPr>
          <w:rFonts w:asciiTheme="majorHAnsi" w:hAnsiTheme="majorHAnsi" w:cstheme="majorHAnsi"/>
        </w:rPr>
        <w:t xml:space="preserve">. This perhaps comes as no surprise </w:t>
      </w:r>
      <w:r w:rsidR="00C40BB9" w:rsidRPr="00D61C27">
        <w:rPr>
          <w:rFonts w:asciiTheme="majorHAnsi" w:hAnsiTheme="majorHAnsi" w:cstheme="majorHAnsi"/>
        </w:rPr>
        <w:t xml:space="preserve">as </w:t>
      </w:r>
      <w:proofErr w:type="spellStart"/>
      <w:r w:rsidR="00C40BB9" w:rsidRPr="00D61C27">
        <w:rPr>
          <w:rFonts w:asciiTheme="majorHAnsi" w:hAnsiTheme="majorHAnsi" w:cstheme="majorHAnsi"/>
        </w:rPr>
        <w:t>SkandaV</w:t>
      </w:r>
      <w:r w:rsidR="003F1F9F" w:rsidRPr="00D61C27">
        <w:rPr>
          <w:rFonts w:asciiTheme="majorHAnsi" w:hAnsiTheme="majorHAnsi" w:cstheme="majorHAnsi"/>
        </w:rPr>
        <w:t>ale</w:t>
      </w:r>
      <w:proofErr w:type="spellEnd"/>
      <w:r w:rsidR="003F1F9F" w:rsidRPr="00D61C27">
        <w:rPr>
          <w:rFonts w:asciiTheme="majorHAnsi" w:hAnsiTheme="majorHAnsi" w:cstheme="majorHAnsi"/>
        </w:rPr>
        <w:t xml:space="preserve"> was f</w:t>
      </w:r>
      <w:r w:rsidR="00854A38" w:rsidRPr="00D61C27">
        <w:rPr>
          <w:rFonts w:asciiTheme="majorHAnsi" w:hAnsiTheme="majorHAnsi" w:cstheme="majorHAnsi"/>
        </w:rPr>
        <w:t xml:space="preserve">ounded </w:t>
      </w:r>
      <w:r w:rsidR="00626F98" w:rsidRPr="00D61C27">
        <w:rPr>
          <w:rFonts w:asciiTheme="majorHAnsi" w:hAnsiTheme="majorHAnsi" w:cstheme="majorHAnsi"/>
        </w:rPr>
        <w:t>in 1973 by the lat</w:t>
      </w:r>
      <w:r w:rsidR="00854A38" w:rsidRPr="00D61C27">
        <w:rPr>
          <w:rFonts w:asciiTheme="majorHAnsi" w:hAnsiTheme="majorHAnsi" w:cstheme="majorHAnsi"/>
        </w:rPr>
        <w:t xml:space="preserve">e Guru Sri </w:t>
      </w:r>
      <w:proofErr w:type="spellStart"/>
      <w:r w:rsidR="00854A38" w:rsidRPr="00D61C27">
        <w:rPr>
          <w:rFonts w:asciiTheme="majorHAnsi" w:hAnsiTheme="majorHAnsi" w:cstheme="majorHAnsi"/>
        </w:rPr>
        <w:t>Subramanium</w:t>
      </w:r>
      <w:proofErr w:type="spellEnd"/>
      <w:r w:rsidR="00854A38" w:rsidRPr="00D61C27">
        <w:rPr>
          <w:rFonts w:asciiTheme="majorHAnsi" w:hAnsiTheme="majorHAnsi" w:cstheme="majorHAnsi"/>
        </w:rPr>
        <w:t>, a man that</w:t>
      </w:r>
      <w:r w:rsidR="00626F98" w:rsidRPr="00D61C27">
        <w:rPr>
          <w:rFonts w:asciiTheme="majorHAnsi" w:hAnsiTheme="majorHAnsi" w:cstheme="majorHAnsi"/>
        </w:rPr>
        <w:t xml:space="preserve"> left </w:t>
      </w:r>
      <w:r w:rsidR="00854A38" w:rsidRPr="00D61C27">
        <w:rPr>
          <w:rFonts w:asciiTheme="majorHAnsi" w:hAnsiTheme="majorHAnsi" w:cstheme="majorHAnsi"/>
        </w:rPr>
        <w:t xml:space="preserve">his life in </w:t>
      </w:r>
      <w:r w:rsidR="00626F98" w:rsidRPr="00D61C27">
        <w:rPr>
          <w:rFonts w:asciiTheme="majorHAnsi" w:hAnsiTheme="majorHAnsi" w:cstheme="majorHAnsi"/>
        </w:rPr>
        <w:t>Sri Lanka in order to follow his visions of sharing yoga, med</w:t>
      </w:r>
      <w:r w:rsidR="00934734" w:rsidRPr="00D61C27">
        <w:rPr>
          <w:rFonts w:asciiTheme="majorHAnsi" w:hAnsiTheme="majorHAnsi" w:cstheme="majorHAnsi"/>
        </w:rPr>
        <w:t xml:space="preserve">itation and a life of devotion </w:t>
      </w:r>
      <w:r w:rsidR="00854A38" w:rsidRPr="00D61C27">
        <w:rPr>
          <w:rFonts w:asciiTheme="majorHAnsi" w:hAnsiTheme="majorHAnsi" w:cstheme="majorHAnsi"/>
        </w:rPr>
        <w:t xml:space="preserve">here </w:t>
      </w:r>
      <w:r w:rsidR="00934734" w:rsidRPr="00D61C27">
        <w:rPr>
          <w:rFonts w:asciiTheme="majorHAnsi" w:hAnsiTheme="majorHAnsi" w:cstheme="majorHAnsi"/>
        </w:rPr>
        <w:t>in the UK.</w:t>
      </w:r>
      <w:r w:rsidR="003F1F9F" w:rsidRPr="00D61C27">
        <w:rPr>
          <w:rFonts w:asciiTheme="majorHAnsi" w:hAnsiTheme="majorHAnsi" w:cstheme="majorHAnsi"/>
        </w:rPr>
        <w:t xml:space="preserve"> </w:t>
      </w:r>
      <w:r w:rsidR="00540DE6" w:rsidRPr="00D61C27">
        <w:rPr>
          <w:rFonts w:asciiTheme="majorHAnsi" w:hAnsiTheme="majorHAnsi" w:cstheme="majorHAnsi"/>
        </w:rPr>
        <w:t xml:space="preserve">Guru was successful in creating </w:t>
      </w:r>
      <w:proofErr w:type="spellStart"/>
      <w:r w:rsidR="00540DE6" w:rsidRPr="00D61C27">
        <w:rPr>
          <w:rFonts w:asciiTheme="majorHAnsi" w:hAnsiTheme="majorHAnsi" w:cstheme="majorHAnsi"/>
        </w:rPr>
        <w:t>SkandaVale</w:t>
      </w:r>
      <w:proofErr w:type="spellEnd"/>
      <w:r w:rsidR="00540DE6" w:rsidRPr="00D61C27">
        <w:rPr>
          <w:rFonts w:asciiTheme="majorHAnsi" w:hAnsiTheme="majorHAnsi" w:cstheme="majorHAnsi"/>
        </w:rPr>
        <w:t xml:space="preserve"> as a place of worship without</w:t>
      </w:r>
      <w:r w:rsidR="009B12A0" w:rsidRPr="00D61C27">
        <w:rPr>
          <w:rFonts w:asciiTheme="majorHAnsi" w:hAnsiTheme="majorHAnsi" w:cstheme="majorHAnsi"/>
        </w:rPr>
        <w:t xml:space="preserve"> asking people for money, it has been created </w:t>
      </w:r>
      <w:r w:rsidR="00540DE6" w:rsidRPr="00D61C27">
        <w:rPr>
          <w:rFonts w:asciiTheme="majorHAnsi" w:hAnsiTheme="majorHAnsi" w:cstheme="majorHAnsi"/>
        </w:rPr>
        <w:t xml:space="preserve">solely </w:t>
      </w:r>
      <w:r w:rsidR="009B12A0" w:rsidRPr="00D61C27">
        <w:rPr>
          <w:rFonts w:asciiTheme="majorHAnsi" w:hAnsiTheme="majorHAnsi" w:cstheme="majorHAnsi"/>
        </w:rPr>
        <w:t xml:space="preserve">on a </w:t>
      </w:r>
      <w:r w:rsidR="00540DE6" w:rsidRPr="00D61C27">
        <w:rPr>
          <w:rFonts w:asciiTheme="majorHAnsi" w:hAnsiTheme="majorHAnsi" w:cstheme="majorHAnsi"/>
        </w:rPr>
        <w:t xml:space="preserve">voluntary </w:t>
      </w:r>
      <w:r w:rsidR="009B12A0" w:rsidRPr="00D61C27">
        <w:rPr>
          <w:rFonts w:asciiTheme="majorHAnsi" w:hAnsiTheme="majorHAnsi" w:cstheme="majorHAnsi"/>
        </w:rPr>
        <w:t xml:space="preserve">basis </w:t>
      </w:r>
      <w:r w:rsidR="00540DE6" w:rsidRPr="00D61C27">
        <w:rPr>
          <w:rFonts w:asciiTheme="majorHAnsi" w:hAnsiTheme="majorHAnsi" w:cstheme="majorHAnsi"/>
        </w:rPr>
        <w:t xml:space="preserve">and run by donations and offerings. Although Guru transitioned in 2010, the community still runs strong with around 90,000 pilgrims visiting </w:t>
      </w:r>
      <w:r w:rsidR="009B12A0" w:rsidRPr="00D61C27">
        <w:rPr>
          <w:rFonts w:asciiTheme="majorHAnsi" w:hAnsiTheme="majorHAnsi" w:cstheme="majorHAnsi"/>
        </w:rPr>
        <w:t xml:space="preserve">annually, demonstrating the success of Gurus teachings in emphasising his followers to worship the Divine and not merely to stop at and worship him.  </w:t>
      </w:r>
    </w:p>
    <w:p w:rsidR="00D9732B" w:rsidRPr="00D61C27" w:rsidRDefault="00934734">
      <w:pPr>
        <w:rPr>
          <w:rFonts w:asciiTheme="majorHAnsi" w:hAnsiTheme="majorHAnsi" w:cstheme="majorHAnsi"/>
        </w:rPr>
      </w:pPr>
      <w:r w:rsidRPr="00D61C27">
        <w:rPr>
          <w:rFonts w:asciiTheme="majorHAnsi" w:hAnsiTheme="majorHAnsi" w:cstheme="majorHAnsi"/>
        </w:rPr>
        <w:t>My stu</w:t>
      </w:r>
      <w:r w:rsidR="00633550" w:rsidRPr="00D61C27">
        <w:rPr>
          <w:rFonts w:asciiTheme="majorHAnsi" w:hAnsiTheme="majorHAnsi" w:cstheme="majorHAnsi"/>
        </w:rPr>
        <w:t xml:space="preserve">dy </w:t>
      </w:r>
      <w:r w:rsidR="00540DE6" w:rsidRPr="00D61C27">
        <w:rPr>
          <w:rFonts w:asciiTheme="majorHAnsi" w:hAnsiTheme="majorHAnsi" w:cstheme="majorHAnsi"/>
        </w:rPr>
        <w:t xml:space="preserve">interests </w:t>
      </w:r>
      <w:r w:rsidR="00633550" w:rsidRPr="00D61C27">
        <w:rPr>
          <w:rFonts w:asciiTheme="majorHAnsi" w:hAnsiTheme="majorHAnsi" w:cstheme="majorHAnsi"/>
        </w:rPr>
        <w:t xml:space="preserve">during my time at </w:t>
      </w:r>
      <w:proofErr w:type="spellStart"/>
      <w:r w:rsidR="00633550" w:rsidRPr="00D61C27">
        <w:rPr>
          <w:rFonts w:asciiTheme="majorHAnsi" w:hAnsiTheme="majorHAnsi" w:cstheme="majorHAnsi"/>
        </w:rPr>
        <w:t>SkandaVale</w:t>
      </w:r>
      <w:proofErr w:type="spellEnd"/>
      <w:r w:rsidR="00633550" w:rsidRPr="00D61C27">
        <w:rPr>
          <w:rFonts w:asciiTheme="majorHAnsi" w:hAnsiTheme="majorHAnsi" w:cstheme="majorHAnsi"/>
        </w:rPr>
        <w:t xml:space="preserve"> </w:t>
      </w:r>
      <w:r w:rsidR="00540DE6" w:rsidRPr="00D61C27">
        <w:rPr>
          <w:rFonts w:asciiTheme="majorHAnsi" w:hAnsiTheme="majorHAnsi" w:cstheme="majorHAnsi"/>
        </w:rPr>
        <w:t xml:space="preserve">were looking at the experience </w:t>
      </w:r>
      <w:r w:rsidR="009C64FB" w:rsidRPr="00D61C27">
        <w:rPr>
          <w:rFonts w:asciiTheme="majorHAnsi" w:hAnsiTheme="majorHAnsi" w:cstheme="majorHAnsi"/>
        </w:rPr>
        <w:t>of receiving ‘Grace’ within service and</w:t>
      </w:r>
      <w:r w:rsidR="00540DE6" w:rsidRPr="00D61C27">
        <w:rPr>
          <w:rFonts w:asciiTheme="majorHAnsi" w:hAnsiTheme="majorHAnsi" w:cstheme="majorHAnsi"/>
        </w:rPr>
        <w:t xml:space="preserve"> rituals</w:t>
      </w:r>
      <w:r w:rsidR="009C64FB" w:rsidRPr="00D61C27">
        <w:rPr>
          <w:rFonts w:asciiTheme="majorHAnsi" w:hAnsiTheme="majorHAnsi" w:cstheme="majorHAnsi"/>
        </w:rPr>
        <w:t>,</w:t>
      </w:r>
      <w:r w:rsidR="00540DE6" w:rsidRPr="00D61C27">
        <w:rPr>
          <w:rFonts w:asciiTheme="majorHAnsi" w:hAnsiTheme="majorHAnsi" w:cstheme="majorHAnsi"/>
        </w:rPr>
        <w:t xml:space="preserve"> and exploring the problems that arise in attempting to study reli</w:t>
      </w:r>
      <w:r w:rsidR="009C64FB" w:rsidRPr="00D61C27">
        <w:rPr>
          <w:rFonts w:asciiTheme="majorHAnsi" w:hAnsiTheme="majorHAnsi" w:cstheme="majorHAnsi"/>
        </w:rPr>
        <w:t xml:space="preserve">gious </w:t>
      </w:r>
      <w:r w:rsidR="00E40538" w:rsidRPr="00D61C27">
        <w:rPr>
          <w:rFonts w:asciiTheme="majorHAnsi" w:hAnsiTheme="majorHAnsi" w:cstheme="majorHAnsi"/>
        </w:rPr>
        <w:t>and spiritual experiences as an ‘outsider coming in’</w:t>
      </w:r>
      <w:r w:rsidR="009C64FB" w:rsidRPr="00D61C27">
        <w:rPr>
          <w:rFonts w:asciiTheme="majorHAnsi" w:hAnsiTheme="majorHAnsi" w:cstheme="majorHAnsi"/>
        </w:rPr>
        <w:t>.</w:t>
      </w:r>
      <w:r w:rsidR="00540DE6" w:rsidRPr="00D61C27">
        <w:rPr>
          <w:rFonts w:asciiTheme="majorHAnsi" w:hAnsiTheme="majorHAnsi" w:cstheme="majorHAnsi"/>
        </w:rPr>
        <w:t xml:space="preserve"> </w:t>
      </w:r>
      <w:r w:rsidR="0022688F" w:rsidRPr="00D61C27">
        <w:rPr>
          <w:rFonts w:asciiTheme="majorHAnsi" w:hAnsiTheme="majorHAnsi" w:cstheme="majorHAnsi"/>
        </w:rPr>
        <w:t>I chose these topics due to</w:t>
      </w:r>
      <w:r w:rsidR="00E40538" w:rsidRPr="00D61C27">
        <w:rPr>
          <w:rFonts w:asciiTheme="majorHAnsi" w:hAnsiTheme="majorHAnsi" w:cstheme="majorHAnsi"/>
        </w:rPr>
        <w:t xml:space="preserve"> my interest in the Anthropology of religious experience and</w:t>
      </w:r>
      <w:r w:rsidR="0022688F" w:rsidRPr="00D61C27">
        <w:rPr>
          <w:rFonts w:asciiTheme="majorHAnsi" w:hAnsiTheme="majorHAnsi" w:cstheme="majorHAnsi"/>
        </w:rPr>
        <w:t xml:space="preserve"> the frequent appearance of </w:t>
      </w:r>
      <w:r w:rsidR="0086657D" w:rsidRPr="00D61C27">
        <w:rPr>
          <w:rFonts w:asciiTheme="majorHAnsi" w:hAnsiTheme="majorHAnsi" w:cstheme="majorHAnsi"/>
        </w:rPr>
        <w:t xml:space="preserve">academic writings attempting to explain, fathom and describe the </w:t>
      </w:r>
      <w:r w:rsidR="0022688F" w:rsidRPr="00D61C27">
        <w:rPr>
          <w:rFonts w:asciiTheme="majorHAnsi" w:hAnsiTheme="majorHAnsi" w:cstheme="majorHAnsi"/>
        </w:rPr>
        <w:t xml:space="preserve">‘unexplainable, unfathomable, </w:t>
      </w:r>
      <w:r w:rsidR="0086657D" w:rsidRPr="00D61C27">
        <w:rPr>
          <w:rFonts w:asciiTheme="majorHAnsi" w:hAnsiTheme="majorHAnsi" w:cstheme="majorHAnsi"/>
        </w:rPr>
        <w:t xml:space="preserve">and indescribable’. </w:t>
      </w:r>
      <w:r w:rsidR="0022688F" w:rsidRPr="00D61C27">
        <w:rPr>
          <w:rFonts w:asciiTheme="majorHAnsi" w:hAnsiTheme="majorHAnsi" w:cstheme="majorHAnsi"/>
        </w:rPr>
        <w:t xml:space="preserve">I find that in academia we </w:t>
      </w:r>
      <w:r w:rsidR="00C40BB9" w:rsidRPr="00D61C27">
        <w:rPr>
          <w:rFonts w:asciiTheme="majorHAnsi" w:hAnsiTheme="majorHAnsi" w:cstheme="majorHAnsi"/>
        </w:rPr>
        <w:t>are often so</w:t>
      </w:r>
      <w:r w:rsidR="0022688F" w:rsidRPr="00D61C27">
        <w:rPr>
          <w:rFonts w:asciiTheme="majorHAnsi" w:hAnsiTheme="majorHAnsi" w:cstheme="majorHAnsi"/>
        </w:rPr>
        <w:t xml:space="preserve"> preoccupied with trying to ‘know’ the answers</w:t>
      </w:r>
      <w:r w:rsidR="009B12A0" w:rsidRPr="00D61C27">
        <w:rPr>
          <w:rFonts w:asciiTheme="majorHAnsi" w:hAnsiTheme="majorHAnsi" w:cstheme="majorHAnsi"/>
        </w:rPr>
        <w:t xml:space="preserve">, </w:t>
      </w:r>
      <w:r w:rsidR="009C64FB" w:rsidRPr="00D61C27">
        <w:rPr>
          <w:rFonts w:asciiTheme="majorHAnsi" w:hAnsiTheme="majorHAnsi" w:cstheme="majorHAnsi"/>
        </w:rPr>
        <w:t xml:space="preserve">in that we </w:t>
      </w:r>
      <w:r w:rsidR="009B12A0" w:rsidRPr="00D61C27">
        <w:rPr>
          <w:rFonts w:asciiTheme="majorHAnsi" w:hAnsiTheme="majorHAnsi" w:cstheme="majorHAnsi"/>
        </w:rPr>
        <w:t>make sense</w:t>
      </w:r>
      <w:r w:rsidR="0022688F" w:rsidRPr="00D61C27">
        <w:rPr>
          <w:rFonts w:asciiTheme="majorHAnsi" w:hAnsiTheme="majorHAnsi" w:cstheme="majorHAnsi"/>
        </w:rPr>
        <w:t xml:space="preserve"> </w:t>
      </w:r>
      <w:r w:rsidR="009C64FB" w:rsidRPr="00D61C27">
        <w:rPr>
          <w:rFonts w:asciiTheme="majorHAnsi" w:hAnsiTheme="majorHAnsi" w:cstheme="majorHAnsi"/>
        </w:rPr>
        <w:t xml:space="preserve">of them by moulding them to fit </w:t>
      </w:r>
      <w:r w:rsidR="0086657D" w:rsidRPr="00D61C27">
        <w:rPr>
          <w:rFonts w:asciiTheme="majorHAnsi" w:hAnsiTheme="majorHAnsi" w:cstheme="majorHAnsi"/>
        </w:rPr>
        <w:t xml:space="preserve">our way of </w:t>
      </w:r>
      <w:r w:rsidR="00C40BB9" w:rsidRPr="00D61C27">
        <w:rPr>
          <w:rFonts w:asciiTheme="majorHAnsi" w:hAnsiTheme="majorHAnsi" w:cstheme="majorHAnsi"/>
        </w:rPr>
        <w:t>‘</w:t>
      </w:r>
      <w:r w:rsidR="0086657D" w:rsidRPr="00D61C27">
        <w:rPr>
          <w:rFonts w:asciiTheme="majorHAnsi" w:hAnsiTheme="majorHAnsi" w:cstheme="majorHAnsi"/>
        </w:rPr>
        <w:t>knowing</w:t>
      </w:r>
      <w:r w:rsidR="00C40BB9" w:rsidRPr="00D61C27">
        <w:rPr>
          <w:rFonts w:asciiTheme="majorHAnsi" w:hAnsiTheme="majorHAnsi" w:cstheme="majorHAnsi"/>
        </w:rPr>
        <w:t>’</w:t>
      </w:r>
      <w:r w:rsidR="009C64FB" w:rsidRPr="00D61C27">
        <w:rPr>
          <w:rFonts w:asciiTheme="majorHAnsi" w:hAnsiTheme="majorHAnsi" w:cstheme="majorHAnsi"/>
        </w:rPr>
        <w:t xml:space="preserve">, </w:t>
      </w:r>
      <w:r w:rsidR="0086657D" w:rsidRPr="00D61C27">
        <w:rPr>
          <w:rFonts w:asciiTheme="majorHAnsi" w:hAnsiTheme="majorHAnsi" w:cstheme="majorHAnsi"/>
        </w:rPr>
        <w:t>which is</w:t>
      </w:r>
      <w:r w:rsidR="009B12A0" w:rsidRPr="00D61C27">
        <w:rPr>
          <w:rFonts w:asciiTheme="majorHAnsi" w:hAnsiTheme="majorHAnsi" w:cstheme="majorHAnsi"/>
        </w:rPr>
        <w:t xml:space="preserve"> established in measurement, proof</w:t>
      </w:r>
      <w:r w:rsidR="0086657D" w:rsidRPr="00D61C27">
        <w:rPr>
          <w:rFonts w:asciiTheme="majorHAnsi" w:hAnsiTheme="majorHAnsi" w:cstheme="majorHAnsi"/>
        </w:rPr>
        <w:t xml:space="preserve"> and empirical methods. </w:t>
      </w:r>
      <w:r w:rsidR="009C64FB" w:rsidRPr="00D61C27">
        <w:rPr>
          <w:rFonts w:asciiTheme="majorHAnsi" w:hAnsiTheme="majorHAnsi" w:cstheme="majorHAnsi"/>
        </w:rPr>
        <w:t>We may therefore</w:t>
      </w:r>
      <w:r w:rsidR="0086657D" w:rsidRPr="00D61C27">
        <w:rPr>
          <w:rFonts w:asciiTheme="majorHAnsi" w:hAnsiTheme="majorHAnsi" w:cstheme="majorHAnsi"/>
        </w:rPr>
        <w:t xml:space="preserve"> </w:t>
      </w:r>
      <w:r w:rsidR="0022688F" w:rsidRPr="00D61C27">
        <w:rPr>
          <w:rFonts w:asciiTheme="majorHAnsi" w:hAnsiTheme="majorHAnsi" w:cstheme="majorHAnsi"/>
        </w:rPr>
        <w:t xml:space="preserve">quickly dismiss </w:t>
      </w:r>
      <w:r w:rsidR="009C64FB" w:rsidRPr="00D61C27">
        <w:rPr>
          <w:rFonts w:asciiTheme="majorHAnsi" w:hAnsiTheme="majorHAnsi" w:cstheme="majorHAnsi"/>
        </w:rPr>
        <w:t>or avoid a subject</w:t>
      </w:r>
      <w:r w:rsidR="0022688F" w:rsidRPr="00D61C27">
        <w:rPr>
          <w:rFonts w:asciiTheme="majorHAnsi" w:hAnsiTheme="majorHAnsi" w:cstheme="majorHAnsi"/>
        </w:rPr>
        <w:t xml:space="preserve"> if </w:t>
      </w:r>
      <w:r w:rsidR="00C40BB9" w:rsidRPr="00D61C27">
        <w:rPr>
          <w:rFonts w:asciiTheme="majorHAnsi" w:hAnsiTheme="majorHAnsi" w:cstheme="majorHAnsi"/>
        </w:rPr>
        <w:t xml:space="preserve">we </w:t>
      </w:r>
      <w:r w:rsidR="0086657D" w:rsidRPr="00D61C27">
        <w:rPr>
          <w:rFonts w:asciiTheme="majorHAnsi" w:hAnsiTheme="majorHAnsi" w:cstheme="majorHAnsi"/>
        </w:rPr>
        <w:t xml:space="preserve">cannot measure and </w:t>
      </w:r>
      <w:r w:rsidR="009C64FB" w:rsidRPr="00D61C27">
        <w:rPr>
          <w:rFonts w:asciiTheme="majorHAnsi" w:hAnsiTheme="majorHAnsi" w:cstheme="majorHAnsi"/>
        </w:rPr>
        <w:t>make sense of</w:t>
      </w:r>
      <w:r w:rsidR="0086657D" w:rsidRPr="00D61C27">
        <w:rPr>
          <w:rFonts w:asciiTheme="majorHAnsi" w:hAnsiTheme="majorHAnsi" w:cstheme="majorHAnsi"/>
        </w:rPr>
        <w:t xml:space="preserve"> it.</w:t>
      </w:r>
      <w:r w:rsidR="0022688F" w:rsidRPr="00D61C27">
        <w:rPr>
          <w:rFonts w:asciiTheme="majorHAnsi" w:hAnsiTheme="majorHAnsi" w:cstheme="majorHAnsi"/>
        </w:rPr>
        <w:t xml:space="preserve"> </w:t>
      </w:r>
      <w:r w:rsidR="00C40BB9" w:rsidRPr="00D61C27">
        <w:rPr>
          <w:rFonts w:asciiTheme="majorHAnsi" w:hAnsiTheme="majorHAnsi" w:cstheme="majorHAnsi"/>
        </w:rPr>
        <w:t>The</w:t>
      </w:r>
      <w:r w:rsidR="0022688F" w:rsidRPr="00D61C27">
        <w:rPr>
          <w:rFonts w:asciiTheme="majorHAnsi" w:hAnsiTheme="majorHAnsi" w:cstheme="majorHAnsi"/>
        </w:rPr>
        <w:t xml:space="preserve"> purpose of my study </w:t>
      </w:r>
      <w:r w:rsidR="00C40BB9" w:rsidRPr="00D61C27">
        <w:rPr>
          <w:rFonts w:asciiTheme="majorHAnsi" w:hAnsiTheme="majorHAnsi" w:cstheme="majorHAnsi"/>
        </w:rPr>
        <w:t xml:space="preserve">therefore </w:t>
      </w:r>
      <w:r w:rsidR="0022688F" w:rsidRPr="00D61C27">
        <w:rPr>
          <w:rFonts w:asciiTheme="majorHAnsi" w:hAnsiTheme="majorHAnsi" w:cstheme="majorHAnsi"/>
        </w:rPr>
        <w:t xml:space="preserve">was </w:t>
      </w:r>
      <w:r w:rsidR="0086657D" w:rsidRPr="00D61C27">
        <w:rPr>
          <w:rFonts w:asciiTheme="majorHAnsi" w:hAnsiTheme="majorHAnsi" w:cstheme="majorHAnsi"/>
        </w:rPr>
        <w:t>an attem</w:t>
      </w:r>
      <w:r w:rsidR="00C40BB9" w:rsidRPr="00D61C27">
        <w:rPr>
          <w:rFonts w:asciiTheme="majorHAnsi" w:hAnsiTheme="majorHAnsi" w:cstheme="majorHAnsi"/>
        </w:rPr>
        <w:t>pt to understand what it is that people</w:t>
      </w:r>
      <w:r w:rsidR="0022688F" w:rsidRPr="00D61C27">
        <w:rPr>
          <w:rFonts w:asciiTheme="majorHAnsi" w:hAnsiTheme="majorHAnsi" w:cstheme="majorHAnsi"/>
        </w:rPr>
        <w:t xml:space="preserve"> experien</w:t>
      </w:r>
      <w:r w:rsidR="0086657D" w:rsidRPr="00D61C27">
        <w:rPr>
          <w:rFonts w:asciiTheme="majorHAnsi" w:hAnsiTheme="majorHAnsi" w:cstheme="majorHAnsi"/>
        </w:rPr>
        <w:t>ce through service and ritual, without trying to understand it solely from a rationalised view, which would then perhaps lose the essence of that which we are attempting to understand in the first place.</w:t>
      </w:r>
      <w:r w:rsidR="009B12A0" w:rsidRPr="00D61C27">
        <w:rPr>
          <w:rFonts w:asciiTheme="majorHAnsi" w:hAnsiTheme="majorHAnsi" w:cstheme="majorHAnsi"/>
        </w:rPr>
        <w:t xml:space="preserve"> </w:t>
      </w:r>
    </w:p>
    <w:p w:rsidR="00D9732B" w:rsidRPr="00D61C27" w:rsidRDefault="00D9732B">
      <w:pPr>
        <w:rPr>
          <w:rFonts w:asciiTheme="majorHAnsi" w:hAnsiTheme="majorHAnsi" w:cstheme="majorHAnsi"/>
          <w:u w:val="single"/>
        </w:rPr>
      </w:pPr>
      <w:r w:rsidRPr="00D61C27">
        <w:rPr>
          <w:rFonts w:asciiTheme="majorHAnsi" w:hAnsiTheme="majorHAnsi" w:cstheme="majorHAnsi"/>
          <w:u w:val="single"/>
        </w:rPr>
        <w:t>Literature review</w:t>
      </w:r>
    </w:p>
    <w:p w:rsidR="00672E2E" w:rsidRPr="00D61C27" w:rsidRDefault="00672E2E">
      <w:pPr>
        <w:rPr>
          <w:rFonts w:asciiTheme="majorHAnsi" w:hAnsiTheme="majorHAnsi" w:cstheme="majorHAnsi"/>
        </w:rPr>
      </w:pPr>
      <w:r w:rsidRPr="00D61C27">
        <w:rPr>
          <w:rFonts w:asciiTheme="majorHAnsi" w:hAnsiTheme="majorHAnsi" w:cstheme="majorHAnsi"/>
        </w:rPr>
        <w:t xml:space="preserve">Below, </w:t>
      </w:r>
      <w:r w:rsidR="00D9732B" w:rsidRPr="00D61C27">
        <w:rPr>
          <w:rFonts w:asciiTheme="majorHAnsi" w:hAnsiTheme="majorHAnsi" w:cstheme="majorHAnsi"/>
        </w:rPr>
        <w:t xml:space="preserve">scholar </w:t>
      </w:r>
      <w:proofErr w:type="spellStart"/>
      <w:r w:rsidRPr="00D61C27">
        <w:rPr>
          <w:rFonts w:asciiTheme="majorHAnsi" w:hAnsiTheme="majorHAnsi" w:cstheme="majorHAnsi"/>
        </w:rPr>
        <w:t>Idinopulos</w:t>
      </w:r>
      <w:proofErr w:type="spellEnd"/>
      <w:r w:rsidRPr="00D61C27">
        <w:rPr>
          <w:rFonts w:asciiTheme="majorHAnsi" w:hAnsiTheme="majorHAnsi" w:cstheme="majorHAnsi"/>
        </w:rPr>
        <w:t xml:space="preserve"> asks us to </w:t>
      </w:r>
      <w:r w:rsidR="0093322A" w:rsidRPr="00D61C27">
        <w:rPr>
          <w:rFonts w:asciiTheme="majorHAnsi" w:hAnsiTheme="majorHAnsi" w:cstheme="majorHAnsi"/>
        </w:rPr>
        <w:t>question and review</w:t>
      </w:r>
      <w:r w:rsidRPr="00D61C27">
        <w:rPr>
          <w:rFonts w:asciiTheme="majorHAnsi" w:hAnsiTheme="majorHAnsi" w:cstheme="majorHAnsi"/>
        </w:rPr>
        <w:t xml:space="preserve"> the empirical approach when it comes to the study of </w:t>
      </w:r>
      <w:r w:rsidR="0093322A" w:rsidRPr="00D61C27">
        <w:rPr>
          <w:rFonts w:asciiTheme="majorHAnsi" w:hAnsiTheme="majorHAnsi" w:cstheme="majorHAnsi"/>
        </w:rPr>
        <w:t xml:space="preserve">faith and religious or </w:t>
      </w:r>
      <w:r w:rsidRPr="00D61C27">
        <w:rPr>
          <w:rFonts w:asciiTheme="majorHAnsi" w:hAnsiTheme="majorHAnsi" w:cstheme="majorHAnsi"/>
        </w:rPr>
        <w:t xml:space="preserve">spiritual experiences. </w:t>
      </w:r>
    </w:p>
    <w:p w:rsidR="0086657D" w:rsidRPr="00D61C27" w:rsidRDefault="0086657D">
      <w:pPr>
        <w:rPr>
          <w:rFonts w:asciiTheme="majorHAnsi" w:hAnsiTheme="majorHAnsi" w:cstheme="majorHAnsi"/>
          <w:i/>
        </w:rPr>
      </w:pPr>
      <w:r w:rsidRPr="00D61C27">
        <w:rPr>
          <w:rFonts w:asciiTheme="majorHAnsi" w:hAnsiTheme="majorHAnsi" w:cstheme="majorHAnsi"/>
          <w:i/>
        </w:rPr>
        <w:t>“J</w:t>
      </w:r>
      <w:r w:rsidR="00672E2E" w:rsidRPr="00D61C27">
        <w:rPr>
          <w:rFonts w:asciiTheme="majorHAnsi" w:hAnsiTheme="majorHAnsi" w:cstheme="majorHAnsi"/>
          <w:i/>
        </w:rPr>
        <w:t>ust how are we to practice the ‘</w:t>
      </w:r>
      <w:r w:rsidRPr="00D61C27">
        <w:rPr>
          <w:rFonts w:asciiTheme="majorHAnsi" w:hAnsiTheme="majorHAnsi" w:cstheme="majorHAnsi"/>
          <w:i/>
        </w:rPr>
        <w:t>empirical approach</w:t>
      </w:r>
      <w:r w:rsidR="00672E2E" w:rsidRPr="00D61C27">
        <w:rPr>
          <w:rFonts w:asciiTheme="majorHAnsi" w:hAnsiTheme="majorHAnsi" w:cstheme="majorHAnsi"/>
          <w:i/>
        </w:rPr>
        <w:t>’?</w:t>
      </w:r>
      <w:r w:rsidRPr="00D61C27">
        <w:rPr>
          <w:rFonts w:asciiTheme="majorHAnsi" w:hAnsiTheme="majorHAnsi" w:cstheme="majorHAnsi"/>
          <w:i/>
        </w:rPr>
        <w:t xml:space="preserve"> One would have thought that if one rea</w:t>
      </w:r>
      <w:r w:rsidR="00672E2E" w:rsidRPr="00D61C27">
        <w:rPr>
          <w:rFonts w:asciiTheme="majorHAnsi" w:hAnsiTheme="majorHAnsi" w:cstheme="majorHAnsi"/>
          <w:i/>
        </w:rPr>
        <w:t>lly took an ‘empirical approach’</w:t>
      </w:r>
      <w:r w:rsidRPr="00D61C27">
        <w:rPr>
          <w:rFonts w:asciiTheme="majorHAnsi" w:hAnsiTheme="majorHAnsi" w:cstheme="majorHAnsi"/>
          <w:i/>
        </w:rPr>
        <w:t xml:space="preserve"> and made an effort to describe religion, the first thing one would do would be to take a long, careful look at the lives of religious people. And if one did that, one would soon discover that a religious life, filled with energy and faith, providing a vision for living and a will-to-live, is a whole life that cannot be reduced to functions. To put the matter differently, the authentic religious life is</w:t>
      </w:r>
      <w:r w:rsidR="00672E2E" w:rsidRPr="00D61C27">
        <w:rPr>
          <w:rFonts w:asciiTheme="majorHAnsi" w:hAnsiTheme="majorHAnsi" w:cstheme="majorHAnsi"/>
          <w:i/>
        </w:rPr>
        <w:t xml:space="preserve"> so filled with ‘</w:t>
      </w:r>
      <w:proofErr w:type="spellStart"/>
      <w:r w:rsidR="00672E2E" w:rsidRPr="00D61C27">
        <w:rPr>
          <w:rFonts w:asciiTheme="majorHAnsi" w:hAnsiTheme="majorHAnsi" w:cstheme="majorHAnsi"/>
          <w:i/>
        </w:rPr>
        <w:t>nonobservables</w:t>
      </w:r>
      <w:proofErr w:type="spellEnd"/>
      <w:r w:rsidR="00672E2E" w:rsidRPr="00D61C27">
        <w:rPr>
          <w:rFonts w:asciiTheme="majorHAnsi" w:hAnsiTheme="majorHAnsi" w:cstheme="majorHAnsi"/>
          <w:i/>
        </w:rPr>
        <w:t>’</w:t>
      </w:r>
      <w:r w:rsidRPr="00D61C27">
        <w:rPr>
          <w:rFonts w:asciiTheme="majorHAnsi" w:hAnsiTheme="majorHAnsi" w:cstheme="majorHAnsi"/>
          <w:i/>
        </w:rPr>
        <w:t xml:space="preserve"> as to defeat any application of t</w:t>
      </w:r>
      <w:r w:rsidR="00672E2E" w:rsidRPr="00D61C27">
        <w:rPr>
          <w:rFonts w:asciiTheme="majorHAnsi" w:hAnsiTheme="majorHAnsi" w:cstheme="majorHAnsi"/>
          <w:i/>
        </w:rPr>
        <w:t>he so-called ‘empirical method.’ (</w:t>
      </w:r>
      <w:proofErr w:type="spellStart"/>
      <w:r w:rsidR="00672E2E" w:rsidRPr="00D61C27">
        <w:rPr>
          <w:rFonts w:asciiTheme="majorHAnsi" w:hAnsiTheme="majorHAnsi" w:cstheme="majorHAnsi"/>
          <w:i/>
        </w:rPr>
        <w:t>Idinopulos</w:t>
      </w:r>
      <w:proofErr w:type="spellEnd"/>
      <w:r w:rsidR="00672E2E" w:rsidRPr="00D61C27">
        <w:rPr>
          <w:rFonts w:asciiTheme="majorHAnsi" w:hAnsiTheme="majorHAnsi" w:cstheme="majorHAnsi"/>
          <w:i/>
        </w:rPr>
        <w:t>, 1998)</w:t>
      </w:r>
    </w:p>
    <w:p w:rsidR="00D9732B" w:rsidRPr="00D61C27" w:rsidRDefault="00D72DE1">
      <w:pPr>
        <w:rPr>
          <w:rFonts w:asciiTheme="majorHAnsi" w:hAnsiTheme="majorHAnsi" w:cstheme="majorHAnsi"/>
        </w:rPr>
      </w:pPr>
      <w:proofErr w:type="spellStart"/>
      <w:r w:rsidRPr="00D61C27">
        <w:rPr>
          <w:rFonts w:asciiTheme="majorHAnsi" w:hAnsiTheme="majorHAnsi" w:cstheme="majorHAnsi"/>
        </w:rPr>
        <w:lastRenderedPageBreak/>
        <w:t>Idinopulos</w:t>
      </w:r>
      <w:proofErr w:type="spellEnd"/>
      <w:r w:rsidRPr="00D61C27">
        <w:rPr>
          <w:rFonts w:asciiTheme="majorHAnsi" w:hAnsiTheme="majorHAnsi" w:cstheme="majorHAnsi"/>
        </w:rPr>
        <w:t xml:space="preserve"> implies that another method is needed in the study of </w:t>
      </w:r>
      <w:r w:rsidR="0093322A" w:rsidRPr="00D61C27">
        <w:rPr>
          <w:rFonts w:asciiTheme="majorHAnsi" w:hAnsiTheme="majorHAnsi" w:cstheme="majorHAnsi"/>
        </w:rPr>
        <w:t xml:space="preserve">faith and </w:t>
      </w:r>
      <w:r w:rsidRPr="00D61C27">
        <w:rPr>
          <w:rFonts w:asciiTheme="majorHAnsi" w:hAnsiTheme="majorHAnsi" w:cstheme="majorHAnsi"/>
        </w:rPr>
        <w:t>spiritual ex</w:t>
      </w:r>
      <w:r w:rsidR="0093322A" w:rsidRPr="00D61C27">
        <w:rPr>
          <w:rFonts w:asciiTheme="majorHAnsi" w:hAnsiTheme="majorHAnsi" w:cstheme="majorHAnsi"/>
        </w:rPr>
        <w:t>periences</w:t>
      </w:r>
      <w:r w:rsidR="00C73F84">
        <w:rPr>
          <w:rFonts w:asciiTheme="majorHAnsi" w:hAnsiTheme="majorHAnsi" w:cstheme="majorHAnsi"/>
        </w:rPr>
        <w:t>,</w:t>
      </w:r>
      <w:r w:rsidR="0093322A" w:rsidRPr="00D61C27">
        <w:rPr>
          <w:rFonts w:asciiTheme="majorHAnsi" w:hAnsiTheme="majorHAnsi" w:cstheme="majorHAnsi"/>
        </w:rPr>
        <w:t xml:space="preserve"> if we are to understand</w:t>
      </w:r>
      <w:r w:rsidRPr="00D61C27">
        <w:rPr>
          <w:rFonts w:asciiTheme="majorHAnsi" w:hAnsiTheme="majorHAnsi" w:cstheme="majorHAnsi"/>
        </w:rPr>
        <w:t xml:space="preserve"> it for w</w:t>
      </w:r>
      <w:r w:rsidR="00D9732B" w:rsidRPr="00D61C27">
        <w:rPr>
          <w:rFonts w:asciiTheme="majorHAnsi" w:hAnsiTheme="majorHAnsi" w:cstheme="majorHAnsi"/>
        </w:rPr>
        <w:t xml:space="preserve">hat it is, </w:t>
      </w:r>
      <w:r w:rsidR="0093322A" w:rsidRPr="00D61C27">
        <w:rPr>
          <w:rFonts w:asciiTheme="majorHAnsi" w:hAnsiTheme="majorHAnsi" w:cstheme="majorHAnsi"/>
        </w:rPr>
        <w:t>suggesting</w:t>
      </w:r>
      <w:r w:rsidR="00D9732B" w:rsidRPr="00D61C27">
        <w:rPr>
          <w:rFonts w:asciiTheme="majorHAnsi" w:hAnsiTheme="majorHAnsi" w:cstheme="majorHAnsi"/>
        </w:rPr>
        <w:t xml:space="preserve"> that</w:t>
      </w:r>
      <w:r w:rsidRPr="00D61C27">
        <w:rPr>
          <w:rFonts w:asciiTheme="majorHAnsi" w:hAnsiTheme="majorHAnsi" w:cstheme="majorHAnsi"/>
        </w:rPr>
        <w:t xml:space="preserve"> intellectual knowledge may be limited in this field. His argument </w:t>
      </w:r>
      <w:r w:rsidR="0093322A" w:rsidRPr="00D61C27">
        <w:rPr>
          <w:rFonts w:asciiTheme="majorHAnsi" w:hAnsiTheme="majorHAnsi" w:cstheme="majorHAnsi"/>
        </w:rPr>
        <w:t>is that religious experience</w:t>
      </w:r>
      <w:r w:rsidRPr="00D61C27">
        <w:rPr>
          <w:rFonts w:asciiTheme="majorHAnsi" w:hAnsiTheme="majorHAnsi" w:cstheme="majorHAnsi"/>
        </w:rPr>
        <w:t xml:space="preserve"> is an internal phenomena and we are focusing solely on the functions and externalised factors that </w:t>
      </w:r>
      <w:r w:rsidR="00393606" w:rsidRPr="00D61C27">
        <w:rPr>
          <w:rFonts w:asciiTheme="majorHAnsi" w:hAnsiTheme="majorHAnsi" w:cstheme="majorHAnsi"/>
        </w:rPr>
        <w:t>arise from them</w:t>
      </w:r>
      <w:r w:rsidRPr="00D61C27">
        <w:rPr>
          <w:rFonts w:asciiTheme="majorHAnsi" w:hAnsiTheme="majorHAnsi" w:cstheme="majorHAnsi"/>
        </w:rPr>
        <w:t xml:space="preserve">. </w:t>
      </w:r>
      <w:r w:rsidR="00D9732B" w:rsidRPr="00D61C27">
        <w:rPr>
          <w:rFonts w:asciiTheme="majorHAnsi" w:hAnsiTheme="majorHAnsi" w:cstheme="majorHAnsi"/>
        </w:rPr>
        <w:t xml:space="preserve">I argue that </w:t>
      </w:r>
      <w:r w:rsidRPr="00D61C27">
        <w:rPr>
          <w:rFonts w:asciiTheme="majorHAnsi" w:hAnsiTheme="majorHAnsi" w:cstheme="majorHAnsi"/>
        </w:rPr>
        <w:t xml:space="preserve">we are attempting to come close to the internalised spiritual or religious experience by examining the observable functions and external effects of faith, but </w:t>
      </w:r>
      <w:r w:rsidR="00D9732B" w:rsidRPr="00D61C27">
        <w:rPr>
          <w:rFonts w:asciiTheme="majorHAnsi" w:hAnsiTheme="majorHAnsi" w:cstheme="majorHAnsi"/>
        </w:rPr>
        <w:t xml:space="preserve">again, </w:t>
      </w:r>
      <w:r w:rsidRPr="00D61C27">
        <w:rPr>
          <w:rFonts w:asciiTheme="majorHAnsi" w:hAnsiTheme="majorHAnsi" w:cstheme="majorHAnsi"/>
        </w:rPr>
        <w:t>does this tell us what faith actually is?</w:t>
      </w:r>
      <w:r w:rsidR="00FA1037" w:rsidRPr="00D61C27">
        <w:rPr>
          <w:rFonts w:asciiTheme="majorHAnsi" w:hAnsiTheme="majorHAnsi" w:cstheme="majorHAnsi"/>
        </w:rPr>
        <w:t xml:space="preserve"> What these</w:t>
      </w:r>
      <w:r w:rsidR="0093322A" w:rsidRPr="00D61C27">
        <w:rPr>
          <w:rFonts w:asciiTheme="majorHAnsi" w:hAnsiTheme="majorHAnsi" w:cstheme="majorHAnsi"/>
        </w:rPr>
        <w:t xml:space="preserve"> people live for? The purpose behind my area of study and my question is</w:t>
      </w:r>
      <w:r w:rsidR="00FA1037" w:rsidRPr="00D61C27">
        <w:rPr>
          <w:rFonts w:asciiTheme="majorHAnsi" w:hAnsiTheme="majorHAnsi" w:cstheme="majorHAnsi"/>
        </w:rPr>
        <w:t>, are</w:t>
      </w:r>
      <w:r w:rsidRPr="00D61C27">
        <w:rPr>
          <w:rFonts w:asciiTheme="majorHAnsi" w:hAnsiTheme="majorHAnsi" w:cstheme="majorHAnsi"/>
        </w:rPr>
        <w:t xml:space="preserve"> we so caught up in </w:t>
      </w:r>
      <w:r w:rsidR="00FA1037" w:rsidRPr="00D61C27">
        <w:rPr>
          <w:rFonts w:asciiTheme="majorHAnsi" w:hAnsiTheme="majorHAnsi" w:cstheme="majorHAnsi"/>
        </w:rPr>
        <w:t xml:space="preserve">acquiring useful information regarding what religious people do and what they believe, that we end up missing what we are actually looking for; </w:t>
      </w:r>
      <w:r w:rsidR="0093322A" w:rsidRPr="00D61C27">
        <w:rPr>
          <w:rFonts w:asciiTheme="majorHAnsi" w:hAnsiTheme="majorHAnsi" w:cstheme="majorHAnsi"/>
        </w:rPr>
        <w:t xml:space="preserve">which is </w:t>
      </w:r>
      <w:r w:rsidR="00FA1037" w:rsidRPr="00D61C27">
        <w:rPr>
          <w:rFonts w:asciiTheme="majorHAnsi" w:hAnsiTheme="majorHAnsi" w:cstheme="majorHAnsi"/>
        </w:rPr>
        <w:t>the underlying force of experience that drives and motivates them to believe and act as they do (</w:t>
      </w:r>
      <w:proofErr w:type="spellStart"/>
      <w:r w:rsidR="00FA1037" w:rsidRPr="00D61C27">
        <w:rPr>
          <w:rFonts w:asciiTheme="majorHAnsi" w:hAnsiTheme="majorHAnsi" w:cstheme="majorHAnsi"/>
        </w:rPr>
        <w:t>Idinopulos</w:t>
      </w:r>
      <w:proofErr w:type="spellEnd"/>
      <w:r w:rsidR="00FA1037" w:rsidRPr="00D61C27">
        <w:rPr>
          <w:rFonts w:asciiTheme="majorHAnsi" w:hAnsiTheme="majorHAnsi" w:cstheme="majorHAnsi"/>
        </w:rPr>
        <w:t xml:space="preserve">, 1998). </w:t>
      </w:r>
      <w:r w:rsidR="000626DC" w:rsidRPr="00D61C27">
        <w:rPr>
          <w:rFonts w:asciiTheme="majorHAnsi" w:hAnsiTheme="majorHAnsi" w:cstheme="majorHAnsi"/>
        </w:rPr>
        <w:t>Does there need to be more emphasis on qualitative research in order to examine forms of knowledge that might otherwise be unavailab</w:t>
      </w:r>
      <w:r w:rsidR="00B8105B" w:rsidRPr="00D61C27">
        <w:rPr>
          <w:rFonts w:asciiTheme="majorHAnsi" w:hAnsiTheme="majorHAnsi" w:cstheme="majorHAnsi"/>
        </w:rPr>
        <w:t xml:space="preserve">le and </w:t>
      </w:r>
      <w:r w:rsidR="000626DC" w:rsidRPr="00D61C27">
        <w:rPr>
          <w:rFonts w:asciiTheme="majorHAnsi" w:hAnsiTheme="majorHAnsi" w:cstheme="majorHAnsi"/>
        </w:rPr>
        <w:t>thereby gaining new insight</w:t>
      </w:r>
      <w:r w:rsidR="00B8105B" w:rsidRPr="00D61C27">
        <w:rPr>
          <w:rFonts w:asciiTheme="majorHAnsi" w:hAnsiTheme="majorHAnsi" w:cstheme="majorHAnsi"/>
        </w:rPr>
        <w:t>?</w:t>
      </w:r>
      <w:r w:rsidR="000626DC" w:rsidRPr="00D61C27">
        <w:rPr>
          <w:rFonts w:asciiTheme="majorHAnsi" w:hAnsiTheme="majorHAnsi" w:cstheme="majorHAnsi"/>
        </w:rPr>
        <w:t xml:space="preserve"> (McLeod, 2008).</w:t>
      </w:r>
    </w:p>
    <w:p w:rsidR="0093322A" w:rsidRPr="00D61C27" w:rsidRDefault="0093322A">
      <w:pPr>
        <w:rPr>
          <w:rFonts w:asciiTheme="majorHAnsi" w:hAnsiTheme="majorHAnsi" w:cstheme="majorHAnsi"/>
        </w:rPr>
      </w:pPr>
    </w:p>
    <w:p w:rsidR="0093322A" w:rsidRPr="00D61C27" w:rsidRDefault="0093322A">
      <w:pPr>
        <w:rPr>
          <w:rFonts w:asciiTheme="majorHAnsi" w:hAnsiTheme="majorHAnsi" w:cstheme="majorHAnsi"/>
          <w:u w:val="single"/>
        </w:rPr>
      </w:pPr>
      <w:r w:rsidRPr="00D61C27">
        <w:rPr>
          <w:rFonts w:asciiTheme="majorHAnsi" w:hAnsiTheme="majorHAnsi" w:cstheme="majorHAnsi"/>
          <w:u w:val="single"/>
        </w:rPr>
        <w:t>Methodology</w:t>
      </w:r>
    </w:p>
    <w:p w:rsidR="0093322A" w:rsidRDefault="00AD08D1">
      <w:pPr>
        <w:rPr>
          <w:rFonts w:asciiTheme="majorHAnsi" w:hAnsiTheme="majorHAnsi" w:cstheme="majorHAnsi"/>
        </w:rPr>
      </w:pPr>
      <w:r w:rsidRPr="00D61C27">
        <w:rPr>
          <w:rFonts w:asciiTheme="majorHAnsi" w:hAnsiTheme="majorHAnsi" w:cstheme="majorHAnsi"/>
        </w:rPr>
        <w:t>Undertaking ethnographic field work</w:t>
      </w:r>
      <w:r w:rsidR="00054564" w:rsidRPr="00D61C27">
        <w:rPr>
          <w:rFonts w:asciiTheme="majorHAnsi" w:hAnsiTheme="majorHAnsi" w:cstheme="majorHAnsi"/>
        </w:rPr>
        <w:t>,</w:t>
      </w:r>
      <w:r w:rsidRPr="00D61C27">
        <w:rPr>
          <w:rFonts w:asciiTheme="majorHAnsi" w:hAnsiTheme="majorHAnsi" w:cstheme="majorHAnsi"/>
        </w:rPr>
        <w:t xml:space="preserve"> I used a variety of methods to conduct my research such as participation, observation, communication, </w:t>
      </w:r>
      <w:r w:rsidR="000E276D" w:rsidRPr="00D61C27">
        <w:rPr>
          <w:rFonts w:asciiTheme="majorHAnsi" w:hAnsiTheme="majorHAnsi" w:cstheme="majorHAnsi"/>
        </w:rPr>
        <w:t>note-taking</w:t>
      </w:r>
      <w:r w:rsidRPr="00D61C27">
        <w:rPr>
          <w:rFonts w:asciiTheme="majorHAnsi" w:hAnsiTheme="majorHAnsi" w:cstheme="majorHAnsi"/>
        </w:rPr>
        <w:t xml:space="preserve"> and reflexivity. The main method of my research was participant observation regarding going into the field and participating in the life of the community and </w:t>
      </w:r>
      <w:r w:rsidR="000E276D" w:rsidRPr="00D61C27">
        <w:rPr>
          <w:rFonts w:asciiTheme="majorHAnsi" w:hAnsiTheme="majorHAnsi" w:cstheme="majorHAnsi"/>
        </w:rPr>
        <w:t>recording my observed</w:t>
      </w:r>
      <w:r w:rsidR="00054564" w:rsidRPr="00D61C27">
        <w:rPr>
          <w:rFonts w:asciiTheme="majorHAnsi" w:hAnsiTheme="majorHAnsi" w:cstheme="majorHAnsi"/>
        </w:rPr>
        <w:t xml:space="preserve"> experience</w:t>
      </w:r>
      <w:r w:rsidR="000E276D" w:rsidRPr="00D61C27">
        <w:rPr>
          <w:rFonts w:asciiTheme="majorHAnsi" w:hAnsiTheme="majorHAnsi" w:cstheme="majorHAnsi"/>
        </w:rPr>
        <w:t>s</w:t>
      </w:r>
      <w:r w:rsidR="00054564" w:rsidRPr="00D61C27">
        <w:rPr>
          <w:rFonts w:asciiTheme="majorHAnsi" w:hAnsiTheme="majorHAnsi" w:cstheme="majorHAnsi"/>
        </w:rPr>
        <w:t xml:space="preserve">. </w:t>
      </w:r>
      <w:r w:rsidR="00842606" w:rsidRPr="00D61C27">
        <w:rPr>
          <w:rFonts w:asciiTheme="majorHAnsi" w:hAnsiTheme="majorHAnsi" w:cstheme="majorHAnsi"/>
        </w:rPr>
        <w:t xml:space="preserve">Thus giving a more holistic approach to the area of study with qualitative and quantitative data (Punch, 1998). </w:t>
      </w:r>
      <w:r w:rsidR="00EF51F2" w:rsidRPr="00D61C27">
        <w:rPr>
          <w:rFonts w:asciiTheme="majorHAnsi" w:hAnsiTheme="majorHAnsi" w:cstheme="majorHAnsi"/>
        </w:rPr>
        <w:t>I emphasise importance on qualitative research in regards to my study area, as described by (</w:t>
      </w:r>
      <w:proofErr w:type="spellStart"/>
      <w:r w:rsidR="00EF51F2" w:rsidRPr="00D61C27">
        <w:rPr>
          <w:rFonts w:asciiTheme="majorHAnsi" w:hAnsiTheme="majorHAnsi" w:cstheme="majorHAnsi"/>
        </w:rPr>
        <w:t>Mcleod</w:t>
      </w:r>
      <w:proofErr w:type="spellEnd"/>
      <w:r w:rsidR="00EF51F2" w:rsidRPr="00D61C27">
        <w:rPr>
          <w:rFonts w:asciiTheme="majorHAnsi" w:hAnsiTheme="majorHAnsi" w:cstheme="majorHAnsi"/>
        </w:rPr>
        <w:t xml:space="preserve">, 2008) “The aim of qualitative research is to understand the social reality of individuals, groups and cultures as nearly as possible as its participants feel it or live it”. </w:t>
      </w:r>
      <w:r w:rsidRPr="00D61C27">
        <w:rPr>
          <w:rFonts w:asciiTheme="majorHAnsi" w:hAnsiTheme="majorHAnsi" w:cstheme="majorHAnsi"/>
        </w:rPr>
        <w:t xml:space="preserve">Participant observation allowed me to actively participate in Pujas and </w:t>
      </w:r>
      <w:proofErr w:type="spellStart"/>
      <w:r w:rsidRPr="00D61C27">
        <w:rPr>
          <w:rFonts w:asciiTheme="majorHAnsi" w:hAnsiTheme="majorHAnsi" w:cstheme="majorHAnsi"/>
        </w:rPr>
        <w:t>seva</w:t>
      </w:r>
      <w:proofErr w:type="spellEnd"/>
      <w:r w:rsidRPr="00D61C27">
        <w:rPr>
          <w:rFonts w:asciiTheme="majorHAnsi" w:hAnsiTheme="majorHAnsi" w:cstheme="majorHAnsi"/>
        </w:rPr>
        <w:t xml:space="preserve"> (service) and thus participating amongst the community and ideally as one of them</w:t>
      </w:r>
      <w:r w:rsidR="00C60096" w:rsidRPr="00D61C27">
        <w:rPr>
          <w:rFonts w:asciiTheme="majorHAnsi" w:hAnsiTheme="majorHAnsi" w:cstheme="majorHAnsi"/>
        </w:rPr>
        <w:t xml:space="preserve"> (Coleman, 1990)</w:t>
      </w:r>
      <w:r w:rsidRPr="00D61C27">
        <w:rPr>
          <w:rFonts w:asciiTheme="majorHAnsi" w:hAnsiTheme="majorHAnsi" w:cstheme="majorHAnsi"/>
        </w:rPr>
        <w:t>. Undertaking informal in</w:t>
      </w:r>
      <w:r w:rsidR="00054564" w:rsidRPr="00D61C27">
        <w:rPr>
          <w:rFonts w:asciiTheme="majorHAnsi" w:hAnsiTheme="majorHAnsi" w:cstheme="majorHAnsi"/>
        </w:rPr>
        <w:t>terviews with the participant’s permission to report my findings was also a larg</w:t>
      </w:r>
      <w:r w:rsidR="00C73F84">
        <w:rPr>
          <w:rFonts w:asciiTheme="majorHAnsi" w:hAnsiTheme="majorHAnsi" w:cstheme="majorHAnsi"/>
        </w:rPr>
        <w:t xml:space="preserve">e part of my study, </w:t>
      </w:r>
      <w:r w:rsidR="00054564" w:rsidRPr="00D61C27">
        <w:rPr>
          <w:rFonts w:asciiTheme="majorHAnsi" w:hAnsiTheme="majorHAnsi" w:cstheme="majorHAnsi"/>
        </w:rPr>
        <w:t xml:space="preserve">for greater understanding of the way they view life. </w:t>
      </w:r>
      <w:r w:rsidRPr="00D61C27">
        <w:rPr>
          <w:rFonts w:asciiTheme="majorHAnsi" w:hAnsiTheme="majorHAnsi" w:cstheme="majorHAnsi"/>
        </w:rPr>
        <w:t>I fo</w:t>
      </w:r>
      <w:r w:rsidR="00054564" w:rsidRPr="00D61C27">
        <w:rPr>
          <w:rFonts w:asciiTheme="majorHAnsi" w:hAnsiTheme="majorHAnsi" w:cstheme="majorHAnsi"/>
        </w:rPr>
        <w:t>und this to be valuable also as</w:t>
      </w:r>
      <w:r w:rsidRPr="00D61C27">
        <w:rPr>
          <w:rFonts w:asciiTheme="majorHAnsi" w:hAnsiTheme="majorHAnsi" w:cstheme="majorHAnsi"/>
        </w:rPr>
        <w:t xml:space="preserve"> so much is exchanged through conversation, not merely words but </w:t>
      </w:r>
      <w:r w:rsidR="00054564" w:rsidRPr="00D61C27">
        <w:rPr>
          <w:rFonts w:asciiTheme="majorHAnsi" w:hAnsiTheme="majorHAnsi" w:cstheme="majorHAnsi"/>
        </w:rPr>
        <w:t xml:space="preserve">perhaps most importantly the subtler truths that arise from </w:t>
      </w:r>
      <w:r w:rsidRPr="00D61C27">
        <w:rPr>
          <w:rFonts w:asciiTheme="majorHAnsi" w:hAnsiTheme="majorHAnsi" w:cstheme="majorHAnsi"/>
        </w:rPr>
        <w:t>facial expressions,</w:t>
      </w:r>
      <w:r w:rsidR="00C73F84">
        <w:rPr>
          <w:rFonts w:asciiTheme="majorHAnsi" w:hAnsiTheme="majorHAnsi" w:cstheme="majorHAnsi"/>
        </w:rPr>
        <w:t xml:space="preserve"> vocal tones and uses of body language</w:t>
      </w:r>
      <w:r w:rsidR="00054564" w:rsidRPr="00D61C27">
        <w:rPr>
          <w:rFonts w:asciiTheme="majorHAnsi" w:hAnsiTheme="majorHAnsi" w:cstheme="majorHAnsi"/>
        </w:rPr>
        <w:t xml:space="preserve">. </w:t>
      </w:r>
      <w:r w:rsidR="00EF51F2" w:rsidRPr="00D61C27">
        <w:rPr>
          <w:rFonts w:asciiTheme="majorHAnsi" w:hAnsiTheme="majorHAnsi" w:cstheme="majorHAnsi"/>
        </w:rPr>
        <w:t xml:space="preserve">Through </w:t>
      </w:r>
      <w:r w:rsidR="004C2D84" w:rsidRPr="00D61C27">
        <w:rPr>
          <w:rFonts w:asciiTheme="majorHAnsi" w:hAnsiTheme="majorHAnsi" w:cstheme="majorHAnsi"/>
        </w:rPr>
        <w:t xml:space="preserve">the method of </w:t>
      </w:r>
      <w:r w:rsidR="00EF51F2" w:rsidRPr="00D61C27">
        <w:rPr>
          <w:rFonts w:asciiTheme="majorHAnsi" w:hAnsiTheme="majorHAnsi" w:cstheme="majorHAnsi"/>
        </w:rPr>
        <w:t>reflexivity it was important to be aware of my own biases and prejudices and what was likely to come more so from my perceptions rather than that of the community.</w:t>
      </w:r>
      <w:r w:rsidR="004C2D84" w:rsidRPr="00D61C27">
        <w:rPr>
          <w:rFonts w:asciiTheme="majorHAnsi" w:hAnsiTheme="majorHAnsi" w:cstheme="majorHAnsi"/>
        </w:rPr>
        <w:t xml:space="preserve"> </w:t>
      </w:r>
      <w:r w:rsidR="000E276D" w:rsidRPr="00D61C27">
        <w:rPr>
          <w:rFonts w:asciiTheme="majorHAnsi" w:hAnsiTheme="majorHAnsi" w:cstheme="majorHAnsi"/>
        </w:rPr>
        <w:t xml:space="preserve">However </w:t>
      </w:r>
      <w:r w:rsidR="00054564" w:rsidRPr="00D61C27">
        <w:rPr>
          <w:rFonts w:asciiTheme="majorHAnsi" w:hAnsiTheme="majorHAnsi" w:cstheme="majorHAnsi"/>
        </w:rPr>
        <w:t xml:space="preserve">I did encounter some problems regarding </w:t>
      </w:r>
      <w:r w:rsidR="000E276D" w:rsidRPr="00D61C27">
        <w:rPr>
          <w:rFonts w:asciiTheme="majorHAnsi" w:hAnsiTheme="majorHAnsi" w:cstheme="majorHAnsi"/>
        </w:rPr>
        <w:t>my methodologies;</w:t>
      </w:r>
      <w:r w:rsidR="00054564" w:rsidRPr="00D61C27">
        <w:rPr>
          <w:rFonts w:asciiTheme="majorHAnsi" w:hAnsiTheme="majorHAnsi" w:cstheme="majorHAnsi"/>
        </w:rPr>
        <w:t xml:space="preserve"> I did not feel part of the community due to my short stay and also the sense that we were receive</w:t>
      </w:r>
      <w:r w:rsidR="00C73F84">
        <w:rPr>
          <w:rFonts w:asciiTheme="majorHAnsi" w:hAnsiTheme="majorHAnsi" w:cstheme="majorHAnsi"/>
        </w:rPr>
        <w:t xml:space="preserve">d as a school trip was strong. </w:t>
      </w:r>
      <w:r w:rsidR="000E276D" w:rsidRPr="00D61C27">
        <w:rPr>
          <w:rFonts w:asciiTheme="majorHAnsi" w:hAnsiTheme="majorHAnsi" w:cstheme="majorHAnsi"/>
        </w:rPr>
        <w:t xml:space="preserve">This highlights the problematic presence of the ‘other’ in Anthropology that enters into the field/community and doesn’t necessarily ‘blend in’. I feel that our presence as a class was largely felt in </w:t>
      </w:r>
      <w:proofErr w:type="spellStart"/>
      <w:r w:rsidR="000E276D" w:rsidRPr="00D61C27">
        <w:rPr>
          <w:rFonts w:asciiTheme="majorHAnsi" w:hAnsiTheme="majorHAnsi" w:cstheme="majorHAnsi"/>
        </w:rPr>
        <w:t>SkandaVale</w:t>
      </w:r>
      <w:proofErr w:type="spellEnd"/>
      <w:r w:rsidR="000E276D" w:rsidRPr="00D61C27">
        <w:rPr>
          <w:rFonts w:asciiTheme="majorHAnsi" w:hAnsiTheme="majorHAnsi" w:cstheme="majorHAnsi"/>
        </w:rPr>
        <w:t xml:space="preserve"> as we were not always viewed as Devotees or Pilgrims but more so taken on tour as an educational visit.  Another problem was that due to the short time frame I did not manage to speak with a variety of community members and therefore may not have the whole picture</w:t>
      </w:r>
      <w:r w:rsidR="00C73F84">
        <w:rPr>
          <w:rFonts w:asciiTheme="majorHAnsi" w:hAnsiTheme="majorHAnsi" w:cstheme="majorHAnsi"/>
        </w:rPr>
        <w:t>,</w:t>
      </w:r>
      <w:r w:rsidR="000E276D" w:rsidRPr="00D61C27">
        <w:rPr>
          <w:rFonts w:asciiTheme="majorHAnsi" w:hAnsiTheme="majorHAnsi" w:cstheme="majorHAnsi"/>
        </w:rPr>
        <w:t xml:space="preserve"> as most of my communication was with Brother Andy. During participant observation undertaking a Puja</w:t>
      </w:r>
      <w:r w:rsidR="00C73F84">
        <w:rPr>
          <w:rFonts w:asciiTheme="majorHAnsi" w:hAnsiTheme="majorHAnsi" w:cstheme="majorHAnsi"/>
        </w:rPr>
        <w:t>,</w:t>
      </w:r>
      <w:r w:rsidR="000E276D" w:rsidRPr="00D61C27">
        <w:rPr>
          <w:rFonts w:asciiTheme="majorHAnsi" w:hAnsiTheme="majorHAnsi" w:cstheme="majorHAnsi"/>
        </w:rPr>
        <w:t xml:space="preserve"> I witnessed </w:t>
      </w:r>
      <w:r w:rsidR="00865543" w:rsidRPr="00D61C27">
        <w:rPr>
          <w:rFonts w:asciiTheme="majorHAnsi" w:hAnsiTheme="majorHAnsi" w:cstheme="majorHAnsi"/>
        </w:rPr>
        <w:t>a split in my experience from within. F</w:t>
      </w:r>
      <w:r w:rsidR="000E276D" w:rsidRPr="00D61C27">
        <w:rPr>
          <w:rFonts w:asciiTheme="majorHAnsi" w:hAnsiTheme="majorHAnsi" w:cstheme="majorHAnsi"/>
        </w:rPr>
        <w:t xml:space="preserve">rom wanting to fully give myself to the ritual experience and sing </w:t>
      </w:r>
      <w:r w:rsidR="00865543" w:rsidRPr="00D61C27">
        <w:rPr>
          <w:rFonts w:asciiTheme="majorHAnsi" w:hAnsiTheme="majorHAnsi" w:cstheme="majorHAnsi"/>
        </w:rPr>
        <w:t>from my heart in order to attempt to understand what the community members were experiencing, in contrast to the wave of self-consciousness that arose from sitting in the vicinity of my fellow students who may have thought I was acting rather strange. Therefore I felt undertaking the fieldtrip with fellow students also interfered with my participant observation in some aspects as it kept me attached to my personal identity outside the fieldwork vicinity.</w:t>
      </w:r>
    </w:p>
    <w:p w:rsidR="00D61C27" w:rsidRDefault="00D61C27">
      <w:pPr>
        <w:rPr>
          <w:rFonts w:asciiTheme="majorHAnsi" w:hAnsiTheme="majorHAnsi" w:cstheme="majorHAnsi"/>
        </w:rPr>
      </w:pPr>
    </w:p>
    <w:p w:rsidR="00C73F84" w:rsidRPr="00D61C27" w:rsidRDefault="00C73F84">
      <w:pPr>
        <w:rPr>
          <w:rFonts w:asciiTheme="majorHAnsi" w:hAnsiTheme="majorHAnsi" w:cstheme="majorHAnsi"/>
        </w:rPr>
      </w:pPr>
    </w:p>
    <w:p w:rsidR="00C60096" w:rsidRPr="00D61C27" w:rsidRDefault="00407A5C" w:rsidP="00C60096">
      <w:pPr>
        <w:jc w:val="both"/>
        <w:rPr>
          <w:rFonts w:asciiTheme="majorHAnsi" w:hAnsiTheme="majorHAnsi" w:cstheme="majorHAnsi"/>
          <w:bCs/>
          <w:u w:val="single"/>
        </w:rPr>
      </w:pPr>
      <w:r w:rsidRPr="00D61C27">
        <w:rPr>
          <w:rFonts w:asciiTheme="majorHAnsi" w:hAnsiTheme="majorHAnsi" w:cstheme="majorHAnsi"/>
          <w:bCs/>
          <w:u w:val="single"/>
        </w:rPr>
        <w:lastRenderedPageBreak/>
        <w:t>Data</w:t>
      </w:r>
    </w:p>
    <w:p w:rsidR="00C60096" w:rsidRPr="00D61C27" w:rsidRDefault="00FB4919" w:rsidP="00C60096">
      <w:pPr>
        <w:rPr>
          <w:rFonts w:asciiTheme="majorHAnsi" w:hAnsiTheme="majorHAnsi" w:cstheme="majorHAnsi"/>
          <w:color w:val="000000"/>
        </w:rPr>
      </w:pPr>
      <w:r w:rsidRPr="00D61C27">
        <w:rPr>
          <w:rFonts w:asciiTheme="majorHAnsi" w:hAnsiTheme="majorHAnsi" w:cstheme="majorHAnsi"/>
          <w:color w:val="000000"/>
        </w:rPr>
        <w:t xml:space="preserve">During </w:t>
      </w:r>
      <w:r w:rsidR="00C73F84">
        <w:rPr>
          <w:rFonts w:asciiTheme="majorHAnsi" w:hAnsiTheme="majorHAnsi" w:cstheme="majorHAnsi"/>
          <w:color w:val="000000"/>
        </w:rPr>
        <w:t xml:space="preserve">my time at </w:t>
      </w:r>
      <w:proofErr w:type="spellStart"/>
      <w:r w:rsidR="00C73F84">
        <w:rPr>
          <w:rFonts w:asciiTheme="majorHAnsi" w:hAnsiTheme="majorHAnsi" w:cstheme="majorHAnsi"/>
          <w:color w:val="000000"/>
        </w:rPr>
        <w:t>SkandaVale</w:t>
      </w:r>
      <w:proofErr w:type="spellEnd"/>
      <w:r w:rsidR="00C73F84">
        <w:rPr>
          <w:rFonts w:asciiTheme="majorHAnsi" w:hAnsiTheme="majorHAnsi" w:cstheme="majorHAnsi"/>
          <w:color w:val="000000"/>
        </w:rPr>
        <w:t xml:space="preserve"> i</w:t>
      </w:r>
      <w:r w:rsidR="00692BBF" w:rsidRPr="00D61C27">
        <w:rPr>
          <w:rFonts w:asciiTheme="majorHAnsi" w:hAnsiTheme="majorHAnsi" w:cstheme="majorHAnsi"/>
          <w:color w:val="000000"/>
        </w:rPr>
        <w:t xml:space="preserve">t was </w:t>
      </w:r>
      <w:r w:rsidR="00C73F84">
        <w:rPr>
          <w:rFonts w:asciiTheme="majorHAnsi" w:hAnsiTheme="majorHAnsi" w:cstheme="majorHAnsi"/>
          <w:color w:val="000000"/>
        </w:rPr>
        <w:t>clearly</w:t>
      </w:r>
      <w:r w:rsidR="00692BBF" w:rsidRPr="00D61C27">
        <w:rPr>
          <w:rFonts w:asciiTheme="majorHAnsi" w:hAnsiTheme="majorHAnsi" w:cstheme="majorHAnsi"/>
          <w:color w:val="000000"/>
        </w:rPr>
        <w:t xml:space="preserve"> communicated </w:t>
      </w:r>
      <w:r w:rsidRPr="00D61C27">
        <w:rPr>
          <w:rFonts w:asciiTheme="majorHAnsi" w:hAnsiTheme="majorHAnsi" w:cstheme="majorHAnsi"/>
          <w:color w:val="000000"/>
        </w:rPr>
        <w:t>that the monks and nuns were not there for the joy of it, nor we</w:t>
      </w:r>
      <w:r w:rsidR="00670D3D" w:rsidRPr="00D61C27">
        <w:rPr>
          <w:rFonts w:asciiTheme="majorHAnsi" w:hAnsiTheme="majorHAnsi" w:cstheme="majorHAnsi"/>
          <w:color w:val="000000"/>
        </w:rPr>
        <w:t>re they there for the ritual</w:t>
      </w:r>
      <w:r w:rsidRPr="00D61C27">
        <w:rPr>
          <w:rFonts w:asciiTheme="majorHAnsi" w:hAnsiTheme="majorHAnsi" w:cstheme="majorHAnsi"/>
          <w:color w:val="000000"/>
        </w:rPr>
        <w:t xml:space="preserve"> </w:t>
      </w:r>
      <w:r w:rsidR="00670D3D" w:rsidRPr="00D61C27">
        <w:rPr>
          <w:rFonts w:asciiTheme="majorHAnsi" w:hAnsiTheme="majorHAnsi" w:cstheme="majorHAnsi"/>
          <w:color w:val="000000"/>
        </w:rPr>
        <w:t>or communal shared experiences (</w:t>
      </w:r>
      <w:r w:rsidRPr="00D61C27">
        <w:rPr>
          <w:rFonts w:asciiTheme="majorHAnsi" w:hAnsiTheme="majorHAnsi" w:cstheme="majorHAnsi"/>
          <w:color w:val="000000"/>
        </w:rPr>
        <w:t>though bene</w:t>
      </w:r>
      <w:r w:rsidR="00670D3D" w:rsidRPr="00D61C27">
        <w:rPr>
          <w:rFonts w:asciiTheme="majorHAnsi" w:hAnsiTheme="majorHAnsi" w:cstheme="majorHAnsi"/>
          <w:color w:val="000000"/>
        </w:rPr>
        <w:t>ficial and complimentary on</w:t>
      </w:r>
      <w:r w:rsidRPr="00D61C27">
        <w:rPr>
          <w:rFonts w:asciiTheme="majorHAnsi" w:hAnsiTheme="majorHAnsi" w:cstheme="majorHAnsi"/>
          <w:color w:val="000000"/>
        </w:rPr>
        <w:t xml:space="preserve"> their spiritual path</w:t>
      </w:r>
      <w:r w:rsidR="00670D3D" w:rsidRPr="00D61C27">
        <w:rPr>
          <w:rFonts w:asciiTheme="majorHAnsi" w:hAnsiTheme="majorHAnsi" w:cstheme="majorHAnsi"/>
          <w:color w:val="000000"/>
        </w:rPr>
        <w:t>)</w:t>
      </w:r>
      <w:r w:rsidRPr="00D61C27">
        <w:rPr>
          <w:rFonts w:asciiTheme="majorHAnsi" w:hAnsiTheme="majorHAnsi" w:cstheme="majorHAnsi"/>
          <w:color w:val="000000"/>
        </w:rPr>
        <w:t xml:space="preserve">. They were choosing to live in </w:t>
      </w:r>
      <w:proofErr w:type="spellStart"/>
      <w:r w:rsidRPr="00D61C27">
        <w:rPr>
          <w:rFonts w:asciiTheme="majorHAnsi" w:hAnsiTheme="majorHAnsi" w:cstheme="majorHAnsi"/>
          <w:color w:val="000000"/>
        </w:rPr>
        <w:t>SkandaVale</w:t>
      </w:r>
      <w:proofErr w:type="spellEnd"/>
      <w:r w:rsidRPr="00D61C27">
        <w:rPr>
          <w:rFonts w:asciiTheme="majorHAnsi" w:hAnsiTheme="majorHAnsi" w:cstheme="majorHAnsi"/>
          <w:color w:val="000000"/>
        </w:rPr>
        <w:t xml:space="preserve"> due to the ‘Grace’ they received from participating in a life of service. Brother Andy affirmed that they were not mad, they </w:t>
      </w:r>
      <w:r w:rsidR="00670D3D" w:rsidRPr="00D61C27">
        <w:rPr>
          <w:rFonts w:asciiTheme="majorHAnsi" w:hAnsiTheme="majorHAnsi" w:cstheme="majorHAnsi"/>
          <w:color w:val="000000"/>
        </w:rPr>
        <w:t xml:space="preserve">rationally </w:t>
      </w:r>
      <w:r w:rsidRPr="00D61C27">
        <w:rPr>
          <w:rFonts w:asciiTheme="majorHAnsi" w:hAnsiTheme="majorHAnsi" w:cstheme="majorHAnsi"/>
          <w:color w:val="000000"/>
        </w:rPr>
        <w:t xml:space="preserve">knew the conditions they lived in were </w:t>
      </w:r>
      <w:r w:rsidR="00670D3D" w:rsidRPr="00D61C27">
        <w:rPr>
          <w:rFonts w:asciiTheme="majorHAnsi" w:hAnsiTheme="majorHAnsi" w:cstheme="majorHAnsi"/>
          <w:color w:val="000000"/>
        </w:rPr>
        <w:t>not least appealing, stating that</w:t>
      </w:r>
      <w:r w:rsidRPr="00D61C27">
        <w:rPr>
          <w:rFonts w:asciiTheme="majorHAnsi" w:hAnsiTheme="majorHAnsi" w:cstheme="majorHAnsi"/>
          <w:color w:val="000000"/>
        </w:rPr>
        <w:t xml:space="preserve"> if they didn’</w:t>
      </w:r>
      <w:r w:rsidR="00670D3D" w:rsidRPr="00D61C27">
        <w:rPr>
          <w:rFonts w:asciiTheme="majorHAnsi" w:hAnsiTheme="majorHAnsi" w:cstheme="majorHAnsi"/>
          <w:color w:val="000000"/>
        </w:rPr>
        <w:t xml:space="preserve">t receive </w:t>
      </w:r>
      <w:r w:rsidRPr="00D61C27">
        <w:rPr>
          <w:rFonts w:asciiTheme="majorHAnsi" w:hAnsiTheme="majorHAnsi" w:cstheme="majorHAnsi"/>
          <w:color w:val="000000"/>
        </w:rPr>
        <w:t xml:space="preserve">Grace in return they wouldn’t be there. </w:t>
      </w:r>
      <w:r w:rsidR="00670D3D" w:rsidRPr="00D61C27">
        <w:rPr>
          <w:rFonts w:asciiTheme="majorHAnsi" w:hAnsiTheme="majorHAnsi" w:cstheme="majorHAnsi"/>
          <w:color w:val="000000"/>
        </w:rPr>
        <w:t>This demonstrates my point in that we often as Anthropologists look in details at what people do, how they perform rituals and the meanings that are behind them, and yet perhaps avoid the core of these phenomena’s, moving around the questioning of the Grace received</w:t>
      </w:r>
      <w:r w:rsidR="0042048A" w:rsidRPr="00D61C27">
        <w:rPr>
          <w:rFonts w:asciiTheme="majorHAnsi" w:hAnsiTheme="majorHAnsi" w:cstheme="majorHAnsi"/>
          <w:color w:val="000000"/>
        </w:rPr>
        <w:t>,</w:t>
      </w:r>
      <w:r w:rsidR="00482217">
        <w:rPr>
          <w:rFonts w:asciiTheme="majorHAnsi" w:hAnsiTheme="majorHAnsi" w:cstheme="majorHAnsi"/>
          <w:color w:val="000000"/>
        </w:rPr>
        <w:t xml:space="preserve"> the very thing that </w:t>
      </w:r>
      <w:r w:rsidR="00670D3D" w:rsidRPr="00D61C27">
        <w:rPr>
          <w:rFonts w:asciiTheme="majorHAnsi" w:hAnsiTheme="majorHAnsi" w:cstheme="majorHAnsi"/>
          <w:color w:val="000000"/>
        </w:rPr>
        <w:t xml:space="preserve">motivates them. I find the exploration of this Grace that they speak of important, not to prove or disprove </w:t>
      </w:r>
      <w:r w:rsidR="00BA66D2" w:rsidRPr="00D61C27">
        <w:rPr>
          <w:rFonts w:asciiTheme="majorHAnsi" w:hAnsiTheme="majorHAnsi" w:cstheme="majorHAnsi"/>
          <w:color w:val="000000"/>
        </w:rPr>
        <w:t>it</w:t>
      </w:r>
      <w:r w:rsidR="00670D3D" w:rsidRPr="00D61C27">
        <w:rPr>
          <w:rFonts w:asciiTheme="majorHAnsi" w:hAnsiTheme="majorHAnsi" w:cstheme="majorHAnsi"/>
          <w:color w:val="000000"/>
        </w:rPr>
        <w:t xml:space="preserve"> for that would again be </w:t>
      </w:r>
      <w:r w:rsidR="0042048A" w:rsidRPr="00D61C27">
        <w:rPr>
          <w:rFonts w:asciiTheme="majorHAnsi" w:hAnsiTheme="majorHAnsi" w:cstheme="majorHAnsi"/>
          <w:color w:val="000000"/>
        </w:rPr>
        <w:t>emphasising a more</w:t>
      </w:r>
      <w:r w:rsidR="00670D3D" w:rsidRPr="00D61C27">
        <w:rPr>
          <w:rFonts w:asciiTheme="majorHAnsi" w:hAnsiTheme="majorHAnsi" w:cstheme="majorHAnsi"/>
          <w:color w:val="000000"/>
        </w:rPr>
        <w:t xml:space="preserve"> </w:t>
      </w:r>
      <w:r w:rsidR="00BA66D2" w:rsidRPr="00D61C27">
        <w:rPr>
          <w:rFonts w:asciiTheme="majorHAnsi" w:hAnsiTheme="majorHAnsi" w:cstheme="majorHAnsi"/>
          <w:color w:val="000000"/>
        </w:rPr>
        <w:t>empirical</w:t>
      </w:r>
      <w:r w:rsidR="00670D3D" w:rsidRPr="00D61C27">
        <w:rPr>
          <w:rFonts w:asciiTheme="majorHAnsi" w:hAnsiTheme="majorHAnsi" w:cstheme="majorHAnsi"/>
          <w:color w:val="000000"/>
        </w:rPr>
        <w:t xml:space="preserve"> approach, but rather an openness in attempting to understand and experience t</w:t>
      </w:r>
      <w:r w:rsidR="00BA66D2" w:rsidRPr="00D61C27">
        <w:rPr>
          <w:rFonts w:asciiTheme="majorHAnsi" w:hAnsiTheme="majorHAnsi" w:cstheme="majorHAnsi"/>
          <w:color w:val="000000"/>
        </w:rPr>
        <w:t>he quality of thei</w:t>
      </w:r>
      <w:r w:rsidR="0042048A" w:rsidRPr="00D61C27">
        <w:rPr>
          <w:rFonts w:asciiTheme="majorHAnsi" w:hAnsiTheme="majorHAnsi" w:cstheme="majorHAnsi"/>
          <w:color w:val="000000"/>
        </w:rPr>
        <w:t>r experience</w:t>
      </w:r>
      <w:r w:rsidR="0038096D" w:rsidRPr="00D61C27">
        <w:rPr>
          <w:rFonts w:asciiTheme="majorHAnsi" w:hAnsiTheme="majorHAnsi" w:cstheme="majorHAnsi"/>
          <w:color w:val="000000"/>
        </w:rPr>
        <w:t>,</w:t>
      </w:r>
      <w:r w:rsidR="0042048A" w:rsidRPr="00D61C27">
        <w:rPr>
          <w:rFonts w:asciiTheme="majorHAnsi" w:hAnsiTheme="majorHAnsi" w:cstheme="majorHAnsi"/>
          <w:color w:val="000000"/>
        </w:rPr>
        <w:t xml:space="preserve"> and thus</w:t>
      </w:r>
      <w:r w:rsidR="00BA66D2" w:rsidRPr="00D61C27">
        <w:rPr>
          <w:rFonts w:asciiTheme="majorHAnsi" w:hAnsiTheme="majorHAnsi" w:cstheme="majorHAnsi"/>
          <w:color w:val="000000"/>
        </w:rPr>
        <w:t xml:space="preserve"> truly understand </w:t>
      </w:r>
      <w:r w:rsidR="0042048A" w:rsidRPr="00D61C27">
        <w:rPr>
          <w:rFonts w:asciiTheme="majorHAnsi" w:hAnsiTheme="majorHAnsi" w:cstheme="majorHAnsi"/>
          <w:color w:val="000000"/>
        </w:rPr>
        <w:t>what they live for.</w:t>
      </w:r>
      <w:r w:rsidR="00BA66D2" w:rsidRPr="00D61C27">
        <w:rPr>
          <w:rFonts w:asciiTheme="majorHAnsi" w:hAnsiTheme="majorHAnsi" w:cstheme="majorHAnsi"/>
          <w:color w:val="000000"/>
        </w:rPr>
        <w:t xml:space="preserve"> </w:t>
      </w:r>
      <w:r w:rsidR="00BA66D2" w:rsidRPr="00D61C27">
        <w:rPr>
          <w:rFonts w:asciiTheme="majorHAnsi" w:hAnsiTheme="majorHAnsi" w:cstheme="majorHAnsi"/>
          <w:color w:val="000000"/>
        </w:rPr>
        <w:t>My argument therefore is that we need to clear about what it is we are trying to understand, and whether we are doing so superficially by only observing the observable</w:t>
      </w:r>
      <w:r w:rsidR="0042048A" w:rsidRPr="00D61C27">
        <w:rPr>
          <w:rFonts w:asciiTheme="majorHAnsi" w:hAnsiTheme="majorHAnsi" w:cstheme="majorHAnsi"/>
          <w:color w:val="000000"/>
        </w:rPr>
        <w:t>s</w:t>
      </w:r>
      <w:r w:rsidR="00BA66D2" w:rsidRPr="00D61C27">
        <w:rPr>
          <w:rFonts w:asciiTheme="majorHAnsi" w:hAnsiTheme="majorHAnsi" w:cstheme="majorHAnsi"/>
          <w:color w:val="000000"/>
        </w:rPr>
        <w:t>. To illustrate the difference between participant and observer, Wilfred Cantwell Smith speaks of heaven and hell. “Heaven and Hell, to a believer, are stupendous places into one or another of which irretrievably he is about to step. To an observer they are items in the believer's m</w:t>
      </w:r>
      <w:r w:rsidR="00BA66D2" w:rsidRPr="00D61C27">
        <w:rPr>
          <w:rFonts w:asciiTheme="majorHAnsi" w:hAnsiTheme="majorHAnsi" w:cstheme="majorHAnsi"/>
        </w:rPr>
        <w:t>ind. To the believer, they are parts of the universe; to the observer, they are parts of a religion" (</w:t>
      </w:r>
      <w:proofErr w:type="spellStart"/>
      <w:r w:rsidR="00BA66D2" w:rsidRPr="00D61C27">
        <w:rPr>
          <w:rFonts w:asciiTheme="majorHAnsi" w:hAnsiTheme="majorHAnsi" w:cstheme="majorHAnsi"/>
        </w:rPr>
        <w:t>Idinopulos</w:t>
      </w:r>
      <w:proofErr w:type="spellEnd"/>
      <w:r w:rsidR="00BA66D2" w:rsidRPr="00D61C27">
        <w:rPr>
          <w:rFonts w:asciiTheme="majorHAnsi" w:hAnsiTheme="majorHAnsi" w:cstheme="majorHAnsi"/>
        </w:rPr>
        <w:t>, 1998).</w:t>
      </w:r>
      <w:r w:rsidR="00BA66D2" w:rsidRPr="00D61C27">
        <w:rPr>
          <w:rFonts w:asciiTheme="majorHAnsi" w:hAnsiTheme="majorHAnsi" w:cstheme="majorHAnsi"/>
        </w:rPr>
        <w:t xml:space="preserve"> </w:t>
      </w:r>
      <w:r w:rsidR="0038096D" w:rsidRPr="00D61C27">
        <w:rPr>
          <w:rFonts w:asciiTheme="majorHAnsi" w:hAnsiTheme="majorHAnsi" w:cstheme="majorHAnsi"/>
        </w:rPr>
        <w:t>As anthropologists we are encouraged to be the participant and the observer which perhaps solves the dilemma that Smith discusses, however by knowing our duty of study as anthropologists</w:t>
      </w:r>
      <w:r w:rsidR="00BA66D2" w:rsidRPr="00D61C27">
        <w:rPr>
          <w:rFonts w:asciiTheme="majorHAnsi" w:hAnsiTheme="majorHAnsi" w:cstheme="majorHAnsi"/>
        </w:rPr>
        <w:t xml:space="preserve"> </w:t>
      </w:r>
      <w:r w:rsidR="0038096D" w:rsidRPr="00D61C27">
        <w:rPr>
          <w:rFonts w:asciiTheme="majorHAnsi" w:hAnsiTheme="majorHAnsi" w:cstheme="majorHAnsi"/>
        </w:rPr>
        <w:t>we</w:t>
      </w:r>
      <w:r w:rsidR="00BA66D2" w:rsidRPr="00D61C27">
        <w:rPr>
          <w:rFonts w:asciiTheme="majorHAnsi" w:hAnsiTheme="majorHAnsi" w:cstheme="majorHAnsi"/>
        </w:rPr>
        <w:t xml:space="preserve"> need to </w:t>
      </w:r>
      <w:r w:rsidR="0038096D" w:rsidRPr="00D61C27">
        <w:rPr>
          <w:rFonts w:asciiTheme="majorHAnsi" w:hAnsiTheme="majorHAnsi" w:cstheme="majorHAnsi"/>
        </w:rPr>
        <w:t>remain</w:t>
      </w:r>
      <w:r w:rsidR="00BA66D2" w:rsidRPr="00D61C27">
        <w:rPr>
          <w:rFonts w:asciiTheme="majorHAnsi" w:hAnsiTheme="majorHAnsi" w:cstheme="majorHAnsi"/>
        </w:rPr>
        <w:t xml:space="preserve"> slightly objective</w:t>
      </w:r>
      <w:r w:rsidR="0038096D" w:rsidRPr="00D61C27">
        <w:rPr>
          <w:rFonts w:asciiTheme="majorHAnsi" w:hAnsiTheme="majorHAnsi" w:cstheme="majorHAnsi"/>
        </w:rPr>
        <w:t xml:space="preserve">, which leaves one </w:t>
      </w:r>
      <w:r w:rsidR="00482217">
        <w:rPr>
          <w:rFonts w:asciiTheme="majorHAnsi" w:hAnsiTheme="majorHAnsi" w:cstheme="majorHAnsi"/>
        </w:rPr>
        <w:t xml:space="preserve">feeling that </w:t>
      </w:r>
      <w:proofErr w:type="spellStart"/>
      <w:r w:rsidR="00482217">
        <w:rPr>
          <w:rFonts w:asciiTheme="majorHAnsi" w:hAnsiTheme="majorHAnsi" w:cstheme="majorHAnsi"/>
        </w:rPr>
        <w:t>theres</w:t>
      </w:r>
      <w:proofErr w:type="spellEnd"/>
      <w:r w:rsidR="00482217">
        <w:rPr>
          <w:rFonts w:asciiTheme="majorHAnsi" w:hAnsiTheme="majorHAnsi" w:cstheme="majorHAnsi"/>
        </w:rPr>
        <w:t xml:space="preserve"> one foot out, one foot in</w:t>
      </w:r>
      <w:r w:rsidR="0038096D" w:rsidRPr="00D61C27">
        <w:rPr>
          <w:rFonts w:asciiTheme="majorHAnsi" w:hAnsiTheme="majorHAnsi" w:cstheme="majorHAnsi"/>
        </w:rPr>
        <w:t xml:space="preserve">. As brother Andy and a sister emphasised the </w:t>
      </w:r>
      <w:r w:rsidR="00AD5C91" w:rsidRPr="00D61C27">
        <w:rPr>
          <w:rFonts w:asciiTheme="majorHAnsi" w:hAnsiTheme="majorHAnsi" w:cstheme="majorHAnsi"/>
        </w:rPr>
        <w:t>act</w:t>
      </w:r>
      <w:r w:rsidR="0038096D" w:rsidRPr="00D61C27">
        <w:rPr>
          <w:rFonts w:asciiTheme="majorHAnsi" w:hAnsiTheme="majorHAnsi" w:cstheme="majorHAnsi"/>
        </w:rPr>
        <w:t xml:space="preserve"> of surrendering on</w:t>
      </w:r>
      <w:r w:rsidR="00AD5C91" w:rsidRPr="00D61C27">
        <w:rPr>
          <w:rFonts w:asciiTheme="majorHAnsi" w:hAnsiTheme="majorHAnsi" w:cstheme="majorHAnsi"/>
        </w:rPr>
        <w:t>e</w:t>
      </w:r>
      <w:r w:rsidR="0038096D" w:rsidRPr="00D61C27">
        <w:rPr>
          <w:rFonts w:asciiTheme="majorHAnsi" w:hAnsiTheme="majorHAnsi" w:cstheme="majorHAnsi"/>
        </w:rPr>
        <w:t xml:space="preserve">self to God, </w:t>
      </w:r>
      <w:r w:rsidR="00BA66D2" w:rsidRPr="00D61C27">
        <w:rPr>
          <w:rFonts w:asciiTheme="majorHAnsi" w:hAnsiTheme="majorHAnsi" w:cstheme="majorHAnsi"/>
        </w:rPr>
        <w:t xml:space="preserve">Pujas </w:t>
      </w:r>
      <w:r w:rsidR="0038096D" w:rsidRPr="00D61C27">
        <w:rPr>
          <w:rFonts w:asciiTheme="majorHAnsi" w:hAnsiTheme="majorHAnsi" w:cstheme="majorHAnsi"/>
        </w:rPr>
        <w:t xml:space="preserve">and often other spiritual experiences such as meditation and yoga, </w:t>
      </w:r>
      <w:r w:rsidR="00BA66D2" w:rsidRPr="00D61C27">
        <w:rPr>
          <w:rFonts w:asciiTheme="majorHAnsi" w:hAnsiTheme="majorHAnsi" w:cstheme="majorHAnsi"/>
        </w:rPr>
        <w:t xml:space="preserve">are </w:t>
      </w:r>
      <w:r w:rsidR="0038096D" w:rsidRPr="00D61C27">
        <w:rPr>
          <w:rFonts w:asciiTheme="majorHAnsi" w:hAnsiTheme="majorHAnsi" w:cstheme="majorHAnsi"/>
        </w:rPr>
        <w:t xml:space="preserve">often </w:t>
      </w:r>
      <w:r w:rsidR="00BA66D2" w:rsidRPr="00D61C27">
        <w:rPr>
          <w:rFonts w:asciiTheme="majorHAnsi" w:hAnsiTheme="majorHAnsi" w:cstheme="majorHAnsi"/>
        </w:rPr>
        <w:t>performed with the intention of</w:t>
      </w:r>
      <w:r w:rsidR="0038096D" w:rsidRPr="00D61C27">
        <w:rPr>
          <w:rFonts w:asciiTheme="majorHAnsi" w:hAnsiTheme="majorHAnsi" w:cstheme="majorHAnsi"/>
        </w:rPr>
        <w:t xml:space="preserve"> giving oneself completely and</w:t>
      </w:r>
      <w:r w:rsidR="00BA66D2" w:rsidRPr="00D61C27">
        <w:rPr>
          <w:rFonts w:asciiTheme="majorHAnsi" w:hAnsiTheme="majorHAnsi" w:cstheme="majorHAnsi"/>
        </w:rPr>
        <w:t xml:space="preserve"> losing oneself in the act</w:t>
      </w:r>
      <w:r w:rsidR="0038096D" w:rsidRPr="00D61C27">
        <w:rPr>
          <w:rFonts w:asciiTheme="majorHAnsi" w:hAnsiTheme="majorHAnsi" w:cstheme="majorHAnsi"/>
        </w:rPr>
        <w:t>.</w:t>
      </w:r>
      <w:r w:rsidR="00BA66D2" w:rsidRPr="00D61C27">
        <w:rPr>
          <w:rFonts w:asciiTheme="majorHAnsi" w:hAnsiTheme="majorHAnsi" w:cstheme="majorHAnsi"/>
        </w:rPr>
        <w:t xml:space="preserve"> </w:t>
      </w:r>
      <w:r w:rsidR="0038096D" w:rsidRPr="00D61C27">
        <w:rPr>
          <w:rFonts w:asciiTheme="majorHAnsi" w:hAnsiTheme="majorHAnsi" w:cstheme="majorHAnsi"/>
        </w:rPr>
        <w:t xml:space="preserve">Are anthropologists truly participating as the rest of the community are, if we are unable to completely </w:t>
      </w:r>
      <w:r w:rsidR="00AD5C91" w:rsidRPr="00D61C27">
        <w:rPr>
          <w:rFonts w:asciiTheme="majorHAnsi" w:hAnsiTheme="majorHAnsi" w:cstheme="majorHAnsi"/>
        </w:rPr>
        <w:t>lose our anthropologists identity</w:t>
      </w:r>
      <w:r w:rsidR="0038096D" w:rsidRPr="00D61C27">
        <w:rPr>
          <w:rFonts w:asciiTheme="majorHAnsi" w:hAnsiTheme="majorHAnsi" w:cstheme="majorHAnsi"/>
        </w:rPr>
        <w:t xml:space="preserve">? </w:t>
      </w:r>
      <w:r w:rsidR="0042048A" w:rsidRPr="00D61C27">
        <w:rPr>
          <w:rFonts w:asciiTheme="majorHAnsi" w:hAnsiTheme="majorHAnsi" w:cstheme="majorHAnsi"/>
        </w:rPr>
        <w:t>(Maini, p28)</w:t>
      </w:r>
      <w:r w:rsidR="00692BBF" w:rsidRPr="00D61C27">
        <w:rPr>
          <w:rFonts w:asciiTheme="majorHAnsi" w:hAnsiTheme="majorHAnsi" w:cstheme="majorHAnsi"/>
        </w:rPr>
        <w:t xml:space="preserve"> </w:t>
      </w:r>
      <w:r w:rsidR="0042048A" w:rsidRPr="00D61C27">
        <w:rPr>
          <w:rFonts w:asciiTheme="majorHAnsi" w:hAnsiTheme="majorHAnsi" w:cstheme="majorHAnsi"/>
        </w:rPr>
        <w:t>demonstrates this by stating that “</w:t>
      </w:r>
      <w:r w:rsidR="00BA66D2" w:rsidRPr="00D61C27">
        <w:rPr>
          <w:rFonts w:asciiTheme="majorHAnsi" w:hAnsiTheme="majorHAnsi" w:cstheme="majorHAnsi"/>
          <w:shd w:val="clear" w:color="auto" w:fill="FFFFFF"/>
        </w:rPr>
        <w:t>The mental attitude prevalent during spiritual exercises is one of absolute dependence upon God </w:t>
      </w:r>
      <w:r w:rsidR="0042048A" w:rsidRPr="00D61C27">
        <w:rPr>
          <w:rFonts w:asciiTheme="majorHAnsi" w:hAnsiTheme="majorHAnsi" w:cstheme="majorHAnsi"/>
          <w:shd w:val="clear" w:color="auto" w:fill="FFFFFF"/>
        </w:rPr>
        <w:t xml:space="preserve">(Bhakti Yoga)”. </w:t>
      </w:r>
      <w:r w:rsidR="0038096D" w:rsidRPr="00D61C27">
        <w:rPr>
          <w:rFonts w:asciiTheme="majorHAnsi" w:hAnsiTheme="majorHAnsi" w:cstheme="majorHAnsi"/>
          <w:shd w:val="clear" w:color="auto" w:fill="FFFFFF"/>
        </w:rPr>
        <w:t>Again, i</w:t>
      </w:r>
      <w:r w:rsidR="0042048A" w:rsidRPr="00D61C27">
        <w:rPr>
          <w:rFonts w:asciiTheme="majorHAnsi" w:hAnsiTheme="majorHAnsi" w:cstheme="majorHAnsi"/>
          <w:shd w:val="clear" w:color="auto" w:fill="FFFFFF"/>
        </w:rPr>
        <w:t xml:space="preserve">s this possible unless the </w:t>
      </w:r>
      <w:r w:rsidR="0038096D" w:rsidRPr="00D61C27">
        <w:rPr>
          <w:rFonts w:asciiTheme="majorHAnsi" w:hAnsiTheme="majorHAnsi" w:cstheme="majorHAnsi"/>
          <w:shd w:val="clear" w:color="auto" w:fill="FFFFFF"/>
        </w:rPr>
        <w:t xml:space="preserve">participating </w:t>
      </w:r>
      <w:r w:rsidR="0042048A" w:rsidRPr="00D61C27">
        <w:rPr>
          <w:rFonts w:asciiTheme="majorHAnsi" w:hAnsiTheme="majorHAnsi" w:cstheme="majorHAnsi"/>
          <w:shd w:val="clear" w:color="auto" w:fill="FFFFFF"/>
        </w:rPr>
        <w:t xml:space="preserve">anthropologist is one that has a belief or relationship with ‘God’? </w:t>
      </w:r>
      <w:r w:rsidR="0038096D" w:rsidRPr="00D61C27">
        <w:rPr>
          <w:rFonts w:asciiTheme="majorHAnsi" w:hAnsiTheme="majorHAnsi" w:cstheme="majorHAnsi"/>
          <w:shd w:val="clear" w:color="auto" w:fill="FFFFFF"/>
        </w:rPr>
        <w:t>A</w:t>
      </w:r>
      <w:r w:rsidR="0042048A" w:rsidRPr="00D61C27">
        <w:rPr>
          <w:rFonts w:asciiTheme="majorHAnsi" w:hAnsiTheme="majorHAnsi" w:cstheme="majorHAnsi"/>
          <w:shd w:val="clear" w:color="auto" w:fill="FFFFFF"/>
        </w:rPr>
        <w:t xml:space="preserve">ssuming that the essence of ‘God’ is universal as </w:t>
      </w:r>
      <w:proofErr w:type="spellStart"/>
      <w:r w:rsidR="0042048A" w:rsidRPr="00D61C27">
        <w:rPr>
          <w:rFonts w:asciiTheme="majorHAnsi" w:hAnsiTheme="majorHAnsi" w:cstheme="majorHAnsi"/>
          <w:shd w:val="clear" w:color="auto" w:fill="FFFFFF"/>
        </w:rPr>
        <w:t>SkandaVale</w:t>
      </w:r>
      <w:proofErr w:type="spellEnd"/>
      <w:r w:rsidR="0042048A" w:rsidRPr="00D61C27">
        <w:rPr>
          <w:rFonts w:asciiTheme="majorHAnsi" w:hAnsiTheme="majorHAnsi" w:cstheme="majorHAnsi"/>
          <w:shd w:val="clear" w:color="auto" w:fill="FFFFFF"/>
        </w:rPr>
        <w:t xml:space="preserve"> believes it to be. </w:t>
      </w:r>
      <w:r w:rsidR="00B8105B" w:rsidRPr="00D61C27">
        <w:rPr>
          <w:rFonts w:asciiTheme="majorHAnsi" w:hAnsiTheme="majorHAnsi" w:cstheme="majorHAnsi"/>
          <w:shd w:val="clear" w:color="auto" w:fill="FFFFFF"/>
        </w:rPr>
        <w:t>Many times the word ‘energy’ made the appearance in conversations, especially regarding the exclusion of women into temples when menstruating. Brother Andy did not attempt to describe in -depth what their beliefs around energy was. He exclaimed that during Pujas, you receive a lot of energy that moves upwards and for him personally as he suffered with a bad temper, he had to be careful regarding this upward moving energy. I interpreted that Brother Andy did not describe this energetic force more in-depth as it was somethin</w:t>
      </w:r>
      <w:r w:rsidR="00482217">
        <w:rPr>
          <w:rFonts w:asciiTheme="majorHAnsi" w:hAnsiTheme="majorHAnsi" w:cstheme="majorHAnsi"/>
          <w:shd w:val="clear" w:color="auto" w:fill="FFFFFF"/>
        </w:rPr>
        <w:t xml:space="preserve">g rather difficult to describe rationally </w:t>
      </w:r>
      <w:r w:rsidR="00B8105B" w:rsidRPr="00D61C27">
        <w:rPr>
          <w:rFonts w:asciiTheme="majorHAnsi" w:hAnsiTheme="majorHAnsi" w:cstheme="majorHAnsi"/>
          <w:shd w:val="clear" w:color="auto" w:fill="FFFFFF"/>
        </w:rPr>
        <w:t xml:space="preserve">and known through experiencing. He emphasised several times that “there’s a difference between being told about a cup of tea and tasting it for yourself”. This adds to my argument about the importance and richness of experiential knowing and perhaps the difficulty in attempting to transmit that in intellectual knowledge. </w:t>
      </w:r>
      <w:r w:rsidR="00E40538" w:rsidRPr="00D61C27">
        <w:rPr>
          <w:rFonts w:asciiTheme="majorHAnsi" w:hAnsiTheme="majorHAnsi" w:cstheme="majorHAnsi"/>
          <w:shd w:val="clear" w:color="auto" w:fill="FFFFFF"/>
        </w:rPr>
        <w:t>“</w:t>
      </w:r>
      <w:r w:rsidR="00B8105B" w:rsidRPr="00D61C27">
        <w:rPr>
          <w:rFonts w:asciiTheme="majorHAnsi" w:hAnsiTheme="majorHAnsi" w:cstheme="majorHAnsi"/>
        </w:rPr>
        <w:t>One may find that to attempt to unravel what one has experienced, may be like describ</w:t>
      </w:r>
      <w:r w:rsidR="00E40538" w:rsidRPr="00D61C27">
        <w:rPr>
          <w:rFonts w:asciiTheme="majorHAnsi" w:hAnsiTheme="majorHAnsi" w:cstheme="majorHAnsi"/>
        </w:rPr>
        <w:t>ing a piece of music in writing “</w:t>
      </w:r>
      <w:r w:rsidR="00B8105B" w:rsidRPr="00D61C27">
        <w:rPr>
          <w:rFonts w:asciiTheme="majorHAnsi" w:hAnsiTheme="majorHAnsi" w:cstheme="majorHAnsi"/>
        </w:rPr>
        <w:t>(Coleman &amp; Watson, p51).</w:t>
      </w:r>
    </w:p>
    <w:p w:rsidR="00407A5C" w:rsidRDefault="00407A5C" w:rsidP="00407A5C">
      <w:pPr>
        <w:jc w:val="both"/>
        <w:rPr>
          <w:rFonts w:asciiTheme="majorHAnsi" w:hAnsiTheme="majorHAnsi" w:cstheme="majorHAnsi"/>
        </w:rPr>
      </w:pPr>
    </w:p>
    <w:p w:rsidR="00D61C27" w:rsidRDefault="00D61C27" w:rsidP="00407A5C">
      <w:pPr>
        <w:jc w:val="both"/>
        <w:rPr>
          <w:rFonts w:asciiTheme="majorHAnsi" w:hAnsiTheme="majorHAnsi" w:cstheme="majorHAnsi"/>
        </w:rPr>
      </w:pPr>
    </w:p>
    <w:p w:rsidR="00D61C27" w:rsidRDefault="00D61C27" w:rsidP="00407A5C">
      <w:pPr>
        <w:jc w:val="both"/>
        <w:rPr>
          <w:rFonts w:asciiTheme="majorHAnsi" w:hAnsiTheme="majorHAnsi" w:cstheme="majorHAnsi"/>
        </w:rPr>
      </w:pPr>
    </w:p>
    <w:p w:rsidR="00D61C27" w:rsidRPr="00D61C27" w:rsidRDefault="00D61C27" w:rsidP="00407A5C">
      <w:pPr>
        <w:jc w:val="both"/>
        <w:rPr>
          <w:rFonts w:asciiTheme="majorHAnsi" w:hAnsiTheme="majorHAnsi" w:cstheme="majorHAnsi"/>
        </w:rPr>
      </w:pPr>
    </w:p>
    <w:p w:rsidR="007367CA" w:rsidRPr="00D61C27" w:rsidRDefault="007367CA" w:rsidP="00407A5C">
      <w:pPr>
        <w:spacing w:after="0" w:line="240" w:lineRule="auto"/>
        <w:jc w:val="both"/>
        <w:rPr>
          <w:rFonts w:asciiTheme="majorHAnsi" w:hAnsiTheme="majorHAnsi" w:cstheme="majorHAnsi"/>
        </w:rPr>
      </w:pPr>
    </w:p>
    <w:p w:rsidR="007367CA" w:rsidRPr="00D61C27" w:rsidRDefault="007367CA" w:rsidP="00407A5C">
      <w:pPr>
        <w:spacing w:after="0" w:line="240" w:lineRule="auto"/>
        <w:jc w:val="both"/>
        <w:rPr>
          <w:rFonts w:asciiTheme="majorHAnsi" w:eastAsia="Times New Roman" w:hAnsiTheme="majorHAnsi" w:cstheme="majorHAnsi"/>
          <w:b/>
          <w:bCs/>
          <w:u w:val="single"/>
          <w:lang w:val="en-US"/>
        </w:rPr>
      </w:pPr>
      <w:r w:rsidRPr="00D61C27">
        <w:rPr>
          <w:rFonts w:asciiTheme="majorHAnsi" w:hAnsiTheme="majorHAnsi" w:cstheme="majorHAnsi"/>
          <w:u w:val="single"/>
        </w:rPr>
        <w:t>Reflections</w:t>
      </w:r>
    </w:p>
    <w:p w:rsidR="007367CA" w:rsidRPr="00D61C27" w:rsidRDefault="007367CA" w:rsidP="00407A5C">
      <w:pPr>
        <w:spacing w:after="0" w:line="240" w:lineRule="auto"/>
        <w:jc w:val="both"/>
        <w:rPr>
          <w:rFonts w:asciiTheme="majorHAnsi" w:eastAsia="Times New Roman" w:hAnsiTheme="majorHAnsi" w:cstheme="majorHAnsi"/>
          <w:b/>
          <w:bCs/>
          <w:lang w:val="en-US"/>
        </w:rPr>
      </w:pPr>
    </w:p>
    <w:p w:rsidR="007367CA" w:rsidRPr="00D61C27" w:rsidRDefault="007367CA" w:rsidP="00407A5C">
      <w:pPr>
        <w:spacing w:after="0" w:line="240" w:lineRule="auto"/>
        <w:jc w:val="both"/>
        <w:rPr>
          <w:rFonts w:asciiTheme="majorHAnsi" w:eastAsia="Times New Roman" w:hAnsiTheme="majorHAnsi" w:cstheme="majorHAnsi"/>
          <w:bCs/>
          <w:lang w:val="en-US"/>
        </w:rPr>
      </w:pPr>
      <w:r w:rsidRPr="00D61C27">
        <w:rPr>
          <w:rFonts w:asciiTheme="majorHAnsi" w:eastAsia="Times New Roman" w:hAnsiTheme="majorHAnsi" w:cstheme="majorHAnsi"/>
          <w:bCs/>
          <w:lang w:val="en-US"/>
        </w:rPr>
        <w:t xml:space="preserve">My own experience of participating in the Pujas was interesting. At first I felt uncomfortable sitting there watching the members of the community and other pilgrims chanting, without feeling included in any </w:t>
      </w:r>
      <w:r w:rsidR="00D67205" w:rsidRPr="00D61C27">
        <w:rPr>
          <w:rFonts w:asciiTheme="majorHAnsi" w:eastAsia="Times New Roman" w:hAnsiTheme="majorHAnsi" w:cstheme="majorHAnsi"/>
          <w:bCs/>
          <w:lang w:val="en-US"/>
        </w:rPr>
        <w:t>way as I did not know the words or meanings</w:t>
      </w:r>
      <w:r w:rsidR="00482217">
        <w:rPr>
          <w:rFonts w:asciiTheme="majorHAnsi" w:eastAsia="Times New Roman" w:hAnsiTheme="majorHAnsi" w:cstheme="majorHAnsi"/>
          <w:bCs/>
          <w:lang w:val="en-US"/>
        </w:rPr>
        <w:t>, I also appreciated that perhaps I would not experience this energy if I was not chanting</w:t>
      </w:r>
      <w:r w:rsidR="00D67205" w:rsidRPr="00D61C27">
        <w:rPr>
          <w:rFonts w:asciiTheme="majorHAnsi" w:eastAsia="Times New Roman" w:hAnsiTheme="majorHAnsi" w:cstheme="majorHAnsi"/>
          <w:bCs/>
          <w:lang w:val="en-US"/>
        </w:rPr>
        <w:t>.</w:t>
      </w:r>
      <w:r w:rsidRPr="00D61C27">
        <w:rPr>
          <w:rFonts w:asciiTheme="majorHAnsi" w:eastAsia="Times New Roman" w:hAnsiTheme="majorHAnsi" w:cstheme="majorHAnsi"/>
          <w:bCs/>
          <w:lang w:val="en-US"/>
        </w:rPr>
        <w:t xml:space="preserve"> Thankfully </w:t>
      </w:r>
      <w:r w:rsidR="00D67205" w:rsidRPr="00D61C27">
        <w:rPr>
          <w:rFonts w:asciiTheme="majorHAnsi" w:eastAsia="Times New Roman" w:hAnsiTheme="majorHAnsi" w:cstheme="majorHAnsi"/>
          <w:bCs/>
          <w:lang w:val="en-US"/>
        </w:rPr>
        <w:t xml:space="preserve">at a different Puja, </w:t>
      </w:r>
      <w:r w:rsidRPr="00D61C27">
        <w:rPr>
          <w:rFonts w:asciiTheme="majorHAnsi" w:eastAsia="Times New Roman" w:hAnsiTheme="majorHAnsi" w:cstheme="majorHAnsi"/>
          <w:bCs/>
          <w:lang w:val="en-US"/>
        </w:rPr>
        <w:t xml:space="preserve">Brother Andy shared out copies of the prayer books and we were all able to then fully participate and join in the chanting. </w:t>
      </w:r>
      <w:r w:rsidR="00482217">
        <w:rPr>
          <w:rFonts w:asciiTheme="majorHAnsi" w:eastAsia="Times New Roman" w:hAnsiTheme="majorHAnsi" w:cstheme="majorHAnsi"/>
          <w:bCs/>
          <w:lang w:val="en-US"/>
        </w:rPr>
        <w:t xml:space="preserve">However it is not merely reciting words that these people do, it is an act of devotion that allows them to experience the Grace that they speak of. </w:t>
      </w:r>
      <w:r w:rsidR="00D67205" w:rsidRPr="00D61C27">
        <w:rPr>
          <w:rFonts w:asciiTheme="majorHAnsi" w:eastAsia="Times New Roman" w:hAnsiTheme="majorHAnsi" w:cstheme="majorHAnsi"/>
          <w:bCs/>
          <w:lang w:val="en-US"/>
        </w:rPr>
        <w:t xml:space="preserve">My experiences highlighted the </w:t>
      </w:r>
      <w:r w:rsidR="0001676A" w:rsidRPr="00D61C27">
        <w:rPr>
          <w:rFonts w:asciiTheme="majorHAnsi" w:eastAsia="Times New Roman" w:hAnsiTheme="majorHAnsi" w:cstheme="majorHAnsi"/>
          <w:bCs/>
          <w:lang w:val="en-US"/>
        </w:rPr>
        <w:t>importance of ritual as an experience and not merely a re-inaction.</w:t>
      </w:r>
      <w:r w:rsidR="0001676A" w:rsidRPr="00D61C27">
        <w:rPr>
          <w:rFonts w:asciiTheme="majorHAnsi" w:hAnsiTheme="majorHAnsi" w:cstheme="majorHAnsi"/>
        </w:rPr>
        <w:t xml:space="preserve"> </w:t>
      </w:r>
      <w:r w:rsidR="0001676A" w:rsidRPr="00D61C27">
        <w:rPr>
          <w:rFonts w:asciiTheme="majorHAnsi" w:hAnsiTheme="majorHAnsi" w:cstheme="majorHAnsi"/>
        </w:rPr>
        <w:t>For ritual is not only an act, but an experience, a feeling and an act of transformation (Coleman &amp; Watson p45)</w:t>
      </w:r>
      <w:r w:rsidR="0001676A" w:rsidRPr="00D61C27">
        <w:rPr>
          <w:rFonts w:asciiTheme="majorHAnsi" w:hAnsiTheme="majorHAnsi" w:cstheme="majorHAnsi"/>
        </w:rPr>
        <w:t>.</w:t>
      </w:r>
      <w:r w:rsidR="0001676A" w:rsidRPr="00D61C27">
        <w:rPr>
          <w:rFonts w:asciiTheme="majorHAnsi" w:eastAsia="Times New Roman" w:hAnsiTheme="majorHAnsi" w:cstheme="majorHAnsi"/>
          <w:bCs/>
          <w:lang w:val="en-US"/>
        </w:rPr>
        <w:t xml:space="preserve">The </w:t>
      </w:r>
      <w:r w:rsidR="00D67205" w:rsidRPr="00D61C27">
        <w:rPr>
          <w:rFonts w:asciiTheme="majorHAnsi" w:eastAsia="Times New Roman" w:hAnsiTheme="majorHAnsi" w:cstheme="majorHAnsi"/>
          <w:bCs/>
          <w:lang w:val="en-US"/>
        </w:rPr>
        <w:t>inability to transcend oneself fully when in the mind-frame of observ</w:t>
      </w:r>
      <w:r w:rsidR="0001676A" w:rsidRPr="00D61C27">
        <w:rPr>
          <w:rFonts w:asciiTheme="majorHAnsi" w:eastAsia="Times New Roman" w:hAnsiTheme="majorHAnsi" w:cstheme="majorHAnsi"/>
          <w:bCs/>
          <w:lang w:val="en-US"/>
        </w:rPr>
        <w:t>ing rather than devoting, suggests that one is in that case</w:t>
      </w:r>
      <w:r w:rsidR="00D67205" w:rsidRPr="00D61C27">
        <w:rPr>
          <w:rFonts w:asciiTheme="majorHAnsi" w:eastAsia="Times New Roman" w:hAnsiTheme="majorHAnsi" w:cstheme="majorHAnsi"/>
          <w:bCs/>
          <w:lang w:val="en-US"/>
        </w:rPr>
        <w:t xml:space="preserve"> unable to fully experience that which the community members </w:t>
      </w:r>
      <w:r w:rsidR="0001676A" w:rsidRPr="00D61C27">
        <w:rPr>
          <w:rFonts w:asciiTheme="majorHAnsi" w:eastAsia="Times New Roman" w:hAnsiTheme="majorHAnsi" w:cstheme="majorHAnsi"/>
          <w:bCs/>
          <w:lang w:val="en-US"/>
        </w:rPr>
        <w:t xml:space="preserve">experience. I also state that opening oneself up to an authentic relationship or encounter with ‘God’ (if one hasn’t already) may not occur overnight and would need time, will and experience. </w:t>
      </w:r>
      <w:r w:rsidR="0001676A" w:rsidRPr="00D61C27">
        <w:rPr>
          <w:rFonts w:asciiTheme="majorHAnsi" w:hAnsiTheme="majorHAnsi" w:cstheme="majorHAnsi"/>
        </w:rPr>
        <w:t xml:space="preserve">Hence I argue that with more time in the community that my personal experiences would possibly adapt and change. </w:t>
      </w:r>
    </w:p>
    <w:p w:rsidR="007367CA" w:rsidRDefault="007367CA" w:rsidP="00407A5C">
      <w:pPr>
        <w:spacing w:after="0" w:line="240" w:lineRule="auto"/>
        <w:jc w:val="both"/>
        <w:rPr>
          <w:rFonts w:asciiTheme="majorHAnsi" w:eastAsia="Times New Roman" w:hAnsiTheme="majorHAnsi" w:cstheme="majorHAnsi"/>
          <w:b/>
          <w:bCs/>
          <w:lang w:val="en-US"/>
        </w:rPr>
      </w:pPr>
    </w:p>
    <w:p w:rsidR="00D61C27" w:rsidRDefault="00D61C27" w:rsidP="00407A5C">
      <w:pPr>
        <w:spacing w:after="0" w:line="240" w:lineRule="auto"/>
        <w:jc w:val="both"/>
        <w:rPr>
          <w:rFonts w:asciiTheme="majorHAnsi" w:eastAsia="Times New Roman" w:hAnsiTheme="majorHAnsi" w:cstheme="majorHAnsi"/>
          <w:bCs/>
          <w:u w:val="single"/>
          <w:lang w:val="en-US"/>
        </w:rPr>
      </w:pPr>
      <w:r w:rsidRPr="00D61C27">
        <w:rPr>
          <w:rFonts w:asciiTheme="majorHAnsi" w:eastAsia="Times New Roman" w:hAnsiTheme="majorHAnsi" w:cstheme="majorHAnsi"/>
          <w:bCs/>
          <w:u w:val="single"/>
          <w:lang w:val="en-US"/>
        </w:rPr>
        <w:t>Conclusion</w:t>
      </w:r>
    </w:p>
    <w:p w:rsidR="008A0E14" w:rsidRDefault="008A0E14" w:rsidP="00407A5C">
      <w:pPr>
        <w:spacing w:after="0" w:line="240" w:lineRule="auto"/>
        <w:jc w:val="both"/>
        <w:rPr>
          <w:rFonts w:asciiTheme="majorHAnsi" w:eastAsia="Times New Roman" w:hAnsiTheme="majorHAnsi" w:cstheme="majorHAnsi"/>
          <w:bCs/>
          <w:u w:val="single"/>
          <w:lang w:val="en-US"/>
        </w:rPr>
      </w:pPr>
    </w:p>
    <w:p w:rsidR="008A0E14" w:rsidRPr="008A0E14" w:rsidRDefault="008A0E14" w:rsidP="00407A5C">
      <w:pPr>
        <w:spacing w:after="0" w:line="240" w:lineRule="auto"/>
        <w:jc w:val="both"/>
        <w:rPr>
          <w:rFonts w:asciiTheme="majorHAnsi" w:eastAsia="Times New Roman" w:hAnsiTheme="majorHAnsi" w:cstheme="majorHAnsi"/>
          <w:bCs/>
          <w:lang w:val="en-US"/>
        </w:rPr>
      </w:pPr>
      <w:r>
        <w:rPr>
          <w:rFonts w:asciiTheme="majorHAnsi" w:eastAsia="Times New Roman" w:hAnsiTheme="majorHAnsi" w:cstheme="majorHAnsi"/>
          <w:bCs/>
          <w:lang w:val="en-US"/>
        </w:rPr>
        <w:t>To conclude</w:t>
      </w:r>
      <w:r w:rsidR="00B85233">
        <w:rPr>
          <w:rFonts w:asciiTheme="majorHAnsi" w:eastAsia="Times New Roman" w:hAnsiTheme="majorHAnsi" w:cstheme="majorHAnsi"/>
          <w:bCs/>
          <w:lang w:val="en-US"/>
        </w:rPr>
        <w:t xml:space="preserve"> this report</w:t>
      </w:r>
      <w:r>
        <w:rPr>
          <w:rFonts w:asciiTheme="majorHAnsi" w:eastAsia="Times New Roman" w:hAnsiTheme="majorHAnsi" w:cstheme="majorHAnsi"/>
          <w:bCs/>
          <w:lang w:val="en-US"/>
        </w:rPr>
        <w:t xml:space="preserve">, </w:t>
      </w:r>
      <w:r w:rsidR="00B85233">
        <w:rPr>
          <w:rFonts w:asciiTheme="majorHAnsi" w:eastAsia="Times New Roman" w:hAnsiTheme="majorHAnsi" w:cstheme="majorHAnsi"/>
          <w:bCs/>
          <w:lang w:val="en-US"/>
        </w:rPr>
        <w:t xml:space="preserve">from the data that I collected </w:t>
      </w:r>
      <w:r w:rsidR="00C969CF">
        <w:rPr>
          <w:rFonts w:asciiTheme="majorHAnsi" w:eastAsia="Times New Roman" w:hAnsiTheme="majorHAnsi" w:cstheme="majorHAnsi"/>
          <w:bCs/>
          <w:lang w:val="en-US"/>
        </w:rPr>
        <w:t xml:space="preserve">in </w:t>
      </w:r>
      <w:proofErr w:type="spellStart"/>
      <w:r w:rsidR="00C969CF">
        <w:rPr>
          <w:rFonts w:asciiTheme="majorHAnsi" w:eastAsia="Times New Roman" w:hAnsiTheme="majorHAnsi" w:cstheme="majorHAnsi"/>
          <w:bCs/>
          <w:lang w:val="en-US"/>
        </w:rPr>
        <w:t>Skandavale</w:t>
      </w:r>
      <w:proofErr w:type="spellEnd"/>
      <w:r w:rsidR="00C969CF">
        <w:rPr>
          <w:rFonts w:asciiTheme="majorHAnsi" w:eastAsia="Times New Roman" w:hAnsiTheme="majorHAnsi" w:cstheme="majorHAnsi"/>
          <w:bCs/>
          <w:lang w:val="en-US"/>
        </w:rPr>
        <w:t>,</w:t>
      </w:r>
      <w:r>
        <w:rPr>
          <w:rFonts w:asciiTheme="majorHAnsi" w:eastAsia="Times New Roman" w:hAnsiTheme="majorHAnsi" w:cstheme="majorHAnsi"/>
          <w:bCs/>
          <w:lang w:val="en-US"/>
        </w:rPr>
        <w:t xml:space="preserve"> </w:t>
      </w:r>
      <w:r w:rsidR="00B85233">
        <w:rPr>
          <w:rFonts w:asciiTheme="majorHAnsi" w:eastAsia="Times New Roman" w:hAnsiTheme="majorHAnsi" w:cstheme="majorHAnsi"/>
          <w:bCs/>
          <w:lang w:val="en-US"/>
        </w:rPr>
        <w:t xml:space="preserve">I argue that clarity is to be </w:t>
      </w:r>
      <w:r w:rsidR="00C969CF">
        <w:rPr>
          <w:rFonts w:asciiTheme="majorHAnsi" w:eastAsia="Times New Roman" w:hAnsiTheme="majorHAnsi" w:cstheme="majorHAnsi"/>
          <w:bCs/>
          <w:lang w:val="en-US"/>
        </w:rPr>
        <w:t xml:space="preserve">sought in our intention to </w:t>
      </w:r>
      <w:r w:rsidR="00B85233">
        <w:rPr>
          <w:rFonts w:asciiTheme="majorHAnsi" w:eastAsia="Times New Roman" w:hAnsiTheme="majorHAnsi" w:cstheme="majorHAnsi"/>
          <w:bCs/>
          <w:lang w:val="en-US"/>
        </w:rPr>
        <w:t>study religious or spiritual experiences. Questioning, are we studying the external functions and beliefs that come from receiving these experiences</w:t>
      </w:r>
      <w:r w:rsidR="00C969CF">
        <w:rPr>
          <w:rFonts w:asciiTheme="majorHAnsi" w:eastAsia="Times New Roman" w:hAnsiTheme="majorHAnsi" w:cstheme="majorHAnsi"/>
          <w:bCs/>
          <w:lang w:val="en-US"/>
        </w:rPr>
        <w:t>,</w:t>
      </w:r>
      <w:r w:rsidR="00B85233">
        <w:rPr>
          <w:rFonts w:asciiTheme="majorHAnsi" w:eastAsia="Times New Roman" w:hAnsiTheme="majorHAnsi" w:cstheme="majorHAnsi"/>
          <w:bCs/>
          <w:lang w:val="en-US"/>
        </w:rPr>
        <w:t xml:space="preserve"> in an attempt to understand </w:t>
      </w:r>
      <w:r w:rsidR="00C969CF">
        <w:rPr>
          <w:rFonts w:asciiTheme="majorHAnsi" w:eastAsia="Times New Roman" w:hAnsiTheme="majorHAnsi" w:cstheme="majorHAnsi"/>
          <w:bCs/>
          <w:lang w:val="en-US"/>
        </w:rPr>
        <w:t>them? O</w:t>
      </w:r>
      <w:r w:rsidR="00B85233">
        <w:rPr>
          <w:rFonts w:asciiTheme="majorHAnsi" w:eastAsia="Times New Roman" w:hAnsiTheme="majorHAnsi" w:cstheme="majorHAnsi"/>
          <w:bCs/>
          <w:lang w:val="en-US"/>
        </w:rPr>
        <w:t>r are we questioning what these spiritual experiences involve? And how and why they have such a strong impact on people’s lives? If the latter is the case</w:t>
      </w:r>
      <w:r w:rsidR="00C969CF">
        <w:rPr>
          <w:rFonts w:asciiTheme="majorHAnsi" w:eastAsia="Times New Roman" w:hAnsiTheme="majorHAnsi" w:cstheme="majorHAnsi"/>
          <w:bCs/>
          <w:lang w:val="en-US"/>
        </w:rPr>
        <w:t>,</w:t>
      </w:r>
      <w:r w:rsidR="00B85233">
        <w:rPr>
          <w:rFonts w:asciiTheme="majorHAnsi" w:eastAsia="Times New Roman" w:hAnsiTheme="majorHAnsi" w:cstheme="majorHAnsi"/>
          <w:bCs/>
          <w:lang w:val="en-US"/>
        </w:rPr>
        <w:t xml:space="preserve"> are we prepared to adapt our current empirical methods through the understanding that the rational intellect cannot grasp and fathom everything? </w:t>
      </w:r>
      <w:r w:rsidR="00C73F84">
        <w:rPr>
          <w:rFonts w:asciiTheme="majorHAnsi" w:eastAsia="Times New Roman" w:hAnsiTheme="majorHAnsi" w:cstheme="majorHAnsi"/>
          <w:bCs/>
          <w:lang w:val="en-US"/>
        </w:rPr>
        <w:t xml:space="preserve">As brother Andy said, the intellect can be a hindrance, this coming from a man that was a school teacher. </w:t>
      </w:r>
      <w:r w:rsidR="00B85233">
        <w:rPr>
          <w:rFonts w:asciiTheme="majorHAnsi" w:eastAsia="Times New Roman" w:hAnsiTheme="majorHAnsi" w:cstheme="majorHAnsi"/>
          <w:bCs/>
          <w:lang w:val="en-US"/>
        </w:rPr>
        <w:t xml:space="preserve">However the question left is, how are we to do this? I hope that this will be something that is explored in the future. </w:t>
      </w:r>
      <w:r w:rsidR="00C969CF">
        <w:rPr>
          <w:rFonts w:asciiTheme="majorHAnsi" w:eastAsia="Times New Roman" w:hAnsiTheme="majorHAnsi" w:cstheme="majorHAnsi"/>
          <w:bCs/>
          <w:lang w:val="en-US"/>
        </w:rPr>
        <w:t xml:space="preserve">The purpose of my study here is neither to dismiss the importance of the intellect or empirical method for they have great value, but to question whether we can admit if other methods are needed when it comes to </w:t>
      </w:r>
      <w:r w:rsidR="00C73F84">
        <w:rPr>
          <w:rFonts w:asciiTheme="majorHAnsi" w:eastAsia="Times New Roman" w:hAnsiTheme="majorHAnsi" w:cstheme="majorHAnsi"/>
          <w:bCs/>
          <w:lang w:val="en-US"/>
        </w:rPr>
        <w:t xml:space="preserve">the study of </w:t>
      </w:r>
      <w:r w:rsidR="00C969CF">
        <w:rPr>
          <w:rFonts w:asciiTheme="majorHAnsi" w:eastAsia="Times New Roman" w:hAnsiTheme="majorHAnsi" w:cstheme="majorHAnsi"/>
          <w:bCs/>
          <w:lang w:val="en-US"/>
        </w:rPr>
        <w:t>that which is beyond the mental and cognitive. I enjoyed the fieldwork process</w:t>
      </w:r>
      <w:r w:rsidR="00C73F84">
        <w:rPr>
          <w:rFonts w:asciiTheme="majorHAnsi" w:eastAsia="Times New Roman" w:hAnsiTheme="majorHAnsi" w:cstheme="majorHAnsi"/>
          <w:bCs/>
          <w:lang w:val="en-US"/>
        </w:rPr>
        <w:t xml:space="preserve">es, exploring </w:t>
      </w:r>
      <w:r w:rsidR="00C969CF">
        <w:rPr>
          <w:rFonts w:asciiTheme="majorHAnsi" w:eastAsia="Times New Roman" w:hAnsiTheme="majorHAnsi" w:cstheme="majorHAnsi"/>
          <w:bCs/>
          <w:lang w:val="en-US"/>
        </w:rPr>
        <w:t>the different w</w:t>
      </w:r>
      <w:r w:rsidR="00C73F84">
        <w:rPr>
          <w:rFonts w:asciiTheme="majorHAnsi" w:eastAsia="Times New Roman" w:hAnsiTheme="majorHAnsi" w:cstheme="majorHAnsi"/>
          <w:bCs/>
          <w:lang w:val="en-US"/>
        </w:rPr>
        <w:t>orlds of knowing in an attempt of</w:t>
      </w:r>
      <w:r w:rsidR="00C969CF">
        <w:rPr>
          <w:rFonts w:asciiTheme="majorHAnsi" w:eastAsia="Times New Roman" w:hAnsiTheme="majorHAnsi" w:cstheme="majorHAnsi"/>
          <w:bCs/>
          <w:lang w:val="en-US"/>
        </w:rPr>
        <w:t xml:space="preserve"> </w:t>
      </w:r>
      <w:r w:rsidR="00C73F84">
        <w:rPr>
          <w:rFonts w:asciiTheme="majorHAnsi" w:eastAsia="Times New Roman" w:hAnsiTheme="majorHAnsi" w:cstheme="majorHAnsi"/>
          <w:bCs/>
          <w:lang w:val="en-US"/>
        </w:rPr>
        <w:t xml:space="preserve">understanding and </w:t>
      </w:r>
      <w:r w:rsidR="00C969CF">
        <w:rPr>
          <w:rFonts w:asciiTheme="majorHAnsi" w:eastAsia="Times New Roman" w:hAnsiTheme="majorHAnsi" w:cstheme="majorHAnsi"/>
          <w:bCs/>
          <w:lang w:val="en-US"/>
        </w:rPr>
        <w:t>uniting the</w:t>
      </w:r>
      <w:r w:rsidR="00C73F84">
        <w:rPr>
          <w:rFonts w:asciiTheme="majorHAnsi" w:eastAsia="Times New Roman" w:hAnsiTheme="majorHAnsi" w:cstheme="majorHAnsi"/>
          <w:bCs/>
          <w:lang w:val="en-US"/>
        </w:rPr>
        <w:t xml:space="preserve"> intellectual knowledge</w:t>
      </w:r>
      <w:r w:rsidR="00C969CF">
        <w:rPr>
          <w:rFonts w:asciiTheme="majorHAnsi" w:eastAsia="Times New Roman" w:hAnsiTheme="majorHAnsi" w:cstheme="majorHAnsi"/>
          <w:bCs/>
          <w:lang w:val="en-US"/>
        </w:rPr>
        <w:t xml:space="preserve"> </w:t>
      </w:r>
      <w:r w:rsidR="00C73F84">
        <w:rPr>
          <w:rFonts w:asciiTheme="majorHAnsi" w:eastAsia="Times New Roman" w:hAnsiTheme="majorHAnsi" w:cstheme="majorHAnsi"/>
          <w:bCs/>
          <w:lang w:val="en-US"/>
        </w:rPr>
        <w:t xml:space="preserve">with </w:t>
      </w:r>
      <w:r w:rsidR="00C969CF">
        <w:rPr>
          <w:rFonts w:asciiTheme="majorHAnsi" w:eastAsia="Times New Roman" w:hAnsiTheme="majorHAnsi" w:cstheme="majorHAnsi"/>
          <w:bCs/>
          <w:lang w:val="en-US"/>
        </w:rPr>
        <w:t xml:space="preserve">the wisdom and insight </w:t>
      </w:r>
      <w:r w:rsidR="00C73F84">
        <w:rPr>
          <w:rFonts w:asciiTheme="majorHAnsi" w:eastAsia="Times New Roman" w:hAnsiTheme="majorHAnsi" w:cstheme="majorHAnsi"/>
          <w:bCs/>
          <w:lang w:val="en-US"/>
        </w:rPr>
        <w:t xml:space="preserve">of spiritual receiving. </w:t>
      </w:r>
      <w:r w:rsidR="00C969CF">
        <w:rPr>
          <w:rFonts w:asciiTheme="majorHAnsi" w:eastAsia="Times New Roman" w:hAnsiTheme="majorHAnsi" w:cstheme="majorHAnsi"/>
          <w:bCs/>
          <w:lang w:val="en-US"/>
        </w:rPr>
        <w:t xml:space="preserve">  </w:t>
      </w:r>
    </w:p>
    <w:p w:rsidR="00C855E1" w:rsidRPr="00D61C27" w:rsidRDefault="00C855E1">
      <w:pPr>
        <w:rPr>
          <w:rFonts w:asciiTheme="majorHAnsi" w:hAnsiTheme="majorHAnsi" w:cstheme="majorHAnsi"/>
          <w:u w:val="single"/>
        </w:rPr>
      </w:pPr>
    </w:p>
    <w:p w:rsidR="004F1E25" w:rsidRPr="00C73F84" w:rsidRDefault="00C73F84">
      <w:pPr>
        <w:rPr>
          <w:rFonts w:asciiTheme="majorHAnsi" w:hAnsiTheme="majorHAnsi" w:cstheme="majorHAnsi"/>
        </w:rPr>
      </w:pPr>
      <w:r w:rsidRPr="00C73F84">
        <w:rPr>
          <w:rFonts w:asciiTheme="majorHAnsi" w:hAnsiTheme="majorHAnsi" w:cstheme="majorHAnsi"/>
        </w:rPr>
        <w:t xml:space="preserve">Sian Davies </w:t>
      </w:r>
    </w:p>
    <w:p w:rsidR="00C73F84" w:rsidRDefault="00C73F84">
      <w:pPr>
        <w:rPr>
          <w:rFonts w:asciiTheme="majorHAnsi" w:hAnsiTheme="majorHAnsi" w:cstheme="majorHAnsi"/>
          <w:u w:val="single"/>
        </w:rPr>
      </w:pPr>
    </w:p>
    <w:p w:rsidR="00C73F84" w:rsidRDefault="00C73F84">
      <w:pPr>
        <w:rPr>
          <w:rFonts w:asciiTheme="majorHAnsi" w:hAnsiTheme="majorHAnsi" w:cstheme="majorHAnsi"/>
          <w:u w:val="single"/>
        </w:rPr>
      </w:pPr>
    </w:p>
    <w:p w:rsidR="00C73F84" w:rsidRDefault="00C73F84">
      <w:pPr>
        <w:rPr>
          <w:rFonts w:asciiTheme="majorHAnsi" w:hAnsiTheme="majorHAnsi" w:cstheme="majorHAnsi"/>
          <w:u w:val="single"/>
        </w:rPr>
      </w:pPr>
    </w:p>
    <w:p w:rsidR="00C73F84" w:rsidRDefault="00C73F84">
      <w:pPr>
        <w:rPr>
          <w:rFonts w:asciiTheme="majorHAnsi" w:hAnsiTheme="majorHAnsi" w:cstheme="majorHAnsi"/>
          <w:u w:val="single"/>
        </w:rPr>
      </w:pPr>
    </w:p>
    <w:p w:rsidR="00C73F84" w:rsidRDefault="00C73F84">
      <w:pPr>
        <w:rPr>
          <w:rFonts w:asciiTheme="majorHAnsi" w:hAnsiTheme="majorHAnsi" w:cstheme="majorHAnsi"/>
          <w:u w:val="single"/>
        </w:rPr>
      </w:pPr>
    </w:p>
    <w:p w:rsidR="00482217" w:rsidRDefault="00482217">
      <w:pPr>
        <w:rPr>
          <w:rFonts w:asciiTheme="majorHAnsi" w:hAnsiTheme="majorHAnsi" w:cstheme="majorHAnsi"/>
          <w:u w:val="single"/>
        </w:rPr>
      </w:pPr>
      <w:bookmarkStart w:id="0" w:name="_GoBack"/>
      <w:bookmarkEnd w:id="0"/>
    </w:p>
    <w:p w:rsidR="00C73F84" w:rsidRDefault="00C73F84">
      <w:pPr>
        <w:rPr>
          <w:rFonts w:asciiTheme="majorHAnsi" w:hAnsiTheme="majorHAnsi" w:cstheme="majorHAnsi"/>
          <w:u w:val="single"/>
        </w:rPr>
      </w:pPr>
    </w:p>
    <w:p w:rsidR="00C73F84" w:rsidRDefault="00C73F84">
      <w:pPr>
        <w:rPr>
          <w:rFonts w:asciiTheme="majorHAnsi" w:hAnsiTheme="majorHAnsi" w:cstheme="majorHAnsi"/>
          <w:u w:val="single"/>
        </w:rPr>
      </w:pPr>
    </w:p>
    <w:p w:rsidR="00C73F84" w:rsidRPr="00D61C27" w:rsidRDefault="00C73F84">
      <w:pPr>
        <w:rPr>
          <w:rFonts w:asciiTheme="majorHAnsi" w:hAnsiTheme="majorHAnsi" w:cstheme="majorHAnsi"/>
          <w:u w:val="single"/>
        </w:rPr>
      </w:pPr>
    </w:p>
    <w:p w:rsidR="004F1E25" w:rsidRPr="00D61C27" w:rsidRDefault="00C855E1">
      <w:pPr>
        <w:rPr>
          <w:rFonts w:asciiTheme="majorHAnsi" w:hAnsiTheme="majorHAnsi" w:cstheme="majorHAnsi"/>
          <w:u w:val="single"/>
        </w:rPr>
      </w:pPr>
      <w:r w:rsidRPr="00D61C27">
        <w:rPr>
          <w:rFonts w:asciiTheme="majorHAnsi" w:hAnsiTheme="majorHAnsi" w:cstheme="majorHAnsi"/>
          <w:u w:val="single"/>
        </w:rPr>
        <w:lastRenderedPageBreak/>
        <w:t>References</w:t>
      </w:r>
    </w:p>
    <w:p w:rsidR="00C60096" w:rsidRPr="00D61C27" w:rsidRDefault="00C60096">
      <w:pPr>
        <w:rPr>
          <w:rFonts w:asciiTheme="majorHAnsi" w:hAnsiTheme="majorHAnsi" w:cstheme="majorHAnsi"/>
        </w:rPr>
      </w:pPr>
      <w:r w:rsidRPr="00D61C27">
        <w:rPr>
          <w:rFonts w:asciiTheme="majorHAnsi" w:hAnsiTheme="majorHAnsi" w:cstheme="majorHAnsi"/>
        </w:rPr>
        <w:t xml:space="preserve">Coleman. S, Watson. H, 1990, </w:t>
      </w:r>
      <w:r w:rsidRPr="00D61C27">
        <w:rPr>
          <w:rFonts w:asciiTheme="majorHAnsi" w:hAnsiTheme="majorHAnsi" w:cstheme="majorHAnsi"/>
          <w:i/>
        </w:rPr>
        <w:t xml:space="preserve">An Introduction to Anthropology, </w:t>
      </w:r>
      <w:r w:rsidRPr="00D61C27">
        <w:rPr>
          <w:rFonts w:asciiTheme="majorHAnsi" w:hAnsiTheme="majorHAnsi" w:cstheme="majorHAnsi"/>
        </w:rPr>
        <w:t>p32-51.</w:t>
      </w:r>
    </w:p>
    <w:p w:rsidR="00C40BB9" w:rsidRPr="00D61C27" w:rsidRDefault="00C40BB9">
      <w:pPr>
        <w:rPr>
          <w:rFonts w:asciiTheme="majorHAnsi" w:hAnsiTheme="majorHAnsi" w:cstheme="majorHAnsi"/>
        </w:rPr>
      </w:pPr>
      <w:proofErr w:type="spellStart"/>
      <w:r w:rsidRPr="00D61C27">
        <w:rPr>
          <w:rFonts w:asciiTheme="majorHAnsi" w:hAnsiTheme="majorHAnsi" w:cstheme="majorHAnsi"/>
        </w:rPr>
        <w:t>Feurnstein</w:t>
      </w:r>
      <w:proofErr w:type="spellEnd"/>
      <w:r w:rsidRPr="00D61C27">
        <w:rPr>
          <w:rFonts w:asciiTheme="majorHAnsi" w:hAnsiTheme="majorHAnsi" w:cstheme="majorHAnsi"/>
        </w:rPr>
        <w:t xml:space="preserve">. G, 1998, </w:t>
      </w:r>
      <w:proofErr w:type="gramStart"/>
      <w:r w:rsidRPr="00D61C27">
        <w:rPr>
          <w:rFonts w:asciiTheme="majorHAnsi" w:hAnsiTheme="majorHAnsi" w:cstheme="majorHAnsi"/>
          <w:i/>
        </w:rPr>
        <w:t>The</w:t>
      </w:r>
      <w:proofErr w:type="gramEnd"/>
      <w:r w:rsidRPr="00D61C27">
        <w:rPr>
          <w:rFonts w:asciiTheme="majorHAnsi" w:hAnsiTheme="majorHAnsi" w:cstheme="majorHAnsi"/>
          <w:i/>
        </w:rPr>
        <w:t xml:space="preserve"> Yoga Tradition</w:t>
      </w:r>
      <w:r w:rsidRPr="00D61C27">
        <w:rPr>
          <w:rFonts w:asciiTheme="majorHAnsi" w:hAnsiTheme="majorHAnsi" w:cstheme="majorHAnsi"/>
        </w:rPr>
        <w:t xml:space="preserve">. </w:t>
      </w:r>
    </w:p>
    <w:p w:rsidR="00672E2E" w:rsidRPr="00D61C27" w:rsidRDefault="00672E2E" w:rsidP="00672E2E">
      <w:pPr>
        <w:rPr>
          <w:rFonts w:asciiTheme="majorHAnsi" w:hAnsiTheme="majorHAnsi" w:cstheme="majorHAnsi"/>
        </w:rPr>
      </w:pPr>
      <w:proofErr w:type="spellStart"/>
      <w:r w:rsidRPr="00D61C27">
        <w:rPr>
          <w:rFonts w:asciiTheme="majorHAnsi" w:hAnsiTheme="majorHAnsi" w:cstheme="majorHAnsi"/>
        </w:rPr>
        <w:t>Idinopulos</w:t>
      </w:r>
      <w:proofErr w:type="spellEnd"/>
      <w:r w:rsidRPr="00D61C27">
        <w:rPr>
          <w:rFonts w:asciiTheme="majorHAnsi" w:hAnsiTheme="majorHAnsi" w:cstheme="majorHAnsi"/>
        </w:rPr>
        <w:t xml:space="preserve">. A. T., 1998, </w:t>
      </w:r>
      <w:proofErr w:type="gramStart"/>
      <w:r w:rsidRPr="00D61C27">
        <w:rPr>
          <w:rFonts w:asciiTheme="majorHAnsi" w:hAnsiTheme="majorHAnsi" w:cstheme="majorHAnsi"/>
        </w:rPr>
        <w:t>What</w:t>
      </w:r>
      <w:proofErr w:type="gramEnd"/>
      <w:r w:rsidRPr="00D61C27">
        <w:rPr>
          <w:rFonts w:asciiTheme="majorHAnsi" w:hAnsiTheme="majorHAnsi" w:cstheme="majorHAnsi"/>
        </w:rPr>
        <w:t xml:space="preserve"> is religion? p</w:t>
      </w:r>
      <w:r w:rsidR="00D61C27">
        <w:rPr>
          <w:rFonts w:asciiTheme="majorHAnsi" w:hAnsiTheme="majorHAnsi" w:cstheme="majorHAnsi"/>
        </w:rPr>
        <w:t>.</w:t>
      </w:r>
      <w:r w:rsidRPr="00D61C27">
        <w:rPr>
          <w:rFonts w:asciiTheme="majorHAnsi" w:hAnsiTheme="majorHAnsi" w:cstheme="majorHAnsi"/>
        </w:rPr>
        <w:t xml:space="preserve"> 366-380.</w:t>
      </w:r>
    </w:p>
    <w:p w:rsidR="0042048A" w:rsidRPr="00D61C27" w:rsidRDefault="0042048A" w:rsidP="0042048A">
      <w:pPr>
        <w:rPr>
          <w:rFonts w:asciiTheme="majorHAnsi" w:hAnsiTheme="majorHAnsi" w:cstheme="majorHAnsi"/>
        </w:rPr>
      </w:pPr>
      <w:r w:rsidRPr="00D61C27">
        <w:rPr>
          <w:rFonts w:asciiTheme="majorHAnsi" w:hAnsiTheme="majorHAnsi" w:cstheme="majorHAnsi"/>
        </w:rPr>
        <w:t>Maini</w:t>
      </w:r>
      <w:r w:rsidRPr="00D61C27">
        <w:rPr>
          <w:rFonts w:asciiTheme="majorHAnsi" w:hAnsiTheme="majorHAnsi" w:cstheme="majorHAnsi"/>
        </w:rPr>
        <w:t xml:space="preserve">. S.D, 2002, </w:t>
      </w:r>
      <w:r w:rsidRPr="00D61C27">
        <w:rPr>
          <w:rFonts w:asciiTheme="majorHAnsi" w:hAnsiTheme="majorHAnsi" w:cstheme="majorHAnsi"/>
          <w:i/>
        </w:rPr>
        <w:t>Cultural Anthropology</w:t>
      </w:r>
      <w:r w:rsidRPr="00D61C27">
        <w:rPr>
          <w:rFonts w:asciiTheme="majorHAnsi" w:hAnsiTheme="majorHAnsi" w:cstheme="majorHAnsi"/>
        </w:rPr>
        <w:t>, p28.</w:t>
      </w:r>
    </w:p>
    <w:p w:rsidR="004C2D84" w:rsidRPr="00D61C27" w:rsidRDefault="004C2D84" w:rsidP="00672E2E">
      <w:pPr>
        <w:rPr>
          <w:rFonts w:asciiTheme="majorHAnsi" w:hAnsiTheme="majorHAnsi" w:cstheme="majorHAnsi"/>
        </w:rPr>
      </w:pPr>
      <w:r w:rsidRPr="00D61C27">
        <w:rPr>
          <w:rFonts w:asciiTheme="majorHAnsi" w:hAnsiTheme="majorHAnsi" w:cstheme="majorHAnsi"/>
        </w:rPr>
        <w:t>McLeod</w:t>
      </w:r>
      <w:r w:rsidR="00D61C27">
        <w:rPr>
          <w:rFonts w:asciiTheme="majorHAnsi" w:hAnsiTheme="majorHAnsi" w:cstheme="majorHAnsi"/>
        </w:rPr>
        <w:t xml:space="preserve">. S, 2008, Simply Psychology website, </w:t>
      </w:r>
      <w:r w:rsidRPr="00D61C27">
        <w:rPr>
          <w:rFonts w:asciiTheme="majorHAnsi" w:hAnsiTheme="majorHAnsi" w:cstheme="majorHAnsi"/>
        </w:rPr>
        <w:t>Qualitative vs. Quantitative</w:t>
      </w:r>
      <w:r w:rsidR="00D61C27">
        <w:rPr>
          <w:rFonts w:asciiTheme="majorHAnsi" w:hAnsiTheme="majorHAnsi" w:cstheme="majorHAnsi"/>
        </w:rPr>
        <w:t xml:space="preserve"> article.</w:t>
      </w:r>
    </w:p>
    <w:p w:rsidR="00D24C99" w:rsidRPr="00D61C27" w:rsidRDefault="00D24C99" w:rsidP="00D24C99">
      <w:pPr>
        <w:rPr>
          <w:rFonts w:asciiTheme="majorHAnsi" w:hAnsiTheme="majorHAnsi" w:cstheme="majorHAnsi"/>
        </w:rPr>
      </w:pPr>
      <w:r w:rsidRPr="00D61C27">
        <w:rPr>
          <w:rFonts w:asciiTheme="majorHAnsi" w:hAnsiTheme="majorHAnsi" w:cstheme="majorHAnsi"/>
        </w:rPr>
        <w:t xml:space="preserve">Oakley. A, 1998, </w:t>
      </w:r>
      <w:r w:rsidRPr="00D61C27">
        <w:rPr>
          <w:rFonts w:asciiTheme="majorHAnsi" w:hAnsiTheme="majorHAnsi" w:cstheme="majorHAnsi"/>
        </w:rPr>
        <w:t>Wome</w:t>
      </w:r>
      <w:r w:rsidRPr="00D61C27">
        <w:rPr>
          <w:rFonts w:asciiTheme="majorHAnsi" w:hAnsiTheme="majorHAnsi" w:cstheme="majorHAnsi"/>
        </w:rPr>
        <w:t xml:space="preserve">n's Studies International Forum, </w:t>
      </w:r>
      <w:r w:rsidRPr="00D61C27">
        <w:rPr>
          <w:rFonts w:asciiTheme="majorHAnsi" w:hAnsiTheme="majorHAnsi" w:cstheme="majorHAnsi"/>
        </w:rPr>
        <w:t>Science, gender, and women's liberation: an argument against postmodernism</w:t>
      </w:r>
      <w:r w:rsidRPr="00D61C27">
        <w:rPr>
          <w:rFonts w:asciiTheme="majorHAnsi" w:hAnsiTheme="majorHAnsi" w:cstheme="majorHAnsi"/>
        </w:rPr>
        <w:t>.</w:t>
      </w:r>
    </w:p>
    <w:p w:rsidR="004C2D84" w:rsidRPr="00D61C27" w:rsidRDefault="00842606" w:rsidP="00672E2E">
      <w:pPr>
        <w:rPr>
          <w:rFonts w:asciiTheme="majorHAnsi" w:hAnsiTheme="majorHAnsi" w:cstheme="majorHAnsi"/>
          <w:bCs/>
          <w:shd w:val="clear" w:color="auto" w:fill="FFFFFF"/>
        </w:rPr>
      </w:pPr>
      <w:r w:rsidRPr="00D61C27">
        <w:rPr>
          <w:rStyle w:val="fqsothertitle"/>
          <w:rFonts w:asciiTheme="majorHAnsi" w:hAnsiTheme="majorHAnsi" w:cstheme="majorHAnsi"/>
          <w:bCs/>
          <w:shd w:val="clear" w:color="auto" w:fill="FFFFFF"/>
        </w:rPr>
        <w:t xml:space="preserve">Punch. F.K, (2005) </w:t>
      </w:r>
      <w:r w:rsidRPr="00D61C27">
        <w:rPr>
          <w:rStyle w:val="fqsothertitle"/>
          <w:rFonts w:asciiTheme="majorHAnsi" w:hAnsiTheme="majorHAnsi" w:cstheme="majorHAnsi"/>
          <w:bCs/>
          <w:i/>
          <w:shd w:val="clear" w:color="auto" w:fill="FFFFFF"/>
        </w:rPr>
        <w:t>Introduction to Social Research–Quantitative &amp; Qualitative Approaches.</w:t>
      </w:r>
      <w:r w:rsidRPr="00D61C27">
        <w:rPr>
          <w:rStyle w:val="fqsothertitle"/>
          <w:rFonts w:asciiTheme="majorHAnsi" w:hAnsiTheme="majorHAnsi" w:cstheme="majorHAnsi"/>
          <w:bCs/>
          <w:shd w:val="clear" w:color="auto" w:fill="FFFFFF"/>
        </w:rPr>
        <w:t> </w:t>
      </w:r>
      <w:r w:rsidRPr="00D61C27">
        <w:rPr>
          <w:rFonts w:asciiTheme="majorHAnsi" w:hAnsiTheme="majorHAnsi" w:cstheme="majorHAnsi"/>
          <w:bCs/>
          <w:shd w:val="clear" w:color="auto" w:fill="FFFFFF"/>
        </w:rPr>
        <w:t>London:</w:t>
      </w:r>
    </w:p>
    <w:p w:rsidR="00672E2E" w:rsidRPr="00D61C27" w:rsidRDefault="00672E2E" w:rsidP="00672E2E">
      <w:pPr>
        <w:rPr>
          <w:rFonts w:asciiTheme="majorHAnsi" w:hAnsiTheme="majorHAnsi" w:cstheme="majorHAnsi"/>
        </w:rPr>
      </w:pPr>
      <w:proofErr w:type="spellStart"/>
      <w:r w:rsidRPr="00D61C27">
        <w:rPr>
          <w:rFonts w:asciiTheme="majorHAnsi" w:hAnsiTheme="majorHAnsi" w:cstheme="majorHAnsi"/>
        </w:rPr>
        <w:t>SkandaVale</w:t>
      </w:r>
      <w:proofErr w:type="spellEnd"/>
      <w:r w:rsidRPr="00D61C27">
        <w:rPr>
          <w:rFonts w:asciiTheme="majorHAnsi" w:hAnsiTheme="majorHAnsi" w:cstheme="majorHAnsi"/>
        </w:rPr>
        <w:t xml:space="preserve"> Website, </w:t>
      </w:r>
      <w:hyperlink r:id="rId5" w:history="1">
        <w:r w:rsidRPr="00D61C27">
          <w:rPr>
            <w:rStyle w:val="Hyperlink"/>
            <w:rFonts w:asciiTheme="majorHAnsi" w:hAnsiTheme="majorHAnsi" w:cstheme="majorHAnsi"/>
          </w:rPr>
          <w:t>https://www.skandavale.org/faq</w:t>
        </w:r>
      </w:hyperlink>
      <w:r w:rsidRPr="00D61C27">
        <w:rPr>
          <w:rFonts w:asciiTheme="majorHAnsi" w:hAnsiTheme="majorHAnsi" w:cstheme="majorHAnsi"/>
        </w:rPr>
        <w:t xml:space="preserve"> (Accessed 20/4/18)</w:t>
      </w:r>
    </w:p>
    <w:p w:rsidR="00672E2E" w:rsidRPr="00D61C27" w:rsidRDefault="00672E2E" w:rsidP="00672E2E">
      <w:pPr>
        <w:rPr>
          <w:rFonts w:asciiTheme="majorHAnsi" w:hAnsiTheme="majorHAnsi" w:cstheme="majorHAnsi"/>
        </w:rPr>
      </w:pPr>
      <w:r w:rsidRPr="00D61C27">
        <w:rPr>
          <w:rFonts w:asciiTheme="majorHAnsi" w:hAnsiTheme="majorHAnsi" w:cstheme="majorHAnsi"/>
        </w:rPr>
        <w:t>Smith. S, 2003, Wilfred Cantwell Smith: Love, Science, and the Study of Religion, Journal of the American Academy of Religion, Volume 81, Issue 3, Abstract.</w:t>
      </w:r>
    </w:p>
    <w:p w:rsidR="00426155" w:rsidRPr="00426155" w:rsidRDefault="00426155">
      <w:pPr>
        <w:rPr>
          <w:u w:val="single"/>
        </w:rPr>
      </w:pPr>
    </w:p>
    <w:sectPr w:rsidR="00426155" w:rsidRPr="004261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742F8"/>
    <w:multiLevelType w:val="hybridMultilevel"/>
    <w:tmpl w:val="6AEEB5A8"/>
    <w:lvl w:ilvl="0" w:tplc="766814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2F5E71"/>
    <w:multiLevelType w:val="hybridMultilevel"/>
    <w:tmpl w:val="9D7AED84"/>
    <w:lvl w:ilvl="0" w:tplc="89C61B30">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805FB5"/>
    <w:multiLevelType w:val="hybridMultilevel"/>
    <w:tmpl w:val="5E08B57C"/>
    <w:lvl w:ilvl="0" w:tplc="1F78BF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155"/>
    <w:rsid w:val="0001676A"/>
    <w:rsid w:val="00054564"/>
    <w:rsid w:val="000626DC"/>
    <w:rsid w:val="000D02B3"/>
    <w:rsid w:val="000E031E"/>
    <w:rsid w:val="000E276D"/>
    <w:rsid w:val="0021117E"/>
    <w:rsid w:val="0022688F"/>
    <w:rsid w:val="00260039"/>
    <w:rsid w:val="002E04A1"/>
    <w:rsid w:val="0038096D"/>
    <w:rsid w:val="00393606"/>
    <w:rsid w:val="003F1F9F"/>
    <w:rsid w:val="00407A5C"/>
    <w:rsid w:val="0042048A"/>
    <w:rsid w:val="00426155"/>
    <w:rsid w:val="00482217"/>
    <w:rsid w:val="004B1207"/>
    <w:rsid w:val="004C2D84"/>
    <w:rsid w:val="004F1E25"/>
    <w:rsid w:val="00540DE6"/>
    <w:rsid w:val="00572048"/>
    <w:rsid w:val="00626F98"/>
    <w:rsid w:val="00633550"/>
    <w:rsid w:val="0067017E"/>
    <w:rsid w:val="00670D3D"/>
    <w:rsid w:val="00672E2E"/>
    <w:rsid w:val="00692BBF"/>
    <w:rsid w:val="0070205C"/>
    <w:rsid w:val="007367CA"/>
    <w:rsid w:val="008078C7"/>
    <w:rsid w:val="00817E5E"/>
    <w:rsid w:val="00842606"/>
    <w:rsid w:val="00854A38"/>
    <w:rsid w:val="00865543"/>
    <w:rsid w:val="0086657D"/>
    <w:rsid w:val="00867270"/>
    <w:rsid w:val="008A0E14"/>
    <w:rsid w:val="0093322A"/>
    <w:rsid w:val="00934734"/>
    <w:rsid w:val="009B12A0"/>
    <w:rsid w:val="009C3714"/>
    <w:rsid w:val="009C64FB"/>
    <w:rsid w:val="00A76821"/>
    <w:rsid w:val="00AD08D1"/>
    <w:rsid w:val="00AD5C91"/>
    <w:rsid w:val="00B763A6"/>
    <w:rsid w:val="00B8105B"/>
    <w:rsid w:val="00B85233"/>
    <w:rsid w:val="00BA66D2"/>
    <w:rsid w:val="00C019FF"/>
    <w:rsid w:val="00C40BB9"/>
    <w:rsid w:val="00C60096"/>
    <w:rsid w:val="00C73F84"/>
    <w:rsid w:val="00C855E1"/>
    <w:rsid w:val="00C969CF"/>
    <w:rsid w:val="00CF194F"/>
    <w:rsid w:val="00D24C99"/>
    <w:rsid w:val="00D61C27"/>
    <w:rsid w:val="00D67205"/>
    <w:rsid w:val="00D72DE1"/>
    <w:rsid w:val="00D9732B"/>
    <w:rsid w:val="00E40538"/>
    <w:rsid w:val="00EF51F2"/>
    <w:rsid w:val="00FA1037"/>
    <w:rsid w:val="00FB4919"/>
    <w:rsid w:val="00FE1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B65377-0F04-4F6F-AF45-5E91AB59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1E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2">
    <w:name w:val="list2"/>
    <w:basedOn w:val="Normal"/>
    <w:rsid w:val="004F1E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1E25"/>
    <w:rPr>
      <w:color w:val="0000FF"/>
      <w:u w:val="single"/>
    </w:rPr>
  </w:style>
  <w:style w:type="paragraph" w:styleId="ListParagraph">
    <w:name w:val="List Paragraph"/>
    <w:basedOn w:val="Normal"/>
    <w:uiPriority w:val="34"/>
    <w:qFormat/>
    <w:rsid w:val="00C855E1"/>
    <w:pPr>
      <w:ind w:left="720"/>
      <w:contextualSpacing/>
    </w:pPr>
  </w:style>
  <w:style w:type="character" w:customStyle="1" w:styleId="fqsothertitle">
    <w:name w:val="fqsothertitle"/>
    <w:basedOn w:val="DefaultParagraphFont"/>
    <w:rsid w:val="00842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45948">
      <w:bodyDiv w:val="1"/>
      <w:marLeft w:val="0"/>
      <w:marRight w:val="0"/>
      <w:marTop w:val="0"/>
      <w:marBottom w:val="0"/>
      <w:divBdr>
        <w:top w:val="none" w:sz="0" w:space="0" w:color="auto"/>
        <w:left w:val="none" w:sz="0" w:space="0" w:color="auto"/>
        <w:bottom w:val="none" w:sz="0" w:space="0" w:color="auto"/>
        <w:right w:val="none" w:sz="0" w:space="0" w:color="auto"/>
      </w:divBdr>
    </w:div>
    <w:div w:id="217937110">
      <w:bodyDiv w:val="1"/>
      <w:marLeft w:val="0"/>
      <w:marRight w:val="0"/>
      <w:marTop w:val="0"/>
      <w:marBottom w:val="0"/>
      <w:divBdr>
        <w:top w:val="none" w:sz="0" w:space="0" w:color="auto"/>
        <w:left w:val="none" w:sz="0" w:space="0" w:color="auto"/>
        <w:bottom w:val="none" w:sz="0" w:space="0" w:color="auto"/>
        <w:right w:val="none" w:sz="0" w:space="0" w:color="auto"/>
      </w:divBdr>
    </w:div>
    <w:div w:id="899752099">
      <w:bodyDiv w:val="1"/>
      <w:marLeft w:val="0"/>
      <w:marRight w:val="0"/>
      <w:marTop w:val="0"/>
      <w:marBottom w:val="0"/>
      <w:divBdr>
        <w:top w:val="none" w:sz="0" w:space="0" w:color="auto"/>
        <w:left w:val="none" w:sz="0" w:space="0" w:color="auto"/>
        <w:bottom w:val="none" w:sz="0" w:space="0" w:color="auto"/>
        <w:right w:val="none" w:sz="0" w:space="0" w:color="auto"/>
      </w:divBdr>
    </w:div>
    <w:div w:id="1224872144">
      <w:bodyDiv w:val="1"/>
      <w:marLeft w:val="0"/>
      <w:marRight w:val="0"/>
      <w:marTop w:val="0"/>
      <w:marBottom w:val="0"/>
      <w:divBdr>
        <w:top w:val="none" w:sz="0" w:space="0" w:color="auto"/>
        <w:left w:val="none" w:sz="0" w:space="0" w:color="auto"/>
        <w:bottom w:val="none" w:sz="0" w:space="0" w:color="auto"/>
        <w:right w:val="none" w:sz="0" w:space="0" w:color="auto"/>
      </w:divBdr>
    </w:div>
    <w:div w:id="1325930898">
      <w:bodyDiv w:val="1"/>
      <w:marLeft w:val="0"/>
      <w:marRight w:val="0"/>
      <w:marTop w:val="0"/>
      <w:marBottom w:val="0"/>
      <w:divBdr>
        <w:top w:val="none" w:sz="0" w:space="0" w:color="auto"/>
        <w:left w:val="none" w:sz="0" w:space="0" w:color="auto"/>
        <w:bottom w:val="none" w:sz="0" w:space="0" w:color="auto"/>
        <w:right w:val="none" w:sz="0" w:space="0" w:color="auto"/>
      </w:divBdr>
    </w:div>
    <w:div w:id="1442259532">
      <w:bodyDiv w:val="1"/>
      <w:marLeft w:val="0"/>
      <w:marRight w:val="0"/>
      <w:marTop w:val="0"/>
      <w:marBottom w:val="0"/>
      <w:divBdr>
        <w:top w:val="none" w:sz="0" w:space="0" w:color="auto"/>
        <w:left w:val="none" w:sz="0" w:space="0" w:color="auto"/>
        <w:bottom w:val="none" w:sz="0" w:space="0" w:color="auto"/>
        <w:right w:val="none" w:sz="0" w:space="0" w:color="auto"/>
      </w:divBdr>
    </w:div>
    <w:div w:id="1473524633">
      <w:bodyDiv w:val="1"/>
      <w:marLeft w:val="0"/>
      <w:marRight w:val="0"/>
      <w:marTop w:val="0"/>
      <w:marBottom w:val="0"/>
      <w:divBdr>
        <w:top w:val="none" w:sz="0" w:space="0" w:color="auto"/>
        <w:left w:val="none" w:sz="0" w:space="0" w:color="auto"/>
        <w:bottom w:val="none" w:sz="0" w:space="0" w:color="auto"/>
        <w:right w:val="none" w:sz="0" w:space="0" w:color="auto"/>
      </w:divBdr>
    </w:div>
    <w:div w:id="1666739181">
      <w:bodyDiv w:val="1"/>
      <w:marLeft w:val="0"/>
      <w:marRight w:val="0"/>
      <w:marTop w:val="0"/>
      <w:marBottom w:val="0"/>
      <w:divBdr>
        <w:top w:val="none" w:sz="0" w:space="0" w:color="auto"/>
        <w:left w:val="none" w:sz="0" w:space="0" w:color="auto"/>
        <w:bottom w:val="none" w:sz="0" w:space="0" w:color="auto"/>
        <w:right w:val="none" w:sz="0" w:space="0" w:color="auto"/>
      </w:divBdr>
    </w:div>
    <w:div w:id="1892376768">
      <w:bodyDiv w:val="1"/>
      <w:marLeft w:val="0"/>
      <w:marRight w:val="0"/>
      <w:marTop w:val="0"/>
      <w:marBottom w:val="0"/>
      <w:divBdr>
        <w:top w:val="none" w:sz="0" w:space="0" w:color="auto"/>
        <w:left w:val="none" w:sz="0" w:space="0" w:color="auto"/>
        <w:bottom w:val="none" w:sz="0" w:space="0" w:color="auto"/>
        <w:right w:val="none" w:sz="0" w:space="0" w:color="auto"/>
      </w:divBdr>
    </w:div>
    <w:div w:id="194996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kandavale.org/faq"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6557</TotalTime>
  <Pages>5</Pages>
  <Words>2491</Words>
  <Characters>12534</Characters>
  <Application>Microsoft Office Word</Application>
  <DocSecurity>0</DocSecurity>
  <Lines>219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dc:creator>
  <cp:keywords/>
  <dc:description/>
  <cp:lastModifiedBy>sian davies</cp:lastModifiedBy>
  <cp:revision>23</cp:revision>
  <dcterms:created xsi:type="dcterms:W3CDTF">2018-04-23T21:42:00Z</dcterms:created>
  <dcterms:modified xsi:type="dcterms:W3CDTF">2018-05-02T21:50:00Z</dcterms:modified>
</cp:coreProperties>
</file>