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A21B84" w14:textId="77777777" w:rsidR="000624A5" w:rsidRDefault="000624A5" w:rsidP="000624A5">
      <w:pPr>
        <w:spacing w:line="360" w:lineRule="auto"/>
        <w:jc w:val="center"/>
        <w:rPr>
          <w:rFonts w:ascii="Times New Roman" w:eastAsia="Times New Roman" w:hAnsi="Times New Roman" w:cs="Times New Roman"/>
          <w:b/>
          <w:sz w:val="32"/>
          <w:szCs w:val="32"/>
        </w:rPr>
      </w:pPr>
    </w:p>
    <w:p w14:paraId="4AA6D582" w14:textId="77777777" w:rsidR="000624A5" w:rsidRDefault="000624A5" w:rsidP="000624A5">
      <w:pPr>
        <w:spacing w:line="360" w:lineRule="auto"/>
        <w:jc w:val="center"/>
        <w:rPr>
          <w:rFonts w:ascii="Times New Roman" w:eastAsia="Times New Roman" w:hAnsi="Times New Roman" w:cs="Times New Roman"/>
          <w:b/>
          <w:sz w:val="32"/>
          <w:szCs w:val="32"/>
        </w:rPr>
      </w:pPr>
    </w:p>
    <w:p w14:paraId="7753E8B4" w14:textId="77777777" w:rsidR="000624A5" w:rsidRDefault="000624A5" w:rsidP="000624A5">
      <w:pPr>
        <w:spacing w:line="360" w:lineRule="auto"/>
        <w:jc w:val="center"/>
        <w:rPr>
          <w:rFonts w:ascii="Times New Roman" w:eastAsia="Times New Roman" w:hAnsi="Times New Roman" w:cs="Times New Roman"/>
          <w:b/>
          <w:sz w:val="32"/>
          <w:szCs w:val="32"/>
        </w:rPr>
      </w:pPr>
    </w:p>
    <w:p w14:paraId="23522FC3" w14:textId="77777777" w:rsidR="000624A5" w:rsidRDefault="000624A5" w:rsidP="000624A5">
      <w:pPr>
        <w:spacing w:line="360" w:lineRule="auto"/>
        <w:jc w:val="center"/>
        <w:rPr>
          <w:rFonts w:ascii="Times New Roman" w:eastAsia="Times New Roman" w:hAnsi="Times New Roman" w:cs="Times New Roman"/>
          <w:b/>
          <w:sz w:val="32"/>
          <w:szCs w:val="32"/>
        </w:rPr>
      </w:pPr>
    </w:p>
    <w:p w14:paraId="26887604" w14:textId="69134530" w:rsidR="00A537D3" w:rsidRPr="000624A5" w:rsidRDefault="00E23DD7" w:rsidP="000624A5">
      <w:pPr>
        <w:spacing w:line="360" w:lineRule="auto"/>
        <w:jc w:val="center"/>
        <w:rPr>
          <w:rFonts w:ascii="Times New Roman" w:eastAsia="Times New Roman" w:hAnsi="Times New Roman" w:cs="Times New Roman"/>
          <w:b/>
          <w:sz w:val="32"/>
          <w:szCs w:val="32"/>
        </w:rPr>
      </w:pPr>
      <w:r w:rsidRPr="000624A5">
        <w:rPr>
          <w:rFonts w:ascii="Times New Roman" w:eastAsia="Times New Roman" w:hAnsi="Times New Roman" w:cs="Times New Roman"/>
          <w:b/>
          <w:sz w:val="32"/>
          <w:szCs w:val="32"/>
        </w:rPr>
        <w:t>UNIVERSITY OF WALES</w:t>
      </w:r>
    </w:p>
    <w:p w14:paraId="7B7AF488" w14:textId="50F2FF3D" w:rsidR="00E23DD7" w:rsidRPr="000624A5" w:rsidRDefault="00E23DD7" w:rsidP="000624A5">
      <w:pPr>
        <w:spacing w:line="360" w:lineRule="auto"/>
        <w:jc w:val="center"/>
        <w:rPr>
          <w:rFonts w:ascii="Times New Roman" w:eastAsia="Times New Roman" w:hAnsi="Times New Roman" w:cs="Times New Roman"/>
          <w:b/>
          <w:sz w:val="32"/>
          <w:szCs w:val="32"/>
        </w:rPr>
      </w:pPr>
      <w:r w:rsidRPr="000624A5">
        <w:rPr>
          <w:rFonts w:ascii="Times New Roman" w:eastAsia="Times New Roman" w:hAnsi="Times New Roman" w:cs="Times New Roman"/>
          <w:b/>
          <w:sz w:val="32"/>
          <w:szCs w:val="32"/>
        </w:rPr>
        <w:t>Trinity and Saint David</w:t>
      </w:r>
    </w:p>
    <w:p w14:paraId="6FE701AB" w14:textId="77777777" w:rsidR="00BF23F0" w:rsidRDefault="00BF23F0" w:rsidP="000624A5">
      <w:pPr>
        <w:spacing w:line="360" w:lineRule="auto"/>
        <w:rPr>
          <w:rFonts w:ascii="Times New Roman" w:eastAsia="Times New Roman" w:hAnsi="Times New Roman" w:cs="Times New Roman"/>
          <w:b/>
          <w:sz w:val="24"/>
          <w:szCs w:val="24"/>
        </w:rPr>
      </w:pPr>
    </w:p>
    <w:p w14:paraId="6D6A804B" w14:textId="0C37E01B" w:rsidR="0062024C" w:rsidRPr="000624A5" w:rsidRDefault="0062024C" w:rsidP="00BF23F0">
      <w:pPr>
        <w:spacing w:line="360" w:lineRule="auto"/>
        <w:jc w:val="center"/>
        <w:rPr>
          <w:rFonts w:ascii="Times New Roman" w:eastAsia="Times New Roman" w:hAnsi="Times New Roman" w:cs="Times New Roman"/>
          <w:b/>
          <w:sz w:val="32"/>
          <w:szCs w:val="32"/>
        </w:rPr>
      </w:pPr>
      <w:r w:rsidRPr="000624A5">
        <w:rPr>
          <w:rFonts w:ascii="Times New Roman" w:eastAsia="Times New Roman" w:hAnsi="Times New Roman" w:cs="Times New Roman"/>
          <w:b/>
          <w:sz w:val="32"/>
          <w:szCs w:val="32"/>
        </w:rPr>
        <w:t xml:space="preserve">Certificate of </w:t>
      </w:r>
      <w:r w:rsidR="004C68A4" w:rsidRPr="000624A5">
        <w:rPr>
          <w:rFonts w:ascii="Times New Roman" w:eastAsia="Times New Roman" w:hAnsi="Times New Roman" w:cs="Times New Roman"/>
          <w:b/>
          <w:sz w:val="32"/>
          <w:szCs w:val="32"/>
        </w:rPr>
        <w:t>Higher Education Skills for Workplace</w:t>
      </w:r>
    </w:p>
    <w:p w14:paraId="292BD6D1" w14:textId="77777777" w:rsidR="000624A5" w:rsidRDefault="000624A5" w:rsidP="00D21607">
      <w:pPr>
        <w:spacing w:line="360" w:lineRule="auto"/>
        <w:jc w:val="both"/>
        <w:rPr>
          <w:rFonts w:ascii="Times New Roman" w:eastAsia="Times New Roman" w:hAnsi="Times New Roman" w:cs="Times New Roman"/>
          <w:b/>
          <w:sz w:val="24"/>
          <w:szCs w:val="24"/>
        </w:rPr>
      </w:pPr>
    </w:p>
    <w:p w14:paraId="611DEB9A" w14:textId="77777777" w:rsidR="000624A5" w:rsidRDefault="000624A5" w:rsidP="00D21607">
      <w:pPr>
        <w:spacing w:line="360" w:lineRule="auto"/>
        <w:jc w:val="both"/>
        <w:rPr>
          <w:rFonts w:ascii="Times New Roman" w:eastAsia="Times New Roman" w:hAnsi="Times New Roman" w:cs="Times New Roman"/>
          <w:b/>
          <w:sz w:val="24"/>
          <w:szCs w:val="24"/>
        </w:rPr>
      </w:pPr>
    </w:p>
    <w:p w14:paraId="78964A5C" w14:textId="77777777" w:rsidR="000624A5" w:rsidRDefault="000624A5" w:rsidP="00D21607">
      <w:pPr>
        <w:spacing w:line="360" w:lineRule="auto"/>
        <w:jc w:val="both"/>
        <w:rPr>
          <w:rFonts w:ascii="Times New Roman" w:eastAsia="Times New Roman" w:hAnsi="Times New Roman" w:cs="Times New Roman"/>
          <w:b/>
          <w:sz w:val="24"/>
          <w:szCs w:val="24"/>
        </w:rPr>
      </w:pPr>
    </w:p>
    <w:p w14:paraId="46A86740" w14:textId="77777777" w:rsidR="000624A5" w:rsidRDefault="000624A5" w:rsidP="00D21607">
      <w:pPr>
        <w:spacing w:line="360" w:lineRule="auto"/>
        <w:jc w:val="both"/>
        <w:rPr>
          <w:rFonts w:ascii="Times New Roman" w:eastAsia="Times New Roman" w:hAnsi="Times New Roman" w:cs="Times New Roman"/>
          <w:b/>
          <w:sz w:val="24"/>
          <w:szCs w:val="24"/>
        </w:rPr>
      </w:pPr>
    </w:p>
    <w:p w14:paraId="6F2FC54A" w14:textId="569D28E0" w:rsidR="000624A5" w:rsidRDefault="000624A5" w:rsidP="00D21607">
      <w:pPr>
        <w:spacing w:line="360" w:lineRule="auto"/>
        <w:jc w:val="both"/>
        <w:rPr>
          <w:rFonts w:ascii="Times New Roman" w:eastAsia="Times New Roman" w:hAnsi="Times New Roman" w:cs="Times New Roman"/>
          <w:b/>
          <w:sz w:val="24"/>
          <w:szCs w:val="24"/>
        </w:rPr>
      </w:pPr>
    </w:p>
    <w:p w14:paraId="6635F4A3" w14:textId="3EF6F432" w:rsidR="00BF23F0" w:rsidRDefault="00BF23F0" w:rsidP="00D21607">
      <w:pPr>
        <w:spacing w:line="360" w:lineRule="auto"/>
        <w:jc w:val="both"/>
        <w:rPr>
          <w:rFonts w:ascii="Times New Roman" w:eastAsia="Times New Roman" w:hAnsi="Times New Roman" w:cs="Times New Roman"/>
          <w:b/>
          <w:sz w:val="24"/>
          <w:szCs w:val="24"/>
        </w:rPr>
      </w:pPr>
    </w:p>
    <w:p w14:paraId="2302F9FB" w14:textId="443CE787" w:rsidR="00BF23F0" w:rsidRDefault="00BF23F0" w:rsidP="00D21607">
      <w:pPr>
        <w:spacing w:line="360" w:lineRule="auto"/>
        <w:jc w:val="both"/>
        <w:rPr>
          <w:rFonts w:ascii="Times New Roman" w:eastAsia="Times New Roman" w:hAnsi="Times New Roman" w:cs="Times New Roman"/>
          <w:b/>
          <w:sz w:val="24"/>
          <w:szCs w:val="24"/>
        </w:rPr>
      </w:pPr>
    </w:p>
    <w:p w14:paraId="6F8AFB9C" w14:textId="77777777" w:rsidR="00BF23F0" w:rsidRDefault="00BF23F0" w:rsidP="00D21607">
      <w:pPr>
        <w:spacing w:line="360" w:lineRule="auto"/>
        <w:jc w:val="both"/>
        <w:rPr>
          <w:rFonts w:ascii="Times New Roman" w:eastAsia="Times New Roman" w:hAnsi="Times New Roman" w:cs="Times New Roman"/>
          <w:b/>
          <w:sz w:val="24"/>
          <w:szCs w:val="24"/>
        </w:rPr>
      </w:pPr>
    </w:p>
    <w:p w14:paraId="5AABC44D" w14:textId="458DE24F" w:rsidR="00D0460C" w:rsidRPr="00BF23F0" w:rsidRDefault="00D0460C" w:rsidP="00D21607">
      <w:pPr>
        <w:spacing w:line="360" w:lineRule="auto"/>
        <w:jc w:val="both"/>
        <w:rPr>
          <w:rFonts w:ascii="Times New Roman" w:eastAsia="Times New Roman" w:hAnsi="Times New Roman" w:cs="Times New Roman"/>
          <w:b/>
          <w:sz w:val="28"/>
          <w:szCs w:val="28"/>
        </w:rPr>
      </w:pPr>
      <w:r w:rsidRPr="00BF23F0">
        <w:rPr>
          <w:rFonts w:ascii="Times New Roman" w:eastAsia="Times New Roman" w:hAnsi="Times New Roman" w:cs="Times New Roman"/>
          <w:b/>
          <w:sz w:val="28"/>
          <w:szCs w:val="28"/>
        </w:rPr>
        <w:t xml:space="preserve">Module:        </w:t>
      </w:r>
      <w:r w:rsidR="004437C9" w:rsidRPr="00BF23F0">
        <w:rPr>
          <w:rFonts w:ascii="Times New Roman" w:eastAsia="Times New Roman" w:hAnsi="Times New Roman" w:cs="Times New Roman"/>
          <w:b/>
          <w:sz w:val="28"/>
          <w:szCs w:val="28"/>
        </w:rPr>
        <w:t xml:space="preserve">   </w:t>
      </w:r>
      <w:r w:rsidRPr="00BF23F0">
        <w:rPr>
          <w:rFonts w:ascii="Times New Roman" w:eastAsia="Times New Roman" w:hAnsi="Times New Roman" w:cs="Times New Roman"/>
          <w:b/>
          <w:sz w:val="28"/>
          <w:szCs w:val="28"/>
        </w:rPr>
        <w:t xml:space="preserve">  Digital</w:t>
      </w:r>
      <w:r w:rsidR="00C21793" w:rsidRPr="00BF23F0">
        <w:rPr>
          <w:rFonts w:ascii="Times New Roman" w:eastAsia="Times New Roman" w:hAnsi="Times New Roman" w:cs="Times New Roman"/>
          <w:b/>
          <w:sz w:val="28"/>
          <w:szCs w:val="28"/>
        </w:rPr>
        <w:t xml:space="preserve"> Skills and Research Method</w:t>
      </w:r>
      <w:r w:rsidR="00346351" w:rsidRPr="00BF23F0">
        <w:rPr>
          <w:rFonts w:ascii="Times New Roman" w:eastAsia="Times New Roman" w:hAnsi="Times New Roman" w:cs="Times New Roman"/>
          <w:b/>
          <w:sz w:val="28"/>
          <w:szCs w:val="28"/>
        </w:rPr>
        <w:t>s</w:t>
      </w:r>
    </w:p>
    <w:p w14:paraId="25FAE9A3" w14:textId="73EA7DA5" w:rsidR="00346351" w:rsidRPr="00BF23F0" w:rsidRDefault="00346351" w:rsidP="00D21607">
      <w:pPr>
        <w:spacing w:line="360" w:lineRule="auto"/>
        <w:jc w:val="both"/>
        <w:rPr>
          <w:rFonts w:ascii="Times New Roman" w:eastAsia="Times New Roman" w:hAnsi="Times New Roman" w:cs="Times New Roman"/>
          <w:b/>
          <w:sz w:val="28"/>
          <w:szCs w:val="28"/>
        </w:rPr>
      </w:pPr>
      <w:r w:rsidRPr="00BF23F0">
        <w:rPr>
          <w:rFonts w:ascii="Times New Roman" w:eastAsia="Times New Roman" w:hAnsi="Times New Roman" w:cs="Times New Roman"/>
          <w:b/>
          <w:sz w:val="28"/>
          <w:szCs w:val="28"/>
        </w:rPr>
        <w:t xml:space="preserve">Lecturer:      </w:t>
      </w:r>
      <w:r w:rsidR="004437C9" w:rsidRPr="00BF23F0">
        <w:rPr>
          <w:rFonts w:ascii="Times New Roman" w:eastAsia="Times New Roman" w:hAnsi="Times New Roman" w:cs="Times New Roman"/>
          <w:b/>
          <w:sz w:val="28"/>
          <w:szCs w:val="28"/>
        </w:rPr>
        <w:t xml:space="preserve">    </w:t>
      </w:r>
      <w:r w:rsidRPr="00BF23F0">
        <w:rPr>
          <w:rFonts w:ascii="Times New Roman" w:eastAsia="Times New Roman" w:hAnsi="Times New Roman" w:cs="Times New Roman"/>
          <w:b/>
          <w:sz w:val="28"/>
          <w:szCs w:val="28"/>
        </w:rPr>
        <w:t xml:space="preserve"> </w:t>
      </w:r>
      <w:proofErr w:type="spellStart"/>
      <w:r w:rsidRPr="00BF23F0">
        <w:rPr>
          <w:rFonts w:ascii="Times New Roman" w:eastAsia="Times New Roman" w:hAnsi="Times New Roman" w:cs="Times New Roman"/>
          <w:b/>
          <w:sz w:val="28"/>
          <w:szCs w:val="28"/>
        </w:rPr>
        <w:t>Ms</w:t>
      </w:r>
      <w:proofErr w:type="spellEnd"/>
      <w:r w:rsidRPr="00BF23F0">
        <w:rPr>
          <w:rFonts w:ascii="Times New Roman" w:eastAsia="Times New Roman" w:hAnsi="Times New Roman" w:cs="Times New Roman"/>
          <w:b/>
          <w:sz w:val="28"/>
          <w:szCs w:val="28"/>
        </w:rPr>
        <w:t xml:space="preserve">, </w:t>
      </w:r>
      <w:proofErr w:type="spellStart"/>
      <w:r w:rsidRPr="00BF23F0">
        <w:rPr>
          <w:rFonts w:ascii="Times New Roman" w:eastAsia="Times New Roman" w:hAnsi="Times New Roman" w:cs="Times New Roman"/>
          <w:b/>
          <w:sz w:val="28"/>
          <w:szCs w:val="28"/>
        </w:rPr>
        <w:t>Rula</w:t>
      </w:r>
      <w:proofErr w:type="spellEnd"/>
      <w:r w:rsidRPr="00BF23F0">
        <w:rPr>
          <w:rFonts w:ascii="Times New Roman" w:eastAsia="Times New Roman" w:hAnsi="Times New Roman" w:cs="Times New Roman"/>
          <w:b/>
          <w:sz w:val="28"/>
          <w:szCs w:val="28"/>
        </w:rPr>
        <w:t xml:space="preserve"> </w:t>
      </w:r>
      <w:proofErr w:type="spellStart"/>
      <w:r w:rsidRPr="00BF23F0">
        <w:rPr>
          <w:rFonts w:ascii="Times New Roman" w:eastAsia="Times New Roman" w:hAnsi="Times New Roman" w:cs="Times New Roman"/>
          <w:b/>
          <w:sz w:val="28"/>
          <w:szCs w:val="28"/>
        </w:rPr>
        <w:t>Alousi</w:t>
      </w:r>
      <w:proofErr w:type="spellEnd"/>
    </w:p>
    <w:p w14:paraId="0D928FA0" w14:textId="5F17CF53" w:rsidR="00346351" w:rsidRPr="00BF23F0" w:rsidRDefault="004437C9" w:rsidP="00D21607">
      <w:pPr>
        <w:spacing w:line="360" w:lineRule="auto"/>
        <w:jc w:val="both"/>
        <w:rPr>
          <w:rFonts w:ascii="Times New Roman" w:eastAsia="Times New Roman" w:hAnsi="Times New Roman" w:cs="Times New Roman"/>
          <w:b/>
          <w:sz w:val="28"/>
          <w:szCs w:val="28"/>
        </w:rPr>
      </w:pPr>
      <w:r w:rsidRPr="00BF23F0">
        <w:rPr>
          <w:rFonts w:ascii="Times New Roman" w:eastAsia="Times New Roman" w:hAnsi="Times New Roman" w:cs="Times New Roman"/>
          <w:b/>
          <w:sz w:val="28"/>
          <w:szCs w:val="28"/>
        </w:rPr>
        <w:t xml:space="preserve">Submitted by:  Alma </w:t>
      </w:r>
      <w:proofErr w:type="spellStart"/>
      <w:r w:rsidRPr="00BF23F0">
        <w:rPr>
          <w:rFonts w:ascii="Times New Roman" w:eastAsia="Times New Roman" w:hAnsi="Times New Roman" w:cs="Times New Roman"/>
          <w:b/>
          <w:sz w:val="28"/>
          <w:szCs w:val="28"/>
        </w:rPr>
        <w:t>Honrada</w:t>
      </w:r>
      <w:proofErr w:type="spellEnd"/>
      <w:r w:rsidR="00BF23F0">
        <w:rPr>
          <w:rFonts w:ascii="Times New Roman" w:eastAsia="Times New Roman" w:hAnsi="Times New Roman" w:cs="Times New Roman"/>
          <w:b/>
          <w:sz w:val="28"/>
          <w:szCs w:val="28"/>
        </w:rPr>
        <w:t xml:space="preserve"> </w:t>
      </w:r>
      <w:r w:rsidRPr="00BF23F0">
        <w:rPr>
          <w:rFonts w:ascii="Times New Roman" w:eastAsia="Times New Roman" w:hAnsi="Times New Roman" w:cs="Times New Roman"/>
          <w:b/>
          <w:sz w:val="28"/>
          <w:szCs w:val="28"/>
        </w:rPr>
        <w:t>(1913288)</w:t>
      </w:r>
    </w:p>
    <w:p w14:paraId="310B6B85" w14:textId="1E288CB5" w:rsidR="00C21793" w:rsidRDefault="00C21793" w:rsidP="00D21607">
      <w:pPr>
        <w:spacing w:line="360" w:lineRule="auto"/>
        <w:jc w:val="both"/>
        <w:rPr>
          <w:rFonts w:ascii="Times New Roman" w:eastAsia="Times New Roman" w:hAnsi="Times New Roman" w:cs="Times New Roman"/>
          <w:b/>
          <w:sz w:val="24"/>
          <w:szCs w:val="24"/>
        </w:rPr>
      </w:pPr>
    </w:p>
    <w:p w14:paraId="14AAC8DC" w14:textId="76E84FDF" w:rsidR="00C21793" w:rsidRDefault="00C21793" w:rsidP="00D21607">
      <w:pPr>
        <w:spacing w:line="360" w:lineRule="auto"/>
        <w:jc w:val="both"/>
        <w:rPr>
          <w:rFonts w:ascii="Times New Roman" w:eastAsia="Times New Roman" w:hAnsi="Times New Roman" w:cs="Times New Roman"/>
          <w:b/>
          <w:sz w:val="24"/>
          <w:szCs w:val="24"/>
        </w:rPr>
      </w:pPr>
    </w:p>
    <w:p w14:paraId="494D27CE" w14:textId="77777777" w:rsidR="00C21793" w:rsidRDefault="00C21793" w:rsidP="00D21607">
      <w:pPr>
        <w:spacing w:line="360" w:lineRule="auto"/>
        <w:jc w:val="both"/>
        <w:rPr>
          <w:rFonts w:ascii="Times New Roman" w:eastAsia="Times New Roman" w:hAnsi="Times New Roman" w:cs="Times New Roman"/>
          <w:b/>
          <w:sz w:val="24"/>
          <w:szCs w:val="24"/>
        </w:rPr>
      </w:pPr>
    </w:p>
    <w:p w14:paraId="7D0E46BA" w14:textId="77777777" w:rsidR="004C68A4" w:rsidRDefault="004C68A4" w:rsidP="00D21607">
      <w:pPr>
        <w:spacing w:line="360" w:lineRule="auto"/>
        <w:jc w:val="both"/>
        <w:rPr>
          <w:rFonts w:ascii="Times New Roman" w:eastAsia="Times New Roman" w:hAnsi="Times New Roman" w:cs="Times New Roman"/>
          <w:b/>
          <w:sz w:val="24"/>
          <w:szCs w:val="24"/>
        </w:rPr>
      </w:pPr>
    </w:p>
    <w:p w14:paraId="75F996D1" w14:textId="77777777" w:rsidR="00A537D3" w:rsidRDefault="00A537D3">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0FC9BF0E" w14:textId="36409BDA" w:rsidR="00D22660" w:rsidRPr="00D21607" w:rsidRDefault="00C11768" w:rsidP="00D21607">
      <w:pPr>
        <w:spacing w:line="360" w:lineRule="auto"/>
        <w:jc w:val="both"/>
        <w:rPr>
          <w:rFonts w:ascii="Times New Roman" w:eastAsia="Times New Roman" w:hAnsi="Times New Roman" w:cs="Times New Roman"/>
          <w:sz w:val="24"/>
          <w:szCs w:val="24"/>
        </w:rPr>
      </w:pPr>
      <w:r w:rsidRPr="00D21607">
        <w:rPr>
          <w:rFonts w:ascii="Times New Roman" w:eastAsia="Times New Roman" w:hAnsi="Times New Roman" w:cs="Times New Roman"/>
          <w:b/>
          <w:sz w:val="24"/>
          <w:szCs w:val="24"/>
        </w:rPr>
        <w:t>THE EFFECT</w:t>
      </w:r>
      <w:r w:rsidR="00FF1E59" w:rsidRPr="00D21607">
        <w:rPr>
          <w:rFonts w:ascii="Times New Roman" w:eastAsia="Times New Roman" w:hAnsi="Times New Roman" w:cs="Times New Roman"/>
          <w:b/>
          <w:sz w:val="24"/>
          <w:szCs w:val="24"/>
        </w:rPr>
        <w:t xml:space="preserve"> OF</w:t>
      </w:r>
      <w:r w:rsidR="00E135CF" w:rsidRPr="00D21607">
        <w:rPr>
          <w:rFonts w:ascii="Times New Roman" w:eastAsia="Times New Roman" w:hAnsi="Times New Roman" w:cs="Times New Roman"/>
          <w:b/>
          <w:sz w:val="24"/>
          <w:szCs w:val="24"/>
        </w:rPr>
        <w:t xml:space="preserve"> VIRTUAL LEARNING ENVIRONMENT</w:t>
      </w:r>
    </w:p>
    <w:p w14:paraId="49B32AEA" w14:textId="77777777" w:rsidR="00D22660" w:rsidRPr="00D21607" w:rsidRDefault="00D22660" w:rsidP="00D21607">
      <w:pPr>
        <w:spacing w:line="360" w:lineRule="auto"/>
        <w:jc w:val="both"/>
        <w:rPr>
          <w:rFonts w:ascii="Times New Roman" w:eastAsia="Times New Roman" w:hAnsi="Times New Roman" w:cs="Times New Roman"/>
          <w:b/>
          <w:sz w:val="24"/>
          <w:szCs w:val="24"/>
        </w:rPr>
      </w:pPr>
    </w:p>
    <w:p w14:paraId="79824100" w14:textId="5619EFDD" w:rsidR="00D22660" w:rsidRPr="00B22786" w:rsidRDefault="00255399" w:rsidP="00B2278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1.0 </w:t>
      </w:r>
      <w:r w:rsidR="000D5AC2" w:rsidRPr="00B22786">
        <w:rPr>
          <w:rFonts w:ascii="Times New Roman" w:eastAsia="Times New Roman" w:hAnsi="Times New Roman" w:cs="Times New Roman"/>
          <w:b/>
          <w:sz w:val="24"/>
          <w:szCs w:val="24"/>
        </w:rPr>
        <w:t>INTRODUCTION</w:t>
      </w:r>
    </w:p>
    <w:p w14:paraId="08C8321F" w14:textId="0D4358CA" w:rsidR="00273E49" w:rsidRPr="00D21607" w:rsidRDefault="00E135CF" w:rsidP="00273E49">
      <w:pPr>
        <w:spacing w:line="360" w:lineRule="auto"/>
        <w:jc w:val="both"/>
        <w:rPr>
          <w:rFonts w:ascii="Times New Roman" w:eastAsia="Times New Roman" w:hAnsi="Times New Roman" w:cs="Times New Roman"/>
          <w:sz w:val="24"/>
          <w:szCs w:val="24"/>
        </w:rPr>
      </w:pPr>
      <w:r w:rsidRPr="00D21607">
        <w:rPr>
          <w:rFonts w:ascii="Times New Roman" w:eastAsia="Times New Roman" w:hAnsi="Times New Roman" w:cs="Times New Roman"/>
          <w:sz w:val="24"/>
          <w:szCs w:val="24"/>
        </w:rPr>
        <w:t xml:space="preserve">The </w:t>
      </w:r>
      <w:r w:rsidR="00467E3F">
        <w:rPr>
          <w:rFonts w:ascii="Times New Roman" w:eastAsia="Times New Roman" w:hAnsi="Times New Roman" w:cs="Times New Roman"/>
          <w:sz w:val="24"/>
          <w:szCs w:val="24"/>
        </w:rPr>
        <w:t>objective</w:t>
      </w:r>
      <w:r w:rsidRPr="00D21607">
        <w:rPr>
          <w:rFonts w:ascii="Times New Roman" w:eastAsia="Times New Roman" w:hAnsi="Times New Roman" w:cs="Times New Roman"/>
          <w:sz w:val="24"/>
          <w:szCs w:val="24"/>
        </w:rPr>
        <w:t xml:space="preserve"> for this study is to see if students are adjusting well to online learning because the use of technology in education is very common these days</w:t>
      </w:r>
      <w:r w:rsidR="002B1C83">
        <w:rPr>
          <w:rFonts w:ascii="Times New Roman" w:eastAsia="Times New Roman" w:hAnsi="Times New Roman" w:cs="Times New Roman"/>
          <w:sz w:val="24"/>
          <w:szCs w:val="24"/>
        </w:rPr>
        <w:t xml:space="preserve">, in addition </w:t>
      </w:r>
      <w:r w:rsidR="00DE5CCF">
        <w:rPr>
          <w:rFonts w:ascii="Times New Roman" w:eastAsia="Times New Roman" w:hAnsi="Times New Roman" w:cs="Times New Roman"/>
          <w:sz w:val="24"/>
          <w:szCs w:val="24"/>
        </w:rPr>
        <w:t>is to</w:t>
      </w:r>
      <w:r w:rsidR="00273E49" w:rsidRPr="00D21607">
        <w:rPr>
          <w:rFonts w:ascii="Times New Roman" w:eastAsia="Times New Roman" w:hAnsi="Times New Roman" w:cs="Times New Roman"/>
          <w:sz w:val="24"/>
          <w:szCs w:val="24"/>
        </w:rPr>
        <w:t xml:space="preserve"> identify which areas of virtual learning are most helpful to students and whether the areas which they find unhelpful can be further developed. </w:t>
      </w:r>
    </w:p>
    <w:p w14:paraId="15048FB8" w14:textId="03377927" w:rsidR="00D22660" w:rsidRPr="00D21607" w:rsidRDefault="00D22660" w:rsidP="00D21607">
      <w:pPr>
        <w:spacing w:line="360" w:lineRule="auto"/>
        <w:jc w:val="both"/>
        <w:rPr>
          <w:rFonts w:ascii="Times New Roman" w:eastAsia="Times New Roman" w:hAnsi="Times New Roman" w:cs="Times New Roman"/>
          <w:sz w:val="24"/>
          <w:szCs w:val="24"/>
        </w:rPr>
      </w:pPr>
    </w:p>
    <w:p w14:paraId="24501EDF" w14:textId="00C41477" w:rsidR="00556D3B" w:rsidRPr="00D21607" w:rsidRDefault="00255399" w:rsidP="00D2160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2.0 </w:t>
      </w:r>
      <w:r w:rsidR="00C718C5" w:rsidRPr="00E808E7">
        <w:rPr>
          <w:rFonts w:ascii="Times New Roman" w:eastAsia="Times New Roman" w:hAnsi="Times New Roman" w:cs="Times New Roman"/>
          <w:b/>
          <w:sz w:val="24"/>
          <w:szCs w:val="24"/>
        </w:rPr>
        <w:t>BACKGR</w:t>
      </w:r>
      <w:r w:rsidR="00D736E6" w:rsidRPr="00E808E7">
        <w:rPr>
          <w:rFonts w:ascii="Times New Roman" w:eastAsia="Times New Roman" w:hAnsi="Times New Roman" w:cs="Times New Roman"/>
          <w:b/>
          <w:sz w:val="24"/>
          <w:szCs w:val="24"/>
        </w:rPr>
        <w:t>OUN</w:t>
      </w:r>
      <w:r>
        <w:rPr>
          <w:rFonts w:ascii="Times New Roman" w:eastAsia="Times New Roman" w:hAnsi="Times New Roman" w:cs="Times New Roman"/>
          <w:b/>
          <w:sz w:val="24"/>
          <w:szCs w:val="24"/>
        </w:rPr>
        <w:t>D</w:t>
      </w:r>
    </w:p>
    <w:p w14:paraId="50F7B9AB" w14:textId="77777777" w:rsidR="00E37B87" w:rsidRDefault="00E135CF" w:rsidP="009F45D7">
      <w:pPr>
        <w:spacing w:line="360" w:lineRule="auto"/>
        <w:jc w:val="both"/>
        <w:rPr>
          <w:rFonts w:ascii="Times New Roman" w:eastAsia="Times New Roman" w:hAnsi="Times New Roman" w:cs="Times New Roman"/>
          <w:sz w:val="24"/>
          <w:szCs w:val="24"/>
        </w:rPr>
      </w:pPr>
      <w:r w:rsidRPr="00D21607">
        <w:rPr>
          <w:rFonts w:ascii="Times New Roman" w:eastAsia="Times New Roman" w:hAnsi="Times New Roman" w:cs="Times New Roman"/>
          <w:sz w:val="24"/>
          <w:szCs w:val="24"/>
        </w:rPr>
        <w:t xml:space="preserve">The use of computers and the technology in education is not new, and many researchers have made studies into their usefulness when teaching and studying. </w:t>
      </w:r>
      <w:proofErr w:type="spellStart"/>
      <w:r w:rsidRPr="00D21607">
        <w:rPr>
          <w:rFonts w:ascii="Times New Roman" w:eastAsia="Times New Roman" w:hAnsi="Times New Roman" w:cs="Times New Roman"/>
          <w:sz w:val="24"/>
          <w:szCs w:val="24"/>
        </w:rPr>
        <w:t>Bangert</w:t>
      </w:r>
      <w:proofErr w:type="spellEnd"/>
      <w:r w:rsidRPr="00D21607">
        <w:rPr>
          <w:rFonts w:ascii="Times New Roman" w:eastAsia="Times New Roman" w:hAnsi="Times New Roman" w:cs="Times New Roman"/>
          <w:sz w:val="24"/>
          <w:szCs w:val="24"/>
        </w:rPr>
        <w:t xml:space="preserve"> (2004) studied the benefits of using computer technology to have more flexibility in teaching and learning. </w:t>
      </w:r>
      <w:proofErr w:type="spellStart"/>
      <w:r w:rsidRPr="00D21607">
        <w:rPr>
          <w:rFonts w:ascii="Times New Roman" w:eastAsia="Times New Roman" w:hAnsi="Times New Roman" w:cs="Times New Roman"/>
          <w:sz w:val="24"/>
          <w:szCs w:val="24"/>
        </w:rPr>
        <w:t>Cortizo</w:t>
      </w:r>
      <w:proofErr w:type="spellEnd"/>
      <w:r w:rsidRPr="00D21607">
        <w:rPr>
          <w:rFonts w:ascii="Times New Roman" w:eastAsia="Times New Roman" w:hAnsi="Times New Roman" w:cs="Times New Roman"/>
          <w:sz w:val="24"/>
          <w:szCs w:val="24"/>
        </w:rPr>
        <w:t xml:space="preserve"> et al (2010) said that ‘blended learning’ which is a mixture of online and traditional learning, is an ideal concept for the future. However, some research has stated that there are still factors that hinder teachers from fully embracing technology (Al-</w:t>
      </w:r>
      <w:proofErr w:type="spellStart"/>
      <w:r w:rsidRPr="00D21607">
        <w:rPr>
          <w:rFonts w:ascii="Times New Roman" w:eastAsia="Times New Roman" w:hAnsi="Times New Roman" w:cs="Times New Roman"/>
          <w:sz w:val="24"/>
          <w:szCs w:val="24"/>
        </w:rPr>
        <w:t>Senaidi</w:t>
      </w:r>
      <w:proofErr w:type="spellEnd"/>
      <w:r w:rsidRPr="00D21607">
        <w:rPr>
          <w:rFonts w:ascii="Times New Roman" w:eastAsia="Times New Roman" w:hAnsi="Times New Roman" w:cs="Times New Roman"/>
          <w:sz w:val="24"/>
          <w:szCs w:val="24"/>
        </w:rPr>
        <w:t xml:space="preserve"> et al, 2009).</w:t>
      </w:r>
    </w:p>
    <w:p w14:paraId="4E1A0626" w14:textId="4F718492" w:rsidR="009F45D7" w:rsidRPr="00D21607" w:rsidRDefault="00E135CF" w:rsidP="009F45D7">
      <w:pPr>
        <w:spacing w:line="360" w:lineRule="auto"/>
        <w:jc w:val="both"/>
        <w:rPr>
          <w:rFonts w:ascii="Times New Roman" w:eastAsia="Times New Roman" w:hAnsi="Times New Roman" w:cs="Times New Roman"/>
          <w:sz w:val="24"/>
          <w:szCs w:val="24"/>
        </w:rPr>
      </w:pPr>
      <w:r w:rsidRPr="00D21607">
        <w:rPr>
          <w:rFonts w:ascii="Times New Roman" w:eastAsia="Times New Roman" w:hAnsi="Times New Roman" w:cs="Times New Roman"/>
          <w:sz w:val="24"/>
          <w:szCs w:val="24"/>
        </w:rPr>
        <w:t xml:space="preserve"> </w:t>
      </w:r>
      <w:proofErr w:type="spellStart"/>
      <w:r w:rsidR="009F45D7" w:rsidRPr="00D21607">
        <w:rPr>
          <w:rFonts w:ascii="Times New Roman" w:eastAsia="Times New Roman" w:hAnsi="Times New Roman" w:cs="Times New Roman"/>
          <w:sz w:val="24"/>
          <w:szCs w:val="24"/>
        </w:rPr>
        <w:t>Limniou</w:t>
      </w:r>
      <w:proofErr w:type="spellEnd"/>
      <w:r w:rsidR="009F45D7" w:rsidRPr="00D21607">
        <w:rPr>
          <w:rFonts w:ascii="Times New Roman" w:eastAsia="Times New Roman" w:hAnsi="Times New Roman" w:cs="Times New Roman"/>
          <w:sz w:val="24"/>
          <w:szCs w:val="24"/>
        </w:rPr>
        <w:t xml:space="preserve"> and Smith (2010) wrote a paper after doing research on the perspectives of teachers and students on using a virtual learning environment and if they responded well to it. They conducted research at an engineering school and got the responses of both the teachers and also the students on how easy it was to upload and access materials, respectively, on their chosen virtual learning environment. According to their findings, both teachers and students found that the presence of the virtual learning environment helped their teaching and learning but they responded differently as to how the online courses helped them. Both groups said that they thought the addition of online learning created a motivated atmosphere that helped students learn more - but, the students also said that they preferred that a more interactive learning experience could be delivered through their virtual learning environment, rather than just the pure access to learning materials online. This correlates with the above findings where students said they found it easy to access learning materials, but preferred that lectures be conducted live, possibly so as to bring a more interactive experience where they could ask questions, etc. </w:t>
      </w:r>
    </w:p>
    <w:p w14:paraId="167EE850" w14:textId="77777777" w:rsidR="00273E49" w:rsidRDefault="00273E49" w:rsidP="00E76E0B">
      <w:pPr>
        <w:spacing w:line="360" w:lineRule="auto"/>
        <w:jc w:val="both"/>
        <w:rPr>
          <w:rFonts w:ascii="Times New Roman" w:eastAsia="Times New Roman" w:hAnsi="Times New Roman" w:cs="Times New Roman"/>
          <w:b/>
          <w:sz w:val="24"/>
          <w:szCs w:val="24"/>
          <w:u w:val="single"/>
        </w:rPr>
      </w:pPr>
    </w:p>
    <w:p w14:paraId="367805AC" w14:textId="77777777" w:rsidR="00282465" w:rsidRDefault="00282465" w:rsidP="00D21607">
      <w:pPr>
        <w:spacing w:line="360" w:lineRule="auto"/>
        <w:jc w:val="both"/>
        <w:rPr>
          <w:rFonts w:ascii="Times New Roman" w:eastAsia="Times New Roman" w:hAnsi="Times New Roman" w:cs="Times New Roman"/>
          <w:b/>
          <w:sz w:val="24"/>
          <w:szCs w:val="24"/>
        </w:rPr>
      </w:pPr>
    </w:p>
    <w:p w14:paraId="4AE31BF5" w14:textId="77777777" w:rsidR="00282465" w:rsidRDefault="00282465" w:rsidP="00D21607">
      <w:pPr>
        <w:spacing w:line="360" w:lineRule="auto"/>
        <w:jc w:val="both"/>
        <w:rPr>
          <w:rFonts w:ascii="Times New Roman" w:eastAsia="Times New Roman" w:hAnsi="Times New Roman" w:cs="Times New Roman"/>
          <w:b/>
          <w:sz w:val="24"/>
          <w:szCs w:val="24"/>
        </w:rPr>
      </w:pPr>
    </w:p>
    <w:p w14:paraId="779312F3" w14:textId="357E572D" w:rsidR="00282465" w:rsidRDefault="00282465" w:rsidP="00D21607">
      <w:pPr>
        <w:spacing w:line="360" w:lineRule="auto"/>
        <w:jc w:val="both"/>
        <w:rPr>
          <w:rFonts w:ascii="Times New Roman" w:eastAsia="Times New Roman" w:hAnsi="Times New Roman" w:cs="Times New Roman"/>
          <w:b/>
          <w:sz w:val="24"/>
          <w:szCs w:val="24"/>
        </w:rPr>
      </w:pPr>
      <w:r w:rsidRPr="00282465">
        <w:rPr>
          <w:rFonts w:ascii="Times New Roman" w:eastAsia="Times New Roman" w:hAnsi="Times New Roman" w:cs="Times New Roman"/>
          <w:b/>
          <w:sz w:val="24"/>
          <w:szCs w:val="24"/>
        </w:rPr>
        <w:t xml:space="preserve">3.0 </w:t>
      </w:r>
      <w:r w:rsidR="00E135CF" w:rsidRPr="00255399">
        <w:rPr>
          <w:rFonts w:ascii="Times New Roman" w:eastAsia="Times New Roman" w:hAnsi="Times New Roman" w:cs="Times New Roman"/>
          <w:b/>
          <w:sz w:val="24"/>
          <w:szCs w:val="24"/>
        </w:rPr>
        <w:t>METHO</w:t>
      </w:r>
      <w:r w:rsidR="00CE34DD">
        <w:rPr>
          <w:rFonts w:ascii="Times New Roman" w:eastAsia="Times New Roman" w:hAnsi="Times New Roman" w:cs="Times New Roman"/>
          <w:b/>
          <w:sz w:val="24"/>
          <w:szCs w:val="24"/>
        </w:rPr>
        <w:t>D</w:t>
      </w:r>
    </w:p>
    <w:p w14:paraId="3C6FB540" w14:textId="41A1CF1B" w:rsidR="00D22660" w:rsidRPr="00282465" w:rsidRDefault="00E135CF" w:rsidP="00D21607">
      <w:pPr>
        <w:spacing w:line="360" w:lineRule="auto"/>
        <w:jc w:val="both"/>
        <w:rPr>
          <w:rFonts w:ascii="Times New Roman" w:eastAsia="Times New Roman" w:hAnsi="Times New Roman" w:cs="Times New Roman"/>
          <w:b/>
          <w:sz w:val="24"/>
          <w:szCs w:val="24"/>
        </w:rPr>
      </w:pPr>
      <w:r w:rsidRPr="00D21607">
        <w:rPr>
          <w:rFonts w:ascii="Times New Roman" w:eastAsia="Times New Roman" w:hAnsi="Times New Roman" w:cs="Times New Roman"/>
          <w:sz w:val="24"/>
          <w:szCs w:val="24"/>
        </w:rPr>
        <w:t xml:space="preserve">The methodology chosen by the </w:t>
      </w:r>
      <w:r w:rsidR="00AC30EB">
        <w:rPr>
          <w:rFonts w:ascii="Times New Roman" w:eastAsia="Times New Roman" w:hAnsi="Times New Roman" w:cs="Times New Roman"/>
          <w:sz w:val="24"/>
          <w:szCs w:val="24"/>
        </w:rPr>
        <w:t>writer</w:t>
      </w:r>
      <w:r w:rsidRPr="00D21607">
        <w:rPr>
          <w:rFonts w:ascii="Times New Roman" w:eastAsia="Times New Roman" w:hAnsi="Times New Roman" w:cs="Times New Roman"/>
          <w:sz w:val="24"/>
          <w:szCs w:val="24"/>
        </w:rPr>
        <w:t xml:space="preserve"> of this paper has been to conduct surveys. In order to accurately assess the reactions of the students whose learning has shifted </w:t>
      </w:r>
      <w:proofErr w:type="gramStart"/>
      <w:r w:rsidRPr="00D21607">
        <w:rPr>
          <w:rFonts w:ascii="Times New Roman" w:eastAsia="Times New Roman" w:hAnsi="Times New Roman" w:cs="Times New Roman"/>
          <w:sz w:val="24"/>
          <w:szCs w:val="24"/>
        </w:rPr>
        <w:t>online,</w:t>
      </w:r>
      <w:proofErr w:type="gramEnd"/>
      <w:r w:rsidRPr="00D21607">
        <w:rPr>
          <w:rFonts w:ascii="Times New Roman" w:eastAsia="Times New Roman" w:hAnsi="Times New Roman" w:cs="Times New Roman"/>
          <w:sz w:val="24"/>
          <w:szCs w:val="24"/>
        </w:rPr>
        <w:t xml:space="preserve"> the </w:t>
      </w:r>
      <w:r w:rsidR="00AC30EB">
        <w:rPr>
          <w:rFonts w:ascii="Times New Roman" w:eastAsia="Times New Roman" w:hAnsi="Times New Roman" w:cs="Times New Roman"/>
          <w:sz w:val="24"/>
          <w:szCs w:val="24"/>
        </w:rPr>
        <w:t>writer</w:t>
      </w:r>
      <w:r w:rsidRPr="00D21607">
        <w:rPr>
          <w:rFonts w:ascii="Times New Roman" w:eastAsia="Times New Roman" w:hAnsi="Times New Roman" w:cs="Times New Roman"/>
          <w:sz w:val="24"/>
          <w:szCs w:val="24"/>
        </w:rPr>
        <w:t xml:space="preserve"> feels that it is necessary to get their answers to specific questions. Therefore, surveys seemed to be the best method to achieve this end. Because of the pandemic, these surveys have been conducted online for maximum safety. The research has been conducted through the online survey platform of Survey Monkey. The </w:t>
      </w:r>
      <w:r w:rsidR="00747556">
        <w:rPr>
          <w:rFonts w:ascii="Times New Roman" w:eastAsia="Times New Roman" w:hAnsi="Times New Roman" w:cs="Times New Roman"/>
          <w:sz w:val="24"/>
          <w:szCs w:val="24"/>
        </w:rPr>
        <w:t xml:space="preserve">writer </w:t>
      </w:r>
      <w:r w:rsidRPr="00D21607">
        <w:rPr>
          <w:rFonts w:ascii="Times New Roman" w:eastAsia="Times New Roman" w:hAnsi="Times New Roman" w:cs="Times New Roman"/>
          <w:sz w:val="24"/>
          <w:szCs w:val="24"/>
        </w:rPr>
        <w:t xml:space="preserve">created ten questions that asked students about their experiences using a virtual learning environment. More specifically, these questions were crafted to figure out if they found that shifting to a virtual learning environment </w:t>
      </w:r>
    </w:p>
    <w:p w14:paraId="24893191" w14:textId="77777777" w:rsidR="00D22660" w:rsidRPr="00D21607" w:rsidRDefault="00D22660" w:rsidP="00D21607">
      <w:pPr>
        <w:spacing w:line="360" w:lineRule="auto"/>
        <w:jc w:val="both"/>
        <w:rPr>
          <w:rFonts w:ascii="Times New Roman" w:eastAsia="Times New Roman" w:hAnsi="Times New Roman" w:cs="Times New Roman"/>
          <w:sz w:val="24"/>
          <w:szCs w:val="24"/>
        </w:rPr>
      </w:pPr>
    </w:p>
    <w:p w14:paraId="3E3F4EEF" w14:textId="768DF374" w:rsidR="00D22660" w:rsidRDefault="00282465" w:rsidP="00E8582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4</w:t>
      </w:r>
      <w:r w:rsidR="00E8582D">
        <w:rPr>
          <w:rFonts w:ascii="Times New Roman" w:eastAsia="Times New Roman" w:hAnsi="Times New Roman" w:cs="Times New Roman"/>
          <w:b/>
          <w:sz w:val="24"/>
          <w:szCs w:val="24"/>
        </w:rPr>
        <w:t xml:space="preserve">.0 RESULTS </w:t>
      </w:r>
    </w:p>
    <w:p w14:paraId="7ACD9A6E" w14:textId="00FFC087" w:rsidR="0007012B" w:rsidRPr="006E62A7" w:rsidRDefault="00F228A0" w:rsidP="00E8582D">
      <w:pPr>
        <w:spacing w:line="360" w:lineRule="auto"/>
        <w:jc w:val="both"/>
        <w:rPr>
          <w:rFonts w:ascii="Times New Roman" w:eastAsia="Times New Roman" w:hAnsi="Times New Roman" w:cs="Times New Roman"/>
          <w:bCs/>
          <w:i/>
          <w:iCs/>
          <w:sz w:val="24"/>
          <w:szCs w:val="24"/>
        </w:rPr>
      </w:pPr>
      <w:r w:rsidRPr="006E62A7">
        <w:rPr>
          <w:rFonts w:ascii="Times New Roman" w:eastAsia="Times New Roman" w:hAnsi="Times New Roman" w:cs="Times New Roman"/>
          <w:bCs/>
          <w:i/>
          <w:iCs/>
          <w:sz w:val="24"/>
          <w:szCs w:val="24"/>
        </w:rPr>
        <w:t xml:space="preserve">Primary data analysis based on survey </w:t>
      </w:r>
      <w:r w:rsidR="0056566C" w:rsidRPr="006E62A7">
        <w:rPr>
          <w:rFonts w:ascii="Times New Roman" w:eastAsia="Times New Roman" w:hAnsi="Times New Roman" w:cs="Times New Roman"/>
          <w:bCs/>
          <w:i/>
          <w:iCs/>
          <w:sz w:val="24"/>
          <w:szCs w:val="24"/>
        </w:rPr>
        <w:t>result</w:t>
      </w:r>
      <w:r w:rsidR="006E425E" w:rsidRPr="006E62A7">
        <w:rPr>
          <w:rFonts w:ascii="Times New Roman" w:eastAsia="Times New Roman" w:hAnsi="Times New Roman" w:cs="Times New Roman"/>
          <w:bCs/>
          <w:i/>
          <w:iCs/>
          <w:sz w:val="24"/>
          <w:szCs w:val="24"/>
        </w:rPr>
        <w:t xml:space="preserve"> </w:t>
      </w:r>
      <w:proofErr w:type="gramStart"/>
      <w:r w:rsidR="006E425E" w:rsidRPr="006E62A7">
        <w:rPr>
          <w:rFonts w:ascii="Times New Roman" w:eastAsia="Times New Roman" w:hAnsi="Times New Roman" w:cs="Times New Roman"/>
          <w:bCs/>
          <w:i/>
          <w:iCs/>
          <w:sz w:val="24"/>
          <w:szCs w:val="24"/>
        </w:rPr>
        <w:t>(</w:t>
      </w:r>
      <w:r w:rsidR="0056566C" w:rsidRPr="006E62A7">
        <w:rPr>
          <w:rFonts w:ascii="Times New Roman" w:eastAsia="Times New Roman" w:hAnsi="Times New Roman" w:cs="Times New Roman"/>
          <w:bCs/>
          <w:i/>
          <w:iCs/>
          <w:sz w:val="24"/>
          <w:szCs w:val="24"/>
        </w:rPr>
        <w:t xml:space="preserve"> S</w:t>
      </w:r>
      <w:r w:rsidR="006E425E" w:rsidRPr="006E62A7">
        <w:rPr>
          <w:rFonts w:ascii="Times New Roman" w:eastAsia="Times New Roman" w:hAnsi="Times New Roman" w:cs="Times New Roman"/>
          <w:bCs/>
          <w:i/>
          <w:iCs/>
          <w:sz w:val="24"/>
          <w:szCs w:val="24"/>
        </w:rPr>
        <w:t>urvey</w:t>
      </w:r>
      <w:proofErr w:type="gramEnd"/>
      <w:r w:rsidR="006E425E" w:rsidRPr="006E62A7">
        <w:rPr>
          <w:rFonts w:ascii="Times New Roman" w:eastAsia="Times New Roman" w:hAnsi="Times New Roman" w:cs="Times New Roman"/>
          <w:bCs/>
          <w:i/>
          <w:iCs/>
          <w:sz w:val="24"/>
          <w:szCs w:val="24"/>
        </w:rPr>
        <w:t xml:space="preserve"> shown </w:t>
      </w:r>
      <w:r w:rsidR="0056566C" w:rsidRPr="006E62A7">
        <w:rPr>
          <w:rFonts w:ascii="Times New Roman" w:eastAsia="Times New Roman" w:hAnsi="Times New Roman" w:cs="Times New Roman"/>
          <w:bCs/>
          <w:i/>
          <w:iCs/>
          <w:sz w:val="24"/>
          <w:szCs w:val="24"/>
        </w:rPr>
        <w:t>at the appendix below)</w:t>
      </w:r>
    </w:p>
    <w:p w14:paraId="37DF28EB" w14:textId="77777777" w:rsidR="006E425E" w:rsidRPr="00E8582D" w:rsidRDefault="006E425E" w:rsidP="00E8582D">
      <w:pPr>
        <w:spacing w:line="360" w:lineRule="auto"/>
        <w:jc w:val="both"/>
        <w:rPr>
          <w:rFonts w:ascii="Times New Roman" w:eastAsia="Times New Roman" w:hAnsi="Times New Roman" w:cs="Times New Roman"/>
          <w:b/>
          <w:sz w:val="24"/>
          <w:szCs w:val="24"/>
        </w:rPr>
      </w:pPr>
    </w:p>
    <w:p w14:paraId="01DBFCA2" w14:textId="77777777" w:rsidR="00D22660" w:rsidRPr="00D21607" w:rsidRDefault="00E135CF" w:rsidP="00D21607">
      <w:pPr>
        <w:spacing w:line="360" w:lineRule="auto"/>
        <w:jc w:val="both"/>
        <w:rPr>
          <w:rFonts w:ascii="Times New Roman" w:eastAsia="Times New Roman" w:hAnsi="Times New Roman" w:cs="Times New Roman"/>
          <w:sz w:val="24"/>
          <w:szCs w:val="24"/>
        </w:rPr>
      </w:pPr>
      <w:r w:rsidRPr="00D21607">
        <w:rPr>
          <w:rFonts w:ascii="Times New Roman" w:eastAsia="Times New Roman" w:hAnsi="Times New Roman" w:cs="Times New Roman"/>
          <w:sz w:val="24"/>
          <w:szCs w:val="24"/>
        </w:rPr>
        <w:t>QUESTION ONE</w:t>
      </w:r>
    </w:p>
    <w:p w14:paraId="6F7790E4" w14:textId="77777777" w:rsidR="00D22660" w:rsidRPr="00D21607" w:rsidRDefault="00E135CF" w:rsidP="00D21607">
      <w:pPr>
        <w:spacing w:line="360" w:lineRule="auto"/>
        <w:jc w:val="both"/>
        <w:rPr>
          <w:rFonts w:ascii="Times New Roman" w:eastAsia="Times New Roman" w:hAnsi="Times New Roman" w:cs="Times New Roman"/>
          <w:sz w:val="24"/>
          <w:szCs w:val="24"/>
        </w:rPr>
      </w:pPr>
      <w:r w:rsidRPr="00D21607">
        <w:rPr>
          <w:rFonts w:ascii="Times New Roman" w:eastAsia="Times New Roman" w:hAnsi="Times New Roman" w:cs="Times New Roman"/>
          <w:sz w:val="24"/>
          <w:szCs w:val="24"/>
        </w:rPr>
        <w:t xml:space="preserve">The first question asks if the students who have shifted to online learning have found that it has benefited them. Just over fifty percent of respondents have said that they feel that it has benefited them, while about forty-five percent responded that the change was not significant enough. None of the respondents answered that the shift had negatively affected them. This seems to point to how students do not have a negative reaction to virtual learning. This can indicate that students are already equipped and familiar with technology, especially with Moodle, so that the transition to full time virtual learning is not a big one. What is key to take from this piece of data, is that not one of the respondents answered that the shift to a virtual learning environment has found that the presence of a virtual learning environment has negatively impacted them. This could be taken to mean that students find the presence of a virtual learning environment to be quite helpful in their studies and that this is a great tool for learning in the 21st century. </w:t>
      </w:r>
    </w:p>
    <w:p w14:paraId="58FE63F4" w14:textId="77777777" w:rsidR="00D22660" w:rsidRPr="00D21607" w:rsidRDefault="00E135CF" w:rsidP="00D21607">
      <w:pPr>
        <w:spacing w:line="360" w:lineRule="auto"/>
        <w:jc w:val="both"/>
        <w:rPr>
          <w:rFonts w:ascii="Times New Roman" w:eastAsia="Times New Roman" w:hAnsi="Times New Roman" w:cs="Times New Roman"/>
          <w:sz w:val="24"/>
          <w:szCs w:val="24"/>
        </w:rPr>
      </w:pPr>
      <w:r w:rsidRPr="00D21607">
        <w:rPr>
          <w:rFonts w:ascii="Times New Roman" w:eastAsia="Times New Roman" w:hAnsi="Times New Roman" w:cs="Times New Roman"/>
          <w:sz w:val="24"/>
          <w:szCs w:val="24"/>
        </w:rPr>
        <w:t>QUESTION TWO</w:t>
      </w:r>
    </w:p>
    <w:p w14:paraId="324D726A" w14:textId="77777777" w:rsidR="00D22660" w:rsidRPr="00D21607" w:rsidRDefault="00E135CF" w:rsidP="00D21607">
      <w:pPr>
        <w:spacing w:line="360" w:lineRule="auto"/>
        <w:jc w:val="both"/>
        <w:rPr>
          <w:rFonts w:ascii="Times New Roman" w:eastAsia="Times New Roman" w:hAnsi="Times New Roman" w:cs="Times New Roman"/>
          <w:sz w:val="24"/>
          <w:szCs w:val="24"/>
        </w:rPr>
      </w:pPr>
      <w:r w:rsidRPr="00D21607">
        <w:rPr>
          <w:rFonts w:ascii="Times New Roman" w:eastAsia="Times New Roman" w:hAnsi="Times New Roman" w:cs="Times New Roman"/>
          <w:sz w:val="24"/>
          <w:szCs w:val="24"/>
        </w:rPr>
        <w:t xml:space="preserve">The second question posed was whether or not students preferred their studies from home or if they thought that learning at school was better. Similar to the results of the first question, the students’ responses were split nearly evenly. Approximately fifty-five percent of the students answered in the affirmative - they preferred learning from home. While about forty-five percent of respondents answered that they did not find learning from home better than learning at school. This data can be interpreted in various ways, pointing to the fact that maybe learning from home has allowed students to be more in control of their time. It can also point to how students may feel that they prefer online learning but only because it is safer to stay at home during the pandemic. In the end, the results of this question point to how students these days are now quite familiar with conducting most day to day interactions through online platforms - because of this familiarity, traditional face-to-face learning in physical classrooms can be said to be not as important as they used to be. </w:t>
      </w:r>
    </w:p>
    <w:p w14:paraId="602B2020" w14:textId="77777777" w:rsidR="00D22660" w:rsidRPr="00D21607" w:rsidRDefault="00E135CF" w:rsidP="00D21607">
      <w:pPr>
        <w:spacing w:line="360" w:lineRule="auto"/>
        <w:jc w:val="both"/>
        <w:rPr>
          <w:rFonts w:ascii="Times New Roman" w:eastAsia="Times New Roman" w:hAnsi="Times New Roman" w:cs="Times New Roman"/>
          <w:sz w:val="24"/>
          <w:szCs w:val="24"/>
        </w:rPr>
      </w:pPr>
      <w:r w:rsidRPr="00D21607">
        <w:rPr>
          <w:rFonts w:ascii="Times New Roman" w:eastAsia="Times New Roman" w:hAnsi="Times New Roman" w:cs="Times New Roman"/>
          <w:sz w:val="24"/>
          <w:szCs w:val="24"/>
        </w:rPr>
        <w:t>QUESTION THREE</w:t>
      </w:r>
    </w:p>
    <w:p w14:paraId="717C60BC" w14:textId="77777777" w:rsidR="00D22660" w:rsidRPr="00D21607" w:rsidRDefault="00E135CF" w:rsidP="00D21607">
      <w:pPr>
        <w:spacing w:line="360" w:lineRule="auto"/>
        <w:jc w:val="both"/>
        <w:rPr>
          <w:rFonts w:ascii="Times New Roman" w:eastAsia="Times New Roman" w:hAnsi="Times New Roman" w:cs="Times New Roman"/>
          <w:sz w:val="24"/>
          <w:szCs w:val="24"/>
        </w:rPr>
      </w:pPr>
      <w:r w:rsidRPr="00D21607">
        <w:rPr>
          <w:rFonts w:ascii="Times New Roman" w:eastAsia="Times New Roman" w:hAnsi="Times New Roman" w:cs="Times New Roman"/>
          <w:sz w:val="24"/>
          <w:szCs w:val="24"/>
        </w:rPr>
        <w:t xml:space="preserve">The third question asks whether or not students have found it easy to access their learning materials in their virtual learning environment, in the case of many of these respondents that is Moodle. There is more of a difference in the answers for this question. Nearly seventy percent of students responded that accessing their learning materials on their respective virtual learning environments have been easy - a clear majority. While just over thirty percent of respondents answered that it was neither easy nor difficult to access learning materials on their virtual learning environments. This data can be understood to mean that, once again, students find that having online learning, either fully or as an added element to traditional learning, can only help and aid their studies. Supplementary to the results for the questions above, this correlates with the analysis that students have found that integrating technology into their learning is not proving to be an obstacle to their learning. Further, this question asks about a specific aspect of online learning - accessing materials. </w:t>
      </w:r>
    </w:p>
    <w:p w14:paraId="4B9808D4" w14:textId="77777777" w:rsidR="00D22660" w:rsidRPr="00D21607" w:rsidRDefault="00E135CF" w:rsidP="00D21607">
      <w:pPr>
        <w:spacing w:line="360" w:lineRule="auto"/>
        <w:jc w:val="both"/>
        <w:rPr>
          <w:rFonts w:ascii="Times New Roman" w:eastAsia="Times New Roman" w:hAnsi="Times New Roman" w:cs="Times New Roman"/>
          <w:sz w:val="24"/>
          <w:szCs w:val="24"/>
        </w:rPr>
      </w:pPr>
      <w:r w:rsidRPr="00D21607">
        <w:rPr>
          <w:rFonts w:ascii="Times New Roman" w:eastAsia="Times New Roman" w:hAnsi="Times New Roman" w:cs="Times New Roman"/>
          <w:sz w:val="24"/>
          <w:szCs w:val="24"/>
        </w:rPr>
        <w:t>QUESTION FOUR</w:t>
      </w:r>
    </w:p>
    <w:p w14:paraId="229782A9" w14:textId="77777777" w:rsidR="00D22660" w:rsidRPr="00D21607" w:rsidRDefault="00E135CF" w:rsidP="00D21607">
      <w:pPr>
        <w:spacing w:line="360" w:lineRule="auto"/>
        <w:jc w:val="both"/>
        <w:rPr>
          <w:rFonts w:ascii="Times New Roman" w:eastAsia="Times New Roman" w:hAnsi="Times New Roman" w:cs="Times New Roman"/>
          <w:sz w:val="24"/>
          <w:szCs w:val="24"/>
        </w:rPr>
      </w:pPr>
      <w:r w:rsidRPr="00D21607">
        <w:rPr>
          <w:rFonts w:ascii="Times New Roman" w:eastAsia="Times New Roman" w:hAnsi="Times New Roman" w:cs="Times New Roman"/>
          <w:sz w:val="24"/>
          <w:szCs w:val="24"/>
        </w:rPr>
        <w:t xml:space="preserve">This question asks about the role of the university in facilitating online learning. It is very important that the University helps the students in the transition to learning using a virtual learning environment. The answers to this question can point to whether the familiarity with which the students seem to approach online learning comes in part or fully from the support and guidance they receive from the university. The clear majority of respondents answered that they feel ‘satisfied’ with the university’s support during the transition to a virtual learning environment - this is more pertinent than ever due to the coronavirus pandemic. </w:t>
      </w:r>
    </w:p>
    <w:p w14:paraId="297C5879" w14:textId="77777777" w:rsidR="00D22660" w:rsidRPr="00D21607" w:rsidRDefault="00E135CF" w:rsidP="00D21607">
      <w:pPr>
        <w:spacing w:line="360" w:lineRule="auto"/>
        <w:jc w:val="both"/>
        <w:rPr>
          <w:rFonts w:ascii="Times New Roman" w:eastAsia="Times New Roman" w:hAnsi="Times New Roman" w:cs="Times New Roman"/>
          <w:sz w:val="24"/>
          <w:szCs w:val="24"/>
        </w:rPr>
      </w:pPr>
      <w:r w:rsidRPr="00D21607">
        <w:rPr>
          <w:rFonts w:ascii="Times New Roman" w:eastAsia="Times New Roman" w:hAnsi="Times New Roman" w:cs="Times New Roman"/>
          <w:sz w:val="24"/>
          <w:szCs w:val="24"/>
        </w:rPr>
        <w:t>QUESTION FIVE</w:t>
      </w:r>
    </w:p>
    <w:p w14:paraId="225AF3F3" w14:textId="77777777" w:rsidR="00D22660" w:rsidRPr="00D21607" w:rsidRDefault="00E135CF" w:rsidP="00D21607">
      <w:pPr>
        <w:spacing w:line="360" w:lineRule="auto"/>
        <w:jc w:val="both"/>
        <w:rPr>
          <w:rFonts w:ascii="Times New Roman" w:eastAsia="Times New Roman" w:hAnsi="Times New Roman" w:cs="Times New Roman"/>
          <w:sz w:val="24"/>
          <w:szCs w:val="24"/>
        </w:rPr>
      </w:pPr>
      <w:r w:rsidRPr="00D21607">
        <w:rPr>
          <w:rFonts w:ascii="Times New Roman" w:eastAsia="Times New Roman" w:hAnsi="Times New Roman" w:cs="Times New Roman"/>
          <w:sz w:val="24"/>
          <w:szCs w:val="24"/>
        </w:rPr>
        <w:t xml:space="preserve">The fifth question asks whether the focus of the students have been affected due to online learning during lectures and/or tutorials. A majority of the students - almost seventy percent - of respondents said that their focus has not changed as a result of online lectures or tutorials. This seems to point to the idea that students are quite comfortable with the integration of technology into traditional learning - to find that there is almost no difference with their focus speaks to the positive effect of an online learning environment. Over twenty percent of students answered that it was actually easy to focus during lectures and/or tutorials. This is a good indicator that a greater ambit for online learning is conducive to education. However, a small minority indicated that focus was actually difficult, it can be assumed as compared to traditional live face-to-face lectures and/or tutorials. Although it is a small minority, it is still a matter for further research to see how that ten percent of students can be aided in their focus for learning online. </w:t>
      </w:r>
    </w:p>
    <w:p w14:paraId="164D6A87" w14:textId="77777777" w:rsidR="00D22660" w:rsidRPr="00D21607" w:rsidRDefault="00E135CF" w:rsidP="00D21607">
      <w:pPr>
        <w:spacing w:line="360" w:lineRule="auto"/>
        <w:jc w:val="both"/>
        <w:rPr>
          <w:rFonts w:ascii="Times New Roman" w:eastAsia="Times New Roman" w:hAnsi="Times New Roman" w:cs="Times New Roman"/>
          <w:sz w:val="24"/>
          <w:szCs w:val="24"/>
        </w:rPr>
      </w:pPr>
      <w:r w:rsidRPr="00D21607">
        <w:rPr>
          <w:rFonts w:ascii="Times New Roman" w:eastAsia="Times New Roman" w:hAnsi="Times New Roman" w:cs="Times New Roman"/>
          <w:sz w:val="24"/>
          <w:szCs w:val="24"/>
        </w:rPr>
        <w:t>QUESTION SIX</w:t>
      </w:r>
    </w:p>
    <w:p w14:paraId="32FC67D4" w14:textId="77777777" w:rsidR="00D22660" w:rsidRPr="00D21607" w:rsidRDefault="00E135CF" w:rsidP="00D21607">
      <w:pPr>
        <w:spacing w:line="360" w:lineRule="auto"/>
        <w:jc w:val="both"/>
        <w:rPr>
          <w:rFonts w:ascii="Times New Roman" w:eastAsia="Times New Roman" w:hAnsi="Times New Roman" w:cs="Times New Roman"/>
          <w:sz w:val="24"/>
          <w:szCs w:val="24"/>
        </w:rPr>
      </w:pPr>
      <w:r w:rsidRPr="00D21607">
        <w:rPr>
          <w:rFonts w:ascii="Times New Roman" w:eastAsia="Times New Roman" w:hAnsi="Times New Roman" w:cs="Times New Roman"/>
          <w:sz w:val="24"/>
          <w:szCs w:val="24"/>
        </w:rPr>
        <w:t>This question asks about how students have adjusted their schedules to accommodate learning online, especially in this time of the pandemic where everyone has been instructed to stay at home and thus classes have shifted to an online setting. Surprisingly, almost half of the students said that they actually found it ‘very helpful’ for their day to day schedule that universities have shifted to a virtual learning environment, and over twenty percent of students said that they really found it extremely helpful. Their answers can tell us a lot about who they are as students: some of the respondents must have part time work or have children because the shift online has allowed them to decide when they will study and do their coursework.</w:t>
      </w:r>
    </w:p>
    <w:p w14:paraId="1827FEFE" w14:textId="77777777" w:rsidR="00D22660" w:rsidRPr="00D21607" w:rsidRDefault="00E135CF" w:rsidP="00D21607">
      <w:pPr>
        <w:spacing w:line="360" w:lineRule="auto"/>
        <w:jc w:val="both"/>
        <w:rPr>
          <w:rFonts w:ascii="Times New Roman" w:eastAsia="Times New Roman" w:hAnsi="Times New Roman" w:cs="Times New Roman"/>
          <w:sz w:val="24"/>
          <w:szCs w:val="24"/>
        </w:rPr>
      </w:pPr>
      <w:r w:rsidRPr="00D21607">
        <w:rPr>
          <w:rFonts w:ascii="Times New Roman" w:eastAsia="Times New Roman" w:hAnsi="Times New Roman" w:cs="Times New Roman"/>
          <w:sz w:val="24"/>
          <w:szCs w:val="24"/>
        </w:rPr>
        <w:t>QUESTION SEVEN</w:t>
      </w:r>
    </w:p>
    <w:p w14:paraId="516E1AFB" w14:textId="77777777" w:rsidR="00D22660" w:rsidRPr="00D21607" w:rsidRDefault="00E135CF" w:rsidP="00D21607">
      <w:pPr>
        <w:spacing w:line="360" w:lineRule="auto"/>
        <w:jc w:val="both"/>
        <w:rPr>
          <w:rFonts w:ascii="Times New Roman" w:eastAsia="Times New Roman" w:hAnsi="Times New Roman" w:cs="Times New Roman"/>
          <w:sz w:val="24"/>
          <w:szCs w:val="24"/>
        </w:rPr>
      </w:pPr>
      <w:r w:rsidRPr="00D21607">
        <w:rPr>
          <w:rFonts w:ascii="Times New Roman" w:eastAsia="Times New Roman" w:hAnsi="Times New Roman" w:cs="Times New Roman"/>
          <w:sz w:val="24"/>
          <w:szCs w:val="24"/>
        </w:rPr>
        <w:t xml:space="preserve">This question asks students if they like having their lectures recorded or whether they prefer this live. In the case of live lectures, this could mean that they like their lectures live online through a platform such as Zoom or Microsoft Teams. Majority of students answered saying that they like it better when lectures are live. This is a positive response as to how effective their online learning environment is. They could mean that they prefer it live because they can ask lecturers questions during the lecture or tutorial if they need it. They will not be able to ask questions if the lecture is recorded. </w:t>
      </w:r>
    </w:p>
    <w:p w14:paraId="080DFEAE" w14:textId="77777777" w:rsidR="00D22660" w:rsidRPr="00D21607" w:rsidRDefault="00E135CF" w:rsidP="00D21607">
      <w:pPr>
        <w:spacing w:line="360" w:lineRule="auto"/>
        <w:jc w:val="both"/>
        <w:rPr>
          <w:rFonts w:ascii="Times New Roman" w:eastAsia="Times New Roman" w:hAnsi="Times New Roman" w:cs="Times New Roman"/>
          <w:sz w:val="24"/>
          <w:szCs w:val="24"/>
        </w:rPr>
      </w:pPr>
      <w:r w:rsidRPr="00D21607">
        <w:rPr>
          <w:rFonts w:ascii="Times New Roman" w:eastAsia="Times New Roman" w:hAnsi="Times New Roman" w:cs="Times New Roman"/>
          <w:sz w:val="24"/>
          <w:szCs w:val="24"/>
        </w:rPr>
        <w:t>QUESTION EIGHT</w:t>
      </w:r>
    </w:p>
    <w:p w14:paraId="1BF0177B" w14:textId="77777777" w:rsidR="00D22660" w:rsidRPr="00D21607" w:rsidRDefault="00E135CF" w:rsidP="00D21607">
      <w:pPr>
        <w:spacing w:line="360" w:lineRule="auto"/>
        <w:jc w:val="both"/>
        <w:rPr>
          <w:rFonts w:ascii="Times New Roman" w:eastAsia="Times New Roman" w:hAnsi="Times New Roman" w:cs="Times New Roman"/>
          <w:sz w:val="24"/>
          <w:szCs w:val="24"/>
        </w:rPr>
      </w:pPr>
      <w:r w:rsidRPr="00D21607">
        <w:rPr>
          <w:rFonts w:ascii="Times New Roman" w:eastAsia="Times New Roman" w:hAnsi="Times New Roman" w:cs="Times New Roman"/>
          <w:sz w:val="24"/>
          <w:szCs w:val="24"/>
        </w:rPr>
        <w:t xml:space="preserve">All the questions so far have seen a positive response from students when they are asked about the online learning environment. This would seem to mean that the students prefer better learning from home rather than in an actual physical school. However, when asked if they would like to continue learning through a virtual learning environment compared to going back to school, almost seventy percent answered that they would still like to go back to school and only a third of respondents said they wanted to stay in learning with a virtual learning environment. This gives insight to how students view the inclusion of the virtual learning environment in their education. They like that it helps them and makes things easier like being able to control their own time, but for long-term they respond that they want to go back to physical school. </w:t>
      </w:r>
    </w:p>
    <w:p w14:paraId="64C17AFC" w14:textId="77777777" w:rsidR="00D22660" w:rsidRPr="00D21607" w:rsidRDefault="00E135CF" w:rsidP="00D21607">
      <w:pPr>
        <w:spacing w:line="360" w:lineRule="auto"/>
        <w:jc w:val="both"/>
        <w:rPr>
          <w:rFonts w:ascii="Times New Roman" w:eastAsia="Times New Roman" w:hAnsi="Times New Roman" w:cs="Times New Roman"/>
          <w:sz w:val="24"/>
          <w:szCs w:val="24"/>
        </w:rPr>
      </w:pPr>
      <w:r w:rsidRPr="00D21607">
        <w:rPr>
          <w:rFonts w:ascii="Times New Roman" w:eastAsia="Times New Roman" w:hAnsi="Times New Roman" w:cs="Times New Roman"/>
          <w:sz w:val="24"/>
          <w:szCs w:val="24"/>
        </w:rPr>
        <w:t>QUESTION NINE</w:t>
      </w:r>
    </w:p>
    <w:p w14:paraId="6D980350" w14:textId="77777777" w:rsidR="00D22660" w:rsidRPr="00D21607" w:rsidRDefault="00E135CF" w:rsidP="00D21607">
      <w:pPr>
        <w:spacing w:line="360" w:lineRule="auto"/>
        <w:jc w:val="both"/>
        <w:rPr>
          <w:rFonts w:ascii="Times New Roman" w:eastAsia="Times New Roman" w:hAnsi="Times New Roman" w:cs="Times New Roman"/>
          <w:sz w:val="24"/>
          <w:szCs w:val="24"/>
        </w:rPr>
      </w:pPr>
      <w:r w:rsidRPr="00D21607">
        <w:rPr>
          <w:rFonts w:ascii="Times New Roman" w:eastAsia="Times New Roman" w:hAnsi="Times New Roman" w:cs="Times New Roman"/>
          <w:sz w:val="24"/>
          <w:szCs w:val="24"/>
        </w:rPr>
        <w:t xml:space="preserve">The next question asks if students feel like their attendance is better for in person classes or online classes. Nearly two thirds of all the respondents said that their attendance is better online, with the rest saying it feels just about the same. This might be said to be a good indicator of motivation for students for online classes, that they may prefer attending online classes versus in person. </w:t>
      </w:r>
    </w:p>
    <w:p w14:paraId="7BC4183C" w14:textId="77777777" w:rsidR="00D22660" w:rsidRPr="00D21607" w:rsidRDefault="00E135CF" w:rsidP="00D21607">
      <w:pPr>
        <w:spacing w:line="360" w:lineRule="auto"/>
        <w:jc w:val="both"/>
        <w:rPr>
          <w:rFonts w:ascii="Times New Roman" w:eastAsia="Times New Roman" w:hAnsi="Times New Roman" w:cs="Times New Roman"/>
          <w:sz w:val="24"/>
          <w:szCs w:val="24"/>
        </w:rPr>
      </w:pPr>
      <w:r w:rsidRPr="00D21607">
        <w:rPr>
          <w:rFonts w:ascii="Times New Roman" w:eastAsia="Times New Roman" w:hAnsi="Times New Roman" w:cs="Times New Roman"/>
          <w:sz w:val="24"/>
          <w:szCs w:val="24"/>
        </w:rPr>
        <w:t>QUESTION TEN</w:t>
      </w:r>
    </w:p>
    <w:p w14:paraId="2CE29F86" w14:textId="77777777" w:rsidR="00D22660" w:rsidRPr="00D21607" w:rsidRDefault="00E135CF" w:rsidP="00D21607">
      <w:pPr>
        <w:spacing w:line="360" w:lineRule="auto"/>
        <w:jc w:val="both"/>
        <w:rPr>
          <w:rFonts w:ascii="Times New Roman" w:eastAsia="Times New Roman" w:hAnsi="Times New Roman" w:cs="Times New Roman"/>
          <w:sz w:val="24"/>
          <w:szCs w:val="24"/>
        </w:rPr>
      </w:pPr>
      <w:r w:rsidRPr="00D21607">
        <w:rPr>
          <w:rFonts w:ascii="Times New Roman" w:eastAsia="Times New Roman" w:hAnsi="Times New Roman" w:cs="Times New Roman"/>
          <w:sz w:val="24"/>
          <w:szCs w:val="24"/>
        </w:rPr>
        <w:t xml:space="preserve">Lastly, the author asked the students if they feel like the use of the virtual learning environment has disadvantaged them. This question is trying to see how students feel towards having a virtual learning environment and trying to gauge if they are more likely to continue their education if it is conducted online. About fifty-five percent of the students who responded said that they did not feel disadvantaged at all because of the virtual learning environment. This is a positive response that can be quite helpful for the future of research in the field of virtual learning environments. However, a third of the students answered that they felt that the virtual learning environment actually did disadvantage them a little bit, and just over ten percent responded that it disadvantaged them a moderate amount. Putting this information together with the analysis of the previous responses, it can be said that this disadvantage does not necessarily come from a difficulty accessing the virtual learning environment - perhaps, this disadvantage stems from specific aspects of the virtual learning environment that some students find difficult. </w:t>
      </w:r>
    </w:p>
    <w:p w14:paraId="0D0E968C" w14:textId="77777777" w:rsidR="00D22660" w:rsidRPr="00D21607" w:rsidRDefault="00D22660" w:rsidP="00D21607">
      <w:pPr>
        <w:spacing w:line="360" w:lineRule="auto"/>
        <w:jc w:val="both"/>
        <w:rPr>
          <w:rFonts w:ascii="Times New Roman" w:eastAsia="Times New Roman" w:hAnsi="Times New Roman" w:cs="Times New Roman"/>
          <w:sz w:val="24"/>
          <w:szCs w:val="24"/>
        </w:rPr>
      </w:pPr>
    </w:p>
    <w:p w14:paraId="10F0C58D" w14:textId="24A49CA6" w:rsidR="00887CB2" w:rsidRDefault="00282465" w:rsidP="00D2160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5</w:t>
      </w:r>
      <w:r w:rsidR="00887CB2">
        <w:rPr>
          <w:rFonts w:ascii="Times New Roman" w:eastAsia="Times New Roman" w:hAnsi="Times New Roman" w:cs="Times New Roman"/>
          <w:b/>
          <w:sz w:val="24"/>
          <w:szCs w:val="24"/>
        </w:rPr>
        <w:t xml:space="preserve">.0 </w:t>
      </w:r>
      <w:r w:rsidR="00E135CF" w:rsidRPr="00195891">
        <w:rPr>
          <w:rFonts w:ascii="Times New Roman" w:eastAsia="Times New Roman" w:hAnsi="Times New Roman" w:cs="Times New Roman"/>
          <w:b/>
          <w:sz w:val="24"/>
          <w:szCs w:val="24"/>
        </w:rPr>
        <w:t>CONCLUSIONS</w:t>
      </w:r>
    </w:p>
    <w:p w14:paraId="1D02188A" w14:textId="77777777" w:rsidR="00A537D3" w:rsidRDefault="00887CB2" w:rsidP="00D21607">
      <w:pPr>
        <w:spacing w:line="360" w:lineRule="auto"/>
        <w:jc w:val="both"/>
        <w:rPr>
          <w:rFonts w:ascii="Times New Roman" w:eastAsia="Times New Roman" w:hAnsi="Times New Roman" w:cs="Times New Roman"/>
          <w:sz w:val="24"/>
          <w:szCs w:val="24"/>
        </w:rPr>
      </w:pPr>
      <w:r w:rsidRPr="00887CB2">
        <w:rPr>
          <w:rFonts w:ascii="Times New Roman" w:eastAsia="Times New Roman" w:hAnsi="Times New Roman" w:cs="Times New Roman"/>
          <w:bCs/>
          <w:sz w:val="24"/>
          <w:szCs w:val="24"/>
        </w:rPr>
        <w:t>To conclude</w:t>
      </w:r>
      <w:r w:rsidR="00E135CF" w:rsidRPr="00887CB2">
        <w:rPr>
          <w:rFonts w:ascii="Times New Roman" w:eastAsia="Times New Roman" w:hAnsi="Times New Roman" w:cs="Times New Roman"/>
          <w:bCs/>
          <w:sz w:val="24"/>
          <w:szCs w:val="24"/>
        </w:rPr>
        <w:t xml:space="preserve"> it can</w:t>
      </w:r>
      <w:r w:rsidR="00E135CF" w:rsidRPr="00D21607">
        <w:rPr>
          <w:rFonts w:ascii="Times New Roman" w:eastAsia="Times New Roman" w:hAnsi="Times New Roman" w:cs="Times New Roman"/>
          <w:sz w:val="24"/>
          <w:szCs w:val="24"/>
        </w:rPr>
        <w:t xml:space="preserve"> be said that students like the ease and flexibility of learning online, and that they find that accessing their materials and managing their time is actually easier because of the virtual learning environment. The students can be assumed to use technology on a daily basis and so they are familiar with how it </w:t>
      </w:r>
      <w:proofErr w:type="gramStart"/>
      <w:r w:rsidR="00E135CF" w:rsidRPr="00D21607">
        <w:rPr>
          <w:rFonts w:ascii="Times New Roman" w:eastAsia="Times New Roman" w:hAnsi="Times New Roman" w:cs="Times New Roman"/>
          <w:sz w:val="24"/>
          <w:szCs w:val="24"/>
        </w:rPr>
        <w:t>works</w:t>
      </w:r>
      <w:proofErr w:type="gramEnd"/>
      <w:r w:rsidR="00E135CF" w:rsidRPr="00D21607">
        <w:rPr>
          <w:rFonts w:ascii="Times New Roman" w:eastAsia="Times New Roman" w:hAnsi="Times New Roman" w:cs="Times New Roman"/>
          <w:sz w:val="24"/>
          <w:szCs w:val="24"/>
        </w:rPr>
        <w:t xml:space="preserve"> and this can maybe contribute to their comfort in using the virtual learning environment. </w:t>
      </w:r>
      <w:proofErr w:type="gramStart"/>
      <w:r w:rsidR="00E135CF" w:rsidRPr="00D21607">
        <w:rPr>
          <w:rFonts w:ascii="Times New Roman" w:eastAsia="Times New Roman" w:hAnsi="Times New Roman" w:cs="Times New Roman"/>
          <w:sz w:val="24"/>
          <w:szCs w:val="24"/>
        </w:rPr>
        <w:t>But,</w:t>
      </w:r>
      <w:proofErr w:type="gramEnd"/>
      <w:r w:rsidR="00E135CF" w:rsidRPr="00D21607">
        <w:rPr>
          <w:rFonts w:ascii="Times New Roman" w:eastAsia="Times New Roman" w:hAnsi="Times New Roman" w:cs="Times New Roman"/>
          <w:sz w:val="24"/>
          <w:szCs w:val="24"/>
        </w:rPr>
        <w:t xml:space="preserve"> the respondents still feel like they prefer physical school and live lectures, and this could be because, as found in the secondary data, they prefer live interactions that help their learning</w:t>
      </w:r>
    </w:p>
    <w:p w14:paraId="1CF6CA0E" w14:textId="48165D32" w:rsidR="00D22660" w:rsidRPr="00C016B5" w:rsidRDefault="00282465" w:rsidP="00D2160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5</w:t>
      </w:r>
      <w:r w:rsidR="00B661C2">
        <w:rPr>
          <w:rFonts w:ascii="Times New Roman" w:eastAsia="Times New Roman" w:hAnsi="Times New Roman" w:cs="Times New Roman"/>
          <w:b/>
          <w:sz w:val="24"/>
          <w:szCs w:val="24"/>
        </w:rPr>
        <w:t xml:space="preserve">.0 </w:t>
      </w:r>
      <w:r w:rsidR="00E135CF" w:rsidRPr="00C016B5">
        <w:rPr>
          <w:rFonts w:ascii="Times New Roman" w:eastAsia="Times New Roman" w:hAnsi="Times New Roman" w:cs="Times New Roman"/>
          <w:b/>
          <w:sz w:val="24"/>
          <w:szCs w:val="24"/>
        </w:rPr>
        <w:t>REFERENCES</w:t>
      </w:r>
    </w:p>
    <w:p w14:paraId="42B246D7" w14:textId="77777777" w:rsidR="00D22660" w:rsidRPr="00D21607" w:rsidRDefault="00D22660" w:rsidP="00D21607">
      <w:pPr>
        <w:spacing w:line="360" w:lineRule="auto"/>
        <w:jc w:val="both"/>
        <w:rPr>
          <w:rFonts w:ascii="Times New Roman" w:eastAsia="Times New Roman" w:hAnsi="Times New Roman" w:cs="Times New Roman"/>
          <w:b/>
          <w:sz w:val="24"/>
          <w:szCs w:val="24"/>
          <w:u w:val="single"/>
        </w:rPr>
      </w:pPr>
    </w:p>
    <w:p w14:paraId="4C547215" w14:textId="77777777" w:rsidR="00D22660" w:rsidRPr="00D21607" w:rsidRDefault="00E135CF" w:rsidP="00D21607">
      <w:pPr>
        <w:spacing w:before="240" w:after="240" w:line="360" w:lineRule="auto"/>
        <w:jc w:val="both"/>
        <w:rPr>
          <w:rFonts w:ascii="Times New Roman" w:eastAsia="Times New Roman" w:hAnsi="Times New Roman" w:cs="Times New Roman"/>
          <w:sz w:val="24"/>
          <w:szCs w:val="24"/>
        </w:rPr>
      </w:pPr>
      <w:r w:rsidRPr="00D21607">
        <w:rPr>
          <w:rFonts w:ascii="Times New Roman" w:eastAsia="Times New Roman" w:hAnsi="Times New Roman" w:cs="Times New Roman"/>
          <w:sz w:val="24"/>
          <w:szCs w:val="24"/>
        </w:rPr>
        <w:t>Al-</w:t>
      </w:r>
      <w:proofErr w:type="spellStart"/>
      <w:r w:rsidRPr="00D21607">
        <w:rPr>
          <w:rFonts w:ascii="Times New Roman" w:eastAsia="Times New Roman" w:hAnsi="Times New Roman" w:cs="Times New Roman"/>
          <w:sz w:val="24"/>
          <w:szCs w:val="24"/>
        </w:rPr>
        <w:t>Senaidi</w:t>
      </w:r>
      <w:proofErr w:type="spellEnd"/>
      <w:r w:rsidRPr="00D21607">
        <w:rPr>
          <w:rFonts w:ascii="Times New Roman" w:eastAsia="Times New Roman" w:hAnsi="Times New Roman" w:cs="Times New Roman"/>
          <w:sz w:val="24"/>
          <w:szCs w:val="24"/>
        </w:rPr>
        <w:t xml:space="preserve">, S., Lin, L. and Poirot, J., 2009. Barriers to adopting technology for teaching and learning in Oman. </w:t>
      </w:r>
      <w:r w:rsidRPr="00D21607">
        <w:rPr>
          <w:rFonts w:ascii="Times New Roman" w:eastAsia="Times New Roman" w:hAnsi="Times New Roman" w:cs="Times New Roman"/>
          <w:i/>
          <w:sz w:val="24"/>
          <w:szCs w:val="24"/>
        </w:rPr>
        <w:t>Computers &amp; Education</w:t>
      </w:r>
      <w:r w:rsidRPr="00D21607">
        <w:rPr>
          <w:rFonts w:ascii="Times New Roman" w:eastAsia="Times New Roman" w:hAnsi="Times New Roman" w:cs="Times New Roman"/>
          <w:sz w:val="24"/>
          <w:szCs w:val="24"/>
        </w:rPr>
        <w:t>, 53 (3), 575–590.</w:t>
      </w:r>
    </w:p>
    <w:p w14:paraId="5EA97082" w14:textId="77777777" w:rsidR="00D22660" w:rsidRPr="00D21607" w:rsidRDefault="00E135CF" w:rsidP="00D21607">
      <w:pPr>
        <w:spacing w:before="240" w:after="240" w:line="360" w:lineRule="auto"/>
        <w:jc w:val="both"/>
        <w:rPr>
          <w:rFonts w:ascii="Times New Roman" w:eastAsia="Times New Roman" w:hAnsi="Times New Roman" w:cs="Times New Roman"/>
          <w:sz w:val="24"/>
          <w:szCs w:val="24"/>
        </w:rPr>
      </w:pPr>
      <w:proofErr w:type="spellStart"/>
      <w:r w:rsidRPr="00D21607">
        <w:rPr>
          <w:rFonts w:ascii="Times New Roman" w:eastAsia="Times New Roman" w:hAnsi="Times New Roman" w:cs="Times New Roman"/>
          <w:sz w:val="24"/>
          <w:szCs w:val="24"/>
        </w:rPr>
        <w:t>Bangert</w:t>
      </w:r>
      <w:proofErr w:type="spellEnd"/>
      <w:r w:rsidRPr="00D21607">
        <w:rPr>
          <w:rFonts w:ascii="Times New Roman" w:eastAsia="Times New Roman" w:hAnsi="Times New Roman" w:cs="Times New Roman"/>
          <w:sz w:val="24"/>
          <w:szCs w:val="24"/>
        </w:rPr>
        <w:t xml:space="preserve">, A.W., 2004. The Seven Principles of Good Practice: A framework for evaluating on-line teaching. </w:t>
      </w:r>
      <w:r w:rsidRPr="00D21607">
        <w:rPr>
          <w:rFonts w:ascii="Times New Roman" w:eastAsia="Times New Roman" w:hAnsi="Times New Roman" w:cs="Times New Roman"/>
          <w:i/>
          <w:sz w:val="24"/>
          <w:szCs w:val="24"/>
        </w:rPr>
        <w:t>The Internet and Higher Education</w:t>
      </w:r>
      <w:r w:rsidRPr="00D21607">
        <w:rPr>
          <w:rFonts w:ascii="Times New Roman" w:eastAsia="Times New Roman" w:hAnsi="Times New Roman" w:cs="Times New Roman"/>
          <w:sz w:val="24"/>
          <w:szCs w:val="24"/>
        </w:rPr>
        <w:t>, 7 (3), 217–232.</w:t>
      </w:r>
    </w:p>
    <w:p w14:paraId="254E261C" w14:textId="77777777" w:rsidR="00D22660" w:rsidRPr="00D21607" w:rsidRDefault="00E135CF" w:rsidP="00D21607">
      <w:pPr>
        <w:spacing w:before="240" w:after="240" w:line="360" w:lineRule="auto"/>
        <w:jc w:val="both"/>
        <w:rPr>
          <w:rFonts w:ascii="Times New Roman" w:eastAsia="Times New Roman" w:hAnsi="Times New Roman" w:cs="Times New Roman"/>
          <w:sz w:val="24"/>
          <w:szCs w:val="24"/>
        </w:rPr>
      </w:pPr>
      <w:proofErr w:type="spellStart"/>
      <w:r w:rsidRPr="00D21607">
        <w:rPr>
          <w:rFonts w:ascii="Times New Roman" w:eastAsia="Times New Roman" w:hAnsi="Times New Roman" w:cs="Times New Roman"/>
          <w:sz w:val="24"/>
          <w:szCs w:val="24"/>
        </w:rPr>
        <w:t>Cortizo</w:t>
      </w:r>
      <w:proofErr w:type="spellEnd"/>
      <w:r w:rsidRPr="00D21607">
        <w:rPr>
          <w:rFonts w:ascii="Times New Roman" w:eastAsia="Times New Roman" w:hAnsi="Times New Roman" w:cs="Times New Roman"/>
          <w:sz w:val="24"/>
          <w:szCs w:val="24"/>
        </w:rPr>
        <w:t xml:space="preserve">, J.L., </w:t>
      </w:r>
      <w:r w:rsidRPr="00D21607">
        <w:rPr>
          <w:rFonts w:ascii="Times New Roman" w:eastAsia="Times New Roman" w:hAnsi="Times New Roman" w:cs="Times New Roman"/>
          <w:i/>
          <w:sz w:val="24"/>
          <w:szCs w:val="24"/>
        </w:rPr>
        <w:t>et al</w:t>
      </w:r>
      <w:r w:rsidRPr="00D21607">
        <w:rPr>
          <w:rFonts w:ascii="Times New Roman" w:eastAsia="Times New Roman" w:hAnsi="Times New Roman" w:cs="Times New Roman"/>
          <w:sz w:val="24"/>
          <w:szCs w:val="24"/>
        </w:rPr>
        <w:t xml:space="preserve">., 2010. Blended learning applied to the study of Mechanical Couplings in engineering. </w:t>
      </w:r>
      <w:r w:rsidRPr="00D21607">
        <w:rPr>
          <w:rFonts w:ascii="Times New Roman" w:eastAsia="Times New Roman" w:hAnsi="Times New Roman" w:cs="Times New Roman"/>
          <w:i/>
          <w:sz w:val="24"/>
          <w:szCs w:val="24"/>
        </w:rPr>
        <w:t>Computers &amp; Education</w:t>
      </w:r>
      <w:r w:rsidRPr="00D21607">
        <w:rPr>
          <w:rFonts w:ascii="Times New Roman" w:eastAsia="Times New Roman" w:hAnsi="Times New Roman" w:cs="Times New Roman"/>
          <w:sz w:val="24"/>
          <w:szCs w:val="24"/>
        </w:rPr>
        <w:t>, 54 (4), 1006–1019.</w:t>
      </w:r>
    </w:p>
    <w:p w14:paraId="4218D5D1" w14:textId="77777777" w:rsidR="00D22660" w:rsidRPr="00D21607" w:rsidRDefault="00E135CF" w:rsidP="00D21607">
      <w:pPr>
        <w:spacing w:before="240" w:after="240" w:line="360" w:lineRule="auto"/>
        <w:jc w:val="both"/>
        <w:rPr>
          <w:rFonts w:ascii="Times New Roman" w:eastAsia="Times New Roman" w:hAnsi="Times New Roman" w:cs="Times New Roman"/>
          <w:sz w:val="24"/>
          <w:szCs w:val="24"/>
        </w:rPr>
      </w:pPr>
      <w:r w:rsidRPr="00D21607">
        <w:rPr>
          <w:rFonts w:ascii="Times New Roman" w:eastAsia="Times New Roman" w:hAnsi="Times New Roman" w:cs="Times New Roman"/>
          <w:sz w:val="24"/>
          <w:szCs w:val="24"/>
        </w:rPr>
        <w:t xml:space="preserve">M. </w:t>
      </w:r>
      <w:proofErr w:type="spellStart"/>
      <w:r w:rsidRPr="00D21607">
        <w:rPr>
          <w:rFonts w:ascii="Times New Roman" w:eastAsia="Times New Roman" w:hAnsi="Times New Roman" w:cs="Times New Roman"/>
          <w:sz w:val="24"/>
          <w:szCs w:val="24"/>
        </w:rPr>
        <w:t>Limniou</w:t>
      </w:r>
      <w:proofErr w:type="spellEnd"/>
      <w:r w:rsidRPr="00D21607">
        <w:rPr>
          <w:rFonts w:ascii="Times New Roman" w:eastAsia="Times New Roman" w:hAnsi="Times New Roman" w:cs="Times New Roman"/>
          <w:sz w:val="24"/>
          <w:szCs w:val="24"/>
        </w:rPr>
        <w:t xml:space="preserve"> &amp; M. Smith (2010) Teachers’ and students’ perspectives on teaching and learning through virtual learning environments, European Journal of Engineering Education, 35:6, 645-653, DOI: 10.1080/03043797.2010.505279.</w:t>
      </w:r>
    </w:p>
    <w:p w14:paraId="4DCF7E01" w14:textId="77777777" w:rsidR="00D22660" w:rsidRPr="00D21607" w:rsidRDefault="00D22660" w:rsidP="00D21607">
      <w:pPr>
        <w:spacing w:before="240" w:after="240" w:line="360" w:lineRule="auto"/>
        <w:jc w:val="both"/>
        <w:rPr>
          <w:rFonts w:ascii="Times New Roman" w:eastAsia="Times New Roman" w:hAnsi="Times New Roman" w:cs="Times New Roman"/>
          <w:sz w:val="24"/>
          <w:szCs w:val="24"/>
        </w:rPr>
      </w:pPr>
    </w:p>
    <w:p w14:paraId="2AB00B34" w14:textId="77777777" w:rsidR="00B661C2" w:rsidRDefault="00B661C2" w:rsidP="00D21607">
      <w:pPr>
        <w:spacing w:before="240" w:after="240" w:line="360" w:lineRule="auto"/>
        <w:jc w:val="both"/>
        <w:rPr>
          <w:rFonts w:ascii="Times New Roman" w:eastAsia="Times New Roman" w:hAnsi="Times New Roman" w:cs="Times New Roman"/>
          <w:b/>
          <w:i/>
          <w:sz w:val="24"/>
          <w:szCs w:val="24"/>
          <w:u w:val="single"/>
        </w:rPr>
      </w:pPr>
    </w:p>
    <w:p w14:paraId="336C2DB4" w14:textId="77777777" w:rsidR="00B661C2" w:rsidRDefault="00B661C2" w:rsidP="00D21607">
      <w:pPr>
        <w:spacing w:before="240" w:after="240" w:line="360" w:lineRule="auto"/>
        <w:jc w:val="both"/>
        <w:rPr>
          <w:rFonts w:ascii="Times New Roman" w:eastAsia="Times New Roman" w:hAnsi="Times New Roman" w:cs="Times New Roman"/>
          <w:b/>
          <w:i/>
          <w:sz w:val="24"/>
          <w:szCs w:val="24"/>
          <w:u w:val="single"/>
        </w:rPr>
      </w:pPr>
    </w:p>
    <w:p w14:paraId="2DA3B7AC" w14:textId="77777777" w:rsidR="00B661C2" w:rsidRDefault="00B661C2" w:rsidP="00D21607">
      <w:pPr>
        <w:spacing w:before="240" w:after="240" w:line="360" w:lineRule="auto"/>
        <w:jc w:val="both"/>
        <w:rPr>
          <w:rFonts w:ascii="Times New Roman" w:eastAsia="Times New Roman" w:hAnsi="Times New Roman" w:cs="Times New Roman"/>
          <w:b/>
          <w:i/>
          <w:sz w:val="24"/>
          <w:szCs w:val="24"/>
          <w:u w:val="single"/>
        </w:rPr>
      </w:pPr>
    </w:p>
    <w:p w14:paraId="7078B178" w14:textId="77777777" w:rsidR="00B661C2" w:rsidRDefault="00B661C2" w:rsidP="00D21607">
      <w:pPr>
        <w:spacing w:before="240" w:after="240" w:line="360" w:lineRule="auto"/>
        <w:jc w:val="both"/>
        <w:rPr>
          <w:rFonts w:ascii="Times New Roman" w:eastAsia="Times New Roman" w:hAnsi="Times New Roman" w:cs="Times New Roman"/>
          <w:b/>
          <w:i/>
          <w:sz w:val="24"/>
          <w:szCs w:val="24"/>
          <w:u w:val="single"/>
        </w:rPr>
      </w:pPr>
    </w:p>
    <w:p w14:paraId="0466EB28" w14:textId="77777777" w:rsidR="00B661C2" w:rsidRDefault="00B661C2" w:rsidP="00D21607">
      <w:pPr>
        <w:spacing w:before="240" w:after="240" w:line="360" w:lineRule="auto"/>
        <w:jc w:val="both"/>
        <w:rPr>
          <w:rFonts w:ascii="Times New Roman" w:eastAsia="Times New Roman" w:hAnsi="Times New Roman" w:cs="Times New Roman"/>
          <w:b/>
          <w:i/>
          <w:sz w:val="24"/>
          <w:szCs w:val="24"/>
          <w:u w:val="single"/>
        </w:rPr>
      </w:pPr>
    </w:p>
    <w:p w14:paraId="7D85A067" w14:textId="77777777" w:rsidR="00B661C2" w:rsidRDefault="00B661C2" w:rsidP="00D21607">
      <w:pPr>
        <w:spacing w:before="240" w:after="240" w:line="360" w:lineRule="auto"/>
        <w:jc w:val="both"/>
        <w:rPr>
          <w:rFonts w:ascii="Times New Roman" w:eastAsia="Times New Roman" w:hAnsi="Times New Roman" w:cs="Times New Roman"/>
          <w:b/>
          <w:i/>
          <w:sz w:val="24"/>
          <w:szCs w:val="24"/>
          <w:u w:val="single"/>
        </w:rPr>
      </w:pPr>
    </w:p>
    <w:p w14:paraId="412EA1D2" w14:textId="77777777" w:rsidR="00B661C2" w:rsidRDefault="00B661C2" w:rsidP="00D21607">
      <w:pPr>
        <w:spacing w:before="240" w:after="240" w:line="360" w:lineRule="auto"/>
        <w:jc w:val="both"/>
        <w:rPr>
          <w:rFonts w:ascii="Times New Roman" w:eastAsia="Times New Roman" w:hAnsi="Times New Roman" w:cs="Times New Roman"/>
          <w:b/>
          <w:i/>
          <w:sz w:val="24"/>
          <w:szCs w:val="24"/>
          <w:u w:val="single"/>
        </w:rPr>
      </w:pPr>
    </w:p>
    <w:p w14:paraId="47441CFF" w14:textId="77777777" w:rsidR="00B661C2" w:rsidRDefault="00B661C2" w:rsidP="00D21607">
      <w:pPr>
        <w:spacing w:before="240" w:after="240" w:line="360" w:lineRule="auto"/>
        <w:jc w:val="both"/>
        <w:rPr>
          <w:rFonts w:ascii="Times New Roman" w:eastAsia="Times New Roman" w:hAnsi="Times New Roman" w:cs="Times New Roman"/>
          <w:b/>
          <w:i/>
          <w:sz w:val="24"/>
          <w:szCs w:val="24"/>
          <w:u w:val="single"/>
        </w:rPr>
      </w:pPr>
    </w:p>
    <w:p w14:paraId="33A4B54F" w14:textId="77777777" w:rsidR="00B661C2" w:rsidRDefault="00B661C2" w:rsidP="00D21607">
      <w:pPr>
        <w:spacing w:before="240" w:after="240" w:line="360" w:lineRule="auto"/>
        <w:jc w:val="both"/>
        <w:rPr>
          <w:rFonts w:ascii="Times New Roman" w:eastAsia="Times New Roman" w:hAnsi="Times New Roman" w:cs="Times New Roman"/>
          <w:b/>
          <w:i/>
          <w:sz w:val="24"/>
          <w:szCs w:val="24"/>
          <w:u w:val="single"/>
        </w:rPr>
      </w:pPr>
    </w:p>
    <w:p w14:paraId="4EED2424" w14:textId="77777777" w:rsidR="00B661C2" w:rsidRDefault="00B661C2" w:rsidP="00D21607">
      <w:pPr>
        <w:spacing w:before="240" w:after="240" w:line="360" w:lineRule="auto"/>
        <w:jc w:val="both"/>
        <w:rPr>
          <w:rFonts w:ascii="Times New Roman" w:eastAsia="Times New Roman" w:hAnsi="Times New Roman" w:cs="Times New Roman"/>
          <w:b/>
          <w:i/>
          <w:sz w:val="24"/>
          <w:szCs w:val="24"/>
          <w:u w:val="single"/>
        </w:rPr>
      </w:pPr>
    </w:p>
    <w:p w14:paraId="2C21C65B" w14:textId="091D03D6" w:rsidR="00D22660" w:rsidRPr="00427693" w:rsidRDefault="00900784" w:rsidP="00D21607">
      <w:pPr>
        <w:spacing w:before="240" w:after="240" w:line="360" w:lineRule="auto"/>
        <w:jc w:val="both"/>
        <w:rPr>
          <w:rFonts w:ascii="Times New Roman" w:eastAsia="Times New Roman" w:hAnsi="Times New Roman" w:cs="Times New Roman"/>
          <w:b/>
          <w:iCs/>
          <w:sz w:val="24"/>
          <w:szCs w:val="24"/>
        </w:rPr>
      </w:pPr>
      <w:r>
        <w:rPr>
          <w:rFonts w:ascii="Times New Roman" w:eastAsia="Times New Roman" w:hAnsi="Times New Roman" w:cs="Times New Roman"/>
          <w:b/>
          <w:iCs/>
          <w:sz w:val="24"/>
          <w:szCs w:val="24"/>
        </w:rPr>
        <w:t>6</w:t>
      </w:r>
      <w:r w:rsidR="00427693">
        <w:rPr>
          <w:rFonts w:ascii="Times New Roman" w:eastAsia="Times New Roman" w:hAnsi="Times New Roman" w:cs="Times New Roman"/>
          <w:b/>
          <w:iCs/>
          <w:sz w:val="24"/>
          <w:szCs w:val="24"/>
        </w:rPr>
        <w:t xml:space="preserve">.0 </w:t>
      </w:r>
      <w:r w:rsidR="00E135CF" w:rsidRPr="00427693">
        <w:rPr>
          <w:rFonts w:ascii="Times New Roman" w:eastAsia="Times New Roman" w:hAnsi="Times New Roman" w:cs="Times New Roman"/>
          <w:b/>
          <w:iCs/>
          <w:sz w:val="24"/>
          <w:szCs w:val="24"/>
        </w:rPr>
        <w:t>APPENDIX</w:t>
      </w:r>
    </w:p>
    <w:p w14:paraId="26C34A4E" w14:textId="77777777" w:rsidR="00D22660" w:rsidRPr="00D21607" w:rsidRDefault="00E135CF" w:rsidP="00D21607">
      <w:pPr>
        <w:spacing w:before="240" w:after="240" w:line="360" w:lineRule="auto"/>
        <w:jc w:val="both"/>
        <w:rPr>
          <w:rFonts w:ascii="Times New Roman" w:eastAsia="Times New Roman" w:hAnsi="Times New Roman" w:cs="Times New Roman"/>
          <w:b/>
          <w:i/>
          <w:sz w:val="24"/>
          <w:szCs w:val="24"/>
        </w:rPr>
      </w:pPr>
      <w:r w:rsidRPr="00D21607">
        <w:rPr>
          <w:rFonts w:ascii="Times New Roman" w:eastAsia="Times New Roman" w:hAnsi="Times New Roman" w:cs="Times New Roman"/>
          <w:b/>
          <w:i/>
          <w:sz w:val="24"/>
          <w:szCs w:val="24"/>
        </w:rPr>
        <w:t>SURVEY QUESTIONNAIRE</w:t>
      </w:r>
    </w:p>
    <w:p w14:paraId="2D06637C" w14:textId="008662C6" w:rsidR="00D22660" w:rsidRDefault="00E135CF">
      <w:pPr>
        <w:spacing w:line="360" w:lineRule="auto"/>
        <w:jc w:val="both"/>
        <w:rPr>
          <w:rFonts w:ascii="Times New Roman" w:eastAsia="Times New Roman" w:hAnsi="Times New Roman" w:cs="Times New Roman"/>
        </w:rPr>
      </w:pPr>
      <w:r>
        <w:rPr>
          <w:rFonts w:ascii="Times New Roman" w:eastAsia="Times New Roman" w:hAnsi="Times New Roman" w:cs="Times New Roman"/>
          <w:noProof/>
        </w:rPr>
        <w:drawing>
          <wp:inline distT="114300" distB="114300" distL="114300" distR="114300" wp14:anchorId="52B10D50" wp14:editId="3E880938">
            <wp:extent cx="5943600" cy="275590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5"/>
                    <a:srcRect/>
                    <a:stretch>
                      <a:fillRect/>
                    </a:stretch>
                  </pic:blipFill>
                  <pic:spPr>
                    <a:xfrm>
                      <a:off x="0" y="0"/>
                      <a:ext cx="5943600" cy="2755900"/>
                    </a:xfrm>
                    <a:prstGeom prst="rect">
                      <a:avLst/>
                    </a:prstGeom>
                    <a:ln/>
                  </pic:spPr>
                </pic:pic>
              </a:graphicData>
            </a:graphic>
          </wp:inline>
        </w:drawing>
      </w:r>
      <w:r>
        <w:rPr>
          <w:rFonts w:ascii="Times New Roman" w:eastAsia="Times New Roman" w:hAnsi="Times New Roman" w:cs="Times New Roman"/>
          <w:noProof/>
        </w:rPr>
        <w:drawing>
          <wp:inline distT="114300" distB="114300" distL="114300" distR="114300" wp14:anchorId="7C1665BF" wp14:editId="024A51F1">
            <wp:extent cx="5943600" cy="3175000"/>
            <wp:effectExtent l="0" t="0" r="0" b="0"/>
            <wp:docPr id="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6"/>
                    <a:srcRect/>
                    <a:stretch>
                      <a:fillRect/>
                    </a:stretch>
                  </pic:blipFill>
                  <pic:spPr>
                    <a:xfrm>
                      <a:off x="0" y="0"/>
                      <a:ext cx="5943600" cy="3175000"/>
                    </a:xfrm>
                    <a:prstGeom prst="rect">
                      <a:avLst/>
                    </a:prstGeom>
                    <a:ln/>
                  </pic:spPr>
                </pic:pic>
              </a:graphicData>
            </a:graphic>
          </wp:inline>
        </w:drawing>
      </w:r>
    </w:p>
    <w:p w14:paraId="69235B05" w14:textId="77777777" w:rsidR="00D22660" w:rsidRDefault="00E135CF">
      <w:pPr>
        <w:spacing w:line="360" w:lineRule="auto"/>
        <w:jc w:val="both"/>
        <w:rPr>
          <w:rFonts w:ascii="Times New Roman" w:eastAsia="Times New Roman" w:hAnsi="Times New Roman" w:cs="Times New Roman"/>
        </w:rPr>
      </w:pPr>
      <w:r>
        <w:rPr>
          <w:rFonts w:ascii="Times New Roman" w:eastAsia="Times New Roman" w:hAnsi="Times New Roman" w:cs="Times New Roman"/>
          <w:noProof/>
        </w:rPr>
        <w:drawing>
          <wp:inline distT="114300" distB="114300" distL="114300" distR="114300" wp14:anchorId="78364045" wp14:editId="544CA056">
            <wp:extent cx="5943600" cy="3124200"/>
            <wp:effectExtent l="0" t="0" r="0" b="0"/>
            <wp:docPr id="7"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7"/>
                    <a:srcRect/>
                    <a:stretch>
                      <a:fillRect/>
                    </a:stretch>
                  </pic:blipFill>
                  <pic:spPr>
                    <a:xfrm>
                      <a:off x="0" y="0"/>
                      <a:ext cx="5943600" cy="3124200"/>
                    </a:xfrm>
                    <a:prstGeom prst="rect">
                      <a:avLst/>
                    </a:prstGeom>
                    <a:ln/>
                  </pic:spPr>
                </pic:pic>
              </a:graphicData>
            </a:graphic>
          </wp:inline>
        </w:drawing>
      </w:r>
    </w:p>
    <w:p w14:paraId="0C67B9E4" w14:textId="77777777" w:rsidR="00D22660" w:rsidRDefault="00E135CF">
      <w:pPr>
        <w:spacing w:line="360" w:lineRule="auto"/>
        <w:jc w:val="both"/>
        <w:rPr>
          <w:rFonts w:ascii="Times New Roman" w:eastAsia="Times New Roman" w:hAnsi="Times New Roman" w:cs="Times New Roman"/>
        </w:rPr>
      </w:pPr>
      <w:r>
        <w:rPr>
          <w:rFonts w:ascii="Times New Roman" w:eastAsia="Times New Roman" w:hAnsi="Times New Roman" w:cs="Times New Roman"/>
          <w:noProof/>
        </w:rPr>
        <w:drawing>
          <wp:inline distT="114300" distB="114300" distL="114300" distR="114300" wp14:anchorId="1AAFEB2C" wp14:editId="69DDA7FC">
            <wp:extent cx="5943600" cy="2959100"/>
            <wp:effectExtent l="0" t="0" r="0" b="0"/>
            <wp:docPr id="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2959100"/>
                    </a:xfrm>
                    <a:prstGeom prst="rect">
                      <a:avLst/>
                    </a:prstGeom>
                    <a:ln/>
                  </pic:spPr>
                </pic:pic>
              </a:graphicData>
            </a:graphic>
          </wp:inline>
        </w:drawing>
      </w:r>
      <w:r>
        <w:rPr>
          <w:noProof/>
        </w:rPr>
        <w:drawing>
          <wp:anchor distT="114300" distB="114300" distL="114300" distR="114300" simplePos="0" relativeHeight="251658240" behindDoc="0" locked="0" layoutInCell="1" hidden="0" allowOverlap="1" wp14:anchorId="778266CE" wp14:editId="60AEDB21">
            <wp:simplePos x="0" y="0"/>
            <wp:positionH relativeFrom="column">
              <wp:posOffset>114300</wp:posOffset>
            </wp:positionH>
            <wp:positionV relativeFrom="paragraph">
              <wp:posOffset>114300</wp:posOffset>
            </wp:positionV>
            <wp:extent cx="5943600" cy="3060700"/>
            <wp:effectExtent l="0" t="0" r="0" b="0"/>
            <wp:wrapSquare wrapText="bothSides" distT="114300" distB="114300" distL="114300" distR="11430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943600" cy="3060700"/>
                    </a:xfrm>
                    <a:prstGeom prst="rect">
                      <a:avLst/>
                    </a:prstGeom>
                    <a:ln/>
                  </pic:spPr>
                </pic:pic>
              </a:graphicData>
            </a:graphic>
          </wp:anchor>
        </w:drawing>
      </w:r>
      <w:r>
        <w:rPr>
          <w:noProof/>
        </w:rPr>
        <w:drawing>
          <wp:anchor distT="114300" distB="114300" distL="114300" distR="114300" simplePos="0" relativeHeight="251659264" behindDoc="0" locked="0" layoutInCell="1" hidden="0" allowOverlap="1" wp14:anchorId="2F196937" wp14:editId="7CE62FDA">
            <wp:simplePos x="0" y="0"/>
            <wp:positionH relativeFrom="column">
              <wp:posOffset>114300</wp:posOffset>
            </wp:positionH>
            <wp:positionV relativeFrom="paragraph">
              <wp:posOffset>3409950</wp:posOffset>
            </wp:positionV>
            <wp:extent cx="5943600" cy="3352800"/>
            <wp:effectExtent l="0" t="0" r="0" b="0"/>
            <wp:wrapSquare wrapText="bothSides" distT="114300" distB="114300" distL="114300" distR="11430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943600" cy="3352800"/>
                    </a:xfrm>
                    <a:prstGeom prst="rect">
                      <a:avLst/>
                    </a:prstGeom>
                    <a:ln/>
                  </pic:spPr>
                </pic:pic>
              </a:graphicData>
            </a:graphic>
          </wp:anchor>
        </w:drawing>
      </w:r>
    </w:p>
    <w:p w14:paraId="025328F6" w14:textId="77777777" w:rsidR="00D22660" w:rsidRDefault="00E135CF">
      <w:pPr>
        <w:spacing w:line="360" w:lineRule="auto"/>
        <w:jc w:val="both"/>
        <w:rPr>
          <w:rFonts w:ascii="Times New Roman" w:eastAsia="Times New Roman" w:hAnsi="Times New Roman" w:cs="Times New Roman"/>
        </w:rPr>
      </w:pPr>
      <w:r>
        <w:rPr>
          <w:rFonts w:ascii="Times New Roman" w:eastAsia="Times New Roman" w:hAnsi="Times New Roman" w:cs="Times New Roman"/>
          <w:noProof/>
        </w:rPr>
        <w:drawing>
          <wp:inline distT="114300" distB="114300" distL="114300" distR="114300" wp14:anchorId="25C6CC56" wp14:editId="5699C8BF">
            <wp:extent cx="5943600" cy="2857500"/>
            <wp:effectExtent l="0" t="0" r="0" b="0"/>
            <wp:docPr id="1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1"/>
                    <a:srcRect/>
                    <a:stretch>
                      <a:fillRect/>
                    </a:stretch>
                  </pic:blipFill>
                  <pic:spPr>
                    <a:xfrm>
                      <a:off x="0" y="0"/>
                      <a:ext cx="5943600" cy="2857500"/>
                    </a:xfrm>
                    <a:prstGeom prst="rect">
                      <a:avLst/>
                    </a:prstGeom>
                    <a:ln/>
                  </pic:spPr>
                </pic:pic>
              </a:graphicData>
            </a:graphic>
          </wp:inline>
        </w:drawing>
      </w:r>
      <w:r>
        <w:rPr>
          <w:noProof/>
        </w:rPr>
        <w:drawing>
          <wp:anchor distT="114300" distB="114300" distL="114300" distR="114300" simplePos="0" relativeHeight="251660288" behindDoc="0" locked="0" layoutInCell="1" hidden="0" allowOverlap="1" wp14:anchorId="64B7287E" wp14:editId="61995332">
            <wp:simplePos x="0" y="0"/>
            <wp:positionH relativeFrom="column">
              <wp:posOffset>114300</wp:posOffset>
            </wp:positionH>
            <wp:positionV relativeFrom="paragraph">
              <wp:posOffset>114300</wp:posOffset>
            </wp:positionV>
            <wp:extent cx="5943600" cy="2746035"/>
            <wp:effectExtent l="0" t="0" r="0" b="0"/>
            <wp:wrapSquare wrapText="bothSides" distT="114300" distB="114300" distL="114300" distR="114300"/>
            <wp:docPr id="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
                    <a:srcRect/>
                    <a:stretch>
                      <a:fillRect/>
                    </a:stretch>
                  </pic:blipFill>
                  <pic:spPr>
                    <a:xfrm>
                      <a:off x="0" y="0"/>
                      <a:ext cx="5943600" cy="2746035"/>
                    </a:xfrm>
                    <a:prstGeom prst="rect">
                      <a:avLst/>
                    </a:prstGeom>
                    <a:ln/>
                  </pic:spPr>
                </pic:pic>
              </a:graphicData>
            </a:graphic>
          </wp:anchor>
        </w:drawing>
      </w:r>
    </w:p>
    <w:p w14:paraId="4B5723A2" w14:textId="77777777" w:rsidR="00D22660" w:rsidRDefault="00E135CF">
      <w:pPr>
        <w:spacing w:line="360" w:lineRule="auto"/>
        <w:jc w:val="both"/>
        <w:rPr>
          <w:rFonts w:ascii="Times New Roman" w:eastAsia="Times New Roman" w:hAnsi="Times New Roman" w:cs="Times New Roman"/>
        </w:rPr>
      </w:pPr>
      <w:r>
        <w:rPr>
          <w:noProof/>
        </w:rPr>
        <w:drawing>
          <wp:anchor distT="114300" distB="114300" distL="114300" distR="114300" simplePos="0" relativeHeight="251661312" behindDoc="0" locked="0" layoutInCell="1" hidden="0" allowOverlap="1" wp14:anchorId="521994CE" wp14:editId="3A6E9567">
            <wp:simplePos x="0" y="0"/>
            <wp:positionH relativeFrom="column">
              <wp:posOffset>114300</wp:posOffset>
            </wp:positionH>
            <wp:positionV relativeFrom="paragraph">
              <wp:posOffset>114300</wp:posOffset>
            </wp:positionV>
            <wp:extent cx="5510213" cy="3289524"/>
            <wp:effectExtent l="0" t="0" r="0" b="0"/>
            <wp:wrapSquare wrapText="bothSides" distT="114300" distB="114300" distL="114300" distR="11430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5510213" cy="3289524"/>
                    </a:xfrm>
                    <a:prstGeom prst="rect">
                      <a:avLst/>
                    </a:prstGeom>
                    <a:ln/>
                  </pic:spPr>
                </pic:pic>
              </a:graphicData>
            </a:graphic>
          </wp:anchor>
        </w:drawing>
      </w:r>
    </w:p>
    <w:sectPr w:rsidR="00D22660">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4033FB"/>
    <w:multiLevelType w:val="multilevel"/>
    <w:tmpl w:val="B4D0328C"/>
    <w:lvl w:ilvl="0">
      <w:start w:val="1"/>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7920" w:hanging="1440"/>
      </w:pPr>
      <w:rPr>
        <w:rFonts w:hint="default"/>
      </w:rPr>
    </w:lvl>
  </w:abstractNum>
  <w:abstractNum w:abstractNumId="1" w15:restartNumberingAfterBreak="0">
    <w:nsid w:val="1AE62B3A"/>
    <w:multiLevelType w:val="multilevel"/>
    <w:tmpl w:val="B68818B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1DD40D02"/>
    <w:multiLevelType w:val="multilevel"/>
    <w:tmpl w:val="8638869A"/>
    <w:lvl w:ilvl="0">
      <w:start w:val="1"/>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7920" w:hanging="1440"/>
      </w:pPr>
      <w:rPr>
        <w:rFonts w:hint="default"/>
      </w:rPr>
    </w:lvl>
  </w:abstractNum>
  <w:abstractNum w:abstractNumId="3" w15:restartNumberingAfterBreak="0">
    <w:nsid w:val="4811735C"/>
    <w:multiLevelType w:val="multilevel"/>
    <w:tmpl w:val="D4C05BF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487A2A8B"/>
    <w:multiLevelType w:val="multilevel"/>
    <w:tmpl w:val="B68818B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3"/>
  </w:num>
  <w:num w:numId="2">
    <w:abstractNumId w:val="0"/>
  </w:num>
  <w:num w:numId="3">
    <w:abstractNumId w:val="2"/>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2660"/>
    <w:rsid w:val="000624A5"/>
    <w:rsid w:val="0007012B"/>
    <w:rsid w:val="000D5AC2"/>
    <w:rsid w:val="00195891"/>
    <w:rsid w:val="001B384E"/>
    <w:rsid w:val="00255399"/>
    <w:rsid w:val="00273E49"/>
    <w:rsid w:val="00275332"/>
    <w:rsid w:val="00282465"/>
    <w:rsid w:val="002B1C83"/>
    <w:rsid w:val="00346351"/>
    <w:rsid w:val="003D1669"/>
    <w:rsid w:val="00427693"/>
    <w:rsid w:val="004437C9"/>
    <w:rsid w:val="00467E3F"/>
    <w:rsid w:val="004C68A4"/>
    <w:rsid w:val="00556D3B"/>
    <w:rsid w:val="0056566C"/>
    <w:rsid w:val="005D2CBB"/>
    <w:rsid w:val="0060552F"/>
    <w:rsid w:val="0062024C"/>
    <w:rsid w:val="00623E47"/>
    <w:rsid w:val="006E425E"/>
    <w:rsid w:val="006E62A7"/>
    <w:rsid w:val="00747556"/>
    <w:rsid w:val="008062BF"/>
    <w:rsid w:val="00887CB2"/>
    <w:rsid w:val="00900784"/>
    <w:rsid w:val="00930B47"/>
    <w:rsid w:val="00972B1A"/>
    <w:rsid w:val="009901BF"/>
    <w:rsid w:val="009F45D7"/>
    <w:rsid w:val="00A537D3"/>
    <w:rsid w:val="00AA0860"/>
    <w:rsid w:val="00AC30EB"/>
    <w:rsid w:val="00AD0EDC"/>
    <w:rsid w:val="00B22786"/>
    <w:rsid w:val="00B661C2"/>
    <w:rsid w:val="00B91A36"/>
    <w:rsid w:val="00BF23F0"/>
    <w:rsid w:val="00C016B5"/>
    <w:rsid w:val="00C11768"/>
    <w:rsid w:val="00C21793"/>
    <w:rsid w:val="00C718C5"/>
    <w:rsid w:val="00CE34DD"/>
    <w:rsid w:val="00D0460C"/>
    <w:rsid w:val="00D21607"/>
    <w:rsid w:val="00D22660"/>
    <w:rsid w:val="00D736E6"/>
    <w:rsid w:val="00DB5150"/>
    <w:rsid w:val="00DE5CCF"/>
    <w:rsid w:val="00E135CF"/>
    <w:rsid w:val="00E23DD7"/>
    <w:rsid w:val="00E37B87"/>
    <w:rsid w:val="00E46B52"/>
    <w:rsid w:val="00E76E0B"/>
    <w:rsid w:val="00E808E7"/>
    <w:rsid w:val="00E8582D"/>
    <w:rsid w:val="00F060A8"/>
    <w:rsid w:val="00F124F2"/>
    <w:rsid w:val="00F228A0"/>
    <w:rsid w:val="00FF1E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577A9A0"/>
  <w15:docId w15:val="{4A90C750-6783-6D4D-A943-F7649D9FE0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0D5AC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58</TotalTime>
  <Pages>1</Pages>
  <Words>2020</Words>
  <Characters>11520</Characters>
  <Application>Microsoft Office Word</Application>
  <DocSecurity>0</DocSecurity>
  <Lines>96</Lines>
  <Paragraphs>27</Paragraphs>
  <ScaleCrop>false</ScaleCrop>
  <Company/>
  <LinksUpToDate>false</LinksUpToDate>
  <CharactersWithSpaces>13513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Alma Honrada (1913288)</cp:lastModifiedBy>
  <cp:revision>62</cp:revision>
  <cp:lastPrinted>2020-09-04T04:13:00Z</cp:lastPrinted>
  <dcterms:created xsi:type="dcterms:W3CDTF">2020-09-04T03:17:00Z</dcterms:created>
  <dcterms:modified xsi:type="dcterms:W3CDTF">2020-09-04T04:15:00Z</dcterms:modified>
</cp:coreProperties>
</file>