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F616B" w14:textId="66E35495" w:rsidR="007313FD" w:rsidRPr="007D08A9" w:rsidRDefault="00202801" w:rsidP="00202801">
      <w:pPr>
        <w:pStyle w:val="Normal1"/>
        <w:spacing w:line="360" w:lineRule="auto"/>
        <w:ind w:left="57" w:firstLine="284"/>
        <w:jc w:val="both"/>
        <w:rPr>
          <w:rFonts w:ascii="Calibri" w:eastAsia="Times New Roman" w:hAnsi="Calibri" w:cs="Calibri"/>
          <w:b/>
        </w:rPr>
      </w:pPr>
      <w:proofErr w:type="spellStart"/>
      <w:r w:rsidRPr="00202801">
        <w:rPr>
          <w:rFonts w:ascii="Calibri" w:eastAsia="Times New Roman" w:hAnsi="Calibri" w:cs="Calibri"/>
          <w:b/>
          <w:lang w:val="en"/>
        </w:rPr>
        <w:t>Programme</w:t>
      </w:r>
      <w:proofErr w:type="spellEnd"/>
      <w:r w:rsidRPr="00202801">
        <w:rPr>
          <w:rFonts w:ascii="Calibri" w:eastAsia="Times New Roman" w:hAnsi="Calibri" w:cs="Calibri"/>
          <w:b/>
          <w:lang w:val="en"/>
        </w:rPr>
        <w:t>: BA Business Management</w:t>
      </w:r>
      <w:r w:rsidRPr="00202801">
        <w:rPr>
          <w:rFonts w:ascii="Calibri" w:eastAsia="Times New Roman" w:hAnsi="Calibri" w:cs="Calibri"/>
          <w:b/>
        </w:rPr>
        <w:t xml:space="preserve"> </w:t>
      </w:r>
      <w:r w:rsidR="00815B0C" w:rsidRPr="007D08A9">
        <w:rPr>
          <w:rFonts w:ascii="Calibri" w:eastAsia="Times New Roman" w:hAnsi="Calibri" w:cs="Calibri"/>
          <w:b/>
          <w:noProof/>
        </w:rPr>
        <w:drawing>
          <wp:anchor distT="0" distB="0" distL="114300" distR="114300" simplePos="0" relativeHeight="251658240" behindDoc="1" locked="0" layoutInCell="1" allowOverlap="1" wp14:anchorId="0E60E2D2" wp14:editId="7CCCA448">
            <wp:simplePos x="0" y="0"/>
            <wp:positionH relativeFrom="column">
              <wp:posOffset>4861785</wp:posOffset>
            </wp:positionH>
            <wp:positionV relativeFrom="paragraph">
              <wp:posOffset>-497518</wp:posOffset>
            </wp:positionV>
            <wp:extent cx="1524000" cy="5334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1524000" cy="533400"/>
                    </a:xfrm>
                    <a:prstGeom prst="rect">
                      <a:avLst/>
                    </a:prstGeom>
                  </pic:spPr>
                </pic:pic>
              </a:graphicData>
            </a:graphic>
            <wp14:sizeRelH relativeFrom="page">
              <wp14:pctWidth>0</wp14:pctWidth>
            </wp14:sizeRelH>
            <wp14:sizeRelV relativeFrom="page">
              <wp14:pctHeight>0</wp14:pctHeight>
            </wp14:sizeRelV>
          </wp:anchor>
        </w:drawing>
      </w:r>
    </w:p>
    <w:p w14:paraId="6FA9148B" w14:textId="77777777" w:rsidR="007313FD" w:rsidRPr="007D08A9" w:rsidRDefault="007313FD" w:rsidP="007D08A9">
      <w:pPr>
        <w:pStyle w:val="Normal1"/>
        <w:spacing w:line="360" w:lineRule="auto"/>
        <w:ind w:left="57" w:firstLine="284"/>
        <w:jc w:val="center"/>
        <w:rPr>
          <w:rFonts w:ascii="Calibri" w:eastAsia="Times New Roman" w:hAnsi="Calibri" w:cs="Calibri"/>
          <w:b/>
        </w:rPr>
      </w:pPr>
    </w:p>
    <w:p w14:paraId="44860E0F" w14:textId="57C53435" w:rsidR="007313FD" w:rsidRPr="007D08A9" w:rsidRDefault="007313FD" w:rsidP="007D08A9">
      <w:pPr>
        <w:pStyle w:val="Normal1"/>
        <w:spacing w:line="360" w:lineRule="auto"/>
        <w:ind w:left="57" w:firstLine="284"/>
        <w:jc w:val="center"/>
        <w:rPr>
          <w:rFonts w:ascii="Calibri" w:eastAsia="Times New Roman" w:hAnsi="Calibri" w:cs="Calibri"/>
          <w:b/>
        </w:rPr>
      </w:pPr>
    </w:p>
    <w:p w14:paraId="4370BAC8" w14:textId="56BA6937" w:rsidR="00815B0C" w:rsidRPr="007D08A9" w:rsidRDefault="00815B0C" w:rsidP="007D08A9">
      <w:pPr>
        <w:pStyle w:val="Normal1"/>
        <w:spacing w:line="360" w:lineRule="auto"/>
        <w:ind w:left="57" w:firstLine="284"/>
        <w:jc w:val="center"/>
        <w:rPr>
          <w:rFonts w:ascii="Calibri" w:eastAsia="Times New Roman" w:hAnsi="Calibri" w:cs="Calibri"/>
          <w:b/>
        </w:rPr>
      </w:pPr>
    </w:p>
    <w:p w14:paraId="486345A9" w14:textId="237446B4" w:rsidR="00815B0C" w:rsidRPr="007D08A9" w:rsidRDefault="00815B0C" w:rsidP="007D08A9">
      <w:pPr>
        <w:pStyle w:val="Normal1"/>
        <w:spacing w:line="360" w:lineRule="auto"/>
        <w:ind w:left="57" w:firstLine="284"/>
        <w:jc w:val="center"/>
        <w:rPr>
          <w:rFonts w:ascii="Calibri" w:eastAsia="Times New Roman" w:hAnsi="Calibri" w:cs="Calibri"/>
          <w:b/>
        </w:rPr>
      </w:pPr>
    </w:p>
    <w:p w14:paraId="3EC926DB" w14:textId="45E473A1" w:rsidR="00815B0C" w:rsidRPr="007D08A9" w:rsidRDefault="00815B0C" w:rsidP="007D08A9">
      <w:pPr>
        <w:pStyle w:val="Normal1"/>
        <w:spacing w:line="360" w:lineRule="auto"/>
        <w:ind w:left="57" w:firstLine="284"/>
        <w:jc w:val="center"/>
        <w:rPr>
          <w:rFonts w:ascii="Calibri" w:eastAsia="Times New Roman" w:hAnsi="Calibri" w:cs="Calibri"/>
          <w:b/>
        </w:rPr>
      </w:pPr>
    </w:p>
    <w:p w14:paraId="6834B9AF" w14:textId="49C45261" w:rsidR="00815B0C" w:rsidRPr="007D08A9" w:rsidRDefault="00815B0C" w:rsidP="007D08A9">
      <w:pPr>
        <w:pStyle w:val="Normal1"/>
        <w:spacing w:line="360" w:lineRule="auto"/>
        <w:ind w:left="57" w:firstLine="284"/>
        <w:jc w:val="center"/>
        <w:rPr>
          <w:rFonts w:ascii="Calibri" w:eastAsia="Times New Roman" w:hAnsi="Calibri" w:cs="Calibri"/>
          <w:b/>
        </w:rPr>
      </w:pPr>
    </w:p>
    <w:p w14:paraId="0B992AFC" w14:textId="0E12AD90" w:rsidR="00815B0C" w:rsidRPr="007D08A9" w:rsidRDefault="00815B0C" w:rsidP="007D08A9">
      <w:pPr>
        <w:pStyle w:val="Normal1"/>
        <w:spacing w:line="360" w:lineRule="auto"/>
        <w:ind w:left="57" w:firstLine="284"/>
        <w:jc w:val="center"/>
        <w:rPr>
          <w:rFonts w:ascii="Calibri" w:eastAsia="Times New Roman" w:hAnsi="Calibri" w:cs="Calibri"/>
          <w:b/>
        </w:rPr>
      </w:pPr>
    </w:p>
    <w:p w14:paraId="7D9920A3" w14:textId="77777777" w:rsidR="00815B0C" w:rsidRPr="007D08A9" w:rsidRDefault="00815B0C" w:rsidP="007D08A9">
      <w:pPr>
        <w:pStyle w:val="Normal1"/>
        <w:spacing w:line="360" w:lineRule="auto"/>
        <w:ind w:left="57" w:firstLine="284"/>
        <w:jc w:val="center"/>
        <w:rPr>
          <w:rFonts w:ascii="Calibri" w:eastAsia="Times New Roman" w:hAnsi="Calibri" w:cs="Calibri"/>
          <w:b/>
        </w:rPr>
      </w:pPr>
    </w:p>
    <w:p w14:paraId="65D62F23" w14:textId="77777777" w:rsidR="007313FD" w:rsidRPr="007D08A9" w:rsidRDefault="007313FD" w:rsidP="007D08A9">
      <w:pPr>
        <w:pStyle w:val="Normal1"/>
        <w:spacing w:line="360" w:lineRule="auto"/>
        <w:ind w:left="57" w:firstLine="284"/>
        <w:jc w:val="center"/>
        <w:rPr>
          <w:rFonts w:ascii="Calibri" w:eastAsia="Times New Roman" w:hAnsi="Calibri" w:cs="Calibri"/>
          <w:b/>
        </w:rPr>
      </w:pPr>
    </w:p>
    <w:p w14:paraId="64DB3BD0" w14:textId="77777777" w:rsidR="007313FD" w:rsidRPr="007D08A9" w:rsidRDefault="007313FD" w:rsidP="007D08A9">
      <w:pPr>
        <w:pStyle w:val="Normal1"/>
        <w:spacing w:line="360" w:lineRule="auto"/>
        <w:ind w:left="57" w:firstLine="284"/>
        <w:jc w:val="center"/>
        <w:rPr>
          <w:rFonts w:ascii="Calibri" w:eastAsia="Times New Roman" w:hAnsi="Calibri" w:cs="Calibri"/>
          <w:b/>
        </w:rPr>
      </w:pPr>
    </w:p>
    <w:p w14:paraId="49927C32" w14:textId="77777777" w:rsidR="007313FD" w:rsidRPr="007D08A9" w:rsidRDefault="007313FD" w:rsidP="007D08A9">
      <w:pPr>
        <w:pStyle w:val="Normal1"/>
        <w:spacing w:line="360" w:lineRule="auto"/>
        <w:ind w:left="57" w:firstLine="284"/>
        <w:jc w:val="center"/>
        <w:rPr>
          <w:rFonts w:ascii="Calibri" w:eastAsia="Times New Roman" w:hAnsi="Calibri" w:cs="Calibri"/>
          <w:b/>
        </w:rPr>
      </w:pPr>
    </w:p>
    <w:p w14:paraId="3458A438" w14:textId="36FB1FF9" w:rsidR="00CB1565" w:rsidRPr="007D08A9" w:rsidRDefault="00CB1565" w:rsidP="007D08A9">
      <w:pPr>
        <w:pStyle w:val="Normal1"/>
        <w:spacing w:line="360" w:lineRule="auto"/>
        <w:ind w:left="57" w:firstLine="284"/>
        <w:jc w:val="center"/>
        <w:rPr>
          <w:rFonts w:ascii="Calibri" w:eastAsia="Times New Roman" w:hAnsi="Calibri" w:cs="Calibri"/>
          <w:b/>
        </w:rPr>
      </w:pPr>
      <w:r w:rsidRPr="007D08A9">
        <w:rPr>
          <w:rFonts w:ascii="Calibri" w:eastAsia="Times New Roman" w:hAnsi="Calibri" w:cs="Calibri"/>
          <w:b/>
          <w:bCs/>
        </w:rPr>
        <w:t xml:space="preserve">ENVIRONMENTAL ANALYSIS OF AN INDUSTRY </w:t>
      </w:r>
    </w:p>
    <w:p w14:paraId="13E8CF1D" w14:textId="77777777" w:rsidR="00815B0C" w:rsidRPr="007D08A9" w:rsidRDefault="00815B0C" w:rsidP="007D08A9">
      <w:pPr>
        <w:pStyle w:val="Normal1"/>
        <w:spacing w:line="360" w:lineRule="auto"/>
        <w:ind w:left="57" w:firstLine="284"/>
        <w:jc w:val="center"/>
        <w:rPr>
          <w:rFonts w:ascii="Calibri" w:eastAsia="Times New Roman" w:hAnsi="Calibri" w:cs="Calibri"/>
          <w:b/>
        </w:rPr>
      </w:pPr>
    </w:p>
    <w:p w14:paraId="6F24FF69" w14:textId="77777777" w:rsidR="00815B0C" w:rsidRPr="007D08A9" w:rsidRDefault="00815B0C" w:rsidP="007D08A9">
      <w:pPr>
        <w:pStyle w:val="Normal1"/>
        <w:spacing w:line="360" w:lineRule="auto"/>
        <w:ind w:left="57" w:firstLine="284"/>
        <w:jc w:val="center"/>
        <w:rPr>
          <w:rFonts w:ascii="Calibri" w:eastAsia="Times New Roman" w:hAnsi="Calibri" w:cs="Calibri"/>
          <w:b/>
        </w:rPr>
      </w:pPr>
    </w:p>
    <w:p w14:paraId="0AB98E00" w14:textId="77777777" w:rsidR="00815B0C" w:rsidRPr="007D08A9" w:rsidRDefault="00815B0C" w:rsidP="007D08A9">
      <w:pPr>
        <w:pStyle w:val="Normal1"/>
        <w:spacing w:line="360" w:lineRule="auto"/>
        <w:ind w:left="57" w:firstLine="284"/>
        <w:jc w:val="center"/>
        <w:rPr>
          <w:rFonts w:ascii="Calibri" w:eastAsia="Times New Roman" w:hAnsi="Calibri" w:cs="Calibri"/>
          <w:b/>
        </w:rPr>
      </w:pPr>
    </w:p>
    <w:p w14:paraId="2DD7535B" w14:textId="77777777" w:rsidR="00815B0C" w:rsidRPr="007D08A9" w:rsidRDefault="00815B0C" w:rsidP="007D08A9">
      <w:pPr>
        <w:pStyle w:val="Normal1"/>
        <w:spacing w:line="360" w:lineRule="auto"/>
        <w:ind w:left="57" w:firstLine="284"/>
        <w:jc w:val="center"/>
        <w:rPr>
          <w:rFonts w:ascii="Calibri" w:eastAsia="Times New Roman" w:hAnsi="Calibri" w:cs="Calibri"/>
          <w:b/>
        </w:rPr>
      </w:pPr>
    </w:p>
    <w:p w14:paraId="41A52D3B" w14:textId="77777777" w:rsidR="00815B0C" w:rsidRPr="007D08A9" w:rsidRDefault="00815B0C" w:rsidP="007D08A9">
      <w:pPr>
        <w:pStyle w:val="Normal1"/>
        <w:spacing w:line="360" w:lineRule="auto"/>
        <w:ind w:left="57" w:firstLine="284"/>
        <w:jc w:val="center"/>
        <w:rPr>
          <w:rFonts w:ascii="Calibri" w:eastAsia="Times New Roman" w:hAnsi="Calibri" w:cs="Calibri"/>
          <w:b/>
        </w:rPr>
      </w:pPr>
    </w:p>
    <w:p w14:paraId="3C4A1888" w14:textId="77777777" w:rsidR="00815B0C" w:rsidRPr="007D08A9" w:rsidRDefault="00815B0C" w:rsidP="007D08A9">
      <w:pPr>
        <w:pStyle w:val="Normal1"/>
        <w:spacing w:line="360" w:lineRule="auto"/>
        <w:ind w:left="57" w:firstLine="284"/>
        <w:jc w:val="center"/>
        <w:rPr>
          <w:rFonts w:ascii="Calibri" w:eastAsia="Times New Roman" w:hAnsi="Calibri" w:cs="Calibri"/>
          <w:b/>
        </w:rPr>
      </w:pPr>
    </w:p>
    <w:p w14:paraId="5462A57E" w14:textId="77777777" w:rsidR="00815B0C" w:rsidRPr="007D08A9" w:rsidRDefault="00815B0C" w:rsidP="007D08A9">
      <w:pPr>
        <w:pStyle w:val="Normal1"/>
        <w:spacing w:line="360" w:lineRule="auto"/>
        <w:ind w:left="57" w:firstLine="284"/>
        <w:jc w:val="center"/>
        <w:rPr>
          <w:rFonts w:ascii="Calibri" w:eastAsia="Times New Roman" w:hAnsi="Calibri" w:cs="Calibri"/>
          <w:b/>
        </w:rPr>
      </w:pPr>
    </w:p>
    <w:p w14:paraId="5CCB937F" w14:textId="5FAA3456" w:rsidR="00815B0C" w:rsidRDefault="00815B0C" w:rsidP="007D08A9">
      <w:pPr>
        <w:pStyle w:val="Normal1"/>
        <w:spacing w:line="360" w:lineRule="auto"/>
        <w:ind w:left="57" w:firstLine="284"/>
        <w:jc w:val="center"/>
        <w:rPr>
          <w:rFonts w:ascii="Calibri" w:eastAsia="Times New Roman" w:hAnsi="Calibri" w:cs="Calibri"/>
          <w:b/>
        </w:rPr>
      </w:pPr>
    </w:p>
    <w:p w14:paraId="1FA6C2EA" w14:textId="77777777" w:rsidR="00BE6E26" w:rsidRPr="007D08A9" w:rsidRDefault="00BE6E26" w:rsidP="007D08A9">
      <w:pPr>
        <w:pStyle w:val="Normal1"/>
        <w:spacing w:line="360" w:lineRule="auto"/>
        <w:ind w:left="57" w:firstLine="284"/>
        <w:jc w:val="center"/>
        <w:rPr>
          <w:rFonts w:ascii="Calibri" w:eastAsia="Times New Roman" w:hAnsi="Calibri" w:cs="Calibri"/>
          <w:b/>
        </w:rPr>
      </w:pPr>
    </w:p>
    <w:p w14:paraId="0C6D99B3" w14:textId="63AE0F37" w:rsidR="00815B0C" w:rsidRPr="007D08A9" w:rsidRDefault="00815B0C" w:rsidP="007D08A9">
      <w:pPr>
        <w:pStyle w:val="Normal1"/>
        <w:spacing w:line="360" w:lineRule="auto"/>
        <w:ind w:left="57" w:firstLine="284"/>
        <w:jc w:val="center"/>
        <w:rPr>
          <w:rFonts w:ascii="Calibri" w:eastAsia="Times New Roman" w:hAnsi="Calibri" w:cs="Calibri"/>
          <w:b/>
        </w:rPr>
      </w:pPr>
    </w:p>
    <w:p w14:paraId="278A8ABF" w14:textId="08F98C18" w:rsidR="00815B0C" w:rsidRPr="007D08A9" w:rsidRDefault="00815B0C" w:rsidP="007D08A9">
      <w:pPr>
        <w:pStyle w:val="Normal1"/>
        <w:spacing w:line="360" w:lineRule="auto"/>
        <w:ind w:left="57" w:firstLine="284"/>
        <w:jc w:val="center"/>
        <w:rPr>
          <w:rFonts w:ascii="Calibri" w:eastAsia="Times New Roman" w:hAnsi="Calibri" w:cs="Calibri"/>
          <w:b/>
        </w:rPr>
      </w:pPr>
    </w:p>
    <w:p w14:paraId="68802BDD" w14:textId="77777777" w:rsidR="00815B0C" w:rsidRPr="007D08A9" w:rsidRDefault="00815B0C" w:rsidP="007D08A9">
      <w:pPr>
        <w:pStyle w:val="Normal1"/>
        <w:spacing w:line="360" w:lineRule="auto"/>
        <w:ind w:left="57" w:firstLine="284"/>
        <w:jc w:val="center"/>
        <w:rPr>
          <w:rFonts w:ascii="Calibri" w:eastAsia="Times New Roman" w:hAnsi="Calibri" w:cs="Calibri"/>
          <w:b/>
        </w:rPr>
      </w:pPr>
    </w:p>
    <w:p w14:paraId="06FD3FD0" w14:textId="77777777" w:rsidR="00815B0C" w:rsidRPr="007D08A9" w:rsidRDefault="00815B0C" w:rsidP="007D08A9">
      <w:pPr>
        <w:pStyle w:val="Normal1"/>
        <w:spacing w:line="360" w:lineRule="auto"/>
        <w:ind w:left="57" w:firstLine="284"/>
        <w:jc w:val="center"/>
        <w:rPr>
          <w:rFonts w:ascii="Calibri" w:eastAsia="Times New Roman" w:hAnsi="Calibri" w:cs="Calibri"/>
          <w:b/>
        </w:rPr>
      </w:pPr>
    </w:p>
    <w:p w14:paraId="733262A3" w14:textId="77777777" w:rsidR="00815B0C" w:rsidRPr="007D08A9" w:rsidRDefault="00815B0C" w:rsidP="007D08A9">
      <w:pPr>
        <w:pStyle w:val="Normal1"/>
        <w:spacing w:line="360" w:lineRule="auto"/>
        <w:ind w:left="57" w:firstLine="284"/>
        <w:jc w:val="center"/>
        <w:rPr>
          <w:rFonts w:ascii="Calibri" w:eastAsia="Times New Roman" w:hAnsi="Calibri" w:cs="Calibri"/>
          <w:b/>
        </w:rPr>
      </w:pPr>
    </w:p>
    <w:p w14:paraId="4798D361" w14:textId="235EC439" w:rsidR="00815B0C" w:rsidRDefault="00815B0C" w:rsidP="007D08A9">
      <w:pPr>
        <w:pStyle w:val="Normal1"/>
        <w:spacing w:line="360" w:lineRule="auto"/>
        <w:ind w:left="57" w:firstLine="284"/>
        <w:jc w:val="center"/>
        <w:rPr>
          <w:rFonts w:ascii="Calibri" w:eastAsia="Times New Roman" w:hAnsi="Calibri" w:cs="Calibri"/>
          <w:b/>
        </w:rPr>
      </w:pPr>
    </w:p>
    <w:p w14:paraId="059A9687" w14:textId="77777777" w:rsidR="00202801" w:rsidRPr="007D08A9" w:rsidRDefault="00202801" w:rsidP="007D08A9">
      <w:pPr>
        <w:pStyle w:val="Normal1"/>
        <w:spacing w:line="360" w:lineRule="auto"/>
        <w:ind w:left="57" w:firstLine="284"/>
        <w:jc w:val="center"/>
        <w:rPr>
          <w:rFonts w:ascii="Calibri" w:eastAsia="Times New Roman" w:hAnsi="Calibri" w:cs="Calibri"/>
          <w:b/>
        </w:rPr>
      </w:pPr>
    </w:p>
    <w:p w14:paraId="4CF21CA9" w14:textId="77777777" w:rsidR="00815B0C" w:rsidRPr="007D08A9" w:rsidRDefault="00815B0C" w:rsidP="007D08A9">
      <w:pPr>
        <w:spacing w:line="360" w:lineRule="auto"/>
        <w:ind w:left="57" w:firstLine="284"/>
        <w:rPr>
          <w:rFonts w:ascii="Calibri" w:hAnsi="Calibri" w:cs="Calibri"/>
        </w:rPr>
      </w:pPr>
    </w:p>
    <w:p w14:paraId="7F4252DC" w14:textId="4D4342CB" w:rsidR="00815B0C" w:rsidRPr="007D08A9" w:rsidRDefault="001C00D7" w:rsidP="007D08A9">
      <w:pPr>
        <w:spacing w:line="360" w:lineRule="auto"/>
        <w:ind w:left="57" w:firstLine="284"/>
        <w:rPr>
          <w:rFonts w:ascii="Calibri" w:hAnsi="Calibri" w:cs="Calibri"/>
        </w:rPr>
      </w:pPr>
      <w:r w:rsidRPr="007D08A9">
        <w:rPr>
          <w:rFonts w:ascii="Calibri" w:hAnsi="Calibri" w:cs="Calibri"/>
        </w:rPr>
        <w:t>Student:</w:t>
      </w:r>
      <w:r w:rsidR="00815B0C" w:rsidRPr="007D08A9">
        <w:rPr>
          <w:rFonts w:ascii="Calibri" w:hAnsi="Calibri" w:cs="Calibri"/>
          <w:b/>
          <w:bCs/>
        </w:rPr>
        <w:t xml:space="preserve"> Florina Carmen </w:t>
      </w:r>
      <w:proofErr w:type="spellStart"/>
      <w:r w:rsidR="00815B0C" w:rsidRPr="007D08A9">
        <w:rPr>
          <w:rFonts w:ascii="Calibri" w:hAnsi="Calibri" w:cs="Calibri"/>
          <w:b/>
          <w:bCs/>
        </w:rPr>
        <w:t>Teleoaca</w:t>
      </w:r>
      <w:proofErr w:type="spellEnd"/>
    </w:p>
    <w:p w14:paraId="4CDF8EB3" w14:textId="49DC83BF" w:rsidR="007313FD" w:rsidRPr="00202801" w:rsidRDefault="001C00D7" w:rsidP="00202801">
      <w:pPr>
        <w:spacing w:line="360" w:lineRule="auto"/>
        <w:ind w:left="57" w:firstLine="284"/>
        <w:rPr>
          <w:rFonts w:ascii="Calibri" w:hAnsi="Calibri" w:cs="Calibri"/>
        </w:rPr>
      </w:pPr>
      <w:r w:rsidRPr="007D08A9">
        <w:rPr>
          <w:rFonts w:ascii="Calibri" w:hAnsi="Calibri" w:cs="Calibri"/>
        </w:rPr>
        <w:t>Lecturer:</w:t>
      </w:r>
      <w:r w:rsidR="00815B0C" w:rsidRPr="007D08A9">
        <w:rPr>
          <w:rFonts w:ascii="Calibri" w:hAnsi="Calibri" w:cs="Calibri"/>
        </w:rPr>
        <w:t xml:space="preserve"> </w:t>
      </w:r>
      <w:r w:rsidR="00815B0C" w:rsidRPr="007D08A9">
        <w:rPr>
          <w:rFonts w:ascii="Calibri" w:hAnsi="Calibri" w:cs="Calibri"/>
          <w:b/>
          <w:bCs/>
        </w:rPr>
        <w:t> </w:t>
      </w:r>
      <w:proofErr w:type="spellStart"/>
      <w:r w:rsidR="00815B0C" w:rsidRPr="007D08A9">
        <w:rPr>
          <w:rFonts w:ascii="Calibri" w:hAnsi="Calibri" w:cs="Calibri"/>
          <w:b/>
          <w:bCs/>
        </w:rPr>
        <w:t>Rexon</w:t>
      </w:r>
      <w:proofErr w:type="spellEnd"/>
      <w:r w:rsidR="00815B0C" w:rsidRPr="007D08A9">
        <w:rPr>
          <w:rFonts w:ascii="Calibri" w:hAnsi="Calibri" w:cs="Calibri"/>
          <w:b/>
          <w:bCs/>
        </w:rPr>
        <w:t xml:space="preserve"> </w:t>
      </w:r>
      <w:proofErr w:type="spellStart"/>
      <w:r w:rsidR="00815B0C" w:rsidRPr="007D08A9">
        <w:rPr>
          <w:rFonts w:ascii="Calibri" w:hAnsi="Calibri" w:cs="Calibri"/>
          <w:b/>
          <w:bCs/>
        </w:rPr>
        <w:t>Nting</w:t>
      </w:r>
      <w:proofErr w:type="spellEnd"/>
      <w:r w:rsidR="00815B0C" w:rsidRPr="007D08A9">
        <w:rPr>
          <w:rFonts w:ascii="Calibri" w:hAnsi="Calibri" w:cs="Calibri"/>
          <w:b/>
          <w:bCs/>
        </w:rPr>
        <w:t xml:space="preserve"> </w:t>
      </w:r>
    </w:p>
    <w:sdt>
      <w:sdtPr>
        <w:rPr>
          <w:rFonts w:ascii="Calibri" w:eastAsia="Arial" w:hAnsi="Calibri" w:cs="Calibri"/>
          <w:b w:val="0"/>
          <w:bCs w:val="0"/>
          <w:color w:val="auto"/>
          <w:sz w:val="22"/>
          <w:szCs w:val="22"/>
          <w:lang w:val="en-GB"/>
        </w:rPr>
        <w:id w:val="868960329"/>
        <w:docPartObj>
          <w:docPartGallery w:val="Table of Contents"/>
          <w:docPartUnique/>
        </w:docPartObj>
      </w:sdtPr>
      <w:sdtEndPr/>
      <w:sdtContent>
        <w:p w14:paraId="3772462A" w14:textId="77777777" w:rsidR="00345B15" w:rsidRPr="007D08A9" w:rsidRDefault="00345B15" w:rsidP="007D08A9">
          <w:pPr>
            <w:pStyle w:val="TOCHeading"/>
            <w:spacing w:before="0" w:line="360" w:lineRule="auto"/>
            <w:ind w:left="57" w:firstLine="284"/>
            <w:jc w:val="center"/>
            <w:rPr>
              <w:rFonts w:ascii="Calibri" w:hAnsi="Calibri" w:cs="Calibri"/>
              <w:sz w:val="22"/>
              <w:szCs w:val="22"/>
            </w:rPr>
          </w:pPr>
          <w:r w:rsidRPr="007D08A9">
            <w:rPr>
              <w:rFonts w:ascii="Calibri" w:hAnsi="Calibri" w:cs="Calibri"/>
              <w:color w:val="000000" w:themeColor="text1"/>
              <w:sz w:val="22"/>
              <w:szCs w:val="22"/>
            </w:rPr>
            <w:t>Table of Contents</w:t>
          </w:r>
        </w:p>
        <w:p w14:paraId="35FA8AA2" w14:textId="77777777" w:rsidR="00345B15" w:rsidRPr="007D08A9" w:rsidRDefault="00345B15" w:rsidP="007D08A9">
          <w:pPr>
            <w:pStyle w:val="TOC1"/>
            <w:tabs>
              <w:tab w:val="right" w:leader="dot" w:pos="9350"/>
            </w:tabs>
            <w:spacing w:line="360" w:lineRule="auto"/>
            <w:ind w:left="57" w:firstLine="284"/>
            <w:jc w:val="both"/>
            <w:rPr>
              <w:rFonts w:ascii="Calibri" w:hAnsi="Calibri" w:cs="Calibri"/>
              <w:noProof/>
            </w:rPr>
          </w:pPr>
          <w:r w:rsidRPr="007D08A9">
            <w:rPr>
              <w:rFonts w:ascii="Calibri" w:hAnsi="Calibri" w:cs="Calibri"/>
            </w:rPr>
            <w:fldChar w:fldCharType="begin"/>
          </w:r>
          <w:r w:rsidRPr="007D08A9">
            <w:rPr>
              <w:rFonts w:ascii="Calibri" w:hAnsi="Calibri" w:cs="Calibri"/>
            </w:rPr>
            <w:instrText xml:space="preserve"> TOC \o "1-3" \h \z \u </w:instrText>
          </w:r>
          <w:r w:rsidRPr="007D08A9">
            <w:rPr>
              <w:rFonts w:ascii="Calibri" w:hAnsi="Calibri" w:cs="Calibri"/>
            </w:rPr>
            <w:fldChar w:fldCharType="separate"/>
          </w:r>
          <w:hyperlink w:anchor="_Toc98266922" w:history="1">
            <w:r w:rsidRPr="007D08A9">
              <w:rPr>
                <w:rStyle w:val="Hyperlink"/>
                <w:rFonts w:ascii="Calibri" w:hAnsi="Calibri" w:cs="Calibri"/>
                <w:noProof/>
              </w:rPr>
              <w:t>Introduction</w:t>
            </w:r>
            <w:r w:rsidRPr="007D08A9">
              <w:rPr>
                <w:rFonts w:ascii="Calibri" w:hAnsi="Calibri" w:cs="Calibri"/>
                <w:noProof/>
                <w:webHidden/>
              </w:rPr>
              <w:tab/>
            </w:r>
            <w:r w:rsidRPr="007D08A9">
              <w:rPr>
                <w:rFonts w:ascii="Calibri" w:hAnsi="Calibri" w:cs="Calibri"/>
                <w:noProof/>
                <w:webHidden/>
              </w:rPr>
              <w:fldChar w:fldCharType="begin"/>
            </w:r>
            <w:r w:rsidRPr="007D08A9">
              <w:rPr>
                <w:rFonts w:ascii="Calibri" w:hAnsi="Calibri" w:cs="Calibri"/>
                <w:noProof/>
                <w:webHidden/>
              </w:rPr>
              <w:instrText xml:space="preserve"> PAGEREF _Toc98266922 \h </w:instrText>
            </w:r>
            <w:r w:rsidRPr="007D08A9">
              <w:rPr>
                <w:rFonts w:ascii="Calibri" w:hAnsi="Calibri" w:cs="Calibri"/>
                <w:noProof/>
                <w:webHidden/>
              </w:rPr>
            </w:r>
            <w:r w:rsidRPr="007D08A9">
              <w:rPr>
                <w:rFonts w:ascii="Calibri" w:hAnsi="Calibri" w:cs="Calibri"/>
                <w:noProof/>
                <w:webHidden/>
              </w:rPr>
              <w:fldChar w:fldCharType="separate"/>
            </w:r>
            <w:r w:rsidRPr="007D08A9">
              <w:rPr>
                <w:rFonts w:ascii="Calibri" w:hAnsi="Calibri" w:cs="Calibri"/>
                <w:noProof/>
                <w:webHidden/>
              </w:rPr>
              <w:t>3</w:t>
            </w:r>
            <w:r w:rsidRPr="007D08A9">
              <w:rPr>
                <w:rFonts w:ascii="Calibri" w:hAnsi="Calibri" w:cs="Calibri"/>
                <w:noProof/>
                <w:webHidden/>
              </w:rPr>
              <w:fldChar w:fldCharType="end"/>
            </w:r>
          </w:hyperlink>
        </w:p>
        <w:p w14:paraId="67A5265E" w14:textId="77777777" w:rsidR="00345B15" w:rsidRPr="007D08A9" w:rsidRDefault="003837BA" w:rsidP="007D08A9">
          <w:pPr>
            <w:pStyle w:val="TOC1"/>
            <w:tabs>
              <w:tab w:val="right" w:leader="dot" w:pos="9350"/>
            </w:tabs>
            <w:spacing w:line="360" w:lineRule="auto"/>
            <w:ind w:left="57" w:firstLine="284"/>
            <w:jc w:val="both"/>
            <w:rPr>
              <w:rFonts w:ascii="Calibri" w:hAnsi="Calibri" w:cs="Calibri"/>
              <w:noProof/>
            </w:rPr>
          </w:pPr>
          <w:hyperlink w:anchor="_Toc98266923" w:history="1">
            <w:r w:rsidR="00345B15" w:rsidRPr="007D08A9">
              <w:rPr>
                <w:rStyle w:val="Hyperlink"/>
                <w:rFonts w:ascii="Calibri" w:hAnsi="Calibri" w:cs="Calibri"/>
                <w:noProof/>
              </w:rPr>
              <w:t>Highlights of the major forces of global business environment</w:t>
            </w:r>
            <w:r w:rsidR="00345B15" w:rsidRPr="007D08A9">
              <w:rPr>
                <w:rFonts w:ascii="Calibri" w:hAnsi="Calibri" w:cs="Calibri"/>
                <w:noProof/>
                <w:webHidden/>
              </w:rPr>
              <w:tab/>
            </w:r>
            <w:r w:rsidR="00345B15" w:rsidRPr="007D08A9">
              <w:rPr>
                <w:rFonts w:ascii="Calibri" w:hAnsi="Calibri" w:cs="Calibri"/>
                <w:noProof/>
                <w:webHidden/>
              </w:rPr>
              <w:fldChar w:fldCharType="begin"/>
            </w:r>
            <w:r w:rsidR="00345B15" w:rsidRPr="007D08A9">
              <w:rPr>
                <w:rFonts w:ascii="Calibri" w:hAnsi="Calibri" w:cs="Calibri"/>
                <w:noProof/>
                <w:webHidden/>
              </w:rPr>
              <w:instrText xml:space="preserve"> PAGEREF _Toc98266923 \h </w:instrText>
            </w:r>
            <w:r w:rsidR="00345B15" w:rsidRPr="007D08A9">
              <w:rPr>
                <w:rFonts w:ascii="Calibri" w:hAnsi="Calibri" w:cs="Calibri"/>
                <w:noProof/>
                <w:webHidden/>
              </w:rPr>
            </w:r>
            <w:r w:rsidR="00345B15" w:rsidRPr="007D08A9">
              <w:rPr>
                <w:rFonts w:ascii="Calibri" w:hAnsi="Calibri" w:cs="Calibri"/>
                <w:noProof/>
                <w:webHidden/>
              </w:rPr>
              <w:fldChar w:fldCharType="separate"/>
            </w:r>
            <w:r w:rsidR="00345B15" w:rsidRPr="007D08A9">
              <w:rPr>
                <w:rFonts w:ascii="Calibri" w:hAnsi="Calibri" w:cs="Calibri"/>
                <w:noProof/>
                <w:webHidden/>
              </w:rPr>
              <w:t>3</w:t>
            </w:r>
            <w:r w:rsidR="00345B15" w:rsidRPr="007D08A9">
              <w:rPr>
                <w:rFonts w:ascii="Calibri" w:hAnsi="Calibri" w:cs="Calibri"/>
                <w:noProof/>
                <w:webHidden/>
              </w:rPr>
              <w:fldChar w:fldCharType="end"/>
            </w:r>
          </w:hyperlink>
        </w:p>
        <w:p w14:paraId="45BDC2DC" w14:textId="77777777" w:rsidR="00345B15" w:rsidRPr="007D08A9" w:rsidRDefault="003837BA" w:rsidP="007D08A9">
          <w:pPr>
            <w:pStyle w:val="TOC1"/>
            <w:tabs>
              <w:tab w:val="right" w:leader="dot" w:pos="9350"/>
            </w:tabs>
            <w:spacing w:line="360" w:lineRule="auto"/>
            <w:ind w:left="57" w:firstLine="284"/>
            <w:jc w:val="both"/>
            <w:rPr>
              <w:rFonts w:ascii="Calibri" w:hAnsi="Calibri" w:cs="Calibri"/>
              <w:noProof/>
            </w:rPr>
          </w:pPr>
          <w:hyperlink w:anchor="_Toc98266924" w:history="1">
            <w:r w:rsidR="00345B15" w:rsidRPr="007D08A9">
              <w:rPr>
                <w:rStyle w:val="Hyperlink"/>
                <w:rFonts w:ascii="Calibri" w:hAnsi="Calibri" w:cs="Calibri"/>
                <w:noProof/>
              </w:rPr>
              <w:t>Understanding the changes of global business environment</w:t>
            </w:r>
            <w:r w:rsidR="00345B15" w:rsidRPr="007D08A9">
              <w:rPr>
                <w:rFonts w:ascii="Calibri" w:hAnsi="Calibri" w:cs="Calibri"/>
                <w:noProof/>
                <w:webHidden/>
              </w:rPr>
              <w:tab/>
            </w:r>
            <w:r w:rsidR="00345B15" w:rsidRPr="007D08A9">
              <w:rPr>
                <w:rFonts w:ascii="Calibri" w:hAnsi="Calibri" w:cs="Calibri"/>
                <w:noProof/>
                <w:webHidden/>
              </w:rPr>
              <w:fldChar w:fldCharType="begin"/>
            </w:r>
            <w:r w:rsidR="00345B15" w:rsidRPr="007D08A9">
              <w:rPr>
                <w:rFonts w:ascii="Calibri" w:hAnsi="Calibri" w:cs="Calibri"/>
                <w:noProof/>
                <w:webHidden/>
              </w:rPr>
              <w:instrText xml:space="preserve"> PAGEREF _Toc98266924 \h </w:instrText>
            </w:r>
            <w:r w:rsidR="00345B15" w:rsidRPr="007D08A9">
              <w:rPr>
                <w:rFonts w:ascii="Calibri" w:hAnsi="Calibri" w:cs="Calibri"/>
                <w:noProof/>
                <w:webHidden/>
              </w:rPr>
            </w:r>
            <w:r w:rsidR="00345B15" w:rsidRPr="007D08A9">
              <w:rPr>
                <w:rFonts w:ascii="Calibri" w:hAnsi="Calibri" w:cs="Calibri"/>
                <w:noProof/>
                <w:webHidden/>
              </w:rPr>
              <w:fldChar w:fldCharType="separate"/>
            </w:r>
            <w:r w:rsidR="00345B15" w:rsidRPr="007D08A9">
              <w:rPr>
                <w:rFonts w:ascii="Calibri" w:hAnsi="Calibri" w:cs="Calibri"/>
                <w:noProof/>
                <w:webHidden/>
              </w:rPr>
              <w:t>3</w:t>
            </w:r>
            <w:r w:rsidR="00345B15" w:rsidRPr="007D08A9">
              <w:rPr>
                <w:rFonts w:ascii="Calibri" w:hAnsi="Calibri" w:cs="Calibri"/>
                <w:noProof/>
                <w:webHidden/>
              </w:rPr>
              <w:fldChar w:fldCharType="end"/>
            </w:r>
          </w:hyperlink>
        </w:p>
        <w:p w14:paraId="1BE93C2E" w14:textId="77777777" w:rsidR="00345B15" w:rsidRPr="007D08A9" w:rsidRDefault="003837BA" w:rsidP="007D08A9">
          <w:pPr>
            <w:pStyle w:val="TOC1"/>
            <w:tabs>
              <w:tab w:val="right" w:leader="dot" w:pos="9350"/>
            </w:tabs>
            <w:spacing w:line="360" w:lineRule="auto"/>
            <w:ind w:left="57" w:firstLine="284"/>
            <w:jc w:val="both"/>
            <w:rPr>
              <w:rFonts w:ascii="Calibri" w:hAnsi="Calibri" w:cs="Calibri"/>
              <w:noProof/>
            </w:rPr>
          </w:pPr>
          <w:hyperlink w:anchor="_Toc98266925" w:history="1">
            <w:r w:rsidR="00345B15" w:rsidRPr="007D08A9">
              <w:rPr>
                <w:rStyle w:val="Hyperlink"/>
                <w:rFonts w:ascii="Calibri" w:hAnsi="Calibri" w:cs="Calibri"/>
                <w:noProof/>
              </w:rPr>
              <w:t>Pestle analysis</w:t>
            </w:r>
            <w:r w:rsidR="00345B15" w:rsidRPr="007D08A9">
              <w:rPr>
                <w:rFonts w:ascii="Calibri" w:hAnsi="Calibri" w:cs="Calibri"/>
                <w:noProof/>
                <w:webHidden/>
              </w:rPr>
              <w:tab/>
            </w:r>
            <w:r w:rsidR="00345B15" w:rsidRPr="007D08A9">
              <w:rPr>
                <w:rFonts w:ascii="Calibri" w:hAnsi="Calibri" w:cs="Calibri"/>
                <w:noProof/>
                <w:webHidden/>
              </w:rPr>
              <w:fldChar w:fldCharType="begin"/>
            </w:r>
            <w:r w:rsidR="00345B15" w:rsidRPr="007D08A9">
              <w:rPr>
                <w:rFonts w:ascii="Calibri" w:hAnsi="Calibri" w:cs="Calibri"/>
                <w:noProof/>
                <w:webHidden/>
              </w:rPr>
              <w:instrText xml:space="preserve"> PAGEREF _Toc98266925 \h </w:instrText>
            </w:r>
            <w:r w:rsidR="00345B15" w:rsidRPr="007D08A9">
              <w:rPr>
                <w:rFonts w:ascii="Calibri" w:hAnsi="Calibri" w:cs="Calibri"/>
                <w:noProof/>
                <w:webHidden/>
              </w:rPr>
            </w:r>
            <w:r w:rsidR="00345B15" w:rsidRPr="007D08A9">
              <w:rPr>
                <w:rFonts w:ascii="Calibri" w:hAnsi="Calibri" w:cs="Calibri"/>
                <w:noProof/>
                <w:webHidden/>
              </w:rPr>
              <w:fldChar w:fldCharType="separate"/>
            </w:r>
            <w:r w:rsidR="00345B15" w:rsidRPr="007D08A9">
              <w:rPr>
                <w:rFonts w:ascii="Calibri" w:hAnsi="Calibri" w:cs="Calibri"/>
                <w:noProof/>
                <w:webHidden/>
              </w:rPr>
              <w:t>4</w:t>
            </w:r>
            <w:r w:rsidR="00345B15" w:rsidRPr="007D08A9">
              <w:rPr>
                <w:rFonts w:ascii="Calibri" w:hAnsi="Calibri" w:cs="Calibri"/>
                <w:noProof/>
                <w:webHidden/>
              </w:rPr>
              <w:fldChar w:fldCharType="end"/>
            </w:r>
          </w:hyperlink>
        </w:p>
        <w:p w14:paraId="5DB66469" w14:textId="77777777" w:rsidR="00345B15" w:rsidRPr="007D08A9" w:rsidRDefault="003837BA" w:rsidP="007D08A9">
          <w:pPr>
            <w:pStyle w:val="TOC1"/>
            <w:tabs>
              <w:tab w:val="right" w:leader="dot" w:pos="9350"/>
            </w:tabs>
            <w:spacing w:line="360" w:lineRule="auto"/>
            <w:ind w:left="57" w:firstLine="284"/>
            <w:jc w:val="both"/>
            <w:rPr>
              <w:rFonts w:ascii="Calibri" w:hAnsi="Calibri" w:cs="Calibri"/>
              <w:noProof/>
            </w:rPr>
          </w:pPr>
          <w:hyperlink w:anchor="_Toc98266926" w:history="1">
            <w:r w:rsidR="00345B15" w:rsidRPr="007D08A9">
              <w:rPr>
                <w:rStyle w:val="Hyperlink"/>
                <w:rFonts w:ascii="Calibri" w:hAnsi="Calibri" w:cs="Calibri"/>
                <w:noProof/>
              </w:rPr>
              <w:t>Porter's diamond</w:t>
            </w:r>
            <w:r w:rsidR="00345B15" w:rsidRPr="007D08A9">
              <w:rPr>
                <w:rFonts w:ascii="Calibri" w:hAnsi="Calibri" w:cs="Calibri"/>
                <w:noProof/>
                <w:webHidden/>
              </w:rPr>
              <w:tab/>
            </w:r>
            <w:r w:rsidR="00345B15" w:rsidRPr="007D08A9">
              <w:rPr>
                <w:rFonts w:ascii="Calibri" w:hAnsi="Calibri" w:cs="Calibri"/>
                <w:noProof/>
                <w:webHidden/>
              </w:rPr>
              <w:fldChar w:fldCharType="begin"/>
            </w:r>
            <w:r w:rsidR="00345B15" w:rsidRPr="007D08A9">
              <w:rPr>
                <w:rFonts w:ascii="Calibri" w:hAnsi="Calibri" w:cs="Calibri"/>
                <w:noProof/>
                <w:webHidden/>
              </w:rPr>
              <w:instrText xml:space="preserve"> PAGEREF _Toc98266926 \h </w:instrText>
            </w:r>
            <w:r w:rsidR="00345B15" w:rsidRPr="007D08A9">
              <w:rPr>
                <w:rFonts w:ascii="Calibri" w:hAnsi="Calibri" w:cs="Calibri"/>
                <w:noProof/>
                <w:webHidden/>
              </w:rPr>
            </w:r>
            <w:r w:rsidR="00345B15" w:rsidRPr="007D08A9">
              <w:rPr>
                <w:rFonts w:ascii="Calibri" w:hAnsi="Calibri" w:cs="Calibri"/>
                <w:noProof/>
                <w:webHidden/>
              </w:rPr>
              <w:fldChar w:fldCharType="separate"/>
            </w:r>
            <w:r w:rsidR="00345B15" w:rsidRPr="007D08A9">
              <w:rPr>
                <w:rFonts w:ascii="Calibri" w:hAnsi="Calibri" w:cs="Calibri"/>
                <w:noProof/>
                <w:webHidden/>
              </w:rPr>
              <w:t>5</w:t>
            </w:r>
            <w:r w:rsidR="00345B15" w:rsidRPr="007D08A9">
              <w:rPr>
                <w:rFonts w:ascii="Calibri" w:hAnsi="Calibri" w:cs="Calibri"/>
                <w:noProof/>
                <w:webHidden/>
              </w:rPr>
              <w:fldChar w:fldCharType="end"/>
            </w:r>
          </w:hyperlink>
        </w:p>
        <w:p w14:paraId="3936F6B9" w14:textId="77777777" w:rsidR="00345B15" w:rsidRPr="007D08A9" w:rsidRDefault="003837BA" w:rsidP="007D08A9">
          <w:pPr>
            <w:pStyle w:val="TOC1"/>
            <w:tabs>
              <w:tab w:val="right" w:leader="dot" w:pos="9350"/>
            </w:tabs>
            <w:spacing w:line="360" w:lineRule="auto"/>
            <w:ind w:left="57" w:firstLine="284"/>
            <w:jc w:val="both"/>
            <w:rPr>
              <w:rFonts w:ascii="Calibri" w:hAnsi="Calibri" w:cs="Calibri"/>
              <w:noProof/>
            </w:rPr>
          </w:pPr>
          <w:hyperlink w:anchor="_Toc98266927" w:history="1">
            <w:r w:rsidR="00345B15" w:rsidRPr="007D08A9">
              <w:rPr>
                <w:rStyle w:val="Hyperlink"/>
                <w:rFonts w:ascii="Calibri" w:hAnsi="Calibri" w:cs="Calibri"/>
                <w:noProof/>
              </w:rPr>
              <w:t>Value Network</w:t>
            </w:r>
            <w:r w:rsidR="00345B15" w:rsidRPr="007D08A9">
              <w:rPr>
                <w:rFonts w:ascii="Calibri" w:hAnsi="Calibri" w:cs="Calibri"/>
                <w:noProof/>
                <w:webHidden/>
              </w:rPr>
              <w:tab/>
            </w:r>
            <w:r w:rsidR="00345B15" w:rsidRPr="007D08A9">
              <w:rPr>
                <w:rFonts w:ascii="Calibri" w:hAnsi="Calibri" w:cs="Calibri"/>
                <w:noProof/>
                <w:webHidden/>
              </w:rPr>
              <w:fldChar w:fldCharType="begin"/>
            </w:r>
            <w:r w:rsidR="00345B15" w:rsidRPr="007D08A9">
              <w:rPr>
                <w:rFonts w:ascii="Calibri" w:hAnsi="Calibri" w:cs="Calibri"/>
                <w:noProof/>
                <w:webHidden/>
              </w:rPr>
              <w:instrText xml:space="preserve"> PAGEREF _Toc98266927 \h </w:instrText>
            </w:r>
            <w:r w:rsidR="00345B15" w:rsidRPr="007D08A9">
              <w:rPr>
                <w:rFonts w:ascii="Calibri" w:hAnsi="Calibri" w:cs="Calibri"/>
                <w:noProof/>
                <w:webHidden/>
              </w:rPr>
            </w:r>
            <w:r w:rsidR="00345B15" w:rsidRPr="007D08A9">
              <w:rPr>
                <w:rFonts w:ascii="Calibri" w:hAnsi="Calibri" w:cs="Calibri"/>
                <w:noProof/>
                <w:webHidden/>
              </w:rPr>
              <w:fldChar w:fldCharType="separate"/>
            </w:r>
            <w:r w:rsidR="00345B15" w:rsidRPr="007D08A9">
              <w:rPr>
                <w:rFonts w:ascii="Calibri" w:hAnsi="Calibri" w:cs="Calibri"/>
                <w:noProof/>
                <w:webHidden/>
              </w:rPr>
              <w:t>7</w:t>
            </w:r>
            <w:r w:rsidR="00345B15" w:rsidRPr="007D08A9">
              <w:rPr>
                <w:rFonts w:ascii="Calibri" w:hAnsi="Calibri" w:cs="Calibri"/>
                <w:noProof/>
                <w:webHidden/>
              </w:rPr>
              <w:fldChar w:fldCharType="end"/>
            </w:r>
          </w:hyperlink>
        </w:p>
        <w:p w14:paraId="0CA3E43D" w14:textId="77777777" w:rsidR="00345B15" w:rsidRPr="007D08A9" w:rsidRDefault="003837BA" w:rsidP="007D08A9">
          <w:pPr>
            <w:pStyle w:val="TOC1"/>
            <w:tabs>
              <w:tab w:val="right" w:leader="dot" w:pos="9350"/>
            </w:tabs>
            <w:spacing w:line="360" w:lineRule="auto"/>
            <w:ind w:left="57" w:firstLine="284"/>
            <w:jc w:val="both"/>
            <w:rPr>
              <w:rFonts w:ascii="Calibri" w:hAnsi="Calibri" w:cs="Calibri"/>
              <w:noProof/>
            </w:rPr>
          </w:pPr>
          <w:hyperlink w:anchor="_Toc98266928" w:history="1">
            <w:r w:rsidR="00345B15" w:rsidRPr="007D08A9">
              <w:rPr>
                <w:rStyle w:val="Hyperlink"/>
                <w:rFonts w:ascii="Calibri" w:hAnsi="Calibri" w:cs="Calibri"/>
                <w:noProof/>
              </w:rPr>
              <w:t>Porter’s Five Forces</w:t>
            </w:r>
            <w:r w:rsidR="00345B15" w:rsidRPr="007D08A9">
              <w:rPr>
                <w:rFonts w:ascii="Calibri" w:hAnsi="Calibri" w:cs="Calibri"/>
                <w:noProof/>
                <w:webHidden/>
              </w:rPr>
              <w:tab/>
            </w:r>
            <w:r w:rsidR="00345B15" w:rsidRPr="007D08A9">
              <w:rPr>
                <w:rFonts w:ascii="Calibri" w:hAnsi="Calibri" w:cs="Calibri"/>
                <w:noProof/>
                <w:webHidden/>
              </w:rPr>
              <w:fldChar w:fldCharType="begin"/>
            </w:r>
            <w:r w:rsidR="00345B15" w:rsidRPr="007D08A9">
              <w:rPr>
                <w:rFonts w:ascii="Calibri" w:hAnsi="Calibri" w:cs="Calibri"/>
                <w:noProof/>
                <w:webHidden/>
              </w:rPr>
              <w:instrText xml:space="preserve"> PAGEREF _Toc98266928 \h </w:instrText>
            </w:r>
            <w:r w:rsidR="00345B15" w:rsidRPr="007D08A9">
              <w:rPr>
                <w:rFonts w:ascii="Calibri" w:hAnsi="Calibri" w:cs="Calibri"/>
                <w:noProof/>
                <w:webHidden/>
              </w:rPr>
            </w:r>
            <w:r w:rsidR="00345B15" w:rsidRPr="007D08A9">
              <w:rPr>
                <w:rFonts w:ascii="Calibri" w:hAnsi="Calibri" w:cs="Calibri"/>
                <w:noProof/>
                <w:webHidden/>
              </w:rPr>
              <w:fldChar w:fldCharType="separate"/>
            </w:r>
            <w:r w:rsidR="00345B15" w:rsidRPr="007D08A9">
              <w:rPr>
                <w:rFonts w:ascii="Calibri" w:hAnsi="Calibri" w:cs="Calibri"/>
                <w:noProof/>
                <w:webHidden/>
              </w:rPr>
              <w:t>7</w:t>
            </w:r>
            <w:r w:rsidR="00345B15" w:rsidRPr="007D08A9">
              <w:rPr>
                <w:rFonts w:ascii="Calibri" w:hAnsi="Calibri" w:cs="Calibri"/>
                <w:noProof/>
                <w:webHidden/>
              </w:rPr>
              <w:fldChar w:fldCharType="end"/>
            </w:r>
          </w:hyperlink>
        </w:p>
        <w:p w14:paraId="0677A126" w14:textId="77777777" w:rsidR="00345B15" w:rsidRPr="007D08A9" w:rsidRDefault="003837BA" w:rsidP="007D08A9">
          <w:pPr>
            <w:pStyle w:val="TOC1"/>
            <w:tabs>
              <w:tab w:val="right" w:leader="dot" w:pos="9350"/>
            </w:tabs>
            <w:spacing w:line="360" w:lineRule="auto"/>
            <w:ind w:left="57" w:firstLine="284"/>
            <w:jc w:val="both"/>
            <w:rPr>
              <w:rFonts w:ascii="Calibri" w:hAnsi="Calibri" w:cs="Calibri"/>
              <w:noProof/>
            </w:rPr>
          </w:pPr>
          <w:hyperlink w:anchor="_Toc98266929" w:history="1">
            <w:r w:rsidR="00345B15" w:rsidRPr="007D08A9">
              <w:rPr>
                <w:rStyle w:val="Hyperlink"/>
                <w:rFonts w:ascii="Calibri" w:hAnsi="Calibri" w:cs="Calibri"/>
                <w:noProof/>
              </w:rPr>
              <w:t>Reasons for organization to engage in international trade</w:t>
            </w:r>
            <w:r w:rsidR="00345B15" w:rsidRPr="007D08A9">
              <w:rPr>
                <w:rFonts w:ascii="Calibri" w:hAnsi="Calibri" w:cs="Calibri"/>
                <w:noProof/>
                <w:webHidden/>
              </w:rPr>
              <w:tab/>
            </w:r>
            <w:r w:rsidR="00345B15" w:rsidRPr="007D08A9">
              <w:rPr>
                <w:rFonts w:ascii="Calibri" w:hAnsi="Calibri" w:cs="Calibri"/>
                <w:noProof/>
                <w:webHidden/>
              </w:rPr>
              <w:fldChar w:fldCharType="begin"/>
            </w:r>
            <w:r w:rsidR="00345B15" w:rsidRPr="007D08A9">
              <w:rPr>
                <w:rFonts w:ascii="Calibri" w:hAnsi="Calibri" w:cs="Calibri"/>
                <w:noProof/>
                <w:webHidden/>
              </w:rPr>
              <w:instrText xml:space="preserve"> PAGEREF _Toc98266929 \h </w:instrText>
            </w:r>
            <w:r w:rsidR="00345B15" w:rsidRPr="007D08A9">
              <w:rPr>
                <w:rFonts w:ascii="Calibri" w:hAnsi="Calibri" w:cs="Calibri"/>
                <w:noProof/>
                <w:webHidden/>
              </w:rPr>
            </w:r>
            <w:r w:rsidR="00345B15" w:rsidRPr="007D08A9">
              <w:rPr>
                <w:rFonts w:ascii="Calibri" w:hAnsi="Calibri" w:cs="Calibri"/>
                <w:noProof/>
                <w:webHidden/>
              </w:rPr>
              <w:fldChar w:fldCharType="separate"/>
            </w:r>
            <w:r w:rsidR="00345B15" w:rsidRPr="007D08A9">
              <w:rPr>
                <w:rFonts w:ascii="Calibri" w:hAnsi="Calibri" w:cs="Calibri"/>
                <w:noProof/>
                <w:webHidden/>
              </w:rPr>
              <w:t>8</w:t>
            </w:r>
            <w:r w:rsidR="00345B15" w:rsidRPr="007D08A9">
              <w:rPr>
                <w:rFonts w:ascii="Calibri" w:hAnsi="Calibri" w:cs="Calibri"/>
                <w:noProof/>
                <w:webHidden/>
              </w:rPr>
              <w:fldChar w:fldCharType="end"/>
            </w:r>
          </w:hyperlink>
        </w:p>
        <w:p w14:paraId="366DEFFE" w14:textId="77777777" w:rsidR="00345B15" w:rsidRPr="007D08A9" w:rsidRDefault="003837BA" w:rsidP="007D08A9">
          <w:pPr>
            <w:pStyle w:val="TOC1"/>
            <w:tabs>
              <w:tab w:val="right" w:leader="dot" w:pos="9350"/>
            </w:tabs>
            <w:spacing w:line="360" w:lineRule="auto"/>
            <w:ind w:left="57" w:firstLine="284"/>
            <w:jc w:val="both"/>
            <w:rPr>
              <w:rFonts w:ascii="Calibri" w:hAnsi="Calibri" w:cs="Calibri"/>
              <w:noProof/>
            </w:rPr>
          </w:pPr>
          <w:hyperlink w:anchor="_Toc98266930" w:history="1">
            <w:r w:rsidR="00345B15" w:rsidRPr="007D08A9">
              <w:rPr>
                <w:rStyle w:val="Hyperlink"/>
                <w:rFonts w:ascii="Calibri" w:hAnsi="Calibri" w:cs="Calibri"/>
                <w:noProof/>
              </w:rPr>
              <w:t>Assessment of markets in action along with their micro-economic and macro-economic foundation</w:t>
            </w:r>
            <w:r w:rsidR="00345B15" w:rsidRPr="007D08A9">
              <w:rPr>
                <w:rFonts w:ascii="Calibri" w:hAnsi="Calibri" w:cs="Calibri"/>
                <w:noProof/>
                <w:webHidden/>
              </w:rPr>
              <w:tab/>
            </w:r>
            <w:r w:rsidR="00345B15" w:rsidRPr="007D08A9">
              <w:rPr>
                <w:rFonts w:ascii="Calibri" w:hAnsi="Calibri" w:cs="Calibri"/>
                <w:noProof/>
                <w:webHidden/>
              </w:rPr>
              <w:fldChar w:fldCharType="begin"/>
            </w:r>
            <w:r w:rsidR="00345B15" w:rsidRPr="007D08A9">
              <w:rPr>
                <w:rFonts w:ascii="Calibri" w:hAnsi="Calibri" w:cs="Calibri"/>
                <w:noProof/>
                <w:webHidden/>
              </w:rPr>
              <w:instrText xml:space="preserve"> PAGEREF _Toc98266930 \h </w:instrText>
            </w:r>
            <w:r w:rsidR="00345B15" w:rsidRPr="007D08A9">
              <w:rPr>
                <w:rFonts w:ascii="Calibri" w:hAnsi="Calibri" w:cs="Calibri"/>
                <w:noProof/>
                <w:webHidden/>
              </w:rPr>
            </w:r>
            <w:r w:rsidR="00345B15" w:rsidRPr="007D08A9">
              <w:rPr>
                <w:rFonts w:ascii="Calibri" w:hAnsi="Calibri" w:cs="Calibri"/>
                <w:noProof/>
                <w:webHidden/>
              </w:rPr>
              <w:fldChar w:fldCharType="separate"/>
            </w:r>
            <w:r w:rsidR="00345B15" w:rsidRPr="007D08A9">
              <w:rPr>
                <w:rFonts w:ascii="Calibri" w:hAnsi="Calibri" w:cs="Calibri"/>
                <w:noProof/>
                <w:webHidden/>
              </w:rPr>
              <w:t>9</w:t>
            </w:r>
            <w:r w:rsidR="00345B15" w:rsidRPr="007D08A9">
              <w:rPr>
                <w:rFonts w:ascii="Calibri" w:hAnsi="Calibri" w:cs="Calibri"/>
                <w:noProof/>
                <w:webHidden/>
              </w:rPr>
              <w:fldChar w:fldCharType="end"/>
            </w:r>
          </w:hyperlink>
        </w:p>
        <w:p w14:paraId="329CBE2A" w14:textId="77777777" w:rsidR="00345B15" w:rsidRPr="007D08A9" w:rsidRDefault="003837BA" w:rsidP="007D08A9">
          <w:pPr>
            <w:pStyle w:val="TOC1"/>
            <w:tabs>
              <w:tab w:val="right" w:leader="dot" w:pos="9350"/>
            </w:tabs>
            <w:spacing w:line="360" w:lineRule="auto"/>
            <w:ind w:left="57" w:firstLine="284"/>
            <w:jc w:val="both"/>
            <w:rPr>
              <w:rFonts w:ascii="Calibri" w:hAnsi="Calibri" w:cs="Calibri"/>
              <w:noProof/>
            </w:rPr>
          </w:pPr>
          <w:hyperlink w:anchor="_Toc98266931" w:history="1">
            <w:r w:rsidR="00345B15" w:rsidRPr="007D08A9">
              <w:rPr>
                <w:rStyle w:val="Hyperlink"/>
                <w:rFonts w:ascii="Calibri" w:hAnsi="Calibri" w:cs="Calibri"/>
                <w:noProof/>
              </w:rPr>
              <w:t>Different market structures and their influence on firm strategy</w:t>
            </w:r>
            <w:r w:rsidR="00345B15" w:rsidRPr="007D08A9">
              <w:rPr>
                <w:rFonts w:ascii="Calibri" w:hAnsi="Calibri" w:cs="Calibri"/>
                <w:noProof/>
                <w:webHidden/>
              </w:rPr>
              <w:tab/>
            </w:r>
            <w:r w:rsidR="00345B15" w:rsidRPr="007D08A9">
              <w:rPr>
                <w:rFonts w:ascii="Calibri" w:hAnsi="Calibri" w:cs="Calibri"/>
                <w:noProof/>
                <w:webHidden/>
              </w:rPr>
              <w:fldChar w:fldCharType="begin"/>
            </w:r>
            <w:r w:rsidR="00345B15" w:rsidRPr="007D08A9">
              <w:rPr>
                <w:rFonts w:ascii="Calibri" w:hAnsi="Calibri" w:cs="Calibri"/>
                <w:noProof/>
                <w:webHidden/>
              </w:rPr>
              <w:instrText xml:space="preserve"> PAGEREF _Toc98266931 \h </w:instrText>
            </w:r>
            <w:r w:rsidR="00345B15" w:rsidRPr="007D08A9">
              <w:rPr>
                <w:rFonts w:ascii="Calibri" w:hAnsi="Calibri" w:cs="Calibri"/>
                <w:noProof/>
                <w:webHidden/>
              </w:rPr>
            </w:r>
            <w:r w:rsidR="00345B15" w:rsidRPr="007D08A9">
              <w:rPr>
                <w:rFonts w:ascii="Calibri" w:hAnsi="Calibri" w:cs="Calibri"/>
                <w:noProof/>
                <w:webHidden/>
              </w:rPr>
              <w:fldChar w:fldCharType="separate"/>
            </w:r>
            <w:r w:rsidR="00345B15" w:rsidRPr="007D08A9">
              <w:rPr>
                <w:rFonts w:ascii="Calibri" w:hAnsi="Calibri" w:cs="Calibri"/>
                <w:noProof/>
                <w:webHidden/>
              </w:rPr>
              <w:t>9</w:t>
            </w:r>
            <w:r w:rsidR="00345B15" w:rsidRPr="007D08A9">
              <w:rPr>
                <w:rFonts w:ascii="Calibri" w:hAnsi="Calibri" w:cs="Calibri"/>
                <w:noProof/>
                <w:webHidden/>
              </w:rPr>
              <w:fldChar w:fldCharType="end"/>
            </w:r>
          </w:hyperlink>
        </w:p>
        <w:p w14:paraId="42381166" w14:textId="77777777" w:rsidR="00345B15" w:rsidRPr="007D08A9" w:rsidRDefault="003837BA" w:rsidP="007D08A9">
          <w:pPr>
            <w:pStyle w:val="TOC1"/>
            <w:tabs>
              <w:tab w:val="right" w:leader="dot" w:pos="9350"/>
            </w:tabs>
            <w:spacing w:line="360" w:lineRule="auto"/>
            <w:ind w:left="57" w:firstLine="284"/>
            <w:jc w:val="both"/>
            <w:rPr>
              <w:rFonts w:ascii="Calibri" w:hAnsi="Calibri" w:cs="Calibri"/>
              <w:noProof/>
            </w:rPr>
          </w:pPr>
          <w:hyperlink w:anchor="_Toc98266932" w:history="1">
            <w:r w:rsidR="00345B15" w:rsidRPr="007D08A9">
              <w:rPr>
                <w:rStyle w:val="Hyperlink"/>
                <w:rFonts w:ascii="Calibri" w:hAnsi="Calibri" w:cs="Calibri"/>
                <w:noProof/>
              </w:rPr>
              <w:t>Long run and short run changes</w:t>
            </w:r>
            <w:r w:rsidR="00345B15" w:rsidRPr="007D08A9">
              <w:rPr>
                <w:rFonts w:ascii="Calibri" w:hAnsi="Calibri" w:cs="Calibri"/>
                <w:noProof/>
                <w:webHidden/>
              </w:rPr>
              <w:tab/>
            </w:r>
            <w:r w:rsidR="00345B15" w:rsidRPr="007D08A9">
              <w:rPr>
                <w:rFonts w:ascii="Calibri" w:hAnsi="Calibri" w:cs="Calibri"/>
                <w:noProof/>
                <w:webHidden/>
              </w:rPr>
              <w:fldChar w:fldCharType="begin"/>
            </w:r>
            <w:r w:rsidR="00345B15" w:rsidRPr="007D08A9">
              <w:rPr>
                <w:rFonts w:ascii="Calibri" w:hAnsi="Calibri" w:cs="Calibri"/>
                <w:noProof/>
                <w:webHidden/>
              </w:rPr>
              <w:instrText xml:space="preserve"> PAGEREF _Toc98266932 \h </w:instrText>
            </w:r>
            <w:r w:rsidR="00345B15" w:rsidRPr="007D08A9">
              <w:rPr>
                <w:rFonts w:ascii="Calibri" w:hAnsi="Calibri" w:cs="Calibri"/>
                <w:noProof/>
                <w:webHidden/>
              </w:rPr>
            </w:r>
            <w:r w:rsidR="00345B15" w:rsidRPr="007D08A9">
              <w:rPr>
                <w:rFonts w:ascii="Calibri" w:hAnsi="Calibri" w:cs="Calibri"/>
                <w:noProof/>
                <w:webHidden/>
              </w:rPr>
              <w:fldChar w:fldCharType="separate"/>
            </w:r>
            <w:r w:rsidR="00345B15" w:rsidRPr="007D08A9">
              <w:rPr>
                <w:rFonts w:ascii="Calibri" w:hAnsi="Calibri" w:cs="Calibri"/>
                <w:noProof/>
                <w:webHidden/>
              </w:rPr>
              <w:t>9</w:t>
            </w:r>
            <w:r w:rsidR="00345B15" w:rsidRPr="007D08A9">
              <w:rPr>
                <w:rFonts w:ascii="Calibri" w:hAnsi="Calibri" w:cs="Calibri"/>
                <w:noProof/>
                <w:webHidden/>
              </w:rPr>
              <w:fldChar w:fldCharType="end"/>
            </w:r>
          </w:hyperlink>
        </w:p>
        <w:p w14:paraId="7C003C1C" w14:textId="77777777" w:rsidR="00345B15" w:rsidRPr="007D08A9" w:rsidRDefault="003837BA" w:rsidP="007D08A9">
          <w:pPr>
            <w:pStyle w:val="TOC1"/>
            <w:tabs>
              <w:tab w:val="right" w:leader="dot" w:pos="9350"/>
            </w:tabs>
            <w:spacing w:line="360" w:lineRule="auto"/>
            <w:ind w:left="57" w:firstLine="284"/>
            <w:jc w:val="both"/>
            <w:rPr>
              <w:rFonts w:ascii="Calibri" w:hAnsi="Calibri" w:cs="Calibri"/>
              <w:noProof/>
            </w:rPr>
          </w:pPr>
          <w:hyperlink w:anchor="_Toc98266933" w:history="1">
            <w:r w:rsidR="00345B15" w:rsidRPr="007D08A9">
              <w:rPr>
                <w:rStyle w:val="Hyperlink"/>
                <w:rFonts w:ascii="Calibri" w:hAnsi="Calibri" w:cs="Calibri"/>
                <w:noProof/>
              </w:rPr>
              <w:t>Key features of current international economy</w:t>
            </w:r>
            <w:r w:rsidR="00345B15" w:rsidRPr="007D08A9">
              <w:rPr>
                <w:rFonts w:ascii="Calibri" w:hAnsi="Calibri" w:cs="Calibri"/>
                <w:noProof/>
                <w:webHidden/>
              </w:rPr>
              <w:tab/>
            </w:r>
            <w:r w:rsidR="00345B15" w:rsidRPr="007D08A9">
              <w:rPr>
                <w:rFonts w:ascii="Calibri" w:hAnsi="Calibri" w:cs="Calibri"/>
                <w:noProof/>
                <w:webHidden/>
              </w:rPr>
              <w:fldChar w:fldCharType="begin"/>
            </w:r>
            <w:r w:rsidR="00345B15" w:rsidRPr="007D08A9">
              <w:rPr>
                <w:rFonts w:ascii="Calibri" w:hAnsi="Calibri" w:cs="Calibri"/>
                <w:noProof/>
                <w:webHidden/>
              </w:rPr>
              <w:instrText xml:space="preserve"> PAGEREF _Toc98266933 \h </w:instrText>
            </w:r>
            <w:r w:rsidR="00345B15" w:rsidRPr="007D08A9">
              <w:rPr>
                <w:rFonts w:ascii="Calibri" w:hAnsi="Calibri" w:cs="Calibri"/>
                <w:noProof/>
                <w:webHidden/>
              </w:rPr>
            </w:r>
            <w:r w:rsidR="00345B15" w:rsidRPr="007D08A9">
              <w:rPr>
                <w:rFonts w:ascii="Calibri" w:hAnsi="Calibri" w:cs="Calibri"/>
                <w:noProof/>
                <w:webHidden/>
              </w:rPr>
              <w:fldChar w:fldCharType="separate"/>
            </w:r>
            <w:r w:rsidR="00345B15" w:rsidRPr="007D08A9">
              <w:rPr>
                <w:rFonts w:ascii="Calibri" w:hAnsi="Calibri" w:cs="Calibri"/>
                <w:noProof/>
                <w:webHidden/>
              </w:rPr>
              <w:t>10</w:t>
            </w:r>
            <w:r w:rsidR="00345B15" w:rsidRPr="007D08A9">
              <w:rPr>
                <w:rFonts w:ascii="Calibri" w:hAnsi="Calibri" w:cs="Calibri"/>
                <w:noProof/>
                <w:webHidden/>
              </w:rPr>
              <w:fldChar w:fldCharType="end"/>
            </w:r>
          </w:hyperlink>
        </w:p>
        <w:p w14:paraId="300EF802" w14:textId="77777777" w:rsidR="00345B15" w:rsidRPr="007D08A9" w:rsidRDefault="003837BA" w:rsidP="007D08A9">
          <w:pPr>
            <w:pStyle w:val="TOC1"/>
            <w:tabs>
              <w:tab w:val="right" w:leader="dot" w:pos="9350"/>
            </w:tabs>
            <w:spacing w:line="360" w:lineRule="auto"/>
            <w:ind w:left="57" w:firstLine="284"/>
            <w:jc w:val="both"/>
            <w:rPr>
              <w:rFonts w:ascii="Calibri" w:hAnsi="Calibri" w:cs="Calibri"/>
              <w:noProof/>
            </w:rPr>
          </w:pPr>
          <w:hyperlink w:anchor="_Toc98266934" w:history="1">
            <w:r w:rsidR="00345B15" w:rsidRPr="007D08A9">
              <w:rPr>
                <w:rStyle w:val="Hyperlink"/>
                <w:rFonts w:ascii="Calibri" w:hAnsi="Calibri" w:cs="Calibri"/>
                <w:noProof/>
              </w:rPr>
              <w:t>Conclusion</w:t>
            </w:r>
            <w:r w:rsidR="00345B15" w:rsidRPr="007D08A9">
              <w:rPr>
                <w:rFonts w:ascii="Calibri" w:hAnsi="Calibri" w:cs="Calibri"/>
                <w:noProof/>
                <w:webHidden/>
              </w:rPr>
              <w:tab/>
            </w:r>
            <w:r w:rsidR="00345B15" w:rsidRPr="007D08A9">
              <w:rPr>
                <w:rFonts w:ascii="Calibri" w:hAnsi="Calibri" w:cs="Calibri"/>
                <w:noProof/>
                <w:webHidden/>
              </w:rPr>
              <w:fldChar w:fldCharType="begin"/>
            </w:r>
            <w:r w:rsidR="00345B15" w:rsidRPr="007D08A9">
              <w:rPr>
                <w:rFonts w:ascii="Calibri" w:hAnsi="Calibri" w:cs="Calibri"/>
                <w:noProof/>
                <w:webHidden/>
              </w:rPr>
              <w:instrText xml:space="preserve"> PAGEREF _Toc98266934 \h </w:instrText>
            </w:r>
            <w:r w:rsidR="00345B15" w:rsidRPr="007D08A9">
              <w:rPr>
                <w:rFonts w:ascii="Calibri" w:hAnsi="Calibri" w:cs="Calibri"/>
                <w:noProof/>
                <w:webHidden/>
              </w:rPr>
            </w:r>
            <w:r w:rsidR="00345B15" w:rsidRPr="007D08A9">
              <w:rPr>
                <w:rFonts w:ascii="Calibri" w:hAnsi="Calibri" w:cs="Calibri"/>
                <w:noProof/>
                <w:webHidden/>
              </w:rPr>
              <w:fldChar w:fldCharType="separate"/>
            </w:r>
            <w:r w:rsidR="00345B15" w:rsidRPr="007D08A9">
              <w:rPr>
                <w:rFonts w:ascii="Calibri" w:hAnsi="Calibri" w:cs="Calibri"/>
                <w:noProof/>
                <w:webHidden/>
              </w:rPr>
              <w:t>10</w:t>
            </w:r>
            <w:r w:rsidR="00345B15" w:rsidRPr="007D08A9">
              <w:rPr>
                <w:rFonts w:ascii="Calibri" w:hAnsi="Calibri" w:cs="Calibri"/>
                <w:noProof/>
                <w:webHidden/>
              </w:rPr>
              <w:fldChar w:fldCharType="end"/>
            </w:r>
          </w:hyperlink>
        </w:p>
        <w:p w14:paraId="494D25B0" w14:textId="77777777" w:rsidR="00345B15" w:rsidRPr="007D08A9" w:rsidRDefault="003837BA" w:rsidP="007D08A9">
          <w:pPr>
            <w:pStyle w:val="TOC1"/>
            <w:tabs>
              <w:tab w:val="right" w:leader="dot" w:pos="9350"/>
            </w:tabs>
            <w:spacing w:line="360" w:lineRule="auto"/>
            <w:ind w:left="57" w:firstLine="284"/>
            <w:jc w:val="both"/>
            <w:rPr>
              <w:rFonts w:ascii="Calibri" w:hAnsi="Calibri" w:cs="Calibri"/>
              <w:noProof/>
            </w:rPr>
          </w:pPr>
          <w:hyperlink w:anchor="_Toc98266935" w:history="1">
            <w:r w:rsidR="00345B15" w:rsidRPr="007D08A9">
              <w:rPr>
                <w:rStyle w:val="Hyperlink"/>
                <w:rFonts w:ascii="Calibri" w:hAnsi="Calibri" w:cs="Calibri"/>
                <w:noProof/>
              </w:rPr>
              <w:t>Reference List</w:t>
            </w:r>
            <w:r w:rsidR="00345B15" w:rsidRPr="007D08A9">
              <w:rPr>
                <w:rFonts w:ascii="Calibri" w:hAnsi="Calibri" w:cs="Calibri"/>
                <w:noProof/>
                <w:webHidden/>
              </w:rPr>
              <w:tab/>
            </w:r>
            <w:r w:rsidR="00345B15" w:rsidRPr="007D08A9">
              <w:rPr>
                <w:rFonts w:ascii="Calibri" w:hAnsi="Calibri" w:cs="Calibri"/>
                <w:noProof/>
                <w:webHidden/>
              </w:rPr>
              <w:fldChar w:fldCharType="begin"/>
            </w:r>
            <w:r w:rsidR="00345B15" w:rsidRPr="007D08A9">
              <w:rPr>
                <w:rFonts w:ascii="Calibri" w:hAnsi="Calibri" w:cs="Calibri"/>
                <w:noProof/>
                <w:webHidden/>
              </w:rPr>
              <w:instrText xml:space="preserve"> PAGEREF _Toc98266935 \h </w:instrText>
            </w:r>
            <w:r w:rsidR="00345B15" w:rsidRPr="007D08A9">
              <w:rPr>
                <w:rFonts w:ascii="Calibri" w:hAnsi="Calibri" w:cs="Calibri"/>
                <w:noProof/>
                <w:webHidden/>
              </w:rPr>
            </w:r>
            <w:r w:rsidR="00345B15" w:rsidRPr="007D08A9">
              <w:rPr>
                <w:rFonts w:ascii="Calibri" w:hAnsi="Calibri" w:cs="Calibri"/>
                <w:noProof/>
                <w:webHidden/>
              </w:rPr>
              <w:fldChar w:fldCharType="separate"/>
            </w:r>
            <w:r w:rsidR="00345B15" w:rsidRPr="007D08A9">
              <w:rPr>
                <w:rFonts w:ascii="Calibri" w:hAnsi="Calibri" w:cs="Calibri"/>
                <w:noProof/>
                <w:webHidden/>
              </w:rPr>
              <w:t>11</w:t>
            </w:r>
            <w:r w:rsidR="00345B15" w:rsidRPr="007D08A9">
              <w:rPr>
                <w:rFonts w:ascii="Calibri" w:hAnsi="Calibri" w:cs="Calibri"/>
                <w:noProof/>
                <w:webHidden/>
              </w:rPr>
              <w:fldChar w:fldCharType="end"/>
            </w:r>
          </w:hyperlink>
        </w:p>
        <w:p w14:paraId="2FABBD49" w14:textId="77777777" w:rsidR="00345B15" w:rsidRPr="007D08A9" w:rsidRDefault="00345B15" w:rsidP="007D08A9">
          <w:pPr>
            <w:spacing w:line="360" w:lineRule="auto"/>
            <w:ind w:left="57" w:firstLine="284"/>
            <w:jc w:val="both"/>
            <w:rPr>
              <w:rFonts w:ascii="Calibri" w:hAnsi="Calibri" w:cs="Calibri"/>
            </w:rPr>
          </w:pPr>
          <w:r w:rsidRPr="007D08A9">
            <w:rPr>
              <w:rFonts w:ascii="Calibri" w:hAnsi="Calibri" w:cs="Calibri"/>
            </w:rPr>
            <w:fldChar w:fldCharType="end"/>
          </w:r>
        </w:p>
      </w:sdtContent>
    </w:sdt>
    <w:p w14:paraId="6A896605" w14:textId="77777777" w:rsidR="007313FD" w:rsidRPr="007D08A9" w:rsidRDefault="00D148D7" w:rsidP="007D08A9">
      <w:pPr>
        <w:pStyle w:val="Normal1"/>
        <w:spacing w:line="360" w:lineRule="auto"/>
        <w:ind w:left="57" w:firstLine="284"/>
        <w:jc w:val="center"/>
        <w:rPr>
          <w:rFonts w:ascii="Calibri" w:eastAsia="Times New Roman" w:hAnsi="Calibri" w:cs="Calibri"/>
          <w:b/>
        </w:rPr>
      </w:pPr>
      <w:r w:rsidRPr="007D08A9">
        <w:rPr>
          <w:rFonts w:ascii="Calibri" w:hAnsi="Calibri" w:cs="Calibri"/>
        </w:rPr>
        <w:br w:type="page"/>
      </w:r>
    </w:p>
    <w:p w14:paraId="341BB91D" w14:textId="77777777" w:rsidR="00345B15" w:rsidRPr="007D08A9" w:rsidRDefault="00345B15" w:rsidP="007D08A9">
      <w:pPr>
        <w:pStyle w:val="Heading1"/>
        <w:spacing w:before="0"/>
        <w:ind w:left="57" w:firstLine="284"/>
        <w:rPr>
          <w:rFonts w:ascii="Calibri" w:hAnsi="Calibri" w:cs="Calibri"/>
          <w:sz w:val="22"/>
          <w:szCs w:val="22"/>
        </w:rPr>
      </w:pPr>
      <w:bookmarkStart w:id="0" w:name="_Toc98266922"/>
      <w:r w:rsidRPr="007D08A9">
        <w:rPr>
          <w:rFonts w:ascii="Calibri" w:hAnsi="Calibri" w:cs="Calibri"/>
          <w:sz w:val="22"/>
          <w:szCs w:val="22"/>
        </w:rPr>
        <w:lastRenderedPageBreak/>
        <w:t>Introduction</w:t>
      </w:r>
      <w:bookmarkEnd w:id="0"/>
    </w:p>
    <w:p w14:paraId="26996B92"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 xml:space="preserve">The automobile industry faces high turbulence when any social issue strikes. In this assessment, the condition of an organization is to be studied which witnessed issues during pandemic scenarios. The study of the global business environment is to be made which highlights the overall idea of business and its growth. Accordingly, the changes in the global business environment are also to be studied along with models. The portrayal of organizations to engage in international trade is to be done. However, the role of market structure and its influence on firm strategy is also to be highlighted. </w:t>
      </w:r>
    </w:p>
    <w:p w14:paraId="66C0984D" w14:textId="77777777" w:rsidR="00345B15" w:rsidRPr="007D08A9" w:rsidRDefault="00345B15" w:rsidP="007D08A9">
      <w:pPr>
        <w:pStyle w:val="Heading1"/>
        <w:spacing w:before="0"/>
        <w:ind w:left="57" w:firstLine="284"/>
        <w:rPr>
          <w:rFonts w:ascii="Calibri" w:hAnsi="Calibri" w:cs="Calibri"/>
          <w:sz w:val="22"/>
          <w:szCs w:val="22"/>
        </w:rPr>
      </w:pPr>
      <w:bookmarkStart w:id="1" w:name="_Toc98266923"/>
      <w:r w:rsidRPr="007D08A9">
        <w:rPr>
          <w:rFonts w:ascii="Calibri" w:hAnsi="Calibri" w:cs="Calibri"/>
          <w:sz w:val="22"/>
          <w:szCs w:val="22"/>
        </w:rPr>
        <w:t>Highlights of the major forces of the global business environment</w:t>
      </w:r>
      <w:bookmarkEnd w:id="1"/>
    </w:p>
    <w:p w14:paraId="059FC121"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The global business environment beholds a high remuneration of capital due to the higher mobility compared to labour. Therefore, this phenomenon is driven by three major factors. They can be listed as under</w:t>
      </w:r>
    </w:p>
    <w:p w14:paraId="5CC0CBD4" w14:textId="77777777" w:rsidR="00345B15" w:rsidRPr="007D08A9" w:rsidRDefault="00345B15" w:rsidP="007D08A9">
      <w:pPr>
        <w:pStyle w:val="Normal1"/>
        <w:numPr>
          <w:ilvl w:val="0"/>
          <w:numId w:val="5"/>
        </w:numPr>
        <w:spacing w:line="360" w:lineRule="auto"/>
        <w:ind w:left="57" w:firstLine="284"/>
        <w:jc w:val="both"/>
        <w:rPr>
          <w:rFonts w:ascii="Calibri" w:eastAsia="Times New Roman" w:hAnsi="Calibri" w:cs="Calibri"/>
        </w:rPr>
      </w:pPr>
      <w:r w:rsidRPr="007D08A9">
        <w:rPr>
          <w:rFonts w:ascii="Calibri" w:eastAsia="Times New Roman" w:hAnsi="Calibri" w:cs="Calibri"/>
        </w:rPr>
        <w:t>Financial market</w:t>
      </w:r>
    </w:p>
    <w:p w14:paraId="6B5870BC" w14:textId="77777777" w:rsidR="00345B15" w:rsidRPr="007D08A9" w:rsidRDefault="00345B15" w:rsidP="007D08A9">
      <w:pPr>
        <w:pStyle w:val="Normal1"/>
        <w:numPr>
          <w:ilvl w:val="0"/>
          <w:numId w:val="5"/>
        </w:numPr>
        <w:spacing w:line="360" w:lineRule="auto"/>
        <w:ind w:left="57" w:firstLine="284"/>
        <w:jc w:val="both"/>
        <w:rPr>
          <w:rFonts w:ascii="Calibri" w:eastAsia="Times New Roman" w:hAnsi="Calibri" w:cs="Calibri"/>
        </w:rPr>
      </w:pPr>
      <w:r w:rsidRPr="007D08A9">
        <w:rPr>
          <w:rFonts w:ascii="Calibri" w:eastAsia="Times New Roman" w:hAnsi="Calibri" w:cs="Calibri"/>
        </w:rPr>
        <w:t>Technology</w:t>
      </w:r>
    </w:p>
    <w:p w14:paraId="3AE9CBA4" w14:textId="77777777" w:rsidR="00345B15" w:rsidRPr="007D08A9" w:rsidRDefault="00345B15" w:rsidP="007D08A9">
      <w:pPr>
        <w:pStyle w:val="Normal1"/>
        <w:numPr>
          <w:ilvl w:val="0"/>
          <w:numId w:val="5"/>
        </w:numPr>
        <w:spacing w:line="360" w:lineRule="auto"/>
        <w:ind w:left="57" w:firstLine="284"/>
        <w:jc w:val="both"/>
        <w:rPr>
          <w:rFonts w:ascii="Calibri" w:eastAsia="Times New Roman" w:hAnsi="Calibri" w:cs="Calibri"/>
        </w:rPr>
      </w:pPr>
      <w:r w:rsidRPr="007D08A9">
        <w:rPr>
          <w:rFonts w:ascii="Calibri" w:eastAsia="Times New Roman" w:hAnsi="Calibri" w:cs="Calibri"/>
        </w:rPr>
        <w:t>deregulation</w:t>
      </w:r>
    </w:p>
    <w:p w14:paraId="3636296C"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These are the key aspects that create a force in the global business environment. As the selected industry is the automobile industry, it has faced several issues during covid. The selected organization is Aston Martin and there have been certain key changes that were required to be brought in. In the first place, the key change in the warranty period was also an issue that was faced by the firm (</w:t>
      </w:r>
      <w:r w:rsidRPr="007D08A9">
        <w:rPr>
          <w:rFonts w:ascii="Calibri" w:eastAsia="Times New Roman" w:hAnsi="Calibri" w:cs="Calibri"/>
          <w:color w:val="3C4043"/>
          <w:highlight w:val="white"/>
        </w:rPr>
        <w:t>Astonmartin.com, 2022</w:t>
      </w:r>
      <w:r w:rsidRPr="007D08A9">
        <w:rPr>
          <w:rFonts w:ascii="Calibri" w:eastAsia="Times New Roman" w:hAnsi="Calibri" w:cs="Calibri"/>
        </w:rPr>
        <w:t xml:space="preserve">). </w:t>
      </w:r>
    </w:p>
    <w:p w14:paraId="56DFDBB7"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 xml:space="preserve">In this aspect, the financial market of Aston Martin has been changed. The impact of technology is an important part which brings forward the aspects which are to be met by the people. Thus, the competitive environment is well understood by the firm. Along with it, the situational analysis is also understood as per the covid-19 scenario. </w:t>
      </w:r>
    </w:p>
    <w:p w14:paraId="64FCE042" w14:textId="77777777" w:rsidR="00345B15" w:rsidRPr="007D08A9" w:rsidRDefault="00345B15" w:rsidP="007D08A9">
      <w:pPr>
        <w:pStyle w:val="Heading1"/>
        <w:spacing w:before="0"/>
        <w:ind w:left="57" w:firstLine="284"/>
        <w:rPr>
          <w:rFonts w:ascii="Calibri" w:hAnsi="Calibri" w:cs="Calibri"/>
          <w:sz w:val="22"/>
          <w:szCs w:val="22"/>
        </w:rPr>
      </w:pPr>
      <w:bookmarkStart w:id="2" w:name="_Toc98266924"/>
      <w:r w:rsidRPr="007D08A9">
        <w:rPr>
          <w:rFonts w:ascii="Calibri" w:hAnsi="Calibri" w:cs="Calibri"/>
          <w:sz w:val="22"/>
          <w:szCs w:val="22"/>
        </w:rPr>
        <w:t>Understanding the changes in the global business environment</w:t>
      </w:r>
      <w:bookmarkEnd w:id="2"/>
    </w:p>
    <w:p w14:paraId="54342994"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 xml:space="preserve">The global business environment has been changing in due course of time. With the advent of technology and digital marketing, it can be identified that the global business environment changes according to the market situation. As the situation of covid-19 struck, it has been identified that the markets have faced drastic changes. </w:t>
      </w:r>
    </w:p>
    <w:p w14:paraId="702BF84A"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Aston Martin faces quadruple loss as covid-19 cuts sales. Aston Martin holds a history of producing luxury cars for the last 107 years (</w:t>
      </w:r>
      <w:r w:rsidRPr="007D08A9">
        <w:rPr>
          <w:rFonts w:ascii="Calibri" w:eastAsia="Times New Roman" w:hAnsi="Calibri" w:cs="Calibri"/>
          <w:color w:val="3C4043"/>
          <w:highlight w:val="white"/>
        </w:rPr>
        <w:t>Ventura, 2021</w:t>
      </w:r>
      <w:r w:rsidRPr="007D08A9">
        <w:rPr>
          <w:rFonts w:ascii="Calibri" w:eastAsia="Times New Roman" w:hAnsi="Calibri" w:cs="Calibri"/>
        </w:rPr>
        <w:t xml:space="preserve">). This is one of the key ideas that are to be highlighted. In the first place, the organization faced a major turnaround plan and hence, this is considered to have </w:t>
      </w:r>
      <w:r w:rsidRPr="007D08A9">
        <w:rPr>
          <w:rFonts w:ascii="Calibri" w:eastAsia="Times New Roman" w:hAnsi="Calibri" w:cs="Calibri"/>
        </w:rPr>
        <w:lastRenderedPageBreak/>
        <w:t xml:space="preserve">faced high changes accordingly. The usual marketing boost is changed and hence, the firm faces issues accordingly. This is one of the key factors which is required to study to understand the changes which are being faced by the organization in the face of the global business market. </w:t>
      </w:r>
    </w:p>
    <w:p w14:paraId="61E133CE"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Along with it, the changes in the global business market also vary due to the changes in plans. The plans are changed following the market value. As the situation of Aston Martin is undertaken, it can be well-identified that the firm requires to excel in its ability to enhance sales. Moreover, after the covid-19 issues, the firm has come up to assist people with the right quality of enquiry. The complex market environment emerges a powerful brand community challenging the managerial creation (</w:t>
      </w:r>
      <w:proofErr w:type="spellStart"/>
      <w:r w:rsidRPr="007D08A9">
        <w:rPr>
          <w:rFonts w:ascii="Calibri" w:eastAsia="Times New Roman" w:hAnsi="Calibri" w:cs="Calibri"/>
          <w:color w:val="3C4043"/>
          <w:highlight w:val="white"/>
        </w:rPr>
        <w:t>Essamri</w:t>
      </w:r>
      <w:proofErr w:type="spellEnd"/>
      <w:r w:rsidRPr="007D08A9">
        <w:rPr>
          <w:rFonts w:ascii="Calibri" w:eastAsia="Times New Roman" w:hAnsi="Calibri" w:cs="Calibri"/>
          <w:color w:val="3C4043"/>
          <w:highlight w:val="white"/>
        </w:rPr>
        <w:t xml:space="preserve"> et al., 2019</w:t>
      </w:r>
      <w:r w:rsidRPr="007D08A9">
        <w:rPr>
          <w:rFonts w:ascii="Calibri" w:eastAsia="Times New Roman" w:hAnsi="Calibri" w:cs="Calibri"/>
        </w:rPr>
        <w:t>).</w:t>
      </w:r>
    </w:p>
    <w:p w14:paraId="22299201" w14:textId="1D34A826" w:rsidR="00345B15" w:rsidRPr="006D073B" w:rsidRDefault="00345B15" w:rsidP="006D073B">
      <w:pPr>
        <w:pStyle w:val="Heading1"/>
        <w:spacing w:before="0"/>
        <w:ind w:left="57" w:firstLine="284"/>
        <w:rPr>
          <w:rFonts w:ascii="Calibri" w:hAnsi="Calibri" w:cs="Calibri"/>
          <w:sz w:val="22"/>
          <w:szCs w:val="22"/>
        </w:rPr>
      </w:pPr>
      <w:bookmarkStart w:id="3" w:name="_Toc98266925"/>
      <w:r w:rsidRPr="007D08A9">
        <w:rPr>
          <w:rFonts w:ascii="Calibri" w:hAnsi="Calibri" w:cs="Calibri"/>
          <w:sz w:val="22"/>
          <w:szCs w:val="22"/>
        </w:rPr>
        <w:t>Pestle analysis</w:t>
      </w:r>
      <w:bookmarkEnd w:id="3"/>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45B15" w:rsidRPr="007D08A9" w14:paraId="4EC8DA37" w14:textId="77777777" w:rsidTr="003F5A63">
        <w:trPr>
          <w:cantSplit/>
          <w:tblHeader/>
        </w:trPr>
        <w:tc>
          <w:tcPr>
            <w:tcW w:w="4680" w:type="dxa"/>
            <w:shd w:val="clear" w:color="auto" w:fill="auto"/>
            <w:tcMar>
              <w:top w:w="100" w:type="dxa"/>
              <w:left w:w="100" w:type="dxa"/>
              <w:bottom w:w="100" w:type="dxa"/>
              <w:right w:w="100" w:type="dxa"/>
            </w:tcMar>
          </w:tcPr>
          <w:p w14:paraId="2FD2E796" w14:textId="77777777" w:rsidR="00345B15" w:rsidRPr="007D08A9" w:rsidRDefault="00345B15" w:rsidP="007D08A9">
            <w:pPr>
              <w:pStyle w:val="Normal1"/>
              <w:widowControl w:val="0"/>
              <w:pBdr>
                <w:top w:val="nil"/>
                <w:left w:val="nil"/>
                <w:bottom w:val="nil"/>
                <w:right w:val="nil"/>
                <w:between w:val="nil"/>
              </w:pBdr>
              <w:spacing w:line="360" w:lineRule="auto"/>
              <w:ind w:left="57" w:firstLine="284"/>
              <w:rPr>
                <w:rFonts w:ascii="Calibri" w:eastAsia="Times New Roman" w:hAnsi="Calibri" w:cs="Calibri"/>
                <w:b/>
              </w:rPr>
            </w:pPr>
            <w:r w:rsidRPr="007D08A9">
              <w:rPr>
                <w:rFonts w:ascii="Calibri" w:eastAsia="Times New Roman" w:hAnsi="Calibri" w:cs="Calibri"/>
                <w:b/>
              </w:rPr>
              <w:t>PESTLE</w:t>
            </w:r>
          </w:p>
        </w:tc>
        <w:tc>
          <w:tcPr>
            <w:tcW w:w="4680" w:type="dxa"/>
            <w:shd w:val="clear" w:color="auto" w:fill="auto"/>
            <w:tcMar>
              <w:top w:w="100" w:type="dxa"/>
              <w:left w:w="100" w:type="dxa"/>
              <w:bottom w:w="100" w:type="dxa"/>
              <w:right w:w="100" w:type="dxa"/>
            </w:tcMar>
          </w:tcPr>
          <w:p w14:paraId="490B3A50" w14:textId="77777777" w:rsidR="00345B15" w:rsidRPr="007D08A9" w:rsidRDefault="00345B15" w:rsidP="007D08A9">
            <w:pPr>
              <w:pStyle w:val="Normal1"/>
              <w:widowControl w:val="0"/>
              <w:pBdr>
                <w:top w:val="nil"/>
                <w:left w:val="nil"/>
                <w:bottom w:val="nil"/>
                <w:right w:val="nil"/>
                <w:between w:val="nil"/>
              </w:pBdr>
              <w:spacing w:line="360" w:lineRule="auto"/>
              <w:ind w:left="57" w:firstLine="284"/>
              <w:rPr>
                <w:rFonts w:ascii="Calibri" w:eastAsia="Times New Roman" w:hAnsi="Calibri" w:cs="Calibri"/>
                <w:b/>
              </w:rPr>
            </w:pPr>
            <w:r w:rsidRPr="007D08A9">
              <w:rPr>
                <w:rFonts w:ascii="Calibri" w:eastAsia="Times New Roman" w:hAnsi="Calibri" w:cs="Calibri"/>
                <w:b/>
              </w:rPr>
              <w:t>Analysis</w:t>
            </w:r>
          </w:p>
        </w:tc>
      </w:tr>
      <w:tr w:rsidR="00345B15" w:rsidRPr="007D08A9" w14:paraId="6D4A7FF6" w14:textId="77777777" w:rsidTr="003F5A63">
        <w:trPr>
          <w:cantSplit/>
          <w:tblHeader/>
        </w:trPr>
        <w:tc>
          <w:tcPr>
            <w:tcW w:w="4680" w:type="dxa"/>
            <w:shd w:val="clear" w:color="auto" w:fill="auto"/>
            <w:tcMar>
              <w:top w:w="100" w:type="dxa"/>
              <w:left w:w="100" w:type="dxa"/>
              <w:bottom w:w="100" w:type="dxa"/>
              <w:right w:w="100" w:type="dxa"/>
            </w:tcMar>
          </w:tcPr>
          <w:p w14:paraId="0A6850F1" w14:textId="77777777" w:rsidR="00345B15" w:rsidRPr="007D08A9" w:rsidRDefault="00345B15" w:rsidP="007D08A9">
            <w:pPr>
              <w:pStyle w:val="Normal1"/>
              <w:widowControl w:val="0"/>
              <w:pBdr>
                <w:top w:val="nil"/>
                <w:left w:val="nil"/>
                <w:bottom w:val="nil"/>
                <w:right w:val="nil"/>
                <w:between w:val="nil"/>
              </w:pBdr>
              <w:spacing w:line="360" w:lineRule="auto"/>
              <w:ind w:left="57" w:firstLine="284"/>
              <w:rPr>
                <w:rFonts w:ascii="Calibri" w:eastAsia="Times New Roman" w:hAnsi="Calibri" w:cs="Calibri"/>
                <w:b/>
              </w:rPr>
            </w:pPr>
            <w:r w:rsidRPr="007D08A9">
              <w:rPr>
                <w:rFonts w:ascii="Calibri" w:eastAsia="Times New Roman" w:hAnsi="Calibri" w:cs="Calibri"/>
                <w:b/>
              </w:rPr>
              <w:t>Political</w:t>
            </w:r>
          </w:p>
        </w:tc>
        <w:tc>
          <w:tcPr>
            <w:tcW w:w="4680" w:type="dxa"/>
            <w:shd w:val="clear" w:color="auto" w:fill="auto"/>
            <w:tcMar>
              <w:top w:w="100" w:type="dxa"/>
              <w:left w:w="100" w:type="dxa"/>
              <w:bottom w:w="100" w:type="dxa"/>
              <w:right w:w="100" w:type="dxa"/>
            </w:tcMar>
          </w:tcPr>
          <w:p w14:paraId="5EF5E2AC" w14:textId="77777777" w:rsidR="00345B15" w:rsidRPr="007D08A9" w:rsidRDefault="00345B15" w:rsidP="007D08A9">
            <w:pPr>
              <w:pStyle w:val="Normal1"/>
              <w:widowControl w:val="0"/>
              <w:numPr>
                <w:ilvl w:val="0"/>
                <w:numId w:val="7"/>
              </w:numPr>
              <w:pBdr>
                <w:top w:val="nil"/>
                <w:left w:val="nil"/>
                <w:bottom w:val="nil"/>
                <w:right w:val="nil"/>
                <w:between w:val="nil"/>
              </w:pBdr>
              <w:spacing w:line="360" w:lineRule="auto"/>
              <w:ind w:left="57" w:firstLine="284"/>
              <w:rPr>
                <w:rFonts w:ascii="Calibri" w:eastAsia="Times New Roman" w:hAnsi="Calibri" w:cs="Calibri"/>
              </w:rPr>
            </w:pPr>
            <w:r w:rsidRPr="007D08A9">
              <w:rPr>
                <w:rFonts w:ascii="Calibri" w:eastAsia="Times New Roman" w:hAnsi="Calibri" w:cs="Calibri"/>
              </w:rPr>
              <w:t>Stable government system</w:t>
            </w:r>
          </w:p>
          <w:p w14:paraId="1A05D85F" w14:textId="77777777" w:rsidR="00345B15" w:rsidRPr="007D08A9" w:rsidRDefault="00345B15" w:rsidP="007D08A9">
            <w:pPr>
              <w:pStyle w:val="Normal1"/>
              <w:widowControl w:val="0"/>
              <w:numPr>
                <w:ilvl w:val="0"/>
                <w:numId w:val="7"/>
              </w:numPr>
              <w:pBdr>
                <w:top w:val="nil"/>
                <w:left w:val="nil"/>
                <w:bottom w:val="nil"/>
                <w:right w:val="nil"/>
                <w:between w:val="nil"/>
              </w:pBdr>
              <w:spacing w:line="360" w:lineRule="auto"/>
              <w:ind w:left="57" w:firstLine="284"/>
              <w:rPr>
                <w:rFonts w:ascii="Calibri" w:eastAsia="Times New Roman" w:hAnsi="Calibri" w:cs="Calibri"/>
              </w:rPr>
            </w:pPr>
            <w:r w:rsidRPr="007D08A9">
              <w:rPr>
                <w:rFonts w:ascii="Calibri" w:eastAsia="Times New Roman" w:hAnsi="Calibri" w:cs="Calibri"/>
              </w:rPr>
              <w:t>Beneficial taxable policies</w:t>
            </w:r>
          </w:p>
        </w:tc>
      </w:tr>
      <w:tr w:rsidR="00345B15" w:rsidRPr="007D08A9" w14:paraId="25A40943" w14:textId="77777777" w:rsidTr="003F5A63">
        <w:trPr>
          <w:cantSplit/>
          <w:tblHeader/>
        </w:trPr>
        <w:tc>
          <w:tcPr>
            <w:tcW w:w="4680" w:type="dxa"/>
            <w:shd w:val="clear" w:color="auto" w:fill="auto"/>
            <w:tcMar>
              <w:top w:w="100" w:type="dxa"/>
              <w:left w:w="100" w:type="dxa"/>
              <w:bottom w:w="100" w:type="dxa"/>
              <w:right w:w="100" w:type="dxa"/>
            </w:tcMar>
          </w:tcPr>
          <w:p w14:paraId="5E1BFD32" w14:textId="77777777" w:rsidR="00345B15" w:rsidRPr="007D08A9" w:rsidRDefault="00345B15" w:rsidP="007D08A9">
            <w:pPr>
              <w:pStyle w:val="Normal1"/>
              <w:widowControl w:val="0"/>
              <w:pBdr>
                <w:top w:val="nil"/>
                <w:left w:val="nil"/>
                <w:bottom w:val="nil"/>
                <w:right w:val="nil"/>
                <w:between w:val="nil"/>
              </w:pBdr>
              <w:spacing w:line="360" w:lineRule="auto"/>
              <w:ind w:left="57" w:firstLine="284"/>
              <w:rPr>
                <w:rFonts w:ascii="Calibri" w:eastAsia="Times New Roman" w:hAnsi="Calibri" w:cs="Calibri"/>
                <w:b/>
              </w:rPr>
            </w:pPr>
            <w:r w:rsidRPr="007D08A9">
              <w:rPr>
                <w:rFonts w:ascii="Calibri" w:eastAsia="Times New Roman" w:hAnsi="Calibri" w:cs="Calibri"/>
                <w:b/>
              </w:rPr>
              <w:t>Economic</w:t>
            </w:r>
          </w:p>
        </w:tc>
        <w:tc>
          <w:tcPr>
            <w:tcW w:w="4680" w:type="dxa"/>
            <w:shd w:val="clear" w:color="auto" w:fill="auto"/>
            <w:tcMar>
              <w:top w:w="100" w:type="dxa"/>
              <w:left w:w="100" w:type="dxa"/>
              <w:bottom w:w="100" w:type="dxa"/>
              <w:right w:w="100" w:type="dxa"/>
            </w:tcMar>
          </w:tcPr>
          <w:p w14:paraId="72CD58AD" w14:textId="77777777" w:rsidR="00345B15" w:rsidRPr="007D08A9" w:rsidRDefault="00345B15" w:rsidP="007D08A9">
            <w:pPr>
              <w:pStyle w:val="Normal1"/>
              <w:widowControl w:val="0"/>
              <w:numPr>
                <w:ilvl w:val="0"/>
                <w:numId w:val="1"/>
              </w:numPr>
              <w:pBdr>
                <w:top w:val="nil"/>
                <w:left w:val="nil"/>
                <w:bottom w:val="nil"/>
                <w:right w:val="nil"/>
                <w:between w:val="nil"/>
              </w:pBdr>
              <w:spacing w:line="360" w:lineRule="auto"/>
              <w:ind w:left="57" w:firstLine="284"/>
              <w:rPr>
                <w:rFonts w:ascii="Calibri" w:eastAsia="Times New Roman" w:hAnsi="Calibri" w:cs="Calibri"/>
              </w:rPr>
            </w:pPr>
            <w:r w:rsidRPr="007D08A9">
              <w:rPr>
                <w:rFonts w:ascii="Calibri" w:eastAsia="Times New Roman" w:hAnsi="Calibri" w:cs="Calibri"/>
              </w:rPr>
              <w:t>Increased liberalization of trade policy</w:t>
            </w:r>
          </w:p>
          <w:p w14:paraId="4ACFEC2B" w14:textId="77777777" w:rsidR="00345B15" w:rsidRPr="007D08A9" w:rsidRDefault="00345B15" w:rsidP="007D08A9">
            <w:pPr>
              <w:pStyle w:val="Normal1"/>
              <w:widowControl w:val="0"/>
              <w:numPr>
                <w:ilvl w:val="0"/>
                <w:numId w:val="1"/>
              </w:numPr>
              <w:pBdr>
                <w:top w:val="nil"/>
                <w:left w:val="nil"/>
                <w:bottom w:val="nil"/>
                <w:right w:val="nil"/>
                <w:between w:val="nil"/>
              </w:pBdr>
              <w:spacing w:line="360" w:lineRule="auto"/>
              <w:ind w:left="57" w:firstLine="284"/>
              <w:rPr>
                <w:rFonts w:ascii="Calibri" w:eastAsia="Times New Roman" w:hAnsi="Calibri" w:cs="Calibri"/>
              </w:rPr>
            </w:pPr>
            <w:r w:rsidRPr="007D08A9">
              <w:rPr>
                <w:rFonts w:ascii="Calibri" w:eastAsia="Times New Roman" w:hAnsi="Calibri" w:cs="Calibri"/>
              </w:rPr>
              <w:t>Unstable economic performance of UK</w:t>
            </w:r>
          </w:p>
        </w:tc>
      </w:tr>
      <w:tr w:rsidR="00345B15" w:rsidRPr="007D08A9" w14:paraId="331310E4" w14:textId="77777777" w:rsidTr="003F5A63">
        <w:trPr>
          <w:cantSplit/>
          <w:tblHeader/>
        </w:trPr>
        <w:tc>
          <w:tcPr>
            <w:tcW w:w="4680" w:type="dxa"/>
            <w:shd w:val="clear" w:color="auto" w:fill="auto"/>
            <w:tcMar>
              <w:top w:w="100" w:type="dxa"/>
              <w:left w:w="100" w:type="dxa"/>
              <w:bottom w:w="100" w:type="dxa"/>
              <w:right w:w="100" w:type="dxa"/>
            </w:tcMar>
          </w:tcPr>
          <w:p w14:paraId="21040870" w14:textId="77777777" w:rsidR="00345B15" w:rsidRPr="007D08A9" w:rsidRDefault="00345B15" w:rsidP="007D08A9">
            <w:pPr>
              <w:pStyle w:val="Normal1"/>
              <w:widowControl w:val="0"/>
              <w:pBdr>
                <w:top w:val="nil"/>
                <w:left w:val="nil"/>
                <w:bottom w:val="nil"/>
                <w:right w:val="nil"/>
                <w:between w:val="nil"/>
              </w:pBdr>
              <w:spacing w:line="360" w:lineRule="auto"/>
              <w:ind w:left="57" w:firstLine="284"/>
              <w:rPr>
                <w:rFonts w:ascii="Calibri" w:eastAsia="Times New Roman" w:hAnsi="Calibri" w:cs="Calibri"/>
                <w:b/>
              </w:rPr>
            </w:pPr>
            <w:r w:rsidRPr="007D08A9">
              <w:rPr>
                <w:rFonts w:ascii="Calibri" w:eastAsia="Times New Roman" w:hAnsi="Calibri" w:cs="Calibri"/>
                <w:b/>
              </w:rPr>
              <w:t>Social</w:t>
            </w:r>
          </w:p>
        </w:tc>
        <w:tc>
          <w:tcPr>
            <w:tcW w:w="4680" w:type="dxa"/>
            <w:shd w:val="clear" w:color="auto" w:fill="auto"/>
            <w:tcMar>
              <w:top w:w="100" w:type="dxa"/>
              <w:left w:w="100" w:type="dxa"/>
              <w:bottom w:w="100" w:type="dxa"/>
              <w:right w:w="100" w:type="dxa"/>
            </w:tcMar>
          </w:tcPr>
          <w:p w14:paraId="32C473E6" w14:textId="77777777" w:rsidR="00345B15" w:rsidRPr="007D08A9" w:rsidRDefault="00345B15" w:rsidP="007D08A9">
            <w:pPr>
              <w:pStyle w:val="Normal1"/>
              <w:widowControl w:val="0"/>
              <w:numPr>
                <w:ilvl w:val="0"/>
                <w:numId w:val="2"/>
              </w:numPr>
              <w:pBdr>
                <w:top w:val="nil"/>
                <w:left w:val="nil"/>
                <w:bottom w:val="nil"/>
                <w:right w:val="nil"/>
                <w:between w:val="nil"/>
              </w:pBdr>
              <w:spacing w:line="360" w:lineRule="auto"/>
              <w:ind w:left="57" w:firstLine="284"/>
              <w:rPr>
                <w:rFonts w:ascii="Calibri" w:eastAsia="Times New Roman" w:hAnsi="Calibri" w:cs="Calibri"/>
              </w:rPr>
            </w:pPr>
            <w:r w:rsidRPr="007D08A9">
              <w:rPr>
                <w:rFonts w:ascii="Calibri" w:eastAsia="Times New Roman" w:hAnsi="Calibri" w:cs="Calibri"/>
              </w:rPr>
              <w:t>High access to essential services</w:t>
            </w:r>
          </w:p>
          <w:p w14:paraId="359F15C6" w14:textId="77777777" w:rsidR="00345B15" w:rsidRPr="007D08A9" w:rsidRDefault="00345B15" w:rsidP="007D08A9">
            <w:pPr>
              <w:pStyle w:val="Normal1"/>
              <w:widowControl w:val="0"/>
              <w:numPr>
                <w:ilvl w:val="0"/>
                <w:numId w:val="2"/>
              </w:numPr>
              <w:pBdr>
                <w:top w:val="nil"/>
                <w:left w:val="nil"/>
                <w:bottom w:val="nil"/>
                <w:right w:val="nil"/>
                <w:between w:val="nil"/>
              </w:pBdr>
              <w:spacing w:line="360" w:lineRule="auto"/>
              <w:ind w:left="57" w:firstLine="284"/>
              <w:rPr>
                <w:rFonts w:ascii="Calibri" w:eastAsia="Times New Roman" w:hAnsi="Calibri" w:cs="Calibri"/>
              </w:rPr>
            </w:pPr>
            <w:r w:rsidRPr="007D08A9">
              <w:rPr>
                <w:rFonts w:ascii="Calibri" w:eastAsia="Times New Roman" w:hAnsi="Calibri" w:cs="Calibri"/>
              </w:rPr>
              <w:t>Negative migration</w:t>
            </w:r>
          </w:p>
        </w:tc>
      </w:tr>
      <w:tr w:rsidR="00345B15" w:rsidRPr="007D08A9" w14:paraId="2B3D70A8" w14:textId="77777777" w:rsidTr="003F5A63">
        <w:trPr>
          <w:cantSplit/>
          <w:tblHeader/>
        </w:trPr>
        <w:tc>
          <w:tcPr>
            <w:tcW w:w="4680" w:type="dxa"/>
            <w:shd w:val="clear" w:color="auto" w:fill="auto"/>
            <w:tcMar>
              <w:top w:w="100" w:type="dxa"/>
              <w:left w:w="100" w:type="dxa"/>
              <w:bottom w:w="100" w:type="dxa"/>
              <w:right w:w="100" w:type="dxa"/>
            </w:tcMar>
          </w:tcPr>
          <w:p w14:paraId="7D7BCAFF" w14:textId="77777777" w:rsidR="00345B15" w:rsidRPr="007D08A9" w:rsidRDefault="00345B15" w:rsidP="007D08A9">
            <w:pPr>
              <w:pStyle w:val="Normal1"/>
              <w:widowControl w:val="0"/>
              <w:pBdr>
                <w:top w:val="nil"/>
                <w:left w:val="nil"/>
                <w:bottom w:val="nil"/>
                <w:right w:val="nil"/>
                <w:between w:val="nil"/>
              </w:pBdr>
              <w:spacing w:line="360" w:lineRule="auto"/>
              <w:ind w:left="57" w:firstLine="284"/>
              <w:rPr>
                <w:rFonts w:ascii="Calibri" w:eastAsia="Times New Roman" w:hAnsi="Calibri" w:cs="Calibri"/>
                <w:b/>
              </w:rPr>
            </w:pPr>
            <w:r w:rsidRPr="007D08A9">
              <w:rPr>
                <w:rFonts w:ascii="Calibri" w:eastAsia="Times New Roman" w:hAnsi="Calibri" w:cs="Calibri"/>
                <w:b/>
              </w:rPr>
              <w:t>Technology</w:t>
            </w:r>
          </w:p>
        </w:tc>
        <w:tc>
          <w:tcPr>
            <w:tcW w:w="4680" w:type="dxa"/>
            <w:shd w:val="clear" w:color="auto" w:fill="auto"/>
            <w:tcMar>
              <w:top w:w="100" w:type="dxa"/>
              <w:left w:w="100" w:type="dxa"/>
              <w:bottom w:w="100" w:type="dxa"/>
              <w:right w:w="100" w:type="dxa"/>
            </w:tcMar>
          </w:tcPr>
          <w:p w14:paraId="1127A67B" w14:textId="77777777" w:rsidR="00345B15" w:rsidRPr="007D08A9" w:rsidRDefault="00345B15" w:rsidP="007D08A9">
            <w:pPr>
              <w:pStyle w:val="Normal1"/>
              <w:widowControl w:val="0"/>
              <w:numPr>
                <w:ilvl w:val="0"/>
                <w:numId w:val="4"/>
              </w:numPr>
              <w:pBdr>
                <w:top w:val="nil"/>
                <w:left w:val="nil"/>
                <w:bottom w:val="nil"/>
                <w:right w:val="nil"/>
                <w:between w:val="nil"/>
              </w:pBdr>
              <w:spacing w:line="360" w:lineRule="auto"/>
              <w:ind w:left="57" w:firstLine="284"/>
              <w:rPr>
                <w:rFonts w:ascii="Calibri" w:eastAsia="Times New Roman" w:hAnsi="Calibri" w:cs="Calibri"/>
              </w:rPr>
            </w:pPr>
            <w:r w:rsidRPr="007D08A9">
              <w:rPr>
                <w:rFonts w:ascii="Calibri" w:eastAsia="Times New Roman" w:hAnsi="Calibri" w:cs="Calibri"/>
              </w:rPr>
              <w:t>Development and dissemination of mobile technology</w:t>
            </w:r>
          </w:p>
          <w:p w14:paraId="392A6A51" w14:textId="77777777" w:rsidR="00345B15" w:rsidRPr="007D08A9" w:rsidRDefault="00345B15" w:rsidP="007D08A9">
            <w:pPr>
              <w:pStyle w:val="Normal1"/>
              <w:widowControl w:val="0"/>
              <w:numPr>
                <w:ilvl w:val="0"/>
                <w:numId w:val="4"/>
              </w:numPr>
              <w:pBdr>
                <w:top w:val="nil"/>
                <w:left w:val="nil"/>
                <w:bottom w:val="nil"/>
                <w:right w:val="nil"/>
                <w:between w:val="nil"/>
              </w:pBdr>
              <w:spacing w:line="360" w:lineRule="auto"/>
              <w:ind w:left="57" w:firstLine="284"/>
              <w:rPr>
                <w:rFonts w:ascii="Calibri" w:eastAsia="Times New Roman" w:hAnsi="Calibri" w:cs="Calibri"/>
              </w:rPr>
            </w:pPr>
            <w:r w:rsidRPr="007D08A9">
              <w:rPr>
                <w:rFonts w:ascii="Calibri" w:eastAsia="Times New Roman" w:hAnsi="Calibri" w:cs="Calibri"/>
              </w:rPr>
              <w:t>Empowering the supply chain partners</w:t>
            </w:r>
          </w:p>
        </w:tc>
      </w:tr>
      <w:tr w:rsidR="00345B15" w:rsidRPr="007D08A9" w14:paraId="09BF4414" w14:textId="77777777" w:rsidTr="003F5A63">
        <w:trPr>
          <w:cantSplit/>
          <w:tblHeader/>
        </w:trPr>
        <w:tc>
          <w:tcPr>
            <w:tcW w:w="4680" w:type="dxa"/>
            <w:shd w:val="clear" w:color="auto" w:fill="auto"/>
            <w:tcMar>
              <w:top w:w="100" w:type="dxa"/>
              <w:left w:w="100" w:type="dxa"/>
              <w:bottom w:w="100" w:type="dxa"/>
              <w:right w:w="100" w:type="dxa"/>
            </w:tcMar>
          </w:tcPr>
          <w:p w14:paraId="6F179E97" w14:textId="77777777" w:rsidR="00345B15" w:rsidRPr="007D08A9" w:rsidRDefault="00345B15" w:rsidP="007D08A9">
            <w:pPr>
              <w:pStyle w:val="Normal1"/>
              <w:widowControl w:val="0"/>
              <w:pBdr>
                <w:top w:val="nil"/>
                <w:left w:val="nil"/>
                <w:bottom w:val="nil"/>
                <w:right w:val="nil"/>
                <w:between w:val="nil"/>
              </w:pBdr>
              <w:spacing w:line="360" w:lineRule="auto"/>
              <w:ind w:left="57" w:firstLine="284"/>
              <w:rPr>
                <w:rFonts w:ascii="Calibri" w:eastAsia="Times New Roman" w:hAnsi="Calibri" w:cs="Calibri"/>
                <w:b/>
              </w:rPr>
            </w:pPr>
            <w:r w:rsidRPr="007D08A9">
              <w:rPr>
                <w:rFonts w:ascii="Calibri" w:eastAsia="Times New Roman" w:hAnsi="Calibri" w:cs="Calibri"/>
                <w:b/>
              </w:rPr>
              <w:t>Legal</w:t>
            </w:r>
          </w:p>
        </w:tc>
        <w:tc>
          <w:tcPr>
            <w:tcW w:w="4680" w:type="dxa"/>
            <w:shd w:val="clear" w:color="auto" w:fill="auto"/>
            <w:tcMar>
              <w:top w:w="100" w:type="dxa"/>
              <w:left w:w="100" w:type="dxa"/>
              <w:bottom w:w="100" w:type="dxa"/>
              <w:right w:w="100" w:type="dxa"/>
            </w:tcMar>
          </w:tcPr>
          <w:p w14:paraId="782C0495" w14:textId="77777777" w:rsidR="00345B15" w:rsidRPr="007D08A9" w:rsidRDefault="00345B15" w:rsidP="007D08A9">
            <w:pPr>
              <w:pStyle w:val="Normal1"/>
              <w:widowControl w:val="0"/>
              <w:numPr>
                <w:ilvl w:val="0"/>
                <w:numId w:val="8"/>
              </w:numPr>
              <w:pBdr>
                <w:top w:val="nil"/>
                <w:left w:val="nil"/>
                <w:bottom w:val="nil"/>
                <w:right w:val="nil"/>
                <w:between w:val="nil"/>
              </w:pBdr>
              <w:spacing w:line="360" w:lineRule="auto"/>
              <w:ind w:left="57" w:firstLine="284"/>
              <w:rPr>
                <w:rFonts w:ascii="Calibri" w:eastAsia="Times New Roman" w:hAnsi="Calibri" w:cs="Calibri"/>
              </w:rPr>
            </w:pPr>
            <w:r w:rsidRPr="007D08A9">
              <w:rPr>
                <w:rFonts w:ascii="Calibri" w:eastAsia="Times New Roman" w:hAnsi="Calibri" w:cs="Calibri"/>
              </w:rPr>
              <w:t>The implication of business laws</w:t>
            </w:r>
          </w:p>
          <w:p w14:paraId="4BB8C08A" w14:textId="77777777" w:rsidR="00345B15" w:rsidRPr="007D08A9" w:rsidRDefault="00345B15" w:rsidP="007D08A9">
            <w:pPr>
              <w:pStyle w:val="Normal1"/>
              <w:widowControl w:val="0"/>
              <w:numPr>
                <w:ilvl w:val="0"/>
                <w:numId w:val="8"/>
              </w:numPr>
              <w:pBdr>
                <w:top w:val="nil"/>
                <w:left w:val="nil"/>
                <w:bottom w:val="nil"/>
                <w:right w:val="nil"/>
                <w:between w:val="nil"/>
              </w:pBdr>
              <w:spacing w:line="360" w:lineRule="auto"/>
              <w:ind w:left="57" w:firstLine="284"/>
              <w:rPr>
                <w:rFonts w:ascii="Calibri" w:eastAsia="Times New Roman" w:hAnsi="Calibri" w:cs="Calibri"/>
              </w:rPr>
            </w:pPr>
            <w:r w:rsidRPr="007D08A9">
              <w:rPr>
                <w:rFonts w:ascii="Calibri" w:eastAsia="Times New Roman" w:hAnsi="Calibri" w:cs="Calibri"/>
              </w:rPr>
              <w:t>Employment law application</w:t>
            </w:r>
          </w:p>
        </w:tc>
      </w:tr>
      <w:tr w:rsidR="00345B15" w:rsidRPr="007D08A9" w14:paraId="066780CD" w14:textId="77777777" w:rsidTr="003F5A63">
        <w:trPr>
          <w:cantSplit/>
          <w:tblHeader/>
        </w:trPr>
        <w:tc>
          <w:tcPr>
            <w:tcW w:w="4680" w:type="dxa"/>
            <w:shd w:val="clear" w:color="auto" w:fill="auto"/>
            <w:tcMar>
              <w:top w:w="100" w:type="dxa"/>
              <w:left w:w="100" w:type="dxa"/>
              <w:bottom w:w="100" w:type="dxa"/>
              <w:right w:w="100" w:type="dxa"/>
            </w:tcMar>
          </w:tcPr>
          <w:p w14:paraId="09A373DC" w14:textId="77777777" w:rsidR="00345B15" w:rsidRPr="007D08A9" w:rsidRDefault="00345B15" w:rsidP="007D08A9">
            <w:pPr>
              <w:pStyle w:val="Normal1"/>
              <w:widowControl w:val="0"/>
              <w:pBdr>
                <w:top w:val="nil"/>
                <w:left w:val="nil"/>
                <w:bottom w:val="nil"/>
                <w:right w:val="nil"/>
                <w:between w:val="nil"/>
              </w:pBdr>
              <w:spacing w:line="360" w:lineRule="auto"/>
              <w:ind w:left="57" w:firstLine="284"/>
              <w:rPr>
                <w:rFonts w:ascii="Calibri" w:eastAsia="Times New Roman" w:hAnsi="Calibri" w:cs="Calibri"/>
                <w:b/>
              </w:rPr>
            </w:pPr>
            <w:r w:rsidRPr="007D08A9">
              <w:rPr>
                <w:rFonts w:ascii="Calibri" w:eastAsia="Times New Roman" w:hAnsi="Calibri" w:cs="Calibri"/>
                <w:b/>
              </w:rPr>
              <w:t>Environmental</w:t>
            </w:r>
          </w:p>
        </w:tc>
        <w:tc>
          <w:tcPr>
            <w:tcW w:w="4680" w:type="dxa"/>
            <w:shd w:val="clear" w:color="auto" w:fill="auto"/>
            <w:tcMar>
              <w:top w:w="100" w:type="dxa"/>
              <w:left w:w="100" w:type="dxa"/>
              <w:bottom w:w="100" w:type="dxa"/>
              <w:right w:w="100" w:type="dxa"/>
            </w:tcMar>
          </w:tcPr>
          <w:p w14:paraId="5EA06210" w14:textId="77777777" w:rsidR="00345B15" w:rsidRPr="007D08A9" w:rsidRDefault="00345B15" w:rsidP="007D08A9">
            <w:pPr>
              <w:pStyle w:val="Normal1"/>
              <w:widowControl w:val="0"/>
              <w:numPr>
                <w:ilvl w:val="0"/>
                <w:numId w:val="6"/>
              </w:numPr>
              <w:pBdr>
                <w:top w:val="nil"/>
                <w:left w:val="nil"/>
                <w:bottom w:val="nil"/>
                <w:right w:val="nil"/>
                <w:between w:val="nil"/>
              </w:pBdr>
              <w:spacing w:line="360" w:lineRule="auto"/>
              <w:ind w:left="57" w:firstLine="284"/>
              <w:rPr>
                <w:rFonts w:ascii="Calibri" w:eastAsia="Times New Roman" w:hAnsi="Calibri" w:cs="Calibri"/>
              </w:rPr>
            </w:pPr>
            <w:r w:rsidRPr="007D08A9">
              <w:rPr>
                <w:rFonts w:ascii="Calibri" w:eastAsia="Times New Roman" w:hAnsi="Calibri" w:cs="Calibri"/>
              </w:rPr>
              <w:t>Regular scrutiny of environmental agencies</w:t>
            </w:r>
          </w:p>
          <w:p w14:paraId="49DEE0EB" w14:textId="77777777" w:rsidR="00345B15" w:rsidRPr="007D08A9" w:rsidRDefault="00345B15" w:rsidP="007D08A9">
            <w:pPr>
              <w:pStyle w:val="Normal1"/>
              <w:widowControl w:val="0"/>
              <w:numPr>
                <w:ilvl w:val="0"/>
                <w:numId w:val="6"/>
              </w:numPr>
              <w:pBdr>
                <w:top w:val="nil"/>
                <w:left w:val="nil"/>
                <w:bottom w:val="nil"/>
                <w:right w:val="nil"/>
                <w:between w:val="nil"/>
              </w:pBdr>
              <w:spacing w:line="360" w:lineRule="auto"/>
              <w:ind w:left="57" w:firstLine="284"/>
              <w:rPr>
                <w:rFonts w:ascii="Calibri" w:eastAsia="Times New Roman" w:hAnsi="Calibri" w:cs="Calibri"/>
              </w:rPr>
            </w:pPr>
            <w:r w:rsidRPr="007D08A9">
              <w:rPr>
                <w:rFonts w:ascii="Calibri" w:eastAsia="Times New Roman" w:hAnsi="Calibri" w:cs="Calibri"/>
              </w:rPr>
              <w:t>Environmental norms are altering the product innovation</w:t>
            </w:r>
          </w:p>
        </w:tc>
      </w:tr>
    </w:tbl>
    <w:p w14:paraId="4BC4DB64" w14:textId="77777777" w:rsidR="00345B15" w:rsidRPr="007D08A9" w:rsidRDefault="00345B15" w:rsidP="007D08A9">
      <w:pPr>
        <w:pStyle w:val="Normal1"/>
        <w:spacing w:line="360" w:lineRule="auto"/>
        <w:ind w:left="57" w:firstLine="284"/>
        <w:jc w:val="center"/>
        <w:rPr>
          <w:rFonts w:ascii="Calibri" w:eastAsia="Times New Roman" w:hAnsi="Calibri" w:cs="Calibri"/>
          <w:b/>
        </w:rPr>
      </w:pPr>
      <w:r w:rsidRPr="007D08A9">
        <w:rPr>
          <w:rFonts w:ascii="Calibri" w:eastAsia="Times New Roman" w:hAnsi="Calibri" w:cs="Calibri"/>
          <w:b/>
        </w:rPr>
        <w:t>Table 1: PESTLE analysis</w:t>
      </w:r>
    </w:p>
    <w:p w14:paraId="5A215787" w14:textId="77777777" w:rsidR="00345B15" w:rsidRPr="007D08A9" w:rsidRDefault="00345B15" w:rsidP="007D08A9">
      <w:pPr>
        <w:pStyle w:val="Normal1"/>
        <w:spacing w:line="360" w:lineRule="auto"/>
        <w:ind w:left="57" w:firstLine="284"/>
        <w:jc w:val="center"/>
        <w:rPr>
          <w:rFonts w:ascii="Calibri" w:eastAsia="Times New Roman" w:hAnsi="Calibri" w:cs="Calibri"/>
        </w:rPr>
      </w:pPr>
      <w:r w:rsidRPr="007D08A9">
        <w:rPr>
          <w:rFonts w:ascii="Calibri" w:eastAsia="Times New Roman" w:hAnsi="Calibri" w:cs="Calibri"/>
        </w:rPr>
        <w:t>(Source: Created by Self)</w:t>
      </w:r>
    </w:p>
    <w:p w14:paraId="4C27CBD4"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lastRenderedPageBreak/>
        <w:t>As per the PESTLE analysis, it can be identified that Aston Martin had been functioning as one of the best automobile companies. The organization has been able to undertake several factors which have improved the sales of the firm. Along with this, the firm also faced issues. It is due to the unstable economic conditions of the state. With concern to the situational analysis of Covid-19, it can be identified that the firm has faced high loss accordingly. The company segments the car into two groups, core and special (</w:t>
      </w:r>
      <w:proofErr w:type="spellStart"/>
      <w:r w:rsidRPr="007D08A9">
        <w:rPr>
          <w:rFonts w:ascii="Calibri" w:eastAsia="Times New Roman" w:hAnsi="Calibri" w:cs="Calibri"/>
          <w:color w:val="3C4043"/>
          <w:highlight w:val="white"/>
        </w:rPr>
        <w:t>Fazendeiro</w:t>
      </w:r>
      <w:proofErr w:type="spellEnd"/>
      <w:r w:rsidRPr="007D08A9">
        <w:rPr>
          <w:rFonts w:ascii="Calibri" w:eastAsia="Times New Roman" w:hAnsi="Calibri" w:cs="Calibri"/>
          <w:color w:val="3C4043"/>
          <w:highlight w:val="white"/>
        </w:rPr>
        <w:t>, 2020</w:t>
      </w:r>
      <w:r w:rsidRPr="007D08A9">
        <w:rPr>
          <w:rFonts w:ascii="Calibri" w:eastAsia="Times New Roman" w:hAnsi="Calibri" w:cs="Calibri"/>
        </w:rPr>
        <w:t>). However, it was also required to bring in a change for the current change. In addition to it, the technical aspect has already been helpful to meet the environmental analysis accordingly.</w:t>
      </w:r>
    </w:p>
    <w:p w14:paraId="2DC37289" w14:textId="77777777" w:rsidR="00345B15" w:rsidRPr="007D08A9" w:rsidRDefault="00345B15" w:rsidP="007D08A9">
      <w:pPr>
        <w:pStyle w:val="Heading1"/>
        <w:spacing w:before="0"/>
        <w:ind w:left="57" w:firstLine="284"/>
        <w:rPr>
          <w:rFonts w:ascii="Calibri" w:hAnsi="Calibri" w:cs="Calibri"/>
          <w:sz w:val="22"/>
          <w:szCs w:val="22"/>
        </w:rPr>
      </w:pPr>
      <w:bookmarkStart w:id="4" w:name="_Toc98266926"/>
      <w:r w:rsidRPr="007D08A9">
        <w:rPr>
          <w:rFonts w:ascii="Calibri" w:hAnsi="Calibri" w:cs="Calibri"/>
          <w:sz w:val="22"/>
          <w:szCs w:val="22"/>
        </w:rPr>
        <w:t>Porter's diamond</w:t>
      </w:r>
      <w:bookmarkEnd w:id="4"/>
    </w:p>
    <w:p w14:paraId="3E0DC889" w14:textId="7B210D46"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 xml:space="preserve">With porter's diamond, the condition of the firm can be well </w:t>
      </w:r>
      <w:r w:rsidR="00362161" w:rsidRPr="007D08A9">
        <w:rPr>
          <w:rFonts w:ascii="Calibri" w:eastAsia="Times New Roman" w:hAnsi="Calibri" w:cs="Calibri"/>
        </w:rPr>
        <w:t>analysed</w:t>
      </w:r>
      <w:r w:rsidRPr="007D08A9">
        <w:rPr>
          <w:rFonts w:ascii="Calibri" w:eastAsia="Times New Roman" w:hAnsi="Calibri" w:cs="Calibri"/>
        </w:rPr>
        <w:t>.</w:t>
      </w:r>
    </w:p>
    <w:p w14:paraId="31D316A6" w14:textId="77777777" w:rsidR="00345B15" w:rsidRPr="007D08A9" w:rsidRDefault="00345B15" w:rsidP="007D08A9">
      <w:pPr>
        <w:pStyle w:val="Normal1"/>
        <w:spacing w:line="360" w:lineRule="auto"/>
        <w:ind w:left="57" w:firstLine="284"/>
        <w:jc w:val="center"/>
        <w:rPr>
          <w:rFonts w:ascii="Calibri" w:eastAsia="Times New Roman" w:hAnsi="Calibri" w:cs="Calibri"/>
        </w:rPr>
      </w:pPr>
      <w:r w:rsidRPr="007D08A9">
        <w:rPr>
          <w:rFonts w:ascii="Calibri" w:eastAsia="Times New Roman" w:hAnsi="Calibri" w:cs="Calibri"/>
          <w:noProof/>
        </w:rPr>
        <w:drawing>
          <wp:inline distT="114300" distB="114300" distL="114300" distR="114300" wp14:anchorId="6571B1B2" wp14:editId="55BADD65">
            <wp:extent cx="3277519" cy="2519028"/>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3277519" cy="2519028"/>
                    </a:xfrm>
                    <a:prstGeom prst="rect">
                      <a:avLst/>
                    </a:prstGeom>
                  </pic:spPr>
                </pic:pic>
              </a:graphicData>
            </a:graphic>
          </wp:inline>
        </w:drawing>
      </w:r>
    </w:p>
    <w:p w14:paraId="0A18A0D8" w14:textId="77777777" w:rsidR="00345B15" w:rsidRPr="007D08A9" w:rsidRDefault="00345B15" w:rsidP="007D08A9">
      <w:pPr>
        <w:pStyle w:val="Normal1"/>
        <w:spacing w:line="360" w:lineRule="auto"/>
        <w:ind w:left="57" w:firstLine="284"/>
        <w:jc w:val="center"/>
        <w:rPr>
          <w:rFonts w:ascii="Calibri" w:eastAsia="Times New Roman" w:hAnsi="Calibri" w:cs="Calibri"/>
          <w:b/>
        </w:rPr>
      </w:pPr>
      <w:r w:rsidRPr="007D08A9">
        <w:rPr>
          <w:rFonts w:ascii="Calibri" w:eastAsia="Times New Roman" w:hAnsi="Calibri" w:cs="Calibri"/>
          <w:b/>
        </w:rPr>
        <w:t>Figure 1: Porter’s Diamond</w:t>
      </w:r>
    </w:p>
    <w:p w14:paraId="6DDF3D55" w14:textId="77777777" w:rsidR="00345B15" w:rsidRPr="007D08A9" w:rsidRDefault="00345B15" w:rsidP="007D08A9">
      <w:pPr>
        <w:pStyle w:val="Normal1"/>
        <w:spacing w:line="360" w:lineRule="auto"/>
        <w:ind w:left="57" w:firstLine="284"/>
        <w:jc w:val="center"/>
        <w:rPr>
          <w:rFonts w:ascii="Calibri" w:eastAsia="Times New Roman" w:hAnsi="Calibri" w:cs="Calibri"/>
        </w:rPr>
      </w:pPr>
      <w:r w:rsidRPr="007D08A9">
        <w:rPr>
          <w:rFonts w:ascii="Calibri" w:eastAsia="Times New Roman" w:hAnsi="Calibri" w:cs="Calibri"/>
        </w:rPr>
        <w:t xml:space="preserve">(Source: </w:t>
      </w:r>
      <w:r w:rsidR="00500F0C" w:rsidRPr="007D08A9">
        <w:rPr>
          <w:rFonts w:ascii="Calibri" w:eastAsia="Times New Roman" w:hAnsi="Calibri" w:cs="Calibri"/>
          <w:color w:val="3C4043"/>
          <w:highlight w:val="white"/>
        </w:rPr>
        <w:t>Popescu et al., 2018</w:t>
      </w:r>
      <w:r w:rsidRPr="007D08A9">
        <w:rPr>
          <w:rFonts w:ascii="Calibri" w:eastAsia="Times New Roman" w:hAnsi="Calibri" w:cs="Calibri"/>
        </w:rPr>
        <w:t>)</w:t>
      </w:r>
    </w:p>
    <w:p w14:paraId="2840CEEE"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The factors of Porter’s diamond are</w:t>
      </w:r>
    </w:p>
    <w:p w14:paraId="594F4D69" w14:textId="77777777" w:rsidR="00345B15" w:rsidRPr="007D08A9" w:rsidRDefault="00345B15" w:rsidP="007D08A9">
      <w:pPr>
        <w:pStyle w:val="Normal1"/>
        <w:spacing w:line="360" w:lineRule="auto"/>
        <w:ind w:left="57" w:firstLine="284"/>
        <w:jc w:val="both"/>
        <w:rPr>
          <w:rFonts w:ascii="Calibri" w:eastAsia="Times New Roman" w:hAnsi="Calibri" w:cs="Calibri"/>
          <w:b/>
          <w:i/>
        </w:rPr>
      </w:pPr>
      <w:r w:rsidRPr="007D08A9">
        <w:rPr>
          <w:rFonts w:ascii="Calibri" w:eastAsia="Times New Roman" w:hAnsi="Calibri" w:cs="Calibri"/>
          <w:b/>
          <w:i/>
        </w:rPr>
        <w:t>Factor condition</w:t>
      </w:r>
    </w:p>
    <w:p w14:paraId="5259A3E3"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Resources are an important aspect that can be considered to prepare the car in the best way. The factors of natural resources, human resources and capital resources are considered to be an important part. With the right assimilation of the key resources, the manufacturing of the cars can be done.</w:t>
      </w:r>
    </w:p>
    <w:p w14:paraId="53F12723" w14:textId="77777777" w:rsidR="00345B15" w:rsidRPr="007D08A9" w:rsidRDefault="00345B15" w:rsidP="007D08A9">
      <w:pPr>
        <w:pStyle w:val="Normal1"/>
        <w:spacing w:line="360" w:lineRule="auto"/>
        <w:ind w:left="57" w:firstLine="284"/>
        <w:jc w:val="both"/>
        <w:rPr>
          <w:rFonts w:ascii="Calibri" w:eastAsia="Times New Roman" w:hAnsi="Calibri" w:cs="Calibri"/>
          <w:b/>
          <w:i/>
        </w:rPr>
      </w:pPr>
      <w:r w:rsidRPr="007D08A9">
        <w:rPr>
          <w:rFonts w:ascii="Calibri" w:eastAsia="Times New Roman" w:hAnsi="Calibri" w:cs="Calibri"/>
          <w:b/>
          <w:i/>
        </w:rPr>
        <w:t>Firm strategy and rivalry</w:t>
      </w:r>
    </w:p>
    <w:p w14:paraId="6577443A"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 xml:space="preserve">Aston Martin holds a strong firm strategy to improve organizational growth. Aston Martin aims to provide the customers with optimum quality of products. The role of organizational leadership is highly important to set up the internationalization of the company. There is also intense competition among the local car dealers. </w:t>
      </w:r>
    </w:p>
    <w:p w14:paraId="2B814F18" w14:textId="77777777" w:rsidR="00345B15" w:rsidRPr="007D08A9" w:rsidRDefault="00345B15" w:rsidP="007D08A9">
      <w:pPr>
        <w:pStyle w:val="Normal1"/>
        <w:spacing w:line="360" w:lineRule="auto"/>
        <w:ind w:left="57" w:firstLine="284"/>
        <w:jc w:val="both"/>
        <w:rPr>
          <w:rFonts w:ascii="Calibri" w:eastAsia="Times New Roman" w:hAnsi="Calibri" w:cs="Calibri"/>
          <w:b/>
          <w:i/>
        </w:rPr>
      </w:pPr>
      <w:r w:rsidRPr="007D08A9">
        <w:rPr>
          <w:rFonts w:ascii="Calibri" w:eastAsia="Times New Roman" w:hAnsi="Calibri" w:cs="Calibri"/>
          <w:b/>
          <w:i/>
        </w:rPr>
        <w:lastRenderedPageBreak/>
        <w:t>Relation to supporting industries</w:t>
      </w:r>
    </w:p>
    <w:p w14:paraId="1AC42662"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The presence of related industries has been an aspect of growth and development in the terms of expansion and internationalization. It is so because the industries have helped Aston Martin in conducting business operations by providing supporting materials. The source of packing materials and raw materials have helped to improve the quality of the cars. It would be a utopia to expect self-discipline from the industries in the long run process (</w:t>
      </w:r>
      <w:r w:rsidRPr="007D08A9">
        <w:rPr>
          <w:rFonts w:ascii="Calibri" w:eastAsia="Times New Roman" w:hAnsi="Calibri" w:cs="Calibri"/>
          <w:color w:val="3C4043"/>
          <w:highlight w:val="white"/>
        </w:rPr>
        <w:t>Popescu et al., 2018</w:t>
      </w:r>
      <w:r w:rsidRPr="007D08A9">
        <w:rPr>
          <w:rFonts w:ascii="Calibri" w:eastAsia="Times New Roman" w:hAnsi="Calibri" w:cs="Calibri"/>
        </w:rPr>
        <w:t>).</w:t>
      </w:r>
    </w:p>
    <w:p w14:paraId="72014F32" w14:textId="77777777" w:rsidR="00345B15" w:rsidRPr="007D08A9" w:rsidRDefault="00345B15" w:rsidP="007D08A9">
      <w:pPr>
        <w:pStyle w:val="Normal1"/>
        <w:spacing w:line="360" w:lineRule="auto"/>
        <w:ind w:left="57" w:firstLine="284"/>
        <w:jc w:val="both"/>
        <w:rPr>
          <w:rFonts w:ascii="Calibri" w:eastAsia="Times New Roman" w:hAnsi="Calibri" w:cs="Calibri"/>
          <w:b/>
          <w:i/>
        </w:rPr>
      </w:pPr>
      <w:r w:rsidRPr="007D08A9">
        <w:rPr>
          <w:rFonts w:ascii="Calibri" w:eastAsia="Times New Roman" w:hAnsi="Calibri" w:cs="Calibri"/>
          <w:b/>
          <w:i/>
        </w:rPr>
        <w:t>Demand conditions</w:t>
      </w:r>
    </w:p>
    <w:p w14:paraId="374829F3"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 xml:space="preserve">The demand conditions of the national and the international market are to be well evaluated. With the demand conditions, it can be well evaluated that the needs are to be evaluated evenly. Thus, the needs of the people are to be fulfilled accordingly. </w:t>
      </w:r>
    </w:p>
    <w:p w14:paraId="667E219F" w14:textId="77777777" w:rsidR="00345B15" w:rsidRPr="007D08A9" w:rsidRDefault="00345B15" w:rsidP="007D08A9">
      <w:pPr>
        <w:pStyle w:val="Heading1"/>
        <w:spacing w:before="0"/>
        <w:ind w:left="57" w:firstLine="284"/>
        <w:rPr>
          <w:rFonts w:ascii="Calibri" w:hAnsi="Calibri" w:cs="Calibri"/>
          <w:sz w:val="22"/>
          <w:szCs w:val="22"/>
        </w:rPr>
      </w:pPr>
      <w:bookmarkStart w:id="5" w:name="_Toc98266927"/>
      <w:r w:rsidRPr="007D08A9">
        <w:rPr>
          <w:rFonts w:ascii="Calibri" w:hAnsi="Calibri" w:cs="Calibri"/>
          <w:sz w:val="22"/>
          <w:szCs w:val="22"/>
        </w:rPr>
        <w:t>Value Network</w:t>
      </w:r>
      <w:bookmarkEnd w:id="5"/>
    </w:p>
    <w:p w14:paraId="0FDCC282" w14:textId="77777777" w:rsidR="00345B15" w:rsidRPr="007D08A9" w:rsidRDefault="00345B15" w:rsidP="007D08A9">
      <w:pPr>
        <w:pStyle w:val="Normal1"/>
        <w:spacing w:line="360" w:lineRule="auto"/>
        <w:ind w:left="57" w:firstLine="284"/>
        <w:jc w:val="center"/>
        <w:rPr>
          <w:rFonts w:ascii="Calibri" w:eastAsia="Times New Roman" w:hAnsi="Calibri" w:cs="Calibri"/>
          <w:b/>
        </w:rPr>
      </w:pPr>
      <w:r w:rsidRPr="007D08A9">
        <w:rPr>
          <w:rFonts w:ascii="Calibri" w:eastAsia="Times New Roman" w:hAnsi="Calibri" w:cs="Calibri"/>
          <w:b/>
          <w:noProof/>
        </w:rPr>
        <w:drawing>
          <wp:inline distT="114300" distB="114300" distL="114300" distR="114300" wp14:anchorId="7CCC3C76" wp14:editId="423873BA">
            <wp:extent cx="2695575" cy="1666875"/>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2695575" cy="1666875"/>
                    </a:xfrm>
                    <a:prstGeom prst="rect">
                      <a:avLst/>
                    </a:prstGeom>
                  </pic:spPr>
                </pic:pic>
              </a:graphicData>
            </a:graphic>
          </wp:inline>
        </w:drawing>
      </w:r>
    </w:p>
    <w:p w14:paraId="231E9E5D" w14:textId="77777777" w:rsidR="00345B15" w:rsidRPr="007D08A9" w:rsidRDefault="00345B15" w:rsidP="007D08A9">
      <w:pPr>
        <w:pStyle w:val="Normal1"/>
        <w:spacing w:line="360" w:lineRule="auto"/>
        <w:ind w:left="57" w:firstLine="284"/>
        <w:jc w:val="center"/>
        <w:rPr>
          <w:rFonts w:ascii="Calibri" w:eastAsia="Times New Roman" w:hAnsi="Calibri" w:cs="Calibri"/>
          <w:b/>
        </w:rPr>
      </w:pPr>
      <w:r w:rsidRPr="007D08A9">
        <w:rPr>
          <w:rFonts w:ascii="Calibri" w:eastAsia="Times New Roman" w:hAnsi="Calibri" w:cs="Calibri"/>
          <w:b/>
        </w:rPr>
        <w:t>Figure 2: Value Network</w:t>
      </w:r>
    </w:p>
    <w:p w14:paraId="68AE24E8" w14:textId="77777777" w:rsidR="00345B15" w:rsidRPr="007D08A9" w:rsidRDefault="00345B15" w:rsidP="007D08A9">
      <w:pPr>
        <w:pStyle w:val="Normal1"/>
        <w:spacing w:line="360" w:lineRule="auto"/>
        <w:ind w:left="57" w:firstLine="284"/>
        <w:jc w:val="center"/>
        <w:rPr>
          <w:rFonts w:ascii="Calibri" w:eastAsia="Times New Roman" w:hAnsi="Calibri" w:cs="Calibri"/>
        </w:rPr>
      </w:pPr>
      <w:r w:rsidRPr="007D08A9">
        <w:rPr>
          <w:rFonts w:ascii="Calibri" w:eastAsia="Times New Roman" w:hAnsi="Calibri" w:cs="Calibri"/>
        </w:rPr>
        <w:t xml:space="preserve">(Source: </w:t>
      </w:r>
      <w:proofErr w:type="spellStart"/>
      <w:r w:rsidR="00500F0C" w:rsidRPr="007D08A9">
        <w:rPr>
          <w:rFonts w:ascii="Calibri" w:eastAsia="Times New Roman" w:hAnsi="Calibri" w:cs="Calibri"/>
          <w:color w:val="3C4043"/>
          <w:highlight w:val="white"/>
        </w:rPr>
        <w:t>Fazendeiro</w:t>
      </w:r>
      <w:proofErr w:type="spellEnd"/>
      <w:r w:rsidR="00500F0C" w:rsidRPr="007D08A9">
        <w:rPr>
          <w:rFonts w:ascii="Calibri" w:eastAsia="Times New Roman" w:hAnsi="Calibri" w:cs="Calibri"/>
          <w:color w:val="3C4043"/>
          <w:highlight w:val="white"/>
        </w:rPr>
        <w:t>, 2020</w:t>
      </w:r>
      <w:r w:rsidRPr="007D08A9">
        <w:rPr>
          <w:rFonts w:ascii="Calibri" w:eastAsia="Times New Roman" w:hAnsi="Calibri" w:cs="Calibri"/>
        </w:rPr>
        <w:t>)</w:t>
      </w:r>
    </w:p>
    <w:p w14:paraId="7BCAD14A" w14:textId="77777777" w:rsidR="00345B15" w:rsidRPr="007D08A9" w:rsidRDefault="00345B15" w:rsidP="007D08A9">
      <w:pPr>
        <w:pStyle w:val="Normal1"/>
        <w:spacing w:line="360" w:lineRule="auto"/>
        <w:ind w:left="57" w:firstLine="284"/>
        <w:jc w:val="both"/>
        <w:rPr>
          <w:rFonts w:ascii="Calibri" w:eastAsia="Times New Roman" w:hAnsi="Calibri" w:cs="Calibri"/>
          <w:b/>
        </w:rPr>
      </w:pPr>
    </w:p>
    <w:p w14:paraId="2ECBEB23" w14:textId="40F7D0AF"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 xml:space="preserve">All the elements of a value network are an important part of successful business management. After covid, the value chain was disrupted. This was because of the issue of changes in ideologies. This is an important part that needs to be highlighted. However, in the later stages, the chain was restored and ultimately the functionality was developed well. </w:t>
      </w:r>
    </w:p>
    <w:p w14:paraId="60085CE1" w14:textId="230E8917" w:rsidR="00345B15" w:rsidRPr="007D08A9" w:rsidRDefault="009F71D4" w:rsidP="007D08A9">
      <w:pPr>
        <w:pStyle w:val="Heading1"/>
        <w:spacing w:before="0"/>
        <w:ind w:left="57" w:firstLine="284"/>
        <w:rPr>
          <w:rFonts w:ascii="Calibri" w:hAnsi="Calibri" w:cs="Calibri"/>
          <w:sz w:val="22"/>
          <w:szCs w:val="22"/>
        </w:rPr>
      </w:pPr>
      <w:bookmarkStart w:id="6" w:name="_Toc98266928"/>
      <w:r w:rsidRPr="007D08A9">
        <w:rPr>
          <w:rFonts w:ascii="Calibri" w:eastAsia="Times New Roman" w:hAnsi="Calibri" w:cs="Calibri"/>
          <w:b w:val="0"/>
          <w:noProof/>
        </w:rPr>
        <w:drawing>
          <wp:anchor distT="0" distB="0" distL="114300" distR="114300" simplePos="0" relativeHeight="251659264" behindDoc="1" locked="0" layoutInCell="1" allowOverlap="1" wp14:anchorId="0ABC7FF7" wp14:editId="640E2088">
            <wp:simplePos x="0" y="0"/>
            <wp:positionH relativeFrom="column">
              <wp:posOffset>2508965</wp:posOffset>
            </wp:positionH>
            <wp:positionV relativeFrom="paragraph">
              <wp:posOffset>272415</wp:posOffset>
            </wp:positionV>
            <wp:extent cx="2628900" cy="1609725"/>
            <wp:effectExtent l="0" t="0" r="0" b="0"/>
            <wp:wrapNone/>
            <wp:docPr id="6"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1">
                      <a:extLst>
                        <a:ext uri="{28A0092B-C50C-407E-A947-70E740481C1C}">
                          <a14:useLocalDpi xmlns:a14="http://schemas.microsoft.com/office/drawing/2010/main" val="0"/>
                        </a:ext>
                      </a:extLst>
                    </a:blip>
                    <a:stretch>
                      <a:fillRect/>
                    </a:stretch>
                  </pic:blipFill>
                  <pic:spPr>
                    <a:xfrm>
                      <a:off x="0" y="0"/>
                      <a:ext cx="2628900" cy="1609725"/>
                    </a:xfrm>
                    <a:prstGeom prst="rect">
                      <a:avLst/>
                    </a:prstGeom>
                  </pic:spPr>
                </pic:pic>
              </a:graphicData>
            </a:graphic>
            <wp14:sizeRelH relativeFrom="page">
              <wp14:pctWidth>0</wp14:pctWidth>
            </wp14:sizeRelH>
            <wp14:sizeRelV relativeFrom="page">
              <wp14:pctHeight>0</wp14:pctHeight>
            </wp14:sizeRelV>
          </wp:anchor>
        </w:drawing>
      </w:r>
      <w:r w:rsidR="00345B15" w:rsidRPr="007D08A9">
        <w:rPr>
          <w:rFonts w:ascii="Calibri" w:hAnsi="Calibri" w:cs="Calibri"/>
          <w:sz w:val="22"/>
          <w:szCs w:val="22"/>
        </w:rPr>
        <w:t>Porter’s Five Forces</w:t>
      </w:r>
      <w:bookmarkEnd w:id="6"/>
    </w:p>
    <w:p w14:paraId="3BE0024C" w14:textId="3CEE7515" w:rsidR="00345B15" w:rsidRPr="007D08A9" w:rsidRDefault="00345B15" w:rsidP="007D08A9">
      <w:pPr>
        <w:pStyle w:val="Normal1"/>
        <w:spacing w:line="360" w:lineRule="auto"/>
        <w:ind w:left="57" w:firstLine="284"/>
        <w:jc w:val="center"/>
        <w:rPr>
          <w:rFonts w:ascii="Calibri" w:eastAsia="Times New Roman" w:hAnsi="Calibri" w:cs="Calibri"/>
          <w:b/>
        </w:rPr>
      </w:pPr>
    </w:p>
    <w:p w14:paraId="33F8003B" w14:textId="77777777" w:rsidR="00172F10" w:rsidRPr="007D08A9" w:rsidRDefault="00172F10" w:rsidP="007D08A9">
      <w:pPr>
        <w:pStyle w:val="Normal1"/>
        <w:spacing w:line="360" w:lineRule="auto"/>
        <w:ind w:left="57" w:firstLine="284"/>
        <w:jc w:val="center"/>
        <w:rPr>
          <w:rFonts w:ascii="Calibri" w:eastAsia="Times New Roman" w:hAnsi="Calibri" w:cs="Calibri"/>
          <w:b/>
        </w:rPr>
      </w:pPr>
    </w:p>
    <w:p w14:paraId="105577D6" w14:textId="77777777" w:rsidR="00172F10" w:rsidRPr="007D08A9" w:rsidRDefault="00172F10" w:rsidP="007D08A9">
      <w:pPr>
        <w:pStyle w:val="Normal1"/>
        <w:spacing w:line="360" w:lineRule="auto"/>
        <w:ind w:left="57" w:firstLine="284"/>
        <w:jc w:val="center"/>
        <w:rPr>
          <w:rFonts w:ascii="Calibri" w:eastAsia="Times New Roman" w:hAnsi="Calibri" w:cs="Calibri"/>
          <w:b/>
        </w:rPr>
      </w:pPr>
    </w:p>
    <w:p w14:paraId="5718B8A8" w14:textId="77777777" w:rsidR="00172F10" w:rsidRPr="007D08A9" w:rsidRDefault="00172F10" w:rsidP="007D08A9">
      <w:pPr>
        <w:pStyle w:val="Normal1"/>
        <w:spacing w:line="360" w:lineRule="auto"/>
        <w:ind w:left="57" w:firstLine="284"/>
        <w:jc w:val="center"/>
        <w:rPr>
          <w:rFonts w:ascii="Calibri" w:eastAsia="Times New Roman" w:hAnsi="Calibri" w:cs="Calibri"/>
          <w:b/>
        </w:rPr>
      </w:pPr>
    </w:p>
    <w:p w14:paraId="1BC5004B" w14:textId="39E3113A" w:rsidR="00345B15" w:rsidRPr="007D08A9" w:rsidRDefault="00345B15" w:rsidP="009F71D4">
      <w:pPr>
        <w:pStyle w:val="Normal1"/>
        <w:spacing w:line="360" w:lineRule="auto"/>
        <w:ind w:left="57" w:firstLine="284"/>
        <w:rPr>
          <w:rFonts w:ascii="Calibri" w:eastAsia="Times New Roman" w:hAnsi="Calibri" w:cs="Calibri"/>
          <w:b/>
        </w:rPr>
      </w:pPr>
      <w:r w:rsidRPr="007D08A9">
        <w:rPr>
          <w:rFonts w:ascii="Calibri" w:eastAsia="Times New Roman" w:hAnsi="Calibri" w:cs="Calibri"/>
          <w:b/>
        </w:rPr>
        <w:t xml:space="preserve">Figure </w:t>
      </w:r>
      <w:r w:rsidR="00362161" w:rsidRPr="007D08A9">
        <w:rPr>
          <w:rFonts w:ascii="Calibri" w:eastAsia="Times New Roman" w:hAnsi="Calibri" w:cs="Calibri"/>
          <w:b/>
        </w:rPr>
        <w:t>3: Porter’s</w:t>
      </w:r>
      <w:r w:rsidRPr="007D08A9">
        <w:rPr>
          <w:rFonts w:ascii="Calibri" w:eastAsia="Times New Roman" w:hAnsi="Calibri" w:cs="Calibri"/>
          <w:b/>
        </w:rPr>
        <w:t xml:space="preserve"> Five Forces</w:t>
      </w:r>
    </w:p>
    <w:p w14:paraId="6FA8F930" w14:textId="77777777" w:rsidR="00345B15" w:rsidRPr="007D08A9" w:rsidRDefault="00345B15" w:rsidP="009F71D4">
      <w:pPr>
        <w:pStyle w:val="Normal1"/>
        <w:spacing w:line="360" w:lineRule="auto"/>
        <w:ind w:left="57" w:firstLine="284"/>
        <w:rPr>
          <w:rFonts w:ascii="Calibri" w:eastAsia="Times New Roman" w:hAnsi="Calibri" w:cs="Calibri"/>
        </w:rPr>
      </w:pPr>
      <w:r w:rsidRPr="007D08A9">
        <w:rPr>
          <w:rFonts w:ascii="Calibri" w:eastAsia="Times New Roman" w:hAnsi="Calibri" w:cs="Calibri"/>
        </w:rPr>
        <w:t xml:space="preserve">(Source: </w:t>
      </w:r>
      <w:proofErr w:type="spellStart"/>
      <w:r w:rsidRPr="007D08A9">
        <w:rPr>
          <w:rFonts w:ascii="Calibri" w:eastAsia="Times New Roman" w:hAnsi="Calibri" w:cs="Calibri"/>
          <w:color w:val="3C4043"/>
          <w:highlight w:val="white"/>
        </w:rPr>
        <w:t>Czeremski</w:t>
      </w:r>
      <w:proofErr w:type="spellEnd"/>
      <w:r w:rsidRPr="007D08A9">
        <w:rPr>
          <w:rFonts w:ascii="Calibri" w:eastAsia="Times New Roman" w:hAnsi="Calibri" w:cs="Calibri"/>
          <w:color w:val="3C4043"/>
          <w:highlight w:val="white"/>
        </w:rPr>
        <w:t>, 2020</w:t>
      </w:r>
      <w:r w:rsidRPr="007D08A9">
        <w:rPr>
          <w:rFonts w:ascii="Calibri" w:eastAsia="Times New Roman" w:hAnsi="Calibri" w:cs="Calibri"/>
        </w:rPr>
        <w:t>)</w:t>
      </w:r>
    </w:p>
    <w:p w14:paraId="406C8C44"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b/>
          <w:bCs/>
        </w:rPr>
        <w:lastRenderedPageBreak/>
        <w:t>Bargaining power of suppliers</w:t>
      </w:r>
      <w:r w:rsidRPr="007D08A9">
        <w:rPr>
          <w:rFonts w:ascii="Calibri" w:eastAsia="Times New Roman" w:hAnsi="Calibri" w:cs="Calibri"/>
        </w:rPr>
        <w:t xml:space="preserve">: The bargaining power of suppliers has increased. Though the firm undertakes support from the local market, still during covid, bargaining power of suppliers has increased. </w:t>
      </w:r>
    </w:p>
    <w:p w14:paraId="1F4DE0DA"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b/>
          <w:bCs/>
        </w:rPr>
        <w:t>The threat of substitutes</w:t>
      </w:r>
      <w:r w:rsidRPr="007D08A9">
        <w:rPr>
          <w:rFonts w:ascii="Calibri" w:eastAsia="Times New Roman" w:hAnsi="Calibri" w:cs="Calibri"/>
        </w:rPr>
        <w:t xml:space="preserve">: The threat of substitutes is low. As the firm has been able to deliver optimum quality of service, no competitor can meet the qualifications. The firm has been able to keep the track of customers and fulfil their needs accordingly. </w:t>
      </w:r>
    </w:p>
    <w:p w14:paraId="09B7BE00"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b/>
          <w:bCs/>
        </w:rPr>
        <w:t>Bargaining Power of Buyers:</w:t>
      </w:r>
      <w:r w:rsidRPr="007D08A9">
        <w:rPr>
          <w:rFonts w:ascii="Calibri" w:eastAsia="Times New Roman" w:hAnsi="Calibri" w:cs="Calibri"/>
        </w:rPr>
        <w:t xml:space="preserve"> The bargaining power of buyers can be considered as an unimportant factor that does not fit in the scenario. As the organization is preparing and delivering products that cannot be bargained, thus the bargaining power cannot be exercised. </w:t>
      </w:r>
    </w:p>
    <w:p w14:paraId="6900BF51"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b/>
          <w:bCs/>
        </w:rPr>
        <w:t>The threat of new entrants</w:t>
      </w:r>
      <w:r w:rsidRPr="007D08A9">
        <w:rPr>
          <w:rFonts w:ascii="Calibri" w:eastAsia="Times New Roman" w:hAnsi="Calibri" w:cs="Calibri"/>
        </w:rPr>
        <w:t>: The firm beholds a strong name in the industry. Even during the covid-19 times, the rules and regulations were changed. Advertising is the act of praising the product (</w:t>
      </w:r>
      <w:proofErr w:type="spellStart"/>
      <w:r w:rsidRPr="007D08A9">
        <w:rPr>
          <w:rFonts w:ascii="Calibri" w:eastAsia="Times New Roman" w:hAnsi="Calibri" w:cs="Calibri"/>
          <w:color w:val="3C4043"/>
          <w:highlight w:val="white"/>
        </w:rPr>
        <w:t>Czeremski</w:t>
      </w:r>
      <w:proofErr w:type="spellEnd"/>
      <w:r w:rsidRPr="007D08A9">
        <w:rPr>
          <w:rFonts w:ascii="Calibri" w:eastAsia="Times New Roman" w:hAnsi="Calibri" w:cs="Calibri"/>
          <w:color w:val="3C4043"/>
          <w:highlight w:val="white"/>
        </w:rPr>
        <w:t>, 2020</w:t>
      </w:r>
      <w:r w:rsidRPr="007D08A9">
        <w:rPr>
          <w:rFonts w:ascii="Calibri" w:eastAsia="Times New Roman" w:hAnsi="Calibri" w:cs="Calibri"/>
        </w:rPr>
        <w:t xml:space="preserve">). Thus, the right means of advertisement should be used for the products. The warranty was extended and hence, the customer support was excellent. Thus, this is considered to be one of the key aspects which help to build strong support accordingly, thus, the fear of new entrants is lower in Aston Martin. </w:t>
      </w:r>
    </w:p>
    <w:p w14:paraId="5CB884E7"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b/>
          <w:bCs/>
        </w:rPr>
        <w:t>Industry Rivalry:</w:t>
      </w:r>
      <w:r w:rsidRPr="007D08A9">
        <w:rPr>
          <w:rFonts w:ascii="Calibri" w:eastAsia="Times New Roman" w:hAnsi="Calibri" w:cs="Calibri"/>
        </w:rPr>
        <w:t xml:space="preserve"> The firm has a lot of rivals and hence, this is considered to be the key aspect that creates competition. In the industry, the rivals bring in high competition among the organizations. </w:t>
      </w:r>
    </w:p>
    <w:p w14:paraId="2DCF8323" w14:textId="77777777" w:rsidR="00345B15" w:rsidRPr="007D08A9" w:rsidRDefault="00345B15" w:rsidP="007D08A9">
      <w:pPr>
        <w:pStyle w:val="Heading1"/>
        <w:spacing w:before="0"/>
        <w:ind w:left="57" w:firstLine="284"/>
        <w:rPr>
          <w:rFonts w:ascii="Calibri" w:hAnsi="Calibri" w:cs="Calibri"/>
          <w:sz w:val="22"/>
          <w:szCs w:val="22"/>
        </w:rPr>
      </w:pPr>
      <w:bookmarkStart w:id="7" w:name="_Toc98266929"/>
      <w:r w:rsidRPr="007D08A9">
        <w:rPr>
          <w:rFonts w:ascii="Calibri" w:hAnsi="Calibri" w:cs="Calibri"/>
          <w:sz w:val="22"/>
          <w:szCs w:val="22"/>
        </w:rPr>
        <w:t>Reasons for an organization to engage in international trade</w:t>
      </w:r>
      <w:bookmarkEnd w:id="7"/>
    </w:p>
    <w:p w14:paraId="1B3A0125" w14:textId="1B4AB88B" w:rsidR="00172F10"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 xml:space="preserve">Every firm </w:t>
      </w:r>
      <w:r w:rsidR="00362161" w:rsidRPr="007D08A9">
        <w:rPr>
          <w:rFonts w:ascii="Calibri" w:eastAsia="Times New Roman" w:hAnsi="Calibri" w:cs="Calibri"/>
        </w:rPr>
        <w:t>dream</w:t>
      </w:r>
      <w:r w:rsidRPr="007D08A9">
        <w:rPr>
          <w:rFonts w:ascii="Calibri" w:eastAsia="Times New Roman" w:hAnsi="Calibri" w:cs="Calibri"/>
        </w:rPr>
        <w:t xml:space="preserve"> of engaging itself in larger markets and gaining better profits. Engage in the international market improves business growth. It also marks the public awareness of the product and hence, supports better growth. With strategic analysis, the strategic decisions are taken (</w:t>
      </w:r>
      <w:proofErr w:type="spellStart"/>
      <w:r w:rsidRPr="007D08A9">
        <w:rPr>
          <w:rFonts w:ascii="Calibri" w:eastAsia="Times New Roman" w:hAnsi="Calibri" w:cs="Calibri"/>
          <w:color w:val="3C4043"/>
          <w:highlight w:val="white"/>
        </w:rPr>
        <w:t>Graenu</w:t>
      </w:r>
      <w:proofErr w:type="spellEnd"/>
      <w:r w:rsidRPr="007D08A9">
        <w:rPr>
          <w:rFonts w:ascii="Calibri" w:eastAsia="Times New Roman" w:hAnsi="Calibri" w:cs="Calibri"/>
          <w:color w:val="3C4043"/>
          <w:highlight w:val="white"/>
        </w:rPr>
        <w:t>, 2019</w:t>
      </w:r>
      <w:r w:rsidRPr="007D08A9">
        <w:rPr>
          <w:rFonts w:ascii="Calibri" w:eastAsia="Times New Roman" w:hAnsi="Calibri" w:cs="Calibri"/>
        </w:rPr>
        <w:t xml:space="preserve">). With the chance for the organizations to engage in international trade, it reduces the dependency upon local markets. It holds increased chances of success and also has high efficiency. It beholds high economic advantage with innovation and growth. The competitive level is higher and hence, it can meet the needs of the people efficiently. </w:t>
      </w:r>
      <w:bookmarkStart w:id="8" w:name="_Toc98266930"/>
    </w:p>
    <w:p w14:paraId="1C9666A5" w14:textId="77777777" w:rsidR="00172F10" w:rsidRPr="007D08A9" w:rsidRDefault="00172F10" w:rsidP="007D08A9">
      <w:pPr>
        <w:pStyle w:val="Normal1"/>
        <w:spacing w:line="360" w:lineRule="auto"/>
        <w:ind w:left="57" w:firstLine="284"/>
        <w:jc w:val="both"/>
        <w:rPr>
          <w:rFonts w:ascii="Calibri" w:eastAsia="Times New Roman" w:hAnsi="Calibri" w:cs="Calibri"/>
        </w:rPr>
      </w:pPr>
    </w:p>
    <w:p w14:paraId="3551A5A7" w14:textId="76183F1C" w:rsidR="00345B15" w:rsidRPr="007D08A9" w:rsidRDefault="00345B15" w:rsidP="007D08A9">
      <w:pPr>
        <w:pStyle w:val="Normal1"/>
        <w:spacing w:line="360" w:lineRule="auto"/>
        <w:ind w:left="57" w:firstLine="284"/>
        <w:jc w:val="both"/>
        <w:rPr>
          <w:rFonts w:ascii="Calibri" w:eastAsia="Times New Roman" w:hAnsi="Calibri" w:cs="Calibri"/>
          <w:b/>
          <w:bCs/>
        </w:rPr>
      </w:pPr>
      <w:r w:rsidRPr="007D08A9">
        <w:rPr>
          <w:rFonts w:ascii="Calibri" w:hAnsi="Calibri" w:cs="Calibri"/>
          <w:b/>
          <w:bCs/>
        </w:rPr>
        <w:t>Assessment of markets in action along with their micro-economic and macro-economic foundation</w:t>
      </w:r>
      <w:bookmarkEnd w:id="8"/>
    </w:p>
    <w:p w14:paraId="184CD136" w14:textId="5773AE19"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Penetration into the international markets requires a high amount of dedication and strict management. The market is the key part that is required to be taken under control. As per the situational analysis of Aston Martin after the Covid-19 scenario, distinct changes have taken place. As per the microeconomic and macroeconomic foundation, it can be identified that the firm faced difficult situations. It is important to promote record linkage to the devices and data accordingly (</w:t>
      </w:r>
      <w:proofErr w:type="spellStart"/>
      <w:r w:rsidR="00362161" w:rsidRPr="007D08A9">
        <w:rPr>
          <w:rFonts w:ascii="Calibri" w:eastAsia="Times New Roman" w:hAnsi="Calibri" w:cs="Calibri"/>
          <w:color w:val="3C4043"/>
          <w:highlight w:val="white"/>
        </w:rPr>
        <w:t>Gschwind</w:t>
      </w:r>
      <w:proofErr w:type="spellEnd"/>
      <w:r w:rsidR="00362161" w:rsidRPr="007D08A9">
        <w:rPr>
          <w:rFonts w:ascii="Calibri" w:eastAsia="Times New Roman" w:hAnsi="Calibri" w:cs="Calibri"/>
          <w:color w:val="3C4043"/>
          <w:highlight w:val="white"/>
        </w:rPr>
        <w:t xml:space="preserve">, et </w:t>
      </w:r>
      <w:r w:rsidR="00362161" w:rsidRPr="007D08A9">
        <w:rPr>
          <w:rFonts w:ascii="Calibri" w:eastAsia="Times New Roman" w:hAnsi="Calibri" w:cs="Calibri"/>
          <w:color w:val="3C4043"/>
          <w:highlight w:val="white"/>
        </w:rPr>
        <w:lastRenderedPageBreak/>
        <w:t>al.</w:t>
      </w:r>
      <w:r w:rsidRPr="007D08A9">
        <w:rPr>
          <w:rFonts w:ascii="Calibri" w:eastAsia="Times New Roman" w:hAnsi="Calibri" w:cs="Calibri"/>
          <w:color w:val="3C4043"/>
          <w:highlight w:val="white"/>
        </w:rPr>
        <w:t>, 2019</w:t>
      </w:r>
      <w:r w:rsidRPr="007D08A9">
        <w:rPr>
          <w:rFonts w:ascii="Calibri" w:eastAsia="Times New Roman" w:hAnsi="Calibri" w:cs="Calibri"/>
        </w:rPr>
        <w:t xml:space="preserve">). However, with the support from the local markets, the firm has been able to embark on to a new level which will be helpful to build strong growth accordingly. The strength of the firm is the flexibility it beholds in its management process. Along with it, the technical, political and financial stability has improved the growth of the firm in a better manner. </w:t>
      </w:r>
    </w:p>
    <w:p w14:paraId="5602BA6A" w14:textId="77777777" w:rsidR="00345B15" w:rsidRPr="007D08A9" w:rsidRDefault="00345B15" w:rsidP="007D08A9">
      <w:pPr>
        <w:pStyle w:val="Heading1"/>
        <w:spacing w:before="0"/>
        <w:ind w:left="57" w:firstLine="284"/>
        <w:rPr>
          <w:rFonts w:ascii="Calibri" w:hAnsi="Calibri" w:cs="Calibri"/>
          <w:sz w:val="22"/>
          <w:szCs w:val="22"/>
        </w:rPr>
      </w:pPr>
      <w:bookmarkStart w:id="9" w:name="_Toc98266931"/>
      <w:r w:rsidRPr="007D08A9">
        <w:rPr>
          <w:rFonts w:ascii="Calibri" w:hAnsi="Calibri" w:cs="Calibri"/>
          <w:sz w:val="22"/>
          <w:szCs w:val="22"/>
        </w:rPr>
        <w:t>Different market structures and their influence on firm strategy</w:t>
      </w:r>
      <w:bookmarkEnd w:id="9"/>
    </w:p>
    <w:p w14:paraId="41B65E62"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 xml:space="preserve">There is a list of market structures that are applied according to the firm strategies. This is an important part that is to be well maintained. The market structure that is being used by Aston Martin is perfect competition. As the firm engulfs in a perfect competition aspect, it aims to bring in a strict analysis of the market. After the Covid-19 storm, the firm faced high losses. The concept of competition has gained a better prominence in the market. Therefore, with the perfect competition, it can be found that the firm strategy is influenced. The strategies required being flexible and hence, the market structure is highly related to the firm and influences its flexibility.  </w:t>
      </w:r>
    </w:p>
    <w:p w14:paraId="0C4FA255" w14:textId="77777777" w:rsidR="00345B15" w:rsidRPr="007D08A9" w:rsidRDefault="00345B15" w:rsidP="007D08A9">
      <w:pPr>
        <w:pStyle w:val="Heading1"/>
        <w:spacing w:before="0"/>
        <w:ind w:left="57" w:firstLine="284"/>
        <w:rPr>
          <w:rFonts w:ascii="Calibri" w:hAnsi="Calibri" w:cs="Calibri"/>
          <w:sz w:val="22"/>
          <w:szCs w:val="22"/>
        </w:rPr>
      </w:pPr>
      <w:bookmarkStart w:id="10" w:name="_Toc98266932"/>
      <w:r w:rsidRPr="007D08A9">
        <w:rPr>
          <w:rFonts w:ascii="Calibri" w:hAnsi="Calibri" w:cs="Calibri"/>
          <w:sz w:val="22"/>
          <w:szCs w:val="22"/>
        </w:rPr>
        <w:t>Long-run and short-run changes</w:t>
      </w:r>
      <w:bookmarkEnd w:id="10"/>
    </w:p>
    <w:p w14:paraId="66134A5A" w14:textId="4DF398A9"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 xml:space="preserve">Aston Martin has signed a </w:t>
      </w:r>
      <w:r w:rsidR="00362161" w:rsidRPr="007D08A9">
        <w:rPr>
          <w:rFonts w:ascii="Calibri" w:eastAsia="Times New Roman" w:hAnsi="Calibri" w:cs="Calibri"/>
        </w:rPr>
        <w:t>long-term</w:t>
      </w:r>
      <w:r w:rsidRPr="007D08A9">
        <w:rPr>
          <w:rFonts w:ascii="Calibri" w:eastAsia="Times New Roman" w:hAnsi="Calibri" w:cs="Calibri"/>
        </w:rPr>
        <w:t xml:space="preserve"> partnership with Saudi Arabia state-owned energy. This will help them to produce cars high in technology. As the firm has been initiating itself to a better level of growth thus the long-run changes will help in creating projects for a sustainable future. </w:t>
      </w:r>
    </w:p>
    <w:p w14:paraId="0D1856BC" w14:textId="4051431E"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 xml:space="preserve">The </w:t>
      </w:r>
      <w:r w:rsidR="00362161" w:rsidRPr="007D08A9">
        <w:rPr>
          <w:rFonts w:ascii="Calibri" w:eastAsia="Times New Roman" w:hAnsi="Calibri" w:cs="Calibri"/>
        </w:rPr>
        <w:t>short-term</w:t>
      </w:r>
      <w:r w:rsidRPr="007D08A9">
        <w:rPr>
          <w:rFonts w:ascii="Calibri" w:eastAsia="Times New Roman" w:hAnsi="Calibri" w:cs="Calibri"/>
        </w:rPr>
        <w:t xml:space="preserve"> goal is an important part that is to be maintained and hence, this will bring in a change in the firm. The introduction of formula1 cars is an important part of </w:t>
      </w:r>
      <w:r w:rsidR="00362161" w:rsidRPr="007D08A9">
        <w:rPr>
          <w:rFonts w:ascii="Calibri" w:eastAsia="Times New Roman" w:hAnsi="Calibri" w:cs="Calibri"/>
        </w:rPr>
        <w:t>short-term</w:t>
      </w:r>
      <w:r w:rsidRPr="007D08A9">
        <w:rPr>
          <w:rFonts w:ascii="Calibri" w:eastAsia="Times New Roman" w:hAnsi="Calibri" w:cs="Calibri"/>
        </w:rPr>
        <w:t xml:space="preserve"> change. This will increase the competitive aspect in the industry. </w:t>
      </w:r>
    </w:p>
    <w:p w14:paraId="79C41D52" w14:textId="7F3DB228"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 xml:space="preserve">With the long term and </w:t>
      </w:r>
      <w:r w:rsidR="00362161" w:rsidRPr="007D08A9">
        <w:rPr>
          <w:rFonts w:ascii="Calibri" w:eastAsia="Times New Roman" w:hAnsi="Calibri" w:cs="Calibri"/>
        </w:rPr>
        <w:t>short-term</w:t>
      </w:r>
      <w:r w:rsidRPr="007D08A9">
        <w:rPr>
          <w:rFonts w:ascii="Calibri" w:eastAsia="Times New Roman" w:hAnsi="Calibri" w:cs="Calibri"/>
        </w:rPr>
        <w:t xml:space="preserve"> changes, the firm Aston Martin can be able to improve its growth in the market. Moreover, the concept of sustainability is also an important part that will increase the lifespan of the firm. </w:t>
      </w:r>
    </w:p>
    <w:p w14:paraId="73A5C760" w14:textId="77777777" w:rsidR="00345B15" w:rsidRPr="007D08A9" w:rsidRDefault="00345B15" w:rsidP="007D08A9">
      <w:pPr>
        <w:pStyle w:val="Heading1"/>
        <w:spacing w:before="0"/>
        <w:ind w:left="57" w:firstLine="284"/>
        <w:rPr>
          <w:rFonts w:ascii="Calibri" w:hAnsi="Calibri" w:cs="Calibri"/>
          <w:sz w:val="22"/>
          <w:szCs w:val="22"/>
        </w:rPr>
      </w:pPr>
      <w:bookmarkStart w:id="11" w:name="_Toc98266933"/>
      <w:r w:rsidRPr="007D08A9">
        <w:rPr>
          <w:rFonts w:ascii="Calibri" w:hAnsi="Calibri" w:cs="Calibri"/>
          <w:sz w:val="22"/>
          <w:szCs w:val="22"/>
        </w:rPr>
        <w:t>Key features of the current international economy</w:t>
      </w:r>
      <w:bookmarkEnd w:id="11"/>
    </w:p>
    <w:p w14:paraId="39DE9FFE"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The current international economy has changed its phase. It has completely evolved from what it used to be in the past years. The local governments are forced to compete in the increasingly competitive market (</w:t>
      </w:r>
      <w:proofErr w:type="spellStart"/>
      <w:r w:rsidRPr="007D08A9">
        <w:rPr>
          <w:rFonts w:ascii="Calibri" w:eastAsia="Times New Roman" w:hAnsi="Calibri" w:cs="Calibri"/>
          <w:color w:val="3C4043"/>
          <w:highlight w:val="white"/>
        </w:rPr>
        <w:t>Smalec</w:t>
      </w:r>
      <w:proofErr w:type="spellEnd"/>
      <w:r w:rsidRPr="007D08A9">
        <w:rPr>
          <w:rFonts w:ascii="Calibri" w:eastAsia="Times New Roman" w:hAnsi="Calibri" w:cs="Calibri"/>
          <w:color w:val="3C4043"/>
          <w:highlight w:val="white"/>
        </w:rPr>
        <w:t>, 2019</w:t>
      </w:r>
      <w:r w:rsidRPr="007D08A9">
        <w:rPr>
          <w:rFonts w:ascii="Calibri" w:eastAsia="Times New Roman" w:hAnsi="Calibri" w:cs="Calibri"/>
        </w:rPr>
        <w:t>). With the advent of Covid-19, the financial markets have faced great changes and hence, certain aspects are to be highlighted of the international economy. They can be undertaken as follows</w:t>
      </w:r>
    </w:p>
    <w:p w14:paraId="2CAC9F54" w14:textId="77777777" w:rsidR="00345B15" w:rsidRPr="007D08A9" w:rsidRDefault="00345B15" w:rsidP="007D08A9">
      <w:pPr>
        <w:pStyle w:val="Normal1"/>
        <w:numPr>
          <w:ilvl w:val="0"/>
          <w:numId w:val="3"/>
        </w:numPr>
        <w:spacing w:line="360" w:lineRule="auto"/>
        <w:ind w:left="57" w:firstLine="284"/>
        <w:jc w:val="both"/>
        <w:rPr>
          <w:rFonts w:ascii="Calibri" w:eastAsia="Times New Roman" w:hAnsi="Calibri" w:cs="Calibri"/>
        </w:rPr>
      </w:pPr>
      <w:r w:rsidRPr="007D08A9">
        <w:rPr>
          <w:rFonts w:ascii="Calibri" w:eastAsia="Times New Roman" w:hAnsi="Calibri" w:cs="Calibri"/>
        </w:rPr>
        <w:t>Infrastructure</w:t>
      </w:r>
    </w:p>
    <w:p w14:paraId="75691B00" w14:textId="77777777" w:rsidR="00345B15" w:rsidRPr="007D08A9" w:rsidRDefault="00345B15" w:rsidP="007D08A9">
      <w:pPr>
        <w:pStyle w:val="Normal1"/>
        <w:numPr>
          <w:ilvl w:val="0"/>
          <w:numId w:val="3"/>
        </w:numPr>
        <w:spacing w:line="360" w:lineRule="auto"/>
        <w:ind w:left="57" w:firstLine="284"/>
        <w:jc w:val="both"/>
        <w:rPr>
          <w:rFonts w:ascii="Calibri" w:eastAsia="Times New Roman" w:hAnsi="Calibri" w:cs="Calibri"/>
        </w:rPr>
      </w:pPr>
      <w:r w:rsidRPr="007D08A9">
        <w:rPr>
          <w:rFonts w:ascii="Calibri" w:eastAsia="Times New Roman" w:hAnsi="Calibri" w:cs="Calibri"/>
        </w:rPr>
        <w:t>Population</w:t>
      </w:r>
    </w:p>
    <w:p w14:paraId="5C3DC5C3" w14:textId="1D7ABD5C" w:rsidR="00345B15" w:rsidRPr="007D08A9" w:rsidRDefault="00815B0C" w:rsidP="007D08A9">
      <w:pPr>
        <w:pStyle w:val="Normal1"/>
        <w:numPr>
          <w:ilvl w:val="0"/>
          <w:numId w:val="3"/>
        </w:numPr>
        <w:spacing w:line="360" w:lineRule="auto"/>
        <w:ind w:left="57" w:firstLine="284"/>
        <w:jc w:val="both"/>
        <w:rPr>
          <w:rFonts w:ascii="Calibri" w:eastAsia="Times New Roman" w:hAnsi="Calibri" w:cs="Calibri"/>
        </w:rPr>
      </w:pPr>
      <w:r w:rsidRPr="007D08A9">
        <w:rPr>
          <w:rFonts w:ascii="Calibri" w:eastAsia="Times New Roman" w:hAnsi="Calibri" w:cs="Calibri"/>
        </w:rPr>
        <w:t>Labour</w:t>
      </w:r>
    </w:p>
    <w:p w14:paraId="48D89FEF" w14:textId="77777777" w:rsidR="00345B15" w:rsidRPr="007D08A9" w:rsidRDefault="00345B15" w:rsidP="007D08A9">
      <w:pPr>
        <w:pStyle w:val="Normal1"/>
        <w:numPr>
          <w:ilvl w:val="0"/>
          <w:numId w:val="3"/>
        </w:numPr>
        <w:spacing w:line="360" w:lineRule="auto"/>
        <w:ind w:left="57" w:firstLine="284"/>
        <w:jc w:val="both"/>
        <w:rPr>
          <w:rFonts w:ascii="Calibri" w:eastAsia="Times New Roman" w:hAnsi="Calibri" w:cs="Calibri"/>
        </w:rPr>
      </w:pPr>
      <w:r w:rsidRPr="007D08A9">
        <w:rPr>
          <w:rFonts w:ascii="Calibri" w:eastAsia="Times New Roman" w:hAnsi="Calibri" w:cs="Calibri"/>
        </w:rPr>
        <w:lastRenderedPageBreak/>
        <w:t>Human capital</w:t>
      </w:r>
    </w:p>
    <w:p w14:paraId="397C625A" w14:textId="77777777" w:rsidR="00345B15" w:rsidRPr="007D08A9" w:rsidRDefault="00345B15" w:rsidP="007D08A9">
      <w:pPr>
        <w:pStyle w:val="Normal1"/>
        <w:numPr>
          <w:ilvl w:val="0"/>
          <w:numId w:val="3"/>
        </w:numPr>
        <w:spacing w:line="360" w:lineRule="auto"/>
        <w:ind w:left="57" w:firstLine="284"/>
        <w:jc w:val="both"/>
        <w:rPr>
          <w:rFonts w:ascii="Calibri" w:eastAsia="Times New Roman" w:hAnsi="Calibri" w:cs="Calibri"/>
        </w:rPr>
      </w:pPr>
      <w:r w:rsidRPr="007D08A9">
        <w:rPr>
          <w:rFonts w:ascii="Calibri" w:eastAsia="Times New Roman" w:hAnsi="Calibri" w:cs="Calibri"/>
        </w:rPr>
        <w:t>technology</w:t>
      </w:r>
    </w:p>
    <w:p w14:paraId="73D5D7F4" w14:textId="77777777"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 xml:space="preserve">These are some of the key aspects which help to evolve the international economy. The economy changed from one end to the other end of the world affecting all the industries. Aston Martin has also witnessed changes in technology and human capital. Thus, changes in the regulations have been brought forward. Thus, this is an important part that can be well evaluated accordingly. </w:t>
      </w:r>
    </w:p>
    <w:p w14:paraId="6DCAB3DC" w14:textId="77777777" w:rsidR="00345B15" w:rsidRPr="007D08A9" w:rsidRDefault="00345B15" w:rsidP="007D08A9">
      <w:pPr>
        <w:pStyle w:val="Heading1"/>
        <w:spacing w:before="0"/>
        <w:ind w:left="57" w:firstLine="284"/>
        <w:rPr>
          <w:rFonts w:ascii="Calibri" w:hAnsi="Calibri" w:cs="Calibri"/>
          <w:sz w:val="22"/>
          <w:szCs w:val="22"/>
        </w:rPr>
      </w:pPr>
      <w:bookmarkStart w:id="12" w:name="_Toc98266934"/>
      <w:r w:rsidRPr="007D08A9">
        <w:rPr>
          <w:rFonts w:ascii="Calibri" w:hAnsi="Calibri" w:cs="Calibri"/>
          <w:sz w:val="22"/>
          <w:szCs w:val="22"/>
        </w:rPr>
        <w:t>Conclusion</w:t>
      </w:r>
      <w:bookmarkEnd w:id="12"/>
    </w:p>
    <w:p w14:paraId="1462E175" w14:textId="02D7DA7B" w:rsidR="00345B15" w:rsidRPr="007D08A9" w:rsidRDefault="00345B15" w:rsidP="007D08A9">
      <w:pPr>
        <w:pStyle w:val="Normal1"/>
        <w:spacing w:line="360" w:lineRule="auto"/>
        <w:ind w:left="57" w:firstLine="284"/>
        <w:jc w:val="both"/>
        <w:rPr>
          <w:rFonts w:ascii="Calibri" w:eastAsia="Times New Roman" w:hAnsi="Calibri" w:cs="Calibri"/>
        </w:rPr>
      </w:pPr>
      <w:r w:rsidRPr="007D08A9">
        <w:rPr>
          <w:rFonts w:ascii="Calibri" w:eastAsia="Times New Roman" w:hAnsi="Calibri" w:cs="Calibri"/>
        </w:rPr>
        <w:t xml:space="preserve">It can be concluded that, with the support of flexibility, situational changes can be highlighted. Aston Martin has brought in several changes and thus created sustainable practices for themselves to evolve from the issues. With macro and micro environmental analysis, it can be identified that Aston Martin has been able to undergo several long terms and </w:t>
      </w:r>
      <w:r w:rsidR="00362161" w:rsidRPr="007D08A9">
        <w:rPr>
          <w:rFonts w:ascii="Calibri" w:eastAsia="Times New Roman" w:hAnsi="Calibri" w:cs="Calibri"/>
        </w:rPr>
        <w:t>short-term</w:t>
      </w:r>
      <w:r w:rsidRPr="007D08A9">
        <w:rPr>
          <w:rFonts w:ascii="Calibri" w:eastAsia="Times New Roman" w:hAnsi="Calibri" w:cs="Calibri"/>
        </w:rPr>
        <w:t xml:space="preserve"> changes to maintain its growth rate.</w:t>
      </w:r>
    </w:p>
    <w:p w14:paraId="306FF396" w14:textId="77777777" w:rsidR="00345B15" w:rsidRPr="007D08A9" w:rsidRDefault="00345B15" w:rsidP="007D08A9">
      <w:pPr>
        <w:spacing w:line="360" w:lineRule="auto"/>
        <w:ind w:left="57" w:firstLine="284"/>
        <w:rPr>
          <w:rFonts w:ascii="Calibri" w:hAnsi="Calibri" w:cs="Calibri"/>
        </w:rPr>
      </w:pPr>
    </w:p>
    <w:p w14:paraId="51E0902B" w14:textId="77777777" w:rsidR="00345B15" w:rsidRPr="007D08A9" w:rsidRDefault="00345B15" w:rsidP="007D08A9">
      <w:pPr>
        <w:spacing w:line="360" w:lineRule="auto"/>
        <w:ind w:left="57" w:firstLine="284"/>
        <w:rPr>
          <w:rFonts w:ascii="Calibri" w:eastAsia="Times New Roman" w:hAnsi="Calibri" w:cs="Calibri"/>
          <w:b/>
        </w:rPr>
      </w:pPr>
      <w:r w:rsidRPr="007D08A9">
        <w:rPr>
          <w:rFonts w:ascii="Calibri" w:eastAsia="Times New Roman" w:hAnsi="Calibri" w:cs="Calibri"/>
          <w:b/>
        </w:rPr>
        <w:br w:type="page"/>
      </w:r>
    </w:p>
    <w:p w14:paraId="2F0790D2" w14:textId="77777777" w:rsidR="00345B15" w:rsidRPr="007D08A9" w:rsidRDefault="00D148D7" w:rsidP="007D08A9">
      <w:pPr>
        <w:pStyle w:val="Heading1"/>
        <w:spacing w:before="0"/>
        <w:ind w:left="57" w:firstLine="284"/>
        <w:jc w:val="center"/>
        <w:rPr>
          <w:rFonts w:ascii="Calibri" w:hAnsi="Calibri" w:cs="Calibri"/>
          <w:sz w:val="22"/>
          <w:szCs w:val="22"/>
        </w:rPr>
      </w:pPr>
      <w:bookmarkStart w:id="13" w:name="_Toc98266935"/>
      <w:r w:rsidRPr="007D08A9">
        <w:rPr>
          <w:rFonts w:ascii="Calibri" w:hAnsi="Calibri" w:cs="Calibri"/>
          <w:sz w:val="22"/>
          <w:szCs w:val="22"/>
        </w:rPr>
        <w:lastRenderedPageBreak/>
        <w:t>Reference List</w:t>
      </w:r>
      <w:bookmarkEnd w:id="13"/>
    </w:p>
    <w:p w14:paraId="504BA1E7" w14:textId="77777777" w:rsidR="00345B15" w:rsidRPr="007D08A9" w:rsidRDefault="00345B15" w:rsidP="007D08A9">
      <w:pPr>
        <w:pStyle w:val="ListParagraph"/>
        <w:numPr>
          <w:ilvl w:val="0"/>
          <w:numId w:val="9"/>
        </w:numPr>
        <w:spacing w:line="360" w:lineRule="auto"/>
        <w:ind w:left="57" w:firstLine="284"/>
        <w:jc w:val="both"/>
        <w:rPr>
          <w:rFonts w:ascii="Calibri" w:hAnsi="Calibri" w:cs="Calibri"/>
        </w:rPr>
      </w:pPr>
      <w:r w:rsidRPr="007D08A9">
        <w:rPr>
          <w:rFonts w:ascii="Calibri" w:hAnsi="Calibri" w:cs="Calibri"/>
          <w:color w:val="000000"/>
        </w:rPr>
        <w:t>Astonmartin.com. 2022. COVID-19 | Aston Martin | Aston Martin. [online] Available at: &lt;https://www.astonmartin.com/en/owners/covid-19&gt; [Accessed 15 March 2022].</w:t>
      </w:r>
    </w:p>
    <w:p w14:paraId="008EFE0D" w14:textId="0BFD5934" w:rsidR="00345B15" w:rsidRPr="007D08A9" w:rsidRDefault="00345B15" w:rsidP="007D08A9">
      <w:pPr>
        <w:pStyle w:val="ListParagraph"/>
        <w:numPr>
          <w:ilvl w:val="0"/>
          <w:numId w:val="9"/>
        </w:numPr>
        <w:spacing w:line="360" w:lineRule="auto"/>
        <w:ind w:left="57" w:firstLine="284"/>
        <w:jc w:val="both"/>
        <w:rPr>
          <w:rFonts w:ascii="Calibri" w:hAnsi="Calibri" w:cs="Calibri"/>
        </w:rPr>
      </w:pPr>
      <w:proofErr w:type="spellStart"/>
      <w:r w:rsidRPr="007D08A9">
        <w:rPr>
          <w:rFonts w:ascii="Calibri" w:hAnsi="Calibri" w:cs="Calibri"/>
          <w:color w:val="000000"/>
        </w:rPr>
        <w:t>Czeremski</w:t>
      </w:r>
      <w:proofErr w:type="spellEnd"/>
      <w:r w:rsidRPr="007D08A9">
        <w:rPr>
          <w:rFonts w:ascii="Calibri" w:hAnsi="Calibri" w:cs="Calibri"/>
          <w:color w:val="000000"/>
        </w:rPr>
        <w:t xml:space="preserve">, M., 2020. Between Myth and Brand. Aspects of Myth in Marketing Communication. Studia </w:t>
      </w:r>
      <w:proofErr w:type="spellStart"/>
      <w:r w:rsidRPr="007D08A9">
        <w:rPr>
          <w:rFonts w:ascii="Calibri" w:hAnsi="Calibri" w:cs="Calibri"/>
          <w:color w:val="000000"/>
        </w:rPr>
        <w:t>Religiologica</w:t>
      </w:r>
      <w:proofErr w:type="spellEnd"/>
      <w:r w:rsidRPr="007D08A9">
        <w:rPr>
          <w:rFonts w:ascii="Calibri" w:hAnsi="Calibri" w:cs="Calibri"/>
          <w:color w:val="000000"/>
        </w:rPr>
        <w:t xml:space="preserve">. </w:t>
      </w:r>
      <w:proofErr w:type="spellStart"/>
      <w:r w:rsidRPr="007D08A9">
        <w:rPr>
          <w:rFonts w:ascii="Calibri" w:hAnsi="Calibri" w:cs="Calibri"/>
          <w:color w:val="000000"/>
        </w:rPr>
        <w:t>Zeszyty</w:t>
      </w:r>
      <w:proofErr w:type="spellEnd"/>
      <w:r w:rsidRPr="007D08A9">
        <w:rPr>
          <w:rFonts w:ascii="Calibri" w:hAnsi="Calibri" w:cs="Calibri"/>
          <w:color w:val="000000"/>
        </w:rPr>
        <w:t xml:space="preserve"> </w:t>
      </w:r>
      <w:proofErr w:type="spellStart"/>
      <w:r w:rsidRPr="007D08A9">
        <w:rPr>
          <w:rFonts w:ascii="Calibri" w:hAnsi="Calibri" w:cs="Calibri"/>
          <w:color w:val="000000"/>
        </w:rPr>
        <w:t>Naukowe</w:t>
      </w:r>
      <w:proofErr w:type="spellEnd"/>
      <w:r w:rsidRPr="007D08A9">
        <w:rPr>
          <w:rFonts w:ascii="Calibri" w:hAnsi="Calibri" w:cs="Calibri"/>
          <w:color w:val="000000"/>
        </w:rPr>
        <w:t xml:space="preserve"> </w:t>
      </w:r>
      <w:proofErr w:type="spellStart"/>
      <w:r w:rsidRPr="007D08A9">
        <w:rPr>
          <w:rFonts w:ascii="Calibri" w:hAnsi="Calibri" w:cs="Calibri"/>
          <w:color w:val="000000"/>
        </w:rPr>
        <w:t>Uniwersytetu</w:t>
      </w:r>
      <w:proofErr w:type="spellEnd"/>
      <w:r w:rsidRPr="007D08A9">
        <w:rPr>
          <w:rFonts w:ascii="Calibri" w:hAnsi="Calibri" w:cs="Calibri"/>
          <w:color w:val="000000"/>
        </w:rPr>
        <w:t xml:space="preserve"> </w:t>
      </w:r>
      <w:proofErr w:type="spellStart"/>
      <w:r w:rsidRPr="007D08A9">
        <w:rPr>
          <w:rFonts w:ascii="Calibri" w:hAnsi="Calibri" w:cs="Calibri"/>
          <w:color w:val="000000"/>
        </w:rPr>
        <w:t>Jagiellońskiego</w:t>
      </w:r>
      <w:proofErr w:type="spellEnd"/>
      <w:r w:rsidRPr="007D08A9">
        <w:rPr>
          <w:rFonts w:ascii="Calibri" w:hAnsi="Calibri" w:cs="Calibri"/>
          <w:color w:val="000000"/>
        </w:rPr>
        <w:t>, 53(3), pp.239-253.</w:t>
      </w:r>
      <w:r w:rsidR="006D073B" w:rsidRPr="006D073B">
        <w:rPr>
          <w:rFonts w:ascii="Calibri" w:hAnsi="Calibri" w:cs="Calibri"/>
          <w:color w:val="000000"/>
        </w:rPr>
        <w:t xml:space="preserve"> </w:t>
      </w:r>
      <w:r w:rsidR="006D073B" w:rsidRPr="003E605B">
        <w:rPr>
          <w:rStyle w:val="selectable"/>
          <w:rFonts w:ascii="Calibri" w:hAnsi="Calibri" w:cs="Calibri"/>
          <w:color w:val="000000"/>
        </w:rPr>
        <w:t>[Accessed 1</w:t>
      </w:r>
      <w:r w:rsidR="006D073B">
        <w:rPr>
          <w:rStyle w:val="selectable"/>
          <w:rFonts w:ascii="Calibri" w:hAnsi="Calibri" w:cs="Calibri"/>
          <w:color w:val="000000"/>
        </w:rPr>
        <w:t>7</w:t>
      </w:r>
      <w:r w:rsidR="006D073B" w:rsidRPr="003E605B">
        <w:rPr>
          <w:rStyle w:val="selectable"/>
          <w:rFonts w:ascii="Calibri" w:hAnsi="Calibri" w:cs="Calibri"/>
          <w:color w:val="000000"/>
        </w:rPr>
        <w:t xml:space="preserve"> March 2022].</w:t>
      </w:r>
    </w:p>
    <w:p w14:paraId="08B4F81E" w14:textId="35F685E4" w:rsidR="00345B15" w:rsidRPr="007D08A9" w:rsidRDefault="00345B15" w:rsidP="007D08A9">
      <w:pPr>
        <w:pStyle w:val="ListParagraph"/>
        <w:numPr>
          <w:ilvl w:val="0"/>
          <w:numId w:val="9"/>
        </w:numPr>
        <w:spacing w:line="360" w:lineRule="auto"/>
        <w:ind w:left="57" w:firstLine="284"/>
        <w:jc w:val="both"/>
        <w:rPr>
          <w:rFonts w:ascii="Calibri" w:hAnsi="Calibri" w:cs="Calibri"/>
        </w:rPr>
      </w:pPr>
      <w:proofErr w:type="spellStart"/>
      <w:r w:rsidRPr="007D08A9">
        <w:rPr>
          <w:rFonts w:ascii="Calibri" w:hAnsi="Calibri" w:cs="Calibri"/>
          <w:color w:val="000000"/>
        </w:rPr>
        <w:t>Essamri</w:t>
      </w:r>
      <w:proofErr w:type="spellEnd"/>
      <w:r w:rsidRPr="007D08A9">
        <w:rPr>
          <w:rFonts w:ascii="Calibri" w:hAnsi="Calibri" w:cs="Calibri"/>
          <w:color w:val="000000"/>
        </w:rPr>
        <w:t xml:space="preserve">, A., McKechnie, S. and </w:t>
      </w:r>
      <w:proofErr w:type="spellStart"/>
      <w:r w:rsidRPr="007D08A9">
        <w:rPr>
          <w:rFonts w:ascii="Calibri" w:hAnsi="Calibri" w:cs="Calibri"/>
          <w:color w:val="000000"/>
        </w:rPr>
        <w:t>Winklhofer</w:t>
      </w:r>
      <w:proofErr w:type="spellEnd"/>
      <w:r w:rsidRPr="007D08A9">
        <w:rPr>
          <w:rFonts w:ascii="Calibri" w:hAnsi="Calibri" w:cs="Calibri"/>
          <w:color w:val="000000"/>
        </w:rPr>
        <w:t>, H., 2019. Co-creating corporate brand identity with online brand communities: A managerial perspective. Journal of Business Research, 96, pp.366-375.</w:t>
      </w:r>
      <w:r w:rsidR="006D073B" w:rsidRPr="006D073B">
        <w:rPr>
          <w:rFonts w:ascii="Calibri" w:hAnsi="Calibri" w:cs="Calibri"/>
          <w:color w:val="000000"/>
        </w:rPr>
        <w:t xml:space="preserve"> </w:t>
      </w:r>
      <w:r w:rsidR="006D073B" w:rsidRPr="003E605B">
        <w:rPr>
          <w:rStyle w:val="selectable"/>
          <w:rFonts w:ascii="Calibri" w:hAnsi="Calibri" w:cs="Calibri"/>
          <w:color w:val="000000"/>
        </w:rPr>
        <w:t>[Accessed 1</w:t>
      </w:r>
      <w:r w:rsidR="006D073B">
        <w:rPr>
          <w:rStyle w:val="selectable"/>
          <w:rFonts w:ascii="Calibri" w:hAnsi="Calibri" w:cs="Calibri"/>
          <w:color w:val="000000"/>
        </w:rPr>
        <w:t>7</w:t>
      </w:r>
      <w:r w:rsidR="006D073B" w:rsidRPr="003E605B">
        <w:rPr>
          <w:rStyle w:val="selectable"/>
          <w:rFonts w:ascii="Calibri" w:hAnsi="Calibri" w:cs="Calibri"/>
          <w:color w:val="000000"/>
        </w:rPr>
        <w:t xml:space="preserve"> March 2022].</w:t>
      </w:r>
    </w:p>
    <w:p w14:paraId="219F3DA4" w14:textId="71DD1A2B" w:rsidR="00345B15" w:rsidRPr="007D08A9" w:rsidRDefault="00345B15" w:rsidP="007D08A9">
      <w:pPr>
        <w:pStyle w:val="ListParagraph"/>
        <w:numPr>
          <w:ilvl w:val="0"/>
          <w:numId w:val="9"/>
        </w:numPr>
        <w:spacing w:line="360" w:lineRule="auto"/>
        <w:ind w:left="57" w:firstLine="284"/>
        <w:jc w:val="both"/>
        <w:rPr>
          <w:rFonts w:ascii="Calibri" w:hAnsi="Calibri" w:cs="Calibri"/>
        </w:rPr>
      </w:pPr>
      <w:proofErr w:type="spellStart"/>
      <w:r w:rsidRPr="007D08A9">
        <w:rPr>
          <w:rFonts w:ascii="Calibri" w:hAnsi="Calibri" w:cs="Calibri"/>
          <w:color w:val="000000"/>
        </w:rPr>
        <w:t>Fazendeiro</w:t>
      </w:r>
      <w:proofErr w:type="spellEnd"/>
      <w:r w:rsidRPr="007D08A9">
        <w:rPr>
          <w:rFonts w:ascii="Calibri" w:hAnsi="Calibri" w:cs="Calibri"/>
          <w:color w:val="000000"/>
        </w:rPr>
        <w:t xml:space="preserve">, E.A., 2020. Equity Research-Aston Martin Lagonda (Doctoral dissertation, </w:t>
      </w:r>
      <w:proofErr w:type="spellStart"/>
      <w:r w:rsidRPr="007D08A9">
        <w:rPr>
          <w:rFonts w:ascii="Calibri" w:hAnsi="Calibri" w:cs="Calibri"/>
          <w:color w:val="000000"/>
        </w:rPr>
        <w:t>Universidade</w:t>
      </w:r>
      <w:proofErr w:type="spellEnd"/>
      <w:r w:rsidRPr="007D08A9">
        <w:rPr>
          <w:rFonts w:ascii="Calibri" w:hAnsi="Calibri" w:cs="Calibri"/>
          <w:color w:val="000000"/>
        </w:rPr>
        <w:t xml:space="preserve"> de </w:t>
      </w:r>
      <w:proofErr w:type="spellStart"/>
      <w:r w:rsidRPr="007D08A9">
        <w:rPr>
          <w:rFonts w:ascii="Calibri" w:hAnsi="Calibri" w:cs="Calibri"/>
          <w:color w:val="000000"/>
        </w:rPr>
        <w:t>Lisboa</w:t>
      </w:r>
      <w:proofErr w:type="spellEnd"/>
      <w:r w:rsidRPr="007D08A9">
        <w:rPr>
          <w:rFonts w:ascii="Calibri" w:hAnsi="Calibri" w:cs="Calibri"/>
          <w:color w:val="000000"/>
        </w:rPr>
        <w:t xml:space="preserve"> (Portugal)).</w:t>
      </w:r>
      <w:r w:rsidR="006D073B" w:rsidRPr="006D073B">
        <w:rPr>
          <w:rFonts w:ascii="Calibri" w:hAnsi="Calibri" w:cs="Calibri"/>
          <w:color w:val="000000"/>
        </w:rPr>
        <w:t xml:space="preserve"> </w:t>
      </w:r>
      <w:r w:rsidR="006D073B" w:rsidRPr="003E605B">
        <w:rPr>
          <w:rStyle w:val="selectable"/>
          <w:rFonts w:ascii="Calibri" w:hAnsi="Calibri" w:cs="Calibri"/>
          <w:color w:val="000000"/>
        </w:rPr>
        <w:t>[Accessed 15 March 2022].</w:t>
      </w:r>
    </w:p>
    <w:p w14:paraId="750C7808" w14:textId="556F3371" w:rsidR="00345B15" w:rsidRPr="007D08A9" w:rsidRDefault="00345B15" w:rsidP="007D08A9">
      <w:pPr>
        <w:pStyle w:val="ListParagraph"/>
        <w:numPr>
          <w:ilvl w:val="0"/>
          <w:numId w:val="9"/>
        </w:numPr>
        <w:spacing w:line="360" w:lineRule="auto"/>
        <w:ind w:left="57" w:firstLine="284"/>
        <w:jc w:val="both"/>
        <w:rPr>
          <w:rFonts w:ascii="Calibri" w:hAnsi="Calibri" w:cs="Calibri"/>
        </w:rPr>
      </w:pPr>
      <w:proofErr w:type="spellStart"/>
      <w:r w:rsidRPr="007D08A9">
        <w:rPr>
          <w:rFonts w:ascii="Calibri" w:hAnsi="Calibri" w:cs="Calibri"/>
          <w:color w:val="000000"/>
        </w:rPr>
        <w:t>Graenu</w:t>
      </w:r>
      <w:proofErr w:type="spellEnd"/>
      <w:r w:rsidRPr="007D08A9">
        <w:rPr>
          <w:rFonts w:ascii="Calibri" w:hAnsi="Calibri" w:cs="Calibri"/>
          <w:color w:val="000000"/>
        </w:rPr>
        <w:t>, P., 2019. Strategic Marketing.</w:t>
      </w:r>
      <w:r w:rsidR="006D073B" w:rsidRPr="006D073B">
        <w:rPr>
          <w:rFonts w:ascii="Calibri" w:hAnsi="Calibri" w:cs="Calibri"/>
          <w:color w:val="000000"/>
        </w:rPr>
        <w:t xml:space="preserve"> </w:t>
      </w:r>
      <w:r w:rsidR="006D073B" w:rsidRPr="003E605B">
        <w:rPr>
          <w:rStyle w:val="selectable"/>
          <w:rFonts w:ascii="Calibri" w:hAnsi="Calibri" w:cs="Calibri"/>
          <w:color w:val="000000"/>
        </w:rPr>
        <w:t>[Accessed 15 March 2022].</w:t>
      </w:r>
    </w:p>
    <w:p w14:paraId="7A65BCFB" w14:textId="29F2798D" w:rsidR="00345B15" w:rsidRPr="007D08A9" w:rsidRDefault="00345B15" w:rsidP="007D08A9">
      <w:pPr>
        <w:pStyle w:val="ListParagraph"/>
        <w:numPr>
          <w:ilvl w:val="0"/>
          <w:numId w:val="9"/>
        </w:numPr>
        <w:spacing w:line="360" w:lineRule="auto"/>
        <w:ind w:left="57" w:firstLine="284"/>
        <w:jc w:val="both"/>
        <w:rPr>
          <w:rFonts w:ascii="Calibri" w:hAnsi="Calibri" w:cs="Calibri"/>
        </w:rPr>
      </w:pPr>
      <w:proofErr w:type="spellStart"/>
      <w:r w:rsidRPr="007D08A9">
        <w:rPr>
          <w:rFonts w:ascii="Calibri" w:hAnsi="Calibri" w:cs="Calibri"/>
          <w:color w:val="000000"/>
        </w:rPr>
        <w:t>Gschwind</w:t>
      </w:r>
      <w:proofErr w:type="spellEnd"/>
      <w:r w:rsidRPr="007D08A9">
        <w:rPr>
          <w:rFonts w:ascii="Calibri" w:hAnsi="Calibri" w:cs="Calibri"/>
          <w:color w:val="000000"/>
        </w:rPr>
        <w:t xml:space="preserve">, T., </w:t>
      </w:r>
      <w:proofErr w:type="spellStart"/>
      <w:r w:rsidRPr="007D08A9">
        <w:rPr>
          <w:rFonts w:ascii="Calibri" w:hAnsi="Calibri" w:cs="Calibri"/>
          <w:color w:val="000000"/>
        </w:rPr>
        <w:t>Miksovic</w:t>
      </w:r>
      <w:proofErr w:type="spellEnd"/>
      <w:r w:rsidRPr="007D08A9">
        <w:rPr>
          <w:rFonts w:ascii="Calibri" w:hAnsi="Calibri" w:cs="Calibri"/>
          <w:color w:val="000000"/>
        </w:rPr>
        <w:t xml:space="preserve">, C., Minder, J., </w:t>
      </w:r>
      <w:proofErr w:type="spellStart"/>
      <w:r w:rsidRPr="007D08A9">
        <w:rPr>
          <w:rFonts w:ascii="Calibri" w:hAnsi="Calibri" w:cs="Calibri"/>
          <w:color w:val="000000"/>
        </w:rPr>
        <w:t>Mirylenka</w:t>
      </w:r>
      <w:proofErr w:type="spellEnd"/>
      <w:r w:rsidRPr="007D08A9">
        <w:rPr>
          <w:rFonts w:ascii="Calibri" w:hAnsi="Calibri" w:cs="Calibri"/>
          <w:color w:val="000000"/>
        </w:rPr>
        <w:t xml:space="preserve">, K. and </w:t>
      </w:r>
      <w:proofErr w:type="spellStart"/>
      <w:r w:rsidRPr="007D08A9">
        <w:rPr>
          <w:rFonts w:ascii="Calibri" w:hAnsi="Calibri" w:cs="Calibri"/>
          <w:color w:val="000000"/>
        </w:rPr>
        <w:t>Scotton</w:t>
      </w:r>
      <w:proofErr w:type="spellEnd"/>
      <w:r w:rsidRPr="007D08A9">
        <w:rPr>
          <w:rFonts w:ascii="Calibri" w:hAnsi="Calibri" w:cs="Calibri"/>
          <w:color w:val="000000"/>
        </w:rPr>
        <w:t>, P., 2019, December. Fast record linkage for company entities. In 2019 IEEE International Conference on Big Data (Big Data) (pp. 623-630). IEEE.</w:t>
      </w:r>
      <w:r w:rsidR="006D073B" w:rsidRPr="006D073B">
        <w:rPr>
          <w:rFonts w:ascii="Calibri" w:hAnsi="Calibri" w:cs="Calibri"/>
          <w:color w:val="000000"/>
        </w:rPr>
        <w:t xml:space="preserve"> </w:t>
      </w:r>
      <w:r w:rsidR="006D073B" w:rsidRPr="003E605B">
        <w:rPr>
          <w:rStyle w:val="selectable"/>
          <w:rFonts w:ascii="Calibri" w:hAnsi="Calibri" w:cs="Calibri"/>
          <w:color w:val="000000"/>
        </w:rPr>
        <w:t xml:space="preserve">[Accessed </w:t>
      </w:r>
      <w:r w:rsidR="006D073B">
        <w:rPr>
          <w:rStyle w:val="selectable"/>
          <w:rFonts w:ascii="Calibri" w:hAnsi="Calibri" w:cs="Calibri"/>
          <w:color w:val="000000"/>
        </w:rPr>
        <w:t>20</w:t>
      </w:r>
      <w:r w:rsidR="006D073B" w:rsidRPr="003E605B">
        <w:rPr>
          <w:rStyle w:val="selectable"/>
          <w:rFonts w:ascii="Calibri" w:hAnsi="Calibri" w:cs="Calibri"/>
          <w:color w:val="000000"/>
        </w:rPr>
        <w:t xml:space="preserve"> March 2022].</w:t>
      </w:r>
    </w:p>
    <w:p w14:paraId="2C0FEB56" w14:textId="456CFF0B" w:rsidR="00345B15" w:rsidRPr="007D08A9" w:rsidRDefault="00345B15" w:rsidP="007D08A9">
      <w:pPr>
        <w:pStyle w:val="ListParagraph"/>
        <w:numPr>
          <w:ilvl w:val="0"/>
          <w:numId w:val="9"/>
        </w:numPr>
        <w:spacing w:line="360" w:lineRule="auto"/>
        <w:ind w:left="57" w:firstLine="284"/>
        <w:jc w:val="both"/>
        <w:rPr>
          <w:rFonts w:ascii="Calibri" w:hAnsi="Calibri" w:cs="Calibri"/>
        </w:rPr>
      </w:pPr>
      <w:r w:rsidRPr="007D08A9">
        <w:rPr>
          <w:rFonts w:ascii="Calibri" w:hAnsi="Calibri" w:cs="Calibri"/>
          <w:color w:val="000000"/>
        </w:rPr>
        <w:t xml:space="preserve">Popescu, D.I., </w:t>
      </w:r>
      <w:proofErr w:type="spellStart"/>
      <w:r w:rsidRPr="007D08A9">
        <w:rPr>
          <w:rFonts w:ascii="Calibri" w:hAnsi="Calibri" w:cs="Calibri"/>
          <w:color w:val="000000"/>
        </w:rPr>
        <w:t>Ceptureanu</w:t>
      </w:r>
      <w:proofErr w:type="spellEnd"/>
      <w:r w:rsidRPr="007D08A9">
        <w:rPr>
          <w:rFonts w:ascii="Calibri" w:hAnsi="Calibri" w:cs="Calibri"/>
          <w:color w:val="000000"/>
        </w:rPr>
        <w:t xml:space="preserve">, E.G. and </w:t>
      </w:r>
      <w:proofErr w:type="spellStart"/>
      <w:r w:rsidRPr="007D08A9">
        <w:rPr>
          <w:rFonts w:ascii="Calibri" w:hAnsi="Calibri" w:cs="Calibri"/>
          <w:color w:val="000000"/>
        </w:rPr>
        <w:t>Ceptureanu</w:t>
      </w:r>
      <w:proofErr w:type="spellEnd"/>
      <w:r w:rsidRPr="007D08A9">
        <w:rPr>
          <w:rFonts w:ascii="Calibri" w:hAnsi="Calibri" w:cs="Calibri"/>
          <w:color w:val="000000"/>
        </w:rPr>
        <w:t>, S.I., 2018. Trends in the evolution of marketing management and its implication on the business environment. In 12th International Management Conference on Management Perspectives in the Digital Era (IMC) (pp. 416-422).</w:t>
      </w:r>
      <w:r w:rsidR="006D073B" w:rsidRPr="006D073B">
        <w:rPr>
          <w:rFonts w:ascii="Calibri" w:hAnsi="Calibri" w:cs="Calibri"/>
          <w:color w:val="000000"/>
        </w:rPr>
        <w:t xml:space="preserve"> </w:t>
      </w:r>
      <w:r w:rsidR="006D073B" w:rsidRPr="003E605B">
        <w:rPr>
          <w:rStyle w:val="selectable"/>
          <w:rFonts w:ascii="Calibri" w:hAnsi="Calibri" w:cs="Calibri"/>
          <w:color w:val="000000"/>
        </w:rPr>
        <w:t xml:space="preserve">[Accessed </w:t>
      </w:r>
      <w:r w:rsidR="006D073B">
        <w:rPr>
          <w:rStyle w:val="selectable"/>
          <w:rFonts w:ascii="Calibri" w:hAnsi="Calibri" w:cs="Calibri"/>
          <w:color w:val="000000"/>
        </w:rPr>
        <w:t>22</w:t>
      </w:r>
      <w:r w:rsidR="006D073B" w:rsidRPr="003E605B">
        <w:rPr>
          <w:rStyle w:val="selectable"/>
          <w:rFonts w:ascii="Calibri" w:hAnsi="Calibri" w:cs="Calibri"/>
          <w:color w:val="000000"/>
        </w:rPr>
        <w:t xml:space="preserve"> March 2022].</w:t>
      </w:r>
    </w:p>
    <w:p w14:paraId="79C40959" w14:textId="74DBF235" w:rsidR="00345B15" w:rsidRPr="007D08A9" w:rsidRDefault="00345B15" w:rsidP="007D08A9">
      <w:pPr>
        <w:pStyle w:val="ListParagraph"/>
        <w:numPr>
          <w:ilvl w:val="0"/>
          <w:numId w:val="9"/>
        </w:numPr>
        <w:spacing w:line="360" w:lineRule="auto"/>
        <w:ind w:left="57" w:firstLine="284"/>
        <w:jc w:val="both"/>
        <w:rPr>
          <w:rFonts w:ascii="Calibri" w:hAnsi="Calibri" w:cs="Calibri"/>
        </w:rPr>
      </w:pPr>
      <w:proofErr w:type="spellStart"/>
      <w:r w:rsidRPr="007D08A9">
        <w:rPr>
          <w:rFonts w:ascii="Calibri" w:hAnsi="Calibri" w:cs="Calibri"/>
          <w:color w:val="000000"/>
        </w:rPr>
        <w:t>Smalec</w:t>
      </w:r>
      <w:proofErr w:type="spellEnd"/>
      <w:r w:rsidRPr="007D08A9">
        <w:rPr>
          <w:rFonts w:ascii="Calibri" w:hAnsi="Calibri" w:cs="Calibri"/>
          <w:color w:val="000000"/>
        </w:rPr>
        <w:t>, A., 2019. City Placement and Set Jetting as Unconventional Marketing Communication Tools for Local Governments. Journal of Emerging Trends in Marketing and Management, 1(1), pp.165-171.</w:t>
      </w:r>
      <w:r w:rsidR="006D073B" w:rsidRPr="006D073B">
        <w:rPr>
          <w:rFonts w:ascii="Calibri" w:hAnsi="Calibri" w:cs="Calibri"/>
          <w:color w:val="000000"/>
        </w:rPr>
        <w:t xml:space="preserve"> </w:t>
      </w:r>
      <w:r w:rsidR="006D073B" w:rsidRPr="003E605B">
        <w:rPr>
          <w:rStyle w:val="selectable"/>
          <w:rFonts w:ascii="Calibri" w:hAnsi="Calibri" w:cs="Calibri"/>
          <w:color w:val="000000"/>
        </w:rPr>
        <w:t xml:space="preserve">[Accessed </w:t>
      </w:r>
      <w:r w:rsidR="006D073B">
        <w:rPr>
          <w:rStyle w:val="selectable"/>
          <w:rFonts w:ascii="Calibri" w:hAnsi="Calibri" w:cs="Calibri"/>
          <w:color w:val="000000"/>
        </w:rPr>
        <w:t>2</w:t>
      </w:r>
      <w:r w:rsidR="006D073B" w:rsidRPr="003E605B">
        <w:rPr>
          <w:rStyle w:val="selectable"/>
          <w:rFonts w:ascii="Calibri" w:hAnsi="Calibri" w:cs="Calibri"/>
          <w:color w:val="000000"/>
        </w:rPr>
        <w:t>5 March 2022].</w:t>
      </w:r>
    </w:p>
    <w:p w14:paraId="76CD4642" w14:textId="05712F15" w:rsidR="006D073B" w:rsidRPr="006D073B" w:rsidRDefault="00345B15" w:rsidP="006D073B">
      <w:pPr>
        <w:pStyle w:val="ListParagraph"/>
        <w:numPr>
          <w:ilvl w:val="0"/>
          <w:numId w:val="9"/>
        </w:numPr>
        <w:spacing w:line="360" w:lineRule="auto"/>
        <w:ind w:left="57" w:firstLine="284"/>
        <w:jc w:val="both"/>
        <w:rPr>
          <w:rFonts w:ascii="Calibri" w:hAnsi="Calibri" w:cs="Calibri"/>
        </w:rPr>
      </w:pPr>
      <w:r w:rsidRPr="007D08A9">
        <w:rPr>
          <w:rFonts w:ascii="Calibri" w:hAnsi="Calibri" w:cs="Calibri"/>
          <w:color w:val="000000"/>
        </w:rPr>
        <w:t>Ventura, C.A.B., 2021. Aston Martin Lagonda case study (Doctoral dissertation).</w:t>
      </w:r>
      <w:r w:rsidR="006D073B">
        <w:rPr>
          <w:rFonts w:ascii="Calibri" w:hAnsi="Calibri" w:cs="Calibri"/>
          <w:color w:val="000000"/>
        </w:rPr>
        <w:t xml:space="preserve"> </w:t>
      </w:r>
      <w:r w:rsidR="006D073B" w:rsidRPr="003E605B">
        <w:rPr>
          <w:rStyle w:val="selectable"/>
          <w:rFonts w:ascii="Calibri" w:hAnsi="Calibri" w:cs="Calibri"/>
          <w:color w:val="000000"/>
        </w:rPr>
        <w:t xml:space="preserve">[Accessed </w:t>
      </w:r>
      <w:r w:rsidR="006D073B">
        <w:rPr>
          <w:rStyle w:val="selectable"/>
          <w:rFonts w:ascii="Calibri" w:hAnsi="Calibri" w:cs="Calibri"/>
          <w:color w:val="000000"/>
        </w:rPr>
        <w:t>2</w:t>
      </w:r>
      <w:r w:rsidR="006D073B" w:rsidRPr="003E605B">
        <w:rPr>
          <w:rStyle w:val="selectable"/>
          <w:rFonts w:ascii="Calibri" w:hAnsi="Calibri" w:cs="Calibri"/>
          <w:color w:val="000000"/>
        </w:rPr>
        <w:t>5 March 2022].</w:t>
      </w:r>
    </w:p>
    <w:sectPr w:rsidR="006D073B" w:rsidRPr="006D073B" w:rsidSect="006D073B">
      <w:footerReference w:type="even" r:id="rId12"/>
      <w:footerReference w:type="default" r:id="rId1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C5827" w14:textId="77777777" w:rsidR="003837BA" w:rsidRDefault="003837BA" w:rsidP="00345B15">
      <w:pPr>
        <w:spacing w:line="240" w:lineRule="auto"/>
      </w:pPr>
      <w:r>
        <w:separator/>
      </w:r>
    </w:p>
  </w:endnote>
  <w:endnote w:type="continuationSeparator" w:id="0">
    <w:p w14:paraId="45120EF5" w14:textId="77777777" w:rsidR="003837BA" w:rsidRDefault="003837BA" w:rsidP="00345B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6114293"/>
      <w:docPartObj>
        <w:docPartGallery w:val="Page Numbers (Bottom of Page)"/>
        <w:docPartUnique/>
      </w:docPartObj>
    </w:sdtPr>
    <w:sdtEndPr>
      <w:rPr>
        <w:rStyle w:val="PageNumber"/>
      </w:rPr>
    </w:sdtEndPr>
    <w:sdtContent>
      <w:p w14:paraId="78D6BCBC" w14:textId="4497E5F0" w:rsidR="006D073B" w:rsidRDefault="006D073B" w:rsidP="005403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31FD7E" w14:textId="77777777" w:rsidR="006D073B" w:rsidRDefault="006D073B" w:rsidP="006D07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7012563"/>
      <w:docPartObj>
        <w:docPartGallery w:val="Page Numbers (Bottom of Page)"/>
        <w:docPartUnique/>
      </w:docPartObj>
    </w:sdtPr>
    <w:sdtEndPr>
      <w:rPr>
        <w:rStyle w:val="PageNumber"/>
      </w:rPr>
    </w:sdtEndPr>
    <w:sdtContent>
      <w:p w14:paraId="7BA45AF3" w14:textId="1DB23029" w:rsidR="006D073B" w:rsidRDefault="006D073B" w:rsidP="005403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2919BBB" w14:textId="77777777" w:rsidR="00345B15" w:rsidRDefault="00345B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69DDA3" w14:textId="77777777" w:rsidR="003837BA" w:rsidRDefault="003837BA" w:rsidP="00345B15">
      <w:pPr>
        <w:spacing w:line="240" w:lineRule="auto"/>
      </w:pPr>
      <w:r>
        <w:separator/>
      </w:r>
    </w:p>
  </w:footnote>
  <w:footnote w:type="continuationSeparator" w:id="0">
    <w:p w14:paraId="0DAB25F5" w14:textId="77777777" w:rsidR="003837BA" w:rsidRDefault="003837BA" w:rsidP="00345B1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F2A17"/>
    <w:multiLevelType w:val="hybridMultilevel"/>
    <w:tmpl w:val="CFCC41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E85883"/>
    <w:multiLevelType w:val="multilevel"/>
    <w:tmpl w:val="B0204E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3067500"/>
    <w:multiLevelType w:val="multilevel"/>
    <w:tmpl w:val="9BF6BB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D811932"/>
    <w:multiLevelType w:val="multilevel"/>
    <w:tmpl w:val="98B4C3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3A2E35"/>
    <w:multiLevelType w:val="multilevel"/>
    <w:tmpl w:val="A6A6AD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856149A"/>
    <w:multiLevelType w:val="multilevel"/>
    <w:tmpl w:val="365A7B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A237FB4"/>
    <w:multiLevelType w:val="multilevel"/>
    <w:tmpl w:val="E32A68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D8C5EB4"/>
    <w:multiLevelType w:val="multilevel"/>
    <w:tmpl w:val="B96615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A513A8B"/>
    <w:multiLevelType w:val="multilevel"/>
    <w:tmpl w:val="D1C85D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02642047">
    <w:abstractNumId w:val="8"/>
  </w:num>
  <w:num w:numId="2" w16cid:durableId="163398399">
    <w:abstractNumId w:val="5"/>
  </w:num>
  <w:num w:numId="3" w16cid:durableId="960965048">
    <w:abstractNumId w:val="3"/>
  </w:num>
  <w:num w:numId="4" w16cid:durableId="1633291675">
    <w:abstractNumId w:val="2"/>
  </w:num>
  <w:num w:numId="5" w16cid:durableId="468791521">
    <w:abstractNumId w:val="4"/>
  </w:num>
  <w:num w:numId="6" w16cid:durableId="665135527">
    <w:abstractNumId w:val="7"/>
  </w:num>
  <w:num w:numId="7" w16cid:durableId="1832794016">
    <w:abstractNumId w:val="6"/>
  </w:num>
  <w:num w:numId="8" w16cid:durableId="460612254">
    <w:abstractNumId w:val="1"/>
  </w:num>
  <w:num w:numId="9" w16cid:durableId="16076144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313FD"/>
    <w:rsid w:val="000A74D3"/>
    <w:rsid w:val="001449F1"/>
    <w:rsid w:val="00172F10"/>
    <w:rsid w:val="001C00D7"/>
    <w:rsid w:val="001C36E8"/>
    <w:rsid w:val="00202801"/>
    <w:rsid w:val="00345B15"/>
    <w:rsid w:val="00362161"/>
    <w:rsid w:val="003837BA"/>
    <w:rsid w:val="00500F0C"/>
    <w:rsid w:val="0056193F"/>
    <w:rsid w:val="00584D3D"/>
    <w:rsid w:val="006D073B"/>
    <w:rsid w:val="007313FD"/>
    <w:rsid w:val="007D08A9"/>
    <w:rsid w:val="00815B0C"/>
    <w:rsid w:val="009F71D4"/>
    <w:rsid w:val="00A94989"/>
    <w:rsid w:val="00BE6E26"/>
    <w:rsid w:val="00CB1565"/>
    <w:rsid w:val="00D148D7"/>
    <w:rsid w:val="00EB3A60"/>
    <w:rsid w:val="00FA0F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F1E6D"/>
  <w15:docId w15:val="{83BF2A33-D475-4047-97AC-3CF339986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345B15"/>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7313FD"/>
    <w:pPr>
      <w:keepNext/>
      <w:keepLines/>
      <w:spacing w:before="360" w:after="120"/>
      <w:outlineLvl w:val="1"/>
    </w:pPr>
    <w:rPr>
      <w:sz w:val="32"/>
      <w:szCs w:val="32"/>
    </w:rPr>
  </w:style>
  <w:style w:type="paragraph" w:styleId="Heading3">
    <w:name w:val="heading 3"/>
    <w:basedOn w:val="Normal1"/>
    <w:next w:val="Normal1"/>
    <w:rsid w:val="007313FD"/>
    <w:pPr>
      <w:keepNext/>
      <w:keepLines/>
      <w:spacing w:before="320" w:after="80"/>
      <w:outlineLvl w:val="2"/>
    </w:pPr>
    <w:rPr>
      <w:color w:val="434343"/>
      <w:sz w:val="28"/>
      <w:szCs w:val="28"/>
    </w:rPr>
  </w:style>
  <w:style w:type="paragraph" w:styleId="Heading4">
    <w:name w:val="heading 4"/>
    <w:basedOn w:val="Normal1"/>
    <w:next w:val="Normal1"/>
    <w:rsid w:val="007313FD"/>
    <w:pPr>
      <w:keepNext/>
      <w:keepLines/>
      <w:spacing w:before="280" w:after="80"/>
      <w:outlineLvl w:val="3"/>
    </w:pPr>
    <w:rPr>
      <w:color w:val="666666"/>
      <w:sz w:val="24"/>
      <w:szCs w:val="24"/>
    </w:rPr>
  </w:style>
  <w:style w:type="paragraph" w:styleId="Heading5">
    <w:name w:val="heading 5"/>
    <w:basedOn w:val="Normal1"/>
    <w:next w:val="Normal1"/>
    <w:rsid w:val="007313FD"/>
    <w:pPr>
      <w:keepNext/>
      <w:keepLines/>
      <w:spacing w:before="240" w:after="80"/>
      <w:outlineLvl w:val="4"/>
    </w:pPr>
    <w:rPr>
      <w:color w:val="666666"/>
    </w:rPr>
  </w:style>
  <w:style w:type="paragraph" w:styleId="Heading6">
    <w:name w:val="heading 6"/>
    <w:basedOn w:val="Normal1"/>
    <w:next w:val="Normal1"/>
    <w:rsid w:val="007313FD"/>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313FD"/>
  </w:style>
  <w:style w:type="paragraph" w:styleId="Title">
    <w:name w:val="Title"/>
    <w:basedOn w:val="Normal1"/>
    <w:next w:val="Normal1"/>
    <w:rsid w:val="007313FD"/>
    <w:pPr>
      <w:keepNext/>
      <w:keepLines/>
      <w:spacing w:after="60"/>
    </w:pPr>
    <w:rPr>
      <w:sz w:val="52"/>
      <w:szCs w:val="52"/>
    </w:rPr>
  </w:style>
  <w:style w:type="paragraph" w:styleId="Subtitle">
    <w:name w:val="Subtitle"/>
    <w:basedOn w:val="Normal1"/>
    <w:next w:val="Normal1"/>
    <w:rsid w:val="007313FD"/>
    <w:pPr>
      <w:keepNext/>
      <w:keepLines/>
      <w:spacing w:after="320"/>
    </w:pPr>
    <w:rPr>
      <w:color w:val="666666"/>
      <w:sz w:val="30"/>
      <w:szCs w:val="30"/>
    </w:rPr>
  </w:style>
  <w:style w:type="table" w:customStyle="1" w:styleId="a">
    <w:basedOn w:val="TableNormal"/>
    <w:rsid w:val="007313FD"/>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7313FD"/>
    <w:pPr>
      <w:spacing w:line="240" w:lineRule="auto"/>
    </w:pPr>
    <w:rPr>
      <w:sz w:val="20"/>
      <w:szCs w:val="20"/>
    </w:rPr>
  </w:style>
  <w:style w:type="character" w:customStyle="1" w:styleId="CommentTextChar">
    <w:name w:val="Comment Text Char"/>
    <w:basedOn w:val="DefaultParagraphFont"/>
    <w:link w:val="CommentText"/>
    <w:uiPriority w:val="99"/>
    <w:semiHidden/>
    <w:rsid w:val="007313FD"/>
    <w:rPr>
      <w:sz w:val="20"/>
      <w:szCs w:val="20"/>
    </w:rPr>
  </w:style>
  <w:style w:type="character" w:styleId="CommentReference">
    <w:name w:val="annotation reference"/>
    <w:basedOn w:val="DefaultParagraphFont"/>
    <w:uiPriority w:val="99"/>
    <w:semiHidden/>
    <w:unhideWhenUsed/>
    <w:rsid w:val="007313FD"/>
    <w:rPr>
      <w:sz w:val="16"/>
      <w:szCs w:val="16"/>
    </w:rPr>
  </w:style>
  <w:style w:type="paragraph" w:styleId="BalloonText">
    <w:name w:val="Balloon Text"/>
    <w:basedOn w:val="Normal"/>
    <w:link w:val="BalloonTextChar"/>
    <w:uiPriority w:val="99"/>
    <w:semiHidden/>
    <w:unhideWhenUsed/>
    <w:rsid w:val="00345B1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5B15"/>
    <w:rPr>
      <w:rFonts w:ascii="Tahoma" w:hAnsi="Tahoma" w:cs="Tahoma"/>
      <w:sz w:val="16"/>
      <w:szCs w:val="16"/>
    </w:rPr>
  </w:style>
  <w:style w:type="paragraph" w:styleId="TOCHeading">
    <w:name w:val="TOC Heading"/>
    <w:basedOn w:val="Heading1"/>
    <w:next w:val="Normal"/>
    <w:uiPriority w:val="39"/>
    <w:semiHidden/>
    <w:unhideWhenUsed/>
    <w:qFormat/>
    <w:rsid w:val="00345B15"/>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345B15"/>
    <w:pPr>
      <w:spacing w:after="100"/>
    </w:pPr>
  </w:style>
  <w:style w:type="character" w:styleId="Hyperlink">
    <w:name w:val="Hyperlink"/>
    <w:basedOn w:val="DefaultParagraphFont"/>
    <w:uiPriority w:val="99"/>
    <w:unhideWhenUsed/>
    <w:rsid w:val="00345B15"/>
    <w:rPr>
      <w:color w:val="0000FF" w:themeColor="hyperlink"/>
      <w:u w:val="single"/>
    </w:rPr>
  </w:style>
  <w:style w:type="paragraph" w:styleId="Header">
    <w:name w:val="header"/>
    <w:basedOn w:val="Normal"/>
    <w:link w:val="HeaderChar"/>
    <w:uiPriority w:val="99"/>
    <w:unhideWhenUsed/>
    <w:rsid w:val="00345B15"/>
    <w:pPr>
      <w:tabs>
        <w:tab w:val="center" w:pos="4680"/>
        <w:tab w:val="right" w:pos="9360"/>
      </w:tabs>
      <w:spacing w:line="240" w:lineRule="auto"/>
    </w:pPr>
  </w:style>
  <w:style w:type="character" w:customStyle="1" w:styleId="HeaderChar">
    <w:name w:val="Header Char"/>
    <w:basedOn w:val="DefaultParagraphFont"/>
    <w:link w:val="Header"/>
    <w:uiPriority w:val="99"/>
    <w:rsid w:val="00345B15"/>
  </w:style>
  <w:style w:type="paragraph" w:styleId="Footer">
    <w:name w:val="footer"/>
    <w:basedOn w:val="Normal"/>
    <w:link w:val="FooterChar"/>
    <w:uiPriority w:val="99"/>
    <w:unhideWhenUsed/>
    <w:rsid w:val="00345B15"/>
    <w:pPr>
      <w:tabs>
        <w:tab w:val="center" w:pos="4680"/>
        <w:tab w:val="right" w:pos="9360"/>
      </w:tabs>
      <w:spacing w:line="240" w:lineRule="auto"/>
    </w:pPr>
  </w:style>
  <w:style w:type="character" w:customStyle="1" w:styleId="FooterChar">
    <w:name w:val="Footer Char"/>
    <w:basedOn w:val="DefaultParagraphFont"/>
    <w:link w:val="Footer"/>
    <w:uiPriority w:val="99"/>
    <w:rsid w:val="00345B15"/>
  </w:style>
  <w:style w:type="character" w:customStyle="1" w:styleId="Heading1Char">
    <w:name w:val="Heading 1 Char"/>
    <w:basedOn w:val="DefaultParagraphFont"/>
    <w:link w:val="Heading1"/>
    <w:rsid w:val="00345B15"/>
    <w:rPr>
      <w:rFonts w:ascii="Times New Roman" w:hAnsi="Times New Roman"/>
      <w:b/>
      <w:color w:val="000000" w:themeColor="text1"/>
      <w:sz w:val="28"/>
      <w:szCs w:val="40"/>
    </w:rPr>
  </w:style>
  <w:style w:type="paragraph" w:styleId="ListParagraph">
    <w:name w:val="List Paragraph"/>
    <w:basedOn w:val="Normal"/>
    <w:uiPriority w:val="34"/>
    <w:qFormat/>
    <w:rsid w:val="00815B0C"/>
    <w:pPr>
      <w:ind w:left="720"/>
      <w:contextualSpacing/>
    </w:pPr>
  </w:style>
  <w:style w:type="character" w:styleId="PageNumber">
    <w:name w:val="page number"/>
    <w:basedOn w:val="DefaultParagraphFont"/>
    <w:uiPriority w:val="99"/>
    <w:semiHidden/>
    <w:unhideWhenUsed/>
    <w:rsid w:val="006D073B"/>
  </w:style>
  <w:style w:type="character" w:customStyle="1" w:styleId="selectable">
    <w:name w:val="selectable"/>
    <w:basedOn w:val="DefaultParagraphFont"/>
    <w:rsid w:val="006D07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242033">
      <w:bodyDiv w:val="1"/>
      <w:marLeft w:val="0"/>
      <w:marRight w:val="0"/>
      <w:marTop w:val="0"/>
      <w:marBottom w:val="0"/>
      <w:divBdr>
        <w:top w:val="none" w:sz="0" w:space="0" w:color="auto"/>
        <w:left w:val="none" w:sz="0" w:space="0" w:color="auto"/>
        <w:bottom w:val="none" w:sz="0" w:space="0" w:color="auto"/>
        <w:right w:val="none" w:sz="0" w:space="0" w:color="auto"/>
      </w:divBdr>
      <w:divsChild>
        <w:div w:id="1038505624">
          <w:marLeft w:val="0"/>
          <w:marRight w:val="0"/>
          <w:marTop w:val="0"/>
          <w:marBottom w:val="0"/>
          <w:divBdr>
            <w:top w:val="none" w:sz="0" w:space="0" w:color="auto"/>
            <w:left w:val="none" w:sz="0" w:space="0" w:color="auto"/>
            <w:bottom w:val="none" w:sz="0" w:space="0" w:color="auto"/>
            <w:right w:val="none" w:sz="0" w:space="0" w:color="auto"/>
          </w:divBdr>
          <w:divsChild>
            <w:div w:id="942759460">
              <w:marLeft w:val="0"/>
              <w:marRight w:val="0"/>
              <w:marTop w:val="0"/>
              <w:marBottom w:val="0"/>
              <w:divBdr>
                <w:top w:val="none" w:sz="0" w:space="0" w:color="auto"/>
                <w:left w:val="none" w:sz="0" w:space="0" w:color="auto"/>
                <w:bottom w:val="none" w:sz="0" w:space="0" w:color="auto"/>
                <w:right w:val="none" w:sz="0" w:space="0" w:color="auto"/>
              </w:divBdr>
              <w:divsChild>
                <w:div w:id="1652906459">
                  <w:marLeft w:val="0"/>
                  <w:marRight w:val="0"/>
                  <w:marTop w:val="0"/>
                  <w:marBottom w:val="0"/>
                  <w:divBdr>
                    <w:top w:val="none" w:sz="0" w:space="0" w:color="auto"/>
                    <w:left w:val="none" w:sz="0" w:space="0" w:color="auto"/>
                    <w:bottom w:val="none" w:sz="0" w:space="0" w:color="auto"/>
                    <w:right w:val="none" w:sz="0" w:space="0" w:color="auto"/>
                  </w:divBdr>
                  <w:divsChild>
                    <w:div w:id="77656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4758557">
      <w:bodyDiv w:val="1"/>
      <w:marLeft w:val="0"/>
      <w:marRight w:val="0"/>
      <w:marTop w:val="0"/>
      <w:marBottom w:val="0"/>
      <w:divBdr>
        <w:top w:val="none" w:sz="0" w:space="0" w:color="auto"/>
        <w:left w:val="none" w:sz="0" w:space="0" w:color="auto"/>
        <w:bottom w:val="none" w:sz="0" w:space="0" w:color="auto"/>
        <w:right w:val="none" w:sz="0" w:space="0" w:color="auto"/>
      </w:divBdr>
      <w:divsChild>
        <w:div w:id="10377638">
          <w:marLeft w:val="0"/>
          <w:marRight w:val="0"/>
          <w:marTop w:val="0"/>
          <w:marBottom w:val="0"/>
          <w:divBdr>
            <w:top w:val="none" w:sz="0" w:space="0" w:color="auto"/>
            <w:left w:val="none" w:sz="0" w:space="0" w:color="auto"/>
            <w:bottom w:val="none" w:sz="0" w:space="0" w:color="auto"/>
            <w:right w:val="none" w:sz="0" w:space="0" w:color="auto"/>
          </w:divBdr>
          <w:divsChild>
            <w:div w:id="2090273342">
              <w:marLeft w:val="0"/>
              <w:marRight w:val="0"/>
              <w:marTop w:val="0"/>
              <w:marBottom w:val="0"/>
              <w:divBdr>
                <w:top w:val="none" w:sz="0" w:space="0" w:color="auto"/>
                <w:left w:val="none" w:sz="0" w:space="0" w:color="auto"/>
                <w:bottom w:val="none" w:sz="0" w:space="0" w:color="auto"/>
                <w:right w:val="none" w:sz="0" w:space="0" w:color="auto"/>
              </w:divBdr>
              <w:divsChild>
                <w:div w:id="770009732">
                  <w:marLeft w:val="0"/>
                  <w:marRight w:val="0"/>
                  <w:marTop w:val="0"/>
                  <w:marBottom w:val="0"/>
                  <w:divBdr>
                    <w:top w:val="none" w:sz="0" w:space="0" w:color="auto"/>
                    <w:left w:val="none" w:sz="0" w:space="0" w:color="auto"/>
                    <w:bottom w:val="none" w:sz="0" w:space="0" w:color="auto"/>
                    <w:right w:val="none" w:sz="0" w:space="0" w:color="auto"/>
                  </w:divBdr>
                  <w:divsChild>
                    <w:div w:id="122448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BDCC87-43FA-4BC3-908A-03B94E412E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10</Pages>
  <Words>2378</Words>
  <Characters>13555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 Carmen</cp:lastModifiedBy>
  <cp:revision>12</cp:revision>
  <dcterms:created xsi:type="dcterms:W3CDTF">2022-03-15T14:27:00Z</dcterms:created>
  <dcterms:modified xsi:type="dcterms:W3CDTF">2022-04-28T12:39:00Z</dcterms:modified>
</cp:coreProperties>
</file>