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BB789" w14:textId="77777777" w:rsidR="00256C9A" w:rsidRDefault="00093136" w:rsidP="00F60253">
      <w:pPr>
        <w:pStyle w:val="Title"/>
        <w:jc w:val="center"/>
        <w:rPr>
          <w:b/>
        </w:rPr>
      </w:pPr>
      <w:r>
        <w:t xml:space="preserve"> </w:t>
      </w:r>
      <w:r w:rsidRPr="00093136">
        <w:rPr>
          <w:b/>
        </w:rPr>
        <w:t>Developing Relationships and Workplace Achievement</w:t>
      </w:r>
      <w:r w:rsidR="00256C9A">
        <w:rPr>
          <w:b/>
        </w:rPr>
        <w:t xml:space="preserve">. </w:t>
      </w:r>
    </w:p>
    <w:p w14:paraId="43425519" w14:textId="77777777" w:rsidR="00256C9A" w:rsidRDefault="00256C9A" w:rsidP="00F60253">
      <w:pPr>
        <w:pStyle w:val="Title"/>
        <w:jc w:val="center"/>
        <w:rPr>
          <w:b/>
        </w:rPr>
      </w:pPr>
      <w:r>
        <w:rPr>
          <w:b/>
        </w:rPr>
        <w:t xml:space="preserve">Shajan Ali </w:t>
      </w:r>
    </w:p>
    <w:p w14:paraId="385F8FBF" w14:textId="77777777" w:rsidR="00464DB5" w:rsidRDefault="00256C9A" w:rsidP="00F60253">
      <w:pPr>
        <w:pStyle w:val="Title"/>
        <w:jc w:val="center"/>
        <w:rPr>
          <w:b/>
        </w:rPr>
      </w:pPr>
      <w:r>
        <w:rPr>
          <w:b/>
        </w:rPr>
        <w:t>student ID: 1814853</w:t>
      </w:r>
    </w:p>
    <w:p w14:paraId="525BA980" w14:textId="5394B075" w:rsidR="0044756E" w:rsidRDefault="00256C9A" w:rsidP="00F60253">
      <w:pPr>
        <w:pStyle w:val="Title"/>
        <w:jc w:val="center"/>
        <w:rPr>
          <w:b/>
        </w:rPr>
      </w:pPr>
      <w:r>
        <w:rPr>
          <w:b/>
        </w:rPr>
        <w:t xml:space="preserve"> lecturer: </w:t>
      </w:r>
      <w:r w:rsidR="00464DB5">
        <w:rPr>
          <w:b/>
        </w:rPr>
        <w:t>S</w:t>
      </w:r>
      <w:r>
        <w:rPr>
          <w:b/>
        </w:rPr>
        <w:t>uj</w:t>
      </w:r>
      <w:r w:rsidR="00464DB5">
        <w:rPr>
          <w:b/>
        </w:rPr>
        <w:t>e</w:t>
      </w:r>
      <w:r w:rsidR="00452612">
        <w:rPr>
          <w:b/>
        </w:rPr>
        <w:t>w</w:t>
      </w:r>
      <w:r w:rsidR="00464DB5">
        <w:rPr>
          <w:b/>
        </w:rPr>
        <w:t>aa Herath</w:t>
      </w:r>
    </w:p>
    <w:p w14:paraId="2607E86F" w14:textId="77777777" w:rsidR="00256C9A" w:rsidRPr="00256C9A" w:rsidRDefault="00256C9A" w:rsidP="00256C9A"/>
    <w:p w14:paraId="59DD79A5" w14:textId="780F566E" w:rsidR="0044756E" w:rsidRDefault="0044756E" w:rsidP="0044756E"/>
    <w:p w14:paraId="7F73B7B0" w14:textId="45A4B92B" w:rsidR="0044756E" w:rsidRDefault="0044756E">
      <w:pPr>
        <w:spacing w:line="259" w:lineRule="auto"/>
        <w:jc w:val="left"/>
      </w:pPr>
    </w:p>
    <w:p w14:paraId="5B609211" w14:textId="22D08226" w:rsidR="00DD0E0D" w:rsidRDefault="00DD0E0D">
      <w:pPr>
        <w:spacing w:line="259" w:lineRule="auto"/>
        <w:jc w:val="left"/>
      </w:pPr>
    </w:p>
    <w:p w14:paraId="341DBBD4" w14:textId="73BB8D8D" w:rsidR="00DD0E0D" w:rsidRDefault="00DD0E0D">
      <w:pPr>
        <w:spacing w:line="259" w:lineRule="auto"/>
        <w:jc w:val="left"/>
      </w:pPr>
    </w:p>
    <w:p w14:paraId="7D325CBF" w14:textId="101CF56A" w:rsidR="00DD0E0D" w:rsidRDefault="00DD0E0D">
      <w:pPr>
        <w:spacing w:line="259" w:lineRule="auto"/>
        <w:jc w:val="left"/>
      </w:pPr>
    </w:p>
    <w:p w14:paraId="41FF97E2" w14:textId="057291AC" w:rsidR="00DD0E0D" w:rsidRDefault="00DD0E0D">
      <w:pPr>
        <w:spacing w:line="259" w:lineRule="auto"/>
        <w:jc w:val="left"/>
      </w:pPr>
    </w:p>
    <w:p w14:paraId="174B1B6D" w14:textId="3767D0F5" w:rsidR="00DD0E0D" w:rsidRDefault="00DD0E0D">
      <w:pPr>
        <w:spacing w:line="259" w:lineRule="auto"/>
        <w:jc w:val="left"/>
      </w:pPr>
    </w:p>
    <w:p w14:paraId="24C80EDD" w14:textId="29EEEF2E" w:rsidR="00DD0E0D" w:rsidRDefault="00DD0E0D">
      <w:pPr>
        <w:spacing w:line="259" w:lineRule="auto"/>
        <w:jc w:val="left"/>
      </w:pPr>
    </w:p>
    <w:p w14:paraId="4E5A88B5" w14:textId="023B6F29" w:rsidR="00DD0E0D" w:rsidRDefault="00DD0E0D">
      <w:pPr>
        <w:spacing w:line="259" w:lineRule="auto"/>
        <w:jc w:val="left"/>
      </w:pPr>
    </w:p>
    <w:p w14:paraId="3D241E7C" w14:textId="2DB2436E" w:rsidR="00DD0E0D" w:rsidRDefault="00DD0E0D">
      <w:pPr>
        <w:spacing w:line="259" w:lineRule="auto"/>
        <w:jc w:val="left"/>
      </w:pPr>
    </w:p>
    <w:p w14:paraId="2AD1AF46" w14:textId="493DE1E0" w:rsidR="00DD0E0D" w:rsidRDefault="00DD0E0D">
      <w:pPr>
        <w:spacing w:line="259" w:lineRule="auto"/>
        <w:jc w:val="left"/>
      </w:pPr>
    </w:p>
    <w:p w14:paraId="660F3939" w14:textId="71131A4B" w:rsidR="00DD0E0D" w:rsidRDefault="00DD0E0D">
      <w:pPr>
        <w:spacing w:line="259" w:lineRule="auto"/>
        <w:jc w:val="left"/>
      </w:pPr>
    </w:p>
    <w:p w14:paraId="04E4A03E" w14:textId="51E41AB4" w:rsidR="00DD0E0D" w:rsidRDefault="00DD0E0D">
      <w:pPr>
        <w:spacing w:line="259" w:lineRule="auto"/>
        <w:jc w:val="left"/>
      </w:pPr>
    </w:p>
    <w:p w14:paraId="36E13D5D" w14:textId="79FBE7AE" w:rsidR="00DD0E0D" w:rsidRDefault="00DD0E0D">
      <w:pPr>
        <w:spacing w:line="259" w:lineRule="auto"/>
        <w:jc w:val="left"/>
      </w:pPr>
    </w:p>
    <w:p w14:paraId="4FF408AE" w14:textId="5FFDC876" w:rsidR="00DD0E0D" w:rsidRDefault="00DD0E0D">
      <w:pPr>
        <w:spacing w:line="259" w:lineRule="auto"/>
        <w:jc w:val="left"/>
      </w:pPr>
    </w:p>
    <w:p w14:paraId="26003B20" w14:textId="71E8EF72" w:rsidR="00DD0E0D" w:rsidRDefault="00DD0E0D">
      <w:pPr>
        <w:spacing w:line="259" w:lineRule="auto"/>
        <w:jc w:val="left"/>
      </w:pPr>
    </w:p>
    <w:p w14:paraId="1036EACB" w14:textId="25DA2352" w:rsidR="00DD0E0D" w:rsidRDefault="00DD0E0D">
      <w:pPr>
        <w:spacing w:line="259" w:lineRule="auto"/>
        <w:jc w:val="left"/>
      </w:pPr>
    </w:p>
    <w:p w14:paraId="3C89D5C2" w14:textId="0EDA4C92" w:rsidR="00DD0E0D" w:rsidRDefault="00DD0E0D">
      <w:pPr>
        <w:spacing w:line="259" w:lineRule="auto"/>
        <w:jc w:val="left"/>
      </w:pPr>
    </w:p>
    <w:p w14:paraId="67B82F64" w14:textId="1FFEEB91" w:rsidR="00DD0E0D" w:rsidRDefault="00DD0E0D">
      <w:pPr>
        <w:spacing w:line="259" w:lineRule="auto"/>
        <w:jc w:val="left"/>
      </w:pPr>
    </w:p>
    <w:p w14:paraId="119FE428" w14:textId="3E009B23" w:rsidR="00DD0E0D" w:rsidRDefault="00DD0E0D">
      <w:pPr>
        <w:spacing w:line="259" w:lineRule="auto"/>
        <w:jc w:val="left"/>
      </w:pPr>
    </w:p>
    <w:p w14:paraId="384C67EE" w14:textId="663BE39C" w:rsidR="00DD0E0D" w:rsidRDefault="00DD0E0D">
      <w:pPr>
        <w:spacing w:line="259" w:lineRule="auto"/>
        <w:jc w:val="left"/>
      </w:pPr>
    </w:p>
    <w:p w14:paraId="2297C2D2" w14:textId="3319C263" w:rsidR="00DD0E0D" w:rsidRDefault="00DD0E0D">
      <w:pPr>
        <w:spacing w:line="259" w:lineRule="auto"/>
        <w:jc w:val="left"/>
      </w:pPr>
    </w:p>
    <w:p w14:paraId="7E433078" w14:textId="72A769FF" w:rsidR="00DD0E0D" w:rsidRDefault="00DD0E0D">
      <w:pPr>
        <w:spacing w:line="259" w:lineRule="auto"/>
        <w:jc w:val="left"/>
      </w:pPr>
    </w:p>
    <w:p w14:paraId="1B9A45F6" w14:textId="087ABE9E" w:rsidR="00DD0E0D" w:rsidRDefault="00DD0E0D">
      <w:pPr>
        <w:spacing w:line="259" w:lineRule="auto"/>
        <w:jc w:val="left"/>
      </w:pPr>
    </w:p>
    <w:p w14:paraId="67EF7B7A" w14:textId="77777777" w:rsidR="00DD0E0D" w:rsidRDefault="00DD0E0D">
      <w:pPr>
        <w:spacing w:line="259" w:lineRule="auto"/>
        <w:jc w:val="left"/>
      </w:pPr>
    </w:p>
    <w:p w14:paraId="1B3F93E5" w14:textId="77777777" w:rsidR="006A2444" w:rsidRPr="0044756E" w:rsidRDefault="006E07A4" w:rsidP="0044756E">
      <w:pPr>
        <w:rPr>
          <w:b/>
          <w:bCs/>
        </w:rPr>
      </w:pPr>
      <w:r>
        <w:rPr>
          <w:b/>
          <w:bCs/>
        </w:rPr>
        <w:t xml:space="preserve"> </w:t>
      </w:r>
    </w:p>
    <w:sdt>
      <w:sdtPr>
        <w:rPr>
          <w:rFonts w:ascii="Times New Roman" w:eastAsiaTheme="minorHAnsi" w:hAnsi="Times New Roman" w:cstheme="minorBidi"/>
          <w:color w:val="000000" w:themeColor="text1"/>
          <w:sz w:val="24"/>
          <w:szCs w:val="22"/>
          <w:lang w:val="en-GB"/>
        </w:rPr>
        <w:id w:val="274297056"/>
        <w:docPartObj>
          <w:docPartGallery w:val="Table of Contents"/>
          <w:docPartUnique/>
        </w:docPartObj>
      </w:sdtPr>
      <w:sdtEndPr>
        <w:rPr>
          <w:b/>
          <w:bCs/>
          <w:noProof/>
        </w:rPr>
      </w:sdtEndPr>
      <w:sdtContent>
        <w:p w14:paraId="711983DE" w14:textId="68175E22" w:rsidR="006A2444" w:rsidRDefault="006A2444">
          <w:pPr>
            <w:pStyle w:val="TOCHeading"/>
          </w:pPr>
          <w:r>
            <w:t>Contents</w:t>
          </w:r>
        </w:p>
        <w:p w14:paraId="18011AD7" w14:textId="1EF31AC1" w:rsidR="005667B2" w:rsidRDefault="006A2444">
          <w:pPr>
            <w:pStyle w:val="TOC1"/>
            <w:tabs>
              <w:tab w:val="right" w:leader="dot" w:pos="9016"/>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44447443" w:history="1">
            <w:r w:rsidR="005667B2" w:rsidRPr="006D4BF1">
              <w:rPr>
                <w:rStyle w:val="Hyperlink"/>
                <w:noProof/>
              </w:rPr>
              <w:t>Introduction</w:t>
            </w:r>
            <w:r w:rsidR="005667B2">
              <w:rPr>
                <w:noProof/>
                <w:webHidden/>
              </w:rPr>
              <w:tab/>
            </w:r>
            <w:r w:rsidR="005667B2">
              <w:rPr>
                <w:noProof/>
                <w:webHidden/>
              </w:rPr>
              <w:fldChar w:fldCharType="begin"/>
            </w:r>
            <w:r w:rsidR="005667B2">
              <w:rPr>
                <w:noProof/>
                <w:webHidden/>
              </w:rPr>
              <w:instrText xml:space="preserve"> PAGEREF _Toc44447443 \h </w:instrText>
            </w:r>
            <w:r w:rsidR="005667B2">
              <w:rPr>
                <w:noProof/>
                <w:webHidden/>
              </w:rPr>
            </w:r>
            <w:r w:rsidR="005667B2">
              <w:rPr>
                <w:noProof/>
                <w:webHidden/>
              </w:rPr>
              <w:fldChar w:fldCharType="separate"/>
            </w:r>
            <w:r w:rsidR="005667B2">
              <w:rPr>
                <w:noProof/>
                <w:webHidden/>
              </w:rPr>
              <w:t>1</w:t>
            </w:r>
            <w:r w:rsidR="005667B2">
              <w:rPr>
                <w:noProof/>
                <w:webHidden/>
              </w:rPr>
              <w:fldChar w:fldCharType="end"/>
            </w:r>
          </w:hyperlink>
        </w:p>
        <w:p w14:paraId="7D6F59AE" w14:textId="68A33846" w:rsidR="005667B2" w:rsidRDefault="007A3EA6">
          <w:pPr>
            <w:pStyle w:val="TOC1"/>
            <w:tabs>
              <w:tab w:val="right" w:leader="dot" w:pos="9016"/>
            </w:tabs>
            <w:rPr>
              <w:rFonts w:asciiTheme="minorHAnsi" w:eastAsiaTheme="minorEastAsia" w:hAnsiTheme="minorHAnsi"/>
              <w:noProof/>
              <w:color w:val="auto"/>
              <w:sz w:val="22"/>
              <w:lang w:val="en-US"/>
            </w:rPr>
          </w:pPr>
          <w:hyperlink w:anchor="_Toc44447444" w:history="1">
            <w:r w:rsidR="005667B2" w:rsidRPr="006D4BF1">
              <w:rPr>
                <w:rStyle w:val="Hyperlink"/>
                <w:noProof/>
              </w:rPr>
              <w:t>Methodology</w:t>
            </w:r>
            <w:r w:rsidR="005667B2">
              <w:rPr>
                <w:noProof/>
                <w:webHidden/>
              </w:rPr>
              <w:tab/>
            </w:r>
            <w:r w:rsidR="005667B2">
              <w:rPr>
                <w:noProof/>
                <w:webHidden/>
              </w:rPr>
              <w:fldChar w:fldCharType="begin"/>
            </w:r>
            <w:r w:rsidR="005667B2">
              <w:rPr>
                <w:noProof/>
                <w:webHidden/>
              </w:rPr>
              <w:instrText xml:space="preserve"> PAGEREF _Toc44447444 \h </w:instrText>
            </w:r>
            <w:r w:rsidR="005667B2">
              <w:rPr>
                <w:noProof/>
                <w:webHidden/>
              </w:rPr>
            </w:r>
            <w:r w:rsidR="005667B2">
              <w:rPr>
                <w:noProof/>
                <w:webHidden/>
              </w:rPr>
              <w:fldChar w:fldCharType="separate"/>
            </w:r>
            <w:r w:rsidR="005667B2">
              <w:rPr>
                <w:noProof/>
                <w:webHidden/>
              </w:rPr>
              <w:t>2</w:t>
            </w:r>
            <w:r w:rsidR="005667B2">
              <w:rPr>
                <w:noProof/>
                <w:webHidden/>
              </w:rPr>
              <w:fldChar w:fldCharType="end"/>
            </w:r>
          </w:hyperlink>
        </w:p>
        <w:p w14:paraId="33D07587" w14:textId="39243181" w:rsidR="005667B2" w:rsidRDefault="007A3EA6">
          <w:pPr>
            <w:pStyle w:val="TOC1"/>
            <w:tabs>
              <w:tab w:val="right" w:leader="dot" w:pos="9016"/>
            </w:tabs>
            <w:rPr>
              <w:rFonts w:asciiTheme="minorHAnsi" w:eastAsiaTheme="minorEastAsia" w:hAnsiTheme="minorHAnsi"/>
              <w:noProof/>
              <w:color w:val="auto"/>
              <w:sz w:val="22"/>
              <w:lang w:val="en-US"/>
            </w:rPr>
          </w:pPr>
          <w:hyperlink w:anchor="_Toc44447445" w:history="1">
            <w:r w:rsidR="005667B2" w:rsidRPr="006D4BF1">
              <w:rPr>
                <w:rStyle w:val="Hyperlink"/>
                <w:noProof/>
              </w:rPr>
              <w:t>Three development vehicles to the development need of individuals and organizations.</w:t>
            </w:r>
            <w:r w:rsidR="005667B2">
              <w:rPr>
                <w:noProof/>
                <w:webHidden/>
              </w:rPr>
              <w:tab/>
            </w:r>
            <w:r w:rsidR="005667B2">
              <w:rPr>
                <w:noProof/>
                <w:webHidden/>
              </w:rPr>
              <w:fldChar w:fldCharType="begin"/>
            </w:r>
            <w:r w:rsidR="005667B2">
              <w:rPr>
                <w:noProof/>
                <w:webHidden/>
              </w:rPr>
              <w:instrText xml:space="preserve"> PAGEREF _Toc44447445 \h </w:instrText>
            </w:r>
            <w:r w:rsidR="005667B2">
              <w:rPr>
                <w:noProof/>
                <w:webHidden/>
              </w:rPr>
            </w:r>
            <w:r w:rsidR="005667B2">
              <w:rPr>
                <w:noProof/>
                <w:webHidden/>
              </w:rPr>
              <w:fldChar w:fldCharType="separate"/>
            </w:r>
            <w:r w:rsidR="005667B2">
              <w:rPr>
                <w:noProof/>
                <w:webHidden/>
              </w:rPr>
              <w:t>3</w:t>
            </w:r>
            <w:r w:rsidR="005667B2">
              <w:rPr>
                <w:noProof/>
                <w:webHidden/>
              </w:rPr>
              <w:fldChar w:fldCharType="end"/>
            </w:r>
          </w:hyperlink>
        </w:p>
        <w:p w14:paraId="5F3985B2" w14:textId="48550292" w:rsidR="005667B2" w:rsidRDefault="007A3EA6">
          <w:pPr>
            <w:pStyle w:val="TOC2"/>
            <w:tabs>
              <w:tab w:val="right" w:leader="dot" w:pos="9016"/>
            </w:tabs>
            <w:rPr>
              <w:rFonts w:asciiTheme="minorHAnsi" w:eastAsiaTheme="minorEastAsia" w:hAnsiTheme="minorHAnsi"/>
              <w:noProof/>
              <w:color w:val="auto"/>
              <w:sz w:val="22"/>
              <w:lang w:val="en-US"/>
            </w:rPr>
          </w:pPr>
          <w:hyperlink w:anchor="_Toc44447446" w:history="1">
            <w:r w:rsidR="005667B2" w:rsidRPr="006D4BF1">
              <w:rPr>
                <w:rStyle w:val="Hyperlink"/>
                <w:noProof/>
              </w:rPr>
              <w:t>Employee Motivation</w:t>
            </w:r>
            <w:r w:rsidR="005667B2">
              <w:rPr>
                <w:noProof/>
                <w:webHidden/>
              </w:rPr>
              <w:tab/>
            </w:r>
            <w:r w:rsidR="005667B2">
              <w:rPr>
                <w:noProof/>
                <w:webHidden/>
              </w:rPr>
              <w:fldChar w:fldCharType="begin"/>
            </w:r>
            <w:r w:rsidR="005667B2">
              <w:rPr>
                <w:noProof/>
                <w:webHidden/>
              </w:rPr>
              <w:instrText xml:space="preserve"> PAGEREF _Toc44447446 \h </w:instrText>
            </w:r>
            <w:r w:rsidR="005667B2">
              <w:rPr>
                <w:noProof/>
                <w:webHidden/>
              </w:rPr>
            </w:r>
            <w:r w:rsidR="005667B2">
              <w:rPr>
                <w:noProof/>
                <w:webHidden/>
              </w:rPr>
              <w:fldChar w:fldCharType="separate"/>
            </w:r>
            <w:r w:rsidR="005667B2">
              <w:rPr>
                <w:noProof/>
                <w:webHidden/>
              </w:rPr>
              <w:t>3</w:t>
            </w:r>
            <w:r w:rsidR="005667B2">
              <w:rPr>
                <w:noProof/>
                <w:webHidden/>
              </w:rPr>
              <w:fldChar w:fldCharType="end"/>
            </w:r>
          </w:hyperlink>
        </w:p>
        <w:p w14:paraId="3CCAECB5" w14:textId="370F6A9B" w:rsidR="005667B2" w:rsidRDefault="007A3EA6">
          <w:pPr>
            <w:pStyle w:val="TOC2"/>
            <w:tabs>
              <w:tab w:val="right" w:leader="dot" w:pos="9016"/>
            </w:tabs>
            <w:rPr>
              <w:rFonts w:asciiTheme="minorHAnsi" w:eastAsiaTheme="minorEastAsia" w:hAnsiTheme="minorHAnsi"/>
              <w:noProof/>
              <w:color w:val="auto"/>
              <w:sz w:val="22"/>
              <w:lang w:val="en-US"/>
            </w:rPr>
          </w:pPr>
          <w:hyperlink w:anchor="_Toc44447447" w:history="1">
            <w:r w:rsidR="005667B2" w:rsidRPr="006D4BF1">
              <w:rPr>
                <w:rStyle w:val="Hyperlink"/>
                <w:noProof/>
              </w:rPr>
              <w:t>Employee Engagement</w:t>
            </w:r>
            <w:r w:rsidR="005667B2">
              <w:rPr>
                <w:noProof/>
                <w:webHidden/>
              </w:rPr>
              <w:tab/>
            </w:r>
            <w:r w:rsidR="005667B2">
              <w:rPr>
                <w:noProof/>
                <w:webHidden/>
              </w:rPr>
              <w:fldChar w:fldCharType="begin"/>
            </w:r>
            <w:r w:rsidR="005667B2">
              <w:rPr>
                <w:noProof/>
                <w:webHidden/>
              </w:rPr>
              <w:instrText xml:space="preserve"> PAGEREF _Toc44447447 \h </w:instrText>
            </w:r>
            <w:r w:rsidR="005667B2">
              <w:rPr>
                <w:noProof/>
                <w:webHidden/>
              </w:rPr>
            </w:r>
            <w:r w:rsidR="005667B2">
              <w:rPr>
                <w:noProof/>
                <w:webHidden/>
              </w:rPr>
              <w:fldChar w:fldCharType="separate"/>
            </w:r>
            <w:r w:rsidR="005667B2">
              <w:rPr>
                <w:noProof/>
                <w:webHidden/>
              </w:rPr>
              <w:t>5</w:t>
            </w:r>
            <w:r w:rsidR="005667B2">
              <w:rPr>
                <w:noProof/>
                <w:webHidden/>
              </w:rPr>
              <w:fldChar w:fldCharType="end"/>
            </w:r>
          </w:hyperlink>
        </w:p>
        <w:p w14:paraId="4FE7BCEF" w14:textId="15D8F2F9" w:rsidR="005667B2" w:rsidRDefault="007A3EA6">
          <w:pPr>
            <w:pStyle w:val="TOC2"/>
            <w:tabs>
              <w:tab w:val="right" w:leader="dot" w:pos="9016"/>
            </w:tabs>
            <w:rPr>
              <w:rFonts w:asciiTheme="minorHAnsi" w:eastAsiaTheme="minorEastAsia" w:hAnsiTheme="minorHAnsi"/>
              <w:noProof/>
              <w:color w:val="auto"/>
              <w:sz w:val="22"/>
              <w:lang w:val="en-US"/>
            </w:rPr>
          </w:pPr>
          <w:hyperlink w:anchor="_Toc44447448" w:history="1">
            <w:r w:rsidR="005667B2" w:rsidRPr="006D4BF1">
              <w:rPr>
                <w:rStyle w:val="Hyperlink"/>
                <w:noProof/>
              </w:rPr>
              <w:t>Performance Management</w:t>
            </w:r>
            <w:r w:rsidR="005667B2">
              <w:rPr>
                <w:noProof/>
                <w:webHidden/>
              </w:rPr>
              <w:tab/>
            </w:r>
            <w:r w:rsidR="005667B2">
              <w:rPr>
                <w:noProof/>
                <w:webHidden/>
              </w:rPr>
              <w:fldChar w:fldCharType="begin"/>
            </w:r>
            <w:r w:rsidR="005667B2">
              <w:rPr>
                <w:noProof/>
                <w:webHidden/>
              </w:rPr>
              <w:instrText xml:space="preserve"> PAGEREF _Toc44447448 \h </w:instrText>
            </w:r>
            <w:r w:rsidR="005667B2">
              <w:rPr>
                <w:noProof/>
                <w:webHidden/>
              </w:rPr>
            </w:r>
            <w:r w:rsidR="005667B2">
              <w:rPr>
                <w:noProof/>
                <w:webHidden/>
              </w:rPr>
              <w:fldChar w:fldCharType="separate"/>
            </w:r>
            <w:r w:rsidR="005667B2">
              <w:rPr>
                <w:noProof/>
                <w:webHidden/>
              </w:rPr>
              <w:t>6</w:t>
            </w:r>
            <w:r w:rsidR="005667B2">
              <w:rPr>
                <w:noProof/>
                <w:webHidden/>
              </w:rPr>
              <w:fldChar w:fldCharType="end"/>
            </w:r>
          </w:hyperlink>
        </w:p>
        <w:p w14:paraId="08480D38" w14:textId="65F066B4" w:rsidR="005667B2" w:rsidRDefault="007A3EA6">
          <w:pPr>
            <w:pStyle w:val="TOC1"/>
            <w:tabs>
              <w:tab w:val="right" w:leader="dot" w:pos="9016"/>
            </w:tabs>
            <w:rPr>
              <w:rFonts w:asciiTheme="minorHAnsi" w:eastAsiaTheme="minorEastAsia" w:hAnsiTheme="minorHAnsi"/>
              <w:noProof/>
              <w:color w:val="auto"/>
              <w:sz w:val="22"/>
              <w:lang w:val="en-US"/>
            </w:rPr>
          </w:pPr>
          <w:hyperlink w:anchor="_Toc44447449" w:history="1">
            <w:r w:rsidR="005667B2" w:rsidRPr="006D4BF1">
              <w:rPr>
                <w:rStyle w:val="Hyperlink"/>
                <w:noProof/>
              </w:rPr>
              <w:t>Development Vehicles in the Workplace: Organizational Example</w:t>
            </w:r>
            <w:r w:rsidR="005667B2">
              <w:rPr>
                <w:noProof/>
                <w:webHidden/>
              </w:rPr>
              <w:tab/>
            </w:r>
            <w:r w:rsidR="005667B2">
              <w:rPr>
                <w:noProof/>
                <w:webHidden/>
              </w:rPr>
              <w:fldChar w:fldCharType="begin"/>
            </w:r>
            <w:r w:rsidR="005667B2">
              <w:rPr>
                <w:noProof/>
                <w:webHidden/>
              </w:rPr>
              <w:instrText xml:space="preserve"> PAGEREF _Toc44447449 \h </w:instrText>
            </w:r>
            <w:r w:rsidR="005667B2">
              <w:rPr>
                <w:noProof/>
                <w:webHidden/>
              </w:rPr>
            </w:r>
            <w:r w:rsidR="005667B2">
              <w:rPr>
                <w:noProof/>
                <w:webHidden/>
              </w:rPr>
              <w:fldChar w:fldCharType="separate"/>
            </w:r>
            <w:r w:rsidR="005667B2">
              <w:rPr>
                <w:noProof/>
                <w:webHidden/>
              </w:rPr>
              <w:t>8</w:t>
            </w:r>
            <w:r w:rsidR="005667B2">
              <w:rPr>
                <w:noProof/>
                <w:webHidden/>
              </w:rPr>
              <w:fldChar w:fldCharType="end"/>
            </w:r>
          </w:hyperlink>
        </w:p>
        <w:p w14:paraId="4F2FE281" w14:textId="699A8923" w:rsidR="005667B2" w:rsidRDefault="007A3EA6">
          <w:pPr>
            <w:pStyle w:val="TOC2"/>
            <w:tabs>
              <w:tab w:val="right" w:leader="dot" w:pos="9016"/>
            </w:tabs>
            <w:rPr>
              <w:rFonts w:asciiTheme="minorHAnsi" w:eastAsiaTheme="minorEastAsia" w:hAnsiTheme="minorHAnsi"/>
              <w:noProof/>
              <w:color w:val="auto"/>
              <w:sz w:val="22"/>
              <w:lang w:val="en-US"/>
            </w:rPr>
          </w:pPr>
          <w:hyperlink w:anchor="_Toc44447450" w:history="1">
            <w:r w:rsidR="005667B2" w:rsidRPr="006D4BF1">
              <w:rPr>
                <w:rStyle w:val="Hyperlink"/>
                <w:noProof/>
              </w:rPr>
              <w:t>Company Profile</w:t>
            </w:r>
            <w:r w:rsidR="005667B2">
              <w:rPr>
                <w:noProof/>
                <w:webHidden/>
              </w:rPr>
              <w:tab/>
            </w:r>
            <w:r w:rsidR="005667B2">
              <w:rPr>
                <w:noProof/>
                <w:webHidden/>
              </w:rPr>
              <w:fldChar w:fldCharType="begin"/>
            </w:r>
            <w:r w:rsidR="005667B2">
              <w:rPr>
                <w:noProof/>
                <w:webHidden/>
              </w:rPr>
              <w:instrText xml:space="preserve"> PAGEREF _Toc44447450 \h </w:instrText>
            </w:r>
            <w:r w:rsidR="005667B2">
              <w:rPr>
                <w:noProof/>
                <w:webHidden/>
              </w:rPr>
            </w:r>
            <w:r w:rsidR="005667B2">
              <w:rPr>
                <w:noProof/>
                <w:webHidden/>
              </w:rPr>
              <w:fldChar w:fldCharType="separate"/>
            </w:r>
            <w:r w:rsidR="005667B2">
              <w:rPr>
                <w:noProof/>
                <w:webHidden/>
              </w:rPr>
              <w:t>8</w:t>
            </w:r>
            <w:r w:rsidR="005667B2">
              <w:rPr>
                <w:noProof/>
                <w:webHidden/>
              </w:rPr>
              <w:fldChar w:fldCharType="end"/>
            </w:r>
          </w:hyperlink>
        </w:p>
        <w:p w14:paraId="7B113B70" w14:textId="5204BC4E" w:rsidR="005667B2" w:rsidRDefault="007A3EA6">
          <w:pPr>
            <w:pStyle w:val="TOC2"/>
            <w:tabs>
              <w:tab w:val="right" w:leader="dot" w:pos="9016"/>
            </w:tabs>
            <w:rPr>
              <w:rFonts w:asciiTheme="minorHAnsi" w:eastAsiaTheme="minorEastAsia" w:hAnsiTheme="minorHAnsi"/>
              <w:noProof/>
              <w:color w:val="auto"/>
              <w:sz w:val="22"/>
              <w:lang w:val="en-US"/>
            </w:rPr>
          </w:pPr>
          <w:hyperlink w:anchor="_Toc44447451" w:history="1">
            <w:r w:rsidR="005667B2" w:rsidRPr="006D4BF1">
              <w:rPr>
                <w:rStyle w:val="Hyperlink"/>
                <w:noProof/>
              </w:rPr>
              <w:t>Advantages of Employee Motivation</w:t>
            </w:r>
            <w:r w:rsidR="005667B2">
              <w:rPr>
                <w:noProof/>
                <w:webHidden/>
              </w:rPr>
              <w:tab/>
            </w:r>
            <w:r w:rsidR="005667B2">
              <w:rPr>
                <w:noProof/>
                <w:webHidden/>
              </w:rPr>
              <w:fldChar w:fldCharType="begin"/>
            </w:r>
            <w:r w:rsidR="005667B2">
              <w:rPr>
                <w:noProof/>
                <w:webHidden/>
              </w:rPr>
              <w:instrText xml:space="preserve"> PAGEREF _Toc44447451 \h </w:instrText>
            </w:r>
            <w:r w:rsidR="005667B2">
              <w:rPr>
                <w:noProof/>
                <w:webHidden/>
              </w:rPr>
            </w:r>
            <w:r w:rsidR="005667B2">
              <w:rPr>
                <w:noProof/>
                <w:webHidden/>
              </w:rPr>
              <w:fldChar w:fldCharType="separate"/>
            </w:r>
            <w:r w:rsidR="005667B2">
              <w:rPr>
                <w:noProof/>
                <w:webHidden/>
              </w:rPr>
              <w:t>8</w:t>
            </w:r>
            <w:r w:rsidR="005667B2">
              <w:rPr>
                <w:noProof/>
                <w:webHidden/>
              </w:rPr>
              <w:fldChar w:fldCharType="end"/>
            </w:r>
          </w:hyperlink>
        </w:p>
        <w:p w14:paraId="5F2229F4" w14:textId="468317A5" w:rsidR="005667B2" w:rsidRDefault="007A3EA6">
          <w:pPr>
            <w:pStyle w:val="TOC2"/>
            <w:tabs>
              <w:tab w:val="right" w:leader="dot" w:pos="9016"/>
            </w:tabs>
            <w:rPr>
              <w:rFonts w:asciiTheme="minorHAnsi" w:eastAsiaTheme="minorEastAsia" w:hAnsiTheme="minorHAnsi"/>
              <w:noProof/>
              <w:color w:val="auto"/>
              <w:sz w:val="22"/>
              <w:lang w:val="en-US"/>
            </w:rPr>
          </w:pPr>
          <w:hyperlink w:anchor="_Toc44447452" w:history="1">
            <w:r w:rsidR="005667B2" w:rsidRPr="006D4BF1">
              <w:rPr>
                <w:rStyle w:val="Hyperlink"/>
                <w:noProof/>
              </w:rPr>
              <w:t>Advantages of Employee Engagement</w:t>
            </w:r>
            <w:r w:rsidR="005667B2">
              <w:rPr>
                <w:noProof/>
                <w:webHidden/>
              </w:rPr>
              <w:tab/>
            </w:r>
            <w:r w:rsidR="005667B2">
              <w:rPr>
                <w:noProof/>
                <w:webHidden/>
              </w:rPr>
              <w:fldChar w:fldCharType="begin"/>
            </w:r>
            <w:r w:rsidR="005667B2">
              <w:rPr>
                <w:noProof/>
                <w:webHidden/>
              </w:rPr>
              <w:instrText xml:space="preserve"> PAGEREF _Toc44447452 \h </w:instrText>
            </w:r>
            <w:r w:rsidR="005667B2">
              <w:rPr>
                <w:noProof/>
                <w:webHidden/>
              </w:rPr>
            </w:r>
            <w:r w:rsidR="005667B2">
              <w:rPr>
                <w:noProof/>
                <w:webHidden/>
              </w:rPr>
              <w:fldChar w:fldCharType="separate"/>
            </w:r>
            <w:r w:rsidR="005667B2">
              <w:rPr>
                <w:noProof/>
                <w:webHidden/>
              </w:rPr>
              <w:t>9</w:t>
            </w:r>
            <w:r w:rsidR="005667B2">
              <w:rPr>
                <w:noProof/>
                <w:webHidden/>
              </w:rPr>
              <w:fldChar w:fldCharType="end"/>
            </w:r>
          </w:hyperlink>
        </w:p>
        <w:p w14:paraId="3CB04FA1" w14:textId="16B38B1D" w:rsidR="005667B2" w:rsidRDefault="007A3EA6">
          <w:pPr>
            <w:pStyle w:val="TOC2"/>
            <w:tabs>
              <w:tab w:val="right" w:leader="dot" w:pos="9016"/>
            </w:tabs>
            <w:rPr>
              <w:rFonts w:asciiTheme="minorHAnsi" w:eastAsiaTheme="minorEastAsia" w:hAnsiTheme="minorHAnsi"/>
              <w:noProof/>
              <w:color w:val="auto"/>
              <w:sz w:val="22"/>
              <w:lang w:val="en-US"/>
            </w:rPr>
          </w:pPr>
          <w:hyperlink w:anchor="_Toc44447453" w:history="1">
            <w:r w:rsidR="005667B2" w:rsidRPr="006D4BF1">
              <w:rPr>
                <w:rStyle w:val="Hyperlink"/>
                <w:noProof/>
              </w:rPr>
              <w:t>Advantages of Performance Management</w:t>
            </w:r>
            <w:r w:rsidR="005667B2">
              <w:rPr>
                <w:noProof/>
                <w:webHidden/>
              </w:rPr>
              <w:tab/>
            </w:r>
            <w:r w:rsidR="005667B2">
              <w:rPr>
                <w:noProof/>
                <w:webHidden/>
              </w:rPr>
              <w:fldChar w:fldCharType="begin"/>
            </w:r>
            <w:r w:rsidR="005667B2">
              <w:rPr>
                <w:noProof/>
                <w:webHidden/>
              </w:rPr>
              <w:instrText xml:space="preserve"> PAGEREF _Toc44447453 \h </w:instrText>
            </w:r>
            <w:r w:rsidR="005667B2">
              <w:rPr>
                <w:noProof/>
                <w:webHidden/>
              </w:rPr>
            </w:r>
            <w:r w:rsidR="005667B2">
              <w:rPr>
                <w:noProof/>
                <w:webHidden/>
              </w:rPr>
              <w:fldChar w:fldCharType="separate"/>
            </w:r>
            <w:r w:rsidR="005667B2">
              <w:rPr>
                <w:noProof/>
                <w:webHidden/>
              </w:rPr>
              <w:t>10</w:t>
            </w:r>
            <w:r w:rsidR="005667B2">
              <w:rPr>
                <w:noProof/>
                <w:webHidden/>
              </w:rPr>
              <w:fldChar w:fldCharType="end"/>
            </w:r>
          </w:hyperlink>
        </w:p>
        <w:p w14:paraId="52EBB319" w14:textId="75359013" w:rsidR="005667B2" w:rsidRDefault="007A3EA6">
          <w:pPr>
            <w:pStyle w:val="TOC1"/>
            <w:tabs>
              <w:tab w:val="right" w:leader="dot" w:pos="9016"/>
            </w:tabs>
            <w:rPr>
              <w:rFonts w:asciiTheme="minorHAnsi" w:eastAsiaTheme="minorEastAsia" w:hAnsiTheme="minorHAnsi"/>
              <w:noProof/>
              <w:color w:val="auto"/>
              <w:sz w:val="22"/>
              <w:lang w:val="en-US"/>
            </w:rPr>
          </w:pPr>
          <w:hyperlink w:anchor="_Toc44447454" w:history="1">
            <w:r w:rsidR="005667B2" w:rsidRPr="006D4BF1">
              <w:rPr>
                <w:rStyle w:val="Hyperlink"/>
                <w:noProof/>
              </w:rPr>
              <w:t>Ways of Meeting the Development Needs from Individual’s Expectation</w:t>
            </w:r>
            <w:r w:rsidR="005667B2">
              <w:rPr>
                <w:noProof/>
                <w:webHidden/>
              </w:rPr>
              <w:tab/>
            </w:r>
            <w:r w:rsidR="005667B2">
              <w:rPr>
                <w:noProof/>
                <w:webHidden/>
              </w:rPr>
              <w:fldChar w:fldCharType="begin"/>
            </w:r>
            <w:r w:rsidR="005667B2">
              <w:rPr>
                <w:noProof/>
                <w:webHidden/>
              </w:rPr>
              <w:instrText xml:space="preserve"> PAGEREF _Toc44447454 \h </w:instrText>
            </w:r>
            <w:r w:rsidR="005667B2">
              <w:rPr>
                <w:noProof/>
                <w:webHidden/>
              </w:rPr>
            </w:r>
            <w:r w:rsidR="005667B2">
              <w:rPr>
                <w:noProof/>
                <w:webHidden/>
              </w:rPr>
              <w:fldChar w:fldCharType="separate"/>
            </w:r>
            <w:r w:rsidR="005667B2">
              <w:rPr>
                <w:noProof/>
                <w:webHidden/>
              </w:rPr>
              <w:t>11</w:t>
            </w:r>
            <w:r w:rsidR="005667B2">
              <w:rPr>
                <w:noProof/>
                <w:webHidden/>
              </w:rPr>
              <w:fldChar w:fldCharType="end"/>
            </w:r>
          </w:hyperlink>
        </w:p>
        <w:p w14:paraId="3742973B" w14:textId="1D1A4977" w:rsidR="005667B2" w:rsidRDefault="007A3EA6">
          <w:pPr>
            <w:pStyle w:val="TOC2"/>
            <w:tabs>
              <w:tab w:val="right" w:leader="dot" w:pos="9016"/>
            </w:tabs>
            <w:rPr>
              <w:rFonts w:asciiTheme="minorHAnsi" w:eastAsiaTheme="minorEastAsia" w:hAnsiTheme="minorHAnsi"/>
              <w:noProof/>
              <w:color w:val="auto"/>
              <w:sz w:val="22"/>
              <w:lang w:val="en-US"/>
            </w:rPr>
          </w:pPr>
          <w:hyperlink w:anchor="_Toc44447455" w:history="1">
            <w:r w:rsidR="005667B2" w:rsidRPr="006D4BF1">
              <w:rPr>
                <w:rStyle w:val="Hyperlink"/>
                <w:noProof/>
              </w:rPr>
              <w:t>SWOT Analysis</w:t>
            </w:r>
            <w:r w:rsidR="005667B2">
              <w:rPr>
                <w:noProof/>
                <w:webHidden/>
              </w:rPr>
              <w:tab/>
            </w:r>
            <w:r w:rsidR="005667B2">
              <w:rPr>
                <w:noProof/>
                <w:webHidden/>
              </w:rPr>
              <w:fldChar w:fldCharType="begin"/>
            </w:r>
            <w:r w:rsidR="005667B2">
              <w:rPr>
                <w:noProof/>
                <w:webHidden/>
              </w:rPr>
              <w:instrText xml:space="preserve"> PAGEREF _Toc44447455 \h </w:instrText>
            </w:r>
            <w:r w:rsidR="005667B2">
              <w:rPr>
                <w:noProof/>
                <w:webHidden/>
              </w:rPr>
            </w:r>
            <w:r w:rsidR="005667B2">
              <w:rPr>
                <w:noProof/>
                <w:webHidden/>
              </w:rPr>
              <w:fldChar w:fldCharType="separate"/>
            </w:r>
            <w:r w:rsidR="005667B2">
              <w:rPr>
                <w:noProof/>
                <w:webHidden/>
              </w:rPr>
              <w:t>11</w:t>
            </w:r>
            <w:r w:rsidR="005667B2">
              <w:rPr>
                <w:noProof/>
                <w:webHidden/>
              </w:rPr>
              <w:fldChar w:fldCharType="end"/>
            </w:r>
          </w:hyperlink>
        </w:p>
        <w:p w14:paraId="10B08169" w14:textId="742BB0ED" w:rsidR="005667B2" w:rsidRDefault="007A3EA6">
          <w:pPr>
            <w:pStyle w:val="TOC2"/>
            <w:tabs>
              <w:tab w:val="right" w:leader="dot" w:pos="9016"/>
            </w:tabs>
            <w:rPr>
              <w:rFonts w:asciiTheme="minorHAnsi" w:eastAsiaTheme="minorEastAsia" w:hAnsiTheme="minorHAnsi"/>
              <w:noProof/>
              <w:color w:val="auto"/>
              <w:sz w:val="22"/>
              <w:lang w:val="en-US"/>
            </w:rPr>
          </w:pPr>
          <w:hyperlink w:anchor="_Toc44447456" w:history="1">
            <w:r w:rsidR="005667B2" w:rsidRPr="006D4BF1">
              <w:rPr>
                <w:rStyle w:val="Hyperlink"/>
                <w:noProof/>
              </w:rPr>
              <w:t>Personal Development Plan</w:t>
            </w:r>
            <w:r w:rsidR="005667B2">
              <w:rPr>
                <w:noProof/>
                <w:webHidden/>
              </w:rPr>
              <w:tab/>
            </w:r>
            <w:r w:rsidR="005667B2">
              <w:rPr>
                <w:noProof/>
                <w:webHidden/>
              </w:rPr>
              <w:fldChar w:fldCharType="begin"/>
            </w:r>
            <w:r w:rsidR="005667B2">
              <w:rPr>
                <w:noProof/>
                <w:webHidden/>
              </w:rPr>
              <w:instrText xml:space="preserve"> PAGEREF _Toc44447456 \h </w:instrText>
            </w:r>
            <w:r w:rsidR="005667B2">
              <w:rPr>
                <w:noProof/>
                <w:webHidden/>
              </w:rPr>
            </w:r>
            <w:r w:rsidR="005667B2">
              <w:rPr>
                <w:noProof/>
                <w:webHidden/>
              </w:rPr>
              <w:fldChar w:fldCharType="separate"/>
            </w:r>
            <w:r w:rsidR="005667B2">
              <w:rPr>
                <w:noProof/>
                <w:webHidden/>
              </w:rPr>
              <w:t>12</w:t>
            </w:r>
            <w:r w:rsidR="005667B2">
              <w:rPr>
                <w:noProof/>
                <w:webHidden/>
              </w:rPr>
              <w:fldChar w:fldCharType="end"/>
            </w:r>
          </w:hyperlink>
        </w:p>
        <w:p w14:paraId="5E615DDA" w14:textId="5F3757E8" w:rsidR="005667B2" w:rsidRDefault="007A3EA6">
          <w:pPr>
            <w:pStyle w:val="TOC1"/>
            <w:tabs>
              <w:tab w:val="right" w:leader="dot" w:pos="9016"/>
            </w:tabs>
            <w:rPr>
              <w:rFonts w:asciiTheme="minorHAnsi" w:eastAsiaTheme="minorEastAsia" w:hAnsiTheme="minorHAnsi"/>
              <w:noProof/>
              <w:color w:val="auto"/>
              <w:sz w:val="22"/>
              <w:lang w:val="en-US"/>
            </w:rPr>
          </w:pPr>
          <w:hyperlink w:anchor="_Toc44447457" w:history="1">
            <w:r w:rsidR="005667B2" w:rsidRPr="006D4BF1">
              <w:rPr>
                <w:rStyle w:val="Hyperlink"/>
                <w:noProof/>
              </w:rPr>
              <w:t>Conclusion</w:t>
            </w:r>
            <w:r w:rsidR="005667B2">
              <w:rPr>
                <w:noProof/>
                <w:webHidden/>
              </w:rPr>
              <w:tab/>
            </w:r>
            <w:r w:rsidR="005667B2">
              <w:rPr>
                <w:noProof/>
                <w:webHidden/>
              </w:rPr>
              <w:fldChar w:fldCharType="begin"/>
            </w:r>
            <w:r w:rsidR="005667B2">
              <w:rPr>
                <w:noProof/>
                <w:webHidden/>
              </w:rPr>
              <w:instrText xml:space="preserve"> PAGEREF _Toc44447457 \h </w:instrText>
            </w:r>
            <w:r w:rsidR="005667B2">
              <w:rPr>
                <w:noProof/>
                <w:webHidden/>
              </w:rPr>
            </w:r>
            <w:r w:rsidR="005667B2">
              <w:rPr>
                <w:noProof/>
                <w:webHidden/>
              </w:rPr>
              <w:fldChar w:fldCharType="separate"/>
            </w:r>
            <w:r w:rsidR="005667B2">
              <w:rPr>
                <w:noProof/>
                <w:webHidden/>
              </w:rPr>
              <w:t>14</w:t>
            </w:r>
            <w:r w:rsidR="005667B2">
              <w:rPr>
                <w:noProof/>
                <w:webHidden/>
              </w:rPr>
              <w:fldChar w:fldCharType="end"/>
            </w:r>
          </w:hyperlink>
        </w:p>
        <w:p w14:paraId="585A63B0" w14:textId="083FD816" w:rsidR="005667B2" w:rsidRDefault="007A3EA6">
          <w:pPr>
            <w:pStyle w:val="TOC1"/>
            <w:tabs>
              <w:tab w:val="right" w:leader="dot" w:pos="9016"/>
            </w:tabs>
            <w:rPr>
              <w:rFonts w:asciiTheme="minorHAnsi" w:eastAsiaTheme="minorEastAsia" w:hAnsiTheme="minorHAnsi"/>
              <w:noProof/>
              <w:color w:val="auto"/>
              <w:sz w:val="22"/>
              <w:lang w:val="en-US"/>
            </w:rPr>
          </w:pPr>
          <w:hyperlink w:anchor="_Toc44447458" w:history="1">
            <w:r w:rsidR="005667B2" w:rsidRPr="006D4BF1">
              <w:rPr>
                <w:rStyle w:val="Hyperlink"/>
                <w:noProof/>
              </w:rPr>
              <w:t>References</w:t>
            </w:r>
            <w:r w:rsidR="005667B2">
              <w:rPr>
                <w:noProof/>
                <w:webHidden/>
              </w:rPr>
              <w:tab/>
            </w:r>
            <w:r w:rsidR="005667B2">
              <w:rPr>
                <w:noProof/>
                <w:webHidden/>
              </w:rPr>
              <w:fldChar w:fldCharType="begin"/>
            </w:r>
            <w:r w:rsidR="005667B2">
              <w:rPr>
                <w:noProof/>
                <w:webHidden/>
              </w:rPr>
              <w:instrText xml:space="preserve"> PAGEREF _Toc44447458 \h </w:instrText>
            </w:r>
            <w:r w:rsidR="005667B2">
              <w:rPr>
                <w:noProof/>
                <w:webHidden/>
              </w:rPr>
            </w:r>
            <w:r w:rsidR="005667B2">
              <w:rPr>
                <w:noProof/>
                <w:webHidden/>
              </w:rPr>
              <w:fldChar w:fldCharType="separate"/>
            </w:r>
            <w:r w:rsidR="005667B2">
              <w:rPr>
                <w:noProof/>
                <w:webHidden/>
              </w:rPr>
              <w:t>15</w:t>
            </w:r>
            <w:r w:rsidR="005667B2">
              <w:rPr>
                <w:noProof/>
                <w:webHidden/>
              </w:rPr>
              <w:fldChar w:fldCharType="end"/>
            </w:r>
          </w:hyperlink>
        </w:p>
        <w:p w14:paraId="7AE4C704" w14:textId="702A0B51" w:rsidR="006A2444" w:rsidRDefault="006A2444">
          <w:r>
            <w:rPr>
              <w:b/>
              <w:bCs/>
              <w:noProof/>
            </w:rPr>
            <w:fldChar w:fldCharType="end"/>
          </w:r>
        </w:p>
      </w:sdtContent>
    </w:sdt>
    <w:p w14:paraId="62FBFC6A" w14:textId="5D7A0316" w:rsidR="0044756E" w:rsidRDefault="006A2444" w:rsidP="0044756E">
      <w:pPr>
        <w:rPr>
          <w:b/>
          <w:bCs/>
        </w:rPr>
      </w:pPr>
      <w:r>
        <w:rPr>
          <w:b/>
          <w:bCs/>
        </w:rPr>
        <w:t>List of Figures</w:t>
      </w:r>
    </w:p>
    <w:p w14:paraId="27D2667F" w14:textId="296DF673" w:rsidR="006A2444" w:rsidRDefault="006A2444">
      <w:pPr>
        <w:pStyle w:val="TableofFigures"/>
        <w:tabs>
          <w:tab w:val="right" w:leader="dot" w:pos="9016"/>
        </w:tabs>
        <w:rPr>
          <w:noProof/>
        </w:rPr>
      </w:pPr>
      <w:r>
        <w:rPr>
          <w:b/>
          <w:bCs/>
        </w:rPr>
        <w:fldChar w:fldCharType="begin"/>
      </w:r>
      <w:r>
        <w:rPr>
          <w:b/>
          <w:bCs/>
        </w:rPr>
        <w:instrText xml:space="preserve"> TOC \h \z \c "Figure" </w:instrText>
      </w:r>
      <w:r>
        <w:rPr>
          <w:b/>
          <w:bCs/>
        </w:rPr>
        <w:fldChar w:fldCharType="separate"/>
      </w:r>
      <w:hyperlink w:anchor="_Toc44442746" w:history="1">
        <w:r w:rsidRPr="009E2725">
          <w:rPr>
            <w:rStyle w:val="Hyperlink"/>
            <w:noProof/>
          </w:rPr>
          <w:t>Figure 1: Major Vehicles of Development Needs</w:t>
        </w:r>
        <w:r>
          <w:rPr>
            <w:noProof/>
            <w:webHidden/>
          </w:rPr>
          <w:tab/>
        </w:r>
        <w:r>
          <w:rPr>
            <w:noProof/>
            <w:webHidden/>
          </w:rPr>
          <w:fldChar w:fldCharType="begin"/>
        </w:r>
        <w:r>
          <w:rPr>
            <w:noProof/>
            <w:webHidden/>
          </w:rPr>
          <w:instrText xml:space="preserve"> PAGEREF _Toc44442746 \h </w:instrText>
        </w:r>
        <w:r>
          <w:rPr>
            <w:noProof/>
            <w:webHidden/>
          </w:rPr>
        </w:r>
        <w:r>
          <w:rPr>
            <w:noProof/>
            <w:webHidden/>
          </w:rPr>
          <w:fldChar w:fldCharType="separate"/>
        </w:r>
        <w:r>
          <w:rPr>
            <w:noProof/>
            <w:webHidden/>
          </w:rPr>
          <w:t>2</w:t>
        </w:r>
        <w:r>
          <w:rPr>
            <w:noProof/>
            <w:webHidden/>
          </w:rPr>
          <w:fldChar w:fldCharType="end"/>
        </w:r>
      </w:hyperlink>
    </w:p>
    <w:p w14:paraId="4DB2DEF7" w14:textId="6E0C22C1" w:rsidR="006A2444" w:rsidRDefault="007A3EA6">
      <w:pPr>
        <w:pStyle w:val="TableofFigures"/>
        <w:tabs>
          <w:tab w:val="right" w:leader="dot" w:pos="9016"/>
        </w:tabs>
        <w:rPr>
          <w:noProof/>
        </w:rPr>
      </w:pPr>
      <w:hyperlink w:anchor="_Toc44442747" w:history="1">
        <w:r w:rsidR="006A2444" w:rsidRPr="009E2725">
          <w:rPr>
            <w:rStyle w:val="Hyperlink"/>
            <w:noProof/>
          </w:rPr>
          <w:t>Figure 2: Maslow's Need Theory</w:t>
        </w:r>
        <w:r w:rsidR="006A2444">
          <w:rPr>
            <w:noProof/>
            <w:webHidden/>
          </w:rPr>
          <w:tab/>
        </w:r>
        <w:r w:rsidR="006A2444">
          <w:rPr>
            <w:noProof/>
            <w:webHidden/>
          </w:rPr>
          <w:fldChar w:fldCharType="begin"/>
        </w:r>
        <w:r w:rsidR="006A2444">
          <w:rPr>
            <w:noProof/>
            <w:webHidden/>
          </w:rPr>
          <w:instrText xml:space="preserve"> PAGEREF _Toc44442747 \h </w:instrText>
        </w:r>
        <w:r w:rsidR="006A2444">
          <w:rPr>
            <w:noProof/>
            <w:webHidden/>
          </w:rPr>
        </w:r>
        <w:r w:rsidR="006A2444">
          <w:rPr>
            <w:noProof/>
            <w:webHidden/>
          </w:rPr>
          <w:fldChar w:fldCharType="separate"/>
        </w:r>
        <w:r w:rsidR="006A2444">
          <w:rPr>
            <w:noProof/>
            <w:webHidden/>
          </w:rPr>
          <w:t>3</w:t>
        </w:r>
        <w:r w:rsidR="006A2444">
          <w:rPr>
            <w:noProof/>
            <w:webHidden/>
          </w:rPr>
          <w:fldChar w:fldCharType="end"/>
        </w:r>
      </w:hyperlink>
    </w:p>
    <w:p w14:paraId="622098D9" w14:textId="56A6B716" w:rsidR="006A2444" w:rsidRDefault="007A3EA6">
      <w:pPr>
        <w:pStyle w:val="TableofFigures"/>
        <w:tabs>
          <w:tab w:val="right" w:leader="dot" w:pos="9016"/>
        </w:tabs>
        <w:rPr>
          <w:noProof/>
        </w:rPr>
      </w:pPr>
      <w:hyperlink r:id="rId8" w:anchor="_Toc44442748" w:history="1">
        <w:r w:rsidR="006A2444" w:rsidRPr="009E2725">
          <w:rPr>
            <w:rStyle w:val="Hyperlink"/>
            <w:noProof/>
          </w:rPr>
          <w:t>Figure 3: Two Factor Theory</w:t>
        </w:r>
        <w:r w:rsidR="006A2444">
          <w:rPr>
            <w:noProof/>
            <w:webHidden/>
          </w:rPr>
          <w:tab/>
        </w:r>
        <w:r w:rsidR="006A2444">
          <w:rPr>
            <w:noProof/>
            <w:webHidden/>
          </w:rPr>
          <w:fldChar w:fldCharType="begin"/>
        </w:r>
        <w:r w:rsidR="006A2444">
          <w:rPr>
            <w:noProof/>
            <w:webHidden/>
          </w:rPr>
          <w:instrText xml:space="preserve"> PAGEREF _Toc44442748 \h </w:instrText>
        </w:r>
        <w:r w:rsidR="006A2444">
          <w:rPr>
            <w:noProof/>
            <w:webHidden/>
          </w:rPr>
        </w:r>
        <w:r w:rsidR="006A2444">
          <w:rPr>
            <w:noProof/>
            <w:webHidden/>
          </w:rPr>
          <w:fldChar w:fldCharType="separate"/>
        </w:r>
        <w:r w:rsidR="006A2444">
          <w:rPr>
            <w:noProof/>
            <w:webHidden/>
          </w:rPr>
          <w:t>4</w:t>
        </w:r>
        <w:r w:rsidR="006A2444">
          <w:rPr>
            <w:noProof/>
            <w:webHidden/>
          </w:rPr>
          <w:fldChar w:fldCharType="end"/>
        </w:r>
      </w:hyperlink>
    </w:p>
    <w:p w14:paraId="2CD538B6" w14:textId="7AFD035A" w:rsidR="006A2444" w:rsidRPr="0044756E" w:rsidRDefault="006A2444" w:rsidP="0044756E">
      <w:pPr>
        <w:rPr>
          <w:b/>
          <w:bCs/>
        </w:rPr>
      </w:pPr>
      <w:r>
        <w:rPr>
          <w:b/>
          <w:bCs/>
        </w:rPr>
        <w:fldChar w:fldCharType="end"/>
      </w:r>
    </w:p>
    <w:p w14:paraId="48B7495E" w14:textId="56DE6E23" w:rsidR="0044756E" w:rsidRDefault="0044756E" w:rsidP="0044756E"/>
    <w:p w14:paraId="2E3409C3" w14:textId="77777777" w:rsidR="0044756E" w:rsidRDefault="0044756E">
      <w:pPr>
        <w:spacing w:line="259" w:lineRule="auto"/>
        <w:jc w:val="left"/>
      </w:pPr>
      <w:r>
        <w:br w:type="page"/>
      </w:r>
    </w:p>
    <w:p w14:paraId="4A7E98F2" w14:textId="77777777" w:rsidR="0044756E" w:rsidRDefault="0044756E" w:rsidP="0044756E">
      <w:pPr>
        <w:pStyle w:val="Heading1"/>
        <w:sectPr w:rsidR="0044756E" w:rsidSect="0044756E">
          <w:footerReference w:type="default" r:id="rId9"/>
          <w:pgSz w:w="11906" w:h="16838" w:code="9"/>
          <w:pgMar w:top="1440" w:right="1440" w:bottom="1440" w:left="1440" w:header="720" w:footer="720" w:gutter="0"/>
          <w:pgNumType w:fmt="lowerRoman"/>
          <w:cols w:space="720"/>
          <w:docGrid w:linePitch="360"/>
        </w:sectPr>
      </w:pPr>
    </w:p>
    <w:p w14:paraId="55C3E2BE" w14:textId="611DACE4" w:rsidR="0044756E" w:rsidRDefault="0044756E" w:rsidP="0044756E">
      <w:pPr>
        <w:pStyle w:val="Heading1"/>
      </w:pPr>
      <w:bookmarkStart w:id="0" w:name="_Toc44447443"/>
      <w:r>
        <w:lastRenderedPageBreak/>
        <w:t>Introduction</w:t>
      </w:r>
      <w:bookmarkEnd w:id="0"/>
      <w:r>
        <w:t xml:space="preserve"> </w:t>
      </w:r>
    </w:p>
    <w:p w14:paraId="4B51FE90" w14:textId="2045852E" w:rsidR="005667B2" w:rsidRDefault="003179D7" w:rsidP="003179D7">
      <w:r>
        <w:t>The improved performance of an organization depends on the skills of the employees that it holds. When the employees are efficient enough and skilled to take any corrective decision, the company can foster in the long run</w:t>
      </w:r>
      <w:r w:rsidR="00A508F1" w:rsidRPr="00A508F1">
        <w:rPr>
          <w:rFonts w:ascii="Arial" w:hAnsi="Arial" w:cs="Arial"/>
          <w:color w:val="000000"/>
          <w:sz w:val="20"/>
          <w:szCs w:val="20"/>
          <w:shd w:val="clear" w:color="auto" w:fill="FFFFFF"/>
        </w:rPr>
        <w:t xml:space="preserve"> </w:t>
      </w:r>
      <w:r w:rsidR="00A508F1" w:rsidRPr="00A508F1">
        <w:t>(Buchanan and Huczynski, 2020)</w:t>
      </w:r>
      <w:r>
        <w:t xml:space="preserve">. So, it is required for the organizations that they make concern on the context of developing skill and career for their every individual employee. This report has made </w:t>
      </w:r>
      <w:r w:rsidR="00A9700A">
        <w:t>based on</w:t>
      </w:r>
      <w:r>
        <w:t xml:space="preserve"> the individual employee development context of the business organization and for doing so different development vehicles ha</w:t>
      </w:r>
      <w:r w:rsidR="00A9700A">
        <w:t>ve</w:t>
      </w:r>
      <w:r>
        <w:t xml:space="preserve"> been analy</w:t>
      </w:r>
      <w:r w:rsidR="00A9700A">
        <w:t>z</w:t>
      </w:r>
      <w:r>
        <w:t xml:space="preserve">ed </w:t>
      </w:r>
      <w:r w:rsidR="00A9700A">
        <w:t>i</w:t>
      </w:r>
      <w:r>
        <w:t>n the context of British Consumer goods company Unilever. After that</w:t>
      </w:r>
      <w:r w:rsidR="00A9700A">
        <w:t>,</w:t>
      </w:r>
      <w:r>
        <w:t xml:space="preserve"> a detailed personal development plan has been analy</w:t>
      </w:r>
      <w:r w:rsidR="00A9700A">
        <w:t>z</w:t>
      </w:r>
      <w:r>
        <w:t>ed which can be used by the organization to meet the development needs of their potential employees.</w:t>
      </w:r>
      <w:r w:rsidR="005667B2">
        <w:t xml:space="preserve"> </w:t>
      </w:r>
    </w:p>
    <w:p w14:paraId="2612EAC3" w14:textId="77777777" w:rsidR="005667B2" w:rsidRDefault="005667B2">
      <w:pPr>
        <w:spacing w:line="259" w:lineRule="auto"/>
        <w:jc w:val="left"/>
      </w:pPr>
      <w:r>
        <w:br w:type="page"/>
      </w:r>
    </w:p>
    <w:p w14:paraId="3F0790A9" w14:textId="2FCB5BA9" w:rsidR="003179D7" w:rsidRDefault="005667B2" w:rsidP="005667B2">
      <w:pPr>
        <w:pStyle w:val="Heading1"/>
      </w:pPr>
      <w:bookmarkStart w:id="1" w:name="_Toc44447444"/>
      <w:r>
        <w:lastRenderedPageBreak/>
        <w:t>Methodology</w:t>
      </w:r>
      <w:bookmarkEnd w:id="1"/>
    </w:p>
    <w:p w14:paraId="27883FFB" w14:textId="53880ADD" w:rsidR="005667B2" w:rsidRPr="005667B2" w:rsidRDefault="005667B2" w:rsidP="005667B2">
      <w:r>
        <w:t>This report has made by collecting data from secondary sources. The data related to the organizational development aspect has collected from the management journals and books. Also, different websites got visited to collect the different views of different authors related to the development drivers of the organization. The books related to organizational behavior and management has been analyzed to find out the approaches that get taken by the organizational authorities or managers to develop their employees’ skill and the initiatives to fill the ability gaps of the organizational employees. The personal development plan of the potential candidate of the multinational organization has analyzed to draw out the conclusion about the company’s initiative to develop workforce skills.</w:t>
      </w:r>
    </w:p>
    <w:p w14:paraId="1B21F85A" w14:textId="77777777" w:rsidR="005667B2" w:rsidRDefault="005667B2" w:rsidP="003179D7"/>
    <w:p w14:paraId="1936D436" w14:textId="1B6B3962" w:rsidR="003179D7" w:rsidRDefault="003179D7" w:rsidP="003179D7">
      <w:pPr>
        <w:spacing w:line="259" w:lineRule="auto"/>
        <w:jc w:val="left"/>
      </w:pPr>
      <w:r>
        <w:t xml:space="preserve"> </w:t>
      </w:r>
    </w:p>
    <w:p w14:paraId="43A9B8A7" w14:textId="3F4806F3" w:rsidR="004C7ABF" w:rsidRDefault="003179D7" w:rsidP="003179D7">
      <w:pPr>
        <w:spacing w:line="259" w:lineRule="auto"/>
        <w:jc w:val="left"/>
      </w:pPr>
      <w:r>
        <w:t xml:space="preserve"> </w:t>
      </w:r>
    </w:p>
    <w:p w14:paraId="493F70D8" w14:textId="4E9256CF" w:rsidR="00B61F41" w:rsidRDefault="00B61F41" w:rsidP="003179D7">
      <w:pPr>
        <w:spacing w:line="259" w:lineRule="auto"/>
        <w:jc w:val="left"/>
      </w:pPr>
    </w:p>
    <w:p w14:paraId="5F192355" w14:textId="5F552F97" w:rsidR="00B61F41" w:rsidRDefault="00B61F41" w:rsidP="003179D7">
      <w:pPr>
        <w:spacing w:line="259" w:lineRule="auto"/>
        <w:jc w:val="left"/>
      </w:pPr>
    </w:p>
    <w:p w14:paraId="620FAC6A" w14:textId="38096F40" w:rsidR="00B61F41" w:rsidRDefault="00B61F41" w:rsidP="003179D7">
      <w:pPr>
        <w:spacing w:line="259" w:lineRule="auto"/>
        <w:jc w:val="left"/>
      </w:pPr>
    </w:p>
    <w:p w14:paraId="5CFDBF24" w14:textId="654AA8C0" w:rsidR="00B61F41" w:rsidRDefault="00B61F41" w:rsidP="003179D7">
      <w:pPr>
        <w:spacing w:line="259" w:lineRule="auto"/>
        <w:jc w:val="left"/>
      </w:pPr>
    </w:p>
    <w:p w14:paraId="7C38C5A2" w14:textId="042E4EC9" w:rsidR="00B61F41" w:rsidRDefault="00B61F41" w:rsidP="003179D7">
      <w:pPr>
        <w:spacing w:line="259" w:lineRule="auto"/>
        <w:jc w:val="left"/>
      </w:pPr>
    </w:p>
    <w:p w14:paraId="7F912E56" w14:textId="142C042D" w:rsidR="00B61F41" w:rsidRDefault="00B61F41" w:rsidP="003179D7">
      <w:pPr>
        <w:spacing w:line="259" w:lineRule="auto"/>
        <w:jc w:val="left"/>
      </w:pPr>
    </w:p>
    <w:p w14:paraId="77A8FACD" w14:textId="11F20E88" w:rsidR="00B61F41" w:rsidRDefault="00B61F41" w:rsidP="003179D7">
      <w:pPr>
        <w:spacing w:line="259" w:lineRule="auto"/>
        <w:jc w:val="left"/>
      </w:pPr>
    </w:p>
    <w:p w14:paraId="0E242976" w14:textId="7708CE13" w:rsidR="00B61F41" w:rsidRDefault="00B61F41" w:rsidP="003179D7">
      <w:pPr>
        <w:spacing w:line="259" w:lineRule="auto"/>
        <w:jc w:val="left"/>
      </w:pPr>
    </w:p>
    <w:p w14:paraId="27D69E2C" w14:textId="636A8B75" w:rsidR="00B61F41" w:rsidRDefault="00B61F41" w:rsidP="003179D7">
      <w:pPr>
        <w:spacing w:line="259" w:lineRule="auto"/>
        <w:jc w:val="left"/>
      </w:pPr>
    </w:p>
    <w:p w14:paraId="0974FBA5" w14:textId="2521F784" w:rsidR="00B61F41" w:rsidRDefault="00B61F41" w:rsidP="003179D7">
      <w:pPr>
        <w:spacing w:line="259" w:lineRule="auto"/>
        <w:jc w:val="left"/>
      </w:pPr>
    </w:p>
    <w:p w14:paraId="23214917" w14:textId="5E115DAB" w:rsidR="00B61F41" w:rsidRDefault="00B61F41" w:rsidP="003179D7">
      <w:pPr>
        <w:spacing w:line="259" w:lineRule="auto"/>
        <w:jc w:val="left"/>
      </w:pPr>
    </w:p>
    <w:p w14:paraId="5B435AA3" w14:textId="794A56E0" w:rsidR="00B61F41" w:rsidRDefault="00B61F41" w:rsidP="003179D7">
      <w:pPr>
        <w:spacing w:line="259" w:lineRule="auto"/>
        <w:jc w:val="left"/>
      </w:pPr>
    </w:p>
    <w:p w14:paraId="33F3CCA8" w14:textId="346083B3" w:rsidR="00B61F41" w:rsidRDefault="00B61F41" w:rsidP="003179D7">
      <w:pPr>
        <w:spacing w:line="259" w:lineRule="auto"/>
        <w:jc w:val="left"/>
      </w:pPr>
    </w:p>
    <w:p w14:paraId="75A938ED" w14:textId="387E9556" w:rsidR="00B61F41" w:rsidRDefault="00B61F41" w:rsidP="003179D7">
      <w:pPr>
        <w:spacing w:line="259" w:lineRule="auto"/>
        <w:jc w:val="left"/>
      </w:pPr>
    </w:p>
    <w:p w14:paraId="5B208120" w14:textId="0B3339D4" w:rsidR="00B61F41" w:rsidRDefault="005667B2" w:rsidP="003179D7">
      <w:pPr>
        <w:spacing w:line="259" w:lineRule="auto"/>
        <w:jc w:val="left"/>
      </w:pPr>
      <w:r>
        <w:br w:type="page"/>
      </w:r>
    </w:p>
    <w:p w14:paraId="24F0D1B1" w14:textId="69EF4CF3" w:rsidR="004C7ABF" w:rsidRDefault="004C7ABF" w:rsidP="004C7ABF">
      <w:pPr>
        <w:pStyle w:val="Heading1"/>
      </w:pPr>
      <w:bookmarkStart w:id="2" w:name="_Toc28378190"/>
      <w:bookmarkStart w:id="3" w:name="_Toc28378232"/>
      <w:bookmarkStart w:id="4" w:name="_Toc44447445"/>
      <w:r w:rsidRPr="004C7ABF">
        <w:lastRenderedPageBreak/>
        <w:t>Three development vehicles to the development need of individual</w:t>
      </w:r>
      <w:r w:rsidR="00A9700A">
        <w:t>s</w:t>
      </w:r>
      <w:r w:rsidRPr="004C7ABF">
        <w:t xml:space="preserve"> and organization</w:t>
      </w:r>
      <w:bookmarkEnd w:id="2"/>
      <w:bookmarkEnd w:id="3"/>
      <w:r w:rsidR="00A9700A">
        <w:t>s</w:t>
      </w:r>
      <w:r>
        <w:t>.</w:t>
      </w:r>
      <w:bookmarkEnd w:id="4"/>
    </w:p>
    <w:p w14:paraId="26D19EE1" w14:textId="14AF00EC" w:rsidR="00295901" w:rsidRDefault="004C7ABF" w:rsidP="004C7ABF">
      <w:r>
        <w:t xml:space="preserve">Development vehicles are the important determinates of organizational growth because they play </w:t>
      </w:r>
      <w:r w:rsidR="00A9700A">
        <w:t xml:space="preserve">a </w:t>
      </w:r>
      <w:r>
        <w:t>significant role in shaping the employee</w:t>
      </w:r>
      <w:r w:rsidR="00A9700A">
        <w:t>'s</w:t>
      </w:r>
      <w:r>
        <w:t xml:space="preserve"> drive, skill</w:t>
      </w:r>
      <w:r w:rsidR="00A9700A">
        <w:t>,</w:t>
      </w:r>
      <w:r>
        <w:t xml:space="preserve"> and abilities for attending the organizational jobs with much </w:t>
      </w:r>
      <w:r w:rsidR="00A508F1">
        <w:t>efficiency</w:t>
      </w:r>
      <w:r w:rsidR="00A508F1" w:rsidRPr="00A508F1">
        <w:t xml:space="preserve"> (Allen and Bryant, 2012).</w:t>
      </w:r>
      <w:r>
        <w:t xml:space="preserve"> So, there is a need to develop the organizational development vehicles </w:t>
      </w:r>
      <w:r w:rsidR="00A9700A">
        <w:t>proficientl</w:t>
      </w:r>
      <w:r>
        <w:t xml:space="preserve">y so that the overall motivation of the employees gets increased to gain the overall organizational goals as well as the departmental </w:t>
      </w:r>
      <w:r w:rsidR="00A508F1">
        <w:t>goals</w:t>
      </w:r>
      <w:r w:rsidR="00A508F1" w:rsidRPr="00A508F1">
        <w:t xml:space="preserve"> (Singhvi</w:t>
      </w:r>
      <w:r w:rsidR="00A508F1">
        <w:t xml:space="preserve"> et al.</w:t>
      </w:r>
      <w:r w:rsidR="00A508F1" w:rsidRPr="00A508F1">
        <w:t>, 2018)</w:t>
      </w:r>
      <w:r w:rsidR="00A508F1">
        <w:t>. The</w:t>
      </w:r>
      <w:r>
        <w:t xml:space="preserve"> improvement of the development vehicles</w:t>
      </w:r>
      <w:r w:rsidR="00514CED">
        <w:t xml:space="preserve"> in the organization includes employee motivation, engagement, performance management, reward system, hierarchical learning</w:t>
      </w:r>
      <w:r w:rsidR="00A9700A">
        <w:t>,</w:t>
      </w:r>
      <w:r w:rsidR="00514CED">
        <w:t xml:space="preserve"> etc.</w:t>
      </w:r>
      <w:r w:rsidR="00295901">
        <w:t xml:space="preserve"> The important drivers of change from the organizational improvement context in today’s wo</w:t>
      </w:r>
      <w:r w:rsidR="00A9700A">
        <w:t>r</w:t>
      </w:r>
      <w:r w:rsidR="00295901">
        <w:t>ld can be shown as:</w:t>
      </w:r>
    </w:p>
    <w:p w14:paraId="4E655462" w14:textId="77777777" w:rsidR="006E07A4" w:rsidRDefault="006E07A4" w:rsidP="006E07A4">
      <w:pPr>
        <w:keepNext/>
      </w:pPr>
      <w:r>
        <w:rPr>
          <w:noProof/>
          <w:lang w:val="en-US"/>
        </w:rPr>
        <w:drawing>
          <wp:inline distT="0" distB="0" distL="0" distR="0" wp14:anchorId="2094458D" wp14:editId="7A55D0F3">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8C318C8" w14:textId="048B40D2" w:rsidR="006E07A4" w:rsidRDefault="006E07A4" w:rsidP="006E07A4">
      <w:pPr>
        <w:pStyle w:val="Caption"/>
        <w:jc w:val="center"/>
      </w:pPr>
      <w:bookmarkStart w:id="5" w:name="_Toc44442746"/>
      <w:r>
        <w:t xml:space="preserve">Figure </w:t>
      </w:r>
      <w:r>
        <w:fldChar w:fldCharType="begin"/>
      </w:r>
      <w:r>
        <w:instrText xml:space="preserve"> SEQ Figure \* ARABIC </w:instrText>
      </w:r>
      <w:r>
        <w:fldChar w:fldCharType="separate"/>
      </w:r>
      <w:r>
        <w:rPr>
          <w:noProof/>
        </w:rPr>
        <w:t>1</w:t>
      </w:r>
      <w:r>
        <w:fldChar w:fldCharType="end"/>
      </w:r>
      <w:r>
        <w:t>: Major Vehicles of Development Needs</w:t>
      </w:r>
      <w:bookmarkEnd w:id="5"/>
    </w:p>
    <w:p w14:paraId="5CB0187C" w14:textId="6E76C985" w:rsidR="006E07A4" w:rsidRPr="006E07A4" w:rsidRDefault="006E07A4" w:rsidP="006E07A4">
      <w:pPr>
        <w:jc w:val="center"/>
        <w:rPr>
          <w:i/>
        </w:rPr>
      </w:pPr>
      <w:r w:rsidRPr="006E07A4">
        <w:rPr>
          <w:i/>
        </w:rPr>
        <w:t>Source: (John, 2010).</w:t>
      </w:r>
    </w:p>
    <w:p w14:paraId="6AA8A02E" w14:textId="7BB15252" w:rsidR="00295901" w:rsidRPr="00295901" w:rsidRDefault="00295901" w:rsidP="006E07A4">
      <w:pPr>
        <w:pStyle w:val="Heading2"/>
      </w:pPr>
      <w:bookmarkStart w:id="6" w:name="_Toc44447446"/>
      <w:r w:rsidRPr="00295901">
        <w:t>Employee Motivation</w:t>
      </w:r>
      <w:bookmarkEnd w:id="6"/>
    </w:p>
    <w:p w14:paraId="2056AAB6" w14:textId="3E9339DA" w:rsidR="00514CED" w:rsidRDefault="00514CED" w:rsidP="00295901">
      <w:pPr>
        <w:rPr>
          <w:lang w:val="en-US"/>
        </w:rPr>
      </w:pPr>
      <w:r>
        <w:rPr>
          <w:lang w:val="en-US"/>
        </w:rPr>
        <w:t>The ways of making the employees energetic, committed</w:t>
      </w:r>
      <w:r w:rsidR="00A9700A">
        <w:rPr>
          <w:lang w:val="en-US"/>
        </w:rPr>
        <w:t>,</w:t>
      </w:r>
      <w:r>
        <w:rPr>
          <w:lang w:val="en-US"/>
        </w:rPr>
        <w:t xml:space="preserve"> and creative for attainting organizational goals by fulfilling other related tasks is known as the employee motivational tool. In times </w:t>
      </w:r>
      <w:r w:rsidR="00A9700A">
        <w:rPr>
          <w:lang w:val="en-US"/>
        </w:rPr>
        <w:t xml:space="preserve">of </w:t>
      </w:r>
      <w:r>
        <w:rPr>
          <w:lang w:val="en-US"/>
        </w:rPr>
        <w:t>economic expansion or downturn</w:t>
      </w:r>
      <w:r w:rsidR="00A9700A">
        <w:rPr>
          <w:lang w:val="en-US"/>
        </w:rPr>
        <w:t>,</w:t>
      </w:r>
      <w:r>
        <w:rPr>
          <w:lang w:val="en-US"/>
        </w:rPr>
        <w:t xml:space="preserve"> there is always a need for finding ways to make the employees </w:t>
      </w:r>
      <w:r w:rsidR="00A508F1">
        <w:rPr>
          <w:lang w:val="en-US"/>
        </w:rPr>
        <w:t>motivated</w:t>
      </w:r>
      <w:r w:rsidR="00A508F1" w:rsidRPr="00A508F1">
        <w:t xml:space="preserve"> (Joseph LePla, 2013)</w:t>
      </w:r>
      <w:r>
        <w:rPr>
          <w:lang w:val="en-US"/>
        </w:rPr>
        <w:t xml:space="preserve">. So, there is a need for adapting the </w:t>
      </w:r>
      <w:r>
        <w:rPr>
          <w:lang w:val="en-US"/>
        </w:rPr>
        <w:lastRenderedPageBreak/>
        <w:t>motivational incentives or employee involvement for making the employees motivated. The large corporation tend</w:t>
      </w:r>
      <w:r w:rsidR="00A9700A">
        <w:rPr>
          <w:lang w:val="en-US"/>
        </w:rPr>
        <w:t>s</w:t>
      </w:r>
      <w:r>
        <w:rPr>
          <w:lang w:val="en-US"/>
        </w:rPr>
        <w:t xml:space="preserve"> to have a separate business department called human resource department for overseeing the motivation of the employees so the low effort from this department cannot be expected that’s why they follow some guidance or the motivational theories that ha</w:t>
      </w:r>
      <w:r w:rsidR="00A9700A">
        <w:rPr>
          <w:lang w:val="en-US"/>
        </w:rPr>
        <w:t>ve</w:t>
      </w:r>
      <w:r>
        <w:rPr>
          <w:lang w:val="en-US"/>
        </w:rPr>
        <w:t xml:space="preserve"> been suggested by the management scholars for making their employees motivated towards the organization.</w:t>
      </w:r>
      <w:r w:rsidR="005D0EFA">
        <w:rPr>
          <w:lang w:val="en-US"/>
        </w:rPr>
        <w:t xml:space="preserve"> So, the employees’ motivation can be driven by providing the regular feedback which is slightly visible, and the motivated workforce tend</w:t>
      </w:r>
      <w:r w:rsidR="00A9700A">
        <w:rPr>
          <w:lang w:val="en-US"/>
        </w:rPr>
        <w:t>s</w:t>
      </w:r>
      <w:r w:rsidR="005D0EFA">
        <w:rPr>
          <w:lang w:val="en-US"/>
        </w:rPr>
        <w:t xml:space="preserve"> to emphasize their work</w:t>
      </w:r>
      <w:r w:rsidR="00A9700A">
        <w:rPr>
          <w:lang w:val="en-US"/>
        </w:rPr>
        <w:t>-</w:t>
      </w:r>
      <w:r w:rsidR="005D0EFA">
        <w:rPr>
          <w:lang w:val="en-US"/>
        </w:rPr>
        <w:t xml:space="preserve">life more </w:t>
      </w:r>
      <w:r w:rsidR="00BB7685">
        <w:rPr>
          <w:lang w:val="en-US"/>
        </w:rPr>
        <w:t>importantly,</w:t>
      </w:r>
      <w:r w:rsidR="00AC3D2E">
        <w:rPr>
          <w:lang w:val="en-US"/>
        </w:rPr>
        <w:t xml:space="preserve"> also emotional and the tangible motivation makes the current employees emotional bonding to the organization as well as make the possibility to </w:t>
      </w:r>
      <w:r w:rsidR="00A9700A">
        <w:rPr>
          <w:lang w:val="en-US"/>
        </w:rPr>
        <w:t xml:space="preserve">the </w:t>
      </w:r>
      <w:r w:rsidR="00AC3D2E">
        <w:rPr>
          <w:lang w:val="en-US"/>
        </w:rPr>
        <w:t xml:space="preserve">attainment of </w:t>
      </w:r>
      <w:r w:rsidR="00A9700A">
        <w:rPr>
          <w:lang w:val="en-US"/>
        </w:rPr>
        <w:t xml:space="preserve">the </w:t>
      </w:r>
      <w:r w:rsidR="00AC3D2E">
        <w:rPr>
          <w:lang w:val="en-US"/>
        </w:rPr>
        <w:t xml:space="preserve">potential skilled </w:t>
      </w:r>
      <w:r w:rsidR="00A508F1">
        <w:rPr>
          <w:lang w:val="en-US"/>
        </w:rPr>
        <w:t>candidate</w:t>
      </w:r>
      <w:r w:rsidR="00A508F1" w:rsidRPr="00A508F1">
        <w:t xml:space="preserve"> (Lussier and Hendon, 2013)</w:t>
      </w:r>
      <w:r w:rsidR="00AC3D2E">
        <w:rPr>
          <w:lang w:val="en-US"/>
        </w:rPr>
        <w:t>. The following of emotional drivers make the organization generate a creative workplace which help</w:t>
      </w:r>
      <w:r w:rsidR="00A9700A">
        <w:rPr>
          <w:lang w:val="en-US"/>
        </w:rPr>
        <w:t>s</w:t>
      </w:r>
      <w:r w:rsidR="00AC3D2E">
        <w:rPr>
          <w:lang w:val="en-US"/>
        </w:rPr>
        <w:t xml:space="preserve"> to make a difference </w:t>
      </w:r>
      <w:r w:rsidR="00A9700A">
        <w:rPr>
          <w:lang w:val="en-US"/>
        </w:rPr>
        <w:t>i</w:t>
      </w:r>
      <w:r w:rsidR="00AC3D2E">
        <w:rPr>
          <w:lang w:val="en-US"/>
        </w:rPr>
        <w:t xml:space="preserve">n the organizational performance. The managements inspiration </w:t>
      </w:r>
      <w:r w:rsidR="00A9700A">
        <w:rPr>
          <w:lang w:val="en-US"/>
        </w:rPr>
        <w:t>for</w:t>
      </w:r>
      <w:r w:rsidR="00AC3D2E">
        <w:rPr>
          <w:lang w:val="en-US"/>
        </w:rPr>
        <w:t xml:space="preserve"> giving employees motivation can be driven from:</w:t>
      </w:r>
    </w:p>
    <w:p w14:paraId="0A230CAA" w14:textId="05077DEB" w:rsidR="00AC3D2E" w:rsidRPr="006E07A4" w:rsidRDefault="00AC3D2E" w:rsidP="00AC3D2E">
      <w:pPr>
        <w:rPr>
          <w:b/>
          <w:lang w:val="en-US"/>
        </w:rPr>
      </w:pPr>
      <w:r w:rsidRPr="00AC3D2E">
        <w:rPr>
          <w:b/>
          <w:lang w:val="en-US"/>
        </w:rPr>
        <w:t>Maslow’s Hierarchy of Needs</w:t>
      </w:r>
    </w:p>
    <w:p w14:paraId="12A8DEBB" w14:textId="638D2497" w:rsidR="00AC3D2E" w:rsidRDefault="00AC3D2E" w:rsidP="00AC3D2E">
      <w:pPr>
        <w:rPr>
          <w:lang w:val="en-US"/>
        </w:rPr>
      </w:pPr>
      <w:r>
        <w:rPr>
          <w:lang w:val="en-US"/>
        </w:rPr>
        <w:t xml:space="preserve">According to Maslow man is a demanding animal that’s why the needs can’t be fully </w:t>
      </w:r>
      <w:r w:rsidR="00D65A58">
        <w:rPr>
          <w:lang w:val="en-US"/>
        </w:rPr>
        <w:t xml:space="preserve">satisfied and he has divided human needs into 5 basic </w:t>
      </w:r>
      <w:r w:rsidR="00A508F1">
        <w:rPr>
          <w:lang w:val="en-US"/>
        </w:rPr>
        <w:t>stages</w:t>
      </w:r>
      <w:r w:rsidR="00A508F1">
        <w:t xml:space="preserve"> (Cervai et al.</w:t>
      </w:r>
      <w:r w:rsidR="00A508F1" w:rsidRPr="00A508F1">
        <w:t>, 2014)</w:t>
      </w:r>
      <w:r w:rsidR="00D65A58">
        <w:rPr>
          <w:lang w:val="en-US"/>
        </w:rPr>
        <w:t>. Man always tend</w:t>
      </w:r>
      <w:r w:rsidR="00A9700A">
        <w:rPr>
          <w:lang w:val="en-US"/>
        </w:rPr>
        <w:t>s</w:t>
      </w:r>
      <w:r w:rsidR="00D65A58">
        <w:rPr>
          <w:lang w:val="en-US"/>
        </w:rPr>
        <w:t xml:space="preserve"> to want more and more things </w:t>
      </w:r>
      <w:r w:rsidR="00A9700A">
        <w:rPr>
          <w:lang w:val="en-US"/>
        </w:rPr>
        <w:t>that</w:t>
      </w:r>
      <w:r w:rsidR="00D65A58">
        <w:rPr>
          <w:lang w:val="en-US"/>
        </w:rPr>
        <w:t xml:space="preserve"> </w:t>
      </w:r>
      <w:r w:rsidR="00A9700A">
        <w:rPr>
          <w:lang w:val="en-US"/>
        </w:rPr>
        <w:t>are</w:t>
      </w:r>
      <w:r w:rsidR="00D65A58">
        <w:rPr>
          <w:lang w:val="en-US"/>
        </w:rPr>
        <w:t xml:space="preserve"> related to the things that he already possesses. So, the managers try to fulfill the employees</w:t>
      </w:r>
      <w:r w:rsidR="00A9700A">
        <w:rPr>
          <w:lang w:val="en-US"/>
        </w:rPr>
        <w:t>'</w:t>
      </w:r>
      <w:r w:rsidR="00D65A58">
        <w:rPr>
          <w:lang w:val="en-US"/>
        </w:rPr>
        <w:t xml:space="preserve"> needs in different stages which can be shown as </w:t>
      </w:r>
    </w:p>
    <w:p w14:paraId="4B016AA9" w14:textId="77777777" w:rsidR="006E07A4" w:rsidRDefault="00D65A58" w:rsidP="006E07A4">
      <w:pPr>
        <w:keepNext/>
      </w:pPr>
      <w:r>
        <w:rPr>
          <w:lang w:val="en-US"/>
        </w:rPr>
        <w:t xml:space="preserve"> </w:t>
      </w:r>
      <w:r>
        <w:rPr>
          <w:noProof/>
          <w:lang w:val="en-US"/>
        </w:rPr>
        <w:drawing>
          <wp:inline distT="0" distB="0" distL="0" distR="0" wp14:anchorId="71A2BDA1" wp14:editId="26584DB5">
            <wp:extent cx="5693410" cy="25812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xresdefault.jpg"/>
                    <pic:cNvPicPr/>
                  </pic:nvPicPr>
                  <pic:blipFill rotWithShape="1">
                    <a:blip r:embed="rId15">
                      <a:extLst>
                        <a:ext uri="{28A0092B-C50C-407E-A947-70E740481C1C}">
                          <a14:useLocalDpi xmlns:a14="http://schemas.microsoft.com/office/drawing/2010/main" val="0"/>
                        </a:ext>
                      </a:extLst>
                    </a:blip>
                    <a:srcRect l="665" b="19933"/>
                    <a:stretch/>
                  </pic:blipFill>
                  <pic:spPr bwMode="auto">
                    <a:xfrm>
                      <a:off x="0" y="0"/>
                      <a:ext cx="5693410" cy="2581275"/>
                    </a:xfrm>
                    <a:prstGeom prst="rect">
                      <a:avLst/>
                    </a:prstGeom>
                    <a:ln>
                      <a:noFill/>
                    </a:ln>
                    <a:extLst>
                      <a:ext uri="{53640926-AAD7-44D8-BBD7-CCE9431645EC}">
                        <a14:shadowObscured xmlns:a14="http://schemas.microsoft.com/office/drawing/2010/main"/>
                      </a:ext>
                    </a:extLst>
                  </pic:spPr>
                </pic:pic>
              </a:graphicData>
            </a:graphic>
          </wp:inline>
        </w:drawing>
      </w:r>
    </w:p>
    <w:p w14:paraId="75567C0B" w14:textId="7CE8281F" w:rsidR="00AC3D2E" w:rsidRPr="00AC3D2E" w:rsidRDefault="006E07A4" w:rsidP="006E07A4">
      <w:pPr>
        <w:pStyle w:val="Caption"/>
        <w:jc w:val="center"/>
        <w:rPr>
          <w:lang w:val="en-US"/>
        </w:rPr>
      </w:pPr>
      <w:bookmarkStart w:id="7" w:name="_Toc44442747"/>
      <w:r>
        <w:t xml:space="preserve">Figure </w:t>
      </w:r>
      <w:r>
        <w:fldChar w:fldCharType="begin"/>
      </w:r>
      <w:r>
        <w:instrText xml:space="preserve"> SEQ Figure \* ARABIC </w:instrText>
      </w:r>
      <w:r>
        <w:fldChar w:fldCharType="separate"/>
      </w:r>
      <w:r>
        <w:rPr>
          <w:noProof/>
        </w:rPr>
        <w:t>2</w:t>
      </w:r>
      <w:r>
        <w:fldChar w:fldCharType="end"/>
      </w:r>
      <w:r>
        <w:t>: Maslow's Need Theory</w:t>
      </w:r>
      <w:bookmarkEnd w:id="7"/>
    </w:p>
    <w:p w14:paraId="562C2691" w14:textId="18203F32" w:rsidR="00904911" w:rsidRPr="006E07A4" w:rsidRDefault="006E07A4" w:rsidP="006E07A4">
      <w:pPr>
        <w:jc w:val="center"/>
        <w:rPr>
          <w:i/>
          <w:lang w:val="en-US"/>
        </w:rPr>
      </w:pPr>
      <w:r w:rsidRPr="006E07A4">
        <w:rPr>
          <w:i/>
          <w:lang w:val="en-US"/>
        </w:rPr>
        <w:t>Source:</w:t>
      </w:r>
      <w:r w:rsidRPr="006E07A4">
        <w:rPr>
          <w:rFonts w:ascii="Arial" w:hAnsi="Arial" w:cs="Arial"/>
          <w:i/>
          <w:color w:val="000000"/>
          <w:sz w:val="20"/>
          <w:szCs w:val="20"/>
          <w:shd w:val="clear" w:color="auto" w:fill="FFFFFF"/>
        </w:rPr>
        <w:t xml:space="preserve"> </w:t>
      </w:r>
      <w:r w:rsidRPr="006E07A4">
        <w:rPr>
          <w:i/>
        </w:rPr>
        <w:t>(Saad, 2018)</w:t>
      </w:r>
    </w:p>
    <w:p w14:paraId="24A04DD4" w14:textId="77777777" w:rsidR="00904911" w:rsidRPr="00904911" w:rsidRDefault="00D65A58" w:rsidP="00D65A58">
      <w:pPr>
        <w:rPr>
          <w:b/>
        </w:rPr>
      </w:pPr>
      <w:r w:rsidRPr="00904911">
        <w:rPr>
          <w:b/>
          <w:lang w:val="en-US"/>
        </w:rPr>
        <w:lastRenderedPageBreak/>
        <w:t xml:space="preserve"> </w:t>
      </w:r>
      <w:r w:rsidRPr="00904911">
        <w:rPr>
          <w:b/>
        </w:rPr>
        <w:t>Herzberg’s Theory of Motivation</w:t>
      </w:r>
    </w:p>
    <w:p w14:paraId="44B14776" w14:textId="7DB0A5D0" w:rsidR="00904911" w:rsidRDefault="00904911" w:rsidP="00D65A58">
      <w:r>
        <w:t xml:space="preserve">This theory helps the managers to get better performance from the work team by portraying two motivational </w:t>
      </w:r>
      <w:r w:rsidR="00A508F1">
        <w:t>factors</w:t>
      </w:r>
      <w:r w:rsidR="00A508F1" w:rsidRPr="00A508F1">
        <w:t xml:space="preserve"> (Lussier and Hendon, 2013)</w:t>
      </w:r>
      <w:r>
        <w:t xml:space="preserve">. One is motivating factors and another is </w:t>
      </w:r>
      <w:r w:rsidR="00A9700A">
        <w:t xml:space="preserve">the </w:t>
      </w:r>
      <w:r>
        <w:t>hygiene factor</w:t>
      </w:r>
      <w:r w:rsidR="00A9700A">
        <w:t>s</w:t>
      </w:r>
      <w:r>
        <w:t xml:space="preserve">. The motivating factors make the employees work herders which exists in the actual job and the absence of effective </w:t>
      </w:r>
      <w:r w:rsidRPr="00904911">
        <w:rPr>
          <w:lang w:val="en-US"/>
        </w:rPr>
        <w:t>Hygiene Factors</w:t>
      </w:r>
      <w:r>
        <w:rPr>
          <w:lang w:val="en-US"/>
        </w:rPr>
        <w:t xml:space="preserve"> makes the employees perform </w:t>
      </w:r>
      <w:r w:rsidR="0014794C">
        <w:rPr>
          <w:lang w:val="en-US"/>
        </w:rPr>
        <w:t xml:space="preserve">less. Which can be shown as </w:t>
      </w:r>
    </w:p>
    <w:p w14:paraId="7DF62026" w14:textId="29B70080" w:rsidR="00295901" w:rsidRPr="006E07A4" w:rsidRDefault="006E07A4" w:rsidP="006E07A4">
      <w:pPr>
        <w:jc w:val="center"/>
        <w:rPr>
          <w:i/>
          <w:lang w:val="en-US"/>
        </w:rPr>
      </w:pPr>
      <w:r>
        <w:rPr>
          <w:noProof/>
        </w:rPr>
        <mc:AlternateContent>
          <mc:Choice Requires="wps">
            <w:drawing>
              <wp:anchor distT="0" distB="0" distL="114300" distR="114300" simplePos="0" relativeHeight="251660288" behindDoc="0" locked="0" layoutInCell="1" allowOverlap="1" wp14:anchorId="22F7F59E" wp14:editId="556AD8D8">
                <wp:simplePos x="0" y="0"/>
                <wp:positionH relativeFrom="column">
                  <wp:posOffset>838200</wp:posOffset>
                </wp:positionH>
                <wp:positionV relativeFrom="paragraph">
                  <wp:posOffset>2934970</wp:posOffset>
                </wp:positionV>
                <wp:extent cx="452374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4523740" cy="635"/>
                        </a:xfrm>
                        <a:prstGeom prst="rect">
                          <a:avLst/>
                        </a:prstGeom>
                        <a:solidFill>
                          <a:prstClr val="white"/>
                        </a:solidFill>
                        <a:ln>
                          <a:noFill/>
                        </a:ln>
                      </wps:spPr>
                      <wps:txbx>
                        <w:txbxContent>
                          <w:p w14:paraId="6D391B77" w14:textId="6FE12175" w:rsidR="006E07A4" w:rsidRPr="006E63BD" w:rsidRDefault="006E07A4" w:rsidP="006E07A4">
                            <w:pPr>
                              <w:pStyle w:val="Caption"/>
                              <w:jc w:val="center"/>
                              <w:rPr>
                                <w:noProof/>
                              </w:rPr>
                            </w:pPr>
                            <w:bookmarkStart w:id="8" w:name="_Toc44442748"/>
                            <w:r>
                              <w:t xml:space="preserve">Figure </w:t>
                            </w:r>
                            <w:r>
                              <w:fldChar w:fldCharType="begin"/>
                            </w:r>
                            <w:r>
                              <w:instrText xml:space="preserve"> SEQ Figure \* ARABIC </w:instrText>
                            </w:r>
                            <w:r>
                              <w:fldChar w:fldCharType="separate"/>
                            </w:r>
                            <w:r>
                              <w:rPr>
                                <w:noProof/>
                              </w:rPr>
                              <w:t>3</w:t>
                            </w:r>
                            <w:r>
                              <w:fldChar w:fldCharType="end"/>
                            </w:r>
                            <w:r>
                              <w:t>: Two Factor Theory</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2F7F59E" id="_x0000_t202" coordsize="21600,21600" o:spt="202" path="m,l,21600r21600,l21600,xe">
                <v:stroke joinstyle="miter"/>
                <v:path gradientshapeok="t" o:connecttype="rect"/>
              </v:shapetype>
              <v:shape id="Text Box 4" o:spid="_x0000_s1026" type="#_x0000_t202" style="position:absolute;left:0;text-align:left;margin-left:66pt;margin-top:231.1pt;width:356.2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" stroked="f">
                <v:textbox style="mso-fit-shape-to-text:t" inset="0,0,0,0">
                  <w:txbxContent>
                    <w:p w14:paraId="6D391B77" w14:textId="6FE12175" w:rsidR="006E07A4" w:rsidRPr="006E63BD" w:rsidRDefault="006E07A4" w:rsidP="006E07A4">
                      <w:pPr>
                        <w:pStyle w:val="Caption"/>
                        <w:jc w:val="center"/>
                        <w:rPr>
                          <w:noProof/>
                        </w:rPr>
                      </w:pPr>
                      <w:bookmarkStart w:id="9" w:name="_Toc44442748"/>
                      <w:r>
                        <w:t xml:space="preserve">Figure </w:t>
                      </w:r>
                      <w:r>
                        <w:fldChar w:fldCharType="begin"/>
                      </w:r>
                      <w:r>
                        <w:instrText xml:space="preserve"> SEQ Figure \* ARABIC </w:instrText>
                      </w:r>
                      <w:r>
                        <w:fldChar w:fldCharType="separate"/>
                      </w:r>
                      <w:r>
                        <w:rPr>
                          <w:noProof/>
                        </w:rPr>
                        <w:t>3</w:t>
                      </w:r>
                      <w:r>
                        <w:fldChar w:fldCharType="end"/>
                      </w:r>
                      <w:r>
                        <w:t>: Two Factor Theory</w:t>
                      </w:r>
                      <w:bookmarkEnd w:id="9"/>
                    </w:p>
                  </w:txbxContent>
                </v:textbox>
                <w10:wrap type="topAndBottom"/>
              </v:shape>
            </w:pict>
          </mc:Fallback>
        </mc:AlternateContent>
      </w:r>
      <w:r w:rsidR="0014794C">
        <w:rPr>
          <w:noProof/>
          <w:lang w:val="en-US"/>
        </w:rPr>
        <w:drawing>
          <wp:anchor distT="0" distB="0" distL="114300" distR="114300" simplePos="0" relativeHeight="251658240" behindDoc="0" locked="0" layoutInCell="1" allowOverlap="1" wp14:anchorId="2ED80BC7" wp14:editId="4443C145">
            <wp:simplePos x="0" y="0"/>
            <wp:positionH relativeFrom="column">
              <wp:posOffset>838200</wp:posOffset>
            </wp:positionH>
            <wp:positionV relativeFrom="paragraph">
              <wp:posOffset>0</wp:posOffset>
            </wp:positionV>
            <wp:extent cx="4523740" cy="28778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3740" cy="2877820"/>
                    </a:xfrm>
                    <a:prstGeom prst="rect">
                      <a:avLst/>
                    </a:prstGeom>
                    <a:noFill/>
                  </pic:spPr>
                </pic:pic>
              </a:graphicData>
            </a:graphic>
          </wp:anchor>
        </w:drawing>
      </w:r>
      <w:r>
        <w:rPr>
          <w:lang w:val="en-US"/>
        </w:rPr>
        <w:t>Sou</w:t>
      </w:r>
      <w:r w:rsidRPr="006E07A4">
        <w:rPr>
          <w:i/>
          <w:lang w:val="en-US"/>
        </w:rPr>
        <w:t>rce:</w:t>
      </w:r>
      <w:r w:rsidRPr="006E07A4">
        <w:rPr>
          <w:rFonts w:ascii="Arial" w:hAnsi="Arial" w:cs="Arial"/>
          <w:i/>
          <w:color w:val="000000"/>
          <w:sz w:val="20"/>
          <w:szCs w:val="20"/>
          <w:shd w:val="clear" w:color="auto" w:fill="FFFFFF"/>
        </w:rPr>
        <w:t xml:space="preserve"> </w:t>
      </w:r>
      <w:r w:rsidRPr="006E07A4">
        <w:rPr>
          <w:i/>
        </w:rPr>
        <w:t>(Lussier and Hendon, 2013)</w:t>
      </w:r>
    </w:p>
    <w:p w14:paraId="13C18533" w14:textId="552586F7" w:rsidR="0014794C" w:rsidRPr="00A66157" w:rsidRDefault="0014794C" w:rsidP="008D34EE">
      <w:pPr>
        <w:pStyle w:val="Heading2"/>
      </w:pPr>
      <w:bookmarkStart w:id="10" w:name="_Toc44447447"/>
      <w:r w:rsidRPr="00A66157">
        <w:t>Employee Engagement</w:t>
      </w:r>
      <w:bookmarkEnd w:id="10"/>
      <w:r w:rsidRPr="00A66157">
        <w:t xml:space="preserve"> </w:t>
      </w:r>
    </w:p>
    <w:p w14:paraId="1BB78D5F" w14:textId="5EC30F17" w:rsidR="0014794C" w:rsidRDefault="00A9700A" w:rsidP="0014794C">
      <w:pPr>
        <w:rPr>
          <w:lang w:val="en-US"/>
        </w:rPr>
      </w:pPr>
      <w:r>
        <w:rPr>
          <w:lang w:val="en-US"/>
        </w:rPr>
        <w:t>E</w:t>
      </w:r>
      <w:r w:rsidR="00A66157">
        <w:rPr>
          <w:lang w:val="en-US"/>
        </w:rPr>
        <w:t>mployee engagement plays the role of measurement which can assume the employees’ context of felling belongingness to the job that they are doing, their commitment to the organizational</w:t>
      </w:r>
      <w:r>
        <w:rPr>
          <w:lang w:val="en-US"/>
        </w:rPr>
        <w:t>,</w:t>
      </w:r>
      <w:r w:rsidR="00A66157">
        <w:rPr>
          <w:lang w:val="en-US"/>
        </w:rPr>
        <w:t xml:space="preserve"> and the efficient effort to accomplish the related </w:t>
      </w:r>
      <w:r w:rsidR="00A508F1">
        <w:rPr>
          <w:lang w:val="en-US"/>
        </w:rPr>
        <w:t>tasks</w:t>
      </w:r>
      <w:r w:rsidR="00A508F1" w:rsidRPr="00A508F1">
        <w:t xml:space="preserve"> (Cervai, Kekäle</w:t>
      </w:r>
      <w:r>
        <w:t>,</w:t>
      </w:r>
      <w:r w:rsidR="00A508F1" w:rsidRPr="00A508F1">
        <w:t xml:space="preserve"> and Claxton, 2014)</w:t>
      </w:r>
      <w:r w:rsidR="00A66157">
        <w:rPr>
          <w:lang w:val="en-US"/>
        </w:rPr>
        <w:t xml:space="preserve">. When the organizations take incentives to improve the satisfaction of the employees they try to make employees feel positive to the organization and its overall management. The initiatives </w:t>
      </w:r>
      <w:r w:rsidR="00A508F1">
        <w:rPr>
          <w:lang w:val="en-US"/>
        </w:rPr>
        <w:t>differ</w:t>
      </w:r>
      <w:r w:rsidR="00A66157">
        <w:rPr>
          <w:lang w:val="en-US"/>
        </w:rPr>
        <w:t xml:space="preserve"> from employees to employees because the employee engagement incentives differ from </w:t>
      </w:r>
      <w:r w:rsidR="00A508F1">
        <w:rPr>
          <w:lang w:val="en-US"/>
        </w:rPr>
        <w:t>people’s</w:t>
      </w:r>
      <w:r w:rsidR="00A66157">
        <w:rPr>
          <w:lang w:val="en-US"/>
        </w:rPr>
        <w:t xml:space="preserve"> psychology tp psychology.</w:t>
      </w:r>
    </w:p>
    <w:p w14:paraId="3DD26E43" w14:textId="234B22AB" w:rsidR="00324887" w:rsidRDefault="00A66157" w:rsidP="0014794C">
      <w:pPr>
        <w:rPr>
          <w:lang w:val="en-US"/>
        </w:rPr>
      </w:pPr>
      <w:r>
        <w:rPr>
          <w:lang w:val="en-US"/>
        </w:rPr>
        <w:t xml:space="preserve">Employee engagement is considered one of the biggest drivers of the success in the organization which helps to enhance the employee performance because the employees who are engaged to the organization they understand the whole structure of the company, the purpose and it leads the employees to make the better decisions related to </w:t>
      </w:r>
      <w:r w:rsidR="00A508F1">
        <w:rPr>
          <w:lang w:val="en-US"/>
        </w:rPr>
        <w:t>works</w:t>
      </w:r>
      <w:r w:rsidR="00A508F1" w:rsidRPr="00A508F1">
        <w:t xml:space="preserve"> (Eby and </w:t>
      </w:r>
      <w:r w:rsidR="00A508F1" w:rsidRPr="00A508F1">
        <w:lastRenderedPageBreak/>
        <w:t>Allen, 2012)</w:t>
      </w:r>
      <w:r>
        <w:rPr>
          <w:lang w:val="en-US"/>
        </w:rPr>
        <w:t xml:space="preserve">. </w:t>
      </w:r>
      <w:r w:rsidR="00A9700A">
        <w:rPr>
          <w:lang w:val="en-US"/>
        </w:rPr>
        <w:t>E</w:t>
      </w:r>
      <w:r>
        <w:rPr>
          <w:lang w:val="en-US"/>
        </w:rPr>
        <w:t>mployee engagement can be enhanced by encouraging flexibility in the work structure, providing brakes in the long term shifts, hold regular gathering</w:t>
      </w:r>
      <w:r w:rsidR="00A9700A">
        <w:rPr>
          <w:lang w:val="en-US"/>
        </w:rPr>
        <w:t>s</w:t>
      </w:r>
      <w:r>
        <w:rPr>
          <w:lang w:val="en-US"/>
        </w:rPr>
        <w:t xml:space="preserve"> which can be formal or informal both which makes the employees know the organization, management and can lead to the generation of a trustworthy </w:t>
      </w:r>
      <w:r w:rsidR="00324887">
        <w:rPr>
          <w:lang w:val="en-US"/>
        </w:rPr>
        <w:t>relationship. Employee</w:t>
      </w:r>
      <w:r>
        <w:rPr>
          <w:lang w:val="en-US"/>
        </w:rPr>
        <w:t xml:space="preserve"> engagement plays the key role of differentiation when it comes to </w:t>
      </w:r>
      <w:r w:rsidR="00324887">
        <w:rPr>
          <w:lang w:val="en-US"/>
        </w:rPr>
        <w:t>promot</w:t>
      </w:r>
      <w:r w:rsidR="00A9700A">
        <w:rPr>
          <w:lang w:val="en-US"/>
        </w:rPr>
        <w:t>ing</w:t>
      </w:r>
      <w:r w:rsidR="00324887">
        <w:rPr>
          <w:lang w:val="en-US"/>
        </w:rPr>
        <w:t xml:space="preserve"> innovation and growth to the internal environment of the organization.</w:t>
      </w:r>
    </w:p>
    <w:p w14:paraId="6C868F56" w14:textId="45861A57" w:rsidR="00324887" w:rsidRDefault="00324887" w:rsidP="0014794C">
      <w:pPr>
        <w:rPr>
          <w:lang w:val="en-US"/>
        </w:rPr>
      </w:pPr>
      <w:r>
        <w:rPr>
          <w:lang w:val="en-US"/>
        </w:rPr>
        <w:t>But in today’s work environment or the work moral</w:t>
      </w:r>
      <w:r w:rsidR="00A9700A">
        <w:rPr>
          <w:lang w:val="en-US"/>
        </w:rPr>
        <w:t>e</w:t>
      </w:r>
      <w:r>
        <w:rPr>
          <w:lang w:val="en-US"/>
        </w:rPr>
        <w:t xml:space="preserve"> of employees has been changed because the employees’ expectation towards their work has been change</w:t>
      </w:r>
      <w:r w:rsidR="00A9700A">
        <w:rPr>
          <w:lang w:val="en-US"/>
        </w:rPr>
        <w:t>d</w:t>
      </w:r>
      <w:r>
        <w:rPr>
          <w:lang w:val="en-US"/>
        </w:rPr>
        <w:t xml:space="preserve"> because the employees tend to prefer the mobile careers than </w:t>
      </w:r>
      <w:r w:rsidR="00A9700A">
        <w:rPr>
          <w:lang w:val="en-US"/>
        </w:rPr>
        <w:t xml:space="preserve">a </w:t>
      </w:r>
      <w:r>
        <w:rPr>
          <w:lang w:val="en-US"/>
        </w:rPr>
        <w:t>job for life. So, the companies which ha</w:t>
      </w:r>
      <w:r w:rsidR="00A9700A">
        <w:rPr>
          <w:lang w:val="en-US"/>
        </w:rPr>
        <w:t>ve</w:t>
      </w:r>
      <w:r>
        <w:rPr>
          <w:lang w:val="en-US"/>
        </w:rPr>
        <w:t xml:space="preserve"> the initiatives and flexible environment for making the workforce engaged likely to have top performers in the current workforce as well as retention of new talents. </w:t>
      </w:r>
    </w:p>
    <w:p w14:paraId="476465C0" w14:textId="4969E18C" w:rsidR="00324887" w:rsidRPr="00324887" w:rsidRDefault="00324887" w:rsidP="008D34EE">
      <w:pPr>
        <w:pStyle w:val="Heading2"/>
      </w:pPr>
      <w:bookmarkStart w:id="11" w:name="_Toc44447448"/>
      <w:r w:rsidRPr="00324887">
        <w:t>Performance Management</w:t>
      </w:r>
      <w:bookmarkEnd w:id="11"/>
    </w:p>
    <w:p w14:paraId="6C995F67" w14:textId="20817CF7" w:rsidR="0059531E" w:rsidRDefault="0059531E" w:rsidP="00324887">
      <w:pPr>
        <w:rPr>
          <w:lang w:val="en-US"/>
        </w:rPr>
      </w:pPr>
      <w:r>
        <w:rPr>
          <w:lang w:val="en-US"/>
        </w:rPr>
        <w:t>Performance management is considered as one of the controlling tool</w:t>
      </w:r>
      <w:r w:rsidR="00A9700A">
        <w:rPr>
          <w:lang w:val="en-US"/>
        </w:rPr>
        <w:t>s</w:t>
      </w:r>
      <w:r>
        <w:rPr>
          <w:lang w:val="en-US"/>
        </w:rPr>
        <w:t xml:space="preserve"> of management that aid the team leaders to oversee and assess the performance of the </w:t>
      </w:r>
      <w:r w:rsidR="00A508F1">
        <w:rPr>
          <w:lang w:val="en-US"/>
        </w:rPr>
        <w:t>workforces</w:t>
      </w:r>
      <w:r w:rsidR="00A508F1" w:rsidRPr="00A508F1">
        <w:t xml:space="preserve"> (Joseph LePla, 2013)</w:t>
      </w:r>
      <w:r>
        <w:rPr>
          <w:lang w:val="en-US"/>
        </w:rPr>
        <w:t xml:space="preserve">. The main goal of performance management is to promote an environment where the performance of the teams can be directed </w:t>
      </w:r>
      <w:r w:rsidR="00A9700A">
        <w:rPr>
          <w:lang w:val="en-US"/>
        </w:rPr>
        <w:t>i</w:t>
      </w:r>
      <w:r>
        <w:rPr>
          <w:lang w:val="en-US"/>
        </w:rPr>
        <w:t xml:space="preserve">n </w:t>
      </w:r>
      <w:r w:rsidR="00A9700A">
        <w:rPr>
          <w:lang w:val="en-US"/>
        </w:rPr>
        <w:t>an</w:t>
      </w:r>
      <w:r>
        <w:rPr>
          <w:lang w:val="en-US"/>
        </w:rPr>
        <w:t xml:space="preserve"> efficient direction where the best abilities of them can be used to produce high quality of work with the maximum level of efficiency.</w:t>
      </w:r>
    </w:p>
    <w:p w14:paraId="465234C9" w14:textId="0A6FCD69" w:rsidR="00324887" w:rsidRPr="00324887" w:rsidRDefault="0059531E" w:rsidP="00324887">
      <w:pPr>
        <w:rPr>
          <w:lang w:val="en-US"/>
        </w:rPr>
      </w:pPr>
      <w:r>
        <w:rPr>
          <w:lang w:val="en-US"/>
        </w:rPr>
        <w:t>Performance management is important from the organizational aspect because it helps the managers and workforce to oversee the goals expectat</w:t>
      </w:r>
      <w:r w:rsidR="00A508F1">
        <w:rPr>
          <w:lang w:val="en-US"/>
        </w:rPr>
        <w:t>ion and the career development o</w:t>
      </w:r>
      <w:r>
        <w:rPr>
          <w:lang w:val="en-US"/>
        </w:rPr>
        <w:t xml:space="preserve">f them along with the individual work according to the company’s pre-determined </w:t>
      </w:r>
      <w:r w:rsidR="008560AF">
        <w:rPr>
          <w:lang w:val="en-US"/>
        </w:rPr>
        <w:t>goals. Performance</w:t>
      </w:r>
      <w:r>
        <w:rPr>
          <w:lang w:val="en-US"/>
        </w:rPr>
        <w:t xml:space="preserve"> management helps to evaluate the individual performance </w:t>
      </w:r>
      <w:r w:rsidR="008560AF">
        <w:rPr>
          <w:lang w:val="en-US"/>
        </w:rPr>
        <w:t>from the overall workforce and the standard of the overall performance can be set easily.</w:t>
      </w:r>
    </w:p>
    <w:p w14:paraId="63F29858" w14:textId="2371B7C1" w:rsidR="008560AF" w:rsidRDefault="008560AF" w:rsidP="00324887">
      <w:pPr>
        <w:rPr>
          <w:lang w:val="en-US"/>
        </w:rPr>
      </w:pPr>
      <w:r>
        <w:rPr>
          <w:lang w:val="en-US"/>
        </w:rPr>
        <w:t xml:space="preserve">Performance management can be done by using traditional tools like the generation and assessing the goals objectives and milestones of different departments. </w:t>
      </w:r>
      <w:r w:rsidR="00A9700A">
        <w:rPr>
          <w:lang w:val="en-US"/>
        </w:rPr>
        <w:t>This</w:t>
      </w:r>
      <w:r>
        <w:rPr>
          <w:lang w:val="en-US"/>
        </w:rPr>
        <w:t xml:space="preserve"> can also help the managers to understand the effective performance and their actual features and developing improved tools to measure the overall performance of the </w:t>
      </w:r>
      <w:r w:rsidR="00A508F1">
        <w:rPr>
          <w:lang w:val="en-US"/>
        </w:rPr>
        <w:t>employees</w:t>
      </w:r>
      <w:r w:rsidR="00A508F1" w:rsidRPr="00A508F1">
        <w:rPr>
          <w:lang w:val="en-US"/>
        </w:rPr>
        <w:t xml:space="preserve"> (S. Pyngavil and Jindal, 2012)</w:t>
      </w:r>
      <w:r w:rsidR="00F25F32">
        <w:rPr>
          <w:lang w:val="en-US"/>
        </w:rPr>
        <w:t>. Along</w:t>
      </w:r>
      <w:r>
        <w:rPr>
          <w:lang w:val="en-US"/>
        </w:rPr>
        <w:t xml:space="preserve"> with the traditional measures of </w:t>
      </w:r>
      <w:r w:rsidR="00F25F32">
        <w:rPr>
          <w:lang w:val="en-US"/>
        </w:rPr>
        <w:t xml:space="preserve">performance modern it based solution of measuring employee performance which can measure performance with </w:t>
      </w:r>
      <w:r w:rsidR="00A9700A">
        <w:rPr>
          <w:lang w:val="en-US"/>
        </w:rPr>
        <w:t>e</w:t>
      </w:r>
      <w:r w:rsidR="00F25F32">
        <w:rPr>
          <w:lang w:val="en-US"/>
        </w:rPr>
        <w:t xml:space="preserve">very interaction. Performance management can be used to generalize the flow of the works, taking the corrective actions for improving performance and recommending new actions for making the employees understand to take corrective </w:t>
      </w:r>
      <w:r w:rsidR="008D34EE">
        <w:rPr>
          <w:lang w:val="en-US"/>
        </w:rPr>
        <w:t>actions</w:t>
      </w:r>
      <w:r w:rsidR="008D34EE" w:rsidRPr="00A508F1">
        <w:t xml:space="preserve"> (</w:t>
      </w:r>
      <w:r w:rsidR="00A508F1" w:rsidRPr="00A508F1">
        <w:t>Allen and Bryant, 2012)</w:t>
      </w:r>
      <w:r w:rsidR="00F25F32">
        <w:rPr>
          <w:lang w:val="en-US"/>
        </w:rPr>
        <w:t xml:space="preserve">. So the final result of employee engagement is to make the company drive towards </w:t>
      </w:r>
      <w:r w:rsidR="00A9700A">
        <w:rPr>
          <w:lang w:val="en-US"/>
        </w:rPr>
        <w:t xml:space="preserve">the </w:t>
      </w:r>
      <w:r w:rsidR="00F25F32">
        <w:rPr>
          <w:lang w:val="en-US"/>
        </w:rPr>
        <w:t xml:space="preserve">attainment of goals and ensures the </w:t>
      </w:r>
      <w:r w:rsidR="00F25F32">
        <w:rPr>
          <w:lang w:val="en-US"/>
        </w:rPr>
        <w:lastRenderedPageBreak/>
        <w:t xml:space="preserve">performance optimally. In </w:t>
      </w:r>
      <w:r w:rsidR="00A9700A">
        <w:rPr>
          <w:lang w:val="en-US"/>
        </w:rPr>
        <w:t xml:space="preserve">the </w:t>
      </w:r>
      <w:r w:rsidR="00F25F32">
        <w:rPr>
          <w:lang w:val="en-US"/>
        </w:rPr>
        <w:t>performance management system</w:t>
      </w:r>
      <w:r w:rsidR="00A9700A">
        <w:rPr>
          <w:lang w:val="en-US"/>
        </w:rPr>
        <w:t>,</w:t>
      </w:r>
      <w:r w:rsidR="00F25F32">
        <w:rPr>
          <w:lang w:val="en-US"/>
        </w:rPr>
        <w:t xml:space="preserve"> the managers guide the </w:t>
      </w:r>
      <w:r w:rsidR="00CE00B9">
        <w:rPr>
          <w:lang w:val="en-US"/>
        </w:rPr>
        <w:t>employees</w:t>
      </w:r>
      <w:r w:rsidR="00F25F32">
        <w:rPr>
          <w:lang w:val="en-US"/>
        </w:rPr>
        <w:t xml:space="preserve"> targeted </w:t>
      </w:r>
      <w:r w:rsidR="00CE00B9">
        <w:rPr>
          <w:lang w:val="en-US"/>
        </w:rPr>
        <w:t>volume</w:t>
      </w:r>
      <w:r w:rsidR="00F25F32">
        <w:rPr>
          <w:lang w:val="en-US"/>
        </w:rPr>
        <w:t xml:space="preserve"> of numbers and relayed guidance for ensuring success at the accurate level of inputs.</w:t>
      </w:r>
    </w:p>
    <w:p w14:paraId="0B9AFDC7" w14:textId="308C28DE" w:rsidR="00A92843" w:rsidRDefault="00A92843" w:rsidP="00324887">
      <w:pPr>
        <w:rPr>
          <w:lang w:val="en-US"/>
        </w:rPr>
      </w:pPr>
    </w:p>
    <w:p w14:paraId="0C08896B" w14:textId="125EB9A3" w:rsidR="00225A64" w:rsidRDefault="00225A64" w:rsidP="00324887">
      <w:pPr>
        <w:rPr>
          <w:lang w:val="en-US"/>
        </w:rPr>
      </w:pPr>
    </w:p>
    <w:p w14:paraId="57046B45" w14:textId="78A2913C" w:rsidR="00225A64" w:rsidRDefault="00225A64" w:rsidP="00324887">
      <w:pPr>
        <w:rPr>
          <w:lang w:val="en-US"/>
        </w:rPr>
      </w:pPr>
    </w:p>
    <w:p w14:paraId="0FAAA6F5" w14:textId="1361DAC9" w:rsidR="00225A64" w:rsidRDefault="00225A64" w:rsidP="00324887">
      <w:pPr>
        <w:rPr>
          <w:lang w:val="en-US"/>
        </w:rPr>
      </w:pPr>
    </w:p>
    <w:p w14:paraId="2C131402" w14:textId="0B31D1C5" w:rsidR="00225A64" w:rsidRDefault="00225A64" w:rsidP="00324887">
      <w:pPr>
        <w:rPr>
          <w:lang w:val="en-US"/>
        </w:rPr>
      </w:pPr>
    </w:p>
    <w:p w14:paraId="11492273" w14:textId="71EF1939" w:rsidR="00225A64" w:rsidRDefault="00225A64" w:rsidP="00324887">
      <w:pPr>
        <w:rPr>
          <w:lang w:val="en-US"/>
        </w:rPr>
      </w:pPr>
    </w:p>
    <w:p w14:paraId="7CA7A60D" w14:textId="408B8149" w:rsidR="00225A64" w:rsidRDefault="00225A64" w:rsidP="00324887">
      <w:pPr>
        <w:rPr>
          <w:lang w:val="en-US"/>
        </w:rPr>
      </w:pPr>
    </w:p>
    <w:p w14:paraId="42EBB61F" w14:textId="10A60642" w:rsidR="00225A64" w:rsidRDefault="00225A64" w:rsidP="00324887">
      <w:pPr>
        <w:rPr>
          <w:lang w:val="en-US"/>
        </w:rPr>
      </w:pPr>
    </w:p>
    <w:p w14:paraId="4C4AC1DB" w14:textId="5944DB95" w:rsidR="00225A64" w:rsidRDefault="00225A64" w:rsidP="00324887">
      <w:pPr>
        <w:rPr>
          <w:lang w:val="en-US"/>
        </w:rPr>
      </w:pPr>
    </w:p>
    <w:p w14:paraId="41A8C031" w14:textId="56EB6E7D" w:rsidR="00225A64" w:rsidRDefault="00225A64" w:rsidP="00324887">
      <w:pPr>
        <w:rPr>
          <w:lang w:val="en-US"/>
        </w:rPr>
      </w:pPr>
    </w:p>
    <w:p w14:paraId="20FA973D" w14:textId="29426D5B" w:rsidR="00225A64" w:rsidRDefault="00225A64" w:rsidP="00324887">
      <w:pPr>
        <w:rPr>
          <w:lang w:val="en-US"/>
        </w:rPr>
      </w:pPr>
    </w:p>
    <w:p w14:paraId="7469F753" w14:textId="746577BF" w:rsidR="00225A64" w:rsidRDefault="00225A64" w:rsidP="00324887">
      <w:pPr>
        <w:rPr>
          <w:lang w:val="en-US"/>
        </w:rPr>
      </w:pPr>
    </w:p>
    <w:p w14:paraId="73AFD976" w14:textId="3AB16A46" w:rsidR="00225A64" w:rsidRDefault="00225A64" w:rsidP="00324887">
      <w:pPr>
        <w:rPr>
          <w:lang w:val="en-US"/>
        </w:rPr>
      </w:pPr>
    </w:p>
    <w:p w14:paraId="4346D659" w14:textId="7BE8F310" w:rsidR="00225A64" w:rsidRDefault="00225A64" w:rsidP="00324887">
      <w:pPr>
        <w:rPr>
          <w:lang w:val="en-US"/>
        </w:rPr>
      </w:pPr>
    </w:p>
    <w:p w14:paraId="32C19EC8" w14:textId="0FCD83ED" w:rsidR="00225A64" w:rsidRDefault="00225A64" w:rsidP="00324887">
      <w:pPr>
        <w:rPr>
          <w:lang w:val="en-US"/>
        </w:rPr>
      </w:pPr>
    </w:p>
    <w:p w14:paraId="5A4ADF0E" w14:textId="2DCB178C" w:rsidR="00225A64" w:rsidRDefault="00225A64" w:rsidP="00324887">
      <w:pPr>
        <w:rPr>
          <w:lang w:val="en-US"/>
        </w:rPr>
      </w:pPr>
    </w:p>
    <w:p w14:paraId="63533265" w14:textId="12F99953" w:rsidR="00225A64" w:rsidRDefault="00225A64" w:rsidP="00324887">
      <w:pPr>
        <w:rPr>
          <w:lang w:val="en-US"/>
        </w:rPr>
      </w:pPr>
    </w:p>
    <w:p w14:paraId="0C7BBA94" w14:textId="0C175B4F" w:rsidR="00225A64" w:rsidRDefault="00225A64" w:rsidP="00324887">
      <w:pPr>
        <w:rPr>
          <w:lang w:val="en-US"/>
        </w:rPr>
      </w:pPr>
    </w:p>
    <w:p w14:paraId="7716A34A" w14:textId="52155F93" w:rsidR="00225A64" w:rsidRDefault="00225A64" w:rsidP="00324887">
      <w:pPr>
        <w:rPr>
          <w:lang w:val="en-US"/>
        </w:rPr>
      </w:pPr>
    </w:p>
    <w:p w14:paraId="1900667E" w14:textId="77777777" w:rsidR="00225A64" w:rsidRDefault="00225A64" w:rsidP="00324887">
      <w:pPr>
        <w:rPr>
          <w:lang w:val="en-US"/>
        </w:rPr>
      </w:pPr>
    </w:p>
    <w:p w14:paraId="08249302" w14:textId="17791CA7" w:rsidR="00A353EB" w:rsidRPr="00A353EB" w:rsidRDefault="00A353EB" w:rsidP="00A353EB">
      <w:pPr>
        <w:pStyle w:val="Heading1"/>
        <w:rPr>
          <w:lang w:val="en-US"/>
        </w:rPr>
      </w:pPr>
      <w:bookmarkStart w:id="12" w:name="_Toc44447449"/>
      <w:r w:rsidRPr="00A353EB">
        <w:rPr>
          <w:rStyle w:val="Heading1Char"/>
          <w:b/>
        </w:rPr>
        <w:lastRenderedPageBreak/>
        <w:t>Development Vehicles in the</w:t>
      </w:r>
      <w:r w:rsidRPr="00A353EB">
        <w:t xml:space="preserve"> Workplace: Organizational Example</w:t>
      </w:r>
      <w:bookmarkEnd w:id="12"/>
    </w:p>
    <w:p w14:paraId="7F2E6C91" w14:textId="6BBED107" w:rsidR="00A92843" w:rsidRDefault="00A92843" w:rsidP="00A92843">
      <w:r>
        <w:t>In this portion</w:t>
      </w:r>
      <w:r w:rsidR="00A9700A">
        <w:t>,</w:t>
      </w:r>
      <w:r>
        <w:t xml:space="preserve"> the focal point of the discussion will </w:t>
      </w:r>
      <w:r w:rsidR="00A9700A">
        <w:t>remain</w:t>
      </w:r>
      <w:r>
        <w:t xml:space="preserve"> on the affiliation of the development vehicles relevant to the organizational context so that the improvement of the organization can be measured with the help of properly used examples. For making relevancy Unilever has chosen because of the company’s diversified initiatives to develop and maintain a skilled employee base.</w:t>
      </w:r>
    </w:p>
    <w:p w14:paraId="6AEFADB2" w14:textId="2D15D09E" w:rsidR="00A353EB" w:rsidRPr="00A92843" w:rsidRDefault="00A353EB" w:rsidP="00A92843">
      <w:pPr>
        <w:pStyle w:val="Heading2"/>
      </w:pPr>
      <w:bookmarkStart w:id="13" w:name="_Toc44447450"/>
      <w:r w:rsidRPr="00A92843">
        <w:t>Company Profile</w:t>
      </w:r>
      <w:bookmarkEnd w:id="13"/>
      <w:r w:rsidRPr="00A92843">
        <w:t xml:space="preserve"> </w:t>
      </w:r>
    </w:p>
    <w:p w14:paraId="423AD8CA" w14:textId="1D819BE8" w:rsidR="00A92843" w:rsidRPr="00A92843" w:rsidRDefault="00A92843" w:rsidP="00A92843">
      <w:r>
        <w:t xml:space="preserve">Unilever is a British Dutch multinational company which has established in </w:t>
      </w:r>
      <w:r w:rsidR="00A9700A">
        <w:t xml:space="preserve">the </w:t>
      </w:r>
      <w:r>
        <w:t>UK almost 90 years ago at the year of 1929.</w:t>
      </w:r>
      <w:r w:rsidR="00A9700A">
        <w:t xml:space="preserve"> </w:t>
      </w:r>
      <w:r>
        <w:t>The company is headquarter</w:t>
      </w:r>
      <w:r w:rsidR="00A9700A">
        <w:t>ed</w:t>
      </w:r>
      <w:r>
        <w:t xml:space="preserve"> in </w:t>
      </w:r>
      <w:r w:rsidR="001D0A1F">
        <w:t>London, United</w:t>
      </w:r>
      <w:r>
        <w:t xml:space="preserve"> </w:t>
      </w:r>
      <w:r w:rsidR="001D0A1F">
        <w:t>Kingdom</w:t>
      </w:r>
      <w:r w:rsidR="00A9700A">
        <w:t>,</w:t>
      </w:r>
      <w:r>
        <w:t xml:space="preserve"> and </w:t>
      </w:r>
      <w:hyperlink r:id="rId17" w:tooltip="Rotterdam" w:history="1">
        <w:r w:rsidR="001D0A1F" w:rsidRPr="001D0A1F">
          <w:t>Rotterdam</w:t>
        </w:r>
      </w:hyperlink>
      <w:r w:rsidR="001D0A1F" w:rsidRPr="001D0A1F">
        <w:t>, Netherlands</w:t>
      </w:r>
      <w:r w:rsidR="00A9700A" w:rsidRPr="00A9700A">
        <w:rPr>
          <w:rFonts w:ascii="Arial" w:hAnsi="Arial" w:cs="Arial"/>
          <w:color w:val="000000"/>
          <w:sz w:val="20"/>
          <w:szCs w:val="20"/>
          <w:shd w:val="clear" w:color="auto" w:fill="FFFFFF"/>
        </w:rPr>
        <w:t xml:space="preserve"> </w:t>
      </w:r>
      <w:r w:rsidR="00A9700A" w:rsidRPr="00A9700A">
        <w:t>(</w:t>
      </w:r>
      <w:r w:rsidR="00A9700A">
        <w:t>Unilever global company website</w:t>
      </w:r>
      <w:r w:rsidR="00A9700A" w:rsidRPr="00A9700A">
        <w:t>, 2020)</w:t>
      </w:r>
      <w:r w:rsidR="001D0A1F">
        <w:t>. The company has operations in almost every countries world and it is successful in maintaining 1,55,000 employees worldwide by an efficient HR department.</w:t>
      </w:r>
    </w:p>
    <w:p w14:paraId="669B86F6" w14:textId="4F859E67" w:rsidR="00A92843" w:rsidRDefault="00A92843" w:rsidP="008D34EE">
      <w:pPr>
        <w:pStyle w:val="Heading2"/>
      </w:pPr>
      <w:bookmarkStart w:id="14" w:name="_Toc44447451"/>
      <w:r w:rsidRPr="00A92843">
        <w:t xml:space="preserve">Advantages </w:t>
      </w:r>
      <w:r w:rsidRPr="008D34EE">
        <w:t>of</w:t>
      </w:r>
      <w:r w:rsidRPr="00A92843">
        <w:t xml:space="preserve"> Employee Motivation</w:t>
      </w:r>
      <w:bookmarkEnd w:id="14"/>
      <w:r w:rsidRPr="00A92843">
        <w:t xml:space="preserve"> </w:t>
      </w:r>
    </w:p>
    <w:p w14:paraId="541AA9A3" w14:textId="5853B8BB" w:rsidR="001D0A1F" w:rsidRPr="001D0A1F" w:rsidRDefault="001D0A1F" w:rsidP="001D0A1F">
      <w:pPr>
        <w:rPr>
          <w:lang w:val="en-US"/>
        </w:rPr>
      </w:pPr>
      <w:r>
        <w:rPr>
          <w:lang w:val="en-US"/>
        </w:rPr>
        <w:t>The advantages of employee motivation as a major driver of organizational success can be shown as:</w:t>
      </w:r>
    </w:p>
    <w:p w14:paraId="77957371" w14:textId="239E72BF" w:rsidR="00A92843" w:rsidRPr="00A92843" w:rsidRDefault="00A92843" w:rsidP="00A92843">
      <w:r w:rsidRPr="00A92843">
        <w:rPr>
          <w:b/>
          <w:u w:val="single"/>
        </w:rPr>
        <w:t>To organization:</w:t>
      </w:r>
      <w:r w:rsidRPr="00A92843">
        <w:t xml:space="preserve">  </w:t>
      </w:r>
      <w:r w:rsidR="001D0A1F">
        <w:t>In a general sense the employee motivation engages the organizational managers to oversee the overall condition of the employees</w:t>
      </w:r>
      <w:r w:rsidR="00A508F1" w:rsidRPr="00A508F1">
        <w:t xml:space="preserve"> </w:t>
      </w:r>
      <w:r w:rsidR="00A508F1">
        <w:t>(</w:t>
      </w:r>
      <w:r w:rsidR="00A508F1" w:rsidRPr="00A508F1">
        <w:t>Armstrong</w:t>
      </w:r>
      <w:r w:rsidR="00A508F1">
        <w:t xml:space="preserve"> and Landers, </w:t>
      </w:r>
      <w:r w:rsidR="00A508F1" w:rsidRPr="00A508F1">
        <w:t>2018)</w:t>
      </w:r>
      <w:r w:rsidR="001D0A1F">
        <w:t xml:space="preserve">. </w:t>
      </w:r>
      <w:r w:rsidR="006C3F26">
        <w:t>Unilever has a great concern on e</w:t>
      </w:r>
      <w:r w:rsidR="001D0A1F">
        <w:t xml:space="preserve">mployee </w:t>
      </w:r>
      <w:r w:rsidR="00A508F1">
        <w:t>motivation because</w:t>
      </w:r>
      <w:r w:rsidR="006C3F26">
        <w:t xml:space="preserve"> </w:t>
      </w:r>
      <w:r w:rsidR="00A508F1">
        <w:t>it helps</w:t>
      </w:r>
      <w:r w:rsidR="001D0A1F">
        <w:t xml:space="preserve"> </w:t>
      </w:r>
      <w:r w:rsidR="006C3F26">
        <w:t xml:space="preserve">the </w:t>
      </w:r>
      <w:r w:rsidR="001D0A1F">
        <w:t>organization</w:t>
      </w:r>
      <w:r w:rsidR="006C3F26">
        <w:t xml:space="preserve"> </w:t>
      </w:r>
      <w:r w:rsidR="006C3F26" w:rsidRPr="006C3F26">
        <w:t>to foster</w:t>
      </w:r>
      <w:r w:rsidR="001D0A1F" w:rsidRPr="006C3F26">
        <w:t xml:space="preserve"> </w:t>
      </w:r>
      <w:r w:rsidR="001D0A1F">
        <w:t>by gaining a satisfactory amount of profit</w:t>
      </w:r>
      <w:r w:rsidR="00A9700A">
        <w:t>. After all,</w:t>
      </w:r>
      <w:r w:rsidR="001D0A1F">
        <w:t xml:space="preserve"> the organization and employee relationship get developed because of physical and emotional incentives</w:t>
      </w:r>
      <w:r w:rsidR="00A9700A" w:rsidRPr="00A9700A">
        <w:rPr>
          <w:rFonts w:ascii="Arial" w:hAnsi="Arial" w:cs="Arial"/>
          <w:color w:val="000000"/>
          <w:sz w:val="20"/>
          <w:szCs w:val="20"/>
          <w:shd w:val="clear" w:color="auto" w:fill="FFFFFF"/>
        </w:rPr>
        <w:t xml:space="preserve"> </w:t>
      </w:r>
      <w:r w:rsidR="00A9700A" w:rsidRPr="00A9700A">
        <w:t>(Unilever Apprenticeships, 2020)</w:t>
      </w:r>
      <w:r w:rsidR="00A9700A">
        <w:t>. Unilever</w:t>
      </w:r>
      <w:r w:rsidR="001D0A1F">
        <w:t xml:space="preserve"> has become success</w:t>
      </w:r>
      <w:r w:rsidR="00A9700A">
        <w:t>ful</w:t>
      </w:r>
      <w:r w:rsidR="001D0A1F">
        <w:t xml:space="preserve"> to gain a sufficient amount of profitability because the organization has launched </w:t>
      </w:r>
      <w:r w:rsidR="00423FED">
        <w:t>m</w:t>
      </w:r>
      <w:r w:rsidR="00A9700A">
        <w:t>any</w:t>
      </w:r>
      <w:r w:rsidR="00423FED">
        <w:t xml:space="preserve"> initiatives to foster the organizational innovation by making a flexible environment of working and that leads the employees to share their ideas freely because of the establishment of </w:t>
      </w:r>
      <w:r w:rsidR="00A9700A">
        <w:t xml:space="preserve">a </w:t>
      </w:r>
      <w:r w:rsidR="00423FED">
        <w:t>win-win environment between the employees and environment.</w:t>
      </w:r>
      <w:r w:rsidRPr="00A92843">
        <w:t xml:space="preserve"> </w:t>
      </w:r>
    </w:p>
    <w:p w14:paraId="69A013E8" w14:textId="6CAB0369" w:rsidR="00167DCB" w:rsidRDefault="00A92843" w:rsidP="00A92843">
      <w:r w:rsidRPr="00A92843">
        <w:rPr>
          <w:b/>
          <w:u w:val="single"/>
        </w:rPr>
        <w:t>To the individual:</w:t>
      </w:r>
      <w:r w:rsidRPr="00A92843">
        <w:t xml:space="preserve"> </w:t>
      </w:r>
      <w:r w:rsidR="007D73BD">
        <w:t xml:space="preserve"> The individual can be get benefited from the motivational context of the organization because the employee development can be ensured by </w:t>
      </w:r>
      <w:r w:rsidR="00A9700A">
        <w:t xml:space="preserve">the </w:t>
      </w:r>
      <w:r w:rsidR="007D73BD">
        <w:t>motivational aspect of the organization because they tend to prioritize the employees’ development first</w:t>
      </w:r>
      <w:r w:rsidR="00A508F1" w:rsidRPr="00A508F1">
        <w:t xml:space="preserve"> </w:t>
      </w:r>
      <w:r w:rsidR="00A508F1">
        <w:t xml:space="preserve">(Hallier, </w:t>
      </w:r>
      <w:r w:rsidR="00A508F1" w:rsidRPr="00BA2198">
        <w:t>2009</w:t>
      </w:r>
      <w:r w:rsidR="00A508F1">
        <w:t>)</w:t>
      </w:r>
      <w:r w:rsidR="007D73BD">
        <w:t>.</w:t>
      </w:r>
      <w:r w:rsidRPr="00A92843">
        <w:t xml:space="preserve"> </w:t>
      </w:r>
      <w:r w:rsidR="006C3F26">
        <w:t>The individuals within the Unilever’s environment</w:t>
      </w:r>
      <w:r w:rsidR="00812BCE">
        <w:t xml:space="preserve"> also realize their efficiency on their working progress</w:t>
      </w:r>
      <w:r w:rsidR="006C3F26">
        <w:t xml:space="preserve"> because the maximum efficiency has </w:t>
      </w:r>
      <w:r w:rsidR="00812BCE">
        <w:t>be</w:t>
      </w:r>
      <w:r w:rsidR="006C3F26">
        <w:t xml:space="preserve">en ensured by </w:t>
      </w:r>
      <w:r w:rsidR="0083350B">
        <w:t>the organization</w:t>
      </w:r>
      <w:r w:rsidR="006C3F26">
        <w:t xml:space="preserve"> by adapting</w:t>
      </w:r>
      <w:r w:rsidR="00812BCE">
        <w:t xml:space="preserve"> employee motivational aspect by taking the employee development initiatives like </w:t>
      </w:r>
      <w:r w:rsidR="00812BCE">
        <w:lastRenderedPageBreak/>
        <w:t xml:space="preserve">various types of training and development </w:t>
      </w:r>
      <w:r w:rsidR="0083350B">
        <w:t xml:space="preserve">session, so </w:t>
      </w:r>
      <w:r w:rsidR="00812BCE">
        <w:t xml:space="preserve">the individual outcomes can be developed according to the pre-determined </w:t>
      </w:r>
      <w:r w:rsidR="0083350B">
        <w:t>criteria. The</w:t>
      </w:r>
      <w:r w:rsidR="00812BCE">
        <w:t xml:space="preserve"> individual performance of the Unilever’s employees gets monitored by the departmental managers so by measuring their outcomes and performance the managers can </w:t>
      </w:r>
      <w:r w:rsidR="00A9700A">
        <w:t>decide</w:t>
      </w:r>
      <w:r w:rsidR="00812BCE">
        <w:t xml:space="preserve"> that what types of motivational incentives can be taken to raise the performance of the employees so that the individuals can realize their </w:t>
      </w:r>
      <w:r w:rsidR="00542DA2">
        <w:t>performance</w:t>
      </w:r>
      <w:r w:rsidR="00A9700A" w:rsidRPr="00A9700A">
        <w:rPr>
          <w:rFonts w:ascii="Arial" w:hAnsi="Arial" w:cs="Arial"/>
          <w:color w:val="000000"/>
          <w:sz w:val="20"/>
          <w:szCs w:val="20"/>
          <w:shd w:val="clear" w:color="auto" w:fill="FFFFFF"/>
        </w:rPr>
        <w:t xml:space="preserve"> </w:t>
      </w:r>
      <w:r w:rsidR="00A9700A" w:rsidRPr="00A9700A">
        <w:t>(Unilever Apprenticeships, 2020)</w:t>
      </w:r>
      <w:r w:rsidR="00542DA2">
        <w:t>. The leader plays the role of an associate</w:t>
      </w:r>
      <w:r w:rsidR="00A9700A">
        <w:t>,</w:t>
      </w:r>
      <w:r w:rsidR="00542DA2">
        <w:t xml:space="preserve"> not a boss so the communication gets easier and the employees can make </w:t>
      </w:r>
      <w:r w:rsidR="00FD1363">
        <w:t>complain</w:t>
      </w:r>
      <w:r w:rsidR="00A9700A">
        <w:t>t</w:t>
      </w:r>
      <w:r w:rsidR="00FD1363">
        <w:t xml:space="preserve">s and this communication plays the role of </w:t>
      </w:r>
      <w:r w:rsidR="00A9700A">
        <w:t xml:space="preserve">a </w:t>
      </w:r>
      <w:r w:rsidR="00FD1363">
        <w:t>strong motivator in Unilever’s context.</w:t>
      </w:r>
    </w:p>
    <w:p w14:paraId="174EADF3" w14:textId="7CDDCB93" w:rsidR="00167DCB" w:rsidRDefault="00167DCB" w:rsidP="00167DCB">
      <w:pPr>
        <w:pStyle w:val="Heading2"/>
      </w:pPr>
      <w:bookmarkStart w:id="15" w:name="_Toc44447452"/>
      <w:r w:rsidRPr="00167DCB">
        <w:t>Advantages of Employee Engagement</w:t>
      </w:r>
      <w:bookmarkEnd w:id="15"/>
      <w:r w:rsidRPr="00167DCB">
        <w:t xml:space="preserve"> </w:t>
      </w:r>
    </w:p>
    <w:p w14:paraId="63D7BD03" w14:textId="5D65BA19" w:rsidR="00167DCB" w:rsidRDefault="00167DCB" w:rsidP="00167DCB">
      <w:pPr>
        <w:rPr>
          <w:lang w:val="en-US"/>
        </w:rPr>
      </w:pPr>
      <w:r>
        <w:rPr>
          <w:lang w:val="en-US"/>
        </w:rPr>
        <w:t>With the employee engagement initiatives</w:t>
      </w:r>
      <w:r w:rsidR="00A9700A">
        <w:rPr>
          <w:lang w:val="en-US"/>
        </w:rPr>
        <w:t>,</w:t>
      </w:r>
      <w:r>
        <w:rPr>
          <w:lang w:val="en-US"/>
        </w:rPr>
        <w:t xml:space="preserve"> employees feel an emotional attachment towards the organization which generates the feeling of belongingness</w:t>
      </w:r>
      <w:r w:rsidR="00A508F1" w:rsidRPr="00A508F1">
        <w:t xml:space="preserve"> </w:t>
      </w:r>
      <w:r w:rsidR="00A508F1">
        <w:t xml:space="preserve">(Harrison, </w:t>
      </w:r>
      <w:r w:rsidR="00A508F1" w:rsidRPr="00A508F1">
        <w:t>2011</w:t>
      </w:r>
      <w:r w:rsidR="00A508F1">
        <w:t>)</w:t>
      </w:r>
      <w:r>
        <w:rPr>
          <w:lang w:val="en-US"/>
        </w:rPr>
        <w:t xml:space="preserve">. The advantages of employee engagement can be shown as </w:t>
      </w:r>
    </w:p>
    <w:p w14:paraId="673F1E1E" w14:textId="7E57CE0E" w:rsidR="00167DCB" w:rsidRDefault="0025370C" w:rsidP="00167DCB">
      <w:pPr>
        <w:rPr>
          <w:b/>
          <w:lang w:val="en-US"/>
        </w:rPr>
      </w:pPr>
      <w:r w:rsidRPr="0025370C">
        <w:rPr>
          <w:b/>
          <w:lang w:val="en-US"/>
        </w:rPr>
        <w:t>To the Organization</w:t>
      </w:r>
    </w:p>
    <w:p w14:paraId="1F95BACC" w14:textId="7AA7F577" w:rsidR="00962953" w:rsidRDefault="0025370C" w:rsidP="00167DCB">
      <w:pPr>
        <w:rPr>
          <w:lang w:val="en-US"/>
        </w:rPr>
      </w:pPr>
      <w:r>
        <w:rPr>
          <w:lang w:val="en-US"/>
        </w:rPr>
        <w:t>Organizations can make the employees feel belonging when they get engaged with the organization</w:t>
      </w:r>
      <w:r w:rsidR="001A0EE9" w:rsidRPr="001A0EE9">
        <w:rPr>
          <w:color w:val="000000"/>
          <w:szCs w:val="27"/>
        </w:rPr>
        <w:t xml:space="preserve"> </w:t>
      </w:r>
      <w:r w:rsidR="001A0EE9">
        <w:rPr>
          <w:color w:val="000000"/>
          <w:szCs w:val="27"/>
        </w:rPr>
        <w:t>(</w:t>
      </w:r>
      <w:r w:rsidR="001A0EE9">
        <w:t xml:space="preserve">John, </w:t>
      </w:r>
      <w:r w:rsidR="001A0EE9" w:rsidRPr="001A0EE9">
        <w:t>2010).</w:t>
      </w:r>
      <w:r>
        <w:rPr>
          <w:lang w:val="en-US"/>
        </w:rPr>
        <w:t xml:space="preserve"> So, the employees</w:t>
      </w:r>
      <w:r w:rsidR="0083350B">
        <w:rPr>
          <w:lang w:val="en-US"/>
        </w:rPr>
        <w:t xml:space="preserve"> of Unilever</w:t>
      </w:r>
      <w:r>
        <w:rPr>
          <w:lang w:val="en-US"/>
        </w:rPr>
        <w:t xml:space="preserve"> get loyal to the organization</w:t>
      </w:r>
      <w:r w:rsidR="0083350B">
        <w:rPr>
          <w:lang w:val="en-US"/>
        </w:rPr>
        <w:t xml:space="preserve"> because it</w:t>
      </w:r>
      <w:r>
        <w:rPr>
          <w:lang w:val="en-US"/>
        </w:rPr>
        <w:t xml:space="preserve"> tried to make </w:t>
      </w:r>
      <w:r w:rsidR="005667B2">
        <w:rPr>
          <w:lang w:val="en-US"/>
        </w:rPr>
        <w:t xml:space="preserve">a </w:t>
      </w:r>
      <w:r>
        <w:rPr>
          <w:lang w:val="en-US"/>
        </w:rPr>
        <w:t xml:space="preserve">proper valuation of their emotional attachment and </w:t>
      </w:r>
      <w:r w:rsidR="0083350B">
        <w:rPr>
          <w:lang w:val="en-US"/>
        </w:rPr>
        <w:t xml:space="preserve">the employees </w:t>
      </w:r>
      <w:r>
        <w:rPr>
          <w:lang w:val="en-US"/>
        </w:rPr>
        <w:t>tried to do best for the organization even at the time of economic downturn</w:t>
      </w:r>
      <w:r w:rsidR="00A9700A" w:rsidRPr="00A9700A">
        <w:rPr>
          <w:rFonts w:ascii="Arial" w:hAnsi="Arial" w:cs="Arial"/>
          <w:color w:val="000000"/>
          <w:sz w:val="20"/>
          <w:szCs w:val="20"/>
          <w:shd w:val="clear" w:color="auto" w:fill="FFFFFF"/>
        </w:rPr>
        <w:t xml:space="preserve"> </w:t>
      </w:r>
      <w:r w:rsidR="00A9700A" w:rsidRPr="00A9700A">
        <w:t>(Unilever Apprenticeships, 2020)</w:t>
      </w:r>
      <w:r>
        <w:rPr>
          <w:lang w:val="en-US"/>
        </w:rPr>
        <w:t xml:space="preserve">. The loyal employee base makes the lower </w:t>
      </w:r>
      <w:r w:rsidR="00962953">
        <w:rPr>
          <w:lang w:val="en-US"/>
        </w:rPr>
        <w:t>absenteeism</w:t>
      </w:r>
      <w:r>
        <w:rPr>
          <w:lang w:val="en-US"/>
        </w:rPr>
        <w:t xml:space="preserve"> rate and organizational productivity get maintained with employee engagemen</w:t>
      </w:r>
      <w:r w:rsidR="0083350B">
        <w:rPr>
          <w:lang w:val="en-US"/>
        </w:rPr>
        <w:t xml:space="preserve">t as well as the attachment. In </w:t>
      </w:r>
      <w:r>
        <w:rPr>
          <w:lang w:val="en-US"/>
        </w:rPr>
        <w:t>Unilever,</w:t>
      </w:r>
      <w:r w:rsidR="00962953">
        <w:rPr>
          <w:lang w:val="en-US"/>
        </w:rPr>
        <w:t xml:space="preserve"> </w:t>
      </w:r>
      <w:r>
        <w:rPr>
          <w:lang w:val="en-US"/>
        </w:rPr>
        <w:t xml:space="preserve">they tend to though a success party in different departments when they get to achieve any </w:t>
      </w:r>
      <w:r w:rsidR="00962953">
        <w:rPr>
          <w:lang w:val="en-US"/>
        </w:rPr>
        <w:t>milestones</w:t>
      </w:r>
      <w:r>
        <w:rPr>
          <w:lang w:val="en-US"/>
        </w:rPr>
        <w:t xml:space="preserve"> </w:t>
      </w:r>
      <w:r w:rsidR="00962953">
        <w:rPr>
          <w:lang w:val="en-US"/>
        </w:rPr>
        <w:t>which make</w:t>
      </w:r>
      <w:r w:rsidR="00A9700A">
        <w:rPr>
          <w:lang w:val="en-US"/>
        </w:rPr>
        <w:t>s</w:t>
      </w:r>
      <w:r w:rsidR="00962953">
        <w:rPr>
          <w:lang w:val="en-US"/>
        </w:rPr>
        <w:t xml:space="preserve"> the employees hold a good feeling towards the organization because they can be able to build a trustworthy relationship with the other members and an environment of trust get created among them.</w:t>
      </w:r>
    </w:p>
    <w:p w14:paraId="1F355939" w14:textId="10080ADF" w:rsidR="00167DCB" w:rsidRPr="00962953" w:rsidRDefault="00962953" w:rsidP="00167DCB">
      <w:pPr>
        <w:rPr>
          <w:b/>
          <w:lang w:val="en-US"/>
        </w:rPr>
      </w:pPr>
      <w:r w:rsidRPr="00962953">
        <w:rPr>
          <w:b/>
          <w:lang w:val="en-US"/>
        </w:rPr>
        <w:t>To the Individual</w:t>
      </w:r>
    </w:p>
    <w:p w14:paraId="54BE372B" w14:textId="1B86FE9D" w:rsidR="00167DCB" w:rsidRPr="0083350B" w:rsidRDefault="00962953" w:rsidP="00A92843">
      <w:pPr>
        <w:rPr>
          <w:lang w:val="en-US"/>
        </w:rPr>
      </w:pPr>
      <w:r>
        <w:rPr>
          <w:lang w:val="en-US"/>
        </w:rPr>
        <w:t xml:space="preserve">The main benefits of employee engagement </w:t>
      </w:r>
      <w:r w:rsidR="00B379FB">
        <w:rPr>
          <w:lang w:val="en-US"/>
        </w:rPr>
        <w:t>are</w:t>
      </w:r>
      <w:r>
        <w:rPr>
          <w:lang w:val="en-US"/>
        </w:rPr>
        <w:t xml:space="preserve"> to hold the felling of employee satisfaction.</w:t>
      </w:r>
      <w:r w:rsidR="00B379FB">
        <w:rPr>
          <w:lang w:val="en-US"/>
        </w:rPr>
        <w:t xml:space="preserve"> Employees</w:t>
      </w:r>
      <w:r w:rsidR="0083350B">
        <w:rPr>
          <w:lang w:val="en-US"/>
        </w:rPr>
        <w:t xml:space="preserve"> of Unilever</w:t>
      </w:r>
      <w:r w:rsidR="00B379FB">
        <w:rPr>
          <w:lang w:val="en-US"/>
        </w:rPr>
        <w:t xml:space="preserve"> get engaged </w:t>
      </w:r>
      <w:r w:rsidR="00A9700A">
        <w:rPr>
          <w:lang w:val="en-US"/>
        </w:rPr>
        <w:t>in</w:t>
      </w:r>
      <w:r w:rsidR="00B379FB">
        <w:rPr>
          <w:lang w:val="en-US"/>
        </w:rPr>
        <w:t xml:space="preserve"> the organization and they also feel the self-worth because they think that they are doing a great job with </w:t>
      </w:r>
      <w:r w:rsidR="00A9700A">
        <w:rPr>
          <w:lang w:val="en-US"/>
        </w:rPr>
        <w:t>an</w:t>
      </w:r>
      <w:r w:rsidR="00B379FB">
        <w:rPr>
          <w:lang w:val="en-US"/>
        </w:rPr>
        <w:t xml:space="preserve"> efficient organization </w:t>
      </w:r>
      <w:r w:rsidR="00A9700A">
        <w:rPr>
          <w:lang w:val="en-US"/>
        </w:rPr>
        <w:t>that</w:t>
      </w:r>
      <w:r w:rsidR="00B379FB">
        <w:rPr>
          <w:lang w:val="en-US"/>
        </w:rPr>
        <w:t xml:space="preserve"> values their performance and always works for their benefit.</w:t>
      </w:r>
      <w:r w:rsidR="0083350B">
        <w:rPr>
          <w:lang w:val="en-US"/>
        </w:rPr>
        <w:t xml:space="preserve"> </w:t>
      </w:r>
      <w:r w:rsidR="00B379FB">
        <w:rPr>
          <w:lang w:val="en-US"/>
        </w:rPr>
        <w:t>Unilever always tr</w:t>
      </w:r>
      <w:r w:rsidR="00A9700A">
        <w:rPr>
          <w:lang w:val="en-US"/>
        </w:rPr>
        <w:t>ies</w:t>
      </w:r>
      <w:r w:rsidR="00B379FB">
        <w:rPr>
          <w:lang w:val="en-US"/>
        </w:rPr>
        <w:t xml:space="preserve"> to make </w:t>
      </w:r>
      <w:r w:rsidR="00A9700A">
        <w:rPr>
          <w:lang w:val="en-US"/>
        </w:rPr>
        <w:t>its</w:t>
      </w:r>
      <w:r w:rsidR="00B379FB">
        <w:rPr>
          <w:lang w:val="en-US"/>
        </w:rPr>
        <w:t xml:space="preserve"> employees feel special because they value their potential, by email and different greeting cards they make </w:t>
      </w:r>
      <w:r w:rsidR="000B493F">
        <w:rPr>
          <w:lang w:val="en-US"/>
        </w:rPr>
        <w:t>grateful</w:t>
      </w:r>
      <w:r w:rsidR="00B379FB">
        <w:rPr>
          <w:lang w:val="en-US"/>
        </w:rPr>
        <w:t xml:space="preserve"> messages to their employees</w:t>
      </w:r>
      <w:r w:rsidR="00A9700A" w:rsidRPr="00A9700A">
        <w:rPr>
          <w:rFonts w:ascii="Arial" w:hAnsi="Arial" w:cs="Arial"/>
          <w:color w:val="000000"/>
          <w:sz w:val="20"/>
          <w:szCs w:val="20"/>
          <w:shd w:val="clear" w:color="auto" w:fill="FFFFFF"/>
        </w:rPr>
        <w:t xml:space="preserve"> </w:t>
      </w:r>
      <w:r w:rsidR="00A9700A" w:rsidRPr="00A9700A">
        <w:t>(Unilever Apprenticeships, 2020)</w:t>
      </w:r>
      <w:r w:rsidR="00B379FB">
        <w:rPr>
          <w:lang w:val="en-US"/>
        </w:rPr>
        <w:t>. The indi</w:t>
      </w:r>
      <w:r w:rsidR="000B493F">
        <w:rPr>
          <w:lang w:val="en-US"/>
        </w:rPr>
        <w:t xml:space="preserve">vidual </w:t>
      </w:r>
      <w:r w:rsidR="00BE083F">
        <w:rPr>
          <w:lang w:val="en-US"/>
        </w:rPr>
        <w:t>feels</w:t>
      </w:r>
      <w:r w:rsidR="00225A64">
        <w:rPr>
          <w:lang w:val="en-US"/>
        </w:rPr>
        <w:t xml:space="preserve"> </w:t>
      </w:r>
      <w:r w:rsidR="000B493F">
        <w:rPr>
          <w:lang w:val="en-US"/>
        </w:rPr>
        <w:lastRenderedPageBreak/>
        <w:t xml:space="preserve">their potential and this </w:t>
      </w:r>
      <w:r w:rsidR="002C125D">
        <w:rPr>
          <w:lang w:val="en-US"/>
        </w:rPr>
        <w:t>psychological</w:t>
      </w:r>
      <w:r w:rsidR="000B493F">
        <w:rPr>
          <w:lang w:val="en-US"/>
        </w:rPr>
        <w:t xml:space="preserve"> empowerment help</w:t>
      </w:r>
      <w:r w:rsidR="00A9700A">
        <w:rPr>
          <w:lang w:val="en-US"/>
        </w:rPr>
        <w:t>s</w:t>
      </w:r>
      <w:r w:rsidR="000B493F">
        <w:rPr>
          <w:lang w:val="en-US"/>
        </w:rPr>
        <w:t xml:space="preserve"> the individual to foster in their respective fields.</w:t>
      </w:r>
    </w:p>
    <w:p w14:paraId="674A4620" w14:textId="3502E9C2" w:rsidR="00A353EB" w:rsidRDefault="008D34EE" w:rsidP="008D34EE">
      <w:pPr>
        <w:pStyle w:val="Heading2"/>
      </w:pPr>
      <w:bookmarkStart w:id="16" w:name="_Toc44447453"/>
      <w:r w:rsidRPr="008D34EE">
        <w:rPr>
          <w:lang w:val="en-GB"/>
        </w:rPr>
        <w:t xml:space="preserve">Advantages </w:t>
      </w:r>
      <w:r>
        <w:rPr>
          <w:lang w:val="en-GB"/>
        </w:rPr>
        <w:t xml:space="preserve">of </w:t>
      </w:r>
      <w:r w:rsidR="002C125D" w:rsidRPr="002C125D">
        <w:t>Performance Management</w:t>
      </w:r>
      <w:bookmarkEnd w:id="16"/>
      <w:r>
        <w:t xml:space="preserve"> </w:t>
      </w:r>
    </w:p>
    <w:p w14:paraId="397A9838" w14:textId="54F045B9" w:rsidR="002C125D" w:rsidRDefault="002C125D" w:rsidP="002C125D">
      <w:pPr>
        <w:rPr>
          <w:lang w:val="en-US"/>
        </w:rPr>
      </w:pPr>
      <w:r>
        <w:rPr>
          <w:lang w:val="en-US"/>
        </w:rPr>
        <w:t xml:space="preserve">Performance management is another driver of organizational development </w:t>
      </w:r>
      <w:r w:rsidR="00A9700A">
        <w:rPr>
          <w:lang w:val="en-US"/>
        </w:rPr>
        <w:t>that</w:t>
      </w:r>
      <w:r>
        <w:rPr>
          <w:lang w:val="en-US"/>
        </w:rPr>
        <w:t xml:space="preserve"> tends to measure the outcomes of the individuals and generates benefits for </w:t>
      </w:r>
      <w:r w:rsidR="00A9700A">
        <w:rPr>
          <w:lang w:val="en-US"/>
        </w:rPr>
        <w:t xml:space="preserve">the </w:t>
      </w:r>
      <w:r>
        <w:rPr>
          <w:lang w:val="en-US"/>
        </w:rPr>
        <w:t>individual in many ways.</w:t>
      </w:r>
    </w:p>
    <w:p w14:paraId="5D232478" w14:textId="6F1C4E75" w:rsidR="002C125D" w:rsidRDefault="002C125D" w:rsidP="002C125D">
      <w:pPr>
        <w:rPr>
          <w:b/>
          <w:lang w:val="en-US"/>
        </w:rPr>
      </w:pPr>
      <w:r w:rsidRPr="002C125D">
        <w:rPr>
          <w:b/>
          <w:lang w:val="en-US"/>
        </w:rPr>
        <w:t xml:space="preserve">Advantage to </w:t>
      </w:r>
      <w:r>
        <w:rPr>
          <w:b/>
          <w:lang w:val="en-US"/>
        </w:rPr>
        <w:t>Organization</w:t>
      </w:r>
    </w:p>
    <w:p w14:paraId="2BFADCAF" w14:textId="019E65F9" w:rsidR="002C125D" w:rsidRDefault="002C125D" w:rsidP="002C125D">
      <w:pPr>
        <w:rPr>
          <w:lang w:val="en-US"/>
        </w:rPr>
      </w:pPr>
      <w:r>
        <w:rPr>
          <w:lang w:val="en-US"/>
        </w:rPr>
        <w:t>The first advantages possess by performance management is to create an environment of accountability in the internal environment of the organization</w:t>
      </w:r>
      <w:r w:rsidR="001A0EE9" w:rsidRPr="001A0EE9">
        <w:t xml:space="preserve"> </w:t>
      </w:r>
      <w:r w:rsidR="001A0EE9">
        <w:t>(</w:t>
      </w:r>
      <w:r w:rsidR="001A0EE9" w:rsidRPr="00BA2198">
        <w:t>Sla</w:t>
      </w:r>
      <w:r w:rsidR="001A0EE9">
        <w:t>ttery and Anderson, 2008</w:t>
      </w:r>
      <w:r w:rsidR="001A0EE9" w:rsidRPr="00BA2198">
        <w:t>)</w:t>
      </w:r>
      <w:r>
        <w:rPr>
          <w:lang w:val="en-US"/>
        </w:rPr>
        <w:t>. Because</w:t>
      </w:r>
      <w:r w:rsidR="0083350B">
        <w:rPr>
          <w:lang w:val="en-US"/>
        </w:rPr>
        <w:t xml:space="preserve"> Unilever’s departmental</w:t>
      </w:r>
      <w:r>
        <w:rPr>
          <w:lang w:val="en-US"/>
        </w:rPr>
        <w:t xml:space="preserve"> managers possess the flow of clear communication to the employees about the standard, the goals which need to be achieved</w:t>
      </w:r>
      <w:r w:rsidR="00A9700A">
        <w:rPr>
          <w:lang w:val="en-US"/>
        </w:rPr>
        <w:t>,</w:t>
      </w:r>
      <w:r>
        <w:rPr>
          <w:lang w:val="en-US"/>
        </w:rPr>
        <w:t xml:space="preserve"> and the outcomes that they are expecting from the employees</w:t>
      </w:r>
      <w:r w:rsidR="00A9700A" w:rsidRPr="00A9700A">
        <w:rPr>
          <w:rFonts w:ascii="Arial" w:hAnsi="Arial" w:cs="Arial"/>
          <w:color w:val="000000"/>
          <w:sz w:val="20"/>
          <w:szCs w:val="20"/>
          <w:shd w:val="clear" w:color="auto" w:fill="FFFFFF"/>
        </w:rPr>
        <w:t xml:space="preserve"> </w:t>
      </w:r>
      <w:r w:rsidR="00A9700A" w:rsidRPr="00A9700A">
        <w:t>(Unilever Apprenticeships, 2020)</w:t>
      </w:r>
      <w:r>
        <w:rPr>
          <w:lang w:val="en-US"/>
        </w:rPr>
        <w:t>. That leads the employees to show greater accountability because they have stated with clear responsibilities. That eventually leads to the cost reduction of</w:t>
      </w:r>
      <w:r w:rsidR="0083350B">
        <w:rPr>
          <w:lang w:val="en-US"/>
        </w:rPr>
        <w:t xml:space="preserve"> the organization. In</w:t>
      </w:r>
      <w:r>
        <w:rPr>
          <w:lang w:val="en-US"/>
        </w:rPr>
        <w:t xml:space="preserve"> Unilever, the project manager always keeps communication with the subordinates and they always keep </w:t>
      </w:r>
      <w:r w:rsidR="00A9700A">
        <w:rPr>
          <w:lang w:val="en-US"/>
        </w:rPr>
        <w:t xml:space="preserve">a </w:t>
      </w:r>
      <w:r>
        <w:rPr>
          <w:lang w:val="en-US"/>
        </w:rPr>
        <w:t>note about the progress of the work and how much resources are getting used in that context so this record</w:t>
      </w:r>
      <w:r w:rsidR="00A9700A">
        <w:rPr>
          <w:lang w:val="en-US"/>
        </w:rPr>
        <w:t>-</w:t>
      </w:r>
      <w:r>
        <w:rPr>
          <w:lang w:val="en-US"/>
        </w:rPr>
        <w:t>keeping aspect help</w:t>
      </w:r>
      <w:r w:rsidR="00A9700A">
        <w:rPr>
          <w:lang w:val="en-US"/>
        </w:rPr>
        <w:t>s</w:t>
      </w:r>
      <w:r>
        <w:rPr>
          <w:lang w:val="en-US"/>
        </w:rPr>
        <w:t xml:space="preserve"> the organization to make the best use of available resources.</w:t>
      </w:r>
    </w:p>
    <w:p w14:paraId="7E6BA8DB" w14:textId="5CBED85F" w:rsidR="002C125D" w:rsidRPr="002C125D" w:rsidRDefault="002C125D" w:rsidP="002C125D">
      <w:pPr>
        <w:rPr>
          <w:b/>
          <w:lang w:val="en-US"/>
        </w:rPr>
      </w:pPr>
      <w:r w:rsidRPr="002C125D">
        <w:rPr>
          <w:b/>
          <w:lang w:val="en-US"/>
        </w:rPr>
        <w:t>Advantages to Individuals</w:t>
      </w:r>
    </w:p>
    <w:p w14:paraId="207F9CD0" w14:textId="4FD2CF9C" w:rsidR="002C125D" w:rsidRPr="002C125D" w:rsidRDefault="002C125D" w:rsidP="002C125D">
      <w:pPr>
        <w:rPr>
          <w:lang w:val="en-US"/>
        </w:rPr>
      </w:pPr>
      <w:r>
        <w:rPr>
          <w:lang w:val="en-US"/>
        </w:rPr>
        <w:t xml:space="preserve">The first individual advantages of performance management </w:t>
      </w:r>
      <w:r w:rsidR="00BE083F">
        <w:rPr>
          <w:lang w:val="en-US"/>
        </w:rPr>
        <w:t>are</w:t>
      </w:r>
      <w:r>
        <w:rPr>
          <w:lang w:val="en-US"/>
        </w:rPr>
        <w:t xml:space="preserve"> the customized development sessions which get designed by identifying the time and needed skills for the particular individuals</w:t>
      </w:r>
      <w:r w:rsidR="001A0EE9" w:rsidRPr="001A0EE9">
        <w:t xml:space="preserve"> </w:t>
      </w:r>
      <w:r w:rsidR="001A0EE9">
        <w:t xml:space="preserve">(Reid and Barrington, </w:t>
      </w:r>
      <w:r w:rsidR="001A0EE9" w:rsidRPr="00BA2198">
        <w:t>2012).</w:t>
      </w:r>
      <w:r w:rsidR="00BE083F">
        <w:rPr>
          <w:lang w:val="en-US"/>
        </w:rPr>
        <w:t xml:space="preserve"> Continuous improvement gets possible because the managers always engaged with the record</w:t>
      </w:r>
      <w:r w:rsidR="00A9700A">
        <w:rPr>
          <w:lang w:val="en-US"/>
        </w:rPr>
        <w:t>-</w:t>
      </w:r>
      <w:r w:rsidR="00BE083F">
        <w:rPr>
          <w:lang w:val="en-US"/>
        </w:rPr>
        <w:t xml:space="preserve">keeping activities with the individuals and the corrective actions can be taken in </w:t>
      </w:r>
      <w:r w:rsidR="00A9700A">
        <w:rPr>
          <w:lang w:val="en-US"/>
        </w:rPr>
        <w:t>the</w:t>
      </w:r>
      <w:r w:rsidR="00BE083F">
        <w:rPr>
          <w:lang w:val="en-US"/>
        </w:rPr>
        <w:t xml:space="preserve"> shortest possible time. In </w:t>
      </w:r>
      <w:r w:rsidR="00A9700A">
        <w:rPr>
          <w:lang w:val="en-US"/>
        </w:rPr>
        <w:t xml:space="preserve">the </w:t>
      </w:r>
      <w:r w:rsidR="00BE083F">
        <w:rPr>
          <w:lang w:val="en-US"/>
        </w:rPr>
        <w:t>context of Unilever</w:t>
      </w:r>
      <w:r w:rsidR="00A9700A">
        <w:rPr>
          <w:lang w:val="en-US"/>
        </w:rPr>
        <w:t>,</w:t>
      </w:r>
      <w:r w:rsidR="00BE083F">
        <w:rPr>
          <w:lang w:val="en-US"/>
        </w:rPr>
        <w:t xml:space="preserve"> there always remains a software</w:t>
      </w:r>
      <w:r w:rsidR="00A9700A">
        <w:rPr>
          <w:lang w:val="en-US"/>
        </w:rPr>
        <w:t>-</w:t>
      </w:r>
      <w:r w:rsidR="00BE083F">
        <w:rPr>
          <w:lang w:val="en-US"/>
        </w:rPr>
        <w:t xml:space="preserve">based communication with the managers and subordinates and the managers continuously keep the records of every individual and make them benefited </w:t>
      </w:r>
      <w:r w:rsidR="00A9700A">
        <w:rPr>
          <w:lang w:val="en-US"/>
        </w:rPr>
        <w:t>from</w:t>
      </w:r>
      <w:r w:rsidR="00BE083F">
        <w:rPr>
          <w:lang w:val="en-US"/>
        </w:rPr>
        <w:t xml:space="preserve"> their needed training for building up the skills and the resources for developing the individuals’ attributes.</w:t>
      </w:r>
    </w:p>
    <w:p w14:paraId="15943D59" w14:textId="77777777" w:rsidR="002C125D" w:rsidRPr="002C125D" w:rsidRDefault="002C125D" w:rsidP="002C125D">
      <w:pPr>
        <w:rPr>
          <w:lang w:val="en-US"/>
        </w:rPr>
      </w:pPr>
    </w:p>
    <w:p w14:paraId="1217CC89" w14:textId="2ADDAB7E" w:rsidR="00A9700A" w:rsidRDefault="00324887" w:rsidP="00A9700A">
      <w:pPr>
        <w:rPr>
          <w:lang w:val="en-US"/>
        </w:rPr>
      </w:pPr>
      <w:r>
        <w:rPr>
          <w:lang w:val="en-US"/>
        </w:rPr>
        <w:t xml:space="preserve"> </w:t>
      </w:r>
    </w:p>
    <w:p w14:paraId="2340F09B" w14:textId="307DC890" w:rsidR="0044756E" w:rsidRPr="00A9700A" w:rsidRDefault="008D34EE" w:rsidP="00A9700A">
      <w:pPr>
        <w:pStyle w:val="Heading1"/>
        <w:rPr>
          <w:lang w:val="en-US"/>
        </w:rPr>
      </w:pPr>
      <w:bookmarkStart w:id="17" w:name="_Toc44447454"/>
      <w:r>
        <w:lastRenderedPageBreak/>
        <w:t xml:space="preserve">Ways of Meeting the Development Needs from </w:t>
      </w:r>
      <w:r w:rsidR="006E07A4">
        <w:t>Individual’s Expectation</w:t>
      </w:r>
      <w:bookmarkEnd w:id="17"/>
    </w:p>
    <w:p w14:paraId="2C68C795" w14:textId="161C4CEA" w:rsidR="009F17FF" w:rsidRDefault="009F17FF" w:rsidP="009F17FF">
      <w:r>
        <w:t>Personal development used in the organizational aspect for increasing the skills of the employees for making them more productive in the company’s operational aspect and lead to the organization towards a greater environment of proficiency. So, the organizations are mainly liable for making the developed opportunity to the employees so that they can be able to attract more employees and by making the potential and current employees motivated and productive in different aspects of the organization</w:t>
      </w:r>
      <w:r w:rsidR="001A0EE9" w:rsidRPr="001A0EE9">
        <w:rPr>
          <w:color w:val="000000"/>
          <w:szCs w:val="27"/>
        </w:rPr>
        <w:t xml:space="preserve"> </w:t>
      </w:r>
      <w:r w:rsidR="001A0EE9">
        <w:rPr>
          <w:color w:val="000000"/>
          <w:szCs w:val="27"/>
        </w:rPr>
        <w:t>(Milton,</w:t>
      </w:r>
      <w:r w:rsidR="001A0EE9" w:rsidRPr="00691C7C">
        <w:rPr>
          <w:color w:val="000000"/>
          <w:szCs w:val="27"/>
        </w:rPr>
        <w:t>2015)</w:t>
      </w:r>
      <w:r>
        <w:t xml:space="preserve">. The overall success of the employees depends on regular skill development and making the managers aware </w:t>
      </w:r>
      <w:r w:rsidR="00A9700A">
        <w:t>of</w:t>
      </w:r>
      <w:r>
        <w:t xml:space="preserve"> the needs of the employees. By taking motivation from the managers and leaders the organizational employees get interested to keep them productive at </w:t>
      </w:r>
      <w:r w:rsidR="00A9700A">
        <w:t xml:space="preserve">the </w:t>
      </w:r>
      <w:r>
        <w:t xml:space="preserve">workplace and get intersected to develop their skills. </w:t>
      </w:r>
    </w:p>
    <w:p w14:paraId="705DC180" w14:textId="2D928E97" w:rsidR="009F17FF" w:rsidRDefault="009F17FF" w:rsidP="009F17FF">
      <w:pPr>
        <w:pStyle w:val="Heading2"/>
      </w:pPr>
      <w:bookmarkStart w:id="18" w:name="_Toc44447455"/>
      <w:r>
        <w:t>SWOT Analysis</w:t>
      </w:r>
      <w:bookmarkEnd w:id="18"/>
    </w:p>
    <w:p w14:paraId="5D52DDA7" w14:textId="0348C84A" w:rsidR="009F17FF" w:rsidRDefault="009F17FF" w:rsidP="009F17FF">
      <w:r>
        <w:t>SWOT</w:t>
      </w:r>
      <w:r w:rsidR="00A9700A">
        <w:t>-</w:t>
      </w:r>
      <w:r>
        <w:t>analysis help</w:t>
      </w:r>
      <w:r w:rsidR="00A9700A">
        <w:t>s</w:t>
      </w:r>
      <w:r>
        <w:t xml:space="preserve"> a person to identify his/her skills and the gaps which can be considered while working in the current business world. As a University student</w:t>
      </w:r>
      <w:r w:rsidR="00A9700A">
        <w:t>,</w:t>
      </w:r>
      <w:r>
        <w:t xml:space="preserve"> I have observed the personal attributes of some peers to make a SWOT analysis for identifying the strength and gaps of the personal attributes</w:t>
      </w:r>
      <w:r w:rsidR="00E302F3">
        <w:t>.</w:t>
      </w:r>
    </w:p>
    <w:tbl>
      <w:tblPr>
        <w:tblStyle w:val="PlainTable1"/>
        <w:tblW w:w="0" w:type="auto"/>
        <w:tblLook w:val="04A0" w:firstRow="1" w:lastRow="0" w:firstColumn="1" w:lastColumn="0" w:noHBand="0" w:noVBand="1"/>
      </w:tblPr>
      <w:tblGrid>
        <w:gridCol w:w="4508"/>
        <w:gridCol w:w="4508"/>
      </w:tblGrid>
      <w:tr w:rsidR="00E302F3" w14:paraId="607E1BF8" w14:textId="77777777" w:rsidTr="00E302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8BF3A53" w14:textId="228CA61E" w:rsidR="00E302F3" w:rsidRDefault="00E302F3" w:rsidP="009F17FF">
            <w:r>
              <w:t>Strength</w:t>
            </w:r>
          </w:p>
          <w:p w14:paraId="08CD80C1" w14:textId="038937B8" w:rsidR="00E302F3" w:rsidRDefault="00E302F3" w:rsidP="009F17FF">
            <w:r>
              <w:t>1.Written Communication</w:t>
            </w:r>
          </w:p>
          <w:p w14:paraId="422B3841" w14:textId="53DEDEEA" w:rsidR="00E302F3" w:rsidRDefault="00E302F3" w:rsidP="009F17FF">
            <w:r>
              <w:t>2.Rel</w:t>
            </w:r>
            <w:r w:rsidR="00A9700A">
              <w:t>ia</w:t>
            </w:r>
            <w:r>
              <w:t xml:space="preserve">bility </w:t>
            </w:r>
          </w:p>
          <w:p w14:paraId="3F6EF8BE" w14:textId="3DC2ABBB" w:rsidR="00E302F3" w:rsidRDefault="00E302F3" w:rsidP="009F17FF">
            <w:r>
              <w:t>3.Creativity</w:t>
            </w:r>
          </w:p>
        </w:tc>
        <w:tc>
          <w:tcPr>
            <w:tcW w:w="4508" w:type="dxa"/>
          </w:tcPr>
          <w:p w14:paraId="43084349" w14:textId="77777777" w:rsidR="00E302F3" w:rsidRDefault="00E302F3" w:rsidP="009F17FF">
            <w:pPr>
              <w:cnfStyle w:val="100000000000" w:firstRow="1" w:lastRow="0" w:firstColumn="0" w:lastColumn="0" w:oddVBand="0" w:evenVBand="0" w:oddHBand="0" w:evenHBand="0" w:firstRowFirstColumn="0" w:firstRowLastColumn="0" w:lastRowFirstColumn="0" w:lastRowLastColumn="0"/>
            </w:pPr>
            <w:r>
              <w:t>Weakness</w:t>
            </w:r>
          </w:p>
          <w:p w14:paraId="37267989" w14:textId="77777777" w:rsidR="00E302F3" w:rsidRDefault="00E302F3" w:rsidP="009F17FF">
            <w:pPr>
              <w:cnfStyle w:val="100000000000" w:firstRow="1" w:lastRow="0" w:firstColumn="0" w:lastColumn="0" w:oddVBand="0" w:evenVBand="0" w:oddHBand="0" w:evenHBand="0" w:firstRowFirstColumn="0" w:firstRowLastColumn="0" w:lastRowFirstColumn="0" w:lastRowLastColumn="0"/>
            </w:pPr>
            <w:r>
              <w:t>1.Oral Communication</w:t>
            </w:r>
          </w:p>
          <w:p w14:paraId="36D0CAF6" w14:textId="77777777" w:rsidR="00E302F3" w:rsidRDefault="00E302F3" w:rsidP="009F17FF">
            <w:pPr>
              <w:cnfStyle w:val="100000000000" w:firstRow="1" w:lastRow="0" w:firstColumn="0" w:lastColumn="0" w:oddVBand="0" w:evenVBand="0" w:oddHBand="0" w:evenHBand="0" w:firstRowFirstColumn="0" w:firstRowLastColumn="0" w:lastRowFirstColumn="0" w:lastRowLastColumn="0"/>
            </w:pPr>
            <w:r>
              <w:t>2.Mental Strength</w:t>
            </w:r>
          </w:p>
          <w:p w14:paraId="1F49779A" w14:textId="5007ED15" w:rsidR="00E302F3" w:rsidRDefault="00E302F3" w:rsidP="009F17FF">
            <w:pPr>
              <w:cnfStyle w:val="100000000000" w:firstRow="1" w:lastRow="0" w:firstColumn="0" w:lastColumn="0" w:oddVBand="0" w:evenVBand="0" w:oddHBand="0" w:evenHBand="0" w:firstRowFirstColumn="0" w:firstRowLastColumn="0" w:lastRowFirstColumn="0" w:lastRowLastColumn="0"/>
            </w:pPr>
            <w:r>
              <w:t>3.Listening Skills</w:t>
            </w:r>
          </w:p>
        </w:tc>
      </w:tr>
      <w:tr w:rsidR="00E302F3" w14:paraId="1E327CDB" w14:textId="77777777" w:rsidTr="00E302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E9C96A5" w14:textId="464ADA49" w:rsidR="00E302F3" w:rsidRDefault="00E302F3" w:rsidP="009F17FF">
            <w:r>
              <w:t>Opportunities</w:t>
            </w:r>
          </w:p>
          <w:p w14:paraId="40A50D98" w14:textId="31CD5DD4" w:rsidR="00E302F3" w:rsidRDefault="00E302F3" w:rsidP="009F17FF">
            <w:r>
              <w:t>1.Networking</w:t>
            </w:r>
          </w:p>
          <w:p w14:paraId="6103EECE" w14:textId="068B87E3" w:rsidR="00E302F3" w:rsidRDefault="00E302F3" w:rsidP="009F17FF">
            <w:r>
              <w:t xml:space="preserve">2.Internships </w:t>
            </w:r>
          </w:p>
        </w:tc>
        <w:tc>
          <w:tcPr>
            <w:tcW w:w="4508" w:type="dxa"/>
          </w:tcPr>
          <w:p w14:paraId="732AB430" w14:textId="77777777" w:rsidR="00E302F3" w:rsidRDefault="00E302F3" w:rsidP="009F17FF">
            <w:pPr>
              <w:cnfStyle w:val="000000100000" w:firstRow="0" w:lastRow="0" w:firstColumn="0" w:lastColumn="0" w:oddVBand="0" w:evenVBand="0" w:oddHBand="1" w:evenHBand="0" w:firstRowFirstColumn="0" w:firstRowLastColumn="0" w:lastRowFirstColumn="0" w:lastRowLastColumn="0"/>
              <w:rPr>
                <w:b/>
              </w:rPr>
            </w:pPr>
            <w:r w:rsidRPr="00E302F3">
              <w:rPr>
                <w:b/>
              </w:rPr>
              <w:t>Threat</w:t>
            </w:r>
          </w:p>
          <w:p w14:paraId="2E1915B0" w14:textId="6F6A12B7" w:rsidR="00E302F3" w:rsidRDefault="00E302F3" w:rsidP="00E302F3">
            <w:pPr>
              <w:cnfStyle w:val="000000100000" w:firstRow="0" w:lastRow="0" w:firstColumn="0" w:lastColumn="0" w:oddVBand="0" w:evenVBand="0" w:oddHBand="1" w:evenHBand="0" w:firstRowFirstColumn="0" w:firstRowLastColumn="0" w:lastRowFirstColumn="0" w:lastRowLastColumn="0"/>
              <w:rPr>
                <w:b/>
              </w:rPr>
            </w:pPr>
            <w:r>
              <w:rPr>
                <w:b/>
              </w:rPr>
              <w:t>1. Intense Competition</w:t>
            </w:r>
          </w:p>
          <w:p w14:paraId="6EED3C62" w14:textId="2566621D" w:rsidR="00E302F3" w:rsidRPr="00E302F3" w:rsidRDefault="00E302F3" w:rsidP="00E302F3">
            <w:pPr>
              <w:cnfStyle w:val="000000100000" w:firstRow="0" w:lastRow="0" w:firstColumn="0" w:lastColumn="0" w:oddVBand="0" w:evenVBand="0" w:oddHBand="1" w:evenHBand="0" w:firstRowFirstColumn="0" w:firstRowLastColumn="0" w:lastRowFirstColumn="0" w:lastRowLastColumn="0"/>
              <w:rPr>
                <w:b/>
              </w:rPr>
            </w:pPr>
            <w:r>
              <w:rPr>
                <w:b/>
              </w:rPr>
              <w:t>2.Economic Downturn</w:t>
            </w:r>
          </w:p>
        </w:tc>
      </w:tr>
    </w:tbl>
    <w:p w14:paraId="11FE4FB9" w14:textId="77777777" w:rsidR="00E302F3" w:rsidRDefault="00E302F3" w:rsidP="009F17FF"/>
    <w:p w14:paraId="2CE1A6F8" w14:textId="226CF973" w:rsidR="009F17FF" w:rsidRDefault="00E302F3" w:rsidP="009F17FF">
      <w:r w:rsidRPr="00E302F3">
        <w:rPr>
          <w:b/>
        </w:rPr>
        <w:t>Strength:</w:t>
      </w:r>
      <w:r w:rsidR="001A0EE9">
        <w:t xml:space="preserve"> T</w:t>
      </w:r>
      <w:r w:rsidRPr="00E302F3">
        <w:t>he</w:t>
      </w:r>
      <w:r w:rsidR="001A0EE9">
        <w:t xml:space="preserve"> university</w:t>
      </w:r>
      <w:r w:rsidRPr="00E302F3">
        <w:t xml:space="preserve"> students have to be very efficient in written communication because there is a general tendency to communicate with different authorit</w:t>
      </w:r>
      <w:r w:rsidR="00A9700A">
        <w:t>ies</w:t>
      </w:r>
      <w:r w:rsidRPr="00E302F3">
        <w:t xml:space="preserve"> with the help of</w:t>
      </w:r>
      <w:r>
        <w:rPr>
          <w:b/>
        </w:rPr>
        <w:t xml:space="preserve"> </w:t>
      </w:r>
      <w:r w:rsidRPr="00E302F3">
        <w:t>written letters</w:t>
      </w:r>
      <w:r>
        <w:t xml:space="preserve">. So, the potential candidate who </w:t>
      </w:r>
      <w:r w:rsidR="00A9700A">
        <w:t>is</w:t>
      </w:r>
      <w:r>
        <w:t xml:space="preserve"> willing to be the employee of Unilever, me</w:t>
      </w:r>
      <w:r w:rsidR="00A9700A">
        <w:t>,</w:t>
      </w:r>
      <w:r>
        <w:t xml:space="preserve"> and my peers possess strong written communication skill</w:t>
      </w:r>
      <w:r w:rsidR="00A9700A">
        <w:t>s</w:t>
      </w:r>
      <w:r>
        <w:t xml:space="preserve"> along with the creativity and reliability which can be evaluated from the self-assessment tests.</w:t>
      </w:r>
    </w:p>
    <w:p w14:paraId="3B56D8D0" w14:textId="1CBF8BC3" w:rsidR="00E302F3" w:rsidRDefault="005D3BDC" w:rsidP="009F17FF">
      <w:r>
        <w:rPr>
          <w:b/>
        </w:rPr>
        <w:lastRenderedPageBreak/>
        <w:t xml:space="preserve">Weakness: </w:t>
      </w:r>
      <w:r w:rsidRPr="005D3BDC">
        <w:t xml:space="preserve">The main weakness remains in the current students is the industrial languages </w:t>
      </w:r>
      <w:r w:rsidR="00A9700A">
        <w:t>that</w:t>
      </w:r>
      <w:r w:rsidRPr="005D3BDC">
        <w:t xml:space="preserve"> must be used in the business world while communicating with others which ha</w:t>
      </w:r>
      <w:r w:rsidR="00A9700A">
        <w:t>ve</w:t>
      </w:r>
      <w:r w:rsidRPr="005D3BDC">
        <w:t xml:space="preserve"> not been practically practiced by me and my peers.</w:t>
      </w:r>
      <w:r>
        <w:t xml:space="preserve"> Also</w:t>
      </w:r>
      <w:r w:rsidR="00A9700A">
        <w:t>,</w:t>
      </w:r>
      <w:r>
        <w:t xml:space="preserve"> the mental strength required for situational handling and listening skills after attending every seminars and session has not been developed yet that can be the weakness for handling any business situation.</w:t>
      </w:r>
    </w:p>
    <w:p w14:paraId="3857285D" w14:textId="3384E193" w:rsidR="005D3BDC" w:rsidRDefault="005D3BDC" w:rsidP="009F17FF">
      <w:r w:rsidRPr="005D3BDC">
        <w:rPr>
          <w:b/>
        </w:rPr>
        <w:t>Opportunities:</w:t>
      </w:r>
      <w:r>
        <w:rPr>
          <w:b/>
        </w:rPr>
        <w:t xml:space="preserve"> </w:t>
      </w:r>
      <w:r w:rsidRPr="005D3BDC">
        <w:t>There is a chance of the business graduates or the undergrad students to work in Unilever as intern</w:t>
      </w:r>
      <w:r w:rsidR="00A9700A">
        <w:t>s</w:t>
      </w:r>
      <w:r w:rsidRPr="005D3BDC">
        <w:t xml:space="preserve"> which can be </w:t>
      </w:r>
      <w:r w:rsidR="00A9700A">
        <w:t xml:space="preserve">an </w:t>
      </w:r>
      <w:r w:rsidRPr="005D3BDC">
        <w:t xml:space="preserve">opportunity to foster in </w:t>
      </w:r>
      <w:r w:rsidR="00A9700A">
        <w:t>a</w:t>
      </w:r>
      <w:r w:rsidRPr="005D3BDC">
        <w:t xml:space="preserve"> permanent job position </w:t>
      </w:r>
      <w:r>
        <w:t xml:space="preserve">with that </w:t>
      </w:r>
      <w:r w:rsidR="0056429C">
        <w:t>company. Also</w:t>
      </w:r>
      <w:r w:rsidR="00A9700A">
        <w:t>,</w:t>
      </w:r>
      <w:r>
        <w:t xml:space="preserve"> the references and networks from that program can help to </w:t>
      </w:r>
      <w:r w:rsidR="0056429C">
        <w:t xml:space="preserve">gain </w:t>
      </w:r>
      <w:r w:rsidR="00A9700A">
        <w:t>a</w:t>
      </w:r>
      <w:r w:rsidR="0056429C">
        <w:t xml:space="preserve"> permanent position.</w:t>
      </w:r>
    </w:p>
    <w:p w14:paraId="7032472D" w14:textId="6BC52315" w:rsidR="00A601B5" w:rsidRPr="00A601B5" w:rsidRDefault="00A601B5" w:rsidP="009F17FF">
      <w:pPr>
        <w:rPr>
          <w:b/>
        </w:rPr>
      </w:pPr>
      <w:r w:rsidRPr="00A601B5">
        <w:rPr>
          <w:b/>
        </w:rPr>
        <w:t>Threat:</w:t>
      </w:r>
      <w:r>
        <w:rPr>
          <w:b/>
        </w:rPr>
        <w:t xml:space="preserve"> </w:t>
      </w:r>
      <w:r w:rsidRPr="00A601B5">
        <w:t>The environment of the job market is getting complex day by day because of the complex job environment, intense competition is</w:t>
      </w:r>
      <w:r>
        <w:rPr>
          <w:b/>
        </w:rPr>
        <w:t xml:space="preserve"> </w:t>
      </w:r>
      <w:r w:rsidRPr="00A601B5">
        <w:t>getting created between the job seekers</w:t>
      </w:r>
      <w:r w:rsidR="001A0EE9" w:rsidRPr="001A0EE9">
        <w:rPr>
          <w:rFonts w:ascii="Arial" w:hAnsi="Arial" w:cs="Arial"/>
          <w:color w:val="000000"/>
          <w:sz w:val="20"/>
          <w:szCs w:val="20"/>
          <w:shd w:val="clear" w:color="auto" w:fill="FFFFFF"/>
        </w:rPr>
        <w:t xml:space="preserve"> </w:t>
      </w:r>
      <w:r w:rsidR="001A0EE9">
        <w:t>(Cervai et al.</w:t>
      </w:r>
      <w:r w:rsidR="001A0EE9" w:rsidRPr="001A0EE9">
        <w:t>, 2014)</w:t>
      </w:r>
      <w:r w:rsidRPr="00A601B5">
        <w:t>.</w:t>
      </w:r>
      <w:r>
        <w:t xml:space="preserve"> Also</w:t>
      </w:r>
      <w:r w:rsidR="00A9700A">
        <w:t>,</w:t>
      </w:r>
      <w:r>
        <w:t xml:space="preserve"> </w:t>
      </w:r>
      <w:r w:rsidR="00A9700A">
        <w:t xml:space="preserve">the </w:t>
      </w:r>
      <w:r>
        <w:t>economic downturn is making problems for organizations to retain high</w:t>
      </w:r>
      <w:r w:rsidR="00A9700A">
        <w:t>ly</w:t>
      </w:r>
      <w:r>
        <w:t xml:space="preserve"> skilled employees and arranging sessions for the employees</w:t>
      </w:r>
      <w:r w:rsidR="00A9700A">
        <w:t>'</w:t>
      </w:r>
      <w:r>
        <w:t xml:space="preserve"> skilled development. So, a harder situation is getting introduced in the job market.</w:t>
      </w:r>
    </w:p>
    <w:p w14:paraId="603694A8" w14:textId="3124492B" w:rsidR="009F17FF" w:rsidRDefault="00A601B5" w:rsidP="00A601B5">
      <w:pPr>
        <w:pStyle w:val="Heading2"/>
      </w:pPr>
      <w:bookmarkStart w:id="19" w:name="_Toc44447456"/>
      <w:r>
        <w:t>Personal Development Plan</w:t>
      </w:r>
      <w:bookmarkEnd w:id="19"/>
    </w:p>
    <w:p w14:paraId="4435CB1B" w14:textId="6737A64C" w:rsidR="00A601B5" w:rsidRDefault="00A601B5" w:rsidP="00A601B5">
      <w:r w:rsidRPr="00A601B5">
        <w:t>This section has ma</w:t>
      </w:r>
      <w:r w:rsidR="00A9700A">
        <w:t>d</w:t>
      </w:r>
      <w:r w:rsidRPr="00A601B5">
        <w:t>e a brief on the personal development plan of an individual who is interested to work on Unilever. This plan has relevanc</w:t>
      </w:r>
      <w:r w:rsidR="00A9700A">
        <w:t>e</w:t>
      </w:r>
      <w:r w:rsidRPr="00A601B5">
        <w:t xml:space="preserve"> with the skill development programs that are been taken by Unilever’s HR department and the line managers. So, the intention, career development needs and the interested candidates required knowledge has been given in that plan</w:t>
      </w:r>
    </w:p>
    <w:tbl>
      <w:tblPr>
        <w:tblStyle w:val="TableGrid"/>
        <w:tblW w:w="0" w:type="auto"/>
        <w:tblLook w:val="04A0" w:firstRow="1" w:lastRow="0" w:firstColumn="1" w:lastColumn="0" w:noHBand="0" w:noVBand="1"/>
      </w:tblPr>
      <w:tblGrid>
        <w:gridCol w:w="1764"/>
        <w:gridCol w:w="2893"/>
        <w:gridCol w:w="2968"/>
        <w:gridCol w:w="1391"/>
      </w:tblGrid>
      <w:tr w:rsidR="009312F6" w14:paraId="53272266" w14:textId="77777777" w:rsidTr="00DD5065">
        <w:tc>
          <w:tcPr>
            <w:tcW w:w="1615" w:type="dxa"/>
          </w:tcPr>
          <w:p w14:paraId="288C1684" w14:textId="35375712" w:rsidR="00156C0C" w:rsidRPr="00156C0C" w:rsidRDefault="00156C0C" w:rsidP="00A601B5">
            <w:pPr>
              <w:rPr>
                <w:b/>
              </w:rPr>
            </w:pPr>
            <w:r w:rsidRPr="00156C0C">
              <w:rPr>
                <w:b/>
              </w:rPr>
              <w:t>Required Skill</w:t>
            </w:r>
          </w:p>
        </w:tc>
        <w:tc>
          <w:tcPr>
            <w:tcW w:w="2954" w:type="dxa"/>
          </w:tcPr>
          <w:p w14:paraId="21487C34" w14:textId="4E4154F3" w:rsidR="00156C0C" w:rsidRPr="00156C0C" w:rsidRDefault="00156C0C" w:rsidP="00A601B5">
            <w:pPr>
              <w:rPr>
                <w:b/>
              </w:rPr>
            </w:pPr>
            <w:r w:rsidRPr="00156C0C">
              <w:rPr>
                <w:b/>
              </w:rPr>
              <w:t xml:space="preserve">Objective </w:t>
            </w:r>
          </w:p>
        </w:tc>
        <w:tc>
          <w:tcPr>
            <w:tcW w:w="3044" w:type="dxa"/>
          </w:tcPr>
          <w:p w14:paraId="3F699476" w14:textId="77777777" w:rsidR="00156C0C" w:rsidRPr="00156C0C" w:rsidRDefault="00156C0C" w:rsidP="00A601B5">
            <w:pPr>
              <w:rPr>
                <w:b/>
              </w:rPr>
            </w:pPr>
            <w:r w:rsidRPr="00156C0C">
              <w:rPr>
                <w:b/>
              </w:rPr>
              <w:t xml:space="preserve">The Development </w:t>
            </w:r>
          </w:p>
          <w:p w14:paraId="74D19DD8" w14:textId="722FC944" w:rsidR="00156C0C" w:rsidRPr="00156C0C" w:rsidRDefault="00156C0C" w:rsidP="00A601B5">
            <w:pPr>
              <w:rPr>
                <w:b/>
              </w:rPr>
            </w:pPr>
            <w:r w:rsidRPr="00156C0C">
              <w:rPr>
                <w:b/>
              </w:rPr>
              <w:t>Procedure</w:t>
            </w:r>
          </w:p>
        </w:tc>
        <w:tc>
          <w:tcPr>
            <w:tcW w:w="1403" w:type="dxa"/>
          </w:tcPr>
          <w:p w14:paraId="28A16833" w14:textId="1EEDC427" w:rsidR="00156C0C" w:rsidRPr="00156C0C" w:rsidRDefault="00156C0C" w:rsidP="00A601B5">
            <w:pPr>
              <w:rPr>
                <w:b/>
              </w:rPr>
            </w:pPr>
            <w:r w:rsidRPr="00156C0C">
              <w:rPr>
                <w:b/>
              </w:rPr>
              <w:t>Required Time</w:t>
            </w:r>
          </w:p>
        </w:tc>
      </w:tr>
      <w:tr w:rsidR="009312F6" w14:paraId="228BAEF0" w14:textId="77777777" w:rsidTr="00DD5065">
        <w:tc>
          <w:tcPr>
            <w:tcW w:w="1615" w:type="dxa"/>
          </w:tcPr>
          <w:p w14:paraId="1F5F93E6" w14:textId="7B469B72" w:rsidR="00156C0C" w:rsidRDefault="00156C0C" w:rsidP="00A601B5">
            <w:r>
              <w:t>Communication</w:t>
            </w:r>
          </w:p>
        </w:tc>
        <w:tc>
          <w:tcPr>
            <w:tcW w:w="2954" w:type="dxa"/>
          </w:tcPr>
          <w:p w14:paraId="30B9A729" w14:textId="63990A39" w:rsidR="00156C0C" w:rsidRDefault="00156C0C" w:rsidP="00A9700A">
            <w:r>
              <w:t xml:space="preserve">To make the employees skilled at verbal </w:t>
            </w:r>
            <w:r w:rsidR="00A9700A">
              <w:t>c</w:t>
            </w:r>
            <w:r>
              <w:t>ommunication.</w:t>
            </w:r>
          </w:p>
        </w:tc>
        <w:tc>
          <w:tcPr>
            <w:tcW w:w="3044" w:type="dxa"/>
          </w:tcPr>
          <w:p w14:paraId="5D4EAA1B" w14:textId="52E7E43E" w:rsidR="00156C0C" w:rsidRDefault="00156C0C" w:rsidP="00A601B5">
            <w:r>
              <w:t xml:space="preserve">The sessions will be arranged from the Unilever’s HR authority to make the new requited skilled to communicate efficiently in </w:t>
            </w:r>
            <w:r w:rsidR="00A9700A">
              <w:t xml:space="preserve">the </w:t>
            </w:r>
            <w:r>
              <w:t>business world</w:t>
            </w:r>
          </w:p>
        </w:tc>
        <w:tc>
          <w:tcPr>
            <w:tcW w:w="1403" w:type="dxa"/>
          </w:tcPr>
          <w:p w14:paraId="2DE0C253" w14:textId="62EDBB36" w:rsidR="00156C0C" w:rsidRDefault="00156C0C" w:rsidP="00A601B5">
            <w:r>
              <w:t>3 Weeks</w:t>
            </w:r>
          </w:p>
        </w:tc>
      </w:tr>
      <w:tr w:rsidR="009312F6" w14:paraId="39137E72" w14:textId="77777777" w:rsidTr="00DD5065">
        <w:tc>
          <w:tcPr>
            <w:tcW w:w="1615" w:type="dxa"/>
          </w:tcPr>
          <w:p w14:paraId="63C2FD49" w14:textId="00618A88" w:rsidR="00156C0C" w:rsidRDefault="00156C0C" w:rsidP="00156C0C">
            <w:r>
              <w:t>Situation Handling  Skill</w:t>
            </w:r>
          </w:p>
        </w:tc>
        <w:tc>
          <w:tcPr>
            <w:tcW w:w="2954" w:type="dxa"/>
          </w:tcPr>
          <w:p w14:paraId="4A7BBA07" w14:textId="797ACA12" w:rsidR="00156C0C" w:rsidRDefault="00156C0C" w:rsidP="00A601B5">
            <w:r>
              <w:t xml:space="preserve">To make the employees able to generate efficient </w:t>
            </w:r>
            <w:r>
              <w:lastRenderedPageBreak/>
              <w:t>decisions it the time of crisis.</w:t>
            </w:r>
          </w:p>
        </w:tc>
        <w:tc>
          <w:tcPr>
            <w:tcW w:w="3044" w:type="dxa"/>
          </w:tcPr>
          <w:p w14:paraId="079C7696" w14:textId="0C556A5C" w:rsidR="00156C0C" w:rsidRDefault="00156C0C" w:rsidP="00A9700A">
            <w:r>
              <w:lastRenderedPageBreak/>
              <w:t>The employees will be given some real</w:t>
            </w:r>
            <w:r w:rsidR="00A9700A">
              <w:t>-</w:t>
            </w:r>
            <w:r>
              <w:t xml:space="preserve">world cases related to crisis management </w:t>
            </w:r>
            <w:r>
              <w:lastRenderedPageBreak/>
              <w:t>and the</w:t>
            </w:r>
            <w:r w:rsidR="009312F6">
              <w:t xml:space="preserve"> Unilever</w:t>
            </w:r>
            <w:r>
              <w:t xml:space="preserve"> authority will check whether they can make good decision</w:t>
            </w:r>
            <w:r w:rsidR="00A9700A">
              <w:t>s</w:t>
            </w:r>
            <w:r>
              <w:t xml:space="preserve"> or not.</w:t>
            </w:r>
          </w:p>
        </w:tc>
        <w:tc>
          <w:tcPr>
            <w:tcW w:w="1403" w:type="dxa"/>
          </w:tcPr>
          <w:p w14:paraId="187E1C61" w14:textId="57F09B84" w:rsidR="00156C0C" w:rsidRDefault="00156C0C" w:rsidP="00A601B5">
            <w:r>
              <w:lastRenderedPageBreak/>
              <w:t>4 Weeks</w:t>
            </w:r>
          </w:p>
        </w:tc>
      </w:tr>
      <w:tr w:rsidR="009312F6" w14:paraId="1C74154B" w14:textId="77777777" w:rsidTr="00DD5065">
        <w:tc>
          <w:tcPr>
            <w:tcW w:w="1615" w:type="dxa"/>
          </w:tcPr>
          <w:p w14:paraId="21E84689" w14:textId="079B82BD" w:rsidR="00156C0C" w:rsidRDefault="00156C0C" w:rsidP="00A601B5">
            <w:r>
              <w:t>Analytical Ability</w:t>
            </w:r>
          </w:p>
          <w:p w14:paraId="3BE6A0A6" w14:textId="073546C2" w:rsidR="00156C0C" w:rsidRDefault="00156C0C" w:rsidP="00A601B5"/>
        </w:tc>
        <w:tc>
          <w:tcPr>
            <w:tcW w:w="2954" w:type="dxa"/>
          </w:tcPr>
          <w:p w14:paraId="19ADD3DA" w14:textId="15297FDA" w:rsidR="00156C0C" w:rsidRDefault="00156C0C" w:rsidP="00A601B5">
            <w:r>
              <w:t>The ability to solve the problem related to critical reasoning.</w:t>
            </w:r>
          </w:p>
        </w:tc>
        <w:tc>
          <w:tcPr>
            <w:tcW w:w="3044" w:type="dxa"/>
          </w:tcPr>
          <w:p w14:paraId="3CA519FA" w14:textId="07D74804" w:rsidR="00156C0C" w:rsidRDefault="00156C0C" w:rsidP="00AC1EFD">
            <w:r>
              <w:t>The employees will be divided in</w:t>
            </w:r>
            <w:r w:rsidR="00A9700A">
              <w:t>to</w:t>
            </w:r>
            <w:r>
              <w:t xml:space="preserve"> groups</w:t>
            </w:r>
            <w:r w:rsidR="00AC1EFD">
              <w:t xml:space="preserve"> and given real situation</w:t>
            </w:r>
            <w:r w:rsidR="00A9700A">
              <w:t>s</w:t>
            </w:r>
            <w:r>
              <w:t xml:space="preserve"> to apply the critical reasoning skills</w:t>
            </w:r>
            <w:r w:rsidR="009312F6">
              <w:t xml:space="preserve"> which will be monitored by the managers.</w:t>
            </w:r>
          </w:p>
        </w:tc>
        <w:tc>
          <w:tcPr>
            <w:tcW w:w="1403" w:type="dxa"/>
          </w:tcPr>
          <w:p w14:paraId="24E2661C" w14:textId="49CFA13D" w:rsidR="00156C0C" w:rsidRDefault="00AC1EFD" w:rsidP="00A601B5">
            <w:r>
              <w:t>7 Weeks</w:t>
            </w:r>
          </w:p>
        </w:tc>
      </w:tr>
      <w:tr w:rsidR="009312F6" w14:paraId="17D1C6AE" w14:textId="77777777" w:rsidTr="00DD5065">
        <w:tc>
          <w:tcPr>
            <w:tcW w:w="1615" w:type="dxa"/>
          </w:tcPr>
          <w:p w14:paraId="2C619EE9" w14:textId="06A99FFE" w:rsidR="00156C0C" w:rsidRDefault="00AC1EFD" w:rsidP="00A601B5">
            <w:r>
              <w:t>Technical Ability</w:t>
            </w:r>
          </w:p>
        </w:tc>
        <w:tc>
          <w:tcPr>
            <w:tcW w:w="2954" w:type="dxa"/>
          </w:tcPr>
          <w:p w14:paraId="381A211E" w14:textId="6CD2900A" w:rsidR="00156C0C" w:rsidRDefault="00DD5065" w:rsidP="00A601B5">
            <w:r>
              <w:t>In the complex job environment employees will be able to use technological platforms for better decision making</w:t>
            </w:r>
          </w:p>
        </w:tc>
        <w:tc>
          <w:tcPr>
            <w:tcW w:w="3044" w:type="dxa"/>
          </w:tcPr>
          <w:p w14:paraId="5D7558E2" w14:textId="674F44AA" w:rsidR="00156C0C" w:rsidRDefault="00DD5065" w:rsidP="00A9700A">
            <w:r>
              <w:t xml:space="preserve">Employees will be </w:t>
            </w:r>
            <w:r w:rsidR="00A9700A">
              <w:t>allowed</w:t>
            </w:r>
            <w:r>
              <w:t xml:space="preserve"> to join workshops and online training sessions for developing their skills.</w:t>
            </w:r>
          </w:p>
        </w:tc>
        <w:tc>
          <w:tcPr>
            <w:tcW w:w="1403" w:type="dxa"/>
          </w:tcPr>
          <w:p w14:paraId="79DFBFE6" w14:textId="3FBFFC51" w:rsidR="00156C0C" w:rsidRDefault="00DD5065" w:rsidP="00A601B5">
            <w:r>
              <w:t>7 Weeks</w:t>
            </w:r>
          </w:p>
        </w:tc>
      </w:tr>
      <w:tr w:rsidR="009312F6" w14:paraId="34B8BF0D" w14:textId="77777777" w:rsidTr="00DD5065">
        <w:tc>
          <w:tcPr>
            <w:tcW w:w="1615" w:type="dxa"/>
          </w:tcPr>
          <w:p w14:paraId="65BFB8E1" w14:textId="383C6133" w:rsidR="00156C0C" w:rsidRDefault="00DD5065" w:rsidP="00A601B5">
            <w:r>
              <w:t>Group Works</w:t>
            </w:r>
          </w:p>
        </w:tc>
        <w:tc>
          <w:tcPr>
            <w:tcW w:w="2954" w:type="dxa"/>
          </w:tcPr>
          <w:p w14:paraId="07248E5F" w14:textId="53FB07AA" w:rsidR="00156C0C" w:rsidRDefault="00B9211D" w:rsidP="00A601B5">
            <w:r>
              <w:t>In the practical business situation, employees will use the group power to achieve desired outcomes.</w:t>
            </w:r>
          </w:p>
        </w:tc>
        <w:tc>
          <w:tcPr>
            <w:tcW w:w="3044" w:type="dxa"/>
          </w:tcPr>
          <w:p w14:paraId="207684F1" w14:textId="55FC2D46" w:rsidR="00156C0C" w:rsidRDefault="00B9211D" w:rsidP="005667B2">
            <w:r>
              <w:t xml:space="preserve">The groups will be formed </w:t>
            </w:r>
            <w:r w:rsidR="005667B2">
              <w:t>i</w:t>
            </w:r>
            <w:r>
              <w:t xml:space="preserve">n </w:t>
            </w:r>
            <w:r w:rsidR="005667B2">
              <w:t xml:space="preserve">a </w:t>
            </w:r>
            <w:r>
              <w:t xml:space="preserve">different department and the employees will use the power of democracy by valuing and listening </w:t>
            </w:r>
            <w:r w:rsidR="005667B2">
              <w:t xml:space="preserve">to </w:t>
            </w:r>
            <w:r>
              <w:t>others’ opinions.</w:t>
            </w:r>
          </w:p>
        </w:tc>
        <w:tc>
          <w:tcPr>
            <w:tcW w:w="1403" w:type="dxa"/>
          </w:tcPr>
          <w:p w14:paraId="7DD6CE64" w14:textId="154729A5" w:rsidR="00156C0C" w:rsidRDefault="00B9211D" w:rsidP="00A601B5">
            <w:r>
              <w:t>16 Weeks</w:t>
            </w:r>
          </w:p>
        </w:tc>
      </w:tr>
      <w:tr w:rsidR="009312F6" w14:paraId="0647A09C" w14:textId="77777777" w:rsidTr="009312F6">
        <w:trPr>
          <w:trHeight w:val="70"/>
        </w:trPr>
        <w:tc>
          <w:tcPr>
            <w:tcW w:w="1615" w:type="dxa"/>
          </w:tcPr>
          <w:p w14:paraId="2E861EC7" w14:textId="72CDDF4D" w:rsidR="00156C0C" w:rsidRDefault="00B9211D" w:rsidP="00A601B5">
            <w:r>
              <w:t>Inspiration Incentives</w:t>
            </w:r>
          </w:p>
        </w:tc>
        <w:tc>
          <w:tcPr>
            <w:tcW w:w="2954" w:type="dxa"/>
          </w:tcPr>
          <w:p w14:paraId="6A5795F3" w14:textId="36E0FE20" w:rsidR="00156C0C" w:rsidRDefault="00B9211D" w:rsidP="00A9700A">
            <w:r>
              <w:t xml:space="preserve">Employees will make motivated and engaged </w:t>
            </w:r>
            <w:r w:rsidR="00A9700A">
              <w:t>in</w:t>
            </w:r>
            <w:r>
              <w:t xml:space="preserve"> their organization so that they earn efficiency at their work. </w:t>
            </w:r>
          </w:p>
        </w:tc>
        <w:tc>
          <w:tcPr>
            <w:tcW w:w="3044" w:type="dxa"/>
          </w:tcPr>
          <w:p w14:paraId="3D208D6E" w14:textId="2B4C4165" w:rsidR="00156C0C" w:rsidRDefault="00B9211D" w:rsidP="005667B2">
            <w:r>
              <w:t>Tangible and intangible</w:t>
            </w:r>
            <w:r w:rsidR="009312F6">
              <w:t xml:space="preserve"> incentive</w:t>
            </w:r>
            <w:r>
              <w:t xml:space="preserve"> </w:t>
            </w:r>
            <w:r w:rsidR="009312F6">
              <w:t>strategies</w:t>
            </w:r>
            <w:r>
              <w:t xml:space="preserve"> will be taken to </w:t>
            </w:r>
            <w:r w:rsidR="009312F6">
              <w:t xml:space="preserve">keep employees motivated towards </w:t>
            </w:r>
            <w:r>
              <w:t>develop</w:t>
            </w:r>
            <w:r w:rsidR="009312F6">
              <w:t>ing the career of themselves.</w:t>
            </w:r>
          </w:p>
        </w:tc>
        <w:tc>
          <w:tcPr>
            <w:tcW w:w="1403" w:type="dxa"/>
          </w:tcPr>
          <w:p w14:paraId="24DE7BFF" w14:textId="133B9248" w:rsidR="00156C0C" w:rsidRDefault="009312F6" w:rsidP="00A601B5">
            <w:r>
              <w:t>16 Weeks</w:t>
            </w:r>
          </w:p>
        </w:tc>
      </w:tr>
    </w:tbl>
    <w:p w14:paraId="62124361" w14:textId="77777777" w:rsidR="00A601B5" w:rsidRPr="00A601B5" w:rsidRDefault="00A601B5" w:rsidP="00A601B5"/>
    <w:p w14:paraId="128FC595" w14:textId="75EB2F49" w:rsidR="009F17FF" w:rsidRDefault="009F17FF" w:rsidP="009F17FF"/>
    <w:p w14:paraId="5DBB72A6" w14:textId="0AB8E30C" w:rsidR="009F17FF" w:rsidRDefault="009F17FF" w:rsidP="009F17FF">
      <w:r>
        <w:t xml:space="preserve"> </w:t>
      </w:r>
    </w:p>
    <w:p w14:paraId="002B9DDD" w14:textId="6B8CC4AD" w:rsidR="009F17FF" w:rsidRDefault="009F17FF" w:rsidP="009F17FF">
      <w:r>
        <w:t xml:space="preserve"> </w:t>
      </w:r>
    </w:p>
    <w:p w14:paraId="1E6BF76A" w14:textId="70996A20" w:rsidR="00F86582" w:rsidRDefault="00F86582">
      <w:pPr>
        <w:spacing w:line="259" w:lineRule="auto"/>
        <w:jc w:val="left"/>
      </w:pPr>
      <w:r>
        <w:br w:type="page"/>
      </w:r>
    </w:p>
    <w:p w14:paraId="488930C1" w14:textId="0780C8B5" w:rsidR="009F17FF" w:rsidRDefault="00F86582" w:rsidP="00F86582">
      <w:pPr>
        <w:pStyle w:val="Heading1"/>
      </w:pPr>
      <w:bookmarkStart w:id="20" w:name="_Toc44447457"/>
      <w:r>
        <w:lastRenderedPageBreak/>
        <w:t>Conclusion</w:t>
      </w:r>
      <w:bookmarkEnd w:id="20"/>
    </w:p>
    <w:p w14:paraId="0E9F8FF8" w14:textId="2D40DBEF" w:rsidR="00F86582" w:rsidRDefault="00F86582" w:rsidP="00F86582">
      <w:r>
        <w:t>A business organization can gain success if the organization become</w:t>
      </w:r>
      <w:r w:rsidR="00A9700A">
        <w:t>s</w:t>
      </w:r>
      <w:r>
        <w:t xml:space="preserve"> able to sp</w:t>
      </w:r>
      <w:r w:rsidR="00477387">
        <w:t>read</w:t>
      </w:r>
      <w:r>
        <w:t xml:space="preserve"> improvement to the whole workforce</w:t>
      </w:r>
      <w:r w:rsidR="006D7D3C">
        <w:t>,</w:t>
      </w:r>
      <w:bookmarkStart w:id="21" w:name="_GoBack"/>
      <w:bookmarkEnd w:id="21"/>
      <w:r>
        <w:t xml:space="preserve"> in other words among every individual of the business.</w:t>
      </w:r>
      <w:r w:rsidR="006C3F26">
        <w:t xml:space="preserve"> So, it can be said that the overall development of the organization depends on how the organization </w:t>
      </w:r>
      <w:r w:rsidR="00A9700A">
        <w:t>can</w:t>
      </w:r>
      <w:r w:rsidR="006C3F26">
        <w:t xml:space="preserve"> </w:t>
      </w:r>
      <w:r w:rsidR="00A9700A">
        <w:t>skillfully use its workforce</w:t>
      </w:r>
      <w:r w:rsidR="006C3F26">
        <w:t>. Unilever always remain</w:t>
      </w:r>
      <w:r w:rsidR="00A9700A">
        <w:t>s</w:t>
      </w:r>
      <w:r w:rsidR="006C3F26">
        <w:t xml:space="preserve"> concerned with the fact that they must develop a flexible organizational culture for promoting motivation, engagement</w:t>
      </w:r>
      <w:r w:rsidR="00A9700A">
        <w:t>,</w:t>
      </w:r>
      <w:r w:rsidR="006C3F26">
        <w:t xml:space="preserve"> and performance management approach to their employees so that every employee goes through the development process. The company also keeps a continuous process for the employees’ development so that the recruit as well as the current employees remained concerned about their needed skill</w:t>
      </w:r>
      <w:r w:rsidR="00A9700A">
        <w:t>s</w:t>
      </w:r>
      <w:r w:rsidR="006C3F26">
        <w:t xml:space="preserve"> and try to fill </w:t>
      </w:r>
      <w:r w:rsidR="00A9700A">
        <w:t xml:space="preserve">the </w:t>
      </w:r>
      <w:r w:rsidR="006C3F26">
        <w:t>gap by contacting the managers.</w:t>
      </w:r>
    </w:p>
    <w:p w14:paraId="72A06C17" w14:textId="3B9D7665" w:rsidR="00F86582" w:rsidRPr="00F86582" w:rsidRDefault="006C3F26" w:rsidP="00F86582">
      <w:r>
        <w:t xml:space="preserve"> </w:t>
      </w:r>
    </w:p>
    <w:p w14:paraId="0225F17B" w14:textId="77777777" w:rsidR="00A9700A" w:rsidRDefault="00A9700A" w:rsidP="00A9700A">
      <w:pPr>
        <w:spacing w:line="259" w:lineRule="auto"/>
      </w:pPr>
      <w:r>
        <w:br w:type="page"/>
      </w:r>
    </w:p>
    <w:p w14:paraId="74234CC5" w14:textId="2CF9D9E8" w:rsidR="00A9700A" w:rsidRDefault="00A9700A" w:rsidP="00A9700A">
      <w:pPr>
        <w:pStyle w:val="Heading1"/>
      </w:pPr>
      <w:bookmarkStart w:id="22" w:name="_Toc44447458"/>
      <w:r>
        <w:lastRenderedPageBreak/>
        <w:t>References</w:t>
      </w:r>
      <w:bookmarkEnd w:id="22"/>
    </w:p>
    <w:p w14:paraId="04AD9B9B" w14:textId="6B92A492" w:rsidR="00A9700A" w:rsidRDefault="00A9700A" w:rsidP="00A9700A">
      <w:r w:rsidRPr="001A0EE9">
        <w:t>Allen, D.</w:t>
      </w:r>
      <w:r>
        <w:t>,</w:t>
      </w:r>
      <w:r w:rsidRPr="001A0EE9">
        <w:t xml:space="preserve"> and Bryant, P., </w:t>
      </w:r>
      <w:r w:rsidR="006E07A4">
        <w:t>(</w:t>
      </w:r>
      <w:r w:rsidRPr="001A0EE9">
        <w:t>2012</w:t>
      </w:r>
      <w:r w:rsidR="006E07A4">
        <w:t>)</w:t>
      </w:r>
      <w:r w:rsidRPr="001A0EE9">
        <w:t>. </w:t>
      </w:r>
      <w:r w:rsidRPr="001A0EE9">
        <w:rPr>
          <w:i/>
          <w:iCs/>
        </w:rPr>
        <w:t>Managing Employee Turnover</w:t>
      </w:r>
      <w:r w:rsidRPr="001A0EE9">
        <w:t>. New York: Business Expert Press.</w:t>
      </w:r>
    </w:p>
    <w:p w14:paraId="13374B53" w14:textId="6179272A" w:rsidR="00A9700A" w:rsidRPr="00A9700A" w:rsidRDefault="00A9700A" w:rsidP="00A9700A">
      <w:r w:rsidRPr="00A9700A">
        <w:t>Armstrong, M.</w:t>
      </w:r>
      <w:r>
        <w:t>,</w:t>
      </w:r>
      <w:r w:rsidRPr="00A9700A">
        <w:t xml:space="preserve"> and Landers, R. (2018). Gratification of employee training and development. </w:t>
      </w:r>
      <w:r w:rsidRPr="00A9700A">
        <w:rPr>
          <w:i/>
          <w:iCs/>
        </w:rPr>
        <w:t>International Journal of Training and Development</w:t>
      </w:r>
      <w:r w:rsidRPr="00A9700A">
        <w:t>, 22(2), pp.162-169.</w:t>
      </w:r>
    </w:p>
    <w:p w14:paraId="4B517A98" w14:textId="77777777" w:rsidR="00A9700A" w:rsidRPr="00A9700A" w:rsidRDefault="00A9700A" w:rsidP="00A9700A">
      <w:r w:rsidRPr="00A9700A">
        <w:t>Baker, H. (2008). </w:t>
      </w:r>
      <w:r w:rsidRPr="00A9700A">
        <w:rPr>
          <w:i/>
          <w:iCs/>
        </w:rPr>
        <w:t>Employee training</w:t>
      </w:r>
      <w:r w:rsidRPr="00A9700A">
        <w:t>. Chandni Chowk, Delhi: Global Media.</w:t>
      </w:r>
    </w:p>
    <w:p w14:paraId="13E6C616" w14:textId="34940E14" w:rsidR="00A9700A" w:rsidRDefault="00A9700A" w:rsidP="00A9700A">
      <w:r w:rsidRPr="001A0EE9">
        <w:t>Buchanan, D.</w:t>
      </w:r>
      <w:r>
        <w:t>,</w:t>
      </w:r>
      <w:r w:rsidRPr="001A0EE9">
        <w:t xml:space="preserve"> and Huczynski, A., </w:t>
      </w:r>
      <w:r w:rsidR="006E07A4">
        <w:t>(</w:t>
      </w:r>
      <w:r w:rsidRPr="001A0EE9">
        <w:t>2020</w:t>
      </w:r>
      <w:r w:rsidR="006E07A4">
        <w:t>)</w:t>
      </w:r>
      <w:r w:rsidRPr="001A0EE9">
        <w:t>. </w:t>
      </w:r>
      <w:r w:rsidRPr="001A0EE9">
        <w:rPr>
          <w:i/>
          <w:iCs/>
        </w:rPr>
        <w:t>Organizational Behaviour</w:t>
      </w:r>
      <w:r w:rsidRPr="001A0EE9">
        <w:t>. New York: Pearson Education Limited.</w:t>
      </w:r>
    </w:p>
    <w:p w14:paraId="1749E4C7" w14:textId="70E37BC3" w:rsidR="00A9700A" w:rsidRPr="00A9700A" w:rsidRDefault="00A9700A" w:rsidP="00A9700A">
      <w:r w:rsidRPr="00A9700A">
        <w:t>Cervai, S., Kekäle, T.</w:t>
      </w:r>
      <w:r>
        <w:t>,</w:t>
      </w:r>
      <w:r w:rsidRPr="00A9700A">
        <w:t xml:space="preserve"> and Claxton, </w:t>
      </w:r>
      <w:r w:rsidR="006E07A4" w:rsidRPr="00A9700A">
        <w:t>J.,</w:t>
      </w:r>
      <w:r w:rsidR="006E07A4">
        <w:t xml:space="preserve"> (2014).</w:t>
      </w:r>
      <w:r w:rsidRPr="00A9700A">
        <w:t> </w:t>
      </w:r>
      <w:r w:rsidRPr="00A9700A">
        <w:rPr>
          <w:i/>
          <w:iCs/>
        </w:rPr>
        <w:t>Employee Engagement</w:t>
      </w:r>
      <w:r w:rsidRPr="00A9700A">
        <w:t>. Bradford: Emerald Group Publishing Limited.</w:t>
      </w:r>
    </w:p>
    <w:p w14:paraId="08DA7545" w14:textId="4F957BF1" w:rsidR="00A9700A" w:rsidRDefault="00A9700A" w:rsidP="00A9700A">
      <w:r w:rsidRPr="00A9700A">
        <w:t>Eby, L.</w:t>
      </w:r>
      <w:r>
        <w:t>,</w:t>
      </w:r>
      <w:r w:rsidRPr="00A9700A">
        <w:t xml:space="preserve"> and Allen, T., </w:t>
      </w:r>
      <w:r w:rsidR="006E07A4">
        <w:t>(</w:t>
      </w:r>
      <w:r w:rsidRPr="00A9700A">
        <w:t>2012</w:t>
      </w:r>
      <w:r w:rsidR="006E07A4">
        <w:t>)</w:t>
      </w:r>
      <w:r w:rsidRPr="00A9700A">
        <w:t>. </w:t>
      </w:r>
      <w:r w:rsidRPr="00A9700A">
        <w:rPr>
          <w:i/>
          <w:iCs/>
        </w:rPr>
        <w:t>Personal Relationships</w:t>
      </w:r>
      <w:r w:rsidRPr="00A9700A">
        <w:t>. New York: Routledge Academic.</w:t>
      </w:r>
    </w:p>
    <w:p w14:paraId="3FD19CC7" w14:textId="77777777" w:rsidR="00A9700A" w:rsidRPr="00A9700A" w:rsidRDefault="00A9700A" w:rsidP="00A9700A">
      <w:r w:rsidRPr="00A9700A">
        <w:t>Hallier, J. (2009). Employers’ discovery of training: self‐development, employability and the rhetoric of partnership. </w:t>
      </w:r>
      <w:r w:rsidRPr="00A9700A">
        <w:rPr>
          <w:i/>
          <w:iCs/>
        </w:rPr>
        <w:t>Employee Relations</w:t>
      </w:r>
      <w:r w:rsidRPr="00A9700A">
        <w:t>, 21(1), pp.80-95.</w:t>
      </w:r>
    </w:p>
    <w:p w14:paraId="6778476C" w14:textId="77777777" w:rsidR="00A9700A" w:rsidRPr="00A9700A" w:rsidRDefault="00A9700A" w:rsidP="00A9700A">
      <w:r w:rsidRPr="00A9700A">
        <w:t>Harrison, R. (2011). </w:t>
      </w:r>
      <w:r w:rsidRPr="00A9700A">
        <w:rPr>
          <w:i/>
          <w:iCs/>
        </w:rPr>
        <w:t>Employee development</w:t>
      </w:r>
      <w:r w:rsidRPr="00A9700A">
        <w:t>. London: Chartered Institute of Personnel and Development.</w:t>
      </w:r>
    </w:p>
    <w:p w14:paraId="0C58DEDE" w14:textId="77777777" w:rsidR="00A9700A" w:rsidRPr="00A9700A" w:rsidRDefault="00A9700A" w:rsidP="00A9700A">
      <w:r w:rsidRPr="00A9700A">
        <w:t>John, J. (2010). Relevance of Employee Development Plans in Employee Performance Management. </w:t>
      </w:r>
      <w:r w:rsidRPr="00A9700A">
        <w:rPr>
          <w:i/>
          <w:iCs/>
        </w:rPr>
        <w:t>SSRN Electronic Journal</w:t>
      </w:r>
      <w:r w:rsidRPr="00A9700A">
        <w:t>.</w:t>
      </w:r>
    </w:p>
    <w:p w14:paraId="486A9BF3" w14:textId="0AD86880" w:rsidR="00A9700A" w:rsidRDefault="00A9700A" w:rsidP="00A9700A">
      <w:r w:rsidRPr="00A9700A">
        <w:t xml:space="preserve">Joseph LePla, F., </w:t>
      </w:r>
      <w:r w:rsidR="006E07A4">
        <w:t>(</w:t>
      </w:r>
      <w:r w:rsidRPr="00A9700A">
        <w:t>2013</w:t>
      </w:r>
      <w:r w:rsidR="006E07A4">
        <w:t>)</w:t>
      </w:r>
      <w:r w:rsidRPr="00A9700A">
        <w:t>. The Impact of Internal Branding on Employee Motivation and Competitive Advantage. </w:t>
      </w:r>
      <w:r w:rsidRPr="00A9700A">
        <w:rPr>
          <w:i/>
          <w:iCs/>
        </w:rPr>
        <w:t>Employment Relations Today</w:t>
      </w:r>
      <w:r w:rsidRPr="00A9700A">
        <w:t>, 40(1), pp.19-24.</w:t>
      </w:r>
    </w:p>
    <w:p w14:paraId="3CEDA70C" w14:textId="766D869F" w:rsidR="00A9700A" w:rsidRDefault="00A9700A" w:rsidP="00A9700A">
      <w:r w:rsidRPr="00A9700A">
        <w:t xml:space="preserve">Li, P., </w:t>
      </w:r>
      <w:r w:rsidR="006E07A4">
        <w:t>(</w:t>
      </w:r>
      <w:r w:rsidRPr="00A9700A">
        <w:t>2016</w:t>
      </w:r>
      <w:r w:rsidR="006E07A4">
        <w:t>)</w:t>
      </w:r>
      <w:r w:rsidRPr="00A9700A">
        <w:t>. The impact of the top management teams’ knowledge and experience on strategic decisions and performance. </w:t>
      </w:r>
      <w:r w:rsidRPr="00A9700A">
        <w:rPr>
          <w:i/>
          <w:iCs/>
        </w:rPr>
        <w:t>Journal of Management &amp; Organization</w:t>
      </w:r>
      <w:r w:rsidRPr="00A9700A">
        <w:t>, 23(4), pp.504-523.</w:t>
      </w:r>
    </w:p>
    <w:p w14:paraId="042E552C" w14:textId="65163F0D" w:rsidR="00A9700A" w:rsidRDefault="00A9700A" w:rsidP="00A9700A">
      <w:r w:rsidRPr="00A9700A">
        <w:t>Lussier, R.</w:t>
      </w:r>
      <w:r>
        <w:t>,</w:t>
      </w:r>
      <w:r w:rsidRPr="00A9700A">
        <w:t xml:space="preserve"> and Hendon, J., </w:t>
      </w:r>
      <w:r w:rsidR="006E07A4">
        <w:t>(</w:t>
      </w:r>
      <w:r w:rsidRPr="00A9700A">
        <w:t>2013</w:t>
      </w:r>
      <w:r w:rsidR="006E07A4">
        <w:t>)</w:t>
      </w:r>
      <w:r w:rsidRPr="00A9700A">
        <w:t>. </w:t>
      </w:r>
      <w:r w:rsidRPr="00A9700A">
        <w:rPr>
          <w:i/>
          <w:iCs/>
        </w:rPr>
        <w:t>Human Resource Management</w:t>
      </w:r>
      <w:r w:rsidRPr="00A9700A">
        <w:t>. Thousand Oaks: SAGE Publications.</w:t>
      </w:r>
    </w:p>
    <w:p w14:paraId="00863C59" w14:textId="77777777" w:rsidR="00A9700A" w:rsidRPr="00A9700A" w:rsidRDefault="00A9700A" w:rsidP="00A9700A">
      <w:r w:rsidRPr="00A9700A">
        <w:t>Milton (2015). Employee Development versus Compensation: Analysis of Employee Retention Strategies on Organizational Productivity. </w:t>
      </w:r>
      <w:r w:rsidRPr="00A9700A">
        <w:rPr>
          <w:i/>
          <w:iCs/>
        </w:rPr>
        <w:t>IJARKE Business &amp; Management Journal</w:t>
      </w:r>
      <w:r w:rsidRPr="00A9700A">
        <w:t xml:space="preserve">, 1(3). </w:t>
      </w:r>
    </w:p>
    <w:p w14:paraId="38C5E11F" w14:textId="294FE057" w:rsidR="00A9700A" w:rsidRPr="00A9700A" w:rsidRDefault="00A9700A" w:rsidP="00A9700A">
      <w:r w:rsidRPr="00A9700A">
        <w:t>Reid, M.</w:t>
      </w:r>
      <w:r>
        <w:t>,</w:t>
      </w:r>
      <w:r w:rsidRPr="00A9700A">
        <w:t xml:space="preserve"> and Barrington, H. (2012). </w:t>
      </w:r>
      <w:r w:rsidRPr="00A9700A">
        <w:rPr>
          <w:i/>
          <w:iCs/>
        </w:rPr>
        <w:t>Training interventions</w:t>
      </w:r>
      <w:r w:rsidRPr="00A9700A">
        <w:t xml:space="preserve">. New Delhi: Jaico Publishing. </w:t>
      </w:r>
    </w:p>
    <w:p w14:paraId="1A5A4459" w14:textId="47DCAC08" w:rsidR="00A9700A" w:rsidRDefault="00A9700A" w:rsidP="00A9700A">
      <w:r w:rsidRPr="00A9700A">
        <w:lastRenderedPageBreak/>
        <w:t>S. Pyngavil, R.</w:t>
      </w:r>
      <w:r>
        <w:t>,</w:t>
      </w:r>
      <w:r w:rsidRPr="00A9700A">
        <w:t xml:space="preserve"> and Jindal, S., </w:t>
      </w:r>
      <w:r w:rsidR="006E07A4">
        <w:t>(</w:t>
      </w:r>
      <w:r w:rsidRPr="00A9700A">
        <w:t>2012</w:t>
      </w:r>
      <w:r w:rsidR="006E07A4">
        <w:t>)</w:t>
      </w:r>
      <w:r w:rsidRPr="00A9700A">
        <w:t>. A Study on Performance Management and its Impact on Employee Motivation. </w:t>
      </w:r>
      <w:r w:rsidRPr="00A9700A">
        <w:rPr>
          <w:i/>
          <w:iCs/>
        </w:rPr>
        <w:t>Effulgence-A Management Journal</w:t>
      </w:r>
      <w:r w:rsidRPr="00A9700A">
        <w:t>, 10(2), p.19.</w:t>
      </w:r>
    </w:p>
    <w:p w14:paraId="13FCC05C" w14:textId="70DC8270" w:rsidR="00A9700A" w:rsidRDefault="00A9700A" w:rsidP="00A9700A">
      <w:r w:rsidRPr="00A9700A">
        <w:t xml:space="preserve">Saad, D., </w:t>
      </w:r>
      <w:r w:rsidR="006E07A4">
        <w:t>(</w:t>
      </w:r>
      <w:r w:rsidRPr="00A9700A">
        <w:t>2018</w:t>
      </w:r>
      <w:r w:rsidR="006E07A4">
        <w:t>)</w:t>
      </w:r>
      <w:r w:rsidRPr="00A9700A">
        <w:t>. Impact of Employee Motivation on Work Performance. </w:t>
      </w:r>
      <w:r w:rsidRPr="00A9700A">
        <w:rPr>
          <w:i/>
          <w:iCs/>
        </w:rPr>
        <w:t>International Journal of Scientific and Research Publications (IJSRP)</w:t>
      </w:r>
      <w:r w:rsidRPr="00A9700A">
        <w:t>, 8(3).</w:t>
      </w:r>
    </w:p>
    <w:p w14:paraId="626C3B79" w14:textId="34C12DD8" w:rsidR="00A9700A" w:rsidRDefault="00A9700A" w:rsidP="00A9700A">
      <w:r w:rsidRPr="00A9700A">
        <w:t xml:space="preserve">Singhvi, P., Dhage, N. and Sharma, P., </w:t>
      </w:r>
      <w:r w:rsidR="006E07A4">
        <w:t>(</w:t>
      </w:r>
      <w:r w:rsidRPr="00A9700A">
        <w:t>2018</w:t>
      </w:r>
      <w:r w:rsidR="006E07A4">
        <w:t>)</w:t>
      </w:r>
      <w:r w:rsidRPr="00A9700A">
        <w:t>. Compensation and Its Impact on Motivation Employee‟s Satisfaction and Employee‟s Performance. </w:t>
      </w:r>
      <w:r w:rsidRPr="00A9700A">
        <w:rPr>
          <w:i/>
          <w:iCs/>
        </w:rPr>
        <w:t>International Academic Journal of Organizational Behavior and Human Resource Management</w:t>
      </w:r>
      <w:r w:rsidRPr="00A9700A">
        <w:t>, 05(02), pp.1-43.</w:t>
      </w:r>
    </w:p>
    <w:p w14:paraId="6D3277AE" w14:textId="507E8229" w:rsidR="00A9700A" w:rsidRPr="00A9700A" w:rsidRDefault="00A9700A" w:rsidP="00A9700A">
      <w:r w:rsidRPr="00A9700A">
        <w:t>Slattery, J.</w:t>
      </w:r>
      <w:r>
        <w:t>,</w:t>
      </w:r>
      <w:r w:rsidRPr="00A9700A">
        <w:t xml:space="preserve"> and Anderson, J. (2008). Influences of new employee development practices on temporary employee work-related attitudes. </w:t>
      </w:r>
      <w:r w:rsidRPr="00A9700A">
        <w:rPr>
          <w:i/>
          <w:iCs/>
        </w:rPr>
        <w:t>Human Resource Development Quarterly</w:t>
      </w:r>
      <w:r w:rsidRPr="00A9700A">
        <w:t>, 17(3), pp.279-303.</w:t>
      </w:r>
    </w:p>
    <w:p w14:paraId="44264F8A" w14:textId="77777777" w:rsidR="00A9700A" w:rsidRDefault="00A9700A" w:rsidP="00A9700A">
      <w:r w:rsidRPr="00A9700A">
        <w:t>Unilever Apprenticeships, 2020. </w:t>
      </w:r>
      <w:r w:rsidRPr="00A9700A">
        <w:rPr>
          <w:i/>
          <w:iCs/>
        </w:rPr>
        <w:t>Human Resources</w:t>
      </w:r>
      <w:r w:rsidRPr="00A9700A">
        <w:t>. [online] Unilever UK &amp; Ireland. Available at: &lt;https://www.unilever.co.uk/careers/apprenticeships/business-and-technology-apprenticeships/human-resources/&gt; [Accessed 30 June 2020].</w:t>
      </w:r>
    </w:p>
    <w:p w14:paraId="0CC62865" w14:textId="77777777" w:rsidR="00A9700A" w:rsidRDefault="00A9700A" w:rsidP="00A9700A">
      <w:r w:rsidRPr="00A9700A">
        <w:t>Unilever global company website. 2020. </w:t>
      </w:r>
      <w:r>
        <w:rPr>
          <w:i/>
          <w:iCs/>
        </w:rPr>
        <w:t>Unilever Global Company Website</w:t>
      </w:r>
      <w:r w:rsidRPr="00A9700A">
        <w:t>. [online] Available at: &lt;https://www.unilever.com/&gt; [Accessed 30 June 2020].</w:t>
      </w:r>
    </w:p>
    <w:p w14:paraId="4A8617C5" w14:textId="77777777" w:rsidR="001A0EE9" w:rsidRPr="009F17FF" w:rsidRDefault="001A0EE9" w:rsidP="009F17FF"/>
    <w:sectPr w:rsidR="001A0EE9" w:rsidRPr="009F17FF"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69E55" w14:textId="77777777" w:rsidR="007A3EA6" w:rsidRDefault="007A3EA6" w:rsidP="0044756E">
      <w:pPr>
        <w:spacing w:after="0" w:line="240" w:lineRule="auto"/>
      </w:pPr>
      <w:r>
        <w:separator/>
      </w:r>
    </w:p>
  </w:endnote>
  <w:endnote w:type="continuationSeparator" w:id="0">
    <w:p w14:paraId="3BCE5C2C" w14:textId="77777777" w:rsidR="007A3EA6" w:rsidRDefault="007A3EA6"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8403920"/>
      <w:docPartObj>
        <w:docPartGallery w:val="Page Numbers (Bottom of Page)"/>
        <w:docPartUnique/>
      </w:docPartObj>
    </w:sdtPr>
    <w:sdtEndPr>
      <w:rPr>
        <w:noProof/>
      </w:rPr>
    </w:sdtEndPr>
    <w:sdtContent>
      <w:p w14:paraId="0B8AAEC9" w14:textId="2BACD071" w:rsidR="006E07A4" w:rsidRDefault="006E07A4">
        <w:pPr>
          <w:pStyle w:val="Footer"/>
          <w:jc w:val="right"/>
        </w:pPr>
        <w:r>
          <w:fldChar w:fldCharType="begin"/>
        </w:r>
        <w:r>
          <w:instrText xml:space="preserve"> PAGE   \* MERGEFORMAT </w:instrText>
        </w:r>
        <w:r>
          <w:fldChar w:fldCharType="separate"/>
        </w:r>
        <w:r w:rsidR="005667B2">
          <w:rPr>
            <w:noProof/>
          </w:rPr>
          <w:t>9</w:t>
        </w:r>
        <w:r>
          <w:rPr>
            <w:noProof/>
          </w:rPr>
          <w:fldChar w:fldCharType="end"/>
        </w:r>
      </w:p>
    </w:sdtContent>
  </w:sdt>
  <w:p w14:paraId="019D3D3D" w14:textId="77777777" w:rsidR="006E07A4" w:rsidRDefault="006E0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EE894" w14:textId="77777777" w:rsidR="007A3EA6" w:rsidRDefault="007A3EA6" w:rsidP="0044756E">
      <w:pPr>
        <w:spacing w:after="0" w:line="240" w:lineRule="auto"/>
      </w:pPr>
      <w:r>
        <w:separator/>
      </w:r>
    </w:p>
  </w:footnote>
  <w:footnote w:type="continuationSeparator" w:id="0">
    <w:p w14:paraId="0B3C7FB4" w14:textId="77777777" w:rsidR="007A3EA6" w:rsidRDefault="007A3EA6" w:rsidP="00447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D84A3D"/>
    <w:multiLevelType w:val="hybridMultilevel"/>
    <w:tmpl w:val="4378C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c0MzWyMDO1MDWxMDFT0lEKTi0uzszPAykwqQUAhMl3GiwAAAA="/>
  </w:docVars>
  <w:rsids>
    <w:rsidRoot w:val="00D4736E"/>
    <w:rsid w:val="0002185B"/>
    <w:rsid w:val="00093136"/>
    <w:rsid w:val="000B493F"/>
    <w:rsid w:val="0014794C"/>
    <w:rsid w:val="00156C0C"/>
    <w:rsid w:val="00167DCB"/>
    <w:rsid w:val="001A0EE9"/>
    <w:rsid w:val="001D0A1F"/>
    <w:rsid w:val="001E062C"/>
    <w:rsid w:val="00225A64"/>
    <w:rsid w:val="0025370C"/>
    <w:rsid w:val="00256C9A"/>
    <w:rsid w:val="00295901"/>
    <w:rsid w:val="002C125D"/>
    <w:rsid w:val="003179D7"/>
    <w:rsid w:val="00324887"/>
    <w:rsid w:val="003639F6"/>
    <w:rsid w:val="00423FED"/>
    <w:rsid w:val="00445122"/>
    <w:rsid w:val="0044756E"/>
    <w:rsid w:val="00452612"/>
    <w:rsid w:val="00464DB5"/>
    <w:rsid w:val="00477387"/>
    <w:rsid w:val="004C7ABF"/>
    <w:rsid w:val="004D2435"/>
    <w:rsid w:val="00514CED"/>
    <w:rsid w:val="00542DA2"/>
    <w:rsid w:val="0056429C"/>
    <w:rsid w:val="005667B2"/>
    <w:rsid w:val="0059531E"/>
    <w:rsid w:val="005A44F1"/>
    <w:rsid w:val="005C21BF"/>
    <w:rsid w:val="005D0EFA"/>
    <w:rsid w:val="005D3BDC"/>
    <w:rsid w:val="006779B2"/>
    <w:rsid w:val="006A2444"/>
    <w:rsid w:val="006C3E9A"/>
    <w:rsid w:val="006C3F26"/>
    <w:rsid w:val="006D7D3C"/>
    <w:rsid w:val="006E07A4"/>
    <w:rsid w:val="00734CE9"/>
    <w:rsid w:val="007A3EA6"/>
    <w:rsid w:val="007D73BD"/>
    <w:rsid w:val="00812BCE"/>
    <w:rsid w:val="0083350B"/>
    <w:rsid w:val="008560AF"/>
    <w:rsid w:val="008D34EE"/>
    <w:rsid w:val="00904911"/>
    <w:rsid w:val="00913C8F"/>
    <w:rsid w:val="009312F6"/>
    <w:rsid w:val="00962953"/>
    <w:rsid w:val="009E0849"/>
    <w:rsid w:val="009F17FF"/>
    <w:rsid w:val="00A353EB"/>
    <w:rsid w:val="00A508F1"/>
    <w:rsid w:val="00A601B5"/>
    <w:rsid w:val="00A66157"/>
    <w:rsid w:val="00A92843"/>
    <w:rsid w:val="00A9700A"/>
    <w:rsid w:val="00AC1EFD"/>
    <w:rsid w:val="00AC3D2E"/>
    <w:rsid w:val="00B379FB"/>
    <w:rsid w:val="00B61F41"/>
    <w:rsid w:val="00B9211D"/>
    <w:rsid w:val="00BB7685"/>
    <w:rsid w:val="00BD0729"/>
    <w:rsid w:val="00BE083F"/>
    <w:rsid w:val="00CE00B9"/>
    <w:rsid w:val="00D4736E"/>
    <w:rsid w:val="00D65A58"/>
    <w:rsid w:val="00DC7FE3"/>
    <w:rsid w:val="00DD0E0D"/>
    <w:rsid w:val="00DD5065"/>
    <w:rsid w:val="00E21751"/>
    <w:rsid w:val="00E302F3"/>
    <w:rsid w:val="00EC16C3"/>
    <w:rsid w:val="00F25F32"/>
    <w:rsid w:val="00F60253"/>
    <w:rsid w:val="00F86582"/>
    <w:rsid w:val="00FC32F0"/>
    <w:rsid w:val="00FD136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7A4"/>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semiHidden/>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ListParagraph">
    <w:name w:val="List Paragraph"/>
    <w:basedOn w:val="Normal"/>
    <w:uiPriority w:val="34"/>
    <w:qFormat/>
    <w:rsid w:val="00AC3D2E"/>
    <w:pPr>
      <w:ind w:left="720"/>
      <w:contextualSpacing/>
    </w:pPr>
  </w:style>
  <w:style w:type="character" w:styleId="Hyperlink">
    <w:name w:val="Hyperlink"/>
    <w:basedOn w:val="DefaultParagraphFont"/>
    <w:uiPriority w:val="99"/>
    <w:unhideWhenUsed/>
    <w:rsid w:val="0014794C"/>
    <w:rPr>
      <w:color w:val="0563C1" w:themeColor="hyperlink"/>
      <w:u w:val="single"/>
    </w:rPr>
  </w:style>
  <w:style w:type="character" w:styleId="CommentReference">
    <w:name w:val="annotation reference"/>
    <w:basedOn w:val="DefaultParagraphFont"/>
    <w:uiPriority w:val="99"/>
    <w:semiHidden/>
    <w:unhideWhenUsed/>
    <w:rsid w:val="009F17FF"/>
    <w:rPr>
      <w:sz w:val="16"/>
      <w:szCs w:val="16"/>
    </w:rPr>
  </w:style>
  <w:style w:type="paragraph" w:styleId="CommentText">
    <w:name w:val="annotation text"/>
    <w:basedOn w:val="Normal"/>
    <w:link w:val="CommentTextChar"/>
    <w:uiPriority w:val="99"/>
    <w:semiHidden/>
    <w:unhideWhenUsed/>
    <w:rsid w:val="009F17FF"/>
    <w:pPr>
      <w:spacing w:line="240" w:lineRule="auto"/>
    </w:pPr>
    <w:rPr>
      <w:sz w:val="20"/>
      <w:szCs w:val="20"/>
    </w:rPr>
  </w:style>
  <w:style w:type="character" w:customStyle="1" w:styleId="CommentTextChar">
    <w:name w:val="Comment Text Char"/>
    <w:basedOn w:val="DefaultParagraphFont"/>
    <w:link w:val="CommentText"/>
    <w:uiPriority w:val="99"/>
    <w:semiHidden/>
    <w:rsid w:val="009F17FF"/>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9F17FF"/>
    <w:rPr>
      <w:b/>
      <w:bCs/>
    </w:rPr>
  </w:style>
  <w:style w:type="character" w:customStyle="1" w:styleId="CommentSubjectChar">
    <w:name w:val="Comment Subject Char"/>
    <w:basedOn w:val="CommentTextChar"/>
    <w:link w:val="CommentSubject"/>
    <w:uiPriority w:val="99"/>
    <w:semiHidden/>
    <w:rsid w:val="009F17FF"/>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9F17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17FF"/>
    <w:rPr>
      <w:rFonts w:ascii="Segoe UI" w:hAnsi="Segoe UI" w:cs="Segoe UI"/>
      <w:color w:val="000000" w:themeColor="text1"/>
      <w:sz w:val="18"/>
      <w:szCs w:val="18"/>
      <w:lang w:val="en-GB"/>
    </w:rPr>
  </w:style>
  <w:style w:type="table" w:styleId="TableGrid">
    <w:name w:val="Table Grid"/>
    <w:basedOn w:val="TableNormal"/>
    <w:uiPriority w:val="39"/>
    <w:rsid w:val="00E30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302F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E302F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6A2444"/>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A2444"/>
    <w:pPr>
      <w:spacing w:after="100"/>
    </w:pPr>
  </w:style>
  <w:style w:type="paragraph" w:styleId="TOC2">
    <w:name w:val="toc 2"/>
    <w:basedOn w:val="Normal"/>
    <w:next w:val="Normal"/>
    <w:autoRedefine/>
    <w:uiPriority w:val="39"/>
    <w:unhideWhenUsed/>
    <w:rsid w:val="006A2444"/>
    <w:pPr>
      <w:spacing w:after="100"/>
      <w:ind w:left="240"/>
    </w:pPr>
  </w:style>
  <w:style w:type="paragraph" w:styleId="TableofFigures">
    <w:name w:val="table of figures"/>
    <w:basedOn w:val="Normal"/>
    <w:next w:val="Normal"/>
    <w:uiPriority w:val="99"/>
    <w:unhideWhenUsed/>
    <w:rsid w:val="006A244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1503587">
      <w:bodyDiv w:val="1"/>
      <w:marLeft w:val="0"/>
      <w:marRight w:val="0"/>
      <w:marTop w:val="0"/>
      <w:marBottom w:val="0"/>
      <w:divBdr>
        <w:top w:val="none" w:sz="0" w:space="0" w:color="auto"/>
        <w:left w:val="none" w:sz="0" w:space="0" w:color="auto"/>
        <w:bottom w:val="none" w:sz="0" w:space="0" w:color="auto"/>
        <w:right w:val="none" w:sz="0" w:space="0" w:color="auto"/>
      </w:divBdr>
      <w:divsChild>
        <w:div w:id="841548223">
          <w:marLeft w:val="0"/>
          <w:marRight w:val="0"/>
          <w:marTop w:val="0"/>
          <w:marBottom w:val="0"/>
          <w:divBdr>
            <w:top w:val="single" w:sz="6" w:space="15" w:color="008FD6"/>
            <w:left w:val="single" w:sz="6" w:space="15" w:color="008FD6"/>
            <w:bottom w:val="single" w:sz="6" w:space="15" w:color="008FD6"/>
            <w:right w:val="single" w:sz="6" w:space="15" w:color="008FD6"/>
          </w:divBdr>
          <w:divsChild>
            <w:div w:id="38671905">
              <w:marLeft w:val="0"/>
              <w:marRight w:val="0"/>
              <w:marTop w:val="0"/>
              <w:marBottom w:val="0"/>
              <w:divBdr>
                <w:top w:val="none" w:sz="0" w:space="0" w:color="auto"/>
                <w:left w:val="none" w:sz="0" w:space="0" w:color="auto"/>
                <w:bottom w:val="none" w:sz="0" w:space="0" w:color="auto"/>
                <w:right w:val="none" w:sz="0" w:space="0" w:color="auto"/>
              </w:divBdr>
            </w:div>
            <w:div w:id="2041279587">
              <w:marLeft w:val="0"/>
              <w:marRight w:val="0"/>
              <w:marTop w:val="0"/>
              <w:marBottom w:val="0"/>
              <w:divBdr>
                <w:top w:val="none" w:sz="0" w:space="0" w:color="auto"/>
                <w:left w:val="none" w:sz="0" w:space="0" w:color="auto"/>
                <w:bottom w:val="none" w:sz="0" w:space="0" w:color="auto"/>
                <w:right w:val="none" w:sz="0" w:space="0" w:color="auto"/>
              </w:divBdr>
            </w:div>
          </w:divsChild>
        </w:div>
        <w:div w:id="139730381">
          <w:marLeft w:val="0"/>
          <w:marRight w:val="0"/>
          <w:marTop w:val="0"/>
          <w:marBottom w:val="0"/>
          <w:divBdr>
            <w:top w:val="none" w:sz="0" w:space="0" w:color="auto"/>
            <w:left w:val="none" w:sz="0" w:space="0" w:color="auto"/>
            <w:bottom w:val="none" w:sz="0" w:space="0" w:color="auto"/>
            <w:right w:val="none" w:sz="0" w:space="0" w:color="auto"/>
          </w:divBdr>
          <w:divsChild>
            <w:div w:id="1512468">
              <w:marLeft w:val="0"/>
              <w:marRight w:val="0"/>
              <w:marTop w:val="0"/>
              <w:marBottom w:val="0"/>
              <w:divBdr>
                <w:top w:val="none" w:sz="0" w:space="0" w:color="auto"/>
                <w:left w:val="none" w:sz="0" w:space="0" w:color="auto"/>
                <w:bottom w:val="none" w:sz="0" w:space="0" w:color="auto"/>
                <w:right w:val="none" w:sz="0" w:space="0" w:color="auto"/>
              </w:divBdr>
            </w:div>
            <w:div w:id="107508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201561">
      <w:bodyDiv w:val="1"/>
      <w:marLeft w:val="0"/>
      <w:marRight w:val="0"/>
      <w:marTop w:val="0"/>
      <w:marBottom w:val="0"/>
      <w:divBdr>
        <w:top w:val="none" w:sz="0" w:space="0" w:color="auto"/>
        <w:left w:val="none" w:sz="0" w:space="0" w:color="auto"/>
        <w:bottom w:val="none" w:sz="0" w:space="0" w:color="auto"/>
        <w:right w:val="none" w:sz="0" w:space="0" w:color="auto"/>
      </w:divBdr>
    </w:div>
    <w:div w:id="1401177160">
      <w:bodyDiv w:val="1"/>
      <w:marLeft w:val="0"/>
      <w:marRight w:val="0"/>
      <w:marTop w:val="0"/>
      <w:marBottom w:val="0"/>
      <w:divBdr>
        <w:top w:val="none" w:sz="0" w:space="0" w:color="auto"/>
        <w:left w:val="none" w:sz="0" w:space="0" w:color="auto"/>
        <w:bottom w:val="none" w:sz="0" w:space="0" w:color="auto"/>
        <w:right w:val="none" w:sz="0" w:space="0" w:color="auto"/>
      </w:divBdr>
    </w:div>
    <w:div w:id="1401632536">
      <w:bodyDiv w:val="1"/>
      <w:marLeft w:val="0"/>
      <w:marRight w:val="0"/>
      <w:marTop w:val="0"/>
      <w:marBottom w:val="0"/>
      <w:divBdr>
        <w:top w:val="none" w:sz="0" w:space="0" w:color="auto"/>
        <w:left w:val="none" w:sz="0" w:space="0" w:color="auto"/>
        <w:bottom w:val="none" w:sz="0" w:space="0" w:color="auto"/>
        <w:right w:val="none" w:sz="0" w:space="0" w:color="auto"/>
      </w:divBdr>
      <w:divsChild>
        <w:div w:id="1066533680">
          <w:marLeft w:val="0"/>
          <w:marRight w:val="0"/>
          <w:marTop w:val="0"/>
          <w:marBottom w:val="375"/>
          <w:divBdr>
            <w:top w:val="none" w:sz="0" w:space="0" w:color="auto"/>
            <w:left w:val="none" w:sz="0" w:space="0" w:color="auto"/>
            <w:bottom w:val="none" w:sz="0" w:space="0" w:color="auto"/>
            <w:right w:val="none" w:sz="0" w:space="0" w:color="auto"/>
          </w:divBdr>
        </w:div>
        <w:div w:id="1443695570">
          <w:marLeft w:val="0"/>
          <w:marRight w:val="0"/>
          <w:marTop w:val="0"/>
          <w:marBottom w:val="375"/>
          <w:divBdr>
            <w:top w:val="none" w:sz="0" w:space="0" w:color="auto"/>
            <w:left w:val="none" w:sz="0" w:space="0" w:color="auto"/>
            <w:bottom w:val="none" w:sz="0" w:space="0" w:color="auto"/>
            <w:right w:val="none" w:sz="0" w:space="0" w:color="auto"/>
          </w:divBdr>
        </w:div>
        <w:div w:id="85814037">
          <w:marLeft w:val="0"/>
          <w:marRight w:val="0"/>
          <w:marTop w:val="0"/>
          <w:marBottom w:val="375"/>
          <w:divBdr>
            <w:top w:val="none" w:sz="0" w:space="0" w:color="auto"/>
            <w:left w:val="none" w:sz="0" w:space="0" w:color="auto"/>
            <w:bottom w:val="none" w:sz="0" w:space="0" w:color="auto"/>
            <w:right w:val="none" w:sz="0" w:space="0" w:color="auto"/>
          </w:divBdr>
        </w:div>
        <w:div w:id="516044993">
          <w:marLeft w:val="0"/>
          <w:marRight w:val="0"/>
          <w:marTop w:val="0"/>
          <w:marBottom w:val="375"/>
          <w:divBdr>
            <w:top w:val="none" w:sz="0" w:space="0" w:color="auto"/>
            <w:left w:val="none" w:sz="0" w:space="0" w:color="auto"/>
            <w:bottom w:val="none" w:sz="0" w:space="0" w:color="auto"/>
            <w:right w:val="none" w:sz="0" w:space="0" w:color="auto"/>
          </w:divBdr>
        </w:div>
        <w:div w:id="1531188818">
          <w:marLeft w:val="0"/>
          <w:marRight w:val="0"/>
          <w:marTop w:val="0"/>
          <w:marBottom w:val="375"/>
          <w:divBdr>
            <w:top w:val="none" w:sz="0" w:space="0" w:color="auto"/>
            <w:left w:val="none" w:sz="0" w:space="0" w:color="auto"/>
            <w:bottom w:val="none" w:sz="0" w:space="0" w:color="auto"/>
            <w:right w:val="none" w:sz="0" w:space="0" w:color="auto"/>
          </w:divBdr>
        </w:div>
      </w:divsChild>
    </w:div>
    <w:div w:id="163547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New%20folder\Rename%20the%20file%20as%20your%20mail%20subject.docx" TargetMode="Externa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en.wikipedia.org/wiki/Rotterdam" TargetMode="Externa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1.jp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5AB9AF-BE24-4215-A2A5-36944C79D914}" type="doc">
      <dgm:prSet loTypeId="urn:microsoft.com/office/officeart/2009/layout/CircleArrowProcess" loCatId="process" qsTypeId="urn:microsoft.com/office/officeart/2005/8/quickstyle/simple1" qsCatId="simple" csTypeId="urn:microsoft.com/office/officeart/2005/8/colors/accent1_2" csCatId="accent1" phldr="1"/>
      <dgm:spPr/>
      <dgm:t>
        <a:bodyPr/>
        <a:lstStyle/>
        <a:p>
          <a:endParaRPr lang="en-US"/>
        </a:p>
      </dgm:t>
    </dgm:pt>
    <dgm:pt modelId="{2E9450EB-CC16-40A3-B312-D3356739C1D5}">
      <dgm:prSet phldrT="[Text]"/>
      <dgm:spPr/>
      <dgm:t>
        <a:bodyPr/>
        <a:lstStyle/>
        <a:p>
          <a:r>
            <a:rPr lang="en-US"/>
            <a:t>Employee Motivation</a:t>
          </a:r>
        </a:p>
      </dgm:t>
    </dgm:pt>
    <dgm:pt modelId="{B6487876-1EFC-4BD4-B82D-F002BF01639B}" type="parTrans" cxnId="{B1092AC4-385B-4ADA-A1B7-99A57841CC56}">
      <dgm:prSet/>
      <dgm:spPr/>
      <dgm:t>
        <a:bodyPr/>
        <a:lstStyle/>
        <a:p>
          <a:endParaRPr lang="en-US"/>
        </a:p>
      </dgm:t>
    </dgm:pt>
    <dgm:pt modelId="{1F70F0F8-FEDB-4E27-A967-19F4D292D54F}" type="sibTrans" cxnId="{B1092AC4-385B-4ADA-A1B7-99A57841CC56}">
      <dgm:prSet/>
      <dgm:spPr/>
      <dgm:t>
        <a:bodyPr/>
        <a:lstStyle/>
        <a:p>
          <a:endParaRPr lang="en-US"/>
        </a:p>
      </dgm:t>
    </dgm:pt>
    <dgm:pt modelId="{23B6037F-5CE4-4689-B390-28255C941373}">
      <dgm:prSet phldrT="[Text]"/>
      <dgm:spPr/>
      <dgm:t>
        <a:bodyPr/>
        <a:lstStyle/>
        <a:p>
          <a:r>
            <a:rPr lang="en-US"/>
            <a:t>Employee Engagement</a:t>
          </a:r>
        </a:p>
      </dgm:t>
    </dgm:pt>
    <dgm:pt modelId="{9AB79AB2-1BC2-43E7-B1B2-5B5A71F95C58}" type="parTrans" cxnId="{F50BED1E-58E2-44F9-9C27-9A7B98F872CB}">
      <dgm:prSet/>
      <dgm:spPr/>
      <dgm:t>
        <a:bodyPr/>
        <a:lstStyle/>
        <a:p>
          <a:endParaRPr lang="en-US"/>
        </a:p>
      </dgm:t>
    </dgm:pt>
    <dgm:pt modelId="{41DA7C31-4BCA-4146-8912-242495F0F777}" type="sibTrans" cxnId="{F50BED1E-58E2-44F9-9C27-9A7B98F872CB}">
      <dgm:prSet/>
      <dgm:spPr/>
      <dgm:t>
        <a:bodyPr/>
        <a:lstStyle/>
        <a:p>
          <a:endParaRPr lang="en-US"/>
        </a:p>
      </dgm:t>
    </dgm:pt>
    <dgm:pt modelId="{50E0DC3C-DB93-448B-870E-E6C786FC9C79}">
      <dgm:prSet phldrT="[Text]"/>
      <dgm:spPr/>
      <dgm:t>
        <a:bodyPr/>
        <a:lstStyle/>
        <a:p>
          <a:r>
            <a:rPr lang="en-US"/>
            <a:t>Performance Management</a:t>
          </a:r>
        </a:p>
      </dgm:t>
    </dgm:pt>
    <dgm:pt modelId="{8048A7BF-9636-4D20-A3B6-6FB9D4666565}" type="parTrans" cxnId="{D24AE2ED-50AB-4A65-B173-5D4FB03D850D}">
      <dgm:prSet/>
      <dgm:spPr/>
      <dgm:t>
        <a:bodyPr/>
        <a:lstStyle/>
        <a:p>
          <a:endParaRPr lang="en-US"/>
        </a:p>
      </dgm:t>
    </dgm:pt>
    <dgm:pt modelId="{56E7A40A-887E-4082-A94C-F881C178D253}" type="sibTrans" cxnId="{D24AE2ED-50AB-4A65-B173-5D4FB03D850D}">
      <dgm:prSet/>
      <dgm:spPr/>
      <dgm:t>
        <a:bodyPr/>
        <a:lstStyle/>
        <a:p>
          <a:endParaRPr lang="en-US"/>
        </a:p>
      </dgm:t>
    </dgm:pt>
    <dgm:pt modelId="{76662FB7-2C55-4683-BF51-AD9F775D7AA7}" type="pres">
      <dgm:prSet presAssocID="{435AB9AF-BE24-4215-A2A5-36944C79D914}" presName="Name0" presStyleCnt="0">
        <dgm:presLayoutVars>
          <dgm:chMax val="7"/>
          <dgm:chPref val="7"/>
          <dgm:dir/>
          <dgm:animLvl val="lvl"/>
        </dgm:presLayoutVars>
      </dgm:prSet>
      <dgm:spPr/>
    </dgm:pt>
    <dgm:pt modelId="{DD977D14-41B7-4538-A912-C528917D6351}" type="pres">
      <dgm:prSet presAssocID="{2E9450EB-CC16-40A3-B312-D3356739C1D5}" presName="Accent1" presStyleCnt="0"/>
      <dgm:spPr/>
    </dgm:pt>
    <dgm:pt modelId="{8D100311-9104-42B6-9C61-26DF9EC27E99}" type="pres">
      <dgm:prSet presAssocID="{2E9450EB-CC16-40A3-B312-D3356739C1D5}" presName="Accent" presStyleLbl="node1" presStyleIdx="0" presStyleCnt="3"/>
      <dgm:spPr/>
    </dgm:pt>
    <dgm:pt modelId="{7D8C7F53-8EE2-459A-96C4-40605AEC53FE}" type="pres">
      <dgm:prSet presAssocID="{2E9450EB-CC16-40A3-B312-D3356739C1D5}" presName="Parent1" presStyleLbl="revTx" presStyleIdx="0" presStyleCnt="3">
        <dgm:presLayoutVars>
          <dgm:chMax val="1"/>
          <dgm:chPref val="1"/>
          <dgm:bulletEnabled val="1"/>
        </dgm:presLayoutVars>
      </dgm:prSet>
      <dgm:spPr/>
    </dgm:pt>
    <dgm:pt modelId="{AA5DAAE2-7A91-4B5B-A65F-8F9C74594F2B}" type="pres">
      <dgm:prSet presAssocID="{23B6037F-5CE4-4689-B390-28255C941373}" presName="Accent2" presStyleCnt="0"/>
      <dgm:spPr/>
    </dgm:pt>
    <dgm:pt modelId="{21EB8622-659D-4428-9FD3-49A50F408AC8}" type="pres">
      <dgm:prSet presAssocID="{23B6037F-5CE4-4689-B390-28255C941373}" presName="Accent" presStyleLbl="node1" presStyleIdx="1" presStyleCnt="3"/>
      <dgm:spPr/>
    </dgm:pt>
    <dgm:pt modelId="{FE950288-CEA5-4642-87DC-8EA5F3A7E776}" type="pres">
      <dgm:prSet presAssocID="{23B6037F-5CE4-4689-B390-28255C941373}" presName="Parent2" presStyleLbl="revTx" presStyleIdx="1" presStyleCnt="3">
        <dgm:presLayoutVars>
          <dgm:chMax val="1"/>
          <dgm:chPref val="1"/>
          <dgm:bulletEnabled val="1"/>
        </dgm:presLayoutVars>
      </dgm:prSet>
      <dgm:spPr/>
    </dgm:pt>
    <dgm:pt modelId="{4D9CE938-628D-4BE8-9C9A-CDA1E5309632}" type="pres">
      <dgm:prSet presAssocID="{50E0DC3C-DB93-448B-870E-E6C786FC9C79}" presName="Accent3" presStyleCnt="0"/>
      <dgm:spPr/>
    </dgm:pt>
    <dgm:pt modelId="{62AC2C9A-11A9-428F-A41D-C86C4D9D1761}" type="pres">
      <dgm:prSet presAssocID="{50E0DC3C-DB93-448B-870E-E6C786FC9C79}" presName="Accent" presStyleLbl="node1" presStyleIdx="2" presStyleCnt="3"/>
      <dgm:spPr/>
    </dgm:pt>
    <dgm:pt modelId="{E4632450-EEE4-4846-88D1-5FA0FCA51095}" type="pres">
      <dgm:prSet presAssocID="{50E0DC3C-DB93-448B-870E-E6C786FC9C79}" presName="Parent3" presStyleLbl="revTx" presStyleIdx="2" presStyleCnt="3">
        <dgm:presLayoutVars>
          <dgm:chMax val="1"/>
          <dgm:chPref val="1"/>
          <dgm:bulletEnabled val="1"/>
        </dgm:presLayoutVars>
      </dgm:prSet>
      <dgm:spPr/>
    </dgm:pt>
  </dgm:ptLst>
  <dgm:cxnLst>
    <dgm:cxn modelId="{F50BED1E-58E2-44F9-9C27-9A7B98F872CB}" srcId="{435AB9AF-BE24-4215-A2A5-36944C79D914}" destId="{23B6037F-5CE4-4689-B390-28255C941373}" srcOrd="1" destOrd="0" parTransId="{9AB79AB2-1BC2-43E7-B1B2-5B5A71F95C58}" sibTransId="{41DA7C31-4BCA-4146-8912-242495F0F777}"/>
    <dgm:cxn modelId="{AA9E0392-5EAC-417D-9658-E09F5B3744F3}" type="presOf" srcId="{50E0DC3C-DB93-448B-870E-E6C786FC9C79}" destId="{E4632450-EEE4-4846-88D1-5FA0FCA51095}" srcOrd="0" destOrd="0" presId="urn:microsoft.com/office/officeart/2009/layout/CircleArrowProcess"/>
    <dgm:cxn modelId="{2373F7A9-99E0-4A0A-8FF8-5A06ADB0A79F}" type="presOf" srcId="{435AB9AF-BE24-4215-A2A5-36944C79D914}" destId="{76662FB7-2C55-4683-BF51-AD9F775D7AA7}" srcOrd="0" destOrd="0" presId="urn:microsoft.com/office/officeart/2009/layout/CircleArrowProcess"/>
    <dgm:cxn modelId="{F58951B3-55BF-45B5-87BA-32A75CC64A70}" type="presOf" srcId="{23B6037F-5CE4-4689-B390-28255C941373}" destId="{FE950288-CEA5-4642-87DC-8EA5F3A7E776}" srcOrd="0" destOrd="0" presId="urn:microsoft.com/office/officeart/2009/layout/CircleArrowProcess"/>
    <dgm:cxn modelId="{B1092AC4-385B-4ADA-A1B7-99A57841CC56}" srcId="{435AB9AF-BE24-4215-A2A5-36944C79D914}" destId="{2E9450EB-CC16-40A3-B312-D3356739C1D5}" srcOrd="0" destOrd="0" parTransId="{B6487876-1EFC-4BD4-B82D-F002BF01639B}" sibTransId="{1F70F0F8-FEDB-4E27-A967-19F4D292D54F}"/>
    <dgm:cxn modelId="{D24AE2ED-50AB-4A65-B173-5D4FB03D850D}" srcId="{435AB9AF-BE24-4215-A2A5-36944C79D914}" destId="{50E0DC3C-DB93-448B-870E-E6C786FC9C79}" srcOrd="2" destOrd="0" parTransId="{8048A7BF-9636-4D20-A3B6-6FB9D4666565}" sibTransId="{56E7A40A-887E-4082-A94C-F881C178D253}"/>
    <dgm:cxn modelId="{5D8319F1-C3BC-487E-A7B3-BFB5940E7BB4}" type="presOf" srcId="{2E9450EB-CC16-40A3-B312-D3356739C1D5}" destId="{7D8C7F53-8EE2-459A-96C4-40605AEC53FE}" srcOrd="0" destOrd="0" presId="urn:microsoft.com/office/officeart/2009/layout/CircleArrowProcess"/>
    <dgm:cxn modelId="{5493230A-0ABC-48F5-BA67-3962EC9B1790}" type="presParOf" srcId="{76662FB7-2C55-4683-BF51-AD9F775D7AA7}" destId="{DD977D14-41B7-4538-A912-C528917D6351}" srcOrd="0" destOrd="0" presId="urn:microsoft.com/office/officeart/2009/layout/CircleArrowProcess"/>
    <dgm:cxn modelId="{9552194F-65AF-436D-8392-EF563372CB3C}" type="presParOf" srcId="{DD977D14-41B7-4538-A912-C528917D6351}" destId="{8D100311-9104-42B6-9C61-26DF9EC27E99}" srcOrd="0" destOrd="0" presId="urn:microsoft.com/office/officeart/2009/layout/CircleArrowProcess"/>
    <dgm:cxn modelId="{487DA2FE-CFF1-4425-BF22-9AD3E4338C18}" type="presParOf" srcId="{76662FB7-2C55-4683-BF51-AD9F775D7AA7}" destId="{7D8C7F53-8EE2-459A-96C4-40605AEC53FE}" srcOrd="1" destOrd="0" presId="urn:microsoft.com/office/officeart/2009/layout/CircleArrowProcess"/>
    <dgm:cxn modelId="{6EA2EC39-3E9B-4AA6-927B-6FF5B136BDF1}" type="presParOf" srcId="{76662FB7-2C55-4683-BF51-AD9F775D7AA7}" destId="{AA5DAAE2-7A91-4B5B-A65F-8F9C74594F2B}" srcOrd="2" destOrd="0" presId="urn:microsoft.com/office/officeart/2009/layout/CircleArrowProcess"/>
    <dgm:cxn modelId="{8A7D694E-6432-466A-A2E3-2E365AED86E5}" type="presParOf" srcId="{AA5DAAE2-7A91-4B5B-A65F-8F9C74594F2B}" destId="{21EB8622-659D-4428-9FD3-49A50F408AC8}" srcOrd="0" destOrd="0" presId="urn:microsoft.com/office/officeart/2009/layout/CircleArrowProcess"/>
    <dgm:cxn modelId="{6EE66327-6F5E-4754-AB1D-6E1924FAE2D0}" type="presParOf" srcId="{76662FB7-2C55-4683-BF51-AD9F775D7AA7}" destId="{FE950288-CEA5-4642-87DC-8EA5F3A7E776}" srcOrd="3" destOrd="0" presId="urn:microsoft.com/office/officeart/2009/layout/CircleArrowProcess"/>
    <dgm:cxn modelId="{62977A2D-1A2F-493D-A451-079DDB35CE07}" type="presParOf" srcId="{76662FB7-2C55-4683-BF51-AD9F775D7AA7}" destId="{4D9CE938-628D-4BE8-9C9A-CDA1E5309632}" srcOrd="4" destOrd="0" presId="urn:microsoft.com/office/officeart/2009/layout/CircleArrowProcess"/>
    <dgm:cxn modelId="{9E0B6B03-57E5-475E-B7A9-CD3A3BB3E374}" type="presParOf" srcId="{4D9CE938-628D-4BE8-9C9A-CDA1E5309632}" destId="{62AC2C9A-11A9-428F-A41D-C86C4D9D1761}" srcOrd="0" destOrd="0" presId="urn:microsoft.com/office/officeart/2009/layout/CircleArrowProcess"/>
    <dgm:cxn modelId="{9D00D1A3-ACB1-4F9C-8884-9534D258D3CE}" type="presParOf" srcId="{76662FB7-2C55-4683-BF51-AD9F775D7AA7}" destId="{E4632450-EEE4-4846-88D1-5FA0FCA51095}" srcOrd="5" destOrd="0" presId="urn:microsoft.com/office/officeart/2009/layout/CircleArrow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100311-9104-42B6-9C61-26DF9EC27E99}">
      <dsp:nvSpPr>
        <dsp:cNvPr id="0" name=""/>
        <dsp:cNvSpPr/>
      </dsp:nvSpPr>
      <dsp:spPr>
        <a:xfrm>
          <a:off x="2186906" y="0"/>
          <a:ext cx="1540438" cy="1540672"/>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8C7F53-8EE2-459A-96C4-40605AEC53FE}">
      <dsp:nvSpPr>
        <dsp:cNvPr id="0" name=""/>
        <dsp:cNvSpPr/>
      </dsp:nvSpPr>
      <dsp:spPr>
        <a:xfrm>
          <a:off x="2527394"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Employee Motivation</a:t>
          </a:r>
        </a:p>
      </dsp:txBody>
      <dsp:txXfrm>
        <a:off x="2527394" y="556229"/>
        <a:ext cx="855991" cy="427893"/>
      </dsp:txXfrm>
    </dsp:sp>
    <dsp:sp modelId="{21EB8622-659D-4428-9FD3-49A50F408AC8}">
      <dsp:nvSpPr>
        <dsp:cNvPr id="0" name=""/>
        <dsp:cNvSpPr/>
      </dsp:nvSpPr>
      <dsp:spPr>
        <a:xfrm>
          <a:off x="1759055" y="885230"/>
          <a:ext cx="1540438" cy="1540672"/>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E950288-CEA5-4642-87DC-8EA5F3A7E776}">
      <dsp:nvSpPr>
        <dsp:cNvPr id="0" name=""/>
        <dsp:cNvSpPr/>
      </dsp:nvSpPr>
      <dsp:spPr>
        <a:xfrm>
          <a:off x="2101278"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Employee Engagement</a:t>
          </a:r>
        </a:p>
      </dsp:txBody>
      <dsp:txXfrm>
        <a:off x="2101278" y="1446580"/>
        <a:ext cx="855991" cy="427893"/>
      </dsp:txXfrm>
    </dsp:sp>
    <dsp:sp modelId="{62AC2C9A-11A9-428F-A41D-C86C4D9D1761}">
      <dsp:nvSpPr>
        <dsp:cNvPr id="0" name=""/>
        <dsp:cNvSpPr/>
      </dsp:nvSpPr>
      <dsp:spPr>
        <a:xfrm>
          <a:off x="2296545" y="1876394"/>
          <a:ext cx="1323475" cy="1324005"/>
        </a:xfrm>
        <a:prstGeom prst="blockArc">
          <a:avLst>
            <a:gd name="adj1" fmla="val 13500000"/>
            <a:gd name="adj2" fmla="val 10800000"/>
            <a:gd name="adj3" fmla="val 1274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632450-EEE4-4846-88D1-5FA0FCA51095}">
      <dsp:nvSpPr>
        <dsp:cNvPr id="0" name=""/>
        <dsp:cNvSpPr/>
      </dsp:nvSpPr>
      <dsp:spPr>
        <a:xfrm>
          <a:off x="2529419"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Performance Management</a:t>
          </a:r>
        </a:p>
      </dsp:txBody>
      <dsp:txXfrm>
        <a:off x="2529419" y="2338212"/>
        <a:ext cx="855991" cy="42789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2C46C5-9884-4E06-9E5C-C711302BD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3968</Words>
  <Characters>22619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2020-07-13T19:50:00Z</dcterms:created>
  <dcterms:modified xsi:type="dcterms:W3CDTF">2020-07-19T11:30:00Z</dcterms:modified>
</cp:coreProperties>
</file>