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3821C8E" w14:textId="77777777" w:rsidR="00C54054" w:rsidRPr="006725B3" w:rsidRDefault="00C54054" w:rsidP="006725B3">
      <w:pPr>
        <w:pStyle w:val="Heading1"/>
      </w:pPr>
    </w:p>
    <w:p w14:paraId="32EB201A" w14:textId="77777777" w:rsidR="00C54054" w:rsidRPr="006725B3" w:rsidRDefault="00C54054" w:rsidP="006725B3">
      <w:pPr>
        <w:pStyle w:val="Heading1"/>
      </w:pPr>
    </w:p>
    <w:p w14:paraId="2BEC94E3" w14:textId="77777777" w:rsidR="003318CA" w:rsidRPr="006725B3" w:rsidRDefault="003318CA" w:rsidP="003318CA">
      <w:pPr>
        <w:spacing w:line="276" w:lineRule="auto"/>
        <w:jc w:val="center"/>
        <w:rPr>
          <w:rFonts w:ascii="Arial" w:hAnsi="Arial" w:cs="Arial"/>
          <w:b/>
          <w:sz w:val="52"/>
          <w:szCs w:val="52"/>
        </w:rPr>
      </w:pPr>
      <w:r w:rsidRPr="006725B3">
        <w:rPr>
          <w:rFonts w:ascii="Arial" w:hAnsi="Arial" w:cs="Arial"/>
          <w:b/>
          <w:sz w:val="52"/>
          <w:szCs w:val="52"/>
          <w:u w:val="single"/>
        </w:rPr>
        <w:t>Student Name:</w:t>
      </w:r>
      <w:r w:rsidRPr="006725B3">
        <w:rPr>
          <w:rFonts w:ascii="Arial" w:hAnsi="Arial" w:cs="Arial"/>
          <w:b/>
          <w:sz w:val="52"/>
          <w:szCs w:val="52"/>
        </w:rPr>
        <w:t xml:space="preserve"> Zara Zafar</w:t>
      </w:r>
    </w:p>
    <w:p w14:paraId="2E1890D9" w14:textId="77777777" w:rsidR="003318CA" w:rsidRPr="006725B3" w:rsidRDefault="003318CA" w:rsidP="003318CA">
      <w:pPr>
        <w:spacing w:line="276" w:lineRule="auto"/>
        <w:jc w:val="center"/>
        <w:rPr>
          <w:rFonts w:ascii="Arial" w:hAnsi="Arial" w:cs="Arial"/>
          <w:b/>
          <w:sz w:val="52"/>
          <w:szCs w:val="52"/>
        </w:rPr>
      </w:pPr>
    </w:p>
    <w:p w14:paraId="7F799A23" w14:textId="77777777" w:rsidR="003318CA" w:rsidRPr="006725B3" w:rsidRDefault="003318CA" w:rsidP="003318CA">
      <w:pPr>
        <w:spacing w:line="276" w:lineRule="auto"/>
        <w:jc w:val="center"/>
        <w:rPr>
          <w:rFonts w:ascii="Arial" w:hAnsi="Arial" w:cs="Arial"/>
          <w:b/>
          <w:sz w:val="52"/>
          <w:szCs w:val="52"/>
        </w:rPr>
      </w:pPr>
      <w:r w:rsidRPr="006725B3">
        <w:rPr>
          <w:rFonts w:ascii="Arial" w:hAnsi="Arial" w:cs="Arial"/>
          <w:b/>
          <w:sz w:val="52"/>
          <w:szCs w:val="52"/>
          <w:u w:val="single"/>
        </w:rPr>
        <w:t>Student Number:</w:t>
      </w:r>
      <w:r w:rsidRPr="006725B3">
        <w:rPr>
          <w:rFonts w:ascii="Arial" w:hAnsi="Arial" w:cs="Arial"/>
          <w:b/>
          <w:sz w:val="52"/>
          <w:szCs w:val="52"/>
        </w:rPr>
        <w:t xml:space="preserve"> 1605787</w:t>
      </w:r>
    </w:p>
    <w:p w14:paraId="771B3197" w14:textId="77777777" w:rsidR="003318CA" w:rsidRPr="006725B3" w:rsidRDefault="003318CA" w:rsidP="003318CA">
      <w:pPr>
        <w:spacing w:line="276" w:lineRule="auto"/>
        <w:jc w:val="center"/>
        <w:rPr>
          <w:rFonts w:ascii="Arial" w:hAnsi="Arial" w:cs="Arial"/>
          <w:b/>
          <w:sz w:val="52"/>
          <w:szCs w:val="52"/>
        </w:rPr>
      </w:pPr>
    </w:p>
    <w:p w14:paraId="694A57E0" w14:textId="26995C5E" w:rsidR="003318CA" w:rsidRPr="006725B3" w:rsidRDefault="003318CA" w:rsidP="003318CA">
      <w:pPr>
        <w:spacing w:line="240" w:lineRule="auto"/>
        <w:jc w:val="center"/>
        <w:rPr>
          <w:rFonts w:ascii="Arial" w:hAnsi="Arial" w:cs="Arial"/>
          <w:b/>
          <w:sz w:val="52"/>
          <w:szCs w:val="52"/>
        </w:rPr>
      </w:pPr>
      <w:r w:rsidRPr="006725B3">
        <w:rPr>
          <w:rFonts w:ascii="Arial" w:hAnsi="Arial" w:cs="Arial"/>
          <w:b/>
          <w:sz w:val="52"/>
          <w:szCs w:val="52"/>
          <w:u w:val="single"/>
        </w:rPr>
        <w:t>Module Title:</w:t>
      </w:r>
      <w:r w:rsidRPr="006725B3">
        <w:rPr>
          <w:rFonts w:ascii="Arial" w:hAnsi="Arial" w:cs="Arial"/>
          <w:b/>
          <w:sz w:val="52"/>
          <w:szCs w:val="52"/>
        </w:rPr>
        <w:t xml:space="preserve"> Human Resource Management- Assessment 2</w:t>
      </w:r>
    </w:p>
    <w:p w14:paraId="641A2D79" w14:textId="77777777" w:rsidR="003318CA" w:rsidRPr="006725B3" w:rsidRDefault="003318CA" w:rsidP="003318CA">
      <w:pPr>
        <w:spacing w:line="240" w:lineRule="auto"/>
        <w:jc w:val="center"/>
        <w:rPr>
          <w:rFonts w:ascii="Arial" w:hAnsi="Arial" w:cs="Arial"/>
          <w:b/>
          <w:sz w:val="52"/>
          <w:szCs w:val="52"/>
        </w:rPr>
      </w:pPr>
    </w:p>
    <w:p w14:paraId="5B4F79E2" w14:textId="561D841D" w:rsidR="003318CA" w:rsidRPr="006725B3" w:rsidRDefault="003318CA" w:rsidP="003318CA">
      <w:pPr>
        <w:spacing w:line="240" w:lineRule="auto"/>
        <w:jc w:val="center"/>
        <w:rPr>
          <w:rFonts w:ascii="Arial" w:hAnsi="Arial" w:cs="Arial"/>
          <w:b/>
          <w:sz w:val="52"/>
          <w:szCs w:val="52"/>
        </w:rPr>
      </w:pPr>
      <w:r w:rsidRPr="006725B3">
        <w:rPr>
          <w:rFonts w:ascii="Arial" w:hAnsi="Arial" w:cs="Arial"/>
          <w:b/>
          <w:sz w:val="52"/>
          <w:szCs w:val="52"/>
          <w:u w:val="single"/>
        </w:rPr>
        <w:t>Lecturer:</w:t>
      </w:r>
      <w:r w:rsidRPr="006725B3">
        <w:rPr>
          <w:rFonts w:ascii="Arial" w:hAnsi="Arial" w:cs="Arial"/>
          <w:b/>
          <w:sz w:val="52"/>
          <w:szCs w:val="52"/>
        </w:rPr>
        <w:t xml:space="preserve"> Gladius </w:t>
      </w:r>
      <w:proofErr w:type="spellStart"/>
      <w:r w:rsidRPr="006725B3">
        <w:rPr>
          <w:rFonts w:ascii="Arial" w:hAnsi="Arial" w:cs="Arial"/>
          <w:b/>
          <w:sz w:val="52"/>
          <w:szCs w:val="52"/>
        </w:rPr>
        <w:t>Kulothungan</w:t>
      </w:r>
      <w:proofErr w:type="spellEnd"/>
    </w:p>
    <w:p w14:paraId="5B64C07A" w14:textId="77777777" w:rsidR="00C54054" w:rsidRPr="006725B3" w:rsidRDefault="00C54054" w:rsidP="006725B3">
      <w:pPr>
        <w:pStyle w:val="Heading1"/>
      </w:pPr>
    </w:p>
    <w:p w14:paraId="7C0C10B4" w14:textId="77777777" w:rsidR="00C54054" w:rsidRPr="006725B3" w:rsidRDefault="00C54054" w:rsidP="006725B3">
      <w:pPr>
        <w:pStyle w:val="Heading1"/>
      </w:pPr>
    </w:p>
    <w:p w14:paraId="20CDDDE4" w14:textId="77777777" w:rsidR="00DC33FD" w:rsidRPr="006725B3" w:rsidRDefault="00DC33FD" w:rsidP="00DC33FD">
      <w:pPr>
        <w:jc w:val="center"/>
        <w:rPr>
          <w:rFonts w:ascii="Arial" w:hAnsi="Arial" w:cs="Arial"/>
          <w:sz w:val="40"/>
          <w:szCs w:val="40"/>
        </w:rPr>
      </w:pPr>
    </w:p>
    <w:p w14:paraId="1344642A" w14:textId="6DAC57F4" w:rsidR="000A6A3D" w:rsidRPr="006725B3" w:rsidRDefault="000A6A3D" w:rsidP="000A6A3D">
      <w:pPr>
        <w:rPr>
          <w:rFonts w:ascii="Arial" w:hAnsi="Arial" w:cs="Arial"/>
        </w:rPr>
      </w:pPr>
    </w:p>
    <w:p w14:paraId="07B70CE7" w14:textId="77777777" w:rsidR="003318CA" w:rsidRPr="006725B3" w:rsidRDefault="003318CA" w:rsidP="000A6A3D">
      <w:pPr>
        <w:rPr>
          <w:rFonts w:ascii="Arial" w:hAnsi="Arial" w:cs="Arial"/>
        </w:rPr>
      </w:pPr>
    </w:p>
    <w:p w14:paraId="7E12FEEA" w14:textId="3DEAE5E5" w:rsidR="000A6A3D" w:rsidRDefault="000A6A3D" w:rsidP="000A6A3D">
      <w:pPr>
        <w:rPr>
          <w:rFonts w:ascii="Arial" w:hAnsi="Arial" w:cs="Arial"/>
        </w:rPr>
      </w:pPr>
    </w:p>
    <w:p w14:paraId="0C5B4FBD" w14:textId="77777777" w:rsidR="006725B3" w:rsidRPr="006725B3" w:rsidRDefault="006725B3" w:rsidP="000A6A3D">
      <w:pPr>
        <w:rPr>
          <w:rFonts w:ascii="Arial" w:hAnsi="Arial" w:cs="Arial"/>
        </w:rPr>
      </w:pPr>
    </w:p>
    <w:p w14:paraId="03E003E9" w14:textId="77777777" w:rsidR="000A6A3D" w:rsidRPr="006725B3" w:rsidRDefault="000A6A3D" w:rsidP="000A6A3D">
      <w:pPr>
        <w:rPr>
          <w:rFonts w:ascii="Arial" w:hAnsi="Arial" w:cs="Arial"/>
        </w:rPr>
      </w:pPr>
    </w:p>
    <w:sdt>
      <w:sdtPr>
        <w:rPr>
          <w:rFonts w:eastAsiaTheme="minorHAnsi"/>
          <w:color w:val="auto"/>
          <w:sz w:val="24"/>
          <w:szCs w:val="22"/>
          <w:u w:val="none"/>
        </w:rPr>
        <w:id w:val="1075013058"/>
        <w:docPartObj>
          <w:docPartGallery w:val="Table of Contents"/>
          <w:docPartUnique/>
        </w:docPartObj>
      </w:sdtPr>
      <w:sdtEndPr>
        <w:rPr>
          <w:rFonts w:ascii="Arial" w:hAnsi="Arial"/>
          <w:b/>
          <w:bCs/>
          <w:noProof/>
        </w:rPr>
      </w:sdtEndPr>
      <w:sdtContent>
        <w:p w14:paraId="08942142" w14:textId="27AC8227" w:rsidR="001E3419" w:rsidRPr="008507EE" w:rsidRDefault="001E3419" w:rsidP="006725B3">
          <w:pPr>
            <w:pStyle w:val="TOCHeading"/>
            <w:rPr>
              <w:rFonts w:ascii="Arial" w:hAnsi="Arial"/>
            </w:rPr>
          </w:pPr>
          <w:r w:rsidRPr="008507EE">
            <w:rPr>
              <w:rFonts w:ascii="Arial" w:hAnsi="Arial"/>
            </w:rPr>
            <w:t>Table of Contents</w:t>
          </w:r>
        </w:p>
        <w:p w14:paraId="03EE2B40" w14:textId="49E71249" w:rsidR="008507EE" w:rsidRPr="008507EE" w:rsidRDefault="001E3419">
          <w:pPr>
            <w:pStyle w:val="TOC1"/>
            <w:tabs>
              <w:tab w:val="right" w:leader="dot" w:pos="9350"/>
            </w:tabs>
            <w:rPr>
              <w:rFonts w:ascii="Arial" w:eastAsiaTheme="minorEastAsia" w:hAnsi="Arial" w:cs="Arial"/>
              <w:noProof/>
              <w:szCs w:val="24"/>
              <w:lang w:eastAsia="en-GB"/>
            </w:rPr>
          </w:pPr>
          <w:r w:rsidRPr="008507EE">
            <w:rPr>
              <w:rFonts w:ascii="Arial" w:hAnsi="Arial" w:cs="Arial"/>
            </w:rPr>
            <w:fldChar w:fldCharType="begin"/>
          </w:r>
          <w:r w:rsidRPr="008507EE">
            <w:rPr>
              <w:rFonts w:ascii="Arial" w:hAnsi="Arial" w:cs="Arial"/>
            </w:rPr>
            <w:instrText xml:space="preserve"> TOC \o "1-3" \h \z \u </w:instrText>
          </w:r>
          <w:r w:rsidRPr="008507EE">
            <w:rPr>
              <w:rFonts w:ascii="Arial" w:hAnsi="Arial" w:cs="Arial"/>
            </w:rPr>
            <w:fldChar w:fldCharType="separate"/>
          </w:r>
          <w:hyperlink w:anchor="_Toc61223219" w:history="1">
            <w:r w:rsidR="008507EE" w:rsidRPr="008507EE">
              <w:rPr>
                <w:rStyle w:val="Hyperlink"/>
                <w:rFonts w:ascii="Arial" w:hAnsi="Arial" w:cs="Arial"/>
                <w:noProof/>
              </w:rPr>
              <w:t>Introduction</w:t>
            </w:r>
            <w:r w:rsidR="008507EE" w:rsidRPr="008507EE">
              <w:rPr>
                <w:rFonts w:ascii="Arial" w:hAnsi="Arial" w:cs="Arial"/>
                <w:noProof/>
                <w:webHidden/>
              </w:rPr>
              <w:tab/>
            </w:r>
            <w:r w:rsidR="008507EE" w:rsidRPr="008507EE">
              <w:rPr>
                <w:rFonts w:ascii="Arial" w:hAnsi="Arial" w:cs="Arial"/>
                <w:noProof/>
                <w:webHidden/>
              </w:rPr>
              <w:fldChar w:fldCharType="begin"/>
            </w:r>
            <w:r w:rsidR="008507EE" w:rsidRPr="008507EE">
              <w:rPr>
                <w:rFonts w:ascii="Arial" w:hAnsi="Arial" w:cs="Arial"/>
                <w:noProof/>
                <w:webHidden/>
              </w:rPr>
              <w:instrText xml:space="preserve"> PAGEREF _Toc61223219 \h </w:instrText>
            </w:r>
            <w:r w:rsidR="008507EE" w:rsidRPr="008507EE">
              <w:rPr>
                <w:rFonts w:ascii="Arial" w:hAnsi="Arial" w:cs="Arial"/>
                <w:noProof/>
                <w:webHidden/>
              </w:rPr>
            </w:r>
            <w:r w:rsidR="008507EE" w:rsidRPr="008507EE">
              <w:rPr>
                <w:rFonts w:ascii="Arial" w:hAnsi="Arial" w:cs="Arial"/>
                <w:noProof/>
                <w:webHidden/>
              </w:rPr>
              <w:fldChar w:fldCharType="separate"/>
            </w:r>
            <w:r w:rsidR="008507EE" w:rsidRPr="008507EE">
              <w:rPr>
                <w:rFonts w:ascii="Arial" w:hAnsi="Arial" w:cs="Arial"/>
                <w:noProof/>
                <w:webHidden/>
              </w:rPr>
              <w:t>3</w:t>
            </w:r>
            <w:r w:rsidR="008507EE" w:rsidRPr="008507EE">
              <w:rPr>
                <w:rFonts w:ascii="Arial" w:hAnsi="Arial" w:cs="Arial"/>
                <w:noProof/>
                <w:webHidden/>
              </w:rPr>
              <w:fldChar w:fldCharType="end"/>
            </w:r>
          </w:hyperlink>
        </w:p>
        <w:p w14:paraId="62FDE381" w14:textId="6E676F9D" w:rsidR="008507EE" w:rsidRPr="008507EE" w:rsidRDefault="008507EE">
          <w:pPr>
            <w:pStyle w:val="TOC1"/>
            <w:tabs>
              <w:tab w:val="right" w:leader="dot" w:pos="9350"/>
            </w:tabs>
            <w:rPr>
              <w:rFonts w:ascii="Arial" w:eastAsiaTheme="minorEastAsia" w:hAnsi="Arial" w:cs="Arial"/>
              <w:noProof/>
              <w:szCs w:val="24"/>
              <w:lang w:eastAsia="en-GB"/>
            </w:rPr>
          </w:pPr>
          <w:hyperlink w:anchor="_Toc61223220" w:history="1">
            <w:r w:rsidRPr="008507EE">
              <w:rPr>
                <w:rStyle w:val="Hyperlink"/>
                <w:rFonts w:ascii="Arial" w:hAnsi="Arial" w:cs="Arial"/>
                <w:noProof/>
              </w:rPr>
              <w:t>Evaluation of the reward practices of an organisation</w:t>
            </w:r>
            <w:r w:rsidRPr="008507EE">
              <w:rPr>
                <w:rFonts w:ascii="Arial" w:hAnsi="Arial" w:cs="Arial"/>
                <w:noProof/>
                <w:webHidden/>
              </w:rPr>
              <w:tab/>
            </w:r>
            <w:r w:rsidRPr="008507EE">
              <w:rPr>
                <w:rFonts w:ascii="Arial" w:hAnsi="Arial" w:cs="Arial"/>
                <w:noProof/>
                <w:webHidden/>
              </w:rPr>
              <w:fldChar w:fldCharType="begin"/>
            </w:r>
            <w:r w:rsidRPr="008507EE">
              <w:rPr>
                <w:rFonts w:ascii="Arial" w:hAnsi="Arial" w:cs="Arial"/>
                <w:noProof/>
                <w:webHidden/>
              </w:rPr>
              <w:instrText xml:space="preserve"> PAGEREF _Toc61223220 \h </w:instrText>
            </w:r>
            <w:r w:rsidRPr="008507EE">
              <w:rPr>
                <w:rFonts w:ascii="Arial" w:hAnsi="Arial" w:cs="Arial"/>
                <w:noProof/>
                <w:webHidden/>
              </w:rPr>
            </w:r>
            <w:r w:rsidRPr="008507EE">
              <w:rPr>
                <w:rFonts w:ascii="Arial" w:hAnsi="Arial" w:cs="Arial"/>
                <w:noProof/>
                <w:webHidden/>
              </w:rPr>
              <w:fldChar w:fldCharType="separate"/>
            </w:r>
            <w:r w:rsidRPr="008507EE">
              <w:rPr>
                <w:rFonts w:ascii="Arial" w:hAnsi="Arial" w:cs="Arial"/>
                <w:noProof/>
                <w:webHidden/>
              </w:rPr>
              <w:t>3</w:t>
            </w:r>
            <w:r w:rsidRPr="008507EE">
              <w:rPr>
                <w:rFonts w:ascii="Arial" w:hAnsi="Arial" w:cs="Arial"/>
                <w:noProof/>
                <w:webHidden/>
              </w:rPr>
              <w:fldChar w:fldCharType="end"/>
            </w:r>
          </w:hyperlink>
        </w:p>
        <w:p w14:paraId="410DC0FA" w14:textId="0F4910A8" w:rsidR="008507EE" w:rsidRPr="008507EE" w:rsidRDefault="008507EE">
          <w:pPr>
            <w:pStyle w:val="TOC2"/>
            <w:tabs>
              <w:tab w:val="right" w:leader="dot" w:pos="9350"/>
            </w:tabs>
            <w:rPr>
              <w:rFonts w:ascii="Arial" w:eastAsiaTheme="minorEastAsia" w:hAnsi="Arial" w:cs="Arial"/>
              <w:noProof/>
              <w:szCs w:val="24"/>
              <w:lang w:eastAsia="en-GB"/>
            </w:rPr>
          </w:pPr>
          <w:hyperlink w:anchor="_Toc61223221" w:history="1">
            <w:r w:rsidRPr="008507EE">
              <w:rPr>
                <w:rStyle w:val="Hyperlink"/>
                <w:rFonts w:ascii="Arial" w:hAnsi="Arial" w:cs="Arial"/>
                <w:noProof/>
              </w:rPr>
              <w:t>Current issues of HRM and IHRM</w:t>
            </w:r>
            <w:r w:rsidRPr="008507EE">
              <w:rPr>
                <w:rFonts w:ascii="Arial" w:hAnsi="Arial" w:cs="Arial"/>
                <w:noProof/>
                <w:webHidden/>
              </w:rPr>
              <w:tab/>
            </w:r>
            <w:r w:rsidRPr="008507EE">
              <w:rPr>
                <w:rFonts w:ascii="Arial" w:hAnsi="Arial" w:cs="Arial"/>
                <w:noProof/>
                <w:webHidden/>
              </w:rPr>
              <w:fldChar w:fldCharType="begin"/>
            </w:r>
            <w:r w:rsidRPr="008507EE">
              <w:rPr>
                <w:rFonts w:ascii="Arial" w:hAnsi="Arial" w:cs="Arial"/>
                <w:noProof/>
                <w:webHidden/>
              </w:rPr>
              <w:instrText xml:space="preserve"> PAGEREF _Toc61223221 \h </w:instrText>
            </w:r>
            <w:r w:rsidRPr="008507EE">
              <w:rPr>
                <w:rFonts w:ascii="Arial" w:hAnsi="Arial" w:cs="Arial"/>
                <w:noProof/>
                <w:webHidden/>
              </w:rPr>
            </w:r>
            <w:r w:rsidRPr="008507EE">
              <w:rPr>
                <w:rFonts w:ascii="Arial" w:hAnsi="Arial" w:cs="Arial"/>
                <w:noProof/>
                <w:webHidden/>
              </w:rPr>
              <w:fldChar w:fldCharType="separate"/>
            </w:r>
            <w:r w:rsidRPr="008507EE">
              <w:rPr>
                <w:rFonts w:ascii="Arial" w:hAnsi="Arial" w:cs="Arial"/>
                <w:noProof/>
                <w:webHidden/>
              </w:rPr>
              <w:t>3</w:t>
            </w:r>
            <w:r w:rsidRPr="008507EE">
              <w:rPr>
                <w:rFonts w:ascii="Arial" w:hAnsi="Arial" w:cs="Arial"/>
                <w:noProof/>
                <w:webHidden/>
              </w:rPr>
              <w:fldChar w:fldCharType="end"/>
            </w:r>
          </w:hyperlink>
        </w:p>
        <w:p w14:paraId="47B10CFD" w14:textId="0961F205" w:rsidR="008507EE" w:rsidRPr="008507EE" w:rsidRDefault="008507EE">
          <w:pPr>
            <w:pStyle w:val="TOC2"/>
            <w:tabs>
              <w:tab w:val="right" w:leader="dot" w:pos="9350"/>
            </w:tabs>
            <w:rPr>
              <w:rFonts w:ascii="Arial" w:eastAsiaTheme="minorEastAsia" w:hAnsi="Arial" w:cs="Arial"/>
              <w:noProof/>
              <w:szCs w:val="24"/>
              <w:lang w:eastAsia="en-GB"/>
            </w:rPr>
          </w:pPr>
          <w:hyperlink w:anchor="_Toc61223222" w:history="1">
            <w:r w:rsidRPr="008507EE">
              <w:rPr>
                <w:rStyle w:val="Hyperlink"/>
                <w:rFonts w:ascii="Arial" w:hAnsi="Arial" w:cs="Arial"/>
                <w:noProof/>
              </w:rPr>
              <w:t>In the case of both HRM and IHRM, there are some emerging challenges in today's age. The most crucial ones are described below:</w:t>
            </w:r>
            <w:r w:rsidRPr="008507EE">
              <w:rPr>
                <w:rFonts w:ascii="Arial" w:hAnsi="Arial" w:cs="Arial"/>
                <w:noProof/>
                <w:webHidden/>
              </w:rPr>
              <w:tab/>
            </w:r>
            <w:r w:rsidRPr="008507EE">
              <w:rPr>
                <w:rFonts w:ascii="Arial" w:hAnsi="Arial" w:cs="Arial"/>
                <w:noProof/>
                <w:webHidden/>
              </w:rPr>
              <w:fldChar w:fldCharType="begin"/>
            </w:r>
            <w:r w:rsidRPr="008507EE">
              <w:rPr>
                <w:rFonts w:ascii="Arial" w:hAnsi="Arial" w:cs="Arial"/>
                <w:noProof/>
                <w:webHidden/>
              </w:rPr>
              <w:instrText xml:space="preserve"> PAGEREF _Toc61223222 \h </w:instrText>
            </w:r>
            <w:r w:rsidRPr="008507EE">
              <w:rPr>
                <w:rFonts w:ascii="Arial" w:hAnsi="Arial" w:cs="Arial"/>
                <w:noProof/>
                <w:webHidden/>
              </w:rPr>
            </w:r>
            <w:r w:rsidRPr="008507EE">
              <w:rPr>
                <w:rFonts w:ascii="Arial" w:hAnsi="Arial" w:cs="Arial"/>
                <w:noProof/>
                <w:webHidden/>
              </w:rPr>
              <w:fldChar w:fldCharType="separate"/>
            </w:r>
            <w:r w:rsidRPr="008507EE">
              <w:rPr>
                <w:rFonts w:ascii="Arial" w:hAnsi="Arial" w:cs="Arial"/>
                <w:noProof/>
                <w:webHidden/>
              </w:rPr>
              <w:t>4</w:t>
            </w:r>
            <w:r w:rsidRPr="008507EE">
              <w:rPr>
                <w:rFonts w:ascii="Arial" w:hAnsi="Arial" w:cs="Arial"/>
                <w:noProof/>
                <w:webHidden/>
              </w:rPr>
              <w:fldChar w:fldCharType="end"/>
            </w:r>
          </w:hyperlink>
        </w:p>
        <w:p w14:paraId="6E4C1B67" w14:textId="789E48F1" w:rsidR="008507EE" w:rsidRPr="008507EE" w:rsidRDefault="008507EE">
          <w:pPr>
            <w:pStyle w:val="TOC2"/>
            <w:tabs>
              <w:tab w:val="right" w:leader="dot" w:pos="9350"/>
            </w:tabs>
            <w:rPr>
              <w:rFonts w:ascii="Arial" w:eastAsiaTheme="minorEastAsia" w:hAnsi="Arial" w:cs="Arial"/>
              <w:noProof/>
              <w:szCs w:val="24"/>
              <w:lang w:eastAsia="en-GB"/>
            </w:rPr>
          </w:pPr>
          <w:hyperlink w:anchor="_Toc61223223" w:history="1">
            <w:r w:rsidRPr="008507EE">
              <w:rPr>
                <w:rStyle w:val="Hyperlink"/>
                <w:rFonts w:ascii="Arial" w:hAnsi="Arial" w:cs="Arial"/>
                <w:noProof/>
              </w:rPr>
              <w:t>Reward practices to engage employees</w:t>
            </w:r>
            <w:r w:rsidRPr="008507EE">
              <w:rPr>
                <w:rFonts w:ascii="Arial" w:hAnsi="Arial" w:cs="Arial"/>
                <w:noProof/>
                <w:webHidden/>
              </w:rPr>
              <w:tab/>
            </w:r>
            <w:r w:rsidRPr="008507EE">
              <w:rPr>
                <w:rFonts w:ascii="Arial" w:hAnsi="Arial" w:cs="Arial"/>
                <w:noProof/>
                <w:webHidden/>
              </w:rPr>
              <w:fldChar w:fldCharType="begin"/>
            </w:r>
            <w:r w:rsidRPr="008507EE">
              <w:rPr>
                <w:rFonts w:ascii="Arial" w:hAnsi="Arial" w:cs="Arial"/>
                <w:noProof/>
                <w:webHidden/>
              </w:rPr>
              <w:instrText xml:space="preserve"> PAGEREF _Toc61223223 \h </w:instrText>
            </w:r>
            <w:r w:rsidRPr="008507EE">
              <w:rPr>
                <w:rFonts w:ascii="Arial" w:hAnsi="Arial" w:cs="Arial"/>
                <w:noProof/>
                <w:webHidden/>
              </w:rPr>
            </w:r>
            <w:r w:rsidRPr="008507EE">
              <w:rPr>
                <w:rFonts w:ascii="Arial" w:hAnsi="Arial" w:cs="Arial"/>
                <w:noProof/>
                <w:webHidden/>
              </w:rPr>
              <w:fldChar w:fldCharType="separate"/>
            </w:r>
            <w:r w:rsidRPr="008507EE">
              <w:rPr>
                <w:rFonts w:ascii="Arial" w:hAnsi="Arial" w:cs="Arial"/>
                <w:noProof/>
                <w:webHidden/>
              </w:rPr>
              <w:t>5</w:t>
            </w:r>
            <w:r w:rsidRPr="008507EE">
              <w:rPr>
                <w:rFonts w:ascii="Arial" w:hAnsi="Arial" w:cs="Arial"/>
                <w:noProof/>
                <w:webHidden/>
              </w:rPr>
              <w:fldChar w:fldCharType="end"/>
            </w:r>
          </w:hyperlink>
        </w:p>
        <w:p w14:paraId="78C421EB" w14:textId="06854631" w:rsidR="008507EE" w:rsidRPr="008507EE" w:rsidRDefault="008507EE">
          <w:pPr>
            <w:pStyle w:val="TOC2"/>
            <w:tabs>
              <w:tab w:val="right" w:leader="dot" w:pos="9350"/>
            </w:tabs>
            <w:rPr>
              <w:rFonts w:ascii="Arial" w:eastAsiaTheme="minorEastAsia" w:hAnsi="Arial" w:cs="Arial"/>
              <w:noProof/>
              <w:szCs w:val="24"/>
              <w:lang w:eastAsia="en-GB"/>
            </w:rPr>
          </w:pPr>
          <w:hyperlink w:anchor="_Toc61223224" w:history="1">
            <w:r w:rsidRPr="008507EE">
              <w:rPr>
                <w:rStyle w:val="Hyperlink"/>
                <w:rFonts w:ascii="Arial" w:hAnsi="Arial" w:cs="Arial"/>
                <w:noProof/>
              </w:rPr>
              <w:t>The contemporary strategic reward strategies are outlined below:</w:t>
            </w:r>
            <w:r w:rsidRPr="008507EE">
              <w:rPr>
                <w:rFonts w:ascii="Arial" w:hAnsi="Arial" w:cs="Arial"/>
                <w:noProof/>
                <w:webHidden/>
              </w:rPr>
              <w:tab/>
            </w:r>
            <w:r w:rsidRPr="008507EE">
              <w:rPr>
                <w:rFonts w:ascii="Arial" w:hAnsi="Arial" w:cs="Arial"/>
                <w:noProof/>
                <w:webHidden/>
              </w:rPr>
              <w:fldChar w:fldCharType="begin"/>
            </w:r>
            <w:r w:rsidRPr="008507EE">
              <w:rPr>
                <w:rFonts w:ascii="Arial" w:hAnsi="Arial" w:cs="Arial"/>
                <w:noProof/>
                <w:webHidden/>
              </w:rPr>
              <w:instrText xml:space="preserve"> PAGEREF _Toc61223224 \h </w:instrText>
            </w:r>
            <w:r w:rsidRPr="008507EE">
              <w:rPr>
                <w:rFonts w:ascii="Arial" w:hAnsi="Arial" w:cs="Arial"/>
                <w:noProof/>
                <w:webHidden/>
              </w:rPr>
            </w:r>
            <w:r w:rsidRPr="008507EE">
              <w:rPr>
                <w:rFonts w:ascii="Arial" w:hAnsi="Arial" w:cs="Arial"/>
                <w:noProof/>
                <w:webHidden/>
              </w:rPr>
              <w:fldChar w:fldCharType="separate"/>
            </w:r>
            <w:r w:rsidRPr="008507EE">
              <w:rPr>
                <w:rFonts w:ascii="Arial" w:hAnsi="Arial" w:cs="Arial"/>
                <w:noProof/>
                <w:webHidden/>
              </w:rPr>
              <w:t>6</w:t>
            </w:r>
            <w:r w:rsidRPr="008507EE">
              <w:rPr>
                <w:rFonts w:ascii="Arial" w:hAnsi="Arial" w:cs="Arial"/>
                <w:noProof/>
                <w:webHidden/>
              </w:rPr>
              <w:fldChar w:fldCharType="end"/>
            </w:r>
          </w:hyperlink>
        </w:p>
        <w:p w14:paraId="17563CF8" w14:textId="6E133002" w:rsidR="008507EE" w:rsidRPr="008507EE" w:rsidRDefault="008507EE">
          <w:pPr>
            <w:pStyle w:val="TOC1"/>
            <w:tabs>
              <w:tab w:val="right" w:leader="dot" w:pos="9350"/>
            </w:tabs>
            <w:rPr>
              <w:rFonts w:ascii="Arial" w:eastAsiaTheme="minorEastAsia" w:hAnsi="Arial" w:cs="Arial"/>
              <w:noProof/>
              <w:szCs w:val="24"/>
              <w:lang w:eastAsia="en-GB"/>
            </w:rPr>
          </w:pPr>
          <w:hyperlink w:anchor="_Toc61223225" w:history="1">
            <w:r w:rsidRPr="008507EE">
              <w:rPr>
                <w:rStyle w:val="Hyperlink"/>
                <w:rFonts w:ascii="Arial" w:hAnsi="Arial" w:cs="Arial"/>
                <w:noProof/>
              </w:rPr>
              <w:t>How reward practices can add value to the chosen organisation?</w:t>
            </w:r>
            <w:r w:rsidRPr="008507EE">
              <w:rPr>
                <w:rFonts w:ascii="Arial" w:hAnsi="Arial" w:cs="Arial"/>
                <w:noProof/>
                <w:webHidden/>
              </w:rPr>
              <w:tab/>
            </w:r>
            <w:r w:rsidRPr="008507EE">
              <w:rPr>
                <w:rFonts w:ascii="Arial" w:hAnsi="Arial" w:cs="Arial"/>
                <w:noProof/>
                <w:webHidden/>
              </w:rPr>
              <w:fldChar w:fldCharType="begin"/>
            </w:r>
            <w:r w:rsidRPr="008507EE">
              <w:rPr>
                <w:rFonts w:ascii="Arial" w:hAnsi="Arial" w:cs="Arial"/>
                <w:noProof/>
                <w:webHidden/>
              </w:rPr>
              <w:instrText xml:space="preserve"> PAGEREF _Toc61223225 \h </w:instrText>
            </w:r>
            <w:r w:rsidRPr="008507EE">
              <w:rPr>
                <w:rFonts w:ascii="Arial" w:hAnsi="Arial" w:cs="Arial"/>
                <w:noProof/>
                <w:webHidden/>
              </w:rPr>
            </w:r>
            <w:r w:rsidRPr="008507EE">
              <w:rPr>
                <w:rFonts w:ascii="Arial" w:hAnsi="Arial" w:cs="Arial"/>
                <w:noProof/>
                <w:webHidden/>
              </w:rPr>
              <w:fldChar w:fldCharType="separate"/>
            </w:r>
            <w:r w:rsidRPr="008507EE">
              <w:rPr>
                <w:rFonts w:ascii="Arial" w:hAnsi="Arial" w:cs="Arial"/>
                <w:noProof/>
                <w:webHidden/>
              </w:rPr>
              <w:t>7</w:t>
            </w:r>
            <w:r w:rsidRPr="008507EE">
              <w:rPr>
                <w:rFonts w:ascii="Arial" w:hAnsi="Arial" w:cs="Arial"/>
                <w:noProof/>
                <w:webHidden/>
              </w:rPr>
              <w:fldChar w:fldCharType="end"/>
            </w:r>
          </w:hyperlink>
        </w:p>
        <w:p w14:paraId="626DAEAA" w14:textId="6447F539" w:rsidR="008507EE" w:rsidRPr="008507EE" w:rsidRDefault="008507EE">
          <w:pPr>
            <w:pStyle w:val="TOC2"/>
            <w:tabs>
              <w:tab w:val="right" w:leader="dot" w:pos="9350"/>
            </w:tabs>
            <w:rPr>
              <w:rFonts w:ascii="Arial" w:eastAsiaTheme="minorEastAsia" w:hAnsi="Arial" w:cs="Arial"/>
              <w:noProof/>
              <w:szCs w:val="24"/>
              <w:lang w:eastAsia="en-GB"/>
            </w:rPr>
          </w:pPr>
          <w:hyperlink w:anchor="_Toc61223226" w:history="1">
            <w:r w:rsidRPr="008507EE">
              <w:rPr>
                <w:rStyle w:val="Hyperlink"/>
                <w:rFonts w:ascii="Arial" w:hAnsi="Arial" w:cs="Arial"/>
                <w:noProof/>
              </w:rPr>
              <w:t>Evaluation of reward strategies</w:t>
            </w:r>
            <w:r w:rsidRPr="008507EE">
              <w:rPr>
                <w:rFonts w:ascii="Arial" w:hAnsi="Arial" w:cs="Arial"/>
                <w:noProof/>
                <w:webHidden/>
              </w:rPr>
              <w:tab/>
            </w:r>
            <w:r w:rsidRPr="008507EE">
              <w:rPr>
                <w:rFonts w:ascii="Arial" w:hAnsi="Arial" w:cs="Arial"/>
                <w:noProof/>
                <w:webHidden/>
              </w:rPr>
              <w:fldChar w:fldCharType="begin"/>
            </w:r>
            <w:r w:rsidRPr="008507EE">
              <w:rPr>
                <w:rFonts w:ascii="Arial" w:hAnsi="Arial" w:cs="Arial"/>
                <w:noProof/>
                <w:webHidden/>
              </w:rPr>
              <w:instrText xml:space="preserve"> PAGEREF _Toc61223226 \h </w:instrText>
            </w:r>
            <w:r w:rsidRPr="008507EE">
              <w:rPr>
                <w:rFonts w:ascii="Arial" w:hAnsi="Arial" w:cs="Arial"/>
                <w:noProof/>
                <w:webHidden/>
              </w:rPr>
            </w:r>
            <w:r w:rsidRPr="008507EE">
              <w:rPr>
                <w:rFonts w:ascii="Arial" w:hAnsi="Arial" w:cs="Arial"/>
                <w:noProof/>
                <w:webHidden/>
              </w:rPr>
              <w:fldChar w:fldCharType="separate"/>
            </w:r>
            <w:r w:rsidRPr="008507EE">
              <w:rPr>
                <w:rFonts w:ascii="Arial" w:hAnsi="Arial" w:cs="Arial"/>
                <w:noProof/>
                <w:webHidden/>
              </w:rPr>
              <w:t>7</w:t>
            </w:r>
            <w:r w:rsidRPr="008507EE">
              <w:rPr>
                <w:rFonts w:ascii="Arial" w:hAnsi="Arial" w:cs="Arial"/>
                <w:noProof/>
                <w:webHidden/>
              </w:rPr>
              <w:fldChar w:fldCharType="end"/>
            </w:r>
          </w:hyperlink>
        </w:p>
        <w:p w14:paraId="24D28EEB" w14:textId="29FE9239" w:rsidR="008507EE" w:rsidRPr="008507EE" w:rsidRDefault="008507EE">
          <w:pPr>
            <w:pStyle w:val="TOC2"/>
            <w:tabs>
              <w:tab w:val="right" w:leader="dot" w:pos="9350"/>
            </w:tabs>
            <w:rPr>
              <w:rFonts w:ascii="Arial" w:eastAsiaTheme="minorEastAsia" w:hAnsi="Arial" w:cs="Arial"/>
              <w:noProof/>
              <w:szCs w:val="24"/>
              <w:lang w:eastAsia="en-GB"/>
            </w:rPr>
          </w:pPr>
          <w:hyperlink w:anchor="_Toc61223227" w:history="1">
            <w:r w:rsidRPr="008507EE">
              <w:rPr>
                <w:rStyle w:val="Hyperlink"/>
                <w:rFonts w:ascii="Arial" w:hAnsi="Arial" w:cs="Arial"/>
                <w:noProof/>
              </w:rPr>
              <w:t>Efficient implementation of reward strategies</w:t>
            </w:r>
            <w:r w:rsidRPr="008507EE">
              <w:rPr>
                <w:rFonts w:ascii="Arial" w:hAnsi="Arial" w:cs="Arial"/>
                <w:noProof/>
                <w:webHidden/>
              </w:rPr>
              <w:tab/>
            </w:r>
            <w:r w:rsidRPr="008507EE">
              <w:rPr>
                <w:rFonts w:ascii="Arial" w:hAnsi="Arial" w:cs="Arial"/>
                <w:noProof/>
                <w:webHidden/>
              </w:rPr>
              <w:fldChar w:fldCharType="begin"/>
            </w:r>
            <w:r w:rsidRPr="008507EE">
              <w:rPr>
                <w:rFonts w:ascii="Arial" w:hAnsi="Arial" w:cs="Arial"/>
                <w:noProof/>
                <w:webHidden/>
              </w:rPr>
              <w:instrText xml:space="preserve"> PAGEREF _Toc61223227 \h </w:instrText>
            </w:r>
            <w:r w:rsidRPr="008507EE">
              <w:rPr>
                <w:rFonts w:ascii="Arial" w:hAnsi="Arial" w:cs="Arial"/>
                <w:noProof/>
                <w:webHidden/>
              </w:rPr>
            </w:r>
            <w:r w:rsidRPr="008507EE">
              <w:rPr>
                <w:rFonts w:ascii="Arial" w:hAnsi="Arial" w:cs="Arial"/>
                <w:noProof/>
                <w:webHidden/>
              </w:rPr>
              <w:fldChar w:fldCharType="separate"/>
            </w:r>
            <w:r w:rsidRPr="008507EE">
              <w:rPr>
                <w:rFonts w:ascii="Arial" w:hAnsi="Arial" w:cs="Arial"/>
                <w:noProof/>
                <w:webHidden/>
              </w:rPr>
              <w:t>9</w:t>
            </w:r>
            <w:r w:rsidRPr="008507EE">
              <w:rPr>
                <w:rFonts w:ascii="Arial" w:hAnsi="Arial" w:cs="Arial"/>
                <w:noProof/>
                <w:webHidden/>
              </w:rPr>
              <w:fldChar w:fldCharType="end"/>
            </w:r>
          </w:hyperlink>
        </w:p>
        <w:p w14:paraId="3CC19B12" w14:textId="69D3E1CA" w:rsidR="008507EE" w:rsidRPr="008507EE" w:rsidRDefault="008507EE">
          <w:pPr>
            <w:pStyle w:val="TOC2"/>
            <w:tabs>
              <w:tab w:val="right" w:leader="dot" w:pos="9350"/>
            </w:tabs>
            <w:rPr>
              <w:rFonts w:ascii="Arial" w:eastAsiaTheme="minorEastAsia" w:hAnsi="Arial" w:cs="Arial"/>
              <w:noProof/>
              <w:szCs w:val="24"/>
              <w:lang w:eastAsia="en-GB"/>
            </w:rPr>
          </w:pPr>
          <w:hyperlink w:anchor="_Toc61223228" w:history="1">
            <w:r w:rsidRPr="008507EE">
              <w:rPr>
                <w:rStyle w:val="Hyperlink"/>
                <w:rFonts w:ascii="Arial" w:hAnsi="Arial" w:cs="Arial"/>
                <w:noProof/>
              </w:rPr>
              <w:t>There are certain benefits that firms like Hanoi Hat company can get by enforcing reward management in the workplace. The benefits are bellowed:</w:t>
            </w:r>
            <w:r w:rsidRPr="008507EE">
              <w:rPr>
                <w:rFonts w:ascii="Arial" w:hAnsi="Arial" w:cs="Arial"/>
                <w:noProof/>
                <w:webHidden/>
              </w:rPr>
              <w:tab/>
            </w:r>
            <w:r w:rsidRPr="008507EE">
              <w:rPr>
                <w:rFonts w:ascii="Arial" w:hAnsi="Arial" w:cs="Arial"/>
                <w:noProof/>
                <w:webHidden/>
              </w:rPr>
              <w:fldChar w:fldCharType="begin"/>
            </w:r>
            <w:r w:rsidRPr="008507EE">
              <w:rPr>
                <w:rFonts w:ascii="Arial" w:hAnsi="Arial" w:cs="Arial"/>
                <w:noProof/>
                <w:webHidden/>
              </w:rPr>
              <w:instrText xml:space="preserve"> PAGEREF _Toc61223228 \h </w:instrText>
            </w:r>
            <w:r w:rsidRPr="008507EE">
              <w:rPr>
                <w:rFonts w:ascii="Arial" w:hAnsi="Arial" w:cs="Arial"/>
                <w:noProof/>
                <w:webHidden/>
              </w:rPr>
            </w:r>
            <w:r w:rsidRPr="008507EE">
              <w:rPr>
                <w:rFonts w:ascii="Arial" w:hAnsi="Arial" w:cs="Arial"/>
                <w:noProof/>
                <w:webHidden/>
              </w:rPr>
              <w:fldChar w:fldCharType="separate"/>
            </w:r>
            <w:r w:rsidRPr="008507EE">
              <w:rPr>
                <w:rFonts w:ascii="Arial" w:hAnsi="Arial" w:cs="Arial"/>
                <w:noProof/>
                <w:webHidden/>
              </w:rPr>
              <w:t>10</w:t>
            </w:r>
            <w:r w:rsidRPr="008507EE">
              <w:rPr>
                <w:rFonts w:ascii="Arial" w:hAnsi="Arial" w:cs="Arial"/>
                <w:noProof/>
                <w:webHidden/>
              </w:rPr>
              <w:fldChar w:fldCharType="end"/>
            </w:r>
          </w:hyperlink>
        </w:p>
        <w:p w14:paraId="6A66E93D" w14:textId="76354B55" w:rsidR="008507EE" w:rsidRPr="008507EE" w:rsidRDefault="008507EE">
          <w:pPr>
            <w:pStyle w:val="TOC1"/>
            <w:tabs>
              <w:tab w:val="right" w:leader="dot" w:pos="9350"/>
            </w:tabs>
            <w:rPr>
              <w:rFonts w:ascii="Arial" w:eastAsiaTheme="minorEastAsia" w:hAnsi="Arial" w:cs="Arial"/>
              <w:noProof/>
              <w:szCs w:val="24"/>
              <w:lang w:eastAsia="en-GB"/>
            </w:rPr>
          </w:pPr>
          <w:hyperlink w:anchor="_Toc61223229" w:history="1">
            <w:r w:rsidRPr="008507EE">
              <w:rPr>
                <w:rStyle w:val="Hyperlink"/>
                <w:rFonts w:ascii="Arial" w:hAnsi="Arial" w:cs="Arial"/>
                <w:noProof/>
              </w:rPr>
              <w:t>Conclusion</w:t>
            </w:r>
            <w:r w:rsidRPr="008507EE">
              <w:rPr>
                <w:rFonts w:ascii="Arial" w:hAnsi="Arial" w:cs="Arial"/>
                <w:noProof/>
                <w:webHidden/>
              </w:rPr>
              <w:tab/>
            </w:r>
            <w:r w:rsidRPr="008507EE">
              <w:rPr>
                <w:rFonts w:ascii="Arial" w:hAnsi="Arial" w:cs="Arial"/>
                <w:noProof/>
                <w:webHidden/>
              </w:rPr>
              <w:fldChar w:fldCharType="begin"/>
            </w:r>
            <w:r w:rsidRPr="008507EE">
              <w:rPr>
                <w:rFonts w:ascii="Arial" w:hAnsi="Arial" w:cs="Arial"/>
                <w:noProof/>
                <w:webHidden/>
              </w:rPr>
              <w:instrText xml:space="preserve"> PAGEREF _Toc61223229 \h </w:instrText>
            </w:r>
            <w:r w:rsidRPr="008507EE">
              <w:rPr>
                <w:rFonts w:ascii="Arial" w:hAnsi="Arial" w:cs="Arial"/>
                <w:noProof/>
                <w:webHidden/>
              </w:rPr>
            </w:r>
            <w:r w:rsidRPr="008507EE">
              <w:rPr>
                <w:rFonts w:ascii="Arial" w:hAnsi="Arial" w:cs="Arial"/>
                <w:noProof/>
                <w:webHidden/>
              </w:rPr>
              <w:fldChar w:fldCharType="separate"/>
            </w:r>
            <w:r w:rsidRPr="008507EE">
              <w:rPr>
                <w:rFonts w:ascii="Arial" w:hAnsi="Arial" w:cs="Arial"/>
                <w:noProof/>
                <w:webHidden/>
              </w:rPr>
              <w:t>11</w:t>
            </w:r>
            <w:r w:rsidRPr="008507EE">
              <w:rPr>
                <w:rFonts w:ascii="Arial" w:hAnsi="Arial" w:cs="Arial"/>
                <w:noProof/>
                <w:webHidden/>
              </w:rPr>
              <w:fldChar w:fldCharType="end"/>
            </w:r>
          </w:hyperlink>
        </w:p>
        <w:p w14:paraId="090EB1FD" w14:textId="297755A5" w:rsidR="008507EE" w:rsidRPr="008507EE" w:rsidRDefault="008507EE">
          <w:pPr>
            <w:pStyle w:val="TOC1"/>
            <w:tabs>
              <w:tab w:val="right" w:leader="dot" w:pos="9350"/>
            </w:tabs>
            <w:rPr>
              <w:rFonts w:ascii="Arial" w:eastAsiaTheme="minorEastAsia" w:hAnsi="Arial" w:cs="Arial"/>
              <w:noProof/>
              <w:szCs w:val="24"/>
              <w:lang w:eastAsia="en-GB"/>
            </w:rPr>
          </w:pPr>
          <w:hyperlink w:anchor="_Toc61223230" w:history="1">
            <w:r w:rsidRPr="008507EE">
              <w:rPr>
                <w:rStyle w:val="Hyperlink"/>
                <w:rFonts w:ascii="Arial" w:hAnsi="Arial" w:cs="Arial"/>
                <w:noProof/>
              </w:rPr>
              <w:t>Reference</w:t>
            </w:r>
            <w:r w:rsidRPr="008507EE">
              <w:rPr>
                <w:rFonts w:ascii="Arial" w:hAnsi="Arial" w:cs="Arial"/>
                <w:noProof/>
                <w:webHidden/>
              </w:rPr>
              <w:tab/>
            </w:r>
            <w:r w:rsidRPr="008507EE">
              <w:rPr>
                <w:rFonts w:ascii="Arial" w:hAnsi="Arial" w:cs="Arial"/>
                <w:noProof/>
                <w:webHidden/>
              </w:rPr>
              <w:fldChar w:fldCharType="begin"/>
            </w:r>
            <w:r w:rsidRPr="008507EE">
              <w:rPr>
                <w:rFonts w:ascii="Arial" w:hAnsi="Arial" w:cs="Arial"/>
                <w:noProof/>
                <w:webHidden/>
              </w:rPr>
              <w:instrText xml:space="preserve"> PAGEREF _Toc61223230 \h </w:instrText>
            </w:r>
            <w:r w:rsidRPr="008507EE">
              <w:rPr>
                <w:rFonts w:ascii="Arial" w:hAnsi="Arial" w:cs="Arial"/>
                <w:noProof/>
                <w:webHidden/>
              </w:rPr>
            </w:r>
            <w:r w:rsidRPr="008507EE">
              <w:rPr>
                <w:rFonts w:ascii="Arial" w:hAnsi="Arial" w:cs="Arial"/>
                <w:noProof/>
                <w:webHidden/>
              </w:rPr>
              <w:fldChar w:fldCharType="separate"/>
            </w:r>
            <w:r w:rsidRPr="008507EE">
              <w:rPr>
                <w:rFonts w:ascii="Arial" w:hAnsi="Arial" w:cs="Arial"/>
                <w:noProof/>
                <w:webHidden/>
              </w:rPr>
              <w:t>12</w:t>
            </w:r>
            <w:r w:rsidRPr="008507EE">
              <w:rPr>
                <w:rFonts w:ascii="Arial" w:hAnsi="Arial" w:cs="Arial"/>
                <w:noProof/>
                <w:webHidden/>
              </w:rPr>
              <w:fldChar w:fldCharType="end"/>
            </w:r>
          </w:hyperlink>
        </w:p>
        <w:p w14:paraId="0EFA6A40" w14:textId="13CEEECF" w:rsidR="00C54054" w:rsidRPr="006725B3" w:rsidRDefault="001E3419" w:rsidP="000A6A3D">
          <w:pPr>
            <w:rPr>
              <w:rFonts w:ascii="Arial" w:hAnsi="Arial" w:cs="Arial"/>
            </w:rPr>
          </w:pPr>
          <w:r w:rsidRPr="008507EE">
            <w:rPr>
              <w:rFonts w:ascii="Arial" w:hAnsi="Arial" w:cs="Arial"/>
              <w:b/>
              <w:bCs/>
              <w:noProof/>
            </w:rPr>
            <w:fldChar w:fldCharType="end"/>
          </w:r>
        </w:p>
      </w:sdtContent>
    </w:sdt>
    <w:p w14:paraId="34CF4249" w14:textId="4C47CB46" w:rsidR="000A6A3D" w:rsidRPr="006725B3" w:rsidRDefault="000A6A3D" w:rsidP="00C54054">
      <w:pPr>
        <w:spacing w:line="360" w:lineRule="auto"/>
        <w:rPr>
          <w:rFonts w:ascii="Arial" w:hAnsi="Arial" w:cs="Arial"/>
        </w:rPr>
      </w:pPr>
    </w:p>
    <w:p w14:paraId="794E26C0" w14:textId="46318A49" w:rsidR="003318CA" w:rsidRPr="006725B3" w:rsidRDefault="003318CA" w:rsidP="00C54054">
      <w:pPr>
        <w:spacing w:line="360" w:lineRule="auto"/>
        <w:rPr>
          <w:rFonts w:ascii="Arial" w:hAnsi="Arial" w:cs="Arial"/>
        </w:rPr>
      </w:pPr>
    </w:p>
    <w:p w14:paraId="7592FA24" w14:textId="69671E72" w:rsidR="003318CA" w:rsidRPr="006725B3" w:rsidRDefault="003318CA" w:rsidP="00C54054">
      <w:pPr>
        <w:spacing w:line="360" w:lineRule="auto"/>
        <w:rPr>
          <w:rFonts w:ascii="Arial" w:hAnsi="Arial" w:cs="Arial"/>
        </w:rPr>
      </w:pPr>
    </w:p>
    <w:p w14:paraId="3407E97C" w14:textId="43FEC49E" w:rsidR="003318CA" w:rsidRPr="006725B3" w:rsidRDefault="003318CA" w:rsidP="00C54054">
      <w:pPr>
        <w:spacing w:line="360" w:lineRule="auto"/>
        <w:rPr>
          <w:rFonts w:ascii="Arial" w:hAnsi="Arial" w:cs="Arial"/>
        </w:rPr>
      </w:pPr>
    </w:p>
    <w:p w14:paraId="1FC9B565" w14:textId="3D6C1BFA" w:rsidR="003318CA" w:rsidRPr="006725B3" w:rsidRDefault="003318CA" w:rsidP="00C54054">
      <w:pPr>
        <w:spacing w:line="360" w:lineRule="auto"/>
        <w:rPr>
          <w:rFonts w:ascii="Arial" w:hAnsi="Arial" w:cs="Arial"/>
        </w:rPr>
      </w:pPr>
    </w:p>
    <w:p w14:paraId="777A17B7" w14:textId="3AFDAC69" w:rsidR="003318CA" w:rsidRPr="006725B3" w:rsidRDefault="003318CA" w:rsidP="00C54054">
      <w:pPr>
        <w:spacing w:line="360" w:lineRule="auto"/>
        <w:rPr>
          <w:rFonts w:ascii="Arial" w:hAnsi="Arial" w:cs="Arial"/>
        </w:rPr>
      </w:pPr>
    </w:p>
    <w:p w14:paraId="30CBF98F" w14:textId="27BC536C" w:rsidR="003318CA" w:rsidRPr="006725B3" w:rsidRDefault="003318CA" w:rsidP="00C54054">
      <w:pPr>
        <w:spacing w:line="360" w:lineRule="auto"/>
        <w:rPr>
          <w:rFonts w:ascii="Arial" w:hAnsi="Arial" w:cs="Arial"/>
        </w:rPr>
      </w:pPr>
    </w:p>
    <w:p w14:paraId="7ED91F23" w14:textId="18443626" w:rsidR="003318CA" w:rsidRPr="006725B3" w:rsidRDefault="003318CA" w:rsidP="00C54054">
      <w:pPr>
        <w:spacing w:line="360" w:lineRule="auto"/>
        <w:rPr>
          <w:rFonts w:ascii="Arial" w:hAnsi="Arial" w:cs="Arial"/>
        </w:rPr>
      </w:pPr>
    </w:p>
    <w:p w14:paraId="0BDE11D2" w14:textId="18405359" w:rsidR="003318CA" w:rsidRPr="006725B3" w:rsidRDefault="003318CA" w:rsidP="00C54054">
      <w:pPr>
        <w:spacing w:line="360" w:lineRule="auto"/>
        <w:rPr>
          <w:rFonts w:ascii="Arial" w:hAnsi="Arial" w:cs="Arial"/>
        </w:rPr>
      </w:pPr>
    </w:p>
    <w:p w14:paraId="76CA2A36" w14:textId="6AA9158A" w:rsidR="003318CA" w:rsidRPr="006725B3" w:rsidRDefault="003318CA" w:rsidP="00C54054">
      <w:pPr>
        <w:spacing w:line="360" w:lineRule="auto"/>
        <w:rPr>
          <w:rFonts w:ascii="Arial" w:hAnsi="Arial" w:cs="Arial"/>
        </w:rPr>
      </w:pPr>
    </w:p>
    <w:p w14:paraId="73AC3C27" w14:textId="77777777" w:rsidR="003318CA" w:rsidRPr="006725B3" w:rsidRDefault="003318CA" w:rsidP="00C54054">
      <w:pPr>
        <w:spacing w:line="360" w:lineRule="auto"/>
        <w:rPr>
          <w:rFonts w:ascii="Arial" w:hAnsi="Arial" w:cs="Arial"/>
        </w:rPr>
      </w:pPr>
    </w:p>
    <w:p w14:paraId="2F24FDA7" w14:textId="2B022867" w:rsidR="000A6A3D" w:rsidRPr="006725B3" w:rsidRDefault="000A6A3D" w:rsidP="006725B3">
      <w:pPr>
        <w:pStyle w:val="Heading1"/>
      </w:pPr>
      <w:bookmarkStart w:id="0" w:name="_Toc61223219"/>
      <w:r w:rsidRPr="006725B3">
        <w:lastRenderedPageBreak/>
        <w:t>Introduction</w:t>
      </w:r>
      <w:bookmarkEnd w:id="0"/>
    </w:p>
    <w:p w14:paraId="135841FF" w14:textId="647946DB" w:rsidR="002664B0" w:rsidRPr="006725B3" w:rsidRDefault="009121A7" w:rsidP="00C54054">
      <w:pPr>
        <w:spacing w:line="360" w:lineRule="auto"/>
        <w:rPr>
          <w:rFonts w:ascii="Arial" w:hAnsi="Arial" w:cs="Arial"/>
        </w:rPr>
      </w:pPr>
      <w:r w:rsidRPr="006725B3">
        <w:rPr>
          <w:rFonts w:ascii="Arial" w:hAnsi="Arial" w:cs="Arial"/>
        </w:rPr>
        <w:t xml:space="preserve">The article shows how </w:t>
      </w:r>
      <w:r w:rsidR="005952D0" w:rsidRPr="006725B3">
        <w:rPr>
          <w:rFonts w:ascii="Arial" w:hAnsi="Arial" w:cs="Arial"/>
        </w:rPr>
        <w:t xml:space="preserve">an </w:t>
      </w:r>
      <w:r w:rsidRPr="006725B3">
        <w:rPr>
          <w:rFonts w:ascii="Arial" w:hAnsi="Arial" w:cs="Arial"/>
        </w:rPr>
        <w:t xml:space="preserve">organisation needs to imply reward management as part of the HRM process to solve the conflict of fair </w:t>
      </w:r>
      <w:r w:rsidR="00D944B0" w:rsidRPr="006725B3">
        <w:rPr>
          <w:rFonts w:ascii="Arial" w:hAnsi="Arial" w:cs="Arial"/>
        </w:rPr>
        <w:t>payment</w:t>
      </w:r>
      <w:r w:rsidRPr="006725B3">
        <w:rPr>
          <w:rFonts w:ascii="Arial" w:hAnsi="Arial" w:cs="Arial"/>
        </w:rPr>
        <w:t xml:space="preserve"> in </w:t>
      </w:r>
      <w:r w:rsidR="005952D0" w:rsidRPr="006725B3">
        <w:rPr>
          <w:rFonts w:ascii="Arial" w:hAnsi="Arial" w:cs="Arial"/>
        </w:rPr>
        <w:t xml:space="preserve">the </w:t>
      </w:r>
      <w:r w:rsidRPr="006725B3">
        <w:rPr>
          <w:rFonts w:ascii="Arial" w:hAnsi="Arial" w:cs="Arial"/>
        </w:rPr>
        <w:t xml:space="preserve">workplace. The report was constructed by analysing the case study of Hanoi Hat Company. The article evaluated the reward practices of the diverse market by analysing the topics of con-current issues of </w:t>
      </w:r>
      <w:r w:rsidR="00CF4503" w:rsidRPr="006725B3">
        <w:rPr>
          <w:rFonts w:ascii="Arial" w:hAnsi="Arial" w:cs="Arial"/>
        </w:rPr>
        <w:t xml:space="preserve">HRM and IHRM. Besides, the article has outlined certain reward practices to increase employee commitment in </w:t>
      </w:r>
      <w:r w:rsidR="005952D0" w:rsidRPr="006725B3">
        <w:rPr>
          <w:rFonts w:ascii="Arial" w:hAnsi="Arial" w:cs="Arial"/>
        </w:rPr>
        <w:t xml:space="preserve">the </w:t>
      </w:r>
      <w:r w:rsidR="00CF4503" w:rsidRPr="006725B3">
        <w:rPr>
          <w:rFonts w:ascii="Arial" w:hAnsi="Arial" w:cs="Arial"/>
        </w:rPr>
        <w:t xml:space="preserve">workplace. The report has also evaluated the concept of reward management and chooses “smart reward”, the newest version of </w:t>
      </w:r>
      <w:r w:rsidR="005952D0" w:rsidRPr="006725B3">
        <w:rPr>
          <w:rFonts w:ascii="Arial" w:hAnsi="Arial" w:cs="Arial"/>
        </w:rPr>
        <w:t xml:space="preserve">the </w:t>
      </w:r>
      <w:r w:rsidR="00CF4503" w:rsidRPr="006725B3">
        <w:rPr>
          <w:rFonts w:ascii="Arial" w:hAnsi="Arial" w:cs="Arial"/>
        </w:rPr>
        <w:t xml:space="preserve">total reward strategy, as </w:t>
      </w:r>
      <w:r w:rsidR="005952D0" w:rsidRPr="006725B3">
        <w:rPr>
          <w:rFonts w:ascii="Arial" w:hAnsi="Arial" w:cs="Arial"/>
        </w:rPr>
        <w:t>a</w:t>
      </w:r>
      <w:r w:rsidR="00CF4503" w:rsidRPr="006725B3">
        <w:rPr>
          <w:rFonts w:ascii="Arial" w:hAnsi="Arial" w:cs="Arial"/>
        </w:rPr>
        <w:t xml:space="preserve"> suitable practice to resolve conflict concerning the case of Hanoi Hat Company.</w:t>
      </w:r>
    </w:p>
    <w:p w14:paraId="20690630" w14:textId="781F2D5C" w:rsidR="002664B0" w:rsidRPr="006725B3" w:rsidRDefault="002664B0" w:rsidP="00C54054">
      <w:pPr>
        <w:spacing w:line="360" w:lineRule="auto"/>
        <w:rPr>
          <w:rFonts w:ascii="Arial" w:hAnsi="Arial" w:cs="Arial"/>
        </w:rPr>
      </w:pPr>
    </w:p>
    <w:p w14:paraId="79E1679B" w14:textId="27E0565D" w:rsidR="002664B0" w:rsidRPr="006725B3" w:rsidRDefault="00682250" w:rsidP="006725B3">
      <w:pPr>
        <w:pStyle w:val="Heading1"/>
      </w:pPr>
      <w:bookmarkStart w:id="1" w:name="_Toc61223220"/>
      <w:r w:rsidRPr="006725B3">
        <w:t xml:space="preserve">Evaluation of the reward practices of an </w:t>
      </w:r>
      <w:r w:rsidR="00290E69" w:rsidRPr="006725B3">
        <w:t>organisation</w:t>
      </w:r>
      <w:bookmarkEnd w:id="1"/>
    </w:p>
    <w:p w14:paraId="645DF557" w14:textId="77777777" w:rsidR="003318CA" w:rsidRPr="006725B3" w:rsidRDefault="003318CA" w:rsidP="003318CA">
      <w:pPr>
        <w:rPr>
          <w:rFonts w:ascii="Arial" w:hAnsi="Arial" w:cs="Arial"/>
        </w:rPr>
      </w:pPr>
    </w:p>
    <w:p w14:paraId="4594EFBA" w14:textId="0C5326D1" w:rsidR="00290E69" w:rsidRPr="006725B3" w:rsidRDefault="00290E69" w:rsidP="006725B3">
      <w:pPr>
        <w:pStyle w:val="Heading2"/>
      </w:pPr>
      <w:bookmarkStart w:id="2" w:name="_Toc61223221"/>
      <w:r w:rsidRPr="006725B3">
        <w:t>Current issues of HRM and IHRM</w:t>
      </w:r>
      <w:bookmarkEnd w:id="2"/>
    </w:p>
    <w:p w14:paraId="6D0697BC" w14:textId="59341450" w:rsidR="00D31A2E" w:rsidRPr="006725B3" w:rsidRDefault="009F24B2" w:rsidP="00C54054">
      <w:pPr>
        <w:spacing w:line="360" w:lineRule="auto"/>
        <w:rPr>
          <w:rFonts w:ascii="Arial" w:hAnsi="Arial" w:cs="Arial"/>
        </w:rPr>
      </w:pPr>
      <w:r w:rsidRPr="006725B3">
        <w:rPr>
          <w:rFonts w:ascii="Arial" w:hAnsi="Arial" w:cs="Arial"/>
        </w:rPr>
        <w:t xml:space="preserve">In the past few years, the sector of Human Resource Management has been going through </w:t>
      </w:r>
      <w:r w:rsidR="00604D1D" w:rsidRPr="006725B3">
        <w:rPr>
          <w:rFonts w:ascii="Arial" w:hAnsi="Arial" w:cs="Arial"/>
        </w:rPr>
        <w:t>several</w:t>
      </w:r>
      <w:r w:rsidRPr="006725B3">
        <w:rPr>
          <w:rFonts w:ascii="Arial" w:hAnsi="Arial" w:cs="Arial"/>
        </w:rPr>
        <w:t xml:space="preserve"> controversies regarding the factor of employee engagement in </w:t>
      </w:r>
      <w:r w:rsidR="00BB7AE8" w:rsidRPr="006725B3">
        <w:rPr>
          <w:rFonts w:ascii="Arial" w:hAnsi="Arial" w:cs="Arial"/>
        </w:rPr>
        <w:t>an</w:t>
      </w:r>
      <w:r w:rsidRPr="006725B3">
        <w:rPr>
          <w:rFonts w:ascii="Arial" w:hAnsi="Arial" w:cs="Arial"/>
        </w:rPr>
        <w:t xml:space="preserve"> </w:t>
      </w:r>
      <w:r w:rsidR="00BA4D6E" w:rsidRPr="006725B3">
        <w:rPr>
          <w:rFonts w:ascii="Arial" w:hAnsi="Arial" w:cs="Arial"/>
        </w:rPr>
        <w:t>organisation</w:t>
      </w:r>
      <w:r w:rsidRPr="006725B3">
        <w:rPr>
          <w:rFonts w:ascii="Arial" w:hAnsi="Arial" w:cs="Arial"/>
        </w:rPr>
        <w:t>.</w:t>
      </w:r>
      <w:r w:rsidR="00BB7AE8" w:rsidRPr="006725B3">
        <w:rPr>
          <w:rFonts w:ascii="Arial" w:hAnsi="Arial" w:cs="Arial"/>
        </w:rPr>
        <w:t xml:space="preserve"> Previously, </w:t>
      </w:r>
      <w:r w:rsidR="00604D1D" w:rsidRPr="006725B3">
        <w:rPr>
          <w:rFonts w:ascii="Arial" w:hAnsi="Arial" w:cs="Arial"/>
        </w:rPr>
        <w:t xml:space="preserve">the </w:t>
      </w:r>
      <w:r w:rsidR="00BB7AE8" w:rsidRPr="006725B3">
        <w:rPr>
          <w:rFonts w:ascii="Arial" w:hAnsi="Arial" w:cs="Arial"/>
        </w:rPr>
        <w:t>organisation practiced the concept of “Personnel Management” which would focus on only employee management but did not pay any heed to employee satisfaction (</w:t>
      </w:r>
      <w:proofErr w:type="spellStart"/>
      <w:r w:rsidR="00BB7AE8" w:rsidRPr="006725B3">
        <w:rPr>
          <w:rStyle w:val="fontstyle01"/>
          <w:rFonts w:ascii="Arial" w:hAnsi="Arial" w:cs="Arial"/>
          <w:color w:val="auto"/>
        </w:rPr>
        <w:t>Wollard</w:t>
      </w:r>
      <w:proofErr w:type="spellEnd"/>
      <w:r w:rsidR="00BB7AE8" w:rsidRPr="006725B3">
        <w:rPr>
          <w:rStyle w:val="fontstyle01"/>
          <w:rFonts w:ascii="Arial" w:hAnsi="Arial" w:cs="Arial"/>
          <w:color w:val="auto"/>
        </w:rPr>
        <w:t>, 2011)</w:t>
      </w:r>
      <w:r w:rsidR="00BB7AE8" w:rsidRPr="006725B3">
        <w:rPr>
          <w:rFonts w:ascii="Arial" w:hAnsi="Arial" w:cs="Arial"/>
        </w:rPr>
        <w:t>. So, the concept of HRM replaced the practice of personnel management in companies. However, currently</w:t>
      </w:r>
      <w:r w:rsidR="00604D1D" w:rsidRPr="006725B3">
        <w:rPr>
          <w:rFonts w:ascii="Arial" w:hAnsi="Arial" w:cs="Arial"/>
        </w:rPr>
        <w:t>,</w:t>
      </w:r>
      <w:r w:rsidR="00BB7AE8" w:rsidRPr="006725B3">
        <w:rPr>
          <w:rFonts w:ascii="Arial" w:hAnsi="Arial" w:cs="Arial"/>
        </w:rPr>
        <w:t xml:space="preserve"> the concept of HRM is also facing certain issu</w:t>
      </w:r>
      <w:r w:rsidR="00D31A2E" w:rsidRPr="006725B3">
        <w:rPr>
          <w:rFonts w:ascii="Arial" w:hAnsi="Arial" w:cs="Arial"/>
        </w:rPr>
        <w:t xml:space="preserve">es like intense globalisation, modern manufacturing technique, alteration in customer </w:t>
      </w:r>
      <w:r w:rsidR="00B22ED8" w:rsidRPr="006725B3">
        <w:rPr>
          <w:rFonts w:ascii="Arial" w:hAnsi="Arial" w:cs="Arial"/>
        </w:rPr>
        <w:t>behaviour</w:t>
      </w:r>
      <w:r w:rsidR="00D31A2E" w:rsidRPr="006725B3">
        <w:rPr>
          <w:rFonts w:ascii="Arial" w:hAnsi="Arial" w:cs="Arial"/>
        </w:rPr>
        <w:t xml:space="preserve"> and preferences.</w:t>
      </w:r>
    </w:p>
    <w:p w14:paraId="6B39EA59" w14:textId="77777777" w:rsidR="003318CA" w:rsidRPr="006725B3" w:rsidRDefault="003318CA" w:rsidP="00C54054">
      <w:pPr>
        <w:spacing w:line="360" w:lineRule="auto"/>
        <w:rPr>
          <w:rFonts w:ascii="Arial" w:hAnsi="Arial" w:cs="Arial"/>
        </w:rPr>
      </w:pPr>
    </w:p>
    <w:p w14:paraId="6D04D0C7" w14:textId="64DB4CC0" w:rsidR="009F24B2" w:rsidRDefault="00D31A2E" w:rsidP="00C54054">
      <w:pPr>
        <w:spacing w:line="360" w:lineRule="auto"/>
        <w:rPr>
          <w:rFonts w:ascii="Arial" w:hAnsi="Arial" w:cs="Arial"/>
        </w:rPr>
      </w:pPr>
      <w:r w:rsidRPr="006725B3">
        <w:rPr>
          <w:rFonts w:ascii="Arial" w:hAnsi="Arial" w:cs="Arial"/>
        </w:rPr>
        <w:t>Nowadays, the main role of HRM is to use the expertise and knowledge of skilled worker both effectively and efficiently which in term help in achieving organisational goal.</w:t>
      </w:r>
      <w:r w:rsidR="001A6354" w:rsidRPr="006725B3">
        <w:rPr>
          <w:rFonts w:ascii="Arial" w:hAnsi="Arial" w:cs="Arial"/>
        </w:rPr>
        <w:t xml:space="preserve"> Challenges like diverse workplace</w:t>
      </w:r>
      <w:r w:rsidR="00604D1D" w:rsidRPr="006725B3">
        <w:rPr>
          <w:rFonts w:ascii="Arial" w:hAnsi="Arial" w:cs="Arial"/>
        </w:rPr>
        <w:t>s</w:t>
      </w:r>
      <w:r w:rsidR="001A6354" w:rsidRPr="006725B3">
        <w:rPr>
          <w:rFonts w:ascii="Arial" w:hAnsi="Arial" w:cs="Arial"/>
        </w:rPr>
        <w:t xml:space="preserve"> also create by HRM practice, which generates optimal profit growth but creates dissatisfaction in </w:t>
      </w:r>
      <w:r w:rsidR="00604D1D" w:rsidRPr="006725B3">
        <w:rPr>
          <w:rFonts w:ascii="Arial" w:hAnsi="Arial" w:cs="Arial"/>
        </w:rPr>
        <w:t xml:space="preserve">the </w:t>
      </w:r>
      <w:r w:rsidR="001A6354" w:rsidRPr="006725B3">
        <w:rPr>
          <w:rFonts w:ascii="Arial" w:hAnsi="Arial" w:cs="Arial"/>
        </w:rPr>
        <w:t>regular employee base</w:t>
      </w:r>
      <w:r w:rsidRPr="006725B3">
        <w:rPr>
          <w:rFonts w:ascii="Arial" w:hAnsi="Arial" w:cs="Arial"/>
        </w:rPr>
        <w:t xml:space="preserve"> </w:t>
      </w:r>
      <w:r w:rsidR="001A6354" w:rsidRPr="006725B3">
        <w:rPr>
          <w:rFonts w:ascii="Arial" w:hAnsi="Arial" w:cs="Arial"/>
        </w:rPr>
        <w:t xml:space="preserve">because of the change in typical workplace practices. For this reason, </w:t>
      </w:r>
      <w:r w:rsidR="00057312" w:rsidRPr="006725B3">
        <w:rPr>
          <w:rFonts w:ascii="Arial" w:hAnsi="Arial" w:cs="Arial"/>
        </w:rPr>
        <w:t>“</w:t>
      </w:r>
      <w:r w:rsidR="001A6354" w:rsidRPr="006725B3">
        <w:rPr>
          <w:rFonts w:ascii="Arial" w:hAnsi="Arial" w:cs="Arial"/>
        </w:rPr>
        <w:t>change management</w:t>
      </w:r>
      <w:r w:rsidR="00057312" w:rsidRPr="006725B3">
        <w:rPr>
          <w:rFonts w:ascii="Arial" w:hAnsi="Arial" w:cs="Arial"/>
        </w:rPr>
        <w:t>”</w:t>
      </w:r>
      <w:r w:rsidR="001A6354" w:rsidRPr="006725B3">
        <w:rPr>
          <w:rFonts w:ascii="Arial" w:hAnsi="Arial" w:cs="Arial"/>
        </w:rPr>
        <w:t xml:space="preserve"> is one of </w:t>
      </w:r>
      <w:r w:rsidR="001A6354" w:rsidRPr="006725B3">
        <w:rPr>
          <w:rFonts w:ascii="Arial" w:hAnsi="Arial" w:cs="Arial"/>
        </w:rPr>
        <w:lastRenderedPageBreak/>
        <w:t xml:space="preserve">the crucial roles of </w:t>
      </w:r>
      <w:r w:rsidR="00604D1D" w:rsidRPr="006725B3">
        <w:rPr>
          <w:rFonts w:ascii="Arial" w:hAnsi="Arial" w:cs="Arial"/>
        </w:rPr>
        <w:t xml:space="preserve">the </w:t>
      </w:r>
      <w:r w:rsidR="001A6354" w:rsidRPr="006725B3">
        <w:rPr>
          <w:rFonts w:ascii="Arial" w:hAnsi="Arial" w:cs="Arial"/>
        </w:rPr>
        <w:t>HRM system as it maintains balance in both business growth and employee engagement by integrating both internal and external changes.</w:t>
      </w:r>
      <w:r w:rsidR="004E6036">
        <w:rPr>
          <w:rFonts w:ascii="Arial" w:hAnsi="Arial" w:cs="Arial"/>
        </w:rPr>
        <w:t xml:space="preserve"> (</w:t>
      </w:r>
      <w:r w:rsidR="00202F19">
        <w:rPr>
          <w:rFonts w:ascii="Arial" w:hAnsi="Arial" w:cs="Arial"/>
        </w:rPr>
        <w:t>Brown</w:t>
      </w:r>
      <w:r w:rsidR="00135474">
        <w:rPr>
          <w:rFonts w:ascii="Arial" w:hAnsi="Arial" w:cs="Arial"/>
        </w:rPr>
        <w:t>, 201</w:t>
      </w:r>
      <w:r w:rsidR="00202F19">
        <w:rPr>
          <w:rFonts w:ascii="Arial" w:hAnsi="Arial" w:cs="Arial"/>
        </w:rPr>
        <w:t>4</w:t>
      </w:r>
      <w:r w:rsidR="004E6036">
        <w:rPr>
          <w:rFonts w:ascii="Arial" w:hAnsi="Arial" w:cs="Arial"/>
        </w:rPr>
        <w:t>)</w:t>
      </w:r>
    </w:p>
    <w:p w14:paraId="13E6FA98" w14:textId="77777777" w:rsidR="006725B3" w:rsidRPr="006725B3" w:rsidRDefault="006725B3" w:rsidP="00C54054">
      <w:pPr>
        <w:spacing w:line="360" w:lineRule="auto"/>
        <w:rPr>
          <w:rFonts w:ascii="Arial" w:hAnsi="Arial" w:cs="Arial"/>
        </w:rPr>
      </w:pPr>
    </w:p>
    <w:p w14:paraId="2A30D403" w14:textId="689396CE" w:rsidR="00B91495" w:rsidRPr="006725B3" w:rsidRDefault="00B91495" w:rsidP="00C54054">
      <w:pPr>
        <w:spacing w:line="360" w:lineRule="auto"/>
        <w:rPr>
          <w:rFonts w:ascii="Arial" w:hAnsi="Arial" w:cs="Arial"/>
        </w:rPr>
      </w:pPr>
      <w:r w:rsidRPr="006725B3">
        <w:rPr>
          <w:rFonts w:ascii="Arial" w:hAnsi="Arial" w:cs="Arial"/>
        </w:rPr>
        <w:t xml:space="preserve">However, as the world is becoming more globalised, many multi-national companies are using International Human Resource Management. According to </w:t>
      </w:r>
      <w:r w:rsidR="004854F8" w:rsidRPr="006725B3">
        <w:rPr>
          <w:rFonts w:ascii="Arial" w:hAnsi="Arial" w:cs="Arial"/>
        </w:rPr>
        <w:t>Dowling</w:t>
      </w:r>
      <w:r w:rsidRPr="006725B3">
        <w:rPr>
          <w:rFonts w:ascii="Arial" w:hAnsi="Arial" w:cs="Arial"/>
        </w:rPr>
        <w:t xml:space="preserve"> et al (2013), the concept of IHRM is concerned with three broad aspects including cross-cultural management, analy</w:t>
      </w:r>
      <w:r w:rsidR="00604D1D" w:rsidRPr="006725B3">
        <w:rPr>
          <w:rFonts w:ascii="Arial" w:hAnsi="Arial" w:cs="Arial"/>
        </w:rPr>
        <w:t>sis</w:t>
      </w:r>
      <w:r w:rsidRPr="006725B3">
        <w:rPr>
          <w:rFonts w:ascii="Arial" w:hAnsi="Arial" w:cs="Arial"/>
        </w:rPr>
        <w:t xml:space="preserve"> of foreign HRM practices</w:t>
      </w:r>
      <w:r w:rsidR="00604D1D" w:rsidRPr="006725B3">
        <w:rPr>
          <w:rFonts w:ascii="Arial" w:hAnsi="Arial" w:cs="Arial"/>
        </w:rPr>
        <w:t>,</w:t>
      </w:r>
      <w:r w:rsidRPr="006725B3">
        <w:rPr>
          <w:rFonts w:ascii="Arial" w:hAnsi="Arial" w:cs="Arial"/>
        </w:rPr>
        <w:t xml:space="preserve"> and the standardisation and localisation of HRM practices.</w:t>
      </w:r>
      <w:r w:rsidR="004854F8" w:rsidRPr="006725B3">
        <w:rPr>
          <w:rFonts w:ascii="Arial" w:hAnsi="Arial" w:cs="Arial"/>
        </w:rPr>
        <w:t xml:space="preserve"> As the concept is </w:t>
      </w:r>
      <w:r w:rsidR="00604D1D" w:rsidRPr="006725B3">
        <w:rPr>
          <w:rFonts w:ascii="Arial" w:hAnsi="Arial" w:cs="Arial"/>
        </w:rPr>
        <w:t>i</w:t>
      </w:r>
      <w:r w:rsidR="004854F8" w:rsidRPr="006725B3">
        <w:rPr>
          <w:rFonts w:ascii="Arial" w:hAnsi="Arial" w:cs="Arial"/>
        </w:rPr>
        <w:t xml:space="preserve">n </w:t>
      </w:r>
      <w:r w:rsidR="00604D1D" w:rsidRPr="006725B3">
        <w:rPr>
          <w:rFonts w:ascii="Arial" w:hAnsi="Arial" w:cs="Arial"/>
        </w:rPr>
        <w:t xml:space="preserve">a </w:t>
      </w:r>
      <w:r w:rsidR="004854F8" w:rsidRPr="006725B3">
        <w:rPr>
          <w:rFonts w:ascii="Arial" w:hAnsi="Arial" w:cs="Arial"/>
        </w:rPr>
        <w:t xml:space="preserve">global context, </w:t>
      </w:r>
      <w:r w:rsidR="00604D1D" w:rsidRPr="006725B3">
        <w:rPr>
          <w:rFonts w:ascii="Arial" w:hAnsi="Arial" w:cs="Arial"/>
        </w:rPr>
        <w:t>some</w:t>
      </w:r>
      <w:r w:rsidR="004854F8" w:rsidRPr="006725B3">
        <w:rPr>
          <w:rFonts w:ascii="Arial" w:hAnsi="Arial" w:cs="Arial"/>
        </w:rPr>
        <w:t xml:space="preserve"> challenges occur regarding the cross-cultural field. Besides, aspects like non-native management and global performance also create several challenges.</w:t>
      </w:r>
      <w:r w:rsidR="00135474">
        <w:rPr>
          <w:rFonts w:ascii="Arial" w:hAnsi="Arial" w:cs="Arial"/>
        </w:rPr>
        <w:t xml:space="preserve"> (Dowling, 2013)</w:t>
      </w:r>
    </w:p>
    <w:p w14:paraId="448CBC2D" w14:textId="77777777" w:rsidR="003318CA" w:rsidRPr="006725B3" w:rsidRDefault="003318CA" w:rsidP="00C54054">
      <w:pPr>
        <w:spacing w:line="360" w:lineRule="auto"/>
        <w:rPr>
          <w:rFonts w:ascii="Arial" w:hAnsi="Arial" w:cs="Arial"/>
        </w:rPr>
      </w:pPr>
    </w:p>
    <w:p w14:paraId="7DBAEB88" w14:textId="7F105C4A" w:rsidR="001A6354" w:rsidRPr="006725B3" w:rsidRDefault="001A6354" w:rsidP="006725B3">
      <w:pPr>
        <w:pStyle w:val="Heading2"/>
      </w:pPr>
      <w:bookmarkStart w:id="3" w:name="_Toc61223222"/>
      <w:r w:rsidRPr="006725B3">
        <w:t xml:space="preserve">In </w:t>
      </w:r>
      <w:r w:rsidR="00604D1D" w:rsidRPr="006725B3">
        <w:t xml:space="preserve">the </w:t>
      </w:r>
      <w:r w:rsidRPr="006725B3">
        <w:t xml:space="preserve">case of both HRM and IHRM, there are </w:t>
      </w:r>
      <w:r w:rsidR="00604D1D" w:rsidRPr="006725B3">
        <w:t>some</w:t>
      </w:r>
      <w:r w:rsidRPr="006725B3">
        <w:t xml:space="preserve"> emerging challenges in today</w:t>
      </w:r>
      <w:r w:rsidR="00604D1D" w:rsidRPr="006725B3">
        <w:t>'</w:t>
      </w:r>
      <w:r w:rsidRPr="006725B3">
        <w:t>s age. The most crucial ones are described below:</w:t>
      </w:r>
      <w:bookmarkEnd w:id="3"/>
    </w:p>
    <w:p w14:paraId="31B18961" w14:textId="77777777" w:rsidR="003318CA" w:rsidRPr="006725B3" w:rsidRDefault="003318CA" w:rsidP="00C54054">
      <w:pPr>
        <w:spacing w:line="360" w:lineRule="auto"/>
        <w:rPr>
          <w:rFonts w:ascii="Arial" w:hAnsi="Arial" w:cs="Arial"/>
        </w:rPr>
      </w:pPr>
    </w:p>
    <w:p w14:paraId="11958D0E" w14:textId="6F6F70B0" w:rsidR="00656AC2" w:rsidRPr="006725B3" w:rsidRDefault="001A6354" w:rsidP="00C54054">
      <w:pPr>
        <w:spacing w:line="360" w:lineRule="auto"/>
        <w:rPr>
          <w:rFonts w:ascii="Arial" w:hAnsi="Arial" w:cs="Arial"/>
        </w:rPr>
      </w:pPr>
      <w:r w:rsidRPr="006725B3">
        <w:rPr>
          <w:rFonts w:ascii="Arial" w:hAnsi="Arial" w:cs="Arial"/>
          <w:b/>
          <w:bCs/>
          <w:u w:val="single"/>
        </w:rPr>
        <w:t>Utilising organisation cult</w:t>
      </w:r>
      <w:r w:rsidR="000A333F" w:rsidRPr="006725B3">
        <w:rPr>
          <w:rFonts w:ascii="Arial" w:hAnsi="Arial" w:cs="Arial"/>
          <w:b/>
          <w:bCs/>
          <w:u w:val="single"/>
        </w:rPr>
        <w:t>ure and diverse workplace</w:t>
      </w:r>
      <w:r w:rsidR="000A333F" w:rsidRPr="006725B3">
        <w:rPr>
          <w:rFonts w:ascii="Arial" w:hAnsi="Arial" w:cs="Arial"/>
          <w:b/>
          <w:bCs/>
        </w:rPr>
        <w:t xml:space="preserve">: </w:t>
      </w:r>
      <w:r w:rsidR="00656AC2" w:rsidRPr="006725B3">
        <w:rPr>
          <w:rFonts w:ascii="Arial" w:hAnsi="Arial" w:cs="Arial"/>
        </w:rPr>
        <w:t xml:space="preserve">As </w:t>
      </w:r>
      <w:r w:rsidR="00604D1D" w:rsidRPr="006725B3">
        <w:rPr>
          <w:rFonts w:ascii="Arial" w:hAnsi="Arial" w:cs="Arial"/>
        </w:rPr>
        <w:t xml:space="preserve">a </w:t>
      </w:r>
      <w:r w:rsidR="00656AC2" w:rsidRPr="006725B3">
        <w:rPr>
          <w:rFonts w:ascii="Arial" w:hAnsi="Arial" w:cs="Arial"/>
        </w:rPr>
        <w:t>diverse mind generates new creations and posses</w:t>
      </w:r>
      <w:r w:rsidR="00604D1D" w:rsidRPr="006725B3">
        <w:rPr>
          <w:rFonts w:ascii="Arial" w:hAnsi="Arial" w:cs="Arial"/>
        </w:rPr>
        <w:t>se</w:t>
      </w:r>
      <w:r w:rsidR="00656AC2" w:rsidRPr="006725B3">
        <w:rPr>
          <w:rFonts w:ascii="Arial" w:hAnsi="Arial" w:cs="Arial"/>
        </w:rPr>
        <w:t xml:space="preserve">s </w:t>
      </w:r>
      <w:r w:rsidR="00604D1D" w:rsidRPr="006725B3">
        <w:rPr>
          <w:rFonts w:ascii="Arial" w:hAnsi="Arial" w:cs="Arial"/>
        </w:rPr>
        <w:t xml:space="preserve">the </w:t>
      </w:r>
      <w:r w:rsidR="00656AC2" w:rsidRPr="006725B3">
        <w:rPr>
          <w:rFonts w:ascii="Arial" w:hAnsi="Arial" w:cs="Arial"/>
        </w:rPr>
        <w:t xml:space="preserve">innovative idea, </w:t>
      </w:r>
      <w:r w:rsidR="00604D1D" w:rsidRPr="006725B3">
        <w:rPr>
          <w:rFonts w:ascii="Arial" w:hAnsi="Arial" w:cs="Arial"/>
        </w:rPr>
        <w:t xml:space="preserve">a </w:t>
      </w:r>
      <w:r w:rsidR="00656AC2" w:rsidRPr="006725B3">
        <w:rPr>
          <w:rFonts w:ascii="Arial" w:hAnsi="Arial" w:cs="Arial"/>
        </w:rPr>
        <w:t>heterogen</w:t>
      </w:r>
      <w:r w:rsidR="00604D1D" w:rsidRPr="006725B3">
        <w:rPr>
          <w:rFonts w:ascii="Arial" w:hAnsi="Arial" w:cs="Arial"/>
        </w:rPr>
        <w:t>e</w:t>
      </w:r>
      <w:r w:rsidR="00656AC2" w:rsidRPr="006725B3">
        <w:rPr>
          <w:rFonts w:ascii="Arial" w:hAnsi="Arial" w:cs="Arial"/>
        </w:rPr>
        <w:t>ous workplace is a must. But the management of diverse mind</w:t>
      </w:r>
      <w:r w:rsidR="00604D1D" w:rsidRPr="006725B3">
        <w:rPr>
          <w:rFonts w:ascii="Arial" w:hAnsi="Arial" w:cs="Arial"/>
        </w:rPr>
        <w:t>s</w:t>
      </w:r>
      <w:r w:rsidR="00656AC2" w:rsidRPr="006725B3">
        <w:rPr>
          <w:rFonts w:ascii="Arial" w:hAnsi="Arial" w:cs="Arial"/>
        </w:rPr>
        <w:t xml:space="preserve"> in </w:t>
      </w:r>
      <w:r w:rsidR="00604D1D" w:rsidRPr="006725B3">
        <w:rPr>
          <w:rFonts w:ascii="Arial" w:hAnsi="Arial" w:cs="Arial"/>
        </w:rPr>
        <w:t xml:space="preserve">the </w:t>
      </w:r>
      <w:r w:rsidR="00656AC2" w:rsidRPr="006725B3">
        <w:rPr>
          <w:rFonts w:ascii="Arial" w:hAnsi="Arial" w:cs="Arial"/>
        </w:rPr>
        <w:t>varied field and coordinating them is a complicated task. Besides, merger</w:t>
      </w:r>
      <w:r w:rsidR="00604D1D" w:rsidRPr="006725B3">
        <w:rPr>
          <w:rFonts w:ascii="Arial" w:hAnsi="Arial" w:cs="Arial"/>
        </w:rPr>
        <w:t>s</w:t>
      </w:r>
      <w:r w:rsidR="00656AC2" w:rsidRPr="006725B3">
        <w:rPr>
          <w:rFonts w:ascii="Arial" w:hAnsi="Arial" w:cs="Arial"/>
        </w:rPr>
        <w:t xml:space="preserve"> and acquisition</w:t>
      </w:r>
      <w:r w:rsidR="00604D1D" w:rsidRPr="006725B3">
        <w:rPr>
          <w:rFonts w:ascii="Arial" w:hAnsi="Arial" w:cs="Arial"/>
        </w:rPr>
        <w:t>s</w:t>
      </w:r>
      <w:r w:rsidR="00656AC2" w:rsidRPr="006725B3">
        <w:rPr>
          <w:rFonts w:ascii="Arial" w:hAnsi="Arial" w:cs="Arial"/>
        </w:rPr>
        <w:t xml:space="preserve"> in </w:t>
      </w:r>
      <w:r w:rsidR="00604D1D" w:rsidRPr="006725B3">
        <w:rPr>
          <w:rFonts w:ascii="Arial" w:hAnsi="Arial" w:cs="Arial"/>
        </w:rPr>
        <w:t xml:space="preserve">the </w:t>
      </w:r>
      <w:r w:rsidR="00656AC2" w:rsidRPr="006725B3">
        <w:rPr>
          <w:rFonts w:ascii="Arial" w:hAnsi="Arial" w:cs="Arial"/>
        </w:rPr>
        <w:t>global market</w:t>
      </w:r>
      <w:r w:rsidR="00604D1D" w:rsidRPr="006725B3">
        <w:rPr>
          <w:rFonts w:ascii="Arial" w:hAnsi="Arial" w:cs="Arial"/>
        </w:rPr>
        <w:t xml:space="preserve">, </w:t>
      </w:r>
      <w:r w:rsidR="00656AC2" w:rsidRPr="006725B3">
        <w:rPr>
          <w:rFonts w:ascii="Arial" w:hAnsi="Arial" w:cs="Arial"/>
        </w:rPr>
        <w:t xml:space="preserve">lead to </w:t>
      </w:r>
      <w:r w:rsidR="00604D1D" w:rsidRPr="006725B3">
        <w:rPr>
          <w:rFonts w:ascii="Arial" w:hAnsi="Arial" w:cs="Arial"/>
        </w:rPr>
        <w:t xml:space="preserve">a </w:t>
      </w:r>
      <w:r w:rsidR="00656AC2" w:rsidRPr="006725B3">
        <w:rPr>
          <w:rFonts w:ascii="Arial" w:hAnsi="Arial" w:cs="Arial"/>
        </w:rPr>
        <w:t>diverse organisational culture which lead</w:t>
      </w:r>
      <w:r w:rsidR="00604D1D" w:rsidRPr="006725B3">
        <w:rPr>
          <w:rFonts w:ascii="Arial" w:hAnsi="Arial" w:cs="Arial"/>
        </w:rPr>
        <w:t>s</w:t>
      </w:r>
      <w:r w:rsidR="00656AC2" w:rsidRPr="006725B3">
        <w:rPr>
          <w:rFonts w:ascii="Arial" w:hAnsi="Arial" w:cs="Arial"/>
        </w:rPr>
        <w:t xml:space="preserve"> the task of workforce management more complex. </w:t>
      </w:r>
    </w:p>
    <w:p w14:paraId="058CA130" w14:textId="77777777" w:rsidR="003318CA" w:rsidRPr="006725B3" w:rsidRDefault="003318CA" w:rsidP="00C54054">
      <w:pPr>
        <w:spacing w:line="360" w:lineRule="auto"/>
        <w:rPr>
          <w:rFonts w:ascii="Arial" w:hAnsi="Arial" w:cs="Arial"/>
        </w:rPr>
      </w:pPr>
    </w:p>
    <w:p w14:paraId="432FABC5" w14:textId="2957D2B8" w:rsidR="00DF2E3F" w:rsidRPr="006725B3" w:rsidRDefault="00DF2E3F" w:rsidP="00C54054">
      <w:pPr>
        <w:spacing w:line="360" w:lineRule="auto"/>
        <w:rPr>
          <w:rFonts w:ascii="Arial" w:hAnsi="Arial" w:cs="Arial"/>
        </w:rPr>
      </w:pPr>
      <w:r w:rsidRPr="006725B3">
        <w:rPr>
          <w:rFonts w:ascii="Arial" w:hAnsi="Arial" w:cs="Arial"/>
          <w:b/>
          <w:bCs/>
          <w:u w:val="single"/>
        </w:rPr>
        <w:t>Dispute management &amp; resolution:</w:t>
      </w:r>
      <w:r w:rsidR="00862041" w:rsidRPr="006725B3">
        <w:rPr>
          <w:rFonts w:ascii="Arial" w:hAnsi="Arial" w:cs="Arial"/>
        </w:rPr>
        <w:t xml:space="preserve"> There are two sides </w:t>
      </w:r>
      <w:r w:rsidR="00604D1D" w:rsidRPr="006725B3">
        <w:rPr>
          <w:rFonts w:ascii="Arial" w:hAnsi="Arial" w:cs="Arial"/>
        </w:rPr>
        <w:t>to</w:t>
      </w:r>
      <w:r w:rsidR="00862041" w:rsidRPr="006725B3">
        <w:rPr>
          <w:rFonts w:ascii="Arial" w:hAnsi="Arial" w:cs="Arial"/>
        </w:rPr>
        <w:t xml:space="preserve"> organisational conflict. </w:t>
      </w:r>
      <w:r w:rsidR="00604D1D" w:rsidRPr="006725B3">
        <w:rPr>
          <w:rFonts w:ascii="Arial" w:hAnsi="Arial" w:cs="Arial"/>
        </w:rPr>
        <w:t>The f</w:t>
      </w:r>
      <w:r w:rsidR="00862041" w:rsidRPr="006725B3">
        <w:rPr>
          <w:rFonts w:ascii="Arial" w:hAnsi="Arial" w:cs="Arial"/>
        </w:rPr>
        <w:t xml:space="preserve">irst one is positive which is known as constructional conflict. </w:t>
      </w:r>
      <w:r w:rsidR="006725B3" w:rsidRPr="006725B3">
        <w:rPr>
          <w:rFonts w:ascii="Arial" w:hAnsi="Arial" w:cs="Arial"/>
        </w:rPr>
        <w:t>Whereas</w:t>
      </w:r>
      <w:r w:rsidR="00862041" w:rsidRPr="006725B3">
        <w:rPr>
          <w:rFonts w:ascii="Arial" w:hAnsi="Arial" w:cs="Arial"/>
        </w:rPr>
        <w:t xml:space="preserve"> the la</w:t>
      </w:r>
      <w:r w:rsidR="00604D1D" w:rsidRPr="006725B3">
        <w:rPr>
          <w:rFonts w:ascii="Arial" w:hAnsi="Arial" w:cs="Arial"/>
        </w:rPr>
        <w:t>t</w:t>
      </w:r>
      <w:r w:rsidR="00862041" w:rsidRPr="006725B3">
        <w:rPr>
          <w:rFonts w:ascii="Arial" w:hAnsi="Arial" w:cs="Arial"/>
        </w:rPr>
        <w:t xml:space="preserve">ter possess </w:t>
      </w:r>
      <w:r w:rsidR="00604D1D" w:rsidRPr="006725B3">
        <w:rPr>
          <w:rFonts w:ascii="Arial" w:hAnsi="Arial" w:cs="Arial"/>
        </w:rPr>
        <w:t xml:space="preserve">a </w:t>
      </w:r>
      <w:r w:rsidR="00862041" w:rsidRPr="006725B3">
        <w:rPr>
          <w:rFonts w:ascii="Arial" w:hAnsi="Arial" w:cs="Arial"/>
        </w:rPr>
        <w:t>negative impact as it is called destructive conflict. High</w:t>
      </w:r>
      <w:r w:rsidR="00604D1D" w:rsidRPr="006725B3">
        <w:rPr>
          <w:rFonts w:ascii="Arial" w:hAnsi="Arial" w:cs="Arial"/>
        </w:rPr>
        <w:t>-</w:t>
      </w:r>
      <w:r w:rsidR="00862041" w:rsidRPr="006725B3">
        <w:rPr>
          <w:rFonts w:ascii="Arial" w:hAnsi="Arial" w:cs="Arial"/>
        </w:rPr>
        <w:t>level working stress and ever</w:t>
      </w:r>
      <w:r w:rsidR="00604D1D" w:rsidRPr="006725B3">
        <w:rPr>
          <w:rFonts w:ascii="Arial" w:hAnsi="Arial" w:cs="Arial"/>
        </w:rPr>
        <w:t>-</w:t>
      </w:r>
      <w:r w:rsidR="00862041" w:rsidRPr="006725B3">
        <w:rPr>
          <w:rFonts w:ascii="Arial" w:hAnsi="Arial" w:cs="Arial"/>
        </w:rPr>
        <w:t>changing organisational culture create dispute</w:t>
      </w:r>
      <w:r w:rsidR="00604D1D" w:rsidRPr="006725B3">
        <w:rPr>
          <w:rFonts w:ascii="Arial" w:hAnsi="Arial" w:cs="Arial"/>
        </w:rPr>
        <w:t>s</w:t>
      </w:r>
      <w:r w:rsidR="00862041" w:rsidRPr="006725B3">
        <w:rPr>
          <w:rFonts w:ascii="Arial" w:hAnsi="Arial" w:cs="Arial"/>
        </w:rPr>
        <w:t xml:space="preserve"> among workers. HRM systems</w:t>
      </w:r>
      <w:r w:rsidR="00604D1D" w:rsidRPr="006725B3">
        <w:rPr>
          <w:rFonts w:ascii="Arial" w:hAnsi="Arial" w:cs="Arial"/>
        </w:rPr>
        <w:t>'</w:t>
      </w:r>
      <w:r w:rsidR="00862041" w:rsidRPr="006725B3">
        <w:rPr>
          <w:rFonts w:ascii="Arial" w:hAnsi="Arial" w:cs="Arial"/>
        </w:rPr>
        <w:t xml:space="preserve"> job is to resolve conflict in time by introducing </w:t>
      </w:r>
      <w:r w:rsidR="00604D1D" w:rsidRPr="006725B3">
        <w:rPr>
          <w:rFonts w:ascii="Arial" w:hAnsi="Arial" w:cs="Arial"/>
        </w:rPr>
        <w:t xml:space="preserve">a </w:t>
      </w:r>
      <w:r w:rsidR="00862041" w:rsidRPr="006725B3">
        <w:rPr>
          <w:rFonts w:ascii="Arial" w:hAnsi="Arial" w:cs="Arial"/>
        </w:rPr>
        <w:t xml:space="preserve">code of conduct and negotiation. </w:t>
      </w:r>
    </w:p>
    <w:p w14:paraId="528355D5" w14:textId="77777777" w:rsidR="003318CA" w:rsidRPr="006725B3" w:rsidRDefault="003318CA" w:rsidP="00C54054">
      <w:pPr>
        <w:spacing w:line="360" w:lineRule="auto"/>
        <w:rPr>
          <w:rFonts w:ascii="Arial" w:hAnsi="Arial" w:cs="Arial"/>
        </w:rPr>
      </w:pPr>
    </w:p>
    <w:p w14:paraId="4533BE5D" w14:textId="0EC24BB0" w:rsidR="00DF2E3F" w:rsidRPr="006725B3" w:rsidRDefault="00E60A9C" w:rsidP="00C54054">
      <w:pPr>
        <w:spacing w:line="360" w:lineRule="auto"/>
        <w:rPr>
          <w:rFonts w:ascii="Arial" w:hAnsi="Arial" w:cs="Arial"/>
        </w:rPr>
      </w:pPr>
      <w:r w:rsidRPr="006725B3">
        <w:rPr>
          <w:rFonts w:ascii="Arial" w:hAnsi="Arial" w:cs="Arial"/>
          <w:b/>
          <w:bCs/>
          <w:u w:val="single"/>
        </w:rPr>
        <w:lastRenderedPageBreak/>
        <w:t xml:space="preserve">Maintaining </w:t>
      </w:r>
      <w:r w:rsidR="00604D1D" w:rsidRPr="006725B3">
        <w:rPr>
          <w:rFonts w:ascii="Arial" w:hAnsi="Arial" w:cs="Arial"/>
          <w:b/>
          <w:bCs/>
          <w:u w:val="single"/>
        </w:rPr>
        <w:t xml:space="preserve">a </w:t>
      </w:r>
      <w:r w:rsidRPr="006725B3">
        <w:rPr>
          <w:rFonts w:ascii="Arial" w:hAnsi="Arial" w:cs="Arial"/>
          <w:b/>
          <w:bCs/>
          <w:u w:val="single"/>
        </w:rPr>
        <w:t>multi-generational workplace</w:t>
      </w:r>
      <w:r w:rsidRPr="006725B3">
        <w:rPr>
          <w:rFonts w:ascii="Arial" w:hAnsi="Arial" w:cs="Arial"/>
        </w:rPr>
        <w:t>:</w:t>
      </w:r>
      <w:r w:rsidR="00B6499D" w:rsidRPr="006725B3">
        <w:rPr>
          <w:rFonts w:ascii="Arial" w:hAnsi="Arial" w:cs="Arial"/>
        </w:rPr>
        <w:t xml:space="preserve"> Nowadays, cross-generational culture is a must in </w:t>
      </w:r>
      <w:r w:rsidR="00604D1D" w:rsidRPr="006725B3">
        <w:rPr>
          <w:rFonts w:ascii="Arial" w:hAnsi="Arial" w:cs="Arial"/>
        </w:rPr>
        <w:t xml:space="preserve">a </w:t>
      </w:r>
      <w:r w:rsidR="00B6499D" w:rsidRPr="006725B3">
        <w:rPr>
          <w:rFonts w:ascii="Arial" w:hAnsi="Arial" w:cs="Arial"/>
        </w:rPr>
        <w:t xml:space="preserve">diverse workplace. The Baby Boomers and Gen X prefer </w:t>
      </w:r>
      <w:r w:rsidR="00604D1D" w:rsidRPr="006725B3">
        <w:rPr>
          <w:rFonts w:ascii="Arial" w:hAnsi="Arial" w:cs="Arial"/>
        </w:rPr>
        <w:t xml:space="preserve">the </w:t>
      </w:r>
      <w:r w:rsidR="00B6499D" w:rsidRPr="006725B3">
        <w:rPr>
          <w:rFonts w:ascii="Arial" w:hAnsi="Arial" w:cs="Arial"/>
        </w:rPr>
        <w:t>traditional way of working, whereas Millennials and Gen Z prefer diverse working culture. The role of HRM is to merge them accordingly</w:t>
      </w:r>
      <w:r w:rsidR="00E77F75">
        <w:rPr>
          <w:rFonts w:ascii="Arial" w:hAnsi="Arial" w:cs="Arial"/>
        </w:rPr>
        <w:t xml:space="preserve"> </w:t>
      </w:r>
      <w:r w:rsidR="00E77F75">
        <w:rPr>
          <w:rFonts w:ascii="Arial" w:hAnsi="Arial" w:cs="Arial"/>
        </w:rPr>
        <w:t>(</w:t>
      </w:r>
      <w:proofErr w:type="spellStart"/>
      <w:r w:rsidR="00E77F75">
        <w:rPr>
          <w:rFonts w:ascii="AppleSystemUIFont" w:hAnsi="AppleSystemUIFont" w:cs="AppleSystemUIFont"/>
          <w:sz w:val="26"/>
          <w:szCs w:val="26"/>
        </w:rPr>
        <w:t>Pregnolato</w:t>
      </w:r>
      <w:proofErr w:type="spellEnd"/>
      <w:r w:rsidR="00820CB8">
        <w:rPr>
          <w:rFonts w:ascii="AppleSystemUIFont" w:hAnsi="AppleSystemUIFont" w:cs="AppleSystemUIFont"/>
          <w:sz w:val="26"/>
          <w:szCs w:val="26"/>
        </w:rPr>
        <w:t xml:space="preserve"> et al, </w:t>
      </w:r>
      <w:r w:rsidR="00E77F75">
        <w:rPr>
          <w:rFonts w:ascii="AppleSystemUIFont" w:hAnsi="AppleSystemUIFont" w:cs="AppleSystemUIFont"/>
          <w:sz w:val="26"/>
          <w:szCs w:val="26"/>
        </w:rPr>
        <w:t>2017</w:t>
      </w:r>
      <w:r w:rsidR="00E77F75">
        <w:rPr>
          <w:rFonts w:ascii="Arial" w:hAnsi="Arial" w:cs="Arial"/>
        </w:rPr>
        <w:t>)</w:t>
      </w:r>
      <w:r w:rsidR="00E77F75" w:rsidRPr="006725B3">
        <w:rPr>
          <w:rFonts w:ascii="Arial" w:hAnsi="Arial" w:cs="Arial"/>
        </w:rPr>
        <w:t>.</w:t>
      </w:r>
    </w:p>
    <w:p w14:paraId="4BD13FDC" w14:textId="77777777" w:rsidR="003318CA" w:rsidRPr="006725B3" w:rsidRDefault="003318CA" w:rsidP="00C54054">
      <w:pPr>
        <w:spacing w:line="360" w:lineRule="auto"/>
        <w:rPr>
          <w:rFonts w:ascii="Arial" w:hAnsi="Arial" w:cs="Arial"/>
        </w:rPr>
      </w:pPr>
    </w:p>
    <w:p w14:paraId="417B564A" w14:textId="47AB6012" w:rsidR="00E60A9C" w:rsidRPr="006725B3" w:rsidRDefault="00E60A9C" w:rsidP="00C54054">
      <w:pPr>
        <w:spacing w:line="360" w:lineRule="auto"/>
        <w:rPr>
          <w:rFonts w:ascii="Arial" w:hAnsi="Arial" w:cs="Arial"/>
        </w:rPr>
      </w:pPr>
      <w:r w:rsidRPr="006725B3">
        <w:rPr>
          <w:rFonts w:ascii="Arial" w:hAnsi="Arial" w:cs="Arial"/>
          <w:b/>
          <w:bCs/>
          <w:u w:val="single"/>
        </w:rPr>
        <w:t xml:space="preserve">Strategic motivation and </w:t>
      </w:r>
      <w:r w:rsidR="0004494E" w:rsidRPr="006725B3">
        <w:rPr>
          <w:rFonts w:ascii="Arial" w:hAnsi="Arial" w:cs="Arial"/>
          <w:b/>
          <w:bCs/>
          <w:u w:val="single"/>
        </w:rPr>
        <w:t>retention</w:t>
      </w:r>
      <w:r w:rsidRPr="006725B3">
        <w:rPr>
          <w:rFonts w:ascii="Arial" w:hAnsi="Arial" w:cs="Arial"/>
          <w:b/>
          <w:bCs/>
          <w:u w:val="single"/>
        </w:rPr>
        <w:t>:</w:t>
      </w:r>
      <w:r w:rsidR="0004494E" w:rsidRPr="006725B3">
        <w:rPr>
          <w:rFonts w:ascii="Arial" w:hAnsi="Arial" w:cs="Arial"/>
        </w:rPr>
        <w:t xml:space="preserve"> People tend to leave </w:t>
      </w:r>
      <w:r w:rsidR="00604D1D" w:rsidRPr="006725B3">
        <w:rPr>
          <w:rFonts w:ascii="Arial" w:hAnsi="Arial" w:cs="Arial"/>
        </w:rPr>
        <w:t>the</w:t>
      </w:r>
      <w:r w:rsidR="0004494E" w:rsidRPr="006725B3">
        <w:rPr>
          <w:rFonts w:ascii="Arial" w:hAnsi="Arial" w:cs="Arial"/>
        </w:rPr>
        <w:t xml:space="preserve"> workplace when there is lacking in dearth opportunities. HR manager</w:t>
      </w:r>
      <w:r w:rsidR="00604D1D" w:rsidRPr="006725B3">
        <w:rPr>
          <w:rFonts w:ascii="Arial" w:hAnsi="Arial" w:cs="Arial"/>
        </w:rPr>
        <w:t>s</w:t>
      </w:r>
      <w:r w:rsidR="0004494E" w:rsidRPr="006725B3">
        <w:rPr>
          <w:rFonts w:ascii="Arial" w:hAnsi="Arial" w:cs="Arial"/>
        </w:rPr>
        <w:t xml:space="preserve"> tend to minimise employee </w:t>
      </w:r>
      <w:r w:rsidR="00B22ED8" w:rsidRPr="006725B3">
        <w:rPr>
          <w:rFonts w:ascii="Arial" w:hAnsi="Arial" w:cs="Arial"/>
        </w:rPr>
        <w:t>turnover</w:t>
      </w:r>
      <w:r w:rsidR="00604D1D" w:rsidRPr="006725B3">
        <w:rPr>
          <w:rFonts w:ascii="Arial" w:hAnsi="Arial" w:cs="Arial"/>
        </w:rPr>
        <w:t xml:space="preserve"> </w:t>
      </w:r>
      <w:r w:rsidR="0004494E" w:rsidRPr="006725B3">
        <w:rPr>
          <w:rFonts w:ascii="Arial" w:hAnsi="Arial" w:cs="Arial"/>
        </w:rPr>
        <w:t xml:space="preserve">rate by </w:t>
      </w:r>
      <w:r w:rsidR="00604D1D" w:rsidRPr="006725B3">
        <w:rPr>
          <w:rFonts w:ascii="Arial" w:hAnsi="Arial" w:cs="Arial"/>
        </w:rPr>
        <w:t>introducing</w:t>
      </w:r>
      <w:r w:rsidR="0004494E" w:rsidRPr="006725B3">
        <w:rPr>
          <w:rFonts w:ascii="Arial" w:hAnsi="Arial" w:cs="Arial"/>
        </w:rPr>
        <w:t xml:space="preserve"> employee</w:t>
      </w:r>
      <w:r w:rsidR="00604D1D" w:rsidRPr="006725B3">
        <w:rPr>
          <w:rFonts w:ascii="Arial" w:hAnsi="Arial" w:cs="Arial"/>
        </w:rPr>
        <w:t>-</w:t>
      </w:r>
      <w:r w:rsidR="0004494E" w:rsidRPr="006725B3">
        <w:rPr>
          <w:rFonts w:ascii="Arial" w:hAnsi="Arial" w:cs="Arial"/>
        </w:rPr>
        <w:t>friendly wo</w:t>
      </w:r>
      <w:r w:rsidR="00604D1D" w:rsidRPr="006725B3">
        <w:rPr>
          <w:rFonts w:ascii="Arial" w:hAnsi="Arial" w:cs="Arial"/>
        </w:rPr>
        <w:t>r</w:t>
      </w:r>
      <w:r w:rsidR="0004494E" w:rsidRPr="006725B3">
        <w:rPr>
          <w:rFonts w:ascii="Arial" w:hAnsi="Arial" w:cs="Arial"/>
        </w:rPr>
        <w:t xml:space="preserve">k policies. Besides, employees are more flexible </w:t>
      </w:r>
      <w:r w:rsidR="00604D1D" w:rsidRPr="006725B3">
        <w:rPr>
          <w:rFonts w:ascii="Arial" w:hAnsi="Arial" w:cs="Arial"/>
        </w:rPr>
        <w:t>for</w:t>
      </w:r>
      <w:r w:rsidR="0004494E" w:rsidRPr="006725B3">
        <w:rPr>
          <w:rFonts w:ascii="Arial" w:hAnsi="Arial" w:cs="Arial"/>
        </w:rPr>
        <w:t xml:space="preserve"> hygiene motivation rather than financial motivation</w:t>
      </w:r>
      <w:r w:rsidR="00F44229">
        <w:rPr>
          <w:rFonts w:ascii="Arial" w:hAnsi="Arial" w:cs="Arial"/>
        </w:rPr>
        <w:t xml:space="preserve"> (</w:t>
      </w:r>
      <w:proofErr w:type="spellStart"/>
      <w:r w:rsidR="00F44229">
        <w:rPr>
          <w:rFonts w:ascii="AppleSystemUIFont" w:hAnsi="AppleSystemUIFont" w:cs="AppleSystemUIFont"/>
          <w:sz w:val="26"/>
          <w:szCs w:val="26"/>
        </w:rPr>
        <w:t>Chiboiwa</w:t>
      </w:r>
      <w:proofErr w:type="spellEnd"/>
      <w:r w:rsidR="00820CB8">
        <w:rPr>
          <w:rFonts w:ascii="AppleSystemUIFont" w:hAnsi="AppleSystemUIFont" w:cs="AppleSystemUIFont"/>
          <w:sz w:val="26"/>
          <w:szCs w:val="26"/>
        </w:rPr>
        <w:t xml:space="preserve"> et al, </w:t>
      </w:r>
      <w:r w:rsidR="00F44229">
        <w:rPr>
          <w:rFonts w:ascii="AppleSystemUIFont" w:hAnsi="AppleSystemUIFont" w:cs="AppleSystemUIFont"/>
          <w:sz w:val="26"/>
          <w:szCs w:val="26"/>
        </w:rPr>
        <w:t>2010</w:t>
      </w:r>
      <w:r w:rsidR="00F44229">
        <w:rPr>
          <w:rFonts w:ascii="AppleSystemUIFont" w:hAnsi="AppleSystemUIFont" w:cs="AppleSystemUIFont"/>
          <w:sz w:val="26"/>
          <w:szCs w:val="26"/>
        </w:rPr>
        <w:t>)</w:t>
      </w:r>
      <w:r w:rsidR="00684EB8">
        <w:rPr>
          <w:rFonts w:ascii="Arial" w:hAnsi="Arial" w:cs="Arial"/>
        </w:rPr>
        <w:t>.</w:t>
      </w:r>
    </w:p>
    <w:p w14:paraId="4CBF01B5" w14:textId="77777777" w:rsidR="003318CA" w:rsidRPr="006725B3" w:rsidRDefault="003318CA" w:rsidP="00C54054">
      <w:pPr>
        <w:spacing w:line="360" w:lineRule="auto"/>
        <w:rPr>
          <w:rFonts w:ascii="Arial" w:hAnsi="Arial" w:cs="Arial"/>
        </w:rPr>
      </w:pPr>
    </w:p>
    <w:p w14:paraId="6C4FC341" w14:textId="11FAE6EC" w:rsidR="00E60A9C" w:rsidRPr="006725B3" w:rsidRDefault="0047321D" w:rsidP="00C54054">
      <w:pPr>
        <w:spacing w:line="360" w:lineRule="auto"/>
        <w:rPr>
          <w:rFonts w:ascii="Arial" w:hAnsi="Arial" w:cs="Arial"/>
        </w:rPr>
      </w:pPr>
      <w:r w:rsidRPr="006725B3">
        <w:rPr>
          <w:rFonts w:ascii="Arial" w:hAnsi="Arial" w:cs="Arial"/>
          <w:b/>
          <w:bCs/>
          <w:u w:val="single"/>
        </w:rPr>
        <w:t>Maintenance of the balance in work</w:t>
      </w:r>
      <w:r w:rsidR="00604D1D" w:rsidRPr="006725B3">
        <w:rPr>
          <w:rFonts w:ascii="Arial" w:hAnsi="Arial" w:cs="Arial"/>
          <w:b/>
          <w:bCs/>
          <w:u w:val="single"/>
        </w:rPr>
        <w:t>-</w:t>
      </w:r>
      <w:r w:rsidRPr="006725B3">
        <w:rPr>
          <w:rFonts w:ascii="Arial" w:hAnsi="Arial" w:cs="Arial"/>
          <w:b/>
          <w:bCs/>
          <w:u w:val="single"/>
        </w:rPr>
        <w:t>life</w:t>
      </w:r>
      <w:r w:rsidR="00E60A9C" w:rsidRPr="006725B3">
        <w:rPr>
          <w:rFonts w:ascii="Arial" w:hAnsi="Arial" w:cs="Arial"/>
          <w:b/>
          <w:bCs/>
          <w:u w:val="single"/>
        </w:rPr>
        <w:t>:</w:t>
      </w:r>
      <w:r w:rsidRPr="006725B3">
        <w:rPr>
          <w:rFonts w:ascii="Arial" w:hAnsi="Arial" w:cs="Arial"/>
        </w:rPr>
        <w:t xml:space="preserve"> As the market is becoming more competitive, the workload is enhancing regularly. The HR manager creates a segregating line which maintains </w:t>
      </w:r>
      <w:r w:rsidR="00604D1D" w:rsidRPr="006725B3">
        <w:rPr>
          <w:rFonts w:ascii="Arial" w:hAnsi="Arial" w:cs="Arial"/>
        </w:rPr>
        <w:t xml:space="preserve">a </w:t>
      </w:r>
      <w:r w:rsidRPr="006725B3">
        <w:rPr>
          <w:rFonts w:ascii="Arial" w:hAnsi="Arial" w:cs="Arial"/>
        </w:rPr>
        <w:t>balance between leisure and work stress</w:t>
      </w:r>
      <w:r w:rsidR="00A97D6B">
        <w:rPr>
          <w:rFonts w:ascii="Arial" w:hAnsi="Arial" w:cs="Arial"/>
        </w:rPr>
        <w:t xml:space="preserve"> (Guest, 2017)</w:t>
      </w:r>
      <w:r w:rsidRPr="006725B3">
        <w:rPr>
          <w:rFonts w:ascii="Arial" w:hAnsi="Arial" w:cs="Arial"/>
        </w:rPr>
        <w:t>.</w:t>
      </w:r>
      <w:r w:rsidR="00CE39FE">
        <w:rPr>
          <w:rFonts w:ascii="Arial" w:hAnsi="Arial" w:cs="Arial"/>
        </w:rPr>
        <w:t xml:space="preserve"> </w:t>
      </w:r>
    </w:p>
    <w:p w14:paraId="6E5C1F7B" w14:textId="77777777" w:rsidR="003318CA" w:rsidRPr="006725B3" w:rsidRDefault="003318CA" w:rsidP="00C54054">
      <w:pPr>
        <w:spacing w:line="360" w:lineRule="auto"/>
        <w:rPr>
          <w:rFonts w:ascii="Arial" w:hAnsi="Arial" w:cs="Arial"/>
        </w:rPr>
      </w:pPr>
    </w:p>
    <w:p w14:paraId="1D3FC85B" w14:textId="5F30A06D" w:rsidR="00735225" w:rsidRPr="006725B3" w:rsidRDefault="00E60A9C" w:rsidP="00C54054">
      <w:pPr>
        <w:spacing w:line="360" w:lineRule="auto"/>
        <w:rPr>
          <w:rFonts w:ascii="Arial" w:hAnsi="Arial" w:cs="Arial"/>
        </w:rPr>
      </w:pPr>
      <w:r w:rsidRPr="006725B3">
        <w:rPr>
          <w:rFonts w:ascii="Arial" w:hAnsi="Arial" w:cs="Arial"/>
          <w:b/>
          <w:bCs/>
          <w:u w:val="single"/>
        </w:rPr>
        <w:t>Proper utilisation of 5R’s</w:t>
      </w:r>
      <w:r w:rsidRPr="006725B3">
        <w:rPr>
          <w:rFonts w:ascii="Arial" w:hAnsi="Arial" w:cs="Arial"/>
          <w:u w:val="single"/>
        </w:rPr>
        <w:t>:</w:t>
      </w:r>
      <w:r w:rsidRPr="006725B3">
        <w:rPr>
          <w:rFonts w:ascii="Arial" w:hAnsi="Arial" w:cs="Arial"/>
        </w:rPr>
        <w:t xml:space="preserve"> </w:t>
      </w:r>
      <w:r w:rsidR="00363788" w:rsidRPr="006725B3">
        <w:rPr>
          <w:rFonts w:ascii="Arial" w:hAnsi="Arial" w:cs="Arial"/>
        </w:rPr>
        <w:t>In recent years, HR managers ha</w:t>
      </w:r>
      <w:r w:rsidR="00604D1D" w:rsidRPr="006725B3">
        <w:rPr>
          <w:rFonts w:ascii="Arial" w:hAnsi="Arial" w:cs="Arial"/>
        </w:rPr>
        <w:t>ve</w:t>
      </w:r>
      <w:r w:rsidR="00363788" w:rsidRPr="006725B3">
        <w:rPr>
          <w:rFonts w:ascii="Arial" w:hAnsi="Arial" w:cs="Arial"/>
        </w:rPr>
        <w:t xml:space="preserve"> introduced “5R management” as the crucial task for success. The 5R includes “Resourcing”, “Recruitment”, “Retainment”, “Retraining” and “Restructuring”</w:t>
      </w:r>
      <w:r w:rsidR="00D31519" w:rsidRPr="006725B3">
        <w:rPr>
          <w:rFonts w:ascii="Arial" w:hAnsi="Arial" w:cs="Arial"/>
        </w:rPr>
        <w:t xml:space="preserve"> </w:t>
      </w:r>
      <w:r w:rsidR="00363788" w:rsidRPr="006725B3">
        <w:rPr>
          <w:rFonts w:ascii="Arial" w:hAnsi="Arial" w:cs="Arial"/>
        </w:rPr>
        <w:t>(</w:t>
      </w:r>
      <w:r w:rsidR="00D31519" w:rsidRPr="006725B3">
        <w:rPr>
          <w:rFonts w:ascii="Arial" w:hAnsi="Arial" w:cs="Arial"/>
        </w:rPr>
        <w:t>Zhang et al, 2014)</w:t>
      </w:r>
      <w:r w:rsidR="00363788" w:rsidRPr="006725B3">
        <w:rPr>
          <w:rFonts w:ascii="Arial" w:hAnsi="Arial" w:cs="Arial"/>
        </w:rPr>
        <w:t>.</w:t>
      </w:r>
    </w:p>
    <w:p w14:paraId="6787616B" w14:textId="77777777" w:rsidR="003318CA" w:rsidRPr="006725B3" w:rsidRDefault="003318CA" w:rsidP="00C54054">
      <w:pPr>
        <w:spacing w:line="360" w:lineRule="auto"/>
        <w:rPr>
          <w:rFonts w:ascii="Arial" w:hAnsi="Arial" w:cs="Arial"/>
        </w:rPr>
      </w:pPr>
    </w:p>
    <w:p w14:paraId="572F0A23" w14:textId="3393F243" w:rsidR="00290E69" w:rsidRPr="006725B3" w:rsidRDefault="00290E69" w:rsidP="006725B3">
      <w:pPr>
        <w:pStyle w:val="Heading2"/>
      </w:pPr>
      <w:bookmarkStart w:id="4" w:name="_Toc61223223"/>
      <w:r w:rsidRPr="006725B3">
        <w:t>Reward practices to engage employees</w:t>
      </w:r>
      <w:bookmarkEnd w:id="4"/>
    </w:p>
    <w:p w14:paraId="4DC1CD34" w14:textId="4FB12E52" w:rsidR="00735225" w:rsidRPr="006725B3" w:rsidRDefault="00735225" w:rsidP="00C54054">
      <w:pPr>
        <w:spacing w:line="360" w:lineRule="auto"/>
        <w:rPr>
          <w:rFonts w:ascii="Arial" w:hAnsi="Arial" w:cs="Arial"/>
        </w:rPr>
      </w:pPr>
      <w:r w:rsidRPr="006725B3">
        <w:rPr>
          <w:rFonts w:ascii="Arial" w:hAnsi="Arial" w:cs="Arial"/>
        </w:rPr>
        <w:t xml:space="preserve">For decades, </w:t>
      </w:r>
      <w:r w:rsidR="005E5606" w:rsidRPr="006725B3">
        <w:rPr>
          <w:rFonts w:ascii="Arial" w:hAnsi="Arial" w:cs="Arial"/>
        </w:rPr>
        <w:t>workforce</w:t>
      </w:r>
      <w:r w:rsidRPr="006725B3">
        <w:rPr>
          <w:rFonts w:ascii="Arial" w:hAnsi="Arial" w:cs="Arial"/>
        </w:rPr>
        <w:t xml:space="preserve"> engagement </w:t>
      </w:r>
      <w:r w:rsidR="005E5606" w:rsidRPr="006725B3">
        <w:rPr>
          <w:rFonts w:ascii="Arial" w:hAnsi="Arial" w:cs="Arial"/>
        </w:rPr>
        <w:t>has been the core concept in the corporate environment. Alone proces</w:t>
      </w:r>
      <w:r w:rsidR="00604D1D" w:rsidRPr="006725B3">
        <w:rPr>
          <w:rFonts w:ascii="Arial" w:hAnsi="Arial" w:cs="Arial"/>
        </w:rPr>
        <w:t>se</w:t>
      </w:r>
      <w:r w:rsidR="005E5606" w:rsidRPr="006725B3">
        <w:rPr>
          <w:rFonts w:ascii="Arial" w:hAnsi="Arial" w:cs="Arial"/>
        </w:rPr>
        <w:t>s and product</w:t>
      </w:r>
      <w:r w:rsidR="00604D1D" w:rsidRPr="006725B3">
        <w:rPr>
          <w:rFonts w:ascii="Arial" w:hAnsi="Arial" w:cs="Arial"/>
        </w:rPr>
        <w:t>s</w:t>
      </w:r>
      <w:r w:rsidR="005E5606" w:rsidRPr="006725B3">
        <w:rPr>
          <w:rFonts w:ascii="Arial" w:hAnsi="Arial" w:cs="Arial"/>
        </w:rPr>
        <w:t xml:space="preserve"> can’t help any company in customer retention. A company also needs highly skilled and loyally involved workers to add value to the manufactured or served marketing offerings. For this reason, employee engagement is a must to value chain in a diverse workplace. However, </w:t>
      </w:r>
      <w:r w:rsidR="00771D2A" w:rsidRPr="006725B3">
        <w:rPr>
          <w:rFonts w:ascii="Arial" w:hAnsi="Arial" w:cs="Arial"/>
        </w:rPr>
        <w:t>Armstrong &amp; Taylor (2014) argued that the policies and practices for making employee engaged workplace</w:t>
      </w:r>
      <w:r w:rsidR="00604D1D" w:rsidRPr="006725B3">
        <w:rPr>
          <w:rFonts w:ascii="Arial" w:hAnsi="Arial" w:cs="Arial"/>
        </w:rPr>
        <w:t>s</w:t>
      </w:r>
      <w:r w:rsidR="00771D2A" w:rsidRPr="006725B3">
        <w:rPr>
          <w:rFonts w:ascii="Arial" w:hAnsi="Arial" w:cs="Arial"/>
        </w:rPr>
        <w:t xml:space="preserve"> are often written than done. </w:t>
      </w:r>
      <w:r w:rsidR="004E6CD3" w:rsidRPr="006725B3">
        <w:rPr>
          <w:rFonts w:ascii="Arial" w:hAnsi="Arial" w:cs="Arial"/>
        </w:rPr>
        <w:t>The authors argued that many busines</w:t>
      </w:r>
      <w:r w:rsidR="00604D1D" w:rsidRPr="006725B3">
        <w:rPr>
          <w:rFonts w:ascii="Arial" w:hAnsi="Arial" w:cs="Arial"/>
        </w:rPr>
        <w:t>se</w:t>
      </w:r>
      <w:r w:rsidR="004E6CD3" w:rsidRPr="006725B3">
        <w:rPr>
          <w:rFonts w:ascii="Arial" w:hAnsi="Arial" w:cs="Arial"/>
        </w:rPr>
        <w:t xml:space="preserve">s construct policies and practices without any proper research on </w:t>
      </w:r>
      <w:r w:rsidR="00604D1D" w:rsidRPr="006725B3">
        <w:rPr>
          <w:rFonts w:ascii="Arial" w:hAnsi="Arial" w:cs="Arial"/>
        </w:rPr>
        <w:t xml:space="preserve">the </w:t>
      </w:r>
      <w:r w:rsidR="004E6CD3" w:rsidRPr="006725B3">
        <w:rPr>
          <w:rFonts w:ascii="Arial" w:hAnsi="Arial" w:cs="Arial"/>
        </w:rPr>
        <w:t>con-current situation, which is why the policies los</w:t>
      </w:r>
      <w:r w:rsidR="00604D1D" w:rsidRPr="006725B3">
        <w:rPr>
          <w:rFonts w:ascii="Arial" w:hAnsi="Arial" w:cs="Arial"/>
        </w:rPr>
        <w:t>e</w:t>
      </w:r>
      <w:r w:rsidR="004E6CD3" w:rsidRPr="006725B3">
        <w:rPr>
          <w:rFonts w:ascii="Arial" w:hAnsi="Arial" w:cs="Arial"/>
        </w:rPr>
        <w:t xml:space="preserve"> the focal point and momentum of the objective.</w:t>
      </w:r>
    </w:p>
    <w:p w14:paraId="5B4AE192" w14:textId="77777777" w:rsidR="003318CA" w:rsidRPr="006725B3" w:rsidRDefault="003318CA" w:rsidP="00C54054">
      <w:pPr>
        <w:spacing w:line="360" w:lineRule="auto"/>
        <w:rPr>
          <w:rFonts w:ascii="Arial" w:hAnsi="Arial" w:cs="Arial"/>
        </w:rPr>
      </w:pPr>
    </w:p>
    <w:p w14:paraId="61A599AD" w14:textId="61F5793C" w:rsidR="004E6CD3" w:rsidRPr="006725B3" w:rsidRDefault="004E6CD3" w:rsidP="00C54054">
      <w:pPr>
        <w:spacing w:line="360" w:lineRule="auto"/>
        <w:rPr>
          <w:rFonts w:ascii="Arial" w:hAnsi="Arial" w:cs="Arial"/>
        </w:rPr>
      </w:pPr>
      <w:r w:rsidRPr="006725B3">
        <w:rPr>
          <w:rFonts w:ascii="Arial" w:hAnsi="Arial" w:cs="Arial"/>
        </w:rPr>
        <w:t>As the corporate market is becoming diverse, employees often shift to competitor compan</w:t>
      </w:r>
      <w:r w:rsidR="00604D1D" w:rsidRPr="006725B3">
        <w:rPr>
          <w:rFonts w:ascii="Arial" w:hAnsi="Arial" w:cs="Arial"/>
        </w:rPr>
        <w:t>ies</w:t>
      </w:r>
      <w:r w:rsidRPr="006725B3">
        <w:rPr>
          <w:rFonts w:ascii="Arial" w:hAnsi="Arial" w:cs="Arial"/>
        </w:rPr>
        <w:t xml:space="preserve"> regardless of good pay and benefits, which increases the ratio of employee turnover. A certain level of employee turnover is normal</w:t>
      </w:r>
      <w:r w:rsidR="005E55E6" w:rsidRPr="006725B3">
        <w:rPr>
          <w:rFonts w:ascii="Arial" w:hAnsi="Arial" w:cs="Arial"/>
        </w:rPr>
        <w:t>, but the loss of skilled worker</w:t>
      </w:r>
      <w:r w:rsidR="00604D1D" w:rsidRPr="006725B3">
        <w:rPr>
          <w:rFonts w:ascii="Arial" w:hAnsi="Arial" w:cs="Arial"/>
        </w:rPr>
        <w:t>s</w:t>
      </w:r>
      <w:r w:rsidR="005E55E6" w:rsidRPr="006725B3">
        <w:rPr>
          <w:rFonts w:ascii="Arial" w:hAnsi="Arial" w:cs="Arial"/>
        </w:rPr>
        <w:t xml:space="preserve"> creates </w:t>
      </w:r>
      <w:r w:rsidR="00604D1D" w:rsidRPr="006725B3">
        <w:rPr>
          <w:rFonts w:ascii="Arial" w:hAnsi="Arial" w:cs="Arial"/>
        </w:rPr>
        <w:t xml:space="preserve">a </w:t>
      </w:r>
      <w:r w:rsidR="005E55E6" w:rsidRPr="006725B3">
        <w:rPr>
          <w:rFonts w:ascii="Arial" w:hAnsi="Arial" w:cs="Arial"/>
        </w:rPr>
        <w:t xml:space="preserve">grave loss for any organisation. For this reason, if </w:t>
      </w:r>
      <w:r w:rsidR="00522F4E" w:rsidRPr="006725B3">
        <w:rPr>
          <w:rFonts w:ascii="Arial" w:hAnsi="Arial" w:cs="Arial"/>
        </w:rPr>
        <w:t>an</w:t>
      </w:r>
      <w:r w:rsidR="005E55E6" w:rsidRPr="006725B3">
        <w:rPr>
          <w:rFonts w:ascii="Arial" w:hAnsi="Arial" w:cs="Arial"/>
        </w:rPr>
        <w:t xml:space="preserve"> organisation is employee-friendly, the workforce will be motivated and more experienced, which in term decrease</w:t>
      </w:r>
      <w:r w:rsidR="00604D1D" w:rsidRPr="006725B3">
        <w:rPr>
          <w:rFonts w:ascii="Arial" w:hAnsi="Arial" w:cs="Arial"/>
        </w:rPr>
        <w:t>s</w:t>
      </w:r>
      <w:r w:rsidR="005E55E6" w:rsidRPr="006725B3">
        <w:rPr>
          <w:rFonts w:ascii="Arial" w:hAnsi="Arial" w:cs="Arial"/>
        </w:rPr>
        <w:t xml:space="preserve"> the ratio of employee turnover. According to Singh (2016), the concept of employee engagement </w:t>
      </w:r>
      <w:r w:rsidR="00522F4E" w:rsidRPr="006725B3">
        <w:rPr>
          <w:rFonts w:ascii="Arial" w:hAnsi="Arial" w:cs="Arial"/>
        </w:rPr>
        <w:t>is linked with three organisational factors including efficiency, productivity</w:t>
      </w:r>
      <w:r w:rsidR="00604D1D" w:rsidRPr="006725B3">
        <w:rPr>
          <w:rFonts w:ascii="Arial" w:hAnsi="Arial" w:cs="Arial"/>
        </w:rPr>
        <w:t>,</w:t>
      </w:r>
      <w:r w:rsidR="00522F4E" w:rsidRPr="006725B3">
        <w:rPr>
          <w:rFonts w:ascii="Arial" w:hAnsi="Arial" w:cs="Arial"/>
        </w:rPr>
        <w:t xml:space="preserve"> and safety.</w:t>
      </w:r>
    </w:p>
    <w:p w14:paraId="2138EF68" w14:textId="77777777" w:rsidR="003318CA" w:rsidRPr="006725B3" w:rsidRDefault="003318CA" w:rsidP="00C54054">
      <w:pPr>
        <w:spacing w:line="360" w:lineRule="auto"/>
        <w:rPr>
          <w:rFonts w:ascii="Arial" w:hAnsi="Arial" w:cs="Arial"/>
        </w:rPr>
      </w:pPr>
    </w:p>
    <w:p w14:paraId="2AC363CC" w14:textId="20451EE2" w:rsidR="00522F4E" w:rsidRPr="006725B3" w:rsidRDefault="00522F4E" w:rsidP="00C54054">
      <w:pPr>
        <w:spacing w:line="360" w:lineRule="auto"/>
        <w:rPr>
          <w:rFonts w:ascii="Arial" w:hAnsi="Arial" w:cs="Arial"/>
        </w:rPr>
      </w:pPr>
      <w:r w:rsidRPr="006725B3">
        <w:rPr>
          <w:rFonts w:ascii="Arial" w:hAnsi="Arial" w:cs="Arial"/>
        </w:rPr>
        <w:t xml:space="preserve">The proposed case showed the problem of “personnel management” of Hanoi Hat </w:t>
      </w:r>
      <w:r w:rsidR="00B22ED8" w:rsidRPr="006725B3">
        <w:rPr>
          <w:rFonts w:ascii="Arial" w:hAnsi="Arial" w:cs="Arial"/>
        </w:rPr>
        <w:t>Company</w:t>
      </w:r>
      <w:r w:rsidRPr="006725B3">
        <w:rPr>
          <w:rFonts w:ascii="Arial" w:hAnsi="Arial" w:cs="Arial"/>
        </w:rPr>
        <w:t xml:space="preserve">. As the company was formulated in </w:t>
      </w:r>
      <w:r w:rsidR="00604D1D" w:rsidRPr="006725B3">
        <w:rPr>
          <w:rFonts w:ascii="Arial" w:hAnsi="Arial" w:cs="Arial"/>
        </w:rPr>
        <w:t xml:space="preserve">a </w:t>
      </w:r>
      <w:r w:rsidRPr="006725B3">
        <w:rPr>
          <w:rFonts w:ascii="Arial" w:hAnsi="Arial" w:cs="Arial"/>
        </w:rPr>
        <w:t xml:space="preserve">simple business model, the company did not use HRM. </w:t>
      </w:r>
      <w:r w:rsidR="00307343" w:rsidRPr="006725B3">
        <w:rPr>
          <w:rFonts w:ascii="Arial" w:hAnsi="Arial" w:cs="Arial"/>
        </w:rPr>
        <w:t xml:space="preserve">The case also showed that the employee of the organisation earned </w:t>
      </w:r>
      <w:r w:rsidR="00604D1D" w:rsidRPr="006725B3">
        <w:rPr>
          <w:rFonts w:ascii="Arial" w:hAnsi="Arial" w:cs="Arial"/>
        </w:rPr>
        <w:t>based on</w:t>
      </w:r>
      <w:r w:rsidR="00307343" w:rsidRPr="006725B3">
        <w:rPr>
          <w:rFonts w:ascii="Arial" w:hAnsi="Arial" w:cs="Arial"/>
        </w:rPr>
        <w:t xml:space="preserve"> their production rate. However, as the company </w:t>
      </w:r>
      <w:r w:rsidR="00E35525" w:rsidRPr="006725B3">
        <w:rPr>
          <w:rFonts w:ascii="Arial" w:hAnsi="Arial" w:cs="Arial"/>
        </w:rPr>
        <w:t xml:space="preserve">was contracted by a foreign company to produce </w:t>
      </w:r>
      <w:r w:rsidR="00604D1D" w:rsidRPr="006725B3">
        <w:rPr>
          <w:rFonts w:ascii="Arial" w:hAnsi="Arial" w:cs="Arial"/>
        </w:rPr>
        <w:t xml:space="preserve">a </w:t>
      </w:r>
      <w:r w:rsidR="00E35525" w:rsidRPr="006725B3">
        <w:rPr>
          <w:rFonts w:ascii="Arial" w:hAnsi="Arial" w:cs="Arial"/>
        </w:rPr>
        <w:t xml:space="preserve">specialised and definite number of products, the production rate decreased. As the production rate </w:t>
      </w:r>
      <w:r w:rsidR="00C631AC" w:rsidRPr="006725B3">
        <w:rPr>
          <w:rFonts w:ascii="Arial" w:hAnsi="Arial" w:cs="Arial"/>
        </w:rPr>
        <w:t>decreased,</w:t>
      </w:r>
      <w:r w:rsidR="00E35525" w:rsidRPr="006725B3">
        <w:rPr>
          <w:rFonts w:ascii="Arial" w:hAnsi="Arial" w:cs="Arial"/>
        </w:rPr>
        <w:t xml:space="preserve"> employees earned less. For this </w:t>
      </w:r>
      <w:r w:rsidR="00C631AC" w:rsidRPr="006725B3">
        <w:rPr>
          <w:rFonts w:ascii="Arial" w:hAnsi="Arial" w:cs="Arial"/>
        </w:rPr>
        <w:t>reason,</w:t>
      </w:r>
      <w:r w:rsidR="00E35525" w:rsidRPr="006725B3">
        <w:rPr>
          <w:rFonts w:ascii="Arial" w:hAnsi="Arial" w:cs="Arial"/>
        </w:rPr>
        <w:t xml:space="preserve"> </w:t>
      </w:r>
      <w:r w:rsidR="00604D1D" w:rsidRPr="006725B3">
        <w:rPr>
          <w:rFonts w:ascii="Arial" w:hAnsi="Arial" w:cs="Arial"/>
        </w:rPr>
        <w:t>despite</w:t>
      </w:r>
      <w:r w:rsidR="00E35525" w:rsidRPr="006725B3">
        <w:rPr>
          <w:rFonts w:ascii="Arial" w:hAnsi="Arial" w:cs="Arial"/>
        </w:rPr>
        <w:t xml:space="preserve"> maximising profits, the company los</w:t>
      </w:r>
      <w:r w:rsidR="00604D1D" w:rsidRPr="006725B3">
        <w:rPr>
          <w:rFonts w:ascii="Arial" w:hAnsi="Arial" w:cs="Arial"/>
        </w:rPr>
        <w:t>e</w:t>
      </w:r>
      <w:r w:rsidR="00E35525" w:rsidRPr="006725B3">
        <w:rPr>
          <w:rFonts w:ascii="Arial" w:hAnsi="Arial" w:cs="Arial"/>
        </w:rPr>
        <w:t>s employee commitment.</w:t>
      </w:r>
      <w:r w:rsidR="00C631AC" w:rsidRPr="006725B3">
        <w:rPr>
          <w:rFonts w:ascii="Arial" w:hAnsi="Arial" w:cs="Arial"/>
        </w:rPr>
        <w:t xml:space="preserve"> To cope up with this situation, the company should introduce temporary reward practices to increase employee engagement.</w:t>
      </w:r>
    </w:p>
    <w:p w14:paraId="16BE7D20" w14:textId="77777777" w:rsidR="003318CA" w:rsidRPr="006725B3" w:rsidRDefault="003318CA" w:rsidP="00C54054">
      <w:pPr>
        <w:spacing w:line="360" w:lineRule="auto"/>
        <w:rPr>
          <w:rFonts w:ascii="Arial" w:hAnsi="Arial" w:cs="Arial"/>
        </w:rPr>
      </w:pPr>
    </w:p>
    <w:p w14:paraId="006BFB38" w14:textId="28D078C7" w:rsidR="008129D9" w:rsidRPr="006725B3" w:rsidRDefault="008129D9" w:rsidP="00C54054">
      <w:pPr>
        <w:spacing w:line="360" w:lineRule="auto"/>
        <w:rPr>
          <w:rFonts w:ascii="Arial" w:hAnsi="Arial" w:cs="Arial"/>
          <w:szCs w:val="24"/>
          <w:shd w:val="clear" w:color="auto" w:fill="FFFFFF"/>
        </w:rPr>
      </w:pPr>
      <w:r w:rsidRPr="006725B3">
        <w:rPr>
          <w:rFonts w:ascii="Arial" w:hAnsi="Arial" w:cs="Arial"/>
        </w:rPr>
        <w:t xml:space="preserve">As “unfair payment” is one of the aspects of the conflict in the proposed organisation, the workplace should hire </w:t>
      </w:r>
      <w:r w:rsidR="00604D1D" w:rsidRPr="006725B3">
        <w:rPr>
          <w:rFonts w:ascii="Arial" w:hAnsi="Arial" w:cs="Arial"/>
        </w:rPr>
        <w:t xml:space="preserve">an </w:t>
      </w:r>
      <w:r w:rsidRPr="006725B3">
        <w:rPr>
          <w:rFonts w:ascii="Arial" w:hAnsi="Arial" w:cs="Arial"/>
        </w:rPr>
        <w:t xml:space="preserve">efficient HRM manager to imply the policies of </w:t>
      </w:r>
      <w:r w:rsidR="0075529A" w:rsidRPr="006725B3">
        <w:rPr>
          <w:rFonts w:ascii="Arial" w:hAnsi="Arial" w:cs="Arial"/>
        </w:rPr>
        <w:t>“</w:t>
      </w:r>
      <w:r w:rsidRPr="006725B3">
        <w:rPr>
          <w:rFonts w:ascii="Arial" w:hAnsi="Arial" w:cs="Arial"/>
        </w:rPr>
        <w:t>reward management</w:t>
      </w:r>
      <w:r w:rsidR="0075529A" w:rsidRPr="006725B3">
        <w:rPr>
          <w:rFonts w:ascii="Arial" w:hAnsi="Arial" w:cs="Arial"/>
        </w:rPr>
        <w:t>”</w:t>
      </w:r>
      <w:r w:rsidRPr="006725B3">
        <w:rPr>
          <w:rFonts w:ascii="Arial" w:hAnsi="Arial" w:cs="Arial"/>
        </w:rPr>
        <w:t xml:space="preserve"> in the organisation.</w:t>
      </w:r>
      <w:r w:rsidR="004A2ACE" w:rsidRPr="006725B3">
        <w:rPr>
          <w:rFonts w:ascii="Arial" w:hAnsi="Arial" w:cs="Arial"/>
        </w:rPr>
        <w:t xml:space="preserve">  The organisation should use </w:t>
      </w:r>
      <w:r w:rsidR="00604D1D" w:rsidRPr="006725B3">
        <w:rPr>
          <w:rFonts w:ascii="Arial" w:hAnsi="Arial" w:cs="Arial"/>
        </w:rPr>
        <w:t xml:space="preserve">the </w:t>
      </w:r>
      <w:r w:rsidR="004A2ACE" w:rsidRPr="006725B3">
        <w:rPr>
          <w:rFonts w:ascii="Arial" w:hAnsi="Arial" w:cs="Arial"/>
        </w:rPr>
        <w:t>“</w:t>
      </w:r>
      <w:r w:rsidR="004A2ACE" w:rsidRPr="006725B3">
        <w:rPr>
          <w:rFonts w:ascii="Arial" w:hAnsi="Arial" w:cs="Arial"/>
          <w:b/>
          <w:bCs/>
        </w:rPr>
        <w:t>total reward</w:t>
      </w:r>
      <w:r w:rsidR="004A2ACE" w:rsidRPr="006725B3">
        <w:rPr>
          <w:rFonts w:ascii="Arial" w:hAnsi="Arial" w:cs="Arial"/>
        </w:rPr>
        <w:t>” strategy and “</w:t>
      </w:r>
      <w:r w:rsidR="004A2ACE" w:rsidRPr="006725B3">
        <w:rPr>
          <w:rFonts w:ascii="Arial" w:hAnsi="Arial" w:cs="Arial"/>
          <w:b/>
          <w:bCs/>
        </w:rPr>
        <w:t>strategic reward</w:t>
      </w:r>
      <w:r w:rsidR="004A2ACE" w:rsidRPr="006725B3">
        <w:rPr>
          <w:rFonts w:ascii="Arial" w:hAnsi="Arial" w:cs="Arial"/>
        </w:rPr>
        <w:t xml:space="preserve">” system for </w:t>
      </w:r>
      <w:r w:rsidR="00604D1D" w:rsidRPr="006725B3">
        <w:rPr>
          <w:rFonts w:ascii="Arial" w:hAnsi="Arial" w:cs="Arial"/>
        </w:rPr>
        <w:t xml:space="preserve">the </w:t>
      </w:r>
      <w:r w:rsidR="004A2ACE" w:rsidRPr="006725B3">
        <w:rPr>
          <w:rFonts w:ascii="Arial" w:hAnsi="Arial" w:cs="Arial"/>
        </w:rPr>
        <w:t xml:space="preserve">short term. According to </w:t>
      </w:r>
      <w:proofErr w:type="spellStart"/>
      <w:r w:rsidR="003D3851" w:rsidRPr="006725B3">
        <w:rPr>
          <w:rFonts w:ascii="Arial" w:hAnsi="Arial" w:cs="Arial"/>
          <w:szCs w:val="24"/>
          <w:shd w:val="clear" w:color="auto" w:fill="FFFFFF"/>
        </w:rPr>
        <w:t>Chiboiwa</w:t>
      </w:r>
      <w:proofErr w:type="spellEnd"/>
      <w:r w:rsidR="003D3851" w:rsidRPr="006725B3">
        <w:rPr>
          <w:rFonts w:ascii="Arial" w:hAnsi="Arial" w:cs="Arial"/>
          <w:szCs w:val="24"/>
          <w:shd w:val="clear" w:color="auto" w:fill="FFFFFF"/>
        </w:rPr>
        <w:t xml:space="preserve"> et al total reward is comprised </w:t>
      </w:r>
      <w:r w:rsidR="00604D1D" w:rsidRPr="006725B3">
        <w:rPr>
          <w:rFonts w:ascii="Arial" w:hAnsi="Arial" w:cs="Arial"/>
          <w:szCs w:val="24"/>
          <w:shd w:val="clear" w:color="auto" w:fill="FFFFFF"/>
        </w:rPr>
        <w:t>of</w:t>
      </w:r>
      <w:r w:rsidR="003D3851" w:rsidRPr="006725B3">
        <w:rPr>
          <w:rFonts w:ascii="Arial" w:hAnsi="Arial" w:cs="Arial"/>
          <w:szCs w:val="24"/>
          <w:shd w:val="clear" w:color="auto" w:fill="FFFFFF"/>
        </w:rPr>
        <w:t xml:space="preserve"> all the reward factors including intrinsic and extrinsic factors which help employees to get fair payment</w:t>
      </w:r>
      <w:r w:rsidR="00053C3A">
        <w:rPr>
          <w:rFonts w:ascii="Arial" w:hAnsi="Arial" w:cs="Arial"/>
          <w:szCs w:val="24"/>
          <w:shd w:val="clear" w:color="auto" w:fill="FFFFFF"/>
        </w:rPr>
        <w:t xml:space="preserve"> (</w:t>
      </w:r>
      <w:proofErr w:type="spellStart"/>
      <w:r w:rsidR="00053C3A" w:rsidRPr="006725B3">
        <w:rPr>
          <w:rFonts w:ascii="Arial" w:hAnsi="Arial" w:cs="Arial"/>
          <w:szCs w:val="24"/>
          <w:shd w:val="clear" w:color="auto" w:fill="FFFFFF"/>
        </w:rPr>
        <w:t>Chiboiwa</w:t>
      </w:r>
      <w:proofErr w:type="spellEnd"/>
      <w:r w:rsidR="00053C3A" w:rsidRPr="006725B3">
        <w:rPr>
          <w:rFonts w:ascii="Arial" w:hAnsi="Arial" w:cs="Arial"/>
          <w:szCs w:val="24"/>
          <w:shd w:val="clear" w:color="auto" w:fill="FFFFFF"/>
        </w:rPr>
        <w:t xml:space="preserve"> et al</w:t>
      </w:r>
      <w:r w:rsidR="00053C3A">
        <w:rPr>
          <w:rFonts w:ascii="Arial" w:hAnsi="Arial" w:cs="Arial"/>
          <w:szCs w:val="24"/>
          <w:shd w:val="clear" w:color="auto" w:fill="FFFFFF"/>
        </w:rPr>
        <w:t>, 2010f)</w:t>
      </w:r>
    </w:p>
    <w:p w14:paraId="4B6F4FFC" w14:textId="77777777" w:rsidR="003318CA" w:rsidRPr="006725B3" w:rsidRDefault="003318CA" w:rsidP="00C54054">
      <w:pPr>
        <w:spacing w:line="360" w:lineRule="auto"/>
        <w:rPr>
          <w:rFonts w:ascii="Arial" w:hAnsi="Arial" w:cs="Arial"/>
          <w:szCs w:val="24"/>
          <w:shd w:val="clear" w:color="auto" w:fill="FFFFFF"/>
        </w:rPr>
      </w:pPr>
    </w:p>
    <w:p w14:paraId="7B32B743" w14:textId="13A8B01A" w:rsidR="003D3851" w:rsidRPr="006725B3" w:rsidRDefault="003D3851" w:rsidP="006725B3">
      <w:pPr>
        <w:pStyle w:val="Heading2"/>
      </w:pPr>
      <w:bookmarkStart w:id="5" w:name="_Toc61223224"/>
      <w:r w:rsidRPr="006725B3">
        <w:t>The contemporary strategic reward strategies are outlined below:</w:t>
      </w:r>
      <w:bookmarkEnd w:id="5"/>
    </w:p>
    <w:p w14:paraId="49788121" w14:textId="77777777" w:rsidR="003318CA" w:rsidRPr="006725B3" w:rsidRDefault="003318CA" w:rsidP="00C54054">
      <w:pPr>
        <w:spacing w:line="360" w:lineRule="auto"/>
        <w:rPr>
          <w:rFonts w:ascii="Arial" w:hAnsi="Arial" w:cs="Arial"/>
          <w:szCs w:val="24"/>
          <w:shd w:val="clear" w:color="auto" w:fill="FFFFFF"/>
        </w:rPr>
      </w:pPr>
    </w:p>
    <w:p w14:paraId="51FF1F98" w14:textId="224C72AB" w:rsidR="003D3851" w:rsidRPr="006725B3" w:rsidRDefault="003D3851" w:rsidP="00C54054">
      <w:pPr>
        <w:spacing w:line="360" w:lineRule="auto"/>
        <w:rPr>
          <w:rFonts w:ascii="Arial" w:hAnsi="Arial" w:cs="Arial"/>
          <w:szCs w:val="24"/>
          <w:shd w:val="clear" w:color="auto" w:fill="FFFFFF"/>
        </w:rPr>
      </w:pPr>
      <w:r w:rsidRPr="006725B3">
        <w:rPr>
          <w:rFonts w:ascii="Arial" w:hAnsi="Arial" w:cs="Arial"/>
          <w:b/>
          <w:bCs/>
          <w:szCs w:val="24"/>
          <w:u w:val="single"/>
          <w:shd w:val="clear" w:color="auto" w:fill="FFFFFF"/>
        </w:rPr>
        <w:lastRenderedPageBreak/>
        <w:t>Job enrichment:</w:t>
      </w:r>
      <w:r w:rsidRPr="006725B3">
        <w:rPr>
          <w:rFonts w:ascii="Arial" w:hAnsi="Arial" w:cs="Arial"/>
          <w:b/>
          <w:bCs/>
          <w:szCs w:val="24"/>
          <w:shd w:val="clear" w:color="auto" w:fill="FFFFFF"/>
        </w:rPr>
        <w:t xml:space="preserve"> </w:t>
      </w:r>
      <w:r w:rsidRPr="006725B3">
        <w:rPr>
          <w:rFonts w:ascii="Arial" w:hAnsi="Arial" w:cs="Arial"/>
          <w:szCs w:val="24"/>
          <w:shd w:val="clear" w:color="auto" w:fill="FFFFFF"/>
        </w:rPr>
        <w:t>Including the factors like understanding the workforce anatomy, responsibility of co-workers,</w:t>
      </w:r>
      <w:r w:rsidR="004E28B5" w:rsidRPr="006725B3">
        <w:rPr>
          <w:rFonts w:ascii="Arial" w:hAnsi="Arial" w:cs="Arial"/>
          <w:szCs w:val="24"/>
          <w:shd w:val="clear" w:color="auto" w:fill="FFFFFF"/>
        </w:rPr>
        <w:t xml:space="preserve"> and specifying the roles of workers enhances the employees</w:t>
      </w:r>
      <w:r w:rsidR="00604D1D" w:rsidRPr="006725B3">
        <w:rPr>
          <w:rFonts w:ascii="Arial" w:hAnsi="Arial" w:cs="Arial"/>
          <w:szCs w:val="24"/>
          <w:shd w:val="clear" w:color="auto" w:fill="FFFFFF"/>
        </w:rPr>
        <w:t>'</w:t>
      </w:r>
      <w:r w:rsidR="004E28B5" w:rsidRPr="006725B3">
        <w:rPr>
          <w:rFonts w:ascii="Arial" w:hAnsi="Arial" w:cs="Arial"/>
          <w:szCs w:val="24"/>
          <w:shd w:val="clear" w:color="auto" w:fill="FFFFFF"/>
        </w:rPr>
        <w:t xml:space="preserve"> view of an organisation which in term creates job commitment</w:t>
      </w:r>
      <w:r w:rsidR="000751FE">
        <w:rPr>
          <w:rFonts w:ascii="Arial" w:hAnsi="Arial" w:cs="Arial"/>
          <w:szCs w:val="24"/>
          <w:shd w:val="clear" w:color="auto" w:fill="FFFFFF"/>
        </w:rPr>
        <w:t xml:space="preserve"> (Guest, </w:t>
      </w:r>
      <w:r w:rsidR="00447DB8">
        <w:rPr>
          <w:rFonts w:ascii="Arial" w:hAnsi="Arial" w:cs="Arial"/>
          <w:szCs w:val="24"/>
          <w:shd w:val="clear" w:color="auto" w:fill="FFFFFF"/>
        </w:rPr>
        <w:t>2017</w:t>
      </w:r>
      <w:r w:rsidR="000751FE">
        <w:rPr>
          <w:rFonts w:ascii="Arial" w:hAnsi="Arial" w:cs="Arial"/>
          <w:szCs w:val="24"/>
          <w:shd w:val="clear" w:color="auto" w:fill="FFFFFF"/>
        </w:rPr>
        <w:t>)</w:t>
      </w:r>
      <w:r w:rsidR="004E28B5" w:rsidRPr="006725B3">
        <w:rPr>
          <w:rFonts w:ascii="Arial" w:hAnsi="Arial" w:cs="Arial"/>
          <w:szCs w:val="24"/>
          <w:shd w:val="clear" w:color="auto" w:fill="FFFFFF"/>
        </w:rPr>
        <w:t>.</w:t>
      </w:r>
    </w:p>
    <w:p w14:paraId="5AEEBBD5" w14:textId="77777777" w:rsidR="003318CA" w:rsidRPr="006725B3" w:rsidRDefault="003318CA" w:rsidP="00C54054">
      <w:pPr>
        <w:spacing w:line="360" w:lineRule="auto"/>
        <w:rPr>
          <w:rFonts w:ascii="Arial" w:hAnsi="Arial" w:cs="Arial"/>
          <w:szCs w:val="24"/>
          <w:shd w:val="clear" w:color="auto" w:fill="FFFFFF"/>
        </w:rPr>
      </w:pPr>
    </w:p>
    <w:p w14:paraId="20CAF475" w14:textId="44FB3D22" w:rsidR="004E28B5" w:rsidRPr="006725B3" w:rsidRDefault="004E28B5" w:rsidP="00C54054">
      <w:pPr>
        <w:spacing w:line="360" w:lineRule="auto"/>
        <w:rPr>
          <w:rFonts w:ascii="Arial" w:hAnsi="Arial" w:cs="Arial"/>
          <w:szCs w:val="24"/>
          <w:shd w:val="clear" w:color="auto" w:fill="FFFFFF"/>
        </w:rPr>
      </w:pPr>
      <w:r w:rsidRPr="006725B3">
        <w:rPr>
          <w:rFonts w:ascii="Arial" w:hAnsi="Arial" w:cs="Arial"/>
          <w:b/>
          <w:bCs/>
          <w:szCs w:val="24"/>
          <w:u w:val="single"/>
          <w:shd w:val="clear" w:color="auto" w:fill="FFFFFF"/>
        </w:rPr>
        <w:t>Strategic Compensation:</w:t>
      </w:r>
      <w:r w:rsidRPr="006725B3">
        <w:rPr>
          <w:rFonts w:ascii="Arial" w:hAnsi="Arial" w:cs="Arial"/>
          <w:szCs w:val="24"/>
          <w:shd w:val="clear" w:color="auto" w:fill="FFFFFF"/>
        </w:rPr>
        <w:t xml:space="preserve"> Programs like “Pay-for-performance” can be arrange</w:t>
      </w:r>
      <w:r w:rsidR="00604D1D" w:rsidRPr="006725B3">
        <w:rPr>
          <w:rFonts w:ascii="Arial" w:hAnsi="Arial" w:cs="Arial"/>
          <w:szCs w:val="24"/>
          <w:shd w:val="clear" w:color="auto" w:fill="FFFFFF"/>
        </w:rPr>
        <w:t>d</w:t>
      </w:r>
      <w:r w:rsidRPr="006725B3">
        <w:rPr>
          <w:rFonts w:ascii="Arial" w:hAnsi="Arial" w:cs="Arial"/>
          <w:szCs w:val="24"/>
          <w:shd w:val="clear" w:color="auto" w:fill="FFFFFF"/>
        </w:rPr>
        <w:t xml:space="preserve"> to increase the tendency of working and improve employee’s </w:t>
      </w:r>
      <w:r w:rsidR="00B22ED8" w:rsidRPr="006725B3">
        <w:rPr>
          <w:rFonts w:ascii="Arial" w:hAnsi="Arial" w:cs="Arial"/>
          <w:szCs w:val="24"/>
          <w:shd w:val="clear" w:color="auto" w:fill="FFFFFF"/>
        </w:rPr>
        <w:t>behaviour</w:t>
      </w:r>
      <w:r w:rsidRPr="006725B3">
        <w:rPr>
          <w:rFonts w:ascii="Arial" w:hAnsi="Arial" w:cs="Arial"/>
          <w:szCs w:val="24"/>
          <w:shd w:val="clear" w:color="auto" w:fill="FFFFFF"/>
        </w:rPr>
        <w:t xml:space="preserve">. Besides, “competency-based payment” can encourage </w:t>
      </w:r>
      <w:r w:rsidR="00604D1D" w:rsidRPr="006725B3">
        <w:rPr>
          <w:rFonts w:ascii="Arial" w:hAnsi="Arial" w:cs="Arial"/>
          <w:szCs w:val="24"/>
          <w:shd w:val="clear" w:color="auto" w:fill="FFFFFF"/>
        </w:rPr>
        <w:t xml:space="preserve">the </w:t>
      </w:r>
      <w:r w:rsidRPr="006725B3">
        <w:rPr>
          <w:rFonts w:ascii="Arial" w:hAnsi="Arial" w:cs="Arial"/>
          <w:szCs w:val="24"/>
          <w:shd w:val="clear" w:color="auto" w:fill="FFFFFF"/>
        </w:rPr>
        <w:t>worker to accelerate performance</w:t>
      </w:r>
      <w:r w:rsidR="00107802">
        <w:rPr>
          <w:rFonts w:ascii="Arial" w:hAnsi="Arial" w:cs="Arial"/>
          <w:szCs w:val="24"/>
          <w:shd w:val="clear" w:color="auto" w:fill="FFFFFF"/>
        </w:rPr>
        <w:t xml:space="preserve"> (</w:t>
      </w:r>
      <w:r w:rsidR="00575989">
        <w:rPr>
          <w:rFonts w:ascii="Arial" w:hAnsi="Arial" w:cs="Arial"/>
          <w:szCs w:val="24"/>
          <w:shd w:val="clear" w:color="auto" w:fill="FFFFFF"/>
        </w:rPr>
        <w:t xml:space="preserve">Dale and </w:t>
      </w:r>
      <w:proofErr w:type="spellStart"/>
      <w:r w:rsidR="00575989">
        <w:rPr>
          <w:rFonts w:ascii="Arial" w:hAnsi="Arial" w:cs="Arial"/>
          <w:szCs w:val="24"/>
          <w:shd w:val="clear" w:color="auto" w:fill="FFFFFF"/>
        </w:rPr>
        <w:t>Shimko</w:t>
      </w:r>
      <w:proofErr w:type="spellEnd"/>
      <w:r w:rsidR="00575989">
        <w:rPr>
          <w:rFonts w:ascii="Arial" w:hAnsi="Arial" w:cs="Arial"/>
          <w:szCs w:val="24"/>
          <w:shd w:val="clear" w:color="auto" w:fill="FFFFFF"/>
        </w:rPr>
        <w:t>, 2000</w:t>
      </w:r>
      <w:r w:rsidR="00107802">
        <w:rPr>
          <w:rFonts w:ascii="Arial" w:hAnsi="Arial" w:cs="Arial"/>
          <w:szCs w:val="24"/>
          <w:shd w:val="clear" w:color="auto" w:fill="FFFFFF"/>
        </w:rPr>
        <w:t>)</w:t>
      </w:r>
      <w:r w:rsidRPr="006725B3">
        <w:rPr>
          <w:rFonts w:ascii="Arial" w:hAnsi="Arial" w:cs="Arial"/>
          <w:szCs w:val="24"/>
          <w:shd w:val="clear" w:color="auto" w:fill="FFFFFF"/>
        </w:rPr>
        <w:t>.</w:t>
      </w:r>
      <w:r w:rsidR="00CE39FE">
        <w:rPr>
          <w:rFonts w:ascii="Arial" w:hAnsi="Arial" w:cs="Arial"/>
          <w:szCs w:val="24"/>
          <w:shd w:val="clear" w:color="auto" w:fill="FFFFFF"/>
        </w:rPr>
        <w:t xml:space="preserve"> </w:t>
      </w:r>
    </w:p>
    <w:p w14:paraId="7A07458A" w14:textId="77777777" w:rsidR="003318CA" w:rsidRPr="006725B3" w:rsidRDefault="003318CA" w:rsidP="00C54054">
      <w:pPr>
        <w:spacing w:line="360" w:lineRule="auto"/>
        <w:rPr>
          <w:rFonts w:ascii="Arial" w:hAnsi="Arial" w:cs="Arial"/>
          <w:szCs w:val="24"/>
          <w:shd w:val="clear" w:color="auto" w:fill="FFFFFF"/>
        </w:rPr>
      </w:pPr>
    </w:p>
    <w:p w14:paraId="744513C8" w14:textId="701ABCB3" w:rsidR="004E28B5" w:rsidRPr="006725B3" w:rsidRDefault="004E28B5" w:rsidP="00C54054">
      <w:pPr>
        <w:spacing w:line="360" w:lineRule="auto"/>
        <w:rPr>
          <w:rFonts w:ascii="Arial" w:hAnsi="Arial" w:cs="Arial"/>
          <w:szCs w:val="24"/>
          <w:shd w:val="clear" w:color="auto" w:fill="FFFFFF"/>
        </w:rPr>
      </w:pPr>
      <w:r w:rsidRPr="006725B3">
        <w:rPr>
          <w:rFonts w:ascii="Arial" w:hAnsi="Arial" w:cs="Arial"/>
          <w:b/>
          <w:bCs/>
          <w:szCs w:val="24"/>
          <w:u w:val="single"/>
          <w:shd w:val="clear" w:color="auto" w:fill="FFFFFF"/>
        </w:rPr>
        <w:t>Efficiency Management:</w:t>
      </w:r>
      <w:r w:rsidRPr="006725B3">
        <w:rPr>
          <w:rFonts w:ascii="Arial" w:hAnsi="Arial" w:cs="Arial"/>
          <w:szCs w:val="24"/>
          <w:shd w:val="clear" w:color="auto" w:fill="FFFFFF"/>
        </w:rPr>
        <w:t xml:space="preserve"> Challenges and be set according to the organisational objective and feedback should be given based on performance. Besides, recognition of </w:t>
      </w:r>
      <w:r w:rsidR="00604D1D" w:rsidRPr="006725B3">
        <w:rPr>
          <w:rFonts w:ascii="Arial" w:hAnsi="Arial" w:cs="Arial"/>
          <w:szCs w:val="24"/>
          <w:shd w:val="clear" w:color="auto" w:fill="FFFFFF"/>
        </w:rPr>
        <w:t xml:space="preserve">the </w:t>
      </w:r>
      <w:r w:rsidRPr="006725B3">
        <w:rPr>
          <w:rFonts w:ascii="Arial" w:hAnsi="Arial" w:cs="Arial"/>
          <w:szCs w:val="24"/>
          <w:shd w:val="clear" w:color="auto" w:fill="FFFFFF"/>
        </w:rPr>
        <w:t>challenging and voluntary task also creates workforce satisfaction.</w:t>
      </w:r>
    </w:p>
    <w:p w14:paraId="1CFB8CFF" w14:textId="77777777" w:rsidR="003318CA" w:rsidRPr="006725B3" w:rsidRDefault="003318CA" w:rsidP="00C54054">
      <w:pPr>
        <w:spacing w:line="360" w:lineRule="auto"/>
        <w:rPr>
          <w:rFonts w:ascii="Arial" w:hAnsi="Arial" w:cs="Arial"/>
          <w:szCs w:val="24"/>
          <w:shd w:val="clear" w:color="auto" w:fill="FFFFFF"/>
        </w:rPr>
      </w:pPr>
    </w:p>
    <w:p w14:paraId="3DF6A339" w14:textId="795CD937" w:rsidR="002664B0" w:rsidRPr="006725B3" w:rsidRDefault="005F64A9" w:rsidP="00C54054">
      <w:pPr>
        <w:spacing w:line="360" w:lineRule="auto"/>
        <w:rPr>
          <w:rFonts w:ascii="Arial" w:hAnsi="Arial" w:cs="Arial"/>
          <w:szCs w:val="24"/>
          <w:shd w:val="clear" w:color="auto" w:fill="FFFFFF"/>
        </w:rPr>
      </w:pPr>
      <w:r w:rsidRPr="006725B3">
        <w:rPr>
          <w:rFonts w:ascii="Arial" w:hAnsi="Arial" w:cs="Arial"/>
          <w:b/>
          <w:bCs/>
          <w:szCs w:val="24"/>
          <w:u w:val="single"/>
          <w:shd w:val="clear" w:color="auto" w:fill="FFFFFF"/>
        </w:rPr>
        <w:t>Encouraging employee recognition:</w:t>
      </w:r>
      <w:r w:rsidRPr="006725B3">
        <w:rPr>
          <w:rFonts w:ascii="Arial" w:hAnsi="Arial" w:cs="Arial"/>
          <w:szCs w:val="24"/>
          <w:shd w:val="clear" w:color="auto" w:fill="FFFFFF"/>
        </w:rPr>
        <w:t xml:space="preserve"> Many HR professionals argue that recognition of employee performance can create </w:t>
      </w:r>
      <w:r w:rsidR="00604D1D" w:rsidRPr="006725B3">
        <w:rPr>
          <w:rFonts w:ascii="Arial" w:hAnsi="Arial" w:cs="Arial"/>
          <w:szCs w:val="24"/>
          <w:shd w:val="clear" w:color="auto" w:fill="FFFFFF"/>
        </w:rPr>
        <w:t xml:space="preserve">a </w:t>
      </w:r>
      <w:r w:rsidRPr="006725B3">
        <w:rPr>
          <w:rFonts w:ascii="Arial" w:hAnsi="Arial" w:cs="Arial"/>
          <w:szCs w:val="24"/>
          <w:shd w:val="clear" w:color="auto" w:fill="FFFFFF"/>
        </w:rPr>
        <w:t xml:space="preserve">positive impact </w:t>
      </w:r>
      <w:r w:rsidR="00604D1D" w:rsidRPr="006725B3">
        <w:rPr>
          <w:rFonts w:ascii="Arial" w:hAnsi="Arial" w:cs="Arial"/>
          <w:szCs w:val="24"/>
          <w:shd w:val="clear" w:color="auto" w:fill="FFFFFF"/>
        </w:rPr>
        <w:t>o</w:t>
      </w:r>
      <w:r w:rsidRPr="006725B3">
        <w:rPr>
          <w:rFonts w:ascii="Arial" w:hAnsi="Arial" w:cs="Arial"/>
          <w:szCs w:val="24"/>
          <w:shd w:val="clear" w:color="auto" w:fill="FFFFFF"/>
        </w:rPr>
        <w:t>n employee retention. Often the practice of employee recognition create</w:t>
      </w:r>
      <w:r w:rsidR="00604D1D" w:rsidRPr="006725B3">
        <w:rPr>
          <w:rFonts w:ascii="Arial" w:hAnsi="Arial" w:cs="Arial"/>
          <w:szCs w:val="24"/>
          <w:shd w:val="clear" w:color="auto" w:fill="FFFFFF"/>
        </w:rPr>
        <w:t>s</w:t>
      </w:r>
      <w:r w:rsidRPr="006725B3">
        <w:rPr>
          <w:rFonts w:ascii="Arial" w:hAnsi="Arial" w:cs="Arial"/>
          <w:szCs w:val="24"/>
          <w:shd w:val="clear" w:color="auto" w:fill="FFFFFF"/>
        </w:rPr>
        <w:t xml:space="preserve"> </w:t>
      </w:r>
      <w:r w:rsidR="00B22ED8" w:rsidRPr="006725B3">
        <w:rPr>
          <w:rFonts w:ascii="Arial" w:hAnsi="Arial" w:cs="Arial"/>
          <w:szCs w:val="24"/>
          <w:shd w:val="clear" w:color="auto" w:fill="FFFFFF"/>
        </w:rPr>
        <w:t>favourable</w:t>
      </w:r>
      <w:r w:rsidRPr="006725B3">
        <w:rPr>
          <w:rFonts w:ascii="Arial" w:hAnsi="Arial" w:cs="Arial"/>
          <w:szCs w:val="24"/>
          <w:shd w:val="clear" w:color="auto" w:fill="FFFFFF"/>
        </w:rPr>
        <w:t xml:space="preserve"> workforce culture.</w:t>
      </w:r>
    </w:p>
    <w:p w14:paraId="7A06173A" w14:textId="77777777" w:rsidR="003318CA" w:rsidRPr="006725B3" w:rsidRDefault="003318CA" w:rsidP="00C54054">
      <w:pPr>
        <w:spacing w:line="360" w:lineRule="auto"/>
        <w:rPr>
          <w:rFonts w:ascii="Arial" w:hAnsi="Arial" w:cs="Arial"/>
          <w:szCs w:val="24"/>
          <w:shd w:val="clear" w:color="auto" w:fill="FFFFFF"/>
        </w:rPr>
      </w:pPr>
    </w:p>
    <w:p w14:paraId="67CD5B84" w14:textId="56B5FCD6" w:rsidR="00986E76" w:rsidRPr="006725B3" w:rsidRDefault="00986E76" w:rsidP="006725B3">
      <w:pPr>
        <w:pStyle w:val="Heading1"/>
      </w:pPr>
      <w:bookmarkStart w:id="6" w:name="_Toc61223225"/>
      <w:r w:rsidRPr="006725B3">
        <w:t>How reward practices can add value to the chosen organisation?</w:t>
      </w:r>
      <w:bookmarkEnd w:id="6"/>
    </w:p>
    <w:p w14:paraId="1EB185D2" w14:textId="77777777" w:rsidR="003318CA" w:rsidRPr="006725B3" w:rsidRDefault="003318CA" w:rsidP="003318CA">
      <w:pPr>
        <w:rPr>
          <w:rFonts w:ascii="Arial" w:hAnsi="Arial" w:cs="Arial"/>
        </w:rPr>
      </w:pPr>
    </w:p>
    <w:p w14:paraId="20810810" w14:textId="3F89089F" w:rsidR="00E81E5C" w:rsidRPr="006725B3" w:rsidRDefault="00E81E5C" w:rsidP="006725B3">
      <w:pPr>
        <w:pStyle w:val="Heading2"/>
      </w:pPr>
      <w:bookmarkStart w:id="7" w:name="_Toc61223226"/>
      <w:r w:rsidRPr="006725B3">
        <w:t>Evaluation of reward strategies</w:t>
      </w:r>
      <w:bookmarkEnd w:id="7"/>
    </w:p>
    <w:p w14:paraId="071C8F50" w14:textId="1B67883B" w:rsidR="004A7A8C" w:rsidRPr="006725B3" w:rsidRDefault="004A7A8C" w:rsidP="00C54054">
      <w:pPr>
        <w:spacing w:line="360" w:lineRule="auto"/>
        <w:rPr>
          <w:rFonts w:ascii="Arial" w:hAnsi="Arial" w:cs="Arial"/>
          <w:szCs w:val="24"/>
          <w:shd w:val="clear" w:color="auto" w:fill="FFFFFF"/>
        </w:rPr>
      </w:pPr>
      <w:r w:rsidRPr="006725B3">
        <w:rPr>
          <w:rFonts w:ascii="Arial" w:hAnsi="Arial" w:cs="Arial"/>
        </w:rPr>
        <w:t xml:space="preserve">According to </w:t>
      </w:r>
      <w:r w:rsidRPr="006725B3">
        <w:rPr>
          <w:rFonts w:ascii="Arial" w:hAnsi="Arial" w:cs="Arial"/>
          <w:szCs w:val="24"/>
          <w:shd w:val="clear" w:color="auto" w:fill="FFFFFF"/>
        </w:rPr>
        <w:t xml:space="preserve">Lawler (2010), due to the introduction of </w:t>
      </w:r>
      <w:r w:rsidR="003F6E86" w:rsidRPr="006725B3">
        <w:rPr>
          <w:rFonts w:ascii="Arial" w:hAnsi="Arial" w:cs="Arial"/>
          <w:szCs w:val="24"/>
          <w:shd w:val="clear" w:color="auto" w:fill="FFFFFF"/>
        </w:rPr>
        <w:t xml:space="preserve">the </w:t>
      </w:r>
      <w:r w:rsidRPr="006725B3">
        <w:rPr>
          <w:rFonts w:ascii="Arial" w:hAnsi="Arial" w:cs="Arial"/>
          <w:szCs w:val="24"/>
          <w:shd w:val="clear" w:color="auto" w:fill="FFFFFF"/>
        </w:rPr>
        <w:t xml:space="preserve">“Strategic Pay” concept, </w:t>
      </w:r>
      <w:r w:rsidR="003F6E86" w:rsidRPr="006725B3">
        <w:rPr>
          <w:rFonts w:ascii="Arial" w:hAnsi="Arial" w:cs="Arial"/>
          <w:szCs w:val="24"/>
          <w:shd w:val="clear" w:color="auto" w:fill="FFFFFF"/>
        </w:rPr>
        <w:t xml:space="preserve">the </w:t>
      </w:r>
      <w:r w:rsidRPr="006725B3">
        <w:rPr>
          <w:rFonts w:ascii="Arial" w:hAnsi="Arial" w:cs="Arial"/>
          <w:szCs w:val="24"/>
          <w:shd w:val="clear" w:color="auto" w:fill="FFFFFF"/>
        </w:rPr>
        <w:t xml:space="preserve">total reward method has been a common phenomenon of reward practice which helps </w:t>
      </w:r>
      <w:r w:rsidR="003F6E86" w:rsidRPr="006725B3">
        <w:rPr>
          <w:rFonts w:ascii="Arial" w:hAnsi="Arial" w:cs="Arial"/>
          <w:szCs w:val="24"/>
          <w:shd w:val="clear" w:color="auto" w:fill="FFFFFF"/>
        </w:rPr>
        <w:t xml:space="preserve">the </w:t>
      </w:r>
      <w:r w:rsidRPr="006725B3">
        <w:rPr>
          <w:rFonts w:ascii="Arial" w:hAnsi="Arial" w:cs="Arial"/>
          <w:szCs w:val="24"/>
          <w:shd w:val="clear" w:color="auto" w:fill="FFFFFF"/>
        </w:rPr>
        <w:t>organisational manager to influence the managerial decision by coordinating all aspect</w:t>
      </w:r>
      <w:r w:rsidR="003F6E86" w:rsidRPr="006725B3">
        <w:rPr>
          <w:rFonts w:ascii="Arial" w:hAnsi="Arial" w:cs="Arial"/>
          <w:szCs w:val="24"/>
          <w:shd w:val="clear" w:color="auto" w:fill="FFFFFF"/>
        </w:rPr>
        <w:t>s</w:t>
      </w:r>
      <w:r w:rsidRPr="006725B3">
        <w:rPr>
          <w:rFonts w:ascii="Arial" w:hAnsi="Arial" w:cs="Arial"/>
          <w:szCs w:val="24"/>
          <w:shd w:val="clear" w:color="auto" w:fill="FFFFFF"/>
        </w:rPr>
        <w:t xml:space="preserve"> of intrinsic and extrinsic reward factors. However, the earlier version of the concept was </w:t>
      </w:r>
      <w:r w:rsidR="00B22ED8" w:rsidRPr="006725B3">
        <w:rPr>
          <w:rFonts w:ascii="Arial" w:hAnsi="Arial" w:cs="Arial"/>
          <w:szCs w:val="24"/>
          <w:shd w:val="clear" w:color="auto" w:fill="FFFFFF"/>
        </w:rPr>
        <w:t>favourable</w:t>
      </w:r>
      <w:r w:rsidRPr="006725B3">
        <w:rPr>
          <w:rFonts w:ascii="Arial" w:hAnsi="Arial" w:cs="Arial"/>
          <w:szCs w:val="24"/>
          <w:shd w:val="clear" w:color="auto" w:fill="FFFFFF"/>
        </w:rPr>
        <w:t xml:space="preserve"> to managers rather than being employee friendly where </w:t>
      </w:r>
      <w:r w:rsidR="00756B47" w:rsidRPr="006725B3">
        <w:rPr>
          <w:rFonts w:ascii="Arial" w:hAnsi="Arial" w:cs="Arial"/>
          <w:szCs w:val="24"/>
          <w:shd w:val="clear" w:color="auto" w:fill="FFFFFF"/>
        </w:rPr>
        <w:t xml:space="preserve">employees become isolated. However, </w:t>
      </w:r>
      <w:r w:rsidR="003F6E86" w:rsidRPr="006725B3">
        <w:rPr>
          <w:rFonts w:ascii="Arial" w:hAnsi="Arial" w:cs="Arial"/>
          <w:szCs w:val="24"/>
          <w:shd w:val="clear" w:color="auto" w:fill="FFFFFF"/>
        </w:rPr>
        <w:t xml:space="preserve">the </w:t>
      </w:r>
      <w:r w:rsidR="00756B47" w:rsidRPr="006725B3">
        <w:rPr>
          <w:rFonts w:ascii="Arial" w:hAnsi="Arial" w:cs="Arial"/>
          <w:szCs w:val="24"/>
          <w:shd w:val="clear" w:color="auto" w:fill="FFFFFF"/>
        </w:rPr>
        <w:t xml:space="preserve">recently total rewards strategy is backed up by organisational performance management. For instance, companies like Microsoft and </w:t>
      </w:r>
      <w:r w:rsidR="00756B47" w:rsidRPr="006725B3">
        <w:rPr>
          <w:rFonts w:ascii="Arial" w:hAnsi="Arial" w:cs="Arial"/>
          <w:szCs w:val="24"/>
          <w:shd w:val="clear" w:color="auto" w:fill="FFFFFF"/>
        </w:rPr>
        <w:lastRenderedPageBreak/>
        <w:t xml:space="preserve">flicker use strategic pay as workers are more </w:t>
      </w:r>
      <w:r w:rsidR="00B22ED8" w:rsidRPr="006725B3">
        <w:rPr>
          <w:rFonts w:ascii="Arial" w:hAnsi="Arial" w:cs="Arial"/>
          <w:szCs w:val="24"/>
          <w:shd w:val="clear" w:color="auto" w:fill="FFFFFF"/>
        </w:rPr>
        <w:t>favourable</w:t>
      </w:r>
      <w:r w:rsidR="00756B47" w:rsidRPr="006725B3">
        <w:rPr>
          <w:rFonts w:ascii="Arial" w:hAnsi="Arial" w:cs="Arial"/>
          <w:szCs w:val="24"/>
          <w:shd w:val="clear" w:color="auto" w:fill="FFFFFF"/>
        </w:rPr>
        <w:t xml:space="preserve"> to workforce driven and flexible rewards than the inflexible and patronising reward packages.</w:t>
      </w:r>
    </w:p>
    <w:p w14:paraId="6DE20916" w14:textId="77777777" w:rsidR="003318CA" w:rsidRPr="006725B3" w:rsidRDefault="003318CA" w:rsidP="00C54054">
      <w:pPr>
        <w:spacing w:line="360" w:lineRule="auto"/>
        <w:rPr>
          <w:rFonts w:ascii="Arial" w:hAnsi="Arial" w:cs="Arial"/>
          <w:szCs w:val="24"/>
          <w:shd w:val="clear" w:color="auto" w:fill="FFFFFF"/>
        </w:rPr>
      </w:pPr>
    </w:p>
    <w:p w14:paraId="243A97F7" w14:textId="49370140" w:rsidR="00B17C4B" w:rsidRPr="006725B3" w:rsidRDefault="00BE73D2" w:rsidP="00C54054">
      <w:pPr>
        <w:spacing w:line="360" w:lineRule="auto"/>
        <w:rPr>
          <w:rFonts w:ascii="Arial" w:hAnsi="Arial" w:cs="Arial"/>
          <w:szCs w:val="24"/>
          <w:shd w:val="clear" w:color="auto" w:fill="FFFFFF"/>
        </w:rPr>
      </w:pPr>
      <w:r w:rsidRPr="006725B3">
        <w:rPr>
          <w:rFonts w:ascii="Arial" w:hAnsi="Arial" w:cs="Arial"/>
          <w:szCs w:val="24"/>
          <w:shd w:val="clear" w:color="auto" w:fill="FFFFFF"/>
        </w:rPr>
        <w:t>Rather than the typical inflexible and rhetoric gap creating reward practices, Brown (2014) has introduced a newer version of total reward strategies known as “</w:t>
      </w:r>
      <w:r w:rsidR="00217D5D" w:rsidRPr="006725B3">
        <w:rPr>
          <w:rFonts w:ascii="Arial" w:hAnsi="Arial" w:cs="Arial"/>
          <w:b/>
          <w:bCs/>
          <w:szCs w:val="24"/>
          <w:shd w:val="clear" w:color="auto" w:fill="FFFFFF"/>
        </w:rPr>
        <w:t>S</w:t>
      </w:r>
      <w:r w:rsidRPr="006725B3">
        <w:rPr>
          <w:rFonts w:ascii="Arial" w:hAnsi="Arial" w:cs="Arial"/>
          <w:b/>
          <w:bCs/>
          <w:szCs w:val="24"/>
          <w:shd w:val="clear" w:color="auto" w:fill="FFFFFF"/>
        </w:rPr>
        <w:t xml:space="preserve">mart </w:t>
      </w:r>
      <w:r w:rsidR="00217D5D" w:rsidRPr="006725B3">
        <w:rPr>
          <w:rFonts w:ascii="Arial" w:hAnsi="Arial" w:cs="Arial"/>
          <w:b/>
          <w:bCs/>
          <w:szCs w:val="24"/>
          <w:shd w:val="clear" w:color="auto" w:fill="FFFFFF"/>
        </w:rPr>
        <w:t>R</w:t>
      </w:r>
      <w:r w:rsidRPr="006725B3">
        <w:rPr>
          <w:rFonts w:ascii="Arial" w:hAnsi="Arial" w:cs="Arial"/>
          <w:b/>
          <w:bCs/>
          <w:szCs w:val="24"/>
          <w:shd w:val="clear" w:color="auto" w:fill="FFFFFF"/>
        </w:rPr>
        <w:t>ewards</w:t>
      </w:r>
      <w:r w:rsidRPr="006725B3">
        <w:rPr>
          <w:rFonts w:ascii="Arial" w:hAnsi="Arial" w:cs="Arial"/>
          <w:szCs w:val="24"/>
          <w:shd w:val="clear" w:color="auto" w:fill="FFFFFF"/>
        </w:rPr>
        <w:t>”. The author explained that the future reward management system lead</w:t>
      </w:r>
      <w:r w:rsidR="003F6E86" w:rsidRPr="006725B3">
        <w:rPr>
          <w:rFonts w:ascii="Arial" w:hAnsi="Arial" w:cs="Arial"/>
          <w:szCs w:val="24"/>
          <w:shd w:val="clear" w:color="auto" w:fill="FFFFFF"/>
        </w:rPr>
        <w:t>s</w:t>
      </w:r>
      <w:r w:rsidRPr="006725B3">
        <w:rPr>
          <w:rFonts w:ascii="Arial" w:hAnsi="Arial" w:cs="Arial"/>
          <w:szCs w:val="24"/>
          <w:shd w:val="clear" w:color="auto" w:fill="FFFFFF"/>
        </w:rPr>
        <w:t xml:space="preserve"> to the creation of “smart rewards” which </w:t>
      </w:r>
      <w:r w:rsidR="009E21CE" w:rsidRPr="006725B3">
        <w:rPr>
          <w:rFonts w:ascii="Arial" w:hAnsi="Arial" w:cs="Arial"/>
          <w:szCs w:val="24"/>
          <w:shd w:val="clear" w:color="auto" w:fill="FFFFFF"/>
        </w:rPr>
        <w:t xml:space="preserve">is </w:t>
      </w:r>
      <w:r w:rsidRPr="006725B3">
        <w:rPr>
          <w:rFonts w:ascii="Arial" w:hAnsi="Arial" w:cs="Arial"/>
          <w:szCs w:val="24"/>
          <w:shd w:val="clear" w:color="auto" w:fill="FFFFFF"/>
        </w:rPr>
        <w:t>comprise</w:t>
      </w:r>
      <w:r w:rsidR="009E21CE" w:rsidRPr="006725B3">
        <w:rPr>
          <w:rFonts w:ascii="Arial" w:hAnsi="Arial" w:cs="Arial"/>
          <w:szCs w:val="24"/>
          <w:shd w:val="clear" w:color="auto" w:fill="FFFFFF"/>
        </w:rPr>
        <w:t>d</w:t>
      </w:r>
      <w:r w:rsidRPr="006725B3">
        <w:rPr>
          <w:rFonts w:ascii="Arial" w:hAnsi="Arial" w:cs="Arial"/>
          <w:szCs w:val="24"/>
          <w:shd w:val="clear" w:color="auto" w:fill="FFFFFF"/>
        </w:rPr>
        <w:t xml:space="preserve"> of four essential </w:t>
      </w:r>
      <w:r w:rsidR="009E21CE" w:rsidRPr="006725B3">
        <w:rPr>
          <w:rFonts w:ascii="Arial" w:hAnsi="Arial" w:cs="Arial"/>
          <w:szCs w:val="24"/>
          <w:shd w:val="clear" w:color="auto" w:fill="FFFFFF"/>
        </w:rPr>
        <w:t>components. The</w:t>
      </w:r>
      <w:r w:rsidR="00365B4A" w:rsidRPr="006725B3">
        <w:rPr>
          <w:rFonts w:ascii="Arial" w:hAnsi="Arial" w:cs="Arial"/>
          <w:szCs w:val="24"/>
          <w:shd w:val="clear" w:color="auto" w:fill="FFFFFF"/>
        </w:rPr>
        <w:t xml:space="preserve"> components are evaluated bellow:</w:t>
      </w:r>
    </w:p>
    <w:p w14:paraId="5E37D67B" w14:textId="77777777" w:rsidR="003318CA" w:rsidRPr="006725B3" w:rsidRDefault="003318CA" w:rsidP="00C54054">
      <w:pPr>
        <w:spacing w:line="360" w:lineRule="auto"/>
        <w:rPr>
          <w:rFonts w:ascii="Arial" w:hAnsi="Arial" w:cs="Arial"/>
          <w:szCs w:val="24"/>
          <w:shd w:val="clear" w:color="auto" w:fill="FFFFFF"/>
        </w:rPr>
      </w:pPr>
    </w:p>
    <w:p w14:paraId="588EC788" w14:textId="2E660BB1" w:rsidR="00365B4A" w:rsidRPr="006725B3" w:rsidRDefault="00365B4A" w:rsidP="00C54054">
      <w:pPr>
        <w:spacing w:line="360" w:lineRule="auto"/>
        <w:rPr>
          <w:rFonts w:ascii="Arial" w:hAnsi="Arial" w:cs="Arial"/>
          <w:szCs w:val="24"/>
          <w:shd w:val="clear" w:color="auto" w:fill="FFFFFF"/>
        </w:rPr>
      </w:pPr>
      <w:r w:rsidRPr="006725B3">
        <w:rPr>
          <w:rFonts w:ascii="Arial" w:hAnsi="Arial" w:cs="Arial"/>
          <w:b/>
          <w:bCs/>
          <w:szCs w:val="24"/>
          <w:u w:val="single"/>
          <w:shd w:val="clear" w:color="auto" w:fill="FFFFFF"/>
        </w:rPr>
        <w:t>Flexible view on core values:</w:t>
      </w:r>
      <w:r w:rsidR="00793FB5" w:rsidRPr="006725B3">
        <w:rPr>
          <w:rFonts w:ascii="Arial" w:hAnsi="Arial" w:cs="Arial"/>
          <w:szCs w:val="24"/>
          <w:shd w:val="clear" w:color="auto" w:fill="FFFFFF"/>
        </w:rPr>
        <w:t xml:space="preserve"> A reward policy should be practiced corresponding to the organisational goal of a company. A flexible company always plan</w:t>
      </w:r>
      <w:r w:rsidR="003F6E86" w:rsidRPr="006725B3">
        <w:rPr>
          <w:rFonts w:ascii="Arial" w:hAnsi="Arial" w:cs="Arial"/>
          <w:szCs w:val="24"/>
          <w:shd w:val="clear" w:color="auto" w:fill="FFFFFF"/>
        </w:rPr>
        <w:t>s</w:t>
      </w:r>
      <w:r w:rsidR="00793FB5" w:rsidRPr="006725B3">
        <w:rPr>
          <w:rFonts w:ascii="Arial" w:hAnsi="Arial" w:cs="Arial"/>
          <w:szCs w:val="24"/>
          <w:shd w:val="clear" w:color="auto" w:fill="FFFFFF"/>
        </w:rPr>
        <w:t xml:space="preserve"> to create policies focusing on the core values of the company. For instance, companies like Amazon coordinates their workforce recognition program and targets the five critical values of the workforce. For this reason, the performance rate is increasing because the employees are also identifying them as a resource of the organisation. Besides, Amazon also practice</w:t>
      </w:r>
      <w:r w:rsidR="003F6E86" w:rsidRPr="006725B3">
        <w:rPr>
          <w:rFonts w:ascii="Arial" w:hAnsi="Arial" w:cs="Arial"/>
          <w:szCs w:val="24"/>
          <w:shd w:val="clear" w:color="auto" w:fill="FFFFFF"/>
        </w:rPr>
        <w:t>s</w:t>
      </w:r>
      <w:r w:rsidR="00793FB5" w:rsidRPr="006725B3">
        <w:rPr>
          <w:rFonts w:ascii="Arial" w:hAnsi="Arial" w:cs="Arial"/>
          <w:szCs w:val="24"/>
          <w:shd w:val="clear" w:color="auto" w:fill="FFFFFF"/>
        </w:rPr>
        <w:t xml:space="preserve"> the principle on each workforce irrespective of caste, race</w:t>
      </w:r>
      <w:r w:rsidR="003F6E86" w:rsidRPr="006725B3">
        <w:rPr>
          <w:rFonts w:ascii="Arial" w:hAnsi="Arial" w:cs="Arial"/>
          <w:szCs w:val="24"/>
          <w:shd w:val="clear" w:color="auto" w:fill="FFFFFF"/>
        </w:rPr>
        <w:t>,</w:t>
      </w:r>
      <w:r w:rsidR="00793FB5" w:rsidRPr="006725B3">
        <w:rPr>
          <w:rFonts w:ascii="Arial" w:hAnsi="Arial" w:cs="Arial"/>
          <w:szCs w:val="24"/>
          <w:shd w:val="clear" w:color="auto" w:fill="FFFFFF"/>
        </w:rPr>
        <w:t xml:space="preserve"> and status.</w:t>
      </w:r>
      <w:r w:rsidR="009E21CE" w:rsidRPr="006725B3">
        <w:rPr>
          <w:rFonts w:ascii="Arial" w:hAnsi="Arial" w:cs="Arial"/>
          <w:szCs w:val="24"/>
          <w:shd w:val="clear" w:color="auto" w:fill="FFFFFF"/>
        </w:rPr>
        <w:t xml:space="preserve"> Furthermore, many companies are focusing on </w:t>
      </w:r>
      <w:r w:rsidR="003F6E86" w:rsidRPr="006725B3">
        <w:rPr>
          <w:rFonts w:ascii="Arial" w:hAnsi="Arial" w:cs="Arial"/>
          <w:szCs w:val="24"/>
          <w:shd w:val="clear" w:color="auto" w:fill="FFFFFF"/>
        </w:rPr>
        <w:t xml:space="preserve">an </w:t>
      </w:r>
      <w:r w:rsidR="009E21CE" w:rsidRPr="006725B3">
        <w:rPr>
          <w:rFonts w:ascii="Arial" w:hAnsi="Arial" w:cs="Arial"/>
          <w:szCs w:val="24"/>
          <w:shd w:val="clear" w:color="auto" w:fill="FFFFFF"/>
        </w:rPr>
        <w:t xml:space="preserve">“all-stuff bonus” rather than providing </w:t>
      </w:r>
      <w:r w:rsidR="003F6E86" w:rsidRPr="006725B3">
        <w:rPr>
          <w:rFonts w:ascii="Arial" w:hAnsi="Arial" w:cs="Arial"/>
          <w:szCs w:val="24"/>
          <w:shd w:val="clear" w:color="auto" w:fill="FFFFFF"/>
        </w:rPr>
        <w:t xml:space="preserve">a </w:t>
      </w:r>
      <w:r w:rsidR="009E21CE" w:rsidRPr="006725B3">
        <w:rPr>
          <w:rFonts w:ascii="Arial" w:hAnsi="Arial" w:cs="Arial"/>
          <w:szCs w:val="24"/>
          <w:shd w:val="clear" w:color="auto" w:fill="FFFFFF"/>
        </w:rPr>
        <w:t xml:space="preserve">performance-focused bonus which creates satisfaction </w:t>
      </w:r>
      <w:r w:rsidR="003F6E86" w:rsidRPr="006725B3">
        <w:rPr>
          <w:rFonts w:ascii="Arial" w:hAnsi="Arial" w:cs="Arial"/>
          <w:szCs w:val="24"/>
          <w:shd w:val="clear" w:color="auto" w:fill="FFFFFF"/>
        </w:rPr>
        <w:t>for</w:t>
      </w:r>
      <w:r w:rsidR="009E21CE" w:rsidRPr="006725B3">
        <w:rPr>
          <w:rFonts w:ascii="Arial" w:hAnsi="Arial" w:cs="Arial"/>
          <w:szCs w:val="24"/>
          <w:shd w:val="clear" w:color="auto" w:fill="FFFFFF"/>
        </w:rPr>
        <w:t xml:space="preserve"> all the workers collectively.</w:t>
      </w:r>
      <w:r w:rsidR="00793FB5" w:rsidRPr="006725B3">
        <w:rPr>
          <w:rFonts w:ascii="Arial" w:hAnsi="Arial" w:cs="Arial"/>
          <w:szCs w:val="24"/>
          <w:shd w:val="clear" w:color="auto" w:fill="FFFFFF"/>
        </w:rPr>
        <w:t xml:space="preserve"> </w:t>
      </w:r>
    </w:p>
    <w:p w14:paraId="1BDB5ACC" w14:textId="77777777" w:rsidR="003318CA" w:rsidRPr="006725B3" w:rsidRDefault="003318CA" w:rsidP="00C54054">
      <w:pPr>
        <w:spacing w:line="360" w:lineRule="auto"/>
        <w:rPr>
          <w:rFonts w:ascii="Arial" w:hAnsi="Arial" w:cs="Arial"/>
          <w:szCs w:val="24"/>
          <w:shd w:val="clear" w:color="auto" w:fill="FFFFFF"/>
        </w:rPr>
      </w:pPr>
    </w:p>
    <w:p w14:paraId="77E16492" w14:textId="13A03696" w:rsidR="00365B4A" w:rsidRPr="006725B3" w:rsidRDefault="00365B4A" w:rsidP="00C54054">
      <w:pPr>
        <w:spacing w:line="360" w:lineRule="auto"/>
        <w:rPr>
          <w:rFonts w:ascii="Arial" w:hAnsi="Arial" w:cs="Arial"/>
          <w:szCs w:val="24"/>
          <w:shd w:val="clear" w:color="auto" w:fill="FFFFFF"/>
        </w:rPr>
      </w:pPr>
      <w:r w:rsidRPr="006725B3">
        <w:rPr>
          <w:rFonts w:ascii="Arial" w:hAnsi="Arial" w:cs="Arial"/>
          <w:b/>
          <w:bCs/>
          <w:szCs w:val="24"/>
          <w:u w:val="single"/>
          <w:shd w:val="clear" w:color="auto" w:fill="FFFFFF"/>
        </w:rPr>
        <w:t>Focus on Evidence</w:t>
      </w:r>
      <w:r w:rsidR="003F6E86" w:rsidRPr="006725B3">
        <w:rPr>
          <w:rFonts w:ascii="Arial" w:hAnsi="Arial" w:cs="Arial"/>
          <w:b/>
          <w:bCs/>
          <w:szCs w:val="24"/>
          <w:u w:val="single"/>
          <w:shd w:val="clear" w:color="auto" w:fill="FFFFFF"/>
        </w:rPr>
        <w:t>-</w:t>
      </w:r>
      <w:r w:rsidRPr="006725B3">
        <w:rPr>
          <w:rFonts w:ascii="Arial" w:hAnsi="Arial" w:cs="Arial"/>
          <w:b/>
          <w:bCs/>
          <w:szCs w:val="24"/>
          <w:u w:val="single"/>
          <w:shd w:val="clear" w:color="auto" w:fill="FFFFFF"/>
        </w:rPr>
        <w:t>based management:</w:t>
      </w:r>
      <w:r w:rsidR="009E21CE" w:rsidRPr="006725B3">
        <w:rPr>
          <w:rFonts w:ascii="Arial" w:hAnsi="Arial" w:cs="Arial"/>
          <w:szCs w:val="24"/>
          <w:shd w:val="clear" w:color="auto" w:fill="FFFFFF"/>
        </w:rPr>
        <w:t xml:space="preserve"> Pointed out by Rubery et al (2015), </w:t>
      </w:r>
      <w:r w:rsidR="003F6E86" w:rsidRPr="006725B3">
        <w:rPr>
          <w:rFonts w:ascii="Arial" w:hAnsi="Arial" w:cs="Arial"/>
          <w:szCs w:val="24"/>
          <w:shd w:val="clear" w:color="auto" w:fill="FFFFFF"/>
        </w:rPr>
        <w:t xml:space="preserve">the </w:t>
      </w:r>
      <w:r w:rsidR="00931B8E" w:rsidRPr="006725B3">
        <w:rPr>
          <w:rFonts w:ascii="Arial" w:hAnsi="Arial" w:cs="Arial"/>
          <w:szCs w:val="24"/>
          <w:shd w:val="clear" w:color="auto" w:fill="FFFFFF"/>
        </w:rPr>
        <w:t>most used method of the evaluation of the reward</w:t>
      </w:r>
      <w:r w:rsidR="003F6E86" w:rsidRPr="006725B3">
        <w:rPr>
          <w:rFonts w:ascii="Arial" w:hAnsi="Arial" w:cs="Arial"/>
          <w:szCs w:val="24"/>
          <w:shd w:val="clear" w:color="auto" w:fill="FFFFFF"/>
        </w:rPr>
        <w:t>ing</w:t>
      </w:r>
      <w:r w:rsidR="00931B8E" w:rsidRPr="006725B3">
        <w:rPr>
          <w:rFonts w:ascii="Arial" w:hAnsi="Arial" w:cs="Arial"/>
          <w:szCs w:val="24"/>
          <w:shd w:val="clear" w:color="auto" w:fill="FFFFFF"/>
        </w:rPr>
        <w:t xml:space="preserve"> practice is “outside market benchmarking”. However, most of the company assesses the common method of market benchmarking by copying the competitors</w:t>
      </w:r>
      <w:r w:rsidR="003F6E86" w:rsidRPr="006725B3">
        <w:rPr>
          <w:rFonts w:ascii="Arial" w:hAnsi="Arial" w:cs="Arial"/>
          <w:szCs w:val="24"/>
          <w:shd w:val="clear" w:color="auto" w:fill="FFFFFF"/>
        </w:rPr>
        <w:t>'</w:t>
      </w:r>
      <w:r w:rsidR="00931B8E" w:rsidRPr="006725B3">
        <w:rPr>
          <w:rFonts w:ascii="Arial" w:hAnsi="Arial" w:cs="Arial"/>
          <w:szCs w:val="24"/>
          <w:shd w:val="clear" w:color="auto" w:fill="FFFFFF"/>
        </w:rPr>
        <w:t xml:space="preserve"> reward practicing policies. Smart reward methods suggest that </w:t>
      </w:r>
      <w:r w:rsidR="003F6E86" w:rsidRPr="006725B3">
        <w:rPr>
          <w:rFonts w:ascii="Arial" w:hAnsi="Arial" w:cs="Arial"/>
          <w:szCs w:val="24"/>
          <w:shd w:val="clear" w:color="auto" w:fill="FFFFFF"/>
        </w:rPr>
        <w:t xml:space="preserve">an </w:t>
      </w:r>
      <w:r w:rsidR="00931B8E" w:rsidRPr="006725B3">
        <w:rPr>
          <w:rFonts w:ascii="Arial" w:hAnsi="Arial" w:cs="Arial"/>
          <w:szCs w:val="24"/>
          <w:shd w:val="clear" w:color="auto" w:fill="FFFFFF"/>
        </w:rPr>
        <w:t xml:space="preserve">organisation should go through systematic research of </w:t>
      </w:r>
      <w:r w:rsidR="003F6E86" w:rsidRPr="006725B3">
        <w:rPr>
          <w:rFonts w:ascii="Arial" w:hAnsi="Arial" w:cs="Arial"/>
          <w:szCs w:val="24"/>
          <w:shd w:val="clear" w:color="auto" w:fill="FFFFFF"/>
        </w:rPr>
        <w:t xml:space="preserve">the </w:t>
      </w:r>
      <w:r w:rsidR="00931B8E" w:rsidRPr="006725B3">
        <w:rPr>
          <w:rFonts w:ascii="Arial" w:hAnsi="Arial" w:cs="Arial"/>
          <w:szCs w:val="24"/>
          <w:shd w:val="clear" w:color="auto" w:fill="FFFFFF"/>
        </w:rPr>
        <w:t>organisation by assessing cost</w:t>
      </w:r>
      <w:r w:rsidR="003F6E86" w:rsidRPr="006725B3">
        <w:rPr>
          <w:rFonts w:ascii="Arial" w:hAnsi="Arial" w:cs="Arial"/>
          <w:szCs w:val="24"/>
          <w:shd w:val="clear" w:color="auto" w:fill="FFFFFF"/>
        </w:rPr>
        <w:t>-</w:t>
      </w:r>
      <w:r w:rsidR="00931B8E" w:rsidRPr="006725B3">
        <w:rPr>
          <w:rFonts w:ascii="Arial" w:hAnsi="Arial" w:cs="Arial"/>
          <w:szCs w:val="24"/>
          <w:shd w:val="clear" w:color="auto" w:fill="FFFFFF"/>
        </w:rPr>
        <w:t>benefit and several metrics before constructing any reward practice.</w:t>
      </w:r>
    </w:p>
    <w:p w14:paraId="045AE73F" w14:textId="77777777" w:rsidR="003318CA" w:rsidRPr="006725B3" w:rsidRDefault="003318CA" w:rsidP="00C54054">
      <w:pPr>
        <w:spacing w:line="360" w:lineRule="auto"/>
        <w:rPr>
          <w:rFonts w:ascii="Arial" w:hAnsi="Arial" w:cs="Arial"/>
          <w:szCs w:val="24"/>
          <w:shd w:val="clear" w:color="auto" w:fill="FFFFFF"/>
        </w:rPr>
      </w:pPr>
    </w:p>
    <w:p w14:paraId="48FFC3F5" w14:textId="4461E049" w:rsidR="00365B4A" w:rsidRPr="006725B3" w:rsidRDefault="00365B4A" w:rsidP="00C54054">
      <w:pPr>
        <w:spacing w:line="360" w:lineRule="auto"/>
        <w:rPr>
          <w:rFonts w:ascii="Arial" w:hAnsi="Arial" w:cs="Arial"/>
          <w:szCs w:val="24"/>
          <w:shd w:val="clear" w:color="auto" w:fill="FFFFFF"/>
        </w:rPr>
      </w:pPr>
      <w:r w:rsidRPr="006725B3">
        <w:rPr>
          <w:rFonts w:ascii="Arial" w:hAnsi="Arial" w:cs="Arial"/>
          <w:b/>
          <w:bCs/>
          <w:szCs w:val="24"/>
          <w:u w:val="single"/>
          <w:shd w:val="clear" w:color="auto" w:fill="FFFFFF"/>
        </w:rPr>
        <w:lastRenderedPageBreak/>
        <w:t>Emphasis on workforce engagement:</w:t>
      </w:r>
      <w:r w:rsidR="00581FF5" w:rsidRPr="006725B3">
        <w:rPr>
          <w:rFonts w:ascii="Arial" w:hAnsi="Arial" w:cs="Arial"/>
          <w:szCs w:val="24"/>
          <w:shd w:val="clear" w:color="auto" w:fill="FFFFFF"/>
        </w:rPr>
        <w:t xml:space="preserve"> Employees</w:t>
      </w:r>
      <w:r w:rsidR="005952D0" w:rsidRPr="006725B3">
        <w:rPr>
          <w:rFonts w:ascii="Arial" w:hAnsi="Arial" w:cs="Arial"/>
          <w:szCs w:val="24"/>
          <w:shd w:val="clear" w:color="auto" w:fill="FFFFFF"/>
        </w:rPr>
        <w:t>'</w:t>
      </w:r>
      <w:r w:rsidR="00581FF5" w:rsidRPr="006725B3">
        <w:rPr>
          <w:rFonts w:ascii="Arial" w:hAnsi="Arial" w:cs="Arial"/>
          <w:szCs w:val="24"/>
          <w:shd w:val="clear" w:color="auto" w:fill="FFFFFF"/>
        </w:rPr>
        <w:t xml:space="preserve"> performance information and workers</w:t>
      </w:r>
      <w:r w:rsidR="005952D0" w:rsidRPr="006725B3">
        <w:rPr>
          <w:rFonts w:ascii="Arial" w:hAnsi="Arial" w:cs="Arial"/>
          <w:szCs w:val="24"/>
          <w:shd w:val="clear" w:color="auto" w:fill="FFFFFF"/>
        </w:rPr>
        <w:t>'</w:t>
      </w:r>
      <w:r w:rsidR="00581FF5" w:rsidRPr="006725B3">
        <w:rPr>
          <w:rFonts w:ascii="Arial" w:hAnsi="Arial" w:cs="Arial"/>
          <w:szCs w:val="24"/>
          <w:shd w:val="clear" w:color="auto" w:fill="FFFFFF"/>
        </w:rPr>
        <w:t xml:space="preserve"> perception o</w:t>
      </w:r>
      <w:r w:rsidR="005952D0" w:rsidRPr="006725B3">
        <w:rPr>
          <w:rFonts w:ascii="Arial" w:hAnsi="Arial" w:cs="Arial"/>
          <w:szCs w:val="24"/>
          <w:shd w:val="clear" w:color="auto" w:fill="FFFFFF"/>
        </w:rPr>
        <w:t>f</w:t>
      </w:r>
      <w:r w:rsidR="00581FF5" w:rsidRPr="006725B3">
        <w:rPr>
          <w:rFonts w:ascii="Arial" w:hAnsi="Arial" w:cs="Arial"/>
          <w:szCs w:val="24"/>
          <w:shd w:val="clear" w:color="auto" w:fill="FFFFFF"/>
        </w:rPr>
        <w:t xml:space="preserve"> the expected reward will be two major measurement criteria for any organisation. A</w:t>
      </w:r>
      <w:r w:rsidR="00B643DB" w:rsidRPr="006725B3">
        <w:rPr>
          <w:rFonts w:ascii="Arial" w:hAnsi="Arial" w:cs="Arial"/>
          <w:szCs w:val="24"/>
          <w:shd w:val="clear" w:color="auto" w:fill="FFFFFF"/>
        </w:rPr>
        <w:t xml:space="preserve"> reward</w:t>
      </w:r>
      <w:r w:rsidR="00581FF5" w:rsidRPr="006725B3">
        <w:rPr>
          <w:rFonts w:ascii="Arial" w:hAnsi="Arial" w:cs="Arial"/>
          <w:szCs w:val="24"/>
          <w:shd w:val="clear" w:color="auto" w:fill="FFFFFF"/>
        </w:rPr>
        <w:t xml:space="preserve"> survey conducted by CIPD (2020) found that </w:t>
      </w:r>
      <w:r w:rsidR="00B643DB" w:rsidRPr="006725B3">
        <w:rPr>
          <w:rFonts w:ascii="Arial" w:hAnsi="Arial" w:cs="Arial"/>
          <w:szCs w:val="24"/>
          <w:shd w:val="clear" w:color="auto" w:fill="FFFFFF"/>
        </w:rPr>
        <w:t>about one</w:t>
      </w:r>
      <w:r w:rsidR="005952D0" w:rsidRPr="006725B3">
        <w:rPr>
          <w:rFonts w:ascii="Arial" w:hAnsi="Arial" w:cs="Arial"/>
          <w:szCs w:val="24"/>
          <w:shd w:val="clear" w:color="auto" w:fill="FFFFFF"/>
        </w:rPr>
        <w:t>-</w:t>
      </w:r>
      <w:r w:rsidR="00B643DB" w:rsidRPr="006725B3">
        <w:rPr>
          <w:rFonts w:ascii="Arial" w:hAnsi="Arial" w:cs="Arial"/>
          <w:szCs w:val="24"/>
          <w:shd w:val="clear" w:color="auto" w:fill="FFFFFF"/>
        </w:rPr>
        <w:t xml:space="preserve">third workforce in </w:t>
      </w:r>
      <w:r w:rsidR="005952D0" w:rsidRPr="006725B3">
        <w:rPr>
          <w:rFonts w:ascii="Arial" w:hAnsi="Arial" w:cs="Arial"/>
          <w:szCs w:val="24"/>
          <w:shd w:val="clear" w:color="auto" w:fill="FFFFFF"/>
        </w:rPr>
        <w:t xml:space="preserve">the </w:t>
      </w:r>
      <w:r w:rsidR="00B643DB" w:rsidRPr="006725B3">
        <w:rPr>
          <w:rFonts w:ascii="Arial" w:hAnsi="Arial" w:cs="Arial"/>
          <w:szCs w:val="24"/>
          <w:shd w:val="clear" w:color="auto" w:fill="FFFFFF"/>
        </w:rPr>
        <w:t xml:space="preserve">UK, perceive their pay as typically fair. However, </w:t>
      </w:r>
      <w:r w:rsidR="005952D0" w:rsidRPr="006725B3">
        <w:rPr>
          <w:rFonts w:ascii="Arial" w:hAnsi="Arial" w:cs="Arial"/>
          <w:szCs w:val="24"/>
          <w:shd w:val="clear" w:color="auto" w:fill="FFFFFF"/>
        </w:rPr>
        <w:t xml:space="preserve">the </w:t>
      </w:r>
      <w:r w:rsidR="00B643DB" w:rsidRPr="006725B3">
        <w:rPr>
          <w:rFonts w:ascii="Arial" w:hAnsi="Arial" w:cs="Arial"/>
          <w:szCs w:val="24"/>
          <w:shd w:val="clear" w:color="auto" w:fill="FFFFFF"/>
        </w:rPr>
        <w:t>smart reward strategy suggests analy</w:t>
      </w:r>
      <w:r w:rsidR="005952D0" w:rsidRPr="006725B3">
        <w:rPr>
          <w:rFonts w:ascii="Arial" w:hAnsi="Arial" w:cs="Arial"/>
          <w:szCs w:val="24"/>
          <w:shd w:val="clear" w:color="auto" w:fill="FFFFFF"/>
        </w:rPr>
        <w:t>sing</w:t>
      </w:r>
      <w:r w:rsidR="00B643DB" w:rsidRPr="006725B3">
        <w:rPr>
          <w:rFonts w:ascii="Arial" w:hAnsi="Arial" w:cs="Arial"/>
          <w:szCs w:val="24"/>
          <w:shd w:val="clear" w:color="auto" w:fill="FFFFFF"/>
        </w:rPr>
        <w:t xml:space="preserve"> workforce engagement data </w:t>
      </w:r>
      <w:r w:rsidR="005952D0" w:rsidRPr="006725B3">
        <w:rPr>
          <w:rFonts w:ascii="Arial" w:hAnsi="Arial" w:cs="Arial"/>
          <w:szCs w:val="24"/>
          <w:shd w:val="clear" w:color="auto" w:fill="FFFFFF"/>
        </w:rPr>
        <w:t xml:space="preserve">to </w:t>
      </w:r>
      <w:r w:rsidR="00B643DB" w:rsidRPr="006725B3">
        <w:rPr>
          <w:rFonts w:ascii="Arial" w:hAnsi="Arial" w:cs="Arial"/>
          <w:szCs w:val="24"/>
          <w:shd w:val="clear" w:color="auto" w:fill="FFFFFF"/>
        </w:rPr>
        <w:t>find out the diverse and multi-generation workforces. However, as the market is competitive, many company practices pay freeze or minimi</w:t>
      </w:r>
      <w:r w:rsidR="00BA4D6E" w:rsidRPr="006725B3">
        <w:rPr>
          <w:rFonts w:ascii="Arial" w:hAnsi="Arial" w:cs="Arial"/>
          <w:szCs w:val="24"/>
          <w:shd w:val="clear" w:color="auto" w:fill="FFFFFF"/>
        </w:rPr>
        <w:t>s</w:t>
      </w:r>
      <w:r w:rsidR="00B643DB" w:rsidRPr="006725B3">
        <w:rPr>
          <w:rFonts w:ascii="Arial" w:hAnsi="Arial" w:cs="Arial"/>
          <w:szCs w:val="24"/>
          <w:shd w:val="clear" w:color="auto" w:fill="FFFFFF"/>
        </w:rPr>
        <w:t>ation, which increases performance but decreases employee commitment drastically.</w:t>
      </w:r>
    </w:p>
    <w:p w14:paraId="3890CD67" w14:textId="77777777" w:rsidR="003318CA" w:rsidRPr="006725B3" w:rsidRDefault="003318CA" w:rsidP="00C54054">
      <w:pPr>
        <w:spacing w:line="360" w:lineRule="auto"/>
        <w:rPr>
          <w:rFonts w:ascii="Arial" w:hAnsi="Arial" w:cs="Arial"/>
          <w:szCs w:val="24"/>
          <w:shd w:val="clear" w:color="auto" w:fill="FFFFFF"/>
        </w:rPr>
      </w:pPr>
    </w:p>
    <w:p w14:paraId="6459BD48" w14:textId="39B3E9E6" w:rsidR="00365B4A" w:rsidRPr="006725B3" w:rsidRDefault="00365B4A" w:rsidP="00C54054">
      <w:pPr>
        <w:spacing w:line="360" w:lineRule="auto"/>
        <w:rPr>
          <w:rFonts w:ascii="Arial" w:hAnsi="Arial" w:cs="Arial"/>
          <w:szCs w:val="24"/>
          <w:shd w:val="clear" w:color="auto" w:fill="FFFFFF"/>
        </w:rPr>
      </w:pPr>
      <w:r w:rsidRPr="006725B3">
        <w:rPr>
          <w:rFonts w:ascii="Arial" w:hAnsi="Arial" w:cs="Arial"/>
          <w:b/>
          <w:bCs/>
          <w:szCs w:val="24"/>
          <w:u w:val="single"/>
          <w:shd w:val="clear" w:color="auto" w:fill="FFFFFF"/>
        </w:rPr>
        <w:t>Prominence on communication and distribution</w:t>
      </w:r>
      <w:r w:rsidRPr="006725B3">
        <w:rPr>
          <w:rFonts w:ascii="Arial" w:hAnsi="Arial" w:cs="Arial"/>
          <w:szCs w:val="24"/>
          <w:u w:val="single"/>
          <w:shd w:val="clear" w:color="auto" w:fill="FFFFFF"/>
        </w:rPr>
        <w:t>:</w:t>
      </w:r>
      <w:r w:rsidR="00217D5D" w:rsidRPr="006725B3">
        <w:rPr>
          <w:rFonts w:ascii="Arial" w:hAnsi="Arial" w:cs="Arial"/>
          <w:szCs w:val="24"/>
          <w:shd w:val="clear" w:color="auto" w:fill="FFFFFF"/>
        </w:rPr>
        <w:t xml:space="preserve"> Many </w:t>
      </w:r>
      <w:r w:rsidR="003318CA" w:rsidRPr="006725B3">
        <w:rPr>
          <w:rFonts w:ascii="Arial" w:hAnsi="Arial" w:cs="Arial"/>
          <w:szCs w:val="24"/>
          <w:shd w:val="clear" w:color="auto" w:fill="FFFFFF"/>
        </w:rPr>
        <w:t>organisations</w:t>
      </w:r>
      <w:r w:rsidR="00217D5D" w:rsidRPr="006725B3">
        <w:rPr>
          <w:rFonts w:ascii="Arial" w:hAnsi="Arial" w:cs="Arial"/>
          <w:szCs w:val="24"/>
          <w:shd w:val="clear" w:color="auto" w:fill="FFFFFF"/>
        </w:rPr>
        <w:t xml:space="preserve"> focuses on the design and desire of payment distribution model rather tha</w:t>
      </w:r>
      <w:r w:rsidR="005952D0" w:rsidRPr="006725B3">
        <w:rPr>
          <w:rFonts w:ascii="Arial" w:hAnsi="Arial" w:cs="Arial"/>
          <w:szCs w:val="24"/>
          <w:shd w:val="clear" w:color="auto" w:fill="FFFFFF"/>
        </w:rPr>
        <w:t>n</w:t>
      </w:r>
      <w:r w:rsidR="00217D5D" w:rsidRPr="006725B3">
        <w:rPr>
          <w:rFonts w:ascii="Arial" w:hAnsi="Arial" w:cs="Arial"/>
          <w:szCs w:val="24"/>
          <w:shd w:val="clear" w:color="auto" w:fill="FFFFFF"/>
        </w:rPr>
        <w:t xml:space="preserve"> focusing on the improvement of </w:t>
      </w:r>
      <w:r w:rsidR="005952D0" w:rsidRPr="006725B3">
        <w:rPr>
          <w:rFonts w:ascii="Arial" w:hAnsi="Arial" w:cs="Arial"/>
          <w:szCs w:val="24"/>
          <w:shd w:val="clear" w:color="auto" w:fill="FFFFFF"/>
        </w:rPr>
        <w:t xml:space="preserve">the </w:t>
      </w:r>
      <w:r w:rsidR="00217D5D" w:rsidRPr="006725B3">
        <w:rPr>
          <w:rFonts w:ascii="Arial" w:hAnsi="Arial" w:cs="Arial"/>
          <w:szCs w:val="24"/>
          <w:shd w:val="clear" w:color="auto" w:fill="FFFFFF"/>
        </w:rPr>
        <w:t>communication process in payment distribution. Although the diverse market has created the opportunity of using cheap and efficient communication method</w:t>
      </w:r>
      <w:r w:rsidR="005952D0" w:rsidRPr="006725B3">
        <w:rPr>
          <w:rFonts w:ascii="Arial" w:hAnsi="Arial" w:cs="Arial"/>
          <w:szCs w:val="24"/>
          <w:shd w:val="clear" w:color="auto" w:fill="FFFFFF"/>
        </w:rPr>
        <w:t>s</w:t>
      </w:r>
      <w:r w:rsidR="00217D5D" w:rsidRPr="006725B3">
        <w:rPr>
          <w:rFonts w:ascii="Arial" w:hAnsi="Arial" w:cs="Arial"/>
          <w:szCs w:val="24"/>
          <w:shd w:val="clear" w:color="auto" w:fill="FFFFFF"/>
        </w:rPr>
        <w:t>, m</w:t>
      </w:r>
      <w:r w:rsidR="005952D0" w:rsidRPr="006725B3">
        <w:rPr>
          <w:rFonts w:ascii="Arial" w:hAnsi="Arial" w:cs="Arial"/>
          <w:szCs w:val="24"/>
          <w:shd w:val="clear" w:color="auto" w:fill="FFFFFF"/>
        </w:rPr>
        <w:t>any</w:t>
      </w:r>
      <w:r w:rsidR="00217D5D" w:rsidRPr="006725B3">
        <w:rPr>
          <w:rFonts w:ascii="Arial" w:hAnsi="Arial" w:cs="Arial"/>
          <w:szCs w:val="24"/>
          <w:shd w:val="clear" w:color="auto" w:fill="FFFFFF"/>
        </w:rPr>
        <w:t xml:space="preserve"> typical organisation</w:t>
      </w:r>
      <w:r w:rsidR="005952D0" w:rsidRPr="006725B3">
        <w:rPr>
          <w:rFonts w:ascii="Arial" w:hAnsi="Arial" w:cs="Arial"/>
          <w:szCs w:val="24"/>
          <w:shd w:val="clear" w:color="auto" w:fill="FFFFFF"/>
        </w:rPr>
        <w:t>s</w:t>
      </w:r>
      <w:r w:rsidR="00217D5D" w:rsidRPr="006725B3">
        <w:rPr>
          <w:rFonts w:ascii="Arial" w:hAnsi="Arial" w:cs="Arial"/>
          <w:szCs w:val="24"/>
          <w:shd w:val="clear" w:color="auto" w:fill="FFFFFF"/>
        </w:rPr>
        <w:t xml:space="preserve"> often use </w:t>
      </w:r>
      <w:r w:rsidR="005952D0" w:rsidRPr="006725B3">
        <w:rPr>
          <w:rFonts w:ascii="Arial" w:hAnsi="Arial" w:cs="Arial"/>
          <w:szCs w:val="24"/>
          <w:shd w:val="clear" w:color="auto" w:fill="FFFFFF"/>
        </w:rPr>
        <w:t xml:space="preserve">a </w:t>
      </w:r>
      <w:r w:rsidR="00217D5D" w:rsidRPr="006725B3">
        <w:rPr>
          <w:rFonts w:ascii="Arial" w:hAnsi="Arial" w:cs="Arial"/>
          <w:szCs w:val="24"/>
          <w:shd w:val="clear" w:color="auto" w:fill="FFFFFF"/>
        </w:rPr>
        <w:t>generic payment method which creates the pay</w:t>
      </w:r>
      <w:r w:rsidR="005952D0" w:rsidRPr="006725B3">
        <w:rPr>
          <w:rFonts w:ascii="Arial" w:hAnsi="Arial" w:cs="Arial"/>
          <w:szCs w:val="24"/>
          <w:shd w:val="clear" w:color="auto" w:fill="FFFFFF"/>
        </w:rPr>
        <w:t>ment</w:t>
      </w:r>
      <w:r w:rsidR="00217D5D" w:rsidRPr="006725B3">
        <w:rPr>
          <w:rFonts w:ascii="Arial" w:hAnsi="Arial" w:cs="Arial"/>
          <w:szCs w:val="24"/>
          <w:shd w:val="clear" w:color="auto" w:fill="FFFFFF"/>
        </w:rPr>
        <w:t xml:space="preserve"> process more complicated and less trusted for employees. </w:t>
      </w:r>
      <w:r w:rsidR="005952D0" w:rsidRPr="006725B3">
        <w:rPr>
          <w:rFonts w:ascii="Arial" w:hAnsi="Arial" w:cs="Arial"/>
          <w:szCs w:val="24"/>
          <w:shd w:val="clear" w:color="auto" w:fill="FFFFFF"/>
        </w:rPr>
        <w:t>A s</w:t>
      </w:r>
      <w:r w:rsidR="00217D5D" w:rsidRPr="006725B3">
        <w:rPr>
          <w:rFonts w:ascii="Arial" w:hAnsi="Arial" w:cs="Arial"/>
          <w:szCs w:val="24"/>
          <w:shd w:val="clear" w:color="auto" w:fill="FFFFFF"/>
        </w:rPr>
        <w:t xml:space="preserve">urvey on </w:t>
      </w:r>
      <w:r w:rsidR="005952D0" w:rsidRPr="006725B3">
        <w:rPr>
          <w:rFonts w:ascii="Arial" w:hAnsi="Arial" w:cs="Arial"/>
          <w:szCs w:val="24"/>
          <w:shd w:val="clear" w:color="auto" w:fill="FFFFFF"/>
        </w:rPr>
        <w:t xml:space="preserve">the </w:t>
      </w:r>
      <w:r w:rsidR="00217D5D" w:rsidRPr="006725B3">
        <w:rPr>
          <w:rFonts w:ascii="Arial" w:hAnsi="Arial" w:cs="Arial"/>
          <w:szCs w:val="24"/>
          <w:shd w:val="clear" w:color="auto" w:fill="FFFFFF"/>
        </w:rPr>
        <w:t xml:space="preserve">pay communication method showed that an employee gets </w:t>
      </w:r>
      <w:r w:rsidR="005952D0" w:rsidRPr="006725B3">
        <w:rPr>
          <w:rFonts w:ascii="Arial" w:hAnsi="Arial" w:cs="Arial"/>
          <w:szCs w:val="24"/>
          <w:shd w:val="clear" w:color="auto" w:fill="FFFFFF"/>
        </w:rPr>
        <w:t xml:space="preserve">a </w:t>
      </w:r>
      <w:r w:rsidR="00217D5D" w:rsidRPr="006725B3">
        <w:rPr>
          <w:rFonts w:ascii="Arial" w:hAnsi="Arial" w:cs="Arial"/>
          <w:szCs w:val="24"/>
          <w:shd w:val="clear" w:color="auto" w:fill="FFFFFF"/>
        </w:rPr>
        <w:t>bonus for wider engagement once a year (Zhang et al, 2014).</w:t>
      </w:r>
    </w:p>
    <w:p w14:paraId="6EAD36EC" w14:textId="77777777" w:rsidR="003318CA" w:rsidRPr="006725B3" w:rsidRDefault="003318CA" w:rsidP="00C54054">
      <w:pPr>
        <w:spacing w:line="360" w:lineRule="auto"/>
        <w:rPr>
          <w:rFonts w:ascii="Arial" w:hAnsi="Arial" w:cs="Arial"/>
          <w:szCs w:val="24"/>
          <w:shd w:val="clear" w:color="auto" w:fill="FFFFFF"/>
        </w:rPr>
      </w:pPr>
    </w:p>
    <w:p w14:paraId="571B0627" w14:textId="666A83C7" w:rsidR="00682250" w:rsidRPr="006725B3" w:rsidRDefault="00E81E5C" w:rsidP="006725B3">
      <w:pPr>
        <w:pStyle w:val="Heading2"/>
      </w:pPr>
      <w:bookmarkStart w:id="8" w:name="_Toc61223227"/>
      <w:r w:rsidRPr="006725B3">
        <w:t>Efficient implementation of reward strategies</w:t>
      </w:r>
      <w:bookmarkEnd w:id="8"/>
    </w:p>
    <w:p w14:paraId="1F4E521F" w14:textId="1F2C0B8C" w:rsidR="003B1B5E" w:rsidRPr="006725B3" w:rsidRDefault="003B1B5E" w:rsidP="00C54054">
      <w:pPr>
        <w:spacing w:line="360" w:lineRule="auto"/>
        <w:rPr>
          <w:rStyle w:val="nlmyear"/>
          <w:rFonts w:ascii="Arial" w:hAnsi="Arial" w:cs="Arial"/>
          <w:szCs w:val="24"/>
          <w:shd w:val="clear" w:color="auto" w:fill="FFFFFF"/>
        </w:rPr>
      </w:pPr>
      <w:r w:rsidRPr="006725B3">
        <w:rPr>
          <w:rFonts w:ascii="Arial" w:hAnsi="Arial" w:cs="Arial"/>
          <w:szCs w:val="24"/>
        </w:rPr>
        <w:t xml:space="preserve">According to </w:t>
      </w:r>
      <w:proofErr w:type="spellStart"/>
      <w:r w:rsidRPr="006725B3">
        <w:rPr>
          <w:rFonts w:ascii="Arial" w:hAnsi="Arial" w:cs="Arial"/>
          <w:szCs w:val="24"/>
          <w:shd w:val="clear" w:color="auto" w:fill="FFFFFF"/>
        </w:rPr>
        <w:t>Pregnolato</w:t>
      </w:r>
      <w:proofErr w:type="spellEnd"/>
      <w:r w:rsidRPr="006725B3">
        <w:rPr>
          <w:rFonts w:ascii="Arial" w:hAnsi="Arial" w:cs="Arial"/>
          <w:szCs w:val="24"/>
          <w:shd w:val="clear" w:color="auto" w:fill="FFFFFF"/>
        </w:rPr>
        <w:t xml:space="preserve"> et al</w:t>
      </w:r>
      <w:r w:rsidRPr="006725B3">
        <w:rPr>
          <w:rStyle w:val="nlmyear"/>
          <w:rFonts w:ascii="Arial" w:hAnsi="Arial" w:cs="Arial"/>
          <w:szCs w:val="24"/>
          <w:shd w:val="clear" w:color="auto" w:fill="FFFFFF"/>
        </w:rPr>
        <w:t xml:space="preserve"> (2017), the concept of reward management is the enactment of the practices and policies of an organisation to promote fair and equal pay for </w:t>
      </w:r>
      <w:r w:rsidR="005952D0" w:rsidRPr="006725B3">
        <w:rPr>
          <w:rStyle w:val="nlmyear"/>
          <w:rFonts w:ascii="Arial" w:hAnsi="Arial" w:cs="Arial"/>
          <w:szCs w:val="24"/>
          <w:shd w:val="clear" w:color="auto" w:fill="FFFFFF"/>
        </w:rPr>
        <w:t xml:space="preserve">the </w:t>
      </w:r>
      <w:r w:rsidRPr="006725B3">
        <w:rPr>
          <w:rStyle w:val="nlmyear"/>
          <w:rFonts w:ascii="Arial" w:hAnsi="Arial" w:cs="Arial"/>
          <w:szCs w:val="24"/>
          <w:shd w:val="clear" w:color="auto" w:fill="FFFFFF"/>
        </w:rPr>
        <w:t xml:space="preserve">workforce. When </w:t>
      </w:r>
      <w:r w:rsidR="005952D0" w:rsidRPr="006725B3">
        <w:rPr>
          <w:rStyle w:val="nlmyear"/>
          <w:rFonts w:ascii="Arial" w:hAnsi="Arial" w:cs="Arial"/>
          <w:szCs w:val="24"/>
          <w:shd w:val="clear" w:color="auto" w:fill="FFFFFF"/>
        </w:rPr>
        <w:t xml:space="preserve">a </w:t>
      </w:r>
      <w:r w:rsidRPr="006725B3">
        <w:rPr>
          <w:rStyle w:val="nlmyear"/>
          <w:rFonts w:ascii="Arial" w:hAnsi="Arial" w:cs="Arial"/>
          <w:szCs w:val="24"/>
          <w:shd w:val="clear" w:color="auto" w:fill="FFFFFF"/>
        </w:rPr>
        <w:t xml:space="preserve">workforce is treated for </w:t>
      </w:r>
      <w:r w:rsidR="005952D0" w:rsidRPr="006725B3">
        <w:rPr>
          <w:rStyle w:val="nlmyear"/>
          <w:rFonts w:ascii="Arial" w:hAnsi="Arial" w:cs="Arial"/>
          <w:szCs w:val="24"/>
          <w:shd w:val="clear" w:color="auto" w:fill="FFFFFF"/>
        </w:rPr>
        <w:t>good</w:t>
      </w:r>
      <w:r w:rsidRPr="006725B3">
        <w:rPr>
          <w:rStyle w:val="nlmyear"/>
          <w:rFonts w:ascii="Arial" w:hAnsi="Arial" w:cs="Arial"/>
          <w:szCs w:val="24"/>
          <w:shd w:val="clear" w:color="auto" w:fill="FFFFFF"/>
        </w:rPr>
        <w:t xml:space="preserve"> performance and good </w:t>
      </w:r>
      <w:r w:rsidR="00B22ED8" w:rsidRPr="006725B3">
        <w:rPr>
          <w:rStyle w:val="nlmyear"/>
          <w:rFonts w:ascii="Arial" w:hAnsi="Arial" w:cs="Arial"/>
          <w:szCs w:val="24"/>
          <w:shd w:val="clear" w:color="auto" w:fill="FFFFFF"/>
        </w:rPr>
        <w:t>behaviour</w:t>
      </w:r>
      <w:r w:rsidR="00EB2C57" w:rsidRPr="006725B3">
        <w:rPr>
          <w:rStyle w:val="nlmyear"/>
          <w:rFonts w:ascii="Arial" w:hAnsi="Arial" w:cs="Arial"/>
          <w:szCs w:val="24"/>
          <w:shd w:val="clear" w:color="auto" w:fill="FFFFFF"/>
        </w:rPr>
        <w:t>,</w:t>
      </w:r>
      <w:r w:rsidRPr="006725B3">
        <w:rPr>
          <w:rStyle w:val="nlmyear"/>
          <w:rFonts w:ascii="Arial" w:hAnsi="Arial" w:cs="Arial"/>
          <w:szCs w:val="24"/>
          <w:shd w:val="clear" w:color="auto" w:fill="FFFFFF"/>
        </w:rPr>
        <w:t xml:space="preserve"> they identify them as valued and become more committed in the workplace which in term enforce the workforce’s overall performance creating </w:t>
      </w:r>
      <w:r w:rsidR="005952D0" w:rsidRPr="006725B3">
        <w:rPr>
          <w:rStyle w:val="nlmyear"/>
          <w:rFonts w:ascii="Arial" w:hAnsi="Arial" w:cs="Arial"/>
          <w:szCs w:val="24"/>
          <w:shd w:val="clear" w:color="auto" w:fill="FFFFFF"/>
        </w:rPr>
        <w:t xml:space="preserve">a </w:t>
      </w:r>
      <w:r w:rsidRPr="006725B3">
        <w:rPr>
          <w:rStyle w:val="nlmyear"/>
          <w:rFonts w:ascii="Arial" w:hAnsi="Arial" w:cs="Arial"/>
          <w:szCs w:val="24"/>
          <w:shd w:val="clear" w:color="auto" w:fill="FFFFFF"/>
        </w:rPr>
        <w:t xml:space="preserve">boost in both productivity and profitability for the organisation. The </w:t>
      </w:r>
      <w:r w:rsidR="00EB2C57" w:rsidRPr="006725B3">
        <w:rPr>
          <w:rStyle w:val="nlmyear"/>
          <w:rFonts w:ascii="Arial" w:hAnsi="Arial" w:cs="Arial"/>
          <w:szCs w:val="24"/>
          <w:shd w:val="clear" w:color="auto" w:fill="FFFFFF"/>
        </w:rPr>
        <w:t xml:space="preserve">significance of </w:t>
      </w:r>
      <w:r w:rsidR="005952D0" w:rsidRPr="006725B3">
        <w:rPr>
          <w:rStyle w:val="nlmyear"/>
          <w:rFonts w:ascii="Arial" w:hAnsi="Arial" w:cs="Arial"/>
          <w:szCs w:val="24"/>
          <w:shd w:val="clear" w:color="auto" w:fill="FFFFFF"/>
        </w:rPr>
        <w:t xml:space="preserve">a </w:t>
      </w:r>
      <w:r w:rsidR="00EB2C57" w:rsidRPr="006725B3">
        <w:rPr>
          <w:rStyle w:val="nlmyear"/>
          <w:rFonts w:ascii="Arial" w:hAnsi="Arial" w:cs="Arial"/>
          <w:szCs w:val="24"/>
          <w:shd w:val="clear" w:color="auto" w:fill="FFFFFF"/>
        </w:rPr>
        <w:t xml:space="preserve">reward management strategy is that it provides </w:t>
      </w:r>
      <w:r w:rsidR="005952D0" w:rsidRPr="006725B3">
        <w:rPr>
          <w:rStyle w:val="nlmyear"/>
          <w:rFonts w:ascii="Arial" w:hAnsi="Arial" w:cs="Arial"/>
          <w:szCs w:val="24"/>
          <w:shd w:val="clear" w:color="auto" w:fill="FFFFFF"/>
        </w:rPr>
        <w:t xml:space="preserve">an </w:t>
      </w:r>
      <w:r w:rsidR="00EB2C57" w:rsidRPr="006725B3">
        <w:rPr>
          <w:rStyle w:val="nlmyear"/>
          <w:rFonts w:ascii="Arial" w:hAnsi="Arial" w:cs="Arial"/>
          <w:szCs w:val="24"/>
          <w:shd w:val="clear" w:color="auto" w:fill="FFFFFF"/>
        </w:rPr>
        <w:t>opportunity to boost workers</w:t>
      </w:r>
      <w:r w:rsidR="005952D0" w:rsidRPr="006725B3">
        <w:rPr>
          <w:rStyle w:val="nlmyear"/>
          <w:rFonts w:ascii="Arial" w:hAnsi="Arial" w:cs="Arial"/>
          <w:szCs w:val="24"/>
          <w:shd w:val="clear" w:color="auto" w:fill="FFFFFF"/>
        </w:rPr>
        <w:t>'</w:t>
      </w:r>
      <w:r w:rsidR="00EB2C57" w:rsidRPr="006725B3">
        <w:rPr>
          <w:rStyle w:val="nlmyear"/>
          <w:rFonts w:ascii="Arial" w:hAnsi="Arial" w:cs="Arial"/>
          <w:szCs w:val="24"/>
          <w:shd w:val="clear" w:color="auto" w:fill="FFFFFF"/>
        </w:rPr>
        <w:t xml:space="preserve"> performance which create</w:t>
      </w:r>
      <w:r w:rsidR="005952D0" w:rsidRPr="006725B3">
        <w:rPr>
          <w:rStyle w:val="nlmyear"/>
          <w:rFonts w:ascii="Arial" w:hAnsi="Arial" w:cs="Arial"/>
          <w:szCs w:val="24"/>
          <w:shd w:val="clear" w:color="auto" w:fill="FFFFFF"/>
        </w:rPr>
        <w:t>s</w:t>
      </w:r>
      <w:r w:rsidR="00EB2C57" w:rsidRPr="006725B3">
        <w:rPr>
          <w:rStyle w:val="nlmyear"/>
          <w:rFonts w:ascii="Arial" w:hAnsi="Arial" w:cs="Arial"/>
          <w:szCs w:val="24"/>
          <w:shd w:val="clear" w:color="auto" w:fill="FFFFFF"/>
        </w:rPr>
        <w:t xml:space="preserve"> mutual benefit for both a company and its workforce.</w:t>
      </w:r>
    </w:p>
    <w:p w14:paraId="77C3ABAF" w14:textId="77777777" w:rsidR="003318CA" w:rsidRPr="006725B3" w:rsidRDefault="003318CA" w:rsidP="00C54054">
      <w:pPr>
        <w:spacing w:line="360" w:lineRule="auto"/>
        <w:rPr>
          <w:rStyle w:val="nlmyear"/>
          <w:rFonts w:ascii="Arial" w:hAnsi="Arial" w:cs="Arial"/>
          <w:szCs w:val="24"/>
          <w:shd w:val="clear" w:color="auto" w:fill="FFFFFF"/>
        </w:rPr>
      </w:pPr>
    </w:p>
    <w:p w14:paraId="0DF15EC9" w14:textId="289E50C3" w:rsidR="006C05F7" w:rsidRPr="006725B3" w:rsidRDefault="00063097" w:rsidP="00C54054">
      <w:pPr>
        <w:spacing w:line="360" w:lineRule="auto"/>
        <w:rPr>
          <w:rStyle w:val="nlmyear"/>
          <w:rFonts w:ascii="Arial" w:hAnsi="Arial" w:cs="Arial"/>
          <w:szCs w:val="24"/>
          <w:shd w:val="clear" w:color="auto" w:fill="FFFFFF"/>
        </w:rPr>
      </w:pPr>
      <w:r w:rsidRPr="006725B3">
        <w:rPr>
          <w:rStyle w:val="nlmyear"/>
          <w:rFonts w:ascii="Arial" w:hAnsi="Arial" w:cs="Arial"/>
          <w:szCs w:val="24"/>
          <w:shd w:val="clear" w:color="auto" w:fill="FFFFFF"/>
        </w:rPr>
        <w:lastRenderedPageBreak/>
        <w:t>Fair and effect</w:t>
      </w:r>
      <w:r w:rsidR="005952D0" w:rsidRPr="006725B3">
        <w:rPr>
          <w:rStyle w:val="nlmyear"/>
          <w:rFonts w:ascii="Arial" w:hAnsi="Arial" w:cs="Arial"/>
          <w:szCs w:val="24"/>
          <w:shd w:val="clear" w:color="auto" w:fill="FFFFFF"/>
        </w:rPr>
        <w:t>ive</w:t>
      </w:r>
      <w:r w:rsidRPr="006725B3">
        <w:rPr>
          <w:rStyle w:val="nlmyear"/>
          <w:rFonts w:ascii="Arial" w:hAnsi="Arial" w:cs="Arial"/>
          <w:szCs w:val="24"/>
          <w:shd w:val="clear" w:color="auto" w:fill="FFFFFF"/>
        </w:rPr>
        <w:t xml:space="preserve"> reward practices help to increase job satisfaction and turn </w:t>
      </w:r>
      <w:r w:rsidR="005952D0" w:rsidRPr="006725B3">
        <w:rPr>
          <w:rStyle w:val="nlmyear"/>
          <w:rFonts w:ascii="Arial" w:hAnsi="Arial" w:cs="Arial"/>
          <w:szCs w:val="24"/>
          <w:shd w:val="clear" w:color="auto" w:fill="FFFFFF"/>
        </w:rPr>
        <w:t xml:space="preserve">a </w:t>
      </w:r>
      <w:r w:rsidRPr="006725B3">
        <w:rPr>
          <w:rStyle w:val="nlmyear"/>
          <w:rFonts w:ascii="Arial" w:hAnsi="Arial" w:cs="Arial"/>
          <w:szCs w:val="24"/>
          <w:shd w:val="clear" w:color="auto" w:fill="FFFFFF"/>
        </w:rPr>
        <w:t xml:space="preserve">loyal workforce into </w:t>
      </w:r>
      <w:r w:rsidR="005952D0" w:rsidRPr="006725B3">
        <w:rPr>
          <w:rStyle w:val="nlmyear"/>
          <w:rFonts w:ascii="Arial" w:hAnsi="Arial" w:cs="Arial"/>
          <w:szCs w:val="24"/>
          <w:shd w:val="clear" w:color="auto" w:fill="FFFFFF"/>
        </w:rPr>
        <w:t xml:space="preserve">a </w:t>
      </w:r>
      <w:r w:rsidRPr="006725B3">
        <w:rPr>
          <w:rStyle w:val="nlmyear"/>
          <w:rFonts w:ascii="Arial" w:hAnsi="Arial" w:cs="Arial"/>
          <w:szCs w:val="24"/>
          <w:shd w:val="clear" w:color="auto" w:fill="FFFFFF"/>
        </w:rPr>
        <w:t xml:space="preserve">skilled workforce. As mentioned earlier, the proposed case of Hanoi Hat needs to implement reward management strategies like </w:t>
      </w:r>
      <w:r w:rsidR="009121A7" w:rsidRPr="006725B3">
        <w:rPr>
          <w:rStyle w:val="nlmyear"/>
          <w:rFonts w:ascii="Arial" w:hAnsi="Arial" w:cs="Arial"/>
          <w:szCs w:val="24"/>
          <w:shd w:val="clear" w:color="auto" w:fill="FFFFFF"/>
        </w:rPr>
        <w:t>smart reward and strategic reward methods.</w:t>
      </w:r>
      <w:r w:rsidR="009F034E" w:rsidRPr="006725B3">
        <w:rPr>
          <w:rStyle w:val="nlmyear"/>
          <w:rFonts w:ascii="Arial" w:hAnsi="Arial" w:cs="Arial"/>
          <w:szCs w:val="24"/>
          <w:shd w:val="clear" w:color="auto" w:fill="FFFFFF"/>
        </w:rPr>
        <w:t xml:space="preserve"> In terms of choosing reward practices for any organisation, the HR manager tend</w:t>
      </w:r>
      <w:r w:rsidR="005952D0" w:rsidRPr="006725B3">
        <w:rPr>
          <w:rStyle w:val="nlmyear"/>
          <w:rFonts w:ascii="Arial" w:hAnsi="Arial" w:cs="Arial"/>
          <w:szCs w:val="24"/>
          <w:shd w:val="clear" w:color="auto" w:fill="FFFFFF"/>
        </w:rPr>
        <w:t>s</w:t>
      </w:r>
      <w:r w:rsidR="009F034E" w:rsidRPr="006725B3">
        <w:rPr>
          <w:rStyle w:val="nlmyear"/>
          <w:rFonts w:ascii="Arial" w:hAnsi="Arial" w:cs="Arial"/>
          <w:szCs w:val="24"/>
          <w:shd w:val="clear" w:color="auto" w:fill="FFFFFF"/>
        </w:rPr>
        <w:t xml:space="preserve"> to identify the key </w:t>
      </w:r>
      <w:proofErr w:type="gramStart"/>
      <w:r w:rsidR="009F034E" w:rsidRPr="006725B3">
        <w:rPr>
          <w:rStyle w:val="nlmyear"/>
          <w:rFonts w:ascii="Arial" w:hAnsi="Arial" w:cs="Arial"/>
          <w:szCs w:val="24"/>
          <w:shd w:val="clear" w:color="auto" w:fill="FFFFFF"/>
        </w:rPr>
        <w:t>of</w:t>
      </w:r>
      <w:proofErr w:type="gramEnd"/>
      <w:r w:rsidR="009F034E" w:rsidRPr="006725B3">
        <w:rPr>
          <w:rStyle w:val="nlmyear"/>
          <w:rFonts w:ascii="Arial" w:hAnsi="Arial" w:cs="Arial"/>
          <w:szCs w:val="24"/>
          <w:shd w:val="clear" w:color="auto" w:fill="FFFFFF"/>
        </w:rPr>
        <w:t xml:space="preserve"> appreciation in a current organisational situation. For this reason, an organisation needs to assess what performance metric would benefit both employee and employer. In </w:t>
      </w:r>
      <w:r w:rsidR="00905577" w:rsidRPr="006725B3">
        <w:rPr>
          <w:rStyle w:val="nlmyear"/>
          <w:rFonts w:ascii="Arial" w:hAnsi="Arial" w:cs="Arial"/>
          <w:szCs w:val="24"/>
          <w:shd w:val="clear" w:color="auto" w:fill="FFFFFF"/>
        </w:rPr>
        <w:t xml:space="preserve">the </w:t>
      </w:r>
      <w:r w:rsidR="009F034E" w:rsidRPr="006725B3">
        <w:rPr>
          <w:rStyle w:val="nlmyear"/>
          <w:rFonts w:ascii="Arial" w:hAnsi="Arial" w:cs="Arial"/>
          <w:szCs w:val="24"/>
          <w:shd w:val="clear" w:color="auto" w:fill="FFFFFF"/>
        </w:rPr>
        <w:t xml:space="preserve">case of the proposed case, as the employees are preferring fair payment, Hanoi Hat company should introduce </w:t>
      </w:r>
      <w:r w:rsidR="00905577" w:rsidRPr="006725B3">
        <w:rPr>
          <w:rStyle w:val="nlmyear"/>
          <w:rFonts w:ascii="Arial" w:hAnsi="Arial" w:cs="Arial"/>
          <w:szCs w:val="24"/>
          <w:shd w:val="clear" w:color="auto" w:fill="FFFFFF"/>
        </w:rPr>
        <w:t xml:space="preserve">a </w:t>
      </w:r>
      <w:r w:rsidR="009F034E" w:rsidRPr="006725B3">
        <w:rPr>
          <w:rStyle w:val="nlmyear"/>
          <w:rFonts w:ascii="Arial" w:hAnsi="Arial" w:cs="Arial"/>
          <w:szCs w:val="24"/>
          <w:shd w:val="clear" w:color="auto" w:fill="FFFFFF"/>
        </w:rPr>
        <w:t>smart reward strategy.</w:t>
      </w:r>
    </w:p>
    <w:p w14:paraId="5C8D09CD" w14:textId="77777777" w:rsidR="003318CA" w:rsidRPr="006725B3" w:rsidRDefault="003318CA" w:rsidP="00C54054">
      <w:pPr>
        <w:spacing w:line="360" w:lineRule="auto"/>
        <w:rPr>
          <w:rStyle w:val="nlmyear"/>
          <w:rFonts w:ascii="Arial" w:hAnsi="Arial" w:cs="Arial"/>
          <w:szCs w:val="24"/>
          <w:shd w:val="clear" w:color="auto" w:fill="FFFFFF"/>
        </w:rPr>
      </w:pPr>
    </w:p>
    <w:p w14:paraId="3A7017B7" w14:textId="29BDE9D2" w:rsidR="00642DAD" w:rsidRPr="006725B3" w:rsidRDefault="00642DAD" w:rsidP="00C54054">
      <w:pPr>
        <w:spacing w:line="360" w:lineRule="auto"/>
        <w:rPr>
          <w:rFonts w:ascii="Arial" w:hAnsi="Arial" w:cs="Arial"/>
          <w:szCs w:val="24"/>
        </w:rPr>
      </w:pPr>
      <w:r w:rsidRPr="006725B3">
        <w:rPr>
          <w:rStyle w:val="nlmyear"/>
          <w:rFonts w:ascii="Arial" w:hAnsi="Arial" w:cs="Arial"/>
          <w:szCs w:val="24"/>
          <w:shd w:val="clear" w:color="auto" w:fill="FFFFFF"/>
        </w:rPr>
        <w:t xml:space="preserve">According to the survey of </w:t>
      </w:r>
      <w:proofErr w:type="spellStart"/>
      <w:r w:rsidRPr="006725B3">
        <w:rPr>
          <w:rFonts w:ascii="Arial" w:hAnsi="Arial" w:cs="Arial"/>
          <w:szCs w:val="24"/>
        </w:rPr>
        <w:t>Taamneh</w:t>
      </w:r>
      <w:proofErr w:type="spellEnd"/>
      <w:r w:rsidRPr="006725B3">
        <w:rPr>
          <w:rFonts w:ascii="Arial" w:hAnsi="Arial" w:cs="Arial"/>
          <w:szCs w:val="24"/>
        </w:rPr>
        <w:t xml:space="preserve"> et al (2018), as part of the reward management strategies, many firms provide compensation packages like benefits, perks</w:t>
      </w:r>
      <w:r w:rsidR="00905577" w:rsidRPr="006725B3">
        <w:rPr>
          <w:rFonts w:ascii="Arial" w:hAnsi="Arial" w:cs="Arial"/>
          <w:szCs w:val="24"/>
        </w:rPr>
        <w:t>,</w:t>
      </w:r>
      <w:r w:rsidRPr="006725B3">
        <w:rPr>
          <w:rFonts w:ascii="Arial" w:hAnsi="Arial" w:cs="Arial"/>
          <w:szCs w:val="24"/>
        </w:rPr>
        <w:t xml:space="preserve"> and rewards to the workforce. The compensation packages are the rewards that employees get on for working on a farm. Monetary compensation includes rewards like overtime pay, recognition benefit, bonus, distributary percentage</w:t>
      </w:r>
      <w:r w:rsidR="00905577" w:rsidRPr="006725B3">
        <w:rPr>
          <w:rFonts w:ascii="Arial" w:hAnsi="Arial" w:cs="Arial"/>
          <w:szCs w:val="24"/>
        </w:rPr>
        <w:t>,</w:t>
      </w:r>
      <w:r w:rsidRPr="006725B3">
        <w:rPr>
          <w:rFonts w:ascii="Arial" w:hAnsi="Arial" w:cs="Arial"/>
          <w:szCs w:val="24"/>
        </w:rPr>
        <w:t xml:space="preserve"> etc. However, non-monetary rewards include </w:t>
      </w:r>
      <w:r w:rsidR="00905577" w:rsidRPr="006725B3">
        <w:rPr>
          <w:rFonts w:ascii="Arial" w:hAnsi="Arial" w:cs="Arial"/>
          <w:szCs w:val="24"/>
        </w:rPr>
        <w:t xml:space="preserve">the </w:t>
      </w:r>
      <w:r w:rsidRPr="006725B3">
        <w:rPr>
          <w:rFonts w:ascii="Arial" w:hAnsi="Arial" w:cs="Arial"/>
          <w:szCs w:val="24"/>
        </w:rPr>
        <w:t xml:space="preserve">value of effort, recognition achievement, showcasing </w:t>
      </w:r>
      <w:r w:rsidR="00905577" w:rsidRPr="006725B3">
        <w:rPr>
          <w:rFonts w:ascii="Arial" w:hAnsi="Arial" w:cs="Arial"/>
          <w:szCs w:val="24"/>
        </w:rPr>
        <w:t xml:space="preserve">the </w:t>
      </w:r>
      <w:r w:rsidRPr="006725B3">
        <w:rPr>
          <w:rFonts w:ascii="Arial" w:hAnsi="Arial" w:cs="Arial"/>
          <w:szCs w:val="24"/>
        </w:rPr>
        <w:t xml:space="preserve">value of </w:t>
      </w:r>
      <w:r w:rsidR="00905577" w:rsidRPr="006725B3">
        <w:rPr>
          <w:rFonts w:ascii="Arial" w:hAnsi="Arial" w:cs="Arial"/>
          <w:szCs w:val="24"/>
        </w:rPr>
        <w:t xml:space="preserve">an </w:t>
      </w:r>
      <w:r w:rsidRPr="006725B3">
        <w:rPr>
          <w:rFonts w:ascii="Arial" w:hAnsi="Arial" w:cs="Arial"/>
          <w:szCs w:val="24"/>
        </w:rPr>
        <w:t xml:space="preserve">employee. The manager of Hanoi Hat company should also provide </w:t>
      </w:r>
      <w:r w:rsidR="00905577" w:rsidRPr="006725B3">
        <w:rPr>
          <w:rFonts w:ascii="Arial" w:hAnsi="Arial" w:cs="Arial"/>
          <w:szCs w:val="24"/>
        </w:rPr>
        <w:t xml:space="preserve">a </w:t>
      </w:r>
      <w:r w:rsidRPr="006725B3">
        <w:rPr>
          <w:rFonts w:ascii="Arial" w:hAnsi="Arial" w:cs="Arial"/>
          <w:szCs w:val="24"/>
        </w:rPr>
        <w:t xml:space="preserve">compensation scheme as part of reward practices </w:t>
      </w:r>
      <w:r w:rsidR="001B6AC2" w:rsidRPr="006725B3">
        <w:rPr>
          <w:rFonts w:ascii="Arial" w:hAnsi="Arial" w:cs="Arial"/>
          <w:szCs w:val="24"/>
        </w:rPr>
        <w:t>to motivate employees.</w:t>
      </w:r>
    </w:p>
    <w:p w14:paraId="75BFE9CA" w14:textId="77777777" w:rsidR="003318CA" w:rsidRPr="006725B3" w:rsidRDefault="003318CA" w:rsidP="00C54054">
      <w:pPr>
        <w:spacing w:line="360" w:lineRule="auto"/>
        <w:rPr>
          <w:rFonts w:ascii="Arial" w:hAnsi="Arial" w:cs="Arial"/>
          <w:szCs w:val="24"/>
        </w:rPr>
      </w:pPr>
    </w:p>
    <w:p w14:paraId="011E7A85" w14:textId="5E78D5AE" w:rsidR="001B6AC2" w:rsidRPr="006725B3" w:rsidRDefault="001B6AC2" w:rsidP="006725B3">
      <w:pPr>
        <w:pStyle w:val="Heading2"/>
      </w:pPr>
      <w:bookmarkStart w:id="9" w:name="_Toc61223228"/>
      <w:r w:rsidRPr="006725B3">
        <w:t xml:space="preserve">There are certain benefits that firms like Hanoi Hat company can get by enforcing reward management in </w:t>
      </w:r>
      <w:r w:rsidR="00905577" w:rsidRPr="006725B3">
        <w:t xml:space="preserve">the </w:t>
      </w:r>
      <w:r w:rsidRPr="006725B3">
        <w:t xml:space="preserve">workplace. The benefits are </w:t>
      </w:r>
      <w:r w:rsidR="00905577" w:rsidRPr="006725B3">
        <w:t>bellowed</w:t>
      </w:r>
      <w:r w:rsidRPr="006725B3">
        <w:t>:</w:t>
      </w:r>
      <w:bookmarkEnd w:id="9"/>
    </w:p>
    <w:p w14:paraId="5CAA523F" w14:textId="77777777" w:rsidR="003318CA" w:rsidRPr="006725B3" w:rsidRDefault="003318CA" w:rsidP="00C54054">
      <w:pPr>
        <w:spacing w:line="360" w:lineRule="auto"/>
        <w:rPr>
          <w:rFonts w:ascii="Arial" w:hAnsi="Arial" w:cs="Arial"/>
          <w:szCs w:val="24"/>
        </w:rPr>
      </w:pPr>
    </w:p>
    <w:p w14:paraId="266CB0D1" w14:textId="0D221328" w:rsidR="001B6AC2" w:rsidRPr="006725B3" w:rsidRDefault="001B6AC2" w:rsidP="00C54054">
      <w:pPr>
        <w:spacing w:line="360" w:lineRule="auto"/>
        <w:rPr>
          <w:rFonts w:ascii="Arial" w:hAnsi="Arial" w:cs="Arial"/>
          <w:szCs w:val="24"/>
        </w:rPr>
      </w:pPr>
      <w:r w:rsidRPr="006725B3">
        <w:rPr>
          <w:rFonts w:ascii="Arial" w:hAnsi="Arial" w:cs="Arial"/>
          <w:b/>
          <w:bCs/>
          <w:szCs w:val="24"/>
          <w:u w:val="single"/>
        </w:rPr>
        <w:t>Retention of the skilled workforce:</w:t>
      </w:r>
      <w:r w:rsidR="002935E7" w:rsidRPr="006725B3">
        <w:rPr>
          <w:rFonts w:ascii="Arial" w:hAnsi="Arial" w:cs="Arial"/>
          <w:szCs w:val="24"/>
        </w:rPr>
        <w:t xml:space="preserve"> The significance of workforce retention can be overlooked. For this reason, retention is one of the components </w:t>
      </w:r>
      <w:r w:rsidR="00905577" w:rsidRPr="006725B3">
        <w:rPr>
          <w:rFonts w:ascii="Arial" w:hAnsi="Arial" w:cs="Arial"/>
          <w:szCs w:val="24"/>
        </w:rPr>
        <w:t>of</w:t>
      </w:r>
      <w:r w:rsidR="002935E7" w:rsidRPr="006725B3">
        <w:rPr>
          <w:rFonts w:ascii="Arial" w:hAnsi="Arial" w:cs="Arial"/>
          <w:szCs w:val="24"/>
        </w:rPr>
        <w:t xml:space="preserve"> </w:t>
      </w:r>
      <w:r w:rsidR="00905577" w:rsidRPr="006725B3">
        <w:rPr>
          <w:rFonts w:ascii="Arial" w:hAnsi="Arial" w:cs="Arial"/>
          <w:szCs w:val="24"/>
        </w:rPr>
        <w:t xml:space="preserve">the </w:t>
      </w:r>
      <w:r w:rsidR="002935E7" w:rsidRPr="006725B3">
        <w:rPr>
          <w:rFonts w:ascii="Arial" w:hAnsi="Arial" w:cs="Arial"/>
          <w:szCs w:val="24"/>
        </w:rPr>
        <w:t xml:space="preserve">5Rs in </w:t>
      </w:r>
      <w:r w:rsidR="00905577" w:rsidRPr="006725B3">
        <w:rPr>
          <w:rFonts w:ascii="Arial" w:hAnsi="Arial" w:cs="Arial"/>
          <w:szCs w:val="24"/>
        </w:rPr>
        <w:t xml:space="preserve">the </w:t>
      </w:r>
      <w:r w:rsidR="002935E7" w:rsidRPr="006725B3">
        <w:rPr>
          <w:rFonts w:ascii="Arial" w:hAnsi="Arial" w:cs="Arial"/>
          <w:szCs w:val="24"/>
        </w:rPr>
        <w:t xml:space="preserve">HR system. Retaining the most skilled workforce is essential to keep the industry running with pace. However, if the core resource is </w:t>
      </w:r>
      <w:r w:rsidR="0063257A" w:rsidRPr="006725B3">
        <w:rPr>
          <w:rFonts w:ascii="Arial" w:hAnsi="Arial" w:cs="Arial"/>
          <w:szCs w:val="24"/>
        </w:rPr>
        <w:t>dissatisfied,</w:t>
      </w:r>
      <w:r w:rsidR="002935E7" w:rsidRPr="006725B3">
        <w:rPr>
          <w:rFonts w:ascii="Arial" w:hAnsi="Arial" w:cs="Arial"/>
          <w:szCs w:val="24"/>
        </w:rPr>
        <w:t xml:space="preserve"> they tend to move to the rival company</w:t>
      </w:r>
      <w:r w:rsidR="0063257A" w:rsidRPr="006725B3">
        <w:rPr>
          <w:rFonts w:ascii="Arial" w:hAnsi="Arial" w:cs="Arial"/>
          <w:szCs w:val="24"/>
        </w:rPr>
        <w:t>. For this reason, rewar</w:t>
      </w:r>
      <w:r w:rsidR="00E26E55" w:rsidRPr="006725B3">
        <w:rPr>
          <w:rFonts w:ascii="Arial" w:hAnsi="Arial" w:cs="Arial"/>
          <w:szCs w:val="24"/>
        </w:rPr>
        <w:t>d management is a must.</w:t>
      </w:r>
    </w:p>
    <w:p w14:paraId="6F4597F5" w14:textId="77777777" w:rsidR="003318CA" w:rsidRPr="006725B3" w:rsidRDefault="003318CA" w:rsidP="00C54054">
      <w:pPr>
        <w:spacing w:line="360" w:lineRule="auto"/>
        <w:rPr>
          <w:rFonts w:ascii="Arial" w:hAnsi="Arial" w:cs="Arial"/>
          <w:szCs w:val="24"/>
        </w:rPr>
      </w:pPr>
    </w:p>
    <w:p w14:paraId="13226940" w14:textId="5BE37535" w:rsidR="001B6AC2" w:rsidRPr="006725B3" w:rsidRDefault="001B6AC2" w:rsidP="00C54054">
      <w:pPr>
        <w:spacing w:line="360" w:lineRule="auto"/>
        <w:rPr>
          <w:rFonts w:ascii="Arial" w:hAnsi="Arial" w:cs="Arial"/>
          <w:szCs w:val="24"/>
        </w:rPr>
      </w:pPr>
      <w:r w:rsidRPr="006725B3">
        <w:rPr>
          <w:rFonts w:ascii="Arial" w:hAnsi="Arial" w:cs="Arial"/>
          <w:b/>
          <w:bCs/>
          <w:szCs w:val="24"/>
          <w:u w:val="single"/>
        </w:rPr>
        <w:t>Emphasising employee value proposition (EVP):</w:t>
      </w:r>
      <w:r w:rsidR="00E26E55" w:rsidRPr="006725B3">
        <w:rPr>
          <w:rFonts w:ascii="Arial" w:hAnsi="Arial" w:cs="Arial"/>
          <w:szCs w:val="24"/>
        </w:rPr>
        <w:t xml:space="preserve"> Employee value proposition, also known as EVP, has become a core aspect as it helps to position a company into the </w:t>
      </w:r>
      <w:r w:rsidR="00E26E55" w:rsidRPr="006725B3">
        <w:rPr>
          <w:rFonts w:ascii="Arial" w:hAnsi="Arial" w:cs="Arial"/>
          <w:szCs w:val="24"/>
        </w:rPr>
        <w:lastRenderedPageBreak/>
        <w:t xml:space="preserve">competitive market. The term EVP refers to the overall offerings to a workforce. And without proper reward management, </w:t>
      </w:r>
      <w:r w:rsidR="00905577" w:rsidRPr="006725B3">
        <w:rPr>
          <w:rFonts w:ascii="Arial" w:hAnsi="Arial" w:cs="Arial"/>
          <w:szCs w:val="24"/>
        </w:rPr>
        <w:t xml:space="preserve">the </w:t>
      </w:r>
      <w:r w:rsidR="00E26E55" w:rsidRPr="006725B3">
        <w:rPr>
          <w:rFonts w:ascii="Arial" w:hAnsi="Arial" w:cs="Arial"/>
          <w:szCs w:val="24"/>
        </w:rPr>
        <w:t xml:space="preserve">employee value proposition </w:t>
      </w:r>
      <w:r w:rsidR="00B22ED8" w:rsidRPr="006725B3">
        <w:rPr>
          <w:rFonts w:ascii="Arial" w:hAnsi="Arial" w:cs="Arial"/>
          <w:szCs w:val="24"/>
        </w:rPr>
        <w:t>cannot</w:t>
      </w:r>
      <w:r w:rsidR="00E26E55" w:rsidRPr="006725B3">
        <w:rPr>
          <w:rFonts w:ascii="Arial" w:hAnsi="Arial" w:cs="Arial"/>
          <w:szCs w:val="24"/>
        </w:rPr>
        <w:t xml:space="preserve"> be formed. </w:t>
      </w:r>
      <w:r w:rsidR="0039433A" w:rsidRPr="006725B3">
        <w:rPr>
          <w:rFonts w:ascii="Arial" w:hAnsi="Arial" w:cs="Arial"/>
          <w:szCs w:val="24"/>
        </w:rPr>
        <w:t>So,</w:t>
      </w:r>
      <w:r w:rsidR="00E26E55" w:rsidRPr="006725B3">
        <w:rPr>
          <w:rFonts w:ascii="Arial" w:hAnsi="Arial" w:cs="Arial"/>
          <w:szCs w:val="24"/>
        </w:rPr>
        <w:t xml:space="preserve"> to attract surviv</w:t>
      </w:r>
      <w:r w:rsidR="00905577" w:rsidRPr="006725B3">
        <w:rPr>
          <w:rFonts w:ascii="Arial" w:hAnsi="Arial" w:cs="Arial"/>
          <w:szCs w:val="24"/>
        </w:rPr>
        <w:t>al</w:t>
      </w:r>
      <w:r w:rsidR="00E26E55" w:rsidRPr="006725B3">
        <w:rPr>
          <w:rFonts w:ascii="Arial" w:hAnsi="Arial" w:cs="Arial"/>
          <w:szCs w:val="24"/>
        </w:rPr>
        <w:t xml:space="preserve"> in the corporate market EVP is crucial.</w:t>
      </w:r>
    </w:p>
    <w:p w14:paraId="40145EFA" w14:textId="77777777" w:rsidR="003318CA" w:rsidRPr="006725B3" w:rsidRDefault="003318CA" w:rsidP="00C54054">
      <w:pPr>
        <w:spacing w:line="360" w:lineRule="auto"/>
        <w:rPr>
          <w:rFonts w:ascii="Arial" w:hAnsi="Arial" w:cs="Arial"/>
          <w:szCs w:val="24"/>
        </w:rPr>
      </w:pPr>
    </w:p>
    <w:p w14:paraId="0B5E5872" w14:textId="688C65CC" w:rsidR="001B6AC2" w:rsidRPr="006725B3" w:rsidRDefault="001B6AC2" w:rsidP="00C54054">
      <w:pPr>
        <w:spacing w:line="360" w:lineRule="auto"/>
        <w:rPr>
          <w:rFonts w:ascii="Arial" w:hAnsi="Arial" w:cs="Arial"/>
          <w:szCs w:val="24"/>
        </w:rPr>
      </w:pPr>
      <w:r w:rsidRPr="006725B3">
        <w:rPr>
          <w:rFonts w:ascii="Arial" w:hAnsi="Arial" w:cs="Arial"/>
          <w:b/>
          <w:bCs/>
          <w:szCs w:val="24"/>
          <w:u w:val="single"/>
        </w:rPr>
        <w:t>Increase in productivity:</w:t>
      </w:r>
      <w:r w:rsidR="006937F0" w:rsidRPr="006725B3">
        <w:rPr>
          <w:rFonts w:ascii="Arial" w:hAnsi="Arial" w:cs="Arial"/>
          <w:szCs w:val="24"/>
        </w:rPr>
        <w:t xml:space="preserve"> Reward management boosts employee</w:t>
      </w:r>
      <w:r w:rsidR="00905577" w:rsidRPr="006725B3">
        <w:rPr>
          <w:rFonts w:ascii="Arial" w:hAnsi="Arial" w:cs="Arial"/>
          <w:szCs w:val="24"/>
        </w:rPr>
        <w:t>'</w:t>
      </w:r>
      <w:r w:rsidR="006937F0" w:rsidRPr="006725B3">
        <w:rPr>
          <w:rFonts w:ascii="Arial" w:hAnsi="Arial" w:cs="Arial"/>
          <w:szCs w:val="24"/>
        </w:rPr>
        <w:t xml:space="preserve">s productivity ratio rapidly. </w:t>
      </w:r>
      <w:r w:rsidR="000B659D" w:rsidRPr="006725B3">
        <w:rPr>
          <w:rFonts w:ascii="Arial" w:hAnsi="Arial" w:cs="Arial"/>
          <w:szCs w:val="24"/>
        </w:rPr>
        <w:t xml:space="preserve">Employees tend to </w:t>
      </w:r>
      <w:r w:rsidR="00905577" w:rsidRPr="006725B3">
        <w:rPr>
          <w:rFonts w:ascii="Arial" w:hAnsi="Arial" w:cs="Arial"/>
          <w:szCs w:val="24"/>
        </w:rPr>
        <w:t xml:space="preserve">be </w:t>
      </w:r>
      <w:r w:rsidR="000B659D" w:rsidRPr="006725B3">
        <w:rPr>
          <w:rFonts w:ascii="Arial" w:hAnsi="Arial" w:cs="Arial"/>
          <w:szCs w:val="24"/>
        </w:rPr>
        <w:t>more engaged in organisational culture if the organisational policy offers perks like efficient compensation and encourage</w:t>
      </w:r>
      <w:r w:rsidR="00905577" w:rsidRPr="006725B3">
        <w:rPr>
          <w:rFonts w:ascii="Arial" w:hAnsi="Arial" w:cs="Arial"/>
          <w:szCs w:val="24"/>
        </w:rPr>
        <w:t>s</w:t>
      </w:r>
      <w:r w:rsidR="000B659D" w:rsidRPr="006725B3">
        <w:rPr>
          <w:rFonts w:ascii="Arial" w:hAnsi="Arial" w:cs="Arial"/>
          <w:szCs w:val="24"/>
        </w:rPr>
        <w:t xml:space="preserve"> recognition which in term creates more quality work out of an employee.</w:t>
      </w:r>
    </w:p>
    <w:p w14:paraId="6D2A402A" w14:textId="77777777" w:rsidR="003318CA" w:rsidRPr="006725B3" w:rsidRDefault="003318CA" w:rsidP="00C54054">
      <w:pPr>
        <w:spacing w:line="360" w:lineRule="auto"/>
        <w:rPr>
          <w:rFonts w:ascii="Arial" w:hAnsi="Arial" w:cs="Arial"/>
          <w:szCs w:val="24"/>
        </w:rPr>
      </w:pPr>
    </w:p>
    <w:p w14:paraId="65B2F760" w14:textId="70D81747" w:rsidR="000A6A3D" w:rsidRPr="006725B3" w:rsidRDefault="001B6AC2" w:rsidP="00C54054">
      <w:pPr>
        <w:spacing w:line="360" w:lineRule="auto"/>
        <w:rPr>
          <w:rFonts w:ascii="Arial" w:hAnsi="Arial" w:cs="Arial"/>
          <w:szCs w:val="24"/>
        </w:rPr>
      </w:pPr>
      <w:r w:rsidRPr="006725B3">
        <w:rPr>
          <w:rFonts w:ascii="Arial" w:hAnsi="Arial" w:cs="Arial"/>
          <w:b/>
          <w:bCs/>
          <w:szCs w:val="24"/>
          <w:u w:val="single"/>
        </w:rPr>
        <w:t xml:space="preserve">Improvement of </w:t>
      </w:r>
      <w:r w:rsidR="00905577" w:rsidRPr="006725B3">
        <w:rPr>
          <w:rFonts w:ascii="Arial" w:hAnsi="Arial" w:cs="Arial"/>
          <w:b/>
          <w:bCs/>
          <w:szCs w:val="24"/>
          <w:u w:val="single"/>
        </w:rPr>
        <w:t xml:space="preserve">the </w:t>
      </w:r>
      <w:r w:rsidRPr="006725B3">
        <w:rPr>
          <w:rFonts w:ascii="Arial" w:hAnsi="Arial" w:cs="Arial"/>
          <w:b/>
          <w:bCs/>
          <w:szCs w:val="24"/>
          <w:u w:val="single"/>
        </w:rPr>
        <w:t>performance management system</w:t>
      </w:r>
      <w:r w:rsidRPr="006725B3">
        <w:rPr>
          <w:rFonts w:ascii="Arial" w:hAnsi="Arial" w:cs="Arial"/>
          <w:b/>
          <w:bCs/>
          <w:szCs w:val="24"/>
        </w:rPr>
        <w:t xml:space="preserve">: </w:t>
      </w:r>
      <w:r w:rsidR="00D446AA" w:rsidRPr="006725B3">
        <w:rPr>
          <w:rFonts w:ascii="Arial" w:hAnsi="Arial" w:cs="Arial"/>
          <w:szCs w:val="24"/>
        </w:rPr>
        <w:t xml:space="preserve">Despite offering achievement </w:t>
      </w:r>
      <w:r w:rsidR="00D67303" w:rsidRPr="006725B3">
        <w:rPr>
          <w:rFonts w:ascii="Arial" w:hAnsi="Arial" w:cs="Arial"/>
          <w:szCs w:val="24"/>
        </w:rPr>
        <w:t>reward</w:t>
      </w:r>
      <w:r w:rsidR="00905577" w:rsidRPr="006725B3">
        <w:rPr>
          <w:rFonts w:ascii="Arial" w:hAnsi="Arial" w:cs="Arial"/>
          <w:szCs w:val="24"/>
        </w:rPr>
        <w:t>s</w:t>
      </w:r>
      <w:r w:rsidR="00D67303" w:rsidRPr="006725B3">
        <w:rPr>
          <w:rFonts w:ascii="Arial" w:hAnsi="Arial" w:cs="Arial"/>
          <w:szCs w:val="24"/>
        </w:rPr>
        <w:t xml:space="preserve"> for a temporary period, an organisation should enact the practice of reward management for efficient performance </w:t>
      </w:r>
      <w:r w:rsidR="00905577" w:rsidRPr="006725B3">
        <w:rPr>
          <w:rFonts w:ascii="Arial" w:hAnsi="Arial" w:cs="Arial"/>
          <w:szCs w:val="24"/>
        </w:rPr>
        <w:t>regularly</w:t>
      </w:r>
      <w:r w:rsidR="00D70BB2" w:rsidRPr="006725B3">
        <w:rPr>
          <w:rFonts w:ascii="Arial" w:hAnsi="Arial" w:cs="Arial"/>
          <w:szCs w:val="24"/>
        </w:rPr>
        <w:t xml:space="preserve"> which will create the force more engaged and growing.</w:t>
      </w:r>
    </w:p>
    <w:p w14:paraId="2D01E3A6" w14:textId="77777777" w:rsidR="003318CA" w:rsidRPr="006725B3" w:rsidRDefault="003318CA" w:rsidP="00C54054">
      <w:pPr>
        <w:spacing w:line="360" w:lineRule="auto"/>
        <w:rPr>
          <w:rFonts w:ascii="Arial" w:hAnsi="Arial" w:cs="Arial"/>
          <w:szCs w:val="24"/>
        </w:rPr>
      </w:pPr>
    </w:p>
    <w:p w14:paraId="44AE184E" w14:textId="722D9DAD" w:rsidR="000A6A3D" w:rsidRPr="006725B3" w:rsidRDefault="000A6A3D" w:rsidP="006725B3">
      <w:pPr>
        <w:pStyle w:val="Heading1"/>
      </w:pPr>
      <w:bookmarkStart w:id="10" w:name="_Toc61223229"/>
      <w:r w:rsidRPr="006725B3">
        <w:t>Conclusion</w:t>
      </w:r>
      <w:bookmarkEnd w:id="10"/>
    </w:p>
    <w:p w14:paraId="5B334533" w14:textId="2DE3F220" w:rsidR="00BA4D6E" w:rsidRPr="006725B3" w:rsidRDefault="003737A2" w:rsidP="00C54054">
      <w:pPr>
        <w:spacing w:line="360" w:lineRule="auto"/>
        <w:rPr>
          <w:rFonts w:ascii="Arial" w:hAnsi="Arial" w:cs="Arial"/>
        </w:rPr>
      </w:pPr>
      <w:r w:rsidRPr="006725B3">
        <w:rPr>
          <w:rFonts w:ascii="Arial" w:hAnsi="Arial" w:cs="Arial"/>
        </w:rPr>
        <w:t>As the corporate workforce become</w:t>
      </w:r>
      <w:r w:rsidR="00905577" w:rsidRPr="006725B3">
        <w:rPr>
          <w:rFonts w:ascii="Arial" w:hAnsi="Arial" w:cs="Arial"/>
        </w:rPr>
        <w:t>s</w:t>
      </w:r>
      <w:r w:rsidRPr="006725B3">
        <w:rPr>
          <w:rFonts w:ascii="Arial" w:hAnsi="Arial" w:cs="Arial"/>
        </w:rPr>
        <w:t xml:space="preserve"> diverse, the function of personnel management has turned into Human Resource Management. However, as the context of human resource</w:t>
      </w:r>
      <w:r w:rsidR="00905577" w:rsidRPr="006725B3">
        <w:rPr>
          <w:rFonts w:ascii="Arial" w:hAnsi="Arial" w:cs="Arial"/>
        </w:rPr>
        <w:t>s</w:t>
      </w:r>
      <w:r w:rsidRPr="006725B3">
        <w:rPr>
          <w:rFonts w:ascii="Arial" w:hAnsi="Arial" w:cs="Arial"/>
        </w:rPr>
        <w:t xml:space="preserve"> became globalised, the theory of International Resource Management has come to light. Both the concept of HRM and IHRM focus on </w:t>
      </w:r>
      <w:r w:rsidR="00905577" w:rsidRPr="006725B3">
        <w:rPr>
          <w:rFonts w:ascii="Arial" w:hAnsi="Arial" w:cs="Arial"/>
        </w:rPr>
        <w:t xml:space="preserve">the </w:t>
      </w:r>
      <w:r w:rsidRPr="006725B3">
        <w:rPr>
          <w:rFonts w:ascii="Arial" w:hAnsi="Arial" w:cs="Arial"/>
        </w:rPr>
        <w:t xml:space="preserve">engaging workforce in diverse organisational culture. To create </w:t>
      </w:r>
      <w:r w:rsidR="00905577" w:rsidRPr="006725B3">
        <w:rPr>
          <w:rFonts w:ascii="Arial" w:hAnsi="Arial" w:cs="Arial"/>
        </w:rPr>
        <w:t xml:space="preserve">an </w:t>
      </w:r>
      <w:r w:rsidRPr="006725B3">
        <w:rPr>
          <w:rFonts w:ascii="Arial" w:hAnsi="Arial" w:cs="Arial"/>
        </w:rPr>
        <w:t xml:space="preserve">engaged employee base, </w:t>
      </w:r>
      <w:r w:rsidR="00905577" w:rsidRPr="006725B3">
        <w:rPr>
          <w:rFonts w:ascii="Arial" w:hAnsi="Arial" w:cs="Arial"/>
        </w:rPr>
        <w:t xml:space="preserve">the </w:t>
      </w:r>
      <w:r w:rsidRPr="006725B3">
        <w:rPr>
          <w:rFonts w:ascii="Arial" w:hAnsi="Arial" w:cs="Arial"/>
        </w:rPr>
        <w:t xml:space="preserve">HR manager suggests practicing reward management which </w:t>
      </w:r>
      <w:r w:rsidR="005952D0" w:rsidRPr="006725B3">
        <w:rPr>
          <w:rFonts w:ascii="Arial" w:hAnsi="Arial" w:cs="Arial"/>
        </w:rPr>
        <w:t>make</w:t>
      </w:r>
      <w:r w:rsidR="00905577" w:rsidRPr="006725B3">
        <w:rPr>
          <w:rFonts w:ascii="Arial" w:hAnsi="Arial" w:cs="Arial"/>
        </w:rPr>
        <w:t>s</w:t>
      </w:r>
      <w:r w:rsidR="005952D0" w:rsidRPr="006725B3">
        <w:rPr>
          <w:rFonts w:ascii="Arial" w:hAnsi="Arial" w:cs="Arial"/>
        </w:rPr>
        <w:t xml:space="preserve"> employee</w:t>
      </w:r>
      <w:r w:rsidR="00905577" w:rsidRPr="006725B3">
        <w:rPr>
          <w:rFonts w:ascii="Arial" w:hAnsi="Arial" w:cs="Arial"/>
        </w:rPr>
        <w:t>s</w:t>
      </w:r>
      <w:r w:rsidR="005952D0" w:rsidRPr="006725B3">
        <w:rPr>
          <w:rFonts w:ascii="Arial" w:hAnsi="Arial" w:cs="Arial"/>
        </w:rPr>
        <w:t xml:space="preserve"> feel </w:t>
      </w:r>
      <w:r w:rsidR="00905577" w:rsidRPr="006725B3">
        <w:rPr>
          <w:rFonts w:ascii="Arial" w:hAnsi="Arial" w:cs="Arial"/>
        </w:rPr>
        <w:t>like</w:t>
      </w:r>
      <w:r w:rsidR="005952D0" w:rsidRPr="006725B3">
        <w:rPr>
          <w:rFonts w:ascii="Arial" w:hAnsi="Arial" w:cs="Arial"/>
        </w:rPr>
        <w:t xml:space="preserve"> </w:t>
      </w:r>
      <w:r w:rsidR="00905577" w:rsidRPr="006725B3">
        <w:rPr>
          <w:rFonts w:ascii="Arial" w:hAnsi="Arial" w:cs="Arial"/>
        </w:rPr>
        <w:t xml:space="preserve">the </w:t>
      </w:r>
      <w:r w:rsidR="005952D0" w:rsidRPr="006725B3">
        <w:rPr>
          <w:rFonts w:ascii="Arial" w:hAnsi="Arial" w:cs="Arial"/>
        </w:rPr>
        <w:t xml:space="preserve">valued workforce. The article also focused on enacting reward management as part of </w:t>
      </w:r>
      <w:r w:rsidR="00905577" w:rsidRPr="006725B3">
        <w:rPr>
          <w:rFonts w:ascii="Arial" w:hAnsi="Arial" w:cs="Arial"/>
        </w:rPr>
        <w:t xml:space="preserve">the </w:t>
      </w:r>
      <w:r w:rsidR="005952D0" w:rsidRPr="006725B3">
        <w:rPr>
          <w:rFonts w:ascii="Arial" w:hAnsi="Arial" w:cs="Arial"/>
        </w:rPr>
        <w:t>HRM system to resolve the conflict of Hanoi Hat Company.</w:t>
      </w:r>
    </w:p>
    <w:p w14:paraId="0EEF7F01" w14:textId="39B9BD92" w:rsidR="00BA4D6E" w:rsidRPr="006725B3" w:rsidRDefault="00BA4D6E" w:rsidP="00C54054">
      <w:pPr>
        <w:spacing w:line="360" w:lineRule="auto"/>
        <w:rPr>
          <w:rFonts w:ascii="Arial" w:hAnsi="Arial" w:cs="Arial"/>
        </w:rPr>
      </w:pPr>
    </w:p>
    <w:p w14:paraId="25AA6707" w14:textId="19811F83" w:rsidR="00BA4D6E" w:rsidRPr="006725B3" w:rsidRDefault="00BA4D6E" w:rsidP="00C54054">
      <w:pPr>
        <w:spacing w:line="360" w:lineRule="auto"/>
        <w:rPr>
          <w:rFonts w:ascii="Arial" w:hAnsi="Arial" w:cs="Arial"/>
        </w:rPr>
      </w:pPr>
    </w:p>
    <w:p w14:paraId="09A2B5E4" w14:textId="4FCF2CA2" w:rsidR="00BA4D6E" w:rsidRPr="006725B3" w:rsidRDefault="00BA4D6E" w:rsidP="00C54054">
      <w:pPr>
        <w:spacing w:line="360" w:lineRule="auto"/>
        <w:rPr>
          <w:rFonts w:ascii="Arial" w:hAnsi="Arial" w:cs="Arial"/>
        </w:rPr>
      </w:pPr>
    </w:p>
    <w:p w14:paraId="59F02070" w14:textId="4512BD45" w:rsidR="00BA4D6E" w:rsidRPr="006725B3" w:rsidRDefault="00BA4D6E" w:rsidP="00C54054">
      <w:pPr>
        <w:spacing w:line="360" w:lineRule="auto"/>
        <w:rPr>
          <w:rFonts w:ascii="Arial" w:hAnsi="Arial" w:cs="Arial"/>
        </w:rPr>
      </w:pPr>
    </w:p>
    <w:p w14:paraId="7AF3E285" w14:textId="34B0A465" w:rsidR="00BA4D6E" w:rsidRPr="006725B3" w:rsidRDefault="00BA4D6E" w:rsidP="00C54054">
      <w:pPr>
        <w:spacing w:line="360" w:lineRule="auto"/>
        <w:rPr>
          <w:rFonts w:ascii="Arial" w:hAnsi="Arial" w:cs="Arial"/>
        </w:rPr>
      </w:pPr>
    </w:p>
    <w:p w14:paraId="1F35D0EB" w14:textId="0C92EFB5" w:rsidR="002664B0" w:rsidRPr="006725B3" w:rsidRDefault="002664B0" w:rsidP="006725B3">
      <w:pPr>
        <w:pStyle w:val="Heading1"/>
      </w:pPr>
      <w:bookmarkStart w:id="11" w:name="_Toc61223230"/>
      <w:r w:rsidRPr="006725B3">
        <w:t>Reference</w:t>
      </w:r>
      <w:bookmarkEnd w:id="11"/>
    </w:p>
    <w:p w14:paraId="6E241E41" w14:textId="19BC8667" w:rsidR="000A6A3D" w:rsidRDefault="000A6A3D" w:rsidP="00C54054">
      <w:pPr>
        <w:spacing w:line="360" w:lineRule="auto"/>
        <w:rPr>
          <w:rFonts w:ascii="Arial" w:hAnsi="Arial" w:cs="Arial"/>
        </w:rPr>
      </w:pPr>
      <w:r w:rsidRPr="006725B3">
        <w:rPr>
          <w:rFonts w:ascii="Arial" w:hAnsi="Arial" w:cs="Arial"/>
        </w:rPr>
        <w:t xml:space="preserve">Armstrong, M., &amp; Taylor, S. (2014). </w:t>
      </w:r>
      <w:r w:rsidRPr="006725B3">
        <w:rPr>
          <w:rFonts w:ascii="Arial" w:hAnsi="Arial" w:cs="Arial"/>
          <w:i/>
          <w:iCs/>
        </w:rPr>
        <w:t>Armstrong’s Handbook of human resource management practice.</w:t>
      </w:r>
      <w:r w:rsidRPr="006725B3">
        <w:rPr>
          <w:rFonts w:ascii="Arial" w:hAnsi="Arial" w:cs="Arial"/>
        </w:rPr>
        <w:t xml:space="preserve">  London: Edition. Kogan Page Limited.</w:t>
      </w:r>
    </w:p>
    <w:p w14:paraId="707CDE27" w14:textId="77777777" w:rsidR="0036757A" w:rsidRPr="006725B3" w:rsidRDefault="0036757A" w:rsidP="00C54054">
      <w:pPr>
        <w:spacing w:line="360" w:lineRule="auto"/>
        <w:rPr>
          <w:rFonts w:ascii="Arial" w:hAnsi="Arial" w:cs="Arial"/>
        </w:rPr>
      </w:pPr>
    </w:p>
    <w:p w14:paraId="7AA9A3AA" w14:textId="7239FCBD" w:rsidR="000A6A3D" w:rsidRDefault="000A6A3D" w:rsidP="00C54054">
      <w:pPr>
        <w:spacing w:line="360" w:lineRule="auto"/>
        <w:rPr>
          <w:rFonts w:ascii="Arial" w:hAnsi="Arial" w:cs="Arial"/>
          <w:color w:val="000000"/>
          <w:szCs w:val="24"/>
          <w:shd w:val="clear" w:color="auto" w:fill="FFFFFF"/>
        </w:rPr>
      </w:pPr>
      <w:r w:rsidRPr="006725B3">
        <w:rPr>
          <w:rFonts w:ascii="Arial" w:hAnsi="Arial" w:cs="Arial"/>
          <w:color w:val="000000"/>
          <w:szCs w:val="24"/>
          <w:shd w:val="clear" w:color="auto" w:fill="FFFFFF"/>
        </w:rPr>
        <w:t>Brown, D., 2014. The Future of Reward Management. </w:t>
      </w:r>
      <w:r w:rsidRPr="006725B3">
        <w:rPr>
          <w:rFonts w:ascii="Arial" w:hAnsi="Arial" w:cs="Arial"/>
          <w:i/>
          <w:iCs/>
          <w:color w:val="000000"/>
          <w:szCs w:val="24"/>
          <w:shd w:val="clear" w:color="auto" w:fill="FFFFFF"/>
        </w:rPr>
        <w:t>Compensation &amp; Benefits Review</w:t>
      </w:r>
      <w:r w:rsidRPr="006725B3">
        <w:rPr>
          <w:rFonts w:ascii="Arial" w:hAnsi="Arial" w:cs="Arial"/>
          <w:color w:val="000000"/>
          <w:szCs w:val="24"/>
          <w:shd w:val="clear" w:color="auto" w:fill="FFFFFF"/>
        </w:rPr>
        <w:t>, 46(3), pp.147-151.</w:t>
      </w:r>
    </w:p>
    <w:p w14:paraId="35A1C2D7" w14:textId="77777777" w:rsidR="0036757A" w:rsidRPr="006725B3" w:rsidRDefault="0036757A" w:rsidP="00C54054">
      <w:pPr>
        <w:spacing w:line="360" w:lineRule="auto"/>
        <w:rPr>
          <w:rFonts w:ascii="Arial" w:hAnsi="Arial" w:cs="Arial"/>
          <w:color w:val="000000"/>
          <w:szCs w:val="24"/>
          <w:shd w:val="clear" w:color="auto" w:fill="FFFFFF"/>
        </w:rPr>
      </w:pPr>
    </w:p>
    <w:p w14:paraId="58F89AEE" w14:textId="6810F651" w:rsidR="000A6A3D" w:rsidRDefault="000A6A3D" w:rsidP="00C54054">
      <w:pPr>
        <w:spacing w:line="360" w:lineRule="auto"/>
        <w:rPr>
          <w:rFonts w:ascii="Arial" w:hAnsi="Arial" w:cs="Arial"/>
          <w:szCs w:val="24"/>
          <w:shd w:val="clear" w:color="auto" w:fill="FFFFFF"/>
        </w:rPr>
      </w:pPr>
      <w:proofErr w:type="spellStart"/>
      <w:r w:rsidRPr="006725B3">
        <w:rPr>
          <w:rFonts w:ascii="Arial" w:hAnsi="Arial" w:cs="Arial"/>
          <w:szCs w:val="24"/>
          <w:shd w:val="clear" w:color="auto" w:fill="FFFFFF"/>
        </w:rPr>
        <w:t>Chiboiwa</w:t>
      </w:r>
      <w:proofErr w:type="spellEnd"/>
      <w:r w:rsidRPr="006725B3">
        <w:rPr>
          <w:rFonts w:ascii="Arial" w:hAnsi="Arial" w:cs="Arial"/>
          <w:szCs w:val="24"/>
          <w:shd w:val="clear" w:color="auto" w:fill="FFFFFF"/>
        </w:rPr>
        <w:t xml:space="preserve">, M. W., Samuel, M. O., </w:t>
      </w:r>
      <w:proofErr w:type="spellStart"/>
      <w:r w:rsidRPr="006725B3">
        <w:rPr>
          <w:rFonts w:ascii="Arial" w:hAnsi="Arial" w:cs="Arial"/>
          <w:szCs w:val="24"/>
          <w:shd w:val="clear" w:color="auto" w:fill="FFFFFF"/>
        </w:rPr>
        <w:t>Chipunza</w:t>
      </w:r>
      <w:proofErr w:type="spellEnd"/>
      <w:r w:rsidRPr="006725B3">
        <w:rPr>
          <w:rFonts w:ascii="Arial" w:hAnsi="Arial" w:cs="Arial"/>
          <w:szCs w:val="24"/>
          <w:shd w:val="clear" w:color="auto" w:fill="FFFFFF"/>
        </w:rPr>
        <w:t>, C. (</w:t>
      </w:r>
      <w:r w:rsidRPr="006725B3">
        <w:rPr>
          <w:rStyle w:val="nlmyear"/>
          <w:rFonts w:ascii="Arial" w:hAnsi="Arial" w:cs="Arial"/>
          <w:szCs w:val="24"/>
          <w:shd w:val="clear" w:color="auto" w:fill="FFFFFF"/>
        </w:rPr>
        <w:t>2010</w:t>
      </w:r>
      <w:r w:rsidRPr="006725B3">
        <w:rPr>
          <w:rFonts w:ascii="Arial" w:hAnsi="Arial" w:cs="Arial"/>
          <w:szCs w:val="24"/>
          <w:shd w:val="clear" w:color="auto" w:fill="FFFFFF"/>
        </w:rPr>
        <w:t>). </w:t>
      </w:r>
      <w:r w:rsidRPr="006725B3">
        <w:rPr>
          <w:rStyle w:val="nlmarticle-title"/>
          <w:rFonts w:ascii="Arial" w:hAnsi="Arial" w:cs="Arial"/>
          <w:szCs w:val="24"/>
          <w:shd w:val="clear" w:color="auto" w:fill="FFFFFF"/>
        </w:rPr>
        <w:t>An examination of employee retention strategy in a private organisation in Zimbabwe</w:t>
      </w:r>
      <w:r w:rsidRPr="006725B3">
        <w:rPr>
          <w:rFonts w:ascii="Arial" w:hAnsi="Arial" w:cs="Arial"/>
          <w:szCs w:val="24"/>
          <w:shd w:val="clear" w:color="auto" w:fill="FFFFFF"/>
        </w:rPr>
        <w:t>. African Journal of Business Management, 4, </w:t>
      </w:r>
      <w:r w:rsidRPr="006725B3">
        <w:rPr>
          <w:rStyle w:val="nlmfpage"/>
          <w:rFonts w:ascii="Arial" w:hAnsi="Arial" w:cs="Arial"/>
          <w:szCs w:val="24"/>
          <w:shd w:val="clear" w:color="auto" w:fill="FFFFFF"/>
        </w:rPr>
        <w:t>2103</w:t>
      </w:r>
      <w:r w:rsidRPr="006725B3">
        <w:rPr>
          <w:rFonts w:ascii="Arial" w:hAnsi="Arial" w:cs="Arial"/>
          <w:szCs w:val="24"/>
          <w:shd w:val="clear" w:color="auto" w:fill="FFFFFF"/>
        </w:rPr>
        <w:t>-</w:t>
      </w:r>
      <w:r w:rsidRPr="006725B3">
        <w:rPr>
          <w:rStyle w:val="nlmlpage"/>
          <w:rFonts w:ascii="Arial" w:hAnsi="Arial" w:cs="Arial"/>
          <w:szCs w:val="24"/>
          <w:shd w:val="clear" w:color="auto" w:fill="FFFFFF"/>
        </w:rPr>
        <w:t>2109</w:t>
      </w:r>
      <w:r w:rsidRPr="006725B3">
        <w:rPr>
          <w:rFonts w:ascii="Arial" w:hAnsi="Arial" w:cs="Arial"/>
          <w:szCs w:val="24"/>
          <w:shd w:val="clear" w:color="auto" w:fill="FFFFFF"/>
        </w:rPr>
        <w:t>.</w:t>
      </w:r>
    </w:p>
    <w:p w14:paraId="6DC679C2" w14:textId="77777777" w:rsidR="0036757A" w:rsidRPr="006725B3" w:rsidRDefault="0036757A" w:rsidP="00C54054">
      <w:pPr>
        <w:spacing w:line="360" w:lineRule="auto"/>
        <w:rPr>
          <w:rFonts w:ascii="Arial" w:hAnsi="Arial" w:cs="Arial"/>
          <w:szCs w:val="24"/>
          <w:shd w:val="clear" w:color="auto" w:fill="FFFFFF"/>
        </w:rPr>
      </w:pPr>
    </w:p>
    <w:p w14:paraId="545C8523" w14:textId="77777777" w:rsidR="000A6A3D" w:rsidRPr="006725B3" w:rsidRDefault="000A6A3D" w:rsidP="00C54054">
      <w:pPr>
        <w:spacing w:line="360" w:lineRule="auto"/>
        <w:rPr>
          <w:rFonts w:ascii="Arial" w:hAnsi="Arial" w:cs="Arial"/>
          <w:color w:val="000000"/>
          <w:sz w:val="20"/>
          <w:szCs w:val="20"/>
          <w:shd w:val="clear" w:color="auto" w:fill="FFFFFF"/>
        </w:rPr>
      </w:pPr>
      <w:r w:rsidRPr="006725B3">
        <w:rPr>
          <w:rFonts w:ascii="Arial" w:hAnsi="Arial" w:cs="Arial"/>
          <w:color w:val="000000"/>
          <w:sz w:val="20"/>
          <w:szCs w:val="20"/>
          <w:shd w:val="clear" w:color="auto" w:fill="FFFFFF"/>
        </w:rPr>
        <w:t>CIPD. 2020. </w:t>
      </w:r>
      <w:r w:rsidRPr="006725B3">
        <w:rPr>
          <w:rFonts w:ascii="Arial" w:hAnsi="Arial" w:cs="Arial"/>
          <w:i/>
          <w:iCs/>
          <w:color w:val="000000"/>
          <w:sz w:val="20"/>
          <w:szCs w:val="20"/>
          <w:shd w:val="clear" w:color="auto" w:fill="FFFFFF"/>
        </w:rPr>
        <w:t>Reward Management Surveys | Reports | CIPD</w:t>
      </w:r>
      <w:r w:rsidRPr="006725B3">
        <w:rPr>
          <w:rFonts w:ascii="Arial" w:hAnsi="Arial" w:cs="Arial"/>
          <w:color w:val="000000"/>
          <w:sz w:val="20"/>
          <w:szCs w:val="20"/>
          <w:shd w:val="clear" w:color="auto" w:fill="FFFFFF"/>
        </w:rPr>
        <w:t>. [online] Available at: &lt;</w:t>
      </w:r>
      <w:hyperlink r:id="rId7" w:history="1">
        <w:r w:rsidRPr="006725B3">
          <w:rPr>
            <w:rStyle w:val="Hyperlink"/>
            <w:rFonts w:ascii="Arial" w:hAnsi="Arial" w:cs="Arial"/>
            <w:sz w:val="20"/>
            <w:szCs w:val="20"/>
            <w:shd w:val="clear" w:color="auto" w:fill="FFFFFF"/>
          </w:rPr>
          <w:t>https://www.cipd.co.uk/knowledge/strategy/reward/surveys</w:t>
        </w:r>
      </w:hyperlink>
      <w:r w:rsidRPr="006725B3">
        <w:rPr>
          <w:rFonts w:ascii="Arial" w:hAnsi="Arial" w:cs="Arial"/>
          <w:color w:val="000000"/>
          <w:sz w:val="20"/>
          <w:szCs w:val="20"/>
          <w:shd w:val="clear" w:color="auto" w:fill="FFFFFF"/>
        </w:rPr>
        <w:t>&gt; [Accessed 12 November 2020].</w:t>
      </w:r>
    </w:p>
    <w:p w14:paraId="7C6C6009" w14:textId="66C88FF9" w:rsidR="000A6A3D" w:rsidRDefault="000A6A3D" w:rsidP="00C54054">
      <w:pPr>
        <w:spacing w:line="360" w:lineRule="auto"/>
        <w:rPr>
          <w:rFonts w:ascii="Arial" w:hAnsi="Arial" w:cs="Arial"/>
        </w:rPr>
      </w:pPr>
      <w:r w:rsidRPr="006725B3">
        <w:rPr>
          <w:rFonts w:ascii="Arial" w:hAnsi="Arial" w:cs="Arial"/>
        </w:rPr>
        <w:t xml:space="preserve">Dowling, P. J., </w:t>
      </w:r>
      <w:proofErr w:type="spellStart"/>
      <w:r w:rsidRPr="006725B3">
        <w:rPr>
          <w:rFonts w:ascii="Arial" w:hAnsi="Arial" w:cs="Arial"/>
        </w:rPr>
        <w:t>Festing</w:t>
      </w:r>
      <w:proofErr w:type="spellEnd"/>
      <w:r w:rsidRPr="006725B3">
        <w:rPr>
          <w:rFonts w:ascii="Arial" w:hAnsi="Arial" w:cs="Arial"/>
        </w:rPr>
        <w:t xml:space="preserve">, M., &amp; Engle, A. D. (2013). International human resource management (6th ed.). London et al.: Cengage. </w:t>
      </w:r>
    </w:p>
    <w:p w14:paraId="37483473" w14:textId="75650FCC" w:rsidR="0036757A" w:rsidRDefault="0036757A" w:rsidP="00C54054">
      <w:pPr>
        <w:spacing w:line="360" w:lineRule="auto"/>
        <w:rPr>
          <w:rFonts w:ascii="Arial" w:hAnsi="Arial" w:cs="Arial"/>
        </w:rPr>
      </w:pPr>
    </w:p>
    <w:p w14:paraId="411C0C21" w14:textId="346136B5" w:rsidR="00575989" w:rsidRDefault="00575989" w:rsidP="00C54054">
      <w:pPr>
        <w:spacing w:line="360" w:lineRule="auto"/>
        <w:rPr>
          <w:rFonts w:ascii="Arial" w:hAnsi="Arial" w:cs="Arial"/>
        </w:rPr>
      </w:pPr>
      <w:r>
        <w:rPr>
          <w:rFonts w:ascii="Arial" w:hAnsi="Arial" w:cs="Arial"/>
        </w:rPr>
        <w:t xml:space="preserve">Dale, W. </w:t>
      </w:r>
      <w:proofErr w:type="spellStart"/>
      <w:r>
        <w:rPr>
          <w:rFonts w:ascii="Arial" w:hAnsi="Arial" w:cs="Arial"/>
        </w:rPr>
        <w:t>Shimko</w:t>
      </w:r>
      <w:proofErr w:type="spellEnd"/>
      <w:r>
        <w:rPr>
          <w:rFonts w:ascii="Arial" w:hAnsi="Arial" w:cs="Arial"/>
        </w:rPr>
        <w:t xml:space="preserve">, MA., 2000, </w:t>
      </w:r>
      <w:r w:rsidRPr="00575989">
        <w:rPr>
          <w:rFonts w:ascii="Arial" w:hAnsi="Arial" w:cs="Arial"/>
        </w:rPr>
        <w:t>Choosing a Pay Structure That Works for Your Practice</w:t>
      </w:r>
      <w:r>
        <w:rPr>
          <w:rFonts w:ascii="Arial" w:hAnsi="Arial" w:cs="Arial"/>
        </w:rPr>
        <w:t xml:space="preserve">, </w:t>
      </w:r>
      <w:r w:rsidR="00A4117D">
        <w:rPr>
          <w:rFonts w:ascii="Arial" w:hAnsi="Arial" w:cs="Arial"/>
        </w:rPr>
        <w:t xml:space="preserve">Fam </w:t>
      </w:r>
      <w:proofErr w:type="spellStart"/>
      <w:r w:rsidR="00A4117D">
        <w:rPr>
          <w:rFonts w:ascii="Arial" w:hAnsi="Arial" w:cs="Arial"/>
        </w:rPr>
        <w:t>Pract</w:t>
      </w:r>
      <w:proofErr w:type="spellEnd"/>
      <w:r w:rsidR="00A4117D">
        <w:rPr>
          <w:rFonts w:ascii="Arial" w:hAnsi="Arial" w:cs="Arial"/>
        </w:rPr>
        <w:t xml:space="preserve"> </w:t>
      </w:r>
      <w:proofErr w:type="spellStart"/>
      <w:r w:rsidR="00A4117D">
        <w:rPr>
          <w:rFonts w:ascii="Arial" w:hAnsi="Arial" w:cs="Arial"/>
        </w:rPr>
        <w:t>Manag</w:t>
      </w:r>
      <w:proofErr w:type="spellEnd"/>
      <w:r w:rsidR="00A4117D">
        <w:rPr>
          <w:rFonts w:ascii="Arial" w:hAnsi="Arial" w:cs="Arial"/>
        </w:rPr>
        <w:t>, 7(2): 30-34</w:t>
      </w:r>
    </w:p>
    <w:p w14:paraId="5E7E2C7A" w14:textId="77777777" w:rsidR="00575989" w:rsidRPr="006725B3" w:rsidRDefault="00575989" w:rsidP="00C54054">
      <w:pPr>
        <w:spacing w:line="360" w:lineRule="auto"/>
        <w:rPr>
          <w:rFonts w:ascii="Arial" w:hAnsi="Arial" w:cs="Arial"/>
        </w:rPr>
      </w:pPr>
    </w:p>
    <w:p w14:paraId="64AD2EAE" w14:textId="6A2AE91E" w:rsidR="000A6A3D" w:rsidRDefault="000A6A3D" w:rsidP="00C54054">
      <w:pPr>
        <w:spacing w:line="360" w:lineRule="auto"/>
        <w:rPr>
          <w:rFonts w:ascii="Arial" w:hAnsi="Arial" w:cs="Arial"/>
        </w:rPr>
      </w:pPr>
      <w:r w:rsidRPr="006725B3">
        <w:rPr>
          <w:rFonts w:ascii="Arial" w:hAnsi="Arial" w:cs="Arial"/>
        </w:rPr>
        <w:t>Guest, D. (2017). Human resource management and employee well-being: Towards a new analytic framework. </w:t>
      </w:r>
      <w:r w:rsidRPr="006725B3">
        <w:rPr>
          <w:rFonts w:ascii="Arial" w:hAnsi="Arial" w:cs="Arial"/>
          <w:i/>
          <w:iCs/>
        </w:rPr>
        <w:t>Human Resource Management Journal</w:t>
      </w:r>
      <w:r w:rsidRPr="006725B3">
        <w:rPr>
          <w:rFonts w:ascii="Arial" w:hAnsi="Arial" w:cs="Arial"/>
        </w:rPr>
        <w:t>, </w:t>
      </w:r>
      <w:r w:rsidRPr="006725B3">
        <w:rPr>
          <w:rFonts w:ascii="Arial" w:hAnsi="Arial" w:cs="Arial"/>
          <w:i/>
          <w:iCs/>
        </w:rPr>
        <w:t>27</w:t>
      </w:r>
      <w:r w:rsidRPr="006725B3">
        <w:rPr>
          <w:rFonts w:ascii="Arial" w:hAnsi="Arial" w:cs="Arial"/>
        </w:rPr>
        <w:t>(1), 22–38. DOI:10.1111/1748-8583.12139 </w:t>
      </w:r>
    </w:p>
    <w:p w14:paraId="0B3E0EC0" w14:textId="77777777" w:rsidR="0036757A" w:rsidRPr="006725B3" w:rsidRDefault="0036757A" w:rsidP="00C54054">
      <w:pPr>
        <w:spacing w:line="360" w:lineRule="auto"/>
        <w:rPr>
          <w:rFonts w:ascii="Arial" w:hAnsi="Arial" w:cs="Arial"/>
        </w:rPr>
      </w:pPr>
    </w:p>
    <w:p w14:paraId="62E4BB53" w14:textId="2EB3D7BC" w:rsidR="000A6A3D" w:rsidRDefault="000A6A3D" w:rsidP="00C54054">
      <w:pPr>
        <w:spacing w:line="360" w:lineRule="auto"/>
        <w:rPr>
          <w:rFonts w:ascii="Arial" w:hAnsi="Arial" w:cs="Arial"/>
          <w:color w:val="000000"/>
          <w:sz w:val="20"/>
          <w:szCs w:val="20"/>
          <w:shd w:val="clear" w:color="auto" w:fill="FFFFFF"/>
        </w:rPr>
      </w:pPr>
      <w:r w:rsidRPr="006725B3">
        <w:rPr>
          <w:rFonts w:ascii="Arial" w:hAnsi="Arial" w:cs="Arial"/>
          <w:szCs w:val="24"/>
          <w:shd w:val="clear" w:color="auto" w:fill="FFFFFF"/>
        </w:rPr>
        <w:t>Lawler III, E.E., 2010. </w:t>
      </w:r>
      <w:r w:rsidRPr="006725B3">
        <w:rPr>
          <w:rFonts w:ascii="Arial" w:hAnsi="Arial" w:cs="Arial"/>
          <w:i/>
          <w:iCs/>
          <w:szCs w:val="24"/>
          <w:shd w:val="clear" w:color="auto" w:fill="FFFFFF"/>
        </w:rPr>
        <w:t>Talent: Making people your competitive advantage</w:t>
      </w:r>
      <w:r w:rsidRPr="006725B3">
        <w:rPr>
          <w:rFonts w:ascii="Arial" w:hAnsi="Arial" w:cs="Arial"/>
          <w:szCs w:val="24"/>
          <w:shd w:val="clear" w:color="auto" w:fill="FFFFFF"/>
        </w:rPr>
        <w:t>. John Wiley &amp; Sons.</w:t>
      </w:r>
      <w:r w:rsidRPr="006725B3">
        <w:rPr>
          <w:rFonts w:ascii="Arial" w:hAnsi="Arial" w:cs="Arial"/>
          <w:color w:val="000000"/>
          <w:sz w:val="20"/>
          <w:szCs w:val="20"/>
          <w:shd w:val="clear" w:color="auto" w:fill="FFFFFF"/>
        </w:rPr>
        <w:t xml:space="preserve"> </w:t>
      </w:r>
    </w:p>
    <w:p w14:paraId="4468239C" w14:textId="77777777" w:rsidR="0036757A" w:rsidRPr="006725B3" w:rsidRDefault="0036757A" w:rsidP="00C54054">
      <w:pPr>
        <w:spacing w:line="360" w:lineRule="auto"/>
        <w:rPr>
          <w:rFonts w:ascii="Arial" w:hAnsi="Arial" w:cs="Arial"/>
          <w:color w:val="000000"/>
          <w:sz w:val="20"/>
          <w:szCs w:val="20"/>
          <w:shd w:val="clear" w:color="auto" w:fill="FFFFFF"/>
        </w:rPr>
      </w:pPr>
    </w:p>
    <w:p w14:paraId="7BF3517D" w14:textId="620114D0" w:rsidR="000A6A3D" w:rsidRDefault="000A6A3D" w:rsidP="00C54054">
      <w:pPr>
        <w:spacing w:line="360" w:lineRule="auto"/>
        <w:rPr>
          <w:rFonts w:ascii="Arial" w:hAnsi="Arial" w:cs="Arial"/>
          <w:szCs w:val="24"/>
        </w:rPr>
      </w:pPr>
      <w:proofErr w:type="spellStart"/>
      <w:r w:rsidRPr="006725B3">
        <w:rPr>
          <w:rFonts w:ascii="Arial" w:hAnsi="Arial" w:cs="Arial"/>
          <w:szCs w:val="24"/>
        </w:rPr>
        <w:t>Pregnolato</w:t>
      </w:r>
      <w:proofErr w:type="spellEnd"/>
      <w:r w:rsidRPr="006725B3">
        <w:rPr>
          <w:rFonts w:ascii="Arial" w:hAnsi="Arial" w:cs="Arial"/>
          <w:szCs w:val="24"/>
        </w:rPr>
        <w:t xml:space="preserve">, M., </w:t>
      </w:r>
      <w:proofErr w:type="spellStart"/>
      <w:r w:rsidRPr="006725B3">
        <w:rPr>
          <w:rFonts w:ascii="Arial" w:hAnsi="Arial" w:cs="Arial"/>
          <w:szCs w:val="24"/>
        </w:rPr>
        <w:t>Bussin</w:t>
      </w:r>
      <w:proofErr w:type="spellEnd"/>
      <w:r w:rsidRPr="006725B3">
        <w:rPr>
          <w:rFonts w:ascii="Arial" w:hAnsi="Arial" w:cs="Arial"/>
          <w:szCs w:val="24"/>
        </w:rPr>
        <w:t xml:space="preserve">, M. H. R., </w:t>
      </w:r>
      <w:proofErr w:type="spellStart"/>
      <w:r w:rsidRPr="006725B3">
        <w:rPr>
          <w:rFonts w:ascii="Arial" w:hAnsi="Arial" w:cs="Arial"/>
          <w:szCs w:val="24"/>
        </w:rPr>
        <w:t>Schlechter</w:t>
      </w:r>
      <w:proofErr w:type="spellEnd"/>
      <w:r w:rsidRPr="006725B3">
        <w:rPr>
          <w:rFonts w:ascii="Arial" w:hAnsi="Arial" w:cs="Arial"/>
          <w:szCs w:val="24"/>
        </w:rPr>
        <w:t>, A. F. (2017). Total rewards that retain: A study of demographic preferences</w:t>
      </w:r>
      <w:r w:rsidRPr="006725B3">
        <w:rPr>
          <w:rFonts w:ascii="Arial" w:hAnsi="Arial" w:cs="Arial"/>
          <w:i/>
          <w:iCs/>
          <w:szCs w:val="24"/>
        </w:rPr>
        <w:t>. SA Journal of Human Resource Management</w:t>
      </w:r>
      <w:r w:rsidRPr="006725B3">
        <w:rPr>
          <w:rFonts w:ascii="Arial" w:hAnsi="Arial" w:cs="Arial"/>
          <w:szCs w:val="24"/>
        </w:rPr>
        <w:t>, 15, 1-10. DOI:10.4102/</w:t>
      </w:r>
      <w:proofErr w:type="spellStart"/>
      <w:r w:rsidRPr="006725B3">
        <w:rPr>
          <w:rFonts w:ascii="Arial" w:hAnsi="Arial" w:cs="Arial"/>
          <w:szCs w:val="24"/>
        </w:rPr>
        <w:t>sajhrm</w:t>
      </w:r>
      <w:proofErr w:type="spellEnd"/>
      <w:r w:rsidRPr="006725B3">
        <w:rPr>
          <w:rFonts w:ascii="Arial" w:hAnsi="Arial" w:cs="Arial"/>
          <w:szCs w:val="24"/>
        </w:rPr>
        <w:t>. v15.804</w:t>
      </w:r>
    </w:p>
    <w:p w14:paraId="5E8851B8" w14:textId="77777777" w:rsidR="0036757A" w:rsidRPr="006725B3" w:rsidRDefault="0036757A" w:rsidP="00C54054">
      <w:pPr>
        <w:spacing w:line="360" w:lineRule="auto"/>
        <w:rPr>
          <w:rFonts w:ascii="Arial" w:hAnsi="Arial" w:cs="Arial"/>
          <w:szCs w:val="24"/>
        </w:rPr>
      </w:pPr>
    </w:p>
    <w:p w14:paraId="408A2FA8" w14:textId="042E7D4C" w:rsidR="000A6A3D" w:rsidRDefault="000A6A3D" w:rsidP="00C54054">
      <w:pPr>
        <w:spacing w:line="360" w:lineRule="auto"/>
        <w:rPr>
          <w:rFonts w:ascii="Arial" w:hAnsi="Arial" w:cs="Arial"/>
          <w:szCs w:val="24"/>
          <w:shd w:val="clear" w:color="auto" w:fill="FFFFFF"/>
        </w:rPr>
      </w:pPr>
      <w:r w:rsidRPr="006725B3">
        <w:rPr>
          <w:rFonts w:ascii="Arial" w:hAnsi="Arial" w:cs="Arial"/>
          <w:szCs w:val="24"/>
          <w:shd w:val="clear" w:color="auto" w:fill="FFFFFF"/>
        </w:rPr>
        <w:t xml:space="preserve">Rubery, J., Grimshaw, D., </w:t>
      </w:r>
      <w:proofErr w:type="spellStart"/>
      <w:r w:rsidRPr="006725B3">
        <w:rPr>
          <w:rFonts w:ascii="Arial" w:hAnsi="Arial" w:cs="Arial"/>
          <w:szCs w:val="24"/>
          <w:shd w:val="clear" w:color="auto" w:fill="FFFFFF"/>
        </w:rPr>
        <w:t>Hebson</w:t>
      </w:r>
      <w:proofErr w:type="spellEnd"/>
      <w:r w:rsidRPr="006725B3">
        <w:rPr>
          <w:rFonts w:ascii="Arial" w:hAnsi="Arial" w:cs="Arial"/>
          <w:szCs w:val="24"/>
          <w:shd w:val="clear" w:color="auto" w:fill="FFFFFF"/>
        </w:rPr>
        <w:t>, G., and Ugarte, S.M., 2015. “It's All About Time”: Time as contested terrain in the management and experience of domiciliary care work in England. </w:t>
      </w:r>
      <w:r w:rsidRPr="006725B3">
        <w:rPr>
          <w:rFonts w:ascii="Arial" w:hAnsi="Arial" w:cs="Arial"/>
          <w:i/>
          <w:iCs/>
          <w:szCs w:val="24"/>
          <w:shd w:val="clear" w:color="auto" w:fill="FFFFFF"/>
        </w:rPr>
        <w:t>Human Resource Management</w:t>
      </w:r>
      <w:r w:rsidRPr="006725B3">
        <w:rPr>
          <w:rFonts w:ascii="Arial" w:hAnsi="Arial" w:cs="Arial"/>
          <w:szCs w:val="24"/>
          <w:shd w:val="clear" w:color="auto" w:fill="FFFFFF"/>
        </w:rPr>
        <w:t>, </w:t>
      </w:r>
      <w:r w:rsidRPr="006725B3">
        <w:rPr>
          <w:rFonts w:ascii="Arial" w:hAnsi="Arial" w:cs="Arial"/>
          <w:i/>
          <w:iCs/>
          <w:szCs w:val="24"/>
          <w:shd w:val="clear" w:color="auto" w:fill="FFFFFF"/>
        </w:rPr>
        <w:t>54</w:t>
      </w:r>
      <w:r w:rsidRPr="006725B3">
        <w:rPr>
          <w:rFonts w:ascii="Arial" w:hAnsi="Arial" w:cs="Arial"/>
          <w:szCs w:val="24"/>
          <w:shd w:val="clear" w:color="auto" w:fill="FFFFFF"/>
        </w:rPr>
        <w:t>(5), pp.753-772.</w:t>
      </w:r>
    </w:p>
    <w:p w14:paraId="068972AD" w14:textId="77777777" w:rsidR="0036757A" w:rsidRPr="006725B3" w:rsidRDefault="0036757A" w:rsidP="00C54054">
      <w:pPr>
        <w:spacing w:line="360" w:lineRule="auto"/>
        <w:rPr>
          <w:rFonts w:ascii="Arial" w:hAnsi="Arial" w:cs="Arial"/>
          <w:szCs w:val="24"/>
          <w:shd w:val="clear" w:color="auto" w:fill="FFFFFF"/>
        </w:rPr>
      </w:pPr>
    </w:p>
    <w:p w14:paraId="105314A1" w14:textId="77777777" w:rsidR="000A6A3D" w:rsidRPr="006725B3" w:rsidRDefault="000A6A3D" w:rsidP="00C54054">
      <w:pPr>
        <w:spacing w:line="360" w:lineRule="auto"/>
        <w:rPr>
          <w:rFonts w:ascii="Arial" w:hAnsi="Arial" w:cs="Arial"/>
        </w:rPr>
      </w:pPr>
      <w:r w:rsidRPr="006725B3">
        <w:rPr>
          <w:rFonts w:ascii="Arial" w:hAnsi="Arial" w:cs="Arial"/>
        </w:rPr>
        <w:t xml:space="preserve">Singh, </w:t>
      </w:r>
      <w:proofErr w:type="spellStart"/>
      <w:r w:rsidRPr="006725B3">
        <w:rPr>
          <w:rFonts w:ascii="Arial" w:hAnsi="Arial" w:cs="Arial"/>
        </w:rPr>
        <w:t>Yuvika</w:t>
      </w:r>
      <w:proofErr w:type="spellEnd"/>
      <w:r w:rsidRPr="006725B3">
        <w:rPr>
          <w:rFonts w:ascii="Arial" w:hAnsi="Arial" w:cs="Arial"/>
        </w:rPr>
        <w:t xml:space="preserve"> &amp; </w:t>
      </w:r>
      <w:proofErr w:type="spellStart"/>
      <w:r w:rsidRPr="006725B3">
        <w:rPr>
          <w:rFonts w:ascii="Arial" w:hAnsi="Arial" w:cs="Arial"/>
        </w:rPr>
        <w:t>Landran</w:t>
      </w:r>
      <w:proofErr w:type="spellEnd"/>
      <w:r w:rsidRPr="006725B3">
        <w:rPr>
          <w:rFonts w:ascii="Arial" w:hAnsi="Arial" w:cs="Arial"/>
        </w:rPr>
        <w:t>, (2016). Employee Engagement as a Contemporary Issue in HRM--A Conceptual Framework</w:t>
      </w:r>
      <w:r w:rsidRPr="006725B3">
        <w:rPr>
          <w:rFonts w:ascii="Arial" w:hAnsi="Arial" w:cs="Arial"/>
          <w:i/>
          <w:iCs/>
        </w:rPr>
        <w:t>. International Journal of Engineering and Management Research</w:t>
      </w:r>
      <w:r w:rsidRPr="006725B3">
        <w:rPr>
          <w:rFonts w:ascii="Arial" w:hAnsi="Arial" w:cs="Arial"/>
        </w:rPr>
        <w:t>.</w:t>
      </w:r>
    </w:p>
    <w:p w14:paraId="5E4B1ABC" w14:textId="20AE037E" w:rsidR="000A6A3D" w:rsidRDefault="000A6A3D" w:rsidP="00C54054">
      <w:pPr>
        <w:spacing w:line="360" w:lineRule="auto"/>
        <w:rPr>
          <w:rFonts w:ascii="Arial" w:hAnsi="Arial" w:cs="Arial"/>
          <w:i/>
          <w:iCs/>
          <w:szCs w:val="24"/>
        </w:rPr>
      </w:pPr>
      <w:proofErr w:type="spellStart"/>
      <w:r w:rsidRPr="006725B3">
        <w:rPr>
          <w:rFonts w:ascii="Arial" w:hAnsi="Arial" w:cs="Arial"/>
          <w:szCs w:val="24"/>
        </w:rPr>
        <w:t>Taamneh</w:t>
      </w:r>
      <w:proofErr w:type="spellEnd"/>
      <w:r w:rsidRPr="006725B3">
        <w:rPr>
          <w:rFonts w:ascii="Arial" w:hAnsi="Arial" w:cs="Arial"/>
          <w:szCs w:val="24"/>
        </w:rPr>
        <w:t xml:space="preserve">, A., </w:t>
      </w:r>
      <w:proofErr w:type="spellStart"/>
      <w:r w:rsidRPr="006725B3">
        <w:rPr>
          <w:rFonts w:ascii="Arial" w:hAnsi="Arial" w:cs="Arial"/>
          <w:szCs w:val="24"/>
        </w:rPr>
        <w:t>Alsaad</w:t>
      </w:r>
      <w:proofErr w:type="spellEnd"/>
      <w:r w:rsidRPr="006725B3">
        <w:rPr>
          <w:rFonts w:ascii="Arial" w:hAnsi="Arial" w:cs="Arial"/>
          <w:szCs w:val="24"/>
        </w:rPr>
        <w:t xml:space="preserve">, A. K., </w:t>
      </w:r>
      <w:proofErr w:type="spellStart"/>
      <w:r w:rsidRPr="006725B3">
        <w:rPr>
          <w:rFonts w:ascii="Arial" w:hAnsi="Arial" w:cs="Arial"/>
          <w:szCs w:val="24"/>
        </w:rPr>
        <w:t>Elrehail</w:t>
      </w:r>
      <w:proofErr w:type="spellEnd"/>
      <w:r w:rsidRPr="006725B3">
        <w:rPr>
          <w:rFonts w:ascii="Arial" w:hAnsi="Arial" w:cs="Arial"/>
          <w:szCs w:val="24"/>
        </w:rPr>
        <w:t xml:space="preserve">, H. (2018). HRM practices and the multifaceted nature of </w:t>
      </w:r>
      <w:r w:rsidR="00BA4D6E" w:rsidRPr="006725B3">
        <w:rPr>
          <w:rFonts w:ascii="Arial" w:hAnsi="Arial" w:cs="Arial"/>
          <w:szCs w:val="24"/>
        </w:rPr>
        <w:t>organisation</w:t>
      </w:r>
      <w:r w:rsidRPr="006725B3">
        <w:rPr>
          <w:rFonts w:ascii="Arial" w:hAnsi="Arial" w:cs="Arial"/>
          <w:szCs w:val="24"/>
        </w:rPr>
        <w:t xml:space="preserve"> performance: The mediation effect of </w:t>
      </w:r>
      <w:r w:rsidR="00BA4D6E" w:rsidRPr="006725B3">
        <w:rPr>
          <w:rFonts w:ascii="Arial" w:hAnsi="Arial" w:cs="Arial"/>
          <w:szCs w:val="24"/>
        </w:rPr>
        <w:t>organisation</w:t>
      </w:r>
      <w:r w:rsidRPr="006725B3">
        <w:rPr>
          <w:rFonts w:ascii="Arial" w:hAnsi="Arial" w:cs="Arial"/>
          <w:szCs w:val="24"/>
        </w:rPr>
        <w:t xml:space="preserve">al citizenship </w:t>
      </w:r>
      <w:r w:rsidR="00B22ED8" w:rsidRPr="006725B3">
        <w:rPr>
          <w:rFonts w:ascii="Arial" w:hAnsi="Arial" w:cs="Arial"/>
          <w:szCs w:val="24"/>
        </w:rPr>
        <w:t>behaviour</w:t>
      </w:r>
      <w:r w:rsidRPr="006725B3">
        <w:rPr>
          <w:rFonts w:ascii="Arial" w:hAnsi="Arial" w:cs="Arial"/>
          <w:szCs w:val="24"/>
        </w:rPr>
        <w:t xml:space="preserve">. </w:t>
      </w:r>
      <w:proofErr w:type="spellStart"/>
      <w:r w:rsidRPr="006725B3">
        <w:rPr>
          <w:rFonts w:ascii="Arial" w:hAnsi="Arial" w:cs="Arial"/>
          <w:i/>
          <w:iCs/>
          <w:szCs w:val="24"/>
        </w:rPr>
        <w:t>EuroMed</w:t>
      </w:r>
      <w:proofErr w:type="spellEnd"/>
      <w:r w:rsidRPr="006725B3">
        <w:rPr>
          <w:rFonts w:ascii="Arial" w:hAnsi="Arial" w:cs="Arial"/>
          <w:i/>
          <w:iCs/>
          <w:szCs w:val="24"/>
        </w:rPr>
        <w:t xml:space="preserve"> Journal of Business.</w:t>
      </w:r>
    </w:p>
    <w:p w14:paraId="4EC8B0AB" w14:textId="77777777" w:rsidR="0036757A" w:rsidRPr="006725B3" w:rsidRDefault="0036757A" w:rsidP="00C54054">
      <w:pPr>
        <w:spacing w:line="360" w:lineRule="auto"/>
        <w:rPr>
          <w:rFonts w:ascii="Arial" w:hAnsi="Arial" w:cs="Arial"/>
          <w:i/>
          <w:iCs/>
          <w:szCs w:val="24"/>
        </w:rPr>
      </w:pPr>
    </w:p>
    <w:p w14:paraId="024D8B9F" w14:textId="544C0D0B" w:rsidR="000A6A3D" w:rsidRDefault="000A6A3D" w:rsidP="00C54054">
      <w:pPr>
        <w:spacing w:line="360" w:lineRule="auto"/>
        <w:rPr>
          <w:rStyle w:val="fontstyle01"/>
          <w:rFonts w:ascii="Arial" w:hAnsi="Arial" w:cs="Arial"/>
        </w:rPr>
      </w:pPr>
      <w:proofErr w:type="spellStart"/>
      <w:r w:rsidRPr="006725B3">
        <w:rPr>
          <w:rStyle w:val="fontstyle01"/>
          <w:rFonts w:ascii="Arial" w:hAnsi="Arial" w:cs="Arial"/>
        </w:rPr>
        <w:t>Wollard</w:t>
      </w:r>
      <w:proofErr w:type="spellEnd"/>
      <w:r w:rsidRPr="006725B3">
        <w:rPr>
          <w:rStyle w:val="fontstyle01"/>
          <w:rFonts w:ascii="Arial" w:hAnsi="Arial" w:cs="Arial"/>
        </w:rPr>
        <w:t>, K. K. (2011). Quiet desperation another perspective on employee engagement.</w:t>
      </w:r>
      <w:r w:rsidRPr="006725B3">
        <w:rPr>
          <w:rFonts w:ascii="Arial" w:hAnsi="Arial" w:cs="Arial"/>
          <w:color w:val="000000"/>
        </w:rPr>
        <w:br/>
      </w:r>
      <w:r w:rsidRPr="006725B3">
        <w:rPr>
          <w:rStyle w:val="fontstyle21"/>
          <w:rFonts w:ascii="Arial" w:hAnsi="Arial" w:cs="Arial"/>
        </w:rPr>
        <w:t>Advances in Developing Human Resources</w:t>
      </w:r>
      <w:r w:rsidRPr="006725B3">
        <w:rPr>
          <w:rStyle w:val="fontstyle01"/>
          <w:rFonts w:ascii="Arial" w:hAnsi="Arial" w:cs="Arial"/>
        </w:rPr>
        <w:t xml:space="preserve">, </w:t>
      </w:r>
      <w:r w:rsidRPr="006725B3">
        <w:rPr>
          <w:rStyle w:val="fontstyle21"/>
          <w:rFonts w:ascii="Arial" w:hAnsi="Arial" w:cs="Arial"/>
        </w:rPr>
        <w:t>13</w:t>
      </w:r>
      <w:r w:rsidRPr="006725B3">
        <w:rPr>
          <w:rStyle w:val="fontstyle01"/>
          <w:rFonts w:ascii="Arial" w:hAnsi="Arial" w:cs="Arial"/>
        </w:rPr>
        <w:t>, 526-537.</w:t>
      </w:r>
      <w:r w:rsidRPr="006725B3">
        <w:rPr>
          <w:rFonts w:ascii="Arial" w:hAnsi="Arial" w:cs="Arial"/>
          <w:color w:val="000000"/>
        </w:rPr>
        <w:br/>
      </w:r>
      <w:r w:rsidRPr="006725B3">
        <w:rPr>
          <w:rStyle w:val="fontstyle01"/>
          <w:rFonts w:ascii="Arial" w:hAnsi="Arial" w:cs="Arial"/>
        </w:rPr>
        <w:t>DOI:10.1177/1523422311430942</w:t>
      </w:r>
    </w:p>
    <w:p w14:paraId="049D46B3" w14:textId="77777777" w:rsidR="0036757A" w:rsidRPr="006725B3" w:rsidRDefault="0036757A" w:rsidP="00C54054">
      <w:pPr>
        <w:spacing w:line="360" w:lineRule="auto"/>
        <w:rPr>
          <w:rStyle w:val="fontstyle01"/>
          <w:rFonts w:ascii="Arial" w:hAnsi="Arial" w:cs="Arial"/>
        </w:rPr>
      </w:pPr>
    </w:p>
    <w:p w14:paraId="73F206C2" w14:textId="77777777" w:rsidR="000A6A3D" w:rsidRPr="006725B3" w:rsidRDefault="000A6A3D" w:rsidP="00C54054">
      <w:pPr>
        <w:spacing w:line="360" w:lineRule="auto"/>
        <w:rPr>
          <w:rFonts w:ascii="Arial" w:hAnsi="Arial" w:cs="Arial"/>
          <w:color w:val="000000"/>
          <w:szCs w:val="24"/>
        </w:rPr>
      </w:pPr>
      <w:r w:rsidRPr="006725B3">
        <w:rPr>
          <w:rStyle w:val="fontstyle01"/>
          <w:rFonts w:ascii="Arial" w:hAnsi="Arial" w:cs="Arial"/>
        </w:rPr>
        <w:t xml:space="preserve">Zhang, T., Avery, G. C., </w:t>
      </w:r>
      <w:proofErr w:type="spellStart"/>
      <w:r w:rsidRPr="006725B3">
        <w:rPr>
          <w:rStyle w:val="fontstyle01"/>
          <w:rFonts w:ascii="Arial" w:hAnsi="Arial" w:cs="Arial"/>
        </w:rPr>
        <w:t>Bergsteiner</w:t>
      </w:r>
      <w:proofErr w:type="spellEnd"/>
      <w:r w:rsidRPr="006725B3">
        <w:rPr>
          <w:rStyle w:val="fontstyle01"/>
          <w:rFonts w:ascii="Arial" w:hAnsi="Arial" w:cs="Arial"/>
        </w:rPr>
        <w:t>, H., &amp; More, E. (2014). The relationship between</w:t>
      </w:r>
      <w:r w:rsidRPr="006725B3">
        <w:rPr>
          <w:rFonts w:ascii="Arial" w:hAnsi="Arial" w:cs="Arial"/>
          <w:color w:val="000000"/>
        </w:rPr>
        <w:br/>
      </w:r>
      <w:r w:rsidRPr="006725B3">
        <w:rPr>
          <w:rStyle w:val="fontstyle01"/>
          <w:rFonts w:ascii="Arial" w:hAnsi="Arial" w:cs="Arial"/>
        </w:rPr>
        <w:t xml:space="preserve">leadership paradigms and employee engagement. </w:t>
      </w:r>
      <w:r w:rsidRPr="006725B3">
        <w:rPr>
          <w:rStyle w:val="fontstyle21"/>
          <w:rFonts w:ascii="Arial" w:hAnsi="Arial" w:cs="Arial"/>
        </w:rPr>
        <w:t xml:space="preserve">Journal of Global </w:t>
      </w:r>
      <w:r w:rsidRPr="006725B3">
        <w:rPr>
          <w:rFonts w:ascii="Arial" w:hAnsi="Arial" w:cs="Arial"/>
          <w:i/>
          <w:iCs/>
          <w:color w:val="000000"/>
          <w:szCs w:val="24"/>
        </w:rPr>
        <w:t>Responsibility</w:t>
      </w:r>
      <w:r w:rsidRPr="006725B3">
        <w:rPr>
          <w:rFonts w:ascii="Arial" w:hAnsi="Arial" w:cs="Arial"/>
          <w:color w:val="000000"/>
          <w:szCs w:val="24"/>
        </w:rPr>
        <w:t xml:space="preserve">, </w:t>
      </w:r>
      <w:r w:rsidRPr="006725B3">
        <w:rPr>
          <w:rFonts w:ascii="Arial" w:hAnsi="Arial" w:cs="Arial"/>
          <w:i/>
          <w:iCs/>
          <w:color w:val="000000"/>
          <w:szCs w:val="24"/>
        </w:rPr>
        <w:t>5</w:t>
      </w:r>
      <w:r w:rsidRPr="006725B3">
        <w:rPr>
          <w:rFonts w:ascii="Arial" w:hAnsi="Arial" w:cs="Arial"/>
          <w:color w:val="000000"/>
          <w:szCs w:val="24"/>
        </w:rPr>
        <w:t>, 4-21. DOI:10.1108/JGR-02-2014-0006</w:t>
      </w:r>
    </w:p>
    <w:sectPr w:rsidR="000A6A3D" w:rsidRPr="006725B3">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E72ADA" w14:textId="77777777" w:rsidR="007C3783" w:rsidRDefault="007C3783" w:rsidP="001E3419">
      <w:pPr>
        <w:spacing w:after="0" w:line="240" w:lineRule="auto"/>
      </w:pPr>
      <w:r>
        <w:separator/>
      </w:r>
    </w:p>
  </w:endnote>
  <w:endnote w:type="continuationSeparator" w:id="0">
    <w:p w14:paraId="3005485D" w14:textId="77777777" w:rsidR="007C3783" w:rsidRDefault="007C3783" w:rsidP="001E3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
    <w:altName w:val="Times New Roman"/>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4B622B" w14:textId="77777777" w:rsidR="00D6100A" w:rsidRDefault="00D610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33628821"/>
      <w:docPartObj>
        <w:docPartGallery w:val="Page Numbers (Bottom of Page)"/>
        <w:docPartUnique/>
      </w:docPartObj>
    </w:sdtPr>
    <w:sdtEndPr>
      <w:rPr>
        <w:noProof/>
      </w:rPr>
    </w:sdtEndPr>
    <w:sdtContent>
      <w:p w14:paraId="1FC1AF67" w14:textId="22930304" w:rsidR="001E3419" w:rsidRDefault="001E3419">
        <w:pPr>
          <w:pStyle w:val="Footer"/>
          <w:jc w:val="right"/>
        </w:pPr>
        <w:r>
          <w:fldChar w:fldCharType="begin"/>
        </w:r>
        <w:r>
          <w:instrText xml:space="preserve"> PAGE   \* MERGEFORMAT </w:instrText>
        </w:r>
        <w:r>
          <w:fldChar w:fldCharType="separate"/>
        </w:r>
        <w:r w:rsidR="00C918C9">
          <w:rPr>
            <w:noProof/>
          </w:rPr>
          <w:t>13</w:t>
        </w:r>
        <w:r>
          <w:rPr>
            <w:noProof/>
          </w:rPr>
          <w:fldChar w:fldCharType="end"/>
        </w:r>
      </w:p>
    </w:sdtContent>
  </w:sdt>
  <w:p w14:paraId="4029BF84" w14:textId="77777777" w:rsidR="001E3419" w:rsidRDefault="001E34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7E1B265" w14:textId="77777777" w:rsidR="00D6100A" w:rsidRDefault="00D610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CC5B73" w14:textId="77777777" w:rsidR="007C3783" w:rsidRDefault="007C3783" w:rsidP="001E3419">
      <w:pPr>
        <w:spacing w:after="0" w:line="240" w:lineRule="auto"/>
      </w:pPr>
      <w:r>
        <w:separator/>
      </w:r>
    </w:p>
  </w:footnote>
  <w:footnote w:type="continuationSeparator" w:id="0">
    <w:p w14:paraId="58EECF3F" w14:textId="77777777" w:rsidR="007C3783" w:rsidRDefault="007C3783" w:rsidP="001E341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03F9DC5" w14:textId="77777777" w:rsidR="00D6100A" w:rsidRDefault="00D610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94F47A" w14:textId="77777777" w:rsidR="00D6100A" w:rsidRDefault="00D610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8A9483" w14:textId="77777777" w:rsidR="00D6100A" w:rsidRDefault="00D6100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7"/>
  <w:removePersonalInformation/>
  <w:removeDateAndTime/>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1NzQyMTc1NTczNDdU0lEKTi0uzszPAykwqwUAhXKAtiwAAAA="/>
  </w:docVars>
  <w:rsids>
    <w:rsidRoot w:val="0022257A"/>
    <w:rsid w:val="0004494E"/>
    <w:rsid w:val="00053C3A"/>
    <w:rsid w:val="00057312"/>
    <w:rsid w:val="00063097"/>
    <w:rsid w:val="0007154C"/>
    <w:rsid w:val="000751FE"/>
    <w:rsid w:val="000A333F"/>
    <w:rsid w:val="000A6A3D"/>
    <w:rsid w:val="000B659D"/>
    <w:rsid w:val="00107802"/>
    <w:rsid w:val="00135474"/>
    <w:rsid w:val="00147504"/>
    <w:rsid w:val="00150D90"/>
    <w:rsid w:val="0015645B"/>
    <w:rsid w:val="0019720F"/>
    <w:rsid w:val="001A2035"/>
    <w:rsid w:val="001A6354"/>
    <w:rsid w:val="001B0B8A"/>
    <w:rsid w:val="001B6AC2"/>
    <w:rsid w:val="001C2D1B"/>
    <w:rsid w:val="001E3419"/>
    <w:rsid w:val="00202F19"/>
    <w:rsid w:val="00217D5D"/>
    <w:rsid w:val="0022257A"/>
    <w:rsid w:val="00244EFC"/>
    <w:rsid w:val="002632D9"/>
    <w:rsid w:val="00263C1B"/>
    <w:rsid w:val="002664B0"/>
    <w:rsid w:val="00283AC8"/>
    <w:rsid w:val="00290E69"/>
    <w:rsid w:val="002935E7"/>
    <w:rsid w:val="00307343"/>
    <w:rsid w:val="003318CA"/>
    <w:rsid w:val="00363788"/>
    <w:rsid w:val="00365B4A"/>
    <w:rsid w:val="0036757A"/>
    <w:rsid w:val="003737A2"/>
    <w:rsid w:val="0039433A"/>
    <w:rsid w:val="003B1B5E"/>
    <w:rsid w:val="003D3851"/>
    <w:rsid w:val="003F6E86"/>
    <w:rsid w:val="00407845"/>
    <w:rsid w:val="00447DB8"/>
    <w:rsid w:val="0047321D"/>
    <w:rsid w:val="004854F8"/>
    <w:rsid w:val="004A2ACE"/>
    <w:rsid w:val="004A7A8C"/>
    <w:rsid w:val="004E28B5"/>
    <w:rsid w:val="004E6036"/>
    <w:rsid w:val="004E6CD3"/>
    <w:rsid w:val="00503D16"/>
    <w:rsid w:val="00522F4E"/>
    <w:rsid w:val="00564136"/>
    <w:rsid w:val="00575989"/>
    <w:rsid w:val="00581FF5"/>
    <w:rsid w:val="00586642"/>
    <w:rsid w:val="005952D0"/>
    <w:rsid w:val="005E55E6"/>
    <w:rsid w:val="005E5606"/>
    <w:rsid w:val="005F64A9"/>
    <w:rsid w:val="00604D1D"/>
    <w:rsid w:val="0063257A"/>
    <w:rsid w:val="00642DAD"/>
    <w:rsid w:val="00656AC2"/>
    <w:rsid w:val="006725B3"/>
    <w:rsid w:val="00682250"/>
    <w:rsid w:val="00684EB8"/>
    <w:rsid w:val="006937F0"/>
    <w:rsid w:val="006C05F7"/>
    <w:rsid w:val="006C43FF"/>
    <w:rsid w:val="006D0048"/>
    <w:rsid w:val="00735225"/>
    <w:rsid w:val="0075529A"/>
    <w:rsid w:val="00756B47"/>
    <w:rsid w:val="00771D2A"/>
    <w:rsid w:val="00793FB5"/>
    <w:rsid w:val="007C3783"/>
    <w:rsid w:val="008129D9"/>
    <w:rsid w:val="00820CB8"/>
    <w:rsid w:val="008507EE"/>
    <w:rsid w:val="00860AD3"/>
    <w:rsid w:val="00862041"/>
    <w:rsid w:val="00872FB5"/>
    <w:rsid w:val="00905577"/>
    <w:rsid w:val="009077DA"/>
    <w:rsid w:val="009121A7"/>
    <w:rsid w:val="00931B8E"/>
    <w:rsid w:val="00955C4E"/>
    <w:rsid w:val="00960541"/>
    <w:rsid w:val="00986E76"/>
    <w:rsid w:val="009E21CE"/>
    <w:rsid w:val="009F034E"/>
    <w:rsid w:val="009F24B2"/>
    <w:rsid w:val="00A00C09"/>
    <w:rsid w:val="00A375CA"/>
    <w:rsid w:val="00A4117D"/>
    <w:rsid w:val="00A47F7C"/>
    <w:rsid w:val="00A91A9E"/>
    <w:rsid w:val="00A97D6B"/>
    <w:rsid w:val="00B17C4B"/>
    <w:rsid w:val="00B22ED8"/>
    <w:rsid w:val="00B643DB"/>
    <w:rsid w:val="00B6499D"/>
    <w:rsid w:val="00B74D5B"/>
    <w:rsid w:val="00B91495"/>
    <w:rsid w:val="00BA19D7"/>
    <w:rsid w:val="00BA4D6E"/>
    <w:rsid w:val="00BB7AE8"/>
    <w:rsid w:val="00BE73D2"/>
    <w:rsid w:val="00C54054"/>
    <w:rsid w:val="00C631AC"/>
    <w:rsid w:val="00C64DAB"/>
    <w:rsid w:val="00C918C9"/>
    <w:rsid w:val="00C95E19"/>
    <w:rsid w:val="00CA417E"/>
    <w:rsid w:val="00CD617D"/>
    <w:rsid w:val="00CE11BB"/>
    <w:rsid w:val="00CE39FE"/>
    <w:rsid w:val="00CF17ED"/>
    <w:rsid w:val="00CF4503"/>
    <w:rsid w:val="00CF6CB5"/>
    <w:rsid w:val="00D31519"/>
    <w:rsid w:val="00D31A2E"/>
    <w:rsid w:val="00D427E8"/>
    <w:rsid w:val="00D446AA"/>
    <w:rsid w:val="00D6100A"/>
    <w:rsid w:val="00D67200"/>
    <w:rsid w:val="00D67303"/>
    <w:rsid w:val="00D70BB2"/>
    <w:rsid w:val="00D8668F"/>
    <w:rsid w:val="00D944B0"/>
    <w:rsid w:val="00DC33FD"/>
    <w:rsid w:val="00DD17C7"/>
    <w:rsid w:val="00DF2E3F"/>
    <w:rsid w:val="00E0081C"/>
    <w:rsid w:val="00E23FAA"/>
    <w:rsid w:val="00E26E55"/>
    <w:rsid w:val="00E35525"/>
    <w:rsid w:val="00E60A9C"/>
    <w:rsid w:val="00E77F75"/>
    <w:rsid w:val="00E81E5C"/>
    <w:rsid w:val="00EB2C57"/>
    <w:rsid w:val="00ED42DA"/>
    <w:rsid w:val="00EF2E07"/>
    <w:rsid w:val="00F44229"/>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A59166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5C4E"/>
    <w:pPr>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6725B3"/>
    <w:pPr>
      <w:keepNext/>
      <w:keepLines/>
      <w:spacing w:before="240" w:after="0" w:line="360" w:lineRule="auto"/>
      <w:outlineLvl w:val="0"/>
    </w:pPr>
    <w:rPr>
      <w:rFonts w:ascii="Arial" w:eastAsiaTheme="majorEastAsia" w:hAnsi="Arial" w:cs="Arial"/>
      <w:color w:val="000000" w:themeColor="text1"/>
      <w:sz w:val="32"/>
      <w:szCs w:val="32"/>
      <w:u w:val="single"/>
    </w:rPr>
  </w:style>
  <w:style w:type="paragraph" w:styleId="Heading2">
    <w:name w:val="heading 2"/>
    <w:basedOn w:val="Normal"/>
    <w:next w:val="Normal"/>
    <w:link w:val="Heading2Char"/>
    <w:autoRedefine/>
    <w:uiPriority w:val="9"/>
    <w:unhideWhenUsed/>
    <w:qFormat/>
    <w:rsid w:val="006725B3"/>
    <w:pPr>
      <w:keepNext/>
      <w:keepLines/>
      <w:spacing w:before="40" w:after="0"/>
      <w:outlineLvl w:val="1"/>
    </w:pPr>
    <w:rPr>
      <w:rFonts w:ascii="Arial" w:eastAsiaTheme="majorEastAsia" w:hAnsi="Arial" w:cs="Arial"/>
      <w:color w:val="000000" w:themeColor="text1"/>
      <w:sz w:val="28"/>
      <w:szCs w:val="26"/>
      <w:u w:val="single"/>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5B3"/>
    <w:rPr>
      <w:rFonts w:ascii="Arial" w:eastAsiaTheme="majorEastAsia" w:hAnsi="Arial" w:cs="Arial"/>
      <w:color w:val="000000" w:themeColor="text1"/>
      <w:sz w:val="32"/>
      <w:szCs w:val="32"/>
      <w:u w:val="single"/>
      <w:lang w:val="en-GB"/>
    </w:rPr>
  </w:style>
  <w:style w:type="character" w:customStyle="1" w:styleId="Heading2Char">
    <w:name w:val="Heading 2 Char"/>
    <w:basedOn w:val="DefaultParagraphFont"/>
    <w:link w:val="Heading2"/>
    <w:uiPriority w:val="9"/>
    <w:rsid w:val="006725B3"/>
    <w:rPr>
      <w:rFonts w:ascii="Arial" w:eastAsiaTheme="majorEastAsia" w:hAnsi="Arial" w:cs="Arial"/>
      <w:color w:val="000000" w:themeColor="text1"/>
      <w:sz w:val="28"/>
      <w:szCs w:val="26"/>
      <w:u w:val="single"/>
      <w:lang w:val="en-GB"/>
    </w:rPr>
  </w:style>
  <w:style w:type="character" w:customStyle="1" w:styleId="fontstyle01">
    <w:name w:val="fontstyle01"/>
    <w:basedOn w:val="DefaultParagraphFont"/>
    <w:rsid w:val="00BB7AE8"/>
    <w:rPr>
      <w:rFonts w:ascii="TimesNewRoman" w:hAnsi="TimesNewRoman" w:hint="default"/>
      <w:b w:val="0"/>
      <w:bCs w:val="0"/>
      <w:i w:val="0"/>
      <w:iCs w:val="0"/>
      <w:color w:val="000000"/>
      <w:sz w:val="24"/>
      <w:szCs w:val="24"/>
    </w:rPr>
  </w:style>
  <w:style w:type="character" w:customStyle="1" w:styleId="fontstyle21">
    <w:name w:val="fontstyle21"/>
    <w:basedOn w:val="DefaultParagraphFont"/>
    <w:rsid w:val="00BB7AE8"/>
    <w:rPr>
      <w:rFonts w:ascii="TimesNewRoman" w:hAnsi="TimesNewRoman" w:hint="default"/>
      <w:b w:val="0"/>
      <w:bCs w:val="0"/>
      <w:i/>
      <w:iCs/>
      <w:color w:val="000000"/>
      <w:sz w:val="24"/>
      <w:szCs w:val="24"/>
    </w:rPr>
  </w:style>
  <w:style w:type="character" w:customStyle="1" w:styleId="fontstyle11">
    <w:name w:val="fontstyle11"/>
    <w:basedOn w:val="DefaultParagraphFont"/>
    <w:rsid w:val="00363788"/>
    <w:rPr>
      <w:rFonts w:ascii="TimesNewRoman" w:hAnsi="TimesNewRoman" w:hint="default"/>
      <w:b w:val="0"/>
      <w:bCs w:val="0"/>
      <w:i w:val="0"/>
      <w:iCs w:val="0"/>
      <w:color w:val="000000"/>
      <w:sz w:val="24"/>
      <w:szCs w:val="24"/>
    </w:rPr>
  </w:style>
  <w:style w:type="character" w:customStyle="1" w:styleId="nlmyear">
    <w:name w:val="nlm_year"/>
    <w:basedOn w:val="DefaultParagraphFont"/>
    <w:rsid w:val="004A2ACE"/>
  </w:style>
  <w:style w:type="character" w:customStyle="1" w:styleId="nlmarticle-title">
    <w:name w:val="nlm_article-title"/>
    <w:basedOn w:val="DefaultParagraphFont"/>
    <w:rsid w:val="004A2ACE"/>
  </w:style>
  <w:style w:type="character" w:customStyle="1" w:styleId="nlmfpage">
    <w:name w:val="nlm_fpage"/>
    <w:basedOn w:val="DefaultParagraphFont"/>
    <w:rsid w:val="004A2ACE"/>
  </w:style>
  <w:style w:type="character" w:customStyle="1" w:styleId="nlmlpage">
    <w:name w:val="nlm_lpage"/>
    <w:basedOn w:val="DefaultParagraphFont"/>
    <w:rsid w:val="004A2ACE"/>
  </w:style>
  <w:style w:type="character" w:styleId="Hyperlink">
    <w:name w:val="Hyperlink"/>
    <w:basedOn w:val="DefaultParagraphFont"/>
    <w:uiPriority w:val="99"/>
    <w:unhideWhenUsed/>
    <w:rsid w:val="00581FF5"/>
    <w:rPr>
      <w:color w:val="0563C1" w:themeColor="hyperlink"/>
      <w:u w:val="single"/>
    </w:rPr>
  </w:style>
  <w:style w:type="character" w:customStyle="1" w:styleId="UnresolvedMention1">
    <w:name w:val="Unresolved Mention1"/>
    <w:basedOn w:val="DefaultParagraphFont"/>
    <w:uiPriority w:val="99"/>
    <w:semiHidden/>
    <w:unhideWhenUsed/>
    <w:rsid w:val="00581FF5"/>
    <w:rPr>
      <w:color w:val="605E5C"/>
      <w:shd w:val="clear" w:color="auto" w:fill="E1DFDD"/>
    </w:rPr>
  </w:style>
  <w:style w:type="paragraph" w:styleId="Header">
    <w:name w:val="header"/>
    <w:basedOn w:val="Normal"/>
    <w:link w:val="HeaderChar"/>
    <w:uiPriority w:val="99"/>
    <w:unhideWhenUsed/>
    <w:rsid w:val="001E341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3419"/>
    <w:rPr>
      <w:rFonts w:ascii="Times New Roman" w:hAnsi="Times New Roman"/>
      <w:sz w:val="24"/>
    </w:rPr>
  </w:style>
  <w:style w:type="paragraph" w:styleId="Footer">
    <w:name w:val="footer"/>
    <w:basedOn w:val="Normal"/>
    <w:link w:val="FooterChar"/>
    <w:uiPriority w:val="99"/>
    <w:unhideWhenUsed/>
    <w:rsid w:val="001E341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3419"/>
    <w:rPr>
      <w:rFonts w:ascii="Times New Roman" w:hAnsi="Times New Roman"/>
      <w:sz w:val="24"/>
    </w:rPr>
  </w:style>
  <w:style w:type="paragraph" w:styleId="TOCHeading">
    <w:name w:val="TOC Heading"/>
    <w:basedOn w:val="Heading1"/>
    <w:next w:val="Normal"/>
    <w:uiPriority w:val="39"/>
    <w:unhideWhenUsed/>
    <w:qFormat/>
    <w:rsid w:val="001E3419"/>
    <w:pPr>
      <w:jc w:val="left"/>
      <w:outlineLvl w:val="9"/>
    </w:pPr>
    <w:rPr>
      <w:rFonts w:asciiTheme="majorHAnsi" w:hAnsiTheme="majorHAnsi"/>
    </w:rPr>
  </w:style>
  <w:style w:type="paragraph" w:styleId="TOC1">
    <w:name w:val="toc 1"/>
    <w:basedOn w:val="Normal"/>
    <w:next w:val="Normal"/>
    <w:autoRedefine/>
    <w:uiPriority w:val="39"/>
    <w:unhideWhenUsed/>
    <w:rsid w:val="001E3419"/>
    <w:pPr>
      <w:spacing w:after="100"/>
    </w:pPr>
  </w:style>
  <w:style w:type="paragraph" w:styleId="TOC2">
    <w:name w:val="toc 2"/>
    <w:basedOn w:val="Normal"/>
    <w:next w:val="Normal"/>
    <w:autoRedefine/>
    <w:uiPriority w:val="39"/>
    <w:unhideWhenUsed/>
    <w:rsid w:val="001E341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882909">
      <w:bodyDiv w:val="1"/>
      <w:marLeft w:val="0"/>
      <w:marRight w:val="0"/>
      <w:marTop w:val="0"/>
      <w:marBottom w:val="0"/>
      <w:divBdr>
        <w:top w:val="none" w:sz="0" w:space="0" w:color="auto"/>
        <w:left w:val="none" w:sz="0" w:space="0" w:color="auto"/>
        <w:bottom w:val="none" w:sz="0" w:space="0" w:color="auto"/>
        <w:right w:val="none" w:sz="0" w:space="0" w:color="auto"/>
      </w:divBdr>
    </w:div>
    <w:div w:id="604071992">
      <w:bodyDiv w:val="1"/>
      <w:marLeft w:val="0"/>
      <w:marRight w:val="0"/>
      <w:marTop w:val="0"/>
      <w:marBottom w:val="0"/>
      <w:divBdr>
        <w:top w:val="none" w:sz="0" w:space="0" w:color="auto"/>
        <w:left w:val="none" w:sz="0" w:space="0" w:color="auto"/>
        <w:bottom w:val="none" w:sz="0" w:space="0" w:color="auto"/>
        <w:right w:val="none" w:sz="0" w:space="0" w:color="auto"/>
      </w:divBdr>
    </w:div>
    <w:div w:id="740100968">
      <w:bodyDiv w:val="1"/>
      <w:marLeft w:val="0"/>
      <w:marRight w:val="0"/>
      <w:marTop w:val="0"/>
      <w:marBottom w:val="0"/>
      <w:divBdr>
        <w:top w:val="none" w:sz="0" w:space="0" w:color="auto"/>
        <w:left w:val="none" w:sz="0" w:space="0" w:color="auto"/>
        <w:bottom w:val="none" w:sz="0" w:space="0" w:color="auto"/>
        <w:right w:val="none" w:sz="0" w:space="0" w:color="auto"/>
      </w:divBdr>
    </w:div>
    <w:div w:id="957831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ww.cipd.co.uk/knowledge/strategy/reward/surveys"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340E10-3B42-466D-AD4D-8B6182CE7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3011</Words>
  <Characters>17163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2020-12-15T00:05:00Z</dcterms:created>
  <dcterms:modified xsi:type="dcterms:W3CDTF">2021-01-11T02:07:00Z</dcterms:modified>
</cp:coreProperties>
</file>