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120280751"/>
        <w:docPartObj>
          <w:docPartGallery w:val="Cover Pages"/>
          <w:docPartUnique/>
        </w:docPartObj>
      </w:sdtPr>
      <w:sdtContent>
        <w:p w14:paraId="75E101AD" w14:textId="3C5FC332" w:rsidR="0027738B" w:rsidRDefault="0027738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540A3F7C" wp14:editId="283258C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6638290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1A052D8" w14:textId="3770751B" w:rsidR="0027738B" w:rsidRDefault="00000000">
                                <w:pPr>
                                  <w:pStyle w:val="a3"/>
                                  <w:rPr>
                                    <w:noProof/>
                                    <w:color w:val="39302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39302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27738B">
                                      <w:rPr>
                                        <w:noProof/>
                                        <w:color w:val="39302A" w:themeColor="text2"/>
                                      </w:rPr>
                                      <w:t xml:space="preserve">Name: </w:t>
                                    </w:r>
                                    <w:r w:rsidR="00516F48">
                                      <w:rPr>
                                        <w:noProof/>
                                        <w:color w:val="39302A" w:themeColor="text2"/>
                                      </w:rPr>
                                      <w:t>Zlatina Miladinova</w:t>
                                    </w:r>
                                  </w:sdtContent>
                                </w:sdt>
                                <w:r w:rsidR="00253236">
                                  <w:rPr>
                                    <w:noProof/>
                                    <w:color w:val="39302A" w:themeColor="text2"/>
                                  </w:rPr>
                                  <w:t xml:space="preserve"> Zlatkova 2123043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0A3F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21A052D8" w14:textId="3770751B" w:rsidR="0027738B" w:rsidRDefault="00000000">
                          <w:pPr>
                            <w:pStyle w:val="a3"/>
                            <w:rPr>
                              <w:noProof/>
                              <w:color w:val="39302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39302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27738B">
                                <w:rPr>
                                  <w:noProof/>
                                  <w:color w:val="39302A" w:themeColor="text2"/>
                                </w:rPr>
                                <w:t xml:space="preserve">Name: </w:t>
                              </w:r>
                              <w:r w:rsidR="00516F48">
                                <w:rPr>
                                  <w:noProof/>
                                  <w:color w:val="39302A" w:themeColor="text2"/>
                                </w:rPr>
                                <w:t>Zlatina Miladinova</w:t>
                              </w:r>
                            </w:sdtContent>
                          </w:sdt>
                          <w:r w:rsidR="00253236">
                            <w:rPr>
                              <w:noProof/>
                              <w:color w:val="39302A" w:themeColor="text2"/>
                            </w:rPr>
                            <w:t xml:space="preserve"> Zlatkova 2123043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2E84B73D" wp14:editId="34767D0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E96F606" w14:textId="77777777" w:rsidR="0027738B" w:rsidRDefault="0027738B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2E84B73D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fff4cd [660]" stroked="f" strokeweight="1pt">
                    <v:fill color2="#ffdf6a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E96F606" w14:textId="77777777" w:rsidR="0027738B" w:rsidRDefault="0027738B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0A7FFB0" wp14:editId="0808E3F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068F795" w14:textId="235EDD9F" w:rsidR="0027738B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27738B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40A7FFB0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39302a [3215]" stroked="f" strokeweight="1pt">
                    <v:textbox inset="14.4pt,14.4pt,14.4pt,28.8pt">
                      <w:txbxContent>
                        <w:p w14:paraId="2068F795" w14:textId="235EDD9F" w:rsidR="0027738B" w:rsidRDefault="0027738B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1E838C" wp14:editId="25A985A0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3419475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5731FBB7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81685d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37816F3" wp14:editId="6115619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6939915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CE0A41F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ffca08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C4D9455" wp14:editId="1740366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3520440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FFCA08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75EED9D4" w14:textId="4CF84D4C" w:rsidR="0027738B" w:rsidRDefault="0027738B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FFCA08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FFCA08" w:themeColor="accent1"/>
                                        <w:sz w:val="72"/>
                                        <w:szCs w:val="72"/>
                                      </w:rPr>
                                      <w:t>Assignment – A1; Accounting Fundamentals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39302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67279DE3" w14:textId="61FD2274" w:rsidR="0027738B" w:rsidRDefault="0027738B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39302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39302A" w:themeColor="text2"/>
                                        <w:sz w:val="32"/>
                                        <w:szCs w:val="32"/>
                                      </w:rPr>
                                      <w:t>Module Leader: Rita Ukachi-Luis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C4D9455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FFCA08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75EED9D4" w14:textId="4CF84D4C" w:rsidR="0027738B" w:rsidRDefault="0027738B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FCA08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FCA08" w:themeColor="accent1"/>
                                  <w:sz w:val="72"/>
                                  <w:szCs w:val="72"/>
                                </w:rPr>
                                <w:t>Assignment – A1; Accounting Fundamentals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39302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67279DE3" w14:textId="61FD2274" w:rsidR="0027738B" w:rsidRDefault="0027738B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39302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39302A" w:themeColor="text2"/>
                                  <w:sz w:val="32"/>
                                  <w:szCs w:val="32"/>
                                </w:rPr>
                                <w:t>Module Leader: Rita Ukachi-Luis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2305BF" w14:textId="5DE52F98" w:rsidR="0027738B" w:rsidRDefault="0027738B">
          <w:r>
            <w:br w:type="page"/>
          </w:r>
        </w:p>
      </w:sdtContent>
    </w:sdt>
    <w:p w14:paraId="2EFBF3A2" w14:textId="04BA1E24" w:rsidR="00B136F8" w:rsidRDefault="006A5335" w:rsidP="006A5335">
      <w:pPr>
        <w:pStyle w:val="1"/>
      </w:pPr>
      <w:r>
        <w:lastRenderedPageBreak/>
        <w:t>Question 1</w:t>
      </w:r>
    </w:p>
    <w:p w14:paraId="4CD8D20F" w14:textId="4362C5B9" w:rsidR="00261A7D" w:rsidRPr="00261A7D" w:rsidRDefault="00261A7D" w:rsidP="00261A7D">
      <w:pPr>
        <w:pStyle w:val="af6"/>
        <w:numPr>
          <w:ilvl w:val="0"/>
          <w:numId w:val="1"/>
        </w:numPr>
      </w:pPr>
    </w:p>
    <w:p w14:paraId="5CFE950C" w14:textId="4A298B72" w:rsidR="006A5335" w:rsidRDefault="006A5335" w:rsidP="006A5335">
      <w:pPr>
        <w:pStyle w:val="2"/>
      </w:pPr>
      <w:r>
        <w:t>Income Statement</w:t>
      </w:r>
    </w:p>
    <w:tbl>
      <w:tblPr>
        <w:tblW w:w="5760" w:type="dxa"/>
        <w:tblLook w:val="04A0" w:firstRow="1" w:lastRow="0" w:firstColumn="1" w:lastColumn="0" w:noHBand="0" w:noVBand="1"/>
      </w:tblPr>
      <w:tblGrid>
        <w:gridCol w:w="3820"/>
        <w:gridCol w:w="1940"/>
      </w:tblGrid>
      <w:tr w:rsidR="006A5335" w:rsidRPr="006A5335" w14:paraId="25D0581D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49CA43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 xml:space="preserve">Accounts 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1E12835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</w:t>
            </w:r>
          </w:p>
        </w:tc>
      </w:tr>
      <w:tr w:rsidR="006A5335" w:rsidRPr="006A5335" w14:paraId="4DEA98A7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4D128BA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Sales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7143965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 xml:space="preserve">$800,000.00 </w:t>
            </w:r>
          </w:p>
        </w:tc>
      </w:tr>
      <w:tr w:rsidR="006A5335" w:rsidRPr="006A5335" w14:paraId="2294EFF1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BEF2B04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cost of sales</w:t>
            </w:r>
          </w:p>
        </w:tc>
        <w:tc>
          <w:tcPr>
            <w:tcW w:w="19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615204F4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FF0000"/>
              </w:rPr>
              <w:t>($578,650.00)</w:t>
            </w:r>
          </w:p>
        </w:tc>
      </w:tr>
      <w:tr w:rsidR="006A5335" w:rsidRPr="006A5335" w14:paraId="74BBAB3F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C5A839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Gross P/L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7D36AF9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 xml:space="preserve">$221,350.00 </w:t>
            </w:r>
          </w:p>
        </w:tc>
      </w:tr>
      <w:tr w:rsidR="006A5335" w:rsidRPr="006A5335" w14:paraId="20EA963F" w14:textId="77777777" w:rsidTr="006A5335">
        <w:trPr>
          <w:trHeight w:val="288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EA57317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overhead expenses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C3D2614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667E1981" w14:textId="77777777" w:rsidTr="006A5335">
        <w:trPr>
          <w:trHeight w:val="288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292C594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administrative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3B29EAD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FF0000"/>
              </w:rPr>
              <w:t>($30,000.00)</w:t>
            </w:r>
          </w:p>
        </w:tc>
      </w:tr>
      <w:tr w:rsidR="006A5335" w:rsidRPr="006A5335" w14:paraId="324D6721" w14:textId="77777777" w:rsidTr="006A5335">
        <w:trPr>
          <w:trHeight w:val="288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EA54EB8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directors remuneration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6C9AF0C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FF0000"/>
              </w:rPr>
              <w:t>($5,000.00)</w:t>
            </w:r>
          </w:p>
        </w:tc>
      </w:tr>
      <w:tr w:rsidR="006A5335" w:rsidRPr="006A5335" w14:paraId="15243DE5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E7A3BEC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distribution</w:t>
            </w:r>
          </w:p>
        </w:tc>
        <w:tc>
          <w:tcPr>
            <w:tcW w:w="19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259ABE5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FF0000"/>
              </w:rPr>
              <w:t>($28,000.00)</w:t>
            </w:r>
          </w:p>
        </w:tc>
      </w:tr>
      <w:tr w:rsidR="006A5335" w:rsidRPr="006A5335" w14:paraId="68062CE8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673B88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Operating P/L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6392DE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 xml:space="preserve">$158,350.00 </w:t>
            </w:r>
          </w:p>
        </w:tc>
      </w:tr>
      <w:tr w:rsidR="006A5335" w:rsidRPr="006A5335" w14:paraId="2B8B2A02" w14:textId="77777777" w:rsidTr="006A5335">
        <w:trPr>
          <w:trHeight w:val="288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F5AD73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interest paid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F0C0792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FF0000"/>
              </w:rPr>
              <w:t>($2,000.00)</w:t>
            </w:r>
          </w:p>
        </w:tc>
      </w:tr>
      <w:tr w:rsidR="006A5335" w:rsidRPr="006A5335" w14:paraId="580BD590" w14:textId="77777777" w:rsidTr="006A5335">
        <w:trPr>
          <w:trHeight w:val="300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4D74A86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tax expenses</w:t>
            </w:r>
          </w:p>
        </w:tc>
        <w:tc>
          <w:tcPr>
            <w:tcW w:w="19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2252A836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FF0000"/>
              </w:rPr>
              <w:t>($100,000.00)</w:t>
            </w:r>
          </w:p>
        </w:tc>
      </w:tr>
      <w:tr w:rsidR="006A5335" w:rsidRPr="006A5335" w14:paraId="54F171C2" w14:textId="77777777" w:rsidTr="006A5335">
        <w:trPr>
          <w:trHeight w:val="312"/>
        </w:trPr>
        <w:tc>
          <w:tcPr>
            <w:tcW w:w="38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90CED1F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Net P/L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F1A91C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 xml:space="preserve">$56,350.00 </w:t>
            </w:r>
          </w:p>
        </w:tc>
      </w:tr>
    </w:tbl>
    <w:p w14:paraId="4A1230FD" w14:textId="72B7D5F9" w:rsidR="006A5335" w:rsidRDefault="006A5335" w:rsidP="006A5335">
      <w:pPr>
        <w:pStyle w:val="2"/>
      </w:pPr>
      <w:r>
        <w:t xml:space="preserve">Trial Balance </w:t>
      </w:r>
    </w:p>
    <w:tbl>
      <w:tblPr>
        <w:tblW w:w="7480" w:type="dxa"/>
        <w:tblLook w:val="04A0" w:firstRow="1" w:lastRow="0" w:firstColumn="1" w:lastColumn="0" w:noHBand="0" w:noVBand="1"/>
      </w:tblPr>
      <w:tblGrid>
        <w:gridCol w:w="3860"/>
        <w:gridCol w:w="1960"/>
        <w:gridCol w:w="1660"/>
      </w:tblGrid>
      <w:tr w:rsidR="006A5335" w:rsidRPr="006A5335" w14:paraId="062ED01B" w14:textId="77777777" w:rsidTr="006A5335">
        <w:trPr>
          <w:trHeight w:val="300"/>
        </w:trPr>
        <w:tc>
          <w:tcPr>
            <w:tcW w:w="38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EFA5354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Accounts</w:t>
            </w:r>
          </w:p>
        </w:tc>
        <w:tc>
          <w:tcPr>
            <w:tcW w:w="1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5B769D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Debit</w:t>
            </w:r>
          </w:p>
        </w:tc>
        <w:tc>
          <w:tcPr>
            <w:tcW w:w="16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E2283F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Credit</w:t>
            </w:r>
          </w:p>
        </w:tc>
      </w:tr>
      <w:tr w:rsidR="006A5335" w:rsidRPr="006A5335" w14:paraId="3F99BCA3" w14:textId="77777777" w:rsidTr="006A5335">
        <w:trPr>
          <w:trHeight w:val="300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F25FC5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Plant and equipment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950D8BE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£1,250,000.00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D97B222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4740D07A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E67D7A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Stock at 31st December 2021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687701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£430,600.00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2AA385B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7A9905B2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8AB4DC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Cash and bank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0491BEA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£176,250.00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C09821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20462CE5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B7C8A74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Trade receivable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D869AB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£170,125.00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5AA3AF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005C3E02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F350922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Trade payable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AC432D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B9A0FC8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A5335">
              <w:rPr>
                <w:rFonts w:ascii="Calibri" w:eastAsia="Times New Roman" w:hAnsi="Calibri" w:cs="Calibri"/>
              </w:rPr>
              <w:t>£188,625.00</w:t>
            </w:r>
          </w:p>
        </w:tc>
      </w:tr>
      <w:tr w:rsidR="006A5335" w:rsidRPr="006A5335" w14:paraId="4E55CA99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C377BD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4% Debentures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ED58385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0238943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A5335">
              <w:rPr>
                <w:rFonts w:ascii="Calibri" w:eastAsia="Times New Roman" w:hAnsi="Calibri" w:cs="Calibri"/>
              </w:rPr>
              <w:t>£200,000.00</w:t>
            </w:r>
          </w:p>
        </w:tc>
      </w:tr>
      <w:tr w:rsidR="006A5335" w:rsidRPr="006A5335" w14:paraId="244C25D4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4A21B4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£1 ordinary shares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2FBD33A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1E333EF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£1,000,000.00</w:t>
            </w:r>
          </w:p>
        </w:tc>
      </w:tr>
      <w:tr w:rsidR="006A5335" w:rsidRPr="006A5335" w14:paraId="4D7F542F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853ECDE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10% £1 preference shares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B2B2A0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7B83E1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£400,000.00</w:t>
            </w:r>
          </w:p>
        </w:tc>
      </w:tr>
      <w:tr w:rsidR="006A5335" w:rsidRPr="006A5335" w14:paraId="5FEDEC8F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CD7C3F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Sales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244950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11D6665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£800,000.00</w:t>
            </w:r>
          </w:p>
        </w:tc>
      </w:tr>
      <w:tr w:rsidR="006A5335" w:rsidRPr="006A5335" w14:paraId="19AC6568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59908CF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Cost of sales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F3D0DB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£578,650.00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A02B5E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3B29EC88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5BAF95D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Retained profits at 1st January 2021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FD0933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56CE02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£132,000.00</w:t>
            </w:r>
          </w:p>
        </w:tc>
      </w:tr>
      <w:tr w:rsidR="006A5335" w:rsidRPr="006A5335" w14:paraId="3A65CF1D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263F406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Ordinary dividend paid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95631E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£20,000.00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108670B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78632439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C75543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Preference dividend paid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1EECD0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£30,000.00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6FE2F8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06044CE9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E71A0B6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Administrative expenses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82F1F4A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£30,000.00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D02411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1405EED1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074AFB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Directors remuneration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D462D5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£5,000.00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6E0400B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017D232E" w14:textId="77777777" w:rsidTr="006A5335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2A7957A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Distribution costs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21E4316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£28,000.00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006DB2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3E48F350" w14:textId="77777777" w:rsidTr="006A5335">
        <w:trPr>
          <w:trHeight w:val="300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8BB4333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Interest paid</w:t>
            </w:r>
          </w:p>
        </w:tc>
        <w:tc>
          <w:tcPr>
            <w:tcW w:w="1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030DCACF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£2,000.00</w:t>
            </w:r>
          </w:p>
        </w:tc>
        <w:tc>
          <w:tcPr>
            <w:tcW w:w="16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432A0685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A5335" w:rsidRPr="006A5335" w14:paraId="66939394" w14:textId="77777777" w:rsidTr="006A5335">
        <w:trPr>
          <w:trHeight w:val="312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B0A20" w14:textId="77777777" w:rsidR="006A5335" w:rsidRPr="006A5335" w:rsidRDefault="006A5335" w:rsidP="006A533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B01ABC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£2,720,625</w:t>
            </w:r>
          </w:p>
        </w:tc>
        <w:tc>
          <w:tcPr>
            <w:tcW w:w="16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1FE5F1D" w14:textId="77777777" w:rsidR="006A5335" w:rsidRPr="006A5335" w:rsidRDefault="006A5335" w:rsidP="006A533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A5335">
              <w:rPr>
                <w:rFonts w:ascii="Calibri" w:eastAsia="Times New Roman" w:hAnsi="Calibri" w:cs="Calibri"/>
                <w:color w:val="000000"/>
              </w:rPr>
              <w:t>£2,720,625.00</w:t>
            </w:r>
          </w:p>
        </w:tc>
      </w:tr>
    </w:tbl>
    <w:p w14:paraId="08C2819E" w14:textId="77777777" w:rsidR="00215B70" w:rsidRDefault="00215B70" w:rsidP="00215B70"/>
    <w:p w14:paraId="18C17338" w14:textId="77777777" w:rsidR="00215B70" w:rsidRDefault="00215B70" w:rsidP="00215B70"/>
    <w:p w14:paraId="242097E9" w14:textId="77777777" w:rsidR="00215B70" w:rsidRDefault="00215B70" w:rsidP="00215B70"/>
    <w:p w14:paraId="61BE1204" w14:textId="77777777" w:rsidR="00215B70" w:rsidRDefault="00215B70" w:rsidP="00215B70"/>
    <w:p w14:paraId="1198B1AA" w14:textId="42CA30C7" w:rsidR="006A5335" w:rsidRDefault="006A5335" w:rsidP="006A5335">
      <w:pPr>
        <w:pStyle w:val="2"/>
      </w:pPr>
      <w:r>
        <w:lastRenderedPageBreak/>
        <w:t>Wales PLC Balance Sheet as of 31 December 2021</w:t>
      </w:r>
    </w:p>
    <w:tbl>
      <w:tblPr>
        <w:tblW w:w="5560" w:type="dxa"/>
        <w:tblLook w:val="04A0" w:firstRow="1" w:lastRow="0" w:firstColumn="1" w:lastColumn="0" w:noHBand="0" w:noVBand="1"/>
      </w:tblPr>
      <w:tblGrid>
        <w:gridCol w:w="3700"/>
        <w:gridCol w:w="1860"/>
      </w:tblGrid>
      <w:tr w:rsidR="00691348" w:rsidRPr="00691348" w14:paraId="1B13A176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240C2F5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Accounts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9841482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</w:t>
            </w:r>
          </w:p>
        </w:tc>
      </w:tr>
      <w:tr w:rsidR="00691348" w:rsidRPr="00691348" w14:paraId="138A97A5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B25E45D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691348">
              <w:rPr>
                <w:rFonts w:ascii="Calibri" w:eastAsia="Times New Roman" w:hAnsi="Calibri" w:cs="Calibri"/>
                <w:b/>
                <w:bCs/>
                <w:color w:val="000000"/>
              </w:rPr>
              <w:t>Assets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B69BFA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1348" w:rsidRPr="00691348" w14:paraId="2803DC35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E855E7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Plant and equipment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A346B43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£1,250,000</w:t>
            </w:r>
          </w:p>
        </w:tc>
      </w:tr>
      <w:tr w:rsidR="00691348" w:rsidRPr="00691348" w14:paraId="63369F39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23A230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Stock at 31st December 2021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11E978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£430,600</w:t>
            </w:r>
          </w:p>
        </w:tc>
      </w:tr>
      <w:tr w:rsidR="00691348" w:rsidRPr="00691348" w14:paraId="234BFF1C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8726A6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Cash and bank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E27914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£176,250</w:t>
            </w:r>
          </w:p>
        </w:tc>
      </w:tr>
      <w:tr w:rsidR="00691348" w:rsidRPr="00691348" w14:paraId="3F29A8A1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5869EFA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Trade receivable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88DB371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£170,125</w:t>
            </w:r>
          </w:p>
        </w:tc>
      </w:tr>
      <w:tr w:rsidR="00691348" w:rsidRPr="00691348" w14:paraId="052040CF" w14:textId="77777777" w:rsidTr="00691348">
        <w:trPr>
          <w:trHeight w:val="33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C36F344" w14:textId="6071F310" w:rsidR="00691348" w:rsidRPr="00691348" w:rsidRDefault="000702F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Accrual</w:t>
            </w:r>
            <w:r w:rsidR="00691348" w:rsidRPr="00691348">
              <w:rPr>
                <w:rFonts w:ascii="Calibri" w:eastAsia="Times New Roman" w:hAnsi="Calibri" w:cs="Calibri"/>
                <w:color w:val="000000"/>
              </w:rPr>
              <w:t xml:space="preserve"> income</w:t>
            </w:r>
          </w:p>
        </w:tc>
        <w:tc>
          <w:tcPr>
            <w:tcW w:w="18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231F5C2F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£980</w:t>
            </w:r>
          </w:p>
        </w:tc>
      </w:tr>
      <w:tr w:rsidR="00691348" w:rsidRPr="00691348" w14:paraId="12CC4494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62EE7C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Total assets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B63E81D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£2,027,955</w:t>
            </w:r>
          </w:p>
        </w:tc>
      </w:tr>
      <w:tr w:rsidR="00691348" w:rsidRPr="00691348" w14:paraId="10DDADE4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6FA367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691348">
              <w:rPr>
                <w:rFonts w:ascii="Calibri" w:eastAsia="Times New Roman" w:hAnsi="Calibri" w:cs="Calibri"/>
                <w:b/>
                <w:bCs/>
                <w:color w:val="000000"/>
              </w:rPr>
              <w:t>Liabilities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2DC84C0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1348" w:rsidRPr="00691348" w14:paraId="6172E080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364CC49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Trade payable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CFDD8CB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91348">
              <w:rPr>
                <w:rFonts w:ascii="Calibri" w:eastAsia="Times New Roman" w:hAnsi="Calibri" w:cs="Calibri"/>
              </w:rPr>
              <w:t>£188,625</w:t>
            </w:r>
          </w:p>
        </w:tc>
      </w:tr>
      <w:tr w:rsidR="00691348" w:rsidRPr="00691348" w14:paraId="1B5A87EA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1B78FA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4% Debentures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FCC692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91348">
              <w:rPr>
                <w:rFonts w:ascii="Calibri" w:eastAsia="Times New Roman" w:hAnsi="Calibri" w:cs="Calibri"/>
              </w:rPr>
              <w:t>£200,000</w:t>
            </w:r>
          </w:p>
        </w:tc>
      </w:tr>
      <w:tr w:rsidR="00691348" w:rsidRPr="00691348" w14:paraId="452B76DA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B1CCA4F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 xml:space="preserve">Tax 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8A42A5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91348">
              <w:rPr>
                <w:rFonts w:ascii="Calibri" w:eastAsia="Times New Roman" w:hAnsi="Calibri" w:cs="Calibri"/>
              </w:rPr>
              <w:t>£100,000</w:t>
            </w:r>
          </w:p>
        </w:tc>
      </w:tr>
      <w:tr w:rsidR="00691348" w:rsidRPr="00691348" w14:paraId="016B6277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7B6AE7" w14:textId="08F88F7D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 xml:space="preserve">current liabilities/ </w:t>
            </w:r>
            <w:r w:rsidR="000702F8">
              <w:rPr>
                <w:rFonts w:ascii="Calibri" w:eastAsia="Times New Roman" w:hAnsi="Calibri" w:cs="Calibri"/>
                <w:color w:val="000000"/>
              </w:rPr>
              <w:t>accrual</w:t>
            </w:r>
            <w:r w:rsidRPr="00691348">
              <w:rPr>
                <w:rFonts w:ascii="Calibri" w:eastAsia="Times New Roman" w:hAnsi="Calibri" w:cs="Calibri"/>
                <w:color w:val="000000"/>
              </w:rPr>
              <w:t xml:space="preserve"> expenses</w:t>
            </w:r>
          </w:p>
        </w:tc>
        <w:tc>
          <w:tcPr>
            <w:tcW w:w="18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2CC0F45D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91348">
              <w:rPr>
                <w:rFonts w:ascii="Calibri" w:eastAsia="Times New Roman" w:hAnsi="Calibri" w:cs="Calibri"/>
              </w:rPr>
              <w:t>£3,000</w:t>
            </w:r>
          </w:p>
        </w:tc>
      </w:tr>
      <w:tr w:rsidR="00691348" w:rsidRPr="00691348" w14:paraId="3A60BD04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AD1812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Total liabilities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E811DCA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691348">
              <w:rPr>
                <w:rFonts w:ascii="Calibri" w:eastAsia="Times New Roman" w:hAnsi="Calibri" w:cs="Calibri"/>
              </w:rPr>
              <w:t>£491,625</w:t>
            </w:r>
          </w:p>
        </w:tc>
      </w:tr>
      <w:tr w:rsidR="00691348" w:rsidRPr="00691348" w14:paraId="491A9BD1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C40109B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691348">
              <w:rPr>
                <w:rFonts w:ascii="Calibri" w:eastAsia="Times New Roman" w:hAnsi="Calibri" w:cs="Calibri"/>
                <w:b/>
                <w:bCs/>
                <w:color w:val="000000"/>
              </w:rPr>
              <w:t>Equity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C9CF18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1348" w:rsidRPr="00691348" w14:paraId="11267509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D88170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£1 ordinary shares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8EA575E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£1,000,000</w:t>
            </w:r>
          </w:p>
        </w:tc>
      </w:tr>
      <w:tr w:rsidR="00691348" w:rsidRPr="00691348" w14:paraId="6CB2CF21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B64A37A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10% £1 preference shares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E0448E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£400,000</w:t>
            </w:r>
          </w:p>
        </w:tc>
      </w:tr>
      <w:tr w:rsidR="00691348" w:rsidRPr="00691348" w14:paraId="1C3AFD71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2C11323" w14:textId="6C6CBB10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 xml:space="preserve">Retained profits </w:t>
            </w:r>
            <w:r w:rsidR="00DF1CD6">
              <w:rPr>
                <w:rFonts w:ascii="Calibri" w:eastAsia="Times New Roman" w:hAnsi="Calibri" w:cs="Calibri"/>
                <w:color w:val="000000"/>
              </w:rPr>
              <w:t>as of</w:t>
            </w:r>
            <w:r w:rsidRPr="00691348">
              <w:rPr>
                <w:rFonts w:ascii="Calibri" w:eastAsia="Times New Roman" w:hAnsi="Calibri" w:cs="Calibri"/>
                <w:color w:val="000000"/>
              </w:rPr>
              <w:t xml:space="preserve"> </w:t>
            </w:r>
            <w:r w:rsidR="001F200F">
              <w:rPr>
                <w:rFonts w:ascii="Calibri" w:eastAsia="Times New Roman" w:hAnsi="Calibri" w:cs="Calibri"/>
                <w:color w:val="000000"/>
              </w:rPr>
              <w:t>3</w:t>
            </w:r>
            <w:r w:rsidRPr="00691348">
              <w:rPr>
                <w:rFonts w:ascii="Calibri" w:eastAsia="Times New Roman" w:hAnsi="Calibri" w:cs="Calibri"/>
                <w:color w:val="000000"/>
              </w:rPr>
              <w:t xml:space="preserve">1st </w:t>
            </w:r>
            <w:r w:rsidR="00DF1CD6">
              <w:rPr>
                <w:rFonts w:ascii="Calibri" w:eastAsia="Times New Roman" w:hAnsi="Calibri" w:cs="Calibri"/>
                <w:color w:val="000000"/>
              </w:rPr>
              <w:t>Dec</w:t>
            </w:r>
            <w:r w:rsidRPr="00691348">
              <w:rPr>
                <w:rFonts w:ascii="Calibri" w:eastAsia="Times New Roman" w:hAnsi="Calibri" w:cs="Calibri"/>
                <w:color w:val="000000"/>
              </w:rPr>
              <w:t xml:space="preserve"> 202</w:t>
            </w:r>
            <w:r w:rsidR="001F200F">
              <w:rPr>
                <w:rFonts w:ascii="Calibri" w:eastAsia="Times New Roman" w:hAnsi="Calibri" w:cs="Calibri"/>
                <w:color w:val="000000"/>
              </w:rPr>
              <w:t>1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07D9CA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£251,330</w:t>
            </w:r>
          </w:p>
        </w:tc>
      </w:tr>
      <w:tr w:rsidR="00691348" w:rsidRPr="00691348" w14:paraId="7EC611A6" w14:textId="77777777" w:rsidTr="00691348">
        <w:trPr>
          <w:trHeight w:val="33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E199079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Ordinary dividend paid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C8432E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FF0000"/>
              </w:rPr>
              <w:t>-£20,000</w:t>
            </w:r>
          </w:p>
        </w:tc>
      </w:tr>
      <w:tr w:rsidR="00691348" w:rsidRPr="00691348" w14:paraId="449E448D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A01A9F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Preference dividend paid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C2A0F6B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FF0000"/>
              </w:rPr>
              <w:t>-£30,000</w:t>
            </w:r>
          </w:p>
        </w:tc>
      </w:tr>
      <w:tr w:rsidR="00691348" w:rsidRPr="00691348" w14:paraId="19F959B9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B8B669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Administrative expenses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73A7DCF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FF0000"/>
              </w:rPr>
              <w:t>-£30,000</w:t>
            </w:r>
          </w:p>
        </w:tc>
      </w:tr>
      <w:tr w:rsidR="00691348" w:rsidRPr="00691348" w14:paraId="6931CD89" w14:textId="77777777" w:rsidTr="00691348">
        <w:trPr>
          <w:trHeight w:val="30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DF3DADD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Directors remuneration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1FFCCA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FF0000"/>
              </w:rPr>
              <w:t>-£5,000</w:t>
            </w:r>
          </w:p>
        </w:tc>
      </w:tr>
      <w:tr w:rsidR="00691348" w:rsidRPr="00691348" w14:paraId="646C9894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A70026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Distribution costs</w:t>
            </w: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FBD838D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FF0000"/>
              </w:rPr>
              <w:t>-£28,000</w:t>
            </w:r>
          </w:p>
        </w:tc>
      </w:tr>
      <w:tr w:rsidR="00691348" w:rsidRPr="00691348" w14:paraId="6087D78D" w14:textId="77777777" w:rsidTr="00691348">
        <w:trPr>
          <w:trHeight w:val="33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526563C" w14:textId="77777777" w:rsidR="00691348" w:rsidRPr="00691348" w:rsidRDefault="00691348" w:rsidP="0069134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Interest paid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AC707ED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FF0000"/>
              </w:rPr>
              <w:t>-£2,000</w:t>
            </w:r>
          </w:p>
        </w:tc>
      </w:tr>
      <w:tr w:rsidR="00691348" w:rsidRPr="00691348" w14:paraId="2777993F" w14:textId="77777777" w:rsidTr="00691348">
        <w:trPr>
          <w:trHeight w:val="330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52EDD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02C3AAAE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£1,638,350</w:t>
            </w:r>
          </w:p>
        </w:tc>
      </w:tr>
      <w:tr w:rsidR="00691348" w:rsidRPr="00691348" w14:paraId="43B01C25" w14:textId="77777777" w:rsidTr="00691348">
        <w:trPr>
          <w:trHeight w:val="315"/>
        </w:trPr>
        <w:tc>
          <w:tcPr>
            <w:tcW w:w="3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3EDD08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0B24FE7" w14:textId="77777777" w:rsidR="00691348" w:rsidRPr="00691348" w:rsidRDefault="00691348" w:rsidP="0069134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91348">
              <w:rPr>
                <w:rFonts w:ascii="Calibri" w:eastAsia="Times New Roman" w:hAnsi="Calibri" w:cs="Calibri"/>
                <w:color w:val="000000"/>
              </w:rPr>
              <w:t>£2,027,955</w:t>
            </w:r>
          </w:p>
        </w:tc>
      </w:tr>
    </w:tbl>
    <w:p w14:paraId="4461F939" w14:textId="77777777" w:rsidR="00F17A8C" w:rsidRPr="00F17A8C" w:rsidRDefault="00F17A8C" w:rsidP="00F17A8C"/>
    <w:p w14:paraId="29092B8B" w14:textId="636C6D10" w:rsidR="006A5335" w:rsidRDefault="00261A7D" w:rsidP="00261A7D">
      <w:pPr>
        <w:pStyle w:val="af6"/>
        <w:numPr>
          <w:ilvl w:val="0"/>
          <w:numId w:val="1"/>
        </w:numPr>
      </w:pPr>
      <w:r>
        <w:t xml:space="preserve">Why does the statement of financial position balance? </w:t>
      </w:r>
    </w:p>
    <w:p w14:paraId="51A0F6FF" w14:textId="27AAF1A8" w:rsidR="00261A7D" w:rsidRDefault="00261A7D" w:rsidP="00261A7D">
      <w:r>
        <w:t xml:space="preserve">In the additional information section was mentioned the following information: </w:t>
      </w:r>
    </w:p>
    <w:tbl>
      <w:tblPr>
        <w:tblW w:w="5820" w:type="dxa"/>
        <w:tblLook w:val="04A0" w:firstRow="1" w:lastRow="0" w:firstColumn="1" w:lastColumn="0" w:noHBand="0" w:noVBand="1"/>
      </w:tblPr>
      <w:tblGrid>
        <w:gridCol w:w="3860"/>
        <w:gridCol w:w="1960"/>
      </w:tblGrid>
      <w:tr w:rsidR="00261A7D" w:rsidRPr="00261A7D" w14:paraId="7C98B07D" w14:textId="77777777" w:rsidTr="009108C1">
        <w:trPr>
          <w:trHeight w:val="300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auto" w:fill="F8931D" w:themeFill="accent2"/>
            <w:noWrap/>
            <w:vAlign w:val="bottom"/>
            <w:hideMark/>
          </w:tcPr>
          <w:p w14:paraId="3ECF2C02" w14:textId="77777777" w:rsidR="00261A7D" w:rsidRPr="00261A7D" w:rsidRDefault="00261A7D" w:rsidP="00261A7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61A7D">
              <w:rPr>
                <w:rFonts w:ascii="Calibri" w:eastAsia="Times New Roman" w:hAnsi="Calibri" w:cs="Calibri"/>
                <w:color w:val="000000"/>
              </w:rPr>
              <w:t xml:space="preserve">Accounts payable 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F8931D" w:themeFill="accent2"/>
            <w:noWrap/>
            <w:vAlign w:val="bottom"/>
            <w:hideMark/>
          </w:tcPr>
          <w:p w14:paraId="2CD82F3B" w14:textId="77777777" w:rsidR="00261A7D" w:rsidRPr="00261A7D" w:rsidRDefault="00261A7D" w:rsidP="00261A7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61A7D">
              <w:rPr>
                <w:rFonts w:ascii="Calibri" w:eastAsia="Times New Roman" w:hAnsi="Calibri" w:cs="Calibri"/>
                <w:color w:val="000000"/>
              </w:rPr>
              <w:t>£3,000</w:t>
            </w:r>
          </w:p>
        </w:tc>
      </w:tr>
      <w:tr w:rsidR="00261A7D" w:rsidRPr="00261A7D" w14:paraId="4584CB2E" w14:textId="77777777" w:rsidTr="009108C1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auto" w:fill="F8931D" w:themeFill="accent2"/>
            <w:noWrap/>
            <w:vAlign w:val="bottom"/>
            <w:hideMark/>
          </w:tcPr>
          <w:p w14:paraId="08B7A53F" w14:textId="77777777" w:rsidR="00261A7D" w:rsidRPr="00261A7D" w:rsidRDefault="00261A7D" w:rsidP="00261A7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61A7D">
              <w:rPr>
                <w:rFonts w:ascii="Calibri" w:eastAsia="Times New Roman" w:hAnsi="Calibri" w:cs="Calibri"/>
                <w:color w:val="000000"/>
              </w:rPr>
              <w:t>Accounts receivable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F8931D" w:themeFill="accent2"/>
            <w:noWrap/>
            <w:vAlign w:val="bottom"/>
            <w:hideMark/>
          </w:tcPr>
          <w:p w14:paraId="084B22DA" w14:textId="77777777" w:rsidR="00261A7D" w:rsidRPr="00261A7D" w:rsidRDefault="00261A7D" w:rsidP="00261A7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61A7D">
              <w:rPr>
                <w:rFonts w:ascii="Calibri" w:eastAsia="Times New Roman" w:hAnsi="Calibri" w:cs="Calibri"/>
                <w:color w:val="000000"/>
              </w:rPr>
              <w:t>£980</w:t>
            </w:r>
          </w:p>
        </w:tc>
      </w:tr>
      <w:tr w:rsidR="00261A7D" w:rsidRPr="00261A7D" w14:paraId="5670990B" w14:textId="77777777" w:rsidTr="009108C1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auto" w:fill="F8931D" w:themeFill="accent2"/>
            <w:noWrap/>
            <w:vAlign w:val="bottom"/>
            <w:hideMark/>
          </w:tcPr>
          <w:p w14:paraId="12737037" w14:textId="77777777" w:rsidR="00261A7D" w:rsidRPr="00261A7D" w:rsidRDefault="00261A7D" w:rsidP="00261A7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61A7D">
              <w:rPr>
                <w:rFonts w:ascii="Calibri" w:eastAsia="Times New Roman" w:hAnsi="Calibri" w:cs="Calibri"/>
                <w:color w:val="000000"/>
              </w:rPr>
              <w:t>Corporate tax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F8931D" w:themeFill="accent2"/>
            <w:noWrap/>
            <w:vAlign w:val="bottom"/>
            <w:hideMark/>
          </w:tcPr>
          <w:p w14:paraId="71A4B2E9" w14:textId="77777777" w:rsidR="00261A7D" w:rsidRPr="00261A7D" w:rsidRDefault="00261A7D" w:rsidP="00261A7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61A7D">
              <w:rPr>
                <w:rFonts w:ascii="Calibri" w:eastAsia="Times New Roman" w:hAnsi="Calibri" w:cs="Calibri"/>
                <w:color w:val="000000"/>
              </w:rPr>
              <w:t>£100,000</w:t>
            </w:r>
          </w:p>
        </w:tc>
      </w:tr>
      <w:tr w:rsidR="009108C1" w:rsidRPr="00261A7D" w14:paraId="5570C7EC" w14:textId="77777777" w:rsidTr="00261A7D">
        <w:trPr>
          <w:trHeight w:val="288"/>
        </w:trPr>
        <w:tc>
          <w:tcPr>
            <w:tcW w:w="38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75C96D40" w14:textId="77777777" w:rsidR="009108C1" w:rsidRDefault="009108C1" w:rsidP="00261A7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38457D0B" w14:textId="62B285F2" w:rsidR="009108C1" w:rsidRPr="00261A7D" w:rsidRDefault="009108C1" w:rsidP="00261A7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5CDAEADB" w14:textId="77777777" w:rsidR="009108C1" w:rsidRPr="00261A7D" w:rsidRDefault="009108C1" w:rsidP="00261A7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7E706E85" w14:textId="37FC9DF4" w:rsidR="00261A7D" w:rsidRDefault="00B61CF5" w:rsidP="00261A7D">
      <w:r>
        <w:t xml:space="preserve">Within the current balance sheet is represented a snapshot of the current financial state of Wales Plc. </w:t>
      </w:r>
      <w:r w:rsidR="0027738B">
        <w:t>The</w:t>
      </w:r>
      <w:r>
        <w:t xml:space="preserve"> additional information regarding accounts payable and accounts receivable is applicable to current financial statements, as both </w:t>
      </w:r>
      <w:r w:rsidR="0027738B">
        <w:t>cash</w:t>
      </w:r>
      <w:r>
        <w:t xml:space="preserve"> inflow and outflow from the company balance </w:t>
      </w:r>
      <w:r w:rsidR="0027738B">
        <w:t>apply</w:t>
      </w:r>
      <w:r>
        <w:t xml:space="preserve"> for </w:t>
      </w:r>
      <w:r w:rsidR="0027738B">
        <w:t>a future period.</w:t>
      </w:r>
      <w:r w:rsidR="008819A0">
        <w:t xml:space="preserve"> It is considered as Accruals.</w:t>
      </w:r>
      <w:r w:rsidR="00963B6C">
        <w:t xml:space="preserve"> </w:t>
      </w:r>
    </w:p>
    <w:p w14:paraId="66910F93" w14:textId="48FBD037" w:rsidR="00963B6C" w:rsidRDefault="00963B6C" w:rsidP="00261A7D">
      <w:r>
        <w:lastRenderedPageBreak/>
        <w:t xml:space="preserve">The </w:t>
      </w:r>
      <w:r>
        <w:rPr>
          <w:lang w:val="en-GB"/>
        </w:rPr>
        <w:t>£</w:t>
      </w:r>
      <w:r>
        <w:t xml:space="preserve">3000 to be paid to employees </w:t>
      </w:r>
      <w:r w:rsidR="00016883">
        <w:t xml:space="preserve">in January when they have completed the job in December forms an outstanding accrual expense. To present it in the balance sheet, the amount should be deducted from the </w:t>
      </w:r>
      <w:r w:rsidR="00D0442C">
        <w:t>Retained Profits and added to the Current Liabilities</w:t>
      </w:r>
      <w:r w:rsidR="00826CC7">
        <w:t xml:space="preserve">, which does not change the Total amount of Equity and Liability in the balance sheet. </w:t>
      </w:r>
    </w:p>
    <w:p w14:paraId="799FD3CB" w14:textId="0CC4EF45" w:rsidR="00826CC7" w:rsidRDefault="00826CC7" w:rsidP="00261A7D">
      <w:r>
        <w:t xml:space="preserve">The amount of £980 that </w:t>
      </w:r>
      <w:r w:rsidR="00BD7884">
        <w:t xml:space="preserve">is expected to be received in the next year is considered accrual </w:t>
      </w:r>
      <w:r w:rsidR="00290D0B">
        <w:t xml:space="preserve">income and is added in the balance sheet when the amount is </w:t>
      </w:r>
      <w:r w:rsidR="00581DEE">
        <w:t xml:space="preserve">added to the Assets and to the </w:t>
      </w:r>
      <w:r w:rsidR="00953A82">
        <w:t xml:space="preserve">Retained Profits. </w:t>
      </w:r>
    </w:p>
    <w:p w14:paraId="729223BD" w14:textId="48BD32D5" w:rsidR="00261A7D" w:rsidRDefault="0027738B" w:rsidP="00261A7D">
      <w:r>
        <w:t xml:space="preserve">The corporate tax rates are included within the </w:t>
      </w:r>
      <w:r w:rsidR="008850E6">
        <w:t>Income statement</w:t>
      </w:r>
      <w:r w:rsidR="00E943E0">
        <w:t xml:space="preserve">, as </w:t>
      </w:r>
      <w:r w:rsidR="00E32932">
        <w:t xml:space="preserve">well as added to the balance sheet as increased liabilities and </w:t>
      </w:r>
      <w:r w:rsidR="001F200F">
        <w:t xml:space="preserve">decreased retained profits for the following year. </w:t>
      </w:r>
      <w:r w:rsidR="00E943E0">
        <w:t xml:space="preserve"> </w:t>
      </w:r>
    </w:p>
    <w:p w14:paraId="6697F8FB" w14:textId="2EA8DB7F" w:rsidR="00215B70" w:rsidRDefault="00215B70" w:rsidP="00215B70">
      <w:pPr>
        <w:pStyle w:val="1"/>
      </w:pPr>
      <w:r>
        <w:t>Question 2</w:t>
      </w:r>
    </w:p>
    <w:p w14:paraId="1EF9728D" w14:textId="333844A8" w:rsidR="00261A7D" w:rsidRPr="00261A7D" w:rsidRDefault="00261A7D" w:rsidP="00261A7D">
      <w:pPr>
        <w:pStyle w:val="af6"/>
        <w:numPr>
          <w:ilvl w:val="0"/>
          <w:numId w:val="2"/>
        </w:numPr>
      </w:pPr>
      <w:r>
        <w:t>Ratios</w:t>
      </w:r>
    </w:p>
    <w:p w14:paraId="5539C7DA" w14:textId="77777777" w:rsidR="00215B70" w:rsidRPr="00F076A1" w:rsidRDefault="00215B70" w:rsidP="00215B70">
      <w:pPr>
        <w:pStyle w:val="2"/>
        <w:rPr>
          <w:u w:val="single"/>
          <w:lang w:val="en-GB"/>
        </w:rPr>
      </w:pPr>
      <w:r w:rsidRPr="00F076A1">
        <w:rPr>
          <w:u w:val="single"/>
          <w:lang w:val="en-GB"/>
        </w:rPr>
        <w:t xml:space="preserve">ROCE </w:t>
      </w:r>
    </w:p>
    <w:tbl>
      <w:tblPr>
        <w:tblW w:w="2500" w:type="dxa"/>
        <w:tblLook w:val="04A0" w:firstRow="1" w:lastRow="0" w:firstColumn="1" w:lastColumn="0" w:noHBand="0" w:noVBand="1"/>
      </w:tblPr>
      <w:tblGrid>
        <w:gridCol w:w="1890"/>
        <w:gridCol w:w="646"/>
      </w:tblGrid>
      <w:tr w:rsidR="00215B70" w:rsidRPr="00004FA9" w14:paraId="697424D9" w14:textId="77777777" w:rsidTr="000B3B68">
        <w:trPr>
          <w:trHeight w:val="300"/>
        </w:trPr>
        <w:tc>
          <w:tcPr>
            <w:tcW w:w="18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B4D595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 xml:space="preserve">operating profit </w:t>
            </w:r>
          </w:p>
        </w:tc>
        <w:tc>
          <w:tcPr>
            <w:tcW w:w="61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872715F" w14:textId="77777777" w:rsidR="00215B70" w:rsidRPr="00004FA9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004FA9" w14:paraId="3E34806A" w14:textId="77777777" w:rsidTr="000B3B68">
        <w:trPr>
          <w:trHeight w:val="300"/>
        </w:trPr>
        <w:tc>
          <w:tcPr>
            <w:tcW w:w="18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682C8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assets employed</w:t>
            </w:r>
          </w:p>
        </w:tc>
        <w:tc>
          <w:tcPr>
            <w:tcW w:w="61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FC4065A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7F2F348D" w14:textId="77777777" w:rsidR="00215B70" w:rsidRDefault="00215B70" w:rsidP="00215B70">
      <w:pPr>
        <w:rPr>
          <w:lang w:val="en-GB"/>
        </w:rPr>
      </w:pPr>
    </w:p>
    <w:p w14:paraId="4B9F1BFE" w14:textId="743BC679" w:rsidR="00215B70" w:rsidRDefault="00215B70" w:rsidP="00215B70">
      <w:pPr>
        <w:rPr>
          <w:lang w:val="en-GB"/>
        </w:rPr>
      </w:pPr>
      <w:r>
        <w:rPr>
          <w:lang w:val="en-GB"/>
        </w:rPr>
        <w:t xml:space="preserve">Assets employed = total assets – current liabilities </w:t>
      </w:r>
    </w:p>
    <w:tbl>
      <w:tblPr>
        <w:tblW w:w="6446" w:type="dxa"/>
        <w:tblLook w:val="04A0" w:firstRow="1" w:lastRow="0" w:firstColumn="1" w:lastColumn="0" w:noHBand="0" w:noVBand="1"/>
      </w:tblPr>
      <w:tblGrid>
        <w:gridCol w:w="1540"/>
        <w:gridCol w:w="1430"/>
        <w:gridCol w:w="110"/>
        <w:gridCol w:w="1107"/>
        <w:gridCol w:w="1040"/>
        <w:gridCol w:w="1219"/>
      </w:tblGrid>
      <w:tr w:rsidR="00215B70" w:rsidRPr="00004FA9" w14:paraId="046AEC8A" w14:textId="77777777" w:rsidTr="000B3B68">
        <w:trPr>
          <w:trHeight w:val="288"/>
        </w:trPr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1B7C4" w14:textId="77777777" w:rsidR="00215B70" w:rsidRPr="00004FA9" w:rsidRDefault="00215B70" w:rsidP="000B3B68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3A18A" w14:textId="77777777" w:rsidR="00215B70" w:rsidRPr="00004FA9" w:rsidRDefault="00215B70" w:rsidP="000B3B68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1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88DB9C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004FA9">
              <w:rPr>
                <w:rFonts w:ascii="Calibri" w:eastAsia="Times New Roman" w:hAnsi="Calibri" w:cs="Calibri"/>
                <w:b/>
                <w:bCs/>
                <w:color w:val="000000"/>
              </w:rPr>
              <w:t>2021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DDD84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07F5BC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004FA9">
              <w:rPr>
                <w:rFonts w:ascii="Calibri" w:eastAsia="Times New Roman" w:hAnsi="Calibri" w:cs="Calibri"/>
                <w:b/>
                <w:bCs/>
                <w:color w:val="000000"/>
              </w:rPr>
              <w:t>2020</w:t>
            </w:r>
          </w:p>
        </w:tc>
      </w:tr>
      <w:tr w:rsidR="00215B70" w:rsidRPr="00004FA9" w14:paraId="7B7BB3D4" w14:textId="77777777" w:rsidTr="000B3B68">
        <w:trPr>
          <w:trHeight w:val="288"/>
        </w:trPr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01294D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total assets</w:t>
            </w:r>
          </w:p>
        </w:tc>
        <w:tc>
          <w:tcPr>
            <w:tcW w:w="15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9A272B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D7F4C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£9,736.00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98F47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AA7C9E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£10,087.00</w:t>
            </w:r>
          </w:p>
        </w:tc>
      </w:tr>
      <w:tr w:rsidR="00215B70" w:rsidRPr="00004FA9" w14:paraId="086A10FC" w14:textId="77777777" w:rsidTr="000B3B68">
        <w:trPr>
          <w:trHeight w:val="288"/>
        </w:trPr>
        <w:tc>
          <w:tcPr>
            <w:tcW w:w="297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AEC493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 xml:space="preserve">current liabilities </w:t>
            </w:r>
          </w:p>
        </w:tc>
        <w:tc>
          <w:tcPr>
            <w:tcW w:w="121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72B81F47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-£2,511.00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94EBDE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21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8296DE8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-£3,046.00</w:t>
            </w:r>
          </w:p>
        </w:tc>
      </w:tr>
      <w:tr w:rsidR="00215B70" w:rsidRPr="00004FA9" w14:paraId="69D48BA7" w14:textId="77777777" w:rsidTr="000B3B68">
        <w:trPr>
          <w:trHeight w:val="300"/>
        </w:trPr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A53C2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Assets employed</w:t>
            </w:r>
          </w:p>
        </w:tc>
        <w:tc>
          <w:tcPr>
            <w:tcW w:w="15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C2CDD" w14:textId="77777777" w:rsidR="00215B70" w:rsidRPr="00004FA9" w:rsidRDefault="00215B70" w:rsidP="000B3B68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10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20FFF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£7,225.00</w:t>
            </w:r>
          </w:p>
        </w:tc>
        <w:tc>
          <w:tcPr>
            <w:tcW w:w="1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C912F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AB954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£7,041.00</w:t>
            </w:r>
          </w:p>
        </w:tc>
      </w:tr>
    </w:tbl>
    <w:p w14:paraId="19FE7218" w14:textId="77777777" w:rsidR="00215B70" w:rsidRPr="00004FA9" w:rsidRDefault="00215B70" w:rsidP="00215B70">
      <w:pPr>
        <w:rPr>
          <w:lang w:val="en-GB"/>
        </w:rPr>
      </w:pPr>
    </w:p>
    <w:tbl>
      <w:tblPr>
        <w:tblW w:w="1920" w:type="dxa"/>
        <w:tblLook w:val="04A0" w:firstRow="1" w:lastRow="0" w:firstColumn="1" w:lastColumn="0" w:noHBand="0" w:noVBand="1"/>
      </w:tblPr>
      <w:tblGrid>
        <w:gridCol w:w="960"/>
        <w:gridCol w:w="960"/>
      </w:tblGrid>
      <w:tr w:rsidR="00215B70" w:rsidRPr="00004FA9" w14:paraId="14D65B6E" w14:textId="77777777" w:rsidTr="000B3B68">
        <w:trPr>
          <w:trHeight w:val="288"/>
        </w:trPr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6BAFD3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805</w:t>
            </w:r>
          </w:p>
        </w:tc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B4518D5" w14:textId="77777777" w:rsidR="00215B70" w:rsidRPr="00004FA9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004FA9" w14:paraId="55E82265" w14:textId="77777777" w:rsidTr="000B3B68">
        <w:trPr>
          <w:trHeight w:val="288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E3957" w14:textId="77777777" w:rsidR="00215B70" w:rsidRPr="00004FA9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004FA9">
              <w:rPr>
                <w:rFonts w:ascii="Calibri" w:eastAsia="Times New Roman" w:hAnsi="Calibri" w:cs="Calibri"/>
                <w:color w:val="000000"/>
              </w:rPr>
              <w:t>7225</w:t>
            </w:r>
          </w:p>
        </w:tc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B6AA927" w14:textId="77777777" w:rsidR="00215B70" w:rsidRPr="00004FA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457C65BE" w14:textId="77777777" w:rsidR="00215B70" w:rsidRDefault="00215B70" w:rsidP="00215B70">
      <w:r>
        <w:t xml:space="preserve">= 11.1%  =&gt; </w:t>
      </w:r>
      <w:r w:rsidRPr="00F076A1">
        <w:rPr>
          <w:b/>
          <w:bCs/>
        </w:rPr>
        <w:t>ROCE 2021 = 11%</w:t>
      </w:r>
      <w:r>
        <w:t xml:space="preserve"> </w:t>
      </w:r>
    </w:p>
    <w:p w14:paraId="5057F6D3" w14:textId="77777777" w:rsidR="00215B70" w:rsidRDefault="00215B70" w:rsidP="00215B70"/>
    <w:tbl>
      <w:tblPr>
        <w:tblW w:w="1920" w:type="dxa"/>
        <w:tblLook w:val="04A0" w:firstRow="1" w:lastRow="0" w:firstColumn="1" w:lastColumn="0" w:noHBand="0" w:noVBand="1"/>
      </w:tblPr>
      <w:tblGrid>
        <w:gridCol w:w="960"/>
        <w:gridCol w:w="960"/>
      </w:tblGrid>
      <w:tr w:rsidR="00215B70" w:rsidRPr="00F076A1" w14:paraId="783273A2" w14:textId="77777777" w:rsidTr="000B3B68">
        <w:trPr>
          <w:trHeight w:val="288"/>
        </w:trPr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A4DD75" w14:textId="77777777" w:rsidR="00215B70" w:rsidRPr="00F076A1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699</w:t>
            </w:r>
          </w:p>
        </w:tc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D0C56C" w14:textId="77777777" w:rsidR="00215B70" w:rsidRPr="00F076A1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F076A1" w14:paraId="7D483DD2" w14:textId="77777777" w:rsidTr="000B3B68">
        <w:trPr>
          <w:trHeight w:val="288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AFEEB" w14:textId="77777777" w:rsidR="00215B70" w:rsidRPr="00F076A1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7041</w:t>
            </w:r>
          </w:p>
        </w:tc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9625AF4" w14:textId="77777777" w:rsidR="00215B70" w:rsidRPr="00F076A1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577892CE" w14:textId="77777777" w:rsidR="00215B70" w:rsidRDefault="00215B70" w:rsidP="00215B70">
      <w:r>
        <w:t xml:space="preserve">= 9.93% =&gt; </w:t>
      </w:r>
      <w:r w:rsidRPr="00F076A1">
        <w:rPr>
          <w:b/>
          <w:bCs/>
        </w:rPr>
        <w:t>ROCE 2020 = 10%</w:t>
      </w:r>
      <w:r>
        <w:t xml:space="preserve"> </w:t>
      </w:r>
    </w:p>
    <w:p w14:paraId="47A4C9DE" w14:textId="77777777" w:rsidR="00215B70" w:rsidRPr="00F076A1" w:rsidRDefault="00215B70" w:rsidP="00215B70">
      <w:pPr>
        <w:pStyle w:val="2"/>
        <w:rPr>
          <w:u w:val="single"/>
        </w:rPr>
      </w:pPr>
      <w:r w:rsidRPr="00F076A1">
        <w:rPr>
          <w:u w:val="single"/>
        </w:rPr>
        <w:t xml:space="preserve">ROE </w:t>
      </w:r>
    </w:p>
    <w:tbl>
      <w:tblPr>
        <w:tblW w:w="2940" w:type="dxa"/>
        <w:tblLook w:val="04A0" w:firstRow="1" w:lastRow="0" w:firstColumn="1" w:lastColumn="0" w:noHBand="0" w:noVBand="1"/>
      </w:tblPr>
      <w:tblGrid>
        <w:gridCol w:w="1890"/>
        <w:gridCol w:w="1050"/>
      </w:tblGrid>
      <w:tr w:rsidR="00215B70" w:rsidRPr="00F076A1" w14:paraId="41B14472" w14:textId="77777777" w:rsidTr="000B3B68">
        <w:trPr>
          <w:trHeight w:val="288"/>
        </w:trPr>
        <w:tc>
          <w:tcPr>
            <w:tcW w:w="18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7E12C1B" w14:textId="77777777" w:rsidR="00215B70" w:rsidRPr="00F076A1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Profit for the year</w:t>
            </w:r>
          </w:p>
        </w:tc>
        <w:tc>
          <w:tcPr>
            <w:tcW w:w="105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65D536" w14:textId="77777777" w:rsidR="00215B70" w:rsidRPr="00F076A1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F076A1" w14:paraId="30BFA9F8" w14:textId="77777777" w:rsidTr="000B3B68">
        <w:trPr>
          <w:trHeight w:val="288"/>
        </w:trPr>
        <w:tc>
          <w:tcPr>
            <w:tcW w:w="18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B9C5C" w14:textId="77777777" w:rsidR="00215B70" w:rsidRPr="00F076A1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Equity</w:t>
            </w:r>
          </w:p>
        </w:tc>
        <w:tc>
          <w:tcPr>
            <w:tcW w:w="105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4CA5230" w14:textId="77777777" w:rsidR="00215B70" w:rsidRPr="00F076A1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43E86137" w14:textId="77777777" w:rsidR="00215B70" w:rsidRDefault="00215B70" w:rsidP="00215B70"/>
    <w:tbl>
      <w:tblPr>
        <w:tblW w:w="2940" w:type="dxa"/>
        <w:tblLook w:val="04A0" w:firstRow="1" w:lastRow="0" w:firstColumn="1" w:lastColumn="0" w:noHBand="0" w:noVBand="1"/>
      </w:tblPr>
      <w:tblGrid>
        <w:gridCol w:w="1680"/>
        <w:gridCol w:w="1260"/>
      </w:tblGrid>
      <w:tr w:rsidR="00215B70" w:rsidRPr="00F076A1" w14:paraId="18FABB63" w14:textId="77777777" w:rsidTr="000B3B68">
        <w:trPr>
          <w:trHeight w:val="288"/>
        </w:trPr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E657D1" w14:textId="77777777" w:rsidR="00215B70" w:rsidRPr="00F076A1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£431.00</w:t>
            </w:r>
          </w:p>
        </w:tc>
        <w:tc>
          <w:tcPr>
            <w:tcW w:w="12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C3C8C9" w14:textId="77777777" w:rsidR="00215B70" w:rsidRPr="00F076A1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F076A1" w14:paraId="159927AE" w14:textId="77777777" w:rsidTr="000B3B68">
        <w:trPr>
          <w:trHeight w:val="288"/>
        </w:trPr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37BCF" w14:textId="77777777" w:rsidR="00215B70" w:rsidRPr="00F076A1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F076A1">
              <w:rPr>
                <w:rFonts w:ascii="Calibri" w:eastAsia="Times New Roman" w:hAnsi="Calibri" w:cs="Calibri"/>
                <w:color w:val="000000"/>
              </w:rPr>
              <w:t>£3,088.00</w:t>
            </w:r>
          </w:p>
        </w:tc>
        <w:tc>
          <w:tcPr>
            <w:tcW w:w="12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8E1B2E7" w14:textId="77777777" w:rsidR="00215B70" w:rsidRPr="00F076A1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2F93F6EF" w14:textId="77777777" w:rsidR="00215B70" w:rsidRDefault="00215B70" w:rsidP="00215B70">
      <w:r>
        <w:t xml:space="preserve">= 13.95% =&gt; ROE 2021 = 14% </w:t>
      </w:r>
    </w:p>
    <w:tbl>
      <w:tblPr>
        <w:tblW w:w="2940" w:type="dxa"/>
        <w:tblLook w:val="04A0" w:firstRow="1" w:lastRow="0" w:firstColumn="1" w:lastColumn="0" w:noHBand="0" w:noVBand="1"/>
      </w:tblPr>
      <w:tblGrid>
        <w:gridCol w:w="1680"/>
        <w:gridCol w:w="1260"/>
      </w:tblGrid>
      <w:tr w:rsidR="00215B70" w:rsidRPr="005572C1" w14:paraId="33D0623B" w14:textId="77777777" w:rsidTr="000B3B68">
        <w:trPr>
          <w:trHeight w:val="288"/>
        </w:trPr>
        <w:tc>
          <w:tcPr>
            <w:tcW w:w="16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74F58E" w14:textId="77777777" w:rsidR="00215B70" w:rsidRPr="005572C1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5572C1">
              <w:rPr>
                <w:rFonts w:ascii="Calibri" w:eastAsia="Times New Roman" w:hAnsi="Calibri" w:cs="Calibri"/>
                <w:color w:val="000000"/>
              </w:rPr>
              <w:t>£366.00</w:t>
            </w:r>
          </w:p>
        </w:tc>
        <w:tc>
          <w:tcPr>
            <w:tcW w:w="12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FD3468" w14:textId="77777777" w:rsidR="00215B70" w:rsidRPr="005572C1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5572C1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5572C1" w14:paraId="7DC12D3E" w14:textId="77777777" w:rsidTr="000B3B68">
        <w:trPr>
          <w:trHeight w:val="288"/>
        </w:trPr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55337" w14:textId="77777777" w:rsidR="00215B70" w:rsidRPr="005572C1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5572C1">
              <w:rPr>
                <w:rFonts w:ascii="Calibri" w:eastAsia="Times New Roman" w:hAnsi="Calibri" w:cs="Calibri"/>
                <w:color w:val="000000"/>
              </w:rPr>
              <w:lastRenderedPageBreak/>
              <w:t>£2,912.00</w:t>
            </w:r>
          </w:p>
        </w:tc>
        <w:tc>
          <w:tcPr>
            <w:tcW w:w="12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0664064" w14:textId="77777777" w:rsidR="00215B70" w:rsidRPr="005572C1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2D991A1C" w14:textId="18B51315" w:rsidR="00215B70" w:rsidRDefault="00215B70" w:rsidP="00215B70">
      <w:r>
        <w:t>= 12.56% =&gt; ROE 2020 = 12.6%</w:t>
      </w:r>
    </w:p>
    <w:p w14:paraId="658B80B5" w14:textId="77777777" w:rsidR="00215B70" w:rsidRDefault="00215B70" w:rsidP="00215B70">
      <w:pPr>
        <w:pStyle w:val="2"/>
      </w:pPr>
      <w:r>
        <w:t>Earnings per share</w:t>
      </w:r>
    </w:p>
    <w:tbl>
      <w:tblPr>
        <w:tblW w:w="3150" w:type="dxa"/>
        <w:tblLook w:val="04A0" w:firstRow="1" w:lastRow="0" w:firstColumn="1" w:lastColumn="0" w:noHBand="0" w:noVBand="1"/>
      </w:tblPr>
      <w:tblGrid>
        <w:gridCol w:w="1260"/>
        <w:gridCol w:w="1890"/>
      </w:tblGrid>
      <w:tr w:rsidR="00215B70" w:rsidRPr="0015737C" w14:paraId="438D50F5" w14:textId="77777777" w:rsidTr="000B3B68">
        <w:trPr>
          <w:trHeight w:val="300"/>
        </w:trPr>
        <w:tc>
          <w:tcPr>
            <w:tcW w:w="12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3D5861B" w14:textId="77777777" w:rsidR="00215B70" w:rsidRPr="0015737C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 xml:space="preserve">Basic </w:t>
            </w:r>
            <w:r w:rsidRPr="0015737C">
              <w:rPr>
                <w:rFonts w:ascii="Calibri" w:eastAsia="Times New Roman" w:hAnsi="Calibri" w:cs="Calibri"/>
                <w:color w:val="000000"/>
              </w:rPr>
              <w:t xml:space="preserve">EPS =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86984C" w14:textId="77777777" w:rsidR="00215B70" w:rsidRPr="0015737C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15737C">
              <w:rPr>
                <w:rFonts w:ascii="Calibri" w:eastAsia="Times New Roman" w:hAnsi="Calibri" w:cs="Calibri"/>
                <w:color w:val="000000"/>
              </w:rPr>
              <w:t>net assets</w:t>
            </w:r>
          </w:p>
        </w:tc>
      </w:tr>
      <w:tr w:rsidR="00215B70" w:rsidRPr="0015737C" w14:paraId="174ECC1A" w14:textId="77777777" w:rsidTr="000B3B68">
        <w:trPr>
          <w:trHeight w:val="300"/>
        </w:trPr>
        <w:tc>
          <w:tcPr>
            <w:tcW w:w="12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F67AD6F" w14:textId="77777777" w:rsidR="00215B70" w:rsidRPr="0015737C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53A69" w14:textId="77777777" w:rsidR="00215B70" w:rsidRPr="0015737C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15737C">
              <w:rPr>
                <w:rFonts w:ascii="Calibri" w:eastAsia="Times New Roman" w:hAnsi="Calibri" w:cs="Calibri"/>
                <w:color w:val="000000"/>
              </w:rPr>
              <w:t>number of shares</w:t>
            </w:r>
          </w:p>
        </w:tc>
      </w:tr>
      <w:tr w:rsidR="00215B70" w:rsidRPr="0015737C" w14:paraId="65775749" w14:textId="77777777" w:rsidTr="000B3B68">
        <w:trPr>
          <w:trHeight w:val="300"/>
        </w:trPr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632DD09" w14:textId="77777777" w:rsidR="00215B70" w:rsidRPr="0015737C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566542" w14:textId="77777777" w:rsidR="00215B70" w:rsidRPr="0015737C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2E5C8235" w14:textId="77777777" w:rsidR="00215B70" w:rsidRPr="0015737C" w:rsidRDefault="00215B70" w:rsidP="00215B70">
      <w:pPr>
        <w:rPr>
          <w:b/>
          <w:bCs/>
          <w:lang w:val="bg-BG"/>
        </w:rPr>
      </w:pPr>
      <w:r w:rsidRPr="0015737C">
        <w:rPr>
          <w:b/>
          <w:bCs/>
          <w:lang w:val="bg-BG"/>
        </w:rPr>
        <w:t>2021</w:t>
      </w:r>
    </w:p>
    <w:p w14:paraId="0F10BDB7" w14:textId="06F26CF3" w:rsidR="00EF176C" w:rsidRDefault="00EF176C" w:rsidP="00215B70">
      <w:r>
        <w:t xml:space="preserve">Number of shares = total dividend / avg share price </w:t>
      </w:r>
    </w:p>
    <w:p w14:paraId="1D4A47FF" w14:textId="0F2B90C1" w:rsidR="00EF176C" w:rsidRDefault="00EF176C" w:rsidP="00215B70">
      <w:r>
        <w:t xml:space="preserve">= </w:t>
      </w:r>
      <w:r>
        <w:rPr>
          <w:lang w:val="en-GB"/>
        </w:rPr>
        <w:t>£</w:t>
      </w:r>
      <w:r>
        <w:t xml:space="preserve">255,000,000.00/5.12 (price per share) = </w:t>
      </w:r>
      <w:r w:rsidRPr="00EF176C">
        <w:rPr>
          <w:color w:val="FF0000"/>
        </w:rPr>
        <w:t>49,804,687.5 shares</w:t>
      </w:r>
    </w:p>
    <w:p w14:paraId="622998D0" w14:textId="2FA61406" w:rsidR="00EF176C" w:rsidRPr="00EF176C" w:rsidRDefault="00EF176C" w:rsidP="00215B70">
      <w:pPr>
        <w:rPr>
          <w:b/>
          <w:bCs/>
        </w:rPr>
      </w:pPr>
      <w:r>
        <w:t xml:space="preserve">EPS = 3,088,000,000/49,804,687.5 = </w:t>
      </w:r>
      <w:r w:rsidRPr="00EF176C">
        <w:rPr>
          <w:b/>
          <w:bCs/>
        </w:rPr>
        <w:t>62</w:t>
      </w:r>
    </w:p>
    <w:p w14:paraId="36BE4E04" w14:textId="77777777" w:rsidR="00215B70" w:rsidRPr="0015737C" w:rsidRDefault="00215B70" w:rsidP="00215B70">
      <w:pPr>
        <w:rPr>
          <w:b/>
          <w:bCs/>
          <w:lang w:val="bg-BG"/>
        </w:rPr>
      </w:pPr>
      <w:r w:rsidRPr="0015737C">
        <w:rPr>
          <w:b/>
          <w:bCs/>
          <w:lang w:val="bg-BG"/>
        </w:rPr>
        <w:t>2020</w:t>
      </w:r>
    </w:p>
    <w:p w14:paraId="3DC3B476" w14:textId="5A89000C" w:rsidR="00215B70" w:rsidRDefault="00215B70" w:rsidP="00215B70">
      <w:pPr>
        <w:rPr>
          <w:lang w:val="bg-BG"/>
        </w:rPr>
      </w:pPr>
      <w:r>
        <w:rPr>
          <w:lang w:val="bg-BG"/>
        </w:rPr>
        <w:t>2912/</w:t>
      </w:r>
      <w:r w:rsidR="00BC1B9C">
        <w:t>242</w:t>
      </w:r>
      <w:r>
        <w:rPr>
          <w:lang w:val="bg-BG"/>
        </w:rPr>
        <w:t xml:space="preserve"> = </w:t>
      </w:r>
      <w:r w:rsidR="00BC1B9C">
        <w:t>12.03</w:t>
      </w:r>
      <w:r>
        <w:rPr>
          <w:lang w:val="bg-BG"/>
        </w:rPr>
        <w:t xml:space="preserve"> </w:t>
      </w:r>
    </w:p>
    <w:p w14:paraId="69C4BBDC" w14:textId="38A4A871" w:rsidR="00EF176C" w:rsidRDefault="00EF176C" w:rsidP="00215B70">
      <w:pPr>
        <w:rPr>
          <w:lang w:val="en-GB"/>
        </w:rPr>
      </w:pPr>
      <w:r>
        <w:rPr>
          <w:lang w:val="en-GB"/>
        </w:rPr>
        <w:t xml:space="preserve">NOS = 242,000,000/4 = </w:t>
      </w:r>
      <w:r w:rsidRPr="00EF176C">
        <w:rPr>
          <w:color w:val="FF0000"/>
          <w:lang w:val="en-GB"/>
        </w:rPr>
        <w:t>60,500,000 shar</w:t>
      </w:r>
      <w:r>
        <w:rPr>
          <w:color w:val="FF0000"/>
          <w:lang w:val="en-GB"/>
        </w:rPr>
        <w:t xml:space="preserve">es </w:t>
      </w:r>
    </w:p>
    <w:p w14:paraId="1FDEBE3C" w14:textId="60E2B0D1" w:rsidR="00EF176C" w:rsidRPr="00EF176C" w:rsidRDefault="00EF176C" w:rsidP="00215B70">
      <w:pPr>
        <w:rPr>
          <w:b/>
          <w:bCs/>
          <w:lang w:val="en-GB"/>
        </w:rPr>
      </w:pPr>
      <w:r>
        <w:rPr>
          <w:lang w:val="en-GB"/>
        </w:rPr>
        <w:t xml:space="preserve">EPS = 2,912,000,000/60,500,000 = </w:t>
      </w:r>
      <w:r w:rsidRPr="00EF176C">
        <w:rPr>
          <w:b/>
          <w:bCs/>
          <w:lang w:val="en-GB"/>
        </w:rPr>
        <w:t>48.1</w:t>
      </w:r>
    </w:p>
    <w:p w14:paraId="5478AEF2" w14:textId="77777777" w:rsidR="00EF176C" w:rsidRPr="00EF176C" w:rsidRDefault="00EF176C" w:rsidP="00215B70">
      <w:pPr>
        <w:rPr>
          <w:lang w:val="en-GB"/>
        </w:rPr>
      </w:pPr>
    </w:p>
    <w:p w14:paraId="132C7B8B" w14:textId="77777777" w:rsidR="00215B70" w:rsidRDefault="00215B70" w:rsidP="00215B70">
      <w:pPr>
        <w:pStyle w:val="2"/>
      </w:pPr>
      <w:r>
        <w:t xml:space="preserve">Net Profit Margin </w:t>
      </w:r>
    </w:p>
    <w:tbl>
      <w:tblPr>
        <w:tblW w:w="3380" w:type="dxa"/>
        <w:tblLook w:val="04A0" w:firstRow="1" w:lastRow="0" w:firstColumn="1" w:lastColumn="0" w:noHBand="0" w:noVBand="1"/>
      </w:tblPr>
      <w:tblGrid>
        <w:gridCol w:w="960"/>
        <w:gridCol w:w="1460"/>
        <w:gridCol w:w="960"/>
      </w:tblGrid>
      <w:tr w:rsidR="00215B70" w:rsidRPr="00790068" w14:paraId="4225761D" w14:textId="77777777" w:rsidTr="000B3B68">
        <w:trPr>
          <w:trHeight w:val="300"/>
        </w:trPr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C8C4895" w14:textId="77777777" w:rsidR="00215B70" w:rsidRPr="00790068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 xml:space="preserve">NPM =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CC941BD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>net profit</w:t>
            </w:r>
          </w:p>
        </w:tc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FEBBFAE" w14:textId="77777777" w:rsidR="00215B70" w:rsidRPr="00790068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790068" w14:paraId="0E9793F8" w14:textId="77777777" w:rsidTr="000B3B68">
        <w:trPr>
          <w:trHeight w:val="300"/>
        </w:trPr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23112C6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A0069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 xml:space="preserve">total revenue </w:t>
            </w:r>
          </w:p>
        </w:tc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7DE84C0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681438E1" w14:textId="77777777" w:rsidR="00215B70" w:rsidRDefault="00215B70" w:rsidP="00215B70">
      <w:r>
        <w:t>2021 = (3088/6738) x 100 = 45.8%  (0.46p per £)</w:t>
      </w:r>
    </w:p>
    <w:p w14:paraId="6AD6FAE2" w14:textId="77777777" w:rsidR="00215B70" w:rsidRDefault="00215B70" w:rsidP="00215B70">
      <w:r>
        <w:t>2020 = (2912/6441) x 100 = 45.2% (0.45p per £)</w:t>
      </w:r>
    </w:p>
    <w:p w14:paraId="5463A690" w14:textId="77777777" w:rsidR="00215B70" w:rsidRDefault="00215B70" w:rsidP="00215B70">
      <w:pPr>
        <w:pStyle w:val="2"/>
      </w:pPr>
      <w:r>
        <w:t>Asset turnover</w:t>
      </w:r>
    </w:p>
    <w:tbl>
      <w:tblPr>
        <w:tblpPr w:leftFromText="180" w:rightFromText="180" w:vertAnchor="text" w:tblpY="1"/>
        <w:tblOverlap w:val="never"/>
        <w:tblW w:w="4420" w:type="dxa"/>
        <w:tblLook w:val="04A0" w:firstRow="1" w:lastRow="0" w:firstColumn="1" w:lastColumn="0" w:noHBand="0" w:noVBand="1"/>
      </w:tblPr>
      <w:tblGrid>
        <w:gridCol w:w="960"/>
        <w:gridCol w:w="2280"/>
        <w:gridCol w:w="958"/>
        <w:gridCol w:w="222"/>
      </w:tblGrid>
      <w:tr w:rsidR="00215B70" w:rsidRPr="00790068" w14:paraId="17AC4CA8" w14:textId="77777777" w:rsidTr="000B3B68">
        <w:trPr>
          <w:gridAfter w:val="2"/>
          <w:wAfter w:w="1180" w:type="dxa"/>
          <w:trHeight w:val="300"/>
        </w:trPr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DF9C2E6" w14:textId="77777777" w:rsidR="00215B70" w:rsidRPr="00790068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 xml:space="preserve">ATR = </w:t>
            </w:r>
          </w:p>
        </w:tc>
        <w:tc>
          <w:tcPr>
            <w:tcW w:w="22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1B6AA33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>net assets</w:t>
            </w:r>
          </w:p>
        </w:tc>
      </w:tr>
      <w:tr w:rsidR="00215B70" w:rsidRPr="00790068" w14:paraId="71314EB0" w14:textId="77777777" w:rsidTr="000B3B68">
        <w:trPr>
          <w:gridAfter w:val="2"/>
          <w:wAfter w:w="1180" w:type="dxa"/>
          <w:trHeight w:val="300"/>
        </w:trPr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805929C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652C0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>Average Total Assets</w:t>
            </w:r>
          </w:p>
        </w:tc>
      </w:tr>
      <w:tr w:rsidR="00215B70" w:rsidRPr="00790068" w14:paraId="092C1698" w14:textId="77777777" w:rsidTr="000B3B68">
        <w:trPr>
          <w:gridAfter w:val="2"/>
          <w:wAfter w:w="1180" w:type="dxa"/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BA4A5F5" w14:textId="77777777" w:rsidR="00215B70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467F70C2" w14:textId="77777777" w:rsidR="00215B70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2215AAA1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2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43FA866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215B70" w:rsidRPr="00790068" w14:paraId="1E831346" w14:textId="77777777" w:rsidTr="000B3B68">
        <w:tblPrEx>
          <w:tblCellMar>
            <w:top w:w="15" w:type="dxa"/>
          </w:tblCellMar>
        </w:tblPrEx>
        <w:trPr>
          <w:gridAfter w:val="1"/>
          <w:wAfter w:w="6" w:type="dxa"/>
          <w:trHeight w:val="581"/>
        </w:trPr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B6B67E8" w14:textId="77777777" w:rsidR="00215B70" w:rsidRPr="00790068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 xml:space="preserve">ATA = </w:t>
            </w:r>
          </w:p>
        </w:tc>
        <w:tc>
          <w:tcPr>
            <w:tcW w:w="3454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27E334E" w14:textId="77777777" w:rsidR="00215B70" w:rsidRPr="00790068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790068">
              <w:rPr>
                <w:rFonts w:ascii="Calibri" w:eastAsia="Times New Roman" w:hAnsi="Calibri" w:cs="Calibri"/>
                <w:color w:val="000000"/>
              </w:rPr>
              <w:t>(Total assets for the current year + total assets for the previous year)/2</w:t>
            </w:r>
          </w:p>
        </w:tc>
      </w:tr>
      <w:tr w:rsidR="00215B70" w:rsidRPr="00790068" w14:paraId="72F5FDC4" w14:textId="77777777" w:rsidTr="000B3B68">
        <w:tblPrEx>
          <w:tblCellMar>
            <w:top w:w="15" w:type="dxa"/>
          </w:tblCellMar>
        </w:tblPrEx>
        <w:trPr>
          <w:trHeight w:val="288"/>
        </w:trPr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5873966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54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FB1D725" w14:textId="77777777" w:rsidR="00215B70" w:rsidRPr="00790068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77F27" w14:textId="77777777" w:rsidR="00215B70" w:rsidRPr="00790068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6215391E" w14:textId="77777777" w:rsidR="00215B70" w:rsidRDefault="00215B70" w:rsidP="00215B70"/>
    <w:p w14:paraId="633D29E9" w14:textId="77777777" w:rsidR="00215B70" w:rsidRPr="00790068" w:rsidRDefault="00215B70" w:rsidP="00215B70"/>
    <w:p w14:paraId="3C7DACB5" w14:textId="77777777" w:rsidR="00215B70" w:rsidRDefault="00215B70" w:rsidP="00215B70"/>
    <w:p w14:paraId="1AC3483D" w14:textId="77777777" w:rsidR="00EF176C" w:rsidRDefault="00EF176C" w:rsidP="00215B70">
      <w:pPr>
        <w:jc w:val="center"/>
      </w:pPr>
    </w:p>
    <w:p w14:paraId="3C576629" w14:textId="2F318B8C" w:rsidR="00215B70" w:rsidRDefault="00215B70" w:rsidP="00215B70">
      <w:pPr>
        <w:jc w:val="center"/>
      </w:pPr>
      <w:r>
        <w:t xml:space="preserve">ATA= (9736 + 10087)/2 = 9911.5 </w:t>
      </w:r>
    </w:p>
    <w:p w14:paraId="4866EA26" w14:textId="5FE6F638" w:rsidR="00EF176C" w:rsidRDefault="00215B70" w:rsidP="00215B70">
      <w:r>
        <w:br w:type="textWrapping" w:clear="all"/>
      </w:r>
    </w:p>
    <w:p w14:paraId="3CA0BDE0" w14:textId="77777777" w:rsidR="00215B70" w:rsidRPr="00B07115" w:rsidRDefault="00215B70" w:rsidP="00215B70">
      <w:pPr>
        <w:rPr>
          <w:b/>
          <w:bCs/>
        </w:rPr>
      </w:pPr>
      <w:r w:rsidRPr="00B07115">
        <w:rPr>
          <w:b/>
          <w:bCs/>
        </w:rPr>
        <w:t>2021</w:t>
      </w:r>
    </w:p>
    <w:p w14:paraId="7DA109A5" w14:textId="77777777" w:rsidR="00215B70" w:rsidRDefault="00215B70" w:rsidP="00215B70">
      <w:r>
        <w:t xml:space="preserve">3088/9911.5 = 0.31 </w:t>
      </w:r>
    </w:p>
    <w:p w14:paraId="25FC05E4" w14:textId="77777777" w:rsidR="00215B70" w:rsidRPr="00B07115" w:rsidRDefault="00215B70" w:rsidP="00215B70">
      <w:pPr>
        <w:rPr>
          <w:b/>
          <w:bCs/>
        </w:rPr>
      </w:pPr>
      <w:r w:rsidRPr="00B07115">
        <w:rPr>
          <w:b/>
          <w:bCs/>
        </w:rPr>
        <w:t>2020</w:t>
      </w:r>
    </w:p>
    <w:p w14:paraId="507AB48C" w14:textId="77777777" w:rsidR="00215B70" w:rsidRDefault="00215B70" w:rsidP="00215B70">
      <w:r>
        <w:t xml:space="preserve">2912/9911.5 = 0.29 </w:t>
      </w:r>
    </w:p>
    <w:p w14:paraId="0E6D4BF5" w14:textId="77777777" w:rsidR="00215B70" w:rsidRDefault="00215B70" w:rsidP="00215B70">
      <w:pPr>
        <w:pStyle w:val="2"/>
      </w:pPr>
      <w:r>
        <w:lastRenderedPageBreak/>
        <w:t>Stock Holding Days</w:t>
      </w:r>
    </w:p>
    <w:tbl>
      <w:tblPr>
        <w:tblW w:w="2790" w:type="dxa"/>
        <w:tblLook w:val="04A0" w:firstRow="1" w:lastRow="0" w:firstColumn="1" w:lastColumn="0" w:noHBand="0" w:noVBand="1"/>
      </w:tblPr>
      <w:tblGrid>
        <w:gridCol w:w="960"/>
        <w:gridCol w:w="1830"/>
      </w:tblGrid>
      <w:tr w:rsidR="00215B70" w:rsidRPr="00B07115" w14:paraId="61C0B335" w14:textId="77777777" w:rsidTr="000B3B68">
        <w:trPr>
          <w:trHeight w:val="288"/>
        </w:trPr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07BB77" w14:textId="77777777" w:rsidR="00215B70" w:rsidRPr="00B07115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B07115">
              <w:rPr>
                <w:rFonts w:ascii="Calibri" w:eastAsia="Times New Roman" w:hAnsi="Calibri" w:cs="Calibri"/>
                <w:color w:val="000000"/>
              </w:rPr>
              <w:t xml:space="preserve">SHD = 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DAF8651" w14:textId="77777777" w:rsidR="00215B70" w:rsidRPr="00B07115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07115">
              <w:rPr>
                <w:rFonts w:ascii="Calibri" w:eastAsia="Times New Roman" w:hAnsi="Calibri" w:cs="Calibri"/>
                <w:color w:val="000000"/>
              </w:rPr>
              <w:t>Avg. inventory</w:t>
            </w:r>
          </w:p>
        </w:tc>
      </w:tr>
      <w:tr w:rsidR="00215B70" w:rsidRPr="00B07115" w14:paraId="7B62E96B" w14:textId="77777777" w:rsidTr="000B3B68">
        <w:trPr>
          <w:trHeight w:val="288"/>
        </w:trPr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8A7D3AB" w14:textId="77777777" w:rsidR="00215B70" w:rsidRPr="00B07115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7011AD" w14:textId="77777777" w:rsidR="00215B70" w:rsidRPr="00B07115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B07115">
              <w:rPr>
                <w:rFonts w:ascii="Calibri" w:eastAsia="Times New Roman" w:hAnsi="Calibri" w:cs="Calibri"/>
                <w:color w:val="000000"/>
              </w:rPr>
              <w:t>Costs of sales</w:t>
            </w:r>
          </w:p>
        </w:tc>
      </w:tr>
    </w:tbl>
    <w:p w14:paraId="1CA1AA54" w14:textId="77777777" w:rsidR="00215B70" w:rsidRPr="00B07115" w:rsidRDefault="00215B70" w:rsidP="00215B70"/>
    <w:p w14:paraId="0110271F" w14:textId="77777777" w:rsidR="00215B70" w:rsidRDefault="00215B70" w:rsidP="00215B70">
      <w:r>
        <w:t>Average inventory = (708+659)/2 = 683.5</w:t>
      </w:r>
    </w:p>
    <w:p w14:paraId="63B97221" w14:textId="77777777" w:rsidR="00215B70" w:rsidRPr="00B07115" w:rsidRDefault="00215B70" w:rsidP="00215B70">
      <w:pPr>
        <w:rPr>
          <w:b/>
          <w:bCs/>
        </w:rPr>
      </w:pPr>
      <w:r w:rsidRPr="00B07115">
        <w:rPr>
          <w:b/>
          <w:bCs/>
        </w:rPr>
        <w:t xml:space="preserve">2021  </w:t>
      </w:r>
    </w:p>
    <w:p w14:paraId="5C5C39B9" w14:textId="77777777" w:rsidR="00215B70" w:rsidRDefault="00215B70" w:rsidP="00215B70">
      <w:r>
        <w:t>(683.5/3235) x 365 = 77.1 =&gt; approx. 71 days</w:t>
      </w:r>
    </w:p>
    <w:p w14:paraId="591F5C6D" w14:textId="77777777" w:rsidR="00215B70" w:rsidRPr="007A2935" w:rsidRDefault="00215B70" w:rsidP="00215B70">
      <w:pPr>
        <w:rPr>
          <w:b/>
          <w:bCs/>
        </w:rPr>
      </w:pPr>
      <w:r w:rsidRPr="007A2935">
        <w:rPr>
          <w:b/>
          <w:bCs/>
        </w:rPr>
        <w:t>2020</w:t>
      </w:r>
    </w:p>
    <w:p w14:paraId="2329A2DB" w14:textId="77777777" w:rsidR="00215B70" w:rsidRPr="00B07115" w:rsidRDefault="00215B70" w:rsidP="00215B70">
      <w:r>
        <w:t xml:space="preserve">(683.5/3096) x 365 = 80.6 =&gt; approx. 81 days </w:t>
      </w:r>
    </w:p>
    <w:p w14:paraId="0F597C8F" w14:textId="77777777" w:rsidR="00215B70" w:rsidRDefault="00215B70" w:rsidP="00215B70">
      <w:pPr>
        <w:pStyle w:val="2"/>
      </w:pPr>
      <w:r>
        <w:t>Debtors Collection Period</w:t>
      </w:r>
    </w:p>
    <w:p w14:paraId="770C3AFC" w14:textId="25FDE7DF" w:rsidR="00215B70" w:rsidRDefault="00215B70" w:rsidP="00215B70">
      <w:r>
        <w:t xml:space="preserve">(trade receivables x 365) / </w:t>
      </w:r>
      <w:r w:rsidR="00BC1B9C">
        <w:t>Revenue</w:t>
      </w:r>
    </w:p>
    <w:p w14:paraId="2B3FC8DD" w14:textId="77777777" w:rsidR="00215B70" w:rsidRPr="00651576" w:rsidRDefault="00215B70" w:rsidP="00215B70">
      <w:pPr>
        <w:rPr>
          <w:b/>
          <w:bCs/>
        </w:rPr>
      </w:pPr>
      <w:r w:rsidRPr="00651576">
        <w:rPr>
          <w:b/>
          <w:bCs/>
        </w:rPr>
        <w:t>2021</w:t>
      </w:r>
    </w:p>
    <w:p w14:paraId="49098EBE" w14:textId="77777777" w:rsidR="00215B70" w:rsidRDefault="00215B70" w:rsidP="00215B70">
      <w:r>
        <w:t>(1249 x 365)/ 6738 = 67.65 approximately 68 days</w:t>
      </w:r>
    </w:p>
    <w:p w14:paraId="0EB5DB4E" w14:textId="77777777" w:rsidR="00215B70" w:rsidRPr="00651576" w:rsidRDefault="00215B70" w:rsidP="00215B70">
      <w:pPr>
        <w:rPr>
          <w:b/>
          <w:bCs/>
        </w:rPr>
      </w:pPr>
      <w:r w:rsidRPr="00651576">
        <w:rPr>
          <w:b/>
          <w:bCs/>
        </w:rPr>
        <w:t xml:space="preserve">2020 </w:t>
      </w:r>
    </w:p>
    <w:p w14:paraId="71AAEF5D" w14:textId="77777777" w:rsidR="00215B70" w:rsidRDefault="00215B70" w:rsidP="00215B70">
      <w:r>
        <w:t>(1287 x 365)/6441 = 72.93 approximately 73 days</w:t>
      </w:r>
    </w:p>
    <w:p w14:paraId="45ADAD2F" w14:textId="77777777" w:rsidR="00215B70" w:rsidRDefault="00215B70" w:rsidP="00215B70">
      <w:pPr>
        <w:pStyle w:val="2"/>
      </w:pPr>
      <w:r>
        <w:t>Current Ratio</w:t>
      </w:r>
    </w:p>
    <w:tbl>
      <w:tblPr>
        <w:tblW w:w="3060" w:type="dxa"/>
        <w:tblLook w:val="04A0" w:firstRow="1" w:lastRow="0" w:firstColumn="1" w:lastColumn="0" w:noHBand="0" w:noVBand="1"/>
      </w:tblPr>
      <w:tblGrid>
        <w:gridCol w:w="960"/>
        <w:gridCol w:w="2100"/>
      </w:tblGrid>
      <w:tr w:rsidR="00215B70" w:rsidRPr="00651576" w14:paraId="45AF8789" w14:textId="77777777" w:rsidTr="000B3B68">
        <w:trPr>
          <w:trHeight w:val="288"/>
        </w:trPr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2D9BB38" w14:textId="77777777" w:rsidR="00215B70" w:rsidRPr="00651576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 xml:space="preserve">CR = </w:t>
            </w:r>
          </w:p>
        </w:tc>
        <w:tc>
          <w:tcPr>
            <w:tcW w:w="2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5F01055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Current Assets</w:t>
            </w:r>
          </w:p>
        </w:tc>
      </w:tr>
      <w:tr w:rsidR="00215B70" w:rsidRPr="00651576" w14:paraId="29133615" w14:textId="77777777" w:rsidTr="000B3B68">
        <w:trPr>
          <w:trHeight w:val="288"/>
        </w:trPr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9EF79DE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33773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Current Liabilities</w:t>
            </w:r>
          </w:p>
        </w:tc>
      </w:tr>
      <w:tr w:rsidR="00215B70" w:rsidRPr="00651576" w14:paraId="02150DF7" w14:textId="77777777" w:rsidTr="000B3B68">
        <w:trPr>
          <w:trHeight w:val="288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10E8E7B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67CF022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7CC56663" w14:textId="77777777" w:rsidR="00215B70" w:rsidRPr="00651576" w:rsidRDefault="00215B70" w:rsidP="00215B70">
      <w:pPr>
        <w:rPr>
          <w:b/>
          <w:bCs/>
        </w:rPr>
      </w:pPr>
      <w:r w:rsidRPr="00651576">
        <w:rPr>
          <w:b/>
          <w:bCs/>
        </w:rPr>
        <w:t xml:space="preserve">2021 </w:t>
      </w:r>
    </w:p>
    <w:p w14:paraId="3BF5E3DF" w14:textId="77777777" w:rsidR="00215B70" w:rsidRDefault="00215B70" w:rsidP="00215B70">
      <w:r>
        <w:t xml:space="preserve">2303/2511 = 0.91 </w:t>
      </w:r>
    </w:p>
    <w:p w14:paraId="6333AED0" w14:textId="77777777" w:rsidR="00215B70" w:rsidRPr="00651576" w:rsidRDefault="00215B70" w:rsidP="00215B70">
      <w:pPr>
        <w:rPr>
          <w:b/>
          <w:bCs/>
        </w:rPr>
      </w:pPr>
      <w:r w:rsidRPr="00651576">
        <w:rPr>
          <w:b/>
          <w:bCs/>
        </w:rPr>
        <w:t>2020</w:t>
      </w:r>
    </w:p>
    <w:p w14:paraId="50C6425F" w14:textId="77777777" w:rsidR="00215B70" w:rsidRDefault="00215B70" w:rsidP="00215B70">
      <w:r>
        <w:t xml:space="preserve">2355/3046 = 0.77 </w:t>
      </w:r>
    </w:p>
    <w:p w14:paraId="60ED0410" w14:textId="77777777" w:rsidR="00215B70" w:rsidRDefault="00215B70" w:rsidP="00215B70">
      <w:pPr>
        <w:pStyle w:val="2"/>
      </w:pPr>
      <w:r>
        <w:t>Gearing Ratio</w:t>
      </w:r>
    </w:p>
    <w:tbl>
      <w:tblPr>
        <w:tblW w:w="4920" w:type="dxa"/>
        <w:tblLook w:val="04A0" w:firstRow="1" w:lastRow="0" w:firstColumn="1" w:lastColumn="0" w:noHBand="0" w:noVBand="1"/>
      </w:tblPr>
      <w:tblGrid>
        <w:gridCol w:w="960"/>
        <w:gridCol w:w="3000"/>
        <w:gridCol w:w="960"/>
      </w:tblGrid>
      <w:tr w:rsidR="00215B70" w:rsidRPr="00651576" w14:paraId="0CABC589" w14:textId="77777777" w:rsidTr="000B3B68">
        <w:trPr>
          <w:trHeight w:val="300"/>
        </w:trPr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C1B393" w14:textId="77777777" w:rsidR="00215B70" w:rsidRPr="00651576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 xml:space="preserve">GR = </w:t>
            </w:r>
          </w:p>
        </w:tc>
        <w:tc>
          <w:tcPr>
            <w:tcW w:w="30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12FF78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non-current liabilities</w:t>
            </w:r>
          </w:p>
        </w:tc>
        <w:tc>
          <w:tcPr>
            <w:tcW w:w="9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4DF7C2F" w14:textId="77777777" w:rsidR="00215B70" w:rsidRPr="00651576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x100</w:t>
            </w:r>
          </w:p>
        </w:tc>
      </w:tr>
      <w:tr w:rsidR="00215B70" w:rsidRPr="00651576" w14:paraId="2B1B0917" w14:textId="77777777" w:rsidTr="000B3B68">
        <w:trPr>
          <w:trHeight w:val="300"/>
        </w:trPr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4C5BD8F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5F7E9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 xml:space="preserve">non-current liabilities + equity </w:t>
            </w:r>
          </w:p>
        </w:tc>
        <w:tc>
          <w:tcPr>
            <w:tcW w:w="96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D045AC4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14:paraId="473882CF" w14:textId="77777777" w:rsidR="00215B70" w:rsidRDefault="00215B70" w:rsidP="00215B70"/>
    <w:tbl>
      <w:tblPr>
        <w:tblW w:w="4920" w:type="dxa"/>
        <w:tblLook w:val="04A0" w:firstRow="1" w:lastRow="0" w:firstColumn="1" w:lastColumn="0" w:noHBand="0" w:noVBand="1"/>
      </w:tblPr>
      <w:tblGrid>
        <w:gridCol w:w="3000"/>
        <w:gridCol w:w="960"/>
        <w:gridCol w:w="960"/>
      </w:tblGrid>
      <w:tr w:rsidR="00215B70" w:rsidRPr="00651576" w14:paraId="7E8C6FAB" w14:textId="77777777" w:rsidTr="000B3B68">
        <w:trPr>
          <w:trHeight w:val="288"/>
        </w:trPr>
        <w:tc>
          <w:tcPr>
            <w:tcW w:w="30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DFF15AA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DEF0C20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651576">
              <w:rPr>
                <w:rFonts w:ascii="Calibri" w:eastAsia="Times New Roman" w:hAnsi="Calibri" w:cs="Calibri"/>
                <w:b/>
                <w:bCs/>
                <w:color w:val="000000"/>
              </w:rPr>
              <w:t>2021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6B0FAA4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</w:rPr>
            </w:pPr>
            <w:r w:rsidRPr="00651576">
              <w:rPr>
                <w:rFonts w:ascii="Calibri" w:eastAsia="Times New Roman" w:hAnsi="Calibri" w:cs="Calibri"/>
                <w:b/>
                <w:bCs/>
                <w:color w:val="000000"/>
              </w:rPr>
              <w:t>2020</w:t>
            </w:r>
          </w:p>
        </w:tc>
      </w:tr>
      <w:tr w:rsidR="00215B70" w:rsidRPr="00651576" w14:paraId="276B85A7" w14:textId="77777777" w:rsidTr="000B3B68">
        <w:trPr>
          <w:trHeight w:val="288"/>
        </w:trPr>
        <w:tc>
          <w:tcPr>
            <w:tcW w:w="3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4EA54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non-current liabilities</w:t>
            </w:r>
            <w:r>
              <w:rPr>
                <w:rFonts w:ascii="Calibri" w:eastAsia="Times New Roman" w:hAnsi="Calibri" w:cs="Calibri"/>
                <w:color w:val="000000"/>
              </w:rPr>
              <w:t xml:space="preserve"> +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E986C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4137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A1D1B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4129</w:t>
            </w:r>
          </w:p>
        </w:tc>
      </w:tr>
      <w:tr w:rsidR="00215B70" w:rsidRPr="00651576" w14:paraId="3330B481" w14:textId="77777777" w:rsidTr="000B3B68">
        <w:trPr>
          <w:trHeight w:val="300"/>
        </w:trPr>
        <w:tc>
          <w:tcPr>
            <w:tcW w:w="3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32046" w14:textId="77777777" w:rsidR="00215B70" w:rsidRPr="00651576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equity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29F7A5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3088</w:t>
            </w:r>
          </w:p>
        </w:tc>
        <w:tc>
          <w:tcPr>
            <w:tcW w:w="96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90E4317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2912</w:t>
            </w:r>
          </w:p>
        </w:tc>
      </w:tr>
      <w:tr w:rsidR="00215B70" w:rsidRPr="00651576" w14:paraId="2DB35EE8" w14:textId="77777777" w:rsidTr="000B3B68">
        <w:trPr>
          <w:trHeight w:val="300"/>
        </w:trPr>
        <w:tc>
          <w:tcPr>
            <w:tcW w:w="3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9891C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DE59E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7225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EAE5A" w14:textId="77777777" w:rsidR="00215B70" w:rsidRPr="00651576" w:rsidRDefault="00215B70" w:rsidP="000B3B6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651576">
              <w:rPr>
                <w:rFonts w:ascii="Calibri" w:eastAsia="Times New Roman" w:hAnsi="Calibri" w:cs="Calibri"/>
                <w:color w:val="000000"/>
              </w:rPr>
              <w:t>7041</w:t>
            </w:r>
          </w:p>
        </w:tc>
      </w:tr>
    </w:tbl>
    <w:p w14:paraId="554CA433" w14:textId="77777777" w:rsidR="00215B70" w:rsidRDefault="00215B70" w:rsidP="00215B70"/>
    <w:p w14:paraId="78442206" w14:textId="77777777" w:rsidR="00215B70" w:rsidRDefault="00215B70" w:rsidP="00215B70">
      <w:r>
        <w:t>2021</w:t>
      </w:r>
    </w:p>
    <w:p w14:paraId="68DA36CA" w14:textId="77777777" w:rsidR="00215B70" w:rsidRDefault="00215B70" w:rsidP="00215B70">
      <w:r>
        <w:lastRenderedPageBreak/>
        <w:t>(4137/7225) x 100 = 57.3% approx. 57%</w:t>
      </w:r>
    </w:p>
    <w:p w14:paraId="1674D1E8" w14:textId="77777777" w:rsidR="00215B70" w:rsidRDefault="00215B70" w:rsidP="00215B70">
      <w:r>
        <w:t>2020</w:t>
      </w:r>
    </w:p>
    <w:p w14:paraId="1AA561B0" w14:textId="77777777" w:rsidR="00215B70" w:rsidRDefault="00215B70" w:rsidP="00215B70">
      <w:r>
        <w:t>(4129/7041) x 100 = 58.6% approx. 59%</w:t>
      </w:r>
    </w:p>
    <w:p w14:paraId="55A15D73" w14:textId="77777777" w:rsidR="00215B70" w:rsidRDefault="00215B70" w:rsidP="00215B70">
      <w:pPr>
        <w:pStyle w:val="2"/>
      </w:pPr>
      <w:r>
        <w:t>Interest Cover Ratio</w:t>
      </w:r>
    </w:p>
    <w:tbl>
      <w:tblPr>
        <w:tblW w:w="4460" w:type="dxa"/>
        <w:tblLook w:val="04A0" w:firstRow="1" w:lastRow="0" w:firstColumn="1" w:lastColumn="0" w:noHBand="0" w:noVBand="1"/>
      </w:tblPr>
      <w:tblGrid>
        <w:gridCol w:w="2340"/>
        <w:gridCol w:w="2120"/>
      </w:tblGrid>
      <w:tr w:rsidR="00215B70" w:rsidRPr="000D7269" w14:paraId="066320F5" w14:textId="77777777" w:rsidTr="000B3B68">
        <w:trPr>
          <w:trHeight w:val="300"/>
        </w:trPr>
        <w:tc>
          <w:tcPr>
            <w:tcW w:w="234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A8AEDAE" w14:textId="77777777" w:rsidR="00215B70" w:rsidRPr="000D7269" w:rsidRDefault="00215B70" w:rsidP="000B3B6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0D7269">
              <w:rPr>
                <w:rFonts w:ascii="Calibri" w:eastAsia="Times New Roman" w:hAnsi="Calibri" w:cs="Calibri"/>
                <w:color w:val="000000"/>
              </w:rPr>
              <w:t xml:space="preserve">Interest Cover Ratio =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CCEB14" w14:textId="77777777" w:rsidR="00215B70" w:rsidRPr="000D726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D7269">
              <w:rPr>
                <w:rFonts w:ascii="Calibri" w:eastAsia="Times New Roman" w:hAnsi="Calibri" w:cs="Calibri"/>
                <w:color w:val="000000"/>
              </w:rPr>
              <w:t>P/L before taxation</w:t>
            </w:r>
          </w:p>
        </w:tc>
      </w:tr>
      <w:tr w:rsidR="00215B70" w:rsidRPr="000D7269" w14:paraId="01169D7A" w14:textId="77777777" w:rsidTr="000B3B68">
        <w:trPr>
          <w:trHeight w:val="300"/>
        </w:trPr>
        <w:tc>
          <w:tcPr>
            <w:tcW w:w="2340" w:type="dxa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3F3FD72" w14:textId="77777777" w:rsidR="00215B70" w:rsidRPr="000D726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EB8DB" w14:textId="77777777" w:rsidR="00215B70" w:rsidRPr="000D7269" w:rsidRDefault="00215B70" w:rsidP="000B3B6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0D7269">
              <w:rPr>
                <w:rFonts w:ascii="Calibri" w:eastAsia="Times New Roman" w:hAnsi="Calibri" w:cs="Calibri"/>
                <w:color w:val="000000"/>
              </w:rPr>
              <w:t>interest payable</w:t>
            </w:r>
          </w:p>
        </w:tc>
      </w:tr>
    </w:tbl>
    <w:p w14:paraId="5BA404B8" w14:textId="77777777" w:rsidR="00215B70" w:rsidRDefault="00215B70" w:rsidP="00215B70">
      <w:r>
        <w:t>2021</w:t>
      </w:r>
    </w:p>
    <w:p w14:paraId="3E55F7EA" w14:textId="77777777" w:rsidR="00215B70" w:rsidRDefault="00215B70" w:rsidP="00215B70">
      <w:r>
        <w:t>620/226 = 2.74</w:t>
      </w:r>
    </w:p>
    <w:p w14:paraId="03148EA0" w14:textId="77777777" w:rsidR="00215B70" w:rsidRDefault="00215B70" w:rsidP="00215B70">
      <w:r>
        <w:t>2020</w:t>
      </w:r>
    </w:p>
    <w:p w14:paraId="46B02F98" w14:textId="77777777" w:rsidR="00215B70" w:rsidRPr="000D7269" w:rsidRDefault="00215B70" w:rsidP="00215B70">
      <w:r>
        <w:t>539/181 = 2.98</w:t>
      </w:r>
    </w:p>
    <w:p w14:paraId="43169AB4" w14:textId="0E426DB2" w:rsidR="00215B70" w:rsidRDefault="00215B70" w:rsidP="00F64382">
      <w:pPr>
        <w:pStyle w:val="af6"/>
      </w:pPr>
    </w:p>
    <w:p w14:paraId="646FACFD" w14:textId="77777777" w:rsidR="00261A7D" w:rsidRPr="006A5335" w:rsidRDefault="00261A7D" w:rsidP="00261A7D"/>
    <w:sectPr w:rsidR="00261A7D" w:rsidRPr="006A5335" w:rsidSect="006A5335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C6CCB"/>
    <w:multiLevelType w:val="hybridMultilevel"/>
    <w:tmpl w:val="86A4CAC0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614FEB"/>
    <w:multiLevelType w:val="hybridMultilevel"/>
    <w:tmpl w:val="494A0188"/>
    <w:lvl w:ilvl="0" w:tplc="FD925CB0">
      <w:numFmt w:val="bullet"/>
      <w:lvlText w:val="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474D81"/>
    <w:multiLevelType w:val="hybridMultilevel"/>
    <w:tmpl w:val="DB5038D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6229420">
    <w:abstractNumId w:val="2"/>
  </w:num>
  <w:num w:numId="2" w16cid:durableId="991980345">
    <w:abstractNumId w:val="0"/>
  </w:num>
  <w:num w:numId="3" w16cid:durableId="10087987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335"/>
    <w:rsid w:val="00016883"/>
    <w:rsid w:val="000702F8"/>
    <w:rsid w:val="00084EF6"/>
    <w:rsid w:val="001F200F"/>
    <w:rsid w:val="00215B70"/>
    <w:rsid w:val="00253236"/>
    <w:rsid w:val="00261A7D"/>
    <w:rsid w:val="0027738B"/>
    <w:rsid w:val="00290D0B"/>
    <w:rsid w:val="004E1584"/>
    <w:rsid w:val="00516F48"/>
    <w:rsid w:val="00581DEE"/>
    <w:rsid w:val="0064070D"/>
    <w:rsid w:val="00691348"/>
    <w:rsid w:val="006A5335"/>
    <w:rsid w:val="00786C79"/>
    <w:rsid w:val="00826CC7"/>
    <w:rsid w:val="008741C1"/>
    <w:rsid w:val="008819A0"/>
    <w:rsid w:val="008850E6"/>
    <w:rsid w:val="009108C1"/>
    <w:rsid w:val="00924F7F"/>
    <w:rsid w:val="00953A82"/>
    <w:rsid w:val="00963B6C"/>
    <w:rsid w:val="00B136F8"/>
    <w:rsid w:val="00B61CF5"/>
    <w:rsid w:val="00B70838"/>
    <w:rsid w:val="00BC1B9C"/>
    <w:rsid w:val="00BD7884"/>
    <w:rsid w:val="00D00847"/>
    <w:rsid w:val="00D0442C"/>
    <w:rsid w:val="00D1792B"/>
    <w:rsid w:val="00DF1CD6"/>
    <w:rsid w:val="00E32932"/>
    <w:rsid w:val="00E36F3B"/>
    <w:rsid w:val="00E943E0"/>
    <w:rsid w:val="00EF176C"/>
    <w:rsid w:val="00EF21E4"/>
    <w:rsid w:val="00F17A8C"/>
    <w:rsid w:val="00F4022D"/>
    <w:rsid w:val="00F64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FBBF596"/>
  <w15:chartTrackingRefBased/>
  <w15:docId w15:val="{E3A8F1B2-A935-4851-8BA9-8A43B6180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9108C1"/>
  </w:style>
  <w:style w:type="paragraph" w:styleId="1">
    <w:name w:val="heading 1"/>
    <w:basedOn w:val="a"/>
    <w:next w:val="a"/>
    <w:link w:val="10"/>
    <w:uiPriority w:val="9"/>
    <w:qFormat/>
    <w:rsid w:val="009108C1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C49A00" w:themeColor="accent1" w:themeShade="BF"/>
      <w:sz w:val="30"/>
      <w:szCs w:val="30"/>
    </w:rPr>
  </w:style>
  <w:style w:type="paragraph" w:styleId="2">
    <w:name w:val="heading 2"/>
    <w:basedOn w:val="a"/>
    <w:next w:val="a"/>
    <w:link w:val="20"/>
    <w:uiPriority w:val="9"/>
    <w:unhideWhenUsed/>
    <w:qFormat/>
    <w:rsid w:val="009108C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C96E06" w:themeColor="accent2" w:themeShade="BF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9108C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754E4E" w:themeColor="accent6" w:themeShade="BF"/>
      <w:sz w:val="26"/>
      <w:szCs w:val="26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9108C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B23214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9108C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864A04" w:themeColor="accent2" w:themeShade="80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9108C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E3434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9108C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846700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9108C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864A04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9108C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4E3434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9108C1"/>
    <w:pPr>
      <w:spacing w:after="0" w:line="240" w:lineRule="auto"/>
    </w:pPr>
  </w:style>
  <w:style w:type="character" w:customStyle="1" w:styleId="a4">
    <w:name w:val="Без разредка Знак"/>
    <w:basedOn w:val="a0"/>
    <w:link w:val="a3"/>
    <w:uiPriority w:val="1"/>
    <w:rsid w:val="006A5335"/>
  </w:style>
  <w:style w:type="character" w:customStyle="1" w:styleId="10">
    <w:name w:val="Заглавие 1 Знак"/>
    <w:basedOn w:val="a0"/>
    <w:link w:val="1"/>
    <w:uiPriority w:val="9"/>
    <w:rsid w:val="009108C1"/>
    <w:rPr>
      <w:rFonts w:asciiTheme="majorHAnsi" w:eastAsiaTheme="majorEastAsia" w:hAnsiTheme="majorHAnsi" w:cstheme="majorBidi"/>
      <w:color w:val="C49A00" w:themeColor="accent1" w:themeShade="BF"/>
      <w:sz w:val="30"/>
      <w:szCs w:val="30"/>
    </w:rPr>
  </w:style>
  <w:style w:type="character" w:customStyle="1" w:styleId="20">
    <w:name w:val="Заглавие 2 Знак"/>
    <w:basedOn w:val="a0"/>
    <w:link w:val="2"/>
    <w:uiPriority w:val="9"/>
    <w:rsid w:val="009108C1"/>
    <w:rPr>
      <w:rFonts w:asciiTheme="majorHAnsi" w:eastAsiaTheme="majorEastAsia" w:hAnsiTheme="majorHAnsi" w:cstheme="majorBidi"/>
      <w:color w:val="C96E06" w:themeColor="accent2" w:themeShade="BF"/>
      <w:sz w:val="28"/>
      <w:szCs w:val="28"/>
    </w:rPr>
  </w:style>
  <w:style w:type="character" w:customStyle="1" w:styleId="30">
    <w:name w:val="Заглавие 3 Знак"/>
    <w:basedOn w:val="a0"/>
    <w:link w:val="3"/>
    <w:uiPriority w:val="9"/>
    <w:semiHidden/>
    <w:rsid w:val="009108C1"/>
    <w:rPr>
      <w:rFonts w:asciiTheme="majorHAnsi" w:eastAsiaTheme="majorEastAsia" w:hAnsiTheme="majorHAnsi" w:cstheme="majorBidi"/>
      <w:color w:val="754E4E" w:themeColor="accent6" w:themeShade="BF"/>
      <w:sz w:val="26"/>
      <w:szCs w:val="26"/>
    </w:rPr>
  </w:style>
  <w:style w:type="character" w:customStyle="1" w:styleId="40">
    <w:name w:val="Заглавие 4 Знак"/>
    <w:basedOn w:val="a0"/>
    <w:link w:val="4"/>
    <w:uiPriority w:val="9"/>
    <w:semiHidden/>
    <w:rsid w:val="009108C1"/>
    <w:rPr>
      <w:rFonts w:asciiTheme="majorHAnsi" w:eastAsiaTheme="majorEastAsia" w:hAnsiTheme="majorHAnsi" w:cstheme="majorBidi"/>
      <w:i/>
      <w:iCs/>
      <w:color w:val="B23214" w:themeColor="accent5" w:themeShade="BF"/>
      <w:sz w:val="25"/>
      <w:szCs w:val="25"/>
    </w:rPr>
  </w:style>
  <w:style w:type="character" w:customStyle="1" w:styleId="50">
    <w:name w:val="Заглавие 5 Знак"/>
    <w:basedOn w:val="a0"/>
    <w:link w:val="5"/>
    <w:uiPriority w:val="9"/>
    <w:semiHidden/>
    <w:rsid w:val="009108C1"/>
    <w:rPr>
      <w:rFonts w:asciiTheme="majorHAnsi" w:eastAsiaTheme="majorEastAsia" w:hAnsiTheme="majorHAnsi" w:cstheme="majorBidi"/>
      <w:i/>
      <w:iCs/>
      <w:color w:val="864A04" w:themeColor="accent2" w:themeShade="80"/>
      <w:sz w:val="24"/>
      <w:szCs w:val="24"/>
    </w:rPr>
  </w:style>
  <w:style w:type="character" w:customStyle="1" w:styleId="60">
    <w:name w:val="Заглавие 6 Знак"/>
    <w:basedOn w:val="a0"/>
    <w:link w:val="6"/>
    <w:uiPriority w:val="9"/>
    <w:semiHidden/>
    <w:rsid w:val="009108C1"/>
    <w:rPr>
      <w:rFonts w:asciiTheme="majorHAnsi" w:eastAsiaTheme="majorEastAsia" w:hAnsiTheme="majorHAnsi" w:cstheme="majorBidi"/>
      <w:i/>
      <w:iCs/>
      <w:color w:val="4E3434" w:themeColor="accent6" w:themeShade="80"/>
      <w:sz w:val="23"/>
      <w:szCs w:val="23"/>
    </w:rPr>
  </w:style>
  <w:style w:type="character" w:customStyle="1" w:styleId="70">
    <w:name w:val="Заглавие 7 Знак"/>
    <w:basedOn w:val="a0"/>
    <w:link w:val="7"/>
    <w:uiPriority w:val="9"/>
    <w:semiHidden/>
    <w:rsid w:val="009108C1"/>
    <w:rPr>
      <w:rFonts w:asciiTheme="majorHAnsi" w:eastAsiaTheme="majorEastAsia" w:hAnsiTheme="majorHAnsi" w:cstheme="majorBidi"/>
      <w:color w:val="846700" w:themeColor="accent1" w:themeShade="80"/>
    </w:rPr>
  </w:style>
  <w:style w:type="character" w:customStyle="1" w:styleId="80">
    <w:name w:val="Заглавие 8 Знак"/>
    <w:basedOn w:val="a0"/>
    <w:link w:val="8"/>
    <w:uiPriority w:val="9"/>
    <w:semiHidden/>
    <w:rsid w:val="009108C1"/>
    <w:rPr>
      <w:rFonts w:asciiTheme="majorHAnsi" w:eastAsiaTheme="majorEastAsia" w:hAnsiTheme="majorHAnsi" w:cstheme="majorBidi"/>
      <w:color w:val="864A04" w:themeColor="accent2" w:themeShade="80"/>
      <w:sz w:val="21"/>
      <w:szCs w:val="21"/>
    </w:rPr>
  </w:style>
  <w:style w:type="character" w:customStyle="1" w:styleId="90">
    <w:name w:val="Заглавие 9 Знак"/>
    <w:basedOn w:val="a0"/>
    <w:link w:val="9"/>
    <w:uiPriority w:val="9"/>
    <w:semiHidden/>
    <w:rsid w:val="009108C1"/>
    <w:rPr>
      <w:rFonts w:asciiTheme="majorHAnsi" w:eastAsiaTheme="majorEastAsia" w:hAnsiTheme="majorHAnsi" w:cstheme="majorBidi"/>
      <w:color w:val="4E3434" w:themeColor="accent6" w:themeShade="80"/>
    </w:rPr>
  </w:style>
  <w:style w:type="paragraph" w:styleId="a5">
    <w:name w:val="caption"/>
    <w:basedOn w:val="a"/>
    <w:next w:val="a"/>
    <w:uiPriority w:val="35"/>
    <w:semiHidden/>
    <w:unhideWhenUsed/>
    <w:qFormat/>
    <w:rsid w:val="009108C1"/>
    <w:pPr>
      <w:spacing w:line="240" w:lineRule="auto"/>
    </w:pPr>
    <w:rPr>
      <w:b/>
      <w:bCs/>
      <w:smallCaps/>
      <w:color w:val="FFCA08" w:themeColor="accent1"/>
      <w:spacing w:val="6"/>
    </w:rPr>
  </w:style>
  <w:style w:type="paragraph" w:styleId="a6">
    <w:name w:val="Title"/>
    <w:basedOn w:val="a"/>
    <w:next w:val="a"/>
    <w:link w:val="a7"/>
    <w:uiPriority w:val="10"/>
    <w:qFormat/>
    <w:rsid w:val="009108C1"/>
    <w:pPr>
      <w:spacing w:after="0" w:line="240" w:lineRule="auto"/>
      <w:contextualSpacing/>
    </w:pPr>
    <w:rPr>
      <w:rFonts w:asciiTheme="majorHAnsi" w:eastAsiaTheme="majorEastAsia" w:hAnsiTheme="majorHAnsi" w:cstheme="majorBidi"/>
      <w:color w:val="C49A00" w:themeColor="accent1" w:themeShade="BF"/>
      <w:spacing w:val="-10"/>
      <w:sz w:val="52"/>
      <w:szCs w:val="52"/>
    </w:rPr>
  </w:style>
  <w:style w:type="character" w:customStyle="1" w:styleId="a7">
    <w:name w:val="Заглавие Знак"/>
    <w:basedOn w:val="a0"/>
    <w:link w:val="a6"/>
    <w:uiPriority w:val="10"/>
    <w:rsid w:val="009108C1"/>
    <w:rPr>
      <w:rFonts w:asciiTheme="majorHAnsi" w:eastAsiaTheme="majorEastAsia" w:hAnsiTheme="majorHAnsi" w:cstheme="majorBidi"/>
      <w:color w:val="C49A00" w:themeColor="accent1" w:themeShade="BF"/>
      <w:spacing w:val="-10"/>
      <w:sz w:val="52"/>
      <w:szCs w:val="52"/>
    </w:rPr>
  </w:style>
  <w:style w:type="paragraph" w:styleId="a8">
    <w:name w:val="Subtitle"/>
    <w:basedOn w:val="a"/>
    <w:next w:val="a"/>
    <w:link w:val="a9"/>
    <w:uiPriority w:val="11"/>
    <w:qFormat/>
    <w:rsid w:val="009108C1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9">
    <w:name w:val="Подзаглавие Знак"/>
    <w:basedOn w:val="a0"/>
    <w:link w:val="a8"/>
    <w:uiPriority w:val="11"/>
    <w:rsid w:val="009108C1"/>
    <w:rPr>
      <w:rFonts w:asciiTheme="majorHAnsi" w:eastAsiaTheme="majorEastAsia" w:hAnsiTheme="majorHAnsi" w:cstheme="majorBidi"/>
    </w:rPr>
  </w:style>
  <w:style w:type="character" w:styleId="aa">
    <w:name w:val="Strong"/>
    <w:basedOn w:val="a0"/>
    <w:uiPriority w:val="22"/>
    <w:qFormat/>
    <w:rsid w:val="009108C1"/>
    <w:rPr>
      <w:b/>
      <w:bCs/>
    </w:rPr>
  </w:style>
  <w:style w:type="character" w:styleId="ab">
    <w:name w:val="Emphasis"/>
    <w:basedOn w:val="a0"/>
    <w:uiPriority w:val="20"/>
    <w:qFormat/>
    <w:rsid w:val="009108C1"/>
    <w:rPr>
      <w:i/>
      <w:iCs/>
    </w:rPr>
  </w:style>
  <w:style w:type="paragraph" w:styleId="ac">
    <w:name w:val="Quote"/>
    <w:basedOn w:val="a"/>
    <w:next w:val="a"/>
    <w:link w:val="ad"/>
    <w:uiPriority w:val="29"/>
    <w:qFormat/>
    <w:rsid w:val="009108C1"/>
    <w:pPr>
      <w:spacing w:before="120"/>
      <w:ind w:left="720" w:right="720"/>
      <w:jc w:val="center"/>
    </w:pPr>
    <w:rPr>
      <w:i/>
      <w:iCs/>
    </w:rPr>
  </w:style>
  <w:style w:type="character" w:customStyle="1" w:styleId="ad">
    <w:name w:val="Цитат Знак"/>
    <w:basedOn w:val="a0"/>
    <w:link w:val="ac"/>
    <w:uiPriority w:val="29"/>
    <w:rsid w:val="009108C1"/>
    <w:rPr>
      <w:i/>
      <w:iCs/>
    </w:rPr>
  </w:style>
  <w:style w:type="paragraph" w:styleId="ae">
    <w:name w:val="Intense Quote"/>
    <w:basedOn w:val="a"/>
    <w:next w:val="a"/>
    <w:link w:val="af"/>
    <w:uiPriority w:val="30"/>
    <w:qFormat/>
    <w:rsid w:val="009108C1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FFCA08" w:themeColor="accent1"/>
      <w:sz w:val="24"/>
      <w:szCs w:val="24"/>
    </w:rPr>
  </w:style>
  <w:style w:type="character" w:customStyle="1" w:styleId="af">
    <w:name w:val="Интензивно цитиране Знак"/>
    <w:basedOn w:val="a0"/>
    <w:link w:val="ae"/>
    <w:uiPriority w:val="30"/>
    <w:rsid w:val="009108C1"/>
    <w:rPr>
      <w:rFonts w:asciiTheme="majorHAnsi" w:eastAsiaTheme="majorEastAsia" w:hAnsiTheme="majorHAnsi" w:cstheme="majorBidi"/>
      <w:color w:val="FFCA08" w:themeColor="accent1"/>
      <w:sz w:val="24"/>
      <w:szCs w:val="24"/>
    </w:rPr>
  </w:style>
  <w:style w:type="character" w:styleId="af0">
    <w:name w:val="Subtle Emphasis"/>
    <w:basedOn w:val="a0"/>
    <w:uiPriority w:val="19"/>
    <w:qFormat/>
    <w:rsid w:val="009108C1"/>
    <w:rPr>
      <w:i/>
      <w:iCs/>
      <w:color w:val="404040" w:themeColor="text1" w:themeTint="BF"/>
    </w:rPr>
  </w:style>
  <w:style w:type="character" w:styleId="af1">
    <w:name w:val="Intense Emphasis"/>
    <w:basedOn w:val="a0"/>
    <w:uiPriority w:val="21"/>
    <w:qFormat/>
    <w:rsid w:val="009108C1"/>
    <w:rPr>
      <w:b w:val="0"/>
      <w:bCs w:val="0"/>
      <w:i/>
      <w:iCs/>
      <w:color w:val="FFCA08" w:themeColor="accent1"/>
    </w:rPr>
  </w:style>
  <w:style w:type="character" w:styleId="af2">
    <w:name w:val="Subtle Reference"/>
    <w:basedOn w:val="a0"/>
    <w:uiPriority w:val="31"/>
    <w:qFormat/>
    <w:rsid w:val="009108C1"/>
    <w:rPr>
      <w:smallCaps/>
      <w:color w:val="404040" w:themeColor="text1" w:themeTint="BF"/>
      <w:u w:val="single" w:color="7F7F7F" w:themeColor="text1" w:themeTint="80"/>
    </w:rPr>
  </w:style>
  <w:style w:type="character" w:styleId="af3">
    <w:name w:val="Intense Reference"/>
    <w:basedOn w:val="a0"/>
    <w:uiPriority w:val="32"/>
    <w:qFormat/>
    <w:rsid w:val="009108C1"/>
    <w:rPr>
      <w:b/>
      <w:bCs/>
      <w:smallCaps/>
      <w:color w:val="FFCA08" w:themeColor="accent1"/>
      <w:spacing w:val="5"/>
      <w:u w:val="single"/>
    </w:rPr>
  </w:style>
  <w:style w:type="character" w:styleId="af4">
    <w:name w:val="Book Title"/>
    <w:basedOn w:val="a0"/>
    <w:uiPriority w:val="33"/>
    <w:qFormat/>
    <w:rsid w:val="009108C1"/>
    <w:rPr>
      <w:b/>
      <w:bCs/>
      <w:smallCaps/>
    </w:rPr>
  </w:style>
  <w:style w:type="paragraph" w:styleId="af5">
    <w:name w:val="TOC Heading"/>
    <w:basedOn w:val="1"/>
    <w:next w:val="a"/>
    <w:uiPriority w:val="39"/>
    <w:semiHidden/>
    <w:unhideWhenUsed/>
    <w:qFormat/>
    <w:rsid w:val="009108C1"/>
    <w:pPr>
      <w:outlineLvl w:val="9"/>
    </w:pPr>
  </w:style>
  <w:style w:type="paragraph" w:styleId="af6">
    <w:name w:val="List Paragraph"/>
    <w:basedOn w:val="a"/>
    <w:uiPriority w:val="34"/>
    <w:qFormat/>
    <w:rsid w:val="00261A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79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7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9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>UWTSD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</Pages>
  <Words>760</Words>
  <Characters>4336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Module Code: LCBB4001</Company>
  <LinksUpToDate>false</LinksUpToDate>
  <CharactersWithSpaces>5086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– A1; Accounting Fundamentals</dc:title>
  <dc:subject>Module Leader: Rita Ukachi-Luis</dc:subject>
  <dc:creator>Name: Zlatina Miladinova</dc:creator>
  <cp:keywords/>
  <dc:description/>
  <cp:lastModifiedBy>Zlatina</cp:lastModifiedBy>
  <cp:revision>36</cp:revision>
  <dcterms:created xsi:type="dcterms:W3CDTF">2022-12-29T23:34:00Z</dcterms:created>
  <dcterms:modified xsi:type="dcterms:W3CDTF">2023-01-12T20:07:00Z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39910204-784c-42cb-a1b2-b353d3722d6e</vt:lpwstr>
  </property>
</Properties>
</file>