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7459C" w14:textId="77777777" w:rsidR="005A03B1" w:rsidRDefault="005A03B1" w:rsidP="005A03B1">
      <w:pPr>
        <w:jc w:val="center"/>
        <w:rPr>
          <w:sz w:val="44"/>
          <w:szCs w:val="44"/>
        </w:rPr>
      </w:pPr>
      <w:r w:rsidRPr="00B537FD">
        <w:rPr>
          <w:sz w:val="44"/>
          <w:szCs w:val="44"/>
        </w:rPr>
        <w:t>Leadership and Management Theory and Practice</w:t>
      </w:r>
    </w:p>
    <w:p w14:paraId="1A062766" w14:textId="77777777" w:rsidR="005A03B1" w:rsidRDefault="005A03B1" w:rsidP="005A03B1">
      <w:pPr>
        <w:jc w:val="center"/>
        <w:rPr>
          <w:sz w:val="44"/>
          <w:szCs w:val="44"/>
        </w:rPr>
      </w:pPr>
    </w:p>
    <w:p w14:paraId="79223098" w14:textId="77777777" w:rsidR="005A03B1" w:rsidRDefault="005A03B1" w:rsidP="005A03B1">
      <w:pPr>
        <w:jc w:val="center"/>
        <w:rPr>
          <w:sz w:val="44"/>
          <w:szCs w:val="44"/>
        </w:rPr>
      </w:pPr>
    </w:p>
    <w:p w14:paraId="2FAF2E6E" w14:textId="77777777" w:rsidR="005A03B1" w:rsidRDefault="005A03B1" w:rsidP="005A03B1">
      <w:pPr>
        <w:jc w:val="center"/>
        <w:rPr>
          <w:sz w:val="44"/>
          <w:szCs w:val="44"/>
        </w:rPr>
      </w:pPr>
    </w:p>
    <w:p w14:paraId="6E950B7F" w14:textId="77777777" w:rsidR="005A03B1" w:rsidRDefault="005A03B1" w:rsidP="005A03B1">
      <w:pPr>
        <w:jc w:val="center"/>
        <w:rPr>
          <w:sz w:val="44"/>
          <w:szCs w:val="44"/>
        </w:rPr>
      </w:pPr>
    </w:p>
    <w:p w14:paraId="66E709A9" w14:textId="77777777" w:rsidR="005A03B1" w:rsidRDefault="005A03B1" w:rsidP="005A03B1">
      <w:pPr>
        <w:jc w:val="center"/>
        <w:rPr>
          <w:sz w:val="44"/>
          <w:szCs w:val="44"/>
        </w:rPr>
      </w:pPr>
    </w:p>
    <w:p w14:paraId="486A826B" w14:textId="77777777" w:rsidR="005A03B1" w:rsidRDefault="005A03B1" w:rsidP="005A03B1">
      <w:pPr>
        <w:jc w:val="center"/>
        <w:rPr>
          <w:sz w:val="44"/>
          <w:szCs w:val="44"/>
        </w:rPr>
      </w:pPr>
    </w:p>
    <w:p w14:paraId="391A1D89" w14:textId="77777777" w:rsidR="005A03B1" w:rsidRDefault="005A03B1" w:rsidP="005A03B1">
      <w:pPr>
        <w:jc w:val="center"/>
        <w:rPr>
          <w:sz w:val="44"/>
          <w:szCs w:val="44"/>
        </w:rPr>
      </w:pPr>
    </w:p>
    <w:p w14:paraId="39EBE25E" w14:textId="77777777" w:rsidR="005A03B1" w:rsidRDefault="005A03B1" w:rsidP="005A03B1">
      <w:pPr>
        <w:jc w:val="center"/>
        <w:rPr>
          <w:sz w:val="44"/>
          <w:szCs w:val="44"/>
        </w:rPr>
      </w:pPr>
    </w:p>
    <w:p w14:paraId="29580292" w14:textId="77777777" w:rsidR="005A03B1" w:rsidRDefault="005A03B1" w:rsidP="005A03B1">
      <w:pPr>
        <w:jc w:val="center"/>
        <w:rPr>
          <w:sz w:val="44"/>
          <w:szCs w:val="44"/>
        </w:rPr>
      </w:pPr>
    </w:p>
    <w:p w14:paraId="30676D63" w14:textId="77777777" w:rsidR="005A03B1" w:rsidRDefault="005A03B1" w:rsidP="005A03B1">
      <w:pPr>
        <w:jc w:val="center"/>
        <w:rPr>
          <w:sz w:val="44"/>
          <w:szCs w:val="44"/>
        </w:rPr>
      </w:pPr>
    </w:p>
    <w:p w14:paraId="0ADC3A59" w14:textId="023F1CFC" w:rsidR="005A03B1" w:rsidRDefault="005A03B1" w:rsidP="005A03B1">
      <w:r>
        <w:t xml:space="preserve">Student name: </w:t>
      </w:r>
      <w:r w:rsidRPr="005A03B1">
        <w:t>Dumitru Ciprian Iancu</w:t>
      </w:r>
    </w:p>
    <w:p w14:paraId="3DB71178" w14:textId="77777777" w:rsidR="005A03B1" w:rsidRDefault="005A03B1" w:rsidP="005A03B1"/>
    <w:p w14:paraId="3325F7B8" w14:textId="5FE99782" w:rsidR="005A03B1" w:rsidRDefault="005A03B1" w:rsidP="005A03B1">
      <w:r>
        <w:t xml:space="preserve">Student number: </w:t>
      </w:r>
      <w:r w:rsidRPr="00B537FD">
        <w:t>21337</w:t>
      </w:r>
      <w:r>
        <w:t>38</w:t>
      </w:r>
    </w:p>
    <w:p w14:paraId="529D207D" w14:textId="77777777" w:rsidR="005A03B1" w:rsidRDefault="005A03B1" w:rsidP="005A03B1"/>
    <w:p w14:paraId="70F442A9" w14:textId="77777777" w:rsidR="005A03B1" w:rsidRDefault="005A03B1" w:rsidP="005A03B1"/>
    <w:p w14:paraId="65AE32C5" w14:textId="77777777" w:rsidR="005A03B1" w:rsidRDefault="005A03B1" w:rsidP="005A03B1"/>
    <w:p w14:paraId="66DEA6A0" w14:textId="77777777" w:rsidR="005A03B1" w:rsidRDefault="005A03B1" w:rsidP="005A03B1"/>
    <w:p w14:paraId="06AB3A05" w14:textId="77777777" w:rsidR="005A03B1" w:rsidRDefault="005A03B1" w:rsidP="005A03B1"/>
    <w:p w14:paraId="71DD88E3" w14:textId="77777777" w:rsidR="005A03B1" w:rsidRDefault="005A03B1" w:rsidP="005A03B1"/>
    <w:p w14:paraId="5AD959B6" w14:textId="77777777" w:rsidR="005A03B1" w:rsidRDefault="005A03B1" w:rsidP="005A03B1"/>
    <w:p w14:paraId="5F536EA9" w14:textId="77777777" w:rsidR="005A03B1" w:rsidRDefault="005A03B1" w:rsidP="005A03B1"/>
    <w:p w14:paraId="1EC9378B" w14:textId="77777777" w:rsidR="005A03B1" w:rsidRDefault="005A03B1" w:rsidP="005A03B1"/>
    <w:p w14:paraId="2864836C" w14:textId="77777777" w:rsidR="005A03B1" w:rsidRDefault="005A03B1" w:rsidP="005A03B1"/>
    <w:p w14:paraId="33129B5B" w14:textId="77777777" w:rsidR="005A03B1" w:rsidRDefault="005A03B1" w:rsidP="005A03B1"/>
    <w:p w14:paraId="6BDEB2B8" w14:textId="77777777" w:rsidR="005A03B1" w:rsidRDefault="005A03B1" w:rsidP="005A03B1"/>
    <w:p w14:paraId="727055B1" w14:textId="77777777" w:rsidR="001F4C55" w:rsidRDefault="001F4C55" w:rsidP="005A03B1"/>
    <w:p w14:paraId="0617E272" w14:textId="77777777" w:rsidR="001F4C55" w:rsidRDefault="001F4C55" w:rsidP="005A03B1"/>
    <w:p w14:paraId="686DC075" w14:textId="77777777" w:rsidR="001F4C55" w:rsidRDefault="001F4C55" w:rsidP="005A03B1"/>
    <w:p w14:paraId="3E19AA71" w14:textId="77777777" w:rsidR="001F4C55" w:rsidRDefault="001F4C55" w:rsidP="005A03B1"/>
    <w:p w14:paraId="69A15249" w14:textId="77777777" w:rsidR="001F4C55" w:rsidRDefault="001F4C55" w:rsidP="005A03B1"/>
    <w:p w14:paraId="346102E7" w14:textId="77777777" w:rsidR="001F4C55" w:rsidRDefault="001F4C55" w:rsidP="005A03B1"/>
    <w:p w14:paraId="413E4D9A" w14:textId="77777777" w:rsidR="001F4C55" w:rsidRDefault="001F4C55" w:rsidP="005A03B1"/>
    <w:p w14:paraId="75FBD7C7" w14:textId="77777777" w:rsidR="001F4C55" w:rsidRDefault="001F4C55" w:rsidP="005A03B1"/>
    <w:p w14:paraId="4D53FE44" w14:textId="77777777" w:rsidR="001F4C55" w:rsidRDefault="001F4C55" w:rsidP="005A03B1"/>
    <w:p w14:paraId="1749EF21" w14:textId="77777777" w:rsidR="001F4C55" w:rsidRDefault="001F4C55" w:rsidP="005A03B1"/>
    <w:p w14:paraId="42A9EF2E" w14:textId="77777777" w:rsidR="001F4C55" w:rsidRDefault="001F4C55" w:rsidP="005A03B1"/>
    <w:p w14:paraId="7F6428BE" w14:textId="77777777" w:rsidR="001F4C55" w:rsidRDefault="001F4C55" w:rsidP="005A03B1"/>
    <w:p w14:paraId="6EE64FA6" w14:textId="77777777" w:rsidR="001F4C55" w:rsidRDefault="001F4C55" w:rsidP="005A03B1"/>
    <w:p w14:paraId="1EB208F2" w14:textId="77777777" w:rsidR="001F4C55" w:rsidRDefault="001F4C55" w:rsidP="005A03B1"/>
    <w:p w14:paraId="43E65DFD" w14:textId="77777777" w:rsidR="001F4C55" w:rsidRDefault="001F4C55" w:rsidP="005A03B1"/>
    <w:sdt>
      <w:sdtPr>
        <w:rPr>
          <w:rFonts w:ascii="Times New Roman" w:eastAsia="Times New Roman" w:hAnsi="Times New Roman" w:cs="Times New Roman"/>
          <w:b w:val="0"/>
          <w:bCs w:val="0"/>
          <w:color w:val="auto"/>
          <w:sz w:val="24"/>
          <w:szCs w:val="24"/>
          <w:lang w:val="en-GB" w:eastAsia="en-GB"/>
        </w:rPr>
        <w:id w:val="466787108"/>
        <w:docPartObj>
          <w:docPartGallery w:val="Table of Contents"/>
          <w:docPartUnique/>
        </w:docPartObj>
      </w:sdtPr>
      <w:sdtEndPr>
        <w:rPr>
          <w:noProof/>
        </w:rPr>
      </w:sdtEndPr>
      <w:sdtContent>
        <w:p w14:paraId="0CCC3E6C" w14:textId="1E21B354" w:rsidR="001F4C55" w:rsidRDefault="001F4C55">
          <w:pPr>
            <w:pStyle w:val="TOCHeading"/>
          </w:pPr>
          <w:r>
            <w:t>Table of Contents</w:t>
          </w:r>
        </w:p>
        <w:p w14:paraId="68087FFD" w14:textId="52F19DCC" w:rsidR="001F4C55" w:rsidRDefault="001F4C5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4752070" w:history="1">
            <w:r w:rsidRPr="000432CF">
              <w:rPr>
                <w:rStyle w:val="Hyperlink"/>
                <w:noProof/>
              </w:rPr>
              <w:t>1. Introduction</w:t>
            </w:r>
            <w:r>
              <w:rPr>
                <w:noProof/>
                <w:webHidden/>
              </w:rPr>
              <w:tab/>
            </w:r>
            <w:r>
              <w:rPr>
                <w:noProof/>
                <w:webHidden/>
              </w:rPr>
              <w:fldChar w:fldCharType="begin"/>
            </w:r>
            <w:r>
              <w:rPr>
                <w:noProof/>
                <w:webHidden/>
              </w:rPr>
              <w:instrText xml:space="preserve"> PAGEREF _Toc214752070 \h </w:instrText>
            </w:r>
            <w:r>
              <w:rPr>
                <w:noProof/>
                <w:webHidden/>
              </w:rPr>
            </w:r>
            <w:r>
              <w:rPr>
                <w:noProof/>
                <w:webHidden/>
              </w:rPr>
              <w:fldChar w:fldCharType="separate"/>
            </w:r>
            <w:r>
              <w:rPr>
                <w:noProof/>
                <w:webHidden/>
              </w:rPr>
              <w:t>2</w:t>
            </w:r>
            <w:r>
              <w:rPr>
                <w:noProof/>
                <w:webHidden/>
              </w:rPr>
              <w:fldChar w:fldCharType="end"/>
            </w:r>
          </w:hyperlink>
        </w:p>
        <w:p w14:paraId="2922F271" w14:textId="1202E298" w:rsidR="001F4C55" w:rsidRDefault="001F4C55">
          <w:pPr>
            <w:pStyle w:val="TOC1"/>
            <w:tabs>
              <w:tab w:val="right" w:leader="dot" w:pos="9016"/>
            </w:tabs>
            <w:rPr>
              <w:noProof/>
            </w:rPr>
          </w:pPr>
          <w:hyperlink w:anchor="_Toc214752071" w:history="1">
            <w:r w:rsidRPr="000432CF">
              <w:rPr>
                <w:rStyle w:val="Hyperlink"/>
                <w:noProof/>
              </w:rPr>
              <w:t>2. Explanation of EI and CQ Using Models</w:t>
            </w:r>
            <w:r>
              <w:rPr>
                <w:noProof/>
                <w:webHidden/>
              </w:rPr>
              <w:tab/>
            </w:r>
            <w:r>
              <w:rPr>
                <w:noProof/>
                <w:webHidden/>
              </w:rPr>
              <w:fldChar w:fldCharType="begin"/>
            </w:r>
            <w:r>
              <w:rPr>
                <w:noProof/>
                <w:webHidden/>
              </w:rPr>
              <w:instrText xml:space="preserve"> PAGEREF _Toc214752071 \h </w:instrText>
            </w:r>
            <w:r>
              <w:rPr>
                <w:noProof/>
                <w:webHidden/>
              </w:rPr>
            </w:r>
            <w:r>
              <w:rPr>
                <w:noProof/>
                <w:webHidden/>
              </w:rPr>
              <w:fldChar w:fldCharType="separate"/>
            </w:r>
            <w:r>
              <w:rPr>
                <w:noProof/>
                <w:webHidden/>
              </w:rPr>
              <w:t>2</w:t>
            </w:r>
            <w:r>
              <w:rPr>
                <w:noProof/>
                <w:webHidden/>
              </w:rPr>
              <w:fldChar w:fldCharType="end"/>
            </w:r>
          </w:hyperlink>
        </w:p>
        <w:p w14:paraId="3CBB913F" w14:textId="21BC7A60" w:rsidR="001F4C55" w:rsidRDefault="001F4C55">
          <w:pPr>
            <w:pStyle w:val="TOC2"/>
            <w:tabs>
              <w:tab w:val="right" w:leader="dot" w:pos="9016"/>
            </w:tabs>
            <w:rPr>
              <w:noProof/>
            </w:rPr>
          </w:pPr>
          <w:hyperlink w:anchor="_Toc214752072" w:history="1">
            <w:r w:rsidRPr="000432CF">
              <w:rPr>
                <w:rStyle w:val="Hyperlink"/>
                <w:noProof/>
              </w:rPr>
              <w:t>2.1 Emotional Intelligence</w:t>
            </w:r>
            <w:r>
              <w:rPr>
                <w:noProof/>
                <w:webHidden/>
              </w:rPr>
              <w:tab/>
            </w:r>
            <w:r>
              <w:rPr>
                <w:noProof/>
                <w:webHidden/>
              </w:rPr>
              <w:fldChar w:fldCharType="begin"/>
            </w:r>
            <w:r>
              <w:rPr>
                <w:noProof/>
                <w:webHidden/>
              </w:rPr>
              <w:instrText xml:space="preserve"> PAGEREF _Toc214752072 \h </w:instrText>
            </w:r>
            <w:r>
              <w:rPr>
                <w:noProof/>
                <w:webHidden/>
              </w:rPr>
            </w:r>
            <w:r>
              <w:rPr>
                <w:noProof/>
                <w:webHidden/>
              </w:rPr>
              <w:fldChar w:fldCharType="separate"/>
            </w:r>
            <w:r>
              <w:rPr>
                <w:noProof/>
                <w:webHidden/>
              </w:rPr>
              <w:t>2</w:t>
            </w:r>
            <w:r>
              <w:rPr>
                <w:noProof/>
                <w:webHidden/>
              </w:rPr>
              <w:fldChar w:fldCharType="end"/>
            </w:r>
          </w:hyperlink>
        </w:p>
        <w:p w14:paraId="02C00092" w14:textId="26D501BC" w:rsidR="001F4C55" w:rsidRDefault="001F4C55">
          <w:pPr>
            <w:pStyle w:val="TOC2"/>
            <w:tabs>
              <w:tab w:val="right" w:leader="dot" w:pos="9016"/>
            </w:tabs>
            <w:rPr>
              <w:noProof/>
            </w:rPr>
          </w:pPr>
          <w:hyperlink w:anchor="_Toc214752073" w:history="1">
            <w:r w:rsidRPr="000432CF">
              <w:rPr>
                <w:rStyle w:val="Hyperlink"/>
                <w:noProof/>
              </w:rPr>
              <w:t>2.2 Cultural Intelligence</w:t>
            </w:r>
            <w:r>
              <w:rPr>
                <w:noProof/>
                <w:webHidden/>
              </w:rPr>
              <w:tab/>
            </w:r>
            <w:r>
              <w:rPr>
                <w:noProof/>
                <w:webHidden/>
              </w:rPr>
              <w:fldChar w:fldCharType="begin"/>
            </w:r>
            <w:r>
              <w:rPr>
                <w:noProof/>
                <w:webHidden/>
              </w:rPr>
              <w:instrText xml:space="preserve"> PAGEREF _Toc214752073 \h </w:instrText>
            </w:r>
            <w:r>
              <w:rPr>
                <w:noProof/>
                <w:webHidden/>
              </w:rPr>
            </w:r>
            <w:r>
              <w:rPr>
                <w:noProof/>
                <w:webHidden/>
              </w:rPr>
              <w:fldChar w:fldCharType="separate"/>
            </w:r>
            <w:r>
              <w:rPr>
                <w:noProof/>
                <w:webHidden/>
              </w:rPr>
              <w:t>2</w:t>
            </w:r>
            <w:r>
              <w:rPr>
                <w:noProof/>
                <w:webHidden/>
              </w:rPr>
              <w:fldChar w:fldCharType="end"/>
            </w:r>
          </w:hyperlink>
        </w:p>
        <w:p w14:paraId="1AE29CFC" w14:textId="09A217E3" w:rsidR="001F4C55" w:rsidRDefault="001F4C55">
          <w:pPr>
            <w:pStyle w:val="TOC1"/>
            <w:tabs>
              <w:tab w:val="right" w:leader="dot" w:pos="9016"/>
            </w:tabs>
            <w:rPr>
              <w:noProof/>
            </w:rPr>
          </w:pPr>
          <w:hyperlink w:anchor="_Toc214752074" w:history="1">
            <w:r w:rsidRPr="000432CF">
              <w:rPr>
                <w:rStyle w:val="Hyperlink"/>
                <w:noProof/>
              </w:rPr>
              <w:t>3.Personal Reflection: Current Understanding and Gaps</w:t>
            </w:r>
            <w:r>
              <w:rPr>
                <w:noProof/>
                <w:webHidden/>
              </w:rPr>
              <w:tab/>
            </w:r>
            <w:r>
              <w:rPr>
                <w:noProof/>
                <w:webHidden/>
              </w:rPr>
              <w:fldChar w:fldCharType="begin"/>
            </w:r>
            <w:r>
              <w:rPr>
                <w:noProof/>
                <w:webHidden/>
              </w:rPr>
              <w:instrText xml:space="preserve"> PAGEREF _Toc214752074 \h </w:instrText>
            </w:r>
            <w:r>
              <w:rPr>
                <w:noProof/>
                <w:webHidden/>
              </w:rPr>
            </w:r>
            <w:r>
              <w:rPr>
                <w:noProof/>
                <w:webHidden/>
              </w:rPr>
              <w:fldChar w:fldCharType="separate"/>
            </w:r>
            <w:r>
              <w:rPr>
                <w:noProof/>
                <w:webHidden/>
              </w:rPr>
              <w:t>2</w:t>
            </w:r>
            <w:r>
              <w:rPr>
                <w:noProof/>
                <w:webHidden/>
              </w:rPr>
              <w:fldChar w:fldCharType="end"/>
            </w:r>
          </w:hyperlink>
        </w:p>
        <w:p w14:paraId="02AD2F04" w14:textId="5022073F" w:rsidR="001F4C55" w:rsidRDefault="001F4C55">
          <w:pPr>
            <w:pStyle w:val="TOC2"/>
            <w:tabs>
              <w:tab w:val="right" w:leader="dot" w:pos="9016"/>
            </w:tabs>
            <w:rPr>
              <w:noProof/>
            </w:rPr>
          </w:pPr>
          <w:hyperlink w:anchor="_Toc214752075" w:history="1">
            <w:r w:rsidRPr="000432CF">
              <w:rPr>
                <w:rStyle w:val="Hyperlink"/>
                <w:noProof/>
              </w:rPr>
              <w:t>3.1 Current Strengths</w:t>
            </w:r>
            <w:r>
              <w:rPr>
                <w:noProof/>
                <w:webHidden/>
              </w:rPr>
              <w:tab/>
            </w:r>
            <w:r>
              <w:rPr>
                <w:noProof/>
                <w:webHidden/>
              </w:rPr>
              <w:fldChar w:fldCharType="begin"/>
            </w:r>
            <w:r>
              <w:rPr>
                <w:noProof/>
                <w:webHidden/>
              </w:rPr>
              <w:instrText xml:space="preserve"> PAGEREF _Toc214752075 \h </w:instrText>
            </w:r>
            <w:r>
              <w:rPr>
                <w:noProof/>
                <w:webHidden/>
              </w:rPr>
            </w:r>
            <w:r>
              <w:rPr>
                <w:noProof/>
                <w:webHidden/>
              </w:rPr>
              <w:fldChar w:fldCharType="separate"/>
            </w:r>
            <w:r>
              <w:rPr>
                <w:noProof/>
                <w:webHidden/>
              </w:rPr>
              <w:t>2</w:t>
            </w:r>
            <w:r>
              <w:rPr>
                <w:noProof/>
                <w:webHidden/>
              </w:rPr>
              <w:fldChar w:fldCharType="end"/>
            </w:r>
          </w:hyperlink>
        </w:p>
        <w:p w14:paraId="48F1712A" w14:textId="04736E7F" w:rsidR="001F4C55" w:rsidRDefault="001F4C55">
          <w:pPr>
            <w:pStyle w:val="TOC2"/>
            <w:tabs>
              <w:tab w:val="right" w:leader="dot" w:pos="9016"/>
            </w:tabs>
            <w:rPr>
              <w:noProof/>
            </w:rPr>
          </w:pPr>
          <w:hyperlink w:anchor="_Toc214752076" w:history="1">
            <w:r w:rsidRPr="000432CF">
              <w:rPr>
                <w:rStyle w:val="Hyperlink"/>
                <w:noProof/>
              </w:rPr>
              <w:t>3.2 Current Challenges</w:t>
            </w:r>
            <w:r>
              <w:rPr>
                <w:noProof/>
                <w:webHidden/>
              </w:rPr>
              <w:tab/>
            </w:r>
            <w:r>
              <w:rPr>
                <w:noProof/>
                <w:webHidden/>
              </w:rPr>
              <w:fldChar w:fldCharType="begin"/>
            </w:r>
            <w:r>
              <w:rPr>
                <w:noProof/>
                <w:webHidden/>
              </w:rPr>
              <w:instrText xml:space="preserve"> PAGEREF _Toc214752076 \h </w:instrText>
            </w:r>
            <w:r>
              <w:rPr>
                <w:noProof/>
                <w:webHidden/>
              </w:rPr>
            </w:r>
            <w:r>
              <w:rPr>
                <w:noProof/>
                <w:webHidden/>
              </w:rPr>
              <w:fldChar w:fldCharType="separate"/>
            </w:r>
            <w:r>
              <w:rPr>
                <w:noProof/>
                <w:webHidden/>
              </w:rPr>
              <w:t>3</w:t>
            </w:r>
            <w:r>
              <w:rPr>
                <w:noProof/>
                <w:webHidden/>
              </w:rPr>
              <w:fldChar w:fldCharType="end"/>
            </w:r>
          </w:hyperlink>
        </w:p>
        <w:p w14:paraId="718F2163" w14:textId="7389CE1C" w:rsidR="001F4C55" w:rsidRDefault="001F4C55">
          <w:pPr>
            <w:pStyle w:val="TOC1"/>
            <w:tabs>
              <w:tab w:val="right" w:leader="dot" w:pos="9016"/>
            </w:tabs>
            <w:rPr>
              <w:noProof/>
            </w:rPr>
          </w:pPr>
          <w:hyperlink w:anchor="_Toc214752077" w:history="1">
            <w:r w:rsidRPr="000432CF">
              <w:rPr>
                <w:rStyle w:val="Hyperlink"/>
                <w:noProof/>
              </w:rPr>
              <w:t>4. Application of EI and CQ in Future Practice</w:t>
            </w:r>
            <w:r>
              <w:rPr>
                <w:noProof/>
                <w:webHidden/>
              </w:rPr>
              <w:tab/>
            </w:r>
            <w:r>
              <w:rPr>
                <w:noProof/>
                <w:webHidden/>
              </w:rPr>
              <w:fldChar w:fldCharType="begin"/>
            </w:r>
            <w:r>
              <w:rPr>
                <w:noProof/>
                <w:webHidden/>
              </w:rPr>
              <w:instrText xml:space="preserve"> PAGEREF _Toc214752077 \h </w:instrText>
            </w:r>
            <w:r>
              <w:rPr>
                <w:noProof/>
                <w:webHidden/>
              </w:rPr>
            </w:r>
            <w:r>
              <w:rPr>
                <w:noProof/>
                <w:webHidden/>
              </w:rPr>
              <w:fldChar w:fldCharType="separate"/>
            </w:r>
            <w:r>
              <w:rPr>
                <w:noProof/>
                <w:webHidden/>
              </w:rPr>
              <w:t>3</w:t>
            </w:r>
            <w:r>
              <w:rPr>
                <w:noProof/>
                <w:webHidden/>
              </w:rPr>
              <w:fldChar w:fldCharType="end"/>
            </w:r>
          </w:hyperlink>
        </w:p>
        <w:p w14:paraId="1B00CE99" w14:textId="23E3FE7D" w:rsidR="001F4C55" w:rsidRDefault="001F4C55">
          <w:pPr>
            <w:pStyle w:val="TOC2"/>
            <w:tabs>
              <w:tab w:val="right" w:leader="dot" w:pos="9016"/>
            </w:tabs>
            <w:rPr>
              <w:noProof/>
            </w:rPr>
          </w:pPr>
          <w:hyperlink w:anchor="_Toc214752078" w:history="1">
            <w:r w:rsidRPr="000432CF">
              <w:rPr>
                <w:rStyle w:val="Hyperlink"/>
                <w:noProof/>
              </w:rPr>
              <w:t>4.1 EI Application Plan</w:t>
            </w:r>
            <w:r>
              <w:rPr>
                <w:noProof/>
                <w:webHidden/>
              </w:rPr>
              <w:tab/>
            </w:r>
            <w:r>
              <w:rPr>
                <w:noProof/>
                <w:webHidden/>
              </w:rPr>
              <w:fldChar w:fldCharType="begin"/>
            </w:r>
            <w:r>
              <w:rPr>
                <w:noProof/>
                <w:webHidden/>
              </w:rPr>
              <w:instrText xml:space="preserve"> PAGEREF _Toc214752078 \h </w:instrText>
            </w:r>
            <w:r>
              <w:rPr>
                <w:noProof/>
                <w:webHidden/>
              </w:rPr>
            </w:r>
            <w:r>
              <w:rPr>
                <w:noProof/>
                <w:webHidden/>
              </w:rPr>
              <w:fldChar w:fldCharType="separate"/>
            </w:r>
            <w:r>
              <w:rPr>
                <w:noProof/>
                <w:webHidden/>
              </w:rPr>
              <w:t>3</w:t>
            </w:r>
            <w:r>
              <w:rPr>
                <w:noProof/>
                <w:webHidden/>
              </w:rPr>
              <w:fldChar w:fldCharType="end"/>
            </w:r>
          </w:hyperlink>
        </w:p>
        <w:p w14:paraId="09029256" w14:textId="25E8B270" w:rsidR="001F4C55" w:rsidRDefault="001F4C55">
          <w:pPr>
            <w:pStyle w:val="TOC2"/>
            <w:tabs>
              <w:tab w:val="right" w:leader="dot" w:pos="9016"/>
            </w:tabs>
            <w:rPr>
              <w:noProof/>
            </w:rPr>
          </w:pPr>
          <w:hyperlink w:anchor="_Toc214752079" w:history="1">
            <w:r w:rsidRPr="000432CF">
              <w:rPr>
                <w:rStyle w:val="Hyperlink"/>
                <w:noProof/>
              </w:rPr>
              <w:t>4.2 CQ Application Plan</w:t>
            </w:r>
            <w:r>
              <w:rPr>
                <w:noProof/>
                <w:webHidden/>
              </w:rPr>
              <w:tab/>
            </w:r>
            <w:r>
              <w:rPr>
                <w:noProof/>
                <w:webHidden/>
              </w:rPr>
              <w:fldChar w:fldCharType="begin"/>
            </w:r>
            <w:r>
              <w:rPr>
                <w:noProof/>
                <w:webHidden/>
              </w:rPr>
              <w:instrText xml:space="preserve"> PAGEREF _Toc214752079 \h </w:instrText>
            </w:r>
            <w:r>
              <w:rPr>
                <w:noProof/>
                <w:webHidden/>
              </w:rPr>
            </w:r>
            <w:r>
              <w:rPr>
                <w:noProof/>
                <w:webHidden/>
              </w:rPr>
              <w:fldChar w:fldCharType="separate"/>
            </w:r>
            <w:r>
              <w:rPr>
                <w:noProof/>
                <w:webHidden/>
              </w:rPr>
              <w:t>3</w:t>
            </w:r>
            <w:r>
              <w:rPr>
                <w:noProof/>
                <w:webHidden/>
              </w:rPr>
              <w:fldChar w:fldCharType="end"/>
            </w:r>
          </w:hyperlink>
        </w:p>
        <w:p w14:paraId="42B49D0C" w14:textId="32602A28" w:rsidR="001F4C55" w:rsidRDefault="001F4C55">
          <w:pPr>
            <w:pStyle w:val="TOC1"/>
            <w:tabs>
              <w:tab w:val="right" w:leader="dot" w:pos="9016"/>
            </w:tabs>
            <w:rPr>
              <w:noProof/>
            </w:rPr>
          </w:pPr>
          <w:hyperlink w:anchor="_Toc214752080" w:history="1">
            <w:r w:rsidRPr="000432CF">
              <w:rPr>
                <w:rStyle w:val="Hyperlink"/>
                <w:noProof/>
              </w:rPr>
              <w:t>5. Conclusion</w:t>
            </w:r>
            <w:r>
              <w:rPr>
                <w:noProof/>
                <w:webHidden/>
              </w:rPr>
              <w:tab/>
            </w:r>
            <w:r>
              <w:rPr>
                <w:noProof/>
                <w:webHidden/>
              </w:rPr>
              <w:fldChar w:fldCharType="begin"/>
            </w:r>
            <w:r>
              <w:rPr>
                <w:noProof/>
                <w:webHidden/>
              </w:rPr>
              <w:instrText xml:space="preserve"> PAGEREF _Toc214752080 \h </w:instrText>
            </w:r>
            <w:r>
              <w:rPr>
                <w:noProof/>
                <w:webHidden/>
              </w:rPr>
            </w:r>
            <w:r>
              <w:rPr>
                <w:noProof/>
                <w:webHidden/>
              </w:rPr>
              <w:fldChar w:fldCharType="separate"/>
            </w:r>
            <w:r>
              <w:rPr>
                <w:noProof/>
                <w:webHidden/>
              </w:rPr>
              <w:t>3</w:t>
            </w:r>
            <w:r>
              <w:rPr>
                <w:noProof/>
                <w:webHidden/>
              </w:rPr>
              <w:fldChar w:fldCharType="end"/>
            </w:r>
          </w:hyperlink>
        </w:p>
        <w:p w14:paraId="25F9AADB" w14:textId="1BC0ABA4" w:rsidR="001F4C55" w:rsidRDefault="001F4C55">
          <w:pPr>
            <w:pStyle w:val="TOC1"/>
            <w:tabs>
              <w:tab w:val="right" w:leader="dot" w:pos="9016"/>
            </w:tabs>
            <w:rPr>
              <w:noProof/>
            </w:rPr>
          </w:pPr>
          <w:hyperlink w:anchor="_Toc214752081" w:history="1">
            <w:r w:rsidRPr="000432CF">
              <w:rPr>
                <w:rStyle w:val="Hyperlink"/>
                <w:noProof/>
              </w:rPr>
              <w:t>References</w:t>
            </w:r>
            <w:r>
              <w:rPr>
                <w:noProof/>
                <w:webHidden/>
              </w:rPr>
              <w:tab/>
            </w:r>
            <w:r>
              <w:rPr>
                <w:noProof/>
                <w:webHidden/>
              </w:rPr>
              <w:fldChar w:fldCharType="begin"/>
            </w:r>
            <w:r>
              <w:rPr>
                <w:noProof/>
                <w:webHidden/>
              </w:rPr>
              <w:instrText xml:space="preserve"> PAGEREF _Toc214752081 \h </w:instrText>
            </w:r>
            <w:r>
              <w:rPr>
                <w:noProof/>
                <w:webHidden/>
              </w:rPr>
            </w:r>
            <w:r>
              <w:rPr>
                <w:noProof/>
                <w:webHidden/>
              </w:rPr>
              <w:fldChar w:fldCharType="separate"/>
            </w:r>
            <w:r>
              <w:rPr>
                <w:noProof/>
                <w:webHidden/>
              </w:rPr>
              <w:t>3</w:t>
            </w:r>
            <w:r>
              <w:rPr>
                <w:noProof/>
                <w:webHidden/>
              </w:rPr>
              <w:fldChar w:fldCharType="end"/>
            </w:r>
          </w:hyperlink>
        </w:p>
        <w:p w14:paraId="12836A49" w14:textId="49856933" w:rsidR="001F4C55" w:rsidRDefault="001F4C55">
          <w:r>
            <w:rPr>
              <w:b/>
              <w:bCs/>
              <w:noProof/>
            </w:rPr>
            <w:fldChar w:fldCharType="end"/>
          </w:r>
        </w:p>
      </w:sdtContent>
    </w:sdt>
    <w:p w14:paraId="4C36C65C" w14:textId="77777777" w:rsidR="001F4C55" w:rsidRDefault="001F4C55" w:rsidP="005A03B1"/>
    <w:p w14:paraId="2DF14702" w14:textId="77777777" w:rsidR="001F4C55" w:rsidRDefault="001F4C55" w:rsidP="005A03B1"/>
    <w:p w14:paraId="0CC597BE" w14:textId="77777777" w:rsidR="001F4C55" w:rsidRDefault="001F4C55" w:rsidP="005A03B1"/>
    <w:p w14:paraId="2BACC205" w14:textId="77777777" w:rsidR="001F4C55" w:rsidRDefault="001F4C55" w:rsidP="005A03B1"/>
    <w:p w14:paraId="660B9F25" w14:textId="77777777" w:rsidR="001F4C55" w:rsidRDefault="001F4C55" w:rsidP="005A03B1"/>
    <w:p w14:paraId="521B9E0E" w14:textId="77777777" w:rsidR="001F4C55" w:rsidRDefault="001F4C55" w:rsidP="005A03B1"/>
    <w:p w14:paraId="01D24073" w14:textId="77777777" w:rsidR="001F4C55" w:rsidRDefault="001F4C55" w:rsidP="005A03B1"/>
    <w:p w14:paraId="4B5864C1" w14:textId="77777777" w:rsidR="001F4C55" w:rsidRDefault="001F4C55" w:rsidP="005A03B1"/>
    <w:p w14:paraId="3E88BE9A" w14:textId="77777777" w:rsidR="001F4C55" w:rsidRDefault="001F4C55" w:rsidP="005A03B1"/>
    <w:p w14:paraId="64B050F7" w14:textId="77777777" w:rsidR="001F4C55" w:rsidRDefault="001F4C55" w:rsidP="005A03B1"/>
    <w:p w14:paraId="0DF5482B" w14:textId="77777777" w:rsidR="001F4C55" w:rsidRDefault="001F4C55" w:rsidP="005A03B1"/>
    <w:p w14:paraId="20B85048" w14:textId="77777777" w:rsidR="001F4C55" w:rsidRDefault="001F4C55" w:rsidP="005A03B1"/>
    <w:p w14:paraId="62D5475F" w14:textId="77777777" w:rsidR="001F4C55" w:rsidRDefault="001F4C55" w:rsidP="005A03B1"/>
    <w:p w14:paraId="37BEBF1B" w14:textId="77777777" w:rsidR="001F4C55" w:rsidRDefault="001F4C55" w:rsidP="005A03B1"/>
    <w:p w14:paraId="4BB09BD8" w14:textId="77777777" w:rsidR="001F4C55" w:rsidRDefault="001F4C55" w:rsidP="005A03B1"/>
    <w:p w14:paraId="452C57E9" w14:textId="77777777" w:rsidR="001F4C55" w:rsidRDefault="001F4C55" w:rsidP="005A03B1"/>
    <w:p w14:paraId="231DAF89" w14:textId="77777777" w:rsidR="001F4C55" w:rsidRDefault="001F4C55" w:rsidP="005A03B1"/>
    <w:p w14:paraId="2D72BCE0" w14:textId="77777777" w:rsidR="001F4C55" w:rsidRDefault="001F4C55" w:rsidP="005A03B1"/>
    <w:p w14:paraId="667019D3" w14:textId="77777777" w:rsidR="001F4C55" w:rsidRDefault="001F4C55" w:rsidP="005A03B1"/>
    <w:p w14:paraId="202488D8" w14:textId="77777777" w:rsidR="001F4C55" w:rsidRDefault="001F4C55" w:rsidP="005A03B1"/>
    <w:p w14:paraId="708E63BC" w14:textId="77777777" w:rsidR="001F4C55" w:rsidRDefault="001F4C55" w:rsidP="005A03B1"/>
    <w:p w14:paraId="7268D6C9" w14:textId="77777777" w:rsidR="001F4C55" w:rsidRDefault="001F4C55" w:rsidP="005A03B1"/>
    <w:p w14:paraId="3CEB943A" w14:textId="77777777" w:rsidR="001F4C55" w:rsidRDefault="001F4C55" w:rsidP="005A03B1"/>
    <w:p w14:paraId="79C67739" w14:textId="77777777" w:rsidR="001F4C55" w:rsidRDefault="001F4C55" w:rsidP="005A03B1"/>
    <w:p w14:paraId="372ACC85" w14:textId="77777777" w:rsidR="001F4C55" w:rsidRDefault="001F4C55" w:rsidP="005A03B1"/>
    <w:p w14:paraId="5436EDB3" w14:textId="77777777" w:rsidR="001F4C55" w:rsidRDefault="001F4C55" w:rsidP="005A03B1"/>
    <w:p w14:paraId="236153CC" w14:textId="77777777" w:rsidR="001F4C55" w:rsidRDefault="001F4C55" w:rsidP="001F4C55">
      <w:pPr>
        <w:pStyle w:val="Heading1"/>
      </w:pPr>
      <w:bookmarkStart w:id="0" w:name="_Toc214752070"/>
      <w:r>
        <w:t>1. Introduction</w:t>
      </w:r>
      <w:bookmarkEnd w:id="0"/>
      <w:r>
        <w:t xml:space="preserve"> </w:t>
      </w:r>
    </w:p>
    <w:p w14:paraId="67D8732D" w14:textId="77777777" w:rsidR="001F4C55" w:rsidRDefault="001F4C55" w:rsidP="001F4C55">
      <w:pPr>
        <w:spacing w:line="360" w:lineRule="auto"/>
        <w:jc w:val="both"/>
      </w:pPr>
      <w:r>
        <w:t>This reflection explores my leadership practice in terms of how emotional intelligence (EI) and cultural intelligence (CQ) influence the practice. It looks at my present skills, where I need to focus more on and how I will utilize the two competencies in more thoughtful future leadership scenarios.</w:t>
      </w:r>
    </w:p>
    <w:p w14:paraId="75C77CC8" w14:textId="329D4656" w:rsidR="001F4C55" w:rsidRPr="001F4C55" w:rsidRDefault="001F4C55" w:rsidP="001F4C55">
      <w:pPr>
        <w:pStyle w:val="Heading1"/>
      </w:pPr>
      <w:bookmarkStart w:id="1" w:name="_Toc214752071"/>
      <w:r w:rsidRPr="001F4C55">
        <w:t>2. Explanation of EI and CQ Using Models</w:t>
      </w:r>
      <w:bookmarkEnd w:id="1"/>
    </w:p>
    <w:p w14:paraId="010AF308" w14:textId="77777777" w:rsidR="001F4C55" w:rsidRDefault="001F4C55" w:rsidP="001F4C55">
      <w:pPr>
        <w:pStyle w:val="Heading2"/>
      </w:pPr>
      <w:bookmarkStart w:id="2" w:name="_Toc214752072"/>
      <w:r>
        <w:t>2.1 Emotional Intelligence</w:t>
      </w:r>
      <w:bookmarkEnd w:id="2"/>
      <w:r>
        <w:t xml:space="preserve"> </w:t>
      </w:r>
    </w:p>
    <w:p w14:paraId="1C1A1C73" w14:textId="1397C2F7" w:rsidR="001F4C55" w:rsidRDefault="001F4C55" w:rsidP="001F4C55">
      <w:pPr>
        <w:spacing w:line="360" w:lineRule="auto"/>
        <w:jc w:val="both"/>
      </w:pPr>
      <w:r>
        <w:t>The concept of emotional intelligence means the ability to recognise, understand as well as control emotions in others and self. According to Goleman model, the main elements that define leadership behaviour include self-awareness, self-regulation, empathy, motivation and social skills (Goleman, 2021). The capabilities assist leaders to react well to pressure and develop positive relationships (Harms and Credé, 2018).</w:t>
      </w:r>
    </w:p>
    <w:p w14:paraId="30C23781" w14:textId="77777777" w:rsidR="001F4C55" w:rsidRDefault="001F4C55" w:rsidP="001F4C55">
      <w:pPr>
        <w:pStyle w:val="Heading2"/>
      </w:pPr>
      <w:bookmarkStart w:id="3" w:name="_Toc214752073"/>
      <w:r>
        <w:t>2.2 Cultural Intelligence</w:t>
      </w:r>
      <w:bookmarkEnd w:id="3"/>
      <w:r>
        <w:t xml:space="preserve"> </w:t>
      </w:r>
    </w:p>
    <w:p w14:paraId="25D81908" w14:textId="77777777" w:rsidR="001F4C55" w:rsidRDefault="001F4C55" w:rsidP="001F4C55">
      <w:pPr>
        <w:spacing w:line="360" w:lineRule="auto"/>
        <w:jc w:val="both"/>
      </w:pPr>
      <w:r>
        <w:t>Cultural intelligence refers to the ability to deal with cross-cultural interactions. The model proposed by Earley and Ang involves four dimensions, including cognitive knowledge of cultural norms, metacognitive knowledge, motivational interest in intercultural work and behavioural adjustment (Ang et al., 2020). High CQ facilitates effective communication and lowers misunderstanding among various teams (Rockstuhl and Van Dyne, 2019).</w:t>
      </w:r>
    </w:p>
    <w:p w14:paraId="5A6D24ED" w14:textId="2F608B8C" w:rsidR="001F4C55" w:rsidRDefault="001F4C55" w:rsidP="001F4C55">
      <w:pPr>
        <w:pStyle w:val="Heading1"/>
      </w:pPr>
      <w:bookmarkStart w:id="4" w:name="_Toc214752074"/>
      <w:r>
        <w:t>3.Personal Reflection: Current Understanding and Gaps</w:t>
      </w:r>
      <w:bookmarkEnd w:id="4"/>
    </w:p>
    <w:p w14:paraId="2582F71D" w14:textId="77777777" w:rsidR="001F4C55" w:rsidRDefault="001F4C55" w:rsidP="001F4C55">
      <w:pPr>
        <w:pStyle w:val="Heading2"/>
      </w:pPr>
      <w:bookmarkStart w:id="5" w:name="_Toc214752075"/>
      <w:r>
        <w:t>3.1 Current Strengths</w:t>
      </w:r>
      <w:bookmarkEnd w:id="5"/>
      <w:r>
        <w:t xml:space="preserve"> </w:t>
      </w:r>
    </w:p>
    <w:p w14:paraId="2C4EE6EF" w14:textId="1D5C8DB0" w:rsidR="001F4C55" w:rsidRDefault="001F4C55" w:rsidP="001F4C55">
      <w:pPr>
        <w:spacing w:line="360" w:lineRule="auto"/>
        <w:jc w:val="both"/>
      </w:pPr>
      <w:r>
        <w:t>During recent group working I was able to handle conflict situations calmly, as well as invite others to talk, and these demonstrated growing EI. Students noted that I made discussions balanced. Another way in which I displayed some CQ was that I varied my pace of communication when interacting with peers whose first language was not English, this minimized confusion at the outset and helped in facilitating easier interaction.</w:t>
      </w:r>
    </w:p>
    <w:p w14:paraId="69FE18AB" w14:textId="77777777" w:rsidR="001F4C55" w:rsidRDefault="001F4C55" w:rsidP="001F4C55">
      <w:pPr>
        <w:pStyle w:val="Heading2"/>
      </w:pPr>
      <w:bookmarkStart w:id="6" w:name="_Toc214752076"/>
      <w:r>
        <w:t>3.2 Current Challenges</w:t>
      </w:r>
      <w:bookmarkEnd w:id="6"/>
      <w:r>
        <w:t xml:space="preserve"> </w:t>
      </w:r>
    </w:p>
    <w:p w14:paraId="54053AA7" w14:textId="63209D1A" w:rsidR="001F4C55" w:rsidRDefault="001F4C55" w:rsidP="001F4C55">
      <w:pPr>
        <w:spacing w:line="360" w:lineRule="auto"/>
        <w:jc w:val="both"/>
      </w:pPr>
      <w:r>
        <w:t xml:space="preserve">Nevertheless, in some cases, I became more focused on the speed of accomplishing tasks and neglected the emotional state of other stressed people, which demonstrated the weak sense of empathy and emotional control. My CQ was weak in the interpretation of indirect communication styles which resulted into hesitation and delay in decision making. </w:t>
      </w:r>
    </w:p>
    <w:p w14:paraId="67A7ED09" w14:textId="45C86D8A" w:rsidR="001F4C55" w:rsidRDefault="001F4C55" w:rsidP="001F4C55">
      <w:pPr>
        <w:pStyle w:val="Heading1"/>
      </w:pPr>
      <w:bookmarkStart w:id="7" w:name="_Toc214752077"/>
      <w:r>
        <w:t>4. Application of EI and CQ in Future Practice</w:t>
      </w:r>
      <w:bookmarkEnd w:id="7"/>
    </w:p>
    <w:p w14:paraId="303D6057" w14:textId="77777777" w:rsidR="001F4C55" w:rsidRDefault="001F4C55" w:rsidP="001F4C55">
      <w:pPr>
        <w:pStyle w:val="Heading2"/>
      </w:pPr>
      <w:bookmarkStart w:id="8" w:name="_Toc214752078"/>
      <w:r>
        <w:t>4.1 EI Application Plan</w:t>
      </w:r>
      <w:bookmarkEnd w:id="8"/>
      <w:r>
        <w:t xml:space="preserve"> </w:t>
      </w:r>
    </w:p>
    <w:p w14:paraId="3DA5BCED" w14:textId="6789E258" w:rsidR="001F4C55" w:rsidRDefault="001F4C55" w:rsidP="001F4C55">
      <w:pPr>
        <w:spacing w:line="360" w:lineRule="auto"/>
        <w:jc w:val="both"/>
      </w:pPr>
      <w:r>
        <w:t>To enhance EI, I will develop self-awareness by maintaining brief weekly recitations on how I react to pressure and by soliciting informal feedback among peers when working on projects. I will also engage in active listening whereby I will paraphrase important aspects before offering my opinion, which will facilitate better understanding. Mindfulness exercises that I will take before my meetings help me control my responses. These actions are expected to enhance the quality of my decision making and minimise needless tension and promotes a more rooted and helpful form of leadership which fosters trust in teams.</w:t>
      </w:r>
    </w:p>
    <w:p w14:paraId="1A4DA957" w14:textId="77777777" w:rsidR="001F4C55" w:rsidRDefault="001F4C55" w:rsidP="001F4C55">
      <w:pPr>
        <w:pStyle w:val="Heading2"/>
      </w:pPr>
      <w:bookmarkStart w:id="9" w:name="_Toc214752079"/>
      <w:r>
        <w:t>4.2 CQ Application Plan</w:t>
      </w:r>
      <w:bookmarkEnd w:id="9"/>
      <w:r>
        <w:t xml:space="preserve"> </w:t>
      </w:r>
    </w:p>
    <w:p w14:paraId="30662EE5" w14:textId="2FBD260F" w:rsidR="001F4C55" w:rsidRDefault="001F4C55" w:rsidP="001F4C55">
      <w:pPr>
        <w:spacing w:line="360" w:lineRule="auto"/>
        <w:jc w:val="both"/>
      </w:pPr>
      <w:r>
        <w:t xml:space="preserve">To acquire CQ, I will focus more on getting exposed to various cultural attitudes by working together more deliberately with international classmates and participating in the activities where other opinions are the priority. I will change my communicative style by verifying the desire toward frankness, meeting format and feedback process. I would learn to develop cognitive knowledge and practise behavioural adaptability as well, which I will set goals associated with the four dimensions of CQ. </w:t>
      </w:r>
    </w:p>
    <w:p w14:paraId="5B21DB2F" w14:textId="77777777" w:rsidR="001F4C55" w:rsidRDefault="001F4C55" w:rsidP="001F4C55">
      <w:pPr>
        <w:pStyle w:val="Heading1"/>
      </w:pPr>
      <w:bookmarkStart w:id="10" w:name="_Toc214752080"/>
      <w:r>
        <w:t>5. Conclusion</w:t>
      </w:r>
      <w:bookmarkEnd w:id="10"/>
      <w:r>
        <w:t xml:space="preserve"> </w:t>
      </w:r>
    </w:p>
    <w:p w14:paraId="5C6007A1" w14:textId="3CE28BAB" w:rsidR="006B336C" w:rsidRDefault="001F4C55" w:rsidP="001F4C55">
      <w:pPr>
        <w:spacing w:line="360" w:lineRule="auto"/>
        <w:jc w:val="both"/>
      </w:pPr>
      <w:r>
        <w:t>By enhancing my EI and CQ, I will become a more effective leader as I will communicate, judge and be more adaptable. The competences will ensure my ability to work with teams and align my leadership style with the changing organisational needs.</w:t>
      </w:r>
    </w:p>
    <w:p w14:paraId="4405EFA6" w14:textId="77777777" w:rsidR="001F4C55" w:rsidRDefault="001F4C55" w:rsidP="001F4C55">
      <w:pPr>
        <w:spacing w:line="360" w:lineRule="auto"/>
        <w:jc w:val="both"/>
      </w:pPr>
    </w:p>
    <w:p w14:paraId="2AC10A29" w14:textId="42CC22AF" w:rsidR="001F4C55" w:rsidRDefault="001F4C55" w:rsidP="001F4C55">
      <w:pPr>
        <w:pStyle w:val="Heading1"/>
      </w:pPr>
      <w:bookmarkStart w:id="11" w:name="_Toc214752081"/>
      <w:r>
        <w:t>References</w:t>
      </w:r>
      <w:bookmarkEnd w:id="11"/>
    </w:p>
    <w:p w14:paraId="2BB92B79" w14:textId="77777777" w:rsidR="001F4C55" w:rsidRDefault="001F4C55" w:rsidP="001F4C55">
      <w:pPr>
        <w:pStyle w:val="NormalWeb"/>
        <w:spacing w:line="360" w:lineRule="auto"/>
        <w:rPr>
          <w:color w:val="000000"/>
        </w:rPr>
      </w:pPr>
      <w:r>
        <w:rPr>
          <w:color w:val="000000"/>
        </w:rPr>
        <w:t>Ang, S., Van Dyne, L. and Rockstuhl, T. (2020)</w:t>
      </w:r>
      <w:r>
        <w:rPr>
          <w:rStyle w:val="apple-converted-space"/>
          <w:rFonts w:eastAsiaTheme="majorEastAsia"/>
          <w:color w:val="000000"/>
        </w:rPr>
        <w:t> </w:t>
      </w:r>
      <w:r>
        <w:rPr>
          <w:rStyle w:val="Emphasis"/>
          <w:rFonts w:eastAsiaTheme="majorEastAsia"/>
          <w:color w:val="000000"/>
        </w:rPr>
        <w:t>Cultural intelligence: Origins, conceptualization, evolution, and methodological diversity</w:t>
      </w:r>
      <w:r>
        <w:rPr>
          <w:color w:val="000000"/>
        </w:rPr>
        <w:t>. In: Thomas, D. and Peterson, M. (eds.)</w:t>
      </w:r>
      <w:r>
        <w:rPr>
          <w:rStyle w:val="apple-converted-space"/>
          <w:rFonts w:eastAsiaTheme="majorEastAsia"/>
          <w:color w:val="000000"/>
        </w:rPr>
        <w:t> </w:t>
      </w:r>
      <w:r>
        <w:rPr>
          <w:rStyle w:val="Emphasis"/>
          <w:rFonts w:eastAsiaTheme="majorEastAsia"/>
          <w:color w:val="000000"/>
        </w:rPr>
        <w:t>Cross-Cultural Management: Essential Concepts</w:t>
      </w:r>
      <w:r>
        <w:rPr>
          <w:color w:val="000000"/>
        </w:rPr>
        <w:t>. 4th ed. Sage, pp. 29–59.</w:t>
      </w:r>
    </w:p>
    <w:p w14:paraId="79C5970C" w14:textId="77777777" w:rsidR="001F4C55" w:rsidRDefault="001F4C55" w:rsidP="001F4C55">
      <w:pPr>
        <w:pStyle w:val="NormalWeb"/>
        <w:spacing w:line="360" w:lineRule="auto"/>
        <w:rPr>
          <w:color w:val="000000"/>
        </w:rPr>
      </w:pPr>
      <w:r>
        <w:rPr>
          <w:color w:val="000000"/>
        </w:rPr>
        <w:t>Goleman, D. (2021)</w:t>
      </w:r>
      <w:r>
        <w:rPr>
          <w:rStyle w:val="apple-converted-space"/>
          <w:rFonts w:eastAsiaTheme="majorEastAsia"/>
          <w:color w:val="000000"/>
        </w:rPr>
        <w:t> </w:t>
      </w:r>
      <w:r>
        <w:rPr>
          <w:rStyle w:val="Emphasis"/>
          <w:rFonts w:eastAsiaTheme="majorEastAsia"/>
          <w:color w:val="000000"/>
        </w:rPr>
        <w:t>Leadership that gets results: Emotional intelligence in action</w:t>
      </w:r>
      <w:r>
        <w:rPr>
          <w:color w:val="000000"/>
        </w:rPr>
        <w:t>. Harvard Business Review Press.</w:t>
      </w:r>
    </w:p>
    <w:p w14:paraId="2C409C40" w14:textId="77777777" w:rsidR="001F4C55" w:rsidRDefault="001F4C55" w:rsidP="001F4C55">
      <w:pPr>
        <w:pStyle w:val="NormalWeb"/>
        <w:spacing w:line="360" w:lineRule="auto"/>
        <w:rPr>
          <w:color w:val="000000"/>
        </w:rPr>
      </w:pPr>
      <w:r>
        <w:rPr>
          <w:color w:val="000000"/>
        </w:rPr>
        <w:t>Harms, P.D. and Credé, M. (2018) 'Emotional intelligence and transformational and transactional leadership: A meta-analysis',</w:t>
      </w:r>
      <w:r>
        <w:rPr>
          <w:rStyle w:val="apple-converted-space"/>
          <w:rFonts w:eastAsiaTheme="majorEastAsia"/>
          <w:color w:val="000000"/>
        </w:rPr>
        <w:t> </w:t>
      </w:r>
      <w:r>
        <w:rPr>
          <w:rStyle w:val="Emphasis"/>
          <w:rFonts w:eastAsiaTheme="majorEastAsia"/>
          <w:color w:val="000000"/>
        </w:rPr>
        <w:t>Journal of Leadership &amp; Organizational Studies</w:t>
      </w:r>
      <w:r>
        <w:rPr>
          <w:color w:val="000000"/>
        </w:rPr>
        <w:t>, 25(1), pp. 5–17.</w:t>
      </w:r>
    </w:p>
    <w:p w14:paraId="45B70483" w14:textId="77777777" w:rsidR="001F4C55" w:rsidRDefault="001F4C55" w:rsidP="001F4C55">
      <w:pPr>
        <w:pStyle w:val="NormalWeb"/>
        <w:spacing w:line="360" w:lineRule="auto"/>
        <w:rPr>
          <w:color w:val="000000"/>
        </w:rPr>
      </w:pPr>
      <w:r>
        <w:rPr>
          <w:color w:val="000000"/>
        </w:rPr>
        <w:t>Rockstuhl, T. and Van Dyne, L. (2019) ‘A bi-factor theory of cultural intelligence and its measurement’,</w:t>
      </w:r>
      <w:r>
        <w:rPr>
          <w:rStyle w:val="apple-converted-space"/>
          <w:rFonts w:eastAsiaTheme="majorEastAsia"/>
          <w:color w:val="000000"/>
        </w:rPr>
        <w:t> </w:t>
      </w:r>
      <w:r>
        <w:rPr>
          <w:rStyle w:val="Emphasis"/>
          <w:rFonts w:eastAsiaTheme="majorEastAsia"/>
          <w:color w:val="000000"/>
        </w:rPr>
        <w:t>Journal of International Business Studies</w:t>
      </w:r>
      <w:r>
        <w:rPr>
          <w:color w:val="000000"/>
        </w:rPr>
        <w:t>, 50(6), pp. 887–905.</w:t>
      </w:r>
    </w:p>
    <w:p w14:paraId="2FFD3156" w14:textId="77777777" w:rsidR="001F4C55" w:rsidRPr="001F4C55" w:rsidRDefault="001F4C55" w:rsidP="001F4C55"/>
    <w:sectPr w:rsidR="001F4C55" w:rsidRPr="001F4C5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F292E" w14:textId="77777777" w:rsidR="00A908BC" w:rsidRDefault="00A908BC" w:rsidP="001F4C55">
      <w:r>
        <w:separator/>
      </w:r>
    </w:p>
  </w:endnote>
  <w:endnote w:type="continuationSeparator" w:id="0">
    <w:p w14:paraId="5422850D" w14:textId="77777777" w:rsidR="00A908BC" w:rsidRDefault="00A908BC" w:rsidP="001F4C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8534260"/>
      <w:docPartObj>
        <w:docPartGallery w:val="Page Numbers (Bottom of Page)"/>
        <w:docPartUnique/>
      </w:docPartObj>
    </w:sdtPr>
    <w:sdtEndPr>
      <w:rPr>
        <w:rStyle w:val="PageNumber"/>
      </w:rPr>
    </w:sdtEndPr>
    <w:sdtContent>
      <w:p w14:paraId="095EC8F4" w14:textId="58479666" w:rsidR="001F4C55" w:rsidRDefault="001F4C55" w:rsidP="00445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D9109B" w14:textId="77777777" w:rsidR="001F4C55" w:rsidRDefault="001F4C55" w:rsidP="001F4C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42559022"/>
      <w:docPartObj>
        <w:docPartGallery w:val="Page Numbers (Bottom of Page)"/>
        <w:docPartUnique/>
      </w:docPartObj>
    </w:sdtPr>
    <w:sdtEndPr>
      <w:rPr>
        <w:rStyle w:val="PageNumber"/>
      </w:rPr>
    </w:sdtEndPr>
    <w:sdtContent>
      <w:p w14:paraId="20E66B70" w14:textId="3A6B0926" w:rsidR="001F4C55" w:rsidRDefault="001F4C55" w:rsidP="004456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C7B7E3" w14:textId="77777777" w:rsidR="001F4C55" w:rsidRDefault="001F4C55" w:rsidP="001F4C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91314" w14:textId="77777777" w:rsidR="00A908BC" w:rsidRDefault="00A908BC" w:rsidP="001F4C55">
      <w:r>
        <w:separator/>
      </w:r>
    </w:p>
  </w:footnote>
  <w:footnote w:type="continuationSeparator" w:id="0">
    <w:p w14:paraId="3C246477" w14:textId="77777777" w:rsidR="00A908BC" w:rsidRDefault="00A908BC" w:rsidP="001F4C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03AB3"/>
    <w:multiLevelType w:val="multilevel"/>
    <w:tmpl w:val="5D284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852D6"/>
    <w:multiLevelType w:val="multilevel"/>
    <w:tmpl w:val="54443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543C00"/>
    <w:multiLevelType w:val="multilevel"/>
    <w:tmpl w:val="FE56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E83CF4"/>
    <w:multiLevelType w:val="multilevel"/>
    <w:tmpl w:val="3E56C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6F1890"/>
    <w:multiLevelType w:val="multilevel"/>
    <w:tmpl w:val="008AE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B577BA"/>
    <w:multiLevelType w:val="multilevel"/>
    <w:tmpl w:val="C1D45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6370286">
    <w:abstractNumId w:val="4"/>
  </w:num>
  <w:num w:numId="2" w16cid:durableId="255330851">
    <w:abstractNumId w:val="0"/>
  </w:num>
  <w:num w:numId="3" w16cid:durableId="1493569364">
    <w:abstractNumId w:val="1"/>
  </w:num>
  <w:num w:numId="4" w16cid:durableId="301885425">
    <w:abstractNumId w:val="2"/>
  </w:num>
  <w:num w:numId="5" w16cid:durableId="1527015313">
    <w:abstractNumId w:val="3"/>
  </w:num>
  <w:num w:numId="6" w16cid:durableId="21046458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3B1"/>
    <w:rsid w:val="001334E3"/>
    <w:rsid w:val="001F4C55"/>
    <w:rsid w:val="00515FD9"/>
    <w:rsid w:val="005A03B1"/>
    <w:rsid w:val="00692B26"/>
    <w:rsid w:val="006B336C"/>
    <w:rsid w:val="00A3708A"/>
    <w:rsid w:val="00A908BC"/>
    <w:rsid w:val="00D05014"/>
    <w:rsid w:val="00F1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70F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3B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A0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0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0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3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3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3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3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0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0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3B1"/>
    <w:rPr>
      <w:rFonts w:eastAsiaTheme="majorEastAsia" w:cstheme="majorBidi"/>
      <w:color w:val="272727" w:themeColor="text1" w:themeTint="D8"/>
    </w:rPr>
  </w:style>
  <w:style w:type="paragraph" w:styleId="Title">
    <w:name w:val="Title"/>
    <w:basedOn w:val="Normal"/>
    <w:next w:val="Normal"/>
    <w:link w:val="TitleChar"/>
    <w:uiPriority w:val="10"/>
    <w:qFormat/>
    <w:rsid w:val="005A03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3B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3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A03B1"/>
    <w:rPr>
      <w:i/>
      <w:iCs/>
      <w:color w:val="404040" w:themeColor="text1" w:themeTint="BF"/>
    </w:rPr>
  </w:style>
  <w:style w:type="paragraph" w:styleId="ListParagraph">
    <w:name w:val="List Paragraph"/>
    <w:basedOn w:val="Normal"/>
    <w:uiPriority w:val="34"/>
    <w:qFormat/>
    <w:rsid w:val="005A03B1"/>
    <w:pPr>
      <w:ind w:left="720"/>
      <w:contextualSpacing/>
    </w:pPr>
  </w:style>
  <w:style w:type="character" w:styleId="IntenseEmphasis">
    <w:name w:val="Intense Emphasis"/>
    <w:basedOn w:val="DefaultParagraphFont"/>
    <w:uiPriority w:val="21"/>
    <w:qFormat/>
    <w:rsid w:val="005A03B1"/>
    <w:rPr>
      <w:i/>
      <w:iCs/>
      <w:color w:val="0F4761" w:themeColor="accent1" w:themeShade="BF"/>
    </w:rPr>
  </w:style>
  <w:style w:type="paragraph" w:styleId="IntenseQuote">
    <w:name w:val="Intense Quote"/>
    <w:basedOn w:val="Normal"/>
    <w:next w:val="Normal"/>
    <w:link w:val="IntenseQuoteChar"/>
    <w:uiPriority w:val="30"/>
    <w:qFormat/>
    <w:rsid w:val="005A0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3B1"/>
    <w:rPr>
      <w:i/>
      <w:iCs/>
      <w:color w:val="0F4761" w:themeColor="accent1" w:themeShade="BF"/>
    </w:rPr>
  </w:style>
  <w:style w:type="character" w:styleId="IntenseReference">
    <w:name w:val="Intense Reference"/>
    <w:basedOn w:val="DefaultParagraphFont"/>
    <w:uiPriority w:val="32"/>
    <w:qFormat/>
    <w:rsid w:val="005A03B1"/>
    <w:rPr>
      <w:b/>
      <w:bCs/>
      <w:smallCaps/>
      <w:color w:val="0F4761" w:themeColor="accent1" w:themeShade="BF"/>
      <w:spacing w:val="5"/>
    </w:rPr>
  </w:style>
  <w:style w:type="paragraph" w:styleId="Footer">
    <w:name w:val="footer"/>
    <w:basedOn w:val="Normal"/>
    <w:link w:val="FooterChar"/>
    <w:uiPriority w:val="99"/>
    <w:unhideWhenUsed/>
    <w:rsid w:val="001F4C55"/>
    <w:pPr>
      <w:tabs>
        <w:tab w:val="center" w:pos="4513"/>
        <w:tab w:val="right" w:pos="9026"/>
      </w:tabs>
    </w:pPr>
  </w:style>
  <w:style w:type="character" w:customStyle="1" w:styleId="FooterChar">
    <w:name w:val="Footer Char"/>
    <w:basedOn w:val="DefaultParagraphFont"/>
    <w:link w:val="Footer"/>
    <w:uiPriority w:val="99"/>
    <w:rsid w:val="001F4C55"/>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1F4C55"/>
  </w:style>
  <w:style w:type="character" w:styleId="Strong">
    <w:name w:val="Strong"/>
    <w:basedOn w:val="DefaultParagraphFont"/>
    <w:uiPriority w:val="22"/>
    <w:qFormat/>
    <w:rsid w:val="001F4C55"/>
    <w:rPr>
      <w:b/>
      <w:bCs/>
    </w:rPr>
  </w:style>
  <w:style w:type="paragraph" w:styleId="NormalWeb">
    <w:name w:val="Normal (Web)"/>
    <w:basedOn w:val="Normal"/>
    <w:uiPriority w:val="99"/>
    <w:unhideWhenUsed/>
    <w:rsid w:val="001F4C55"/>
    <w:pPr>
      <w:spacing w:before="100" w:beforeAutospacing="1" w:after="100" w:afterAutospacing="1"/>
    </w:pPr>
  </w:style>
  <w:style w:type="character" w:customStyle="1" w:styleId="apple-converted-space">
    <w:name w:val="apple-converted-space"/>
    <w:basedOn w:val="DefaultParagraphFont"/>
    <w:rsid w:val="001F4C55"/>
  </w:style>
  <w:style w:type="character" w:styleId="Emphasis">
    <w:name w:val="Emphasis"/>
    <w:basedOn w:val="DefaultParagraphFont"/>
    <w:uiPriority w:val="20"/>
    <w:qFormat/>
    <w:rsid w:val="001F4C55"/>
    <w:rPr>
      <w:i/>
      <w:iCs/>
    </w:rPr>
  </w:style>
  <w:style w:type="paragraph" w:styleId="TOCHeading">
    <w:name w:val="TOC Heading"/>
    <w:basedOn w:val="Heading1"/>
    <w:next w:val="Normal"/>
    <w:uiPriority w:val="39"/>
    <w:unhideWhenUsed/>
    <w:qFormat/>
    <w:rsid w:val="001F4C55"/>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1F4C55"/>
    <w:pPr>
      <w:spacing w:before="120"/>
    </w:pPr>
    <w:rPr>
      <w:rFonts w:asciiTheme="minorHAnsi" w:hAnsiTheme="minorHAnsi"/>
      <w:b/>
      <w:bCs/>
      <w:i/>
      <w:iCs/>
    </w:rPr>
  </w:style>
  <w:style w:type="paragraph" w:styleId="TOC2">
    <w:name w:val="toc 2"/>
    <w:basedOn w:val="Normal"/>
    <w:next w:val="Normal"/>
    <w:autoRedefine/>
    <w:uiPriority w:val="39"/>
    <w:unhideWhenUsed/>
    <w:rsid w:val="001F4C55"/>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1F4C55"/>
    <w:rPr>
      <w:color w:val="467886" w:themeColor="hyperlink"/>
      <w:u w:val="single"/>
    </w:rPr>
  </w:style>
  <w:style w:type="paragraph" w:styleId="TOC3">
    <w:name w:val="toc 3"/>
    <w:basedOn w:val="Normal"/>
    <w:next w:val="Normal"/>
    <w:autoRedefine/>
    <w:uiPriority w:val="39"/>
    <w:semiHidden/>
    <w:unhideWhenUsed/>
    <w:rsid w:val="001F4C55"/>
    <w:pPr>
      <w:ind w:left="480"/>
    </w:pPr>
    <w:rPr>
      <w:rFonts w:asciiTheme="minorHAnsi" w:hAnsiTheme="minorHAnsi"/>
      <w:sz w:val="20"/>
      <w:szCs w:val="20"/>
    </w:rPr>
  </w:style>
  <w:style w:type="paragraph" w:styleId="TOC4">
    <w:name w:val="toc 4"/>
    <w:basedOn w:val="Normal"/>
    <w:next w:val="Normal"/>
    <w:autoRedefine/>
    <w:uiPriority w:val="39"/>
    <w:semiHidden/>
    <w:unhideWhenUsed/>
    <w:rsid w:val="001F4C5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F4C5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F4C5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F4C5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F4C5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F4C55"/>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ECE17-E33E-4545-A79F-59291535D7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847</Words>
  <Characters>4831</Characters>
  <Application>Microsoft Office Word</Application>
  <DocSecurity>0</DocSecurity>
  <Lines>40</Lines>
  <Paragraphs>11</Paragraphs>
  <ScaleCrop>false</ScaleCrop>
  <Company/>
  <LinksUpToDate>false</LinksUpToDate>
  <CharactersWithSpaces>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2025-12-10T19:55:00Z</dcterms:created>
  <dcterms:modified xsi:type="dcterms:W3CDTF">2025-12-10T19:55:00Z</dcterms:modified>
</cp:coreProperties>
</file>