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8468F" w14:textId="59709EC7" w:rsidR="00D50B1F" w:rsidRDefault="00F02E0D">
      <w:r>
        <w:t>Name : Suranne Aziz</w:t>
      </w:r>
    </w:p>
    <w:p w14:paraId="12CA0A62" w14:textId="7C45B472" w:rsidR="00F02E0D" w:rsidRDefault="00F02E0D">
      <w:r>
        <w:t>Student number: 2507554</w:t>
      </w:r>
    </w:p>
    <w:p w14:paraId="413E8F07" w14:textId="2467CA11" w:rsidR="00F02E0D" w:rsidRDefault="00F02E0D">
      <w:r>
        <w:t xml:space="preserve">Lecture name: Mumtaz </w:t>
      </w:r>
      <w:proofErr w:type="spellStart"/>
      <w:r w:rsidR="006253F0">
        <w:t>Goolam</w:t>
      </w:r>
      <w:proofErr w:type="spellEnd"/>
    </w:p>
    <w:p w14:paraId="33707C38" w14:textId="0CF1137F" w:rsidR="00F02E0D" w:rsidRDefault="00861787">
      <w:r>
        <w:t>Module number</w:t>
      </w:r>
      <w:r w:rsidR="006253F0">
        <w:t>:</w:t>
      </w:r>
      <w:r w:rsidR="004E53F8">
        <w:t xml:space="preserve"> </w:t>
      </w:r>
      <w:proofErr w:type="spellStart"/>
      <w:r w:rsidR="004E53F8">
        <w:t>Lchs4003</w:t>
      </w:r>
      <w:proofErr w:type="spellEnd"/>
    </w:p>
    <w:p w14:paraId="575B1FDF" w14:textId="1C2FF013" w:rsidR="00861787" w:rsidRDefault="00861787">
      <w:r>
        <w:t>Module</w:t>
      </w:r>
      <w:r w:rsidR="00EB4335">
        <w:t>: Introduction to Health and Social Care, written assignment</w:t>
      </w:r>
    </w:p>
    <w:p w14:paraId="0ED3C200" w14:textId="77777777" w:rsidR="00F40F3E" w:rsidRDefault="00F40F3E"/>
    <w:p w14:paraId="0827C5E1" w14:textId="77777777" w:rsidR="00F40F3E" w:rsidRDefault="00F40F3E"/>
    <w:p w14:paraId="1B9BB162" w14:textId="77777777" w:rsidR="00F40F3E" w:rsidRDefault="00F40F3E"/>
    <w:p w14:paraId="32D37E9C" w14:textId="77777777" w:rsidR="00F40F3E" w:rsidRDefault="00F40F3E"/>
    <w:p w14:paraId="6649EFA3" w14:textId="77777777" w:rsidR="00F40F3E" w:rsidRDefault="00F40F3E"/>
    <w:p w14:paraId="3C465BD6" w14:textId="77777777" w:rsidR="00F40F3E" w:rsidRDefault="00F40F3E"/>
    <w:p w14:paraId="4F1EF3A9" w14:textId="77777777" w:rsidR="00F40F3E" w:rsidRDefault="00F40F3E"/>
    <w:p w14:paraId="6B808EFF" w14:textId="77777777" w:rsidR="00F40F3E" w:rsidRDefault="00F40F3E"/>
    <w:p w14:paraId="57D0BA07" w14:textId="77777777" w:rsidR="00F40F3E" w:rsidRDefault="00F40F3E"/>
    <w:p w14:paraId="5115BE0F" w14:textId="77777777" w:rsidR="00F40F3E" w:rsidRDefault="00F40F3E"/>
    <w:p w14:paraId="266E6DE2" w14:textId="77777777" w:rsidR="00F40F3E" w:rsidRDefault="00F40F3E"/>
    <w:p w14:paraId="700D0465" w14:textId="77777777" w:rsidR="00F40F3E" w:rsidRDefault="00F40F3E"/>
    <w:p w14:paraId="2F839046" w14:textId="77777777" w:rsidR="00F40F3E" w:rsidRDefault="00F40F3E"/>
    <w:p w14:paraId="4623D5C0" w14:textId="77777777" w:rsidR="00F40F3E" w:rsidRDefault="00F40F3E"/>
    <w:p w14:paraId="19A1029F" w14:textId="77777777" w:rsidR="00F40F3E" w:rsidRDefault="00F40F3E"/>
    <w:p w14:paraId="63BEBF7D" w14:textId="77777777" w:rsidR="00F40F3E" w:rsidRDefault="00F40F3E"/>
    <w:p w14:paraId="4C6B8A4A" w14:textId="77777777" w:rsidR="00F40F3E" w:rsidRDefault="00F40F3E"/>
    <w:p w14:paraId="5CE2E855" w14:textId="77777777" w:rsidR="00F40F3E" w:rsidRDefault="00F40F3E"/>
    <w:p w14:paraId="4E6C84E2" w14:textId="77777777" w:rsidR="00F40F3E" w:rsidRDefault="00F40F3E"/>
    <w:p w14:paraId="156B8034" w14:textId="77777777" w:rsidR="00F40F3E" w:rsidRDefault="00F40F3E"/>
    <w:p w14:paraId="2AB25320" w14:textId="77777777" w:rsidR="00F40F3E" w:rsidRDefault="00F40F3E"/>
    <w:p w14:paraId="25D1CB20" w14:textId="4D61E949" w:rsidR="00F40F3E" w:rsidRDefault="00F40F3E">
      <w:r>
        <w:t>Page 1</w:t>
      </w:r>
    </w:p>
    <w:p w14:paraId="25CC8D5D" w14:textId="3DC5FAE2" w:rsidR="00D50B1F" w:rsidRDefault="00D50B1F">
      <w:r>
        <w:br w:type="page"/>
      </w:r>
    </w:p>
    <w:p w14:paraId="0134603C" w14:textId="77777777" w:rsidR="008D4038" w:rsidRPr="00F40F3E" w:rsidRDefault="008D4038" w:rsidP="004260E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40F3E">
        <w:rPr>
          <w:rFonts w:ascii="Arial" w:hAnsi="Arial" w:cs="Arial"/>
          <w:b/>
          <w:bCs/>
          <w:sz w:val="22"/>
          <w:szCs w:val="22"/>
          <w:u w:val="single"/>
        </w:rPr>
        <w:t>Case study report: Mr Ahmed</w:t>
      </w:r>
    </w:p>
    <w:p w14:paraId="515C9F35" w14:textId="77777777" w:rsidR="008D4038" w:rsidRDefault="008D4038" w:rsidP="004260EB">
      <w:pPr>
        <w:rPr>
          <w:rFonts w:ascii="Arial" w:hAnsi="Arial" w:cs="Arial"/>
          <w:sz w:val="22"/>
          <w:szCs w:val="22"/>
        </w:rPr>
      </w:pPr>
    </w:p>
    <w:p w14:paraId="6954A40C" w14:textId="77777777" w:rsidR="008D4038" w:rsidRPr="00F40F3E" w:rsidRDefault="008D4038" w:rsidP="004260E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40F3E">
        <w:rPr>
          <w:rFonts w:ascii="Arial" w:hAnsi="Arial" w:cs="Arial"/>
          <w:b/>
          <w:bCs/>
          <w:sz w:val="22"/>
          <w:szCs w:val="22"/>
          <w:u w:val="single"/>
        </w:rPr>
        <w:t xml:space="preserve">Introduction </w:t>
      </w:r>
    </w:p>
    <w:p w14:paraId="66BED628" w14:textId="636FF153" w:rsidR="008D4038" w:rsidRDefault="00A362B1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health and social care practice relies on </w:t>
      </w:r>
      <w:r w:rsidR="00F92E97">
        <w:rPr>
          <w:rFonts w:ascii="Arial" w:hAnsi="Arial" w:cs="Arial"/>
          <w:sz w:val="22"/>
          <w:szCs w:val="22"/>
        </w:rPr>
        <w:t>effective communication</w:t>
      </w:r>
      <w:r>
        <w:rPr>
          <w:rFonts w:ascii="Arial" w:hAnsi="Arial" w:cs="Arial"/>
          <w:sz w:val="22"/>
          <w:szCs w:val="22"/>
        </w:rPr>
        <w:t>,</w:t>
      </w:r>
      <w:r w:rsidR="00EC6746">
        <w:rPr>
          <w:rFonts w:ascii="Arial" w:hAnsi="Arial" w:cs="Arial"/>
          <w:sz w:val="22"/>
          <w:szCs w:val="22"/>
        </w:rPr>
        <w:t xml:space="preserve"> </w:t>
      </w:r>
      <w:r w:rsidR="00F92E97">
        <w:rPr>
          <w:rFonts w:ascii="Arial" w:hAnsi="Arial" w:cs="Arial"/>
          <w:sz w:val="22"/>
          <w:szCs w:val="22"/>
        </w:rPr>
        <w:t>correct</w:t>
      </w:r>
      <w:r w:rsidR="00EC6746">
        <w:rPr>
          <w:rFonts w:ascii="Arial" w:hAnsi="Arial" w:cs="Arial"/>
          <w:sz w:val="22"/>
          <w:szCs w:val="22"/>
        </w:rPr>
        <w:t xml:space="preserve"> administration, and collaborative working. This report explores </w:t>
      </w:r>
      <w:r w:rsidR="00AB4840">
        <w:rPr>
          <w:rFonts w:ascii="Arial" w:hAnsi="Arial" w:cs="Arial"/>
          <w:sz w:val="22"/>
          <w:szCs w:val="22"/>
        </w:rPr>
        <w:t xml:space="preserve">these keys aspects in relation to Mr Ahmed, a </w:t>
      </w:r>
      <w:r w:rsidR="00CB0CE3">
        <w:rPr>
          <w:rFonts w:ascii="Arial" w:hAnsi="Arial" w:cs="Arial"/>
          <w:sz w:val="22"/>
          <w:szCs w:val="22"/>
        </w:rPr>
        <w:t>68-year-old</w:t>
      </w:r>
      <w:r w:rsidR="00AB4840">
        <w:rPr>
          <w:rFonts w:ascii="Arial" w:hAnsi="Arial" w:cs="Arial"/>
          <w:sz w:val="22"/>
          <w:szCs w:val="22"/>
        </w:rPr>
        <w:t xml:space="preserve"> stroke patient rec</w:t>
      </w:r>
      <w:r w:rsidR="00E21A92">
        <w:rPr>
          <w:rFonts w:ascii="Arial" w:hAnsi="Arial" w:cs="Arial"/>
          <w:sz w:val="22"/>
          <w:szCs w:val="22"/>
        </w:rPr>
        <w:t>eiving domiciliary care</w:t>
      </w:r>
      <w:r w:rsidR="005A3C10">
        <w:rPr>
          <w:rFonts w:ascii="Arial" w:hAnsi="Arial" w:cs="Arial"/>
          <w:sz w:val="22"/>
          <w:szCs w:val="22"/>
        </w:rPr>
        <w:t>. His situation presents several challenges, including language barriers, reliance on multiple professionals, and</w:t>
      </w:r>
      <w:r w:rsidR="00791D44">
        <w:rPr>
          <w:rFonts w:ascii="Arial" w:hAnsi="Arial" w:cs="Arial"/>
          <w:sz w:val="22"/>
          <w:szCs w:val="22"/>
        </w:rPr>
        <w:t xml:space="preserve"> recent medication delay due to a missed visit. These factors highlight</w:t>
      </w:r>
      <w:r w:rsidR="00D4745F">
        <w:rPr>
          <w:rFonts w:ascii="Arial" w:hAnsi="Arial" w:cs="Arial"/>
          <w:sz w:val="22"/>
          <w:szCs w:val="22"/>
        </w:rPr>
        <w:t xml:space="preserve"> the importance of person-centred care underpinned by legal and ethical frameworks</w:t>
      </w:r>
      <w:r w:rsidR="00E44D7A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E44D7A">
        <w:rPr>
          <w:rFonts w:ascii="Arial" w:hAnsi="Arial" w:cs="Arial"/>
          <w:sz w:val="22"/>
          <w:szCs w:val="22"/>
        </w:rPr>
        <w:t>Kozier</w:t>
      </w:r>
      <w:proofErr w:type="spellEnd"/>
      <w:r w:rsidR="00E44D7A">
        <w:rPr>
          <w:rFonts w:ascii="Arial" w:hAnsi="Arial" w:cs="Arial"/>
          <w:sz w:val="22"/>
          <w:szCs w:val="22"/>
        </w:rPr>
        <w:t xml:space="preserve"> et al., 2016).</w:t>
      </w:r>
    </w:p>
    <w:p w14:paraId="0DBE14E1" w14:textId="77777777" w:rsidR="00E44D7A" w:rsidRDefault="00E44D7A" w:rsidP="004260EB">
      <w:pPr>
        <w:rPr>
          <w:rFonts w:ascii="Arial" w:hAnsi="Arial" w:cs="Arial"/>
          <w:sz w:val="22"/>
          <w:szCs w:val="22"/>
        </w:rPr>
      </w:pPr>
    </w:p>
    <w:p w14:paraId="6C7C0421" w14:textId="67CF78D9" w:rsidR="00E44D7A" w:rsidRDefault="00E44D7A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report will first </w:t>
      </w:r>
      <w:r w:rsidR="000A19BE">
        <w:rPr>
          <w:rFonts w:ascii="Arial" w:hAnsi="Arial" w:cs="Arial"/>
          <w:sz w:val="22"/>
          <w:szCs w:val="22"/>
        </w:rPr>
        <w:t xml:space="preserve">examine the role of effective communication, particularly focusing on </w:t>
      </w:r>
      <w:r w:rsidR="00180A49">
        <w:rPr>
          <w:rFonts w:ascii="Arial" w:hAnsi="Arial" w:cs="Arial"/>
          <w:sz w:val="22"/>
          <w:szCs w:val="22"/>
        </w:rPr>
        <w:t>overcoming language barriers and ensuring inclusion, refer</w:t>
      </w:r>
      <w:r w:rsidR="00077E4A">
        <w:rPr>
          <w:rFonts w:ascii="Arial" w:hAnsi="Arial" w:cs="Arial"/>
          <w:sz w:val="22"/>
          <w:szCs w:val="22"/>
        </w:rPr>
        <w:t xml:space="preserve">encing the Equality Act 2010 and a relevant communication model. It will then go on to </w:t>
      </w:r>
      <w:r w:rsidR="00B94689">
        <w:rPr>
          <w:rFonts w:ascii="Arial" w:hAnsi="Arial" w:cs="Arial"/>
          <w:sz w:val="22"/>
          <w:szCs w:val="22"/>
        </w:rPr>
        <w:t xml:space="preserve">discuss the importance of administrative skills, focusing on record keeping and the </w:t>
      </w:r>
      <w:r w:rsidR="00793ECA">
        <w:rPr>
          <w:rFonts w:ascii="Arial" w:hAnsi="Arial" w:cs="Arial"/>
          <w:sz w:val="22"/>
          <w:szCs w:val="22"/>
        </w:rPr>
        <w:t xml:space="preserve">Data Protection Act 2018. </w:t>
      </w:r>
      <w:r w:rsidR="0004090E">
        <w:rPr>
          <w:rFonts w:ascii="Arial" w:hAnsi="Arial" w:cs="Arial"/>
          <w:sz w:val="22"/>
          <w:szCs w:val="22"/>
        </w:rPr>
        <w:t xml:space="preserve">Finally, it will then explore collaborative working </w:t>
      </w:r>
      <w:r w:rsidR="005A4A74">
        <w:rPr>
          <w:rFonts w:ascii="Arial" w:hAnsi="Arial" w:cs="Arial"/>
          <w:sz w:val="22"/>
          <w:szCs w:val="22"/>
        </w:rPr>
        <w:t xml:space="preserve">across multidisciplinary teams, </w:t>
      </w:r>
      <w:r w:rsidR="005C044E">
        <w:rPr>
          <w:rFonts w:ascii="Arial" w:hAnsi="Arial" w:cs="Arial"/>
          <w:sz w:val="22"/>
          <w:szCs w:val="22"/>
        </w:rPr>
        <w:t>finding</w:t>
      </w:r>
      <w:r w:rsidR="005A4A74">
        <w:rPr>
          <w:rFonts w:ascii="Arial" w:hAnsi="Arial" w:cs="Arial"/>
          <w:sz w:val="22"/>
          <w:szCs w:val="22"/>
        </w:rPr>
        <w:t xml:space="preserve"> </w:t>
      </w:r>
      <w:r w:rsidR="005C044E">
        <w:rPr>
          <w:rFonts w:ascii="Arial" w:hAnsi="Arial" w:cs="Arial"/>
          <w:sz w:val="22"/>
          <w:szCs w:val="22"/>
        </w:rPr>
        <w:t xml:space="preserve">strategies to improve coordination and prevent incidents such as </w:t>
      </w:r>
      <w:r w:rsidR="0040353E">
        <w:rPr>
          <w:rFonts w:ascii="Arial" w:hAnsi="Arial" w:cs="Arial"/>
          <w:sz w:val="22"/>
          <w:szCs w:val="22"/>
        </w:rPr>
        <w:t>missed care visits (</w:t>
      </w:r>
      <w:proofErr w:type="spellStart"/>
      <w:r w:rsidR="0040353E">
        <w:rPr>
          <w:rFonts w:ascii="Arial" w:hAnsi="Arial" w:cs="Arial"/>
          <w:sz w:val="22"/>
          <w:szCs w:val="22"/>
        </w:rPr>
        <w:t>Glasby</w:t>
      </w:r>
      <w:proofErr w:type="spellEnd"/>
      <w:r w:rsidR="0040353E">
        <w:rPr>
          <w:rFonts w:ascii="Arial" w:hAnsi="Arial" w:cs="Arial"/>
          <w:sz w:val="22"/>
          <w:szCs w:val="22"/>
        </w:rPr>
        <w:t xml:space="preserve"> and Dickinson</w:t>
      </w:r>
      <w:r w:rsidR="00C87062">
        <w:rPr>
          <w:rFonts w:ascii="Arial" w:hAnsi="Arial" w:cs="Arial"/>
          <w:sz w:val="22"/>
          <w:szCs w:val="22"/>
        </w:rPr>
        <w:t>, 2014).</w:t>
      </w:r>
    </w:p>
    <w:p w14:paraId="6ECA96DB" w14:textId="77777777" w:rsidR="00C87062" w:rsidRDefault="00C87062" w:rsidP="004260EB">
      <w:pPr>
        <w:rPr>
          <w:rFonts w:ascii="Arial" w:hAnsi="Arial" w:cs="Arial"/>
          <w:sz w:val="22"/>
          <w:szCs w:val="22"/>
        </w:rPr>
      </w:pPr>
    </w:p>
    <w:p w14:paraId="3F973E1B" w14:textId="18F059CF" w:rsidR="00C87062" w:rsidRPr="00F40F3E" w:rsidRDefault="00C87062" w:rsidP="004260E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40F3E">
        <w:rPr>
          <w:rFonts w:ascii="Arial" w:hAnsi="Arial" w:cs="Arial"/>
          <w:b/>
          <w:bCs/>
          <w:sz w:val="22"/>
          <w:szCs w:val="22"/>
          <w:u w:val="single"/>
        </w:rPr>
        <w:t xml:space="preserve">Importance of effective communication </w:t>
      </w:r>
    </w:p>
    <w:p w14:paraId="4939665E" w14:textId="32E4349E" w:rsidR="0035702D" w:rsidRDefault="0035702D" w:rsidP="004260EB">
      <w:pPr>
        <w:rPr>
          <w:rFonts w:ascii="Arial" w:hAnsi="Arial" w:cs="Arial"/>
          <w:sz w:val="22"/>
          <w:szCs w:val="22"/>
        </w:rPr>
      </w:pPr>
      <w:r w:rsidRPr="0035702D">
        <w:rPr>
          <w:rFonts w:ascii="Arial" w:hAnsi="Arial" w:cs="Arial"/>
          <w:sz w:val="22"/>
          <w:szCs w:val="22"/>
        </w:rPr>
        <w:t>Effective</w:t>
      </w:r>
      <w:r>
        <w:rPr>
          <w:rFonts w:ascii="Arial" w:hAnsi="Arial" w:cs="Arial"/>
          <w:sz w:val="22"/>
          <w:szCs w:val="22"/>
        </w:rPr>
        <w:t xml:space="preserve"> communication is fundamental to delivering safe, person centred care for Mr Ahmed. Following his stroke, he experiences </w:t>
      </w:r>
      <w:r w:rsidR="00BF1A6C">
        <w:rPr>
          <w:rFonts w:ascii="Arial" w:hAnsi="Arial" w:cs="Arial"/>
          <w:sz w:val="22"/>
          <w:szCs w:val="22"/>
        </w:rPr>
        <w:t xml:space="preserve">communication difficulties and relies partly on his wife, which </w:t>
      </w:r>
      <w:r w:rsidR="005B57C2">
        <w:rPr>
          <w:rFonts w:ascii="Arial" w:hAnsi="Arial" w:cs="Arial"/>
          <w:sz w:val="22"/>
          <w:szCs w:val="22"/>
        </w:rPr>
        <w:t xml:space="preserve">increases the risk of misinterpretation and reduced autonomy. Health professionals </w:t>
      </w:r>
      <w:r w:rsidR="004A185F">
        <w:rPr>
          <w:rFonts w:ascii="Arial" w:hAnsi="Arial" w:cs="Arial"/>
          <w:sz w:val="22"/>
          <w:szCs w:val="22"/>
        </w:rPr>
        <w:t>must ensure communication is clear, inclusive, and tailored to his needs (O’</w:t>
      </w:r>
      <w:r w:rsidR="00B04F44">
        <w:rPr>
          <w:rFonts w:ascii="Arial" w:hAnsi="Arial" w:cs="Arial"/>
          <w:sz w:val="22"/>
          <w:szCs w:val="22"/>
        </w:rPr>
        <w:t>Hagan, Wilson and Kidd, 2014).</w:t>
      </w:r>
    </w:p>
    <w:p w14:paraId="20268720" w14:textId="77777777" w:rsidR="00B04F44" w:rsidRDefault="00B04F44" w:rsidP="004260EB">
      <w:pPr>
        <w:rPr>
          <w:rFonts w:ascii="Arial" w:hAnsi="Arial" w:cs="Arial"/>
          <w:sz w:val="22"/>
          <w:szCs w:val="22"/>
        </w:rPr>
      </w:pPr>
    </w:p>
    <w:p w14:paraId="75A63148" w14:textId="3D8515D6" w:rsidR="00B04F44" w:rsidRDefault="00B04F44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Equality Act </w:t>
      </w:r>
      <w:r w:rsidR="00BE6131">
        <w:rPr>
          <w:rFonts w:ascii="Arial" w:hAnsi="Arial" w:cs="Arial"/>
          <w:sz w:val="22"/>
          <w:szCs w:val="22"/>
        </w:rPr>
        <w:t xml:space="preserve">2010 plays a crucial role by protecting individuals from discrimination based on characteristics such as </w:t>
      </w:r>
      <w:r w:rsidR="00AA6A8B">
        <w:rPr>
          <w:rFonts w:ascii="Arial" w:hAnsi="Arial" w:cs="Arial"/>
          <w:sz w:val="22"/>
          <w:szCs w:val="22"/>
        </w:rPr>
        <w:t xml:space="preserve">disability and race (Equality Act,2010). Mr Ahmed’s stroke related impairments and his primary language being Bengali </w:t>
      </w:r>
      <w:r w:rsidR="005E52C9">
        <w:rPr>
          <w:rFonts w:ascii="Arial" w:hAnsi="Arial" w:cs="Arial"/>
          <w:sz w:val="22"/>
          <w:szCs w:val="22"/>
        </w:rPr>
        <w:t xml:space="preserve">means that reasonable adjustments must be made. This includes providing </w:t>
      </w:r>
      <w:r w:rsidR="004D757D">
        <w:rPr>
          <w:rFonts w:ascii="Arial" w:hAnsi="Arial" w:cs="Arial"/>
          <w:sz w:val="22"/>
          <w:szCs w:val="22"/>
        </w:rPr>
        <w:t xml:space="preserve">interpreters, using simple language, and offering communication aids. </w:t>
      </w:r>
      <w:r w:rsidR="0031729A">
        <w:rPr>
          <w:rFonts w:ascii="Arial" w:hAnsi="Arial" w:cs="Arial"/>
          <w:sz w:val="22"/>
          <w:szCs w:val="22"/>
        </w:rPr>
        <w:t>Not doing so could result in discrimination and poorer health outcomes.</w:t>
      </w:r>
    </w:p>
    <w:p w14:paraId="5D7A8BA1" w14:textId="77777777" w:rsidR="0031729A" w:rsidRDefault="0031729A" w:rsidP="004260EB">
      <w:pPr>
        <w:rPr>
          <w:rFonts w:ascii="Arial" w:hAnsi="Arial" w:cs="Arial"/>
          <w:sz w:val="22"/>
          <w:szCs w:val="22"/>
        </w:rPr>
      </w:pPr>
    </w:p>
    <w:p w14:paraId="7C58BD4C" w14:textId="4D88A557" w:rsidR="00441795" w:rsidRDefault="00441795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useful framework is the Shannon and weaver model of communication</w:t>
      </w:r>
      <w:r w:rsidR="002729E5">
        <w:rPr>
          <w:rFonts w:ascii="Arial" w:hAnsi="Arial" w:cs="Arial"/>
          <w:sz w:val="22"/>
          <w:szCs w:val="22"/>
        </w:rPr>
        <w:t>, which highlights how messages can be distorted by “noise” (Shannon and Weaver,</w:t>
      </w:r>
      <w:r w:rsidR="00723ACA">
        <w:rPr>
          <w:rFonts w:ascii="Arial" w:hAnsi="Arial" w:cs="Arial"/>
          <w:sz w:val="22"/>
          <w:szCs w:val="22"/>
        </w:rPr>
        <w:t xml:space="preserve"> 1949). In Mr Ahmed’s case, noise may </w:t>
      </w:r>
      <w:r w:rsidR="00827B85">
        <w:rPr>
          <w:rFonts w:ascii="Arial" w:hAnsi="Arial" w:cs="Arial"/>
          <w:sz w:val="22"/>
          <w:szCs w:val="22"/>
        </w:rPr>
        <w:t>include language barriers,</w:t>
      </w:r>
      <w:r w:rsidR="001927B1">
        <w:rPr>
          <w:rFonts w:ascii="Arial" w:hAnsi="Arial" w:cs="Arial"/>
          <w:sz w:val="22"/>
          <w:szCs w:val="22"/>
        </w:rPr>
        <w:t xml:space="preserve"> cognitive difficulties post stroke, or reliance </w:t>
      </w:r>
      <w:r w:rsidR="00FC3F7A">
        <w:rPr>
          <w:rFonts w:ascii="Arial" w:hAnsi="Arial" w:cs="Arial"/>
          <w:sz w:val="22"/>
          <w:szCs w:val="22"/>
        </w:rPr>
        <w:t>on third party communication through his wife.</w:t>
      </w:r>
      <w:r w:rsidR="001F3238">
        <w:rPr>
          <w:rFonts w:ascii="Arial" w:hAnsi="Arial" w:cs="Arial"/>
          <w:sz w:val="22"/>
          <w:szCs w:val="22"/>
        </w:rPr>
        <w:t xml:space="preserve"> To minimise this, care workers </w:t>
      </w:r>
      <w:r w:rsidR="00914B06">
        <w:rPr>
          <w:rFonts w:ascii="Arial" w:hAnsi="Arial" w:cs="Arial"/>
          <w:sz w:val="22"/>
          <w:szCs w:val="22"/>
        </w:rPr>
        <w:t xml:space="preserve">should use clear verbal communication, visual aids, and confirm understanding </w:t>
      </w:r>
      <w:r w:rsidR="004B4678">
        <w:rPr>
          <w:rFonts w:ascii="Arial" w:hAnsi="Arial" w:cs="Arial"/>
          <w:sz w:val="22"/>
          <w:szCs w:val="22"/>
        </w:rPr>
        <w:t xml:space="preserve">through feedback (O’Hagan, Wilson and </w:t>
      </w:r>
      <w:proofErr w:type="spellStart"/>
      <w:r w:rsidR="004B4678">
        <w:rPr>
          <w:rFonts w:ascii="Arial" w:hAnsi="Arial" w:cs="Arial"/>
          <w:sz w:val="22"/>
          <w:szCs w:val="22"/>
        </w:rPr>
        <w:t>Kydd,2014</w:t>
      </w:r>
      <w:proofErr w:type="spellEnd"/>
      <w:r w:rsidR="004B4678">
        <w:rPr>
          <w:rFonts w:ascii="Arial" w:hAnsi="Arial" w:cs="Arial"/>
          <w:sz w:val="22"/>
          <w:szCs w:val="22"/>
        </w:rPr>
        <w:t xml:space="preserve">). </w:t>
      </w:r>
    </w:p>
    <w:p w14:paraId="289F8799" w14:textId="77777777" w:rsidR="004B4678" w:rsidRDefault="004B4678" w:rsidP="004260EB">
      <w:pPr>
        <w:rPr>
          <w:rFonts w:ascii="Arial" w:hAnsi="Arial" w:cs="Arial"/>
          <w:sz w:val="22"/>
          <w:szCs w:val="22"/>
        </w:rPr>
      </w:pPr>
    </w:p>
    <w:p w14:paraId="01FC6A66" w14:textId="0A15591E" w:rsidR="00E7398F" w:rsidRDefault="00E7398F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Page 2</w:t>
      </w:r>
    </w:p>
    <w:p w14:paraId="53FB1DFD" w14:textId="77777777" w:rsidR="00E7398F" w:rsidRDefault="004B4678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Active listening is </w:t>
      </w:r>
      <w:r w:rsidR="0061396D">
        <w:rPr>
          <w:rFonts w:ascii="Arial" w:hAnsi="Arial" w:cs="Arial"/>
          <w:sz w:val="22"/>
          <w:szCs w:val="22"/>
        </w:rPr>
        <w:t xml:space="preserve">also essential. Professionals should </w:t>
      </w:r>
      <w:r w:rsidR="00252AC2">
        <w:rPr>
          <w:rFonts w:ascii="Arial" w:hAnsi="Arial" w:cs="Arial"/>
          <w:sz w:val="22"/>
          <w:szCs w:val="22"/>
        </w:rPr>
        <w:t>give Mr Ahmed time to respond</w:t>
      </w:r>
      <w:r w:rsidR="00A54249">
        <w:rPr>
          <w:rFonts w:ascii="Arial" w:hAnsi="Arial" w:cs="Arial"/>
          <w:sz w:val="22"/>
          <w:szCs w:val="22"/>
        </w:rPr>
        <w:t xml:space="preserve">, see nonverbal cues, </w:t>
      </w:r>
      <w:r w:rsidR="000B626B">
        <w:rPr>
          <w:rFonts w:ascii="Arial" w:hAnsi="Arial" w:cs="Arial"/>
          <w:sz w:val="22"/>
          <w:szCs w:val="22"/>
        </w:rPr>
        <w:t xml:space="preserve">and avoid making assumptions. While his wife’s support is </w:t>
      </w:r>
      <w:r w:rsidR="00D17E58">
        <w:rPr>
          <w:rFonts w:ascii="Arial" w:hAnsi="Arial" w:cs="Arial"/>
          <w:sz w:val="22"/>
          <w:szCs w:val="22"/>
        </w:rPr>
        <w:t>valuable, over</w:t>
      </w:r>
    </w:p>
    <w:p w14:paraId="2653E74E" w14:textId="535A8DB4" w:rsidR="004B4678" w:rsidRDefault="00D17E58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reliance on her may </w:t>
      </w:r>
      <w:r w:rsidR="00915EA3">
        <w:rPr>
          <w:rFonts w:ascii="Arial" w:hAnsi="Arial" w:cs="Arial"/>
          <w:sz w:val="22"/>
          <w:szCs w:val="22"/>
        </w:rPr>
        <w:t>undermine his independence. Therefore professionals must address mr Ahmed directly wherever possible</w:t>
      </w:r>
      <w:r w:rsidR="00A20934">
        <w:rPr>
          <w:rFonts w:ascii="Arial" w:hAnsi="Arial" w:cs="Arial"/>
          <w:sz w:val="22"/>
          <w:szCs w:val="22"/>
        </w:rPr>
        <w:t>,</w:t>
      </w:r>
      <w:r w:rsidR="004841BD">
        <w:rPr>
          <w:rFonts w:ascii="Arial" w:hAnsi="Arial" w:cs="Arial"/>
          <w:sz w:val="22"/>
          <w:szCs w:val="22"/>
        </w:rPr>
        <w:t xml:space="preserve"> promoting dignity and empowerment </w:t>
      </w:r>
      <w:r w:rsidR="00282ACD">
        <w:rPr>
          <w:rFonts w:ascii="Arial" w:hAnsi="Arial" w:cs="Arial"/>
          <w:sz w:val="22"/>
          <w:szCs w:val="22"/>
        </w:rPr>
        <w:t>(Nursing and Midwifery Council, 2018).</w:t>
      </w:r>
    </w:p>
    <w:p w14:paraId="12B4CB2D" w14:textId="77777777" w:rsidR="00282ACD" w:rsidRDefault="00282ACD" w:rsidP="004260EB">
      <w:pPr>
        <w:rPr>
          <w:rFonts w:ascii="Arial" w:hAnsi="Arial" w:cs="Arial"/>
          <w:sz w:val="22"/>
          <w:szCs w:val="22"/>
        </w:rPr>
      </w:pPr>
    </w:p>
    <w:p w14:paraId="714B120A" w14:textId="4FB2CA30" w:rsidR="00282ACD" w:rsidRDefault="00282ACD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Cultural comp</w:t>
      </w:r>
      <w:r w:rsidR="00742B73">
        <w:rPr>
          <w:rFonts w:ascii="Arial" w:hAnsi="Arial" w:cs="Arial"/>
          <w:sz w:val="22"/>
          <w:szCs w:val="22"/>
        </w:rPr>
        <w:t>etence is another key factor</w:t>
      </w:r>
      <w:r w:rsidR="004F1D8A">
        <w:rPr>
          <w:rFonts w:ascii="Arial" w:hAnsi="Arial" w:cs="Arial"/>
          <w:sz w:val="22"/>
          <w:szCs w:val="22"/>
        </w:rPr>
        <w:t>. Understanding Mr Ahmed’s cultural background can I</w:t>
      </w:r>
      <w:r w:rsidR="00047AF0">
        <w:rPr>
          <w:rFonts w:ascii="Arial" w:hAnsi="Arial" w:cs="Arial"/>
          <w:sz w:val="22"/>
          <w:szCs w:val="22"/>
        </w:rPr>
        <w:t xml:space="preserve">mprove </w:t>
      </w:r>
      <w:r w:rsidR="00D61DD3">
        <w:rPr>
          <w:rFonts w:ascii="Arial" w:hAnsi="Arial" w:cs="Arial"/>
          <w:sz w:val="22"/>
          <w:szCs w:val="22"/>
        </w:rPr>
        <w:t xml:space="preserve">trust and engagement. For example, dietary preferences or religious </w:t>
      </w:r>
      <w:r w:rsidR="0011521A">
        <w:rPr>
          <w:rFonts w:ascii="Arial" w:hAnsi="Arial" w:cs="Arial"/>
          <w:sz w:val="22"/>
          <w:szCs w:val="22"/>
        </w:rPr>
        <w:t xml:space="preserve">considerations may affect his care plan. Respecting </w:t>
      </w:r>
      <w:r w:rsidR="00293F3F">
        <w:rPr>
          <w:rFonts w:ascii="Arial" w:hAnsi="Arial" w:cs="Arial"/>
          <w:sz w:val="22"/>
          <w:szCs w:val="22"/>
        </w:rPr>
        <w:t>this need</w:t>
      </w:r>
      <w:r w:rsidR="0011521A">
        <w:rPr>
          <w:rFonts w:ascii="Arial" w:hAnsi="Arial" w:cs="Arial"/>
          <w:sz w:val="22"/>
          <w:szCs w:val="22"/>
        </w:rPr>
        <w:t xml:space="preserve"> aligns with person centred care principles (</w:t>
      </w:r>
      <w:proofErr w:type="spellStart"/>
      <w:r w:rsidR="0011521A">
        <w:rPr>
          <w:rFonts w:ascii="Arial" w:hAnsi="Arial" w:cs="Arial"/>
          <w:sz w:val="22"/>
          <w:szCs w:val="22"/>
        </w:rPr>
        <w:t>Kozier</w:t>
      </w:r>
      <w:proofErr w:type="spellEnd"/>
      <w:r w:rsidR="0011521A">
        <w:rPr>
          <w:rFonts w:ascii="Arial" w:hAnsi="Arial" w:cs="Arial"/>
          <w:sz w:val="22"/>
          <w:szCs w:val="22"/>
        </w:rPr>
        <w:t xml:space="preserve"> et al</w:t>
      </w:r>
      <w:r w:rsidR="007F5944">
        <w:rPr>
          <w:rFonts w:ascii="Arial" w:hAnsi="Arial" w:cs="Arial"/>
          <w:sz w:val="22"/>
          <w:szCs w:val="22"/>
        </w:rPr>
        <w:t>., 2016).</w:t>
      </w:r>
    </w:p>
    <w:p w14:paraId="55033400" w14:textId="77777777" w:rsidR="007F5944" w:rsidRDefault="007F5944" w:rsidP="004260EB">
      <w:pPr>
        <w:rPr>
          <w:rFonts w:ascii="Arial" w:hAnsi="Arial" w:cs="Arial"/>
          <w:sz w:val="22"/>
          <w:szCs w:val="22"/>
        </w:rPr>
      </w:pPr>
    </w:p>
    <w:p w14:paraId="468D299C" w14:textId="2877914E" w:rsidR="007F5944" w:rsidRDefault="007F5944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recent missed visit, which led to delayed medication, further highlights the </w:t>
      </w:r>
      <w:r w:rsidR="00E226BD">
        <w:rPr>
          <w:rFonts w:ascii="Arial" w:hAnsi="Arial" w:cs="Arial"/>
          <w:sz w:val="22"/>
          <w:szCs w:val="22"/>
        </w:rPr>
        <w:t xml:space="preserve">Importance of communication between professionals </w:t>
      </w:r>
      <w:r w:rsidR="00677C08">
        <w:rPr>
          <w:rFonts w:ascii="Arial" w:hAnsi="Arial" w:cs="Arial"/>
          <w:sz w:val="22"/>
          <w:szCs w:val="22"/>
        </w:rPr>
        <w:t xml:space="preserve">and services. Clear handovers, timely updates, and </w:t>
      </w:r>
      <w:r w:rsidR="00293F3F">
        <w:rPr>
          <w:rFonts w:ascii="Arial" w:hAnsi="Arial" w:cs="Arial"/>
          <w:sz w:val="22"/>
          <w:szCs w:val="22"/>
        </w:rPr>
        <w:t>correct</w:t>
      </w:r>
      <w:r w:rsidR="00677C08">
        <w:rPr>
          <w:rFonts w:ascii="Arial" w:hAnsi="Arial" w:cs="Arial"/>
          <w:sz w:val="22"/>
          <w:szCs w:val="22"/>
        </w:rPr>
        <w:t xml:space="preserve"> </w:t>
      </w:r>
      <w:r w:rsidR="000B31CB">
        <w:rPr>
          <w:rFonts w:ascii="Arial" w:hAnsi="Arial" w:cs="Arial"/>
          <w:sz w:val="22"/>
          <w:szCs w:val="22"/>
        </w:rPr>
        <w:t>documentation are essential to prevent such incidents (Skills for Care, 2015).</w:t>
      </w:r>
    </w:p>
    <w:p w14:paraId="04E9C436" w14:textId="77777777" w:rsidR="000B31CB" w:rsidRDefault="000B31CB" w:rsidP="004260EB">
      <w:pPr>
        <w:rPr>
          <w:rFonts w:ascii="Arial" w:hAnsi="Arial" w:cs="Arial"/>
          <w:sz w:val="22"/>
          <w:szCs w:val="22"/>
        </w:rPr>
      </w:pPr>
    </w:p>
    <w:p w14:paraId="37A28F00" w14:textId="77B30956" w:rsidR="000B31CB" w:rsidRDefault="000B31CB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Summary,</w:t>
      </w:r>
      <w:r w:rsidR="00A0368E">
        <w:rPr>
          <w:rFonts w:ascii="Arial" w:hAnsi="Arial" w:cs="Arial"/>
          <w:sz w:val="22"/>
          <w:szCs w:val="22"/>
        </w:rPr>
        <w:t xml:space="preserve"> effective </w:t>
      </w:r>
      <w:r w:rsidR="005B76DE">
        <w:rPr>
          <w:rFonts w:ascii="Arial" w:hAnsi="Arial" w:cs="Arial"/>
          <w:sz w:val="22"/>
          <w:szCs w:val="22"/>
        </w:rPr>
        <w:t xml:space="preserve">communication ensures that Mr Ahmed’s needs are understood and met safely. By applying legal frameworks </w:t>
      </w:r>
      <w:r w:rsidR="00D50782">
        <w:rPr>
          <w:rFonts w:ascii="Arial" w:hAnsi="Arial" w:cs="Arial"/>
          <w:sz w:val="22"/>
          <w:szCs w:val="22"/>
        </w:rPr>
        <w:t xml:space="preserve">like 5he Equality Act 2010 and using structured communication models, care providers can reduce risks, enhance understanding, and </w:t>
      </w:r>
      <w:r w:rsidR="00293F3F">
        <w:rPr>
          <w:rFonts w:ascii="Arial" w:hAnsi="Arial" w:cs="Arial"/>
          <w:sz w:val="22"/>
          <w:szCs w:val="22"/>
        </w:rPr>
        <w:t>support Mr Ahmed’s independence and wellbeing.</w:t>
      </w:r>
    </w:p>
    <w:p w14:paraId="7F957F12" w14:textId="77777777" w:rsidR="00E205DF" w:rsidRDefault="00E205DF" w:rsidP="004260EB">
      <w:pPr>
        <w:rPr>
          <w:rFonts w:ascii="Arial" w:hAnsi="Arial" w:cs="Arial"/>
          <w:sz w:val="22"/>
          <w:szCs w:val="22"/>
        </w:rPr>
      </w:pPr>
    </w:p>
    <w:p w14:paraId="10E56657" w14:textId="48E1ED8C" w:rsidR="00E205DF" w:rsidRPr="007432A0" w:rsidRDefault="00E205DF" w:rsidP="004260E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7432A0">
        <w:rPr>
          <w:rFonts w:ascii="Arial" w:hAnsi="Arial" w:cs="Arial"/>
          <w:b/>
          <w:bCs/>
          <w:sz w:val="22"/>
          <w:szCs w:val="22"/>
          <w:u w:val="single"/>
        </w:rPr>
        <w:t xml:space="preserve">Importance of administrative </w:t>
      </w:r>
      <w:r w:rsidR="007432A0">
        <w:rPr>
          <w:rFonts w:ascii="Arial" w:hAnsi="Arial" w:cs="Arial"/>
          <w:b/>
          <w:bCs/>
          <w:sz w:val="22"/>
          <w:szCs w:val="22"/>
          <w:u w:val="single"/>
        </w:rPr>
        <w:t>Skills</w:t>
      </w:r>
      <w:r w:rsidRPr="007432A0">
        <w:rPr>
          <w:rFonts w:ascii="Arial" w:hAnsi="Arial" w:cs="Arial"/>
          <w:b/>
          <w:bCs/>
          <w:sz w:val="22"/>
          <w:szCs w:val="22"/>
          <w:u w:val="single"/>
        </w:rPr>
        <w:t xml:space="preserve"> and Record Keeping</w:t>
      </w:r>
    </w:p>
    <w:p w14:paraId="584CF4D5" w14:textId="781D89EB" w:rsidR="00E205DF" w:rsidRDefault="00800C0E" w:rsidP="004260EB">
      <w:pPr>
        <w:rPr>
          <w:rFonts w:ascii="Arial" w:hAnsi="Arial" w:cs="Arial"/>
          <w:sz w:val="22"/>
          <w:szCs w:val="22"/>
        </w:rPr>
      </w:pPr>
      <w:r w:rsidRPr="00800C0E">
        <w:rPr>
          <w:rFonts w:ascii="Arial" w:hAnsi="Arial" w:cs="Arial"/>
          <w:sz w:val="22"/>
          <w:szCs w:val="22"/>
        </w:rPr>
        <w:t xml:space="preserve">Good </w:t>
      </w:r>
      <w:r>
        <w:rPr>
          <w:rFonts w:ascii="Arial" w:hAnsi="Arial" w:cs="Arial"/>
          <w:sz w:val="22"/>
          <w:szCs w:val="22"/>
        </w:rPr>
        <w:t xml:space="preserve">administrative skills are essential in ensuring </w:t>
      </w:r>
      <w:r w:rsidR="00450714">
        <w:rPr>
          <w:rFonts w:ascii="Arial" w:hAnsi="Arial" w:cs="Arial"/>
          <w:sz w:val="22"/>
          <w:szCs w:val="22"/>
        </w:rPr>
        <w:t xml:space="preserve">safety, continuity and account in Mr Ahmed’s care. Accurate record keeping </w:t>
      </w:r>
      <w:r w:rsidR="00647E4E">
        <w:rPr>
          <w:rFonts w:ascii="Arial" w:hAnsi="Arial" w:cs="Arial"/>
          <w:sz w:val="22"/>
          <w:szCs w:val="22"/>
        </w:rPr>
        <w:t>allows all members of the multidisciplinary team to access up to date information</w:t>
      </w:r>
      <w:r w:rsidR="0090415C">
        <w:rPr>
          <w:rFonts w:ascii="Arial" w:hAnsi="Arial" w:cs="Arial"/>
          <w:sz w:val="22"/>
          <w:szCs w:val="22"/>
        </w:rPr>
        <w:t xml:space="preserve">, reducing the risk of errors such </w:t>
      </w:r>
      <w:r w:rsidR="00BD1D7A">
        <w:rPr>
          <w:rFonts w:ascii="Arial" w:hAnsi="Arial" w:cs="Arial"/>
          <w:sz w:val="22"/>
          <w:szCs w:val="22"/>
        </w:rPr>
        <w:t>as missed medication (Skills for Care,2015).</w:t>
      </w:r>
    </w:p>
    <w:p w14:paraId="19CDA1DC" w14:textId="77777777" w:rsidR="00BD1D7A" w:rsidRDefault="00BD1D7A" w:rsidP="004260EB">
      <w:pPr>
        <w:rPr>
          <w:rFonts w:ascii="Arial" w:hAnsi="Arial" w:cs="Arial"/>
          <w:sz w:val="22"/>
          <w:szCs w:val="22"/>
        </w:rPr>
      </w:pPr>
    </w:p>
    <w:p w14:paraId="7148A801" w14:textId="45065B9E" w:rsidR="00BD1D7A" w:rsidRDefault="00064B13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missed home visit described in the case stud6 demonstrates how bad administrative </w:t>
      </w:r>
      <w:r w:rsidR="008C2CA9">
        <w:rPr>
          <w:rFonts w:ascii="Arial" w:hAnsi="Arial" w:cs="Arial"/>
          <w:sz w:val="22"/>
          <w:szCs w:val="22"/>
        </w:rPr>
        <w:t xml:space="preserve">processes can directly impact patient safety. If scheduling systems, communication logs, or care </w:t>
      </w:r>
      <w:r w:rsidR="00EF336E">
        <w:rPr>
          <w:rFonts w:ascii="Arial" w:hAnsi="Arial" w:cs="Arial"/>
          <w:sz w:val="22"/>
          <w:szCs w:val="22"/>
        </w:rPr>
        <w:t xml:space="preserve">records are not properly maintained, </w:t>
      </w:r>
      <w:r w:rsidR="005E54E0">
        <w:rPr>
          <w:rFonts w:ascii="Arial" w:hAnsi="Arial" w:cs="Arial"/>
          <w:sz w:val="22"/>
          <w:szCs w:val="22"/>
        </w:rPr>
        <w:t xml:space="preserve">critical tasks may be over. Therefore, care agencies must implement robust systems </w:t>
      </w:r>
      <w:r w:rsidR="0056653F">
        <w:rPr>
          <w:rFonts w:ascii="Arial" w:hAnsi="Arial" w:cs="Arial"/>
          <w:sz w:val="22"/>
          <w:szCs w:val="22"/>
        </w:rPr>
        <w:t xml:space="preserve">for recording visits, medication administration, and any </w:t>
      </w:r>
      <w:r w:rsidR="006C3AB7">
        <w:rPr>
          <w:rFonts w:ascii="Arial" w:hAnsi="Arial" w:cs="Arial"/>
          <w:sz w:val="22"/>
          <w:szCs w:val="22"/>
        </w:rPr>
        <w:t>other changes in condition (</w:t>
      </w:r>
      <w:proofErr w:type="spellStart"/>
      <w:r w:rsidR="006C3AB7">
        <w:rPr>
          <w:rFonts w:ascii="Arial" w:hAnsi="Arial" w:cs="Arial"/>
          <w:sz w:val="22"/>
          <w:szCs w:val="22"/>
        </w:rPr>
        <w:t>Glasby</w:t>
      </w:r>
      <w:proofErr w:type="spellEnd"/>
      <w:r w:rsidR="006C3AB7">
        <w:rPr>
          <w:rFonts w:ascii="Arial" w:hAnsi="Arial" w:cs="Arial"/>
          <w:sz w:val="22"/>
          <w:szCs w:val="22"/>
        </w:rPr>
        <w:t xml:space="preserve"> and Dickinson, 2014).</w:t>
      </w:r>
    </w:p>
    <w:p w14:paraId="28C2D42A" w14:textId="77777777" w:rsidR="006C3AB7" w:rsidRDefault="006C3AB7" w:rsidP="004260EB">
      <w:pPr>
        <w:rPr>
          <w:rFonts w:ascii="Arial" w:hAnsi="Arial" w:cs="Arial"/>
          <w:sz w:val="22"/>
          <w:szCs w:val="22"/>
        </w:rPr>
      </w:pPr>
    </w:p>
    <w:p w14:paraId="0FE29AB5" w14:textId="77777777" w:rsidR="00E7398F" w:rsidRDefault="00E7398F" w:rsidP="004260EB">
      <w:pPr>
        <w:rPr>
          <w:rFonts w:ascii="Arial" w:hAnsi="Arial" w:cs="Arial"/>
          <w:sz w:val="22"/>
          <w:szCs w:val="22"/>
        </w:rPr>
      </w:pPr>
    </w:p>
    <w:p w14:paraId="0FA115E6" w14:textId="77777777" w:rsidR="00E7398F" w:rsidRDefault="00E7398F" w:rsidP="004260EB">
      <w:pPr>
        <w:rPr>
          <w:rFonts w:ascii="Arial" w:hAnsi="Arial" w:cs="Arial"/>
          <w:sz w:val="22"/>
          <w:szCs w:val="22"/>
        </w:rPr>
      </w:pPr>
    </w:p>
    <w:p w14:paraId="5808E687" w14:textId="77777777" w:rsidR="00E7398F" w:rsidRDefault="00E7398F" w:rsidP="004260EB">
      <w:pPr>
        <w:rPr>
          <w:rFonts w:ascii="Arial" w:hAnsi="Arial" w:cs="Arial"/>
          <w:sz w:val="22"/>
          <w:szCs w:val="22"/>
        </w:rPr>
      </w:pPr>
    </w:p>
    <w:p w14:paraId="298E0E6E" w14:textId="338CF6CA" w:rsidR="00E7398F" w:rsidRDefault="00E7398F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Page 3</w:t>
      </w:r>
    </w:p>
    <w:p w14:paraId="37402AB7" w14:textId="6880A02F" w:rsidR="00BE4CF5" w:rsidRDefault="00BE4CF5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data protection Act 2018 governs how personal data is collected, shared and stored </w:t>
      </w:r>
      <w:r w:rsidR="00456040">
        <w:rPr>
          <w:rFonts w:ascii="Arial" w:hAnsi="Arial" w:cs="Arial"/>
          <w:sz w:val="22"/>
          <w:szCs w:val="22"/>
        </w:rPr>
        <w:t xml:space="preserve">(Department of Health and Social Care, 2018). In Mr Ahmed’s case, sensitive health </w:t>
      </w:r>
      <w:r w:rsidR="00CE350E">
        <w:rPr>
          <w:rFonts w:ascii="Arial" w:hAnsi="Arial" w:cs="Arial"/>
          <w:sz w:val="22"/>
          <w:szCs w:val="22"/>
        </w:rPr>
        <w:t>information must be handled securely and only shared with authorised professionals involved in his care</w:t>
      </w:r>
      <w:r w:rsidR="002940F2">
        <w:rPr>
          <w:rFonts w:ascii="Arial" w:hAnsi="Arial" w:cs="Arial"/>
          <w:sz w:val="22"/>
          <w:szCs w:val="22"/>
        </w:rPr>
        <w:t>. This ensures confidentiality while still enabling effective collaboration.</w:t>
      </w:r>
    </w:p>
    <w:p w14:paraId="79F3659E" w14:textId="3C1888D8" w:rsidR="002940F2" w:rsidRDefault="002940F2" w:rsidP="004260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are several key principles of Data protection Act that apply:</w:t>
      </w:r>
    </w:p>
    <w:p w14:paraId="71A3C959" w14:textId="4C58FF99" w:rsidR="002940F2" w:rsidRDefault="00585915" w:rsidP="0058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16E97">
        <w:rPr>
          <w:rFonts w:ascii="Arial" w:hAnsi="Arial" w:cs="Arial"/>
          <w:b/>
          <w:bCs/>
          <w:sz w:val="22"/>
          <w:szCs w:val="22"/>
        </w:rPr>
        <w:t>Lawfulness, fairness, and transparency:</w:t>
      </w:r>
      <w:r>
        <w:rPr>
          <w:rFonts w:ascii="Arial" w:hAnsi="Arial" w:cs="Arial"/>
          <w:sz w:val="22"/>
          <w:szCs w:val="22"/>
        </w:rPr>
        <w:t xml:space="preserve"> Mr Ahmed should </w:t>
      </w:r>
      <w:r w:rsidR="007A1AF2">
        <w:rPr>
          <w:rFonts w:ascii="Arial" w:hAnsi="Arial" w:cs="Arial"/>
          <w:sz w:val="22"/>
          <w:szCs w:val="22"/>
        </w:rPr>
        <w:t>understand how his data is used.</w:t>
      </w:r>
    </w:p>
    <w:p w14:paraId="0E1E726D" w14:textId="0968FB6B" w:rsidR="007A1AF2" w:rsidRDefault="00253D5A" w:rsidP="0058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16E97">
        <w:rPr>
          <w:rFonts w:ascii="Arial" w:hAnsi="Arial" w:cs="Arial"/>
          <w:b/>
          <w:bCs/>
          <w:sz w:val="22"/>
          <w:szCs w:val="22"/>
        </w:rPr>
        <w:t>Purpose Limitation:</w:t>
      </w:r>
      <w:r>
        <w:rPr>
          <w:rFonts w:ascii="Arial" w:hAnsi="Arial" w:cs="Arial"/>
          <w:sz w:val="22"/>
          <w:szCs w:val="22"/>
        </w:rPr>
        <w:t xml:space="preserve"> information should only be used for care-related purposes</w:t>
      </w:r>
      <w:r w:rsidR="007615E1">
        <w:rPr>
          <w:rFonts w:ascii="Arial" w:hAnsi="Arial" w:cs="Arial"/>
          <w:sz w:val="22"/>
          <w:szCs w:val="22"/>
        </w:rPr>
        <w:t>.</w:t>
      </w:r>
    </w:p>
    <w:p w14:paraId="60DB5643" w14:textId="1EF6A283" w:rsidR="007615E1" w:rsidRDefault="007615E1" w:rsidP="0058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16E97">
        <w:rPr>
          <w:rFonts w:ascii="Arial" w:hAnsi="Arial" w:cs="Arial"/>
          <w:b/>
          <w:bCs/>
          <w:sz w:val="22"/>
          <w:szCs w:val="22"/>
        </w:rPr>
        <w:t>Data Minimisation:</w:t>
      </w:r>
      <w:r>
        <w:rPr>
          <w:rFonts w:ascii="Arial" w:hAnsi="Arial" w:cs="Arial"/>
          <w:sz w:val="22"/>
          <w:szCs w:val="22"/>
        </w:rPr>
        <w:t xml:space="preserve"> only </w:t>
      </w:r>
      <w:r w:rsidR="00D16E97">
        <w:rPr>
          <w:rFonts w:ascii="Arial" w:hAnsi="Arial" w:cs="Arial"/>
          <w:sz w:val="22"/>
          <w:szCs w:val="22"/>
        </w:rPr>
        <w:t xml:space="preserve">necessary information should be recorded </w:t>
      </w:r>
    </w:p>
    <w:p w14:paraId="0DC5B2FE" w14:textId="2F44FF82" w:rsidR="00D16E97" w:rsidRDefault="00D16E97" w:rsidP="0058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Accuracy: </w:t>
      </w:r>
      <w:r>
        <w:rPr>
          <w:rFonts w:ascii="Arial" w:hAnsi="Arial" w:cs="Arial"/>
          <w:sz w:val="22"/>
          <w:szCs w:val="22"/>
        </w:rPr>
        <w:t xml:space="preserve">Records must be </w:t>
      </w:r>
      <w:r w:rsidR="001626A3">
        <w:rPr>
          <w:rFonts w:ascii="Arial" w:hAnsi="Arial" w:cs="Arial"/>
          <w:sz w:val="22"/>
          <w:szCs w:val="22"/>
        </w:rPr>
        <w:t>kept up to date to reflect his current condition.</w:t>
      </w:r>
    </w:p>
    <w:p w14:paraId="05E4EE44" w14:textId="1ACB20F0" w:rsidR="00D16E97" w:rsidRDefault="00720D27" w:rsidP="0058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Security: </w:t>
      </w:r>
      <w:r>
        <w:rPr>
          <w:rFonts w:ascii="Arial" w:hAnsi="Arial" w:cs="Arial"/>
          <w:sz w:val="22"/>
          <w:szCs w:val="22"/>
        </w:rPr>
        <w:t xml:space="preserve">Data must be protected from unauthorised access </w:t>
      </w:r>
      <w:r w:rsidR="00A56BAA">
        <w:rPr>
          <w:rFonts w:ascii="Arial" w:hAnsi="Arial" w:cs="Arial"/>
          <w:sz w:val="22"/>
          <w:szCs w:val="22"/>
        </w:rPr>
        <w:t>(</w:t>
      </w:r>
      <w:r w:rsidR="00FA68F4">
        <w:rPr>
          <w:rFonts w:ascii="Arial" w:hAnsi="Arial" w:cs="Arial"/>
          <w:sz w:val="22"/>
          <w:szCs w:val="22"/>
        </w:rPr>
        <w:t>Department of Health and Social Care, 2018).</w:t>
      </w:r>
    </w:p>
    <w:p w14:paraId="147435B6" w14:textId="45FFB097" w:rsidR="00FA68F4" w:rsidRDefault="00F02A8A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practise, this means that care workers must complete records immediately after visits, document medication administration accurately, and report </w:t>
      </w:r>
      <w:r w:rsidR="00E824F4">
        <w:rPr>
          <w:rFonts w:ascii="Arial" w:hAnsi="Arial" w:cs="Arial"/>
          <w:sz w:val="22"/>
          <w:szCs w:val="22"/>
        </w:rPr>
        <w:t xml:space="preserve">any missed visits or concerns promptly. Electronic care systems can support this by providing real time </w:t>
      </w:r>
      <w:r w:rsidR="00FB0667">
        <w:rPr>
          <w:rFonts w:ascii="Arial" w:hAnsi="Arial" w:cs="Arial"/>
          <w:sz w:val="22"/>
          <w:szCs w:val="22"/>
        </w:rPr>
        <w:t>information and alerts (Skills for Care, 2015).</w:t>
      </w:r>
    </w:p>
    <w:p w14:paraId="5FB13CF2" w14:textId="77777777" w:rsidR="00FB0667" w:rsidRDefault="00FB0667" w:rsidP="00FA68F4">
      <w:pPr>
        <w:ind w:left="360"/>
        <w:rPr>
          <w:rFonts w:ascii="Arial" w:hAnsi="Arial" w:cs="Arial"/>
          <w:sz w:val="22"/>
          <w:szCs w:val="22"/>
        </w:rPr>
      </w:pPr>
    </w:p>
    <w:p w14:paraId="2A179566" w14:textId="77777777" w:rsidR="0083707A" w:rsidRDefault="00FB0667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Confidentiality is particularly important given Mr Ahmed’s reliance on his wife for communication. While it </w:t>
      </w:r>
      <w:r w:rsidR="00FB482B">
        <w:rPr>
          <w:rFonts w:ascii="Arial" w:hAnsi="Arial" w:cs="Arial"/>
          <w:sz w:val="22"/>
          <w:szCs w:val="22"/>
        </w:rPr>
        <w:t xml:space="preserve">is appropriate to involve her, professionals must still seek </w:t>
      </w:r>
      <w:r w:rsidR="0083707A">
        <w:rPr>
          <w:rFonts w:ascii="Arial" w:hAnsi="Arial" w:cs="Arial"/>
          <w:sz w:val="22"/>
          <w:szCs w:val="22"/>
        </w:rPr>
        <w:t>Mr Ahmed’s consent before sharing personal information, ensuring his rights are respected (Nursing and Midwifery Council, 2018).</w:t>
      </w:r>
    </w:p>
    <w:p w14:paraId="794D2668" w14:textId="77777777" w:rsidR="007D2E49" w:rsidRDefault="007D2E49" w:rsidP="00FA68F4">
      <w:pPr>
        <w:ind w:left="360"/>
        <w:rPr>
          <w:rFonts w:ascii="Arial" w:hAnsi="Arial" w:cs="Arial"/>
          <w:sz w:val="22"/>
          <w:szCs w:val="22"/>
        </w:rPr>
      </w:pPr>
    </w:p>
    <w:p w14:paraId="3CB3B33A" w14:textId="713913CE" w:rsidR="00FB0667" w:rsidRDefault="007D2E49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Policies such as safeguarding frameworks and professional codes of conduct also emphasised the importance of accurate documentation. Clear records provide evidence of care delivered and support investigations</w:t>
      </w:r>
      <w:r w:rsidR="00506734">
        <w:rPr>
          <w:rFonts w:ascii="Arial" w:hAnsi="Arial" w:cs="Arial"/>
          <w:sz w:val="22"/>
          <w:szCs w:val="22"/>
        </w:rPr>
        <w:t xml:space="preserve"> when incidents occur, such as the current inquiry into the missed visit</w:t>
      </w:r>
      <w:r w:rsidR="00BB054E">
        <w:rPr>
          <w:rFonts w:ascii="Arial" w:hAnsi="Arial" w:cs="Arial"/>
          <w:sz w:val="22"/>
          <w:szCs w:val="22"/>
        </w:rPr>
        <w:t xml:space="preserve"> ( Department of Health</w:t>
      </w:r>
      <w:r w:rsidR="000B187A">
        <w:rPr>
          <w:rFonts w:ascii="Arial" w:hAnsi="Arial" w:cs="Arial"/>
          <w:sz w:val="22"/>
          <w:szCs w:val="22"/>
        </w:rPr>
        <w:t>,2012).</w:t>
      </w:r>
    </w:p>
    <w:p w14:paraId="314E720F" w14:textId="77777777" w:rsidR="000B187A" w:rsidRDefault="000B187A" w:rsidP="00FA68F4">
      <w:pPr>
        <w:ind w:left="360"/>
        <w:rPr>
          <w:rFonts w:ascii="Arial" w:hAnsi="Arial" w:cs="Arial"/>
          <w:sz w:val="22"/>
          <w:szCs w:val="22"/>
        </w:rPr>
      </w:pPr>
    </w:p>
    <w:p w14:paraId="598A7C65" w14:textId="28AB0CFE" w:rsidR="000B187A" w:rsidRDefault="000B187A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conclusion, strong administrative skills underpin safe and effective care.</w:t>
      </w:r>
      <w:r w:rsidR="00237225">
        <w:rPr>
          <w:rFonts w:ascii="Arial" w:hAnsi="Arial" w:cs="Arial"/>
          <w:sz w:val="22"/>
          <w:szCs w:val="22"/>
        </w:rPr>
        <w:t xml:space="preserve"> By maintaining </w:t>
      </w:r>
      <w:r w:rsidR="00D93092">
        <w:rPr>
          <w:rFonts w:ascii="Arial" w:hAnsi="Arial" w:cs="Arial"/>
          <w:sz w:val="22"/>
          <w:szCs w:val="22"/>
        </w:rPr>
        <w:t>correct</w:t>
      </w:r>
      <w:r w:rsidR="00237225">
        <w:rPr>
          <w:rFonts w:ascii="Arial" w:hAnsi="Arial" w:cs="Arial"/>
          <w:sz w:val="22"/>
          <w:szCs w:val="22"/>
        </w:rPr>
        <w:t>, secure, and timely records in line with the Data Protection Act</w:t>
      </w:r>
      <w:r w:rsidR="00D93092">
        <w:rPr>
          <w:rFonts w:ascii="Arial" w:hAnsi="Arial" w:cs="Arial"/>
          <w:sz w:val="22"/>
          <w:szCs w:val="22"/>
        </w:rPr>
        <w:t xml:space="preserve"> 2018, Care providers can ensure </w:t>
      </w:r>
      <w:r w:rsidR="00EE0D37">
        <w:rPr>
          <w:rFonts w:ascii="Arial" w:hAnsi="Arial" w:cs="Arial"/>
          <w:sz w:val="22"/>
          <w:szCs w:val="22"/>
        </w:rPr>
        <w:t>continuity, reduce risks, and uphold Mr Ahmed’s rights.</w:t>
      </w:r>
    </w:p>
    <w:p w14:paraId="1E4314E9" w14:textId="77777777" w:rsidR="00C97011" w:rsidRDefault="00C97011" w:rsidP="00FA68F4">
      <w:pPr>
        <w:ind w:left="360"/>
        <w:rPr>
          <w:rFonts w:ascii="Arial" w:hAnsi="Arial" w:cs="Arial"/>
          <w:sz w:val="22"/>
          <w:szCs w:val="22"/>
        </w:rPr>
      </w:pPr>
    </w:p>
    <w:p w14:paraId="6D510C61" w14:textId="589C4ACC" w:rsidR="00C97011" w:rsidRPr="007432A0" w:rsidRDefault="00C97011" w:rsidP="00FA68F4">
      <w:pPr>
        <w:ind w:left="360"/>
        <w:rPr>
          <w:rFonts w:ascii="Arial" w:hAnsi="Arial" w:cs="Arial"/>
          <w:b/>
          <w:bCs/>
          <w:sz w:val="22"/>
          <w:szCs w:val="22"/>
          <w:u w:val="single"/>
        </w:rPr>
      </w:pPr>
      <w:r w:rsidRPr="007432A0">
        <w:rPr>
          <w:rFonts w:ascii="Arial" w:hAnsi="Arial" w:cs="Arial"/>
          <w:b/>
          <w:bCs/>
          <w:sz w:val="22"/>
          <w:szCs w:val="22"/>
          <w:u w:val="single"/>
        </w:rPr>
        <w:t xml:space="preserve">Importance of Collaborative Working </w:t>
      </w:r>
    </w:p>
    <w:p w14:paraId="3F276A6B" w14:textId="26331A9E" w:rsidR="00C97011" w:rsidRDefault="0040497F" w:rsidP="00FA68F4">
      <w:pPr>
        <w:ind w:left="360"/>
        <w:rPr>
          <w:rFonts w:ascii="Arial" w:hAnsi="Arial" w:cs="Arial"/>
          <w:sz w:val="22"/>
          <w:szCs w:val="22"/>
        </w:rPr>
      </w:pPr>
      <w:r w:rsidRPr="0040497F">
        <w:rPr>
          <w:rFonts w:ascii="Arial" w:hAnsi="Arial" w:cs="Arial"/>
          <w:sz w:val="22"/>
          <w:szCs w:val="22"/>
        </w:rPr>
        <w:t>Mr Ahmed</w:t>
      </w:r>
      <w:r>
        <w:rPr>
          <w:rFonts w:ascii="Arial" w:hAnsi="Arial" w:cs="Arial"/>
          <w:sz w:val="22"/>
          <w:szCs w:val="22"/>
        </w:rPr>
        <w:t>’s</w:t>
      </w:r>
      <w:r w:rsidRPr="0040497F">
        <w:rPr>
          <w:rFonts w:ascii="Arial" w:hAnsi="Arial" w:cs="Arial"/>
          <w:sz w:val="22"/>
          <w:szCs w:val="22"/>
        </w:rPr>
        <w:t xml:space="preserve"> care involves A multidisciplinary team</w:t>
      </w:r>
      <w:r>
        <w:rPr>
          <w:rFonts w:ascii="Arial" w:hAnsi="Arial" w:cs="Arial"/>
          <w:sz w:val="22"/>
          <w:szCs w:val="22"/>
        </w:rPr>
        <w:t xml:space="preserve">, </w:t>
      </w:r>
      <w:r w:rsidR="0093377E">
        <w:rPr>
          <w:rFonts w:ascii="Arial" w:hAnsi="Arial" w:cs="Arial"/>
          <w:sz w:val="22"/>
          <w:szCs w:val="22"/>
        </w:rPr>
        <w:t xml:space="preserve">including a district nurse, a Gp, </w:t>
      </w:r>
      <w:r w:rsidR="002427AA">
        <w:rPr>
          <w:rFonts w:ascii="Arial" w:hAnsi="Arial" w:cs="Arial"/>
          <w:sz w:val="22"/>
          <w:szCs w:val="22"/>
        </w:rPr>
        <w:t>domiciliary care workers, and speech and language therapist. Col</w:t>
      </w:r>
      <w:r w:rsidR="00E91BD3">
        <w:rPr>
          <w:rFonts w:ascii="Arial" w:hAnsi="Arial" w:cs="Arial"/>
          <w:sz w:val="22"/>
          <w:szCs w:val="22"/>
        </w:rPr>
        <w:t>laborative working is essential to ensure coordinated, holistic care that addresses his complex needs (</w:t>
      </w:r>
      <w:proofErr w:type="spellStart"/>
      <w:r w:rsidR="00E91BD3">
        <w:rPr>
          <w:rFonts w:ascii="Arial" w:hAnsi="Arial" w:cs="Arial"/>
          <w:sz w:val="22"/>
          <w:szCs w:val="22"/>
        </w:rPr>
        <w:t>Glasby</w:t>
      </w:r>
      <w:proofErr w:type="spellEnd"/>
      <w:r w:rsidR="00E91BD3">
        <w:rPr>
          <w:rFonts w:ascii="Arial" w:hAnsi="Arial" w:cs="Arial"/>
          <w:sz w:val="22"/>
          <w:szCs w:val="22"/>
        </w:rPr>
        <w:t xml:space="preserve"> and Dickinson, 2014).</w:t>
      </w:r>
    </w:p>
    <w:p w14:paraId="006619F8" w14:textId="77777777" w:rsidR="00E91BD3" w:rsidRDefault="00E91BD3" w:rsidP="00FA68F4">
      <w:pPr>
        <w:ind w:left="360"/>
        <w:rPr>
          <w:rFonts w:ascii="Arial" w:hAnsi="Arial" w:cs="Arial"/>
          <w:sz w:val="22"/>
          <w:szCs w:val="22"/>
        </w:rPr>
      </w:pPr>
    </w:p>
    <w:p w14:paraId="7437B5CD" w14:textId="450C40D9" w:rsidR="00E7398F" w:rsidRDefault="00E7398F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Page 4</w:t>
      </w:r>
    </w:p>
    <w:p w14:paraId="3142D749" w14:textId="41E473B5" w:rsidR="00E47780" w:rsidRDefault="00E47780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collaboration improved outcomes by enabling professionals to share expertise and information. For </w:t>
      </w:r>
      <w:r w:rsidR="0010204D">
        <w:rPr>
          <w:rFonts w:ascii="Arial" w:hAnsi="Arial" w:cs="Arial"/>
          <w:sz w:val="22"/>
          <w:szCs w:val="22"/>
        </w:rPr>
        <w:t>example,</w:t>
      </w:r>
      <w:r w:rsidR="00DF6DF8">
        <w:rPr>
          <w:rFonts w:ascii="Arial" w:hAnsi="Arial" w:cs="Arial"/>
          <w:sz w:val="22"/>
          <w:szCs w:val="22"/>
        </w:rPr>
        <w:t xml:space="preserve"> </w:t>
      </w:r>
      <w:r w:rsidR="000C1012">
        <w:rPr>
          <w:rFonts w:ascii="Arial" w:hAnsi="Arial" w:cs="Arial"/>
          <w:sz w:val="22"/>
          <w:szCs w:val="22"/>
        </w:rPr>
        <w:t>the speech and language therapist can guide care w</w:t>
      </w:r>
      <w:r w:rsidR="00DF6DF8">
        <w:rPr>
          <w:rFonts w:ascii="Arial" w:hAnsi="Arial" w:cs="Arial"/>
          <w:sz w:val="22"/>
          <w:szCs w:val="22"/>
        </w:rPr>
        <w:t xml:space="preserve">orkers on safe swallowing </w:t>
      </w:r>
      <w:r w:rsidR="00AE561C">
        <w:rPr>
          <w:rFonts w:ascii="Arial" w:hAnsi="Arial" w:cs="Arial"/>
          <w:sz w:val="22"/>
          <w:szCs w:val="22"/>
        </w:rPr>
        <w:t xml:space="preserve">techniques, while the district </w:t>
      </w:r>
      <w:r w:rsidR="00604CE9">
        <w:rPr>
          <w:rFonts w:ascii="Arial" w:hAnsi="Arial" w:cs="Arial"/>
          <w:sz w:val="22"/>
          <w:szCs w:val="22"/>
        </w:rPr>
        <w:t xml:space="preserve">nurse monitors physical health. Without </w:t>
      </w:r>
      <w:r w:rsidR="00D16BB4">
        <w:rPr>
          <w:rFonts w:ascii="Arial" w:hAnsi="Arial" w:cs="Arial"/>
          <w:sz w:val="22"/>
          <w:szCs w:val="22"/>
        </w:rPr>
        <w:t>coordination, there is a risk of fragmented care and inconsistent approaches.</w:t>
      </w:r>
    </w:p>
    <w:p w14:paraId="00B478F3" w14:textId="77777777" w:rsidR="00D16BB4" w:rsidRDefault="00D16BB4" w:rsidP="00FA68F4">
      <w:pPr>
        <w:ind w:left="360"/>
        <w:rPr>
          <w:rFonts w:ascii="Arial" w:hAnsi="Arial" w:cs="Arial"/>
          <w:sz w:val="22"/>
          <w:szCs w:val="22"/>
        </w:rPr>
      </w:pPr>
    </w:p>
    <w:p w14:paraId="19FDEEC1" w14:textId="4B8501DD" w:rsidR="00D16BB4" w:rsidRDefault="00C04C4C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Approaches to fostering collab include regular team meetings, shared care plans, and clear communication channels, using integrated digital systems </w:t>
      </w:r>
      <w:r w:rsidR="00BB392B">
        <w:rPr>
          <w:rFonts w:ascii="Arial" w:hAnsi="Arial" w:cs="Arial"/>
          <w:sz w:val="22"/>
          <w:szCs w:val="22"/>
        </w:rPr>
        <w:t xml:space="preserve">allows all professionals to access and update records in real </w:t>
      </w:r>
      <w:r w:rsidR="00CB0CE3">
        <w:rPr>
          <w:rFonts w:ascii="Arial" w:hAnsi="Arial" w:cs="Arial"/>
          <w:sz w:val="22"/>
          <w:szCs w:val="22"/>
        </w:rPr>
        <w:t>lifetime</w:t>
      </w:r>
      <w:r w:rsidR="00BB392B">
        <w:rPr>
          <w:rFonts w:ascii="Arial" w:hAnsi="Arial" w:cs="Arial"/>
          <w:sz w:val="22"/>
          <w:szCs w:val="22"/>
        </w:rPr>
        <w:t xml:space="preserve">, reducing doubles and </w:t>
      </w:r>
      <w:r w:rsidR="00055C4E">
        <w:rPr>
          <w:rFonts w:ascii="Arial" w:hAnsi="Arial" w:cs="Arial"/>
          <w:sz w:val="22"/>
          <w:szCs w:val="22"/>
        </w:rPr>
        <w:t xml:space="preserve">errors. Person centred planning is also key, ensuring that all team </w:t>
      </w:r>
      <w:r w:rsidR="000831C9">
        <w:rPr>
          <w:rFonts w:ascii="Arial" w:hAnsi="Arial" w:cs="Arial"/>
          <w:sz w:val="22"/>
          <w:szCs w:val="22"/>
        </w:rPr>
        <w:t>members work towards shared goals based on Mr Ahmed’s needs and preferences (</w:t>
      </w:r>
      <w:proofErr w:type="spellStart"/>
      <w:r w:rsidR="000831C9">
        <w:rPr>
          <w:rFonts w:ascii="Arial" w:hAnsi="Arial" w:cs="Arial"/>
          <w:sz w:val="22"/>
          <w:szCs w:val="22"/>
        </w:rPr>
        <w:t>Kozier</w:t>
      </w:r>
      <w:proofErr w:type="spellEnd"/>
      <w:r w:rsidR="000831C9">
        <w:rPr>
          <w:rFonts w:ascii="Arial" w:hAnsi="Arial" w:cs="Arial"/>
          <w:sz w:val="22"/>
          <w:szCs w:val="22"/>
        </w:rPr>
        <w:t xml:space="preserve"> et al.,2016).</w:t>
      </w:r>
    </w:p>
    <w:p w14:paraId="2F3C5FDC" w14:textId="77777777" w:rsidR="000831C9" w:rsidRDefault="000831C9" w:rsidP="00FA68F4">
      <w:pPr>
        <w:ind w:left="360"/>
        <w:rPr>
          <w:rFonts w:ascii="Arial" w:hAnsi="Arial" w:cs="Arial"/>
          <w:sz w:val="22"/>
          <w:szCs w:val="22"/>
        </w:rPr>
      </w:pPr>
    </w:p>
    <w:p w14:paraId="4F7BA43D" w14:textId="41B5F542" w:rsidR="000831C9" w:rsidRDefault="008D765B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However, challenges in multi agencies working are common. These include Communication breakdowns, differing professional priorities</w:t>
      </w:r>
      <w:r w:rsidR="001422CF">
        <w:rPr>
          <w:rFonts w:ascii="Arial" w:hAnsi="Arial" w:cs="Arial"/>
          <w:sz w:val="22"/>
          <w:szCs w:val="22"/>
        </w:rPr>
        <w:t>, and organisational barriers.</w:t>
      </w:r>
      <w:r w:rsidR="00C4144C">
        <w:rPr>
          <w:rFonts w:ascii="Arial" w:hAnsi="Arial" w:cs="Arial"/>
          <w:sz w:val="22"/>
          <w:szCs w:val="22"/>
        </w:rPr>
        <w:t xml:space="preserve"> The missed visit incident may reflect such issues,</w:t>
      </w:r>
      <w:r w:rsidR="00912237">
        <w:rPr>
          <w:rFonts w:ascii="Arial" w:hAnsi="Arial" w:cs="Arial"/>
          <w:sz w:val="22"/>
          <w:szCs w:val="22"/>
        </w:rPr>
        <w:t xml:space="preserve"> highlighting gaps between the care agency and over professionals.</w:t>
      </w:r>
    </w:p>
    <w:p w14:paraId="08BA2671" w14:textId="3BB1E3A3" w:rsidR="00912237" w:rsidRPr="00E81DFD" w:rsidRDefault="00912237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r w:rsidRPr="00E81DFD">
        <w:rPr>
          <w:rFonts w:ascii="Arial" w:hAnsi="Arial" w:cs="Arial"/>
          <w:b/>
          <w:bCs/>
          <w:sz w:val="22"/>
          <w:szCs w:val="22"/>
        </w:rPr>
        <w:t>Strategies to overcome these challenges include:</w:t>
      </w:r>
    </w:p>
    <w:p w14:paraId="2913C7DE" w14:textId="6D3123A9" w:rsidR="00C4609F" w:rsidRDefault="00E81DFD" w:rsidP="00E81DF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Clear</w:t>
      </w:r>
      <w:r w:rsidR="00C4609F">
        <w:rPr>
          <w:rFonts w:ascii="Arial" w:hAnsi="Arial" w:cs="Arial"/>
          <w:sz w:val="22"/>
          <w:szCs w:val="22"/>
        </w:rPr>
        <w:t xml:space="preserve"> role definition to avoid confusion</w:t>
      </w:r>
    </w:p>
    <w:p w14:paraId="0AF7B5B7" w14:textId="211347EF" w:rsidR="00C4609F" w:rsidRDefault="00257669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Standardised communication tools </w:t>
      </w:r>
      <w:r w:rsidR="00452EFB">
        <w:rPr>
          <w:rFonts w:ascii="Arial" w:hAnsi="Arial" w:cs="Arial"/>
          <w:sz w:val="22"/>
          <w:szCs w:val="22"/>
        </w:rPr>
        <w:t>(handover</w:t>
      </w:r>
      <w:r>
        <w:rPr>
          <w:rFonts w:ascii="Arial" w:hAnsi="Arial" w:cs="Arial"/>
          <w:sz w:val="22"/>
          <w:szCs w:val="22"/>
        </w:rPr>
        <w:t xml:space="preserve"> protocols</w:t>
      </w:r>
      <w:r w:rsidR="00452EFB">
        <w:rPr>
          <w:rFonts w:ascii="Arial" w:hAnsi="Arial" w:cs="Arial"/>
          <w:sz w:val="22"/>
          <w:szCs w:val="22"/>
        </w:rPr>
        <w:t>)</w:t>
      </w:r>
    </w:p>
    <w:p w14:paraId="5D92FAFC" w14:textId="1DF841A2" w:rsidR="00452EFB" w:rsidRDefault="00452EFB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Training in teamwork and </w:t>
      </w:r>
      <w:r w:rsidR="00F046FD">
        <w:rPr>
          <w:rFonts w:ascii="Arial" w:hAnsi="Arial" w:cs="Arial"/>
          <w:sz w:val="22"/>
          <w:szCs w:val="22"/>
        </w:rPr>
        <w:t>inter-professional</w:t>
      </w:r>
      <w:r>
        <w:rPr>
          <w:rFonts w:ascii="Arial" w:hAnsi="Arial" w:cs="Arial"/>
          <w:sz w:val="22"/>
          <w:szCs w:val="22"/>
        </w:rPr>
        <w:t xml:space="preserve"> communication</w:t>
      </w:r>
    </w:p>
    <w:p w14:paraId="6A1F4C0A" w14:textId="62C20AC2" w:rsidR="00452EFB" w:rsidRDefault="00452EFB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Strong leadership to coordinate </w:t>
      </w:r>
      <w:r w:rsidR="00E81DFD">
        <w:rPr>
          <w:rFonts w:ascii="Arial" w:hAnsi="Arial" w:cs="Arial"/>
          <w:sz w:val="22"/>
          <w:szCs w:val="22"/>
        </w:rPr>
        <w:t>services (</w:t>
      </w:r>
      <w:proofErr w:type="spellStart"/>
      <w:r w:rsidR="005127BB">
        <w:rPr>
          <w:rFonts w:ascii="Arial" w:hAnsi="Arial" w:cs="Arial"/>
          <w:sz w:val="22"/>
          <w:szCs w:val="22"/>
        </w:rPr>
        <w:t>Tuckman</w:t>
      </w:r>
      <w:r>
        <w:rPr>
          <w:rFonts w:ascii="Arial" w:hAnsi="Arial" w:cs="Arial"/>
          <w:sz w:val="22"/>
          <w:szCs w:val="22"/>
        </w:rPr>
        <w:t>,1965</w:t>
      </w:r>
      <w:proofErr w:type="spellEnd"/>
      <w:r>
        <w:rPr>
          <w:rFonts w:ascii="Arial" w:hAnsi="Arial" w:cs="Arial"/>
          <w:sz w:val="22"/>
          <w:szCs w:val="22"/>
        </w:rPr>
        <w:t>)</w:t>
      </w:r>
    </w:p>
    <w:p w14:paraId="43640500" w14:textId="38DFE0F1" w:rsidR="00F046FD" w:rsidRDefault="00F046FD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Involving Mr Ahmed and his wife and decision making also enhances collaboration call mom ensuring care remains person centred.</w:t>
      </w:r>
    </w:p>
    <w:p w14:paraId="4F96F5EF" w14:textId="77777777" w:rsidR="00F046FD" w:rsidRDefault="00F046FD" w:rsidP="00FA68F4">
      <w:pPr>
        <w:ind w:left="360"/>
        <w:rPr>
          <w:rFonts w:ascii="Arial" w:hAnsi="Arial" w:cs="Arial"/>
          <w:sz w:val="22"/>
          <w:szCs w:val="22"/>
        </w:rPr>
      </w:pPr>
    </w:p>
    <w:p w14:paraId="6EEABC46" w14:textId="04E3AA76" w:rsidR="00F046FD" w:rsidRDefault="00BE593D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Overall, effective teamwork is vital in preventing errors, improving communication, and delivering high quality care.</w:t>
      </w:r>
    </w:p>
    <w:p w14:paraId="3AE35F45" w14:textId="77777777" w:rsidR="00BE593D" w:rsidRDefault="00BE593D" w:rsidP="00FA68F4">
      <w:pPr>
        <w:ind w:left="360"/>
        <w:rPr>
          <w:rFonts w:ascii="Arial" w:hAnsi="Arial" w:cs="Arial"/>
          <w:sz w:val="22"/>
          <w:szCs w:val="22"/>
        </w:rPr>
      </w:pPr>
    </w:p>
    <w:p w14:paraId="5AF7E465" w14:textId="0E92EFA3" w:rsidR="00BE593D" w:rsidRDefault="00BE593D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r w:rsidRPr="00BE593D">
        <w:rPr>
          <w:rFonts w:ascii="Arial" w:hAnsi="Arial" w:cs="Arial"/>
          <w:b/>
          <w:bCs/>
          <w:sz w:val="22"/>
          <w:szCs w:val="22"/>
        </w:rPr>
        <w:t xml:space="preserve"> Conclusion</w:t>
      </w:r>
    </w:p>
    <w:p w14:paraId="3AE094AF" w14:textId="022E6ED3" w:rsidR="00BE593D" w:rsidRDefault="00D278E5" w:rsidP="00FA68F4">
      <w:pPr>
        <w:ind w:left="360"/>
        <w:rPr>
          <w:rFonts w:ascii="Arial" w:hAnsi="Arial" w:cs="Arial"/>
          <w:sz w:val="22"/>
          <w:szCs w:val="22"/>
        </w:rPr>
      </w:pPr>
      <w:r w:rsidRPr="00D278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This</w:t>
      </w:r>
      <w:r w:rsidRPr="00D278E5">
        <w:rPr>
          <w:rFonts w:ascii="Arial" w:hAnsi="Arial" w:cs="Arial"/>
          <w:sz w:val="22"/>
          <w:szCs w:val="22"/>
        </w:rPr>
        <w:t xml:space="preserve"> report has highlighted the critical importance of communication, administration, and collaboration in Mr Ahmed’s care</w:t>
      </w:r>
      <w:r w:rsidR="00F70E55">
        <w:rPr>
          <w:rFonts w:ascii="Arial" w:hAnsi="Arial" w:cs="Arial"/>
          <w:sz w:val="22"/>
          <w:szCs w:val="22"/>
        </w:rPr>
        <w:t>.  Effective communication, supported by the Equality Act 2010 and communication models, ensure that his language needs and post stroke challenges are addressed appropriately</w:t>
      </w:r>
      <w:r w:rsidR="00DF3B99">
        <w:rPr>
          <w:rFonts w:ascii="Arial" w:hAnsi="Arial" w:cs="Arial"/>
          <w:sz w:val="22"/>
          <w:szCs w:val="22"/>
        </w:rPr>
        <w:t xml:space="preserve"> (equality Act, 2010 Shannon and Weaver,1949). </w:t>
      </w:r>
      <w:r w:rsidR="00ED56AF">
        <w:rPr>
          <w:rFonts w:ascii="Arial" w:hAnsi="Arial" w:cs="Arial"/>
          <w:sz w:val="22"/>
          <w:szCs w:val="22"/>
        </w:rPr>
        <w:t xml:space="preserve"> Strong administrative skills, particularly in recording keeping and compliance with the Data Protection Act 2018,</w:t>
      </w:r>
      <w:r w:rsidR="00B64D5E">
        <w:rPr>
          <w:rFonts w:ascii="Arial" w:hAnsi="Arial" w:cs="Arial"/>
          <w:sz w:val="22"/>
          <w:szCs w:val="22"/>
        </w:rPr>
        <w:t xml:space="preserve"> Are essential for maintaining safety and accountability, as demonstrated by the missed medication incident</w:t>
      </w:r>
      <w:r w:rsidR="008A1F04">
        <w:rPr>
          <w:rFonts w:ascii="Arial" w:hAnsi="Arial" w:cs="Arial"/>
          <w:sz w:val="22"/>
          <w:szCs w:val="22"/>
        </w:rPr>
        <w:t xml:space="preserve"> (Department of Health and Social Care, 2018). </w:t>
      </w:r>
      <w:r w:rsidR="000B1F95">
        <w:rPr>
          <w:rFonts w:ascii="Arial" w:hAnsi="Arial" w:cs="Arial"/>
          <w:sz w:val="22"/>
          <w:szCs w:val="22"/>
        </w:rPr>
        <w:t xml:space="preserve"> Finally, collaborative working across the multidisciplinary team enables coordinated, holistic care, although it requires clear strategies to overcome common challenges (</w:t>
      </w:r>
      <w:proofErr w:type="spellStart"/>
      <w:r w:rsidR="000B1F95">
        <w:rPr>
          <w:rFonts w:ascii="Arial" w:hAnsi="Arial" w:cs="Arial"/>
          <w:sz w:val="22"/>
          <w:szCs w:val="22"/>
        </w:rPr>
        <w:t>Glasby</w:t>
      </w:r>
      <w:proofErr w:type="spellEnd"/>
      <w:r w:rsidR="000B1F95">
        <w:rPr>
          <w:rFonts w:ascii="Arial" w:hAnsi="Arial" w:cs="Arial"/>
          <w:sz w:val="22"/>
          <w:szCs w:val="22"/>
        </w:rPr>
        <w:t xml:space="preserve"> and Dickinson, 2014).</w:t>
      </w:r>
    </w:p>
    <w:p w14:paraId="15C8FF26" w14:textId="17AB5A84" w:rsidR="00F02E0D" w:rsidRDefault="00F02E0D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Page 5</w:t>
      </w:r>
    </w:p>
    <w:p w14:paraId="6CFFE3C1" w14:textId="354636C1" w:rsidR="00BE5488" w:rsidRDefault="00BE5488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Together, these elements form the foundation of </w:t>
      </w:r>
      <w:r w:rsidR="008F5F66">
        <w:rPr>
          <w:rFonts w:ascii="Arial" w:hAnsi="Arial" w:cs="Arial"/>
          <w:sz w:val="22"/>
          <w:szCs w:val="22"/>
        </w:rPr>
        <w:t>high-quality person-centred</w:t>
      </w:r>
      <w:r>
        <w:rPr>
          <w:rFonts w:ascii="Arial" w:hAnsi="Arial" w:cs="Arial"/>
          <w:sz w:val="22"/>
          <w:szCs w:val="22"/>
        </w:rPr>
        <w:t xml:space="preserve"> care </w:t>
      </w:r>
      <w:r w:rsidR="008F5F66">
        <w:rPr>
          <w:rFonts w:ascii="Arial" w:hAnsi="Arial" w:cs="Arial"/>
          <w:sz w:val="22"/>
          <w:szCs w:val="22"/>
        </w:rPr>
        <w:t>by</w:t>
      </w:r>
      <w:r>
        <w:rPr>
          <w:rFonts w:ascii="Arial" w:hAnsi="Arial" w:cs="Arial"/>
          <w:sz w:val="22"/>
          <w:szCs w:val="22"/>
        </w:rPr>
        <w:t xml:space="preserve"> improving communication practises, strengthening administrative systems</w:t>
      </w:r>
      <w:r w:rsidR="00F721C8">
        <w:rPr>
          <w:rFonts w:ascii="Arial" w:hAnsi="Arial" w:cs="Arial"/>
          <w:sz w:val="22"/>
          <w:szCs w:val="22"/>
        </w:rPr>
        <w:t>, and enhancing teamwork, care providers can reduce risks, promote independence, and improve outcomes for Mr Ahmed.</w:t>
      </w:r>
    </w:p>
    <w:p w14:paraId="7D75407C" w14:textId="77777777" w:rsidR="00865588" w:rsidRDefault="00865588" w:rsidP="00FA68F4">
      <w:pPr>
        <w:ind w:left="360"/>
        <w:rPr>
          <w:rFonts w:ascii="Arial" w:hAnsi="Arial" w:cs="Arial"/>
          <w:sz w:val="22"/>
          <w:szCs w:val="22"/>
        </w:rPr>
      </w:pPr>
    </w:p>
    <w:p w14:paraId="77364768" w14:textId="5352F1B5" w:rsidR="00865588" w:rsidRPr="00BC3772" w:rsidRDefault="00865588" w:rsidP="00FA68F4">
      <w:pPr>
        <w:ind w:left="360"/>
        <w:rPr>
          <w:rFonts w:ascii="Arial" w:hAnsi="Arial" w:cs="Arial"/>
          <w:b/>
          <w:bCs/>
          <w:sz w:val="22"/>
          <w:szCs w:val="22"/>
          <w:u w:val="single"/>
        </w:rPr>
      </w:pPr>
      <w:r w:rsidRPr="00BC3772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C3772" w:rsidRPr="00BC3772">
        <w:rPr>
          <w:rFonts w:ascii="Arial" w:hAnsi="Arial" w:cs="Arial"/>
          <w:b/>
          <w:bCs/>
          <w:sz w:val="22"/>
          <w:szCs w:val="22"/>
          <w:u w:val="single"/>
        </w:rPr>
        <w:t xml:space="preserve">Reference </w:t>
      </w:r>
      <w:r w:rsidRPr="00BC3772">
        <w:rPr>
          <w:rFonts w:ascii="Arial" w:hAnsi="Arial" w:cs="Arial"/>
          <w:b/>
          <w:bCs/>
          <w:sz w:val="22"/>
          <w:szCs w:val="22"/>
          <w:u w:val="single"/>
        </w:rPr>
        <w:t>list</w:t>
      </w:r>
    </w:p>
    <w:p w14:paraId="53168B62" w14:textId="25DE3F73" w:rsidR="00865588" w:rsidRDefault="00865588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Department of Health and </w:t>
      </w:r>
      <w:r w:rsidR="00CE7C92">
        <w:rPr>
          <w:rFonts w:ascii="Arial" w:hAnsi="Arial" w:cs="Arial"/>
          <w:b/>
          <w:bCs/>
          <w:sz w:val="22"/>
          <w:szCs w:val="22"/>
        </w:rPr>
        <w:t>Social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CE7C92">
        <w:rPr>
          <w:rFonts w:ascii="Arial" w:hAnsi="Arial" w:cs="Arial"/>
          <w:b/>
          <w:bCs/>
          <w:sz w:val="22"/>
          <w:szCs w:val="22"/>
        </w:rPr>
        <w:t>Care</w:t>
      </w:r>
      <w:r>
        <w:rPr>
          <w:rFonts w:ascii="Arial" w:hAnsi="Arial" w:cs="Arial"/>
          <w:b/>
          <w:bCs/>
          <w:sz w:val="22"/>
          <w:szCs w:val="22"/>
        </w:rPr>
        <w:t xml:space="preserve"> [</w:t>
      </w:r>
      <w:r w:rsidR="00CE7C92">
        <w:rPr>
          <w:rFonts w:ascii="Arial" w:hAnsi="Arial" w:cs="Arial"/>
          <w:b/>
          <w:bCs/>
          <w:sz w:val="22"/>
          <w:szCs w:val="22"/>
        </w:rPr>
        <w:t xml:space="preserve"> 2018] the Data Protection Act 2018. London: HMSO.</w:t>
      </w:r>
    </w:p>
    <w:p w14:paraId="10AD556B" w14:textId="62E93A21" w:rsidR="00920783" w:rsidRDefault="00920783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Department of Health (2012) the health and social Care Act 2012. London: HMSO.</w:t>
      </w:r>
    </w:p>
    <w:p w14:paraId="36B55D29" w14:textId="1808D232" w:rsidR="00920783" w:rsidRDefault="001F15E5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Equality Act (2010) Equality Act 2010. London: The </w:t>
      </w:r>
      <w:r w:rsidR="00BC3772">
        <w:rPr>
          <w:rFonts w:ascii="Arial" w:hAnsi="Arial" w:cs="Arial"/>
          <w:b/>
          <w:bCs/>
          <w:sz w:val="22"/>
          <w:szCs w:val="22"/>
        </w:rPr>
        <w:t>Stationery Office.</w:t>
      </w:r>
    </w:p>
    <w:p w14:paraId="5D581626" w14:textId="7EC0BCAA" w:rsidR="00BC3772" w:rsidRDefault="00FA6107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Glasby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, j. And </w:t>
      </w:r>
      <w:r w:rsidR="0052550D">
        <w:rPr>
          <w:rFonts w:ascii="Arial" w:hAnsi="Arial" w:cs="Arial"/>
          <w:b/>
          <w:bCs/>
          <w:sz w:val="22"/>
          <w:szCs w:val="22"/>
        </w:rPr>
        <w:t xml:space="preserve">Dickinson, H. (2014) partnership working in health and social care: what </w:t>
      </w:r>
      <w:r w:rsidR="00B07F58">
        <w:rPr>
          <w:rFonts w:ascii="Arial" w:hAnsi="Arial" w:cs="Arial"/>
          <w:b/>
          <w:bCs/>
          <w:sz w:val="22"/>
          <w:szCs w:val="22"/>
        </w:rPr>
        <w:t xml:space="preserve">is integrated care and how can we deliver it?  2nd </w:t>
      </w:r>
      <w:proofErr w:type="spellStart"/>
      <w:r w:rsidR="00B07F58">
        <w:rPr>
          <w:rFonts w:ascii="Arial" w:hAnsi="Arial" w:cs="Arial"/>
          <w:b/>
          <w:bCs/>
          <w:sz w:val="22"/>
          <w:szCs w:val="22"/>
        </w:rPr>
        <w:t>edn</w:t>
      </w:r>
      <w:proofErr w:type="spellEnd"/>
      <w:r w:rsidR="00B07F58">
        <w:rPr>
          <w:rFonts w:ascii="Arial" w:hAnsi="Arial" w:cs="Arial"/>
          <w:b/>
          <w:bCs/>
          <w:sz w:val="22"/>
          <w:szCs w:val="22"/>
        </w:rPr>
        <w:t>.</w:t>
      </w:r>
      <w:r w:rsidR="001A54E6">
        <w:rPr>
          <w:rFonts w:ascii="Arial" w:hAnsi="Arial" w:cs="Arial"/>
          <w:b/>
          <w:bCs/>
          <w:sz w:val="22"/>
          <w:szCs w:val="22"/>
        </w:rPr>
        <w:t xml:space="preserve"> Bristol : Policy Press.</w:t>
      </w:r>
    </w:p>
    <w:p w14:paraId="41136D9E" w14:textId="77777777" w:rsidR="001A54E6" w:rsidRDefault="001A54E6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27A8641E" w14:textId="72518082" w:rsidR="001A54E6" w:rsidRDefault="001A54E6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Kozier</w:t>
      </w:r>
      <w:proofErr w:type="spellEnd"/>
      <w:r>
        <w:rPr>
          <w:rFonts w:ascii="Arial" w:hAnsi="Arial" w:cs="Arial"/>
          <w:b/>
          <w:bCs/>
          <w:sz w:val="22"/>
          <w:szCs w:val="22"/>
        </w:rPr>
        <w:t>, B</w:t>
      </w:r>
      <w:r w:rsidR="007D068F">
        <w:rPr>
          <w:rFonts w:ascii="Arial" w:hAnsi="Arial" w:cs="Arial"/>
          <w:b/>
          <w:bCs/>
          <w:sz w:val="22"/>
          <w:szCs w:val="22"/>
        </w:rPr>
        <w:t xml:space="preserve">., Ernie, G., </w:t>
      </w:r>
      <w:proofErr w:type="spellStart"/>
      <w:r w:rsidR="007D068F">
        <w:rPr>
          <w:rFonts w:ascii="Arial" w:hAnsi="Arial" w:cs="Arial"/>
          <w:b/>
          <w:bCs/>
          <w:sz w:val="22"/>
          <w:szCs w:val="22"/>
        </w:rPr>
        <w:t>Berman</w:t>
      </w:r>
      <w:proofErr w:type="spellEnd"/>
      <w:r w:rsidR="007D068F">
        <w:rPr>
          <w:rFonts w:ascii="Arial" w:hAnsi="Arial" w:cs="Arial"/>
          <w:b/>
          <w:bCs/>
          <w:sz w:val="22"/>
          <w:szCs w:val="22"/>
        </w:rPr>
        <w:t xml:space="preserve">, A. And </w:t>
      </w:r>
      <w:proofErr w:type="spellStart"/>
      <w:r w:rsidR="007D068F">
        <w:rPr>
          <w:rFonts w:ascii="Arial" w:hAnsi="Arial" w:cs="Arial"/>
          <w:b/>
          <w:bCs/>
          <w:sz w:val="22"/>
          <w:szCs w:val="22"/>
        </w:rPr>
        <w:t>Synder</w:t>
      </w:r>
      <w:proofErr w:type="spellEnd"/>
      <w:r w:rsidR="007D068F">
        <w:rPr>
          <w:rFonts w:ascii="Arial" w:hAnsi="Arial" w:cs="Arial"/>
          <w:b/>
          <w:bCs/>
          <w:sz w:val="22"/>
          <w:szCs w:val="22"/>
        </w:rPr>
        <w:t>, S. (2016</w:t>
      </w:r>
      <w:r w:rsidR="00937778">
        <w:rPr>
          <w:rFonts w:ascii="Arial" w:hAnsi="Arial" w:cs="Arial"/>
          <w:b/>
          <w:bCs/>
          <w:sz w:val="22"/>
          <w:szCs w:val="22"/>
        </w:rPr>
        <w:t>) Fundamentals of nursing: Concept</w:t>
      </w:r>
      <w:r w:rsidR="00AF7C63">
        <w:rPr>
          <w:rFonts w:ascii="Arial" w:hAnsi="Arial" w:cs="Arial"/>
          <w:b/>
          <w:bCs/>
          <w:sz w:val="22"/>
          <w:szCs w:val="22"/>
        </w:rPr>
        <w:t>, Process and Practice</w:t>
      </w:r>
      <w:r w:rsidR="003B4126">
        <w:rPr>
          <w:rFonts w:ascii="Arial" w:hAnsi="Arial" w:cs="Arial"/>
          <w:b/>
          <w:bCs/>
          <w:sz w:val="22"/>
          <w:szCs w:val="22"/>
        </w:rPr>
        <w:t>. 10</w:t>
      </w:r>
      <w:r w:rsidR="003B4126" w:rsidRPr="003B4126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 w:rsidR="003B41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B4126">
        <w:rPr>
          <w:rFonts w:ascii="Arial" w:hAnsi="Arial" w:cs="Arial"/>
          <w:b/>
          <w:bCs/>
          <w:sz w:val="22"/>
          <w:szCs w:val="22"/>
        </w:rPr>
        <w:t>edn</w:t>
      </w:r>
      <w:proofErr w:type="spellEnd"/>
      <w:r w:rsidR="007D2B2E">
        <w:rPr>
          <w:rFonts w:ascii="Arial" w:hAnsi="Arial" w:cs="Arial"/>
          <w:b/>
          <w:bCs/>
          <w:sz w:val="22"/>
          <w:szCs w:val="22"/>
        </w:rPr>
        <w:t>. Harlow. Pearson.</w:t>
      </w:r>
    </w:p>
    <w:p w14:paraId="35813E85" w14:textId="77777777" w:rsidR="007D2B2E" w:rsidRDefault="007D2B2E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2B0A6FA9" w14:textId="77777777" w:rsidR="0006054C" w:rsidRDefault="007D2B2E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nursing and midwifery council (2018) The Code : Professional</w:t>
      </w:r>
      <w:r w:rsidR="0006054C">
        <w:rPr>
          <w:rFonts w:ascii="Arial" w:hAnsi="Arial" w:cs="Arial"/>
          <w:b/>
          <w:bCs/>
          <w:sz w:val="22"/>
          <w:szCs w:val="22"/>
        </w:rPr>
        <w:t xml:space="preserve">  Standards of practise and behaviour for nurses, midwives and nursing associates. London: NMC.</w:t>
      </w:r>
    </w:p>
    <w:p w14:paraId="6EE0DC58" w14:textId="77777777" w:rsidR="0006054C" w:rsidRDefault="0006054C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010B1BCE" w14:textId="6B60FADD" w:rsidR="007D2B2E" w:rsidRDefault="002730E8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O’ Hagan, K., Wilson, M. And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Kydd</w:t>
      </w:r>
      <w:proofErr w:type="spellEnd"/>
      <w:r w:rsidR="00B1561A">
        <w:rPr>
          <w:rFonts w:ascii="Arial" w:hAnsi="Arial" w:cs="Arial"/>
          <w:b/>
          <w:bCs/>
          <w:sz w:val="22"/>
          <w:szCs w:val="22"/>
        </w:rPr>
        <w:t xml:space="preserve">, A. (2014) Communication in nursing and health care. 2nd </w:t>
      </w:r>
      <w:proofErr w:type="spellStart"/>
      <w:r w:rsidR="00B1561A">
        <w:rPr>
          <w:rFonts w:ascii="Arial" w:hAnsi="Arial" w:cs="Arial"/>
          <w:b/>
          <w:bCs/>
          <w:sz w:val="22"/>
          <w:szCs w:val="22"/>
        </w:rPr>
        <w:t>edn</w:t>
      </w:r>
      <w:proofErr w:type="spellEnd"/>
      <w:r w:rsidR="00B1561A">
        <w:rPr>
          <w:rFonts w:ascii="Arial" w:hAnsi="Arial" w:cs="Arial"/>
          <w:b/>
          <w:bCs/>
          <w:sz w:val="22"/>
          <w:szCs w:val="22"/>
        </w:rPr>
        <w:t>. London</w:t>
      </w:r>
      <w:r w:rsidR="00C619AF">
        <w:rPr>
          <w:rFonts w:ascii="Arial" w:hAnsi="Arial" w:cs="Arial"/>
          <w:b/>
          <w:bCs/>
          <w:sz w:val="22"/>
          <w:szCs w:val="22"/>
        </w:rPr>
        <w:t xml:space="preserve">: </w:t>
      </w:r>
      <w:proofErr w:type="spellStart"/>
      <w:r w:rsidR="00C619AF">
        <w:rPr>
          <w:rFonts w:ascii="Arial" w:hAnsi="Arial" w:cs="Arial"/>
          <w:b/>
          <w:bCs/>
          <w:sz w:val="22"/>
          <w:szCs w:val="22"/>
        </w:rPr>
        <w:t>Palgrave</w:t>
      </w:r>
      <w:proofErr w:type="spellEnd"/>
      <w:r w:rsidR="00C619AF">
        <w:rPr>
          <w:rFonts w:ascii="Arial" w:hAnsi="Arial" w:cs="Arial"/>
          <w:b/>
          <w:bCs/>
          <w:sz w:val="22"/>
          <w:szCs w:val="22"/>
        </w:rPr>
        <w:t xml:space="preserve"> MacMillan.</w:t>
      </w:r>
    </w:p>
    <w:p w14:paraId="41865785" w14:textId="77777777" w:rsidR="00C619AF" w:rsidRDefault="00C619AF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050C82E8" w14:textId="60BE0C14" w:rsidR="00113B15" w:rsidRDefault="00C619AF" w:rsidP="00113B15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Shannon, C.E and Weaver</w:t>
      </w:r>
      <w:r w:rsidR="004160B5">
        <w:rPr>
          <w:rFonts w:ascii="Arial" w:hAnsi="Arial" w:cs="Arial"/>
          <w:b/>
          <w:bCs/>
          <w:sz w:val="22"/>
          <w:szCs w:val="22"/>
        </w:rPr>
        <w:t>, W. (1949) The Mathematical Theory of Communication. Urbana: University of Ill</w:t>
      </w:r>
      <w:r w:rsidR="00113B15">
        <w:rPr>
          <w:rFonts w:ascii="Arial" w:hAnsi="Arial" w:cs="Arial"/>
          <w:b/>
          <w:bCs/>
          <w:sz w:val="22"/>
          <w:szCs w:val="22"/>
        </w:rPr>
        <w:t>inois Press.</w:t>
      </w:r>
    </w:p>
    <w:p w14:paraId="06B6A976" w14:textId="77777777" w:rsidR="00113B15" w:rsidRDefault="00113B15" w:rsidP="00113B15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2E8ED043" w14:textId="643EDBD9" w:rsidR="00113B15" w:rsidRDefault="00113B15" w:rsidP="00113B15">
      <w:pPr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Skills for Care (2015) Care for certificate Standard 14</w:t>
      </w:r>
      <w:r w:rsidR="00CC25FA">
        <w:rPr>
          <w:rFonts w:ascii="Arial" w:hAnsi="Arial" w:cs="Arial"/>
          <w:b/>
          <w:bCs/>
          <w:sz w:val="22"/>
          <w:szCs w:val="22"/>
        </w:rPr>
        <w:t>: Handling Information. Leeds: Skills For Care.</w:t>
      </w:r>
    </w:p>
    <w:p w14:paraId="33E27387" w14:textId="77777777" w:rsidR="008B52E2" w:rsidRDefault="008B52E2" w:rsidP="00113B15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16D00AEF" w14:textId="4E711387" w:rsidR="008B52E2" w:rsidRPr="00BC3772" w:rsidRDefault="008B52E2" w:rsidP="00113B15">
      <w:pPr>
        <w:ind w:left="360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Tuckman</w:t>
      </w:r>
      <w:proofErr w:type="spellEnd"/>
      <w:r>
        <w:rPr>
          <w:rFonts w:ascii="Arial" w:hAnsi="Arial" w:cs="Arial"/>
          <w:b/>
          <w:bCs/>
          <w:sz w:val="22"/>
          <w:szCs w:val="22"/>
        </w:rPr>
        <w:t>, B.W. (1965) ‘Developmental sequences in small groups’</w:t>
      </w:r>
      <w:r w:rsidR="001D1DFF">
        <w:rPr>
          <w:rFonts w:ascii="Arial" w:hAnsi="Arial" w:cs="Arial"/>
          <w:b/>
          <w:bCs/>
          <w:sz w:val="22"/>
          <w:szCs w:val="22"/>
        </w:rPr>
        <w:t>, physiological Bulletin, 63 (6),pp. 384-399.</w:t>
      </w:r>
    </w:p>
    <w:p w14:paraId="04DCC488" w14:textId="77777777" w:rsidR="00BC3772" w:rsidRPr="00865588" w:rsidRDefault="00BC3772" w:rsidP="00FA68F4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1D80917C" w14:textId="77777777" w:rsidR="000B1F95" w:rsidRDefault="000B1F95" w:rsidP="00FA68F4">
      <w:pPr>
        <w:ind w:left="360"/>
        <w:rPr>
          <w:rFonts w:ascii="Arial" w:hAnsi="Arial" w:cs="Arial"/>
          <w:sz w:val="22"/>
          <w:szCs w:val="22"/>
        </w:rPr>
      </w:pPr>
    </w:p>
    <w:p w14:paraId="6099CB6A" w14:textId="7820C20A" w:rsidR="000B1F95" w:rsidRPr="00D278E5" w:rsidRDefault="00F02E0D" w:rsidP="00FA68F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Page 6</w:t>
      </w:r>
    </w:p>
    <w:p w14:paraId="19E8D5A8" w14:textId="77777777" w:rsidR="00C97011" w:rsidRPr="00FA68F4" w:rsidRDefault="00C97011" w:rsidP="00FA68F4">
      <w:pPr>
        <w:ind w:left="360"/>
        <w:rPr>
          <w:rFonts w:ascii="Arial" w:hAnsi="Arial" w:cs="Arial"/>
          <w:sz w:val="22"/>
          <w:szCs w:val="22"/>
        </w:rPr>
      </w:pPr>
    </w:p>
    <w:p w14:paraId="6C16710C" w14:textId="77777777" w:rsidR="002940F2" w:rsidRDefault="002940F2" w:rsidP="004260EB">
      <w:pPr>
        <w:rPr>
          <w:rFonts w:ascii="Arial" w:hAnsi="Arial" w:cs="Arial"/>
          <w:sz w:val="22"/>
          <w:szCs w:val="22"/>
        </w:rPr>
      </w:pPr>
    </w:p>
    <w:p w14:paraId="5AB77608" w14:textId="77777777" w:rsidR="002940F2" w:rsidRPr="00800C0E" w:rsidRDefault="002940F2" w:rsidP="004260EB">
      <w:pPr>
        <w:rPr>
          <w:rFonts w:ascii="Arial" w:hAnsi="Arial" w:cs="Arial"/>
          <w:sz w:val="22"/>
          <w:szCs w:val="22"/>
        </w:rPr>
      </w:pPr>
    </w:p>
    <w:p w14:paraId="17415D82" w14:textId="78B4A420" w:rsidR="00D50B1F" w:rsidRDefault="00D50B1F"/>
    <w:p w14:paraId="6FFC2E10" w14:textId="51812B1E" w:rsidR="008D4038" w:rsidRPr="008D4038" w:rsidRDefault="00D50B1F" w:rsidP="008D4038">
      <w:pPr>
        <w:rPr>
          <w:rFonts w:ascii="Arial" w:hAnsi="Arial" w:cs="Arial"/>
          <w:sz w:val="22"/>
          <w:szCs w:val="22"/>
          <w:u w:val="single"/>
        </w:rPr>
      </w:pPr>
      <w:r>
        <w:br w:type="page"/>
      </w:r>
      <w:r w:rsidR="008D4038" w:rsidRPr="008D4038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4F5E88D8" w14:textId="77777777" w:rsidR="00D50B1F" w:rsidRDefault="00D50B1F"/>
    <w:p w14:paraId="4C45EF5B" w14:textId="77777777" w:rsidR="00D50B1F" w:rsidRDefault="00D50B1F"/>
    <w:sectPr w:rsidR="00D50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66436"/>
    <w:multiLevelType w:val="hybridMultilevel"/>
    <w:tmpl w:val="2C3A275C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734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B1F"/>
    <w:rsid w:val="0004090E"/>
    <w:rsid w:val="00047AF0"/>
    <w:rsid w:val="00055C4E"/>
    <w:rsid w:val="0006054C"/>
    <w:rsid w:val="00064B13"/>
    <w:rsid w:val="00077E4A"/>
    <w:rsid w:val="000831C9"/>
    <w:rsid w:val="00086A91"/>
    <w:rsid w:val="000A19BE"/>
    <w:rsid w:val="000B187A"/>
    <w:rsid w:val="000B1F95"/>
    <w:rsid w:val="000B31CB"/>
    <w:rsid w:val="000B626B"/>
    <w:rsid w:val="000C1012"/>
    <w:rsid w:val="0010204D"/>
    <w:rsid w:val="00113B15"/>
    <w:rsid w:val="0011521A"/>
    <w:rsid w:val="001422CF"/>
    <w:rsid w:val="001626A3"/>
    <w:rsid w:val="00180A49"/>
    <w:rsid w:val="001927B1"/>
    <w:rsid w:val="001A54E6"/>
    <w:rsid w:val="001D1DFF"/>
    <w:rsid w:val="001F15E5"/>
    <w:rsid w:val="001F3238"/>
    <w:rsid w:val="00237225"/>
    <w:rsid w:val="002427AA"/>
    <w:rsid w:val="00252AC2"/>
    <w:rsid w:val="00253D5A"/>
    <w:rsid w:val="00257669"/>
    <w:rsid w:val="002729E5"/>
    <w:rsid w:val="002730E8"/>
    <w:rsid w:val="00282ACD"/>
    <w:rsid w:val="00293F3F"/>
    <w:rsid w:val="002940F2"/>
    <w:rsid w:val="0031729A"/>
    <w:rsid w:val="0035702D"/>
    <w:rsid w:val="00386320"/>
    <w:rsid w:val="003B4126"/>
    <w:rsid w:val="0040353E"/>
    <w:rsid w:val="0040497F"/>
    <w:rsid w:val="004160B5"/>
    <w:rsid w:val="00441795"/>
    <w:rsid w:val="00450714"/>
    <w:rsid w:val="00452EFB"/>
    <w:rsid w:val="00456040"/>
    <w:rsid w:val="004841BD"/>
    <w:rsid w:val="004A185F"/>
    <w:rsid w:val="004A43A1"/>
    <w:rsid w:val="004B4678"/>
    <w:rsid w:val="004D757D"/>
    <w:rsid w:val="004E53F8"/>
    <w:rsid w:val="004F1D8A"/>
    <w:rsid w:val="00506734"/>
    <w:rsid w:val="005127BB"/>
    <w:rsid w:val="0052550D"/>
    <w:rsid w:val="0056653F"/>
    <w:rsid w:val="00585915"/>
    <w:rsid w:val="005A3C10"/>
    <w:rsid w:val="005A4A74"/>
    <w:rsid w:val="005B57C2"/>
    <w:rsid w:val="005B76DE"/>
    <w:rsid w:val="005C044E"/>
    <w:rsid w:val="005E52C9"/>
    <w:rsid w:val="005E54E0"/>
    <w:rsid w:val="00604CE9"/>
    <w:rsid w:val="0061396D"/>
    <w:rsid w:val="006253F0"/>
    <w:rsid w:val="00647E4E"/>
    <w:rsid w:val="00663C28"/>
    <w:rsid w:val="00677C08"/>
    <w:rsid w:val="006C3AB7"/>
    <w:rsid w:val="00720D27"/>
    <w:rsid w:val="00723ACA"/>
    <w:rsid w:val="00742B73"/>
    <w:rsid w:val="007432A0"/>
    <w:rsid w:val="007615E1"/>
    <w:rsid w:val="00791D44"/>
    <w:rsid w:val="00793ECA"/>
    <w:rsid w:val="007A1AF2"/>
    <w:rsid w:val="007D068F"/>
    <w:rsid w:val="007D2B2E"/>
    <w:rsid w:val="007D2E49"/>
    <w:rsid w:val="007F5944"/>
    <w:rsid w:val="00800C0E"/>
    <w:rsid w:val="00827B85"/>
    <w:rsid w:val="0083707A"/>
    <w:rsid w:val="00861787"/>
    <w:rsid w:val="00865588"/>
    <w:rsid w:val="00875E9F"/>
    <w:rsid w:val="008A1F04"/>
    <w:rsid w:val="008B52E2"/>
    <w:rsid w:val="008C2CA9"/>
    <w:rsid w:val="008D4038"/>
    <w:rsid w:val="008D765B"/>
    <w:rsid w:val="008F5F66"/>
    <w:rsid w:val="0090415C"/>
    <w:rsid w:val="00912237"/>
    <w:rsid w:val="00914B06"/>
    <w:rsid w:val="00915EA3"/>
    <w:rsid w:val="00920783"/>
    <w:rsid w:val="0093377E"/>
    <w:rsid w:val="00937778"/>
    <w:rsid w:val="00993943"/>
    <w:rsid w:val="00A0368E"/>
    <w:rsid w:val="00A20934"/>
    <w:rsid w:val="00A362B1"/>
    <w:rsid w:val="00A54249"/>
    <w:rsid w:val="00A56BAA"/>
    <w:rsid w:val="00AA6A8B"/>
    <w:rsid w:val="00AB4840"/>
    <w:rsid w:val="00AE561C"/>
    <w:rsid w:val="00AF7C63"/>
    <w:rsid w:val="00B04F44"/>
    <w:rsid w:val="00B07F58"/>
    <w:rsid w:val="00B1561A"/>
    <w:rsid w:val="00B64D5E"/>
    <w:rsid w:val="00B94689"/>
    <w:rsid w:val="00BB054E"/>
    <w:rsid w:val="00BB392B"/>
    <w:rsid w:val="00BC3772"/>
    <w:rsid w:val="00BD1D7A"/>
    <w:rsid w:val="00BE4CF5"/>
    <w:rsid w:val="00BE5488"/>
    <w:rsid w:val="00BE593D"/>
    <w:rsid w:val="00BE6131"/>
    <w:rsid w:val="00BF1A6C"/>
    <w:rsid w:val="00C04C4C"/>
    <w:rsid w:val="00C105DC"/>
    <w:rsid w:val="00C4144C"/>
    <w:rsid w:val="00C4609F"/>
    <w:rsid w:val="00C619AF"/>
    <w:rsid w:val="00C87062"/>
    <w:rsid w:val="00C97011"/>
    <w:rsid w:val="00CB0CE3"/>
    <w:rsid w:val="00CC25FA"/>
    <w:rsid w:val="00CE350E"/>
    <w:rsid w:val="00CE7C92"/>
    <w:rsid w:val="00D16BB4"/>
    <w:rsid w:val="00D16E97"/>
    <w:rsid w:val="00D17E58"/>
    <w:rsid w:val="00D278E5"/>
    <w:rsid w:val="00D4745F"/>
    <w:rsid w:val="00D50782"/>
    <w:rsid w:val="00D50B1F"/>
    <w:rsid w:val="00D61DD3"/>
    <w:rsid w:val="00D93092"/>
    <w:rsid w:val="00DE4582"/>
    <w:rsid w:val="00DF3B99"/>
    <w:rsid w:val="00DF6DF8"/>
    <w:rsid w:val="00E205DF"/>
    <w:rsid w:val="00E21A92"/>
    <w:rsid w:val="00E226BD"/>
    <w:rsid w:val="00E44D7A"/>
    <w:rsid w:val="00E47780"/>
    <w:rsid w:val="00E7398F"/>
    <w:rsid w:val="00E81DFD"/>
    <w:rsid w:val="00E824F4"/>
    <w:rsid w:val="00E91BD3"/>
    <w:rsid w:val="00EB10C9"/>
    <w:rsid w:val="00EB4335"/>
    <w:rsid w:val="00EC6746"/>
    <w:rsid w:val="00ED56AF"/>
    <w:rsid w:val="00EE0D37"/>
    <w:rsid w:val="00EF336E"/>
    <w:rsid w:val="00F02A8A"/>
    <w:rsid w:val="00F02E0D"/>
    <w:rsid w:val="00F046FD"/>
    <w:rsid w:val="00F40F3E"/>
    <w:rsid w:val="00F70E55"/>
    <w:rsid w:val="00F721C8"/>
    <w:rsid w:val="00F92E97"/>
    <w:rsid w:val="00FA6107"/>
    <w:rsid w:val="00FA68F4"/>
    <w:rsid w:val="00FB0667"/>
    <w:rsid w:val="00FB482B"/>
    <w:rsid w:val="00FC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64334B"/>
  <w15:chartTrackingRefBased/>
  <w15:docId w15:val="{171A5CA4-8B09-184C-B8F6-86F00044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B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B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B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B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B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B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B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B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B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B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B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B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B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B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B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B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B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B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B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B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B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B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B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B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B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B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B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B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B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1622</Words>
  <Characters>9251</Characters>
  <Application>Microsoft Office Word</Application>
  <DocSecurity>0</DocSecurity>
  <Lines>77</Lines>
  <Paragraphs>21</Paragraphs>
  <ScaleCrop>false</ScaleCrop>
  <Company/>
  <LinksUpToDate>false</LinksUpToDate>
  <CharactersWithSpaces>10852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suranne aziz</dc:creator>
  <cp:keywords/>
  <dc:description/>
  <cp:lastModifiedBy>suranne aziz</cp:lastModifiedBy>
  <cp:revision>2</cp:revision>
  <dcterms:created xsi:type="dcterms:W3CDTF">2026-03-26T18:48:00Z</dcterms:created>
  <dcterms:modified xsi:type="dcterms:W3CDTF">2026-03-26T18:48:00Z</dcterms:modified>
</cp:coreProperties>
</file>