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5615F1" w14:textId="1C37983C" w:rsidR="00D10570" w:rsidRPr="00D10570" w:rsidRDefault="00D10570" w:rsidP="00D10570">
      <w:pPr>
        <w:pStyle w:val="NormalWeb"/>
        <w:kinsoku w:val="0"/>
        <w:overflowPunct w:val="0"/>
        <w:spacing w:before="0" w:beforeAutospacing="0" w:after="0" w:afterAutospacing="0"/>
        <w:textAlignment w:val="baseline"/>
        <w:rPr>
          <w:b/>
          <w:bCs/>
        </w:rPr>
      </w:pPr>
      <w:r w:rsidRPr="00D10570">
        <w:rPr>
          <w:rFonts w:eastAsia="+mn-ea" w:cs="SimSun;宋体"/>
          <w:b/>
          <w:bCs/>
          <w:color w:val="000000"/>
          <w:kern w:val="24"/>
        </w:rPr>
        <w:t xml:space="preserve">Choose TWO out of the </w:t>
      </w:r>
      <w:r w:rsidRPr="00D10570">
        <w:rPr>
          <w:rFonts w:eastAsia="+mn-ea" w:cs="SimSun;宋体"/>
          <w:b/>
          <w:bCs/>
          <w:i/>
          <w:iCs/>
          <w:color w:val="000000"/>
          <w:kern w:val="24"/>
        </w:rPr>
        <w:t>Homeric Hymn to Demeter,</w:t>
      </w:r>
      <w:r w:rsidRPr="00D10570">
        <w:rPr>
          <w:rFonts w:eastAsia="+mn-ea" w:cs="SimSun;宋体"/>
          <w:b/>
          <w:bCs/>
          <w:color w:val="000000"/>
          <w:kern w:val="24"/>
        </w:rPr>
        <w:t xml:space="preserve"> Ovid </w:t>
      </w:r>
      <w:r w:rsidRPr="00D10570">
        <w:rPr>
          <w:rFonts w:eastAsia="+mn-ea" w:cs="SimSun;宋体"/>
          <w:b/>
          <w:bCs/>
          <w:i/>
          <w:iCs/>
          <w:color w:val="000000"/>
          <w:kern w:val="24"/>
        </w:rPr>
        <w:t>Fasti</w:t>
      </w:r>
      <w:r w:rsidRPr="00D10570">
        <w:rPr>
          <w:rFonts w:eastAsia="+mn-ea" w:cs="SimSun;宋体"/>
          <w:b/>
          <w:bCs/>
          <w:color w:val="000000"/>
          <w:kern w:val="24"/>
        </w:rPr>
        <w:t xml:space="preserve"> 4.417-620 and Ovid </w:t>
      </w:r>
      <w:r w:rsidRPr="00D10570">
        <w:rPr>
          <w:rFonts w:eastAsia="+mn-ea" w:cs="SimSun;宋体"/>
          <w:b/>
          <w:bCs/>
          <w:i/>
          <w:iCs/>
          <w:color w:val="000000"/>
          <w:kern w:val="24"/>
        </w:rPr>
        <w:t>Metamorphoses</w:t>
      </w:r>
      <w:r w:rsidRPr="00D10570">
        <w:rPr>
          <w:rFonts w:eastAsia="+mn-ea" w:cs="SimSun;宋体"/>
          <w:b/>
          <w:bCs/>
          <w:color w:val="000000"/>
          <w:kern w:val="24"/>
        </w:rPr>
        <w:t xml:space="preserve"> 5.341-661; Then give a detailed account of the flowers and vegetation in these sources and include analysis of reasons for the difference in treatments.</w:t>
      </w:r>
    </w:p>
    <w:p w14:paraId="3E571D08" w14:textId="1BD8028B" w:rsidR="009050F8" w:rsidRDefault="009050F8">
      <w:pPr>
        <w:rPr>
          <w:b/>
          <w:bCs/>
        </w:rPr>
      </w:pPr>
    </w:p>
    <w:p w14:paraId="48E66078" w14:textId="490FAA7E" w:rsidR="00D10570" w:rsidRDefault="00D10570">
      <w:pPr>
        <w:rPr>
          <w:b/>
          <w:bCs/>
        </w:rPr>
      </w:pPr>
    </w:p>
    <w:p w14:paraId="790C87E0" w14:textId="23EE124D" w:rsidR="00D10570" w:rsidRDefault="00D10570">
      <w:pPr>
        <w:rPr>
          <w:rFonts w:ascii="Times New Roman" w:hAnsi="Times New Roman" w:cs="Times New Roman"/>
          <w:b/>
          <w:bCs/>
          <w:sz w:val="24"/>
          <w:szCs w:val="24"/>
        </w:rPr>
      </w:pPr>
      <w:r>
        <w:rPr>
          <w:rFonts w:ascii="Times New Roman" w:hAnsi="Times New Roman" w:cs="Times New Roman"/>
          <w:b/>
          <w:bCs/>
          <w:sz w:val="24"/>
          <w:szCs w:val="24"/>
        </w:rPr>
        <w:t>Intro:</w:t>
      </w:r>
    </w:p>
    <w:p w14:paraId="7F40E1BF" w14:textId="1E768AA3" w:rsidR="00D10570" w:rsidRPr="00214B47" w:rsidRDefault="00D10570" w:rsidP="00D10570">
      <w:pPr>
        <w:pStyle w:val="ListParagraph"/>
        <w:numPr>
          <w:ilvl w:val="0"/>
          <w:numId w:val="1"/>
        </w:numPr>
        <w:rPr>
          <w:rFonts w:ascii="Times New Roman" w:hAnsi="Times New Roman" w:cs="Times New Roman"/>
          <w:b/>
          <w:bCs/>
          <w:sz w:val="24"/>
          <w:szCs w:val="24"/>
        </w:rPr>
      </w:pPr>
      <w:r>
        <w:rPr>
          <w:rFonts w:ascii="Times New Roman" w:hAnsi="Times New Roman" w:cs="Times New Roman"/>
          <w:sz w:val="24"/>
          <w:szCs w:val="24"/>
        </w:rPr>
        <w:t>Introduce both texts, explain who ovid is, proposition of wh</w:t>
      </w:r>
      <w:r w:rsidR="00214B47">
        <w:rPr>
          <w:rFonts w:ascii="Times New Roman" w:hAnsi="Times New Roman" w:cs="Times New Roman"/>
          <w:sz w:val="24"/>
          <w:szCs w:val="24"/>
        </w:rPr>
        <w:t>y they differ i.e. they are written for different purposes, and so he would frame the portrayal of vegetation to enhance the genre of the text</w:t>
      </w:r>
    </w:p>
    <w:p w14:paraId="4CC5646E" w14:textId="466BA031" w:rsidR="00214B47" w:rsidRDefault="00214B47" w:rsidP="00214B47">
      <w:pPr>
        <w:rPr>
          <w:rFonts w:ascii="Times New Roman" w:hAnsi="Times New Roman" w:cs="Times New Roman"/>
          <w:b/>
          <w:bCs/>
          <w:sz w:val="24"/>
          <w:szCs w:val="24"/>
        </w:rPr>
      </w:pPr>
      <w:r>
        <w:rPr>
          <w:rFonts w:ascii="Times New Roman" w:hAnsi="Times New Roman" w:cs="Times New Roman"/>
          <w:b/>
          <w:bCs/>
          <w:sz w:val="24"/>
          <w:szCs w:val="24"/>
        </w:rPr>
        <w:t xml:space="preserve">Para 1: </w:t>
      </w:r>
    </w:p>
    <w:p w14:paraId="29ED4FD8" w14:textId="2E3E136B" w:rsidR="00214B47" w:rsidRDefault="00214B47" w:rsidP="00214B47">
      <w:pPr>
        <w:pStyle w:val="ListParagraph"/>
        <w:numPr>
          <w:ilvl w:val="0"/>
          <w:numId w:val="1"/>
        </w:numPr>
        <w:rPr>
          <w:rFonts w:ascii="Times New Roman" w:hAnsi="Times New Roman" w:cs="Times New Roman"/>
          <w:sz w:val="24"/>
          <w:szCs w:val="24"/>
        </w:rPr>
      </w:pPr>
      <w:r w:rsidRPr="00214B47">
        <w:rPr>
          <w:rFonts w:ascii="Times New Roman" w:hAnsi="Times New Roman" w:cs="Times New Roman"/>
          <w:sz w:val="24"/>
          <w:szCs w:val="24"/>
        </w:rPr>
        <w:t xml:space="preserve">Flowers </w:t>
      </w:r>
      <w:r>
        <w:rPr>
          <w:rFonts w:ascii="Times New Roman" w:hAnsi="Times New Roman" w:cs="Times New Roman"/>
          <w:sz w:val="24"/>
          <w:szCs w:val="24"/>
        </w:rPr>
        <w:t>?? and analysis</w:t>
      </w:r>
    </w:p>
    <w:p w14:paraId="1E7BC178" w14:textId="1DF24A56" w:rsidR="008650BA" w:rsidRDefault="008650BA" w:rsidP="00214B47">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Hhd- flowers are used to really emphasise youth and naivity and beauty, </w:t>
      </w:r>
    </w:p>
    <w:p w14:paraId="731A9018" w14:textId="313CEF88" w:rsidR="00336467" w:rsidRDefault="00336467" w:rsidP="00214B47">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Especially in Met., she ‘drops’ the flowers once hades has her, a very blatant reference to her innocence lost/ stolen away from her. However there is less of a catalogue for the flowers in the moment compared to HHD</w:t>
      </w:r>
      <w:r w:rsidR="001016D9">
        <w:rPr>
          <w:rFonts w:ascii="Times New Roman" w:hAnsi="Times New Roman" w:cs="Times New Roman"/>
          <w:sz w:val="24"/>
          <w:szCs w:val="24"/>
        </w:rPr>
        <w:t xml:space="preserve">- insert scholar there and their reason for this. His writing is all about change and the ‘metamorphoses’ of the characters he studies. </w:t>
      </w:r>
    </w:p>
    <w:p w14:paraId="09BE09FA" w14:textId="7BFD915E" w:rsidR="007456D3" w:rsidRDefault="007456D3" w:rsidP="00214B47">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Perhaps the picking of flowers is a symbol of sexual readiness- foley on pg 34 of her essay, the flower resembles her innocence, to which she is pluckling from the earth – can this be said as the same in meta? I think by her dropping her flowers in meta, that’s when she loses her innocence or it is taken away, and thus perhaps her picking flowers in this is not a sign of her sexual maturity. </w:t>
      </w:r>
    </w:p>
    <w:p w14:paraId="49BEC479" w14:textId="2E45D56B" w:rsidR="007456D3" w:rsidRDefault="007456D3" w:rsidP="00214B47">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More extensive list of flowers in HHD to perhaps express fertility, however not used within Ovids as he wants to explore the change and metamorphosis of Persephone- when we find her she is still pure and innocent, we only see the change in her sexual maturity once hades has abducted her. It is important for him to create a contrast between her two states of being.</w:t>
      </w:r>
    </w:p>
    <w:p w14:paraId="2A023980" w14:textId="48192C42" w:rsidR="008A26A5" w:rsidRDefault="008A26A5" w:rsidP="00214B47">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Ovid met. Doesn’t actually mention narcissus whilst it is the most prominent flower in HHD. Uncertain if narcissus myth was known by that time, although she is allured by its incredible beauty</w:t>
      </w:r>
    </w:p>
    <w:p w14:paraId="08C3B746" w14:textId="78E225AF" w:rsidR="007456D3" w:rsidRDefault="007456D3" w:rsidP="00214B47">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P herself is like a flower within HHD, she must remain underground for a third of the year like an unblooming seed in the harshness of winter, until she can return to the surface again like a flower blooming in spring. Ovid comparatively does not emphasise thus parallel to such an extent, </w:t>
      </w:r>
      <w:r w:rsidR="001473AF">
        <w:rPr>
          <w:rFonts w:ascii="Times New Roman" w:hAnsi="Times New Roman" w:cs="Times New Roman"/>
          <w:sz w:val="24"/>
          <w:szCs w:val="24"/>
        </w:rPr>
        <w:t xml:space="preserve">yet still </w:t>
      </w:r>
      <w:r>
        <w:rPr>
          <w:rFonts w:ascii="Times New Roman" w:hAnsi="Times New Roman" w:cs="Times New Roman"/>
          <w:sz w:val="24"/>
          <w:szCs w:val="24"/>
        </w:rPr>
        <w:t>following the motif of Persephone returning for the spring and summer months</w:t>
      </w:r>
      <w:r w:rsidR="001473AF">
        <w:rPr>
          <w:rFonts w:ascii="Times New Roman" w:hAnsi="Times New Roman" w:cs="Times New Roman"/>
          <w:sz w:val="24"/>
          <w:szCs w:val="24"/>
        </w:rPr>
        <w:t xml:space="preserve">. </w:t>
      </w:r>
    </w:p>
    <w:p w14:paraId="16CC9AAB" w14:textId="61DF2409" w:rsidR="001473AF" w:rsidRDefault="001473AF" w:rsidP="00214B47">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Look to scholar Arthur about line ‘pretty plaything’ with narcissus </w:t>
      </w:r>
      <w:r w:rsidR="002D5770">
        <w:rPr>
          <w:rFonts w:ascii="Times New Roman" w:hAnsi="Times New Roman" w:cs="Times New Roman"/>
          <w:sz w:val="24"/>
          <w:szCs w:val="24"/>
        </w:rPr>
        <w:t>– Arthur states ‘her own naivete defeats her’</w:t>
      </w:r>
    </w:p>
    <w:p w14:paraId="50B91754" w14:textId="67C0CAD4" w:rsidR="00214B47" w:rsidRDefault="00214B47" w:rsidP="00214B47">
      <w:pPr>
        <w:rPr>
          <w:rFonts w:ascii="Times New Roman" w:hAnsi="Times New Roman" w:cs="Times New Roman"/>
          <w:sz w:val="24"/>
          <w:szCs w:val="24"/>
        </w:rPr>
      </w:pPr>
    </w:p>
    <w:p w14:paraId="6A3214A2" w14:textId="1E4E8117" w:rsidR="00214B47" w:rsidRDefault="00214B47" w:rsidP="00214B47">
      <w:pPr>
        <w:rPr>
          <w:rFonts w:ascii="Times New Roman" w:hAnsi="Times New Roman" w:cs="Times New Roman"/>
          <w:sz w:val="24"/>
          <w:szCs w:val="24"/>
        </w:rPr>
      </w:pPr>
    </w:p>
    <w:p w14:paraId="44BB1AF5" w14:textId="0D7B5FC4" w:rsidR="00214B47" w:rsidRDefault="00214B47" w:rsidP="00214B47">
      <w:pPr>
        <w:rPr>
          <w:rFonts w:ascii="Times New Roman" w:hAnsi="Times New Roman" w:cs="Times New Roman"/>
          <w:b/>
          <w:bCs/>
          <w:sz w:val="24"/>
          <w:szCs w:val="24"/>
        </w:rPr>
      </w:pPr>
      <w:r>
        <w:rPr>
          <w:rFonts w:ascii="Times New Roman" w:hAnsi="Times New Roman" w:cs="Times New Roman"/>
          <w:b/>
          <w:bCs/>
          <w:sz w:val="24"/>
          <w:szCs w:val="24"/>
        </w:rPr>
        <w:t xml:space="preserve">Para 2: </w:t>
      </w:r>
    </w:p>
    <w:p w14:paraId="5115972D" w14:textId="61D20DA4" w:rsidR="00214B47" w:rsidRPr="008650BA" w:rsidRDefault="00214B47" w:rsidP="00214B47">
      <w:pPr>
        <w:pStyle w:val="ListParagraph"/>
        <w:numPr>
          <w:ilvl w:val="0"/>
          <w:numId w:val="1"/>
        </w:numPr>
        <w:rPr>
          <w:rFonts w:ascii="Times New Roman" w:hAnsi="Times New Roman" w:cs="Times New Roman"/>
          <w:b/>
          <w:bCs/>
          <w:sz w:val="24"/>
          <w:szCs w:val="24"/>
        </w:rPr>
      </w:pPr>
      <w:r>
        <w:rPr>
          <w:rFonts w:ascii="Times New Roman" w:hAnsi="Times New Roman" w:cs="Times New Roman"/>
          <w:sz w:val="24"/>
          <w:szCs w:val="24"/>
        </w:rPr>
        <w:t xml:space="preserve">Vegetation ??  and analysis </w:t>
      </w:r>
    </w:p>
    <w:p w14:paraId="526240F1" w14:textId="046EDE0C" w:rsidR="008650BA" w:rsidRPr="008650BA" w:rsidRDefault="008650BA" w:rsidP="00214B47">
      <w:pPr>
        <w:pStyle w:val="ListParagraph"/>
        <w:numPr>
          <w:ilvl w:val="0"/>
          <w:numId w:val="1"/>
        </w:numPr>
        <w:rPr>
          <w:rFonts w:ascii="Times New Roman" w:hAnsi="Times New Roman" w:cs="Times New Roman"/>
          <w:b/>
          <w:bCs/>
          <w:sz w:val="24"/>
          <w:szCs w:val="24"/>
        </w:rPr>
      </w:pPr>
      <w:r>
        <w:rPr>
          <w:rFonts w:ascii="Times New Roman" w:hAnsi="Times New Roman" w:cs="Times New Roman"/>
          <w:sz w:val="24"/>
          <w:szCs w:val="24"/>
        </w:rPr>
        <w:lastRenderedPageBreak/>
        <w:t>HHD- Pomegranate for loss of innocence and youth, purity, ‘sweet’ and red and tempting</w:t>
      </w:r>
    </w:p>
    <w:p w14:paraId="2C491F8B" w14:textId="59A62D45" w:rsidR="008650BA" w:rsidRPr="001016D9" w:rsidRDefault="008650BA" w:rsidP="00214B47">
      <w:pPr>
        <w:pStyle w:val="ListParagraph"/>
        <w:numPr>
          <w:ilvl w:val="0"/>
          <w:numId w:val="1"/>
        </w:numPr>
        <w:rPr>
          <w:rFonts w:ascii="Times New Roman" w:hAnsi="Times New Roman" w:cs="Times New Roman"/>
          <w:b/>
          <w:bCs/>
          <w:sz w:val="24"/>
          <w:szCs w:val="24"/>
        </w:rPr>
      </w:pPr>
      <w:r>
        <w:rPr>
          <w:rFonts w:ascii="Times New Roman" w:hAnsi="Times New Roman" w:cs="Times New Roman"/>
          <w:sz w:val="24"/>
          <w:szCs w:val="24"/>
        </w:rPr>
        <w:t>HHD - Taking away the crops and harvest, used to emphasise her grief and distress</w:t>
      </w:r>
      <w:r w:rsidR="001016D9">
        <w:rPr>
          <w:rFonts w:ascii="Times New Roman" w:hAnsi="Times New Roman" w:cs="Times New Roman"/>
          <w:sz w:val="24"/>
          <w:szCs w:val="24"/>
        </w:rPr>
        <w:t>. It seems as though she is not doing so to directly harm humans, but to take offerings from the gods that the humans may deliver. Within Met., ovid depicts her as stopping their harvest to cause the humans to suffer and ‘blighted the seed’. Describes viscious conditions that smite the seed on pg 3. It seems to stem from wrath more than grief.</w:t>
      </w:r>
    </w:p>
    <w:p w14:paraId="5723A148" w14:textId="71AC8CCC" w:rsidR="001016D9" w:rsidRPr="00A66045" w:rsidRDefault="001016D9" w:rsidP="00214B47">
      <w:pPr>
        <w:pStyle w:val="ListParagraph"/>
        <w:numPr>
          <w:ilvl w:val="0"/>
          <w:numId w:val="1"/>
        </w:numPr>
        <w:rPr>
          <w:rFonts w:ascii="Times New Roman" w:hAnsi="Times New Roman" w:cs="Times New Roman"/>
          <w:b/>
          <w:bCs/>
          <w:sz w:val="24"/>
          <w:szCs w:val="24"/>
        </w:rPr>
      </w:pPr>
      <w:r>
        <w:rPr>
          <w:rFonts w:ascii="Times New Roman" w:hAnsi="Times New Roman" w:cs="Times New Roman"/>
          <w:sz w:val="24"/>
          <w:szCs w:val="24"/>
        </w:rPr>
        <w:t>In Met, she is not coerced but willingly eats the pomegranate- now ‘purple’ rather than red. Perhaps her own naivity led her to act without thinking of the consequences</w:t>
      </w:r>
    </w:p>
    <w:p w14:paraId="03A252D1" w14:textId="07184D34" w:rsidR="00A66045" w:rsidRPr="00214B47" w:rsidRDefault="00A66045" w:rsidP="00214B47">
      <w:pPr>
        <w:pStyle w:val="ListParagraph"/>
        <w:numPr>
          <w:ilvl w:val="0"/>
          <w:numId w:val="1"/>
        </w:numPr>
        <w:rPr>
          <w:rFonts w:ascii="Times New Roman" w:hAnsi="Times New Roman" w:cs="Times New Roman"/>
          <w:b/>
          <w:bCs/>
          <w:sz w:val="24"/>
          <w:szCs w:val="24"/>
        </w:rPr>
      </w:pPr>
      <w:r>
        <w:rPr>
          <w:rFonts w:ascii="Times New Roman" w:hAnsi="Times New Roman" w:cs="Times New Roman"/>
          <w:sz w:val="24"/>
          <w:szCs w:val="24"/>
        </w:rPr>
        <w:t>Discusses the tale of arethusa, another story of the rape of a girl, with heavy use of vegetation within its imagery</w:t>
      </w:r>
    </w:p>
    <w:p w14:paraId="1A6CD116" w14:textId="7FF4B92D" w:rsidR="00214B47" w:rsidRDefault="00214B47" w:rsidP="00214B47">
      <w:pPr>
        <w:rPr>
          <w:rFonts w:ascii="Times New Roman" w:hAnsi="Times New Roman" w:cs="Times New Roman"/>
          <w:b/>
          <w:bCs/>
          <w:sz w:val="24"/>
          <w:szCs w:val="24"/>
        </w:rPr>
      </w:pPr>
    </w:p>
    <w:p w14:paraId="6A70E037" w14:textId="13B06C64" w:rsidR="00214B47" w:rsidRDefault="00214B47" w:rsidP="00214B47">
      <w:pPr>
        <w:rPr>
          <w:rFonts w:ascii="Times New Roman" w:hAnsi="Times New Roman" w:cs="Times New Roman"/>
          <w:b/>
          <w:bCs/>
          <w:sz w:val="24"/>
          <w:szCs w:val="24"/>
        </w:rPr>
      </w:pPr>
      <w:r>
        <w:rPr>
          <w:rFonts w:ascii="Times New Roman" w:hAnsi="Times New Roman" w:cs="Times New Roman"/>
          <w:b/>
          <w:bCs/>
          <w:sz w:val="24"/>
          <w:szCs w:val="24"/>
        </w:rPr>
        <w:t xml:space="preserve">Conclusion: </w:t>
      </w:r>
    </w:p>
    <w:p w14:paraId="723AE9B4" w14:textId="77777777" w:rsidR="00214B47" w:rsidRPr="00214B47" w:rsidRDefault="00214B47" w:rsidP="00214B47">
      <w:pPr>
        <w:rPr>
          <w:rFonts w:ascii="Times New Roman" w:hAnsi="Times New Roman" w:cs="Times New Roman"/>
          <w:b/>
          <w:bCs/>
          <w:sz w:val="24"/>
          <w:szCs w:val="24"/>
        </w:rPr>
      </w:pPr>
    </w:p>
    <w:p w14:paraId="7EEF0D44" w14:textId="4B120FEE" w:rsidR="00214B47" w:rsidRDefault="00214B47" w:rsidP="00214B47">
      <w:pPr>
        <w:rPr>
          <w:rFonts w:ascii="Times New Roman" w:hAnsi="Times New Roman" w:cs="Times New Roman"/>
          <w:b/>
          <w:bCs/>
          <w:sz w:val="24"/>
          <w:szCs w:val="24"/>
        </w:rPr>
      </w:pPr>
    </w:p>
    <w:p w14:paraId="0EFA0577" w14:textId="77777777" w:rsidR="00214B47" w:rsidRPr="00214B47" w:rsidRDefault="00214B47" w:rsidP="00214B47">
      <w:pPr>
        <w:rPr>
          <w:rFonts w:ascii="Times New Roman" w:hAnsi="Times New Roman" w:cs="Times New Roman"/>
          <w:b/>
          <w:bCs/>
          <w:sz w:val="24"/>
          <w:szCs w:val="24"/>
        </w:rPr>
      </w:pPr>
    </w:p>
    <w:sectPr w:rsidR="00214B47" w:rsidRPr="00214B4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n-ea">
    <w:panose1 w:val="00000000000000000000"/>
    <w:charset w:val="00"/>
    <w:family w:val="roman"/>
    <w:notTrueType/>
    <w:pitch w:val="default"/>
  </w:font>
  <w:font w:name="SimSun;宋体">
    <w:panose1 w:val="00000000000000000000"/>
    <w:charset w:val="80"/>
    <w:family w:val="roman"/>
    <w:notTrueType/>
    <w:pitch w:val="default"/>
    <w:sig w:usb0="00000001" w:usb1="08070000" w:usb2="00000010" w:usb3="00000000" w:csb0="0002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BF4952"/>
    <w:multiLevelType w:val="hybridMultilevel"/>
    <w:tmpl w:val="B50653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013924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0570"/>
    <w:rsid w:val="001016D9"/>
    <w:rsid w:val="001473AF"/>
    <w:rsid w:val="00214B47"/>
    <w:rsid w:val="002D5770"/>
    <w:rsid w:val="00336467"/>
    <w:rsid w:val="007456D3"/>
    <w:rsid w:val="008650BA"/>
    <w:rsid w:val="008A26A5"/>
    <w:rsid w:val="009050F8"/>
    <w:rsid w:val="00A66045"/>
    <w:rsid w:val="00D105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61D77D"/>
  <w15:chartTrackingRefBased/>
  <w15:docId w15:val="{32185050-1BC9-4E49-A516-C78AA9A463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1057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D1057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27830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209</TotalTime>
  <Pages>2</Pages>
  <Words>480</Words>
  <Characters>2741</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Pearson</dc:creator>
  <cp:keywords/>
  <dc:description/>
  <cp:lastModifiedBy>Amy Pearson</cp:lastModifiedBy>
  <cp:revision>1</cp:revision>
  <dcterms:created xsi:type="dcterms:W3CDTF">2022-10-10T14:17:00Z</dcterms:created>
  <dcterms:modified xsi:type="dcterms:W3CDTF">2022-10-10T17:46:00Z</dcterms:modified>
</cp:coreProperties>
</file>