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911254"/>
        <w:docPartObj>
          <w:docPartGallery w:val="Cover Pages"/>
          <w:docPartUnique/>
        </w:docPartObj>
      </w:sdtPr>
      <w:sdtEndPr>
        <w:rPr>
          <w:sz w:val="28"/>
          <w:szCs w:val="28"/>
        </w:rPr>
      </w:sdtEndPr>
      <w:sdtContent>
        <w:p w14:paraId="0E53DE7B" w14:textId="00137829" w:rsidR="00CB0FF2" w:rsidRDefault="00CB0FF2">
          <w:r>
            <w:rPr>
              <w:noProof/>
            </w:rPr>
            <mc:AlternateContent>
              <mc:Choice Requires="wpg">
                <w:drawing>
                  <wp:anchor distT="0" distB="0" distL="114300" distR="114300" simplePos="0" relativeHeight="251662336" behindDoc="0" locked="0" layoutInCell="1" allowOverlap="1" wp14:anchorId="428AD81F" wp14:editId="6391E30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B08AF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EBF14C6" wp14:editId="338CE79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9E06C8" w14:textId="062541D1" w:rsidR="00CB0FF2" w:rsidRDefault="00CB0FF2">
                                    <w:pPr>
                                      <w:pStyle w:val="NoSpacing"/>
                                      <w:jc w:val="right"/>
                                      <w:rPr>
                                        <w:color w:val="595959" w:themeColor="text1" w:themeTint="A6"/>
                                        <w:sz w:val="28"/>
                                        <w:szCs w:val="28"/>
                                      </w:rPr>
                                    </w:pPr>
                                    <w:r>
                                      <w:rPr>
                                        <w:color w:val="595959" w:themeColor="text1" w:themeTint="A6"/>
                                        <w:sz w:val="28"/>
                                        <w:szCs w:val="28"/>
                                      </w:rPr>
                                      <w:t>Judith Alaba (2014791)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EBF14C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9E06C8" w14:textId="062541D1" w:rsidR="00CB0FF2" w:rsidRDefault="00CB0FF2">
                              <w:pPr>
                                <w:pStyle w:val="NoSpacing"/>
                                <w:jc w:val="right"/>
                                <w:rPr>
                                  <w:color w:val="595959" w:themeColor="text1" w:themeTint="A6"/>
                                  <w:sz w:val="28"/>
                                  <w:szCs w:val="28"/>
                                </w:rPr>
                              </w:pPr>
                              <w:r>
                                <w:rPr>
                                  <w:color w:val="595959" w:themeColor="text1" w:themeTint="A6"/>
                                  <w:sz w:val="28"/>
                                  <w:szCs w:val="28"/>
                                </w:rPr>
                                <w:t>Judith Alaba (2014791)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F9D68D8" wp14:editId="14CBE9E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3477480" w14:textId="09E872BE" w:rsidR="00CB0FF2" w:rsidRDefault="00CB0FF2">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F9D68D8"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03477480" w14:textId="09E872BE" w:rsidR="00CB0FF2" w:rsidRDefault="00CB0FF2">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DD92F09" wp14:editId="3FEE709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1E28D" w14:textId="6FB697D0" w:rsidR="00CB0FF2" w:rsidRDefault="00CB0FF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CB0FF2">
                                      <w:rPr>
                                        <w:caps/>
                                        <w:color w:val="156082" w:themeColor="accent1"/>
                                        <w:sz w:val="64"/>
                                        <w:szCs w:val="64"/>
                                      </w:rPr>
                                      <w:t>CONTEMPORARY ISSUES IN MANAGEMENT</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EFCF2D1" w14:textId="540BA019" w:rsidR="00CB0FF2" w:rsidRDefault="00CB0FF2">
                                    <w:pPr>
                                      <w:jc w:val="right"/>
                                      <w:rPr>
                                        <w:smallCaps/>
                                        <w:color w:val="404040" w:themeColor="text1" w:themeTint="BF"/>
                                        <w:sz w:val="36"/>
                                        <w:szCs w:val="36"/>
                                      </w:rPr>
                                    </w:pPr>
                                    <w:r w:rsidRPr="00CB0FF2">
                                      <w:rPr>
                                        <w:rFonts w:ascii="Aptos" w:hAnsi="Aptos"/>
                                        <w:color w:val="404040" w:themeColor="text1" w:themeTint="BF"/>
                                        <w:sz w:val="36"/>
                                        <w:szCs w:val="36"/>
                                      </w:rPr>
                                      <w:t>Challenges Managers Encounter in Modern Organisations.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DD92F09"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021E28D" w14:textId="6FB697D0" w:rsidR="00CB0FF2" w:rsidRDefault="00CB0FF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CB0FF2">
                                <w:rPr>
                                  <w:caps/>
                                  <w:color w:val="156082" w:themeColor="accent1"/>
                                  <w:sz w:val="64"/>
                                  <w:szCs w:val="64"/>
                                </w:rPr>
                                <w:t>CONTEMPORARY ISSUES IN MANAGEMENT</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EFCF2D1" w14:textId="540BA019" w:rsidR="00CB0FF2" w:rsidRDefault="00CB0FF2">
                              <w:pPr>
                                <w:jc w:val="right"/>
                                <w:rPr>
                                  <w:smallCaps/>
                                  <w:color w:val="404040" w:themeColor="text1" w:themeTint="BF"/>
                                  <w:sz w:val="36"/>
                                  <w:szCs w:val="36"/>
                                </w:rPr>
                              </w:pPr>
                              <w:r w:rsidRPr="00CB0FF2">
                                <w:rPr>
                                  <w:rFonts w:ascii="Aptos" w:hAnsi="Aptos"/>
                                  <w:color w:val="404040" w:themeColor="text1" w:themeTint="BF"/>
                                  <w:sz w:val="36"/>
                                  <w:szCs w:val="36"/>
                                </w:rPr>
                                <w:t>Challenges Managers Encounter in Modern Organisations.</w:t>
                              </w:r>
                            </w:p>
                          </w:sdtContent>
                        </w:sdt>
                      </w:txbxContent>
                    </v:textbox>
                    <w10:wrap type="square" anchorx="page" anchory="page"/>
                  </v:shape>
                </w:pict>
              </mc:Fallback>
            </mc:AlternateContent>
          </w:r>
        </w:p>
        <w:p w14:paraId="47C80886" w14:textId="636B7A22" w:rsidR="00CB0FF2" w:rsidRDefault="00CB0FF2">
          <w:pPr>
            <w:rPr>
              <w:sz w:val="28"/>
              <w:szCs w:val="28"/>
            </w:rPr>
          </w:pPr>
        </w:p>
      </w:sdtContent>
    </w:sdt>
    <w:p w14:paraId="3E951F5B" w14:textId="4CF756C1" w:rsidR="00CD29DA" w:rsidRDefault="00585573" w:rsidP="00A80FD5">
      <w:pPr>
        <w:spacing w:line="360" w:lineRule="auto"/>
        <w:rPr>
          <w:sz w:val="28"/>
          <w:szCs w:val="28"/>
        </w:rPr>
      </w:pPr>
      <w:r w:rsidRPr="00A80FD5">
        <w:rPr>
          <w:sz w:val="28"/>
          <w:szCs w:val="28"/>
        </w:rPr>
        <w:t xml:space="preserve">          </w:t>
      </w:r>
    </w:p>
    <w:p w14:paraId="3F3FBFF1" w14:textId="77777777" w:rsidR="00CD29DA" w:rsidRDefault="00CD29DA" w:rsidP="00A80FD5">
      <w:pPr>
        <w:spacing w:line="360" w:lineRule="auto"/>
        <w:rPr>
          <w:sz w:val="28"/>
          <w:szCs w:val="28"/>
        </w:rPr>
      </w:pPr>
    </w:p>
    <w:p w14:paraId="79634E39" w14:textId="77777777" w:rsidR="00CD29DA" w:rsidRDefault="00CD29DA" w:rsidP="00A80FD5">
      <w:pPr>
        <w:spacing w:line="360" w:lineRule="auto"/>
        <w:rPr>
          <w:sz w:val="28"/>
          <w:szCs w:val="28"/>
        </w:rPr>
      </w:pPr>
    </w:p>
    <w:p w14:paraId="74EDA952" w14:textId="77777777" w:rsidR="00CD29DA" w:rsidRDefault="00CD29DA" w:rsidP="00A80FD5">
      <w:pPr>
        <w:spacing w:line="360" w:lineRule="auto"/>
        <w:rPr>
          <w:sz w:val="28"/>
          <w:szCs w:val="28"/>
        </w:rPr>
      </w:pPr>
    </w:p>
    <w:p w14:paraId="0F189DB7" w14:textId="77777777" w:rsidR="00CD29DA" w:rsidRDefault="00CD29DA" w:rsidP="00A80FD5">
      <w:pPr>
        <w:spacing w:line="360" w:lineRule="auto"/>
        <w:rPr>
          <w:sz w:val="28"/>
          <w:szCs w:val="28"/>
        </w:rPr>
      </w:pPr>
    </w:p>
    <w:p w14:paraId="1602B788" w14:textId="77777777" w:rsidR="00CD29DA" w:rsidRDefault="00CD29DA" w:rsidP="00A80FD5">
      <w:pPr>
        <w:spacing w:line="360" w:lineRule="auto"/>
        <w:rPr>
          <w:sz w:val="28"/>
          <w:szCs w:val="28"/>
        </w:rPr>
      </w:pPr>
    </w:p>
    <w:p w14:paraId="1F02F839" w14:textId="77777777" w:rsidR="00CD29DA" w:rsidRDefault="00CD29DA" w:rsidP="00A80FD5">
      <w:pPr>
        <w:spacing w:line="360" w:lineRule="auto"/>
        <w:rPr>
          <w:sz w:val="28"/>
          <w:szCs w:val="28"/>
        </w:rPr>
      </w:pPr>
    </w:p>
    <w:p w14:paraId="05398FD2" w14:textId="77777777" w:rsidR="00CB0FF2" w:rsidRDefault="00CB0FF2" w:rsidP="00A80FD5">
      <w:pPr>
        <w:spacing w:line="360" w:lineRule="auto"/>
        <w:rPr>
          <w:sz w:val="28"/>
          <w:szCs w:val="28"/>
        </w:rPr>
      </w:pPr>
    </w:p>
    <w:p w14:paraId="397DFA51" w14:textId="70DAA671" w:rsidR="002E356B" w:rsidRPr="00A80FD5" w:rsidRDefault="00CD29DA" w:rsidP="00A80FD5">
      <w:pPr>
        <w:spacing w:line="360" w:lineRule="auto"/>
        <w:rPr>
          <w:b/>
          <w:bCs/>
          <w:sz w:val="28"/>
          <w:szCs w:val="28"/>
          <w:u w:val="single"/>
        </w:rPr>
      </w:pPr>
      <w:r>
        <w:rPr>
          <w:sz w:val="28"/>
          <w:szCs w:val="28"/>
        </w:rPr>
        <w:lastRenderedPageBreak/>
        <w:t xml:space="preserve"> </w:t>
      </w:r>
      <w:r w:rsidR="00585573" w:rsidRPr="00A80FD5">
        <w:rPr>
          <w:sz w:val="28"/>
          <w:szCs w:val="28"/>
        </w:rPr>
        <w:t xml:space="preserve"> </w:t>
      </w:r>
      <w:r w:rsidR="00CB0FF2">
        <w:rPr>
          <w:sz w:val="28"/>
          <w:szCs w:val="28"/>
        </w:rPr>
        <w:t xml:space="preserve">      </w:t>
      </w:r>
      <w:r w:rsidR="00585573" w:rsidRPr="00A80FD5">
        <w:rPr>
          <w:b/>
          <w:bCs/>
          <w:sz w:val="28"/>
          <w:szCs w:val="28"/>
          <w:u w:val="single"/>
        </w:rPr>
        <w:t>Challenges Managers Encounter in Modern Organi</w:t>
      </w:r>
      <w:r w:rsidR="0033311E" w:rsidRPr="00A80FD5">
        <w:rPr>
          <w:b/>
          <w:bCs/>
          <w:sz w:val="28"/>
          <w:szCs w:val="28"/>
          <w:u w:val="single"/>
        </w:rPr>
        <w:t>z</w:t>
      </w:r>
      <w:r w:rsidR="00585573" w:rsidRPr="00A80FD5">
        <w:rPr>
          <w:b/>
          <w:bCs/>
          <w:sz w:val="28"/>
          <w:szCs w:val="28"/>
          <w:u w:val="single"/>
        </w:rPr>
        <w:t>ations</w:t>
      </w:r>
    </w:p>
    <w:p w14:paraId="79984F79" w14:textId="1E1036FC" w:rsidR="00790E74" w:rsidRPr="00A80FD5" w:rsidRDefault="00790E74"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Managers must deal with a quickly changing environment marked by dynamic shifts in labour demands, globali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ation, technology, and societal norms. This presentation will examine ways to manage these</w:t>
      </w:r>
      <w:r w:rsidR="005F66FA" w:rsidRPr="00A80FD5">
        <w:rPr>
          <w:rFonts w:eastAsia="Times New Roman" w:cs="Times New Roman"/>
          <w:sz w:val="28"/>
          <w:szCs w:val="28"/>
          <w:lang w:eastAsia="en-GB"/>
        </w:rPr>
        <w:t xml:space="preserve"> shifts </w:t>
      </w:r>
      <w:r w:rsidRPr="00A80FD5">
        <w:rPr>
          <w:rFonts w:eastAsia="Times New Roman" w:cs="Times New Roman"/>
          <w:sz w:val="28"/>
          <w:szCs w:val="28"/>
          <w:lang w:eastAsia="en-GB"/>
        </w:rPr>
        <w:t>while delving into important issues like bureaucracy and post-bureaucracy, managerial styles, teamwork, and</w:t>
      </w:r>
      <w:r w:rsidR="00D34EE1" w:rsidRPr="00A80FD5">
        <w:rPr>
          <w:rFonts w:eastAsia="Times New Roman" w:cs="Times New Roman"/>
          <w:sz w:val="28"/>
          <w:szCs w:val="28"/>
          <w:lang w:eastAsia="en-GB"/>
        </w:rPr>
        <w:t xml:space="preserve"> ethical </w:t>
      </w:r>
      <w:r w:rsidRPr="00A80FD5">
        <w:rPr>
          <w:rFonts w:eastAsia="Times New Roman" w:cs="Times New Roman"/>
          <w:sz w:val="28"/>
          <w:szCs w:val="28"/>
          <w:lang w:eastAsia="en-GB"/>
        </w:rPr>
        <w:t xml:space="preserve">decision-making. Managers face several problems that call for creative fixes, and </w:t>
      </w:r>
      <w:r w:rsidRPr="00A80FD5">
        <w:rPr>
          <w:sz w:val="28"/>
          <w:szCs w:val="28"/>
        </w:rPr>
        <w:t>following on from the previous report on the "Main complaints of staff and customers about the Management style and unethical treatment", t</w:t>
      </w:r>
      <w:r w:rsidRPr="00A80FD5">
        <w:rPr>
          <w:rFonts w:eastAsia="Times New Roman" w:cs="Times New Roman"/>
          <w:sz w:val="28"/>
          <w:szCs w:val="28"/>
          <w:lang w:eastAsia="en-GB"/>
        </w:rPr>
        <w:t>his presentation covers four main topics: managerial styles, cooperation, bureaucracy and post-bureaucracy, and</w:t>
      </w:r>
      <w:r w:rsidR="00A64D3B" w:rsidRPr="00A80FD5">
        <w:rPr>
          <w:rFonts w:eastAsia="Times New Roman" w:cs="Times New Roman"/>
          <w:sz w:val="28"/>
          <w:szCs w:val="28"/>
          <w:lang w:eastAsia="en-GB"/>
        </w:rPr>
        <w:t xml:space="preserve"> Ethical </w:t>
      </w:r>
      <w:r w:rsidRPr="00A80FD5">
        <w:rPr>
          <w:rFonts w:eastAsia="Times New Roman" w:cs="Times New Roman"/>
          <w:sz w:val="28"/>
          <w:szCs w:val="28"/>
          <w:lang w:eastAsia="en-GB"/>
        </w:rPr>
        <w:t>decision-making. Each of these factors dramatically impacts employee engagement and organi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ational effectiveness. Managers may create tactics that promote a more flexible and moral workplace by being aware of these issues.</w:t>
      </w:r>
    </w:p>
    <w:p w14:paraId="45C5099D" w14:textId="4F96C721" w:rsidR="006F32DA" w:rsidRPr="00A80FD5" w:rsidRDefault="006F32DA" w:rsidP="00A80FD5">
      <w:pPr>
        <w:spacing w:after="240" w:line="360" w:lineRule="auto"/>
        <w:rPr>
          <w:rFonts w:eastAsia="Times New Roman" w:cs="Times New Roman"/>
          <w:b/>
          <w:bCs/>
          <w:sz w:val="28"/>
          <w:szCs w:val="28"/>
          <w:lang w:eastAsia="en-GB"/>
        </w:rPr>
      </w:pPr>
      <w:r w:rsidRPr="00A80FD5">
        <w:rPr>
          <w:rFonts w:eastAsia="Times New Roman" w:cs="Times New Roman"/>
          <w:b/>
          <w:bCs/>
          <w:sz w:val="28"/>
          <w:szCs w:val="28"/>
          <w:lang w:eastAsia="en-GB"/>
        </w:rPr>
        <w:t>Management Styles:</w:t>
      </w:r>
    </w:p>
    <w:p w14:paraId="2E0DC5C7" w14:textId="2760E973" w:rsidR="00174666" w:rsidRPr="00A80FD5" w:rsidRDefault="00DA1E57"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Management styles are the methods and strategies managers employ to communicate </w:t>
      </w:r>
      <w:r w:rsidR="00174666" w:rsidRPr="00A80FD5">
        <w:rPr>
          <w:rFonts w:eastAsia="Times New Roman" w:cs="Times New Roman"/>
          <w:sz w:val="28"/>
          <w:szCs w:val="28"/>
          <w:lang w:eastAsia="en-GB"/>
        </w:rPr>
        <w:t xml:space="preserve">effectively </w:t>
      </w:r>
      <w:r w:rsidRPr="00A80FD5">
        <w:rPr>
          <w:rFonts w:eastAsia="Times New Roman" w:cs="Times New Roman"/>
          <w:sz w:val="28"/>
          <w:szCs w:val="28"/>
          <w:lang w:eastAsia="en-GB"/>
        </w:rPr>
        <w:t>with</w:t>
      </w:r>
      <w:r w:rsidR="00174666" w:rsidRPr="00A80FD5">
        <w:rPr>
          <w:rFonts w:eastAsia="Times New Roman" w:cs="Times New Roman"/>
          <w:sz w:val="28"/>
          <w:szCs w:val="28"/>
          <w:lang w:eastAsia="en-GB"/>
        </w:rPr>
        <w:t xml:space="preserve"> work </w:t>
      </w:r>
      <w:r w:rsidRPr="00A80FD5">
        <w:rPr>
          <w:rFonts w:eastAsia="Times New Roman" w:cs="Times New Roman"/>
          <w:sz w:val="28"/>
          <w:szCs w:val="28"/>
          <w:lang w:eastAsia="en-GB"/>
        </w:rPr>
        <w:t xml:space="preserve">teams and reach decisions. </w:t>
      </w:r>
      <w:r w:rsidR="00174666" w:rsidRPr="00A80FD5">
        <w:rPr>
          <w:rFonts w:eastAsia="Times New Roman" w:cs="Times New Roman"/>
          <w:sz w:val="28"/>
          <w:szCs w:val="28"/>
          <w:lang w:eastAsia="en-GB"/>
        </w:rPr>
        <w:t xml:space="preserve">Modern </w:t>
      </w:r>
      <w:r w:rsidRPr="00A80FD5">
        <w:rPr>
          <w:rFonts w:eastAsia="Times New Roman" w:cs="Times New Roman"/>
          <w:sz w:val="28"/>
          <w:szCs w:val="28"/>
          <w:lang w:eastAsia="en-GB"/>
        </w:rPr>
        <w:t>managers must adjust to their personnel's varied expectations and cultural variances since employees are increasingly interested in autonomy, teamwork, and purpose-driven work, making traditional autocratic and hierarchical systems less successful.</w:t>
      </w:r>
      <w:r w:rsidR="00174666" w:rsidRPr="00A80FD5">
        <w:rPr>
          <w:rFonts w:eastAsia="Times New Roman" w:cs="Times New Roman"/>
          <w:sz w:val="28"/>
          <w:szCs w:val="28"/>
          <w:lang w:eastAsia="en-GB"/>
        </w:rPr>
        <w:t xml:space="preserve"> Examples of Management styles that inspire or encourage staff hard work and loyalty, as suggested by Wissman and Knippa (2022), are; </w:t>
      </w:r>
    </w:p>
    <w:p w14:paraId="5CBFADCC" w14:textId="6304793C" w:rsidR="00174666" w:rsidRPr="00A80FD5" w:rsidRDefault="00174666"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1. Leadership Through Transformation inspires workers by concentrating on the shared vision and objectives. Although it encourages creativity, this </w:t>
      </w:r>
      <w:r w:rsidRPr="00A80FD5">
        <w:rPr>
          <w:rFonts w:eastAsia="Times New Roman" w:cs="Times New Roman"/>
          <w:sz w:val="28"/>
          <w:szCs w:val="28"/>
          <w:lang w:eastAsia="en-GB"/>
        </w:rPr>
        <w:lastRenderedPageBreak/>
        <w:t>approach necessitates excellent interpersonal skills and requires strong leadership skills.</w:t>
      </w:r>
    </w:p>
    <w:p w14:paraId="5DA4EE4F" w14:textId="7D355658" w:rsidR="00F700E7" w:rsidRPr="00A80FD5" w:rsidRDefault="00F700E7"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2. Servant leadership puts the needs and growth of workers first. Although it may jeopardi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e established power systems, it fosters loyalty and trust.</w:t>
      </w:r>
    </w:p>
    <w:p w14:paraId="36103832" w14:textId="6D13867A" w:rsidR="00174666" w:rsidRPr="00A80FD5" w:rsidRDefault="00F700E7"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3</w:t>
      </w:r>
      <w:r w:rsidR="00174666" w:rsidRPr="00A80FD5">
        <w:rPr>
          <w:rFonts w:eastAsia="Times New Roman" w:cs="Times New Roman"/>
          <w:sz w:val="28"/>
          <w:szCs w:val="28"/>
          <w:lang w:eastAsia="en-GB"/>
        </w:rPr>
        <w:t>. Agile management promotes flexibility and iterative development. It works exceptionally well in fast-paced sectors but requires quick thinking and tenacity.</w:t>
      </w:r>
    </w:p>
    <w:p w14:paraId="2EA8827D" w14:textId="3DE6D97D" w:rsidR="006F32DA" w:rsidRPr="00A80FD5" w:rsidRDefault="00336C80"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However, Hawkins (2021) believes that in identifying the right management style, there may be a need for different management approaches, managers being in tune with the diverse preferences and motivational levels of team members whilst balancing control and employee autonomy, which is</w:t>
      </w:r>
      <w:r w:rsidR="00D033DD" w:rsidRPr="00A80FD5">
        <w:rPr>
          <w:rFonts w:eastAsia="Times New Roman" w:cs="Times New Roman"/>
          <w:sz w:val="28"/>
          <w:szCs w:val="28"/>
          <w:lang w:eastAsia="en-GB"/>
        </w:rPr>
        <w:t xml:space="preserve"> an essential tip </w:t>
      </w:r>
      <w:r w:rsidRPr="00A80FD5">
        <w:rPr>
          <w:rFonts w:eastAsia="Times New Roman" w:cs="Times New Roman"/>
          <w:sz w:val="28"/>
          <w:szCs w:val="28"/>
          <w:lang w:eastAsia="en-GB"/>
        </w:rPr>
        <w:t>for fostering a positive work environme</w:t>
      </w:r>
      <w:r w:rsidR="005A0E73" w:rsidRPr="00A80FD5">
        <w:rPr>
          <w:rFonts w:eastAsia="Times New Roman" w:cs="Times New Roman"/>
          <w:sz w:val="28"/>
          <w:szCs w:val="28"/>
          <w:lang w:eastAsia="en-GB"/>
        </w:rPr>
        <w:t>nt.</w:t>
      </w:r>
    </w:p>
    <w:p w14:paraId="4F5624B1" w14:textId="1093951E" w:rsidR="00A84657" w:rsidRPr="00A80FD5" w:rsidRDefault="00A84657" w:rsidP="00A80FD5">
      <w:pPr>
        <w:spacing w:after="240" w:line="360" w:lineRule="auto"/>
        <w:rPr>
          <w:rFonts w:eastAsia="Times New Roman" w:cs="Times New Roman"/>
          <w:b/>
          <w:bCs/>
          <w:sz w:val="28"/>
          <w:szCs w:val="28"/>
          <w:lang w:eastAsia="en-GB"/>
        </w:rPr>
      </w:pPr>
      <w:r w:rsidRPr="00A80FD5">
        <w:rPr>
          <w:rFonts w:eastAsia="Times New Roman" w:cs="Times New Roman"/>
          <w:b/>
          <w:bCs/>
          <w:sz w:val="28"/>
          <w:szCs w:val="28"/>
          <w:lang w:eastAsia="en-GB"/>
        </w:rPr>
        <w:t>Overview of Bureaucracy and Post-Bureaucracy:</w:t>
      </w:r>
    </w:p>
    <w:p w14:paraId="1D62B6F9" w14:textId="1BDA2BEC" w:rsidR="00A84657" w:rsidRPr="00A80FD5" w:rsidRDefault="00A84657"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Clegg, Kornberger and Pitsis (2021) describe bureaucracy as a formal organi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ational structure with hierarchical authority and standardi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ed processes. The organi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ational structure has always been characteri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ed by bureaucracy. It offers a hierarchical structure with distinct positions, duties, and regulations. However, because of strict procedures and needless formalities, bureaucracy may hinder creativity, delay decision-making, and result in employee discontent. On the other hand, post-bureaucratic</w:t>
      </w:r>
      <w:r w:rsidR="00A3374A" w:rsidRPr="00A80FD5">
        <w:rPr>
          <w:rFonts w:eastAsia="Times New Roman" w:cs="Times New Roman"/>
          <w:sz w:val="28"/>
          <w:szCs w:val="28"/>
          <w:lang w:eastAsia="en-GB"/>
        </w:rPr>
        <w:t xml:space="preserve"> models </w:t>
      </w:r>
      <w:r w:rsidRPr="00A80FD5">
        <w:rPr>
          <w:rFonts w:eastAsia="Times New Roman" w:cs="Times New Roman"/>
          <w:sz w:val="28"/>
          <w:szCs w:val="28"/>
          <w:lang w:eastAsia="en-GB"/>
        </w:rPr>
        <w:t>emphasi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e adaptability, decentrali</w:t>
      </w:r>
      <w:r w:rsidR="0033311E" w:rsidRPr="00A80FD5">
        <w:rPr>
          <w:rFonts w:eastAsia="Times New Roman" w:cs="Times New Roman"/>
          <w:sz w:val="28"/>
          <w:szCs w:val="28"/>
          <w:lang w:eastAsia="en-GB"/>
        </w:rPr>
        <w:t>z</w:t>
      </w:r>
      <w:r w:rsidRPr="00A80FD5">
        <w:rPr>
          <w:rFonts w:eastAsia="Times New Roman" w:cs="Times New Roman"/>
          <w:sz w:val="28"/>
          <w:szCs w:val="28"/>
          <w:lang w:eastAsia="en-GB"/>
        </w:rPr>
        <w:t>ation, and group decision-making. Although these</w:t>
      </w:r>
      <w:r w:rsidR="00A3374A" w:rsidRPr="00A80FD5">
        <w:rPr>
          <w:rFonts w:eastAsia="Times New Roman" w:cs="Times New Roman"/>
          <w:sz w:val="28"/>
          <w:szCs w:val="28"/>
          <w:lang w:eastAsia="en-GB"/>
        </w:rPr>
        <w:t xml:space="preserve"> models </w:t>
      </w:r>
      <w:r w:rsidRPr="00A80FD5">
        <w:rPr>
          <w:rFonts w:eastAsia="Times New Roman" w:cs="Times New Roman"/>
          <w:sz w:val="28"/>
          <w:szCs w:val="28"/>
          <w:lang w:eastAsia="en-GB"/>
        </w:rPr>
        <w:t>overcome many</w:t>
      </w:r>
      <w:r w:rsidR="00A3374A" w:rsidRPr="00A80FD5">
        <w:rPr>
          <w:rFonts w:eastAsia="Times New Roman" w:cs="Times New Roman"/>
          <w:sz w:val="28"/>
          <w:szCs w:val="28"/>
          <w:lang w:eastAsia="en-GB"/>
        </w:rPr>
        <w:t xml:space="preserve"> drawbacks </w:t>
      </w:r>
      <w:r w:rsidRPr="00A80FD5">
        <w:rPr>
          <w:rFonts w:eastAsia="Times New Roman" w:cs="Times New Roman"/>
          <w:sz w:val="28"/>
          <w:szCs w:val="28"/>
          <w:lang w:eastAsia="en-GB"/>
        </w:rPr>
        <w:t>of conventional bureaucracy, there are still challenges, including unclear responsibilities, the possibility of inconsistency, and even power disputes.</w:t>
      </w:r>
    </w:p>
    <w:p w14:paraId="2FBE07C5" w14:textId="77777777" w:rsidR="00A80FD5" w:rsidRDefault="00A80FD5" w:rsidP="00A80FD5">
      <w:pPr>
        <w:spacing w:after="240" w:line="360" w:lineRule="auto"/>
        <w:rPr>
          <w:rFonts w:eastAsia="Times New Roman" w:cs="Times New Roman"/>
          <w:b/>
          <w:bCs/>
          <w:sz w:val="28"/>
          <w:szCs w:val="28"/>
          <w:lang w:eastAsia="en-GB"/>
        </w:rPr>
      </w:pPr>
    </w:p>
    <w:p w14:paraId="4F1A613F" w14:textId="070D9948" w:rsidR="005A0E73" w:rsidRPr="00A80FD5" w:rsidRDefault="008B5CA0" w:rsidP="00A80FD5">
      <w:pPr>
        <w:spacing w:after="240" w:line="360" w:lineRule="auto"/>
        <w:rPr>
          <w:rFonts w:eastAsia="Times New Roman" w:cs="Times New Roman"/>
          <w:b/>
          <w:bCs/>
          <w:sz w:val="28"/>
          <w:szCs w:val="28"/>
          <w:lang w:eastAsia="en-GB"/>
        </w:rPr>
      </w:pPr>
      <w:r w:rsidRPr="00A80FD5">
        <w:rPr>
          <w:rFonts w:eastAsia="Times New Roman" w:cs="Times New Roman"/>
          <w:b/>
          <w:bCs/>
          <w:sz w:val="28"/>
          <w:szCs w:val="28"/>
          <w:lang w:eastAsia="en-GB"/>
        </w:rPr>
        <w:lastRenderedPageBreak/>
        <w:t xml:space="preserve">Pros and Cons of Bureaucracy: </w:t>
      </w:r>
    </w:p>
    <w:p w14:paraId="17157593" w14:textId="77777777" w:rsidR="00645BD0" w:rsidRPr="00A80FD5" w:rsidRDefault="00615B55"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According to Farazmand (2023), t</w:t>
      </w:r>
      <w:r w:rsidR="005A0E73" w:rsidRPr="00A80FD5">
        <w:rPr>
          <w:rFonts w:eastAsia="Times New Roman" w:cs="Times New Roman"/>
          <w:sz w:val="28"/>
          <w:szCs w:val="28"/>
          <w:lang w:eastAsia="en-GB"/>
        </w:rPr>
        <w:t>he benefits of bureaucracy include the following: Roles and duties, clearly defined, consistent procedures for decision-making together with rigidity and a delayed reaction to change, are listed in the Cons of Bureaucracy, as well as the possibility of inefficiency and a lack of creativity.</w:t>
      </w:r>
      <w:r w:rsidR="00E604A5" w:rsidRPr="00A80FD5">
        <w:rPr>
          <w:rFonts w:eastAsia="Times New Roman" w:cs="Times New Roman"/>
          <w:sz w:val="28"/>
          <w:szCs w:val="28"/>
          <w:lang w:eastAsia="en-GB"/>
        </w:rPr>
        <w:t xml:space="preserve"> On the other hand, post-bureaucracy signifies a move towards decentrali</w:t>
      </w:r>
      <w:r w:rsidR="0033311E" w:rsidRPr="00A80FD5">
        <w:rPr>
          <w:rFonts w:eastAsia="Times New Roman" w:cs="Times New Roman"/>
          <w:sz w:val="28"/>
          <w:szCs w:val="28"/>
          <w:lang w:eastAsia="en-GB"/>
        </w:rPr>
        <w:t>z</w:t>
      </w:r>
      <w:r w:rsidR="00E604A5" w:rsidRPr="00A80FD5">
        <w:rPr>
          <w:rFonts w:eastAsia="Times New Roman" w:cs="Times New Roman"/>
          <w:sz w:val="28"/>
          <w:szCs w:val="28"/>
          <w:lang w:eastAsia="en-GB"/>
        </w:rPr>
        <w:t>ed, more adaptable organi</w:t>
      </w:r>
      <w:r w:rsidR="0033311E" w:rsidRPr="00A80FD5">
        <w:rPr>
          <w:rFonts w:eastAsia="Times New Roman" w:cs="Times New Roman"/>
          <w:sz w:val="28"/>
          <w:szCs w:val="28"/>
          <w:lang w:eastAsia="en-GB"/>
        </w:rPr>
        <w:t>z</w:t>
      </w:r>
      <w:r w:rsidR="00E604A5" w:rsidRPr="00A80FD5">
        <w:rPr>
          <w:rFonts w:eastAsia="Times New Roman" w:cs="Times New Roman"/>
          <w:sz w:val="28"/>
          <w:szCs w:val="28"/>
          <w:lang w:eastAsia="en-GB"/>
        </w:rPr>
        <w:t>ational structures that prioriti</w:t>
      </w:r>
      <w:r w:rsidR="0033311E" w:rsidRPr="00A80FD5">
        <w:rPr>
          <w:rFonts w:eastAsia="Times New Roman" w:cs="Times New Roman"/>
          <w:sz w:val="28"/>
          <w:szCs w:val="28"/>
          <w:lang w:eastAsia="en-GB"/>
        </w:rPr>
        <w:t>z</w:t>
      </w:r>
      <w:r w:rsidR="00E604A5" w:rsidRPr="00A80FD5">
        <w:rPr>
          <w:rFonts w:eastAsia="Times New Roman" w:cs="Times New Roman"/>
          <w:sz w:val="28"/>
          <w:szCs w:val="28"/>
          <w:lang w:eastAsia="en-GB"/>
        </w:rPr>
        <w:t>e cooperation and flexibility</w:t>
      </w:r>
      <w:r w:rsidR="00645BD0" w:rsidRPr="00A80FD5">
        <w:rPr>
          <w:rFonts w:eastAsia="Times New Roman" w:cs="Times New Roman"/>
          <w:sz w:val="28"/>
          <w:szCs w:val="28"/>
          <w:lang w:eastAsia="en-GB"/>
        </w:rPr>
        <w:t xml:space="preserve"> </w:t>
      </w:r>
      <w:r w:rsidR="00645BD0" w:rsidRPr="00A80FD5">
        <w:rPr>
          <w:rFonts w:eastAsia="Times New Roman" w:cs="Times New Roman"/>
          <w:sz w:val="28"/>
          <w:szCs w:val="28"/>
          <w:lang w:eastAsia="en-GB"/>
        </w:rPr>
        <w:t>(Demortain, 2020)</w:t>
      </w:r>
      <w:r w:rsidR="00645BD0" w:rsidRPr="00A80FD5">
        <w:rPr>
          <w:rFonts w:eastAsia="Times New Roman" w:cs="Times New Roman"/>
          <w:sz w:val="28"/>
          <w:szCs w:val="28"/>
          <w:lang w:eastAsia="en-GB"/>
        </w:rPr>
        <w:t xml:space="preserve">. </w:t>
      </w:r>
    </w:p>
    <w:p w14:paraId="645AD3DC" w14:textId="1335EEC3" w:rsidR="00E604A5" w:rsidRPr="00A80FD5" w:rsidRDefault="00E604A5"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Additionally, the traits of Flat hierarchies and fewer levels of administration are among its characteristics which are:</w:t>
      </w:r>
    </w:p>
    <w:p w14:paraId="2A59B495" w14:textId="45338007" w:rsidR="00E604A5" w:rsidRPr="00A80FD5" w:rsidRDefault="00E604A5"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1. A greater dependence on networks and teams</w:t>
      </w:r>
    </w:p>
    <w:p w14:paraId="00F580E0" w14:textId="655DBEDB" w:rsidR="0033311E" w:rsidRPr="00A80FD5" w:rsidRDefault="00E604A5"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2. Employee empowerment and increased independence.</w:t>
      </w:r>
    </w:p>
    <w:p w14:paraId="6AB14511" w14:textId="560ADEA1" w:rsidR="00006FA9" w:rsidRPr="00A80FD5" w:rsidRDefault="0033311E"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However, transitioning to Post-Bureaucracy has its challenges, as identified by Byrkjeflot and Engelstad (2018) that the majority of studies examining the alleged transition from bureaucracy to post-bureaucracy conclude that contemporary organizations are more bureaucratic than ever before, and they also refer to the persistence of formal norms, hierarchy, and control. This does not negate noticeable shifts in how different bureaucratic elements are integrated. However, without strong bureaucracies, fundamental principles like leadership responsibility and equality before the law- essential prerequisites for democratic </w:t>
      </w:r>
      <w:r w:rsidR="005B7F4F" w:rsidRPr="00A80FD5">
        <w:rPr>
          <w:rFonts w:eastAsia="Times New Roman" w:cs="Times New Roman"/>
          <w:sz w:val="28"/>
          <w:szCs w:val="28"/>
          <w:lang w:eastAsia="en-GB"/>
        </w:rPr>
        <w:t xml:space="preserve">leadership </w:t>
      </w:r>
      <w:r w:rsidRPr="00A80FD5">
        <w:rPr>
          <w:rFonts w:eastAsia="Times New Roman" w:cs="Times New Roman"/>
          <w:sz w:val="28"/>
          <w:szCs w:val="28"/>
          <w:lang w:eastAsia="en-GB"/>
        </w:rPr>
        <w:t xml:space="preserve">cannot be realised. This does not imply that bureaucracies may avoid implementing extensive reforms to support constantly changing societies. Digitalisation and materialisation appear to be two main drivers of change </w:t>
      </w:r>
      <w:r w:rsidRPr="00A80FD5">
        <w:rPr>
          <w:rFonts w:eastAsia="Times New Roman" w:cs="Times New Roman"/>
          <w:sz w:val="28"/>
          <w:szCs w:val="28"/>
          <w:lang w:eastAsia="en-GB"/>
        </w:rPr>
        <w:lastRenderedPageBreak/>
        <w:t>in some of these reform demands, which appear to be pretty universal</w:t>
      </w:r>
      <w:r w:rsidR="00006FA9" w:rsidRPr="00A80FD5">
        <w:rPr>
          <w:rFonts w:eastAsia="Times New Roman" w:cs="Times New Roman"/>
          <w:sz w:val="28"/>
          <w:szCs w:val="28"/>
          <w:lang w:eastAsia="en-GB"/>
        </w:rPr>
        <w:t xml:space="preserve"> </w:t>
      </w:r>
      <w:r w:rsidR="00006FA9" w:rsidRPr="00A80FD5">
        <w:rPr>
          <w:rFonts w:eastAsia="Times New Roman" w:cs="Times New Roman"/>
          <w:sz w:val="28"/>
          <w:szCs w:val="28"/>
          <w:lang w:eastAsia="en-GB"/>
        </w:rPr>
        <w:t>(Miller and Keiser, 2020)</w:t>
      </w:r>
      <w:r w:rsidR="00006FA9" w:rsidRPr="00A80FD5">
        <w:rPr>
          <w:rFonts w:eastAsia="Times New Roman" w:cs="Times New Roman"/>
          <w:sz w:val="28"/>
          <w:szCs w:val="28"/>
          <w:lang w:eastAsia="en-GB"/>
        </w:rPr>
        <w:t>.</w:t>
      </w:r>
    </w:p>
    <w:p w14:paraId="75E8E4B2" w14:textId="3F847AAB" w:rsidR="008C002C" w:rsidRPr="00A80FD5" w:rsidRDefault="008C002C" w:rsidP="00A80FD5">
      <w:pPr>
        <w:spacing w:line="360" w:lineRule="auto"/>
        <w:rPr>
          <w:rFonts w:eastAsia="Times New Roman" w:cs="Times New Roman"/>
          <w:b/>
          <w:bCs/>
          <w:sz w:val="28"/>
          <w:szCs w:val="28"/>
          <w:lang w:eastAsia="en-GB"/>
        </w:rPr>
      </w:pPr>
      <w:r w:rsidRPr="00A80FD5">
        <w:rPr>
          <w:rFonts w:eastAsia="Times New Roman" w:cs="Times New Roman"/>
          <w:b/>
          <w:bCs/>
          <w:sz w:val="28"/>
          <w:szCs w:val="28"/>
          <w:lang w:eastAsia="en-GB"/>
        </w:rPr>
        <w:t>Teamwork</w:t>
      </w:r>
      <w:r w:rsidR="003339F9" w:rsidRPr="00A80FD5">
        <w:rPr>
          <w:rFonts w:eastAsia="Times New Roman" w:cs="Times New Roman"/>
          <w:b/>
          <w:bCs/>
          <w:sz w:val="28"/>
          <w:szCs w:val="28"/>
          <w:lang w:eastAsia="en-GB"/>
        </w:rPr>
        <w:t>:</w:t>
      </w:r>
    </w:p>
    <w:p w14:paraId="4011D7B7" w14:textId="33976C0D" w:rsidR="005673A7" w:rsidRPr="00A80FD5" w:rsidRDefault="003339F9"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Zedeck (2021) describes teamwork as the cooperative endeavour of a group of individuals to accomplish a task efficiently and successfully or to reach a shared objective.</w:t>
      </w:r>
      <w:r w:rsidR="00E8175A" w:rsidRPr="00A80FD5">
        <w:rPr>
          <w:rFonts w:eastAsia="Times New Roman" w:cs="Times New Roman"/>
          <w:sz w:val="28"/>
          <w:szCs w:val="28"/>
          <w:lang w:eastAsia="en-GB"/>
        </w:rPr>
        <w:t xml:space="preserve"> Further, it explains how teamwork fosters a sense of belonging and engagement among team members, boosting staff confidence and productivity. In addition, it enhances creativity and innovation and helps improve an organisation's decision-making and problem-solving skills. However, </w:t>
      </w:r>
      <w:r w:rsidR="00D34EE1" w:rsidRPr="00A80FD5">
        <w:rPr>
          <w:rFonts w:eastAsia="Times New Roman" w:cs="Times New Roman"/>
          <w:sz w:val="28"/>
          <w:szCs w:val="28"/>
          <w:lang w:eastAsia="en-GB"/>
        </w:rPr>
        <w:t>some challenges</w:t>
      </w:r>
      <w:r w:rsidR="00E8175A" w:rsidRPr="00A80FD5">
        <w:rPr>
          <w:rFonts w:eastAsia="Times New Roman" w:cs="Times New Roman"/>
          <w:sz w:val="28"/>
          <w:szCs w:val="28"/>
          <w:lang w:eastAsia="en-GB"/>
        </w:rPr>
        <w:t xml:space="preserve"> </w:t>
      </w:r>
      <w:r w:rsidR="00D34EE1" w:rsidRPr="00A80FD5">
        <w:rPr>
          <w:rFonts w:eastAsia="Times New Roman" w:cs="Times New Roman"/>
          <w:sz w:val="28"/>
          <w:szCs w:val="28"/>
          <w:lang w:eastAsia="en-GB"/>
        </w:rPr>
        <w:t>can affect effective teamwork; for example, diverse team dynamics</w:t>
      </w:r>
      <w:r w:rsidR="00DE6D67" w:rsidRPr="00A80FD5">
        <w:rPr>
          <w:rFonts w:eastAsia="Times New Roman" w:cs="Times New Roman"/>
          <w:sz w:val="28"/>
          <w:szCs w:val="28"/>
          <w:lang w:eastAsia="en-GB"/>
        </w:rPr>
        <w:t xml:space="preserve"> of different personalities and cultural differences can impact communication and collaboration, leading to conflicts. Furthermore, team members may struggle to identify responsibilities</w:t>
      </w:r>
      <w:r w:rsidR="005673A7" w:rsidRPr="00A80FD5">
        <w:rPr>
          <w:rFonts w:eastAsia="Times New Roman" w:cs="Times New Roman"/>
          <w:sz w:val="28"/>
          <w:szCs w:val="28"/>
          <w:lang w:eastAsia="en-GB"/>
        </w:rPr>
        <w:t xml:space="preserve"> </w:t>
      </w:r>
      <w:r w:rsidR="00CA40BE" w:rsidRPr="00A80FD5">
        <w:rPr>
          <w:rFonts w:eastAsia="Times New Roman" w:cs="Times New Roman"/>
          <w:sz w:val="28"/>
          <w:szCs w:val="28"/>
          <w:lang w:eastAsia="en-GB"/>
        </w:rPr>
        <w:t xml:space="preserve">due to a lack of proper guidance </w:t>
      </w:r>
      <w:r w:rsidR="005673A7" w:rsidRPr="00A80FD5">
        <w:rPr>
          <w:rFonts w:eastAsia="Times New Roman" w:cs="Times New Roman"/>
          <w:sz w:val="28"/>
          <w:szCs w:val="28"/>
          <w:lang w:eastAsia="en-GB"/>
        </w:rPr>
        <w:t>(Quinlan, 2024)</w:t>
      </w:r>
      <w:r w:rsidR="005673A7" w:rsidRPr="00A80FD5">
        <w:rPr>
          <w:rFonts w:eastAsia="Times New Roman" w:cs="Times New Roman"/>
          <w:sz w:val="28"/>
          <w:szCs w:val="28"/>
          <w:lang w:eastAsia="en-GB"/>
        </w:rPr>
        <w:t xml:space="preserve">. </w:t>
      </w:r>
    </w:p>
    <w:p w14:paraId="1942F180" w14:textId="7E55082A" w:rsidR="004A6937" w:rsidRPr="00A80FD5" w:rsidRDefault="002009E3"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According to </w:t>
      </w:r>
      <w:r w:rsidRPr="00A80FD5">
        <w:rPr>
          <w:rFonts w:eastAsia="Times New Roman" w:cs="Times New Roman"/>
          <w:sz w:val="28"/>
          <w:szCs w:val="28"/>
          <w:lang w:eastAsia="en-GB"/>
        </w:rPr>
        <w:t>Berraies and Chouiref</w:t>
      </w:r>
      <w:r w:rsidRPr="00A80FD5">
        <w:rPr>
          <w:rFonts w:eastAsia="Times New Roman" w:cs="Times New Roman"/>
          <w:sz w:val="28"/>
          <w:szCs w:val="28"/>
          <w:lang w:eastAsia="en-GB"/>
        </w:rPr>
        <w:t xml:space="preserve"> (</w:t>
      </w:r>
      <w:r w:rsidRPr="00A80FD5">
        <w:rPr>
          <w:rFonts w:eastAsia="Times New Roman" w:cs="Times New Roman"/>
          <w:sz w:val="28"/>
          <w:szCs w:val="28"/>
          <w:lang w:eastAsia="en-GB"/>
        </w:rPr>
        <w:t>2022)</w:t>
      </w:r>
      <w:r w:rsidRPr="00A80FD5">
        <w:rPr>
          <w:rFonts w:eastAsia="Times New Roman" w:cs="Times New Roman"/>
          <w:sz w:val="28"/>
          <w:szCs w:val="28"/>
          <w:lang w:eastAsia="en-GB"/>
        </w:rPr>
        <w:t>, i</w:t>
      </w:r>
      <w:r w:rsidR="004A6937" w:rsidRPr="00A80FD5">
        <w:rPr>
          <w:rFonts w:eastAsia="Times New Roman" w:cs="Times New Roman"/>
          <w:sz w:val="28"/>
          <w:szCs w:val="28"/>
          <w:lang w:eastAsia="en-GB"/>
        </w:rPr>
        <w:t>n order for there to be a balanced work environment where staff and team members can thrive, the following strategies can help enhance and motivate;</w:t>
      </w:r>
    </w:p>
    <w:p w14:paraId="7E788C87" w14:textId="77777777" w:rsidR="004A6937" w:rsidRPr="00A80FD5" w:rsidRDefault="004A6937" w:rsidP="00A80FD5">
      <w:pPr>
        <w:pStyle w:val="ListParagraph"/>
        <w:numPr>
          <w:ilvl w:val="0"/>
          <w:numId w:val="1"/>
        </w:num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Define</w:t>
      </w:r>
      <w:r w:rsidRPr="00A80FD5">
        <w:rPr>
          <w:rFonts w:eastAsia="Times New Roman" w:cs="Times New Roman"/>
          <w:sz w:val="28"/>
          <w:szCs w:val="28"/>
          <w:lang w:eastAsia="en-GB"/>
        </w:rPr>
        <w:t>d</w:t>
      </w:r>
      <w:r w:rsidRPr="00A80FD5">
        <w:rPr>
          <w:rFonts w:eastAsia="Times New Roman" w:cs="Times New Roman"/>
          <w:sz w:val="28"/>
          <w:szCs w:val="28"/>
          <w:lang w:eastAsia="en-GB"/>
        </w:rPr>
        <w:t xml:space="preserve"> </w:t>
      </w:r>
      <w:r w:rsidRPr="00A80FD5">
        <w:rPr>
          <w:rFonts w:eastAsia="Times New Roman" w:cs="Times New Roman"/>
          <w:sz w:val="28"/>
          <w:szCs w:val="28"/>
          <w:lang w:eastAsia="en-GB"/>
        </w:rPr>
        <w:t>r</w:t>
      </w:r>
      <w:r w:rsidRPr="00A80FD5">
        <w:rPr>
          <w:rFonts w:eastAsia="Times New Roman" w:cs="Times New Roman"/>
          <w:sz w:val="28"/>
          <w:szCs w:val="28"/>
          <w:lang w:eastAsia="en-GB"/>
        </w:rPr>
        <w:t>oles and Responsibilities</w:t>
      </w:r>
      <w:r w:rsidRPr="00A80FD5">
        <w:rPr>
          <w:rFonts w:eastAsia="Times New Roman" w:cs="Times New Roman"/>
          <w:sz w:val="28"/>
          <w:szCs w:val="28"/>
          <w:lang w:eastAsia="en-GB"/>
        </w:rPr>
        <w:t>: well-d</w:t>
      </w:r>
      <w:r w:rsidRPr="00A80FD5">
        <w:rPr>
          <w:rFonts w:eastAsia="Times New Roman" w:cs="Times New Roman"/>
          <w:sz w:val="28"/>
          <w:szCs w:val="28"/>
          <w:lang w:eastAsia="en-GB"/>
        </w:rPr>
        <w:t>efined roles establish</w:t>
      </w:r>
      <w:r w:rsidRPr="00A80FD5">
        <w:rPr>
          <w:rFonts w:eastAsia="Times New Roman" w:cs="Times New Roman"/>
          <w:sz w:val="28"/>
          <w:szCs w:val="28"/>
          <w:lang w:eastAsia="en-GB"/>
        </w:rPr>
        <w:t xml:space="preserve"> accountability</w:t>
      </w:r>
      <w:r w:rsidRPr="00A80FD5">
        <w:rPr>
          <w:rFonts w:eastAsia="Times New Roman" w:cs="Times New Roman"/>
          <w:sz w:val="28"/>
          <w:szCs w:val="28"/>
          <w:lang w:eastAsia="en-GB"/>
        </w:rPr>
        <w:t xml:space="preserve"> and avoid</w:t>
      </w:r>
      <w:r w:rsidRPr="00A80FD5">
        <w:rPr>
          <w:rFonts w:eastAsia="Times New Roman" w:cs="Times New Roman"/>
          <w:sz w:val="28"/>
          <w:szCs w:val="28"/>
          <w:lang w:eastAsia="en-GB"/>
        </w:rPr>
        <w:t xml:space="preserve"> ambiguity</w:t>
      </w:r>
      <w:r w:rsidRPr="00A80FD5">
        <w:rPr>
          <w:rFonts w:eastAsia="Times New Roman" w:cs="Times New Roman"/>
          <w:sz w:val="28"/>
          <w:szCs w:val="28"/>
          <w:lang w:eastAsia="en-GB"/>
        </w:rPr>
        <w:t>.</w:t>
      </w:r>
    </w:p>
    <w:p w14:paraId="00BDCA03" w14:textId="77777777" w:rsidR="00026F60" w:rsidRPr="00A80FD5" w:rsidRDefault="00026F60" w:rsidP="00A80FD5">
      <w:pPr>
        <w:pStyle w:val="ListParagraph"/>
        <w:spacing w:after="240" w:line="360" w:lineRule="auto"/>
        <w:rPr>
          <w:rFonts w:eastAsia="Times New Roman" w:cs="Times New Roman"/>
          <w:sz w:val="28"/>
          <w:szCs w:val="28"/>
          <w:lang w:eastAsia="en-GB"/>
        </w:rPr>
      </w:pPr>
    </w:p>
    <w:p w14:paraId="10E87034" w14:textId="61973449" w:rsidR="004A6937" w:rsidRPr="00A80FD5" w:rsidRDefault="004A6937" w:rsidP="00A80FD5">
      <w:pPr>
        <w:pStyle w:val="ListParagraph"/>
        <w:numPr>
          <w:ilvl w:val="0"/>
          <w:numId w:val="1"/>
        </w:num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Digital </w:t>
      </w:r>
      <w:r w:rsidRPr="00A80FD5">
        <w:rPr>
          <w:rFonts w:eastAsia="Times New Roman" w:cs="Times New Roman"/>
          <w:sz w:val="28"/>
          <w:szCs w:val="28"/>
          <w:lang w:eastAsia="en-GB"/>
        </w:rPr>
        <w:t xml:space="preserve">Tools: </w:t>
      </w:r>
      <w:r w:rsidRPr="00A80FD5">
        <w:rPr>
          <w:rFonts w:eastAsia="Times New Roman" w:cs="Times New Roman"/>
          <w:sz w:val="28"/>
          <w:szCs w:val="28"/>
          <w:lang w:eastAsia="en-GB"/>
        </w:rPr>
        <w:t>systems such as Microsoft Teams and Slack can be used to improve virtual collaboration and preserve transparency</w:t>
      </w:r>
      <w:r w:rsidRPr="00A80FD5">
        <w:rPr>
          <w:rFonts w:eastAsia="Times New Roman" w:cs="Times New Roman"/>
          <w:sz w:val="28"/>
          <w:szCs w:val="28"/>
          <w:lang w:eastAsia="en-GB"/>
        </w:rPr>
        <w:t>.</w:t>
      </w:r>
    </w:p>
    <w:p w14:paraId="4A9F00C4" w14:textId="77777777" w:rsidR="00026F60" w:rsidRPr="00A80FD5" w:rsidRDefault="00026F60" w:rsidP="00A80FD5">
      <w:pPr>
        <w:pStyle w:val="ListParagraph"/>
        <w:spacing w:after="240" w:line="360" w:lineRule="auto"/>
        <w:rPr>
          <w:rFonts w:eastAsia="Times New Roman" w:cs="Times New Roman"/>
          <w:sz w:val="28"/>
          <w:szCs w:val="28"/>
          <w:lang w:eastAsia="en-GB"/>
        </w:rPr>
      </w:pPr>
    </w:p>
    <w:p w14:paraId="5F9D64E9" w14:textId="0BFB8160" w:rsidR="004A6937" w:rsidRPr="00A80FD5" w:rsidRDefault="004A6937" w:rsidP="00A80FD5">
      <w:pPr>
        <w:pStyle w:val="ListParagraph"/>
        <w:numPr>
          <w:ilvl w:val="0"/>
          <w:numId w:val="1"/>
        </w:num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Conflicts</w:t>
      </w:r>
      <w:r w:rsidRPr="00A80FD5">
        <w:rPr>
          <w:rFonts w:eastAsia="Times New Roman" w:cs="Times New Roman"/>
          <w:sz w:val="28"/>
          <w:szCs w:val="28"/>
          <w:lang w:eastAsia="en-GB"/>
        </w:rPr>
        <w:t xml:space="preserve"> Resolution</w:t>
      </w:r>
      <w:r w:rsidRPr="00A80FD5">
        <w:rPr>
          <w:rFonts w:eastAsia="Times New Roman" w:cs="Times New Roman"/>
          <w:sz w:val="28"/>
          <w:szCs w:val="28"/>
          <w:lang w:eastAsia="en-GB"/>
        </w:rPr>
        <w:t xml:space="preserve">: </w:t>
      </w:r>
      <w:r w:rsidRPr="00A80FD5">
        <w:rPr>
          <w:rFonts w:eastAsia="Times New Roman" w:cs="Times New Roman"/>
          <w:sz w:val="28"/>
          <w:szCs w:val="28"/>
          <w:lang w:eastAsia="en-GB"/>
        </w:rPr>
        <w:t xml:space="preserve"> </w:t>
      </w:r>
      <w:r w:rsidRPr="00A80FD5">
        <w:rPr>
          <w:rFonts w:eastAsia="Times New Roman" w:cs="Times New Roman"/>
          <w:sz w:val="28"/>
          <w:szCs w:val="28"/>
          <w:lang w:eastAsia="en-GB"/>
        </w:rPr>
        <w:t>T</w:t>
      </w:r>
      <w:r w:rsidRPr="00A80FD5">
        <w:rPr>
          <w:rFonts w:eastAsia="Times New Roman" w:cs="Times New Roman"/>
          <w:sz w:val="28"/>
          <w:szCs w:val="28"/>
          <w:lang w:eastAsia="en-GB"/>
        </w:rPr>
        <w:t xml:space="preserve">rain </w:t>
      </w:r>
      <w:r w:rsidRPr="00A80FD5">
        <w:rPr>
          <w:rFonts w:eastAsia="Times New Roman" w:cs="Times New Roman"/>
          <w:sz w:val="28"/>
          <w:szCs w:val="28"/>
          <w:lang w:eastAsia="en-GB"/>
        </w:rPr>
        <w:t xml:space="preserve">managers </w:t>
      </w:r>
      <w:r w:rsidRPr="00A80FD5">
        <w:rPr>
          <w:rFonts w:eastAsia="Times New Roman" w:cs="Times New Roman"/>
          <w:sz w:val="28"/>
          <w:szCs w:val="28"/>
          <w:lang w:eastAsia="en-GB"/>
        </w:rPr>
        <w:t>on resolving</w:t>
      </w:r>
      <w:r w:rsidRPr="00A80FD5">
        <w:rPr>
          <w:rFonts w:eastAsia="Times New Roman" w:cs="Times New Roman"/>
          <w:sz w:val="28"/>
          <w:szCs w:val="28"/>
          <w:lang w:eastAsia="en-GB"/>
        </w:rPr>
        <w:t xml:space="preserve"> disputes amicably</w:t>
      </w:r>
      <w:r w:rsidRPr="00A80FD5">
        <w:rPr>
          <w:rFonts w:eastAsia="Times New Roman" w:cs="Times New Roman"/>
          <w:sz w:val="28"/>
          <w:szCs w:val="28"/>
          <w:lang w:eastAsia="en-GB"/>
        </w:rPr>
        <w:t xml:space="preserve"> by </w:t>
      </w:r>
      <w:r w:rsidRPr="00A80FD5">
        <w:rPr>
          <w:rFonts w:eastAsia="Times New Roman" w:cs="Times New Roman"/>
          <w:sz w:val="28"/>
          <w:szCs w:val="28"/>
          <w:lang w:eastAsia="en-GB"/>
        </w:rPr>
        <w:t>t</w:t>
      </w:r>
      <w:r w:rsidRPr="00A80FD5">
        <w:rPr>
          <w:rFonts w:eastAsia="Times New Roman" w:cs="Times New Roman"/>
          <w:sz w:val="28"/>
          <w:szCs w:val="28"/>
          <w:lang w:eastAsia="en-GB"/>
        </w:rPr>
        <w:t>urning conflicts</w:t>
      </w:r>
      <w:r w:rsidRPr="00A80FD5">
        <w:rPr>
          <w:rFonts w:eastAsia="Times New Roman" w:cs="Times New Roman"/>
          <w:sz w:val="28"/>
          <w:szCs w:val="28"/>
          <w:lang w:eastAsia="en-GB"/>
        </w:rPr>
        <w:t xml:space="preserve"> into</w:t>
      </w:r>
      <w:r w:rsidRPr="00A80FD5">
        <w:rPr>
          <w:rFonts w:eastAsia="Times New Roman" w:cs="Times New Roman"/>
          <w:sz w:val="28"/>
          <w:szCs w:val="28"/>
          <w:lang w:eastAsia="en-GB"/>
        </w:rPr>
        <w:t xml:space="preserve"> strengths</w:t>
      </w:r>
      <w:r w:rsidRPr="00A80FD5">
        <w:rPr>
          <w:rFonts w:eastAsia="Times New Roman" w:cs="Times New Roman"/>
          <w:sz w:val="28"/>
          <w:szCs w:val="28"/>
          <w:lang w:eastAsia="en-GB"/>
        </w:rPr>
        <w:t xml:space="preserve"> rather than points of contention</w:t>
      </w:r>
      <w:r w:rsidRPr="00A80FD5">
        <w:rPr>
          <w:rFonts w:eastAsia="Times New Roman" w:cs="Times New Roman"/>
          <w:sz w:val="28"/>
          <w:szCs w:val="28"/>
          <w:lang w:eastAsia="en-GB"/>
        </w:rPr>
        <w:t xml:space="preserve"> </w:t>
      </w:r>
      <w:r w:rsidRPr="00A80FD5">
        <w:rPr>
          <w:rFonts w:eastAsia="Times New Roman" w:cs="Times New Roman"/>
          <w:sz w:val="28"/>
          <w:szCs w:val="28"/>
          <w:lang w:eastAsia="en-GB"/>
        </w:rPr>
        <w:lastRenderedPageBreak/>
        <w:t>whilst p</w:t>
      </w:r>
      <w:r w:rsidRPr="00A80FD5">
        <w:rPr>
          <w:rFonts w:eastAsia="Times New Roman" w:cs="Times New Roman"/>
          <w:sz w:val="28"/>
          <w:szCs w:val="28"/>
          <w:lang w:eastAsia="en-GB"/>
        </w:rPr>
        <w:t>romot</w:t>
      </w:r>
      <w:r w:rsidRPr="00A80FD5">
        <w:rPr>
          <w:rFonts w:eastAsia="Times New Roman" w:cs="Times New Roman"/>
          <w:sz w:val="28"/>
          <w:szCs w:val="28"/>
          <w:lang w:eastAsia="en-GB"/>
        </w:rPr>
        <w:t>ing</w:t>
      </w:r>
      <w:r w:rsidRPr="00A80FD5">
        <w:rPr>
          <w:rFonts w:eastAsia="Times New Roman" w:cs="Times New Roman"/>
          <w:sz w:val="28"/>
          <w:szCs w:val="28"/>
          <w:lang w:eastAsia="en-GB"/>
        </w:rPr>
        <w:t xml:space="preserve"> an atmosphere where team members may freely express their thoughts and worries.</w:t>
      </w:r>
    </w:p>
    <w:p w14:paraId="3CF7D182" w14:textId="77777777" w:rsidR="00026F60" w:rsidRPr="00A80FD5" w:rsidRDefault="00026F60" w:rsidP="00A80FD5">
      <w:pPr>
        <w:pStyle w:val="ListParagraph"/>
        <w:spacing w:after="240" w:line="360" w:lineRule="auto"/>
        <w:rPr>
          <w:rFonts w:eastAsia="Times New Roman" w:cs="Times New Roman"/>
          <w:sz w:val="28"/>
          <w:szCs w:val="28"/>
          <w:lang w:eastAsia="en-GB"/>
        </w:rPr>
      </w:pPr>
    </w:p>
    <w:p w14:paraId="2B85A668" w14:textId="48FD6AD2" w:rsidR="004A6937" w:rsidRPr="00A80FD5" w:rsidRDefault="004A6937" w:rsidP="00A80FD5">
      <w:pPr>
        <w:pStyle w:val="ListParagraph"/>
        <w:numPr>
          <w:ilvl w:val="0"/>
          <w:numId w:val="1"/>
        </w:num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Encourage Team-Building </w:t>
      </w:r>
      <w:r w:rsidRPr="00A80FD5">
        <w:rPr>
          <w:rFonts w:eastAsia="Times New Roman" w:cs="Times New Roman"/>
          <w:sz w:val="28"/>
          <w:szCs w:val="28"/>
          <w:lang w:eastAsia="en-GB"/>
        </w:rPr>
        <w:t>activities</w:t>
      </w:r>
      <w:r w:rsidRPr="00A80FD5">
        <w:rPr>
          <w:rFonts w:eastAsia="Times New Roman" w:cs="Times New Roman"/>
          <w:sz w:val="28"/>
          <w:szCs w:val="28"/>
          <w:lang w:eastAsia="en-GB"/>
        </w:rPr>
        <w:t>:</w:t>
      </w:r>
      <w:r w:rsidRPr="00A80FD5">
        <w:rPr>
          <w:rFonts w:eastAsia="Times New Roman" w:cs="Times New Roman"/>
          <w:sz w:val="28"/>
          <w:szCs w:val="28"/>
          <w:lang w:eastAsia="en-GB"/>
        </w:rPr>
        <w:t xml:space="preserve"> promote activities </w:t>
      </w:r>
      <w:r w:rsidRPr="00A80FD5">
        <w:rPr>
          <w:rFonts w:eastAsia="Times New Roman" w:cs="Times New Roman"/>
          <w:sz w:val="28"/>
          <w:szCs w:val="28"/>
          <w:lang w:eastAsia="en-GB"/>
        </w:rPr>
        <w:t>that</w:t>
      </w:r>
      <w:r w:rsidRPr="00A80FD5">
        <w:rPr>
          <w:rFonts w:eastAsia="Times New Roman" w:cs="Times New Roman"/>
          <w:sz w:val="28"/>
          <w:szCs w:val="28"/>
          <w:lang w:eastAsia="en-GB"/>
        </w:rPr>
        <w:t xml:space="preserve"> strengthen relationships </w:t>
      </w:r>
      <w:r w:rsidRPr="00A80FD5">
        <w:rPr>
          <w:rFonts w:eastAsia="Times New Roman" w:cs="Times New Roman"/>
          <w:sz w:val="28"/>
          <w:szCs w:val="28"/>
          <w:lang w:eastAsia="en-GB"/>
        </w:rPr>
        <w:t xml:space="preserve">and </w:t>
      </w:r>
      <w:r w:rsidRPr="00A80FD5">
        <w:rPr>
          <w:rFonts w:eastAsia="Times New Roman" w:cs="Times New Roman"/>
          <w:sz w:val="28"/>
          <w:szCs w:val="28"/>
          <w:lang w:eastAsia="en-GB"/>
        </w:rPr>
        <w:t>foster collaborations</w:t>
      </w:r>
      <w:r w:rsidRPr="00A80FD5">
        <w:rPr>
          <w:rFonts w:eastAsia="Times New Roman" w:cs="Times New Roman"/>
          <w:sz w:val="28"/>
          <w:szCs w:val="28"/>
          <w:lang w:eastAsia="en-GB"/>
        </w:rPr>
        <w:t>.</w:t>
      </w:r>
    </w:p>
    <w:p w14:paraId="4E95EF03" w14:textId="77777777" w:rsidR="002549F2" w:rsidRPr="00A80FD5" w:rsidRDefault="002549F2" w:rsidP="00A80FD5">
      <w:pPr>
        <w:pStyle w:val="ListParagraph"/>
        <w:spacing w:line="360" w:lineRule="auto"/>
        <w:rPr>
          <w:rFonts w:eastAsia="Times New Roman" w:cs="Times New Roman"/>
          <w:sz w:val="28"/>
          <w:szCs w:val="28"/>
          <w:lang w:eastAsia="en-GB"/>
        </w:rPr>
      </w:pPr>
    </w:p>
    <w:p w14:paraId="1E4B6CB4" w14:textId="45FD2C6A" w:rsidR="002549F2" w:rsidRPr="00A80FD5" w:rsidRDefault="002549F2" w:rsidP="00A80FD5">
      <w:pPr>
        <w:spacing w:after="240" w:line="360" w:lineRule="auto"/>
        <w:rPr>
          <w:rFonts w:eastAsia="Times New Roman" w:cs="Times New Roman"/>
          <w:b/>
          <w:bCs/>
          <w:sz w:val="28"/>
          <w:szCs w:val="28"/>
          <w:lang w:eastAsia="en-GB"/>
        </w:rPr>
      </w:pPr>
      <w:r w:rsidRPr="00A80FD5">
        <w:rPr>
          <w:rFonts w:eastAsia="Times New Roman" w:cs="Times New Roman"/>
          <w:b/>
          <w:bCs/>
          <w:sz w:val="28"/>
          <w:szCs w:val="28"/>
          <w:lang w:eastAsia="en-GB"/>
        </w:rPr>
        <w:t>Ethical Decision-Making:</w:t>
      </w:r>
    </w:p>
    <w:p w14:paraId="20BA8FEA" w14:textId="453A69B5" w:rsidR="0087205D" w:rsidRPr="00A80FD5" w:rsidRDefault="002549F2" w:rsidP="00A80FD5">
      <w:pPr>
        <w:spacing w:line="360" w:lineRule="auto"/>
        <w:rPr>
          <w:rFonts w:eastAsia="Times New Roman" w:cs="Times New Roman"/>
          <w:sz w:val="28"/>
          <w:szCs w:val="28"/>
          <w:lang w:eastAsia="en-GB"/>
        </w:rPr>
      </w:pPr>
      <w:r w:rsidRPr="002549F2">
        <w:rPr>
          <w:rFonts w:eastAsia="Times New Roman" w:cs="Times New Roman"/>
          <w:sz w:val="28"/>
          <w:szCs w:val="28"/>
          <w:lang w:eastAsia="en-GB"/>
        </w:rPr>
        <w:t>Fugate</w:t>
      </w:r>
      <w:r w:rsidRPr="00A80FD5">
        <w:rPr>
          <w:rFonts w:eastAsia="Times New Roman" w:cs="Times New Roman"/>
          <w:sz w:val="28"/>
          <w:szCs w:val="28"/>
          <w:lang w:eastAsia="en-GB"/>
        </w:rPr>
        <w:t xml:space="preserve"> (</w:t>
      </w:r>
      <w:r w:rsidRPr="002549F2">
        <w:rPr>
          <w:rFonts w:eastAsia="Times New Roman" w:cs="Times New Roman"/>
          <w:sz w:val="28"/>
          <w:szCs w:val="28"/>
          <w:lang w:eastAsia="en-GB"/>
        </w:rPr>
        <w:t>2021)</w:t>
      </w:r>
      <w:r w:rsidRPr="00A80FD5">
        <w:rPr>
          <w:rFonts w:eastAsia="Times New Roman" w:cs="Times New Roman"/>
          <w:sz w:val="28"/>
          <w:szCs w:val="28"/>
          <w:lang w:eastAsia="en-GB"/>
        </w:rPr>
        <w:t xml:space="preserve"> describes ethical decision-making as t</w:t>
      </w:r>
      <w:r w:rsidRPr="00A80FD5">
        <w:rPr>
          <w:rFonts w:eastAsia="Times New Roman" w:cs="Times New Roman"/>
          <w:sz w:val="28"/>
          <w:szCs w:val="28"/>
          <w:lang w:eastAsia="en-GB"/>
        </w:rPr>
        <w:t xml:space="preserve">he process by which </w:t>
      </w:r>
      <w:r w:rsidRPr="00A80FD5">
        <w:rPr>
          <w:rFonts w:eastAsia="Times New Roman" w:cs="Times New Roman"/>
          <w:sz w:val="28"/>
          <w:szCs w:val="28"/>
          <w:lang w:eastAsia="en-GB"/>
        </w:rPr>
        <w:t xml:space="preserve">people </w:t>
      </w:r>
      <w:r w:rsidRPr="00A80FD5">
        <w:rPr>
          <w:rFonts w:eastAsia="Times New Roman" w:cs="Times New Roman"/>
          <w:sz w:val="28"/>
          <w:szCs w:val="28"/>
          <w:lang w:eastAsia="en-GB"/>
        </w:rPr>
        <w:t>weigh various ethical norms, values, and principles that will influence the choice</w:t>
      </w:r>
      <w:r w:rsidRPr="00A80FD5">
        <w:rPr>
          <w:rFonts w:eastAsia="Times New Roman" w:cs="Times New Roman"/>
          <w:sz w:val="28"/>
          <w:szCs w:val="28"/>
          <w:lang w:eastAsia="en-GB"/>
        </w:rPr>
        <w:t>s made</w:t>
      </w:r>
      <w:r w:rsidRPr="00A80FD5">
        <w:rPr>
          <w:rFonts w:eastAsia="Times New Roman" w:cs="Times New Roman"/>
          <w:sz w:val="28"/>
          <w:szCs w:val="28"/>
          <w:lang w:eastAsia="en-GB"/>
        </w:rPr>
        <w:t>. People use ethical principles to guide their evaluation and selection of options while making ethical decisions.</w:t>
      </w:r>
      <w:r w:rsidR="0087205D" w:rsidRPr="00A80FD5">
        <w:rPr>
          <w:rFonts w:eastAsia="Times New Roman" w:cs="Times New Roman"/>
          <w:sz w:val="28"/>
          <w:szCs w:val="28"/>
          <w:lang w:eastAsia="en-GB"/>
        </w:rPr>
        <w:t xml:space="preserve"> </w:t>
      </w:r>
      <w:r w:rsidR="0087205D" w:rsidRPr="00A80FD5">
        <w:rPr>
          <w:rFonts w:eastAsia="Times New Roman" w:cs="Times New Roman"/>
          <w:sz w:val="28"/>
          <w:szCs w:val="28"/>
          <w:lang w:eastAsia="en-GB"/>
        </w:rPr>
        <w:t>Oncioiu</w:t>
      </w:r>
      <w:r w:rsidR="0087205D" w:rsidRPr="00A80FD5">
        <w:rPr>
          <w:rFonts w:eastAsia="Times New Roman" w:cs="Times New Roman"/>
          <w:sz w:val="28"/>
          <w:szCs w:val="28"/>
          <w:lang w:eastAsia="en-GB"/>
        </w:rPr>
        <w:t xml:space="preserve"> (</w:t>
      </w:r>
      <w:r w:rsidR="0087205D" w:rsidRPr="00A80FD5">
        <w:rPr>
          <w:rFonts w:eastAsia="Times New Roman" w:cs="Times New Roman"/>
          <w:sz w:val="28"/>
          <w:szCs w:val="28"/>
          <w:lang w:eastAsia="en-GB"/>
        </w:rPr>
        <w:t>2018)</w:t>
      </w:r>
      <w:r w:rsidR="0087205D" w:rsidRPr="00A80FD5">
        <w:rPr>
          <w:rFonts w:eastAsia="Times New Roman" w:cs="Times New Roman"/>
          <w:sz w:val="28"/>
          <w:szCs w:val="28"/>
          <w:lang w:eastAsia="en-GB"/>
        </w:rPr>
        <w:t xml:space="preserve"> argues that i</w:t>
      </w:r>
      <w:r w:rsidR="0087205D" w:rsidRPr="00A80FD5">
        <w:rPr>
          <w:rFonts w:eastAsia="Times New Roman" w:cs="Times New Roman"/>
          <w:sz w:val="28"/>
          <w:szCs w:val="28"/>
          <w:lang w:eastAsia="en-GB"/>
        </w:rPr>
        <w:t>t is also possible to claim that</w:t>
      </w:r>
      <w:r w:rsidR="0087205D" w:rsidRPr="00A80FD5">
        <w:rPr>
          <w:rFonts w:eastAsia="Times New Roman" w:cs="Times New Roman"/>
          <w:sz w:val="28"/>
          <w:szCs w:val="28"/>
          <w:lang w:eastAsia="en-GB"/>
        </w:rPr>
        <w:t xml:space="preserve"> ethical </w:t>
      </w:r>
      <w:r w:rsidR="0087205D" w:rsidRPr="00A80FD5">
        <w:rPr>
          <w:rFonts w:eastAsia="Times New Roman" w:cs="Times New Roman"/>
          <w:sz w:val="28"/>
          <w:szCs w:val="28"/>
          <w:lang w:eastAsia="en-GB"/>
        </w:rPr>
        <w:t xml:space="preserve">reasoning can occur without conscious, deliberate thought, </w:t>
      </w:r>
      <w:r w:rsidR="0087205D" w:rsidRPr="00A80FD5">
        <w:rPr>
          <w:rFonts w:eastAsia="Times New Roman" w:cs="Times New Roman"/>
          <w:sz w:val="28"/>
          <w:szCs w:val="28"/>
          <w:lang w:eastAsia="en-GB"/>
        </w:rPr>
        <w:t>implying</w:t>
      </w:r>
      <w:r w:rsidR="0087205D" w:rsidRPr="00A80FD5">
        <w:rPr>
          <w:rFonts w:eastAsia="Times New Roman" w:cs="Times New Roman"/>
          <w:sz w:val="28"/>
          <w:szCs w:val="28"/>
          <w:lang w:eastAsia="en-GB"/>
        </w:rPr>
        <w:t xml:space="preserve"> that it is a type of intuition. Since there is no actual disagreement between the two types of processing, they reflect variations in the degree (i.e., time or effort) of processing</w:t>
      </w:r>
      <w:r w:rsidR="0087205D" w:rsidRPr="00A80FD5">
        <w:rPr>
          <w:rFonts w:eastAsia="Times New Roman" w:cs="Times New Roman"/>
          <w:sz w:val="28"/>
          <w:szCs w:val="28"/>
          <w:lang w:eastAsia="en-GB"/>
        </w:rPr>
        <w:t xml:space="preserve"> </w:t>
      </w:r>
      <w:r w:rsidR="0087205D" w:rsidRPr="00A80FD5">
        <w:rPr>
          <w:rFonts w:eastAsia="Times New Roman" w:cs="Times New Roman"/>
          <w:sz w:val="28"/>
          <w:szCs w:val="28"/>
          <w:lang w:eastAsia="en-GB"/>
        </w:rPr>
        <w:t>intuition</w:t>
      </w:r>
      <w:r w:rsidR="0087205D" w:rsidRPr="00A80FD5">
        <w:rPr>
          <w:rFonts w:eastAsia="Times New Roman" w:cs="Times New Roman"/>
          <w:sz w:val="28"/>
          <w:szCs w:val="28"/>
          <w:lang w:eastAsia="en-GB"/>
        </w:rPr>
        <w:t>, which</w:t>
      </w:r>
      <w:r w:rsidR="0087205D" w:rsidRPr="00A80FD5">
        <w:rPr>
          <w:rFonts w:eastAsia="Times New Roman" w:cs="Times New Roman"/>
          <w:sz w:val="28"/>
          <w:szCs w:val="28"/>
          <w:lang w:eastAsia="en-GB"/>
        </w:rPr>
        <w:t xml:space="preserve"> might also be categorised as a </w:t>
      </w:r>
      <w:r w:rsidR="0087205D" w:rsidRPr="00A80FD5">
        <w:rPr>
          <w:rFonts w:eastAsia="Times New Roman" w:cs="Times New Roman"/>
          <w:sz w:val="28"/>
          <w:szCs w:val="28"/>
          <w:lang w:eastAsia="en-GB"/>
        </w:rPr>
        <w:t>fundamental</w:t>
      </w:r>
      <w:r w:rsidR="0087205D" w:rsidRPr="00A80FD5">
        <w:rPr>
          <w:rFonts w:eastAsia="Times New Roman" w:cs="Times New Roman"/>
          <w:sz w:val="28"/>
          <w:szCs w:val="28"/>
          <w:lang w:eastAsia="en-GB"/>
        </w:rPr>
        <w:t xml:space="preserve"> kind of moral reasoning. Nonetheless,</w:t>
      </w:r>
      <w:r w:rsidR="0087205D" w:rsidRPr="00A80FD5">
        <w:rPr>
          <w:rFonts w:eastAsia="Times New Roman" w:cs="Times New Roman"/>
          <w:sz w:val="28"/>
          <w:szCs w:val="28"/>
          <w:lang w:eastAsia="en-GB"/>
        </w:rPr>
        <w:t xml:space="preserve"> ethical </w:t>
      </w:r>
      <w:r w:rsidR="0087205D" w:rsidRPr="00A80FD5">
        <w:rPr>
          <w:rFonts w:eastAsia="Times New Roman" w:cs="Times New Roman"/>
          <w:sz w:val="28"/>
          <w:szCs w:val="28"/>
          <w:lang w:eastAsia="en-GB"/>
        </w:rPr>
        <w:t xml:space="preserve">reasoning differs from intuition </w:t>
      </w:r>
      <w:r w:rsidR="0087205D" w:rsidRPr="00A80FD5">
        <w:rPr>
          <w:rFonts w:eastAsia="Times New Roman" w:cs="Times New Roman"/>
          <w:sz w:val="28"/>
          <w:szCs w:val="28"/>
          <w:lang w:eastAsia="en-GB"/>
        </w:rPr>
        <w:t>in degree and</w:t>
      </w:r>
      <w:r w:rsidR="0087205D" w:rsidRPr="00A80FD5">
        <w:rPr>
          <w:rFonts w:eastAsia="Times New Roman" w:cs="Times New Roman"/>
          <w:sz w:val="28"/>
          <w:szCs w:val="28"/>
          <w:lang w:eastAsia="en-GB"/>
        </w:rPr>
        <w:t xml:space="preserve"> type of processing since it entails non-automatic inferential processing. </w:t>
      </w:r>
    </w:p>
    <w:p w14:paraId="0056AE2B" w14:textId="098D64EE" w:rsidR="00FE7CE5" w:rsidRPr="00A80FD5" w:rsidRDefault="0066548C"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In a Managerial context, </w:t>
      </w:r>
      <w:r w:rsidRPr="00A80FD5">
        <w:rPr>
          <w:rFonts w:eastAsia="Times New Roman" w:cs="Times New Roman"/>
          <w:sz w:val="28"/>
          <w:szCs w:val="28"/>
          <w:lang w:eastAsia="en-GB"/>
        </w:rPr>
        <w:t>Koehn</w:t>
      </w:r>
      <w:r w:rsidRPr="00A80FD5">
        <w:rPr>
          <w:rFonts w:eastAsia="Times New Roman" w:cs="Times New Roman"/>
          <w:sz w:val="28"/>
          <w:szCs w:val="28"/>
          <w:lang w:eastAsia="en-GB"/>
        </w:rPr>
        <w:t xml:space="preserve"> (</w:t>
      </w:r>
      <w:r w:rsidRPr="00A80FD5">
        <w:rPr>
          <w:rFonts w:eastAsia="Times New Roman" w:cs="Times New Roman"/>
          <w:sz w:val="28"/>
          <w:szCs w:val="28"/>
          <w:lang w:eastAsia="en-GB"/>
        </w:rPr>
        <w:t>2021)</w:t>
      </w:r>
      <w:r w:rsidRPr="00A80FD5">
        <w:rPr>
          <w:rFonts w:eastAsia="Times New Roman" w:cs="Times New Roman"/>
          <w:sz w:val="28"/>
          <w:szCs w:val="28"/>
          <w:lang w:eastAsia="en-GB"/>
        </w:rPr>
        <w:t xml:space="preserve"> believes that</w:t>
      </w:r>
      <w:r w:rsidRPr="00A80FD5">
        <w:rPr>
          <w:rFonts w:eastAsia="Times New Roman" w:cs="Times New Roman"/>
          <w:sz w:val="28"/>
          <w:szCs w:val="28"/>
          <w:lang w:eastAsia="en-GB"/>
        </w:rPr>
        <w:t xml:space="preserve"> "amoral managers" may behave purposefully or inadvertently. Managers who are unwittingly immoral "do not think about business activity in terms of ethics." These managers are </w:t>
      </w:r>
      <w:r w:rsidRPr="00A80FD5">
        <w:rPr>
          <w:rFonts w:eastAsia="Times New Roman" w:cs="Times New Roman"/>
          <w:sz w:val="28"/>
          <w:szCs w:val="28"/>
          <w:lang w:eastAsia="en-GB"/>
        </w:rPr>
        <w:t>indifferent, negligent, or unconcerned about the possibility that their choices and actions might negatively impact others</w:t>
      </w:r>
      <w:r w:rsidRPr="00A80FD5">
        <w:rPr>
          <w:rFonts w:eastAsia="Times New Roman" w:cs="Times New Roman"/>
          <w:sz w:val="28"/>
          <w:szCs w:val="28"/>
          <w:lang w:eastAsia="en-GB"/>
        </w:rPr>
        <w:t xml:space="preserve">. These managers blithely go about their organisational lives without considering that </w:t>
      </w:r>
      <w:r w:rsidRPr="00A80FD5">
        <w:rPr>
          <w:rFonts w:eastAsia="Times New Roman" w:cs="Times New Roman"/>
          <w:sz w:val="28"/>
          <w:szCs w:val="28"/>
          <w:lang w:eastAsia="en-GB"/>
        </w:rPr>
        <w:t xml:space="preserve">their actions have an ethical component since they lack moral </w:t>
      </w:r>
      <w:r w:rsidRPr="00A80FD5">
        <w:rPr>
          <w:rFonts w:eastAsia="Times New Roman" w:cs="Times New Roman"/>
          <w:sz w:val="28"/>
          <w:szCs w:val="28"/>
          <w:lang w:eastAsia="en-GB"/>
        </w:rPr>
        <w:lastRenderedPageBreak/>
        <w:t>awareness and</w:t>
      </w:r>
      <w:r w:rsidRPr="00A80FD5">
        <w:rPr>
          <w:rFonts w:eastAsia="Times New Roman" w:cs="Times New Roman"/>
          <w:sz w:val="28"/>
          <w:szCs w:val="28"/>
          <w:lang w:eastAsia="en-GB"/>
        </w:rPr>
        <w:t xml:space="preserve"> sensibility. </w:t>
      </w:r>
      <w:r w:rsidRPr="00A80FD5">
        <w:rPr>
          <w:rFonts w:eastAsia="Times New Roman" w:cs="Times New Roman"/>
          <w:sz w:val="28"/>
          <w:szCs w:val="28"/>
          <w:lang w:eastAsia="en-GB"/>
        </w:rPr>
        <w:t xml:space="preserve">However, there are challenges to making ethical decisions that might seem like some managers lack moral sensitivity; for example, </w:t>
      </w:r>
      <w:r w:rsidR="00FE7CE5" w:rsidRPr="00A80FD5">
        <w:rPr>
          <w:rFonts w:eastAsia="Times New Roman" w:cs="Times New Roman"/>
          <w:sz w:val="28"/>
          <w:szCs w:val="28"/>
          <w:lang w:eastAsia="en-GB"/>
        </w:rPr>
        <w:t xml:space="preserve">in some complex situations, Managers encounter ethical principles that conflict with business goals like "compromising on product quality" due to economic downturn </w:t>
      </w:r>
      <w:r w:rsidR="00FE7CE5" w:rsidRPr="00A80FD5">
        <w:rPr>
          <w:rFonts w:eastAsia="Times New Roman" w:cs="Times New Roman"/>
          <w:sz w:val="28"/>
          <w:szCs w:val="28"/>
          <w:lang w:eastAsia="en-GB"/>
        </w:rPr>
        <w:t>(Thunderbird, 2024)</w:t>
      </w:r>
      <w:r w:rsidR="00E06206" w:rsidRPr="00A80FD5">
        <w:rPr>
          <w:rFonts w:eastAsia="Times New Roman" w:cs="Times New Roman"/>
          <w:sz w:val="28"/>
          <w:szCs w:val="28"/>
          <w:lang w:eastAsia="en-GB"/>
        </w:rPr>
        <w:t>, or a lack of clear guidelines of an ethical framework which could leave Managers at a crossroad on how to proceed.</w:t>
      </w:r>
    </w:p>
    <w:p w14:paraId="1AEED43B" w14:textId="59B904BC" w:rsidR="0074472D" w:rsidRPr="00A80FD5" w:rsidRDefault="0074472D"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According to </w:t>
      </w:r>
      <w:r w:rsidRPr="0074472D">
        <w:rPr>
          <w:rFonts w:eastAsia="Times New Roman" w:cs="Times New Roman"/>
          <w:sz w:val="28"/>
          <w:szCs w:val="28"/>
          <w:lang w:eastAsia="en-GB"/>
        </w:rPr>
        <w:t>Reilly and Kyj</w:t>
      </w:r>
      <w:r w:rsidRPr="00A80FD5">
        <w:rPr>
          <w:rFonts w:eastAsia="Times New Roman" w:cs="Times New Roman"/>
          <w:sz w:val="28"/>
          <w:szCs w:val="28"/>
          <w:lang w:eastAsia="en-GB"/>
        </w:rPr>
        <w:t xml:space="preserve"> (</w:t>
      </w:r>
      <w:r w:rsidRPr="0074472D">
        <w:rPr>
          <w:rFonts w:eastAsia="Times New Roman" w:cs="Times New Roman"/>
          <w:sz w:val="28"/>
          <w:szCs w:val="28"/>
          <w:lang w:eastAsia="en-GB"/>
        </w:rPr>
        <w:t>2021)</w:t>
      </w:r>
      <w:r w:rsidRPr="00A80FD5">
        <w:rPr>
          <w:rFonts w:eastAsia="Times New Roman" w:cs="Times New Roman"/>
          <w:sz w:val="28"/>
          <w:szCs w:val="28"/>
          <w:lang w:eastAsia="en-GB"/>
        </w:rPr>
        <w:t xml:space="preserve">, developing a code of ethics can </w:t>
      </w:r>
      <w:r w:rsidRPr="00A80FD5">
        <w:rPr>
          <w:rFonts w:eastAsia="Times New Roman" w:cs="Times New Roman"/>
          <w:sz w:val="28"/>
          <w:szCs w:val="28"/>
          <w:lang w:eastAsia="en-GB"/>
        </w:rPr>
        <w:t>define moral principles that complement the organization's principles.</w:t>
      </w:r>
    </w:p>
    <w:p w14:paraId="313650A1" w14:textId="7A0A9870" w:rsidR="0074472D" w:rsidRPr="00A80FD5" w:rsidRDefault="0074472D" w:rsidP="00A80FD5">
      <w:pPr>
        <w:spacing w:after="240" w:line="360" w:lineRule="auto"/>
        <w:rPr>
          <w:rFonts w:eastAsia="Times New Roman" w:cs="Times New Roman"/>
          <w:sz w:val="28"/>
          <w:szCs w:val="28"/>
          <w:lang w:eastAsia="en-GB"/>
        </w:rPr>
      </w:pPr>
      <w:r w:rsidRPr="00A80FD5">
        <w:rPr>
          <w:rFonts w:eastAsia="Times New Roman" w:cs="Times New Roman"/>
          <w:sz w:val="28"/>
          <w:szCs w:val="28"/>
          <w:lang w:eastAsia="en-GB"/>
        </w:rPr>
        <w:t>2. Provide training on ethical principles to equip employees with the skills to navigate challenges.</w:t>
      </w:r>
    </w:p>
    <w:p w14:paraId="1B733734" w14:textId="1B22F543" w:rsidR="0074472D" w:rsidRPr="00A80FD5" w:rsidRDefault="0074472D" w:rsidP="00A80FD5">
      <w:p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3. </w:t>
      </w:r>
      <w:r w:rsidRPr="00A80FD5">
        <w:rPr>
          <w:rFonts w:eastAsia="Times New Roman" w:cs="Times New Roman"/>
          <w:sz w:val="28"/>
          <w:szCs w:val="28"/>
          <w:lang w:eastAsia="en-GB"/>
        </w:rPr>
        <w:t>Involve</w:t>
      </w:r>
      <w:r w:rsidRPr="00A80FD5">
        <w:rPr>
          <w:rFonts w:eastAsia="Times New Roman" w:cs="Times New Roman"/>
          <w:sz w:val="28"/>
          <w:szCs w:val="28"/>
          <w:lang w:eastAsia="en-GB"/>
        </w:rPr>
        <w:t xml:space="preserve"> some </w:t>
      </w:r>
      <w:r w:rsidRPr="00A80FD5">
        <w:rPr>
          <w:rFonts w:eastAsia="Times New Roman" w:cs="Times New Roman"/>
          <w:sz w:val="28"/>
          <w:szCs w:val="28"/>
          <w:lang w:eastAsia="en-GB"/>
        </w:rPr>
        <w:t>stakeholders in decision-making procedures to guarantee impartial and equitable results.</w:t>
      </w:r>
    </w:p>
    <w:p w14:paraId="1BAFC494" w14:textId="24CE6278" w:rsidR="00D033DD" w:rsidRPr="00A80FD5" w:rsidRDefault="00D033DD" w:rsidP="00A80FD5">
      <w:pPr>
        <w:spacing w:after="0" w:line="360" w:lineRule="auto"/>
        <w:rPr>
          <w:rFonts w:eastAsia="Times New Roman" w:cs="Times New Roman"/>
          <w:b/>
          <w:bCs/>
          <w:sz w:val="28"/>
          <w:szCs w:val="28"/>
          <w:lang w:eastAsia="en-GB"/>
        </w:rPr>
      </w:pPr>
      <w:r w:rsidRPr="00D033DD">
        <w:rPr>
          <w:rFonts w:eastAsia="Times New Roman" w:cs="Times New Roman"/>
          <w:b/>
          <w:bCs/>
          <w:sz w:val="28"/>
          <w:szCs w:val="28"/>
          <w:lang w:eastAsia="en-GB"/>
        </w:rPr>
        <w:t>Integrated Approaches to Problem Solving</w:t>
      </w:r>
      <w:r w:rsidRPr="00A80FD5">
        <w:rPr>
          <w:rFonts w:eastAsia="Times New Roman" w:cs="Times New Roman"/>
          <w:b/>
          <w:bCs/>
          <w:sz w:val="28"/>
          <w:szCs w:val="28"/>
          <w:lang w:eastAsia="en-GB"/>
        </w:rPr>
        <w:t>:</w:t>
      </w:r>
    </w:p>
    <w:p w14:paraId="5477F20B" w14:textId="77777777" w:rsidR="00E418FB" w:rsidRPr="00A80FD5" w:rsidRDefault="00E418FB" w:rsidP="00A80FD5">
      <w:pPr>
        <w:spacing w:after="0" w:line="360" w:lineRule="auto"/>
        <w:rPr>
          <w:rFonts w:eastAsia="Times New Roman" w:cs="Times New Roman"/>
          <w:b/>
          <w:bCs/>
          <w:sz w:val="28"/>
          <w:szCs w:val="28"/>
          <w:lang w:eastAsia="en-GB"/>
        </w:rPr>
      </w:pPr>
    </w:p>
    <w:p w14:paraId="5496970D" w14:textId="47F2E63D" w:rsidR="00175102" w:rsidRPr="00A80FD5" w:rsidRDefault="00E418FB" w:rsidP="00A80FD5">
      <w:pPr>
        <w:pStyle w:val="ListParagraph"/>
        <w:numPr>
          <w:ilvl w:val="0"/>
          <w:numId w:val="3"/>
        </w:num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Encouraging Inclusion: Create programs </w:t>
      </w:r>
      <w:r w:rsidRPr="00A80FD5">
        <w:rPr>
          <w:rFonts w:eastAsia="Times New Roman" w:cs="Times New Roman"/>
          <w:sz w:val="28"/>
          <w:szCs w:val="28"/>
          <w:lang w:eastAsia="en-GB"/>
        </w:rPr>
        <w:t>honouring</w:t>
      </w:r>
      <w:r w:rsidRPr="00A80FD5">
        <w:rPr>
          <w:rFonts w:eastAsia="Times New Roman" w:cs="Times New Roman"/>
          <w:sz w:val="28"/>
          <w:szCs w:val="28"/>
          <w:lang w:eastAsia="en-GB"/>
        </w:rPr>
        <w:t xml:space="preserve"> diversity and guarantee fair treatment for all workers. This might involve inclusive hiring procedures, training on unconscious bias, and mentorship programs</w:t>
      </w:r>
      <w:r w:rsidR="00175102" w:rsidRPr="00A80FD5">
        <w:rPr>
          <w:rFonts w:eastAsia="Times New Roman" w:cs="Times New Roman"/>
          <w:sz w:val="28"/>
          <w:szCs w:val="28"/>
          <w:lang w:eastAsia="en-GB"/>
        </w:rPr>
        <w:t xml:space="preserve"> </w:t>
      </w:r>
      <w:r w:rsidR="00175102" w:rsidRPr="00A80FD5">
        <w:rPr>
          <w:rFonts w:eastAsia="Times New Roman" w:cs="Times New Roman"/>
          <w:sz w:val="28"/>
          <w:szCs w:val="28"/>
          <w:lang w:eastAsia="en-GB"/>
        </w:rPr>
        <w:t>(GÖKDEMİR, 2021)</w:t>
      </w:r>
      <w:r w:rsidR="00175102" w:rsidRPr="00A80FD5">
        <w:rPr>
          <w:rFonts w:eastAsia="Times New Roman" w:cs="Times New Roman"/>
          <w:sz w:val="28"/>
          <w:szCs w:val="28"/>
          <w:lang w:eastAsia="en-GB"/>
        </w:rPr>
        <w:t>.</w:t>
      </w:r>
    </w:p>
    <w:p w14:paraId="15D4326F" w14:textId="62B6A856" w:rsidR="00EB4279" w:rsidRPr="00A80FD5" w:rsidRDefault="00E418FB" w:rsidP="00A80FD5">
      <w:pPr>
        <w:pStyle w:val="ListParagraph"/>
        <w:numPr>
          <w:ilvl w:val="0"/>
          <w:numId w:val="3"/>
        </w:numPr>
        <w:spacing w:line="360" w:lineRule="auto"/>
        <w:rPr>
          <w:rFonts w:eastAsia="Times New Roman" w:cs="Times New Roman"/>
          <w:sz w:val="28"/>
          <w:szCs w:val="28"/>
          <w:lang w:eastAsia="en-GB"/>
        </w:rPr>
      </w:pPr>
      <w:r w:rsidRPr="00A80FD5">
        <w:rPr>
          <w:rFonts w:eastAsia="Times New Roman" w:cs="Times New Roman"/>
          <w:sz w:val="28"/>
          <w:szCs w:val="28"/>
          <w:lang w:eastAsia="en-GB"/>
        </w:rPr>
        <w:t xml:space="preserve">Fostering </w:t>
      </w:r>
      <w:r w:rsidRPr="00A80FD5">
        <w:rPr>
          <w:rFonts w:eastAsia="Times New Roman" w:cs="Times New Roman"/>
          <w:sz w:val="28"/>
          <w:szCs w:val="28"/>
          <w:lang w:eastAsia="en-GB"/>
        </w:rPr>
        <w:t>Adaptability: By encouraging frequent upskilling and candid communication, cultivate a culture that welcomes change. Implementing change management programs, for example, can facilitate teams' seamless transition through organisational changes</w:t>
      </w:r>
      <w:r w:rsidR="00EB4279" w:rsidRPr="00A80FD5">
        <w:rPr>
          <w:rFonts w:eastAsia="Times New Roman" w:cs="Times New Roman"/>
          <w:sz w:val="28"/>
          <w:szCs w:val="28"/>
          <w:lang w:eastAsia="en-GB"/>
        </w:rPr>
        <w:t xml:space="preserve"> </w:t>
      </w:r>
      <w:r w:rsidR="00EB4279" w:rsidRPr="00A80FD5">
        <w:rPr>
          <w:rFonts w:eastAsia="Times New Roman" w:cs="Times New Roman"/>
          <w:sz w:val="28"/>
          <w:szCs w:val="28"/>
          <w:lang w:eastAsia="en-GB"/>
        </w:rPr>
        <w:t>(Perez-Uribe et al., 2021)</w:t>
      </w:r>
      <w:r w:rsidR="00EB4279" w:rsidRPr="00A80FD5">
        <w:rPr>
          <w:rFonts w:eastAsia="Times New Roman" w:cs="Times New Roman"/>
          <w:sz w:val="28"/>
          <w:szCs w:val="28"/>
          <w:lang w:eastAsia="en-GB"/>
        </w:rPr>
        <w:t>.</w:t>
      </w:r>
    </w:p>
    <w:p w14:paraId="4401BA6C" w14:textId="7CB84382" w:rsidR="00C83AB4" w:rsidRPr="00A80FD5" w:rsidRDefault="00E418FB" w:rsidP="00A80FD5">
      <w:pPr>
        <w:pStyle w:val="ListParagraph"/>
        <w:numPr>
          <w:ilvl w:val="0"/>
          <w:numId w:val="3"/>
        </w:numPr>
        <w:spacing w:line="360" w:lineRule="auto"/>
        <w:rPr>
          <w:rFonts w:eastAsia="Times New Roman" w:cs="Times New Roman"/>
          <w:sz w:val="28"/>
          <w:szCs w:val="28"/>
          <w:lang w:eastAsia="en-GB"/>
        </w:rPr>
      </w:pPr>
      <w:r w:rsidRPr="00A80FD5">
        <w:rPr>
          <w:rFonts w:eastAsia="Times New Roman" w:cs="Times New Roman"/>
          <w:sz w:val="28"/>
          <w:szCs w:val="28"/>
          <w:lang w:eastAsia="en-GB"/>
        </w:rPr>
        <w:lastRenderedPageBreak/>
        <w:t xml:space="preserve">Sustainable Practices: Match </w:t>
      </w:r>
      <w:r w:rsidRPr="00A80FD5">
        <w:rPr>
          <w:rFonts w:eastAsia="Times New Roman" w:cs="Times New Roman"/>
          <w:sz w:val="28"/>
          <w:szCs w:val="28"/>
          <w:lang w:eastAsia="en-GB"/>
        </w:rPr>
        <w:t>sustainable development aims</w:t>
      </w:r>
      <w:r w:rsidRPr="00A80FD5">
        <w:rPr>
          <w:rFonts w:eastAsia="Times New Roman" w:cs="Times New Roman"/>
          <w:sz w:val="28"/>
          <w:szCs w:val="28"/>
          <w:lang w:eastAsia="en-GB"/>
        </w:rPr>
        <w:t xml:space="preserve"> with the </w:t>
      </w:r>
      <w:r w:rsidRPr="00A80FD5">
        <w:rPr>
          <w:rFonts w:eastAsia="Times New Roman" w:cs="Times New Roman"/>
          <w:sz w:val="28"/>
          <w:szCs w:val="28"/>
          <w:lang w:eastAsia="en-GB"/>
        </w:rPr>
        <w:t>organisation's goals</w:t>
      </w:r>
      <w:r w:rsidRPr="00A80FD5">
        <w:rPr>
          <w:rFonts w:eastAsia="Times New Roman" w:cs="Times New Roman"/>
          <w:sz w:val="28"/>
          <w:szCs w:val="28"/>
          <w:lang w:eastAsia="en-GB"/>
        </w:rPr>
        <w:t>. This</w:t>
      </w:r>
      <w:r w:rsidRPr="00A80FD5">
        <w:rPr>
          <w:rFonts w:eastAsia="Times New Roman" w:cs="Times New Roman"/>
          <w:sz w:val="28"/>
          <w:szCs w:val="28"/>
          <w:lang w:eastAsia="en-GB"/>
        </w:rPr>
        <w:t xml:space="preserve"> includes (but is not limited to) </w:t>
      </w:r>
      <w:r w:rsidRPr="00A80FD5">
        <w:rPr>
          <w:rFonts w:eastAsia="Times New Roman" w:cs="Times New Roman"/>
          <w:sz w:val="28"/>
          <w:szCs w:val="28"/>
          <w:lang w:eastAsia="en-GB"/>
        </w:rPr>
        <w:t xml:space="preserve">implementing eco-friendly procedures, </w:t>
      </w:r>
      <w:r w:rsidRPr="00A80FD5">
        <w:rPr>
          <w:rFonts w:eastAsia="Times New Roman" w:cs="Times New Roman"/>
          <w:sz w:val="28"/>
          <w:szCs w:val="28"/>
          <w:lang w:eastAsia="en-GB"/>
        </w:rPr>
        <w:t>reducing</w:t>
      </w:r>
      <w:r w:rsidRPr="00A80FD5">
        <w:rPr>
          <w:rFonts w:eastAsia="Times New Roman" w:cs="Times New Roman"/>
          <w:sz w:val="28"/>
          <w:szCs w:val="28"/>
          <w:lang w:eastAsia="en-GB"/>
        </w:rPr>
        <w:t xml:space="preserve"> waste, and</w:t>
      </w:r>
      <w:r w:rsidRPr="00A80FD5">
        <w:rPr>
          <w:rFonts w:eastAsia="Times New Roman" w:cs="Times New Roman"/>
          <w:sz w:val="28"/>
          <w:szCs w:val="28"/>
          <w:lang w:eastAsia="en-GB"/>
        </w:rPr>
        <w:t xml:space="preserve"> supporting community initiatives</w:t>
      </w:r>
      <w:r w:rsidR="00C83AB4" w:rsidRPr="00A80FD5">
        <w:rPr>
          <w:rFonts w:eastAsia="Times New Roman" w:cs="Times New Roman"/>
          <w:sz w:val="28"/>
          <w:szCs w:val="28"/>
          <w:lang w:eastAsia="en-GB"/>
        </w:rPr>
        <w:t xml:space="preserve"> </w:t>
      </w:r>
      <w:r w:rsidR="00C83AB4" w:rsidRPr="00A80FD5">
        <w:rPr>
          <w:rFonts w:eastAsia="Times New Roman" w:cs="Times New Roman"/>
          <w:sz w:val="28"/>
          <w:szCs w:val="28"/>
          <w:lang w:eastAsia="en-GB"/>
        </w:rPr>
        <w:t>(Alkhodary, 2023)</w:t>
      </w:r>
      <w:r w:rsidR="00C83AB4" w:rsidRPr="00A80FD5">
        <w:rPr>
          <w:rFonts w:eastAsia="Times New Roman" w:cs="Times New Roman"/>
          <w:sz w:val="28"/>
          <w:szCs w:val="28"/>
          <w:lang w:eastAsia="en-GB"/>
        </w:rPr>
        <w:t>.</w:t>
      </w:r>
    </w:p>
    <w:p w14:paraId="7F917136" w14:textId="7CE711C0" w:rsidR="00175102" w:rsidRPr="00A80FD5" w:rsidRDefault="007E6AF6" w:rsidP="00A80FD5">
      <w:pPr>
        <w:pStyle w:val="ListParagraph"/>
        <w:numPr>
          <w:ilvl w:val="0"/>
          <w:numId w:val="3"/>
        </w:numPr>
        <w:spacing w:line="360" w:lineRule="auto"/>
        <w:rPr>
          <w:rFonts w:eastAsia="Times New Roman" w:cs="Times New Roman"/>
          <w:sz w:val="28"/>
          <w:szCs w:val="28"/>
          <w:lang w:eastAsia="en-GB"/>
        </w:rPr>
      </w:pPr>
      <w:r w:rsidRPr="00A80FD5">
        <w:rPr>
          <w:rFonts w:eastAsia="Times New Roman" w:cs="Times New Roman"/>
          <w:sz w:val="28"/>
          <w:szCs w:val="28"/>
          <w:lang w:eastAsia="en-GB"/>
        </w:rPr>
        <w:t>Use data-driven</w:t>
      </w:r>
      <w:r w:rsidR="00E122DC" w:rsidRPr="00A80FD5">
        <w:rPr>
          <w:rFonts w:eastAsia="Times New Roman" w:cs="Times New Roman"/>
          <w:sz w:val="28"/>
          <w:szCs w:val="28"/>
          <w:lang w:eastAsia="en-GB"/>
        </w:rPr>
        <w:t xml:space="preserve"> feedback</w:t>
      </w:r>
      <w:r w:rsidRPr="00A80FD5">
        <w:rPr>
          <w:rFonts w:eastAsia="Times New Roman" w:cs="Times New Roman"/>
          <w:sz w:val="28"/>
          <w:szCs w:val="28"/>
          <w:lang w:eastAsia="en-GB"/>
        </w:rPr>
        <w:t xml:space="preserve"> to inform decision-making, predict trends, and optimise operations. Artificial intelligence, for example, can assist in identifying potential inefficiencies or predicting workforce needs</w:t>
      </w:r>
      <w:r w:rsidR="00175102" w:rsidRPr="00A80FD5">
        <w:rPr>
          <w:rFonts w:eastAsia="Times New Roman" w:cs="Times New Roman"/>
          <w:sz w:val="28"/>
          <w:szCs w:val="28"/>
          <w:lang w:eastAsia="en-GB"/>
        </w:rPr>
        <w:t xml:space="preserve"> </w:t>
      </w:r>
      <w:r w:rsidR="00175102" w:rsidRPr="00A80FD5">
        <w:rPr>
          <w:rFonts w:eastAsia="Times New Roman" w:cs="Times New Roman"/>
          <w:sz w:val="28"/>
          <w:szCs w:val="28"/>
          <w:lang w:eastAsia="en-GB"/>
        </w:rPr>
        <w:t>(Jackson, 2022)</w:t>
      </w:r>
      <w:r w:rsidR="00175102" w:rsidRPr="00A80FD5">
        <w:rPr>
          <w:rFonts w:eastAsia="Times New Roman" w:cs="Times New Roman"/>
          <w:sz w:val="28"/>
          <w:szCs w:val="28"/>
          <w:lang w:eastAsia="en-GB"/>
        </w:rPr>
        <w:t>.</w:t>
      </w:r>
    </w:p>
    <w:p w14:paraId="535F1BF9" w14:textId="77777777" w:rsidR="003121CD" w:rsidRDefault="003121CD" w:rsidP="00A80FD5">
      <w:pPr>
        <w:spacing w:after="0" w:line="360" w:lineRule="auto"/>
        <w:rPr>
          <w:rFonts w:eastAsia="Times New Roman" w:cs="Times New Roman"/>
          <w:sz w:val="28"/>
          <w:szCs w:val="28"/>
          <w:lang w:eastAsia="en-GB"/>
        </w:rPr>
      </w:pPr>
    </w:p>
    <w:p w14:paraId="6558C9D9" w14:textId="77777777" w:rsidR="003121CD" w:rsidRPr="00A80FD5" w:rsidRDefault="003121CD" w:rsidP="003121CD">
      <w:pPr>
        <w:spacing w:after="0" w:line="360" w:lineRule="auto"/>
        <w:rPr>
          <w:rFonts w:eastAsia="Times New Roman" w:cs="Times New Roman"/>
          <w:b/>
          <w:bCs/>
          <w:sz w:val="28"/>
          <w:szCs w:val="28"/>
          <w:lang w:eastAsia="en-GB"/>
        </w:rPr>
      </w:pPr>
      <w:r w:rsidRPr="00A80FD5">
        <w:rPr>
          <w:rFonts w:eastAsia="Times New Roman" w:cs="Times New Roman"/>
          <w:b/>
          <w:bCs/>
          <w:sz w:val="28"/>
          <w:szCs w:val="28"/>
          <w:lang w:eastAsia="en-GB"/>
        </w:rPr>
        <w:t>CONCLUSION</w:t>
      </w:r>
    </w:p>
    <w:p w14:paraId="1A44665F" w14:textId="77777777" w:rsidR="003121CD" w:rsidRPr="00A80FD5" w:rsidRDefault="003121CD" w:rsidP="003121CD">
      <w:pPr>
        <w:spacing w:after="0" w:line="360" w:lineRule="auto"/>
        <w:rPr>
          <w:rFonts w:eastAsia="Times New Roman" w:cs="Times New Roman"/>
          <w:sz w:val="28"/>
          <w:szCs w:val="28"/>
          <w:lang w:eastAsia="en-GB"/>
        </w:rPr>
      </w:pPr>
      <w:r w:rsidRPr="003340F8">
        <w:rPr>
          <w:rFonts w:eastAsia="Times New Roman" w:cs="Times New Roman"/>
          <w:sz w:val="28"/>
          <w:szCs w:val="28"/>
          <w:lang w:eastAsia="en-GB"/>
        </w:rPr>
        <w:t xml:space="preserve">Modern managers deal with </w:t>
      </w:r>
      <w:r w:rsidRPr="00A80FD5">
        <w:rPr>
          <w:rFonts w:eastAsia="Times New Roman" w:cs="Times New Roman"/>
          <w:sz w:val="28"/>
          <w:szCs w:val="28"/>
          <w:lang w:eastAsia="en-GB"/>
        </w:rPr>
        <w:t>complex</w:t>
      </w:r>
      <w:r w:rsidRPr="003340F8">
        <w:rPr>
          <w:rFonts w:eastAsia="Times New Roman" w:cs="Times New Roman"/>
          <w:sz w:val="28"/>
          <w:szCs w:val="28"/>
          <w:lang w:eastAsia="en-GB"/>
        </w:rPr>
        <w:t xml:space="preserve"> issues that need </w:t>
      </w:r>
      <w:r w:rsidRPr="00A80FD5">
        <w:rPr>
          <w:rFonts w:eastAsia="Times New Roman" w:cs="Times New Roman"/>
          <w:sz w:val="28"/>
          <w:szCs w:val="28"/>
          <w:lang w:eastAsia="en-GB"/>
        </w:rPr>
        <w:t>to synthesise</w:t>
      </w:r>
      <w:r w:rsidRPr="003340F8">
        <w:rPr>
          <w:rFonts w:eastAsia="Times New Roman" w:cs="Times New Roman"/>
          <w:sz w:val="28"/>
          <w:szCs w:val="28"/>
          <w:lang w:eastAsia="en-GB"/>
        </w:rPr>
        <w:t xml:space="preserve"> conventional knowledge with cutting-edge tactics. Managers may build resilient, creative, and inclusive companies by tackling bureaucracy and post-bureaucracy, improving teamwork, honing management techniques, and maintaining ethical standards. The secret is striking a balance between authority and empathy, structure and flexibility, responsibility and profitability. Managers may successfully lead their teams and support the </w:t>
      </w:r>
      <w:r w:rsidRPr="00A80FD5">
        <w:rPr>
          <w:rFonts w:eastAsia="Times New Roman" w:cs="Times New Roman"/>
          <w:sz w:val="28"/>
          <w:szCs w:val="28"/>
          <w:lang w:eastAsia="en-GB"/>
        </w:rPr>
        <w:t>Organisations' long-term development</w:t>
      </w:r>
      <w:r w:rsidRPr="003340F8">
        <w:rPr>
          <w:rFonts w:eastAsia="Times New Roman" w:cs="Times New Roman"/>
          <w:sz w:val="28"/>
          <w:szCs w:val="28"/>
          <w:lang w:eastAsia="en-GB"/>
        </w:rPr>
        <w:t xml:space="preserve"> by making these efforts</w:t>
      </w:r>
      <w:r>
        <w:rPr>
          <w:rFonts w:eastAsia="Times New Roman" w:cs="Times New Roman"/>
          <w:sz w:val="28"/>
          <w:szCs w:val="28"/>
          <w:lang w:eastAsia="en-GB"/>
        </w:rPr>
        <w:t>.</w:t>
      </w:r>
    </w:p>
    <w:p w14:paraId="3EB5DAF7" w14:textId="77777777" w:rsidR="003121CD" w:rsidRDefault="003121CD" w:rsidP="00A80FD5">
      <w:pPr>
        <w:spacing w:after="0" w:line="360" w:lineRule="auto"/>
        <w:rPr>
          <w:rFonts w:eastAsia="Times New Roman" w:cs="Times New Roman"/>
          <w:b/>
          <w:bCs/>
          <w:sz w:val="28"/>
          <w:szCs w:val="28"/>
          <w:lang w:eastAsia="en-GB"/>
        </w:rPr>
      </w:pPr>
    </w:p>
    <w:p w14:paraId="0BB4A505" w14:textId="77777777" w:rsidR="003121CD" w:rsidRDefault="003121CD" w:rsidP="00A80FD5">
      <w:pPr>
        <w:spacing w:after="0" w:line="360" w:lineRule="auto"/>
        <w:rPr>
          <w:rFonts w:eastAsia="Times New Roman" w:cs="Times New Roman"/>
          <w:b/>
          <w:bCs/>
          <w:sz w:val="28"/>
          <w:szCs w:val="28"/>
          <w:lang w:eastAsia="en-GB"/>
        </w:rPr>
      </w:pPr>
    </w:p>
    <w:p w14:paraId="5258D63F" w14:textId="77777777" w:rsidR="003121CD" w:rsidRDefault="003121CD" w:rsidP="00A72818">
      <w:pPr>
        <w:spacing w:after="240" w:line="360" w:lineRule="auto"/>
        <w:jc w:val="both"/>
        <w:outlineLvl w:val="0"/>
        <w:rPr>
          <w:rFonts w:eastAsia="Times New Roman" w:cs="Times New Roman"/>
          <w:b/>
          <w:bCs/>
          <w:kern w:val="36"/>
          <w:sz w:val="28"/>
          <w:szCs w:val="28"/>
          <w:lang w:eastAsia="en-GB"/>
        </w:rPr>
      </w:pPr>
    </w:p>
    <w:p w14:paraId="28941DE6" w14:textId="77777777" w:rsidR="003121CD" w:rsidRDefault="003121CD" w:rsidP="00A72818">
      <w:pPr>
        <w:spacing w:after="240" w:line="360" w:lineRule="auto"/>
        <w:jc w:val="both"/>
        <w:outlineLvl w:val="0"/>
        <w:rPr>
          <w:rFonts w:eastAsia="Times New Roman" w:cs="Times New Roman"/>
          <w:b/>
          <w:bCs/>
          <w:kern w:val="36"/>
          <w:sz w:val="28"/>
          <w:szCs w:val="28"/>
          <w:lang w:eastAsia="en-GB"/>
        </w:rPr>
      </w:pPr>
    </w:p>
    <w:p w14:paraId="59316FEF" w14:textId="77777777" w:rsidR="003121CD" w:rsidRDefault="003121CD" w:rsidP="00A72818">
      <w:pPr>
        <w:spacing w:after="240" w:line="360" w:lineRule="auto"/>
        <w:jc w:val="both"/>
        <w:outlineLvl w:val="0"/>
        <w:rPr>
          <w:rFonts w:eastAsia="Times New Roman" w:cs="Times New Roman"/>
          <w:b/>
          <w:bCs/>
          <w:kern w:val="36"/>
          <w:sz w:val="28"/>
          <w:szCs w:val="28"/>
          <w:lang w:eastAsia="en-GB"/>
        </w:rPr>
      </w:pPr>
    </w:p>
    <w:p w14:paraId="6E864661" w14:textId="77777777" w:rsidR="003121CD" w:rsidRDefault="003121CD" w:rsidP="00A72818">
      <w:pPr>
        <w:spacing w:after="240" w:line="360" w:lineRule="auto"/>
        <w:jc w:val="both"/>
        <w:outlineLvl w:val="0"/>
        <w:rPr>
          <w:rFonts w:eastAsia="Times New Roman" w:cs="Times New Roman"/>
          <w:b/>
          <w:bCs/>
          <w:kern w:val="36"/>
          <w:sz w:val="28"/>
          <w:szCs w:val="28"/>
          <w:lang w:eastAsia="en-GB"/>
        </w:rPr>
      </w:pPr>
    </w:p>
    <w:p w14:paraId="2B61E346" w14:textId="77777777" w:rsidR="003121CD" w:rsidRDefault="003121CD" w:rsidP="00A72818">
      <w:pPr>
        <w:spacing w:after="240" w:line="360" w:lineRule="auto"/>
        <w:jc w:val="both"/>
        <w:outlineLvl w:val="0"/>
        <w:rPr>
          <w:rFonts w:eastAsia="Times New Roman" w:cs="Times New Roman"/>
          <w:b/>
          <w:bCs/>
          <w:kern w:val="36"/>
          <w:sz w:val="28"/>
          <w:szCs w:val="28"/>
          <w:lang w:eastAsia="en-GB"/>
        </w:rPr>
      </w:pPr>
    </w:p>
    <w:p w14:paraId="0F49C56F" w14:textId="3046E8E8" w:rsidR="00A72818" w:rsidRPr="00A72818" w:rsidRDefault="00A72818" w:rsidP="00A72818">
      <w:pPr>
        <w:spacing w:after="240" w:line="360" w:lineRule="auto"/>
        <w:jc w:val="both"/>
        <w:outlineLvl w:val="0"/>
        <w:rPr>
          <w:rFonts w:eastAsia="Times New Roman" w:cs="Times New Roman"/>
          <w:b/>
          <w:bCs/>
          <w:kern w:val="36"/>
          <w:sz w:val="28"/>
          <w:szCs w:val="28"/>
          <w:lang w:eastAsia="en-GB"/>
        </w:rPr>
      </w:pPr>
      <w:r w:rsidRPr="00A72818">
        <w:rPr>
          <w:rFonts w:eastAsia="Times New Roman" w:cs="Times New Roman"/>
          <w:b/>
          <w:bCs/>
          <w:kern w:val="36"/>
          <w:sz w:val="28"/>
          <w:szCs w:val="28"/>
          <w:lang w:eastAsia="en-GB"/>
        </w:rPr>
        <w:lastRenderedPageBreak/>
        <w:t>Reference list</w:t>
      </w:r>
    </w:p>
    <w:p w14:paraId="1C27F9E9" w14:textId="43DFB9A5"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Alkhodary, D. (2023). Integrating Sustainability into Strategic Management: a Path Towards Long-Term Business Success. </w:t>
      </w:r>
      <w:r w:rsidRPr="00A72818">
        <w:rPr>
          <w:rFonts w:eastAsia="Times New Roman" w:cs="Times New Roman"/>
          <w:i/>
          <w:iCs/>
          <w:sz w:val="28"/>
          <w:szCs w:val="28"/>
          <w:lang w:eastAsia="en-GB"/>
        </w:rPr>
        <w:t>International Journal of Professional Business Review</w:t>
      </w:r>
      <w:r w:rsidRPr="00A72818">
        <w:rPr>
          <w:rFonts w:eastAsia="Times New Roman" w:cs="Times New Roman"/>
          <w:sz w:val="28"/>
          <w:szCs w:val="28"/>
          <w:lang w:eastAsia="en-GB"/>
        </w:rPr>
        <w:t>, 8(4), p.e01627. doi:https://doi.org/10.26668/businessreview/2023.v8i4.1627</w:t>
      </w:r>
      <w:r w:rsidR="00366C72">
        <w:rPr>
          <w:rFonts w:eastAsia="Times New Roman" w:cs="Times New Roman"/>
          <w:sz w:val="28"/>
          <w:szCs w:val="28"/>
          <w:lang w:eastAsia="en-GB"/>
        </w:rPr>
        <w:t xml:space="preserve"> Accessed 30</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December 2024</w:t>
      </w:r>
    </w:p>
    <w:p w14:paraId="44AB172B" w14:textId="40391BF2"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Berraies, S. and Chouiref, A. (2022). Exploring the effect of team climate on knowledge management in teams through teamwork engagement: evidence from knowledge-intensive firms. </w:t>
      </w:r>
      <w:r w:rsidRPr="00A72818">
        <w:rPr>
          <w:rFonts w:eastAsia="Times New Roman" w:cs="Times New Roman"/>
          <w:i/>
          <w:iCs/>
          <w:sz w:val="28"/>
          <w:szCs w:val="28"/>
          <w:lang w:eastAsia="en-GB"/>
        </w:rPr>
        <w:t>Journal of Knowledge Management</w:t>
      </w:r>
      <w:r w:rsidRPr="00A72818">
        <w:rPr>
          <w:rFonts w:eastAsia="Times New Roman" w:cs="Times New Roman"/>
          <w:sz w:val="28"/>
          <w:szCs w:val="28"/>
          <w:lang w:eastAsia="en-GB"/>
        </w:rPr>
        <w:t>. doi:https://doi.org/10.1108/jkm-09-2021-0720</w:t>
      </w:r>
      <w:r w:rsidR="00366C72">
        <w:rPr>
          <w:rFonts w:eastAsia="Times New Roman" w:cs="Times New Roman"/>
          <w:sz w:val="28"/>
          <w:szCs w:val="28"/>
          <w:lang w:eastAsia="en-GB"/>
        </w:rPr>
        <w:t xml:space="preserve"> Accessed 10</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72A496F2" w14:textId="1F64541E"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Byrkjeflot, H. and Engelstad, F. (2018). </w:t>
      </w:r>
      <w:r w:rsidRPr="00A72818">
        <w:rPr>
          <w:rFonts w:eastAsia="Times New Roman" w:cs="Times New Roman"/>
          <w:i/>
          <w:iCs/>
          <w:sz w:val="28"/>
          <w:szCs w:val="28"/>
          <w:lang w:eastAsia="en-GB"/>
        </w:rPr>
        <w:t>Bureaucracy and society in transition: comparative perspectives</w:t>
      </w:r>
      <w:r w:rsidRPr="00A72818">
        <w:rPr>
          <w:rFonts w:eastAsia="Times New Roman" w:cs="Times New Roman"/>
          <w:sz w:val="28"/>
          <w:szCs w:val="28"/>
          <w:lang w:eastAsia="en-GB"/>
        </w:rPr>
        <w:t>. Bingley, UK: Emerald Publishing Limited.</w:t>
      </w:r>
    </w:p>
    <w:p w14:paraId="2F3FC950" w14:textId="2B534D0C"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Clegg, S., Kornberger, M. and Pitsis, T. (2021). </w:t>
      </w:r>
      <w:r w:rsidRPr="00A72818">
        <w:rPr>
          <w:rFonts w:eastAsia="Times New Roman" w:cs="Times New Roman"/>
          <w:i/>
          <w:iCs/>
          <w:sz w:val="28"/>
          <w:szCs w:val="28"/>
          <w:lang w:eastAsia="en-GB"/>
        </w:rPr>
        <w:t>Managing &amp; organi</w:t>
      </w:r>
      <w:r>
        <w:rPr>
          <w:rFonts w:eastAsia="Times New Roman" w:cs="Times New Roman"/>
          <w:i/>
          <w:iCs/>
          <w:sz w:val="28"/>
          <w:szCs w:val="28"/>
          <w:lang w:eastAsia="en-GB"/>
        </w:rPr>
        <w:t>s</w:t>
      </w:r>
      <w:r w:rsidRPr="00A72818">
        <w:rPr>
          <w:rFonts w:eastAsia="Times New Roman" w:cs="Times New Roman"/>
          <w:i/>
          <w:iCs/>
          <w:sz w:val="28"/>
          <w:szCs w:val="28"/>
          <w:lang w:eastAsia="en-GB"/>
        </w:rPr>
        <w:t>ations: an introduction to theory &amp; practice</w:t>
      </w:r>
      <w:r w:rsidRPr="00A72818">
        <w:rPr>
          <w:rFonts w:eastAsia="Times New Roman" w:cs="Times New Roman"/>
          <w:sz w:val="28"/>
          <w:szCs w:val="28"/>
          <w:lang w:eastAsia="en-GB"/>
        </w:rPr>
        <w:t>. London: SAGE Publications Ltd.</w:t>
      </w:r>
    </w:p>
    <w:p w14:paraId="3D1ABE3B" w14:textId="691E4D23"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Demortain, D. (2020). The Science of Bureaucracy. doi:https://doi.org/10.7551/mitpress/12248.001.000</w:t>
      </w:r>
      <w:r w:rsidR="00366C72">
        <w:rPr>
          <w:rFonts w:eastAsia="Times New Roman" w:cs="Times New Roman"/>
          <w:sz w:val="28"/>
          <w:szCs w:val="28"/>
          <w:lang w:eastAsia="en-GB"/>
        </w:rPr>
        <w:t>1 Accessed 10</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4600B1CE"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Farazmand, A. (2023). </w:t>
      </w:r>
      <w:r w:rsidRPr="00A72818">
        <w:rPr>
          <w:rFonts w:eastAsia="Times New Roman" w:cs="Times New Roman"/>
          <w:i/>
          <w:iCs/>
          <w:sz w:val="28"/>
          <w:szCs w:val="28"/>
          <w:lang w:eastAsia="en-GB"/>
        </w:rPr>
        <w:t>Global Encyclopedia of Public Administration, Public Policy, and Governance</w:t>
      </w:r>
      <w:r w:rsidRPr="00A72818">
        <w:rPr>
          <w:rFonts w:eastAsia="Times New Roman" w:cs="Times New Roman"/>
          <w:sz w:val="28"/>
          <w:szCs w:val="28"/>
          <w:lang w:eastAsia="en-GB"/>
        </w:rPr>
        <w:t>. Springer Nature.</w:t>
      </w:r>
    </w:p>
    <w:p w14:paraId="23B1F38B"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Fugate, M. (2021). </w:t>
      </w:r>
      <w:r w:rsidRPr="00A72818">
        <w:rPr>
          <w:rFonts w:eastAsia="Times New Roman" w:cs="Times New Roman"/>
          <w:i/>
          <w:iCs/>
          <w:sz w:val="28"/>
          <w:szCs w:val="28"/>
          <w:lang w:eastAsia="en-GB"/>
        </w:rPr>
        <w:t>Managing Business Ethics</w:t>
      </w:r>
      <w:r w:rsidRPr="00A72818">
        <w:rPr>
          <w:rFonts w:eastAsia="Times New Roman" w:cs="Times New Roman"/>
          <w:sz w:val="28"/>
          <w:szCs w:val="28"/>
          <w:lang w:eastAsia="en-GB"/>
        </w:rPr>
        <w:t>. SAGE Publications.</w:t>
      </w:r>
    </w:p>
    <w:p w14:paraId="7CD8EED0" w14:textId="199F8A01"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lastRenderedPageBreak/>
        <w:t xml:space="preserve">GÖKDEMİR, S. (2021). The Effect of Cultural Intelligence on the Climate of Diversity. </w:t>
      </w:r>
      <w:r w:rsidRPr="00A72818">
        <w:rPr>
          <w:rFonts w:eastAsia="Times New Roman" w:cs="Times New Roman"/>
          <w:i/>
          <w:iCs/>
          <w:sz w:val="28"/>
          <w:szCs w:val="28"/>
          <w:lang w:eastAsia="en-GB"/>
        </w:rPr>
        <w:t>International Journal of Business and Economic Studies</w:t>
      </w:r>
      <w:r w:rsidRPr="00A72818">
        <w:rPr>
          <w:rFonts w:eastAsia="Times New Roman" w:cs="Times New Roman"/>
          <w:sz w:val="28"/>
          <w:szCs w:val="28"/>
          <w:lang w:eastAsia="en-GB"/>
        </w:rPr>
        <w:t>. doi:https://doi.org/10.54821/uiecd.843863</w:t>
      </w:r>
      <w:r w:rsidR="00366C72">
        <w:rPr>
          <w:rFonts w:eastAsia="Times New Roman" w:cs="Times New Roman"/>
          <w:sz w:val="28"/>
          <w:szCs w:val="28"/>
          <w:lang w:eastAsia="en-GB"/>
        </w:rPr>
        <w:t xml:space="preserve"> Accessed 15</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294EA12B"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Hawkins, P. (2021). </w:t>
      </w:r>
      <w:r w:rsidRPr="00A72818">
        <w:rPr>
          <w:rFonts w:eastAsia="Times New Roman" w:cs="Times New Roman"/>
          <w:i/>
          <w:iCs/>
          <w:sz w:val="28"/>
          <w:szCs w:val="28"/>
          <w:lang w:eastAsia="en-GB"/>
        </w:rPr>
        <w:t>Leadership Team Coaching Developing Collective Transformational Leadership</w:t>
      </w:r>
      <w:r w:rsidRPr="00A72818">
        <w:rPr>
          <w:rFonts w:eastAsia="Times New Roman" w:cs="Times New Roman"/>
          <w:sz w:val="28"/>
          <w:szCs w:val="28"/>
          <w:lang w:eastAsia="en-GB"/>
        </w:rPr>
        <w:t>. London New York New Delhi Kogan Page.</w:t>
      </w:r>
    </w:p>
    <w:p w14:paraId="4889AEFC" w14:textId="6D24DE78"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Jackson, S. (2022). </w:t>
      </w:r>
      <w:r w:rsidRPr="00A72818">
        <w:rPr>
          <w:rFonts w:eastAsia="Times New Roman" w:cs="Times New Roman"/>
          <w:i/>
          <w:iCs/>
          <w:sz w:val="28"/>
          <w:szCs w:val="28"/>
          <w:lang w:eastAsia="en-GB"/>
        </w:rPr>
        <w:t>Cult of analytics: Data analytics for marketing</w:t>
      </w:r>
      <w:r w:rsidRPr="00A72818">
        <w:rPr>
          <w:rFonts w:eastAsia="Times New Roman" w:cs="Times New Roman"/>
          <w:sz w:val="28"/>
          <w:szCs w:val="28"/>
          <w:lang w:eastAsia="en-GB"/>
        </w:rPr>
        <w:t>. Abingdon, Oxon; New York, N</w:t>
      </w:r>
      <w:r w:rsidR="00366C72">
        <w:rPr>
          <w:rFonts w:eastAsia="Times New Roman" w:cs="Times New Roman"/>
          <w:sz w:val="28"/>
          <w:szCs w:val="28"/>
          <w:lang w:eastAsia="en-GB"/>
        </w:rPr>
        <w:t>Y</w:t>
      </w:r>
      <w:r w:rsidRPr="00A72818">
        <w:rPr>
          <w:rFonts w:eastAsia="Times New Roman" w:cs="Times New Roman"/>
          <w:sz w:val="28"/>
          <w:szCs w:val="28"/>
          <w:lang w:eastAsia="en-GB"/>
        </w:rPr>
        <w:t>: Routledge.</w:t>
      </w:r>
    </w:p>
    <w:p w14:paraId="650AD482"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Koehn, D. (2021). </w:t>
      </w:r>
      <w:r w:rsidRPr="00A72818">
        <w:rPr>
          <w:rFonts w:eastAsia="Times New Roman" w:cs="Times New Roman"/>
          <w:i/>
          <w:iCs/>
          <w:sz w:val="28"/>
          <w:szCs w:val="28"/>
          <w:lang w:eastAsia="en-GB"/>
        </w:rPr>
        <w:t>Local Insights, Global Ethics for Business</w:t>
      </w:r>
      <w:r w:rsidRPr="00A72818">
        <w:rPr>
          <w:rFonts w:eastAsia="Times New Roman" w:cs="Times New Roman"/>
          <w:sz w:val="28"/>
          <w:szCs w:val="28"/>
          <w:lang w:eastAsia="en-GB"/>
        </w:rPr>
        <w:t>. BRILL.</w:t>
      </w:r>
    </w:p>
    <w:p w14:paraId="6B876CB2" w14:textId="7963F424"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Miller, S.M. and Keiser, L.R. (2020). Representative Bureaucracy and Attitudes Toward Automated Decision Making. </w:t>
      </w:r>
      <w:r w:rsidRPr="00A72818">
        <w:rPr>
          <w:rFonts w:eastAsia="Times New Roman" w:cs="Times New Roman"/>
          <w:i/>
          <w:iCs/>
          <w:sz w:val="28"/>
          <w:szCs w:val="28"/>
          <w:lang w:eastAsia="en-GB"/>
        </w:rPr>
        <w:t>Journal of Public Administration</w:t>
      </w:r>
      <w:r w:rsidR="00366C72">
        <w:rPr>
          <w:rFonts w:eastAsia="Times New Roman" w:cs="Times New Roman"/>
          <w:i/>
          <w:iCs/>
          <w:sz w:val="28"/>
          <w:szCs w:val="28"/>
          <w:lang w:eastAsia="en-GB"/>
        </w:rPr>
        <w:t xml:space="preserve"> Research </w:t>
      </w:r>
      <w:r w:rsidRPr="00A72818">
        <w:rPr>
          <w:rFonts w:eastAsia="Times New Roman" w:cs="Times New Roman"/>
          <w:sz w:val="28"/>
          <w:szCs w:val="28"/>
          <w:lang w:eastAsia="en-GB"/>
        </w:rPr>
        <w:t>doi:https://doi.org/10.1093/jopart/muaa019</w:t>
      </w:r>
      <w:r w:rsidR="00366C72">
        <w:rPr>
          <w:rFonts w:eastAsia="Times New Roman" w:cs="Times New Roman"/>
          <w:sz w:val="28"/>
          <w:szCs w:val="28"/>
          <w:lang w:eastAsia="en-GB"/>
        </w:rPr>
        <w:t xml:space="preserve"> Accessed 15</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4561D0F7"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Oncioiu, I. (2018). </w:t>
      </w:r>
      <w:r w:rsidRPr="00A72818">
        <w:rPr>
          <w:rFonts w:eastAsia="Times New Roman" w:cs="Times New Roman"/>
          <w:i/>
          <w:iCs/>
          <w:sz w:val="28"/>
          <w:szCs w:val="28"/>
          <w:lang w:eastAsia="en-GB"/>
        </w:rPr>
        <w:t>Ethics and decision-making for sustainable business practices</w:t>
      </w:r>
      <w:r w:rsidRPr="00A72818">
        <w:rPr>
          <w:rFonts w:eastAsia="Times New Roman" w:cs="Times New Roman"/>
          <w:sz w:val="28"/>
          <w:szCs w:val="28"/>
          <w:lang w:eastAsia="en-GB"/>
        </w:rPr>
        <w:t>. Hershey, Pennsylvania (701 E. Chocolate Avenue, Hershey, Pennsylvania, 17033, USA): IGI Global.</w:t>
      </w:r>
    </w:p>
    <w:p w14:paraId="549A6793" w14:textId="44BA1C30"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Perez-Uribe, R., Ocampo-Guzman, D., Moreno-Monsalve, N.A. and Fajardo-Moreno, W.S. eds., (2021). Handbook of Research on Management Techniques and Sustainability Strategies for Handling Disruptive Situations in Corporate Settings. </w:t>
      </w:r>
      <w:r w:rsidRPr="00A72818">
        <w:rPr>
          <w:rFonts w:eastAsia="Times New Roman" w:cs="Times New Roman"/>
          <w:i/>
          <w:iCs/>
          <w:sz w:val="28"/>
          <w:szCs w:val="28"/>
          <w:lang w:eastAsia="en-GB"/>
        </w:rPr>
        <w:t>Advances in Logistics, Operations, and Management Science</w:t>
      </w:r>
      <w:r w:rsidRPr="00A72818">
        <w:rPr>
          <w:rFonts w:eastAsia="Times New Roman" w:cs="Times New Roman"/>
          <w:sz w:val="28"/>
          <w:szCs w:val="28"/>
          <w:lang w:eastAsia="en-GB"/>
        </w:rPr>
        <w:t>. doi:https://doi.org/10.4018/978-1-7998-8185-8</w:t>
      </w:r>
      <w:r w:rsidR="00366C72">
        <w:rPr>
          <w:rFonts w:eastAsia="Times New Roman" w:cs="Times New Roman"/>
          <w:sz w:val="28"/>
          <w:szCs w:val="28"/>
          <w:lang w:eastAsia="en-GB"/>
        </w:rPr>
        <w:t xml:space="preserve"> Accessed 16</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4284560F" w14:textId="4F1386B5"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Quinlan, K. (2024). A balanced and rewarding career. </w:t>
      </w:r>
      <w:r w:rsidRPr="00A72818">
        <w:rPr>
          <w:rFonts w:eastAsia="Times New Roman" w:cs="Times New Roman"/>
          <w:i/>
          <w:iCs/>
          <w:sz w:val="28"/>
          <w:szCs w:val="28"/>
          <w:lang w:eastAsia="en-GB"/>
        </w:rPr>
        <w:t>BDJ Team</w:t>
      </w:r>
      <w:r w:rsidRPr="00A72818">
        <w:rPr>
          <w:rFonts w:eastAsia="Times New Roman" w:cs="Times New Roman"/>
          <w:sz w:val="28"/>
          <w:szCs w:val="28"/>
          <w:lang w:eastAsia="en-GB"/>
        </w:rPr>
        <w:t>, 11(7), pp.298–300. doi:https://doi.org/10.1038/s41407-024-2714-z</w:t>
      </w:r>
      <w:r w:rsidR="00366C72">
        <w:rPr>
          <w:rFonts w:eastAsia="Times New Roman" w:cs="Times New Roman"/>
          <w:sz w:val="28"/>
          <w:szCs w:val="28"/>
          <w:lang w:eastAsia="en-GB"/>
        </w:rPr>
        <w:t xml:space="preserve"> Accessed 16</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69E64740" w14:textId="3DC10A16"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lastRenderedPageBreak/>
        <w:t xml:space="preserve">Reilly, B.J. and Kyj, M.J. (2021). Ethical business and the ethical person. </w:t>
      </w:r>
      <w:r w:rsidRPr="00A72818">
        <w:rPr>
          <w:rFonts w:eastAsia="Times New Roman" w:cs="Times New Roman"/>
          <w:i/>
          <w:iCs/>
          <w:sz w:val="28"/>
          <w:szCs w:val="28"/>
          <w:lang w:eastAsia="en-GB"/>
        </w:rPr>
        <w:t>Business Horizons</w:t>
      </w:r>
      <w:r w:rsidRPr="00A72818">
        <w:rPr>
          <w:rFonts w:eastAsia="Times New Roman" w:cs="Times New Roman"/>
          <w:sz w:val="28"/>
          <w:szCs w:val="28"/>
          <w:lang w:eastAsia="en-GB"/>
        </w:rPr>
        <w:t>, 33(6), pp.23–27. doi:https://doi.org/10.1016/s0007-6813(05)80174-0</w:t>
      </w:r>
      <w:r w:rsidR="00366C72">
        <w:rPr>
          <w:rFonts w:eastAsia="Times New Roman" w:cs="Times New Roman"/>
          <w:sz w:val="28"/>
          <w:szCs w:val="28"/>
          <w:lang w:eastAsia="en-GB"/>
        </w:rPr>
        <w:t xml:space="preserve"> Accessed 17</w:t>
      </w:r>
      <w:r w:rsidR="00366C72" w:rsidRPr="00366C72">
        <w:rPr>
          <w:rFonts w:eastAsia="Times New Roman" w:cs="Times New Roman"/>
          <w:sz w:val="28"/>
          <w:szCs w:val="28"/>
          <w:vertAlign w:val="superscript"/>
          <w:lang w:eastAsia="en-GB"/>
        </w:rPr>
        <w:t>th</w:t>
      </w:r>
      <w:r w:rsidR="00366C72">
        <w:rPr>
          <w:rFonts w:eastAsia="Times New Roman" w:cs="Times New Roman"/>
          <w:sz w:val="28"/>
          <w:szCs w:val="28"/>
          <w:lang w:eastAsia="en-GB"/>
        </w:rPr>
        <w:t xml:space="preserve"> January 2025</w:t>
      </w:r>
    </w:p>
    <w:p w14:paraId="42485F3B"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Thunderbird (2024). </w:t>
      </w:r>
      <w:r w:rsidRPr="00A72818">
        <w:rPr>
          <w:rFonts w:eastAsia="Times New Roman" w:cs="Times New Roman"/>
          <w:i/>
          <w:iCs/>
          <w:sz w:val="28"/>
          <w:szCs w:val="28"/>
          <w:lang w:eastAsia="en-GB"/>
        </w:rPr>
        <w:t>Ethical Dilemmas in Business | Thunderbird</w:t>
      </w:r>
      <w:r w:rsidRPr="00A72818">
        <w:rPr>
          <w:rFonts w:eastAsia="Times New Roman" w:cs="Times New Roman"/>
          <w:sz w:val="28"/>
          <w:szCs w:val="28"/>
          <w:lang w:eastAsia="en-GB"/>
        </w:rPr>
        <w:t>. [online] thunderbird.asu.edu. Available at: https://thunderbird.asu.edu/thought-leadership/insights/ethical-dilemmas-in-business.</w:t>
      </w:r>
    </w:p>
    <w:p w14:paraId="6D7A335F" w14:textId="77777777" w:rsidR="00A72818" w:rsidRPr="00A72818" w:rsidRDefault="00A72818" w:rsidP="00A72818">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Wissman, J. and Knippa, A. (2022). </w:t>
      </w:r>
      <w:r w:rsidRPr="00A72818">
        <w:rPr>
          <w:rFonts w:eastAsia="Times New Roman" w:cs="Times New Roman"/>
          <w:i/>
          <w:iCs/>
          <w:sz w:val="28"/>
          <w:szCs w:val="28"/>
          <w:lang w:eastAsia="en-GB"/>
        </w:rPr>
        <w:t>Leadership and management</w:t>
      </w:r>
      <w:r w:rsidRPr="00A72818">
        <w:rPr>
          <w:rFonts w:eastAsia="Times New Roman" w:cs="Times New Roman"/>
          <w:sz w:val="28"/>
          <w:szCs w:val="28"/>
          <w:lang w:eastAsia="en-GB"/>
        </w:rPr>
        <w:t>. Overland Park, Ks: Assessment Technologies Institute.</w:t>
      </w:r>
    </w:p>
    <w:p w14:paraId="1F5E4B99" w14:textId="1DF0455D" w:rsidR="0066548C" w:rsidRPr="00A80FD5" w:rsidRDefault="00A72818" w:rsidP="005C7D46">
      <w:pPr>
        <w:spacing w:after="240" w:line="360" w:lineRule="auto"/>
        <w:jc w:val="both"/>
        <w:rPr>
          <w:rFonts w:eastAsia="Times New Roman" w:cs="Times New Roman"/>
          <w:sz w:val="28"/>
          <w:szCs w:val="28"/>
          <w:lang w:eastAsia="en-GB"/>
        </w:rPr>
      </w:pPr>
      <w:r w:rsidRPr="00A72818">
        <w:rPr>
          <w:rFonts w:eastAsia="Times New Roman" w:cs="Times New Roman"/>
          <w:sz w:val="28"/>
          <w:szCs w:val="28"/>
          <w:lang w:eastAsia="en-GB"/>
        </w:rPr>
        <w:t xml:space="preserve">Zedeck, S. (2021). Review of Intellectual Teamwork: Social and Technological Foundations of Cooperative Teamwork. </w:t>
      </w:r>
      <w:r w:rsidRPr="00A72818">
        <w:rPr>
          <w:rFonts w:eastAsia="Times New Roman" w:cs="Times New Roman"/>
          <w:i/>
          <w:iCs/>
          <w:sz w:val="28"/>
          <w:szCs w:val="28"/>
          <w:lang w:eastAsia="en-GB"/>
        </w:rPr>
        <w:t>Contemporary Psychology: A Journal of Reviews</w:t>
      </w:r>
      <w:r w:rsidRPr="00A72818">
        <w:rPr>
          <w:rFonts w:eastAsia="Times New Roman" w:cs="Times New Roman"/>
          <w:sz w:val="28"/>
          <w:szCs w:val="28"/>
          <w:lang w:eastAsia="en-GB"/>
        </w:rPr>
        <w:t>, 36(4), pp.346–346.</w:t>
      </w:r>
    </w:p>
    <w:p w14:paraId="3861F30A" w14:textId="7F86DD22" w:rsidR="0066548C" w:rsidRPr="00A80FD5" w:rsidRDefault="0066548C" w:rsidP="00A80FD5">
      <w:pPr>
        <w:rPr>
          <w:rFonts w:eastAsia="Times New Roman" w:cs="Times New Roman"/>
          <w:sz w:val="28"/>
          <w:szCs w:val="28"/>
          <w:lang w:eastAsia="en-GB"/>
        </w:rPr>
      </w:pPr>
    </w:p>
    <w:p w14:paraId="0241C75F" w14:textId="20B58BA5" w:rsidR="0066548C" w:rsidRPr="00A80FD5" w:rsidRDefault="0066548C" w:rsidP="00A80FD5">
      <w:pPr>
        <w:rPr>
          <w:rFonts w:eastAsia="Times New Roman" w:cs="Times New Roman"/>
          <w:sz w:val="28"/>
          <w:szCs w:val="28"/>
          <w:lang w:eastAsia="en-GB"/>
        </w:rPr>
      </w:pPr>
    </w:p>
    <w:p w14:paraId="721C3DF5" w14:textId="302FC14D" w:rsidR="002549F2" w:rsidRPr="00A80FD5" w:rsidRDefault="002549F2" w:rsidP="00A80FD5">
      <w:pPr>
        <w:rPr>
          <w:rFonts w:eastAsia="Times New Roman" w:cs="Times New Roman"/>
          <w:sz w:val="28"/>
          <w:szCs w:val="28"/>
          <w:lang w:eastAsia="en-GB"/>
        </w:rPr>
      </w:pPr>
    </w:p>
    <w:p w14:paraId="7A9DBDB6" w14:textId="4081D784" w:rsidR="002549F2" w:rsidRPr="002549F2" w:rsidRDefault="002549F2" w:rsidP="00A80FD5">
      <w:pPr>
        <w:spacing w:after="0" w:line="240" w:lineRule="auto"/>
        <w:rPr>
          <w:rFonts w:eastAsia="Times New Roman" w:cs="Times New Roman"/>
          <w:sz w:val="28"/>
          <w:szCs w:val="28"/>
          <w:lang w:eastAsia="en-GB"/>
        </w:rPr>
      </w:pPr>
    </w:p>
    <w:p w14:paraId="5788E922" w14:textId="77777777" w:rsidR="002549F2" w:rsidRPr="00A80FD5" w:rsidRDefault="002549F2" w:rsidP="00A80FD5">
      <w:pPr>
        <w:spacing w:after="240" w:line="240" w:lineRule="auto"/>
        <w:rPr>
          <w:rFonts w:eastAsia="Times New Roman" w:cs="Times New Roman"/>
          <w:b/>
          <w:bCs/>
          <w:sz w:val="28"/>
          <w:szCs w:val="28"/>
          <w:lang w:eastAsia="en-GB"/>
        </w:rPr>
      </w:pPr>
    </w:p>
    <w:p w14:paraId="211367B7" w14:textId="14118317" w:rsidR="004A6937" w:rsidRPr="00A80FD5" w:rsidRDefault="004A6937" w:rsidP="00A80FD5">
      <w:pPr>
        <w:pStyle w:val="ListParagraph"/>
        <w:rPr>
          <w:rFonts w:eastAsia="Times New Roman" w:cs="Times New Roman"/>
          <w:sz w:val="28"/>
          <w:szCs w:val="28"/>
          <w:lang w:eastAsia="en-GB"/>
        </w:rPr>
      </w:pPr>
    </w:p>
    <w:p w14:paraId="65108B20" w14:textId="078D4EF7" w:rsidR="003339F9" w:rsidRPr="00A80FD5" w:rsidRDefault="003339F9" w:rsidP="00A80FD5">
      <w:pPr>
        <w:spacing w:after="240"/>
        <w:rPr>
          <w:rFonts w:eastAsia="Times New Roman" w:cs="Times New Roman"/>
          <w:sz w:val="28"/>
          <w:szCs w:val="28"/>
          <w:lang w:eastAsia="en-GB"/>
        </w:rPr>
      </w:pPr>
      <w:r w:rsidRPr="00A80FD5">
        <w:rPr>
          <w:rFonts w:eastAsia="Times New Roman" w:cs="Times New Roman"/>
          <w:sz w:val="28"/>
          <w:szCs w:val="28"/>
          <w:lang w:eastAsia="en-GB"/>
        </w:rPr>
        <w:br/>
      </w:r>
      <w:r w:rsidRPr="00A80FD5">
        <w:rPr>
          <w:rFonts w:eastAsia="Times New Roman" w:cs="Times New Roman"/>
          <w:sz w:val="28"/>
          <w:szCs w:val="28"/>
          <w:lang w:eastAsia="en-GB"/>
        </w:rPr>
        <w:br/>
      </w:r>
    </w:p>
    <w:p w14:paraId="61042F62" w14:textId="46B6328D" w:rsidR="003339F9" w:rsidRPr="00A80FD5" w:rsidRDefault="003339F9" w:rsidP="00A80FD5">
      <w:pPr>
        <w:spacing w:after="0" w:line="240" w:lineRule="auto"/>
        <w:rPr>
          <w:rFonts w:eastAsia="Times New Roman" w:cs="Times New Roman"/>
          <w:sz w:val="28"/>
          <w:szCs w:val="28"/>
          <w:lang w:eastAsia="en-GB"/>
        </w:rPr>
      </w:pPr>
    </w:p>
    <w:p w14:paraId="62AFFD18" w14:textId="77777777" w:rsidR="003339F9" w:rsidRPr="00A80FD5" w:rsidRDefault="003339F9" w:rsidP="00A80FD5">
      <w:pPr>
        <w:rPr>
          <w:rFonts w:eastAsia="Times New Roman" w:cs="Times New Roman"/>
          <w:b/>
          <w:bCs/>
          <w:sz w:val="28"/>
          <w:szCs w:val="28"/>
          <w:lang w:eastAsia="en-GB"/>
        </w:rPr>
      </w:pPr>
    </w:p>
    <w:p w14:paraId="3AC47F82" w14:textId="27277478" w:rsidR="0033311E" w:rsidRPr="00A80FD5" w:rsidRDefault="0033311E" w:rsidP="00A80FD5">
      <w:pPr>
        <w:rPr>
          <w:rFonts w:eastAsia="Times New Roman" w:cs="Times New Roman"/>
          <w:sz w:val="28"/>
          <w:szCs w:val="28"/>
          <w:lang w:eastAsia="en-GB"/>
        </w:rPr>
      </w:pPr>
    </w:p>
    <w:p w14:paraId="516E0240" w14:textId="1F5C633D" w:rsidR="0033311E" w:rsidRPr="00A80FD5" w:rsidRDefault="0033311E" w:rsidP="00A80FD5">
      <w:pPr>
        <w:spacing w:after="240"/>
        <w:rPr>
          <w:rFonts w:eastAsia="Times New Roman" w:cs="Times New Roman"/>
          <w:sz w:val="28"/>
          <w:szCs w:val="28"/>
          <w:lang w:eastAsia="en-GB"/>
        </w:rPr>
      </w:pPr>
    </w:p>
    <w:p w14:paraId="58BEA20F" w14:textId="080F2EA4" w:rsidR="005A0E73" w:rsidRPr="00A80FD5" w:rsidRDefault="005A0E73" w:rsidP="00A80FD5">
      <w:pPr>
        <w:spacing w:after="240" w:line="240" w:lineRule="auto"/>
        <w:rPr>
          <w:rFonts w:eastAsia="Times New Roman" w:cs="Times New Roman"/>
          <w:sz w:val="28"/>
          <w:szCs w:val="28"/>
          <w:lang w:eastAsia="en-GB"/>
        </w:rPr>
      </w:pPr>
    </w:p>
    <w:p w14:paraId="63967665" w14:textId="7F35D431" w:rsidR="008B5CA0" w:rsidRPr="00A80FD5" w:rsidRDefault="003D0F7F" w:rsidP="00A80FD5">
      <w:pPr>
        <w:spacing w:after="240"/>
        <w:rPr>
          <w:rFonts w:eastAsia="Times New Roman" w:cs="Times New Roman"/>
          <w:b/>
          <w:bCs/>
          <w:sz w:val="28"/>
          <w:szCs w:val="28"/>
          <w:lang w:eastAsia="en-GB"/>
        </w:rPr>
      </w:pPr>
      <w:r w:rsidRPr="00A80FD5">
        <w:rPr>
          <w:rFonts w:eastAsia="Times New Roman" w:cs="Times New Roman"/>
          <w:b/>
          <w:bCs/>
          <w:sz w:val="28"/>
          <w:szCs w:val="28"/>
          <w:lang w:eastAsia="en-GB"/>
        </w:rPr>
        <w:t xml:space="preserve">    </w:t>
      </w:r>
    </w:p>
    <w:sectPr w:rsidR="008B5CA0" w:rsidRPr="00A80FD5" w:rsidSect="00CB0FF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63AB8" w14:textId="77777777" w:rsidR="00F2304B" w:rsidRDefault="00F2304B" w:rsidP="002549F2">
      <w:pPr>
        <w:spacing w:after="0" w:line="240" w:lineRule="auto"/>
      </w:pPr>
      <w:r>
        <w:separator/>
      </w:r>
    </w:p>
  </w:endnote>
  <w:endnote w:type="continuationSeparator" w:id="0">
    <w:p w14:paraId="4BA59BA7" w14:textId="77777777" w:rsidR="00F2304B" w:rsidRDefault="00F2304B" w:rsidP="00254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E8380" w14:textId="77777777" w:rsidR="002549F2" w:rsidRDefault="002549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689797"/>
      <w:docPartObj>
        <w:docPartGallery w:val="Page Numbers (Bottom of Page)"/>
        <w:docPartUnique/>
      </w:docPartObj>
    </w:sdtPr>
    <w:sdtEndPr>
      <w:rPr>
        <w:noProof/>
      </w:rPr>
    </w:sdtEndPr>
    <w:sdtContent>
      <w:p w14:paraId="0C5D22BF" w14:textId="7C3D54A8" w:rsidR="003640A6" w:rsidRDefault="003640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2F20DD" w14:textId="77777777" w:rsidR="002549F2" w:rsidRDefault="002549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98C50" w14:textId="77777777" w:rsidR="002549F2" w:rsidRDefault="00254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8406D" w14:textId="77777777" w:rsidR="00F2304B" w:rsidRDefault="00F2304B" w:rsidP="002549F2">
      <w:pPr>
        <w:spacing w:after="0" w:line="240" w:lineRule="auto"/>
      </w:pPr>
      <w:r>
        <w:separator/>
      </w:r>
    </w:p>
  </w:footnote>
  <w:footnote w:type="continuationSeparator" w:id="0">
    <w:p w14:paraId="31684EE5" w14:textId="77777777" w:rsidR="00F2304B" w:rsidRDefault="00F2304B" w:rsidP="00254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389E8" w14:textId="77777777" w:rsidR="002549F2" w:rsidRDefault="002549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0AAFA" w14:textId="77777777" w:rsidR="002549F2" w:rsidRDefault="002549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E0C52" w14:textId="77777777" w:rsidR="002549F2" w:rsidRDefault="00254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F7BBA"/>
    <w:multiLevelType w:val="hybridMultilevel"/>
    <w:tmpl w:val="7A84791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C4B5AF6"/>
    <w:multiLevelType w:val="hybridMultilevel"/>
    <w:tmpl w:val="C83C1A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A165E0"/>
    <w:multiLevelType w:val="hybridMultilevel"/>
    <w:tmpl w:val="14FC6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40519">
    <w:abstractNumId w:val="1"/>
  </w:num>
  <w:num w:numId="2" w16cid:durableId="665285999">
    <w:abstractNumId w:val="2"/>
  </w:num>
  <w:num w:numId="3" w16cid:durableId="1359703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QxNDE1MzYxMzc0MDZT0lEKTi0uzszPAykwqgUAvueioCwAAAA="/>
  </w:docVars>
  <w:rsids>
    <w:rsidRoot w:val="00585573"/>
    <w:rsid w:val="00006FA9"/>
    <w:rsid w:val="00026F60"/>
    <w:rsid w:val="00036623"/>
    <w:rsid w:val="000C703B"/>
    <w:rsid w:val="000C7C3E"/>
    <w:rsid w:val="00174666"/>
    <w:rsid w:val="00175102"/>
    <w:rsid w:val="00175AD8"/>
    <w:rsid w:val="002009E3"/>
    <w:rsid w:val="002549F2"/>
    <w:rsid w:val="002E356B"/>
    <w:rsid w:val="003121CD"/>
    <w:rsid w:val="0033311E"/>
    <w:rsid w:val="003339F9"/>
    <w:rsid w:val="003340F8"/>
    <w:rsid w:val="00336C80"/>
    <w:rsid w:val="003640A6"/>
    <w:rsid w:val="00366C72"/>
    <w:rsid w:val="003D0F7F"/>
    <w:rsid w:val="004A6937"/>
    <w:rsid w:val="005158BF"/>
    <w:rsid w:val="005673A7"/>
    <w:rsid w:val="00585573"/>
    <w:rsid w:val="005A0E73"/>
    <w:rsid w:val="005B7F4F"/>
    <w:rsid w:val="005C73F9"/>
    <w:rsid w:val="005C7D46"/>
    <w:rsid w:val="005D03A9"/>
    <w:rsid w:val="005F66FA"/>
    <w:rsid w:val="00615B55"/>
    <w:rsid w:val="00645BD0"/>
    <w:rsid w:val="0066548C"/>
    <w:rsid w:val="006F32DA"/>
    <w:rsid w:val="0074472D"/>
    <w:rsid w:val="00790E74"/>
    <w:rsid w:val="007E6AF6"/>
    <w:rsid w:val="0087205D"/>
    <w:rsid w:val="008B5CA0"/>
    <w:rsid w:val="008C002C"/>
    <w:rsid w:val="00A3374A"/>
    <w:rsid w:val="00A64D3B"/>
    <w:rsid w:val="00A72818"/>
    <w:rsid w:val="00A80FD5"/>
    <w:rsid w:val="00A84657"/>
    <w:rsid w:val="00C05F47"/>
    <w:rsid w:val="00C83AB4"/>
    <w:rsid w:val="00CA40BE"/>
    <w:rsid w:val="00CB0FF2"/>
    <w:rsid w:val="00CB5E91"/>
    <w:rsid w:val="00CD29DA"/>
    <w:rsid w:val="00D033DD"/>
    <w:rsid w:val="00D34EE1"/>
    <w:rsid w:val="00DA1E57"/>
    <w:rsid w:val="00DE6D67"/>
    <w:rsid w:val="00E06206"/>
    <w:rsid w:val="00E122DC"/>
    <w:rsid w:val="00E418FB"/>
    <w:rsid w:val="00E604A5"/>
    <w:rsid w:val="00E8175A"/>
    <w:rsid w:val="00EB4279"/>
    <w:rsid w:val="00F2304B"/>
    <w:rsid w:val="00F324AF"/>
    <w:rsid w:val="00F700E7"/>
    <w:rsid w:val="00FE7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84F51A"/>
  <w15:chartTrackingRefBased/>
  <w15:docId w15:val="{9E97DBCC-A0E1-456A-BC32-155455E37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55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55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55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55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55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55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55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55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55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5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55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55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55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55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55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55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55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5573"/>
    <w:rPr>
      <w:rFonts w:eastAsiaTheme="majorEastAsia" w:cstheme="majorBidi"/>
      <w:color w:val="272727" w:themeColor="text1" w:themeTint="D8"/>
    </w:rPr>
  </w:style>
  <w:style w:type="paragraph" w:styleId="Title">
    <w:name w:val="Title"/>
    <w:basedOn w:val="Normal"/>
    <w:next w:val="Normal"/>
    <w:link w:val="TitleChar"/>
    <w:uiPriority w:val="10"/>
    <w:qFormat/>
    <w:rsid w:val="005855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55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55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55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5573"/>
    <w:pPr>
      <w:spacing w:before="160"/>
      <w:jc w:val="center"/>
    </w:pPr>
    <w:rPr>
      <w:i/>
      <w:iCs/>
      <w:color w:val="404040" w:themeColor="text1" w:themeTint="BF"/>
    </w:rPr>
  </w:style>
  <w:style w:type="character" w:customStyle="1" w:styleId="QuoteChar">
    <w:name w:val="Quote Char"/>
    <w:basedOn w:val="DefaultParagraphFont"/>
    <w:link w:val="Quote"/>
    <w:uiPriority w:val="29"/>
    <w:rsid w:val="00585573"/>
    <w:rPr>
      <w:i/>
      <w:iCs/>
      <w:color w:val="404040" w:themeColor="text1" w:themeTint="BF"/>
    </w:rPr>
  </w:style>
  <w:style w:type="paragraph" w:styleId="ListParagraph">
    <w:name w:val="List Paragraph"/>
    <w:basedOn w:val="Normal"/>
    <w:uiPriority w:val="34"/>
    <w:qFormat/>
    <w:rsid w:val="00585573"/>
    <w:pPr>
      <w:ind w:left="720"/>
      <w:contextualSpacing/>
    </w:pPr>
  </w:style>
  <w:style w:type="character" w:styleId="IntenseEmphasis">
    <w:name w:val="Intense Emphasis"/>
    <w:basedOn w:val="DefaultParagraphFont"/>
    <w:uiPriority w:val="21"/>
    <w:qFormat/>
    <w:rsid w:val="00585573"/>
    <w:rPr>
      <w:i/>
      <w:iCs/>
      <w:color w:val="0F4761" w:themeColor="accent1" w:themeShade="BF"/>
    </w:rPr>
  </w:style>
  <w:style w:type="paragraph" w:styleId="IntenseQuote">
    <w:name w:val="Intense Quote"/>
    <w:basedOn w:val="Normal"/>
    <w:next w:val="Normal"/>
    <w:link w:val="IntenseQuoteChar"/>
    <w:uiPriority w:val="30"/>
    <w:qFormat/>
    <w:rsid w:val="00585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5573"/>
    <w:rPr>
      <w:i/>
      <w:iCs/>
      <w:color w:val="0F4761" w:themeColor="accent1" w:themeShade="BF"/>
    </w:rPr>
  </w:style>
  <w:style w:type="character" w:styleId="IntenseReference">
    <w:name w:val="Intense Reference"/>
    <w:basedOn w:val="DefaultParagraphFont"/>
    <w:uiPriority w:val="32"/>
    <w:qFormat/>
    <w:rsid w:val="00585573"/>
    <w:rPr>
      <w:b/>
      <w:bCs/>
      <w:smallCaps/>
      <w:color w:val="0F4761" w:themeColor="accent1" w:themeShade="BF"/>
      <w:spacing w:val="5"/>
    </w:rPr>
  </w:style>
  <w:style w:type="paragraph" w:styleId="Header">
    <w:name w:val="header"/>
    <w:basedOn w:val="Normal"/>
    <w:link w:val="HeaderChar"/>
    <w:uiPriority w:val="99"/>
    <w:unhideWhenUsed/>
    <w:rsid w:val="002549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9F2"/>
  </w:style>
  <w:style w:type="paragraph" w:styleId="Footer">
    <w:name w:val="footer"/>
    <w:basedOn w:val="Normal"/>
    <w:link w:val="FooterChar"/>
    <w:uiPriority w:val="99"/>
    <w:unhideWhenUsed/>
    <w:rsid w:val="002549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9F2"/>
  </w:style>
  <w:style w:type="paragraph" w:styleId="NormalWeb">
    <w:name w:val="Normal (Web)"/>
    <w:basedOn w:val="Normal"/>
    <w:uiPriority w:val="99"/>
    <w:semiHidden/>
    <w:unhideWhenUsed/>
    <w:rsid w:val="00A728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CB0F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0FF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2140">
      <w:bodyDiv w:val="1"/>
      <w:marLeft w:val="0"/>
      <w:marRight w:val="0"/>
      <w:marTop w:val="0"/>
      <w:marBottom w:val="0"/>
      <w:divBdr>
        <w:top w:val="none" w:sz="0" w:space="0" w:color="auto"/>
        <w:left w:val="none" w:sz="0" w:space="0" w:color="auto"/>
        <w:bottom w:val="none" w:sz="0" w:space="0" w:color="auto"/>
        <w:right w:val="none" w:sz="0" w:space="0" w:color="auto"/>
      </w:divBdr>
    </w:div>
    <w:div w:id="241188211">
      <w:bodyDiv w:val="1"/>
      <w:marLeft w:val="0"/>
      <w:marRight w:val="0"/>
      <w:marTop w:val="0"/>
      <w:marBottom w:val="0"/>
      <w:divBdr>
        <w:top w:val="none" w:sz="0" w:space="0" w:color="auto"/>
        <w:left w:val="none" w:sz="0" w:space="0" w:color="auto"/>
        <w:bottom w:val="none" w:sz="0" w:space="0" w:color="auto"/>
        <w:right w:val="none" w:sz="0" w:space="0" w:color="auto"/>
      </w:divBdr>
    </w:div>
    <w:div w:id="365253160">
      <w:bodyDiv w:val="1"/>
      <w:marLeft w:val="0"/>
      <w:marRight w:val="0"/>
      <w:marTop w:val="0"/>
      <w:marBottom w:val="0"/>
      <w:divBdr>
        <w:top w:val="none" w:sz="0" w:space="0" w:color="auto"/>
        <w:left w:val="none" w:sz="0" w:space="0" w:color="auto"/>
        <w:bottom w:val="none" w:sz="0" w:space="0" w:color="auto"/>
        <w:right w:val="none" w:sz="0" w:space="0" w:color="auto"/>
      </w:divBdr>
    </w:div>
    <w:div w:id="419521295">
      <w:bodyDiv w:val="1"/>
      <w:marLeft w:val="0"/>
      <w:marRight w:val="0"/>
      <w:marTop w:val="0"/>
      <w:marBottom w:val="0"/>
      <w:divBdr>
        <w:top w:val="none" w:sz="0" w:space="0" w:color="auto"/>
        <w:left w:val="none" w:sz="0" w:space="0" w:color="auto"/>
        <w:bottom w:val="none" w:sz="0" w:space="0" w:color="auto"/>
        <w:right w:val="none" w:sz="0" w:space="0" w:color="auto"/>
      </w:divBdr>
    </w:div>
    <w:div w:id="447820084">
      <w:bodyDiv w:val="1"/>
      <w:marLeft w:val="0"/>
      <w:marRight w:val="0"/>
      <w:marTop w:val="0"/>
      <w:marBottom w:val="0"/>
      <w:divBdr>
        <w:top w:val="none" w:sz="0" w:space="0" w:color="auto"/>
        <w:left w:val="none" w:sz="0" w:space="0" w:color="auto"/>
        <w:bottom w:val="none" w:sz="0" w:space="0" w:color="auto"/>
        <w:right w:val="none" w:sz="0" w:space="0" w:color="auto"/>
      </w:divBdr>
    </w:div>
    <w:div w:id="513350183">
      <w:bodyDiv w:val="1"/>
      <w:marLeft w:val="0"/>
      <w:marRight w:val="0"/>
      <w:marTop w:val="0"/>
      <w:marBottom w:val="0"/>
      <w:divBdr>
        <w:top w:val="none" w:sz="0" w:space="0" w:color="auto"/>
        <w:left w:val="none" w:sz="0" w:space="0" w:color="auto"/>
        <w:bottom w:val="none" w:sz="0" w:space="0" w:color="auto"/>
        <w:right w:val="none" w:sz="0" w:space="0" w:color="auto"/>
      </w:divBdr>
    </w:div>
    <w:div w:id="528645797">
      <w:bodyDiv w:val="1"/>
      <w:marLeft w:val="0"/>
      <w:marRight w:val="0"/>
      <w:marTop w:val="0"/>
      <w:marBottom w:val="0"/>
      <w:divBdr>
        <w:top w:val="none" w:sz="0" w:space="0" w:color="auto"/>
        <w:left w:val="none" w:sz="0" w:space="0" w:color="auto"/>
        <w:bottom w:val="none" w:sz="0" w:space="0" w:color="auto"/>
        <w:right w:val="none" w:sz="0" w:space="0" w:color="auto"/>
      </w:divBdr>
    </w:div>
    <w:div w:id="565578085">
      <w:bodyDiv w:val="1"/>
      <w:marLeft w:val="0"/>
      <w:marRight w:val="0"/>
      <w:marTop w:val="0"/>
      <w:marBottom w:val="0"/>
      <w:divBdr>
        <w:top w:val="none" w:sz="0" w:space="0" w:color="auto"/>
        <w:left w:val="none" w:sz="0" w:space="0" w:color="auto"/>
        <w:bottom w:val="none" w:sz="0" w:space="0" w:color="auto"/>
        <w:right w:val="none" w:sz="0" w:space="0" w:color="auto"/>
      </w:divBdr>
    </w:div>
    <w:div w:id="604851011">
      <w:bodyDiv w:val="1"/>
      <w:marLeft w:val="0"/>
      <w:marRight w:val="0"/>
      <w:marTop w:val="0"/>
      <w:marBottom w:val="0"/>
      <w:divBdr>
        <w:top w:val="none" w:sz="0" w:space="0" w:color="auto"/>
        <w:left w:val="none" w:sz="0" w:space="0" w:color="auto"/>
        <w:bottom w:val="none" w:sz="0" w:space="0" w:color="auto"/>
        <w:right w:val="none" w:sz="0" w:space="0" w:color="auto"/>
      </w:divBdr>
    </w:div>
    <w:div w:id="605965067">
      <w:bodyDiv w:val="1"/>
      <w:marLeft w:val="0"/>
      <w:marRight w:val="0"/>
      <w:marTop w:val="0"/>
      <w:marBottom w:val="0"/>
      <w:divBdr>
        <w:top w:val="none" w:sz="0" w:space="0" w:color="auto"/>
        <w:left w:val="none" w:sz="0" w:space="0" w:color="auto"/>
        <w:bottom w:val="none" w:sz="0" w:space="0" w:color="auto"/>
        <w:right w:val="none" w:sz="0" w:space="0" w:color="auto"/>
      </w:divBdr>
    </w:div>
    <w:div w:id="774444577">
      <w:bodyDiv w:val="1"/>
      <w:marLeft w:val="0"/>
      <w:marRight w:val="0"/>
      <w:marTop w:val="0"/>
      <w:marBottom w:val="0"/>
      <w:divBdr>
        <w:top w:val="none" w:sz="0" w:space="0" w:color="auto"/>
        <w:left w:val="none" w:sz="0" w:space="0" w:color="auto"/>
        <w:bottom w:val="none" w:sz="0" w:space="0" w:color="auto"/>
        <w:right w:val="none" w:sz="0" w:space="0" w:color="auto"/>
      </w:divBdr>
    </w:div>
    <w:div w:id="776677495">
      <w:bodyDiv w:val="1"/>
      <w:marLeft w:val="0"/>
      <w:marRight w:val="0"/>
      <w:marTop w:val="0"/>
      <w:marBottom w:val="0"/>
      <w:divBdr>
        <w:top w:val="none" w:sz="0" w:space="0" w:color="auto"/>
        <w:left w:val="none" w:sz="0" w:space="0" w:color="auto"/>
        <w:bottom w:val="none" w:sz="0" w:space="0" w:color="auto"/>
        <w:right w:val="none" w:sz="0" w:space="0" w:color="auto"/>
      </w:divBdr>
    </w:div>
    <w:div w:id="797457349">
      <w:bodyDiv w:val="1"/>
      <w:marLeft w:val="0"/>
      <w:marRight w:val="0"/>
      <w:marTop w:val="0"/>
      <w:marBottom w:val="0"/>
      <w:divBdr>
        <w:top w:val="none" w:sz="0" w:space="0" w:color="auto"/>
        <w:left w:val="none" w:sz="0" w:space="0" w:color="auto"/>
        <w:bottom w:val="none" w:sz="0" w:space="0" w:color="auto"/>
        <w:right w:val="none" w:sz="0" w:space="0" w:color="auto"/>
      </w:divBdr>
    </w:div>
    <w:div w:id="816841842">
      <w:bodyDiv w:val="1"/>
      <w:marLeft w:val="0"/>
      <w:marRight w:val="0"/>
      <w:marTop w:val="0"/>
      <w:marBottom w:val="0"/>
      <w:divBdr>
        <w:top w:val="none" w:sz="0" w:space="0" w:color="auto"/>
        <w:left w:val="none" w:sz="0" w:space="0" w:color="auto"/>
        <w:bottom w:val="none" w:sz="0" w:space="0" w:color="auto"/>
        <w:right w:val="none" w:sz="0" w:space="0" w:color="auto"/>
      </w:divBdr>
    </w:div>
    <w:div w:id="891697978">
      <w:bodyDiv w:val="1"/>
      <w:marLeft w:val="0"/>
      <w:marRight w:val="0"/>
      <w:marTop w:val="0"/>
      <w:marBottom w:val="0"/>
      <w:divBdr>
        <w:top w:val="none" w:sz="0" w:space="0" w:color="auto"/>
        <w:left w:val="none" w:sz="0" w:space="0" w:color="auto"/>
        <w:bottom w:val="none" w:sz="0" w:space="0" w:color="auto"/>
        <w:right w:val="none" w:sz="0" w:space="0" w:color="auto"/>
      </w:divBdr>
    </w:div>
    <w:div w:id="954798268">
      <w:bodyDiv w:val="1"/>
      <w:marLeft w:val="0"/>
      <w:marRight w:val="0"/>
      <w:marTop w:val="0"/>
      <w:marBottom w:val="0"/>
      <w:divBdr>
        <w:top w:val="none" w:sz="0" w:space="0" w:color="auto"/>
        <w:left w:val="none" w:sz="0" w:space="0" w:color="auto"/>
        <w:bottom w:val="none" w:sz="0" w:space="0" w:color="auto"/>
        <w:right w:val="none" w:sz="0" w:space="0" w:color="auto"/>
      </w:divBdr>
    </w:div>
    <w:div w:id="1005285490">
      <w:bodyDiv w:val="1"/>
      <w:marLeft w:val="0"/>
      <w:marRight w:val="0"/>
      <w:marTop w:val="0"/>
      <w:marBottom w:val="0"/>
      <w:divBdr>
        <w:top w:val="none" w:sz="0" w:space="0" w:color="auto"/>
        <w:left w:val="none" w:sz="0" w:space="0" w:color="auto"/>
        <w:bottom w:val="none" w:sz="0" w:space="0" w:color="auto"/>
        <w:right w:val="none" w:sz="0" w:space="0" w:color="auto"/>
      </w:divBdr>
    </w:div>
    <w:div w:id="1008141347">
      <w:bodyDiv w:val="1"/>
      <w:marLeft w:val="0"/>
      <w:marRight w:val="0"/>
      <w:marTop w:val="0"/>
      <w:marBottom w:val="0"/>
      <w:divBdr>
        <w:top w:val="none" w:sz="0" w:space="0" w:color="auto"/>
        <w:left w:val="none" w:sz="0" w:space="0" w:color="auto"/>
        <w:bottom w:val="none" w:sz="0" w:space="0" w:color="auto"/>
        <w:right w:val="none" w:sz="0" w:space="0" w:color="auto"/>
      </w:divBdr>
    </w:div>
    <w:div w:id="1018655995">
      <w:bodyDiv w:val="1"/>
      <w:marLeft w:val="0"/>
      <w:marRight w:val="0"/>
      <w:marTop w:val="0"/>
      <w:marBottom w:val="0"/>
      <w:divBdr>
        <w:top w:val="none" w:sz="0" w:space="0" w:color="auto"/>
        <w:left w:val="none" w:sz="0" w:space="0" w:color="auto"/>
        <w:bottom w:val="none" w:sz="0" w:space="0" w:color="auto"/>
        <w:right w:val="none" w:sz="0" w:space="0" w:color="auto"/>
      </w:divBdr>
    </w:div>
    <w:div w:id="1058865727">
      <w:bodyDiv w:val="1"/>
      <w:marLeft w:val="0"/>
      <w:marRight w:val="0"/>
      <w:marTop w:val="0"/>
      <w:marBottom w:val="0"/>
      <w:divBdr>
        <w:top w:val="none" w:sz="0" w:space="0" w:color="auto"/>
        <w:left w:val="none" w:sz="0" w:space="0" w:color="auto"/>
        <w:bottom w:val="none" w:sz="0" w:space="0" w:color="auto"/>
        <w:right w:val="none" w:sz="0" w:space="0" w:color="auto"/>
      </w:divBdr>
    </w:div>
    <w:div w:id="1060208339">
      <w:bodyDiv w:val="1"/>
      <w:marLeft w:val="0"/>
      <w:marRight w:val="0"/>
      <w:marTop w:val="0"/>
      <w:marBottom w:val="0"/>
      <w:divBdr>
        <w:top w:val="none" w:sz="0" w:space="0" w:color="auto"/>
        <w:left w:val="none" w:sz="0" w:space="0" w:color="auto"/>
        <w:bottom w:val="none" w:sz="0" w:space="0" w:color="auto"/>
        <w:right w:val="none" w:sz="0" w:space="0" w:color="auto"/>
      </w:divBdr>
    </w:div>
    <w:div w:id="1077902466">
      <w:bodyDiv w:val="1"/>
      <w:marLeft w:val="0"/>
      <w:marRight w:val="0"/>
      <w:marTop w:val="0"/>
      <w:marBottom w:val="0"/>
      <w:divBdr>
        <w:top w:val="none" w:sz="0" w:space="0" w:color="auto"/>
        <w:left w:val="none" w:sz="0" w:space="0" w:color="auto"/>
        <w:bottom w:val="none" w:sz="0" w:space="0" w:color="auto"/>
        <w:right w:val="none" w:sz="0" w:space="0" w:color="auto"/>
      </w:divBdr>
    </w:div>
    <w:div w:id="1084641880">
      <w:bodyDiv w:val="1"/>
      <w:marLeft w:val="0"/>
      <w:marRight w:val="0"/>
      <w:marTop w:val="0"/>
      <w:marBottom w:val="0"/>
      <w:divBdr>
        <w:top w:val="none" w:sz="0" w:space="0" w:color="auto"/>
        <w:left w:val="none" w:sz="0" w:space="0" w:color="auto"/>
        <w:bottom w:val="none" w:sz="0" w:space="0" w:color="auto"/>
        <w:right w:val="none" w:sz="0" w:space="0" w:color="auto"/>
      </w:divBdr>
    </w:div>
    <w:div w:id="1121463658">
      <w:bodyDiv w:val="1"/>
      <w:marLeft w:val="0"/>
      <w:marRight w:val="0"/>
      <w:marTop w:val="0"/>
      <w:marBottom w:val="0"/>
      <w:divBdr>
        <w:top w:val="none" w:sz="0" w:space="0" w:color="auto"/>
        <w:left w:val="none" w:sz="0" w:space="0" w:color="auto"/>
        <w:bottom w:val="none" w:sz="0" w:space="0" w:color="auto"/>
        <w:right w:val="none" w:sz="0" w:space="0" w:color="auto"/>
      </w:divBdr>
    </w:div>
    <w:div w:id="1303730412">
      <w:bodyDiv w:val="1"/>
      <w:marLeft w:val="0"/>
      <w:marRight w:val="0"/>
      <w:marTop w:val="0"/>
      <w:marBottom w:val="0"/>
      <w:divBdr>
        <w:top w:val="none" w:sz="0" w:space="0" w:color="auto"/>
        <w:left w:val="none" w:sz="0" w:space="0" w:color="auto"/>
        <w:bottom w:val="none" w:sz="0" w:space="0" w:color="auto"/>
        <w:right w:val="none" w:sz="0" w:space="0" w:color="auto"/>
      </w:divBdr>
    </w:div>
    <w:div w:id="1309553010">
      <w:bodyDiv w:val="1"/>
      <w:marLeft w:val="0"/>
      <w:marRight w:val="0"/>
      <w:marTop w:val="0"/>
      <w:marBottom w:val="0"/>
      <w:divBdr>
        <w:top w:val="none" w:sz="0" w:space="0" w:color="auto"/>
        <w:left w:val="none" w:sz="0" w:space="0" w:color="auto"/>
        <w:bottom w:val="none" w:sz="0" w:space="0" w:color="auto"/>
        <w:right w:val="none" w:sz="0" w:space="0" w:color="auto"/>
      </w:divBdr>
      <w:divsChild>
        <w:div w:id="301272861">
          <w:marLeft w:val="0"/>
          <w:marRight w:val="0"/>
          <w:marTop w:val="0"/>
          <w:marBottom w:val="0"/>
          <w:divBdr>
            <w:top w:val="none" w:sz="0" w:space="0" w:color="auto"/>
            <w:left w:val="none" w:sz="0" w:space="0" w:color="auto"/>
            <w:bottom w:val="none" w:sz="0" w:space="0" w:color="auto"/>
            <w:right w:val="none" w:sz="0" w:space="0" w:color="auto"/>
          </w:divBdr>
        </w:div>
      </w:divsChild>
    </w:div>
    <w:div w:id="1335767481">
      <w:bodyDiv w:val="1"/>
      <w:marLeft w:val="0"/>
      <w:marRight w:val="0"/>
      <w:marTop w:val="0"/>
      <w:marBottom w:val="0"/>
      <w:divBdr>
        <w:top w:val="none" w:sz="0" w:space="0" w:color="auto"/>
        <w:left w:val="none" w:sz="0" w:space="0" w:color="auto"/>
        <w:bottom w:val="none" w:sz="0" w:space="0" w:color="auto"/>
        <w:right w:val="none" w:sz="0" w:space="0" w:color="auto"/>
      </w:divBdr>
    </w:div>
    <w:div w:id="1492017101">
      <w:bodyDiv w:val="1"/>
      <w:marLeft w:val="0"/>
      <w:marRight w:val="0"/>
      <w:marTop w:val="0"/>
      <w:marBottom w:val="0"/>
      <w:divBdr>
        <w:top w:val="none" w:sz="0" w:space="0" w:color="auto"/>
        <w:left w:val="none" w:sz="0" w:space="0" w:color="auto"/>
        <w:bottom w:val="none" w:sz="0" w:space="0" w:color="auto"/>
        <w:right w:val="none" w:sz="0" w:space="0" w:color="auto"/>
      </w:divBdr>
    </w:div>
    <w:div w:id="1493764510">
      <w:bodyDiv w:val="1"/>
      <w:marLeft w:val="0"/>
      <w:marRight w:val="0"/>
      <w:marTop w:val="0"/>
      <w:marBottom w:val="0"/>
      <w:divBdr>
        <w:top w:val="none" w:sz="0" w:space="0" w:color="auto"/>
        <w:left w:val="none" w:sz="0" w:space="0" w:color="auto"/>
        <w:bottom w:val="none" w:sz="0" w:space="0" w:color="auto"/>
        <w:right w:val="none" w:sz="0" w:space="0" w:color="auto"/>
      </w:divBdr>
    </w:div>
    <w:div w:id="1530531489">
      <w:bodyDiv w:val="1"/>
      <w:marLeft w:val="0"/>
      <w:marRight w:val="0"/>
      <w:marTop w:val="0"/>
      <w:marBottom w:val="0"/>
      <w:divBdr>
        <w:top w:val="none" w:sz="0" w:space="0" w:color="auto"/>
        <w:left w:val="none" w:sz="0" w:space="0" w:color="auto"/>
        <w:bottom w:val="none" w:sz="0" w:space="0" w:color="auto"/>
        <w:right w:val="none" w:sz="0" w:space="0" w:color="auto"/>
      </w:divBdr>
    </w:div>
    <w:div w:id="1632590958">
      <w:bodyDiv w:val="1"/>
      <w:marLeft w:val="0"/>
      <w:marRight w:val="0"/>
      <w:marTop w:val="0"/>
      <w:marBottom w:val="0"/>
      <w:divBdr>
        <w:top w:val="none" w:sz="0" w:space="0" w:color="auto"/>
        <w:left w:val="none" w:sz="0" w:space="0" w:color="auto"/>
        <w:bottom w:val="none" w:sz="0" w:space="0" w:color="auto"/>
        <w:right w:val="none" w:sz="0" w:space="0" w:color="auto"/>
      </w:divBdr>
    </w:div>
    <w:div w:id="1658994361">
      <w:bodyDiv w:val="1"/>
      <w:marLeft w:val="0"/>
      <w:marRight w:val="0"/>
      <w:marTop w:val="0"/>
      <w:marBottom w:val="0"/>
      <w:divBdr>
        <w:top w:val="none" w:sz="0" w:space="0" w:color="auto"/>
        <w:left w:val="none" w:sz="0" w:space="0" w:color="auto"/>
        <w:bottom w:val="none" w:sz="0" w:space="0" w:color="auto"/>
        <w:right w:val="none" w:sz="0" w:space="0" w:color="auto"/>
      </w:divBdr>
    </w:div>
    <w:div w:id="1669820610">
      <w:bodyDiv w:val="1"/>
      <w:marLeft w:val="0"/>
      <w:marRight w:val="0"/>
      <w:marTop w:val="0"/>
      <w:marBottom w:val="0"/>
      <w:divBdr>
        <w:top w:val="none" w:sz="0" w:space="0" w:color="auto"/>
        <w:left w:val="none" w:sz="0" w:space="0" w:color="auto"/>
        <w:bottom w:val="none" w:sz="0" w:space="0" w:color="auto"/>
        <w:right w:val="none" w:sz="0" w:space="0" w:color="auto"/>
      </w:divBdr>
    </w:div>
    <w:div w:id="1763140250">
      <w:bodyDiv w:val="1"/>
      <w:marLeft w:val="0"/>
      <w:marRight w:val="0"/>
      <w:marTop w:val="0"/>
      <w:marBottom w:val="0"/>
      <w:divBdr>
        <w:top w:val="none" w:sz="0" w:space="0" w:color="auto"/>
        <w:left w:val="none" w:sz="0" w:space="0" w:color="auto"/>
        <w:bottom w:val="none" w:sz="0" w:space="0" w:color="auto"/>
        <w:right w:val="none" w:sz="0" w:space="0" w:color="auto"/>
      </w:divBdr>
    </w:div>
    <w:div w:id="1770007862">
      <w:bodyDiv w:val="1"/>
      <w:marLeft w:val="0"/>
      <w:marRight w:val="0"/>
      <w:marTop w:val="0"/>
      <w:marBottom w:val="0"/>
      <w:divBdr>
        <w:top w:val="none" w:sz="0" w:space="0" w:color="auto"/>
        <w:left w:val="none" w:sz="0" w:space="0" w:color="auto"/>
        <w:bottom w:val="none" w:sz="0" w:space="0" w:color="auto"/>
        <w:right w:val="none" w:sz="0" w:space="0" w:color="auto"/>
      </w:divBdr>
    </w:div>
    <w:div w:id="1837185301">
      <w:bodyDiv w:val="1"/>
      <w:marLeft w:val="0"/>
      <w:marRight w:val="0"/>
      <w:marTop w:val="0"/>
      <w:marBottom w:val="0"/>
      <w:divBdr>
        <w:top w:val="none" w:sz="0" w:space="0" w:color="auto"/>
        <w:left w:val="none" w:sz="0" w:space="0" w:color="auto"/>
        <w:bottom w:val="none" w:sz="0" w:space="0" w:color="auto"/>
        <w:right w:val="none" w:sz="0" w:space="0" w:color="auto"/>
      </w:divBdr>
    </w:div>
    <w:div w:id="1861895094">
      <w:bodyDiv w:val="1"/>
      <w:marLeft w:val="0"/>
      <w:marRight w:val="0"/>
      <w:marTop w:val="0"/>
      <w:marBottom w:val="0"/>
      <w:divBdr>
        <w:top w:val="none" w:sz="0" w:space="0" w:color="auto"/>
        <w:left w:val="none" w:sz="0" w:space="0" w:color="auto"/>
        <w:bottom w:val="none" w:sz="0" w:space="0" w:color="auto"/>
        <w:right w:val="none" w:sz="0" w:space="0" w:color="auto"/>
      </w:divBdr>
    </w:div>
    <w:div w:id="1957368259">
      <w:bodyDiv w:val="1"/>
      <w:marLeft w:val="0"/>
      <w:marRight w:val="0"/>
      <w:marTop w:val="0"/>
      <w:marBottom w:val="0"/>
      <w:divBdr>
        <w:top w:val="none" w:sz="0" w:space="0" w:color="auto"/>
        <w:left w:val="none" w:sz="0" w:space="0" w:color="auto"/>
        <w:bottom w:val="none" w:sz="0" w:space="0" w:color="auto"/>
        <w:right w:val="none" w:sz="0" w:space="0" w:color="auto"/>
      </w:divBdr>
    </w:div>
    <w:div w:id="1998217763">
      <w:bodyDiv w:val="1"/>
      <w:marLeft w:val="0"/>
      <w:marRight w:val="0"/>
      <w:marTop w:val="0"/>
      <w:marBottom w:val="0"/>
      <w:divBdr>
        <w:top w:val="none" w:sz="0" w:space="0" w:color="auto"/>
        <w:left w:val="none" w:sz="0" w:space="0" w:color="auto"/>
        <w:bottom w:val="none" w:sz="0" w:space="0" w:color="auto"/>
        <w:right w:val="none" w:sz="0" w:space="0" w:color="auto"/>
      </w:divBdr>
    </w:div>
    <w:div w:id="2011103388">
      <w:bodyDiv w:val="1"/>
      <w:marLeft w:val="0"/>
      <w:marRight w:val="0"/>
      <w:marTop w:val="0"/>
      <w:marBottom w:val="0"/>
      <w:divBdr>
        <w:top w:val="none" w:sz="0" w:space="0" w:color="auto"/>
        <w:left w:val="none" w:sz="0" w:space="0" w:color="auto"/>
        <w:bottom w:val="none" w:sz="0" w:space="0" w:color="auto"/>
        <w:right w:val="none" w:sz="0" w:space="0" w:color="auto"/>
      </w:divBdr>
    </w:div>
    <w:div w:id="2031756840">
      <w:bodyDiv w:val="1"/>
      <w:marLeft w:val="0"/>
      <w:marRight w:val="0"/>
      <w:marTop w:val="0"/>
      <w:marBottom w:val="0"/>
      <w:divBdr>
        <w:top w:val="none" w:sz="0" w:space="0" w:color="auto"/>
        <w:left w:val="none" w:sz="0" w:space="0" w:color="auto"/>
        <w:bottom w:val="none" w:sz="0" w:space="0" w:color="auto"/>
        <w:right w:val="none" w:sz="0" w:space="0" w:color="auto"/>
      </w:divBdr>
    </w:div>
    <w:div w:id="2056543554">
      <w:bodyDiv w:val="1"/>
      <w:marLeft w:val="0"/>
      <w:marRight w:val="0"/>
      <w:marTop w:val="0"/>
      <w:marBottom w:val="0"/>
      <w:divBdr>
        <w:top w:val="none" w:sz="0" w:space="0" w:color="auto"/>
        <w:left w:val="none" w:sz="0" w:space="0" w:color="auto"/>
        <w:bottom w:val="none" w:sz="0" w:space="0" w:color="auto"/>
        <w:right w:val="none" w:sz="0" w:space="0" w:color="auto"/>
      </w:divBdr>
    </w:div>
    <w:div w:id="2057775527">
      <w:bodyDiv w:val="1"/>
      <w:marLeft w:val="0"/>
      <w:marRight w:val="0"/>
      <w:marTop w:val="0"/>
      <w:marBottom w:val="0"/>
      <w:divBdr>
        <w:top w:val="none" w:sz="0" w:space="0" w:color="auto"/>
        <w:left w:val="none" w:sz="0" w:space="0" w:color="auto"/>
        <w:bottom w:val="none" w:sz="0" w:space="0" w:color="auto"/>
        <w:right w:val="none" w:sz="0" w:space="0" w:color="auto"/>
      </w:divBdr>
    </w:div>
    <w:div w:id="2064400491">
      <w:bodyDiv w:val="1"/>
      <w:marLeft w:val="0"/>
      <w:marRight w:val="0"/>
      <w:marTop w:val="0"/>
      <w:marBottom w:val="0"/>
      <w:divBdr>
        <w:top w:val="none" w:sz="0" w:space="0" w:color="auto"/>
        <w:left w:val="none" w:sz="0" w:space="0" w:color="auto"/>
        <w:bottom w:val="none" w:sz="0" w:space="0" w:color="auto"/>
        <w:right w:val="none" w:sz="0" w:space="0" w:color="auto"/>
      </w:divBdr>
    </w:div>
    <w:div w:id="2129662719">
      <w:bodyDiv w:val="1"/>
      <w:marLeft w:val="0"/>
      <w:marRight w:val="0"/>
      <w:marTop w:val="0"/>
      <w:marBottom w:val="0"/>
      <w:divBdr>
        <w:top w:val="none" w:sz="0" w:space="0" w:color="auto"/>
        <w:left w:val="none" w:sz="0" w:space="0" w:color="auto"/>
        <w:bottom w:val="none" w:sz="0" w:space="0" w:color="auto"/>
        <w:right w:val="none" w:sz="0" w:space="0" w:color="auto"/>
      </w:divBdr>
    </w:div>
    <w:div w:id="2135362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3351</TotalTime>
  <Pages>11</Pages>
  <Words>1753</Words>
  <Characters>11805</Characters>
  <Application>Microsoft Office Word</Application>
  <DocSecurity>0</DocSecurity>
  <Lines>281</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MANAGEMENT</dc:title>
  <dc:subject>Challenges Managers Encounter in Modern Organisations.</dc:subject>
  <dc:creator>Judith Alaba (2014791)</dc:creator>
  <cp:keywords/>
  <dc:description/>
  <cp:lastModifiedBy>Judith Alaba (2014791)</cp:lastModifiedBy>
  <cp:revision>59</cp:revision>
  <dcterms:created xsi:type="dcterms:W3CDTF">2025-01-15T11:19:00Z</dcterms:created>
  <dcterms:modified xsi:type="dcterms:W3CDTF">2025-01-17T21:46:00Z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3ea1921d-a384-4f46-8000-01bc55ea4ea2</vt:lpwstr>
  </property>
</Properties>
</file>