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777777" w:rsidR="005E6C44" w:rsidRPr="004C3A0B" w:rsidRDefault="005E6C44" w:rsidP="003F6F7B">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792"/>
        <w:gridCol w:w="8574"/>
        <w:gridCol w:w="111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commentRangeStart w:id="0"/>
            <w:r w:rsidRPr="002132F9">
              <w:rPr>
                <w:rFonts w:ascii="Arial" w:hAnsi="Arial" w:cs="Arial"/>
                <w:sz w:val="22"/>
                <w:szCs w:val="22"/>
              </w:rPr>
              <w:t>3</w:t>
            </w:r>
            <w:commentRangeEnd w:id="0"/>
            <w:r w:rsidR="004813E4">
              <w:rPr>
                <w:rStyle w:val="CommentReference"/>
              </w:rPr>
              <w:commentReference w:id="0"/>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32FD386" w:rsidR="00F96C3F" w:rsidRPr="00DD4EF6" w:rsidRDefault="00DD4EF6" w:rsidP="00F96C3F">
            <w:pPr>
              <w:rPr>
                <w:rFonts w:ascii="Arial" w:hAnsi="Arial" w:cs="Arial"/>
                <w:color w:val="00B050"/>
              </w:rPr>
            </w:pPr>
            <w:r w:rsidRPr="00DD4EF6">
              <w:rPr>
                <w:rFonts w:ascii="Arial" w:hAnsi="Arial" w:cs="Arial"/>
                <w:color w:val="00B050"/>
              </w:rPr>
              <w:t>Bullet points are fine for this section.</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0C1A12B" w14:textId="77777777" w:rsidR="00DD4EF6" w:rsidRPr="00DD4EF6" w:rsidRDefault="00DD4EF6" w:rsidP="00DD4EF6">
            <w:pPr>
              <w:rPr>
                <w:rFonts w:ascii="Arial" w:hAnsi="Arial" w:cs="Arial"/>
                <w:color w:val="00B050"/>
              </w:rPr>
            </w:pPr>
            <w:r w:rsidRPr="00DD4EF6">
              <w:rPr>
                <w:rFonts w:ascii="Arial" w:hAnsi="Arial" w:cs="Arial"/>
                <w:color w:val="00B050"/>
              </w:rPr>
              <w:t>Bullet points are fine for this section.</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78A7BBB2" w14:textId="77777777" w:rsidR="00DD4EF6" w:rsidRPr="004C3A0B" w:rsidRDefault="00DD4EF6" w:rsidP="00DD4EF6">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these then note this in section J.</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lastRenderedPageBreak/>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54A224EA" w14:textId="4C552591" w:rsidR="00B23BFF" w:rsidRPr="004C3A0B" w:rsidRDefault="00891B02" w:rsidP="00891B02">
            <w:pPr>
              <w:autoSpaceDE w:val="0"/>
              <w:autoSpaceDN w:val="0"/>
              <w:adjustRightInd w:val="0"/>
              <w:rPr>
                <w:rFonts w:ascii="Arial" w:hAnsi="Arial" w:cs="Arial"/>
                <w:sz w:val="22"/>
                <w:szCs w:val="22"/>
              </w:rPr>
            </w:pPr>
            <w:r>
              <w:rPr>
                <w:rFonts w:ascii="Arial" w:hAnsi="Arial" w:cs="Arial"/>
                <w:color w:val="00B050"/>
                <w:sz w:val="22"/>
              </w:rPr>
              <w:t xml:space="preserve">You should name all countries where the research activity will take place. If all data gathering will be done </w:t>
            </w:r>
            <w:proofErr w:type="gramStart"/>
            <w:r>
              <w:rPr>
                <w:rFonts w:ascii="Arial" w:hAnsi="Arial" w:cs="Arial"/>
                <w:color w:val="00B050"/>
                <w:sz w:val="22"/>
              </w:rPr>
              <w:t>online</w:t>
            </w:r>
            <w:proofErr w:type="gramEnd"/>
            <w:r>
              <w:rPr>
                <w:rFonts w:ascii="Arial" w:hAnsi="Arial" w:cs="Arial"/>
                <w:color w:val="00B050"/>
                <w:sz w:val="22"/>
              </w:rPr>
              <w:t xml:space="preserve"> then say this.</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005A590A" w14:textId="47F2DCD5" w:rsidR="00891B02" w:rsidRPr="00891B02" w:rsidRDefault="00891B02" w:rsidP="00891B02">
            <w:pPr>
              <w:autoSpaceDE w:val="0"/>
              <w:autoSpaceDN w:val="0"/>
              <w:adjustRightInd w:val="0"/>
              <w:rPr>
                <w:rFonts w:ascii="Arial" w:hAnsi="Arial" w:cs="Arial"/>
                <w:color w:val="00B050"/>
                <w:sz w:val="22"/>
                <w:szCs w:val="22"/>
              </w:rPr>
            </w:pPr>
            <w:r w:rsidRPr="00891B02">
              <w:rPr>
                <w:rFonts w:ascii="Arial" w:hAnsi="Arial" w:cs="Arial"/>
                <w:color w:val="00B050"/>
                <w:sz w:val="22"/>
                <w:szCs w:val="22"/>
              </w:rPr>
              <w:t xml:space="preserve">If any research activity is to be carried out outside of the </w:t>
            </w:r>
            <w:proofErr w:type="gramStart"/>
            <w:r w:rsidRPr="00891B02">
              <w:rPr>
                <w:rFonts w:ascii="Arial" w:hAnsi="Arial" w:cs="Arial"/>
                <w:color w:val="00B050"/>
                <w:sz w:val="22"/>
                <w:szCs w:val="22"/>
              </w:rPr>
              <w:t>UK</w:t>
            </w:r>
            <w:proofErr w:type="gramEnd"/>
            <w:r w:rsidRPr="00891B02">
              <w:rPr>
                <w:rFonts w:ascii="Arial" w:hAnsi="Arial" w:cs="Arial"/>
                <w:color w:val="00B050"/>
                <w:sz w:val="22"/>
                <w:szCs w:val="22"/>
              </w:rPr>
              <w:t xml:space="preserve"> then you must state where this will take place. This includes situations where the research is to be carried out online but involves interacting with research subjects who are outside of the UK.</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commentRangeStart w:id="1"/>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commentRangeEnd w:id="1"/>
            <w:r w:rsidR="00DD4EF6">
              <w:rPr>
                <w:rStyle w:val="CommentReference"/>
              </w:rPr>
              <w:commentReference w:id="1"/>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commentRangeStart w:id="2"/>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commentRangeEnd w:id="2"/>
            <w:r w:rsidR="00DD4EF6">
              <w:rPr>
                <w:rStyle w:val="CommentReference"/>
              </w:rPr>
              <w:commentReference w:id="2"/>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commentRangeStart w:id="3"/>
            <w:r w:rsidRPr="004C3A0B">
              <w:rPr>
                <w:rFonts w:ascii="Arial" w:hAnsi="Arial" w:cs="Arial"/>
                <w:sz w:val="22"/>
                <w:szCs w:val="22"/>
              </w:rPr>
              <w:t>Use of video or audio recording?</w:t>
            </w:r>
            <w:commentRangeEnd w:id="3"/>
            <w:r w:rsidR="00DD4EF6">
              <w:rPr>
                <w:rStyle w:val="CommentReference"/>
              </w:rPr>
              <w:commentReference w:id="3"/>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commentRangeStart w:id="4"/>
            <w:r>
              <w:rPr>
                <w:rFonts w:ascii="Arial" w:hAnsi="Arial" w:cs="Arial"/>
                <w:sz w:val="22"/>
                <w:szCs w:val="22"/>
              </w:rPr>
              <w:t>Use of computer-generated log files?</w:t>
            </w:r>
            <w:commentRangeEnd w:id="4"/>
            <w:r w:rsidR="00DD4EF6">
              <w:rPr>
                <w:rStyle w:val="CommentReference"/>
              </w:rPr>
              <w:commentReference w:id="4"/>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commentRangeStart w:id="5"/>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commentRangeEnd w:id="5"/>
            <w:r w:rsidR="00891B02">
              <w:rPr>
                <w:rStyle w:val="CommentReference"/>
              </w:rPr>
              <w:commentReference w:id="5"/>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881D98C" w14:textId="77777777" w:rsidR="000430AD" w:rsidRPr="00AA34BD" w:rsidRDefault="000430AD" w:rsidP="000430AD">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2FF34F0" w14:textId="4277C2A9" w:rsidR="000430AD" w:rsidRPr="00AA34BD" w:rsidRDefault="000430AD" w:rsidP="000430AD">
            <w:pPr>
              <w:rPr>
                <w:rFonts w:ascii="Arial" w:hAnsi="Arial" w:cs="Arial"/>
                <w:color w:val="00B050"/>
                <w:sz w:val="24"/>
                <w:szCs w:val="22"/>
              </w:rPr>
            </w:pPr>
            <w:r w:rsidRPr="00AA34BD">
              <w:rPr>
                <w:rFonts w:ascii="Arial" w:hAnsi="Arial" w:cs="Arial"/>
                <w:color w:val="00B050"/>
                <w:sz w:val="22"/>
              </w:rPr>
              <w:t>You should be able to tick YES</w:t>
            </w:r>
            <w:r>
              <w:rPr>
                <w:rFonts w:ascii="Arial" w:hAnsi="Arial" w:cs="Arial"/>
                <w:color w:val="00B050"/>
                <w:sz w:val="22"/>
              </w:rPr>
              <w:t xml:space="preserve"> or N/A</w:t>
            </w:r>
            <w:r w:rsidRPr="00AA34BD">
              <w:rPr>
                <w:rFonts w:ascii="Arial" w:hAnsi="Arial" w:cs="Arial"/>
                <w:color w:val="00B050"/>
                <w:sz w:val="22"/>
              </w:rPr>
              <w:t xml:space="preserve">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D0DE2A3" w14:textId="1829A373" w:rsidR="00382031" w:rsidRDefault="000430AD" w:rsidP="003257BD">
            <w:pPr>
              <w:rPr>
                <w:rFonts w:ascii="Arial" w:hAnsi="Arial" w:cs="Arial"/>
                <w:sz w:val="22"/>
                <w:szCs w:val="22"/>
              </w:rPr>
            </w:pPr>
            <w:r w:rsidRPr="00AA34BD">
              <w:rPr>
                <w:rFonts w:ascii="Arial" w:hAnsi="Arial" w:cs="Arial"/>
                <w:color w:val="00B050"/>
                <w:sz w:val="22"/>
              </w:rPr>
              <w:t xml:space="preserve">You should be able to tick </w:t>
            </w:r>
            <w:r>
              <w:rPr>
                <w:rFonts w:ascii="Arial" w:hAnsi="Arial" w:cs="Arial"/>
                <w:color w:val="00B050"/>
                <w:sz w:val="22"/>
              </w:rPr>
              <w:t xml:space="preserve">NO </w:t>
            </w:r>
            <w:r>
              <w:rPr>
                <w:rFonts w:ascii="Arial" w:hAnsi="Arial" w:cs="Arial"/>
                <w:color w:val="00B050"/>
                <w:sz w:val="22"/>
              </w:rPr>
              <w:t xml:space="preserve">or N/A </w:t>
            </w:r>
            <w:r>
              <w:rPr>
                <w:rFonts w:ascii="Arial" w:hAnsi="Arial" w:cs="Arial"/>
                <w:color w:val="00B050"/>
                <w:sz w:val="22"/>
              </w:rPr>
              <w:t>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AD9ED61" w14:textId="046694FD" w:rsidR="000430AD" w:rsidRPr="00AA34BD" w:rsidRDefault="000430AD" w:rsidP="000430AD">
            <w:pPr>
              <w:rPr>
                <w:rFonts w:ascii="Arial" w:hAnsi="Arial" w:cs="Arial"/>
                <w:color w:val="00B050"/>
                <w:sz w:val="22"/>
                <w:szCs w:val="22"/>
              </w:rPr>
            </w:pPr>
            <w:r>
              <w:rPr>
                <w:rFonts w:ascii="Arial" w:hAnsi="Arial" w:cs="Arial"/>
                <w:color w:val="00B050"/>
                <w:sz w:val="22"/>
                <w:szCs w:val="22"/>
              </w:rPr>
              <w:t>There are always risks. Do not write NA unless you have no participants.</w:t>
            </w:r>
            <w:r>
              <w:rPr>
                <w:rFonts w:ascii="Arial" w:hAnsi="Arial" w:cs="Arial"/>
                <w:color w:val="00B050"/>
                <w:sz w:val="22"/>
                <w:szCs w:val="22"/>
              </w:rPr>
              <w:t xml:space="preserve"> Consider the example areas given above.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64B213B6" w:rsidR="000430AD" w:rsidRPr="004033FC" w:rsidRDefault="000430AD" w:rsidP="000430AD">
            <w:pPr>
              <w:rPr>
                <w:rFonts w:ascii="Arial" w:hAnsi="Arial" w:cs="Arial"/>
                <w:color w:val="00B050"/>
                <w:sz w:val="22"/>
                <w:szCs w:val="22"/>
              </w:rPr>
            </w:pPr>
            <w:r>
              <w:rPr>
                <w:rFonts w:ascii="Arial" w:hAnsi="Arial" w:cs="Arial"/>
                <w:color w:val="00B050"/>
                <w:sz w:val="22"/>
                <w:szCs w:val="22"/>
              </w:rPr>
              <w:t>There are always risks. Do not write NA.</w:t>
            </w:r>
            <w:r>
              <w:rPr>
                <w:rFonts w:ascii="Arial" w:hAnsi="Arial" w:cs="Arial"/>
                <w:color w:val="00B050"/>
                <w:sz w:val="22"/>
                <w:szCs w:val="22"/>
              </w:rPr>
              <w:t xml:space="preserve"> Consider the example areas given above.</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E6CA24B" w14:textId="2A20DF1C" w:rsidR="000430AD" w:rsidRPr="004033FC" w:rsidRDefault="000430AD" w:rsidP="000430AD">
            <w:pPr>
              <w:rPr>
                <w:rFonts w:ascii="Arial" w:hAnsi="Arial" w:cs="Arial"/>
                <w:color w:val="00B050"/>
                <w:sz w:val="22"/>
                <w:szCs w:val="22"/>
              </w:rPr>
            </w:pPr>
            <w:r>
              <w:rPr>
                <w:rFonts w:ascii="Arial" w:hAnsi="Arial" w:cs="Arial"/>
                <w:color w:val="00B050"/>
                <w:sz w:val="22"/>
                <w:szCs w:val="22"/>
              </w:rPr>
              <w:t>There are always risks. Do not write NA.</w:t>
            </w:r>
            <w:r>
              <w:rPr>
                <w:rFonts w:ascii="Arial" w:hAnsi="Arial" w:cs="Arial"/>
                <w:color w:val="00B050"/>
                <w:sz w:val="22"/>
                <w:szCs w:val="22"/>
              </w:rPr>
              <w:t xml:space="preserve"> Consider the example areas given above.</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67630894" w:rsidR="00003E64" w:rsidRDefault="000430AD" w:rsidP="003257BD">
            <w:pPr>
              <w:rPr>
                <w:rFonts w:ascii="Arial" w:hAnsi="Arial" w:cs="Arial"/>
                <w:sz w:val="22"/>
                <w:szCs w:val="22"/>
              </w:rPr>
            </w:pPr>
            <w:r>
              <w:rPr>
                <w:rFonts w:ascii="Arial" w:hAnsi="Arial" w:cs="Arial"/>
                <w:color w:val="00B050"/>
                <w:sz w:val="22"/>
                <w:szCs w:val="22"/>
              </w:rPr>
              <w:t>Carbon emissions due to travel do not need to be considered at this point.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08485F2" w14:textId="77777777" w:rsidR="000430AD" w:rsidRPr="004033FC" w:rsidRDefault="000430AD" w:rsidP="000430A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0791AFD" w14:textId="77777777" w:rsidR="000430AD" w:rsidRPr="004033FC" w:rsidRDefault="000430AD" w:rsidP="000430AD">
            <w:pPr>
              <w:pStyle w:val="CommentText"/>
              <w:rPr>
                <w:rFonts w:ascii="Arial" w:hAnsi="Arial" w:cs="Arial"/>
                <w:color w:val="00B050"/>
                <w:sz w:val="22"/>
              </w:rPr>
            </w:pPr>
            <w:r w:rsidRPr="004033FC">
              <w:rPr>
                <w:rFonts w:ascii="Arial" w:hAnsi="Arial" w:cs="Arial"/>
                <w:color w:val="00B050"/>
                <w:sz w:val="22"/>
              </w:rPr>
              <w:t xml:space="preserve">If you are using a paper </w:t>
            </w:r>
            <w:proofErr w:type="gramStart"/>
            <w:r w:rsidRPr="004033FC">
              <w:rPr>
                <w:rFonts w:ascii="Arial" w:hAnsi="Arial" w:cs="Arial"/>
                <w:color w:val="00B050"/>
                <w:sz w:val="22"/>
              </w:rPr>
              <w:t>questionnaire</w:t>
            </w:r>
            <w:proofErr w:type="gramEnd"/>
            <w:r w:rsidRPr="004033FC">
              <w:rPr>
                <w:rFonts w:ascii="Arial" w:hAnsi="Arial" w:cs="Arial"/>
                <w:color w:val="00B050"/>
                <w:sz w:val="22"/>
              </w:rPr>
              <w:t xml:space="preserv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10D5585" w14:textId="77777777" w:rsidR="000430AD" w:rsidRPr="004033FC" w:rsidRDefault="000430AD" w:rsidP="000430AD">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9A74739" w14:textId="77777777" w:rsidR="000430AD" w:rsidRPr="004033FC" w:rsidRDefault="000430AD" w:rsidP="000430AD">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FD9085" w14:textId="77777777" w:rsidR="006C7B9D" w:rsidRPr="004033FC" w:rsidRDefault="006C7B9D" w:rsidP="006C7B9D">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F08385" w14:textId="77777777" w:rsidR="006C7B9D" w:rsidRPr="004033FC" w:rsidRDefault="006C7B9D" w:rsidP="006C7B9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4F3BD82" w14:textId="77777777" w:rsidR="006C7B9D" w:rsidRDefault="006C7B9D" w:rsidP="006C7B9D">
            <w:pPr>
              <w:rPr>
                <w:rFonts w:ascii="Arial" w:hAnsi="Arial" w:cs="Arial"/>
                <w:color w:val="00B050"/>
                <w:sz w:val="22"/>
              </w:rPr>
            </w:pPr>
            <w:r w:rsidRPr="004033FC">
              <w:rPr>
                <w:rFonts w:ascii="Arial" w:hAnsi="Arial" w:cs="Arial"/>
                <w:color w:val="00B050"/>
                <w:sz w:val="22"/>
              </w:rPr>
              <w:t xml:space="preserve">If possible, save your data on </w:t>
            </w:r>
            <w:proofErr w:type="gramStart"/>
            <w:r w:rsidRPr="004033FC">
              <w:rPr>
                <w:rFonts w:ascii="Arial" w:hAnsi="Arial" w:cs="Arial"/>
                <w:color w:val="00B050"/>
                <w:sz w:val="22"/>
              </w:rPr>
              <w:t>University</w:t>
            </w:r>
            <w:proofErr w:type="gramEnd"/>
            <w:r w:rsidRPr="004033FC">
              <w:rPr>
                <w:rFonts w:ascii="Arial" w:hAnsi="Arial" w:cs="Arial"/>
                <w:color w:val="00B050"/>
                <w:sz w:val="22"/>
              </w:rPr>
              <w:t xml:space="preserve"> computers. Many cloud services only provide GDPR-compliant storage for business customers. An example of suitable text is given below.</w:t>
            </w:r>
          </w:p>
          <w:p w14:paraId="25BA07CF" w14:textId="77777777" w:rsidR="006C7B9D" w:rsidRPr="004033FC" w:rsidRDefault="006C7B9D" w:rsidP="006C7B9D">
            <w:pPr>
              <w:rPr>
                <w:rFonts w:ascii="Arial" w:hAnsi="Arial" w:cs="Arial"/>
                <w:color w:val="00B050"/>
                <w:sz w:val="22"/>
              </w:rPr>
            </w:pPr>
          </w:p>
          <w:p w14:paraId="6CCA5308" w14:textId="77777777" w:rsidR="006C7B9D" w:rsidRPr="006C06BB" w:rsidRDefault="006C7B9D" w:rsidP="006C7B9D">
            <w:pPr>
              <w:autoSpaceDE w:val="0"/>
              <w:autoSpaceDN w:val="0"/>
              <w:adjustRightInd w:val="0"/>
              <w:rPr>
                <w:rFonts w:ascii="Arial" w:hAnsi="Arial" w:cs="Arial"/>
                <w:i/>
                <w:color w:val="7030A0"/>
                <w:sz w:val="22"/>
                <w:szCs w:val="22"/>
                <w:lang w:eastAsia="en-GB"/>
              </w:rPr>
            </w:pPr>
            <w:commentRangeStart w:id="6"/>
            <w:r w:rsidRPr="006C06BB">
              <w:rPr>
                <w:rFonts w:ascii="Arial" w:hAnsi="Arial" w:cs="Arial"/>
                <w:i/>
                <w:color w:val="7030A0"/>
                <w:sz w:val="22"/>
                <w:szCs w:val="22"/>
                <w:lang w:eastAsia="en-GB"/>
              </w:rPr>
              <w:t xml:space="preserve">All data will be kept in password protected cloud storage on the University Office 365 system </w:t>
            </w:r>
            <w:proofErr w:type="gramStart"/>
            <w:r w:rsidRPr="006C06BB">
              <w:rPr>
                <w:rFonts w:ascii="Arial" w:hAnsi="Arial" w:cs="Arial"/>
                <w:i/>
                <w:color w:val="7030A0"/>
                <w:sz w:val="22"/>
                <w:szCs w:val="22"/>
                <w:lang w:eastAsia="en-GB"/>
              </w:rPr>
              <w:t>which</w:t>
            </w:r>
            <w:proofErr w:type="gramEnd"/>
          </w:p>
          <w:p w14:paraId="28E05B02" w14:textId="77777777" w:rsidR="006C7B9D" w:rsidRPr="006C06BB" w:rsidRDefault="006C7B9D" w:rsidP="006C7B9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4210345E" w14:textId="77777777" w:rsidR="006C7B9D" w:rsidRPr="006C06BB" w:rsidRDefault="006C7B9D" w:rsidP="006C7B9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commentRangeEnd w:id="6"/>
            <w:r>
              <w:rPr>
                <w:rStyle w:val="CommentReference"/>
              </w:rPr>
              <w:commentReference w:id="6"/>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commentRangeStart w:id="7"/>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commentRangeEnd w:id="7"/>
            <w:r w:rsidR="006C7B9D">
              <w:rPr>
                <w:rStyle w:val="CommentReference"/>
              </w:rPr>
              <w:commentReference w:id="7"/>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3020579" w14:textId="77777777" w:rsidR="006C7B9D" w:rsidRPr="00794815" w:rsidRDefault="006C7B9D" w:rsidP="006C7B9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F98CAB2" w14:textId="77777777" w:rsidR="006C7B9D" w:rsidRDefault="006C7B9D" w:rsidP="006C7B9D">
            <w:pPr>
              <w:autoSpaceDE w:val="0"/>
              <w:autoSpaceDN w:val="0"/>
              <w:adjustRightInd w:val="0"/>
              <w:rPr>
                <w:rFonts w:ascii="Arial" w:hAnsi="Arial" w:cs="Arial"/>
                <w:sz w:val="22"/>
                <w:szCs w:val="22"/>
              </w:rPr>
            </w:pPr>
          </w:p>
          <w:p w14:paraId="5D52B1AE" w14:textId="61C80E27" w:rsidR="004D0161" w:rsidRDefault="006C7B9D" w:rsidP="003257BD">
            <w:pPr>
              <w:autoSpaceDE w:val="0"/>
              <w:autoSpaceDN w:val="0"/>
              <w:adjustRightInd w:val="0"/>
              <w:rPr>
                <w:rFonts w:ascii="Arial" w:hAnsi="Arial" w:cs="Arial"/>
                <w:sz w:val="22"/>
                <w:szCs w:val="22"/>
              </w:rPr>
            </w:pPr>
            <w:commentRangeStart w:id="8"/>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commentRangeEnd w:id="8"/>
            <w:r>
              <w:rPr>
                <w:rStyle w:val="CommentReference"/>
              </w:rPr>
              <w:commentReference w:id="8"/>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59B60FC" w14:textId="00B40A43" w:rsidR="004D0161" w:rsidRPr="006C7B9D" w:rsidRDefault="006C7B9D"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w:t>
            </w:r>
            <w:r>
              <w:rPr>
                <w:rFonts w:ascii="Arial" w:hAnsi="Arial" w:cs="Arial"/>
                <w:color w:val="00B050"/>
                <w:sz w:val="22"/>
              </w:rPr>
              <w:t>s.</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1B920E9" w14:textId="77777777" w:rsidR="006C7B9D" w:rsidRPr="00794815" w:rsidRDefault="006C7B9D" w:rsidP="006C7B9D">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986E096" w14:textId="77777777" w:rsidR="006C7B9D" w:rsidRDefault="006C7B9D" w:rsidP="006C7B9D">
            <w:pPr>
              <w:autoSpaceDE w:val="0"/>
              <w:autoSpaceDN w:val="0"/>
              <w:adjustRightInd w:val="0"/>
              <w:rPr>
                <w:rFonts w:ascii="Arial" w:hAnsi="Arial" w:cs="Arial"/>
                <w:color w:val="00B050"/>
                <w:sz w:val="22"/>
              </w:rPr>
            </w:pPr>
            <w:r w:rsidRPr="00794815">
              <w:rPr>
                <w:rFonts w:ascii="Arial" w:hAnsi="Arial" w:cs="Arial"/>
                <w:color w:val="00B050"/>
                <w:sz w:val="22"/>
              </w:rPr>
              <w:t xml:space="preserve">It is unlikely that </w:t>
            </w:r>
            <w:proofErr w:type="gramStart"/>
            <w:r w:rsidRPr="00794815">
              <w:rPr>
                <w:rFonts w:ascii="Arial" w:hAnsi="Arial" w:cs="Arial"/>
                <w:color w:val="00B050"/>
                <w:sz w:val="22"/>
              </w:rPr>
              <w:t>Bachelors</w:t>
            </w:r>
            <w:proofErr w:type="gramEnd"/>
            <w:r w:rsidRPr="00794815">
              <w:rPr>
                <w:rFonts w:ascii="Arial" w:hAnsi="Arial" w:cs="Arial"/>
                <w:color w:val="00B050"/>
                <w:sz w:val="22"/>
              </w:rPr>
              <w:t xml:space="preserve"> or Masters projects will need to be archived. PhD or staff research data may be archived, either within the university’s data archive (see below) or a central government archive. See the university’s data management policy for further details.</w:t>
            </w:r>
          </w:p>
          <w:p w14:paraId="4662D081" w14:textId="77777777" w:rsidR="006C7B9D" w:rsidRDefault="006C7B9D" w:rsidP="006C7B9D">
            <w:pPr>
              <w:autoSpaceDE w:val="0"/>
              <w:autoSpaceDN w:val="0"/>
              <w:adjustRightInd w:val="0"/>
              <w:rPr>
                <w:rFonts w:ascii="Arial" w:hAnsi="Arial" w:cs="Arial"/>
                <w:color w:val="00B050"/>
                <w:sz w:val="22"/>
              </w:rPr>
            </w:pPr>
          </w:p>
          <w:p w14:paraId="57E5C1FF" w14:textId="1F7F14AE" w:rsidR="006C7B9D" w:rsidRDefault="006C7B9D" w:rsidP="006C7B9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lastRenderedPageBreak/>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w:t>
            </w:r>
            <w:r>
              <w:rPr>
                <w:rFonts w:ascii="Arial" w:hAnsi="Arial" w:cs="Arial"/>
                <w:i/>
                <w:color w:val="7030A0"/>
                <w:sz w:val="22"/>
                <w:szCs w:val="22"/>
                <w:lang w:eastAsia="en-GB"/>
              </w:rPr>
              <w:t>/</w:t>
            </w:r>
            <w:proofErr w:type="spellStart"/>
            <w:r>
              <w:rPr>
                <w:rFonts w:ascii="Arial" w:hAnsi="Arial" w:cs="Arial"/>
                <w:i/>
                <w:color w:val="7030A0"/>
                <w:sz w:val="22"/>
                <w:szCs w:val="22"/>
                <w:lang w:eastAsia="en-GB"/>
              </w:rPr>
              <w:t>Sharepoint</w:t>
            </w:r>
            <w:proofErr w:type="spellEnd"/>
            <w:r w:rsidRPr="00AE0D61">
              <w:rPr>
                <w:rFonts w:ascii="Arial" w:hAnsi="Arial" w:cs="Arial"/>
                <w:i/>
                <w:color w:val="7030A0"/>
                <w:sz w:val="22"/>
                <w:szCs w:val="22"/>
                <w:lang w:eastAsia="en-GB"/>
              </w:rPr>
              <w:t xml:space="preserve">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20"/>
      <w:headerReference w:type="default" r:id="rId21"/>
      <w:footerReference w:type="even" r:id="rId22"/>
      <w:footerReference w:type="default" r:id="rId23"/>
      <w:headerReference w:type="first" r:id="rId24"/>
      <w:footerReference w:type="first" r:id="rId25"/>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ik Whitehead" w:date="2023-02-06T14:11:00Z" w:initials="NW">
    <w:p w14:paraId="464A0D4C" w14:textId="77777777" w:rsidR="004813E4" w:rsidRDefault="004813E4" w:rsidP="007A0841">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d="1" w:author="Nik Whitehead" w:date="2023-02-06T13:47:00Z" w:initials="NW">
    <w:p w14:paraId="260DCC3C" w14:textId="2D53080B" w:rsidR="00DD4EF6" w:rsidRDefault="00DD4EF6" w:rsidP="00504887">
      <w:pPr>
        <w:pStyle w:val="CommentText"/>
      </w:pPr>
      <w:r>
        <w:rPr>
          <w:rStyle w:val="CommentReference"/>
        </w:rPr>
        <w:annotationRef/>
      </w:r>
      <w:r>
        <w:t>Interviews with participants do not count as documentation not in the public domain.</w:t>
      </w:r>
    </w:p>
  </w:comment>
  <w:comment w:id="2" w:author="Nik Whitehead" w:date="2023-02-06T13:48:00Z" w:initials="NW">
    <w:p w14:paraId="6AC422DD" w14:textId="77777777" w:rsidR="00DD4EF6" w:rsidRDefault="00DD4EF6" w:rsidP="0016477D">
      <w:pPr>
        <w:pStyle w:val="CommentText"/>
      </w:pPr>
      <w:r>
        <w:rPr>
          <w:rStyle w:val="CommentReference"/>
        </w:rPr>
        <w:annotationRef/>
      </w:r>
      <w:r>
        <w:t xml:space="preserve">It is perfectly okay for research not to relate to any of the seven aims. Some research does, some research doesn't. </w:t>
      </w:r>
    </w:p>
  </w:comment>
  <w:comment w:id="3" w:author="Nik Whitehead" w:date="2023-02-06T13:49:00Z" w:initials="NW">
    <w:p w14:paraId="7829D268" w14:textId="77777777" w:rsidR="00DD4EF6" w:rsidRDefault="00DD4EF6" w:rsidP="00AA101C">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4" w:author="Nik Whitehead" w:date="2023-02-06T13:50:00Z" w:initials="NW">
    <w:p w14:paraId="60463B9E" w14:textId="77777777" w:rsidR="00DD4EF6" w:rsidRDefault="00DD4EF6" w:rsidP="00B316DF">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d="5" w:author="Nik Whitehead" w:date="2023-02-06T14:17:00Z" w:initials="NW">
    <w:p w14:paraId="4B0EA1C8" w14:textId="77777777" w:rsidR="00891B02" w:rsidRDefault="00891B02" w:rsidP="00320DE1">
      <w:pPr>
        <w:pStyle w:val="CommentText"/>
      </w:pPr>
      <w:r>
        <w:rPr>
          <w:rStyle w:val="CommentReference"/>
        </w:rPr>
        <w:annotationRef/>
      </w:r>
      <w:r>
        <w:t>This does not include travel relating to the research.</w:t>
      </w:r>
    </w:p>
  </w:comment>
  <w:comment w:id="6" w:author="Nik Whitehead" w:date="2023-02-06T14:04:00Z" w:initials="NW">
    <w:p w14:paraId="6580A4C1" w14:textId="320D9316" w:rsidR="006C7B9D" w:rsidRDefault="006C7B9D" w:rsidP="004978DC">
      <w:pPr>
        <w:pStyle w:val="CommentText"/>
      </w:pPr>
      <w:r>
        <w:rPr>
          <w:rStyle w:val="CommentReference"/>
        </w:rPr>
        <w:annotationRef/>
      </w:r>
      <w:r>
        <w:t>Suggested text in purple.</w:t>
      </w:r>
    </w:p>
  </w:comment>
  <w:comment w:id="7" w:author="Nik Whitehead" w:date="2023-02-06T14:04:00Z" w:initials="NW">
    <w:p w14:paraId="5033F28E" w14:textId="77777777" w:rsidR="006C7B9D" w:rsidRDefault="006C7B9D" w:rsidP="00DC6E81">
      <w:pPr>
        <w:pStyle w:val="CommentText"/>
      </w:pPr>
      <w:r>
        <w:rPr>
          <w:rStyle w:val="CommentReference"/>
        </w:rPr>
        <w:annotationRef/>
      </w:r>
      <w:r>
        <w:t>If you are collecting data outside of the UK then you should tick YES.</w:t>
      </w:r>
    </w:p>
  </w:comment>
  <w:comment w:id="8" w:author="Nik Whitehead" w:date="2023-02-06T14:05:00Z" w:initials="NW">
    <w:p w14:paraId="52D3DA97" w14:textId="77777777" w:rsidR="006C7B9D" w:rsidRDefault="006C7B9D" w:rsidP="00C328BA">
      <w:pPr>
        <w:pStyle w:val="CommentText"/>
      </w:pPr>
      <w:r>
        <w:rPr>
          <w:rStyle w:val="CommentReference"/>
        </w:rPr>
        <w:annotationRef/>
      </w:r>
      <w:r>
        <w:t>Suggested text in purple.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64A0D4C" w15:done="0"/>
  <w15:commentEx w15:paraId="260DCC3C" w15:done="0"/>
  <w15:commentEx w15:paraId="6AC422DD" w15:done="0"/>
  <w15:commentEx w15:paraId="7829D268" w15:done="0"/>
  <w15:commentEx w15:paraId="60463B9E" w15:done="0"/>
  <w15:commentEx w15:paraId="4B0EA1C8" w15:done="0"/>
  <w15:commentEx w15:paraId="6580A4C1" w15:done="0"/>
  <w15:commentEx w15:paraId="5033F28E" w15:done="0"/>
  <w15:commentEx w15:paraId="52D3DA9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8B8914" w16cex:dateUtc="2023-02-06T14:11:00Z"/>
  <w16cex:commentExtensible w16cex:durableId="278B8388" w16cex:dateUtc="2023-02-06T13:47:00Z"/>
  <w16cex:commentExtensible w16cex:durableId="278B83C3" w16cex:dateUtc="2023-02-06T13:48:00Z"/>
  <w16cex:commentExtensible w16cex:durableId="278B83F0" w16cex:dateUtc="2023-02-06T13:49:00Z"/>
  <w16cex:commentExtensible w16cex:durableId="278B8429" w16cex:dateUtc="2023-02-06T13:50:00Z"/>
  <w16cex:commentExtensible w16cex:durableId="278B8A82" w16cex:dateUtc="2023-02-06T14:17:00Z"/>
  <w16cex:commentExtensible w16cex:durableId="278B8752" w16cex:dateUtc="2023-02-06T14:04:00Z"/>
  <w16cex:commentExtensible w16cex:durableId="278B877E" w16cex:dateUtc="2023-02-06T14:04:00Z"/>
  <w16cex:commentExtensible w16cex:durableId="278B87B5" w16cex:dateUtc="2023-02-06T14: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64A0D4C" w16cid:durableId="278B8914"/>
  <w16cid:commentId w16cid:paraId="260DCC3C" w16cid:durableId="278B8388"/>
  <w16cid:commentId w16cid:paraId="6AC422DD" w16cid:durableId="278B83C3"/>
  <w16cid:commentId w16cid:paraId="7829D268" w16cid:durableId="278B83F0"/>
  <w16cid:commentId w16cid:paraId="60463B9E" w16cid:durableId="278B8429"/>
  <w16cid:commentId w16cid:paraId="4B0EA1C8" w16cid:durableId="278B8A82"/>
  <w16cid:commentId w16cid:paraId="6580A4C1" w16cid:durableId="278B8752"/>
  <w16cid:commentId w16cid:paraId="5033F28E" w16cid:durableId="278B877E"/>
  <w16cid:commentId w16cid:paraId="52D3DA97" w16cid:durableId="278B87B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C42C4" w14:textId="77777777" w:rsidR="00F37BB5" w:rsidRDefault="00F37BB5" w:rsidP="00390251">
      <w:r>
        <w:separator/>
      </w:r>
    </w:p>
    <w:p w14:paraId="76AA3968" w14:textId="77777777" w:rsidR="00F37BB5" w:rsidRDefault="00F37BB5"/>
  </w:endnote>
  <w:endnote w:type="continuationSeparator" w:id="0">
    <w:p w14:paraId="12BBE84C" w14:textId="77777777" w:rsidR="00F37BB5" w:rsidRDefault="00F37BB5" w:rsidP="00390251">
      <w:r>
        <w:continuationSeparator/>
      </w:r>
    </w:p>
    <w:p w14:paraId="4DCB53FF" w14:textId="77777777" w:rsidR="00F37BB5" w:rsidRDefault="00F37B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59382" w14:textId="77777777" w:rsidR="00F37BB5" w:rsidRDefault="00F37BB5" w:rsidP="00390251">
      <w:r>
        <w:separator/>
      </w:r>
    </w:p>
    <w:p w14:paraId="23588F43" w14:textId="77777777" w:rsidR="00F37BB5" w:rsidRDefault="00F37BB5"/>
  </w:footnote>
  <w:footnote w:type="continuationSeparator" w:id="0">
    <w:p w14:paraId="268C689B" w14:textId="77777777" w:rsidR="00F37BB5" w:rsidRDefault="00F37BB5" w:rsidP="00390251">
      <w:r>
        <w:continuationSeparator/>
      </w:r>
    </w:p>
    <w:p w14:paraId="7395D6AD" w14:textId="77777777" w:rsidR="00F37BB5" w:rsidRDefault="00F37B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5DA934D" w:rsidR="00835382" w:rsidRPr="00965F27" w:rsidRDefault="00000000" w:rsidP="00965F27">
    <w:pPr>
      <w:pStyle w:val="Header"/>
      <w:jc w:val="right"/>
      <w:rPr>
        <w:rFonts w:ascii="Arial" w:hAnsi="Arial" w:cs="Arial"/>
        <w:b/>
        <w:bCs/>
        <w:sz w:val="22"/>
        <w:szCs w:val="22"/>
      </w:rPr>
    </w:pPr>
    <w:sdt>
      <w:sdtPr>
        <w:rPr>
          <w:rFonts w:ascii="Arial" w:hAnsi="Arial" w:cs="Arial"/>
          <w:b/>
          <w:bCs/>
          <w:sz w:val="22"/>
          <w:szCs w:val="22"/>
        </w:rPr>
        <w:id w:val="-1163700564"/>
        <w:docPartObj>
          <w:docPartGallery w:val="Watermarks"/>
          <w:docPartUnique/>
        </w:docPartObj>
      </w:sdtPr>
      <w:sdtContent>
        <w:r>
          <w:rPr>
            <w:rFonts w:ascii="Arial" w:hAnsi="Arial" w:cs="Arial"/>
            <w:b/>
            <w:bCs/>
            <w:noProof/>
            <w:sz w:val="22"/>
            <w:szCs w:val="22"/>
            <w:lang w:val="en-US"/>
          </w:rPr>
          <w:pict w14:anchorId="0780E06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691569111" o:spid="_x0000_s1025" type="#_x0000_t136" style="position:absolute;left:0;text-align:left;margin-left:0;margin-top:0;width:494.15pt;height:185.3pt;rotation:315;z-index:-251658240;mso-position-horizontal:center;mso-position-horizontal-relative:margin;mso-position-vertical:center;mso-position-vertical-relative:margin" o:allowincell="f" fillcolor="silver" stroked="f">
              <v:fill opacity=".5"/>
              <v:textpath style="font-family:&quot;Calibri&quot;;font-size:1pt" string="EXAMPLE"/>
              <w10:wrap anchorx="margin" anchory="margin"/>
            </v:shape>
          </w:pict>
        </w:r>
      </w:sdtContent>
    </w:sdt>
    <w:r w:rsidR="00835382"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382" w:rsidRPr="004C3A0B">
      <w:rPr>
        <w:rFonts w:ascii="Arial" w:hAnsi="Arial" w:cs="Arial"/>
        <w:b/>
        <w:bCs/>
        <w:sz w:val="22"/>
        <w:szCs w:val="22"/>
      </w:rPr>
      <w:t>PG2</w:t>
    </w:r>
    <w:r w:rsidR="00835382">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 Whitehead">
    <w15:presenceInfo w15:providerId="AD" w15:userId="S::nicola.whitehead@uwtsd.ac.uk::31d599e8-4e3e-4e3a-b718-2c652ffa5d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3.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footer" Target="footer1.xml"/><Relationship Id="rId27"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12</Pages>
  <Words>4212</Words>
  <Characters>24014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28170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Nik Whitehead</cp:lastModifiedBy>
  <cp:revision>5</cp:revision>
  <cp:lastPrinted>2016-10-24T12:21:00Z</cp:lastPrinted>
  <dcterms:created xsi:type="dcterms:W3CDTF">2023-02-06T13:41:00Z</dcterms:created>
  <dcterms:modified xsi:type="dcterms:W3CDTF">2023-02-06T14:17:00Z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