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CE266" w14:textId="77777777" w:rsidR="001A1DC8" w:rsidRPr="000B7CE8" w:rsidRDefault="001A1DC8" w:rsidP="001A1DC8">
      <w:pPr>
        <w:spacing w:before="240" w:after="240"/>
        <w:jc w:val="center"/>
        <w:rPr>
          <w:b/>
          <w:bCs/>
          <w:sz w:val="72"/>
          <w:szCs w:val="72"/>
        </w:rPr>
      </w:pPr>
    </w:p>
    <w:p w14:paraId="5438DE13" w14:textId="0925369D" w:rsidR="001A1DC8" w:rsidRPr="000B7CE8" w:rsidRDefault="001A1DC8" w:rsidP="001A1DC8">
      <w:pPr>
        <w:spacing w:before="240" w:after="240"/>
        <w:jc w:val="center"/>
        <w:rPr>
          <w:b/>
          <w:bCs/>
          <w:sz w:val="72"/>
          <w:szCs w:val="72"/>
        </w:rPr>
      </w:pPr>
      <w:r w:rsidRPr="000B7CE8">
        <w:rPr>
          <w:b/>
          <w:bCs/>
          <w:sz w:val="72"/>
          <w:szCs w:val="72"/>
        </w:rPr>
        <w:t xml:space="preserve">BMIH5001 </w:t>
      </w:r>
    </w:p>
    <w:p w14:paraId="24AC5AD7" w14:textId="77777777" w:rsidR="001A1DC8" w:rsidRDefault="001A1DC8" w:rsidP="001A1DC8">
      <w:pPr>
        <w:spacing w:before="240" w:after="240"/>
        <w:jc w:val="center"/>
        <w:rPr>
          <w:b/>
          <w:bCs/>
          <w:sz w:val="72"/>
          <w:szCs w:val="72"/>
        </w:rPr>
      </w:pPr>
      <w:r w:rsidRPr="000B7CE8">
        <w:rPr>
          <w:b/>
          <w:bCs/>
          <w:sz w:val="72"/>
          <w:szCs w:val="72"/>
        </w:rPr>
        <w:t>Entrepreneurship</w:t>
      </w:r>
    </w:p>
    <w:p w14:paraId="59E9E458" w14:textId="58015FA1" w:rsidR="002A1C84" w:rsidRDefault="00FE27CF" w:rsidP="001A1DC8">
      <w:pPr>
        <w:spacing w:before="240" w:after="240"/>
        <w:jc w:val="center"/>
        <w:rPr>
          <w:b/>
          <w:bCs/>
          <w:sz w:val="72"/>
          <w:szCs w:val="72"/>
        </w:rPr>
      </w:pPr>
      <w:proofErr w:type="spellStart"/>
      <w:r>
        <w:rPr>
          <w:b/>
          <w:bCs/>
          <w:sz w:val="72"/>
          <w:szCs w:val="72"/>
        </w:rPr>
        <w:t>Ribon</w:t>
      </w:r>
      <w:proofErr w:type="spellEnd"/>
      <w:r>
        <w:rPr>
          <w:b/>
          <w:bCs/>
          <w:sz w:val="72"/>
          <w:szCs w:val="72"/>
        </w:rPr>
        <w:t xml:space="preserve"> Khan</w:t>
      </w:r>
      <w:r w:rsidR="00734B3D">
        <w:rPr>
          <w:b/>
          <w:bCs/>
          <w:sz w:val="72"/>
          <w:szCs w:val="72"/>
        </w:rPr>
        <w:t xml:space="preserve"> Student No: </w:t>
      </w:r>
      <w:r>
        <w:rPr>
          <w:b/>
          <w:bCs/>
          <w:sz w:val="72"/>
          <w:szCs w:val="72"/>
        </w:rPr>
        <w:t>222</w:t>
      </w:r>
      <w:r w:rsidR="00734B3D">
        <w:rPr>
          <w:b/>
          <w:bCs/>
          <w:sz w:val="72"/>
          <w:szCs w:val="72"/>
        </w:rPr>
        <w:t>5725</w:t>
      </w:r>
    </w:p>
    <w:p w14:paraId="4CD05894" w14:textId="1A421514" w:rsidR="00A27585" w:rsidRDefault="00A27585" w:rsidP="001A1DC8">
      <w:pPr>
        <w:spacing w:before="240" w:after="240"/>
        <w:jc w:val="center"/>
        <w:rPr>
          <w:b/>
          <w:bCs/>
          <w:sz w:val="72"/>
          <w:szCs w:val="72"/>
        </w:rPr>
      </w:pPr>
      <w:r>
        <w:rPr>
          <w:b/>
          <w:bCs/>
          <w:sz w:val="72"/>
          <w:szCs w:val="72"/>
        </w:rPr>
        <w:t>Lecturer Charlotte Joyner</w:t>
      </w:r>
    </w:p>
    <w:p w14:paraId="7B789446" w14:textId="77777777" w:rsidR="00D12255" w:rsidRPr="000B7CE8" w:rsidRDefault="00D12255" w:rsidP="001A1DC8">
      <w:pPr>
        <w:spacing w:before="240" w:after="240"/>
        <w:jc w:val="center"/>
        <w:rPr>
          <w:b/>
          <w:bCs/>
          <w:sz w:val="72"/>
          <w:szCs w:val="72"/>
        </w:rPr>
      </w:pPr>
    </w:p>
    <w:p w14:paraId="5A2014FE" w14:textId="77777777" w:rsidR="001A1DC8" w:rsidRPr="000B7CE8" w:rsidRDefault="001A1DC8">
      <w:pPr>
        <w:spacing w:before="240" w:after="240"/>
        <w:jc w:val="center"/>
        <w:rPr>
          <w:b/>
          <w:sz w:val="32"/>
          <w:szCs w:val="32"/>
        </w:rPr>
      </w:pPr>
    </w:p>
    <w:p w14:paraId="6914D926" w14:textId="77777777" w:rsidR="001A1DC8" w:rsidRPr="000B7CE8" w:rsidRDefault="001A1DC8">
      <w:pPr>
        <w:spacing w:before="240" w:after="240"/>
        <w:jc w:val="center"/>
        <w:rPr>
          <w:b/>
          <w:sz w:val="32"/>
          <w:szCs w:val="32"/>
        </w:rPr>
      </w:pPr>
    </w:p>
    <w:p w14:paraId="002E1390" w14:textId="77777777" w:rsidR="001A1DC8" w:rsidRPr="000B7CE8" w:rsidRDefault="001A1DC8">
      <w:pPr>
        <w:spacing w:before="240" w:after="240"/>
        <w:jc w:val="center"/>
        <w:rPr>
          <w:b/>
          <w:sz w:val="32"/>
          <w:szCs w:val="32"/>
        </w:rPr>
      </w:pPr>
    </w:p>
    <w:p w14:paraId="00000001" w14:textId="62684C89" w:rsidR="003126E3" w:rsidRPr="000B7CE8" w:rsidRDefault="000B7CE8">
      <w:pPr>
        <w:spacing w:before="240" w:after="240"/>
        <w:jc w:val="center"/>
        <w:rPr>
          <w:b/>
          <w:sz w:val="32"/>
          <w:szCs w:val="32"/>
        </w:rPr>
      </w:pPr>
      <w:r w:rsidRPr="000B7CE8">
        <w:rPr>
          <w:b/>
          <w:sz w:val="32"/>
          <w:szCs w:val="32"/>
        </w:rPr>
        <w:t xml:space="preserve">Essay </w:t>
      </w:r>
      <w:r w:rsidR="001A1DC8" w:rsidRPr="000B7CE8">
        <w:rPr>
          <w:b/>
          <w:sz w:val="32"/>
          <w:szCs w:val="32"/>
        </w:rPr>
        <w:t>Title:</w:t>
      </w:r>
      <w:r w:rsidRPr="000B7CE8">
        <w:rPr>
          <w:b/>
          <w:sz w:val="32"/>
          <w:szCs w:val="32"/>
        </w:rPr>
        <w:t xml:space="preserve"> </w:t>
      </w:r>
    </w:p>
    <w:p w14:paraId="00000002" w14:textId="77777777" w:rsidR="003126E3" w:rsidRPr="000B7CE8" w:rsidRDefault="000B7CE8">
      <w:pPr>
        <w:spacing w:before="240" w:after="240"/>
        <w:jc w:val="center"/>
        <w:rPr>
          <w:sz w:val="26"/>
          <w:szCs w:val="26"/>
        </w:rPr>
      </w:pPr>
      <w:r w:rsidRPr="000B7CE8">
        <w:rPr>
          <w:sz w:val="26"/>
          <w:szCs w:val="26"/>
        </w:rPr>
        <w:t>Critically evaluate a range of entrepreneurial traits, motivations and characteristics using appropriate academic models and theories, further supported by examples of proven and successful entrepreneurs</w:t>
      </w:r>
    </w:p>
    <w:p w14:paraId="00000003" w14:textId="77777777" w:rsidR="003126E3" w:rsidRPr="000B7CE8" w:rsidRDefault="003126E3">
      <w:pPr>
        <w:spacing w:before="240" w:after="240"/>
        <w:jc w:val="center"/>
        <w:rPr>
          <w:sz w:val="32"/>
          <w:szCs w:val="32"/>
        </w:rPr>
      </w:pPr>
    </w:p>
    <w:p w14:paraId="00000009" w14:textId="77777777" w:rsidR="003126E3" w:rsidRPr="000B7CE8" w:rsidRDefault="003126E3">
      <w:pPr>
        <w:spacing w:before="240" w:after="240"/>
        <w:jc w:val="center"/>
        <w:rPr>
          <w:sz w:val="26"/>
          <w:szCs w:val="26"/>
        </w:rPr>
      </w:pPr>
    </w:p>
    <w:p w14:paraId="0000000A" w14:textId="77777777" w:rsidR="003126E3" w:rsidRPr="000B7CE8" w:rsidRDefault="003126E3">
      <w:pPr>
        <w:spacing w:before="240" w:after="240"/>
        <w:jc w:val="center"/>
        <w:rPr>
          <w:sz w:val="26"/>
          <w:szCs w:val="26"/>
        </w:rPr>
      </w:pPr>
    </w:p>
    <w:p w14:paraId="0000000B" w14:textId="77777777" w:rsidR="003126E3" w:rsidRPr="000B7CE8" w:rsidRDefault="003126E3">
      <w:pPr>
        <w:spacing w:before="240" w:after="240"/>
      </w:pPr>
    </w:p>
    <w:p w14:paraId="0000000C" w14:textId="77777777" w:rsidR="003126E3" w:rsidRPr="000B7CE8" w:rsidRDefault="000B7CE8">
      <w:pPr>
        <w:pStyle w:val="Heading1"/>
        <w:spacing w:before="240" w:after="240"/>
      </w:pPr>
      <w:bookmarkStart w:id="0" w:name="_ryg5y2q0bg3n" w:colFirst="0" w:colLast="0"/>
      <w:bookmarkEnd w:id="0"/>
      <w:r w:rsidRPr="000B7CE8">
        <w:br w:type="page"/>
      </w:r>
    </w:p>
    <w:bookmarkStart w:id="1" w:name="_kx0ro56ska6o" w:colFirst="0" w:colLast="0" w:displacedByCustomXml="next"/>
    <w:bookmarkEnd w:id="1" w:displacedByCustomXml="next"/>
    <w:sdt>
      <w:sdtPr>
        <w:rPr>
          <w:rFonts w:ascii="Times New Roman" w:eastAsia="Times New Roman" w:hAnsi="Times New Roman" w:cs="Times New Roman"/>
          <w:color w:val="auto"/>
          <w:sz w:val="24"/>
          <w:szCs w:val="24"/>
          <w:lang w:val="en-GB"/>
        </w:rPr>
        <w:id w:val="934326751"/>
        <w:docPartObj>
          <w:docPartGallery w:val="Table of Contents"/>
          <w:docPartUnique/>
        </w:docPartObj>
      </w:sdtPr>
      <w:sdtEndPr>
        <w:rPr>
          <w:b/>
          <w:bCs/>
          <w:noProof/>
        </w:rPr>
      </w:sdtEndPr>
      <w:sdtContent>
        <w:p w14:paraId="05F33900" w14:textId="2CADF726" w:rsidR="000B7CE8" w:rsidRDefault="000B7CE8">
          <w:pPr>
            <w:pStyle w:val="TOCHeading"/>
          </w:pPr>
          <w:r>
            <w:t>Contents</w:t>
          </w:r>
        </w:p>
        <w:p w14:paraId="2E8E9C99" w14:textId="40F0404A" w:rsidR="000B7CE8" w:rsidRDefault="000B7CE8">
          <w:pPr>
            <w:pStyle w:val="TOC1"/>
            <w:tabs>
              <w:tab w:val="right" w:leader="dot" w:pos="9350"/>
            </w:tabs>
            <w:rPr>
              <w:noProof/>
            </w:rPr>
          </w:pPr>
          <w:r>
            <w:fldChar w:fldCharType="begin"/>
          </w:r>
          <w:r>
            <w:instrText xml:space="preserve"> TOC \o "1-3" \h \z \u </w:instrText>
          </w:r>
          <w:r>
            <w:fldChar w:fldCharType="separate"/>
          </w:r>
          <w:hyperlink w:anchor="_Toc165926207" w:history="1">
            <w:r w:rsidRPr="00084E40">
              <w:rPr>
                <w:rStyle w:val="Hyperlink"/>
                <w:noProof/>
              </w:rPr>
              <w:t>Introduction</w:t>
            </w:r>
            <w:r>
              <w:rPr>
                <w:noProof/>
                <w:webHidden/>
              </w:rPr>
              <w:tab/>
            </w:r>
            <w:r>
              <w:rPr>
                <w:noProof/>
                <w:webHidden/>
              </w:rPr>
              <w:fldChar w:fldCharType="begin"/>
            </w:r>
            <w:r>
              <w:rPr>
                <w:noProof/>
                <w:webHidden/>
              </w:rPr>
              <w:instrText xml:space="preserve"> PAGEREF _Toc165926207 \h </w:instrText>
            </w:r>
            <w:r>
              <w:rPr>
                <w:noProof/>
                <w:webHidden/>
              </w:rPr>
            </w:r>
            <w:r>
              <w:rPr>
                <w:noProof/>
                <w:webHidden/>
              </w:rPr>
              <w:fldChar w:fldCharType="separate"/>
            </w:r>
            <w:r>
              <w:rPr>
                <w:noProof/>
                <w:webHidden/>
              </w:rPr>
              <w:t>2</w:t>
            </w:r>
            <w:r>
              <w:rPr>
                <w:noProof/>
                <w:webHidden/>
              </w:rPr>
              <w:fldChar w:fldCharType="end"/>
            </w:r>
          </w:hyperlink>
        </w:p>
        <w:p w14:paraId="301A5680" w14:textId="5EBCEB2C" w:rsidR="000B7CE8" w:rsidRDefault="006A238C">
          <w:pPr>
            <w:pStyle w:val="TOC1"/>
            <w:tabs>
              <w:tab w:val="right" w:leader="dot" w:pos="9350"/>
            </w:tabs>
            <w:rPr>
              <w:noProof/>
            </w:rPr>
          </w:pPr>
          <w:hyperlink w:anchor="_Toc165926208" w:history="1">
            <w:r w:rsidR="000B7CE8" w:rsidRPr="00084E40">
              <w:rPr>
                <w:rStyle w:val="Hyperlink"/>
                <w:noProof/>
              </w:rPr>
              <w:t>Main Body</w:t>
            </w:r>
            <w:r w:rsidR="000B7CE8">
              <w:rPr>
                <w:noProof/>
                <w:webHidden/>
              </w:rPr>
              <w:tab/>
            </w:r>
            <w:r w:rsidR="000B7CE8">
              <w:rPr>
                <w:noProof/>
                <w:webHidden/>
              </w:rPr>
              <w:fldChar w:fldCharType="begin"/>
            </w:r>
            <w:r w:rsidR="000B7CE8">
              <w:rPr>
                <w:noProof/>
                <w:webHidden/>
              </w:rPr>
              <w:instrText xml:space="preserve"> PAGEREF _Toc165926208 \h </w:instrText>
            </w:r>
            <w:r w:rsidR="000B7CE8">
              <w:rPr>
                <w:noProof/>
                <w:webHidden/>
              </w:rPr>
            </w:r>
            <w:r w:rsidR="000B7CE8">
              <w:rPr>
                <w:noProof/>
                <w:webHidden/>
              </w:rPr>
              <w:fldChar w:fldCharType="separate"/>
            </w:r>
            <w:r w:rsidR="000B7CE8">
              <w:rPr>
                <w:noProof/>
                <w:webHidden/>
              </w:rPr>
              <w:t>2</w:t>
            </w:r>
            <w:r w:rsidR="000B7CE8">
              <w:rPr>
                <w:noProof/>
                <w:webHidden/>
              </w:rPr>
              <w:fldChar w:fldCharType="end"/>
            </w:r>
          </w:hyperlink>
        </w:p>
        <w:p w14:paraId="7D7539D3" w14:textId="6BE616A5" w:rsidR="000B7CE8" w:rsidRDefault="006A238C">
          <w:pPr>
            <w:pStyle w:val="TOC1"/>
            <w:tabs>
              <w:tab w:val="right" w:leader="dot" w:pos="9350"/>
            </w:tabs>
            <w:rPr>
              <w:noProof/>
            </w:rPr>
          </w:pPr>
          <w:hyperlink w:anchor="_Toc165926209" w:history="1">
            <w:r w:rsidR="000B7CE8" w:rsidRPr="00084E40">
              <w:rPr>
                <w:rStyle w:val="Hyperlink"/>
                <w:noProof/>
              </w:rPr>
              <w:t>Conclusion</w:t>
            </w:r>
            <w:r w:rsidR="000B7CE8">
              <w:rPr>
                <w:noProof/>
                <w:webHidden/>
              </w:rPr>
              <w:tab/>
            </w:r>
            <w:r w:rsidR="000B7CE8">
              <w:rPr>
                <w:noProof/>
                <w:webHidden/>
              </w:rPr>
              <w:fldChar w:fldCharType="begin"/>
            </w:r>
            <w:r w:rsidR="000B7CE8">
              <w:rPr>
                <w:noProof/>
                <w:webHidden/>
              </w:rPr>
              <w:instrText xml:space="preserve"> PAGEREF _Toc165926209 \h </w:instrText>
            </w:r>
            <w:r w:rsidR="000B7CE8">
              <w:rPr>
                <w:noProof/>
                <w:webHidden/>
              </w:rPr>
            </w:r>
            <w:r w:rsidR="000B7CE8">
              <w:rPr>
                <w:noProof/>
                <w:webHidden/>
              </w:rPr>
              <w:fldChar w:fldCharType="separate"/>
            </w:r>
            <w:r w:rsidR="000B7CE8">
              <w:rPr>
                <w:noProof/>
                <w:webHidden/>
              </w:rPr>
              <w:t>7</w:t>
            </w:r>
            <w:r w:rsidR="000B7CE8">
              <w:rPr>
                <w:noProof/>
                <w:webHidden/>
              </w:rPr>
              <w:fldChar w:fldCharType="end"/>
            </w:r>
          </w:hyperlink>
        </w:p>
        <w:p w14:paraId="15383EE1" w14:textId="33E6BF63" w:rsidR="000B7CE8" w:rsidRDefault="006A238C">
          <w:pPr>
            <w:pStyle w:val="TOC1"/>
            <w:tabs>
              <w:tab w:val="right" w:leader="dot" w:pos="9350"/>
            </w:tabs>
            <w:rPr>
              <w:noProof/>
            </w:rPr>
          </w:pPr>
          <w:hyperlink w:anchor="_Toc165926210" w:history="1">
            <w:r w:rsidR="000B7CE8" w:rsidRPr="00084E40">
              <w:rPr>
                <w:rStyle w:val="Hyperlink"/>
                <w:noProof/>
              </w:rPr>
              <w:t>References</w:t>
            </w:r>
            <w:r w:rsidR="000B7CE8">
              <w:rPr>
                <w:noProof/>
                <w:webHidden/>
              </w:rPr>
              <w:tab/>
            </w:r>
            <w:r w:rsidR="000B7CE8">
              <w:rPr>
                <w:noProof/>
                <w:webHidden/>
              </w:rPr>
              <w:fldChar w:fldCharType="begin"/>
            </w:r>
            <w:r w:rsidR="000B7CE8">
              <w:rPr>
                <w:noProof/>
                <w:webHidden/>
              </w:rPr>
              <w:instrText xml:space="preserve"> PAGEREF _Toc165926210 \h </w:instrText>
            </w:r>
            <w:r w:rsidR="000B7CE8">
              <w:rPr>
                <w:noProof/>
                <w:webHidden/>
              </w:rPr>
            </w:r>
            <w:r w:rsidR="000B7CE8">
              <w:rPr>
                <w:noProof/>
                <w:webHidden/>
              </w:rPr>
              <w:fldChar w:fldCharType="separate"/>
            </w:r>
            <w:r w:rsidR="000B7CE8">
              <w:rPr>
                <w:noProof/>
                <w:webHidden/>
              </w:rPr>
              <w:t>8</w:t>
            </w:r>
            <w:r w:rsidR="000B7CE8">
              <w:rPr>
                <w:noProof/>
                <w:webHidden/>
              </w:rPr>
              <w:fldChar w:fldCharType="end"/>
            </w:r>
          </w:hyperlink>
        </w:p>
        <w:p w14:paraId="5EDE670D" w14:textId="364914C1" w:rsidR="000B7CE8" w:rsidRDefault="000B7CE8">
          <w:r>
            <w:rPr>
              <w:b/>
              <w:bCs/>
              <w:noProof/>
            </w:rPr>
            <w:fldChar w:fldCharType="end"/>
          </w:r>
        </w:p>
      </w:sdtContent>
    </w:sdt>
    <w:p w14:paraId="4BA5401C" w14:textId="77777777" w:rsidR="000B7CE8" w:rsidRDefault="000B7CE8">
      <w:pPr>
        <w:pStyle w:val="Heading1"/>
        <w:spacing w:before="240" w:after="240"/>
      </w:pPr>
    </w:p>
    <w:p w14:paraId="5869DF41" w14:textId="77777777" w:rsidR="000B7CE8" w:rsidRDefault="000B7CE8">
      <w:pPr>
        <w:rPr>
          <w:sz w:val="40"/>
          <w:szCs w:val="40"/>
        </w:rPr>
      </w:pPr>
      <w:bookmarkStart w:id="2" w:name="_Toc165926207"/>
      <w:r>
        <w:br w:type="page"/>
      </w:r>
    </w:p>
    <w:p w14:paraId="0000000D" w14:textId="439C25FB" w:rsidR="003126E3" w:rsidRPr="000B7CE8" w:rsidRDefault="000B7CE8">
      <w:pPr>
        <w:pStyle w:val="Heading1"/>
        <w:spacing w:before="240" w:after="240"/>
      </w:pPr>
      <w:r w:rsidRPr="000B7CE8">
        <w:lastRenderedPageBreak/>
        <w:t>Introduction</w:t>
      </w:r>
      <w:bookmarkEnd w:id="2"/>
    </w:p>
    <w:p w14:paraId="0000000E" w14:textId="77777777" w:rsidR="003126E3" w:rsidRPr="000B7CE8" w:rsidRDefault="000B7CE8">
      <w:pPr>
        <w:spacing w:before="240" w:after="240"/>
      </w:pPr>
      <w:r w:rsidRPr="000B7CE8">
        <w:t xml:space="preserve">Entrepreneurship has now gained prominence as a crucial driver of economic dynamism, with the role of innovation, job creation and societal enhancement being no less crucial. Fundamentally, entrepreneurial foundations are made up of a unique blend of competences, inspiration and personality traits which separates the innovative thinkers from the imitators. This essay undertakes a thorough assessment of current theoretical or conceptual frameworks which explicate the multifaceted character of entrepreneurial excellence, and applies these to the specific case. By incorporating an in-depth analysis of the distinguishing elements of entrepreneurship, as a practice of risk-taking propensity, innovation, creative thinking, dedication and persistence, social skills, and networking, this essay explores the inner and outer causes of an entrepreneur’s mental cognitive and behavioural model. Based on real figures concerning entrepreneurs who owe their achievements to diverse backgrounds, this essay tries to be as comprehensive as possible in terms of the effective interplay between the nature of education, aspirations, and entrepreneurial success. </w:t>
      </w:r>
    </w:p>
    <w:p w14:paraId="0000000F" w14:textId="77777777" w:rsidR="003126E3" w:rsidRPr="000B7CE8" w:rsidRDefault="000B7CE8">
      <w:pPr>
        <w:pStyle w:val="Heading1"/>
        <w:spacing w:before="240" w:after="240"/>
      </w:pPr>
      <w:bookmarkStart w:id="3" w:name="_m7drwbue3jla" w:colFirst="0" w:colLast="0"/>
      <w:bookmarkStart w:id="4" w:name="_Toc165926208"/>
      <w:bookmarkEnd w:id="3"/>
      <w:r w:rsidRPr="000B7CE8">
        <w:t>Main Body</w:t>
      </w:r>
      <w:bookmarkEnd w:id="4"/>
    </w:p>
    <w:p w14:paraId="00000010" w14:textId="3B8D1B68" w:rsidR="003126E3" w:rsidRPr="000B7CE8" w:rsidRDefault="000B7CE8">
      <w:pPr>
        <w:spacing w:before="240" w:after="240"/>
      </w:pPr>
      <w:r w:rsidRPr="000B7CE8">
        <w:t xml:space="preserve">Successful entrepreneurs always have different incentives, character traits, and motivations that are hereditary. There is one basic character trait which has been intensely examined by the scholars and this is the tendency to take risks. Multiple empirical studies have confirmed the standing positive relationship between entrepreneurial risk propensity and readiness for starting something new and its success in (Caliendo et al., 2020; Miao et al., 2017). In this case, perceived risk-taking propensity is more of a psychological factor that is associated with self-efficacy, resilience, and the internal locus of control as the main contributors that define the entrepreneur mindset of overcoming the potential risks (Barringer and Ireland, 2018; </w:t>
      </w:r>
      <w:proofErr w:type="spellStart"/>
      <w:r w:rsidRPr="000B7CE8">
        <w:t>Frese</w:t>
      </w:r>
      <w:proofErr w:type="spellEnd"/>
      <w:r w:rsidRPr="000B7CE8">
        <w:t xml:space="preserve"> and </w:t>
      </w:r>
      <w:proofErr w:type="spellStart"/>
      <w:r w:rsidRPr="000B7CE8">
        <w:t>Gielnik</w:t>
      </w:r>
      <w:proofErr w:type="spellEnd"/>
      <w:r w:rsidRPr="000B7CE8">
        <w:t xml:space="preserve">, 2014). The highly acclaimed theory of willingness to take risks comprehensively introduced by Brockhaus (1980) and McClelland (1961) sees entrepreneurs having a higher disposition to accept uncertainties and ambiguities, a trait that gives them the willingness to tap opportunities that may be deemed risky by those who are less inclined to take risks (Burns, 2022 And this is the first thing that crossing my mind when I think about Elon Musk, the one and only visionary entrepreneur behind SpaceX and Tesla. The undertakings that Musk initiated in the spheres of the aerospace and automotive industries were deemed highly risky and unusual from the very beginning, as experts estimated </w:t>
      </w:r>
      <w:r w:rsidRPr="000B7CE8">
        <w:lastRenderedPageBreak/>
        <w:t>the likelihood of failure for SpaceX to be as high as 90% at the early stages (Vance, 2015). However, Musk's ability to take calculated risks and break technological boundaries has resulted in the creation of many outstanding things, which have contributed highly to commercial success as his SpaceX remains to achieve a recorded valuation of $100 billion as of this year (Forbes, 2022).</w:t>
      </w:r>
    </w:p>
    <w:p w14:paraId="00000011" w14:textId="09BFA05A" w:rsidR="003126E3" w:rsidRPr="000B7CE8" w:rsidRDefault="000B7CE8">
      <w:pPr>
        <w:spacing w:before="240" w:after="240"/>
      </w:pPr>
      <w:r w:rsidRPr="000B7CE8">
        <w:t xml:space="preserve">One critical aspect of entrepreneurial success is being able to think creatively and innovative which carry a lot of academic perceptiveness. Innovation and creativity as a rule arise through entrepreneurs' inborn curiosity, open mindedness, and willingness to visit new territories (Barringer &amp; Ireland, 2018; Bessant &amp; Tidd, 2015). On the other hand, the effectuation theory, proposed by Saras D. </w:t>
      </w:r>
      <w:proofErr w:type="spellStart"/>
      <w:r w:rsidRPr="000B7CE8">
        <w:t>Sarasvathy</w:t>
      </w:r>
      <w:proofErr w:type="spellEnd"/>
      <w:r w:rsidRPr="000B7CE8">
        <w:t xml:space="preserve"> (2001), explains the non-linear and iterative decision-making processes used by the entrepreneurial elites, which is the emphasis on available resources and adaptation of novelties for successful ventures. The iterative method provides support to innovation because it allows entrepreneurs to step through challenges while sensitively navigating the uncertainties alongside the dynamic market changes. An excellent illustration of an innovative and creative businesswomen is Sara Blakely the span founder. She came up with the concept of in-visible shapewear that is comfortable and flattering for a woman after realising that there was none at the market back then</w:t>
      </w:r>
      <w:r>
        <w:t xml:space="preserve"> </w:t>
      </w:r>
      <w:r w:rsidRPr="000B7CE8">
        <w:t>(Blakely, 2013). Broken by evolving the typical style of lingerie’s and by thinking beyond the expanding box, Blakely was not only creating a revolutionary product, but also launching a brand new category in the apparel industry, which overturned the lingerie market and grew the company to a billion-dollar level (Forbes, 2012).</w:t>
      </w:r>
      <w:r>
        <w:t xml:space="preserve"> </w:t>
      </w:r>
    </w:p>
    <w:p w14:paraId="00000012" w14:textId="77777777" w:rsidR="003126E3" w:rsidRPr="000B7CE8" w:rsidRDefault="000B7CE8">
      <w:pPr>
        <w:spacing w:before="240" w:after="240"/>
      </w:pPr>
      <w:r w:rsidRPr="000B7CE8">
        <w:t>Although vigour and determination in the midst of hardships have been observed as critical entrepreneurial factors, these have not been discussed widely in the research literature. The longitudinal research conducted by Cardon and Kirk (2015) showed the role of passion, which was in creating a product or service, was a major factor in the performance and persistence of ventures. Entrepreneurs would have to possess ultimate hunger and unshakeable belief in their idea to sail through the multiple obstacles and hurdles along the way (Williams, 2021; Baum and Locke, 2004). Third is the self-determination theory by Deci and Ryan (2000) which postulates that intrinsic motivation in which a person is internally motivated, by his/her own interests and values, provides great stimulus for persistence and long-term success.</w:t>
      </w:r>
    </w:p>
    <w:p w14:paraId="00000013" w14:textId="77777777" w:rsidR="003126E3" w:rsidRPr="000B7CE8" w:rsidRDefault="000B7CE8">
      <w:pPr>
        <w:spacing w:before="240" w:after="240"/>
      </w:pPr>
      <w:r w:rsidRPr="000B7CE8">
        <w:t xml:space="preserve">Another striking case in entrepreneurship leaning on passion and persistence is Oprah Winfrey. In spite of many of the problems that she had to overcome, such as poverty, abuse, and discrimination, </w:t>
      </w:r>
      <w:r w:rsidRPr="000B7CE8">
        <w:lastRenderedPageBreak/>
        <w:t>Winfrey has developed a deep passion for storytelling and personal connections that drive her resilient and unrelenting pursuit of becoming the owner of her own media empire (Winfrey, 2011). Her utmost determination and outstanding ability to consistently bounce back from early failures (Oprah.com, 2022) created her incredible entrepreneurial success and made her one of today’s richest business people. Oprah Winfrey is currently worth 3.5 billion dollars according to a Forbes report from 2022 (Forbes, 2022). Moreover, aside from the previously mentioned attributes, effective networking and strong social skills have become a necessity for entrepreneurial success to be achieved. To be successful, the ability to establish and keep a network of relationships which includes customers, investors, as well as partners can’t be undervalued because it is a foundation for acquiring resources, navigating the intricacies of the business world, and also gaining insights (Barringer and Ireland, 2018; Hallen and Eisenhardt, 2012). Social capital theory propounded by the scholars like Bourdieu (1986) and Coleman (1988) postulates that entrepreneurs who leverage on their network and actively engage in it easily access valuable sources of information, resources and opportunities (Woolcock and Narayan, 2000; Stam et al., 2014). Thus, strong social competence which includes effective communication, empathy, and emotional intelligence is one of the critical competencies developed by entrepreneurs that helps them to build trust and lasting relationships (Baron and Markman, 2003; Baum and Bird, 2010). A very striking good example of the best networking and social awareness is Tory Burch, a fashion designer who also is the founder of the well-known eponymous fashion brand. The ability to develop long-term connections and build an influential patronage network, comprising industry experts, luxurious socialites, and other affluents was the key impetus behind the rapid growth and success of the brand’s valuation which reached $3 billion in 2021 (Forbes, 2021). The fact that Burch is all about networking and social capital, gives light to the role of networking and social skills in the trajectory of an entrepreneurial journey.</w:t>
      </w:r>
    </w:p>
    <w:p w14:paraId="00000014" w14:textId="3C12B566" w:rsidR="003126E3" w:rsidRPr="000B7CE8" w:rsidRDefault="000B7CE8">
      <w:pPr>
        <w:spacing w:before="240" w:after="240"/>
      </w:pPr>
      <w:r w:rsidRPr="000B7CE8">
        <w:t xml:space="preserve">Whereas these specific traits each have a great importance of their own, at the same time, it is crucial to keep in mind that they do not work as independent elements. A highly creative and driven entrepreneur usually possesses different combinations of these characteristics that helps them to effectively manoeuvre through the twists and turns of the business landscape to discover the business opportunities. For instance, an entrepreneur's appetite for risk may be balanced by their commitment and perseverance, allowing him to take well-calculated risks while remaining resolute in the pursuit of their vision, as it can be seen from the example of the phone development story with Steve Jobs (Isaacson, 2011). While social acuity may prevent them from being easily </w:t>
      </w:r>
      <w:r w:rsidRPr="000B7CE8">
        <w:lastRenderedPageBreak/>
        <w:t xml:space="preserve">replaced by technology, it may also endow them with the ability to be more creative and innovative thus making them more capable of partnering with their peers, as a good example of this is the friendship between Bill Gates and Paul Allen which started Microsoft (Wallace and Erickson, 1992). This relationship among attributes shows a diverse entrepreneurial success face in which a clear and complex picture of diverse success components are needed to shape a founding person's course. Beyond that, it is also important to say that what traits are the most prominent and relative may differ among the contexts and industries of entrepreneurship. One example is a longitudinal study by Samuelsson and Davidsson (2009) which showed that innovation was a crucial predictor of high success rates among technology-based businesses while social skills were more of a key factor for the service-based ones. Also, cultural and social facets play a significant role in how these characteristics characterise and interpret entrepreneurial achievement, pointing out the need for a comprehensive and contextual understanding of this topic. An intercultural approach of researchers such as Hayton, et al. (2002) and Stephan &amp; </w:t>
      </w:r>
      <w:proofErr w:type="spellStart"/>
      <w:r w:rsidRPr="000B7CE8">
        <w:t>Uhlaner</w:t>
      </w:r>
      <w:proofErr w:type="spellEnd"/>
      <w:r w:rsidRPr="000B7CE8">
        <w:t xml:space="preserve"> (2010) shows that the national culture of a country includes such an aspect as the entrepreneurial attitudes, the motivation and the behaviour of a country's entrepreneurs. This fact is shown in the diverging qualities of the entrepreneurial spheres in countries such as the United States that is individually oriented and with no fear of taking risks and Japan where conformity and risk-free life is more valued (Hofstede, 2001).</w:t>
      </w:r>
    </w:p>
    <w:p w14:paraId="00000015" w14:textId="1044BF4D" w:rsidR="003126E3" w:rsidRPr="000B7CE8" w:rsidRDefault="000B7CE8">
      <w:pPr>
        <w:spacing w:before="240" w:after="240"/>
      </w:pPr>
      <w:r w:rsidRPr="000B7CE8">
        <w:t xml:space="preserve">In addition to this, it is important to stress that while some of the attributes described above have a great influence on the rise of successful entrepreneurs, they are not just limited to the entrepreneurial class. People in different stages of life in various jobs and positions may have characteristics like mindfulness, creativity, passion and social talents in common. Nevertheless, what distinguishes entrepreneurs from others is in their skill of directing these traits in the establishment of new ventures even under unparalleled uncertainty and resource constraints (Fairlie and Holleran, 2012). Herein, is the instance of Kiran Mazumdar-Shaw, a renowned entrepreneur and the founder of Biocon that is one of the leading pharmaceutical companies in India. Notwithstanding the formidable societal and cultural obstacles, it posed for Mazumdar-Shaw as a woman at the male-dominated industry, her unfading passion, resilience, and creative mind made her rebrand Biocon from a small-scale industrial enzyme company to a renowned global biotechnology organisation (Mazumdar-Shaw, 2016). The fact that she overcame the gender-based challenges and utilised her innate entrepreneurial traits in an environment where female entrepreneurship was rarely practised serves as evidence to the required flexibility and adaptability in the entrepreneurial business wherever. Furthermore, as the entrepreneurial ecosystem keeps developing, novel perspectives and a fresh point of view may arise to help comprehend the subtle and intricate connections between entrepreneurial traits and venture success. As the entrepreneurial mindset, which consists of the attributes of grit, flexibility, as well as spotting opportunities (McGrath and MacMillan, 2000), has been established in the recent past, it may provide in-depth explanations of the patterns of thought and behaviour of these successful entrepreneurs. Such an all-encompassing understanding of entrepreneurial skills is in support of scholars like Neck &amp; Corbett (2018), who urge for a more comprehensive and integrated view of entrepreneurial behaviour which transcends the traditional single dimension focus. In addition to that, the attribute of these entrepreneurial traits ought to be considered dynamic and iterative, as they may develop and adjust on entrepreneur quest. A longitudinal study by </w:t>
      </w:r>
      <w:proofErr w:type="spellStart"/>
      <w:r w:rsidRPr="000B7CE8">
        <w:t>Gielnik</w:t>
      </w:r>
      <w:proofErr w:type="spellEnd"/>
      <w:r w:rsidRPr="000B7CE8">
        <w:t xml:space="preserve"> et al. (2018) found that while passion and perseverance tend to grow during the first stages, the propensity for risk-taking and innovations may oscillate based on the entrepreneur's ability to adapt and external factors. This shows those entrepreneurs having to permanently keep reviewing and adjusting their mindsets and behaviours as their businesses grow, thereby demonstrating the significance of life-long learning, self-investigation, and adaptability.</w:t>
      </w:r>
    </w:p>
    <w:p w14:paraId="00000016" w14:textId="77777777" w:rsidR="003126E3" w:rsidRPr="000B7CE8" w:rsidRDefault="000B7CE8">
      <w:pPr>
        <w:pStyle w:val="Heading1"/>
        <w:spacing w:before="240" w:after="240"/>
      </w:pPr>
      <w:bookmarkStart w:id="5" w:name="_fwiqlho09vm1" w:colFirst="0" w:colLast="0"/>
      <w:bookmarkEnd w:id="5"/>
      <w:r w:rsidRPr="000B7CE8">
        <w:br w:type="page"/>
      </w:r>
    </w:p>
    <w:p w14:paraId="00000017" w14:textId="77777777" w:rsidR="003126E3" w:rsidRPr="000B7CE8" w:rsidRDefault="000B7CE8">
      <w:pPr>
        <w:pStyle w:val="Heading1"/>
        <w:spacing w:before="240" w:after="240"/>
      </w:pPr>
      <w:bookmarkStart w:id="6" w:name="_fmeb2rq9rvsr" w:colFirst="0" w:colLast="0"/>
      <w:bookmarkStart w:id="7" w:name="_Toc165926209"/>
      <w:bookmarkEnd w:id="6"/>
      <w:r w:rsidRPr="000B7CE8">
        <w:t>Conclusion</w:t>
      </w:r>
      <w:bookmarkEnd w:id="7"/>
    </w:p>
    <w:p w14:paraId="00000018" w14:textId="77777777" w:rsidR="003126E3" w:rsidRPr="000B7CE8" w:rsidRDefault="000B7CE8">
      <w:pPr>
        <w:spacing w:before="240" w:after="240"/>
      </w:pPr>
      <w:r w:rsidRPr="000B7CE8">
        <w:t>To conclude, entrepreneurial success is a compound notion which has nothing to do with any single character trait or drive. This essay, through building upon already existing academic concepts and models, and paying attention to the empirical examples of successful entrepreneurs whose backgrounds are as diverse as they could be, shows the whole picture of what it takes to become a true entrepreneur. Entrepreneurial success, above all, is a synergetic confluence of risk-taking propensity, innovation and creative thinking, dedication and persistence, and networking and social skills that form the very core of what success is made of. While the world of entrepreneurship develops dynamically, these processes call for new research to clarify this complicated reality, which in turn will help improve our insights into the multidimensional nature of entrepreneurship.</w:t>
      </w:r>
      <w:r w:rsidRPr="000B7CE8">
        <w:br w:type="page"/>
      </w:r>
    </w:p>
    <w:p w14:paraId="00000019" w14:textId="77777777" w:rsidR="003126E3" w:rsidRPr="000B7CE8" w:rsidRDefault="000B7CE8">
      <w:pPr>
        <w:pStyle w:val="Heading1"/>
        <w:spacing w:before="240" w:after="240"/>
      </w:pPr>
      <w:bookmarkStart w:id="8" w:name="_h33q40ba47ct" w:colFirst="0" w:colLast="0"/>
      <w:bookmarkStart w:id="9" w:name="_Toc165926210"/>
      <w:bookmarkEnd w:id="8"/>
      <w:r w:rsidRPr="000B7CE8">
        <w:t>References</w:t>
      </w:r>
      <w:bookmarkEnd w:id="9"/>
    </w:p>
    <w:p w14:paraId="393F4230" w14:textId="77777777" w:rsidR="000B7CE8" w:rsidRPr="000B7CE8" w:rsidRDefault="000B7CE8">
      <w:pPr>
        <w:spacing w:before="240" w:after="240"/>
      </w:pPr>
      <w:proofErr w:type="spellStart"/>
      <w:r w:rsidRPr="000B7CE8">
        <w:t>Ahmetoglu</w:t>
      </w:r>
      <w:proofErr w:type="spellEnd"/>
      <w:r w:rsidRPr="000B7CE8">
        <w:t>, G., Leutner, F. and Chamorro-</w:t>
      </w:r>
      <w:proofErr w:type="spellStart"/>
      <w:r w:rsidRPr="000B7CE8">
        <w:t>Premuzic</w:t>
      </w:r>
      <w:proofErr w:type="spellEnd"/>
      <w:r w:rsidRPr="000B7CE8">
        <w:t xml:space="preserve">, T. (2011) 'EQ-nomics: Understanding the Relationship Between Individual Differences in Trait Emotional Intelligence and Entrepreneurship', </w:t>
      </w:r>
      <w:r w:rsidRPr="000B7CE8">
        <w:rPr>
          <w:i/>
        </w:rPr>
        <w:t>Personality and Individual Differences</w:t>
      </w:r>
      <w:r w:rsidRPr="000B7CE8">
        <w:t>, 51(8), pp. 1028-1033.</w:t>
      </w:r>
    </w:p>
    <w:p w14:paraId="4ADB0E91" w14:textId="77777777" w:rsidR="000B7CE8" w:rsidRPr="000B7CE8" w:rsidRDefault="000B7CE8">
      <w:pPr>
        <w:spacing w:before="240" w:after="240"/>
      </w:pPr>
      <w:proofErr w:type="spellStart"/>
      <w:r w:rsidRPr="000B7CE8">
        <w:t>Audretsch</w:t>
      </w:r>
      <w:proofErr w:type="spellEnd"/>
      <w:r w:rsidRPr="000B7CE8">
        <w:t xml:space="preserve">, D.B., </w:t>
      </w:r>
      <w:proofErr w:type="spellStart"/>
      <w:r w:rsidRPr="000B7CE8">
        <w:t>Belitski</w:t>
      </w:r>
      <w:proofErr w:type="spellEnd"/>
      <w:r w:rsidRPr="000B7CE8">
        <w:t xml:space="preserve">, M., Chowdhury, F. and Desai, S. (2021) 'Does Entrepreneurship Respond to Underemployment in Unexpected Ways?', </w:t>
      </w:r>
      <w:r w:rsidRPr="000B7CE8">
        <w:rPr>
          <w:i/>
        </w:rPr>
        <w:t>Entrepreneurship Theory and Practice</w:t>
      </w:r>
      <w:r w:rsidRPr="000B7CE8">
        <w:t>, 45(5), pp. 1155-1187.</w:t>
      </w:r>
    </w:p>
    <w:p w14:paraId="50CAB66D" w14:textId="77777777" w:rsidR="000B7CE8" w:rsidRPr="000B7CE8" w:rsidRDefault="000B7CE8">
      <w:pPr>
        <w:spacing w:before="240" w:after="240"/>
      </w:pPr>
      <w:r w:rsidRPr="000B7CE8">
        <w:t xml:space="preserve">Baron, R.A. and Markman, G.D. (2003) 'Beyond Social Capital: The Role of Entrepreneurs' Social Competence in Their Financial Success', </w:t>
      </w:r>
      <w:r w:rsidRPr="000B7CE8">
        <w:rPr>
          <w:i/>
        </w:rPr>
        <w:t>Journal of Business Venturing</w:t>
      </w:r>
      <w:r w:rsidRPr="000B7CE8">
        <w:t>, 18(1), pp. 41-60.</w:t>
      </w:r>
    </w:p>
    <w:p w14:paraId="0BC56711" w14:textId="77777777" w:rsidR="000B7CE8" w:rsidRPr="000B7CE8" w:rsidRDefault="000B7CE8">
      <w:pPr>
        <w:spacing w:before="240" w:after="240"/>
      </w:pPr>
      <w:r w:rsidRPr="000B7CE8">
        <w:t xml:space="preserve">Barringer, B.R. and Ireland, R.D. (2018) </w:t>
      </w:r>
      <w:r w:rsidRPr="000B7CE8">
        <w:rPr>
          <w:i/>
        </w:rPr>
        <w:t>Entrepreneurship: Successfully Launching New Ventures</w:t>
      </w:r>
      <w:r w:rsidRPr="000B7CE8">
        <w:t xml:space="preserve">. 4th </w:t>
      </w:r>
      <w:proofErr w:type="spellStart"/>
      <w:r w:rsidRPr="000B7CE8">
        <w:t>edn</w:t>
      </w:r>
      <w:proofErr w:type="spellEnd"/>
      <w:r w:rsidRPr="000B7CE8">
        <w:t>. Pearson Education.</w:t>
      </w:r>
    </w:p>
    <w:p w14:paraId="2F0FA722" w14:textId="77777777" w:rsidR="000B7CE8" w:rsidRPr="000B7CE8" w:rsidRDefault="000B7CE8">
      <w:pPr>
        <w:spacing w:before="240" w:after="240"/>
      </w:pPr>
      <w:r w:rsidRPr="000B7CE8">
        <w:t xml:space="preserve">Baum, J.R. and Bird, B.J. (2010) 'The Successful Intelligence of Entrepreneurs: A Study of Existential, Survival, and Growth', </w:t>
      </w:r>
      <w:r w:rsidRPr="000B7CE8">
        <w:rPr>
          <w:i/>
        </w:rPr>
        <w:t>Organization Science</w:t>
      </w:r>
      <w:r w:rsidRPr="000B7CE8">
        <w:t>, 21(1), pp. 81-102.</w:t>
      </w:r>
    </w:p>
    <w:p w14:paraId="068B806C" w14:textId="77777777" w:rsidR="000B7CE8" w:rsidRPr="000B7CE8" w:rsidRDefault="000B7CE8">
      <w:pPr>
        <w:spacing w:before="240" w:after="240"/>
      </w:pPr>
      <w:r w:rsidRPr="000B7CE8">
        <w:t xml:space="preserve">Baum, J.R. and Locke, E.A. (2004) 'The Relationship of Entrepreneurial Traits, Skill, and Motivation to Subsequent Venture Growth', </w:t>
      </w:r>
      <w:r w:rsidRPr="000B7CE8">
        <w:rPr>
          <w:i/>
        </w:rPr>
        <w:t>Journal of Applied Psychology</w:t>
      </w:r>
      <w:r w:rsidRPr="000B7CE8">
        <w:t>, 89(4), pp. 587-598.</w:t>
      </w:r>
    </w:p>
    <w:p w14:paraId="30CA6423" w14:textId="77777777" w:rsidR="000B7CE8" w:rsidRPr="000B7CE8" w:rsidRDefault="000B7CE8">
      <w:pPr>
        <w:spacing w:before="240" w:after="240"/>
      </w:pPr>
      <w:r w:rsidRPr="000B7CE8">
        <w:t xml:space="preserve">Bessant, J. and Tidd, J. (2015) </w:t>
      </w:r>
      <w:r w:rsidRPr="000B7CE8">
        <w:rPr>
          <w:i/>
        </w:rPr>
        <w:t>Innovation and Entrepreneurship</w:t>
      </w:r>
      <w:r w:rsidRPr="000B7CE8">
        <w:t xml:space="preserve">. 3rd </w:t>
      </w:r>
      <w:proofErr w:type="spellStart"/>
      <w:r w:rsidRPr="000B7CE8">
        <w:t>edn</w:t>
      </w:r>
      <w:proofErr w:type="spellEnd"/>
      <w:r w:rsidRPr="000B7CE8">
        <w:t>. John Wiley &amp; Sons.</w:t>
      </w:r>
    </w:p>
    <w:p w14:paraId="5F704F55" w14:textId="77777777" w:rsidR="000B7CE8" w:rsidRPr="000B7CE8" w:rsidRDefault="000B7CE8">
      <w:pPr>
        <w:spacing w:before="240" w:after="240"/>
      </w:pPr>
      <w:r w:rsidRPr="000B7CE8">
        <w:t xml:space="preserve">Blakely, S. (2013) </w:t>
      </w:r>
      <w:r w:rsidRPr="000B7CE8">
        <w:rPr>
          <w:i/>
        </w:rPr>
        <w:t>The Knot</w:t>
      </w:r>
      <w:r w:rsidRPr="000B7CE8">
        <w:t>. New York: Random House.</w:t>
      </w:r>
    </w:p>
    <w:p w14:paraId="72A047B1" w14:textId="77777777" w:rsidR="000B7CE8" w:rsidRPr="000B7CE8" w:rsidRDefault="000B7CE8">
      <w:pPr>
        <w:spacing w:before="240" w:after="240"/>
      </w:pPr>
      <w:r w:rsidRPr="000B7CE8">
        <w:t xml:space="preserve">Bourdieu, P. (1986) 'The Forms of Capital', in Richardson, J.G. (ed.) </w:t>
      </w:r>
      <w:r w:rsidRPr="000B7CE8">
        <w:rPr>
          <w:i/>
        </w:rPr>
        <w:t>Handbook of Theory and Research for the Sociology of Education</w:t>
      </w:r>
      <w:r w:rsidRPr="000B7CE8">
        <w:t>. New York: Greenwood Press, pp. 241-258.</w:t>
      </w:r>
    </w:p>
    <w:p w14:paraId="09EB4D03" w14:textId="77777777" w:rsidR="000B7CE8" w:rsidRPr="000B7CE8" w:rsidRDefault="000B7CE8">
      <w:pPr>
        <w:spacing w:before="240" w:after="240"/>
      </w:pPr>
      <w:r w:rsidRPr="000B7CE8">
        <w:t xml:space="preserve">Branson, R. (2006) </w:t>
      </w:r>
      <w:r w:rsidRPr="000B7CE8">
        <w:rPr>
          <w:i/>
        </w:rPr>
        <w:t>Screw It, Let's Do It: Lessons in Life</w:t>
      </w:r>
      <w:r w:rsidRPr="000B7CE8">
        <w:t>. Virgin Books.</w:t>
      </w:r>
    </w:p>
    <w:p w14:paraId="22F61B5F" w14:textId="77777777" w:rsidR="000B7CE8" w:rsidRPr="000B7CE8" w:rsidRDefault="000B7CE8">
      <w:pPr>
        <w:spacing w:before="240" w:after="240"/>
      </w:pPr>
      <w:r w:rsidRPr="000B7CE8">
        <w:t xml:space="preserve">Brockhaus, R.H. (1980) 'Risk Taking Propensity of Entrepreneurs', </w:t>
      </w:r>
      <w:r w:rsidRPr="000B7CE8">
        <w:rPr>
          <w:i/>
        </w:rPr>
        <w:t>Academy of Management Journal</w:t>
      </w:r>
      <w:r w:rsidRPr="000B7CE8">
        <w:t>, 23(3), pp. 509-520.</w:t>
      </w:r>
    </w:p>
    <w:p w14:paraId="5684D697" w14:textId="77777777" w:rsidR="000B7CE8" w:rsidRPr="000B7CE8" w:rsidRDefault="000B7CE8">
      <w:pPr>
        <w:spacing w:before="240" w:after="240"/>
      </w:pPr>
      <w:r w:rsidRPr="000B7CE8">
        <w:t xml:space="preserve">Burns, P. (2022) </w:t>
      </w:r>
      <w:r w:rsidRPr="000B7CE8">
        <w:rPr>
          <w:i/>
        </w:rPr>
        <w:t>Entrepreneurship and Small Business</w:t>
      </w:r>
      <w:r w:rsidRPr="000B7CE8">
        <w:t xml:space="preserve">. 5th </w:t>
      </w:r>
      <w:proofErr w:type="spellStart"/>
      <w:r w:rsidRPr="000B7CE8">
        <w:t>edn</w:t>
      </w:r>
      <w:proofErr w:type="spellEnd"/>
      <w:r w:rsidRPr="000B7CE8">
        <w:t>. Palgrave Macmillan.</w:t>
      </w:r>
    </w:p>
    <w:p w14:paraId="412938D8" w14:textId="77777777" w:rsidR="000B7CE8" w:rsidRPr="000B7CE8" w:rsidRDefault="000B7CE8">
      <w:pPr>
        <w:spacing w:before="240" w:after="240"/>
      </w:pPr>
      <w:r w:rsidRPr="000B7CE8">
        <w:t xml:space="preserve">Caliendo, M., Fossen, F.M., Kritikos, A.S. and Wetter, M. (2020) 'The Gender Patterns of Gig Work: Evidence from 104 Countries', </w:t>
      </w:r>
      <w:r w:rsidRPr="000B7CE8">
        <w:rPr>
          <w:i/>
        </w:rPr>
        <w:t>Small Business Economics</w:t>
      </w:r>
      <w:r w:rsidRPr="000B7CE8">
        <w:t>, 54(3), pp. 675-692.</w:t>
      </w:r>
    </w:p>
    <w:p w14:paraId="65769613" w14:textId="77777777" w:rsidR="000B7CE8" w:rsidRPr="000B7CE8" w:rsidRDefault="000B7CE8">
      <w:pPr>
        <w:spacing w:before="240" w:after="240"/>
      </w:pPr>
      <w:r w:rsidRPr="000B7CE8">
        <w:t xml:space="preserve">Camion, C., </w:t>
      </w:r>
      <w:proofErr w:type="spellStart"/>
      <w:r w:rsidRPr="000B7CE8">
        <w:t>Lajante</w:t>
      </w:r>
      <w:proofErr w:type="spellEnd"/>
      <w:r w:rsidRPr="000B7CE8">
        <w:t xml:space="preserve">, M., </w:t>
      </w:r>
      <w:proofErr w:type="spellStart"/>
      <w:r w:rsidRPr="000B7CE8">
        <w:t>Dell'Anno</w:t>
      </w:r>
      <w:proofErr w:type="spellEnd"/>
      <w:r w:rsidRPr="000B7CE8">
        <w:t xml:space="preserve">, D. and </w:t>
      </w:r>
      <w:proofErr w:type="spellStart"/>
      <w:r w:rsidRPr="000B7CE8">
        <w:t>Demartini</w:t>
      </w:r>
      <w:proofErr w:type="spellEnd"/>
      <w:r w:rsidRPr="000B7CE8">
        <w:t xml:space="preserve">, P. (2020) 'Exploring the Non-Cognitive Characteristics of Successful and Unsuccessful Entrepreneurs: An Empirical Study Based on the Opportunity and Necessity Model', </w:t>
      </w:r>
      <w:r w:rsidRPr="000B7CE8">
        <w:rPr>
          <w:i/>
        </w:rPr>
        <w:t>Entrepreneurship &amp; Regional Development</w:t>
      </w:r>
      <w:r w:rsidRPr="000B7CE8">
        <w:t>, 32(9-10), pp. 739-766.</w:t>
      </w:r>
    </w:p>
    <w:p w14:paraId="11684E6B" w14:textId="77777777" w:rsidR="000B7CE8" w:rsidRPr="000B7CE8" w:rsidRDefault="000B7CE8">
      <w:pPr>
        <w:spacing w:before="240" w:after="240"/>
      </w:pPr>
      <w:r w:rsidRPr="000B7CE8">
        <w:t xml:space="preserve">Cardon, M.S. and Kirk, C.P. (2015) 'Entrepreneurial Passion as Mediator of the Self-Efficacy to Persistence Relationship', </w:t>
      </w:r>
      <w:r w:rsidRPr="000B7CE8">
        <w:rPr>
          <w:i/>
        </w:rPr>
        <w:t>Entrepreneurship Theory and Practice</w:t>
      </w:r>
      <w:r w:rsidRPr="000B7CE8">
        <w:t>, 39(5), pp. 1027-1050.</w:t>
      </w:r>
    </w:p>
    <w:p w14:paraId="6995077B" w14:textId="77777777" w:rsidR="000B7CE8" w:rsidRPr="000B7CE8" w:rsidRDefault="000B7CE8">
      <w:pPr>
        <w:spacing w:before="240" w:after="240"/>
      </w:pPr>
      <w:r w:rsidRPr="000B7CE8">
        <w:t xml:space="preserve">Coleman, J.S. (1988) 'Social Capital in the Creation of Human Capital', </w:t>
      </w:r>
      <w:r w:rsidRPr="000B7CE8">
        <w:rPr>
          <w:i/>
        </w:rPr>
        <w:t>American Journal of Sociology</w:t>
      </w:r>
      <w:r w:rsidRPr="000B7CE8">
        <w:t>, 94, pp. S95-S120.</w:t>
      </w:r>
    </w:p>
    <w:p w14:paraId="154CE4C2" w14:textId="77777777" w:rsidR="000B7CE8" w:rsidRPr="000B7CE8" w:rsidRDefault="000B7CE8">
      <w:pPr>
        <w:spacing w:before="240" w:after="240"/>
      </w:pPr>
      <w:r w:rsidRPr="000B7CE8">
        <w:t xml:space="preserve">Deci, E.L. and Ryan, R.M. (2000) 'The "What" and "Why" of Goal Pursuits: Human Needs and the Self-Determination of Behaviour', </w:t>
      </w:r>
      <w:r w:rsidRPr="000B7CE8">
        <w:rPr>
          <w:i/>
        </w:rPr>
        <w:t>Psychological Inquiry</w:t>
      </w:r>
      <w:r w:rsidRPr="000B7CE8">
        <w:t>, 11(4), pp. 227-268.</w:t>
      </w:r>
    </w:p>
    <w:p w14:paraId="41F0AF9B" w14:textId="77777777" w:rsidR="000B7CE8" w:rsidRPr="000B7CE8" w:rsidRDefault="000B7CE8">
      <w:pPr>
        <w:spacing w:before="240" w:after="240"/>
      </w:pPr>
      <w:r w:rsidRPr="000B7CE8">
        <w:t xml:space="preserve">Entrepreneurs' Organization (2021) </w:t>
      </w:r>
      <w:r w:rsidRPr="000B7CE8">
        <w:rPr>
          <w:i/>
        </w:rPr>
        <w:t>Global Entrepreneurship Survey 2021</w:t>
      </w:r>
      <w:r w:rsidRPr="000B7CE8">
        <w:t>. Available at:</w:t>
      </w:r>
      <w:hyperlink r:id="rId5">
        <w:r w:rsidRPr="000B7CE8">
          <w:t xml:space="preserve"> </w:t>
        </w:r>
      </w:hyperlink>
      <w:hyperlink r:id="rId6">
        <w:r w:rsidRPr="000B7CE8">
          <w:rPr>
            <w:color w:val="1155CC"/>
            <w:u w:val="single"/>
          </w:rPr>
          <w:t>https://www.eonetwork.org/ges2021</w:t>
        </w:r>
      </w:hyperlink>
      <w:r w:rsidRPr="000B7CE8">
        <w:t xml:space="preserve"> (Accessed: 28 May 2023).</w:t>
      </w:r>
    </w:p>
    <w:p w14:paraId="498DB1F0" w14:textId="77777777" w:rsidR="000B7CE8" w:rsidRPr="000B7CE8" w:rsidRDefault="000B7CE8">
      <w:pPr>
        <w:spacing w:before="240" w:after="240"/>
      </w:pPr>
      <w:r w:rsidRPr="000B7CE8">
        <w:t xml:space="preserve">Fairlie, R.W. and Holleran, W. (2012) 'Entrepreneurship Training, Risk Aversion and Other Personality Traits: Evidence from a Random Experiment', </w:t>
      </w:r>
      <w:r w:rsidRPr="000B7CE8">
        <w:rPr>
          <w:i/>
        </w:rPr>
        <w:t>Journal of Economic Psychology</w:t>
      </w:r>
      <w:r w:rsidRPr="000B7CE8">
        <w:t>, 33(2), pp. 366-378.</w:t>
      </w:r>
    </w:p>
    <w:p w14:paraId="5BF01BDA" w14:textId="77777777" w:rsidR="000B7CE8" w:rsidRPr="000B7CE8" w:rsidRDefault="000B7CE8">
      <w:pPr>
        <w:spacing w:before="240" w:after="240"/>
      </w:pPr>
      <w:r w:rsidRPr="000B7CE8">
        <w:t>Forbes (2012) 'How Spanx Billionaire Sara Blakely Accidentally Invented Her $5 Billion Baby', 25 September. Available at:</w:t>
      </w:r>
      <w:hyperlink r:id="rId7">
        <w:r w:rsidRPr="000B7CE8">
          <w:t xml:space="preserve"> </w:t>
        </w:r>
      </w:hyperlink>
      <w:hyperlink r:id="rId8">
        <w:r w:rsidRPr="000B7CE8">
          <w:rPr>
            <w:color w:val="1155CC"/>
            <w:u w:val="single"/>
          </w:rPr>
          <w:t>https://www.forbes.com/sites/abrambrown/2012/09/25/how-spanx-billionaire-sara-blakely-accidentally-invented-her-5-billion-baby/?sh=3dcaf8d41d8e</w:t>
        </w:r>
      </w:hyperlink>
      <w:r w:rsidRPr="000B7CE8">
        <w:t xml:space="preserve"> (Accessed: 28 May 2023).</w:t>
      </w:r>
    </w:p>
    <w:p w14:paraId="256967F8" w14:textId="77777777" w:rsidR="000B7CE8" w:rsidRPr="000B7CE8" w:rsidRDefault="000B7CE8">
      <w:pPr>
        <w:spacing w:before="240" w:after="240"/>
      </w:pPr>
      <w:r w:rsidRPr="000B7CE8">
        <w:t>Forbes (2021) 'Tory Burch's Ex-Husband Sells Remaining $16.3 Million Stake In Her Fashion Brand', 15 December. Available at:</w:t>
      </w:r>
      <w:hyperlink r:id="rId9">
        <w:r w:rsidRPr="000B7CE8">
          <w:t xml:space="preserve"> </w:t>
        </w:r>
      </w:hyperlink>
      <w:hyperlink r:id="rId10">
        <w:r w:rsidRPr="000B7CE8">
          <w:rPr>
            <w:color w:val="1155CC"/>
            <w:u w:val="single"/>
          </w:rPr>
          <w:t>https://www.forbes.com/sites/laurendebter/2021/12/15/tory-burchs-ex-husband-sells-remaining-163-million-stake-in-her-fashion-brand/?sh=5d5c9eab32f4</w:t>
        </w:r>
      </w:hyperlink>
      <w:r w:rsidRPr="000B7CE8">
        <w:t xml:space="preserve"> (Accessed: 28 May 2023).</w:t>
      </w:r>
    </w:p>
    <w:p w14:paraId="57C64C8A" w14:textId="77777777" w:rsidR="000B7CE8" w:rsidRPr="000B7CE8" w:rsidRDefault="000B7CE8">
      <w:pPr>
        <w:spacing w:before="240" w:after="240"/>
      </w:pPr>
      <w:r w:rsidRPr="000B7CE8">
        <w:t>Forbes (2022) 'The Richest Self-Made Women In The United States 2022', 24 May. Available at:</w:t>
      </w:r>
      <w:hyperlink r:id="rId11" w:anchor="tab:overall_header:rich_sortreverse:true">
        <w:r w:rsidRPr="000B7CE8">
          <w:t xml:space="preserve"> </w:t>
        </w:r>
      </w:hyperlink>
      <w:hyperlink r:id="rId12" w:anchor="tab:overall_header:rich_sortreverse:true">
        <w:r w:rsidRPr="000B7CE8">
          <w:rPr>
            <w:color w:val="1155CC"/>
            <w:u w:val="single"/>
          </w:rPr>
          <w:t>https://www.forbes.com/self-made-women/list/#tab:overall_header:rich_sortreverse:true</w:t>
        </w:r>
      </w:hyperlink>
      <w:r w:rsidRPr="000B7CE8">
        <w:t xml:space="preserve"> (Accessed: 28 May 2023).</w:t>
      </w:r>
    </w:p>
    <w:p w14:paraId="6D7333DB" w14:textId="77777777" w:rsidR="000B7CE8" w:rsidRPr="000B7CE8" w:rsidRDefault="000B7CE8">
      <w:pPr>
        <w:spacing w:before="240" w:after="240"/>
      </w:pPr>
      <w:r w:rsidRPr="000B7CE8">
        <w:t xml:space="preserve">Frese, M. and </w:t>
      </w:r>
      <w:proofErr w:type="spellStart"/>
      <w:r w:rsidRPr="000B7CE8">
        <w:t>Gielnik</w:t>
      </w:r>
      <w:proofErr w:type="spellEnd"/>
      <w:r w:rsidRPr="000B7CE8">
        <w:t xml:space="preserve">, M.M. (2014) 'The Psychology of Entrepreneurship', </w:t>
      </w:r>
      <w:r w:rsidRPr="000B7CE8">
        <w:rPr>
          <w:i/>
        </w:rPr>
        <w:t>Annual Review of Organisational Psychology and Organisational Behaviour</w:t>
      </w:r>
      <w:r w:rsidRPr="000B7CE8">
        <w:t>, 1(1), pp. 413-438.</w:t>
      </w:r>
    </w:p>
    <w:p w14:paraId="77993DB5" w14:textId="77777777" w:rsidR="000B7CE8" w:rsidRPr="000B7CE8" w:rsidRDefault="000B7CE8">
      <w:pPr>
        <w:spacing w:before="240" w:after="240"/>
      </w:pPr>
      <w:r w:rsidRPr="000B7CE8">
        <w:t xml:space="preserve">Frese, M., Rousseau, D.M. and Wiklund, J. (2014) 'The Emergence of Evidence-Based Entrepreneurship', </w:t>
      </w:r>
      <w:r w:rsidRPr="000B7CE8">
        <w:rPr>
          <w:i/>
        </w:rPr>
        <w:t>Entrepreneurship Theory and Practice</w:t>
      </w:r>
      <w:r w:rsidRPr="000B7CE8">
        <w:t>, 38(2), pp. 209-216.</w:t>
      </w:r>
    </w:p>
    <w:p w14:paraId="4CE15159" w14:textId="77777777" w:rsidR="000B7CE8" w:rsidRPr="000B7CE8" w:rsidRDefault="000B7CE8">
      <w:pPr>
        <w:spacing w:before="240" w:after="240"/>
      </w:pPr>
      <w:proofErr w:type="spellStart"/>
      <w:r w:rsidRPr="000B7CE8">
        <w:t>Gielnik</w:t>
      </w:r>
      <w:proofErr w:type="spellEnd"/>
      <w:r w:rsidRPr="000B7CE8">
        <w:t xml:space="preserve">, M.M., </w:t>
      </w:r>
      <w:proofErr w:type="spellStart"/>
      <w:r w:rsidRPr="000B7CE8">
        <w:t>Zacher</w:t>
      </w:r>
      <w:proofErr w:type="spellEnd"/>
      <w:r w:rsidRPr="000B7CE8">
        <w:t xml:space="preserve">, H. and Schmitt, A. (2018) 'Personality in the Entrepreneurial Context', in Houser, R. and Plant, R. (eds.) </w:t>
      </w:r>
      <w:r w:rsidRPr="000B7CE8">
        <w:rPr>
          <w:i/>
        </w:rPr>
        <w:t>The Handbook of Entrepreneurship Research and Practice</w:t>
      </w:r>
      <w:r w:rsidRPr="000B7CE8">
        <w:t>. Palgrave Macmillan, pp. 65-93.</w:t>
      </w:r>
    </w:p>
    <w:p w14:paraId="7AFAA243" w14:textId="77777777" w:rsidR="000B7CE8" w:rsidRPr="000B7CE8" w:rsidRDefault="000B7CE8">
      <w:pPr>
        <w:spacing w:before="240" w:after="240"/>
      </w:pPr>
      <w:r w:rsidRPr="000B7CE8">
        <w:t xml:space="preserve">Goleman, D. (1995) </w:t>
      </w:r>
      <w:r w:rsidRPr="000B7CE8">
        <w:rPr>
          <w:i/>
        </w:rPr>
        <w:t>Emotional Intelligence</w:t>
      </w:r>
      <w:r w:rsidRPr="000B7CE8">
        <w:t>. New York: Bantam Books.</w:t>
      </w:r>
    </w:p>
    <w:p w14:paraId="7C2FE9DC" w14:textId="77777777" w:rsidR="000B7CE8" w:rsidRPr="000B7CE8" w:rsidRDefault="000B7CE8">
      <w:pPr>
        <w:spacing w:before="240" w:after="240"/>
      </w:pPr>
      <w:r w:rsidRPr="000B7CE8">
        <w:t xml:space="preserve">Hallen, B.L. and Eisenhardt, K.M. (2012) 'Catalysing Strategies and Efficient Tie Formation: How Entrepreneurial Firms Obtain Investment Ties', </w:t>
      </w:r>
      <w:r w:rsidRPr="000B7CE8">
        <w:rPr>
          <w:i/>
        </w:rPr>
        <w:t>Academy of Management Journal</w:t>
      </w:r>
      <w:r w:rsidRPr="000B7CE8">
        <w:t>, 55(1), pp. 35-70.</w:t>
      </w:r>
    </w:p>
    <w:p w14:paraId="552B9122" w14:textId="77777777" w:rsidR="000B7CE8" w:rsidRPr="000B7CE8" w:rsidRDefault="000B7CE8">
      <w:pPr>
        <w:spacing w:before="240" w:after="240"/>
      </w:pPr>
      <w:r w:rsidRPr="000B7CE8">
        <w:t xml:space="preserve">Hayton, J.C., George, G. and Zahra, S.A. (2002) 'National Culture and Entrepreneurship: A Review of Behavioural Research', </w:t>
      </w:r>
      <w:r w:rsidRPr="000B7CE8">
        <w:rPr>
          <w:i/>
        </w:rPr>
        <w:t>Entrepreneurship Theory and Practice</w:t>
      </w:r>
      <w:r w:rsidRPr="000B7CE8">
        <w:t>, 26(4), pp. 33-52.</w:t>
      </w:r>
    </w:p>
    <w:p w14:paraId="036BBB11" w14:textId="77777777" w:rsidR="000B7CE8" w:rsidRPr="000B7CE8" w:rsidRDefault="000B7CE8">
      <w:pPr>
        <w:spacing w:before="240" w:after="240"/>
      </w:pPr>
      <w:r w:rsidRPr="000B7CE8">
        <w:t xml:space="preserve">Hofstede, G. (2001) </w:t>
      </w:r>
      <w:r w:rsidRPr="000B7CE8">
        <w:rPr>
          <w:i/>
        </w:rPr>
        <w:t>Culture's Consequences: Comparing Values, Behaviours, Institutions and Organizations Across Nations</w:t>
      </w:r>
      <w:r w:rsidRPr="000B7CE8">
        <w:t xml:space="preserve">. 2nd </w:t>
      </w:r>
      <w:proofErr w:type="spellStart"/>
      <w:r w:rsidRPr="000B7CE8">
        <w:t>edn</w:t>
      </w:r>
      <w:proofErr w:type="spellEnd"/>
      <w:r w:rsidRPr="000B7CE8">
        <w:t>. Thousand Oaks, CA: Sage Publications.</w:t>
      </w:r>
    </w:p>
    <w:p w14:paraId="56F43C5D" w14:textId="77777777" w:rsidR="000B7CE8" w:rsidRPr="000B7CE8" w:rsidRDefault="000B7CE8">
      <w:pPr>
        <w:spacing w:before="240" w:after="240"/>
      </w:pPr>
      <w:r w:rsidRPr="000B7CE8">
        <w:t xml:space="preserve">Holm, H.J., Opper, S. and Nee, V. (2017) 'Risk Aversion and Guanxi Activities: A Behavioural Analysis of CEOs in China', </w:t>
      </w:r>
      <w:r w:rsidRPr="000B7CE8">
        <w:rPr>
          <w:i/>
        </w:rPr>
        <w:t>Academy of Management Journal</w:t>
      </w:r>
      <w:r w:rsidRPr="000B7CE8">
        <w:t>, 60(5), pp. 1908-1930.</w:t>
      </w:r>
    </w:p>
    <w:p w14:paraId="72BC96AC" w14:textId="77777777" w:rsidR="000B7CE8" w:rsidRPr="000B7CE8" w:rsidRDefault="000B7CE8">
      <w:pPr>
        <w:spacing w:before="240" w:after="240"/>
      </w:pPr>
      <w:r w:rsidRPr="000B7CE8">
        <w:t xml:space="preserve">Isaacson, W. (2011) </w:t>
      </w:r>
      <w:r w:rsidRPr="000B7CE8">
        <w:rPr>
          <w:i/>
        </w:rPr>
        <w:t>Steve Jobs</w:t>
      </w:r>
      <w:r w:rsidRPr="000B7CE8">
        <w:t>. New York: Simon &amp; Schuster.</w:t>
      </w:r>
    </w:p>
    <w:p w14:paraId="47ED2AFC" w14:textId="77777777" w:rsidR="000B7CE8" w:rsidRPr="000B7CE8" w:rsidRDefault="000B7CE8">
      <w:pPr>
        <w:spacing w:before="240" w:after="240"/>
      </w:pPr>
      <w:proofErr w:type="spellStart"/>
      <w:r w:rsidRPr="000B7CE8">
        <w:t>Marcati</w:t>
      </w:r>
      <w:proofErr w:type="spellEnd"/>
      <w:r w:rsidRPr="000B7CE8">
        <w:t xml:space="preserve">, A., Guido, G. and Peluso, A.M. (2008) 'The Role of SME Entrepreneurs' Innovativeness and Personality in the Adoption of Innovations', </w:t>
      </w:r>
      <w:r w:rsidRPr="000B7CE8">
        <w:rPr>
          <w:i/>
        </w:rPr>
        <w:t>Research Policy</w:t>
      </w:r>
      <w:r w:rsidRPr="000B7CE8">
        <w:t>, 37(9), pp. 1579-1590.</w:t>
      </w:r>
    </w:p>
    <w:p w14:paraId="7096F1F7" w14:textId="77777777" w:rsidR="000B7CE8" w:rsidRPr="000B7CE8" w:rsidRDefault="000B7CE8">
      <w:pPr>
        <w:spacing w:before="240" w:after="240"/>
      </w:pPr>
      <w:r w:rsidRPr="000B7CE8">
        <w:t xml:space="preserve">Mazumdar-Shaw, K. (2016) </w:t>
      </w:r>
      <w:r w:rsidRPr="000B7CE8">
        <w:rPr>
          <w:i/>
        </w:rPr>
        <w:t>Autobiography of a Seeker: Blazing a Trail for the Indian Biotech Industry</w:t>
      </w:r>
      <w:r w:rsidRPr="000B7CE8">
        <w:t>. Penguin Random House India.</w:t>
      </w:r>
    </w:p>
    <w:p w14:paraId="69CD8A90" w14:textId="77777777" w:rsidR="000B7CE8" w:rsidRPr="000B7CE8" w:rsidRDefault="000B7CE8">
      <w:pPr>
        <w:spacing w:before="240" w:after="240"/>
      </w:pPr>
      <w:r w:rsidRPr="000B7CE8">
        <w:t xml:space="preserve">McClelland, D.C. (1961) </w:t>
      </w:r>
      <w:r w:rsidRPr="000B7CE8">
        <w:rPr>
          <w:i/>
        </w:rPr>
        <w:t>The Achieving Society</w:t>
      </w:r>
      <w:r w:rsidRPr="000B7CE8">
        <w:t>. Princeton, NJ: Van Nostrand.</w:t>
      </w:r>
    </w:p>
    <w:p w14:paraId="0D499DA4" w14:textId="77777777" w:rsidR="000B7CE8" w:rsidRPr="000B7CE8" w:rsidRDefault="000B7CE8">
      <w:pPr>
        <w:spacing w:before="240" w:after="240"/>
      </w:pPr>
      <w:r w:rsidRPr="000B7CE8">
        <w:t xml:space="preserve">McGrath, R.G. and MacMillan, I.C. (2000) </w:t>
      </w:r>
      <w:r w:rsidRPr="000B7CE8">
        <w:rPr>
          <w:i/>
        </w:rPr>
        <w:t>The Entrepreneurial Mindset: Strategies for Continuously Creating Opportunity in an Age of Uncertainty</w:t>
      </w:r>
      <w:r w:rsidRPr="000B7CE8">
        <w:t>. Harvard Business School Press Books.</w:t>
      </w:r>
    </w:p>
    <w:p w14:paraId="5C31628F" w14:textId="77777777" w:rsidR="000B7CE8" w:rsidRPr="000B7CE8" w:rsidRDefault="000B7CE8">
      <w:pPr>
        <w:spacing w:before="240" w:after="240"/>
      </w:pPr>
      <w:r w:rsidRPr="000B7CE8">
        <w:t>Miao, C., Qian, S. and Ma, D. (2017) 'The Relationship Between Entrepreneurial Self-Efficacy and Firm Performance: A Meta-Analysis of Main and Moderator Effects', Journal of Small Business Management, 55(1), pp.87-107.</w:t>
      </w:r>
    </w:p>
    <w:p w14:paraId="6D9EFAD0" w14:textId="77777777" w:rsidR="000B7CE8" w:rsidRPr="000B7CE8" w:rsidRDefault="000B7CE8">
      <w:pPr>
        <w:spacing w:before="240" w:after="240"/>
      </w:pPr>
      <w:r w:rsidRPr="000B7CE8">
        <w:t xml:space="preserve">Mishra, S. and </w:t>
      </w:r>
      <w:proofErr w:type="spellStart"/>
      <w:r w:rsidRPr="000B7CE8">
        <w:t>Lalumière</w:t>
      </w:r>
      <w:proofErr w:type="spellEnd"/>
      <w:r w:rsidRPr="000B7CE8">
        <w:t>, M.L. (2011) 'Individual Differences in Risk-Propensity: Associations Between Personality and Behavioural Measures of Risk', Journal of Personality and Individual Differences, 50(5), pp.722-726.</w:t>
      </w:r>
    </w:p>
    <w:p w14:paraId="0708E8DD" w14:textId="77777777" w:rsidR="000B7CE8" w:rsidRPr="000B7CE8" w:rsidRDefault="000B7CE8">
      <w:pPr>
        <w:spacing w:before="240" w:after="240"/>
      </w:pPr>
      <w:r w:rsidRPr="000B7CE8">
        <w:t>Neck, H.M. and Corbett, A.C. (2018) 'The Scholarship of Teaching and Learning Entrepreneurship', Entrepreneurship Education and Pedagogy, 1(1), pp.8-41.</w:t>
      </w:r>
    </w:p>
    <w:p w14:paraId="7BDA1DF4" w14:textId="77777777" w:rsidR="000B7CE8" w:rsidRPr="000B7CE8" w:rsidRDefault="000B7CE8">
      <w:pPr>
        <w:spacing w:before="240" w:after="240"/>
      </w:pPr>
      <w:r w:rsidRPr="000B7CE8">
        <w:t xml:space="preserve">Nelson, O. (2013) </w:t>
      </w:r>
      <w:r w:rsidRPr="000B7CE8">
        <w:rPr>
          <w:i/>
        </w:rPr>
        <w:t>Enterprise Development in SMEs and Entrepreneurial Firms: Dynamic Processes</w:t>
      </w:r>
      <w:r w:rsidRPr="000B7CE8">
        <w:t>. IGI Global.</w:t>
      </w:r>
    </w:p>
    <w:p w14:paraId="79BC1844" w14:textId="77777777" w:rsidR="000B7CE8" w:rsidRPr="000B7CE8" w:rsidRDefault="000B7CE8">
      <w:pPr>
        <w:spacing w:before="240" w:after="240"/>
      </w:pPr>
      <w:r w:rsidRPr="000B7CE8">
        <w:t>Oprah.com (2022) Oprah's Inspirational Journey. Available at:</w:t>
      </w:r>
      <w:hyperlink r:id="rId13">
        <w:r w:rsidRPr="000B7CE8">
          <w:t xml:space="preserve"> </w:t>
        </w:r>
      </w:hyperlink>
      <w:hyperlink r:id="rId14">
        <w:r w:rsidRPr="000B7CE8">
          <w:rPr>
            <w:color w:val="1155CC"/>
            <w:u w:val="single"/>
          </w:rPr>
          <w:t>https://www.oprah.com/app/oprahs-inspirational-journey.html</w:t>
        </w:r>
      </w:hyperlink>
      <w:r w:rsidRPr="000B7CE8">
        <w:t xml:space="preserve"> (Accessed: 28 May 2023).</w:t>
      </w:r>
    </w:p>
    <w:p w14:paraId="3FFBE802" w14:textId="77777777" w:rsidR="000B7CE8" w:rsidRPr="000B7CE8" w:rsidRDefault="000B7CE8">
      <w:pPr>
        <w:spacing w:before="240" w:after="240"/>
      </w:pPr>
      <w:r w:rsidRPr="000B7CE8">
        <w:t>Samuelsson, M. and Davidsson, P. (2009) 'Does Venture Opportunity Variation Matter? Investigating Systematic Process Differences Between Innovative and Imitative New Ventures', Small Business Economics, 33(2), pp.229-255.</w:t>
      </w:r>
    </w:p>
    <w:p w14:paraId="3E005F95" w14:textId="77777777" w:rsidR="000B7CE8" w:rsidRPr="000B7CE8" w:rsidRDefault="000B7CE8">
      <w:pPr>
        <w:spacing w:before="240" w:after="240"/>
      </w:pPr>
      <w:proofErr w:type="spellStart"/>
      <w:r w:rsidRPr="000B7CE8">
        <w:t>Sarasvathy</w:t>
      </w:r>
      <w:proofErr w:type="spellEnd"/>
      <w:r w:rsidRPr="000B7CE8">
        <w:t>, S.D. (2001) 'Causation and Effectuation: Toward a Theoretical Shift from Economic Inevitability to Entrepreneurial Contingency', Academy of Management Review, 26(2), pp.243-263.</w:t>
      </w:r>
    </w:p>
    <w:p w14:paraId="2F5F9C37" w14:textId="77777777" w:rsidR="000B7CE8" w:rsidRPr="000B7CE8" w:rsidRDefault="000B7CE8">
      <w:pPr>
        <w:spacing w:before="240" w:after="240"/>
      </w:pPr>
      <w:r w:rsidRPr="000B7CE8">
        <w:t xml:space="preserve">Stam, W., </w:t>
      </w:r>
      <w:proofErr w:type="spellStart"/>
      <w:r w:rsidRPr="000B7CE8">
        <w:t>Arzlanian</w:t>
      </w:r>
      <w:proofErr w:type="spellEnd"/>
      <w:r w:rsidRPr="000B7CE8">
        <w:t>, S. and Elfring, T. (2014) 'Social Capital of Entrepreneurs and Small Firm Performance: A Meta-Analysis of Contextual and Methodological Moderators', Journal of Business Venturing, 29(1), pp.152-173.</w:t>
      </w:r>
    </w:p>
    <w:p w14:paraId="01F8AF98" w14:textId="77777777" w:rsidR="000B7CE8" w:rsidRPr="000B7CE8" w:rsidRDefault="000B7CE8">
      <w:pPr>
        <w:spacing w:before="240" w:after="240"/>
      </w:pPr>
      <w:r w:rsidRPr="000B7CE8">
        <w:t xml:space="preserve">Stephan, U. and </w:t>
      </w:r>
      <w:proofErr w:type="spellStart"/>
      <w:r w:rsidRPr="000B7CE8">
        <w:t>Uhlaner</w:t>
      </w:r>
      <w:proofErr w:type="spellEnd"/>
      <w:r w:rsidRPr="000B7CE8">
        <w:t>, L.M. (2010) 'Performance-Based vs Socially Supportive Culture: A Cross-National Study of Descriptive Norms and Entrepreneurship', Journal of International Business Studies, 41(8), pp.1347-1364.</w:t>
      </w:r>
    </w:p>
    <w:p w14:paraId="3C7503E1" w14:textId="77777777" w:rsidR="000B7CE8" w:rsidRPr="000B7CE8" w:rsidRDefault="000B7CE8">
      <w:pPr>
        <w:spacing w:before="240" w:after="240"/>
      </w:pPr>
      <w:r w:rsidRPr="000B7CE8">
        <w:t>Vance, A. (2015) Elon Musk: Tesla, SpaceX, and the Quest for a Fantastic Future. New York: HarperCollins.</w:t>
      </w:r>
    </w:p>
    <w:p w14:paraId="7022A847" w14:textId="77777777" w:rsidR="000B7CE8" w:rsidRPr="000B7CE8" w:rsidRDefault="000B7CE8">
      <w:pPr>
        <w:spacing w:before="240" w:after="240"/>
      </w:pPr>
      <w:r w:rsidRPr="000B7CE8">
        <w:t>Wallace, J. and Erickson, J. (1992) Hard Drive: Bill Gates and the Making of the Microsoft Empire. New York: Harper Business.</w:t>
      </w:r>
    </w:p>
    <w:p w14:paraId="7C9E9EF4" w14:textId="77777777" w:rsidR="000B7CE8" w:rsidRPr="000B7CE8" w:rsidRDefault="000B7CE8">
      <w:pPr>
        <w:spacing w:before="240" w:after="240"/>
      </w:pPr>
      <w:r w:rsidRPr="000B7CE8">
        <w:t xml:space="preserve">Williams, S. (2021) </w:t>
      </w:r>
      <w:r w:rsidRPr="000B7CE8">
        <w:rPr>
          <w:i/>
        </w:rPr>
        <w:t>FT Guide to Business Start Up: The Most Comprehensive Guide for Entrepreneurs</w:t>
      </w:r>
      <w:r w:rsidRPr="000B7CE8">
        <w:t xml:space="preserve">. 32nd </w:t>
      </w:r>
      <w:proofErr w:type="spellStart"/>
      <w:r w:rsidRPr="000B7CE8">
        <w:t>edn</w:t>
      </w:r>
      <w:proofErr w:type="spellEnd"/>
      <w:r w:rsidRPr="000B7CE8">
        <w:t>. Financial Times Press.</w:t>
      </w:r>
    </w:p>
    <w:p w14:paraId="6C44FDE2" w14:textId="77777777" w:rsidR="000B7CE8" w:rsidRPr="000B7CE8" w:rsidRDefault="000B7CE8">
      <w:pPr>
        <w:spacing w:before="240" w:after="240"/>
      </w:pPr>
      <w:r w:rsidRPr="000B7CE8">
        <w:t xml:space="preserve">Winfrey, O. (2011) </w:t>
      </w:r>
      <w:r w:rsidRPr="000B7CE8">
        <w:rPr>
          <w:i/>
        </w:rPr>
        <w:t>The Life You Want</w:t>
      </w:r>
      <w:r w:rsidRPr="000B7CE8">
        <w:t>. New York: Flatiron Books.</w:t>
      </w:r>
    </w:p>
    <w:p w14:paraId="2DCCC20F" w14:textId="77777777" w:rsidR="000B7CE8" w:rsidRPr="000B7CE8" w:rsidRDefault="000B7CE8">
      <w:pPr>
        <w:spacing w:before="240" w:after="240"/>
      </w:pPr>
      <w:r w:rsidRPr="000B7CE8">
        <w:t>Woolcock, M. and Narayan, D. (2000) 'Social Capital: Implications for Development Theory, Research, and Policy', The World Bank Research Observer, 15(2), pp.225-249.</w:t>
      </w:r>
    </w:p>
    <w:p w14:paraId="0000004B" w14:textId="77777777" w:rsidR="003126E3" w:rsidRPr="000B7CE8" w:rsidRDefault="003126E3"/>
    <w:p w14:paraId="0000004C" w14:textId="77777777" w:rsidR="003126E3" w:rsidRPr="000B7CE8" w:rsidRDefault="003126E3"/>
    <w:p w14:paraId="0000004D" w14:textId="77777777" w:rsidR="003126E3" w:rsidRPr="000B7CE8" w:rsidRDefault="003126E3">
      <w:pPr>
        <w:spacing w:before="240" w:after="240"/>
      </w:pPr>
    </w:p>
    <w:p w14:paraId="0000004E" w14:textId="77777777" w:rsidR="003126E3" w:rsidRPr="000B7CE8" w:rsidRDefault="003126E3">
      <w:pPr>
        <w:spacing w:before="240" w:after="240"/>
      </w:pPr>
    </w:p>
    <w:p w14:paraId="0000004F" w14:textId="77777777" w:rsidR="003126E3" w:rsidRPr="000B7CE8" w:rsidRDefault="003126E3">
      <w:pPr>
        <w:spacing w:before="240" w:after="240"/>
      </w:pPr>
    </w:p>
    <w:p w14:paraId="00000050" w14:textId="77777777" w:rsidR="003126E3" w:rsidRPr="000B7CE8" w:rsidRDefault="003126E3"/>
    <w:p w14:paraId="00000051" w14:textId="77777777" w:rsidR="003126E3" w:rsidRPr="000B7CE8" w:rsidRDefault="003126E3">
      <w:pPr>
        <w:spacing w:before="240" w:after="240"/>
      </w:pPr>
    </w:p>
    <w:p w14:paraId="00000052" w14:textId="77777777" w:rsidR="003126E3" w:rsidRPr="000B7CE8" w:rsidRDefault="003126E3"/>
    <w:sectPr w:rsidR="003126E3" w:rsidRPr="000B7CE8">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26E3"/>
    <w:rsid w:val="000B7CE8"/>
    <w:rsid w:val="001A1DC8"/>
    <w:rsid w:val="002A1C84"/>
    <w:rsid w:val="003126E3"/>
    <w:rsid w:val="00456BE3"/>
    <w:rsid w:val="00734B3D"/>
    <w:rsid w:val="00935FF3"/>
    <w:rsid w:val="00A27585"/>
    <w:rsid w:val="00D12255"/>
    <w:rsid w:val="00FE27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568B4E"/>
  <w15:docId w15:val="{7460B939-FB6A-4524-BFB4-26004B87F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0B7CE8"/>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0B7CE8"/>
    <w:pPr>
      <w:spacing w:after="100"/>
    </w:pPr>
  </w:style>
  <w:style w:type="character" w:styleId="Hyperlink">
    <w:name w:val="Hyperlink"/>
    <w:basedOn w:val="DefaultParagraphFont"/>
    <w:uiPriority w:val="99"/>
    <w:unhideWhenUsed/>
    <w:rsid w:val="000B7C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forbes.com/sites/abrambrown/2012/09/25/how-spanx-billionaire-sara-blakely-accidentally-invented-her-5-billion-baby/?sh=3dcaf8d41d8e" TargetMode="External" /><Relationship Id="rId13" Type="http://schemas.openxmlformats.org/officeDocument/2006/relationships/hyperlink" Target="https://www.oprah.com/app/oprahs-inspirational-journey.html" TargetMode="External" /><Relationship Id="rId3" Type="http://schemas.openxmlformats.org/officeDocument/2006/relationships/settings" Target="settings.xml" /><Relationship Id="rId7" Type="http://schemas.openxmlformats.org/officeDocument/2006/relationships/hyperlink" Target="https://www.forbes.com/sites/abrambrown/2012/09/25/how-spanx-billionaire-sara-blakely-accidentally-invented-her-5-billion-baby/?sh=3dcaf8d41d8e" TargetMode="External" /><Relationship Id="rId12" Type="http://schemas.openxmlformats.org/officeDocument/2006/relationships/hyperlink" Target="https://www.forbes.com/self-made-women/list/" TargetMode="External"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hyperlink" Target="https://www.eonetwork.org/ges2021" TargetMode="External" /><Relationship Id="rId11" Type="http://schemas.openxmlformats.org/officeDocument/2006/relationships/hyperlink" Target="https://www.forbes.com/self-made-women/list/" TargetMode="External" /><Relationship Id="rId5" Type="http://schemas.openxmlformats.org/officeDocument/2006/relationships/hyperlink" Target="https://www.eonetwork.org/ges2021" TargetMode="External" /><Relationship Id="rId15" Type="http://schemas.openxmlformats.org/officeDocument/2006/relationships/fontTable" Target="fontTable.xml" /><Relationship Id="rId10" Type="http://schemas.openxmlformats.org/officeDocument/2006/relationships/hyperlink" Target="https://www.forbes.com/sites/laurendebter/2021/12/15/tory-burchs-ex-husband-sells-remaining-163-million-stake-in-her-fashion-brand/?sh=5d5c9eab32f4" TargetMode="External" /><Relationship Id="rId4" Type="http://schemas.openxmlformats.org/officeDocument/2006/relationships/webSettings" Target="webSettings.xml" /><Relationship Id="rId9" Type="http://schemas.openxmlformats.org/officeDocument/2006/relationships/hyperlink" Target="https://www.forbes.com/sites/laurendebter/2021/12/15/tory-burchs-ex-husband-sells-remaining-163-million-stake-in-her-fashion-brand/?sh=5d5c9eab32f4" TargetMode="External" /><Relationship Id="rId14" Type="http://schemas.openxmlformats.org/officeDocument/2006/relationships/hyperlink" Target="https://www.oprah.com/app/oprahs-inspirational-journey.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B8F8AA-D5EC-453F-9798-1C36D17E927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3529</Words>
  <Characters>20117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khan1204@hotmail.co.uk</cp:lastModifiedBy>
  <cp:revision>2</cp:revision>
  <dcterms:created xsi:type="dcterms:W3CDTF">2024-05-12T21:28:00Z</dcterms:created>
  <dcterms:modified xsi:type="dcterms:W3CDTF">2024-05-12T21:28:00Z</dcterms:modified>
</cp:coreProperties>
</file>