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themeColor="background1"/>
  <w:body>
    <w:p w:rsidR="00296A43" w:rsidRPr="009D0A77" w:rsidRDefault="00607625" w:rsidP="009D0A77">
      <w:pPr>
        <w:spacing w:line="360" w:lineRule="auto"/>
        <w:rPr>
          <w:rFonts w:ascii="Times New Roman" w:hAnsi="Times New Roman" w:cs="Times New Roman"/>
          <w:sz w:val="24"/>
          <w:szCs w:val="24"/>
        </w:rPr>
      </w:pPr>
      <w:r w:rsidRPr="009D0A77">
        <w:rPr>
          <w:rFonts w:ascii="Times New Roman" w:hAnsi="Times New Roman" w:cs="Times New Roman"/>
          <w:sz w:val="24"/>
          <w:szCs w:val="24"/>
        </w:rPr>
        <w:t xml:space="preserve">This essay will describe how anti oppressive behaviour is encouraged and implemented within a supported living setting for clientele with learning difficulties and physical </w:t>
      </w:r>
      <w:r w:rsidR="00052C6F" w:rsidRPr="009D0A77">
        <w:rPr>
          <w:rFonts w:ascii="Times New Roman" w:hAnsi="Times New Roman" w:cs="Times New Roman"/>
          <w:sz w:val="24"/>
          <w:szCs w:val="24"/>
        </w:rPr>
        <w:t>disabilities.</w:t>
      </w:r>
      <w:r w:rsidR="00052C6F" w:rsidRPr="009D0A77">
        <w:rPr>
          <w:rFonts w:ascii="Times New Roman" w:hAnsi="Times New Roman" w:cs="Times New Roman"/>
          <w:color w:val="538135" w:themeColor="accent6" w:themeShade="BF"/>
          <w:sz w:val="24"/>
          <w:szCs w:val="24"/>
        </w:rPr>
        <w:t xml:space="preserve"> </w:t>
      </w:r>
      <w:r w:rsidR="00052C6F" w:rsidRPr="009D0A77">
        <w:rPr>
          <w:rFonts w:ascii="Times New Roman" w:hAnsi="Times New Roman" w:cs="Times New Roman"/>
          <w:sz w:val="24"/>
          <w:szCs w:val="24"/>
        </w:rPr>
        <w:t xml:space="preserve">Supported living settings are those in which people remain in their own homes, or shared accommodation, but need support </w:t>
      </w:r>
      <w:r w:rsidR="009D0A77" w:rsidRPr="009D0A77">
        <w:rPr>
          <w:rFonts w:ascii="Times New Roman" w:hAnsi="Times New Roman" w:cs="Times New Roman"/>
          <w:sz w:val="24"/>
          <w:szCs w:val="24"/>
        </w:rPr>
        <w:t>to</w:t>
      </w:r>
      <w:r w:rsidR="00052C6F" w:rsidRPr="009D0A77">
        <w:rPr>
          <w:rFonts w:ascii="Times New Roman" w:hAnsi="Times New Roman" w:cs="Times New Roman"/>
          <w:sz w:val="24"/>
          <w:szCs w:val="24"/>
        </w:rPr>
        <w:t xml:space="preserve"> be independent. Depending on their disability, this support could include day-to-day activities such as dealing with finances, cooking, shopping, personal care and health issues and trips or social activities. Support could also help people identify possible risks or barriers to their goals in life</w:t>
      </w:r>
      <w:r w:rsidR="009D0A77">
        <w:rPr>
          <w:rFonts w:ascii="Times New Roman" w:hAnsi="Times New Roman" w:cs="Times New Roman"/>
          <w:sz w:val="24"/>
          <w:szCs w:val="24"/>
        </w:rPr>
        <w:t xml:space="preserve"> </w:t>
      </w:r>
      <w:r w:rsidR="009D0A77" w:rsidRPr="009D5675">
        <w:rPr>
          <w:rFonts w:ascii="Times New Roman" w:hAnsi="Times New Roman" w:cs="Times New Roman"/>
          <w:sz w:val="24"/>
          <w:szCs w:val="24"/>
        </w:rPr>
        <w:t xml:space="preserve">(Leonard Cheshire Disability, </w:t>
      </w:r>
      <w:r w:rsidR="009D5675" w:rsidRPr="009D5675">
        <w:rPr>
          <w:rFonts w:ascii="Times New Roman" w:hAnsi="Times New Roman" w:cs="Times New Roman"/>
          <w:sz w:val="24"/>
          <w:szCs w:val="24"/>
        </w:rPr>
        <w:t>2017</w:t>
      </w:r>
      <w:r w:rsidR="009D0A77" w:rsidRPr="009D5675">
        <w:rPr>
          <w:rFonts w:ascii="Times New Roman" w:hAnsi="Times New Roman" w:cs="Times New Roman"/>
          <w:sz w:val="24"/>
          <w:szCs w:val="24"/>
        </w:rPr>
        <w:t>)</w:t>
      </w:r>
      <w:r w:rsidR="009D5675" w:rsidRPr="009D5675">
        <w:rPr>
          <w:rFonts w:ascii="Times New Roman" w:hAnsi="Times New Roman" w:cs="Times New Roman"/>
          <w:sz w:val="24"/>
          <w:szCs w:val="24"/>
        </w:rPr>
        <w:t>.</w:t>
      </w:r>
      <w:r w:rsidR="00052C6F" w:rsidRPr="009D0A77">
        <w:rPr>
          <w:rFonts w:ascii="Times New Roman" w:hAnsi="Times New Roman" w:cs="Times New Roman"/>
          <w:sz w:val="24"/>
          <w:szCs w:val="24"/>
        </w:rPr>
        <w:t xml:space="preserve"> The care provided is person-centred and look</w:t>
      </w:r>
      <w:r w:rsidR="00756F88" w:rsidRPr="009D0A77">
        <w:rPr>
          <w:rFonts w:ascii="Times New Roman" w:hAnsi="Times New Roman" w:cs="Times New Roman"/>
          <w:sz w:val="24"/>
          <w:szCs w:val="24"/>
        </w:rPr>
        <w:t>s</w:t>
      </w:r>
      <w:r w:rsidR="00052C6F" w:rsidRPr="009D0A77">
        <w:rPr>
          <w:rFonts w:ascii="Times New Roman" w:hAnsi="Times New Roman" w:cs="Times New Roman"/>
          <w:sz w:val="24"/>
          <w:szCs w:val="24"/>
        </w:rPr>
        <w:t xml:space="preserve"> at the person’s rights and wishes rather than their disability. It focuses very much on the Social Model as opposed to the Medical Model</w:t>
      </w:r>
      <w:r w:rsidR="002B68B1">
        <w:rPr>
          <w:rFonts w:ascii="Times New Roman" w:hAnsi="Times New Roman" w:cs="Times New Roman"/>
          <w:sz w:val="24"/>
          <w:szCs w:val="24"/>
        </w:rPr>
        <w:t xml:space="preserve"> </w:t>
      </w:r>
      <w:r w:rsidR="002B68B1" w:rsidRPr="00540070">
        <w:rPr>
          <w:rFonts w:ascii="Times New Roman" w:hAnsi="Times New Roman" w:cs="Times New Roman"/>
          <w:sz w:val="24"/>
          <w:szCs w:val="24"/>
        </w:rPr>
        <w:t>(</w:t>
      </w:r>
      <w:bookmarkStart w:id="0" w:name="_Hlk501626339"/>
      <w:bookmarkStart w:id="1" w:name="_Hlk501628253"/>
      <w:r w:rsidR="002B68B1" w:rsidRPr="00540070">
        <w:rPr>
          <w:rFonts w:ascii="Times New Roman" w:hAnsi="Times New Roman" w:cs="Times New Roman"/>
          <w:sz w:val="24"/>
          <w:szCs w:val="24"/>
        </w:rPr>
        <w:t xml:space="preserve">National Institute </w:t>
      </w:r>
      <w:r w:rsidR="00540070" w:rsidRPr="00540070">
        <w:rPr>
          <w:rFonts w:ascii="Times New Roman" w:hAnsi="Times New Roman" w:cs="Times New Roman"/>
          <w:sz w:val="24"/>
          <w:szCs w:val="24"/>
        </w:rPr>
        <w:t>for</w:t>
      </w:r>
      <w:r w:rsidR="002B68B1" w:rsidRPr="00540070">
        <w:rPr>
          <w:rFonts w:ascii="Times New Roman" w:hAnsi="Times New Roman" w:cs="Times New Roman"/>
          <w:sz w:val="24"/>
          <w:szCs w:val="24"/>
        </w:rPr>
        <w:t xml:space="preserve"> Health and Care Excellence</w:t>
      </w:r>
      <w:bookmarkEnd w:id="0"/>
      <w:r w:rsidR="002B68B1" w:rsidRPr="00540070">
        <w:rPr>
          <w:rFonts w:ascii="Times New Roman" w:hAnsi="Times New Roman" w:cs="Times New Roman"/>
          <w:sz w:val="24"/>
          <w:szCs w:val="24"/>
        </w:rPr>
        <w:t>, 2015</w:t>
      </w:r>
      <w:bookmarkEnd w:id="1"/>
      <w:r w:rsidR="002B68B1" w:rsidRPr="00540070">
        <w:rPr>
          <w:rFonts w:ascii="Times New Roman" w:hAnsi="Times New Roman" w:cs="Times New Roman"/>
          <w:sz w:val="24"/>
          <w:szCs w:val="24"/>
        </w:rPr>
        <w:t>)</w:t>
      </w:r>
      <w:r w:rsidR="00052C6F" w:rsidRPr="00540070">
        <w:rPr>
          <w:rFonts w:ascii="Times New Roman" w:hAnsi="Times New Roman" w:cs="Times New Roman"/>
          <w:sz w:val="24"/>
          <w:szCs w:val="24"/>
        </w:rPr>
        <w:t>.</w:t>
      </w:r>
      <w:r w:rsidR="00052C6F" w:rsidRPr="009D0A77">
        <w:rPr>
          <w:rFonts w:ascii="Times New Roman" w:hAnsi="Times New Roman" w:cs="Times New Roman"/>
          <w:sz w:val="24"/>
          <w:szCs w:val="24"/>
        </w:rPr>
        <w:t xml:space="preserve"> </w:t>
      </w:r>
    </w:p>
    <w:p w:rsidR="00B539F3" w:rsidRPr="009D0A77" w:rsidRDefault="00296A43" w:rsidP="009D0A77">
      <w:pPr>
        <w:spacing w:line="360" w:lineRule="auto"/>
        <w:rPr>
          <w:rFonts w:ascii="Times New Roman" w:hAnsi="Times New Roman" w:cs="Times New Roman"/>
          <w:sz w:val="24"/>
          <w:szCs w:val="24"/>
        </w:rPr>
      </w:pPr>
      <w:r w:rsidRPr="009D0A77">
        <w:rPr>
          <w:rFonts w:ascii="Times New Roman" w:hAnsi="Times New Roman" w:cs="Times New Roman"/>
          <w:sz w:val="24"/>
          <w:szCs w:val="24"/>
        </w:rPr>
        <w:t>The essay will</w:t>
      </w:r>
      <w:r w:rsidR="00607625" w:rsidRPr="009D0A77">
        <w:rPr>
          <w:rFonts w:ascii="Times New Roman" w:hAnsi="Times New Roman" w:cs="Times New Roman"/>
          <w:sz w:val="24"/>
          <w:szCs w:val="24"/>
        </w:rPr>
        <w:t xml:space="preserve"> </w:t>
      </w:r>
      <w:r w:rsidRPr="009D0A77">
        <w:rPr>
          <w:rFonts w:ascii="Times New Roman" w:hAnsi="Times New Roman" w:cs="Times New Roman"/>
          <w:sz w:val="24"/>
          <w:szCs w:val="24"/>
        </w:rPr>
        <w:t>go on to</w:t>
      </w:r>
      <w:r w:rsidR="00607625" w:rsidRPr="009D0A77">
        <w:rPr>
          <w:rFonts w:ascii="Times New Roman" w:hAnsi="Times New Roman" w:cs="Times New Roman"/>
          <w:sz w:val="24"/>
          <w:szCs w:val="24"/>
        </w:rPr>
        <w:t xml:space="preserve"> examine the agencies used t</w:t>
      </w:r>
      <w:r w:rsidRPr="009D0A77">
        <w:rPr>
          <w:rFonts w:ascii="Times New Roman" w:hAnsi="Times New Roman" w:cs="Times New Roman"/>
          <w:sz w:val="24"/>
          <w:szCs w:val="24"/>
        </w:rPr>
        <w:t>o achieve an anti-oppressive practice</w:t>
      </w:r>
      <w:r w:rsidR="00607625" w:rsidRPr="009D0A77">
        <w:rPr>
          <w:rFonts w:ascii="Times New Roman" w:hAnsi="Times New Roman" w:cs="Times New Roman"/>
          <w:sz w:val="24"/>
          <w:szCs w:val="24"/>
        </w:rPr>
        <w:t xml:space="preserve"> for the client. </w:t>
      </w:r>
      <w:r w:rsidR="00B539F3" w:rsidRPr="009D0A77">
        <w:rPr>
          <w:rFonts w:ascii="Times New Roman" w:hAnsi="Times New Roman" w:cs="Times New Roman"/>
          <w:sz w:val="24"/>
          <w:szCs w:val="24"/>
        </w:rPr>
        <w:t xml:space="preserve">Definitions for </w:t>
      </w:r>
      <w:r w:rsidR="00607625" w:rsidRPr="009D0A77">
        <w:rPr>
          <w:rFonts w:ascii="Times New Roman" w:hAnsi="Times New Roman" w:cs="Times New Roman"/>
          <w:sz w:val="24"/>
          <w:szCs w:val="24"/>
        </w:rPr>
        <w:t xml:space="preserve">the meaning of </w:t>
      </w:r>
      <w:r w:rsidR="00DC44DB" w:rsidRPr="009D0A77">
        <w:rPr>
          <w:rFonts w:ascii="Times New Roman" w:hAnsi="Times New Roman" w:cs="Times New Roman"/>
          <w:sz w:val="24"/>
          <w:szCs w:val="24"/>
        </w:rPr>
        <w:t>a</w:t>
      </w:r>
      <w:r w:rsidR="00462CA0" w:rsidRPr="009D0A77">
        <w:rPr>
          <w:rFonts w:ascii="Times New Roman" w:hAnsi="Times New Roman" w:cs="Times New Roman"/>
          <w:sz w:val="24"/>
          <w:szCs w:val="24"/>
        </w:rPr>
        <w:t xml:space="preserve">dvocacy, </w:t>
      </w:r>
      <w:r w:rsidR="00DC44DB" w:rsidRPr="009D0A77">
        <w:rPr>
          <w:rFonts w:ascii="Times New Roman" w:hAnsi="Times New Roman" w:cs="Times New Roman"/>
          <w:sz w:val="24"/>
          <w:szCs w:val="24"/>
        </w:rPr>
        <w:t>empowerment, agency and a</w:t>
      </w:r>
      <w:r w:rsidR="00607625" w:rsidRPr="009D0A77">
        <w:rPr>
          <w:rFonts w:ascii="Times New Roman" w:hAnsi="Times New Roman" w:cs="Times New Roman"/>
          <w:sz w:val="24"/>
          <w:szCs w:val="24"/>
        </w:rPr>
        <w:t>nti-oppressive practice</w:t>
      </w:r>
      <w:r w:rsidR="00B539F3" w:rsidRPr="009D0A77">
        <w:rPr>
          <w:rFonts w:ascii="Times New Roman" w:hAnsi="Times New Roman" w:cs="Times New Roman"/>
          <w:sz w:val="24"/>
          <w:szCs w:val="24"/>
        </w:rPr>
        <w:t xml:space="preserve"> will help to gain a better understanding of the subjects. </w:t>
      </w:r>
    </w:p>
    <w:p w:rsidR="00462CA0" w:rsidRPr="009D0A77" w:rsidRDefault="00631009" w:rsidP="009D0A77">
      <w:pPr>
        <w:spacing w:line="360" w:lineRule="auto"/>
        <w:rPr>
          <w:rFonts w:ascii="Times New Roman" w:hAnsi="Times New Roman" w:cs="Times New Roman"/>
          <w:sz w:val="24"/>
          <w:szCs w:val="24"/>
        </w:rPr>
      </w:pPr>
      <w:r w:rsidRPr="009D0A77">
        <w:rPr>
          <w:rFonts w:ascii="Times New Roman" w:hAnsi="Times New Roman" w:cs="Times New Roman"/>
          <w:sz w:val="24"/>
          <w:szCs w:val="24"/>
        </w:rPr>
        <w:t>T</w:t>
      </w:r>
      <w:r w:rsidR="00462CA0" w:rsidRPr="009D0A77">
        <w:rPr>
          <w:rFonts w:ascii="Times New Roman" w:hAnsi="Times New Roman" w:cs="Times New Roman"/>
          <w:sz w:val="24"/>
          <w:szCs w:val="24"/>
        </w:rPr>
        <w:t xml:space="preserve">heories of </w:t>
      </w:r>
      <w:r w:rsidR="003A5A08" w:rsidRPr="009D0A77">
        <w:rPr>
          <w:rFonts w:ascii="Times New Roman" w:hAnsi="Times New Roman" w:cs="Times New Roman"/>
          <w:sz w:val="24"/>
          <w:szCs w:val="24"/>
        </w:rPr>
        <w:t>power and oppression and their relationship to advocacy</w:t>
      </w:r>
      <w:r w:rsidR="00DC44DB" w:rsidRPr="009D0A77">
        <w:rPr>
          <w:rFonts w:ascii="Times New Roman" w:hAnsi="Times New Roman" w:cs="Times New Roman"/>
          <w:sz w:val="24"/>
          <w:szCs w:val="24"/>
        </w:rPr>
        <w:t xml:space="preserve"> will</w:t>
      </w:r>
      <w:r w:rsidRPr="009D0A77">
        <w:rPr>
          <w:rFonts w:ascii="Times New Roman" w:hAnsi="Times New Roman" w:cs="Times New Roman"/>
          <w:sz w:val="24"/>
          <w:szCs w:val="24"/>
        </w:rPr>
        <w:t xml:space="preserve"> be explored throughout the assignment. </w:t>
      </w:r>
      <w:r w:rsidR="005C33DA" w:rsidRPr="009D0A77">
        <w:rPr>
          <w:rFonts w:ascii="Times New Roman" w:hAnsi="Times New Roman" w:cs="Times New Roman"/>
          <w:sz w:val="24"/>
          <w:szCs w:val="24"/>
        </w:rPr>
        <w:t>It will also examine how the use of</w:t>
      </w:r>
      <w:r w:rsidR="003A5A08" w:rsidRPr="009D0A77">
        <w:rPr>
          <w:rFonts w:ascii="Times New Roman" w:hAnsi="Times New Roman" w:cs="Times New Roman"/>
          <w:sz w:val="24"/>
          <w:szCs w:val="24"/>
        </w:rPr>
        <w:t xml:space="preserve"> </w:t>
      </w:r>
      <w:r w:rsidR="00DC44DB" w:rsidRPr="009D0A77">
        <w:rPr>
          <w:rFonts w:ascii="Times New Roman" w:hAnsi="Times New Roman" w:cs="Times New Roman"/>
          <w:sz w:val="24"/>
          <w:szCs w:val="24"/>
        </w:rPr>
        <w:t>empowerment, agency and a</w:t>
      </w:r>
      <w:r w:rsidR="005C33DA" w:rsidRPr="009D0A77">
        <w:rPr>
          <w:rFonts w:ascii="Times New Roman" w:hAnsi="Times New Roman" w:cs="Times New Roman"/>
          <w:sz w:val="24"/>
          <w:szCs w:val="24"/>
        </w:rPr>
        <w:t>nti-oppressive practice empowers individuals to transfer from oppression to self-advoc</w:t>
      </w:r>
      <w:r w:rsidR="00756F88" w:rsidRPr="009D0A77">
        <w:rPr>
          <w:rFonts w:ascii="Times New Roman" w:hAnsi="Times New Roman" w:cs="Times New Roman"/>
          <w:sz w:val="24"/>
          <w:szCs w:val="24"/>
        </w:rPr>
        <w:t>acy. Strategies will be identified</w:t>
      </w:r>
      <w:r w:rsidR="005C33DA" w:rsidRPr="009D0A77">
        <w:rPr>
          <w:rFonts w:ascii="Times New Roman" w:hAnsi="Times New Roman" w:cs="Times New Roman"/>
          <w:sz w:val="24"/>
          <w:szCs w:val="24"/>
        </w:rPr>
        <w:t xml:space="preserve"> for the empowerment of individuals </w:t>
      </w:r>
      <w:r w:rsidR="00C959FF" w:rsidRPr="009D0A77">
        <w:rPr>
          <w:rFonts w:ascii="Times New Roman" w:hAnsi="Times New Roman" w:cs="Times New Roman"/>
          <w:sz w:val="24"/>
          <w:szCs w:val="24"/>
        </w:rPr>
        <w:t>to</w:t>
      </w:r>
      <w:r w:rsidR="005C33DA" w:rsidRPr="009D0A77">
        <w:rPr>
          <w:rFonts w:ascii="Times New Roman" w:hAnsi="Times New Roman" w:cs="Times New Roman"/>
          <w:sz w:val="24"/>
          <w:szCs w:val="24"/>
        </w:rPr>
        <w:t xml:space="preserve"> allow their opinions to be voiced.</w:t>
      </w:r>
    </w:p>
    <w:p w:rsidR="004D690A" w:rsidRPr="009D0A77" w:rsidRDefault="004D690A" w:rsidP="009D0A77">
      <w:pPr>
        <w:spacing w:line="360" w:lineRule="auto"/>
        <w:rPr>
          <w:rFonts w:ascii="Times New Roman" w:hAnsi="Times New Roman" w:cs="Times New Roman"/>
          <w:sz w:val="24"/>
          <w:szCs w:val="24"/>
        </w:rPr>
      </w:pPr>
      <w:r w:rsidRPr="009D0A77">
        <w:rPr>
          <w:rFonts w:ascii="Times New Roman" w:hAnsi="Times New Roman" w:cs="Times New Roman"/>
          <w:sz w:val="24"/>
          <w:szCs w:val="24"/>
        </w:rPr>
        <w:t xml:space="preserve">Tom Wilks (2012) explains that although there is difference between anti-oppressive practice and anti-discrimination, they are also linked.  Anti-discrimination is a process by which a carer delivers an inclusive service and promotes equality and diversity. Anti-oppression is the practice of sharing knowledge </w:t>
      </w:r>
      <w:r w:rsidR="00341257" w:rsidRPr="009D0A77">
        <w:rPr>
          <w:rFonts w:ascii="Times New Roman" w:hAnsi="Times New Roman" w:cs="Times New Roman"/>
          <w:sz w:val="24"/>
          <w:szCs w:val="24"/>
        </w:rPr>
        <w:t xml:space="preserve">regarding the Affirmation model </w:t>
      </w:r>
      <w:r w:rsidRPr="009D0A77">
        <w:rPr>
          <w:rFonts w:ascii="Times New Roman" w:hAnsi="Times New Roman" w:cs="Times New Roman"/>
          <w:sz w:val="24"/>
          <w:szCs w:val="24"/>
        </w:rPr>
        <w:t xml:space="preserve">on disabilities within social construction, </w:t>
      </w:r>
      <w:r w:rsidR="002B68B1" w:rsidRPr="009D0A77">
        <w:rPr>
          <w:rFonts w:ascii="Times New Roman" w:hAnsi="Times New Roman" w:cs="Times New Roman"/>
          <w:sz w:val="24"/>
          <w:szCs w:val="24"/>
        </w:rPr>
        <w:t>to</w:t>
      </w:r>
      <w:r w:rsidRPr="009D0A77">
        <w:rPr>
          <w:rFonts w:ascii="Times New Roman" w:hAnsi="Times New Roman" w:cs="Times New Roman"/>
          <w:sz w:val="24"/>
          <w:szCs w:val="24"/>
        </w:rPr>
        <w:t xml:space="preserve"> change the views held by society on those who suffer from discrimination, </w:t>
      </w:r>
      <w:r w:rsidR="00341257" w:rsidRPr="009D0A77">
        <w:rPr>
          <w:rFonts w:ascii="Times New Roman" w:hAnsi="Times New Roman" w:cs="Times New Roman"/>
          <w:sz w:val="24"/>
          <w:szCs w:val="24"/>
        </w:rPr>
        <w:t>(Wilks, 2012</w:t>
      </w:r>
      <w:r w:rsidR="00C525E1" w:rsidRPr="009D0A77">
        <w:rPr>
          <w:rFonts w:ascii="Times New Roman" w:hAnsi="Times New Roman" w:cs="Times New Roman"/>
          <w:sz w:val="24"/>
          <w:szCs w:val="24"/>
        </w:rPr>
        <w:t>; Swain et al, 2003</w:t>
      </w:r>
      <w:r w:rsidR="00341257" w:rsidRPr="009D0A77">
        <w:rPr>
          <w:rFonts w:ascii="Times New Roman" w:hAnsi="Times New Roman" w:cs="Times New Roman"/>
          <w:sz w:val="24"/>
          <w:szCs w:val="24"/>
        </w:rPr>
        <w:t xml:space="preserve">). </w:t>
      </w:r>
    </w:p>
    <w:p w:rsidR="00C525E1" w:rsidRPr="009D0A77" w:rsidRDefault="007243F3" w:rsidP="009D0A77">
      <w:pPr>
        <w:spacing w:line="360" w:lineRule="auto"/>
        <w:rPr>
          <w:rFonts w:ascii="Times New Roman" w:hAnsi="Times New Roman" w:cs="Times New Roman"/>
          <w:sz w:val="24"/>
          <w:szCs w:val="24"/>
        </w:rPr>
      </w:pPr>
      <w:r w:rsidRPr="009D0A77">
        <w:rPr>
          <w:rFonts w:ascii="Times New Roman" w:hAnsi="Times New Roman" w:cs="Times New Roman"/>
          <w:sz w:val="24"/>
          <w:szCs w:val="24"/>
        </w:rPr>
        <w:t xml:space="preserve">According to the </w:t>
      </w:r>
      <w:r w:rsidR="004918F9" w:rsidRPr="009D0A77">
        <w:rPr>
          <w:rFonts w:ascii="Times New Roman" w:hAnsi="Times New Roman" w:cs="Times New Roman"/>
          <w:sz w:val="24"/>
          <w:szCs w:val="24"/>
        </w:rPr>
        <w:t>A</w:t>
      </w:r>
      <w:r w:rsidRPr="009D0A77">
        <w:rPr>
          <w:rFonts w:ascii="Times New Roman" w:hAnsi="Times New Roman" w:cs="Times New Roman"/>
          <w:sz w:val="24"/>
          <w:szCs w:val="24"/>
        </w:rPr>
        <w:t xml:space="preserve">dvocacy </w:t>
      </w:r>
      <w:r w:rsidR="004918F9" w:rsidRPr="009D0A77">
        <w:rPr>
          <w:rFonts w:ascii="Times New Roman" w:hAnsi="Times New Roman" w:cs="Times New Roman"/>
          <w:sz w:val="24"/>
          <w:szCs w:val="24"/>
        </w:rPr>
        <w:t>C</w:t>
      </w:r>
      <w:r w:rsidRPr="009D0A77">
        <w:rPr>
          <w:rFonts w:ascii="Times New Roman" w:hAnsi="Times New Roman" w:cs="Times New Roman"/>
          <w:sz w:val="24"/>
          <w:szCs w:val="24"/>
        </w:rPr>
        <w:t>harter</w:t>
      </w:r>
      <w:r w:rsidR="004918F9" w:rsidRPr="009D0A77">
        <w:rPr>
          <w:rFonts w:ascii="Times New Roman" w:hAnsi="Times New Roman" w:cs="Times New Roman"/>
          <w:sz w:val="24"/>
          <w:szCs w:val="24"/>
        </w:rPr>
        <w:t>,</w:t>
      </w:r>
      <w:r w:rsidRPr="009D0A77">
        <w:rPr>
          <w:rFonts w:ascii="Times New Roman" w:hAnsi="Times New Roman" w:cs="Times New Roman"/>
          <w:sz w:val="24"/>
          <w:szCs w:val="24"/>
        </w:rPr>
        <w:t xml:space="preserve"> being an advocate means that you promote social inclusio</w:t>
      </w:r>
      <w:r w:rsidR="004918F9" w:rsidRPr="009D0A77">
        <w:rPr>
          <w:rFonts w:ascii="Times New Roman" w:hAnsi="Times New Roman" w:cs="Times New Roman"/>
          <w:sz w:val="24"/>
          <w:szCs w:val="24"/>
        </w:rPr>
        <w:t>n, social justice and equality. I</w:t>
      </w:r>
      <w:r w:rsidRPr="009D0A77">
        <w:rPr>
          <w:rFonts w:ascii="Times New Roman" w:hAnsi="Times New Roman" w:cs="Times New Roman"/>
          <w:sz w:val="24"/>
          <w:szCs w:val="24"/>
        </w:rPr>
        <w:t xml:space="preserve">t </w:t>
      </w:r>
      <w:r w:rsidR="004918F9" w:rsidRPr="009D0A77">
        <w:rPr>
          <w:rFonts w:ascii="Times New Roman" w:hAnsi="Times New Roman" w:cs="Times New Roman"/>
          <w:sz w:val="24"/>
          <w:szCs w:val="24"/>
        </w:rPr>
        <w:t xml:space="preserve">ensures that your clients opinions are </w:t>
      </w:r>
      <w:r w:rsidRPr="009D0A77">
        <w:rPr>
          <w:rFonts w:ascii="Times New Roman" w:hAnsi="Times New Roman" w:cs="Times New Roman"/>
          <w:sz w:val="24"/>
          <w:szCs w:val="24"/>
        </w:rPr>
        <w:t xml:space="preserve">heard, that you represent their wellbeing, secure their rights and attain services they need (The Advocacy Charter, 2016). </w:t>
      </w:r>
    </w:p>
    <w:p w:rsidR="00C525E1" w:rsidRPr="009D0A77" w:rsidRDefault="00144575" w:rsidP="009D0A77">
      <w:pPr>
        <w:spacing w:line="360" w:lineRule="auto"/>
        <w:rPr>
          <w:rFonts w:ascii="Times New Roman" w:hAnsi="Times New Roman" w:cs="Times New Roman"/>
          <w:sz w:val="24"/>
          <w:szCs w:val="24"/>
        </w:rPr>
      </w:pPr>
      <w:r w:rsidRPr="009D0A77">
        <w:rPr>
          <w:rFonts w:ascii="Times New Roman" w:hAnsi="Times New Roman" w:cs="Times New Roman"/>
          <w:sz w:val="24"/>
          <w:szCs w:val="24"/>
        </w:rPr>
        <w:t xml:space="preserve">Thompson (2002) defines advocacy as the support given to powerless groups and individuals </w:t>
      </w:r>
      <w:proofErr w:type="gramStart"/>
      <w:r w:rsidRPr="009D0A77">
        <w:rPr>
          <w:rFonts w:ascii="Times New Roman" w:hAnsi="Times New Roman" w:cs="Times New Roman"/>
          <w:sz w:val="24"/>
          <w:szCs w:val="24"/>
        </w:rPr>
        <w:t>in order for</w:t>
      </w:r>
      <w:proofErr w:type="gramEnd"/>
      <w:r w:rsidRPr="009D0A77">
        <w:rPr>
          <w:rFonts w:ascii="Times New Roman" w:hAnsi="Times New Roman" w:cs="Times New Roman"/>
          <w:sz w:val="24"/>
          <w:szCs w:val="24"/>
        </w:rPr>
        <w:t xml:space="preserve"> them to challenge the opinions of those in a position to make changes. (Thompson 2003, in Adams et al, 2002). </w:t>
      </w:r>
    </w:p>
    <w:p w:rsidR="00060BBD" w:rsidRPr="009D0A77" w:rsidRDefault="007243F3" w:rsidP="009D0A77">
      <w:pPr>
        <w:spacing w:line="360" w:lineRule="auto"/>
        <w:rPr>
          <w:rFonts w:ascii="Times New Roman" w:hAnsi="Times New Roman" w:cs="Times New Roman"/>
          <w:sz w:val="24"/>
          <w:szCs w:val="24"/>
        </w:rPr>
      </w:pPr>
      <w:r w:rsidRPr="009D0A77">
        <w:rPr>
          <w:rFonts w:ascii="Times New Roman" w:hAnsi="Times New Roman" w:cs="Times New Roman"/>
          <w:sz w:val="24"/>
          <w:szCs w:val="24"/>
        </w:rPr>
        <w:lastRenderedPageBreak/>
        <w:t xml:space="preserve">When </w:t>
      </w:r>
      <w:r w:rsidR="00A81152" w:rsidRPr="009D0A77">
        <w:rPr>
          <w:rFonts w:ascii="Times New Roman" w:hAnsi="Times New Roman" w:cs="Times New Roman"/>
          <w:sz w:val="24"/>
          <w:szCs w:val="24"/>
        </w:rPr>
        <w:t>a client would like</w:t>
      </w:r>
      <w:r w:rsidRPr="009D0A77">
        <w:rPr>
          <w:rFonts w:ascii="Times New Roman" w:hAnsi="Times New Roman" w:cs="Times New Roman"/>
          <w:sz w:val="24"/>
          <w:szCs w:val="24"/>
        </w:rPr>
        <w:t xml:space="preserve"> to go to the </w:t>
      </w:r>
      <w:r w:rsidR="00A81152" w:rsidRPr="009D0A77">
        <w:rPr>
          <w:rFonts w:ascii="Times New Roman" w:hAnsi="Times New Roman" w:cs="Times New Roman"/>
          <w:sz w:val="24"/>
          <w:szCs w:val="24"/>
        </w:rPr>
        <w:t>theatre,</w:t>
      </w:r>
      <w:r w:rsidRPr="009D0A77">
        <w:rPr>
          <w:rFonts w:ascii="Times New Roman" w:hAnsi="Times New Roman" w:cs="Times New Roman"/>
          <w:sz w:val="24"/>
          <w:szCs w:val="24"/>
        </w:rPr>
        <w:t xml:space="preserve"> it may not be as simple as phoning a ticket line and booking. It </w:t>
      </w:r>
      <w:r w:rsidR="00E81539" w:rsidRPr="009D0A77">
        <w:rPr>
          <w:rFonts w:ascii="Times New Roman" w:hAnsi="Times New Roman" w:cs="Times New Roman"/>
          <w:sz w:val="24"/>
          <w:szCs w:val="24"/>
        </w:rPr>
        <w:t>may consist</w:t>
      </w:r>
      <w:r w:rsidRPr="009D0A77">
        <w:rPr>
          <w:rFonts w:ascii="Times New Roman" w:hAnsi="Times New Roman" w:cs="Times New Roman"/>
          <w:sz w:val="24"/>
          <w:szCs w:val="24"/>
        </w:rPr>
        <w:t xml:space="preserve"> of you researching the venue to see if they are in accordance with The Building Regulation</w:t>
      </w:r>
      <w:r w:rsidR="00E81539" w:rsidRPr="009D0A77">
        <w:rPr>
          <w:rFonts w:ascii="Times New Roman" w:hAnsi="Times New Roman" w:cs="Times New Roman"/>
          <w:sz w:val="24"/>
          <w:szCs w:val="24"/>
        </w:rPr>
        <w:t>s</w:t>
      </w:r>
      <w:r w:rsidRPr="009D0A77">
        <w:rPr>
          <w:rFonts w:ascii="Times New Roman" w:hAnsi="Times New Roman" w:cs="Times New Roman"/>
          <w:sz w:val="24"/>
          <w:szCs w:val="24"/>
        </w:rPr>
        <w:t xml:space="preserve"> 2010</w:t>
      </w:r>
      <w:r w:rsidR="004918F9" w:rsidRPr="009D0A77">
        <w:rPr>
          <w:rFonts w:ascii="Times New Roman" w:hAnsi="Times New Roman" w:cs="Times New Roman"/>
          <w:sz w:val="24"/>
          <w:szCs w:val="24"/>
        </w:rPr>
        <w:t>,</w:t>
      </w:r>
      <w:r w:rsidR="009755FA" w:rsidRPr="009D0A77">
        <w:rPr>
          <w:rFonts w:ascii="Times New Roman" w:hAnsi="Times New Roman" w:cs="Times New Roman"/>
          <w:sz w:val="24"/>
          <w:szCs w:val="24"/>
        </w:rPr>
        <w:t xml:space="preserve"> even if everything </w:t>
      </w:r>
      <w:r w:rsidR="004918F9" w:rsidRPr="009D0A77">
        <w:rPr>
          <w:rFonts w:ascii="Times New Roman" w:hAnsi="Times New Roman" w:cs="Times New Roman"/>
          <w:sz w:val="24"/>
          <w:szCs w:val="24"/>
        </w:rPr>
        <w:t>appears to be suitable,</w:t>
      </w:r>
      <w:r w:rsidR="009755FA" w:rsidRPr="009D0A77">
        <w:rPr>
          <w:rFonts w:ascii="Times New Roman" w:hAnsi="Times New Roman" w:cs="Times New Roman"/>
          <w:sz w:val="24"/>
          <w:szCs w:val="24"/>
        </w:rPr>
        <w:t xml:space="preserve"> a </w:t>
      </w:r>
      <w:r w:rsidR="00C959FF" w:rsidRPr="009D0A77">
        <w:rPr>
          <w:rFonts w:ascii="Times New Roman" w:hAnsi="Times New Roman" w:cs="Times New Roman"/>
          <w:sz w:val="24"/>
          <w:szCs w:val="24"/>
        </w:rPr>
        <w:t>pre-outing</w:t>
      </w:r>
      <w:r w:rsidR="009755FA" w:rsidRPr="009D0A77">
        <w:rPr>
          <w:rFonts w:ascii="Times New Roman" w:hAnsi="Times New Roman" w:cs="Times New Roman"/>
          <w:sz w:val="24"/>
          <w:szCs w:val="24"/>
        </w:rPr>
        <w:t xml:space="preserve"> trip may be </w:t>
      </w:r>
      <w:r w:rsidR="004918F9" w:rsidRPr="009D0A77">
        <w:rPr>
          <w:rFonts w:ascii="Times New Roman" w:hAnsi="Times New Roman" w:cs="Times New Roman"/>
          <w:sz w:val="24"/>
          <w:szCs w:val="24"/>
        </w:rPr>
        <w:t>recommended</w:t>
      </w:r>
      <w:r w:rsidR="009755FA" w:rsidRPr="009D0A77">
        <w:rPr>
          <w:rFonts w:ascii="Times New Roman" w:hAnsi="Times New Roman" w:cs="Times New Roman"/>
          <w:sz w:val="24"/>
          <w:szCs w:val="24"/>
        </w:rPr>
        <w:t xml:space="preserve">. </w:t>
      </w:r>
      <w:r w:rsidR="00060BBD" w:rsidRPr="009D0A77">
        <w:rPr>
          <w:rFonts w:ascii="Times New Roman" w:hAnsi="Times New Roman" w:cs="Times New Roman"/>
          <w:sz w:val="24"/>
          <w:szCs w:val="24"/>
        </w:rPr>
        <w:t xml:space="preserve">For example, an outside ramp makes the building accessible; however, the lift is often too small for larger wheelchairs. According to Buildings Regulations, (2015), the company </w:t>
      </w:r>
      <w:r w:rsidR="002B68B1" w:rsidRPr="009D0A77">
        <w:rPr>
          <w:rFonts w:ascii="Times New Roman" w:hAnsi="Times New Roman" w:cs="Times New Roman"/>
          <w:sz w:val="24"/>
          <w:szCs w:val="24"/>
        </w:rPr>
        <w:t>must</w:t>
      </w:r>
      <w:r w:rsidR="00060BBD" w:rsidRPr="009D0A77">
        <w:rPr>
          <w:rFonts w:ascii="Times New Roman" w:hAnsi="Times New Roman" w:cs="Times New Roman"/>
          <w:sz w:val="24"/>
          <w:szCs w:val="24"/>
        </w:rPr>
        <w:t xml:space="preserve"> make the lift size compatible with the needs of the anticipated user, but this does not mean that the lift is appropriate for all wheelchair users.</w:t>
      </w:r>
      <w:r w:rsidR="00A81152" w:rsidRPr="009D0A77">
        <w:rPr>
          <w:rFonts w:ascii="Times New Roman" w:hAnsi="Times New Roman" w:cs="Times New Roman"/>
          <w:sz w:val="24"/>
          <w:szCs w:val="24"/>
        </w:rPr>
        <w:t xml:space="preserve"> If the company </w:t>
      </w:r>
      <w:r w:rsidR="00685AF4" w:rsidRPr="009D0A77">
        <w:rPr>
          <w:rFonts w:ascii="Times New Roman" w:hAnsi="Times New Roman" w:cs="Times New Roman"/>
          <w:sz w:val="24"/>
          <w:szCs w:val="24"/>
        </w:rPr>
        <w:t>thinks in a Medical Model way, the disability is the problem not themselves. The</w:t>
      </w:r>
      <w:r w:rsidR="00D410F3" w:rsidRPr="009D0A77">
        <w:rPr>
          <w:rFonts w:ascii="Times New Roman" w:hAnsi="Times New Roman" w:cs="Times New Roman"/>
          <w:sz w:val="24"/>
          <w:szCs w:val="24"/>
        </w:rPr>
        <w:t>y</w:t>
      </w:r>
      <w:r w:rsidR="00685AF4" w:rsidRPr="009D0A77">
        <w:rPr>
          <w:rFonts w:ascii="Times New Roman" w:hAnsi="Times New Roman" w:cs="Times New Roman"/>
          <w:sz w:val="24"/>
          <w:szCs w:val="24"/>
        </w:rPr>
        <w:t xml:space="preserve"> would think that having a disability would stop the client joining in society due to their disability, not to the lack of features and </w:t>
      </w:r>
      <w:r w:rsidR="00D410F3" w:rsidRPr="009D0A77">
        <w:rPr>
          <w:rFonts w:ascii="Times New Roman" w:hAnsi="Times New Roman" w:cs="Times New Roman"/>
          <w:sz w:val="24"/>
          <w:szCs w:val="24"/>
        </w:rPr>
        <w:t>barriers,</w:t>
      </w:r>
      <w:r w:rsidR="00685AF4" w:rsidRPr="009D0A77">
        <w:rPr>
          <w:rFonts w:ascii="Times New Roman" w:hAnsi="Times New Roman" w:cs="Times New Roman"/>
          <w:sz w:val="24"/>
          <w:szCs w:val="24"/>
        </w:rPr>
        <w:t xml:space="preserve"> which society can change (</w:t>
      </w:r>
      <w:proofErr w:type="spellStart"/>
      <w:r w:rsidR="00685AF4" w:rsidRPr="009D0A77">
        <w:rPr>
          <w:rFonts w:ascii="Times New Roman" w:hAnsi="Times New Roman" w:cs="Times New Roman"/>
          <w:sz w:val="24"/>
          <w:szCs w:val="24"/>
        </w:rPr>
        <w:t>disabilitywales</w:t>
      </w:r>
      <w:proofErr w:type="spellEnd"/>
      <w:r w:rsidR="00685AF4" w:rsidRPr="009D0A77">
        <w:rPr>
          <w:rFonts w:ascii="Times New Roman" w:hAnsi="Times New Roman" w:cs="Times New Roman"/>
          <w:sz w:val="24"/>
          <w:szCs w:val="24"/>
        </w:rPr>
        <w:t>, 2004).</w:t>
      </w:r>
    </w:p>
    <w:p w:rsidR="007243F3" w:rsidRPr="009D0A77" w:rsidRDefault="009755FA" w:rsidP="009D0A77">
      <w:pPr>
        <w:spacing w:line="360" w:lineRule="auto"/>
        <w:rPr>
          <w:rFonts w:ascii="Times New Roman" w:hAnsi="Times New Roman" w:cs="Times New Roman"/>
          <w:sz w:val="24"/>
          <w:szCs w:val="24"/>
        </w:rPr>
      </w:pPr>
      <w:r w:rsidRPr="009D0A77">
        <w:rPr>
          <w:rFonts w:ascii="Times New Roman" w:hAnsi="Times New Roman" w:cs="Times New Roman"/>
          <w:sz w:val="24"/>
          <w:szCs w:val="24"/>
        </w:rPr>
        <w:t xml:space="preserve">The </w:t>
      </w:r>
      <w:r w:rsidR="006C1AA0" w:rsidRPr="009D0A77">
        <w:rPr>
          <w:rFonts w:ascii="Times New Roman" w:hAnsi="Times New Roman" w:cs="Times New Roman"/>
          <w:sz w:val="24"/>
          <w:szCs w:val="24"/>
        </w:rPr>
        <w:t>2010 Building R</w:t>
      </w:r>
      <w:r w:rsidRPr="009D0A77">
        <w:rPr>
          <w:rFonts w:ascii="Times New Roman" w:hAnsi="Times New Roman" w:cs="Times New Roman"/>
          <w:sz w:val="24"/>
          <w:szCs w:val="24"/>
        </w:rPr>
        <w:t>egulations</w:t>
      </w:r>
      <w:r w:rsidR="006C1AA0" w:rsidRPr="009D0A77">
        <w:rPr>
          <w:rFonts w:ascii="Times New Roman" w:hAnsi="Times New Roman" w:cs="Times New Roman"/>
          <w:sz w:val="24"/>
          <w:szCs w:val="24"/>
        </w:rPr>
        <w:t xml:space="preserve"> state that</w:t>
      </w:r>
      <w:r w:rsidRPr="009D0A77">
        <w:rPr>
          <w:rFonts w:ascii="Times New Roman" w:hAnsi="Times New Roman" w:cs="Times New Roman"/>
          <w:sz w:val="24"/>
          <w:szCs w:val="24"/>
        </w:rPr>
        <w:t xml:space="preserve"> a fir</w:t>
      </w:r>
      <w:r w:rsidR="006C1AA0" w:rsidRPr="009D0A77">
        <w:rPr>
          <w:rFonts w:ascii="Times New Roman" w:hAnsi="Times New Roman" w:cs="Times New Roman"/>
          <w:sz w:val="24"/>
          <w:szCs w:val="24"/>
        </w:rPr>
        <w:t>m must provide one parking bay</w:t>
      </w:r>
      <w:r w:rsidRPr="009D0A77">
        <w:rPr>
          <w:rFonts w:ascii="Times New Roman" w:hAnsi="Times New Roman" w:cs="Times New Roman"/>
          <w:sz w:val="24"/>
          <w:szCs w:val="24"/>
        </w:rPr>
        <w:t xml:space="preserve"> </w:t>
      </w:r>
      <w:r w:rsidR="004918F9" w:rsidRPr="009D0A77">
        <w:rPr>
          <w:rFonts w:ascii="Times New Roman" w:hAnsi="Times New Roman" w:cs="Times New Roman"/>
          <w:sz w:val="24"/>
          <w:szCs w:val="24"/>
        </w:rPr>
        <w:t>in order that</w:t>
      </w:r>
      <w:r w:rsidRPr="009D0A77">
        <w:rPr>
          <w:rFonts w:ascii="Times New Roman" w:hAnsi="Times New Roman" w:cs="Times New Roman"/>
          <w:sz w:val="24"/>
          <w:szCs w:val="24"/>
        </w:rPr>
        <w:t xml:space="preserve"> </w:t>
      </w:r>
      <w:r w:rsidR="004918F9" w:rsidRPr="009D0A77">
        <w:rPr>
          <w:rFonts w:ascii="Times New Roman" w:hAnsi="Times New Roman" w:cs="Times New Roman"/>
          <w:sz w:val="24"/>
          <w:szCs w:val="24"/>
        </w:rPr>
        <w:t>companies can adhere to regulations</w:t>
      </w:r>
      <w:r w:rsidR="00060BBD" w:rsidRPr="009D0A77">
        <w:rPr>
          <w:rFonts w:ascii="Times New Roman" w:hAnsi="Times New Roman" w:cs="Times New Roman"/>
          <w:sz w:val="24"/>
          <w:szCs w:val="24"/>
        </w:rPr>
        <w:t>, (Building Regulations, 2015</w:t>
      </w:r>
      <w:r w:rsidR="004918F9" w:rsidRPr="009D0A77">
        <w:rPr>
          <w:rFonts w:ascii="Times New Roman" w:hAnsi="Times New Roman" w:cs="Times New Roman"/>
          <w:sz w:val="24"/>
          <w:szCs w:val="24"/>
        </w:rPr>
        <w:t>).</w:t>
      </w:r>
      <w:r w:rsidR="00060BBD" w:rsidRPr="009D0A77">
        <w:rPr>
          <w:rFonts w:ascii="Times New Roman" w:hAnsi="Times New Roman" w:cs="Times New Roman"/>
          <w:sz w:val="24"/>
          <w:szCs w:val="24"/>
        </w:rPr>
        <w:t xml:space="preserve"> Although companies adhere to this stipulation, it is not always sufficient in practice. </w:t>
      </w:r>
    </w:p>
    <w:p w:rsidR="00722048" w:rsidRPr="009D0A77" w:rsidRDefault="00A67A5B" w:rsidP="009D0A77">
      <w:pPr>
        <w:spacing w:line="360" w:lineRule="auto"/>
        <w:rPr>
          <w:rFonts w:ascii="Times New Roman" w:hAnsi="Times New Roman" w:cs="Times New Roman"/>
          <w:sz w:val="24"/>
          <w:szCs w:val="24"/>
        </w:rPr>
      </w:pPr>
      <w:r w:rsidRPr="009D0A77">
        <w:rPr>
          <w:rFonts w:ascii="Times New Roman" w:hAnsi="Times New Roman" w:cs="Times New Roman"/>
          <w:sz w:val="24"/>
          <w:szCs w:val="24"/>
        </w:rPr>
        <w:t xml:space="preserve">By empowering the client and encouraging </w:t>
      </w:r>
      <w:r w:rsidR="00D410F3" w:rsidRPr="009D0A77">
        <w:rPr>
          <w:rFonts w:ascii="Times New Roman" w:hAnsi="Times New Roman" w:cs="Times New Roman"/>
          <w:sz w:val="24"/>
          <w:szCs w:val="24"/>
        </w:rPr>
        <w:t>an anti-oppressive practice they would be able</w:t>
      </w:r>
      <w:r w:rsidRPr="009D0A77">
        <w:rPr>
          <w:rFonts w:ascii="Times New Roman" w:hAnsi="Times New Roman" w:cs="Times New Roman"/>
          <w:sz w:val="24"/>
          <w:szCs w:val="24"/>
        </w:rPr>
        <w:t xml:space="preserve"> express their opinions regarding the suitability of limitations, such as theatre access, they </w:t>
      </w:r>
      <w:r w:rsidR="00E81539" w:rsidRPr="009D0A77">
        <w:rPr>
          <w:rFonts w:ascii="Times New Roman" w:hAnsi="Times New Roman" w:cs="Times New Roman"/>
          <w:sz w:val="24"/>
          <w:szCs w:val="24"/>
        </w:rPr>
        <w:t>would be</w:t>
      </w:r>
      <w:r w:rsidRPr="009D0A77">
        <w:rPr>
          <w:rFonts w:ascii="Times New Roman" w:hAnsi="Times New Roman" w:cs="Times New Roman"/>
          <w:sz w:val="24"/>
          <w:szCs w:val="24"/>
        </w:rPr>
        <w:t xml:space="preserve"> able to address the boundaries set by society</w:t>
      </w:r>
      <w:r w:rsidR="002B68B1">
        <w:rPr>
          <w:rFonts w:ascii="Times New Roman" w:hAnsi="Times New Roman" w:cs="Times New Roman"/>
          <w:sz w:val="24"/>
          <w:szCs w:val="24"/>
        </w:rPr>
        <w:t xml:space="preserve"> </w:t>
      </w:r>
      <w:r w:rsidR="002B68B1" w:rsidRPr="00540070">
        <w:rPr>
          <w:rFonts w:ascii="Times New Roman" w:hAnsi="Times New Roman" w:cs="Times New Roman"/>
          <w:sz w:val="24"/>
          <w:szCs w:val="24"/>
        </w:rPr>
        <w:t>(</w:t>
      </w:r>
      <w:bookmarkStart w:id="2" w:name="_Hlk501628541"/>
      <w:r w:rsidR="002B68B1" w:rsidRPr="00540070">
        <w:rPr>
          <w:rFonts w:ascii="Times New Roman" w:hAnsi="Times New Roman" w:cs="Times New Roman"/>
          <w:sz w:val="24"/>
          <w:szCs w:val="24"/>
        </w:rPr>
        <w:t>Regulation and Inspection of Social Care (Wales) Act 2016, 2017</w:t>
      </w:r>
      <w:bookmarkEnd w:id="2"/>
      <w:r w:rsidR="002B68B1" w:rsidRPr="00540070">
        <w:rPr>
          <w:rFonts w:ascii="Times New Roman" w:hAnsi="Times New Roman" w:cs="Times New Roman"/>
          <w:sz w:val="24"/>
          <w:szCs w:val="24"/>
        </w:rPr>
        <w:t>)</w:t>
      </w:r>
      <w:r w:rsidRPr="00540070">
        <w:rPr>
          <w:rFonts w:ascii="Times New Roman" w:hAnsi="Times New Roman" w:cs="Times New Roman"/>
          <w:sz w:val="24"/>
          <w:szCs w:val="24"/>
        </w:rPr>
        <w:t>.</w:t>
      </w:r>
      <w:r w:rsidRPr="009D0A77">
        <w:rPr>
          <w:rFonts w:ascii="Times New Roman" w:hAnsi="Times New Roman" w:cs="Times New Roman"/>
          <w:sz w:val="24"/>
          <w:szCs w:val="24"/>
        </w:rPr>
        <w:t xml:space="preserve"> </w:t>
      </w:r>
      <w:r w:rsidR="00D410F3" w:rsidRPr="009D0A77">
        <w:rPr>
          <w:rFonts w:ascii="Times New Roman" w:hAnsi="Times New Roman" w:cs="Times New Roman"/>
          <w:sz w:val="24"/>
          <w:szCs w:val="24"/>
        </w:rPr>
        <w:t>They could be assisted to locate avenues needed to raise awareness and complaints, find the correct procedures to rectify the barriers set</w:t>
      </w:r>
      <w:r w:rsidR="002B68B1">
        <w:rPr>
          <w:rFonts w:ascii="Times New Roman" w:hAnsi="Times New Roman" w:cs="Times New Roman"/>
          <w:sz w:val="24"/>
          <w:szCs w:val="24"/>
        </w:rPr>
        <w:t xml:space="preserve"> (</w:t>
      </w:r>
      <w:bookmarkStart w:id="3" w:name="_Hlk501619966"/>
      <w:r w:rsidR="002B68B1">
        <w:rPr>
          <w:rFonts w:ascii="Times New Roman" w:hAnsi="Times New Roman" w:cs="Times New Roman"/>
          <w:sz w:val="24"/>
          <w:szCs w:val="24"/>
        </w:rPr>
        <w:t>Equality and Human Rights Commission</w:t>
      </w:r>
      <w:bookmarkEnd w:id="3"/>
      <w:r w:rsidR="002B68B1">
        <w:rPr>
          <w:rFonts w:ascii="Times New Roman" w:hAnsi="Times New Roman" w:cs="Times New Roman"/>
          <w:sz w:val="24"/>
          <w:szCs w:val="24"/>
        </w:rPr>
        <w:t>, 2017)</w:t>
      </w:r>
      <w:r w:rsidR="00D410F3" w:rsidRPr="009D0A77">
        <w:rPr>
          <w:rFonts w:ascii="Times New Roman" w:hAnsi="Times New Roman" w:cs="Times New Roman"/>
          <w:sz w:val="24"/>
          <w:szCs w:val="24"/>
        </w:rPr>
        <w:t>.</w:t>
      </w:r>
      <w:r w:rsidR="004E5E5B" w:rsidRPr="009D0A77">
        <w:rPr>
          <w:rFonts w:ascii="Times New Roman" w:hAnsi="Times New Roman" w:cs="Times New Roman"/>
          <w:sz w:val="24"/>
          <w:szCs w:val="24"/>
        </w:rPr>
        <w:t xml:space="preserve"> If the client has not realised they are being discriminated against, for instance, by not having adequate access to the theatre you could consider the Engagement Model as a way of demonstrating the process needed to achieve self-agency</w:t>
      </w:r>
      <w:r w:rsidR="008362A9">
        <w:rPr>
          <w:rFonts w:ascii="Times New Roman" w:hAnsi="Times New Roman" w:cs="Times New Roman"/>
          <w:sz w:val="24"/>
          <w:szCs w:val="24"/>
        </w:rPr>
        <w:t xml:space="preserve"> </w:t>
      </w:r>
      <w:bookmarkStart w:id="4" w:name="_Hlk501623971"/>
      <w:r w:rsidR="008362A9">
        <w:rPr>
          <w:rFonts w:ascii="Times New Roman" w:hAnsi="Times New Roman" w:cs="Times New Roman"/>
          <w:sz w:val="24"/>
          <w:szCs w:val="24"/>
        </w:rPr>
        <w:t>(</w:t>
      </w:r>
      <w:r w:rsidR="008362A9">
        <w:rPr>
          <w:rFonts w:ascii="Times New Roman" w:hAnsi="Times New Roman" w:cs="Times New Roman"/>
          <w:bCs/>
          <w:sz w:val="24"/>
          <w:szCs w:val="24"/>
        </w:rPr>
        <w:t>Morgan, P.</w:t>
      </w:r>
      <w:r w:rsidR="008362A9">
        <w:rPr>
          <w:rFonts w:ascii="Times New Roman" w:hAnsi="Times New Roman" w:cs="Times New Roman"/>
          <w:sz w:val="24"/>
          <w:szCs w:val="24"/>
        </w:rPr>
        <w:t xml:space="preserve"> </w:t>
      </w:r>
      <w:r w:rsidR="00471C8C" w:rsidRPr="00471C8C">
        <w:rPr>
          <w:rFonts w:ascii="Times New Roman" w:hAnsi="Times New Roman" w:cs="Times New Roman"/>
          <w:i/>
          <w:sz w:val="24"/>
          <w:szCs w:val="24"/>
        </w:rPr>
        <w:t>et al</w:t>
      </w:r>
      <w:r w:rsidR="00471C8C">
        <w:rPr>
          <w:rFonts w:ascii="Times New Roman" w:hAnsi="Times New Roman" w:cs="Times New Roman"/>
          <w:sz w:val="24"/>
          <w:szCs w:val="24"/>
        </w:rPr>
        <w:t xml:space="preserve"> </w:t>
      </w:r>
      <w:r w:rsidR="008362A9">
        <w:rPr>
          <w:rFonts w:ascii="Times New Roman" w:hAnsi="Times New Roman" w:cs="Times New Roman"/>
          <w:sz w:val="24"/>
          <w:szCs w:val="24"/>
        </w:rPr>
        <w:t>2017)</w:t>
      </w:r>
      <w:bookmarkEnd w:id="4"/>
      <w:r w:rsidR="008362A9">
        <w:rPr>
          <w:rFonts w:ascii="Times New Roman" w:hAnsi="Times New Roman" w:cs="Times New Roman"/>
          <w:sz w:val="24"/>
          <w:szCs w:val="24"/>
        </w:rPr>
        <w:t>.</w:t>
      </w:r>
      <w:r w:rsidR="004E5E5B" w:rsidRPr="009D0A77">
        <w:rPr>
          <w:rFonts w:ascii="Times New Roman" w:hAnsi="Times New Roman" w:cs="Times New Roman"/>
          <w:sz w:val="24"/>
          <w:szCs w:val="24"/>
        </w:rPr>
        <w:t xml:space="preserve"> A general definition of agency is the state of exerting power, a person or thing through which power is exerted or an aim is achieved. The Engagement </w:t>
      </w:r>
      <w:r w:rsidR="00BE551D" w:rsidRPr="009D0A77">
        <w:rPr>
          <w:rFonts w:ascii="Times New Roman" w:hAnsi="Times New Roman" w:cs="Times New Roman"/>
          <w:sz w:val="24"/>
          <w:szCs w:val="24"/>
        </w:rPr>
        <w:t>Model measures the path to being powerful and in control of your situation in five stages</w:t>
      </w:r>
      <w:r w:rsidR="008362A9">
        <w:rPr>
          <w:rFonts w:ascii="Times New Roman" w:hAnsi="Times New Roman" w:cs="Times New Roman"/>
          <w:sz w:val="24"/>
          <w:szCs w:val="24"/>
        </w:rPr>
        <w:t xml:space="preserve"> </w:t>
      </w:r>
      <w:r w:rsidR="008362A9">
        <w:rPr>
          <w:rFonts w:ascii="Times New Roman" w:hAnsi="Times New Roman" w:cs="Times New Roman"/>
          <w:sz w:val="24"/>
          <w:szCs w:val="24"/>
        </w:rPr>
        <w:t>(</w:t>
      </w:r>
      <w:r w:rsidR="008362A9">
        <w:rPr>
          <w:rFonts w:ascii="Times New Roman" w:hAnsi="Times New Roman" w:cs="Times New Roman"/>
          <w:bCs/>
          <w:sz w:val="24"/>
          <w:szCs w:val="24"/>
        </w:rPr>
        <w:t>Morgan, P.</w:t>
      </w:r>
      <w:r w:rsidR="00471C8C">
        <w:rPr>
          <w:rFonts w:ascii="Times New Roman" w:hAnsi="Times New Roman" w:cs="Times New Roman"/>
          <w:bCs/>
          <w:sz w:val="24"/>
          <w:szCs w:val="24"/>
        </w:rPr>
        <w:t xml:space="preserve"> </w:t>
      </w:r>
      <w:r w:rsidR="00471C8C" w:rsidRPr="00471C8C">
        <w:rPr>
          <w:rFonts w:ascii="Times New Roman" w:hAnsi="Times New Roman" w:cs="Times New Roman"/>
          <w:bCs/>
          <w:i/>
          <w:sz w:val="24"/>
          <w:szCs w:val="24"/>
        </w:rPr>
        <w:t>et al</w:t>
      </w:r>
      <w:r w:rsidR="008362A9">
        <w:rPr>
          <w:rFonts w:ascii="Times New Roman" w:hAnsi="Times New Roman" w:cs="Times New Roman"/>
          <w:sz w:val="24"/>
          <w:szCs w:val="24"/>
        </w:rPr>
        <w:t xml:space="preserve"> 2017)</w:t>
      </w:r>
      <w:r w:rsidR="00BE551D" w:rsidRPr="009D0A77">
        <w:rPr>
          <w:rFonts w:ascii="Times New Roman" w:hAnsi="Times New Roman" w:cs="Times New Roman"/>
          <w:sz w:val="24"/>
          <w:szCs w:val="24"/>
        </w:rPr>
        <w:t>. The First stage would be that the client does not realise their oppression and accepts the situation unknowingly</w:t>
      </w:r>
      <w:r w:rsidR="008362A9">
        <w:rPr>
          <w:rFonts w:ascii="Times New Roman" w:hAnsi="Times New Roman" w:cs="Times New Roman"/>
          <w:sz w:val="24"/>
          <w:szCs w:val="24"/>
        </w:rPr>
        <w:t xml:space="preserve"> </w:t>
      </w:r>
      <w:r w:rsidR="008362A9">
        <w:rPr>
          <w:rFonts w:ascii="Times New Roman" w:hAnsi="Times New Roman" w:cs="Times New Roman"/>
          <w:sz w:val="24"/>
          <w:szCs w:val="24"/>
        </w:rPr>
        <w:t>(</w:t>
      </w:r>
      <w:r w:rsidR="008362A9">
        <w:rPr>
          <w:rFonts w:ascii="Times New Roman" w:hAnsi="Times New Roman" w:cs="Times New Roman"/>
          <w:bCs/>
          <w:sz w:val="24"/>
          <w:szCs w:val="24"/>
        </w:rPr>
        <w:t>Morgan, P.</w:t>
      </w:r>
      <w:r w:rsidR="008362A9">
        <w:rPr>
          <w:rFonts w:ascii="Times New Roman" w:hAnsi="Times New Roman" w:cs="Times New Roman"/>
          <w:sz w:val="24"/>
          <w:szCs w:val="24"/>
        </w:rPr>
        <w:t xml:space="preserve"> 2017)</w:t>
      </w:r>
      <w:r w:rsidR="00BE551D" w:rsidRPr="009D0A77">
        <w:rPr>
          <w:rFonts w:ascii="Times New Roman" w:hAnsi="Times New Roman" w:cs="Times New Roman"/>
          <w:sz w:val="24"/>
          <w:szCs w:val="24"/>
        </w:rPr>
        <w:t xml:space="preserve">. The Second Stage is where they know they </w:t>
      </w:r>
      <w:r w:rsidR="008B1F94" w:rsidRPr="009D0A77">
        <w:rPr>
          <w:rFonts w:ascii="Times New Roman" w:hAnsi="Times New Roman" w:cs="Times New Roman"/>
          <w:sz w:val="24"/>
          <w:szCs w:val="24"/>
        </w:rPr>
        <w:t xml:space="preserve">are being </w:t>
      </w:r>
      <w:r w:rsidR="00E707FC" w:rsidRPr="009D0A77">
        <w:rPr>
          <w:rFonts w:ascii="Times New Roman" w:hAnsi="Times New Roman" w:cs="Times New Roman"/>
          <w:sz w:val="24"/>
          <w:szCs w:val="24"/>
        </w:rPr>
        <w:t>oppressed</w:t>
      </w:r>
      <w:r w:rsidR="00BE551D" w:rsidRPr="009D0A77">
        <w:rPr>
          <w:rFonts w:ascii="Times New Roman" w:hAnsi="Times New Roman" w:cs="Times New Roman"/>
          <w:sz w:val="24"/>
          <w:szCs w:val="24"/>
        </w:rPr>
        <w:t xml:space="preserve"> but feel powerless to act upon it</w:t>
      </w:r>
      <w:r w:rsidR="008362A9">
        <w:rPr>
          <w:rFonts w:ascii="Times New Roman" w:hAnsi="Times New Roman" w:cs="Times New Roman"/>
          <w:sz w:val="24"/>
          <w:szCs w:val="24"/>
        </w:rPr>
        <w:t xml:space="preserve"> </w:t>
      </w:r>
      <w:r w:rsidR="008362A9">
        <w:rPr>
          <w:rFonts w:ascii="Times New Roman" w:hAnsi="Times New Roman" w:cs="Times New Roman"/>
          <w:sz w:val="24"/>
          <w:szCs w:val="24"/>
        </w:rPr>
        <w:t>(</w:t>
      </w:r>
      <w:r w:rsidR="008362A9">
        <w:rPr>
          <w:rFonts w:ascii="Times New Roman" w:hAnsi="Times New Roman" w:cs="Times New Roman"/>
          <w:bCs/>
          <w:sz w:val="24"/>
          <w:szCs w:val="24"/>
        </w:rPr>
        <w:t>Morgan, P.</w:t>
      </w:r>
      <w:r w:rsidR="00471C8C">
        <w:rPr>
          <w:rFonts w:ascii="Times New Roman" w:hAnsi="Times New Roman" w:cs="Times New Roman"/>
          <w:bCs/>
          <w:sz w:val="24"/>
          <w:szCs w:val="24"/>
        </w:rPr>
        <w:t xml:space="preserve"> </w:t>
      </w:r>
      <w:r w:rsidR="00471C8C" w:rsidRPr="00471C8C">
        <w:rPr>
          <w:rFonts w:ascii="Times New Roman" w:hAnsi="Times New Roman" w:cs="Times New Roman"/>
          <w:bCs/>
          <w:i/>
          <w:sz w:val="24"/>
          <w:szCs w:val="24"/>
        </w:rPr>
        <w:t>et al</w:t>
      </w:r>
      <w:r w:rsidR="008362A9">
        <w:rPr>
          <w:rFonts w:ascii="Times New Roman" w:hAnsi="Times New Roman" w:cs="Times New Roman"/>
          <w:sz w:val="24"/>
          <w:szCs w:val="24"/>
        </w:rPr>
        <w:t xml:space="preserve"> 2017)</w:t>
      </w:r>
      <w:r w:rsidR="00BE551D" w:rsidRPr="009D0A77">
        <w:rPr>
          <w:rFonts w:ascii="Times New Roman" w:hAnsi="Times New Roman" w:cs="Times New Roman"/>
          <w:sz w:val="24"/>
          <w:szCs w:val="24"/>
        </w:rPr>
        <w:t>. They know they have no access to the theatre but do not know they could do something about it.</w:t>
      </w:r>
      <w:r w:rsidR="004E5E5B" w:rsidRPr="009D0A77">
        <w:rPr>
          <w:rFonts w:ascii="Times New Roman" w:hAnsi="Times New Roman" w:cs="Times New Roman"/>
          <w:sz w:val="24"/>
          <w:szCs w:val="24"/>
        </w:rPr>
        <w:t xml:space="preserve"> </w:t>
      </w:r>
      <w:r w:rsidR="00BE551D" w:rsidRPr="009D0A77">
        <w:rPr>
          <w:rFonts w:ascii="Times New Roman" w:hAnsi="Times New Roman" w:cs="Times New Roman"/>
          <w:sz w:val="24"/>
          <w:szCs w:val="24"/>
        </w:rPr>
        <w:t>In the third</w:t>
      </w:r>
      <w:r w:rsidR="004E5E5B" w:rsidRPr="009D0A77">
        <w:rPr>
          <w:rFonts w:ascii="Times New Roman" w:hAnsi="Times New Roman" w:cs="Times New Roman"/>
          <w:sz w:val="24"/>
          <w:szCs w:val="24"/>
        </w:rPr>
        <w:t xml:space="preserve"> </w:t>
      </w:r>
      <w:r w:rsidR="00BE551D" w:rsidRPr="009D0A77">
        <w:rPr>
          <w:rFonts w:ascii="Times New Roman" w:hAnsi="Times New Roman" w:cs="Times New Roman"/>
          <w:sz w:val="24"/>
          <w:szCs w:val="24"/>
        </w:rPr>
        <w:t>stage,</w:t>
      </w:r>
      <w:r w:rsidR="004E5E5B" w:rsidRPr="009D0A77">
        <w:rPr>
          <w:rFonts w:ascii="Times New Roman" w:hAnsi="Times New Roman" w:cs="Times New Roman"/>
          <w:sz w:val="24"/>
          <w:szCs w:val="24"/>
        </w:rPr>
        <w:t xml:space="preserve"> </w:t>
      </w:r>
      <w:r w:rsidR="00BE551D" w:rsidRPr="009D0A77">
        <w:rPr>
          <w:rFonts w:ascii="Times New Roman" w:hAnsi="Times New Roman" w:cs="Times New Roman"/>
          <w:sz w:val="24"/>
          <w:szCs w:val="24"/>
        </w:rPr>
        <w:t xml:space="preserve">the client </w:t>
      </w:r>
      <w:r w:rsidR="004E5E5B" w:rsidRPr="009D0A77">
        <w:rPr>
          <w:rFonts w:ascii="Times New Roman" w:hAnsi="Times New Roman" w:cs="Times New Roman"/>
          <w:sz w:val="24"/>
          <w:szCs w:val="24"/>
        </w:rPr>
        <w:t>acknowle</w:t>
      </w:r>
      <w:r w:rsidR="00BE551D" w:rsidRPr="009D0A77">
        <w:rPr>
          <w:rFonts w:ascii="Times New Roman" w:hAnsi="Times New Roman" w:cs="Times New Roman"/>
          <w:sz w:val="24"/>
          <w:szCs w:val="24"/>
        </w:rPr>
        <w:t xml:space="preserve">dges they are being treated unfairly and they should do something about </w:t>
      </w:r>
      <w:r w:rsidR="00C959FF" w:rsidRPr="009D0A77">
        <w:rPr>
          <w:rFonts w:ascii="Times New Roman" w:hAnsi="Times New Roman" w:cs="Times New Roman"/>
          <w:sz w:val="24"/>
          <w:szCs w:val="24"/>
        </w:rPr>
        <w:t>it,</w:t>
      </w:r>
      <w:r w:rsidR="00BE551D" w:rsidRPr="009D0A77">
        <w:rPr>
          <w:rFonts w:ascii="Times New Roman" w:hAnsi="Times New Roman" w:cs="Times New Roman"/>
          <w:sz w:val="24"/>
          <w:szCs w:val="24"/>
        </w:rPr>
        <w:t xml:space="preserve"> but they still feel controlled by a society that prevents their actions</w:t>
      </w:r>
      <w:r w:rsidR="008362A9">
        <w:rPr>
          <w:rFonts w:ascii="Times New Roman" w:hAnsi="Times New Roman" w:cs="Times New Roman"/>
          <w:sz w:val="24"/>
          <w:szCs w:val="24"/>
        </w:rPr>
        <w:t xml:space="preserve"> </w:t>
      </w:r>
      <w:r w:rsidR="008362A9">
        <w:rPr>
          <w:rFonts w:ascii="Times New Roman" w:hAnsi="Times New Roman" w:cs="Times New Roman"/>
          <w:sz w:val="24"/>
          <w:szCs w:val="24"/>
        </w:rPr>
        <w:t>(</w:t>
      </w:r>
      <w:r w:rsidR="008362A9">
        <w:rPr>
          <w:rFonts w:ascii="Times New Roman" w:hAnsi="Times New Roman" w:cs="Times New Roman"/>
          <w:bCs/>
          <w:sz w:val="24"/>
          <w:szCs w:val="24"/>
        </w:rPr>
        <w:t>Morgan, P.</w:t>
      </w:r>
      <w:r w:rsidR="00471C8C">
        <w:rPr>
          <w:rFonts w:ascii="Times New Roman" w:hAnsi="Times New Roman" w:cs="Times New Roman"/>
          <w:bCs/>
          <w:sz w:val="24"/>
          <w:szCs w:val="24"/>
        </w:rPr>
        <w:t xml:space="preserve"> </w:t>
      </w:r>
      <w:r w:rsidR="00471C8C" w:rsidRPr="00471C8C">
        <w:rPr>
          <w:rFonts w:ascii="Times New Roman" w:hAnsi="Times New Roman" w:cs="Times New Roman"/>
          <w:bCs/>
          <w:i/>
          <w:sz w:val="24"/>
          <w:szCs w:val="24"/>
        </w:rPr>
        <w:t>et al</w:t>
      </w:r>
      <w:r w:rsidR="008362A9">
        <w:rPr>
          <w:rFonts w:ascii="Times New Roman" w:hAnsi="Times New Roman" w:cs="Times New Roman"/>
          <w:sz w:val="24"/>
          <w:szCs w:val="24"/>
        </w:rPr>
        <w:t xml:space="preserve"> 2017)</w:t>
      </w:r>
      <w:r w:rsidR="00BE551D" w:rsidRPr="009D0A77">
        <w:rPr>
          <w:rFonts w:ascii="Times New Roman" w:hAnsi="Times New Roman" w:cs="Times New Roman"/>
          <w:sz w:val="24"/>
          <w:szCs w:val="24"/>
        </w:rPr>
        <w:t>. The fourth</w:t>
      </w:r>
      <w:r w:rsidR="004E5E5B" w:rsidRPr="009D0A77">
        <w:rPr>
          <w:rFonts w:ascii="Times New Roman" w:hAnsi="Times New Roman" w:cs="Times New Roman"/>
          <w:sz w:val="24"/>
          <w:szCs w:val="24"/>
        </w:rPr>
        <w:t xml:space="preserve"> stage is wher</w:t>
      </w:r>
      <w:r w:rsidR="00BE551D" w:rsidRPr="009D0A77">
        <w:rPr>
          <w:rFonts w:ascii="Times New Roman" w:hAnsi="Times New Roman" w:cs="Times New Roman"/>
          <w:sz w:val="24"/>
          <w:szCs w:val="24"/>
        </w:rPr>
        <w:t>e the client</w:t>
      </w:r>
      <w:r w:rsidR="004E5E5B" w:rsidRPr="009D0A77">
        <w:rPr>
          <w:rFonts w:ascii="Times New Roman" w:hAnsi="Times New Roman" w:cs="Times New Roman"/>
          <w:sz w:val="24"/>
          <w:szCs w:val="24"/>
        </w:rPr>
        <w:t xml:space="preserve"> feel</w:t>
      </w:r>
      <w:r w:rsidR="00BE551D" w:rsidRPr="009D0A77">
        <w:rPr>
          <w:rFonts w:ascii="Times New Roman" w:hAnsi="Times New Roman" w:cs="Times New Roman"/>
          <w:sz w:val="24"/>
          <w:szCs w:val="24"/>
        </w:rPr>
        <w:t>s they</w:t>
      </w:r>
      <w:r w:rsidR="004E5E5B" w:rsidRPr="009D0A77">
        <w:rPr>
          <w:rFonts w:ascii="Times New Roman" w:hAnsi="Times New Roman" w:cs="Times New Roman"/>
          <w:sz w:val="24"/>
          <w:szCs w:val="24"/>
        </w:rPr>
        <w:t xml:space="preserve"> do have the power to do something about it but in an uncontrolled way</w:t>
      </w:r>
      <w:r w:rsidR="008B1F94" w:rsidRPr="009D0A77">
        <w:rPr>
          <w:rFonts w:ascii="Times New Roman" w:hAnsi="Times New Roman" w:cs="Times New Roman"/>
          <w:sz w:val="24"/>
          <w:szCs w:val="24"/>
        </w:rPr>
        <w:t xml:space="preserve"> that is not effectively going to </w:t>
      </w:r>
      <w:r w:rsidR="008B1F94" w:rsidRPr="009D0A77">
        <w:rPr>
          <w:rFonts w:ascii="Times New Roman" w:hAnsi="Times New Roman" w:cs="Times New Roman"/>
          <w:sz w:val="24"/>
          <w:szCs w:val="24"/>
        </w:rPr>
        <w:lastRenderedPageBreak/>
        <w:t>promote a positive outcome</w:t>
      </w:r>
      <w:r w:rsidR="008362A9">
        <w:rPr>
          <w:rFonts w:ascii="Times New Roman" w:hAnsi="Times New Roman" w:cs="Times New Roman"/>
          <w:sz w:val="24"/>
          <w:szCs w:val="24"/>
        </w:rPr>
        <w:t xml:space="preserve"> </w:t>
      </w:r>
      <w:r w:rsidR="008362A9">
        <w:rPr>
          <w:rFonts w:ascii="Times New Roman" w:hAnsi="Times New Roman" w:cs="Times New Roman"/>
          <w:sz w:val="24"/>
          <w:szCs w:val="24"/>
        </w:rPr>
        <w:t>(</w:t>
      </w:r>
      <w:r w:rsidR="008362A9">
        <w:rPr>
          <w:rFonts w:ascii="Times New Roman" w:hAnsi="Times New Roman" w:cs="Times New Roman"/>
          <w:bCs/>
          <w:sz w:val="24"/>
          <w:szCs w:val="24"/>
        </w:rPr>
        <w:t>Morgan, P.</w:t>
      </w:r>
      <w:r w:rsidR="008362A9">
        <w:rPr>
          <w:rFonts w:ascii="Times New Roman" w:hAnsi="Times New Roman" w:cs="Times New Roman"/>
          <w:sz w:val="24"/>
          <w:szCs w:val="24"/>
        </w:rPr>
        <w:t xml:space="preserve"> </w:t>
      </w:r>
      <w:r w:rsidR="00471C8C" w:rsidRPr="00471C8C">
        <w:rPr>
          <w:rFonts w:ascii="Times New Roman" w:hAnsi="Times New Roman" w:cs="Times New Roman"/>
          <w:i/>
          <w:sz w:val="24"/>
          <w:szCs w:val="24"/>
        </w:rPr>
        <w:t>et al</w:t>
      </w:r>
      <w:r w:rsidR="00471C8C">
        <w:rPr>
          <w:rFonts w:ascii="Times New Roman" w:hAnsi="Times New Roman" w:cs="Times New Roman"/>
          <w:sz w:val="24"/>
          <w:szCs w:val="24"/>
        </w:rPr>
        <w:t xml:space="preserve"> </w:t>
      </w:r>
      <w:r w:rsidR="008362A9">
        <w:rPr>
          <w:rFonts w:ascii="Times New Roman" w:hAnsi="Times New Roman" w:cs="Times New Roman"/>
          <w:sz w:val="24"/>
          <w:szCs w:val="24"/>
        </w:rPr>
        <w:t>2017)</w:t>
      </w:r>
      <w:r w:rsidR="008B1F94" w:rsidRPr="009D0A77">
        <w:rPr>
          <w:rFonts w:ascii="Times New Roman" w:hAnsi="Times New Roman" w:cs="Times New Roman"/>
          <w:sz w:val="24"/>
          <w:szCs w:val="24"/>
        </w:rPr>
        <w:t>. The final stage is where the client</w:t>
      </w:r>
      <w:r w:rsidR="004E5E5B" w:rsidRPr="009D0A77">
        <w:rPr>
          <w:rFonts w:ascii="Times New Roman" w:hAnsi="Times New Roman" w:cs="Times New Roman"/>
          <w:sz w:val="24"/>
          <w:szCs w:val="24"/>
        </w:rPr>
        <w:t xml:space="preserve"> automatically </w:t>
      </w:r>
      <w:r w:rsidR="008B1F94" w:rsidRPr="009D0A77">
        <w:rPr>
          <w:rFonts w:ascii="Times New Roman" w:hAnsi="Times New Roman" w:cs="Times New Roman"/>
          <w:sz w:val="24"/>
          <w:szCs w:val="24"/>
        </w:rPr>
        <w:t>acts against oppression and is</w:t>
      </w:r>
      <w:r w:rsidR="004E5E5B" w:rsidRPr="009D0A77">
        <w:rPr>
          <w:rFonts w:ascii="Times New Roman" w:hAnsi="Times New Roman" w:cs="Times New Roman"/>
          <w:sz w:val="24"/>
          <w:szCs w:val="24"/>
        </w:rPr>
        <w:t xml:space="preserve"> in control of the </w:t>
      </w:r>
      <w:r w:rsidR="008B1F94" w:rsidRPr="009D0A77">
        <w:rPr>
          <w:rFonts w:ascii="Times New Roman" w:hAnsi="Times New Roman" w:cs="Times New Roman"/>
          <w:sz w:val="24"/>
          <w:szCs w:val="24"/>
        </w:rPr>
        <w:t>situation</w:t>
      </w:r>
      <w:r w:rsidR="008362A9">
        <w:rPr>
          <w:rFonts w:ascii="Times New Roman" w:hAnsi="Times New Roman" w:cs="Times New Roman"/>
          <w:sz w:val="24"/>
          <w:szCs w:val="24"/>
        </w:rPr>
        <w:t xml:space="preserve"> </w:t>
      </w:r>
      <w:r w:rsidR="008362A9">
        <w:rPr>
          <w:rFonts w:ascii="Times New Roman" w:hAnsi="Times New Roman" w:cs="Times New Roman"/>
          <w:sz w:val="24"/>
          <w:szCs w:val="24"/>
        </w:rPr>
        <w:t>(</w:t>
      </w:r>
      <w:r w:rsidR="008362A9">
        <w:rPr>
          <w:rFonts w:ascii="Times New Roman" w:hAnsi="Times New Roman" w:cs="Times New Roman"/>
          <w:bCs/>
          <w:sz w:val="24"/>
          <w:szCs w:val="24"/>
        </w:rPr>
        <w:t>Morgan, P.</w:t>
      </w:r>
      <w:r w:rsidR="008362A9">
        <w:rPr>
          <w:rFonts w:ascii="Times New Roman" w:hAnsi="Times New Roman" w:cs="Times New Roman"/>
          <w:sz w:val="24"/>
          <w:szCs w:val="24"/>
        </w:rPr>
        <w:t xml:space="preserve"> </w:t>
      </w:r>
      <w:r w:rsidR="00471C8C">
        <w:rPr>
          <w:rFonts w:ascii="Times New Roman" w:hAnsi="Times New Roman" w:cs="Times New Roman"/>
          <w:i/>
          <w:sz w:val="24"/>
          <w:szCs w:val="24"/>
        </w:rPr>
        <w:t xml:space="preserve">et al </w:t>
      </w:r>
      <w:r w:rsidR="008362A9">
        <w:rPr>
          <w:rFonts w:ascii="Times New Roman" w:hAnsi="Times New Roman" w:cs="Times New Roman"/>
          <w:sz w:val="24"/>
          <w:szCs w:val="24"/>
        </w:rPr>
        <w:t>2017)</w:t>
      </w:r>
      <w:r w:rsidR="008B1F94" w:rsidRPr="009D0A77">
        <w:rPr>
          <w:rFonts w:ascii="Times New Roman" w:hAnsi="Times New Roman" w:cs="Times New Roman"/>
          <w:sz w:val="24"/>
          <w:szCs w:val="24"/>
        </w:rPr>
        <w:t>. They understand their rights and how to get them met. In this situation, the theatregoer would know about equal opportunities for all and understand how to make sure they were being treated with equity.</w:t>
      </w:r>
    </w:p>
    <w:p w:rsidR="00A67A5B" w:rsidRPr="009D0A77" w:rsidRDefault="00A67A5B" w:rsidP="009D0A77">
      <w:pPr>
        <w:spacing w:line="360" w:lineRule="auto"/>
        <w:rPr>
          <w:rFonts w:ascii="Times New Roman" w:hAnsi="Times New Roman" w:cs="Times New Roman"/>
          <w:sz w:val="24"/>
          <w:szCs w:val="24"/>
        </w:rPr>
      </w:pPr>
      <w:r w:rsidRPr="009D0A77">
        <w:rPr>
          <w:rFonts w:ascii="Times New Roman" w:eastAsia="Times New Roman" w:hAnsi="Times New Roman" w:cs="Times New Roman"/>
          <w:sz w:val="24"/>
          <w:szCs w:val="24"/>
        </w:rPr>
        <w:t xml:space="preserve">Empowerment can be defined as </w:t>
      </w:r>
      <w:r w:rsidR="00B75AFB" w:rsidRPr="009D0A77">
        <w:rPr>
          <w:rFonts w:ascii="Times New Roman" w:eastAsia="Times New Roman" w:hAnsi="Times New Roman" w:cs="Times New Roman"/>
          <w:sz w:val="24"/>
          <w:szCs w:val="24"/>
        </w:rPr>
        <w:t>how</w:t>
      </w:r>
      <w:r w:rsidRPr="009D0A77">
        <w:rPr>
          <w:rFonts w:ascii="Times New Roman" w:eastAsia="Times New Roman" w:hAnsi="Times New Roman" w:cs="Times New Roman"/>
          <w:sz w:val="24"/>
          <w:szCs w:val="24"/>
        </w:rPr>
        <w:t xml:space="preserve"> people gain control over their own lives, by having the freedom and the voice to make their own decisions, (United Nations, 2013).</w:t>
      </w:r>
      <w:r w:rsidR="008B1F94" w:rsidRPr="009D0A77">
        <w:rPr>
          <w:rFonts w:ascii="Times New Roman" w:eastAsia="Times New Roman" w:hAnsi="Times New Roman" w:cs="Times New Roman"/>
          <w:sz w:val="24"/>
          <w:szCs w:val="24"/>
        </w:rPr>
        <w:t xml:space="preserve"> In the Engagement Model </w:t>
      </w:r>
      <w:r w:rsidR="00A116B6" w:rsidRPr="009D0A77">
        <w:rPr>
          <w:rFonts w:ascii="Times New Roman" w:eastAsia="Times New Roman" w:hAnsi="Times New Roman" w:cs="Times New Roman"/>
          <w:sz w:val="24"/>
          <w:szCs w:val="24"/>
        </w:rPr>
        <w:t>theory,</w:t>
      </w:r>
      <w:r w:rsidR="008B1F94" w:rsidRPr="009D0A77">
        <w:rPr>
          <w:rFonts w:ascii="Times New Roman" w:eastAsia="Times New Roman" w:hAnsi="Times New Roman" w:cs="Times New Roman"/>
          <w:sz w:val="24"/>
          <w:szCs w:val="24"/>
        </w:rPr>
        <w:t xml:space="preserve"> this </w:t>
      </w:r>
      <w:r w:rsidR="00C959FF" w:rsidRPr="009D0A77">
        <w:rPr>
          <w:rFonts w:ascii="Times New Roman" w:eastAsia="Times New Roman" w:hAnsi="Times New Roman" w:cs="Times New Roman"/>
          <w:sz w:val="24"/>
          <w:szCs w:val="24"/>
        </w:rPr>
        <w:t>would-be</w:t>
      </w:r>
      <w:r w:rsidR="008B1F94" w:rsidRPr="009D0A77">
        <w:rPr>
          <w:rFonts w:ascii="Times New Roman" w:eastAsia="Times New Roman" w:hAnsi="Times New Roman" w:cs="Times New Roman"/>
          <w:sz w:val="24"/>
          <w:szCs w:val="24"/>
        </w:rPr>
        <w:t xml:space="preserve"> Stage Five.</w:t>
      </w:r>
    </w:p>
    <w:p w:rsidR="00E52768" w:rsidRPr="009D0A77" w:rsidRDefault="00E52768" w:rsidP="009D0A77">
      <w:pPr>
        <w:spacing w:line="360" w:lineRule="auto"/>
        <w:rPr>
          <w:rFonts w:ascii="Times New Roman" w:eastAsia="Times New Roman" w:hAnsi="Times New Roman" w:cs="Times New Roman"/>
          <w:sz w:val="24"/>
          <w:szCs w:val="24"/>
        </w:rPr>
      </w:pPr>
      <w:r w:rsidRPr="009D0A77">
        <w:rPr>
          <w:rFonts w:ascii="Times New Roman" w:eastAsia="Times New Roman" w:hAnsi="Times New Roman" w:cs="Times New Roman"/>
          <w:sz w:val="24"/>
          <w:szCs w:val="24"/>
        </w:rPr>
        <w:t xml:space="preserve">The most important thing to be considered when looking at strategies for empowering </w:t>
      </w:r>
      <w:r w:rsidR="00A116B6" w:rsidRPr="009D0A77">
        <w:rPr>
          <w:rFonts w:ascii="Times New Roman" w:eastAsia="Times New Roman" w:hAnsi="Times New Roman" w:cs="Times New Roman"/>
          <w:sz w:val="24"/>
          <w:szCs w:val="24"/>
        </w:rPr>
        <w:t>disabled people is to ensure the focus is person centred</w:t>
      </w:r>
      <w:r w:rsidR="00722048" w:rsidRPr="009D0A77">
        <w:rPr>
          <w:rFonts w:ascii="Times New Roman" w:eastAsia="Times New Roman" w:hAnsi="Times New Roman" w:cs="Times New Roman"/>
          <w:sz w:val="24"/>
          <w:szCs w:val="24"/>
        </w:rPr>
        <w:t xml:space="preserve"> </w:t>
      </w:r>
      <w:bookmarkStart w:id="5" w:name="_Hlk501620249"/>
      <w:r w:rsidR="00722048" w:rsidRPr="009D0A77">
        <w:rPr>
          <w:rFonts w:ascii="Times New Roman" w:eastAsia="Times New Roman" w:hAnsi="Times New Roman" w:cs="Times New Roman"/>
          <w:sz w:val="24"/>
          <w:szCs w:val="24"/>
        </w:rPr>
        <w:t xml:space="preserve">(Fox, </w:t>
      </w:r>
      <w:r w:rsidR="00316876">
        <w:rPr>
          <w:rFonts w:ascii="Times New Roman" w:eastAsia="Times New Roman" w:hAnsi="Times New Roman" w:cs="Times New Roman"/>
          <w:sz w:val="24"/>
          <w:szCs w:val="24"/>
        </w:rPr>
        <w:t xml:space="preserve">N. </w:t>
      </w:r>
      <w:r w:rsidR="00722048" w:rsidRPr="009D0A77">
        <w:rPr>
          <w:rFonts w:ascii="Times New Roman" w:eastAsia="Times New Roman" w:hAnsi="Times New Roman" w:cs="Times New Roman"/>
          <w:sz w:val="24"/>
          <w:szCs w:val="24"/>
        </w:rPr>
        <w:t>2017)</w:t>
      </w:r>
      <w:bookmarkEnd w:id="5"/>
      <w:r w:rsidR="00A116B6" w:rsidRPr="009D0A77">
        <w:rPr>
          <w:rFonts w:ascii="Times New Roman" w:eastAsia="Times New Roman" w:hAnsi="Times New Roman" w:cs="Times New Roman"/>
          <w:sz w:val="24"/>
          <w:szCs w:val="24"/>
        </w:rPr>
        <w:t xml:space="preserve">. The client needs to have access to as much relevant information as </w:t>
      </w:r>
      <w:r w:rsidR="00B75AFB" w:rsidRPr="009D0A77">
        <w:rPr>
          <w:rFonts w:ascii="Times New Roman" w:eastAsia="Times New Roman" w:hAnsi="Times New Roman" w:cs="Times New Roman"/>
          <w:sz w:val="24"/>
          <w:szCs w:val="24"/>
        </w:rPr>
        <w:t>possible,</w:t>
      </w:r>
      <w:r w:rsidR="00A116B6" w:rsidRPr="009D0A77">
        <w:rPr>
          <w:rFonts w:ascii="Times New Roman" w:eastAsia="Times New Roman" w:hAnsi="Times New Roman" w:cs="Times New Roman"/>
          <w:sz w:val="24"/>
          <w:szCs w:val="24"/>
        </w:rPr>
        <w:t xml:space="preserve"> so they can make their own </w:t>
      </w:r>
      <w:r w:rsidR="00A15B43" w:rsidRPr="009D0A77">
        <w:rPr>
          <w:rFonts w:ascii="Times New Roman" w:eastAsia="Times New Roman" w:hAnsi="Times New Roman" w:cs="Times New Roman"/>
          <w:sz w:val="24"/>
          <w:szCs w:val="24"/>
        </w:rPr>
        <w:t xml:space="preserve">informed </w:t>
      </w:r>
      <w:r w:rsidR="00A116B6" w:rsidRPr="009D0A77">
        <w:rPr>
          <w:rFonts w:ascii="Times New Roman" w:eastAsia="Times New Roman" w:hAnsi="Times New Roman" w:cs="Times New Roman"/>
          <w:sz w:val="24"/>
          <w:szCs w:val="24"/>
        </w:rPr>
        <w:t>decisions and form their own opinions about any choices they have</w:t>
      </w:r>
      <w:r w:rsidR="00B75AFB">
        <w:rPr>
          <w:rFonts w:ascii="Times New Roman" w:eastAsia="Times New Roman" w:hAnsi="Times New Roman" w:cs="Times New Roman"/>
          <w:sz w:val="24"/>
          <w:szCs w:val="24"/>
        </w:rPr>
        <w:t xml:space="preserve"> </w:t>
      </w:r>
      <w:bookmarkStart w:id="6" w:name="_Hlk501622774"/>
      <w:r w:rsidR="00B75AFB" w:rsidRPr="009D0A77">
        <w:rPr>
          <w:rFonts w:ascii="Times New Roman" w:eastAsia="Times New Roman" w:hAnsi="Times New Roman" w:cs="Times New Roman"/>
          <w:sz w:val="24"/>
          <w:szCs w:val="24"/>
        </w:rPr>
        <w:t xml:space="preserve">(Fox, </w:t>
      </w:r>
      <w:r w:rsidR="00316876">
        <w:rPr>
          <w:rFonts w:ascii="Times New Roman" w:eastAsia="Times New Roman" w:hAnsi="Times New Roman" w:cs="Times New Roman"/>
          <w:sz w:val="24"/>
          <w:szCs w:val="24"/>
        </w:rPr>
        <w:t xml:space="preserve">N. </w:t>
      </w:r>
      <w:r w:rsidR="00B75AFB" w:rsidRPr="009D0A77">
        <w:rPr>
          <w:rFonts w:ascii="Times New Roman" w:eastAsia="Times New Roman" w:hAnsi="Times New Roman" w:cs="Times New Roman"/>
          <w:sz w:val="24"/>
          <w:szCs w:val="24"/>
        </w:rPr>
        <w:t>2017)</w:t>
      </w:r>
      <w:r w:rsidR="00A116B6" w:rsidRPr="009D0A77">
        <w:rPr>
          <w:rFonts w:ascii="Times New Roman" w:eastAsia="Times New Roman" w:hAnsi="Times New Roman" w:cs="Times New Roman"/>
          <w:sz w:val="24"/>
          <w:szCs w:val="24"/>
        </w:rPr>
        <w:t xml:space="preserve">. </w:t>
      </w:r>
      <w:bookmarkEnd w:id="6"/>
      <w:r w:rsidR="00A116B6" w:rsidRPr="009D0A77">
        <w:rPr>
          <w:rFonts w:ascii="Times New Roman" w:eastAsia="Times New Roman" w:hAnsi="Times New Roman" w:cs="Times New Roman"/>
          <w:sz w:val="24"/>
          <w:szCs w:val="24"/>
        </w:rPr>
        <w:t xml:space="preserve">Those choices need to be respected and supported by the advocate in a non-judgmental </w:t>
      </w:r>
      <w:r w:rsidR="00A15B43" w:rsidRPr="009D0A77">
        <w:rPr>
          <w:rFonts w:ascii="Times New Roman" w:eastAsia="Times New Roman" w:hAnsi="Times New Roman" w:cs="Times New Roman"/>
          <w:sz w:val="24"/>
          <w:szCs w:val="24"/>
        </w:rPr>
        <w:t>way. Information</w:t>
      </w:r>
      <w:r w:rsidR="00A116B6" w:rsidRPr="009D0A77">
        <w:rPr>
          <w:rFonts w:ascii="Times New Roman" w:eastAsia="Times New Roman" w:hAnsi="Times New Roman" w:cs="Times New Roman"/>
          <w:sz w:val="24"/>
          <w:szCs w:val="24"/>
        </w:rPr>
        <w:t xml:space="preserve"> directly concerning them should not be withheld.  They need, as much as is practicably possible, to have time to express their own needs and wishes. For clients with communication difficulties alternative means should be provided</w:t>
      </w:r>
      <w:r w:rsidR="00B75AFB">
        <w:rPr>
          <w:rFonts w:ascii="Times New Roman" w:eastAsia="Times New Roman" w:hAnsi="Times New Roman" w:cs="Times New Roman"/>
          <w:sz w:val="24"/>
          <w:szCs w:val="24"/>
        </w:rPr>
        <w:t xml:space="preserve"> </w:t>
      </w:r>
      <w:bookmarkStart w:id="7" w:name="_Hlk501622688"/>
      <w:r w:rsidR="00B75AFB">
        <w:rPr>
          <w:rFonts w:ascii="Times New Roman" w:eastAsia="Times New Roman" w:hAnsi="Times New Roman" w:cs="Times New Roman"/>
          <w:sz w:val="24"/>
          <w:szCs w:val="24"/>
        </w:rPr>
        <w:t>(Hurst,</w:t>
      </w:r>
      <w:r w:rsidR="00316876">
        <w:rPr>
          <w:rFonts w:ascii="Times New Roman" w:eastAsia="Times New Roman" w:hAnsi="Times New Roman" w:cs="Times New Roman"/>
          <w:sz w:val="24"/>
          <w:szCs w:val="24"/>
        </w:rPr>
        <w:t xml:space="preserve"> R.</w:t>
      </w:r>
      <w:r w:rsidR="00B75AFB">
        <w:rPr>
          <w:rFonts w:ascii="Times New Roman" w:eastAsia="Times New Roman" w:hAnsi="Times New Roman" w:cs="Times New Roman"/>
          <w:sz w:val="24"/>
          <w:szCs w:val="24"/>
        </w:rPr>
        <w:t xml:space="preserve"> 1999)</w:t>
      </w:r>
      <w:bookmarkEnd w:id="7"/>
      <w:r w:rsidR="00A116B6" w:rsidRPr="009D0A77">
        <w:rPr>
          <w:rFonts w:ascii="Times New Roman" w:eastAsia="Times New Roman" w:hAnsi="Times New Roman" w:cs="Times New Roman"/>
          <w:sz w:val="24"/>
          <w:szCs w:val="24"/>
        </w:rPr>
        <w:t>. Examples would be the use of an interpreter, sign language, visual cards such as PECS</w:t>
      </w:r>
      <w:r w:rsidR="00316876">
        <w:rPr>
          <w:rFonts w:ascii="Times New Roman" w:eastAsia="Times New Roman" w:hAnsi="Times New Roman" w:cs="Times New Roman"/>
          <w:sz w:val="24"/>
          <w:szCs w:val="24"/>
        </w:rPr>
        <w:t xml:space="preserve"> </w:t>
      </w:r>
      <w:r w:rsidR="00316876">
        <w:rPr>
          <w:rFonts w:ascii="Times New Roman" w:eastAsia="Times New Roman" w:hAnsi="Times New Roman" w:cs="Times New Roman"/>
          <w:sz w:val="24"/>
          <w:szCs w:val="24"/>
        </w:rPr>
        <w:t xml:space="preserve">(Hurst, </w:t>
      </w:r>
      <w:r w:rsidR="00316876">
        <w:rPr>
          <w:rFonts w:ascii="Times New Roman" w:eastAsia="Times New Roman" w:hAnsi="Times New Roman" w:cs="Times New Roman"/>
          <w:sz w:val="24"/>
          <w:szCs w:val="24"/>
        </w:rPr>
        <w:t xml:space="preserve">R. </w:t>
      </w:r>
      <w:r w:rsidR="00316876">
        <w:rPr>
          <w:rFonts w:ascii="Times New Roman" w:eastAsia="Times New Roman" w:hAnsi="Times New Roman" w:cs="Times New Roman"/>
          <w:sz w:val="24"/>
          <w:szCs w:val="24"/>
        </w:rPr>
        <w:t>1999)</w:t>
      </w:r>
      <w:r w:rsidR="00A116B6" w:rsidRPr="009D0A77">
        <w:rPr>
          <w:rFonts w:ascii="Times New Roman" w:eastAsia="Times New Roman" w:hAnsi="Times New Roman" w:cs="Times New Roman"/>
          <w:sz w:val="24"/>
          <w:szCs w:val="24"/>
        </w:rPr>
        <w:t xml:space="preserve">. An advocate should ensure that all the client’s legal and human rights are met. </w:t>
      </w:r>
      <w:r w:rsidR="00A15B43" w:rsidRPr="009D0A77">
        <w:rPr>
          <w:rFonts w:ascii="Times New Roman" w:eastAsia="Times New Roman" w:hAnsi="Times New Roman" w:cs="Times New Roman"/>
          <w:sz w:val="24"/>
          <w:szCs w:val="24"/>
        </w:rPr>
        <w:t>It is important that a holistic approach be upheld, that focusses on the general well-bring of a client, rather than looking at the disability as a barrier that can only be addressed in a medical wa</w:t>
      </w:r>
      <w:r w:rsidR="0079639C">
        <w:rPr>
          <w:rFonts w:ascii="Times New Roman" w:eastAsia="Times New Roman" w:hAnsi="Times New Roman" w:cs="Times New Roman"/>
          <w:sz w:val="24"/>
          <w:szCs w:val="24"/>
        </w:rPr>
        <w:t xml:space="preserve">y </w:t>
      </w:r>
      <w:r w:rsidR="0079639C" w:rsidRPr="009D0A77">
        <w:rPr>
          <w:rFonts w:ascii="Times New Roman" w:eastAsia="Times New Roman" w:hAnsi="Times New Roman" w:cs="Times New Roman"/>
          <w:sz w:val="24"/>
          <w:szCs w:val="24"/>
        </w:rPr>
        <w:t xml:space="preserve">(Fox, </w:t>
      </w:r>
      <w:r w:rsidR="0079639C">
        <w:rPr>
          <w:rFonts w:ascii="Times New Roman" w:eastAsia="Times New Roman" w:hAnsi="Times New Roman" w:cs="Times New Roman"/>
          <w:sz w:val="24"/>
          <w:szCs w:val="24"/>
        </w:rPr>
        <w:t xml:space="preserve">N. </w:t>
      </w:r>
      <w:r w:rsidR="0079639C" w:rsidRPr="009D0A77">
        <w:rPr>
          <w:rFonts w:ascii="Times New Roman" w:eastAsia="Times New Roman" w:hAnsi="Times New Roman" w:cs="Times New Roman"/>
          <w:sz w:val="24"/>
          <w:szCs w:val="24"/>
        </w:rPr>
        <w:t>2017).</w:t>
      </w:r>
      <w:r w:rsidR="00A15B43" w:rsidRPr="009D0A77">
        <w:rPr>
          <w:rFonts w:ascii="Times New Roman" w:eastAsia="Times New Roman" w:hAnsi="Times New Roman" w:cs="Times New Roman"/>
          <w:sz w:val="24"/>
          <w:szCs w:val="24"/>
        </w:rPr>
        <w:t xml:space="preserve"> This would allow for risk taking in any choices the client makes</w:t>
      </w:r>
      <w:r w:rsidR="0079639C">
        <w:rPr>
          <w:rFonts w:ascii="Times New Roman" w:eastAsia="Times New Roman" w:hAnsi="Times New Roman" w:cs="Times New Roman"/>
          <w:sz w:val="24"/>
          <w:szCs w:val="24"/>
        </w:rPr>
        <w:t xml:space="preserve"> </w:t>
      </w:r>
      <w:bookmarkStart w:id="8" w:name="_Hlk501622725"/>
      <w:r w:rsidR="0079639C">
        <w:rPr>
          <w:rFonts w:ascii="Times New Roman" w:eastAsia="Times New Roman" w:hAnsi="Times New Roman" w:cs="Times New Roman"/>
          <w:sz w:val="24"/>
          <w:szCs w:val="24"/>
        </w:rPr>
        <w:t>(Hurst, R. 1999)</w:t>
      </w:r>
      <w:bookmarkEnd w:id="8"/>
      <w:r w:rsidR="00A15B43" w:rsidRPr="009D0A77">
        <w:rPr>
          <w:rFonts w:ascii="Times New Roman" w:eastAsia="Times New Roman" w:hAnsi="Times New Roman" w:cs="Times New Roman"/>
          <w:sz w:val="24"/>
          <w:szCs w:val="24"/>
        </w:rPr>
        <w:t>.</w:t>
      </w:r>
    </w:p>
    <w:p w:rsidR="00722048" w:rsidRPr="009D0A77" w:rsidRDefault="00722048" w:rsidP="009D0A77">
      <w:pPr>
        <w:spacing w:line="360" w:lineRule="auto"/>
        <w:rPr>
          <w:rFonts w:ascii="Times New Roman" w:eastAsia="Times New Roman" w:hAnsi="Times New Roman" w:cs="Times New Roman"/>
          <w:sz w:val="24"/>
          <w:szCs w:val="24"/>
        </w:rPr>
      </w:pPr>
      <w:r w:rsidRPr="009D0A77">
        <w:rPr>
          <w:rFonts w:ascii="Times New Roman" w:eastAsia="Times New Roman" w:hAnsi="Times New Roman" w:cs="Times New Roman"/>
          <w:sz w:val="24"/>
          <w:szCs w:val="24"/>
        </w:rPr>
        <w:t xml:space="preserve">Hurst (1999) also talks about the need for strategies to be in place in more than one area. </w:t>
      </w:r>
      <w:r w:rsidR="009B6298" w:rsidRPr="009D0A77">
        <w:rPr>
          <w:rFonts w:ascii="Times New Roman" w:eastAsia="Times New Roman" w:hAnsi="Times New Roman" w:cs="Times New Roman"/>
          <w:sz w:val="24"/>
          <w:szCs w:val="24"/>
        </w:rPr>
        <w:t xml:space="preserve">She argues that disabled </w:t>
      </w:r>
      <w:r w:rsidR="00C959FF" w:rsidRPr="009D0A77">
        <w:rPr>
          <w:rFonts w:ascii="Times New Roman" w:eastAsia="Times New Roman" w:hAnsi="Times New Roman" w:cs="Times New Roman"/>
          <w:sz w:val="24"/>
          <w:szCs w:val="24"/>
        </w:rPr>
        <w:t>people’s</w:t>
      </w:r>
      <w:r w:rsidR="009B6298" w:rsidRPr="009D0A77">
        <w:rPr>
          <w:rFonts w:ascii="Times New Roman" w:eastAsia="Times New Roman" w:hAnsi="Times New Roman" w:cs="Times New Roman"/>
          <w:sz w:val="24"/>
          <w:szCs w:val="24"/>
        </w:rPr>
        <w:t xml:space="preserve"> organisations need to be developed, strengthened and funded adequately so they have the power to directly have an influence on the poli</w:t>
      </w:r>
      <w:r w:rsidR="00C959FF" w:rsidRPr="009D0A77">
        <w:rPr>
          <w:rFonts w:ascii="Times New Roman" w:eastAsia="Times New Roman" w:hAnsi="Times New Roman" w:cs="Times New Roman"/>
          <w:sz w:val="24"/>
          <w:szCs w:val="24"/>
        </w:rPr>
        <w:t>c</w:t>
      </w:r>
      <w:r w:rsidR="009B6298" w:rsidRPr="009D0A77">
        <w:rPr>
          <w:rFonts w:ascii="Times New Roman" w:eastAsia="Times New Roman" w:hAnsi="Times New Roman" w:cs="Times New Roman"/>
          <w:sz w:val="24"/>
          <w:szCs w:val="24"/>
        </w:rPr>
        <w:t>es and servic</w:t>
      </w:r>
      <w:r w:rsidR="00A03839" w:rsidRPr="009D0A77">
        <w:rPr>
          <w:rFonts w:ascii="Times New Roman" w:eastAsia="Times New Roman" w:hAnsi="Times New Roman" w:cs="Times New Roman"/>
          <w:sz w:val="24"/>
          <w:szCs w:val="24"/>
        </w:rPr>
        <w:t>es relating to their lives. She</w:t>
      </w:r>
      <w:r w:rsidR="009B6298" w:rsidRPr="009D0A77">
        <w:rPr>
          <w:rFonts w:ascii="Times New Roman" w:eastAsia="Times New Roman" w:hAnsi="Times New Roman" w:cs="Times New Roman"/>
          <w:sz w:val="24"/>
          <w:szCs w:val="24"/>
        </w:rPr>
        <w:t xml:space="preserve"> talks about raising awareness of disabled issues and concerns, with an emphasis on rights and not needs</w:t>
      </w:r>
      <w:r w:rsidR="0079639C">
        <w:rPr>
          <w:rFonts w:ascii="Times New Roman" w:eastAsia="Times New Roman" w:hAnsi="Times New Roman" w:cs="Times New Roman"/>
          <w:sz w:val="24"/>
          <w:szCs w:val="24"/>
        </w:rPr>
        <w:t xml:space="preserve"> </w:t>
      </w:r>
      <w:r w:rsidR="0079639C">
        <w:rPr>
          <w:rFonts w:ascii="Times New Roman" w:eastAsia="Times New Roman" w:hAnsi="Times New Roman" w:cs="Times New Roman"/>
          <w:sz w:val="24"/>
          <w:szCs w:val="24"/>
        </w:rPr>
        <w:t>(Hurst, R. 1999)</w:t>
      </w:r>
      <w:r w:rsidR="00D34B43" w:rsidRPr="009D0A77">
        <w:rPr>
          <w:rFonts w:ascii="Times New Roman" w:eastAsia="Times New Roman" w:hAnsi="Times New Roman" w:cs="Times New Roman"/>
          <w:sz w:val="24"/>
          <w:szCs w:val="24"/>
        </w:rPr>
        <w:t>.</w:t>
      </w:r>
    </w:p>
    <w:p w:rsidR="00E707FC" w:rsidRPr="009D0A77" w:rsidRDefault="00C63755" w:rsidP="009D0A77">
      <w:pPr>
        <w:spacing w:line="360" w:lineRule="auto"/>
        <w:rPr>
          <w:rFonts w:ascii="Times New Roman" w:eastAsia="Times New Roman" w:hAnsi="Times New Roman" w:cs="Times New Roman"/>
          <w:sz w:val="24"/>
          <w:szCs w:val="24"/>
        </w:rPr>
      </w:pPr>
      <w:r w:rsidRPr="009D0A77">
        <w:rPr>
          <w:rFonts w:ascii="Times New Roman" w:eastAsia="Times New Roman" w:hAnsi="Times New Roman" w:cs="Times New Roman"/>
          <w:sz w:val="24"/>
          <w:szCs w:val="24"/>
        </w:rPr>
        <w:t>While supporting a client where possible</w:t>
      </w:r>
      <w:r w:rsidR="00D34B43" w:rsidRPr="009D0A77">
        <w:rPr>
          <w:rFonts w:ascii="Times New Roman" w:eastAsia="Times New Roman" w:hAnsi="Times New Roman" w:cs="Times New Roman"/>
          <w:sz w:val="24"/>
          <w:szCs w:val="24"/>
        </w:rPr>
        <w:t>,</w:t>
      </w:r>
      <w:r w:rsidRPr="009D0A77">
        <w:rPr>
          <w:rFonts w:ascii="Times New Roman" w:eastAsia="Times New Roman" w:hAnsi="Times New Roman" w:cs="Times New Roman"/>
          <w:sz w:val="24"/>
          <w:szCs w:val="24"/>
        </w:rPr>
        <w:t xml:space="preserve"> positive communicating is needed the right terminology should be used, instead of ‘wheelchair bound’, wheelchair user is more politically correct (GOV.UK, 2014)</w:t>
      </w:r>
      <w:r w:rsidR="00D34B43" w:rsidRPr="009D0A77">
        <w:rPr>
          <w:rFonts w:ascii="Times New Roman" w:eastAsia="Times New Roman" w:hAnsi="Times New Roman" w:cs="Times New Roman"/>
          <w:sz w:val="24"/>
          <w:szCs w:val="24"/>
        </w:rPr>
        <w:t>.</w:t>
      </w:r>
    </w:p>
    <w:p w:rsidR="00D34B43" w:rsidRPr="009D5675" w:rsidRDefault="00D34B43" w:rsidP="009D0A77">
      <w:pPr>
        <w:spacing w:line="360" w:lineRule="auto"/>
        <w:rPr>
          <w:rFonts w:ascii="Times New Roman" w:eastAsia="Times New Roman" w:hAnsi="Times New Roman" w:cs="Times New Roman"/>
          <w:sz w:val="24"/>
          <w:szCs w:val="24"/>
        </w:rPr>
      </w:pPr>
      <w:r w:rsidRPr="009D0A77">
        <w:rPr>
          <w:rFonts w:ascii="Times New Roman" w:eastAsia="Times New Roman" w:hAnsi="Times New Roman" w:cs="Times New Roman"/>
          <w:sz w:val="24"/>
          <w:szCs w:val="24"/>
        </w:rPr>
        <w:t xml:space="preserve">It also needs to be recognised that although Stage five is the ideal, there will be some clients who, for whatever reason, will not be able to fully understand their oppression, this could be someone who has dementia or </w:t>
      </w:r>
      <w:r w:rsidR="004D483D" w:rsidRPr="009D0A77">
        <w:rPr>
          <w:rFonts w:ascii="Times New Roman" w:eastAsia="Times New Roman" w:hAnsi="Times New Roman" w:cs="Times New Roman"/>
          <w:sz w:val="24"/>
          <w:szCs w:val="24"/>
        </w:rPr>
        <w:t>an</w:t>
      </w:r>
      <w:r w:rsidRPr="009D0A77">
        <w:rPr>
          <w:rFonts w:ascii="Times New Roman" w:eastAsia="Times New Roman" w:hAnsi="Times New Roman" w:cs="Times New Roman"/>
          <w:sz w:val="24"/>
          <w:szCs w:val="24"/>
        </w:rPr>
        <w:t xml:space="preserve"> acquired brain injury in these cases a MC7 may be in place </w:t>
      </w:r>
      <w:r w:rsidRPr="009D0A77">
        <w:rPr>
          <w:rFonts w:ascii="Times New Roman" w:eastAsia="Times New Roman" w:hAnsi="Times New Roman" w:cs="Times New Roman"/>
          <w:sz w:val="24"/>
          <w:szCs w:val="24"/>
        </w:rPr>
        <w:lastRenderedPageBreak/>
        <w:t>also (Alzheimer’s Society, 2017; Fox,</w:t>
      </w:r>
      <w:r w:rsidR="0079639C">
        <w:rPr>
          <w:rFonts w:ascii="Times New Roman" w:eastAsia="Times New Roman" w:hAnsi="Times New Roman" w:cs="Times New Roman"/>
          <w:sz w:val="24"/>
          <w:szCs w:val="24"/>
        </w:rPr>
        <w:t xml:space="preserve"> N.</w:t>
      </w:r>
      <w:r w:rsidRPr="009D0A77">
        <w:rPr>
          <w:rFonts w:ascii="Times New Roman" w:eastAsia="Times New Roman" w:hAnsi="Times New Roman" w:cs="Times New Roman"/>
          <w:sz w:val="24"/>
          <w:szCs w:val="24"/>
        </w:rPr>
        <w:t xml:space="preserve"> 2017). This is where the advocate needs to be their voice while enabling the client with their independence</w:t>
      </w:r>
      <w:r w:rsidR="004D483D" w:rsidRPr="009D0A77">
        <w:rPr>
          <w:rFonts w:ascii="Times New Roman" w:eastAsia="Times New Roman" w:hAnsi="Times New Roman" w:cs="Times New Roman"/>
          <w:sz w:val="24"/>
          <w:szCs w:val="24"/>
        </w:rPr>
        <w:t xml:space="preserve"> and promoting their human rights</w:t>
      </w:r>
      <w:r w:rsidR="0079639C">
        <w:rPr>
          <w:rFonts w:ascii="Times New Roman" w:eastAsia="Times New Roman" w:hAnsi="Times New Roman" w:cs="Times New Roman"/>
          <w:sz w:val="24"/>
          <w:szCs w:val="24"/>
        </w:rPr>
        <w:t xml:space="preserve"> </w:t>
      </w:r>
      <w:r w:rsidR="0079639C" w:rsidRPr="009D0A77">
        <w:rPr>
          <w:rFonts w:ascii="Times New Roman" w:eastAsia="Times New Roman" w:hAnsi="Times New Roman" w:cs="Times New Roman"/>
          <w:sz w:val="24"/>
          <w:szCs w:val="24"/>
        </w:rPr>
        <w:t xml:space="preserve">(Fox, </w:t>
      </w:r>
      <w:r w:rsidR="0079639C">
        <w:rPr>
          <w:rFonts w:ascii="Times New Roman" w:eastAsia="Times New Roman" w:hAnsi="Times New Roman" w:cs="Times New Roman"/>
          <w:sz w:val="24"/>
          <w:szCs w:val="24"/>
        </w:rPr>
        <w:t xml:space="preserve">N. </w:t>
      </w:r>
      <w:r w:rsidR="0079639C" w:rsidRPr="009D0A77">
        <w:rPr>
          <w:rFonts w:ascii="Times New Roman" w:eastAsia="Times New Roman" w:hAnsi="Times New Roman" w:cs="Times New Roman"/>
          <w:sz w:val="24"/>
          <w:szCs w:val="24"/>
        </w:rPr>
        <w:t>2017)</w:t>
      </w:r>
      <w:r w:rsidR="004D483D" w:rsidRPr="009D0A77">
        <w:rPr>
          <w:rFonts w:ascii="Times New Roman" w:eastAsia="Times New Roman" w:hAnsi="Times New Roman" w:cs="Times New Roman"/>
          <w:sz w:val="24"/>
          <w:szCs w:val="24"/>
        </w:rPr>
        <w:t xml:space="preserve">. </w:t>
      </w:r>
      <w:r w:rsidR="008362A9">
        <w:rPr>
          <w:rFonts w:ascii="Times New Roman" w:eastAsia="Times New Roman" w:hAnsi="Times New Roman" w:cs="Times New Roman"/>
          <w:sz w:val="24"/>
          <w:szCs w:val="24"/>
        </w:rPr>
        <w:t xml:space="preserve">An advocate isn’t someone who takes over </w:t>
      </w:r>
      <w:r w:rsidR="00EE42B2">
        <w:rPr>
          <w:rFonts w:ascii="Times New Roman" w:eastAsia="Times New Roman" w:hAnsi="Times New Roman" w:cs="Times New Roman"/>
          <w:sz w:val="24"/>
          <w:szCs w:val="24"/>
        </w:rPr>
        <w:t>someone’s</w:t>
      </w:r>
      <w:r w:rsidR="008362A9">
        <w:rPr>
          <w:rFonts w:ascii="Times New Roman" w:eastAsia="Times New Roman" w:hAnsi="Times New Roman" w:cs="Times New Roman"/>
          <w:sz w:val="24"/>
          <w:szCs w:val="24"/>
        </w:rPr>
        <w:t xml:space="preserve"> life, they are to be the mediator, a knowledge base when needed.</w:t>
      </w:r>
      <w:r w:rsidR="009D5675">
        <w:rPr>
          <w:rFonts w:ascii="Times New Roman" w:eastAsia="Times New Roman" w:hAnsi="Times New Roman" w:cs="Times New Roman"/>
          <w:sz w:val="24"/>
          <w:szCs w:val="24"/>
        </w:rPr>
        <w:t xml:space="preserve"> To be understanding, accountable and know where your responsibilities end and when to seek further help.</w:t>
      </w:r>
      <w:r w:rsidR="008362A9">
        <w:rPr>
          <w:rFonts w:ascii="Times New Roman" w:eastAsia="Times New Roman" w:hAnsi="Times New Roman" w:cs="Times New Roman"/>
          <w:sz w:val="24"/>
          <w:szCs w:val="24"/>
        </w:rPr>
        <w:t xml:space="preserve"> To ensure the client wish, thoughts and ideas are central to any care plan will help to empower them. </w:t>
      </w:r>
      <w:r w:rsidR="00EE42B2">
        <w:rPr>
          <w:rFonts w:ascii="Times New Roman" w:eastAsia="Times New Roman" w:hAnsi="Times New Roman" w:cs="Times New Roman"/>
          <w:sz w:val="24"/>
          <w:szCs w:val="24"/>
        </w:rPr>
        <w:t>Self-empowerment</w:t>
      </w:r>
      <w:r w:rsidR="008362A9">
        <w:rPr>
          <w:rFonts w:ascii="Times New Roman" w:eastAsia="Times New Roman" w:hAnsi="Times New Roman" w:cs="Times New Roman"/>
          <w:sz w:val="24"/>
          <w:szCs w:val="24"/>
        </w:rPr>
        <w:t xml:space="preserve"> is also </w:t>
      </w:r>
      <w:r w:rsidR="00471C8C">
        <w:rPr>
          <w:rFonts w:ascii="Times New Roman" w:eastAsia="Times New Roman" w:hAnsi="Times New Roman" w:cs="Times New Roman"/>
          <w:sz w:val="24"/>
          <w:szCs w:val="24"/>
        </w:rPr>
        <w:t xml:space="preserve">key for a better </w:t>
      </w:r>
      <w:r w:rsidR="00EE42B2">
        <w:rPr>
          <w:rFonts w:ascii="Times New Roman" w:eastAsia="Times New Roman" w:hAnsi="Times New Roman" w:cs="Times New Roman"/>
          <w:sz w:val="24"/>
          <w:szCs w:val="24"/>
        </w:rPr>
        <w:t>wellbeing</w:t>
      </w:r>
      <w:r w:rsidR="00471C8C">
        <w:rPr>
          <w:rFonts w:ascii="Times New Roman" w:eastAsia="Times New Roman" w:hAnsi="Times New Roman" w:cs="Times New Roman"/>
          <w:sz w:val="24"/>
          <w:szCs w:val="24"/>
        </w:rPr>
        <w:t xml:space="preserve"> both Fox (2017) and Woodall </w:t>
      </w:r>
      <w:r w:rsidR="00471C8C" w:rsidRPr="00471C8C">
        <w:rPr>
          <w:rFonts w:ascii="Times New Roman" w:eastAsia="Times New Roman" w:hAnsi="Times New Roman" w:cs="Times New Roman"/>
          <w:i/>
          <w:sz w:val="24"/>
          <w:szCs w:val="24"/>
        </w:rPr>
        <w:t>et al</w:t>
      </w:r>
      <w:r w:rsidR="00471C8C">
        <w:rPr>
          <w:rFonts w:ascii="Times New Roman" w:eastAsia="Times New Roman" w:hAnsi="Times New Roman" w:cs="Times New Roman"/>
          <w:sz w:val="24"/>
          <w:szCs w:val="24"/>
        </w:rPr>
        <w:t xml:space="preserve"> (2010) agree that to achieve </w:t>
      </w:r>
      <w:r w:rsidR="00EE42B2">
        <w:rPr>
          <w:rFonts w:ascii="Times New Roman" w:eastAsia="Times New Roman" w:hAnsi="Times New Roman" w:cs="Times New Roman"/>
          <w:sz w:val="24"/>
          <w:szCs w:val="24"/>
        </w:rPr>
        <w:t>self-empowerment</w:t>
      </w:r>
      <w:r w:rsidR="00471C8C">
        <w:rPr>
          <w:rFonts w:ascii="Times New Roman" w:eastAsia="Times New Roman" w:hAnsi="Times New Roman" w:cs="Times New Roman"/>
          <w:sz w:val="24"/>
          <w:szCs w:val="24"/>
        </w:rPr>
        <w:t xml:space="preserve"> the client would need a good sense of control, </w:t>
      </w:r>
      <w:proofErr w:type="gramStart"/>
      <w:r w:rsidR="00471C8C">
        <w:rPr>
          <w:rFonts w:ascii="Times New Roman" w:eastAsia="Times New Roman" w:hAnsi="Times New Roman" w:cs="Times New Roman"/>
          <w:sz w:val="24"/>
          <w:szCs w:val="24"/>
        </w:rPr>
        <w:t>a</w:t>
      </w:r>
      <w:proofErr w:type="gramEnd"/>
      <w:r w:rsidR="00471C8C">
        <w:rPr>
          <w:rFonts w:ascii="Times New Roman" w:eastAsia="Times New Roman" w:hAnsi="Times New Roman" w:cs="Times New Roman"/>
          <w:sz w:val="24"/>
          <w:szCs w:val="24"/>
        </w:rPr>
        <w:t xml:space="preserve"> increased awareness and knowledge also to increase their social networks, professional backing and social support</w:t>
      </w:r>
      <w:r w:rsidR="00EE42B2">
        <w:rPr>
          <w:rFonts w:ascii="Times New Roman" w:eastAsia="Times New Roman" w:hAnsi="Times New Roman" w:cs="Times New Roman"/>
          <w:sz w:val="24"/>
          <w:szCs w:val="24"/>
        </w:rPr>
        <w:t xml:space="preserve"> (</w:t>
      </w:r>
      <w:r w:rsidR="00EE42B2" w:rsidRPr="00540070">
        <w:rPr>
          <w:rFonts w:ascii="Times New Roman" w:eastAsia="Times New Roman" w:hAnsi="Times New Roman" w:cs="Times New Roman"/>
          <w:sz w:val="24"/>
          <w:szCs w:val="24"/>
        </w:rPr>
        <w:t>Fox, N</w:t>
      </w:r>
      <w:r w:rsidR="00471C8C" w:rsidRPr="00540070">
        <w:rPr>
          <w:rFonts w:ascii="Times New Roman" w:eastAsia="Times New Roman" w:hAnsi="Times New Roman" w:cs="Times New Roman"/>
          <w:sz w:val="24"/>
          <w:szCs w:val="24"/>
        </w:rPr>
        <w:t>.</w:t>
      </w:r>
      <w:r w:rsidR="00EE42B2" w:rsidRPr="00540070">
        <w:rPr>
          <w:rFonts w:ascii="Times New Roman" w:eastAsia="Times New Roman" w:hAnsi="Times New Roman" w:cs="Times New Roman"/>
          <w:sz w:val="24"/>
          <w:szCs w:val="24"/>
        </w:rPr>
        <w:t xml:space="preserve"> 2017; Woodall, J. 2010).</w:t>
      </w:r>
      <w:r w:rsidR="00471C8C" w:rsidRPr="00540070">
        <w:rPr>
          <w:rFonts w:ascii="Times New Roman" w:eastAsia="Times New Roman" w:hAnsi="Times New Roman" w:cs="Times New Roman"/>
          <w:sz w:val="24"/>
          <w:szCs w:val="24"/>
        </w:rPr>
        <w:t xml:space="preserve"> </w:t>
      </w:r>
      <w:r w:rsidR="00EE42B2" w:rsidRPr="00540070">
        <w:rPr>
          <w:rFonts w:ascii="Times New Roman" w:eastAsia="Times New Roman" w:hAnsi="Times New Roman" w:cs="Times New Roman"/>
          <w:sz w:val="24"/>
          <w:szCs w:val="24"/>
        </w:rPr>
        <w:t xml:space="preserve">With </w:t>
      </w:r>
      <w:r w:rsidR="00540070" w:rsidRPr="00540070">
        <w:rPr>
          <w:rFonts w:ascii="Times New Roman" w:hAnsi="Times New Roman" w:cs="Times New Roman"/>
          <w:sz w:val="24"/>
          <w:szCs w:val="24"/>
          <w:shd w:val="clear" w:color="auto" w:fill="FFFFFF"/>
        </w:rPr>
        <w:t>the</w:t>
      </w:r>
      <w:bookmarkStart w:id="9" w:name="_GoBack"/>
      <w:bookmarkEnd w:id="9"/>
      <w:r w:rsidR="00EE42B2" w:rsidRPr="00540070">
        <w:rPr>
          <w:rFonts w:ascii="Times New Roman" w:hAnsi="Times New Roman" w:cs="Times New Roman"/>
          <w:sz w:val="24"/>
          <w:szCs w:val="24"/>
          <w:shd w:val="clear" w:color="auto" w:fill="FFFFFF"/>
        </w:rPr>
        <w:t xml:space="preserve"> Equality and Human Rights Commission in Wales</w:t>
      </w:r>
      <w:r w:rsidR="00434F4C" w:rsidRPr="00540070">
        <w:rPr>
          <w:rFonts w:ascii="Times New Roman" w:hAnsi="Times New Roman" w:cs="Times New Roman"/>
          <w:sz w:val="24"/>
          <w:szCs w:val="24"/>
          <w:shd w:val="clear" w:color="auto" w:fill="FFFFFF"/>
        </w:rPr>
        <w:t>, WHO Disability Action Plan and National Institute For Health and Care Excellence all thriving for equality and diversity with discrimination a thing of the past anti oppressive practice is vital for the clients</w:t>
      </w:r>
      <w:r w:rsidR="00434F4C" w:rsidRPr="009D5675">
        <w:rPr>
          <w:rFonts w:ascii="Times New Roman" w:hAnsi="Times New Roman" w:cs="Times New Roman"/>
          <w:color w:val="3D3A3B"/>
          <w:sz w:val="24"/>
          <w:szCs w:val="24"/>
          <w:shd w:val="clear" w:color="auto" w:fill="FFFFFF"/>
        </w:rPr>
        <w:t xml:space="preserve">. </w:t>
      </w:r>
    </w:p>
    <w:p w:rsidR="00471C8C" w:rsidRDefault="00471C8C" w:rsidP="009D0A77">
      <w:pPr>
        <w:spacing w:line="360" w:lineRule="auto"/>
        <w:rPr>
          <w:rFonts w:ascii="Times New Roman" w:eastAsia="Times New Roman" w:hAnsi="Times New Roman" w:cs="Times New Roman"/>
          <w:sz w:val="24"/>
          <w:szCs w:val="24"/>
        </w:rPr>
      </w:pPr>
    </w:p>
    <w:p w:rsidR="00471C8C" w:rsidRDefault="00471C8C" w:rsidP="009D0A77">
      <w:pPr>
        <w:spacing w:line="360" w:lineRule="auto"/>
        <w:rPr>
          <w:rFonts w:ascii="Times New Roman" w:eastAsia="Times New Roman" w:hAnsi="Times New Roman" w:cs="Times New Roman"/>
          <w:sz w:val="24"/>
          <w:szCs w:val="24"/>
        </w:rPr>
      </w:pPr>
    </w:p>
    <w:p w:rsidR="00471C8C" w:rsidRDefault="00471C8C" w:rsidP="009D0A77">
      <w:pPr>
        <w:spacing w:line="360" w:lineRule="auto"/>
        <w:rPr>
          <w:rFonts w:ascii="Times New Roman" w:eastAsia="Times New Roman" w:hAnsi="Times New Roman" w:cs="Times New Roman"/>
          <w:sz w:val="24"/>
          <w:szCs w:val="24"/>
        </w:rPr>
      </w:pPr>
    </w:p>
    <w:p w:rsidR="00E707FC" w:rsidRPr="009D0A77" w:rsidRDefault="00E707FC" w:rsidP="009D0A77">
      <w:pPr>
        <w:spacing w:line="360" w:lineRule="auto"/>
        <w:rPr>
          <w:rFonts w:ascii="Times New Roman" w:eastAsia="Times New Roman" w:hAnsi="Times New Roman" w:cs="Times New Roman"/>
          <w:sz w:val="24"/>
          <w:szCs w:val="24"/>
        </w:rPr>
      </w:pPr>
    </w:p>
    <w:p w:rsidR="00A67A5B" w:rsidRPr="009D0A77" w:rsidRDefault="00A67A5B" w:rsidP="009D0A77">
      <w:pPr>
        <w:spacing w:line="360" w:lineRule="auto"/>
        <w:rPr>
          <w:rFonts w:ascii="Times New Roman" w:hAnsi="Times New Roman" w:cs="Times New Roman"/>
          <w:sz w:val="24"/>
          <w:szCs w:val="24"/>
        </w:rPr>
      </w:pPr>
    </w:p>
    <w:p w:rsidR="003A5A08" w:rsidRPr="009D0A77" w:rsidRDefault="003A5A08" w:rsidP="009D0A77">
      <w:pPr>
        <w:spacing w:line="360" w:lineRule="auto"/>
        <w:rPr>
          <w:rFonts w:ascii="Times New Roman" w:hAnsi="Times New Roman" w:cs="Times New Roman"/>
          <w:sz w:val="24"/>
          <w:szCs w:val="24"/>
        </w:rPr>
      </w:pPr>
    </w:p>
    <w:p w:rsidR="005C33DA" w:rsidRPr="009D0A77" w:rsidRDefault="005C33DA" w:rsidP="009D0A77">
      <w:pPr>
        <w:spacing w:line="360" w:lineRule="auto"/>
        <w:rPr>
          <w:rFonts w:ascii="Times New Roman" w:hAnsi="Times New Roman" w:cs="Times New Roman"/>
          <w:color w:val="FF0000"/>
          <w:sz w:val="24"/>
          <w:szCs w:val="24"/>
        </w:rPr>
      </w:pPr>
    </w:p>
    <w:p w:rsidR="005C33DA" w:rsidRPr="009D0A77" w:rsidRDefault="005C33DA" w:rsidP="009D0A77">
      <w:pPr>
        <w:spacing w:line="360" w:lineRule="auto"/>
        <w:rPr>
          <w:rFonts w:ascii="Times New Roman" w:hAnsi="Times New Roman" w:cs="Times New Roman"/>
          <w:color w:val="FF0000"/>
          <w:sz w:val="24"/>
          <w:szCs w:val="24"/>
        </w:rPr>
      </w:pPr>
    </w:p>
    <w:p w:rsidR="005C33DA" w:rsidRPr="009D0A77" w:rsidRDefault="005C33DA" w:rsidP="009D0A77">
      <w:pPr>
        <w:spacing w:line="360" w:lineRule="auto"/>
        <w:rPr>
          <w:rFonts w:ascii="Times New Roman" w:hAnsi="Times New Roman" w:cs="Times New Roman"/>
          <w:color w:val="FF0000"/>
          <w:sz w:val="24"/>
          <w:szCs w:val="24"/>
        </w:rPr>
      </w:pPr>
    </w:p>
    <w:p w:rsidR="005C33DA" w:rsidRPr="009D0A77" w:rsidRDefault="005C33DA" w:rsidP="009D0A77">
      <w:pPr>
        <w:spacing w:line="360" w:lineRule="auto"/>
        <w:rPr>
          <w:rFonts w:ascii="Times New Roman" w:hAnsi="Times New Roman" w:cs="Times New Roman"/>
          <w:color w:val="FF0000"/>
          <w:sz w:val="24"/>
          <w:szCs w:val="24"/>
        </w:rPr>
      </w:pPr>
    </w:p>
    <w:p w:rsidR="005C33DA" w:rsidRPr="009D0A77" w:rsidRDefault="005C33DA" w:rsidP="009D0A77">
      <w:pPr>
        <w:spacing w:line="360" w:lineRule="auto"/>
        <w:rPr>
          <w:rFonts w:ascii="Times New Roman" w:hAnsi="Times New Roman" w:cs="Times New Roman"/>
          <w:color w:val="FF0000"/>
          <w:sz w:val="24"/>
          <w:szCs w:val="24"/>
        </w:rPr>
      </w:pPr>
    </w:p>
    <w:p w:rsidR="005C33DA" w:rsidRPr="009D0A77" w:rsidRDefault="005C33DA" w:rsidP="009D0A77">
      <w:pPr>
        <w:spacing w:line="360" w:lineRule="auto"/>
        <w:rPr>
          <w:rFonts w:ascii="Times New Roman" w:hAnsi="Times New Roman" w:cs="Times New Roman"/>
          <w:color w:val="FF0000"/>
          <w:sz w:val="24"/>
          <w:szCs w:val="24"/>
        </w:rPr>
      </w:pPr>
    </w:p>
    <w:p w:rsidR="009D5675" w:rsidRDefault="009D5675" w:rsidP="009D5675">
      <w:pPr>
        <w:spacing w:line="360" w:lineRule="auto"/>
        <w:rPr>
          <w:rFonts w:ascii="Times New Roman" w:hAnsi="Times New Roman" w:cs="Times New Roman"/>
          <w:sz w:val="24"/>
          <w:szCs w:val="24"/>
        </w:rPr>
      </w:pPr>
    </w:p>
    <w:p w:rsidR="009D5675" w:rsidRDefault="009D5675" w:rsidP="009D5675">
      <w:pPr>
        <w:spacing w:line="360" w:lineRule="auto"/>
        <w:rPr>
          <w:rFonts w:ascii="Times New Roman" w:hAnsi="Times New Roman" w:cs="Times New Roman"/>
          <w:sz w:val="24"/>
          <w:szCs w:val="24"/>
        </w:rPr>
      </w:pPr>
    </w:p>
    <w:p w:rsidR="009D5675" w:rsidRDefault="009D5675" w:rsidP="009D5675">
      <w:pPr>
        <w:spacing w:line="360" w:lineRule="auto"/>
        <w:rPr>
          <w:rFonts w:ascii="Times New Roman" w:hAnsi="Times New Roman" w:cs="Times New Roman"/>
          <w:sz w:val="24"/>
          <w:szCs w:val="24"/>
        </w:rPr>
      </w:pPr>
    </w:p>
    <w:p w:rsidR="003A5A08" w:rsidRDefault="003A5A08" w:rsidP="009D5675">
      <w:pPr>
        <w:spacing w:line="360" w:lineRule="auto"/>
        <w:rPr>
          <w:rFonts w:ascii="Times New Roman" w:hAnsi="Times New Roman" w:cs="Times New Roman"/>
          <w:sz w:val="24"/>
          <w:szCs w:val="24"/>
        </w:rPr>
      </w:pPr>
      <w:r w:rsidRPr="009D0A77">
        <w:rPr>
          <w:rFonts w:ascii="Times New Roman" w:hAnsi="Times New Roman" w:cs="Times New Roman"/>
          <w:sz w:val="24"/>
          <w:szCs w:val="24"/>
        </w:rPr>
        <w:lastRenderedPageBreak/>
        <w:t>Reference List</w:t>
      </w:r>
      <w:r w:rsidR="00FE5AA7" w:rsidRPr="009D0A77">
        <w:rPr>
          <w:rFonts w:ascii="Times New Roman" w:hAnsi="Times New Roman" w:cs="Times New Roman"/>
          <w:sz w:val="24"/>
          <w:szCs w:val="24"/>
        </w:rPr>
        <w:t>:</w:t>
      </w:r>
    </w:p>
    <w:p w:rsidR="00540070" w:rsidRPr="009D0A77" w:rsidRDefault="00540070" w:rsidP="009D5675">
      <w:pPr>
        <w:spacing w:line="360" w:lineRule="auto"/>
        <w:rPr>
          <w:rFonts w:ascii="Times New Roman" w:hAnsi="Times New Roman" w:cs="Times New Roman"/>
          <w:sz w:val="24"/>
          <w:szCs w:val="24"/>
        </w:rPr>
      </w:pPr>
      <w:r w:rsidRPr="009D0A77">
        <w:rPr>
          <w:rFonts w:ascii="Times New Roman" w:hAnsi="Times New Roman" w:cs="Times New Roman"/>
          <w:sz w:val="24"/>
          <w:szCs w:val="24"/>
        </w:rPr>
        <w:t xml:space="preserve">Adams, R., </w:t>
      </w:r>
      <w:proofErr w:type="spellStart"/>
      <w:r w:rsidRPr="009D0A77">
        <w:rPr>
          <w:rFonts w:ascii="Times New Roman" w:hAnsi="Times New Roman" w:cs="Times New Roman"/>
          <w:sz w:val="24"/>
          <w:szCs w:val="24"/>
        </w:rPr>
        <w:t>Dominelli</w:t>
      </w:r>
      <w:proofErr w:type="spellEnd"/>
      <w:r w:rsidRPr="009D0A77">
        <w:rPr>
          <w:rFonts w:ascii="Times New Roman" w:hAnsi="Times New Roman" w:cs="Times New Roman"/>
          <w:sz w:val="24"/>
          <w:szCs w:val="24"/>
        </w:rPr>
        <w:t xml:space="preserve">, L. and Payne, M (2002).  </w:t>
      </w:r>
      <w:r w:rsidRPr="009D0A77">
        <w:rPr>
          <w:rFonts w:ascii="Times New Roman" w:hAnsi="Times New Roman" w:cs="Times New Roman"/>
          <w:i/>
          <w:sz w:val="24"/>
          <w:szCs w:val="24"/>
        </w:rPr>
        <w:t>Social Work: Themes, issues and Critical Debates</w:t>
      </w:r>
      <w:r w:rsidRPr="009D0A77">
        <w:rPr>
          <w:rFonts w:ascii="Times New Roman" w:hAnsi="Times New Roman" w:cs="Times New Roman"/>
          <w:sz w:val="24"/>
          <w:szCs w:val="24"/>
        </w:rPr>
        <w:t xml:space="preserve"> (2</w:t>
      </w:r>
      <w:r w:rsidRPr="009D0A77">
        <w:rPr>
          <w:rFonts w:ascii="Times New Roman" w:hAnsi="Times New Roman" w:cs="Times New Roman"/>
          <w:sz w:val="24"/>
          <w:szCs w:val="24"/>
          <w:vertAlign w:val="superscript"/>
        </w:rPr>
        <w:t>nd</w:t>
      </w:r>
      <w:r w:rsidRPr="009D0A77">
        <w:rPr>
          <w:rFonts w:ascii="Times New Roman" w:hAnsi="Times New Roman" w:cs="Times New Roman"/>
          <w:sz w:val="24"/>
          <w:szCs w:val="24"/>
        </w:rPr>
        <w:t xml:space="preserve"> </w:t>
      </w:r>
      <w:proofErr w:type="spellStart"/>
      <w:r w:rsidRPr="009D0A77">
        <w:rPr>
          <w:rFonts w:ascii="Times New Roman" w:hAnsi="Times New Roman" w:cs="Times New Roman"/>
          <w:sz w:val="24"/>
          <w:szCs w:val="24"/>
        </w:rPr>
        <w:t>edn</w:t>
      </w:r>
      <w:proofErr w:type="spellEnd"/>
      <w:r w:rsidRPr="009D0A77">
        <w:rPr>
          <w:rFonts w:ascii="Times New Roman" w:hAnsi="Times New Roman" w:cs="Times New Roman"/>
          <w:sz w:val="24"/>
          <w:szCs w:val="24"/>
        </w:rPr>
        <w:t>). Basingstoke: Palgrave.</w:t>
      </w:r>
    </w:p>
    <w:p w:rsidR="00540070" w:rsidRDefault="00540070" w:rsidP="009D5675">
      <w:pPr>
        <w:spacing w:line="360" w:lineRule="auto"/>
        <w:rPr>
          <w:rFonts w:ascii="Times New Roman" w:hAnsi="Times New Roman" w:cs="Times New Roman"/>
          <w:bCs/>
          <w:sz w:val="24"/>
          <w:szCs w:val="24"/>
        </w:rPr>
      </w:pPr>
      <w:r w:rsidRPr="009D0A77">
        <w:rPr>
          <w:rFonts w:ascii="Times New Roman" w:hAnsi="Times New Roman" w:cs="Times New Roman"/>
          <w:sz w:val="24"/>
          <w:szCs w:val="24"/>
        </w:rPr>
        <w:t xml:space="preserve">Alzheimer’s Society (2017) </w:t>
      </w:r>
      <w:r w:rsidRPr="009D0A77">
        <w:rPr>
          <w:rFonts w:ascii="Times New Roman" w:hAnsi="Times New Roman" w:cs="Times New Roman"/>
          <w:bCs/>
          <w:i/>
          <w:sz w:val="24"/>
          <w:szCs w:val="24"/>
        </w:rPr>
        <w:t>Assessment for care and support in Wales.</w:t>
      </w:r>
      <w:r w:rsidRPr="009D0A77">
        <w:rPr>
          <w:rFonts w:ascii="Times New Roman" w:hAnsi="Times New Roman" w:cs="Times New Roman"/>
          <w:bCs/>
          <w:sz w:val="24"/>
          <w:szCs w:val="24"/>
        </w:rPr>
        <w:t xml:space="preserve"> </w:t>
      </w:r>
      <w:r w:rsidRPr="009D0A77">
        <w:rPr>
          <w:rFonts w:ascii="Times New Roman" w:hAnsi="Times New Roman" w:cs="Times New Roman"/>
          <w:sz w:val="24"/>
          <w:szCs w:val="24"/>
        </w:rPr>
        <w:t>https://www.alzheimers.org.uk/info/20032/legal_and_financial/35/assessment_for_care_and_support_in_wales/2</w:t>
      </w:r>
      <w:r w:rsidRPr="009D0A77">
        <w:rPr>
          <w:rFonts w:ascii="Times New Roman" w:hAnsi="Times New Roman" w:cs="Times New Roman"/>
          <w:bCs/>
          <w:sz w:val="24"/>
          <w:szCs w:val="24"/>
        </w:rPr>
        <w:t xml:space="preserve"> (Accessed</w:t>
      </w:r>
      <w:r>
        <w:rPr>
          <w:rFonts w:ascii="Times New Roman" w:hAnsi="Times New Roman" w:cs="Times New Roman"/>
          <w:bCs/>
          <w:sz w:val="24"/>
          <w:szCs w:val="24"/>
        </w:rPr>
        <w:t xml:space="preserve">: </w:t>
      </w:r>
      <w:r w:rsidRPr="009D0A77">
        <w:rPr>
          <w:rFonts w:ascii="Times New Roman" w:hAnsi="Times New Roman" w:cs="Times New Roman"/>
          <w:bCs/>
          <w:sz w:val="24"/>
          <w:szCs w:val="24"/>
        </w:rPr>
        <w:t xml:space="preserve">19 December 2017). </w:t>
      </w:r>
    </w:p>
    <w:p w:rsidR="00540070" w:rsidRPr="009D0A77" w:rsidRDefault="00540070" w:rsidP="009D5675">
      <w:pPr>
        <w:spacing w:line="360" w:lineRule="auto"/>
        <w:rPr>
          <w:rFonts w:ascii="Times New Roman" w:hAnsi="Times New Roman" w:cs="Times New Roman"/>
          <w:sz w:val="24"/>
          <w:szCs w:val="24"/>
        </w:rPr>
      </w:pPr>
      <w:r w:rsidRPr="009D0A77">
        <w:rPr>
          <w:rFonts w:ascii="Times New Roman" w:hAnsi="Times New Roman" w:cs="Times New Roman"/>
          <w:sz w:val="24"/>
          <w:szCs w:val="24"/>
        </w:rPr>
        <w:t xml:space="preserve">Bateman, N (1995) </w:t>
      </w:r>
      <w:r w:rsidRPr="009D0A77">
        <w:rPr>
          <w:rFonts w:ascii="Times New Roman" w:hAnsi="Times New Roman" w:cs="Times New Roman"/>
          <w:i/>
          <w:sz w:val="24"/>
          <w:szCs w:val="24"/>
        </w:rPr>
        <w:t>Advocacy Skills</w:t>
      </w:r>
      <w:r w:rsidRPr="009D0A77">
        <w:rPr>
          <w:rFonts w:ascii="Times New Roman" w:hAnsi="Times New Roman" w:cs="Times New Roman"/>
          <w:sz w:val="24"/>
          <w:szCs w:val="24"/>
        </w:rPr>
        <w:t>. Aldershot: Arena.</w:t>
      </w:r>
    </w:p>
    <w:p w:rsidR="00540070" w:rsidRPr="00540070" w:rsidRDefault="00540070" w:rsidP="009D5675">
      <w:pPr>
        <w:spacing w:line="360" w:lineRule="auto"/>
        <w:rPr>
          <w:rFonts w:ascii="Times New Roman" w:hAnsi="Times New Roman" w:cs="Times New Roman"/>
          <w:sz w:val="24"/>
          <w:szCs w:val="24"/>
        </w:rPr>
      </w:pPr>
      <w:r>
        <w:rPr>
          <w:rFonts w:ascii="Times New Roman" w:hAnsi="Times New Roman" w:cs="Times New Roman"/>
          <w:sz w:val="24"/>
          <w:szCs w:val="24"/>
        </w:rPr>
        <w:t xml:space="preserve">CSSIW (2017) </w:t>
      </w:r>
      <w:r w:rsidRPr="00540070">
        <w:rPr>
          <w:rFonts w:ascii="Times New Roman" w:hAnsi="Times New Roman" w:cs="Times New Roman"/>
          <w:i/>
          <w:sz w:val="24"/>
          <w:szCs w:val="24"/>
        </w:rPr>
        <w:t>Regulation and Inspection of Social Care (Wales) Act 2016</w:t>
      </w:r>
      <w:r w:rsidRPr="00540070">
        <w:rPr>
          <w:rFonts w:ascii="Times New Roman" w:hAnsi="Times New Roman" w:cs="Times New Roman"/>
          <w:i/>
          <w:sz w:val="24"/>
          <w:szCs w:val="24"/>
        </w:rPr>
        <w:t>.</w:t>
      </w:r>
      <w:r>
        <w:rPr>
          <w:rFonts w:ascii="Times New Roman" w:hAnsi="Times New Roman" w:cs="Times New Roman"/>
          <w:i/>
          <w:sz w:val="24"/>
          <w:szCs w:val="24"/>
        </w:rPr>
        <w:t xml:space="preserve"> </w:t>
      </w:r>
      <w:hyperlink r:id="rId4" w:history="1">
        <w:r w:rsidRPr="002964AF">
          <w:rPr>
            <w:rStyle w:val="Hyperlink"/>
            <w:rFonts w:ascii="Times New Roman" w:hAnsi="Times New Roman" w:cs="Times New Roman"/>
            <w:sz w:val="24"/>
            <w:szCs w:val="24"/>
          </w:rPr>
          <w:t>http://cssiw.org.uk/about/changes-to-legislation-and-policy/regulation-and-inspection-social-care-bill/?lang=en</w:t>
        </w:r>
      </w:hyperlink>
      <w:r>
        <w:rPr>
          <w:rFonts w:ascii="Times New Roman" w:hAnsi="Times New Roman" w:cs="Times New Roman"/>
          <w:sz w:val="24"/>
          <w:szCs w:val="24"/>
        </w:rPr>
        <w:t xml:space="preserve"> (Accessed: 19 December 2017).</w:t>
      </w:r>
    </w:p>
    <w:p w:rsidR="00540070" w:rsidRPr="009D0A77" w:rsidRDefault="00540070" w:rsidP="009D5675">
      <w:pPr>
        <w:spacing w:line="360" w:lineRule="auto"/>
        <w:rPr>
          <w:rFonts w:ascii="Times New Roman" w:hAnsi="Times New Roman" w:cs="Times New Roman"/>
          <w:bCs/>
          <w:sz w:val="24"/>
          <w:szCs w:val="24"/>
        </w:rPr>
      </w:pPr>
      <w:r w:rsidRPr="009D0A77">
        <w:rPr>
          <w:rFonts w:ascii="Times New Roman" w:hAnsi="Times New Roman" w:cs="Times New Roman"/>
          <w:bCs/>
          <w:sz w:val="24"/>
          <w:szCs w:val="24"/>
        </w:rPr>
        <w:t xml:space="preserve">Disability Wales (2017) </w:t>
      </w:r>
      <w:r w:rsidRPr="009D0A77">
        <w:rPr>
          <w:rFonts w:ascii="Times New Roman" w:hAnsi="Times New Roman" w:cs="Times New Roman"/>
          <w:bCs/>
          <w:i/>
          <w:sz w:val="24"/>
          <w:szCs w:val="24"/>
        </w:rPr>
        <w:t>Social Model.</w:t>
      </w:r>
      <w:r w:rsidRPr="009D0A77">
        <w:rPr>
          <w:rFonts w:ascii="Times New Roman" w:hAnsi="Times New Roman" w:cs="Times New Roman"/>
          <w:bCs/>
          <w:sz w:val="24"/>
          <w:szCs w:val="24"/>
        </w:rPr>
        <w:t xml:space="preserve"> </w:t>
      </w:r>
      <w:r w:rsidRPr="009D0A77">
        <w:rPr>
          <w:rFonts w:ascii="Times New Roman" w:hAnsi="Times New Roman" w:cs="Times New Roman"/>
          <w:sz w:val="24"/>
          <w:szCs w:val="24"/>
        </w:rPr>
        <w:t>http://www.disabilitywales.org/social-model/</w:t>
      </w:r>
      <w:r w:rsidRPr="009D0A77">
        <w:rPr>
          <w:rFonts w:ascii="Times New Roman" w:hAnsi="Times New Roman" w:cs="Times New Roman"/>
          <w:bCs/>
          <w:sz w:val="24"/>
          <w:szCs w:val="24"/>
        </w:rPr>
        <w:t xml:space="preserve"> (Accessed: </w:t>
      </w:r>
      <w:r w:rsidRPr="009D0A77">
        <w:rPr>
          <w:rFonts w:ascii="Times New Roman" w:hAnsi="Times New Roman" w:cs="Times New Roman"/>
          <w:bCs/>
          <w:sz w:val="24"/>
          <w:szCs w:val="24"/>
        </w:rPr>
        <w:t>1</w:t>
      </w:r>
      <w:r w:rsidRPr="009D0A77">
        <w:rPr>
          <w:rFonts w:ascii="Times New Roman" w:hAnsi="Times New Roman" w:cs="Times New Roman"/>
          <w:bCs/>
          <w:sz w:val="24"/>
          <w:szCs w:val="24"/>
        </w:rPr>
        <w:t xml:space="preserve">9 </w:t>
      </w:r>
      <w:r>
        <w:rPr>
          <w:rFonts w:ascii="Times New Roman" w:hAnsi="Times New Roman" w:cs="Times New Roman"/>
          <w:bCs/>
          <w:sz w:val="24"/>
          <w:szCs w:val="24"/>
        </w:rPr>
        <w:t>December</w:t>
      </w:r>
      <w:r w:rsidRPr="009D0A77">
        <w:rPr>
          <w:rFonts w:ascii="Times New Roman" w:hAnsi="Times New Roman" w:cs="Times New Roman"/>
          <w:bCs/>
          <w:sz w:val="24"/>
          <w:szCs w:val="24"/>
        </w:rPr>
        <w:t>).</w:t>
      </w:r>
    </w:p>
    <w:p w:rsidR="00540070" w:rsidRDefault="00540070" w:rsidP="009D5675">
      <w:pPr>
        <w:spacing w:line="360" w:lineRule="auto"/>
        <w:rPr>
          <w:rFonts w:ascii="Times New Roman" w:hAnsi="Times New Roman" w:cs="Times New Roman"/>
          <w:sz w:val="24"/>
          <w:szCs w:val="24"/>
        </w:rPr>
      </w:pPr>
      <w:proofErr w:type="spellStart"/>
      <w:r w:rsidRPr="009D0A77">
        <w:rPr>
          <w:rFonts w:ascii="Times New Roman" w:hAnsi="Times New Roman" w:cs="Times New Roman"/>
          <w:sz w:val="24"/>
          <w:szCs w:val="24"/>
        </w:rPr>
        <w:t>Disabilitywales</w:t>
      </w:r>
      <w:proofErr w:type="spellEnd"/>
      <w:r w:rsidRPr="009D0A77">
        <w:rPr>
          <w:rFonts w:ascii="Times New Roman" w:hAnsi="Times New Roman" w:cs="Times New Roman"/>
          <w:sz w:val="24"/>
          <w:szCs w:val="24"/>
        </w:rPr>
        <w:t xml:space="preserve"> (2004) </w:t>
      </w:r>
      <w:r w:rsidRPr="009D0A77">
        <w:rPr>
          <w:rFonts w:ascii="Times New Roman" w:hAnsi="Times New Roman" w:cs="Times New Roman"/>
          <w:i/>
          <w:sz w:val="24"/>
          <w:szCs w:val="24"/>
        </w:rPr>
        <w:t>Social Model.</w:t>
      </w:r>
      <w:r w:rsidRPr="009D0A77">
        <w:rPr>
          <w:rFonts w:ascii="Times New Roman" w:hAnsi="Times New Roman" w:cs="Times New Roman"/>
          <w:sz w:val="24"/>
          <w:szCs w:val="24"/>
        </w:rPr>
        <w:t xml:space="preserve"> http://www.disabilitywales.org/social-model/ (Accessed: 19 December 2017)</w:t>
      </w:r>
      <w:r>
        <w:rPr>
          <w:rFonts w:ascii="Times New Roman" w:hAnsi="Times New Roman" w:cs="Times New Roman"/>
          <w:sz w:val="24"/>
          <w:szCs w:val="24"/>
        </w:rPr>
        <w:t>.</w:t>
      </w:r>
    </w:p>
    <w:p w:rsidR="00540070" w:rsidRPr="00366A41" w:rsidRDefault="00540070" w:rsidP="009D5675">
      <w:pPr>
        <w:spacing w:line="360" w:lineRule="auto"/>
        <w:rPr>
          <w:rFonts w:ascii="Times New Roman" w:hAnsi="Times New Roman" w:cs="Times New Roman"/>
          <w:bCs/>
          <w:sz w:val="24"/>
          <w:szCs w:val="24"/>
        </w:rPr>
      </w:pPr>
      <w:bookmarkStart w:id="10" w:name="_Hlk501623895"/>
      <w:r w:rsidRPr="00366A41">
        <w:rPr>
          <w:rFonts w:ascii="Times New Roman" w:hAnsi="Times New Roman" w:cs="Times New Roman"/>
          <w:bCs/>
          <w:sz w:val="24"/>
          <w:szCs w:val="24"/>
        </w:rPr>
        <w:t>Dr Welton,</w:t>
      </w:r>
      <w:r>
        <w:rPr>
          <w:rFonts w:ascii="Times New Roman" w:hAnsi="Times New Roman" w:cs="Times New Roman"/>
          <w:bCs/>
          <w:sz w:val="24"/>
          <w:szCs w:val="24"/>
        </w:rPr>
        <w:t xml:space="preserve"> N</w:t>
      </w:r>
      <w:bookmarkEnd w:id="10"/>
      <w:r>
        <w:rPr>
          <w:rFonts w:ascii="Times New Roman" w:hAnsi="Times New Roman" w:cs="Times New Roman"/>
          <w:bCs/>
          <w:sz w:val="24"/>
          <w:szCs w:val="24"/>
        </w:rPr>
        <w:t>.,</w:t>
      </w:r>
      <w:r w:rsidRPr="00366A41">
        <w:rPr>
          <w:rFonts w:ascii="Times New Roman" w:hAnsi="Times New Roman" w:cs="Times New Roman"/>
          <w:bCs/>
          <w:sz w:val="24"/>
          <w:szCs w:val="24"/>
        </w:rPr>
        <w:t xml:space="preserve"> Dr Lohmann-Hancock</w:t>
      </w:r>
      <w:r>
        <w:rPr>
          <w:rFonts w:ascii="Times New Roman" w:hAnsi="Times New Roman" w:cs="Times New Roman"/>
          <w:bCs/>
          <w:sz w:val="24"/>
          <w:szCs w:val="24"/>
        </w:rPr>
        <w:t>, C. and</w:t>
      </w:r>
      <w:r w:rsidRPr="00366A41">
        <w:rPr>
          <w:rFonts w:ascii="Times New Roman" w:hAnsi="Times New Roman" w:cs="Times New Roman"/>
          <w:bCs/>
          <w:sz w:val="24"/>
          <w:szCs w:val="24"/>
        </w:rPr>
        <w:t xml:space="preserve"> Morgan</w:t>
      </w:r>
      <w:r>
        <w:rPr>
          <w:rFonts w:ascii="Times New Roman" w:hAnsi="Times New Roman" w:cs="Times New Roman"/>
          <w:bCs/>
          <w:sz w:val="24"/>
          <w:szCs w:val="24"/>
        </w:rPr>
        <w:t xml:space="preserve">, P. (2017) </w:t>
      </w:r>
      <w:r w:rsidRPr="00366A41">
        <w:rPr>
          <w:rFonts w:ascii="Times New Roman" w:hAnsi="Times New Roman" w:cs="Times New Roman"/>
          <w:bCs/>
          <w:sz w:val="24"/>
          <w:szCs w:val="24"/>
        </w:rPr>
        <w:t>‘</w:t>
      </w:r>
      <w:r w:rsidRPr="00366A41">
        <w:rPr>
          <w:rFonts w:ascii="Times New Roman" w:hAnsi="Times New Roman" w:cs="Times New Roman"/>
          <w:bCs/>
          <w:iCs/>
          <w:sz w:val="24"/>
          <w:szCs w:val="24"/>
        </w:rPr>
        <w:t xml:space="preserve">Power and Control in Relationships: Responding to the needs of Pupils in Compulsory Education through Delivering Context </w:t>
      </w:r>
      <w:proofErr w:type="gramStart"/>
      <w:r w:rsidRPr="00366A41">
        <w:rPr>
          <w:rFonts w:ascii="Times New Roman" w:hAnsi="Times New Roman" w:cs="Times New Roman"/>
          <w:bCs/>
          <w:iCs/>
          <w:sz w:val="24"/>
          <w:szCs w:val="24"/>
        </w:rPr>
        <w:t>appropriate</w:t>
      </w:r>
      <w:proofErr w:type="gramEnd"/>
      <w:r w:rsidRPr="00366A41">
        <w:rPr>
          <w:rFonts w:ascii="Times New Roman" w:hAnsi="Times New Roman" w:cs="Times New Roman"/>
          <w:bCs/>
          <w:iCs/>
          <w:sz w:val="24"/>
          <w:szCs w:val="24"/>
        </w:rPr>
        <w:t xml:space="preserve"> Education on Violence against Women, Domestic Abuse and Sexual Violence’</w:t>
      </w:r>
      <w:r>
        <w:rPr>
          <w:rFonts w:ascii="Times New Roman" w:hAnsi="Times New Roman" w:cs="Times New Roman"/>
          <w:bCs/>
          <w:iCs/>
          <w:sz w:val="24"/>
          <w:szCs w:val="24"/>
        </w:rPr>
        <w:t xml:space="preserve">, </w:t>
      </w:r>
      <w:proofErr w:type="spellStart"/>
      <w:r>
        <w:rPr>
          <w:rFonts w:ascii="Times New Roman" w:hAnsi="Times New Roman" w:cs="Times New Roman"/>
          <w:bCs/>
          <w:i/>
          <w:iCs/>
          <w:sz w:val="24"/>
          <w:szCs w:val="24"/>
        </w:rPr>
        <w:t>Transformiing</w:t>
      </w:r>
      <w:proofErr w:type="spellEnd"/>
      <w:r>
        <w:rPr>
          <w:rFonts w:ascii="Times New Roman" w:hAnsi="Times New Roman" w:cs="Times New Roman"/>
          <w:bCs/>
          <w:i/>
          <w:iCs/>
          <w:sz w:val="24"/>
          <w:szCs w:val="24"/>
        </w:rPr>
        <w:t xml:space="preserve"> Education; Transforming Lives. </w:t>
      </w:r>
      <w:r w:rsidRPr="00366A41">
        <w:rPr>
          <w:rFonts w:ascii="Times New Roman" w:hAnsi="Times New Roman" w:cs="Times New Roman"/>
          <w:bCs/>
          <w:iCs/>
          <w:sz w:val="24"/>
          <w:szCs w:val="24"/>
        </w:rPr>
        <w:t xml:space="preserve">University Trinity Saint David, Carmarthen, Wales, </w:t>
      </w:r>
      <w:r>
        <w:rPr>
          <w:rFonts w:ascii="Times New Roman" w:hAnsi="Times New Roman" w:cs="Times New Roman"/>
          <w:bCs/>
          <w:iCs/>
          <w:sz w:val="24"/>
          <w:szCs w:val="24"/>
        </w:rPr>
        <w:t xml:space="preserve">4 December. </w:t>
      </w:r>
    </w:p>
    <w:p w:rsidR="00540070" w:rsidRPr="002B68B1" w:rsidRDefault="00540070" w:rsidP="009D5675">
      <w:pPr>
        <w:spacing w:line="360" w:lineRule="auto"/>
        <w:rPr>
          <w:rFonts w:ascii="Times New Roman" w:hAnsi="Times New Roman" w:cs="Times New Roman"/>
          <w:sz w:val="24"/>
          <w:szCs w:val="24"/>
        </w:rPr>
      </w:pPr>
      <w:r>
        <w:rPr>
          <w:rFonts w:ascii="Times New Roman" w:hAnsi="Times New Roman" w:cs="Times New Roman"/>
          <w:sz w:val="24"/>
          <w:szCs w:val="24"/>
        </w:rPr>
        <w:t>Equality and Human Rights Commission</w:t>
      </w:r>
      <w:r>
        <w:rPr>
          <w:rFonts w:ascii="Times New Roman" w:hAnsi="Times New Roman" w:cs="Times New Roman"/>
          <w:sz w:val="24"/>
          <w:szCs w:val="24"/>
        </w:rPr>
        <w:t xml:space="preserve"> (2017) </w:t>
      </w:r>
      <w:r w:rsidRPr="002B68B1">
        <w:rPr>
          <w:rFonts w:ascii="Times New Roman" w:hAnsi="Times New Roman" w:cs="Times New Roman"/>
          <w:i/>
          <w:sz w:val="24"/>
          <w:szCs w:val="24"/>
        </w:rPr>
        <w:t>Equality Advisory and Support Service.</w:t>
      </w:r>
      <w:r>
        <w:rPr>
          <w:rFonts w:ascii="Times New Roman" w:hAnsi="Times New Roman" w:cs="Times New Roman"/>
          <w:i/>
          <w:sz w:val="24"/>
          <w:szCs w:val="24"/>
        </w:rPr>
        <w:t xml:space="preserve"> </w:t>
      </w:r>
      <w:hyperlink r:id="rId5" w:history="1">
        <w:r w:rsidRPr="002964AF">
          <w:rPr>
            <w:rStyle w:val="Hyperlink"/>
            <w:rFonts w:ascii="Times New Roman" w:hAnsi="Times New Roman" w:cs="Times New Roman"/>
            <w:sz w:val="24"/>
            <w:szCs w:val="24"/>
          </w:rPr>
          <w:t>https://www.equalityhumanrights.com/en/contact-us/equality-advisory-and-support-service</w:t>
        </w:r>
      </w:hyperlink>
      <w:r>
        <w:rPr>
          <w:rFonts w:ascii="Times New Roman" w:hAnsi="Times New Roman" w:cs="Times New Roman"/>
          <w:sz w:val="24"/>
          <w:szCs w:val="24"/>
        </w:rPr>
        <w:t xml:space="preserve"> (Accessed: 19 December 2017).</w:t>
      </w:r>
    </w:p>
    <w:p w:rsidR="00540070" w:rsidRDefault="00540070" w:rsidP="009D5675">
      <w:pPr>
        <w:spacing w:line="360" w:lineRule="auto"/>
        <w:rPr>
          <w:rFonts w:ascii="Times New Roman" w:hAnsi="Times New Roman" w:cs="Times New Roman"/>
          <w:bCs/>
          <w:sz w:val="24"/>
          <w:szCs w:val="24"/>
        </w:rPr>
      </w:pPr>
      <w:r>
        <w:rPr>
          <w:rFonts w:ascii="Times New Roman" w:hAnsi="Times New Roman" w:cs="Times New Roman"/>
          <w:bCs/>
          <w:sz w:val="24"/>
          <w:szCs w:val="24"/>
        </w:rPr>
        <w:t>Fox, N.  (2017) ‘</w:t>
      </w:r>
      <w:r w:rsidRPr="0079639C">
        <w:rPr>
          <w:rFonts w:ascii="Times New Roman" w:hAnsi="Times New Roman" w:cs="Times New Roman"/>
          <w:bCs/>
          <w:sz w:val="24"/>
          <w:szCs w:val="24"/>
        </w:rPr>
        <w:t>Working Professionally as an Independent Advocate</w:t>
      </w:r>
      <w:r w:rsidRPr="0079639C">
        <w:rPr>
          <w:rFonts w:ascii="Times New Roman" w:hAnsi="Times New Roman" w:cs="Times New Roman"/>
          <w:bCs/>
          <w:i/>
          <w:sz w:val="24"/>
          <w:szCs w:val="24"/>
        </w:rPr>
        <w:t>’</w:t>
      </w:r>
      <w:r>
        <w:rPr>
          <w:rFonts w:ascii="Times New Roman" w:hAnsi="Times New Roman" w:cs="Times New Roman"/>
          <w:bCs/>
          <w:sz w:val="24"/>
          <w:szCs w:val="24"/>
        </w:rPr>
        <w:t xml:space="preserve">, </w:t>
      </w:r>
      <w:r w:rsidRPr="0079639C">
        <w:rPr>
          <w:rFonts w:ascii="Times New Roman" w:hAnsi="Times New Roman" w:cs="Times New Roman"/>
          <w:bCs/>
          <w:i/>
          <w:sz w:val="24"/>
          <w:szCs w:val="24"/>
        </w:rPr>
        <w:t>Advocacy West Wales</w:t>
      </w:r>
      <w:r>
        <w:rPr>
          <w:rFonts w:ascii="Times New Roman" w:hAnsi="Times New Roman" w:cs="Times New Roman"/>
          <w:bCs/>
          <w:i/>
          <w:sz w:val="24"/>
          <w:szCs w:val="24"/>
        </w:rPr>
        <w:t xml:space="preserve">. </w:t>
      </w:r>
      <w:bookmarkStart w:id="11" w:name="_Hlk501623775"/>
      <w:r>
        <w:rPr>
          <w:rFonts w:ascii="Times New Roman" w:hAnsi="Times New Roman" w:cs="Times New Roman"/>
          <w:bCs/>
          <w:sz w:val="24"/>
          <w:szCs w:val="24"/>
        </w:rPr>
        <w:t xml:space="preserve">University Trinity Saint David, Carmarthen, Wales, 27 November. </w:t>
      </w:r>
      <w:bookmarkEnd w:id="11"/>
    </w:p>
    <w:p w:rsidR="00540070" w:rsidRDefault="00540070" w:rsidP="009D5675">
      <w:pPr>
        <w:spacing w:line="360" w:lineRule="auto"/>
        <w:rPr>
          <w:rFonts w:ascii="Times New Roman" w:hAnsi="Times New Roman" w:cs="Times New Roman"/>
          <w:sz w:val="24"/>
          <w:szCs w:val="24"/>
        </w:rPr>
      </w:pPr>
      <w:r w:rsidRPr="009D0A77">
        <w:rPr>
          <w:rFonts w:ascii="Times New Roman" w:hAnsi="Times New Roman" w:cs="Times New Roman"/>
          <w:sz w:val="24"/>
          <w:szCs w:val="24"/>
        </w:rPr>
        <w:t xml:space="preserve">GOV.UK (2014) </w:t>
      </w:r>
      <w:r w:rsidRPr="009D0A77">
        <w:rPr>
          <w:rFonts w:ascii="Times New Roman" w:hAnsi="Times New Roman" w:cs="Times New Roman"/>
          <w:i/>
          <w:sz w:val="24"/>
          <w:szCs w:val="24"/>
        </w:rPr>
        <w:t>Guidance</w:t>
      </w:r>
      <w:r w:rsidRPr="009D0A77">
        <w:rPr>
          <w:rFonts w:ascii="Times New Roman" w:hAnsi="Times New Roman" w:cs="Times New Roman"/>
          <w:sz w:val="24"/>
          <w:szCs w:val="24"/>
        </w:rPr>
        <w:t xml:space="preserve"> </w:t>
      </w:r>
      <w:r w:rsidRPr="009D0A77">
        <w:rPr>
          <w:rFonts w:ascii="Times New Roman" w:hAnsi="Times New Roman" w:cs="Times New Roman"/>
          <w:bCs/>
          <w:i/>
          <w:sz w:val="24"/>
          <w:szCs w:val="24"/>
        </w:rPr>
        <w:t xml:space="preserve">Inclusive language: words to use and avoid when writing about disability. </w:t>
      </w:r>
      <w:r w:rsidRPr="009D0A77">
        <w:rPr>
          <w:rFonts w:ascii="Times New Roman" w:hAnsi="Times New Roman" w:cs="Times New Roman"/>
          <w:sz w:val="24"/>
          <w:szCs w:val="24"/>
        </w:rPr>
        <w:t>https://www.gov.uk/government/publications/inclusive-communication/inclusive-language-words-to-use-and-avoid-when-writing-about-disability</w:t>
      </w:r>
      <w:r w:rsidRPr="009D0A77">
        <w:rPr>
          <w:rFonts w:ascii="Times New Roman" w:hAnsi="Times New Roman" w:cs="Times New Roman"/>
          <w:bCs/>
          <w:sz w:val="24"/>
          <w:szCs w:val="24"/>
        </w:rPr>
        <w:t xml:space="preserve"> (Accessed: 19 December 2017)</w:t>
      </w:r>
      <w:r>
        <w:rPr>
          <w:rFonts w:ascii="Times New Roman" w:hAnsi="Times New Roman" w:cs="Times New Roman"/>
          <w:bCs/>
          <w:sz w:val="24"/>
          <w:szCs w:val="24"/>
        </w:rPr>
        <w:t>.</w:t>
      </w:r>
    </w:p>
    <w:p w:rsidR="00540070" w:rsidRPr="009D0A77" w:rsidRDefault="00540070" w:rsidP="009D5675">
      <w:pPr>
        <w:spacing w:line="360" w:lineRule="auto"/>
        <w:rPr>
          <w:rFonts w:ascii="Times New Roman" w:hAnsi="Times New Roman" w:cs="Times New Roman"/>
          <w:sz w:val="24"/>
          <w:szCs w:val="24"/>
        </w:rPr>
      </w:pPr>
      <w:r w:rsidRPr="009D0A77">
        <w:rPr>
          <w:rFonts w:ascii="Times New Roman" w:hAnsi="Times New Roman" w:cs="Times New Roman"/>
          <w:sz w:val="24"/>
          <w:szCs w:val="24"/>
        </w:rPr>
        <w:lastRenderedPageBreak/>
        <w:t xml:space="preserve">H.M Government (2015) </w:t>
      </w:r>
      <w:r w:rsidRPr="009D0A77">
        <w:rPr>
          <w:rFonts w:ascii="Times New Roman" w:hAnsi="Times New Roman" w:cs="Times New Roman"/>
          <w:i/>
          <w:sz w:val="24"/>
          <w:szCs w:val="24"/>
        </w:rPr>
        <w:t>Building Regulations 2010</w:t>
      </w:r>
      <w:r w:rsidRPr="009D0A77">
        <w:rPr>
          <w:rFonts w:ascii="Times New Roman" w:hAnsi="Times New Roman" w:cs="Times New Roman"/>
          <w:sz w:val="24"/>
          <w:szCs w:val="24"/>
        </w:rPr>
        <w:t>. https://www.gov.uk/government/uploads/system/uploads/attachment_data/file/441786/BR_PDF_AD_M2_2015.pdf (Accessed: 19 December 2017).</w:t>
      </w:r>
    </w:p>
    <w:p w:rsidR="00540070" w:rsidRPr="009D0A77" w:rsidRDefault="00540070" w:rsidP="009D5675">
      <w:pPr>
        <w:spacing w:line="360" w:lineRule="auto"/>
        <w:rPr>
          <w:rFonts w:ascii="Times New Roman" w:hAnsi="Times New Roman" w:cs="Times New Roman"/>
          <w:sz w:val="24"/>
          <w:szCs w:val="24"/>
        </w:rPr>
      </w:pPr>
      <w:r w:rsidRPr="009D0A77">
        <w:rPr>
          <w:rFonts w:ascii="Times New Roman" w:hAnsi="Times New Roman" w:cs="Times New Roman"/>
          <w:sz w:val="24"/>
          <w:szCs w:val="24"/>
        </w:rPr>
        <w:t xml:space="preserve">Hurst, R. in E Stone (ed.) (1999) </w:t>
      </w:r>
      <w:r w:rsidRPr="009D0A77">
        <w:rPr>
          <w:rFonts w:ascii="Times New Roman" w:hAnsi="Times New Roman" w:cs="Times New Roman"/>
          <w:i/>
          <w:sz w:val="24"/>
          <w:szCs w:val="24"/>
        </w:rPr>
        <w:t>Disability and Development: Learning form action and research on disability in the majority world.</w:t>
      </w:r>
      <w:r w:rsidRPr="009D0A77">
        <w:rPr>
          <w:rFonts w:ascii="Times New Roman" w:hAnsi="Times New Roman" w:cs="Times New Roman"/>
          <w:sz w:val="24"/>
          <w:szCs w:val="24"/>
        </w:rPr>
        <w:t xml:space="preserve"> Leeds: The Disability Press.</w:t>
      </w:r>
    </w:p>
    <w:p w:rsidR="00540070" w:rsidRDefault="00540070" w:rsidP="009D5675">
      <w:pPr>
        <w:spacing w:line="360" w:lineRule="auto"/>
        <w:rPr>
          <w:rFonts w:ascii="Times New Roman" w:hAnsi="Times New Roman" w:cs="Times New Roman"/>
          <w:sz w:val="24"/>
          <w:szCs w:val="24"/>
        </w:rPr>
      </w:pPr>
      <w:proofErr w:type="spellStart"/>
      <w:r>
        <w:rPr>
          <w:rFonts w:ascii="Times New Roman" w:hAnsi="Times New Roman" w:cs="Times New Roman"/>
          <w:sz w:val="24"/>
          <w:szCs w:val="24"/>
        </w:rPr>
        <w:t>Leoarnd</w:t>
      </w:r>
      <w:proofErr w:type="spellEnd"/>
      <w:r>
        <w:rPr>
          <w:rFonts w:ascii="Times New Roman" w:hAnsi="Times New Roman" w:cs="Times New Roman"/>
          <w:sz w:val="24"/>
          <w:szCs w:val="24"/>
        </w:rPr>
        <w:t xml:space="preserve"> Cheshire Disability (2017) </w:t>
      </w:r>
      <w:r>
        <w:rPr>
          <w:rFonts w:ascii="Times New Roman" w:hAnsi="Times New Roman" w:cs="Times New Roman"/>
          <w:i/>
          <w:sz w:val="24"/>
          <w:szCs w:val="24"/>
        </w:rPr>
        <w:t xml:space="preserve">Supported Living. </w:t>
      </w:r>
      <w:hyperlink r:id="rId6" w:history="1">
        <w:r w:rsidRPr="002964AF">
          <w:rPr>
            <w:rStyle w:val="Hyperlink"/>
            <w:rFonts w:ascii="Times New Roman" w:hAnsi="Times New Roman" w:cs="Times New Roman"/>
            <w:sz w:val="24"/>
            <w:szCs w:val="24"/>
          </w:rPr>
          <w:t>https://www.leonardcheshire.org/support-and-information/disability-care-and-support/supported-living</w:t>
        </w:r>
      </w:hyperlink>
      <w:r>
        <w:rPr>
          <w:rFonts w:ascii="Times New Roman" w:hAnsi="Times New Roman" w:cs="Times New Roman"/>
          <w:sz w:val="24"/>
          <w:szCs w:val="24"/>
        </w:rPr>
        <w:t xml:space="preserve"> (Accessed: 19 December 2017)</w:t>
      </w:r>
    </w:p>
    <w:p w:rsidR="00540070" w:rsidRDefault="00540070" w:rsidP="009D5675">
      <w:pPr>
        <w:spacing w:line="360" w:lineRule="auto"/>
        <w:rPr>
          <w:rFonts w:ascii="Times New Roman" w:hAnsi="Times New Roman" w:cs="Times New Roman"/>
          <w:sz w:val="24"/>
          <w:szCs w:val="24"/>
        </w:rPr>
      </w:pPr>
      <w:r w:rsidRPr="00540070">
        <w:rPr>
          <w:rFonts w:ascii="Times New Roman" w:hAnsi="Times New Roman" w:cs="Times New Roman"/>
          <w:sz w:val="24"/>
          <w:szCs w:val="24"/>
        </w:rPr>
        <w:t xml:space="preserve">National Institute </w:t>
      </w:r>
      <w:proofErr w:type="gramStart"/>
      <w:r w:rsidRPr="00540070">
        <w:rPr>
          <w:rFonts w:ascii="Times New Roman" w:hAnsi="Times New Roman" w:cs="Times New Roman"/>
          <w:sz w:val="24"/>
          <w:szCs w:val="24"/>
        </w:rPr>
        <w:t>For</w:t>
      </w:r>
      <w:proofErr w:type="gramEnd"/>
      <w:r w:rsidRPr="00540070">
        <w:rPr>
          <w:rFonts w:ascii="Times New Roman" w:hAnsi="Times New Roman" w:cs="Times New Roman"/>
          <w:sz w:val="24"/>
          <w:szCs w:val="24"/>
        </w:rPr>
        <w:t xml:space="preserve"> Health and Care Excellence </w:t>
      </w:r>
      <w:r>
        <w:rPr>
          <w:rFonts w:ascii="Times New Roman" w:hAnsi="Times New Roman" w:cs="Times New Roman"/>
          <w:sz w:val="24"/>
          <w:szCs w:val="24"/>
        </w:rPr>
        <w:t>(</w:t>
      </w:r>
      <w:r w:rsidRPr="00540070">
        <w:rPr>
          <w:rFonts w:ascii="Times New Roman" w:hAnsi="Times New Roman" w:cs="Times New Roman"/>
          <w:sz w:val="24"/>
          <w:szCs w:val="24"/>
        </w:rPr>
        <w:t>2015</w:t>
      </w:r>
      <w:r>
        <w:rPr>
          <w:rFonts w:ascii="Times New Roman" w:hAnsi="Times New Roman" w:cs="Times New Roman"/>
          <w:sz w:val="24"/>
          <w:szCs w:val="24"/>
        </w:rPr>
        <w:t xml:space="preserve">) </w:t>
      </w:r>
      <w:r w:rsidRPr="00540070">
        <w:rPr>
          <w:rFonts w:ascii="Times New Roman" w:hAnsi="Times New Roman" w:cs="Times New Roman"/>
          <w:i/>
          <w:sz w:val="24"/>
          <w:szCs w:val="24"/>
        </w:rPr>
        <w:t>Models of service delivery for people with learning disabilities and behaviour that challenges.</w:t>
      </w:r>
      <w:r>
        <w:rPr>
          <w:rFonts w:ascii="Times New Roman" w:hAnsi="Times New Roman" w:cs="Times New Roman"/>
          <w:i/>
          <w:sz w:val="24"/>
          <w:szCs w:val="24"/>
        </w:rPr>
        <w:t xml:space="preserve"> </w:t>
      </w:r>
      <w:hyperlink r:id="rId7" w:history="1">
        <w:r w:rsidRPr="002964AF">
          <w:rPr>
            <w:rStyle w:val="Hyperlink"/>
            <w:rFonts w:ascii="Times New Roman" w:hAnsi="Times New Roman" w:cs="Times New Roman"/>
            <w:sz w:val="24"/>
            <w:szCs w:val="24"/>
          </w:rPr>
          <w:t>https://www.nice.org.uk/guidance/gid-scwave0770/documents/service-model-for-people-with-learning-disabilities-and-challenging-behaviour-draft-scope-for-consultation2</w:t>
        </w:r>
      </w:hyperlink>
      <w:r>
        <w:rPr>
          <w:rFonts w:ascii="Times New Roman" w:hAnsi="Times New Roman" w:cs="Times New Roman"/>
          <w:sz w:val="24"/>
          <w:szCs w:val="24"/>
        </w:rPr>
        <w:t xml:space="preserve"> (Accessed: 19 December 2017).</w:t>
      </w:r>
    </w:p>
    <w:p w:rsidR="00540070" w:rsidRPr="009D0A77" w:rsidRDefault="00540070" w:rsidP="009D5675">
      <w:pPr>
        <w:spacing w:line="360" w:lineRule="auto"/>
        <w:rPr>
          <w:rFonts w:ascii="Times New Roman" w:hAnsi="Times New Roman" w:cs="Times New Roman"/>
          <w:sz w:val="24"/>
          <w:szCs w:val="24"/>
        </w:rPr>
      </w:pPr>
      <w:proofErr w:type="spellStart"/>
      <w:r w:rsidRPr="009D0A77">
        <w:rPr>
          <w:rFonts w:ascii="Times New Roman" w:hAnsi="Times New Roman" w:cs="Times New Roman"/>
          <w:sz w:val="24"/>
          <w:szCs w:val="24"/>
        </w:rPr>
        <w:t>Newbigging</w:t>
      </w:r>
      <w:proofErr w:type="spellEnd"/>
      <w:r w:rsidRPr="009D0A77">
        <w:rPr>
          <w:rFonts w:ascii="Times New Roman" w:hAnsi="Times New Roman" w:cs="Times New Roman"/>
          <w:sz w:val="24"/>
          <w:szCs w:val="24"/>
        </w:rPr>
        <w:t xml:space="preserve">, K., Ridley, J., McKeown, M., </w:t>
      </w:r>
      <w:proofErr w:type="spellStart"/>
      <w:r w:rsidRPr="009D0A77">
        <w:rPr>
          <w:rFonts w:ascii="Times New Roman" w:hAnsi="Times New Roman" w:cs="Times New Roman"/>
          <w:sz w:val="24"/>
          <w:szCs w:val="24"/>
        </w:rPr>
        <w:t>Sadd</w:t>
      </w:r>
      <w:proofErr w:type="spellEnd"/>
      <w:r w:rsidRPr="009D0A77">
        <w:rPr>
          <w:rFonts w:ascii="Times New Roman" w:hAnsi="Times New Roman" w:cs="Times New Roman"/>
          <w:sz w:val="24"/>
          <w:szCs w:val="24"/>
        </w:rPr>
        <w:t xml:space="preserve">, J., Machin, K., Cruse, K., De La Haye, S., Able, L., &amp; </w:t>
      </w:r>
      <w:proofErr w:type="spellStart"/>
      <w:r w:rsidRPr="009D0A77">
        <w:rPr>
          <w:rFonts w:ascii="Times New Roman" w:hAnsi="Times New Roman" w:cs="Times New Roman"/>
          <w:sz w:val="24"/>
          <w:szCs w:val="24"/>
        </w:rPr>
        <w:t>Poursanidou</w:t>
      </w:r>
      <w:proofErr w:type="spellEnd"/>
      <w:r w:rsidRPr="009D0A77">
        <w:rPr>
          <w:rFonts w:ascii="Times New Roman" w:hAnsi="Times New Roman" w:cs="Times New Roman"/>
          <w:sz w:val="24"/>
          <w:szCs w:val="24"/>
        </w:rPr>
        <w:t xml:space="preserve"> (2015) </w:t>
      </w:r>
      <w:r w:rsidRPr="009D0A77">
        <w:rPr>
          <w:rFonts w:ascii="Times New Roman" w:hAnsi="Times New Roman" w:cs="Times New Roman"/>
          <w:i/>
          <w:sz w:val="24"/>
          <w:szCs w:val="24"/>
        </w:rPr>
        <w:t>Independent Mental Health Advocacy</w:t>
      </w:r>
      <w:r w:rsidRPr="009D0A77">
        <w:rPr>
          <w:rFonts w:ascii="Times New Roman" w:hAnsi="Times New Roman" w:cs="Times New Roman"/>
          <w:sz w:val="24"/>
          <w:szCs w:val="24"/>
        </w:rPr>
        <w:t>. London: Jessica Kingsley Publishers.</w:t>
      </w:r>
    </w:p>
    <w:p w:rsidR="00540070" w:rsidRPr="009D0A77" w:rsidRDefault="00540070" w:rsidP="009D5675">
      <w:pPr>
        <w:spacing w:line="360" w:lineRule="auto"/>
        <w:rPr>
          <w:rFonts w:ascii="Times New Roman" w:hAnsi="Times New Roman" w:cs="Times New Roman"/>
          <w:sz w:val="24"/>
          <w:szCs w:val="24"/>
        </w:rPr>
      </w:pPr>
      <w:r w:rsidRPr="009D0A77">
        <w:rPr>
          <w:rFonts w:ascii="Times New Roman" w:hAnsi="Times New Roman" w:cs="Times New Roman"/>
          <w:sz w:val="24"/>
          <w:szCs w:val="24"/>
        </w:rPr>
        <w:t xml:space="preserve">Swain, J., French, S. and Cameron, C (2003) </w:t>
      </w:r>
      <w:r w:rsidRPr="009D0A77">
        <w:rPr>
          <w:rFonts w:ascii="Times New Roman" w:hAnsi="Times New Roman" w:cs="Times New Roman"/>
          <w:i/>
          <w:sz w:val="24"/>
          <w:szCs w:val="24"/>
        </w:rPr>
        <w:t>Controversial Issues in a Disabling Society</w:t>
      </w:r>
      <w:r w:rsidRPr="009D0A77">
        <w:rPr>
          <w:rFonts w:ascii="Times New Roman" w:hAnsi="Times New Roman" w:cs="Times New Roman"/>
          <w:sz w:val="24"/>
          <w:szCs w:val="24"/>
        </w:rPr>
        <w:t>. Buckingham: Open University Press.</w:t>
      </w:r>
    </w:p>
    <w:p w:rsidR="00540070" w:rsidRPr="009D0A77" w:rsidRDefault="00540070" w:rsidP="009D5675">
      <w:pPr>
        <w:spacing w:line="360" w:lineRule="auto"/>
        <w:rPr>
          <w:rFonts w:ascii="Times New Roman" w:hAnsi="Times New Roman" w:cs="Times New Roman"/>
          <w:sz w:val="24"/>
          <w:szCs w:val="24"/>
        </w:rPr>
      </w:pPr>
      <w:r w:rsidRPr="009D0A77">
        <w:rPr>
          <w:rFonts w:ascii="Times New Roman" w:hAnsi="Times New Roman" w:cs="Times New Roman"/>
          <w:sz w:val="24"/>
          <w:szCs w:val="24"/>
        </w:rPr>
        <w:t xml:space="preserve">Thompson, N (2002) Social Work with Adults, in Adams, R., </w:t>
      </w:r>
      <w:proofErr w:type="spellStart"/>
      <w:r w:rsidRPr="009D0A77">
        <w:rPr>
          <w:rFonts w:ascii="Times New Roman" w:hAnsi="Times New Roman" w:cs="Times New Roman"/>
          <w:sz w:val="24"/>
          <w:szCs w:val="24"/>
        </w:rPr>
        <w:t>Dominelli</w:t>
      </w:r>
      <w:proofErr w:type="spellEnd"/>
      <w:r w:rsidRPr="009D0A77">
        <w:rPr>
          <w:rFonts w:ascii="Times New Roman" w:hAnsi="Times New Roman" w:cs="Times New Roman"/>
          <w:sz w:val="24"/>
          <w:szCs w:val="24"/>
        </w:rPr>
        <w:t xml:space="preserve">, L. and Payne, M. </w:t>
      </w:r>
      <w:r w:rsidRPr="009D0A77">
        <w:rPr>
          <w:rFonts w:ascii="Times New Roman" w:hAnsi="Times New Roman" w:cs="Times New Roman"/>
          <w:i/>
          <w:sz w:val="24"/>
          <w:szCs w:val="24"/>
        </w:rPr>
        <w:t>Social Work: Themes, issues and Critical Debates</w:t>
      </w:r>
      <w:r w:rsidRPr="009D0A77">
        <w:rPr>
          <w:rFonts w:ascii="Times New Roman" w:hAnsi="Times New Roman" w:cs="Times New Roman"/>
          <w:sz w:val="24"/>
          <w:szCs w:val="24"/>
        </w:rPr>
        <w:t xml:space="preserve"> (2</w:t>
      </w:r>
      <w:r w:rsidRPr="009D0A77">
        <w:rPr>
          <w:rFonts w:ascii="Times New Roman" w:hAnsi="Times New Roman" w:cs="Times New Roman"/>
          <w:sz w:val="24"/>
          <w:szCs w:val="24"/>
          <w:vertAlign w:val="superscript"/>
        </w:rPr>
        <w:t>nd</w:t>
      </w:r>
      <w:r w:rsidRPr="009D0A77">
        <w:rPr>
          <w:rFonts w:ascii="Times New Roman" w:hAnsi="Times New Roman" w:cs="Times New Roman"/>
          <w:sz w:val="24"/>
          <w:szCs w:val="24"/>
        </w:rPr>
        <w:t xml:space="preserve"> </w:t>
      </w:r>
      <w:proofErr w:type="spellStart"/>
      <w:r w:rsidRPr="009D0A77">
        <w:rPr>
          <w:rFonts w:ascii="Times New Roman" w:hAnsi="Times New Roman" w:cs="Times New Roman"/>
          <w:sz w:val="24"/>
          <w:szCs w:val="24"/>
        </w:rPr>
        <w:t>edn</w:t>
      </w:r>
      <w:proofErr w:type="spellEnd"/>
      <w:r w:rsidRPr="009D0A77">
        <w:rPr>
          <w:rFonts w:ascii="Times New Roman" w:hAnsi="Times New Roman" w:cs="Times New Roman"/>
          <w:sz w:val="24"/>
          <w:szCs w:val="24"/>
        </w:rPr>
        <w:t>). Basingstoke: Palgrave.</w:t>
      </w:r>
    </w:p>
    <w:p w:rsidR="00540070" w:rsidRPr="009D0A77" w:rsidRDefault="00540070" w:rsidP="009D5675">
      <w:pPr>
        <w:spacing w:line="360" w:lineRule="auto"/>
        <w:rPr>
          <w:rFonts w:ascii="Times New Roman" w:hAnsi="Times New Roman" w:cs="Times New Roman"/>
          <w:sz w:val="24"/>
          <w:szCs w:val="24"/>
        </w:rPr>
      </w:pPr>
      <w:r w:rsidRPr="009D0A77">
        <w:rPr>
          <w:rFonts w:ascii="Times New Roman" w:hAnsi="Times New Roman" w:cs="Times New Roman"/>
          <w:sz w:val="24"/>
          <w:szCs w:val="24"/>
        </w:rPr>
        <w:t xml:space="preserve">United Nations (2013) </w:t>
      </w:r>
      <w:r w:rsidRPr="009D0A77">
        <w:rPr>
          <w:rFonts w:ascii="Times New Roman" w:hAnsi="Times New Roman" w:cs="Times New Roman"/>
          <w:i/>
          <w:sz w:val="24"/>
          <w:szCs w:val="24"/>
        </w:rPr>
        <w:t>Empowerment.</w:t>
      </w:r>
      <w:r w:rsidRPr="009D0A77">
        <w:rPr>
          <w:rFonts w:ascii="Times New Roman" w:hAnsi="Times New Roman" w:cs="Times New Roman"/>
          <w:sz w:val="24"/>
          <w:szCs w:val="24"/>
        </w:rPr>
        <w:t xml:space="preserve"> </w:t>
      </w:r>
      <w:r w:rsidRPr="009D0A77">
        <w:rPr>
          <w:rFonts w:ascii="Times New Roman" w:eastAsia="Times New Roman" w:hAnsi="Times New Roman" w:cs="Times New Roman"/>
          <w:sz w:val="24"/>
          <w:szCs w:val="24"/>
        </w:rPr>
        <w:t xml:space="preserve">http://www.un.org/esa/socdev/ngo/outreachmaterials/empowerment-booklet.pdf </w:t>
      </w:r>
      <w:r w:rsidRPr="009D0A77">
        <w:rPr>
          <w:rFonts w:ascii="Times New Roman" w:hAnsi="Times New Roman" w:cs="Times New Roman"/>
          <w:sz w:val="24"/>
          <w:szCs w:val="24"/>
        </w:rPr>
        <w:t>(Accessed: 19 December 2017).</w:t>
      </w:r>
    </w:p>
    <w:p w:rsidR="00540070" w:rsidRPr="009D0A77" w:rsidRDefault="00540070" w:rsidP="009D5675">
      <w:pPr>
        <w:spacing w:line="360" w:lineRule="auto"/>
        <w:rPr>
          <w:rFonts w:ascii="Times New Roman" w:hAnsi="Times New Roman" w:cs="Times New Roman"/>
          <w:sz w:val="24"/>
          <w:szCs w:val="24"/>
        </w:rPr>
      </w:pPr>
      <w:r w:rsidRPr="009D0A77">
        <w:rPr>
          <w:rFonts w:ascii="Times New Roman" w:hAnsi="Times New Roman" w:cs="Times New Roman"/>
          <w:sz w:val="24"/>
          <w:szCs w:val="24"/>
        </w:rPr>
        <w:t xml:space="preserve">Wilks, T (2012) </w:t>
      </w:r>
      <w:r w:rsidRPr="009D0A77">
        <w:rPr>
          <w:rFonts w:ascii="Times New Roman" w:hAnsi="Times New Roman" w:cs="Times New Roman"/>
          <w:i/>
          <w:sz w:val="24"/>
          <w:szCs w:val="24"/>
        </w:rPr>
        <w:t>Advocacy and Social Work Practice</w:t>
      </w:r>
      <w:r w:rsidRPr="009D0A77">
        <w:rPr>
          <w:rFonts w:ascii="Times New Roman" w:hAnsi="Times New Roman" w:cs="Times New Roman"/>
          <w:sz w:val="24"/>
          <w:szCs w:val="24"/>
        </w:rPr>
        <w:t xml:space="preserve">.  Maidenhead: Open University Press. </w:t>
      </w:r>
    </w:p>
    <w:p w:rsidR="00540070" w:rsidRPr="00EE42B2" w:rsidRDefault="00540070" w:rsidP="009D5675">
      <w:pPr>
        <w:spacing w:line="360" w:lineRule="auto"/>
        <w:rPr>
          <w:rFonts w:ascii="Times New Roman" w:hAnsi="Times New Roman" w:cs="Times New Roman"/>
          <w:bCs/>
          <w:sz w:val="24"/>
          <w:szCs w:val="24"/>
        </w:rPr>
      </w:pPr>
      <w:r w:rsidRPr="00EE42B2">
        <w:rPr>
          <w:rFonts w:ascii="Times New Roman" w:hAnsi="Times New Roman" w:cs="Times New Roman"/>
          <w:bCs/>
          <w:sz w:val="24"/>
          <w:szCs w:val="24"/>
        </w:rPr>
        <w:t>Woodall</w:t>
      </w:r>
      <w:r>
        <w:rPr>
          <w:rFonts w:ascii="Times New Roman" w:hAnsi="Times New Roman" w:cs="Times New Roman"/>
          <w:bCs/>
          <w:sz w:val="24"/>
          <w:szCs w:val="24"/>
        </w:rPr>
        <w:t xml:space="preserve">, J.; </w:t>
      </w:r>
      <w:proofErr w:type="spellStart"/>
      <w:r>
        <w:rPr>
          <w:rFonts w:ascii="Times New Roman" w:hAnsi="Times New Roman" w:cs="Times New Roman"/>
          <w:bCs/>
          <w:sz w:val="24"/>
          <w:szCs w:val="24"/>
        </w:rPr>
        <w:t>Raine</w:t>
      </w:r>
      <w:proofErr w:type="spellEnd"/>
      <w:r>
        <w:rPr>
          <w:rFonts w:ascii="Times New Roman" w:hAnsi="Times New Roman" w:cs="Times New Roman"/>
          <w:bCs/>
          <w:sz w:val="24"/>
          <w:szCs w:val="24"/>
        </w:rPr>
        <w:t xml:space="preserve">, G., South, J. and </w:t>
      </w:r>
      <w:proofErr w:type="spellStart"/>
      <w:r>
        <w:rPr>
          <w:rFonts w:ascii="Times New Roman" w:hAnsi="Times New Roman" w:cs="Times New Roman"/>
          <w:bCs/>
          <w:sz w:val="24"/>
          <w:szCs w:val="24"/>
        </w:rPr>
        <w:t>Warwich</w:t>
      </w:r>
      <w:proofErr w:type="spellEnd"/>
      <w:r>
        <w:rPr>
          <w:rFonts w:ascii="Times New Roman" w:hAnsi="Times New Roman" w:cs="Times New Roman"/>
          <w:bCs/>
          <w:sz w:val="24"/>
          <w:szCs w:val="24"/>
        </w:rPr>
        <w:t xml:space="preserve">-Booth, L. (2010) </w:t>
      </w:r>
      <w:proofErr w:type="gramStart"/>
      <w:r>
        <w:rPr>
          <w:rFonts w:ascii="Times New Roman" w:hAnsi="Times New Roman" w:cs="Times New Roman"/>
          <w:bCs/>
          <w:i/>
          <w:sz w:val="24"/>
          <w:szCs w:val="24"/>
        </w:rPr>
        <w:t>Empowerment  and</w:t>
      </w:r>
      <w:proofErr w:type="gramEnd"/>
      <w:r>
        <w:rPr>
          <w:rFonts w:ascii="Times New Roman" w:hAnsi="Times New Roman" w:cs="Times New Roman"/>
          <w:bCs/>
          <w:i/>
          <w:sz w:val="24"/>
          <w:szCs w:val="24"/>
        </w:rPr>
        <w:t xml:space="preserve"> Health and Well-being.</w:t>
      </w:r>
      <w:r>
        <w:rPr>
          <w:rFonts w:ascii="Times New Roman" w:hAnsi="Times New Roman" w:cs="Times New Roman"/>
          <w:bCs/>
          <w:sz w:val="24"/>
          <w:szCs w:val="24"/>
        </w:rPr>
        <w:t xml:space="preserve"> </w:t>
      </w:r>
      <w:r w:rsidRPr="00EE42B2">
        <w:rPr>
          <w:rFonts w:ascii="Times New Roman" w:hAnsi="Times New Roman" w:cs="Times New Roman"/>
          <w:bCs/>
          <w:sz w:val="24"/>
          <w:szCs w:val="24"/>
        </w:rPr>
        <w:t>Leeds</w:t>
      </w:r>
      <w:r>
        <w:rPr>
          <w:rFonts w:ascii="Times New Roman" w:hAnsi="Times New Roman" w:cs="Times New Roman"/>
          <w:bCs/>
          <w:sz w:val="24"/>
          <w:szCs w:val="24"/>
        </w:rPr>
        <w:t>:</w:t>
      </w:r>
      <w:r w:rsidRPr="00EE42B2">
        <w:rPr>
          <w:rFonts w:ascii="Times New Roman" w:hAnsi="Times New Roman" w:cs="Times New Roman"/>
          <w:bCs/>
          <w:sz w:val="24"/>
          <w:szCs w:val="24"/>
        </w:rPr>
        <w:t xml:space="preserve"> Metropolitan University</w:t>
      </w:r>
    </w:p>
    <w:p w:rsidR="00540070" w:rsidRPr="009D0A77" w:rsidRDefault="00540070" w:rsidP="009D5675">
      <w:pPr>
        <w:spacing w:line="360" w:lineRule="auto"/>
        <w:rPr>
          <w:rFonts w:ascii="Times New Roman" w:hAnsi="Times New Roman" w:cs="Times New Roman"/>
          <w:sz w:val="24"/>
          <w:szCs w:val="24"/>
        </w:rPr>
      </w:pPr>
      <w:r w:rsidRPr="009D0A77">
        <w:rPr>
          <w:rFonts w:ascii="Times New Roman" w:hAnsi="Times New Roman" w:cs="Times New Roman"/>
          <w:sz w:val="24"/>
          <w:szCs w:val="24"/>
        </w:rPr>
        <w:t xml:space="preserve">World Health Organization (2015) </w:t>
      </w:r>
      <w:r w:rsidRPr="009D0A77">
        <w:rPr>
          <w:rFonts w:ascii="Times New Roman" w:hAnsi="Times New Roman" w:cs="Times New Roman"/>
          <w:i/>
          <w:sz w:val="24"/>
          <w:szCs w:val="24"/>
        </w:rPr>
        <w:t>WHO global disability action plan 2014-2021. Better health for all people with disability.</w:t>
      </w:r>
      <w:r w:rsidRPr="009D0A77">
        <w:rPr>
          <w:rFonts w:ascii="Times New Roman" w:hAnsi="Times New Roman" w:cs="Times New Roman"/>
          <w:sz w:val="24"/>
          <w:szCs w:val="24"/>
        </w:rPr>
        <w:t xml:space="preserve"> </w:t>
      </w:r>
      <w:proofErr w:type="gramStart"/>
      <w:r w:rsidRPr="009D0A77">
        <w:rPr>
          <w:rFonts w:ascii="Times New Roman" w:hAnsi="Times New Roman" w:cs="Times New Roman"/>
          <w:sz w:val="24"/>
          <w:szCs w:val="24"/>
        </w:rPr>
        <w:t>http://apps.who.int/iris/bitstream/10665/199544/1/9789241509619_eng.pdf  (</w:t>
      </w:r>
      <w:proofErr w:type="gramEnd"/>
      <w:r w:rsidRPr="009D0A77">
        <w:rPr>
          <w:rFonts w:ascii="Times New Roman" w:hAnsi="Times New Roman" w:cs="Times New Roman"/>
          <w:sz w:val="24"/>
          <w:szCs w:val="24"/>
        </w:rPr>
        <w:t xml:space="preserve">Accessed: </w:t>
      </w:r>
      <w:r w:rsidRPr="009D0A77">
        <w:rPr>
          <w:rFonts w:ascii="Times New Roman" w:hAnsi="Times New Roman" w:cs="Times New Roman"/>
          <w:sz w:val="24"/>
          <w:szCs w:val="24"/>
        </w:rPr>
        <w:t>1</w:t>
      </w:r>
      <w:r w:rsidRPr="009D0A77">
        <w:rPr>
          <w:rFonts w:ascii="Times New Roman" w:hAnsi="Times New Roman" w:cs="Times New Roman"/>
          <w:sz w:val="24"/>
          <w:szCs w:val="24"/>
        </w:rPr>
        <w:t xml:space="preserve">9 </w:t>
      </w:r>
      <w:r>
        <w:rPr>
          <w:rFonts w:ascii="Times New Roman" w:hAnsi="Times New Roman" w:cs="Times New Roman"/>
          <w:sz w:val="24"/>
          <w:szCs w:val="24"/>
        </w:rPr>
        <w:t>December</w:t>
      </w:r>
      <w:r w:rsidRPr="009D0A77">
        <w:rPr>
          <w:rFonts w:ascii="Times New Roman" w:hAnsi="Times New Roman" w:cs="Times New Roman"/>
          <w:sz w:val="24"/>
          <w:szCs w:val="24"/>
        </w:rPr>
        <w:t xml:space="preserve">). </w:t>
      </w:r>
    </w:p>
    <w:p w:rsidR="00D81149" w:rsidRPr="009D0A77" w:rsidRDefault="00D81149" w:rsidP="009D0A77">
      <w:pPr>
        <w:spacing w:line="360" w:lineRule="auto"/>
        <w:rPr>
          <w:rFonts w:ascii="Times New Roman" w:hAnsi="Times New Roman" w:cs="Times New Roman"/>
          <w:bCs/>
          <w:sz w:val="24"/>
          <w:szCs w:val="24"/>
        </w:rPr>
      </w:pPr>
    </w:p>
    <w:p w:rsidR="00CA6726" w:rsidRPr="009D0A77" w:rsidRDefault="00CA6726" w:rsidP="009D0A77">
      <w:pPr>
        <w:spacing w:line="360" w:lineRule="auto"/>
        <w:rPr>
          <w:rFonts w:ascii="Times New Roman" w:hAnsi="Times New Roman" w:cs="Times New Roman"/>
          <w:sz w:val="24"/>
          <w:szCs w:val="24"/>
        </w:rPr>
      </w:pPr>
    </w:p>
    <w:p w:rsidR="00F16265" w:rsidRPr="009D0A77" w:rsidRDefault="00F16265" w:rsidP="009D0A77">
      <w:pPr>
        <w:spacing w:line="360" w:lineRule="auto"/>
        <w:rPr>
          <w:rFonts w:ascii="Times New Roman" w:hAnsi="Times New Roman" w:cs="Times New Roman"/>
          <w:sz w:val="24"/>
          <w:szCs w:val="24"/>
        </w:rPr>
      </w:pPr>
    </w:p>
    <w:p w:rsidR="006C1AA0" w:rsidRPr="009D0A77" w:rsidRDefault="006C1AA0" w:rsidP="009D0A77">
      <w:pPr>
        <w:spacing w:line="360" w:lineRule="auto"/>
        <w:rPr>
          <w:rFonts w:ascii="Times New Roman" w:hAnsi="Times New Roman" w:cs="Times New Roman"/>
          <w:sz w:val="24"/>
          <w:szCs w:val="24"/>
        </w:rPr>
      </w:pPr>
    </w:p>
    <w:p w:rsidR="006C1AA0" w:rsidRPr="009D0A77" w:rsidRDefault="006C1AA0" w:rsidP="009D0A77">
      <w:pPr>
        <w:spacing w:line="360" w:lineRule="auto"/>
        <w:rPr>
          <w:rFonts w:ascii="Times New Roman" w:hAnsi="Times New Roman" w:cs="Times New Roman"/>
          <w:sz w:val="24"/>
          <w:szCs w:val="24"/>
        </w:rPr>
      </w:pPr>
    </w:p>
    <w:sectPr w:rsidR="006C1AA0" w:rsidRPr="009D0A7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31B2"/>
    <w:rsid w:val="00052C6F"/>
    <w:rsid w:val="00060BBD"/>
    <w:rsid w:val="0007643C"/>
    <w:rsid w:val="00144575"/>
    <w:rsid w:val="001E4C3C"/>
    <w:rsid w:val="002103F3"/>
    <w:rsid w:val="00296A43"/>
    <w:rsid w:val="002B68B1"/>
    <w:rsid w:val="00316876"/>
    <w:rsid w:val="00341257"/>
    <w:rsid w:val="00366A41"/>
    <w:rsid w:val="003A5A08"/>
    <w:rsid w:val="00434F4C"/>
    <w:rsid w:val="00462CA0"/>
    <w:rsid w:val="00471C8C"/>
    <w:rsid w:val="004918F9"/>
    <w:rsid w:val="004D483D"/>
    <w:rsid w:val="004D690A"/>
    <w:rsid w:val="004E5E5B"/>
    <w:rsid w:val="005047D4"/>
    <w:rsid w:val="00540070"/>
    <w:rsid w:val="005C33DA"/>
    <w:rsid w:val="00607625"/>
    <w:rsid w:val="00631009"/>
    <w:rsid w:val="00685AF4"/>
    <w:rsid w:val="006C1AA0"/>
    <w:rsid w:val="00722048"/>
    <w:rsid w:val="007243F3"/>
    <w:rsid w:val="00756F88"/>
    <w:rsid w:val="0079639C"/>
    <w:rsid w:val="008362A9"/>
    <w:rsid w:val="008B1F94"/>
    <w:rsid w:val="009755FA"/>
    <w:rsid w:val="009B6298"/>
    <w:rsid w:val="009D0A77"/>
    <w:rsid w:val="009D5675"/>
    <w:rsid w:val="00A03839"/>
    <w:rsid w:val="00A116B6"/>
    <w:rsid w:val="00A15B43"/>
    <w:rsid w:val="00A67A5B"/>
    <w:rsid w:val="00A81152"/>
    <w:rsid w:val="00AB0B6C"/>
    <w:rsid w:val="00B539F3"/>
    <w:rsid w:val="00B75AFB"/>
    <w:rsid w:val="00BE551D"/>
    <w:rsid w:val="00C525E1"/>
    <w:rsid w:val="00C63755"/>
    <w:rsid w:val="00C959FF"/>
    <w:rsid w:val="00CA6726"/>
    <w:rsid w:val="00CE158D"/>
    <w:rsid w:val="00D34B43"/>
    <w:rsid w:val="00D410F3"/>
    <w:rsid w:val="00D81149"/>
    <w:rsid w:val="00DC44DB"/>
    <w:rsid w:val="00DD78A3"/>
    <w:rsid w:val="00E52768"/>
    <w:rsid w:val="00E707FC"/>
    <w:rsid w:val="00E81539"/>
    <w:rsid w:val="00EE42B2"/>
    <w:rsid w:val="00F031B2"/>
    <w:rsid w:val="00F16265"/>
    <w:rsid w:val="00FE5A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colormru v:ext="edit" colors="#06c,#2d749f"/>
      <o:colormenu v:ext="edit" fillcolor="none [3212]"/>
    </o:shapedefaults>
    <o:shapelayout v:ext="edit">
      <o:idmap v:ext="edit" data="1"/>
    </o:shapelayout>
  </w:shapeDefaults>
  <w:decimalSymbol w:val="."/>
  <w:listSeparator w:val=","/>
  <w14:docId w14:val="4DF81194"/>
  <w15:chartTrackingRefBased/>
  <w15:docId w15:val="{1B569B29-8C14-4DA5-BF76-233AACF03D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34B4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918F9"/>
    <w:rPr>
      <w:color w:val="0563C1" w:themeColor="hyperlink"/>
      <w:u w:val="single"/>
    </w:rPr>
  </w:style>
  <w:style w:type="character" w:styleId="FollowedHyperlink">
    <w:name w:val="FollowedHyperlink"/>
    <w:basedOn w:val="DefaultParagraphFont"/>
    <w:uiPriority w:val="99"/>
    <w:semiHidden/>
    <w:unhideWhenUsed/>
    <w:rsid w:val="00C959FF"/>
    <w:rPr>
      <w:color w:val="954F72" w:themeColor="followedHyperlink"/>
      <w:u w:val="single"/>
    </w:rPr>
  </w:style>
  <w:style w:type="character" w:styleId="UnresolvedMention">
    <w:name w:val="Unresolved Mention"/>
    <w:basedOn w:val="DefaultParagraphFont"/>
    <w:uiPriority w:val="99"/>
    <w:semiHidden/>
    <w:unhideWhenUsed/>
    <w:rsid w:val="00C63755"/>
    <w:rPr>
      <w:color w:val="808080"/>
      <w:shd w:val="clear" w:color="auto" w:fill="E6E6E6"/>
    </w:rPr>
  </w:style>
  <w:style w:type="character" w:customStyle="1" w:styleId="Heading1Char">
    <w:name w:val="Heading 1 Char"/>
    <w:basedOn w:val="DefaultParagraphFont"/>
    <w:link w:val="Heading1"/>
    <w:uiPriority w:val="9"/>
    <w:rsid w:val="00D34B43"/>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16551176">
      <w:bodyDiv w:val="1"/>
      <w:marLeft w:val="0"/>
      <w:marRight w:val="0"/>
      <w:marTop w:val="0"/>
      <w:marBottom w:val="0"/>
      <w:divBdr>
        <w:top w:val="none" w:sz="0" w:space="0" w:color="auto"/>
        <w:left w:val="none" w:sz="0" w:space="0" w:color="auto"/>
        <w:bottom w:val="none" w:sz="0" w:space="0" w:color="auto"/>
        <w:right w:val="none" w:sz="0" w:space="0" w:color="auto"/>
      </w:divBdr>
    </w:div>
    <w:div w:id="1762674836">
      <w:bodyDiv w:val="1"/>
      <w:marLeft w:val="0"/>
      <w:marRight w:val="0"/>
      <w:marTop w:val="0"/>
      <w:marBottom w:val="0"/>
      <w:divBdr>
        <w:top w:val="none" w:sz="0" w:space="0" w:color="auto"/>
        <w:left w:val="none" w:sz="0" w:space="0" w:color="auto"/>
        <w:bottom w:val="none" w:sz="0" w:space="0" w:color="auto"/>
        <w:right w:val="none" w:sz="0" w:space="0" w:color="auto"/>
      </w:divBdr>
    </w:div>
    <w:div w:id="21323594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nice.org.uk/guidance/gid-scwave0770/documents/service-model-for-people-with-learning-disabilities-and-challenging-behaviour-draft-scope-for-consultation2"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leonardcheshire.org/support-and-information/disability-care-and-support/supported-living" TargetMode="External"/><Relationship Id="rId5" Type="http://schemas.openxmlformats.org/officeDocument/2006/relationships/hyperlink" Target="https://www.equalityhumanrights.com/en/contact-us/equality-advisory-and-support-service" TargetMode="External"/><Relationship Id="rId4" Type="http://schemas.openxmlformats.org/officeDocument/2006/relationships/hyperlink" Target="http://cssiw.org.uk/about/changes-to-legislation-and-policy/regulation-and-inspection-social-care-bill/?lang=en"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2026</Words>
  <Characters>11554</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13553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Morgan (1602970)</dc:creator>
  <cp:keywords/>
  <dc:description/>
  <cp:lastModifiedBy>Lucy Morgan (1602970)</cp:lastModifiedBy>
  <cp:revision>2</cp:revision>
  <dcterms:created xsi:type="dcterms:W3CDTF">2017-12-21T14:09:00Z</dcterms:created>
  <dcterms:modified xsi:type="dcterms:W3CDTF">2017-12-21T14:09:00Z</dcterms:modified>
</cp:coreProperties>
</file>