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003A79" w14:textId="77777777" w:rsidR="00357886" w:rsidRPr="002F0C01" w:rsidRDefault="00357886" w:rsidP="00357886">
      <w:pPr>
        <w:spacing w:line="360" w:lineRule="auto"/>
        <w:jc w:val="center"/>
        <w:rPr>
          <w:b/>
          <w:sz w:val="52"/>
          <w:szCs w:val="52"/>
        </w:rPr>
      </w:pPr>
      <w:r w:rsidRPr="002F0C01">
        <w:rPr>
          <w:b/>
          <w:sz w:val="52"/>
          <w:szCs w:val="52"/>
        </w:rPr>
        <w:t>University of Wales Trinity Saint David</w:t>
      </w:r>
    </w:p>
    <w:p w14:paraId="14D0027C" w14:textId="77777777" w:rsidR="00357886" w:rsidRPr="002F0C01" w:rsidRDefault="00357886" w:rsidP="00357886">
      <w:pPr>
        <w:spacing w:line="360" w:lineRule="auto"/>
        <w:jc w:val="center"/>
        <w:rPr>
          <w:b/>
          <w:sz w:val="52"/>
          <w:szCs w:val="52"/>
        </w:rPr>
      </w:pPr>
      <w:r w:rsidRPr="002F0C01">
        <w:rPr>
          <w:b/>
          <w:sz w:val="52"/>
          <w:szCs w:val="52"/>
        </w:rPr>
        <w:t>School of Engineering</w:t>
      </w:r>
    </w:p>
    <w:p w14:paraId="0AFC1050" w14:textId="6D7CE4D3" w:rsidR="00357886" w:rsidRDefault="00357886" w:rsidP="00357886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Effective Use of the Marketing Mix in the Logistics and Transport Industry</w:t>
      </w:r>
    </w:p>
    <w:p w14:paraId="030A888F" w14:textId="77777777" w:rsidR="00357886" w:rsidRPr="002F0C01" w:rsidRDefault="00357886" w:rsidP="00357886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James Smith</w:t>
      </w:r>
    </w:p>
    <w:p w14:paraId="462591F7" w14:textId="77777777" w:rsidR="00357886" w:rsidRPr="002F0C01" w:rsidRDefault="00357886" w:rsidP="00357886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1802761</w:t>
      </w:r>
    </w:p>
    <w:p w14:paraId="2A5D9D88" w14:textId="6B6351BC" w:rsidR="00357886" w:rsidRDefault="00357886" w:rsidP="00357886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Logistics and Supply Chain Management</w:t>
      </w:r>
    </w:p>
    <w:p w14:paraId="5C438677" w14:textId="123CE5F1" w:rsidR="00357886" w:rsidRDefault="00357886" w:rsidP="00357886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3</w:t>
      </w:r>
      <w:r w:rsidRPr="00357886">
        <w:rPr>
          <w:b/>
          <w:sz w:val="52"/>
          <w:szCs w:val="52"/>
          <w:vertAlign w:val="superscript"/>
        </w:rPr>
        <w:t>rd</w:t>
      </w:r>
      <w:r>
        <w:rPr>
          <w:b/>
          <w:sz w:val="52"/>
          <w:szCs w:val="52"/>
        </w:rPr>
        <w:t xml:space="preserve"> December 2018</w:t>
      </w:r>
    </w:p>
    <w:p w14:paraId="454E106A" w14:textId="728A641F" w:rsidR="00357886" w:rsidRPr="002F0C01" w:rsidRDefault="00357886" w:rsidP="00357886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Introduction to Marketing and Consumer Behaviour (M4X01278)</w:t>
      </w:r>
    </w:p>
    <w:p w14:paraId="7AE504D2" w14:textId="422FF0B3" w:rsidR="00357886" w:rsidRDefault="00357886">
      <w:pPr>
        <w:rPr>
          <w:b/>
          <w:sz w:val="52"/>
          <w:szCs w:val="52"/>
        </w:rPr>
      </w:pPr>
      <w:r>
        <w:rPr>
          <w:b/>
          <w:sz w:val="52"/>
          <w:szCs w:val="52"/>
        </w:rPr>
        <w:br w:type="page"/>
      </w:r>
    </w:p>
    <w:sdt>
      <w:sdtPr>
        <w:id w:val="201155888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04F7E8BF" w14:textId="324FD6E0" w:rsidR="00712C67" w:rsidRDefault="00712C67">
          <w:pPr>
            <w:pStyle w:val="TOCHeading"/>
          </w:pPr>
          <w:r>
            <w:t>Contents</w:t>
          </w:r>
        </w:p>
        <w:p w14:paraId="70FBA965" w14:textId="05DBE082" w:rsidR="00712C67" w:rsidRDefault="00712C67" w:rsidP="00F668DF">
          <w:pPr>
            <w:pStyle w:val="TOC1"/>
            <w:rPr>
              <w:noProof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531654797" w:history="1">
            <w:r w:rsidRPr="0078660C">
              <w:rPr>
                <w:rStyle w:val="Hyperlink"/>
                <w:b/>
                <w:noProof/>
              </w:rPr>
              <w:t>1</w:t>
            </w:r>
            <w:r>
              <w:rPr>
                <w:noProof/>
              </w:rPr>
              <w:tab/>
            </w:r>
            <w:r w:rsidRPr="0078660C">
              <w:rPr>
                <w:rStyle w:val="Hyperlink"/>
                <w:b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_Toc531654797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9E7E75" w14:textId="542D7FF5" w:rsidR="00712C67" w:rsidRDefault="00712C67" w:rsidP="00F668DF">
          <w:pPr>
            <w:pStyle w:val="TOC1"/>
            <w:rPr>
              <w:noProof/>
            </w:rPr>
          </w:pPr>
          <w:hyperlink w:anchor="_Toc531654798" w:history="1">
            <w:r w:rsidRPr="0078660C">
              <w:rPr>
                <w:rStyle w:val="Hyperlink"/>
                <w:b/>
                <w:noProof/>
              </w:rPr>
              <w:t>2</w:t>
            </w:r>
            <w:r>
              <w:rPr>
                <w:noProof/>
              </w:rPr>
              <w:tab/>
            </w:r>
            <w:r w:rsidRPr="0078660C">
              <w:rPr>
                <w:rStyle w:val="Hyperlink"/>
                <w:b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_Toc531654798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65FE3C" w14:textId="29F688EA" w:rsidR="00712C67" w:rsidRDefault="00712C67" w:rsidP="00F668DF">
          <w:pPr>
            <w:pStyle w:val="TOC1"/>
            <w:rPr>
              <w:noProof/>
            </w:rPr>
          </w:pPr>
          <w:hyperlink w:anchor="_Toc531654799" w:history="1">
            <w:r w:rsidRPr="0078660C">
              <w:rPr>
                <w:rStyle w:val="Hyperlink"/>
                <w:b/>
                <w:noProof/>
              </w:rPr>
              <w:t>3</w:t>
            </w:r>
            <w:r>
              <w:rPr>
                <w:noProof/>
              </w:rPr>
              <w:tab/>
            </w:r>
            <w:r w:rsidRPr="0078660C">
              <w:rPr>
                <w:rStyle w:val="Hyperlink"/>
                <w:b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_Toc531654799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D71253" w14:textId="0C396B79" w:rsidR="00712C67" w:rsidRDefault="00712C67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531654800" w:history="1">
            <w:r w:rsidRPr="0078660C">
              <w:rPr>
                <w:rStyle w:val="Hyperlink"/>
                <w:b/>
                <w:noProof/>
              </w:rPr>
              <w:t>3.1</w:t>
            </w:r>
            <w:r>
              <w:rPr>
                <w:noProof/>
              </w:rPr>
              <w:tab/>
            </w:r>
            <w:r w:rsidRPr="0078660C">
              <w:rPr>
                <w:rStyle w:val="Hyperlink"/>
                <w:b/>
                <w:noProof/>
              </w:rPr>
              <w:t>Product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_Toc531654800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E6C6E1" w14:textId="3FFC663B" w:rsidR="00712C67" w:rsidRDefault="00712C67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531654801" w:history="1">
            <w:r w:rsidRPr="0078660C">
              <w:rPr>
                <w:rStyle w:val="Hyperlink"/>
                <w:b/>
                <w:noProof/>
              </w:rPr>
              <w:t>3.2</w:t>
            </w:r>
            <w:r>
              <w:rPr>
                <w:noProof/>
              </w:rPr>
              <w:tab/>
            </w:r>
            <w:r w:rsidRPr="0078660C">
              <w:rPr>
                <w:rStyle w:val="Hyperlink"/>
                <w:b/>
                <w:noProof/>
              </w:rPr>
              <w:t>Place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_Toc531654801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687F93" w14:textId="7287EE9C" w:rsidR="00712C67" w:rsidRDefault="00712C67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531654802" w:history="1">
            <w:r w:rsidRPr="0078660C">
              <w:rPr>
                <w:rStyle w:val="Hyperlink"/>
                <w:b/>
                <w:noProof/>
              </w:rPr>
              <w:t>3.3</w:t>
            </w:r>
            <w:r>
              <w:rPr>
                <w:noProof/>
              </w:rPr>
              <w:tab/>
            </w:r>
            <w:r w:rsidRPr="0078660C">
              <w:rPr>
                <w:rStyle w:val="Hyperlink"/>
                <w:b/>
                <w:noProof/>
              </w:rPr>
              <w:t>Price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_Toc531654802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F32271" w14:textId="5FE4D20A" w:rsidR="00712C67" w:rsidRDefault="00712C67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531654803" w:history="1">
            <w:r w:rsidRPr="0078660C">
              <w:rPr>
                <w:rStyle w:val="Hyperlink"/>
                <w:b/>
                <w:noProof/>
              </w:rPr>
              <w:t>3.4</w:t>
            </w:r>
            <w:r>
              <w:rPr>
                <w:noProof/>
              </w:rPr>
              <w:tab/>
            </w:r>
            <w:r w:rsidRPr="0078660C">
              <w:rPr>
                <w:rStyle w:val="Hyperlink"/>
                <w:b/>
                <w:noProof/>
              </w:rPr>
              <w:t>Promotion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_Toc531654803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7CFC13" w14:textId="173A54D6" w:rsidR="00712C67" w:rsidRDefault="00712C67" w:rsidP="00F668DF">
          <w:pPr>
            <w:pStyle w:val="TOC1"/>
            <w:rPr>
              <w:noProof/>
            </w:rPr>
          </w:pPr>
          <w:hyperlink w:anchor="_Toc531654804" w:history="1">
            <w:r w:rsidRPr="0078660C">
              <w:rPr>
                <w:rStyle w:val="Hyperlink"/>
                <w:noProof/>
              </w:rPr>
              <w:t>4</w:t>
            </w:r>
            <w:r>
              <w:rPr>
                <w:noProof/>
              </w:rPr>
              <w:tab/>
            </w:r>
            <w:r w:rsidRPr="0078660C">
              <w:rPr>
                <w:rStyle w:val="Hyperlink"/>
                <w:b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_Toc531654804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DF597F" w14:textId="0045595C" w:rsidR="00712C67" w:rsidRDefault="00712C67" w:rsidP="00F668DF">
          <w:pPr>
            <w:pStyle w:val="TOC1"/>
            <w:rPr>
              <w:noProof/>
            </w:rPr>
          </w:pPr>
          <w:hyperlink w:anchor="_Toc531654805" w:history="1">
            <w:r w:rsidRPr="0078660C">
              <w:rPr>
                <w:rStyle w:val="Hyperlink"/>
                <w:b/>
                <w:noProof/>
              </w:rPr>
              <w:t>5</w:t>
            </w:r>
            <w:r>
              <w:rPr>
                <w:noProof/>
              </w:rPr>
              <w:tab/>
            </w:r>
            <w:r w:rsidRPr="0078660C">
              <w:rPr>
                <w:rStyle w:val="Hyperlink"/>
                <w:b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_Toc531654805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A89851" w14:textId="7F81D185" w:rsidR="00712C67" w:rsidRDefault="00712C67">
          <w:r>
            <w:rPr>
              <w:b/>
              <w:bCs/>
              <w:noProof/>
            </w:rPr>
            <w:fldChar w:fldCharType="end"/>
          </w:r>
        </w:p>
      </w:sdtContent>
    </w:sdt>
    <w:p w14:paraId="63BFFD13" w14:textId="77777777" w:rsidR="00F668DF" w:rsidRPr="00F668DF" w:rsidRDefault="00F668DF" w:rsidP="00F668DF">
      <w:pPr>
        <w:pStyle w:val="Heading1"/>
        <w:numPr>
          <w:ilvl w:val="0"/>
          <w:numId w:val="0"/>
        </w:numPr>
        <w:ind w:left="432"/>
        <w:rPr>
          <w:b/>
          <w:color w:val="auto"/>
          <w:sz w:val="44"/>
          <w:szCs w:val="44"/>
          <w:u w:val="single"/>
        </w:rPr>
      </w:pPr>
      <w:bookmarkStart w:id="0" w:name="_GoBack"/>
      <w:bookmarkEnd w:id="0"/>
    </w:p>
    <w:p w14:paraId="284230ED" w14:textId="55381665" w:rsidR="00045C36" w:rsidRDefault="00045C36" w:rsidP="00045C36">
      <w:pPr>
        <w:pStyle w:val="Heading1"/>
        <w:rPr>
          <w:b/>
          <w:color w:val="auto"/>
          <w:sz w:val="44"/>
          <w:szCs w:val="44"/>
          <w:u w:val="single"/>
        </w:rPr>
      </w:pPr>
      <w:r w:rsidRPr="00F668DF">
        <w:br w:type="page"/>
      </w:r>
      <w:r w:rsidRPr="00045C36">
        <w:rPr>
          <w:b/>
          <w:color w:val="auto"/>
          <w:sz w:val="44"/>
          <w:szCs w:val="44"/>
          <w:u w:val="single"/>
        </w:rPr>
        <w:lastRenderedPageBreak/>
        <w:t xml:space="preserve"> </w:t>
      </w:r>
      <w:bookmarkStart w:id="1" w:name="_Toc531654797"/>
      <w:r w:rsidRPr="00045C36">
        <w:rPr>
          <w:b/>
          <w:color w:val="auto"/>
          <w:sz w:val="44"/>
          <w:szCs w:val="44"/>
          <w:u w:val="single"/>
        </w:rPr>
        <w:t>Introduction</w:t>
      </w:r>
      <w:bookmarkEnd w:id="1"/>
    </w:p>
    <w:p w14:paraId="714425D6" w14:textId="5E6C7023" w:rsidR="00045C36" w:rsidRDefault="00045C36" w:rsidP="00045C36"/>
    <w:p w14:paraId="0116D00D" w14:textId="3A9104F6" w:rsidR="00045C36" w:rsidRDefault="00045C36" w:rsidP="00045C36">
      <w:pPr>
        <w:spacing w:line="360" w:lineRule="auto"/>
      </w:pPr>
      <w:r>
        <w:t xml:space="preserve">This report will demonstrate </w:t>
      </w:r>
      <w:r w:rsidR="00285925">
        <w:t>how logistic and transport companies deploy and use the marketing mix within business. The report will demonstrate how effectively companies use the marketing mix and if it has a positive effect on the companies marketing strategy. The marketing mix tool analysed in this report will be the four P’s, which are product, place, price and promotion. ‘</w:t>
      </w:r>
      <w:r w:rsidR="00216C10">
        <w:t xml:space="preserve">The 4P’s is a major marketing mix tool but it is a simple framework that helps classify the many marketing tools used’ </w:t>
      </w:r>
      <w:sdt>
        <w:sdtPr>
          <w:id w:val="387853074"/>
          <w:citation/>
        </w:sdtPr>
        <w:sdtEndPr/>
        <w:sdtContent>
          <w:r w:rsidR="00216C10">
            <w:fldChar w:fldCharType="begin"/>
          </w:r>
          <w:r w:rsidR="00216C10">
            <w:instrText xml:space="preserve"> CITATION Arm15 \l 2057 </w:instrText>
          </w:r>
          <w:r w:rsidR="00216C10">
            <w:fldChar w:fldCharType="separate"/>
          </w:r>
          <w:r w:rsidR="00216C10" w:rsidRPr="00216C10">
            <w:rPr>
              <w:noProof/>
            </w:rPr>
            <w:t>(Armstrong, et al., 2015)</w:t>
          </w:r>
          <w:r w:rsidR="00216C10">
            <w:fldChar w:fldCharType="end"/>
          </w:r>
        </w:sdtContent>
      </w:sdt>
      <w:r w:rsidR="00216C10">
        <w:t>.</w:t>
      </w:r>
    </w:p>
    <w:p w14:paraId="3E350D79" w14:textId="6951D6BE" w:rsidR="000A6346" w:rsidRDefault="00374FB0" w:rsidP="00045C36">
      <w:pPr>
        <w:spacing w:line="360" w:lineRule="auto"/>
      </w:pPr>
      <w:r>
        <w:t xml:space="preserve">The </w:t>
      </w:r>
      <w:r w:rsidR="004E67F1">
        <w:t>4P’s marketing mix could be defined as ‘the dominant and favourite marketing management tool available to marketing practitioners</w:t>
      </w:r>
      <w:r w:rsidR="000A6346">
        <w:t>’</w:t>
      </w:r>
      <w:sdt>
        <w:sdtPr>
          <w:id w:val="-347403708"/>
          <w:citation/>
        </w:sdtPr>
        <w:sdtEndPr/>
        <w:sdtContent>
          <w:r w:rsidR="000A6346">
            <w:fldChar w:fldCharType="begin"/>
          </w:r>
          <w:r w:rsidR="000A6346">
            <w:instrText xml:space="preserve">CITATION Con06 \l 2057 </w:instrText>
          </w:r>
          <w:r w:rsidR="000A6346">
            <w:fldChar w:fldCharType="separate"/>
          </w:r>
          <w:r w:rsidR="000A6346">
            <w:rPr>
              <w:noProof/>
            </w:rPr>
            <w:t xml:space="preserve"> </w:t>
          </w:r>
          <w:r w:rsidR="000A6346" w:rsidRPr="000A6346">
            <w:rPr>
              <w:noProof/>
            </w:rPr>
            <w:t>(Constantinides, 2006)</w:t>
          </w:r>
          <w:r w:rsidR="000A6346">
            <w:fldChar w:fldCharType="end"/>
          </w:r>
        </w:sdtContent>
      </w:sdt>
      <w:r w:rsidR="000A6346">
        <w:t xml:space="preserve">. The </w:t>
      </w:r>
      <w:r w:rsidR="00714DFB">
        <w:t>marketing mix is used to ‘identify what companies can do to influence the demand for its product’</w:t>
      </w:r>
      <w:sdt>
        <w:sdtPr>
          <w:id w:val="-982768217"/>
          <w:citation/>
        </w:sdtPr>
        <w:sdtEndPr/>
        <w:sdtContent>
          <w:r w:rsidR="00714DFB">
            <w:fldChar w:fldCharType="begin"/>
          </w:r>
          <w:r w:rsidR="00714DFB">
            <w:instrText xml:space="preserve"> CITATION Arm15 \l 2057 </w:instrText>
          </w:r>
          <w:r w:rsidR="00714DFB">
            <w:fldChar w:fldCharType="separate"/>
          </w:r>
          <w:r w:rsidR="00714DFB">
            <w:rPr>
              <w:noProof/>
            </w:rPr>
            <w:t xml:space="preserve"> </w:t>
          </w:r>
          <w:r w:rsidR="00714DFB" w:rsidRPr="00714DFB">
            <w:rPr>
              <w:noProof/>
            </w:rPr>
            <w:t>(Armstrong, et al., 2015)</w:t>
          </w:r>
          <w:r w:rsidR="00714DFB">
            <w:fldChar w:fldCharType="end"/>
          </w:r>
        </w:sdtContent>
      </w:sdt>
      <w:r w:rsidR="00714DFB">
        <w:t>.</w:t>
      </w:r>
    </w:p>
    <w:p w14:paraId="03A81AE9" w14:textId="2BB5B4D1" w:rsidR="00714DFB" w:rsidRPr="00045C36" w:rsidRDefault="00714DFB" w:rsidP="00045C36">
      <w:pPr>
        <w:spacing w:line="360" w:lineRule="auto"/>
      </w:pPr>
      <w:r>
        <w:t>This report will analyse how logistics and transport companies use the 4p’s.</w:t>
      </w:r>
    </w:p>
    <w:p w14:paraId="4078F41C" w14:textId="77777777" w:rsidR="00045C36" w:rsidRDefault="00045C36" w:rsidP="00045C36">
      <w:pPr>
        <w:spacing w:line="360" w:lineRule="auto"/>
      </w:pPr>
    </w:p>
    <w:p w14:paraId="00CCEBC5" w14:textId="42355E26" w:rsidR="00045C36" w:rsidRDefault="00045C36" w:rsidP="00714DFB">
      <w:pPr>
        <w:pStyle w:val="Heading1"/>
        <w:rPr>
          <w:b/>
          <w:color w:val="auto"/>
          <w:sz w:val="44"/>
          <w:szCs w:val="44"/>
          <w:u w:val="single"/>
        </w:rPr>
      </w:pPr>
      <w:r>
        <w:br w:type="page"/>
      </w:r>
      <w:bookmarkStart w:id="2" w:name="_Toc531654798"/>
      <w:r w:rsidRPr="00714DFB">
        <w:rPr>
          <w:b/>
          <w:color w:val="auto"/>
          <w:sz w:val="44"/>
          <w:szCs w:val="44"/>
          <w:u w:val="single"/>
        </w:rPr>
        <w:lastRenderedPageBreak/>
        <w:t>Methodology</w:t>
      </w:r>
      <w:bookmarkEnd w:id="2"/>
    </w:p>
    <w:p w14:paraId="1469A163" w14:textId="336114AE" w:rsidR="003F0E89" w:rsidRDefault="003F0E89" w:rsidP="003F0E89"/>
    <w:p w14:paraId="2E631627" w14:textId="78B00817" w:rsidR="003F0E89" w:rsidRPr="003F0E89" w:rsidRDefault="003F0E89" w:rsidP="003F0E89">
      <w:pPr>
        <w:spacing w:line="360" w:lineRule="auto"/>
      </w:pPr>
      <w:r>
        <w:t>The methodology used in this report will mainly consist of reading of books, journals and internet sites.</w:t>
      </w:r>
      <w:r w:rsidR="00087A24">
        <w:t xml:space="preserve"> Some of the report is based on practical experience working with</w:t>
      </w:r>
      <w:r w:rsidR="008456CA">
        <w:t xml:space="preserve"> a</w:t>
      </w:r>
      <w:r w:rsidR="00087A24">
        <w:t xml:space="preserve"> </w:t>
      </w:r>
      <w:r w:rsidR="00FE670B">
        <w:t>logistic and transport company</w:t>
      </w:r>
      <w:r w:rsidR="00294CD2">
        <w:t>.</w:t>
      </w:r>
    </w:p>
    <w:p w14:paraId="5C230230" w14:textId="77777777" w:rsidR="00045C36" w:rsidRDefault="00045C36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br w:type="page"/>
      </w:r>
    </w:p>
    <w:p w14:paraId="405D4175" w14:textId="2D6F06F4" w:rsidR="00045C36" w:rsidRDefault="00045C36" w:rsidP="003F0E89">
      <w:pPr>
        <w:pStyle w:val="Heading1"/>
        <w:rPr>
          <w:b/>
          <w:color w:val="auto"/>
          <w:sz w:val="44"/>
          <w:szCs w:val="44"/>
          <w:u w:val="single"/>
        </w:rPr>
      </w:pPr>
      <w:bookmarkStart w:id="3" w:name="_Toc531654799"/>
      <w:r w:rsidRPr="003F0E89">
        <w:rPr>
          <w:b/>
          <w:color w:val="auto"/>
          <w:sz w:val="44"/>
          <w:szCs w:val="44"/>
          <w:u w:val="single"/>
        </w:rPr>
        <w:lastRenderedPageBreak/>
        <w:t>Analysis</w:t>
      </w:r>
      <w:bookmarkEnd w:id="3"/>
    </w:p>
    <w:p w14:paraId="176A951C" w14:textId="77777777" w:rsidR="003F0E89" w:rsidRPr="003F0E89" w:rsidRDefault="003F0E89" w:rsidP="003F0E89"/>
    <w:p w14:paraId="6E93478E" w14:textId="636C0AFF" w:rsidR="003F0E89" w:rsidRDefault="003F0E89" w:rsidP="003F0E89">
      <w:pPr>
        <w:pStyle w:val="Heading2"/>
        <w:rPr>
          <w:b/>
          <w:color w:val="auto"/>
        </w:rPr>
      </w:pPr>
      <w:bookmarkStart w:id="4" w:name="_Toc531654800"/>
      <w:r w:rsidRPr="003F0E89">
        <w:rPr>
          <w:b/>
          <w:color w:val="auto"/>
        </w:rPr>
        <w:t>Product</w:t>
      </w:r>
      <w:bookmarkEnd w:id="4"/>
    </w:p>
    <w:p w14:paraId="42EEBFBD" w14:textId="6EE71E2C" w:rsidR="003F0E89" w:rsidRDefault="003F0E89" w:rsidP="003F0E89"/>
    <w:p w14:paraId="6CC9EAF3" w14:textId="2DA602C6" w:rsidR="006B3FF0" w:rsidRDefault="003F0E89" w:rsidP="00DE6758">
      <w:pPr>
        <w:spacing w:line="360" w:lineRule="auto"/>
      </w:pPr>
      <w:r>
        <w:t xml:space="preserve">The main component for most companies is the product. The product may not be just a physical item but a service or experience. A service that is provided, such as shipping or transporting of goods, is becoming </w:t>
      </w:r>
      <w:r w:rsidR="00DE6758">
        <w:t>as prominent a physical goods purchased. The customer experience and expectation of the service can be greater than the goods they receive. So with internet shopping</w:t>
      </w:r>
      <w:r w:rsidR="00A437A2">
        <w:t xml:space="preserve"> having an increased </w:t>
      </w:r>
      <w:r w:rsidR="00DE6758">
        <w:t>share in the retail market</w:t>
      </w:r>
      <w:r w:rsidR="00A437A2">
        <w:t xml:space="preserve"> ‘from 11.6 per cent to 24.1 per cent of non-food goods from December 2012 to December 2017’</w:t>
      </w:r>
      <w:sdt>
        <w:sdtPr>
          <w:id w:val="1683927029"/>
          <w:citation/>
        </w:sdtPr>
        <w:sdtEndPr/>
        <w:sdtContent>
          <w:r w:rsidR="00A437A2">
            <w:fldChar w:fldCharType="begin"/>
          </w:r>
          <w:r w:rsidR="00A437A2">
            <w:instrText xml:space="preserve"> CITATION Bow18 \l 2057 </w:instrText>
          </w:r>
          <w:r w:rsidR="00A437A2">
            <w:fldChar w:fldCharType="separate"/>
          </w:r>
          <w:r w:rsidR="00A437A2">
            <w:rPr>
              <w:noProof/>
            </w:rPr>
            <w:t xml:space="preserve"> </w:t>
          </w:r>
          <w:r w:rsidR="00A437A2" w:rsidRPr="00A437A2">
            <w:rPr>
              <w:noProof/>
            </w:rPr>
            <w:t>(Bowsher, 2018)</w:t>
          </w:r>
          <w:r w:rsidR="00A437A2">
            <w:fldChar w:fldCharType="end"/>
          </w:r>
        </w:sdtContent>
      </w:sdt>
      <w:r w:rsidR="00DE6758">
        <w:t xml:space="preserve"> carriers such as Hermes, Yodel, Parcel Force</w:t>
      </w:r>
      <w:r w:rsidR="00B86171">
        <w:t>/</w:t>
      </w:r>
      <w:r w:rsidR="00DE6758">
        <w:t xml:space="preserve">Royal Mail have an increasing amount of packages they are asked to deliver. </w:t>
      </w:r>
      <w:r w:rsidR="00B235AA">
        <w:t xml:space="preserve">These companies </w:t>
      </w:r>
      <w:r w:rsidR="0038250B">
        <w:t xml:space="preserve">provide mainly a service known as third-party logistics. ‘Third-party logistics </w:t>
      </w:r>
      <w:r w:rsidR="00207695">
        <w:t xml:space="preserve">is the use of external company to fulfil the entire logistic process’ </w:t>
      </w:r>
      <w:sdt>
        <w:sdtPr>
          <w:id w:val="1726106852"/>
          <w:citation/>
        </w:sdtPr>
        <w:sdtEndPr/>
        <w:sdtContent>
          <w:r w:rsidR="00207695">
            <w:fldChar w:fldCharType="begin"/>
          </w:r>
          <w:r w:rsidR="00207695">
            <w:instrText xml:space="preserve"> CITATION Lie92 \l 2057 </w:instrText>
          </w:r>
          <w:r w:rsidR="00207695">
            <w:fldChar w:fldCharType="separate"/>
          </w:r>
          <w:r w:rsidR="00207695" w:rsidRPr="00207695">
            <w:rPr>
              <w:noProof/>
            </w:rPr>
            <w:t>(Lieb, 1992)</w:t>
          </w:r>
          <w:r w:rsidR="00207695">
            <w:fldChar w:fldCharType="end"/>
          </w:r>
        </w:sdtContent>
      </w:sdt>
      <w:r w:rsidR="00207695">
        <w:t xml:space="preserve">. Large companies such as Amazon and many online retailers use this service to deliver parcels. </w:t>
      </w:r>
      <w:r w:rsidR="006B3FF0">
        <w:t>W</w:t>
      </w:r>
      <w:r w:rsidR="00207695">
        <w:t>hen logistic and transport companies such as Parcel Force think of product in the marketing mix, there should be a consideration for both the consumer and the business it is providing a service for.</w:t>
      </w:r>
      <w:r w:rsidR="006B3FF0">
        <w:t xml:space="preserve"> </w:t>
      </w:r>
    </w:p>
    <w:p w14:paraId="21C32485" w14:textId="15DD6ADB" w:rsidR="006B3FF0" w:rsidRDefault="00567B5B" w:rsidP="00DE6758">
      <w:pPr>
        <w:spacing w:line="360" w:lineRule="auto"/>
      </w:pPr>
      <w:r>
        <w:t xml:space="preserve">With the many different carriers available </w:t>
      </w:r>
      <w:r w:rsidR="00212F28">
        <w:t xml:space="preserve">it can be difficult for companies and consumers </w:t>
      </w:r>
      <w:r w:rsidR="001B5BDC">
        <w:t>to choose between them</w:t>
      </w:r>
      <w:r w:rsidR="00596D70">
        <w:t xml:space="preserve">. To try and differentiate themselves </w:t>
      </w:r>
      <w:r w:rsidR="00CB01F0">
        <w:t>from their competitors they</w:t>
      </w:r>
      <w:r w:rsidR="00CF513C">
        <w:t xml:space="preserve"> offer a different experience to the customer</w:t>
      </w:r>
      <w:r w:rsidR="00551B8B">
        <w:t xml:space="preserve">. </w:t>
      </w:r>
      <w:r w:rsidR="007B006C">
        <w:t>Parcel</w:t>
      </w:r>
      <w:r w:rsidR="001245B5">
        <w:t xml:space="preserve"> </w:t>
      </w:r>
      <w:r w:rsidR="002C1254">
        <w:t>Force</w:t>
      </w:r>
      <w:r w:rsidR="00246616">
        <w:t xml:space="preserve"> try </w:t>
      </w:r>
      <w:r w:rsidR="00E0588F">
        <w:t xml:space="preserve">to stand out by ‘offering different </w:t>
      </w:r>
      <w:r w:rsidR="008C7179">
        <w:t>levels of service including next day by a certain time</w:t>
      </w:r>
      <w:r w:rsidR="0082775F">
        <w:t xml:space="preserve">, compensation cover, </w:t>
      </w:r>
      <w:r w:rsidR="003255CC">
        <w:t xml:space="preserve">guaranteed delivery times and </w:t>
      </w:r>
      <w:r w:rsidR="00B132BE">
        <w:t xml:space="preserve">being a trusted carrier with over 20 </w:t>
      </w:r>
      <w:r w:rsidR="002938BB">
        <w:t>years’ experience’</w:t>
      </w:r>
      <w:sdt>
        <w:sdtPr>
          <w:id w:val="-1109280337"/>
          <w:citation/>
        </w:sdtPr>
        <w:sdtEndPr/>
        <w:sdtContent>
          <w:r w:rsidR="002938BB">
            <w:fldChar w:fldCharType="begin"/>
          </w:r>
          <w:r w:rsidR="00EC27EE">
            <w:instrText xml:space="preserve">CITATION Par18 \l 2057 </w:instrText>
          </w:r>
          <w:r w:rsidR="002938BB">
            <w:fldChar w:fldCharType="separate"/>
          </w:r>
          <w:r w:rsidR="00EC27EE">
            <w:rPr>
              <w:noProof/>
            </w:rPr>
            <w:t xml:space="preserve"> </w:t>
          </w:r>
          <w:r w:rsidR="00EC27EE" w:rsidRPr="00EC27EE">
            <w:rPr>
              <w:noProof/>
            </w:rPr>
            <w:t>(Parcel Force Worldwide, 2018)</w:t>
          </w:r>
          <w:r w:rsidR="002938BB">
            <w:fldChar w:fldCharType="end"/>
          </w:r>
        </w:sdtContent>
      </w:sdt>
      <w:r w:rsidR="0063251A">
        <w:t xml:space="preserve">. Hermes </w:t>
      </w:r>
      <w:r w:rsidR="0061431B">
        <w:t>offer</w:t>
      </w:r>
      <w:r w:rsidR="0031739B">
        <w:t xml:space="preserve"> ‘</w:t>
      </w:r>
      <w:r w:rsidR="002947B5">
        <w:t xml:space="preserve">Door to door collection and delivery </w:t>
      </w:r>
      <w:r w:rsidR="00621514">
        <w:t xml:space="preserve">from couriers who are from the local area or </w:t>
      </w:r>
      <w:r w:rsidR="00FE11CE">
        <w:t xml:space="preserve">they collect from a </w:t>
      </w:r>
      <w:r w:rsidR="005735C3">
        <w:t>pre-arranged</w:t>
      </w:r>
      <w:r w:rsidR="00621514">
        <w:t xml:space="preserve"> safe </w:t>
      </w:r>
      <w:r w:rsidR="00264C79">
        <w:t>place</w:t>
      </w:r>
      <w:r w:rsidR="0019598D">
        <w:t xml:space="preserve">’ </w:t>
      </w:r>
      <w:sdt>
        <w:sdtPr>
          <w:id w:val="296425837"/>
          <w:citation/>
        </w:sdtPr>
        <w:sdtEndPr/>
        <w:sdtContent>
          <w:r w:rsidR="007D7EF5">
            <w:fldChar w:fldCharType="begin"/>
          </w:r>
          <w:r w:rsidR="007D7EF5">
            <w:instrText xml:space="preserve"> CITATION myH18 \l 2057 </w:instrText>
          </w:r>
          <w:r w:rsidR="007D7EF5">
            <w:fldChar w:fldCharType="separate"/>
          </w:r>
          <w:r w:rsidR="007D7EF5" w:rsidRPr="007D7EF5">
            <w:rPr>
              <w:noProof/>
            </w:rPr>
            <w:t>(myHermes, 2018)</w:t>
          </w:r>
          <w:r w:rsidR="007D7EF5">
            <w:fldChar w:fldCharType="end"/>
          </w:r>
        </w:sdtContent>
      </w:sdt>
      <w:r w:rsidR="00B61FE3">
        <w:t xml:space="preserve">. </w:t>
      </w:r>
      <w:r w:rsidR="00552D4F">
        <w:t xml:space="preserve">Yodel </w:t>
      </w:r>
      <w:r w:rsidR="001660C3">
        <w:t>offer customers</w:t>
      </w:r>
      <w:r w:rsidR="008A58CE">
        <w:t xml:space="preserve"> ‘</w:t>
      </w:r>
      <w:r w:rsidR="0027431F">
        <w:t xml:space="preserve">ability to change </w:t>
      </w:r>
      <w:r w:rsidR="00805E6E">
        <w:t>delivery preferences, a 2-hour delivery slot,</w:t>
      </w:r>
      <w:r w:rsidR="008B5564">
        <w:t xml:space="preserve"> a </w:t>
      </w:r>
      <w:r w:rsidR="006E15AB">
        <w:t>seamless branded customer experience</w:t>
      </w:r>
      <w:r w:rsidR="00DE2A12">
        <w:t xml:space="preserve">, </w:t>
      </w:r>
      <w:r w:rsidR="00EF1ABC">
        <w:t xml:space="preserve">additional care when delivering and off-shore delivery’ </w:t>
      </w:r>
      <w:sdt>
        <w:sdtPr>
          <w:id w:val="-1300605876"/>
          <w:citation/>
        </w:sdtPr>
        <w:sdtEndPr/>
        <w:sdtContent>
          <w:r w:rsidR="0099011C">
            <w:fldChar w:fldCharType="begin"/>
          </w:r>
          <w:r w:rsidR="0099011C">
            <w:instrText xml:space="preserve"> CITATION Yod18 \l 2057 </w:instrText>
          </w:r>
          <w:r w:rsidR="0099011C">
            <w:fldChar w:fldCharType="separate"/>
          </w:r>
          <w:r w:rsidR="0099011C" w:rsidRPr="0099011C">
            <w:rPr>
              <w:noProof/>
            </w:rPr>
            <w:t>(Yodel Delivery Network Limited, 2018 )</w:t>
          </w:r>
          <w:r w:rsidR="0099011C">
            <w:fldChar w:fldCharType="end"/>
          </w:r>
        </w:sdtContent>
      </w:sdt>
      <w:r w:rsidR="0099011C">
        <w:t xml:space="preserve">. </w:t>
      </w:r>
    </w:p>
    <w:p w14:paraId="062C52B8" w14:textId="6359FDF2" w:rsidR="004D4C97" w:rsidRDefault="00B86171" w:rsidP="002C404F">
      <w:pPr>
        <w:spacing w:line="360" w:lineRule="auto"/>
      </w:pPr>
      <w:r>
        <w:t xml:space="preserve">All these </w:t>
      </w:r>
      <w:r w:rsidR="00247941">
        <w:t xml:space="preserve">companies </w:t>
      </w:r>
      <w:r w:rsidR="0033419C">
        <w:t xml:space="preserve">do offer similar services but </w:t>
      </w:r>
      <w:r w:rsidR="007B5FA6">
        <w:t xml:space="preserve">the more established companies like Parcel Force </w:t>
      </w:r>
      <w:r w:rsidR="00E656D5">
        <w:t xml:space="preserve">use </w:t>
      </w:r>
      <w:r w:rsidR="004E7974">
        <w:t xml:space="preserve">the brand name </w:t>
      </w:r>
      <w:r w:rsidR="00092AED">
        <w:t>and</w:t>
      </w:r>
      <w:r w:rsidR="007A5409">
        <w:t xml:space="preserve"> years of experience</w:t>
      </w:r>
      <w:r w:rsidR="00092AED">
        <w:t xml:space="preserve"> as </w:t>
      </w:r>
      <w:r w:rsidR="007B4CDF">
        <w:t xml:space="preserve">part of the product. </w:t>
      </w:r>
      <w:r w:rsidR="00EB4210">
        <w:t xml:space="preserve">Other carriers such as Hermes offer what they perceive as </w:t>
      </w:r>
      <w:r w:rsidR="00B43D77">
        <w:t xml:space="preserve">value </w:t>
      </w:r>
      <w:r w:rsidR="001D7DD3">
        <w:t xml:space="preserve">for money </w:t>
      </w:r>
      <w:r w:rsidR="001711C5">
        <w:t xml:space="preserve">with no thrills. </w:t>
      </w:r>
      <w:r w:rsidR="00B84DFA">
        <w:t xml:space="preserve">Yodel believe the customer experience is </w:t>
      </w:r>
      <w:r w:rsidR="00536C0F">
        <w:t xml:space="preserve">something which can </w:t>
      </w:r>
      <w:r w:rsidR="00781332">
        <w:t>differentiate</w:t>
      </w:r>
      <w:r w:rsidR="00155378">
        <w:t xml:space="preserve"> them from the competitors.</w:t>
      </w:r>
      <w:r w:rsidR="00E0356D">
        <w:t xml:space="preserve"> </w:t>
      </w:r>
      <w:r w:rsidR="00695051">
        <w:t xml:space="preserve">Most couriers </w:t>
      </w:r>
      <w:r w:rsidR="00AB083E">
        <w:t xml:space="preserve">offer different levels of service and </w:t>
      </w:r>
      <w:r w:rsidR="0056492B">
        <w:t>international services. Some of the more established couriers such as Fed-ex and UP</w:t>
      </w:r>
      <w:r w:rsidR="003328B6">
        <w:t xml:space="preserve">S offer services including </w:t>
      </w:r>
      <w:r w:rsidR="00E90CFC">
        <w:t xml:space="preserve">transport of dangerous goods </w:t>
      </w:r>
      <w:r w:rsidR="00A5753F">
        <w:t xml:space="preserve">by road and air </w:t>
      </w:r>
      <w:r w:rsidR="00C06EFD">
        <w:t xml:space="preserve">but don’t profess to be </w:t>
      </w:r>
      <w:r w:rsidR="00087A24">
        <w:t>cheap but reliable.</w:t>
      </w:r>
      <w:r w:rsidR="004D4C97">
        <w:t xml:space="preserve"> </w:t>
      </w:r>
    </w:p>
    <w:p w14:paraId="0E701A2A" w14:textId="5A1EBE7E" w:rsidR="00FA7D6D" w:rsidRDefault="00EC01DB" w:rsidP="002C404F">
      <w:pPr>
        <w:spacing w:line="360" w:lineRule="auto"/>
      </w:pPr>
      <w:r>
        <w:lastRenderedPageBreak/>
        <w:t xml:space="preserve">With more retail sales </w:t>
      </w:r>
      <w:r w:rsidR="00A65610">
        <w:t>online, the increase of returns to companies increase</w:t>
      </w:r>
      <w:r w:rsidR="002250A4">
        <w:t xml:space="preserve"> ‘</w:t>
      </w:r>
      <w:r w:rsidR="00E35B79">
        <w:t xml:space="preserve">Shoppers online are </w:t>
      </w:r>
      <w:r w:rsidR="00504574">
        <w:t xml:space="preserve">more sophisticated, </w:t>
      </w:r>
      <w:r w:rsidR="00F17629">
        <w:t>they are now</w:t>
      </w:r>
      <w:r w:rsidR="00E35B79">
        <w:t xml:space="preserve"> ordering multiple items </w:t>
      </w:r>
      <w:r w:rsidR="00504574">
        <w:t>an</w:t>
      </w:r>
      <w:r w:rsidR="00F17629">
        <w:t xml:space="preserve">d return </w:t>
      </w:r>
      <w:r w:rsidR="00C65989">
        <w:t xml:space="preserve">any they do not like, </w:t>
      </w:r>
      <w:r w:rsidR="00AA6561">
        <w:t xml:space="preserve">average return rates are between </w:t>
      </w:r>
      <w:r w:rsidR="002622B0">
        <w:t xml:space="preserve">25 and 50 per cent’ </w:t>
      </w:r>
      <w:sdt>
        <w:sdtPr>
          <w:id w:val="981504755"/>
          <w:citation/>
        </w:sdtPr>
        <w:sdtEndPr/>
        <w:sdtContent>
          <w:r w:rsidR="002622B0">
            <w:fldChar w:fldCharType="begin"/>
          </w:r>
          <w:r w:rsidR="002622B0">
            <w:instrText xml:space="preserve"> CITATION Man17 \l 2057 </w:instrText>
          </w:r>
          <w:r w:rsidR="002622B0">
            <w:fldChar w:fldCharType="separate"/>
          </w:r>
          <w:r w:rsidR="002622B0" w:rsidRPr="002622B0">
            <w:rPr>
              <w:noProof/>
            </w:rPr>
            <w:t>(Manners-Bell, 2017)</w:t>
          </w:r>
          <w:r w:rsidR="002622B0">
            <w:fldChar w:fldCharType="end"/>
          </w:r>
        </w:sdtContent>
      </w:sdt>
      <w:r w:rsidR="003A4279">
        <w:t xml:space="preserve">. </w:t>
      </w:r>
      <w:r w:rsidR="000F69F7">
        <w:t xml:space="preserve">Couriers now offer a reverse logistic service </w:t>
      </w:r>
      <w:r w:rsidR="005C5C24">
        <w:t>which makes the ret</w:t>
      </w:r>
      <w:r w:rsidR="00F5370E">
        <w:t>urn service easy for both customer and company the pack</w:t>
      </w:r>
      <w:r w:rsidR="000F399D">
        <w:t>age is being returned to.</w:t>
      </w:r>
    </w:p>
    <w:p w14:paraId="7A6640D2" w14:textId="77777777" w:rsidR="002C404F" w:rsidRDefault="002C404F">
      <w:r>
        <w:br w:type="page"/>
      </w:r>
    </w:p>
    <w:p w14:paraId="4FD91C0B" w14:textId="77777777" w:rsidR="00DF3DF6" w:rsidRPr="00DF3DF6" w:rsidRDefault="00DF3DF6" w:rsidP="00DB7B1F">
      <w:pPr>
        <w:pStyle w:val="Heading2"/>
        <w:rPr>
          <w:b/>
        </w:rPr>
      </w:pPr>
      <w:bookmarkStart w:id="5" w:name="_Toc531654801"/>
      <w:r w:rsidRPr="00DF3DF6">
        <w:rPr>
          <w:b/>
          <w:color w:val="auto"/>
        </w:rPr>
        <w:lastRenderedPageBreak/>
        <w:t>Place</w:t>
      </w:r>
      <w:bookmarkEnd w:id="5"/>
    </w:p>
    <w:p w14:paraId="5A292262" w14:textId="77777777" w:rsidR="00DF3DF6" w:rsidRDefault="00DF3DF6" w:rsidP="00DF3DF6"/>
    <w:p w14:paraId="267EC0C1" w14:textId="77777777" w:rsidR="00697D4A" w:rsidRDefault="00687B5E" w:rsidP="00DF3DF6">
      <w:pPr>
        <w:spacing w:line="360" w:lineRule="auto"/>
      </w:pPr>
      <w:r>
        <w:t xml:space="preserve">With the increase of </w:t>
      </w:r>
      <w:r w:rsidR="00A5599D">
        <w:t>packages</w:t>
      </w:r>
      <w:r w:rsidR="00C9140E">
        <w:t xml:space="preserve"> from internet sales</w:t>
      </w:r>
      <w:r w:rsidR="00A74FB9">
        <w:t>,</w:t>
      </w:r>
      <w:r w:rsidR="00A5599D">
        <w:t xml:space="preserve"> logistic and transport companies </w:t>
      </w:r>
      <w:r w:rsidR="00A74FB9">
        <w:t>feel</w:t>
      </w:r>
      <w:r w:rsidR="00C9140E">
        <w:t xml:space="preserve"> the need for more places for customers </w:t>
      </w:r>
      <w:r w:rsidR="00B927D6">
        <w:t>to be able to collect and drop-off packages</w:t>
      </w:r>
      <w:r w:rsidR="00F323B9">
        <w:t xml:space="preserve">. </w:t>
      </w:r>
      <w:r w:rsidR="001157AD">
        <w:t>Geographic coverage around the UK</w:t>
      </w:r>
      <w:r w:rsidR="001B4FD5">
        <w:t xml:space="preserve"> for delivering parcels to places such as </w:t>
      </w:r>
      <w:r w:rsidR="00A107A1">
        <w:t xml:space="preserve">the Shetland Isles, </w:t>
      </w:r>
      <w:r w:rsidR="009547BD">
        <w:t xml:space="preserve">the Channel Isles and other offshore islands </w:t>
      </w:r>
      <w:r w:rsidR="002C64FE">
        <w:t>is also a consideration for couriers.</w:t>
      </w:r>
      <w:r w:rsidR="0076325F">
        <w:t xml:space="preserve"> E-commerce </w:t>
      </w:r>
      <w:r w:rsidR="006950AD">
        <w:t xml:space="preserve">has </w:t>
      </w:r>
      <w:r w:rsidR="00420CB0">
        <w:t xml:space="preserve">made </w:t>
      </w:r>
      <w:r w:rsidR="00755320">
        <w:t xml:space="preserve">a global market for all businesses which means that </w:t>
      </w:r>
      <w:r w:rsidR="00905ED4">
        <w:t xml:space="preserve">carriers </w:t>
      </w:r>
      <w:r w:rsidR="00123041">
        <w:t xml:space="preserve">must </w:t>
      </w:r>
      <w:r w:rsidR="009E0119">
        <w:t xml:space="preserve">broaden </w:t>
      </w:r>
      <w:r w:rsidR="00123041">
        <w:t>their geographic coverage</w:t>
      </w:r>
      <w:r w:rsidR="00870F95">
        <w:t xml:space="preserve"> globally. </w:t>
      </w:r>
    </w:p>
    <w:p w14:paraId="17A83753" w14:textId="1E95B3B2" w:rsidR="004A068E" w:rsidRDefault="004A068E" w:rsidP="00DF3DF6">
      <w:pPr>
        <w:spacing w:line="360" w:lineRule="auto"/>
      </w:pPr>
      <w:r>
        <w:t>Courier</w:t>
      </w:r>
      <w:r w:rsidR="00AC763C">
        <w:t xml:space="preserve"> companies now have many drop-off and collection points </w:t>
      </w:r>
      <w:r w:rsidR="002D2A98">
        <w:t xml:space="preserve">across the UK. These </w:t>
      </w:r>
      <w:r w:rsidR="003C222E">
        <w:t xml:space="preserve">points </w:t>
      </w:r>
      <w:r w:rsidR="002D2A98">
        <w:t>take many forms</w:t>
      </w:r>
      <w:r w:rsidR="003C222E">
        <w:t xml:space="preserve">, some are depots, shops, post offices and </w:t>
      </w:r>
      <w:r w:rsidR="00784891">
        <w:t xml:space="preserve">secure lockers. </w:t>
      </w:r>
    </w:p>
    <w:p w14:paraId="1368CD8F" w14:textId="3950C452" w:rsidR="00D7744B" w:rsidRDefault="0077226B" w:rsidP="00D7744B">
      <w:pPr>
        <w:spacing w:line="360" w:lineRule="auto"/>
      </w:pPr>
      <w:r>
        <w:t xml:space="preserve">Parcel Force has </w:t>
      </w:r>
      <w:r w:rsidR="00CC137B">
        <w:t>’54 depots and 3 sorting hubs across the UK</w:t>
      </w:r>
      <w:r w:rsidR="006414D2">
        <w:t>’</w:t>
      </w:r>
      <w:sdt>
        <w:sdtPr>
          <w:id w:val="-2039722860"/>
          <w:citation/>
        </w:sdtPr>
        <w:sdtEndPr/>
        <w:sdtContent>
          <w:r w:rsidR="006414D2">
            <w:fldChar w:fldCharType="begin"/>
          </w:r>
          <w:r w:rsidR="006414D2">
            <w:instrText xml:space="preserve"> CITATION Par181 \l 2057 </w:instrText>
          </w:r>
          <w:r w:rsidR="006414D2">
            <w:fldChar w:fldCharType="separate"/>
          </w:r>
          <w:r w:rsidR="006414D2">
            <w:rPr>
              <w:noProof/>
            </w:rPr>
            <w:t xml:space="preserve"> </w:t>
          </w:r>
          <w:r w:rsidR="006414D2" w:rsidRPr="006414D2">
            <w:rPr>
              <w:noProof/>
            </w:rPr>
            <w:t>(Parcel Force Worldwide, 2018)</w:t>
          </w:r>
          <w:r w:rsidR="006414D2">
            <w:fldChar w:fldCharType="end"/>
          </w:r>
        </w:sdtContent>
      </w:sdt>
      <w:r w:rsidR="0053549C">
        <w:t>. With this widespread coverage of the UK</w:t>
      </w:r>
      <w:r w:rsidR="00CB7CE4">
        <w:t xml:space="preserve">, </w:t>
      </w:r>
      <w:r w:rsidR="007B1E3E">
        <w:t xml:space="preserve">customers have more </w:t>
      </w:r>
      <w:r w:rsidR="00E90FDD">
        <w:t xml:space="preserve">places to collect or drop-off parcels easier. </w:t>
      </w:r>
      <w:r w:rsidR="00E3590C">
        <w:t xml:space="preserve">The advantage of having this coverage also allows Parcel Force </w:t>
      </w:r>
      <w:r w:rsidR="0073798F">
        <w:t xml:space="preserve">to sort and transport parcels across the country. </w:t>
      </w:r>
      <w:r w:rsidR="00C30458">
        <w:t xml:space="preserve">Post </w:t>
      </w:r>
      <w:r w:rsidR="002532F6">
        <w:t xml:space="preserve">offices are also a collection and drop-off point for customers. </w:t>
      </w:r>
      <w:r w:rsidR="00C61DCE">
        <w:t>With this level of geographic coverage makes Parcel Force</w:t>
      </w:r>
      <w:r w:rsidR="00516B9D">
        <w:t xml:space="preserve"> very accessible. Hermes also offer a similar servic</w:t>
      </w:r>
      <w:r w:rsidR="000762E2">
        <w:t>e ‘</w:t>
      </w:r>
      <w:proofErr w:type="spellStart"/>
      <w:r w:rsidR="000762E2">
        <w:t>myHermes</w:t>
      </w:r>
      <w:proofErr w:type="spellEnd"/>
      <w:r w:rsidR="000762E2">
        <w:t xml:space="preserve"> </w:t>
      </w:r>
      <w:proofErr w:type="spellStart"/>
      <w:r w:rsidR="000762E2">
        <w:t>Parcelshop</w:t>
      </w:r>
      <w:proofErr w:type="spellEnd"/>
      <w:r w:rsidR="000762E2">
        <w:t xml:space="preserve"> </w:t>
      </w:r>
      <w:r w:rsidR="00261FE9">
        <w:t>has 4500 o</w:t>
      </w:r>
      <w:r w:rsidR="007D0699">
        <w:t xml:space="preserve">f these open early until late, 7 days a week’ </w:t>
      </w:r>
      <w:sdt>
        <w:sdtPr>
          <w:id w:val="1309594231"/>
          <w:citation/>
        </w:sdtPr>
        <w:sdtEndPr/>
        <w:sdtContent>
          <w:r w:rsidR="007D0699">
            <w:fldChar w:fldCharType="begin"/>
          </w:r>
          <w:r w:rsidR="007D0699">
            <w:instrText xml:space="preserve"> CITATION myH181 \l 2057 </w:instrText>
          </w:r>
          <w:r w:rsidR="007D0699">
            <w:fldChar w:fldCharType="separate"/>
          </w:r>
          <w:r w:rsidR="007D0699" w:rsidRPr="007D0699">
            <w:rPr>
              <w:noProof/>
            </w:rPr>
            <w:t>(myHermes, 2018)</w:t>
          </w:r>
          <w:r w:rsidR="007D0699">
            <w:fldChar w:fldCharType="end"/>
          </w:r>
        </w:sdtContent>
      </w:sdt>
      <w:r w:rsidR="00D7744B">
        <w:t xml:space="preserve">. This </w:t>
      </w:r>
      <w:r w:rsidR="00E01973">
        <w:t>amount of poin</w:t>
      </w:r>
      <w:r w:rsidR="007D7730">
        <w:t xml:space="preserve">ts across the country also offers </w:t>
      </w:r>
      <w:r w:rsidR="00CD3FFD">
        <w:t>geographical coverage</w:t>
      </w:r>
      <w:r w:rsidR="00566F61">
        <w:t>, many of these points maybe local shops</w:t>
      </w:r>
      <w:r w:rsidR="00762B9B">
        <w:t xml:space="preserve"> or supermarkets. </w:t>
      </w:r>
      <w:r w:rsidR="005E45BD">
        <w:t xml:space="preserve">With this level of </w:t>
      </w:r>
      <w:r w:rsidR="00B822A4">
        <w:t>coverage offers good accessibility and location for customers</w:t>
      </w:r>
      <w:r w:rsidR="00CE57BD">
        <w:t>.</w:t>
      </w:r>
      <w:r w:rsidR="00B822A4">
        <w:t xml:space="preserve"> </w:t>
      </w:r>
      <w:r w:rsidR="006A4C45">
        <w:t xml:space="preserve">‘UPS launched </w:t>
      </w:r>
      <w:r w:rsidR="00A21B80">
        <w:t xml:space="preserve">UPS access points in the UK in 2013 </w:t>
      </w:r>
      <w:r w:rsidR="00886341">
        <w:t xml:space="preserve">starting </w:t>
      </w:r>
      <w:r w:rsidR="00A21B80">
        <w:t xml:space="preserve">with 500 this had grown </w:t>
      </w:r>
      <w:r w:rsidR="00B049F2">
        <w:t xml:space="preserve">to 2800 in 2016, </w:t>
      </w:r>
      <w:r w:rsidR="00E10757">
        <w:t xml:space="preserve">launching this parcel shop </w:t>
      </w:r>
      <w:r w:rsidR="00C24E7A">
        <w:t xml:space="preserve">network meant UPS joined the business to consumer market without </w:t>
      </w:r>
      <w:r w:rsidR="000E51F7">
        <w:t>the need to drastically overhaul the fleet’</w:t>
      </w:r>
      <w:sdt>
        <w:sdtPr>
          <w:id w:val="155662693"/>
          <w:citation/>
        </w:sdtPr>
        <w:sdtEndPr/>
        <w:sdtContent>
          <w:r w:rsidR="002F16FB">
            <w:fldChar w:fldCharType="begin"/>
          </w:r>
          <w:r w:rsidR="002F16FB">
            <w:instrText xml:space="preserve"> CITATION Man17 \l 2057 </w:instrText>
          </w:r>
          <w:r w:rsidR="002F16FB">
            <w:fldChar w:fldCharType="separate"/>
          </w:r>
          <w:r w:rsidR="002F16FB">
            <w:rPr>
              <w:noProof/>
            </w:rPr>
            <w:t xml:space="preserve"> </w:t>
          </w:r>
          <w:r w:rsidR="002F16FB" w:rsidRPr="002F16FB">
            <w:rPr>
              <w:noProof/>
            </w:rPr>
            <w:t>(Manners-Bell, 2017)</w:t>
          </w:r>
          <w:r w:rsidR="002F16FB">
            <w:fldChar w:fldCharType="end"/>
          </w:r>
        </w:sdtContent>
      </w:sdt>
      <w:r w:rsidR="002F16FB">
        <w:t>.</w:t>
      </w:r>
    </w:p>
    <w:p w14:paraId="2E55E53C" w14:textId="152A8CF7" w:rsidR="00C857C4" w:rsidRDefault="009E2370" w:rsidP="00D7744B">
      <w:pPr>
        <w:spacing w:line="360" w:lineRule="auto"/>
      </w:pPr>
      <w:r>
        <w:t>Couriers us</w:t>
      </w:r>
      <w:r w:rsidR="000C3870">
        <w:t xml:space="preserve">e </w:t>
      </w:r>
      <w:r w:rsidR="00DA7F8B">
        <w:t xml:space="preserve">the internet as a place for customers to track </w:t>
      </w:r>
      <w:r w:rsidR="003910C0">
        <w:t>any packages they are expecting</w:t>
      </w:r>
      <w:r w:rsidR="00B53BAF">
        <w:t xml:space="preserve"> or have sent</w:t>
      </w:r>
      <w:r w:rsidR="003910C0">
        <w:t>.</w:t>
      </w:r>
      <w:r w:rsidR="00B53BAF">
        <w:t xml:space="preserve"> This allows companies </w:t>
      </w:r>
      <w:r w:rsidR="00697C80">
        <w:t>using any courier</w:t>
      </w:r>
      <w:r w:rsidR="003E03C9">
        <w:t xml:space="preserve"> </w:t>
      </w:r>
      <w:r w:rsidR="00697C80">
        <w:t>service t</w:t>
      </w:r>
      <w:r w:rsidR="003E03C9">
        <w:t xml:space="preserve">he </w:t>
      </w:r>
      <w:r w:rsidR="007754F8">
        <w:t>ability</w:t>
      </w:r>
      <w:r w:rsidR="00697C80">
        <w:t xml:space="preserve"> to see if the packaged has been received</w:t>
      </w:r>
      <w:r w:rsidR="007754F8">
        <w:t xml:space="preserve"> by the customer</w:t>
      </w:r>
      <w:r w:rsidR="00697C80">
        <w:t xml:space="preserve"> </w:t>
      </w:r>
      <w:r w:rsidR="003E03C9">
        <w:t>or for any other queries.</w:t>
      </w:r>
      <w:r w:rsidR="003910C0">
        <w:t xml:space="preserve"> </w:t>
      </w:r>
      <w:r w:rsidR="00CD0D73">
        <w:t xml:space="preserve">Couriers have also designed apps for customers </w:t>
      </w:r>
      <w:r w:rsidR="002E45CE">
        <w:t xml:space="preserve">to track, arrange a shipment and to get quotes </w:t>
      </w:r>
      <w:r w:rsidR="00FC5A1B">
        <w:t xml:space="preserve">on shipping packages. </w:t>
      </w:r>
    </w:p>
    <w:p w14:paraId="1C6E92E9" w14:textId="72460125" w:rsidR="00AE6980" w:rsidRDefault="0073517F" w:rsidP="00D7744B">
      <w:pPr>
        <w:spacing w:line="360" w:lineRule="auto"/>
      </w:pPr>
      <w:r>
        <w:t xml:space="preserve">Many </w:t>
      </w:r>
      <w:r w:rsidR="00BC24CE">
        <w:t xml:space="preserve">large </w:t>
      </w:r>
      <w:r>
        <w:t>courier</w:t>
      </w:r>
      <w:r w:rsidR="00BC24CE">
        <w:t xml:space="preserve"> companies </w:t>
      </w:r>
      <w:r>
        <w:t xml:space="preserve">have a substantial fleet of vehicles </w:t>
      </w:r>
      <w:r w:rsidR="00BC24CE">
        <w:t>ranging from vans</w:t>
      </w:r>
      <w:r w:rsidR="00352989">
        <w:t xml:space="preserve"> to articulated lorries. </w:t>
      </w:r>
      <w:r w:rsidR="00C1091F">
        <w:t xml:space="preserve">With </w:t>
      </w:r>
      <w:r w:rsidR="00DB33FB">
        <w:t xml:space="preserve">this ability to transport many packages this makes the accessibility </w:t>
      </w:r>
      <w:r w:rsidR="00CF421D">
        <w:t>to customers much easier</w:t>
      </w:r>
      <w:r w:rsidR="00642761">
        <w:t>.</w:t>
      </w:r>
      <w:r w:rsidR="00696618">
        <w:t xml:space="preserve"> These fleets could include aeroplanes</w:t>
      </w:r>
      <w:r w:rsidR="00637375">
        <w:t xml:space="preserve">, with this the accessibility </w:t>
      </w:r>
      <w:r w:rsidR="00800515">
        <w:t>again increases</w:t>
      </w:r>
      <w:r w:rsidR="005655FB">
        <w:t>.</w:t>
      </w:r>
    </w:p>
    <w:p w14:paraId="70B7A874" w14:textId="20A30E42" w:rsidR="004A068E" w:rsidRDefault="00D7744B" w:rsidP="00E01973">
      <w:r>
        <w:br w:type="page"/>
      </w:r>
    </w:p>
    <w:p w14:paraId="456D0DDF" w14:textId="116B5931" w:rsidR="00642761" w:rsidRDefault="00642761" w:rsidP="00642761">
      <w:pPr>
        <w:pStyle w:val="Heading2"/>
        <w:rPr>
          <w:b/>
          <w:color w:val="auto"/>
        </w:rPr>
      </w:pPr>
      <w:bookmarkStart w:id="6" w:name="_Toc531654802"/>
      <w:r w:rsidRPr="00642761">
        <w:rPr>
          <w:b/>
          <w:color w:val="auto"/>
        </w:rPr>
        <w:lastRenderedPageBreak/>
        <w:t>Price</w:t>
      </w:r>
      <w:bookmarkEnd w:id="6"/>
    </w:p>
    <w:p w14:paraId="5E495E7A" w14:textId="3FBA5892" w:rsidR="00594B34" w:rsidRDefault="00594B34" w:rsidP="00594B34"/>
    <w:p w14:paraId="22BFA6B0" w14:textId="6321E69E" w:rsidR="00983952" w:rsidRDefault="00CD3E20" w:rsidP="00594B34">
      <w:pPr>
        <w:spacing w:line="360" w:lineRule="auto"/>
      </w:pPr>
      <w:r>
        <w:t xml:space="preserve">The price set for shipping goods </w:t>
      </w:r>
      <w:r w:rsidR="0048758C">
        <w:t xml:space="preserve">has </w:t>
      </w:r>
      <w:r w:rsidR="0057535E">
        <w:t xml:space="preserve">one major factor, distance. </w:t>
      </w:r>
      <w:r w:rsidR="001640A6">
        <w:t xml:space="preserve">“The cost of delivery </w:t>
      </w:r>
      <w:r w:rsidR="00A65658">
        <w:t xml:space="preserve">is essentially dependent on the distance </w:t>
      </w:r>
      <w:r w:rsidR="00CB6AE1">
        <w:t>that has to be travelled</w:t>
      </w:r>
      <w:r w:rsidR="00FB0ECF">
        <w:t>”</w:t>
      </w:r>
      <w:r w:rsidR="00AE2583">
        <w:t xml:space="preserve"> </w:t>
      </w:r>
      <w:sdt>
        <w:sdtPr>
          <w:id w:val="-1757734550"/>
          <w:citation/>
        </w:sdtPr>
        <w:sdtEndPr/>
        <w:sdtContent>
          <w:r w:rsidR="00AE2583">
            <w:fldChar w:fldCharType="begin"/>
          </w:r>
          <w:r w:rsidR="00AE2583">
            <w:instrText xml:space="preserve"> CITATION Rus17 \l 2057 </w:instrText>
          </w:r>
          <w:r w:rsidR="00AE2583">
            <w:fldChar w:fldCharType="separate"/>
          </w:r>
          <w:r w:rsidR="00AE2583" w:rsidRPr="00AE2583">
            <w:rPr>
              <w:noProof/>
            </w:rPr>
            <w:t>(Rushton, et al., 2017)</w:t>
          </w:r>
          <w:r w:rsidR="00AE2583">
            <w:fldChar w:fldCharType="end"/>
          </w:r>
        </w:sdtContent>
      </w:sdt>
      <w:r w:rsidR="008426BE">
        <w:t xml:space="preserve">. </w:t>
      </w:r>
      <w:r w:rsidR="00790EF0">
        <w:t xml:space="preserve">This is a big factor on </w:t>
      </w:r>
      <w:r w:rsidR="00040BBE">
        <w:t xml:space="preserve">price </w:t>
      </w:r>
      <w:r w:rsidR="00F001C1">
        <w:t>of</w:t>
      </w:r>
      <w:r w:rsidR="00BA282F">
        <w:t xml:space="preserve"> shipping a package. </w:t>
      </w:r>
      <w:r w:rsidR="0001505B">
        <w:t>Co</w:t>
      </w:r>
      <w:r w:rsidR="00650E94">
        <w:t xml:space="preserve">urier companies </w:t>
      </w:r>
      <w:r w:rsidR="007E3352">
        <w:t xml:space="preserve">of course want to offer a competitive price </w:t>
      </w:r>
      <w:r w:rsidR="00EF32BA">
        <w:t>to customers</w:t>
      </w:r>
      <w:r w:rsidR="005C00A2">
        <w:t xml:space="preserve">. </w:t>
      </w:r>
      <w:r w:rsidR="00457487">
        <w:t xml:space="preserve">A </w:t>
      </w:r>
      <w:r w:rsidR="008C361A">
        <w:t xml:space="preserve">practice large </w:t>
      </w:r>
      <w:r w:rsidR="00215F45">
        <w:t>courier</w:t>
      </w:r>
      <w:r w:rsidR="008C361A">
        <w:t xml:space="preserve"> companies</w:t>
      </w:r>
      <w:r w:rsidR="001664C6">
        <w:t xml:space="preserve"> use </w:t>
      </w:r>
      <w:r w:rsidR="00E66638">
        <w:t xml:space="preserve">to </w:t>
      </w:r>
      <w:r w:rsidR="00215F45">
        <w:t>keep costs down</w:t>
      </w:r>
      <w:r w:rsidR="00C05131">
        <w:t xml:space="preserve">, to keep prices affordable is </w:t>
      </w:r>
      <w:r w:rsidR="00C33540">
        <w:t>to</w:t>
      </w:r>
      <w:r w:rsidR="004E5447">
        <w:t xml:space="preserve"> </w:t>
      </w:r>
      <w:r w:rsidR="008C361A">
        <w:t>reduce the stem distance. ‘</w:t>
      </w:r>
      <w:r w:rsidR="00A670F6">
        <w:t xml:space="preserve">Stem distance </w:t>
      </w:r>
      <w:r w:rsidR="00950723">
        <w:t xml:space="preserve">is the distance covered to the first </w:t>
      </w:r>
      <w:r w:rsidR="00131855">
        <w:t xml:space="preserve">delivery point and </w:t>
      </w:r>
      <w:r w:rsidR="003D6A8B">
        <w:t xml:space="preserve">distance from final drop point, </w:t>
      </w:r>
      <w:r w:rsidR="00D156ED">
        <w:t xml:space="preserve">if there </w:t>
      </w:r>
      <w:r w:rsidR="004F114C">
        <w:t>are</w:t>
      </w:r>
      <w:r w:rsidR="00D156ED">
        <w:t xml:space="preserve"> more depots </w:t>
      </w:r>
      <w:r w:rsidR="0070674C">
        <w:t>the stem distance reduces which reduces cost</w:t>
      </w:r>
      <w:r w:rsidR="004F114C">
        <w:t>’</w:t>
      </w:r>
      <w:sdt>
        <w:sdtPr>
          <w:id w:val="-1359890339"/>
          <w:citation/>
        </w:sdtPr>
        <w:sdtEndPr/>
        <w:sdtContent>
          <w:r w:rsidR="004F114C">
            <w:fldChar w:fldCharType="begin"/>
          </w:r>
          <w:r w:rsidR="004F114C">
            <w:instrText xml:space="preserve"> CITATION Rus17 \l 2057 </w:instrText>
          </w:r>
          <w:r w:rsidR="004F114C">
            <w:fldChar w:fldCharType="separate"/>
          </w:r>
          <w:r w:rsidR="004F114C">
            <w:rPr>
              <w:noProof/>
            </w:rPr>
            <w:t xml:space="preserve"> </w:t>
          </w:r>
          <w:r w:rsidR="004F114C" w:rsidRPr="004F114C">
            <w:rPr>
              <w:noProof/>
            </w:rPr>
            <w:t>(Rushton, et al., 2017)</w:t>
          </w:r>
          <w:r w:rsidR="004F114C">
            <w:fldChar w:fldCharType="end"/>
          </w:r>
        </w:sdtContent>
      </w:sdt>
      <w:r w:rsidR="004F114C">
        <w:t xml:space="preserve">. </w:t>
      </w:r>
      <w:r w:rsidR="00934D9E">
        <w:t xml:space="preserve">So larger carriers like Parcel Force reduce cost by having more depots and larger </w:t>
      </w:r>
      <w:r w:rsidR="00981126">
        <w:t>sorting centres.</w:t>
      </w:r>
    </w:p>
    <w:p w14:paraId="6B5C24F7" w14:textId="471E17DE" w:rsidR="00594B34" w:rsidRDefault="003B3224" w:rsidP="00594B34">
      <w:pPr>
        <w:spacing w:line="360" w:lineRule="auto"/>
      </w:pPr>
      <w:r>
        <w:t>Courier companies</w:t>
      </w:r>
      <w:r w:rsidR="003F7637">
        <w:t xml:space="preserve"> can</w:t>
      </w:r>
      <w:r>
        <w:t xml:space="preserve"> offer discounts </w:t>
      </w:r>
      <w:r w:rsidR="004771D8">
        <w:t xml:space="preserve">to large companies and small to medium businesses </w:t>
      </w:r>
      <w:r w:rsidR="003F7637">
        <w:t xml:space="preserve">that use </w:t>
      </w:r>
      <w:r w:rsidR="000814AE">
        <w:t xml:space="preserve">the courier as the third-party logistic partner. </w:t>
      </w:r>
      <w:r w:rsidR="00C4159E">
        <w:t>This may be a contracted de</w:t>
      </w:r>
      <w:r w:rsidR="00660DDD">
        <w:t>al. Couriers can offer a discount</w:t>
      </w:r>
      <w:r w:rsidR="00EA4235">
        <w:t xml:space="preserve"> </w:t>
      </w:r>
      <w:r w:rsidR="003C6B57">
        <w:t>as</w:t>
      </w:r>
      <w:r w:rsidR="00EA4235">
        <w:t xml:space="preserve"> </w:t>
      </w:r>
      <w:r w:rsidR="003C6B57">
        <w:t>they usually pick up</w:t>
      </w:r>
      <w:r w:rsidR="00974518">
        <w:t xml:space="preserve"> hundreds or thousands of packages in one pick up</w:t>
      </w:r>
      <w:r w:rsidR="004512E8">
        <w:t xml:space="preserve"> so less travelling is involved to begin with</w:t>
      </w:r>
      <w:r w:rsidR="00B105E3">
        <w:t xml:space="preserve">. </w:t>
      </w:r>
      <w:r w:rsidR="00DF111B">
        <w:t xml:space="preserve">Couriers also </w:t>
      </w:r>
      <w:r w:rsidR="001D0CDE">
        <w:t xml:space="preserve">may ask a company it is collecting </w:t>
      </w:r>
      <w:r w:rsidR="00AE04BB">
        <w:t xml:space="preserve">large </w:t>
      </w:r>
      <w:r w:rsidR="005A052C">
        <w:t>number</w:t>
      </w:r>
      <w:r w:rsidR="00AE04BB">
        <w:t xml:space="preserve"> of packages </w:t>
      </w:r>
      <w:r w:rsidR="006174E3">
        <w:t xml:space="preserve">from </w:t>
      </w:r>
      <w:r w:rsidR="00AE04BB">
        <w:t xml:space="preserve">to load the vehicle </w:t>
      </w:r>
      <w:r w:rsidR="006174E3">
        <w:t xml:space="preserve">in an efficient manner. </w:t>
      </w:r>
      <w:r w:rsidR="005A052C">
        <w:t xml:space="preserve">For </w:t>
      </w:r>
      <w:r w:rsidR="00C01E75">
        <w:t>example,</w:t>
      </w:r>
      <w:r w:rsidR="005A052C">
        <w:t xml:space="preserve"> Parcel Force may collect a full </w:t>
      </w:r>
      <w:r w:rsidR="007A32ED">
        <w:t xml:space="preserve">trailer of packages with different </w:t>
      </w:r>
      <w:r w:rsidR="00332D80">
        <w:t>delivery services on</w:t>
      </w:r>
      <w:r w:rsidR="00933AFF">
        <w:t xml:space="preserve">, including </w:t>
      </w:r>
      <w:r w:rsidR="00C01E75">
        <w:t>24-hour</w:t>
      </w:r>
      <w:r w:rsidR="00933AFF">
        <w:t xml:space="preserve"> service</w:t>
      </w:r>
      <w:r w:rsidR="000A12FB">
        <w:t xml:space="preserve"> or </w:t>
      </w:r>
      <w:r w:rsidR="00C01E75">
        <w:t>48-hour</w:t>
      </w:r>
      <w:r w:rsidR="000A12FB">
        <w:t xml:space="preserve"> service</w:t>
      </w:r>
      <w:r w:rsidR="00E12F7D">
        <w:t>.</w:t>
      </w:r>
      <w:r w:rsidR="00C01E75">
        <w:t xml:space="preserve"> They </w:t>
      </w:r>
      <w:r w:rsidR="00D0206B">
        <w:t xml:space="preserve">will ask for the 24-hour packages to be loaded </w:t>
      </w:r>
      <w:r w:rsidR="00612384">
        <w:t xml:space="preserve">in a </w:t>
      </w:r>
      <w:r w:rsidR="007B5168">
        <w:t>manner,</w:t>
      </w:r>
      <w:r w:rsidR="00612384">
        <w:t xml:space="preserve"> so they can be unloaded and processed first</w:t>
      </w:r>
      <w:r w:rsidR="007B5168">
        <w:t xml:space="preserve">. With this practise means that packages </w:t>
      </w:r>
      <w:r w:rsidR="00302D2B">
        <w:t xml:space="preserve">are processed quickly and efficiently which can </w:t>
      </w:r>
      <w:r w:rsidR="00B94475">
        <w:t>keep prices down.</w:t>
      </w:r>
    </w:p>
    <w:p w14:paraId="6886737E" w14:textId="09098C6F" w:rsidR="00FE459E" w:rsidRDefault="00FE459E" w:rsidP="00594B34">
      <w:pPr>
        <w:spacing w:line="360" w:lineRule="auto"/>
      </w:pPr>
    </w:p>
    <w:p w14:paraId="4E5D21C4" w14:textId="77777777" w:rsidR="00FE459E" w:rsidRPr="00594B34" w:rsidRDefault="00FE459E" w:rsidP="00594B34">
      <w:pPr>
        <w:spacing w:line="360" w:lineRule="auto"/>
      </w:pPr>
    </w:p>
    <w:p w14:paraId="64C220C6" w14:textId="77777777" w:rsidR="00642761" w:rsidRDefault="00642761">
      <w:pPr>
        <w:rPr>
          <w:rFonts w:asciiTheme="majorHAnsi" w:eastAsiaTheme="majorEastAsia" w:hAnsiTheme="majorHAnsi" w:cstheme="majorBidi"/>
          <w:b/>
          <w:sz w:val="26"/>
          <w:szCs w:val="26"/>
        </w:rPr>
      </w:pPr>
      <w:r>
        <w:rPr>
          <w:b/>
        </w:rPr>
        <w:br w:type="page"/>
      </w:r>
    </w:p>
    <w:p w14:paraId="18644228" w14:textId="5F689CFC" w:rsidR="0013671E" w:rsidRDefault="00594B34" w:rsidP="00333B4D">
      <w:pPr>
        <w:pStyle w:val="Heading2"/>
        <w:rPr>
          <w:b/>
          <w:color w:val="auto"/>
        </w:rPr>
      </w:pPr>
      <w:bookmarkStart w:id="7" w:name="_Toc531654803"/>
      <w:r>
        <w:rPr>
          <w:b/>
          <w:color w:val="auto"/>
        </w:rPr>
        <w:lastRenderedPageBreak/>
        <w:t>Promotion</w:t>
      </w:r>
      <w:bookmarkEnd w:id="7"/>
    </w:p>
    <w:p w14:paraId="4B5B5BE5" w14:textId="0AE12CB2" w:rsidR="00333B4D" w:rsidRDefault="00333B4D" w:rsidP="00333B4D"/>
    <w:p w14:paraId="7B7C6D98" w14:textId="603F9658" w:rsidR="00333B4D" w:rsidRDefault="00333B4D" w:rsidP="00AC110C">
      <w:pPr>
        <w:spacing w:line="360" w:lineRule="auto"/>
      </w:pPr>
      <w:r>
        <w:t>Logistic and tra</w:t>
      </w:r>
      <w:r w:rsidR="00653885">
        <w:t xml:space="preserve">nsport companies use many for </w:t>
      </w:r>
      <w:r w:rsidR="00274FA5">
        <w:t xml:space="preserve">forms of promotion. For many it is as simple as </w:t>
      </w:r>
      <w:r w:rsidR="000316DA">
        <w:t>having the fleet of vehicles painted with the company colo</w:t>
      </w:r>
      <w:r w:rsidR="00C24F29">
        <w:t>urs (</w:t>
      </w:r>
      <w:proofErr w:type="spellStart"/>
      <w:r w:rsidR="00917664">
        <w:t>eg</w:t>
      </w:r>
      <w:proofErr w:type="spellEnd"/>
      <w:r w:rsidR="00917664">
        <w:t xml:space="preserve"> </w:t>
      </w:r>
      <w:r w:rsidR="000A70D2">
        <w:t xml:space="preserve">brown painted vehicles for UPS). </w:t>
      </w:r>
      <w:r w:rsidR="00AC52F5">
        <w:t xml:space="preserve">Company vehicles also have the company logo very clearly </w:t>
      </w:r>
      <w:r w:rsidR="005B39F6">
        <w:t xml:space="preserve">marked on the vehicle. </w:t>
      </w:r>
      <w:r w:rsidR="00703646">
        <w:t xml:space="preserve">The </w:t>
      </w:r>
      <w:r w:rsidR="00B10700">
        <w:t xml:space="preserve">major international courier </w:t>
      </w:r>
      <w:r w:rsidR="00B93057">
        <w:t xml:space="preserve">companies including Fed-Ex, UPS and DHL also have </w:t>
      </w:r>
      <w:r w:rsidR="00464060">
        <w:t xml:space="preserve">aeroplanes which they use to ship </w:t>
      </w:r>
      <w:r w:rsidR="00941802">
        <w:t>goods,</w:t>
      </w:r>
      <w:r w:rsidR="00464060">
        <w:t xml:space="preserve"> and these tend to be also painted in the company colours and logo.</w:t>
      </w:r>
      <w:r w:rsidR="00357799">
        <w:t xml:space="preserve"> </w:t>
      </w:r>
      <w:r w:rsidR="00941802">
        <w:t>Th</w:t>
      </w:r>
      <w:r w:rsidR="00570A3C">
        <w:t>os</w:t>
      </w:r>
      <w:r w:rsidR="00941802">
        <w:t xml:space="preserve">e </w:t>
      </w:r>
      <w:r w:rsidR="00CE7B7F">
        <w:t xml:space="preserve">companies with aeroplanes may have </w:t>
      </w:r>
      <w:r w:rsidR="00842CA0">
        <w:t xml:space="preserve">a visual presence at airports which </w:t>
      </w:r>
      <w:r w:rsidR="00322631">
        <w:t xml:space="preserve">could </w:t>
      </w:r>
      <w:r w:rsidR="00A9065D">
        <w:t>be</w:t>
      </w:r>
      <w:r w:rsidR="00322631">
        <w:t xml:space="preserve"> </w:t>
      </w:r>
      <w:r w:rsidR="00AA71C0">
        <w:t xml:space="preserve">used </w:t>
      </w:r>
      <w:r w:rsidR="00322631">
        <w:t>a</w:t>
      </w:r>
      <w:r w:rsidR="00AA71C0">
        <w:t xml:space="preserve">s a </w:t>
      </w:r>
      <w:r w:rsidR="00322631">
        <w:t xml:space="preserve">place </w:t>
      </w:r>
      <w:r w:rsidR="00AA71C0">
        <w:t>in</w:t>
      </w:r>
      <w:r w:rsidR="00A9065D">
        <w:t xml:space="preserve"> the marketing mix.</w:t>
      </w:r>
    </w:p>
    <w:p w14:paraId="399A446A" w14:textId="60A61D75" w:rsidR="00DE4FB5" w:rsidRDefault="0011303A" w:rsidP="001E0624">
      <w:pPr>
        <w:spacing w:line="360" w:lineRule="auto"/>
      </w:pPr>
      <w:r>
        <w:t xml:space="preserve">Many courier companies are official logistics partners for large sporting </w:t>
      </w:r>
      <w:r w:rsidR="004C164F">
        <w:t>clubs or for sport</w:t>
      </w:r>
      <w:r w:rsidR="00084A13">
        <w:t xml:space="preserve"> in general.</w:t>
      </w:r>
      <w:r w:rsidR="001E0624">
        <w:t xml:space="preserve"> </w:t>
      </w:r>
      <w:r w:rsidR="00084A13">
        <w:t>This partnership</w:t>
      </w:r>
      <w:r w:rsidR="00B74095">
        <w:t xml:space="preserve">/sponsorship is a very </w:t>
      </w:r>
      <w:r w:rsidR="003C5D55">
        <w:t xml:space="preserve">good place to build awareness. Below is a list of </w:t>
      </w:r>
      <w:r w:rsidR="002A219A">
        <w:t xml:space="preserve">courier companies and the sport </w:t>
      </w:r>
      <w:r w:rsidR="005F144F">
        <w:t>or sport clubs they sponsor:</w:t>
      </w:r>
    </w:p>
    <w:p w14:paraId="0A9E64A4" w14:textId="21A808B0" w:rsidR="005F144F" w:rsidRDefault="005F144F" w:rsidP="005F144F">
      <w:pPr>
        <w:pStyle w:val="ListParagraph"/>
        <w:numPr>
          <w:ilvl w:val="0"/>
          <w:numId w:val="5"/>
        </w:numPr>
        <w:spacing w:line="360" w:lineRule="auto"/>
      </w:pPr>
      <w:r>
        <w:t>DHL sponsor Manchester United Football Club, Bayern Munich FC</w:t>
      </w:r>
      <w:r w:rsidR="00FC1CF4">
        <w:t>, Formula 1</w:t>
      </w:r>
      <w:r w:rsidR="00B14561">
        <w:t xml:space="preserve">, Moto GP, Formula E, </w:t>
      </w:r>
      <w:r w:rsidR="00E708F1">
        <w:t xml:space="preserve">FIA World </w:t>
      </w:r>
      <w:r w:rsidR="004A4F6E">
        <w:t>Touring Car Cup, FIA World Endurance Championship</w:t>
      </w:r>
      <w:r w:rsidR="008E4F08">
        <w:t xml:space="preserve"> and Red Bull Air Race </w:t>
      </w:r>
      <w:r w:rsidR="004B408F">
        <w:t xml:space="preserve">World Championship </w:t>
      </w:r>
      <w:sdt>
        <w:sdtPr>
          <w:id w:val="219713725"/>
          <w:citation/>
        </w:sdtPr>
        <w:sdtEndPr/>
        <w:sdtContent>
          <w:r w:rsidR="004B408F">
            <w:fldChar w:fldCharType="begin"/>
          </w:r>
          <w:r w:rsidR="004B408F">
            <w:instrText xml:space="preserve"> CITATION DHL18 \l 2057 </w:instrText>
          </w:r>
          <w:r w:rsidR="004B408F">
            <w:fldChar w:fldCharType="separate"/>
          </w:r>
          <w:r w:rsidR="004B408F" w:rsidRPr="004B408F">
            <w:rPr>
              <w:noProof/>
            </w:rPr>
            <w:t>(DHL International GmbH, 2018)</w:t>
          </w:r>
          <w:r w:rsidR="004B408F">
            <w:fldChar w:fldCharType="end"/>
          </w:r>
        </w:sdtContent>
      </w:sdt>
    </w:p>
    <w:p w14:paraId="46621B08" w14:textId="5971CCFD" w:rsidR="001D427E" w:rsidRDefault="001D427E" w:rsidP="005F144F">
      <w:pPr>
        <w:pStyle w:val="ListParagraph"/>
        <w:numPr>
          <w:ilvl w:val="0"/>
          <w:numId w:val="5"/>
        </w:numPr>
        <w:spacing w:line="360" w:lineRule="auto"/>
      </w:pPr>
      <w:r>
        <w:t>Fed-Ex sponsor</w:t>
      </w:r>
      <w:r w:rsidR="00376922">
        <w:t xml:space="preserve"> UEFA Europa League </w:t>
      </w:r>
      <w:r w:rsidR="00E10943">
        <w:t xml:space="preserve">and ATP World Tour </w:t>
      </w:r>
      <w:sdt>
        <w:sdtPr>
          <w:id w:val="2053506931"/>
          <w:citation/>
        </w:sdtPr>
        <w:sdtEndPr/>
        <w:sdtContent>
          <w:r w:rsidR="00E10943">
            <w:fldChar w:fldCharType="begin"/>
          </w:r>
          <w:r w:rsidR="00E10943">
            <w:instrText xml:space="preserve"> CITATION Fed18 \l 2057 </w:instrText>
          </w:r>
          <w:r w:rsidR="00E10943">
            <w:fldChar w:fldCharType="separate"/>
          </w:r>
          <w:r w:rsidR="00E10943" w:rsidRPr="00E10943">
            <w:rPr>
              <w:noProof/>
            </w:rPr>
            <w:t>(Fed-EX, 2018)</w:t>
          </w:r>
          <w:r w:rsidR="00E10943">
            <w:fldChar w:fldCharType="end"/>
          </w:r>
        </w:sdtContent>
      </w:sdt>
    </w:p>
    <w:p w14:paraId="7DD1EA9C" w14:textId="141A392E" w:rsidR="00E10943" w:rsidRDefault="00E10943" w:rsidP="005F144F">
      <w:pPr>
        <w:pStyle w:val="ListParagraph"/>
        <w:numPr>
          <w:ilvl w:val="0"/>
          <w:numId w:val="5"/>
        </w:numPr>
        <w:spacing w:line="360" w:lineRule="auto"/>
      </w:pPr>
      <w:r>
        <w:t>UPS</w:t>
      </w:r>
      <w:r w:rsidR="008A631B">
        <w:t xml:space="preserve"> sponsor College Sports, Ferrari Formula 1 and Golf</w:t>
      </w:r>
      <w:r w:rsidR="00D068E6">
        <w:t>’s Masters and Open Championships</w:t>
      </w:r>
      <w:sdt>
        <w:sdtPr>
          <w:id w:val="-2096775705"/>
          <w:citation/>
        </w:sdtPr>
        <w:sdtEndPr/>
        <w:sdtContent>
          <w:r w:rsidR="00E71502">
            <w:fldChar w:fldCharType="begin"/>
          </w:r>
          <w:r w:rsidR="00E71502">
            <w:instrText xml:space="preserve"> CITATION Uni181 \l 2057 </w:instrText>
          </w:r>
          <w:r w:rsidR="00E71502">
            <w:fldChar w:fldCharType="separate"/>
          </w:r>
          <w:r w:rsidR="00E71502">
            <w:rPr>
              <w:noProof/>
            </w:rPr>
            <w:t xml:space="preserve"> </w:t>
          </w:r>
          <w:r w:rsidR="00E71502" w:rsidRPr="00E71502">
            <w:rPr>
              <w:noProof/>
            </w:rPr>
            <w:t>( United Parcel Service of America, Inc, 2018)</w:t>
          </w:r>
          <w:r w:rsidR="00E71502">
            <w:fldChar w:fldCharType="end"/>
          </w:r>
        </w:sdtContent>
      </w:sdt>
    </w:p>
    <w:p w14:paraId="331D694E" w14:textId="3179C98B" w:rsidR="00047EEE" w:rsidRDefault="00EB5AAA" w:rsidP="009131B7">
      <w:pPr>
        <w:spacing w:line="360" w:lineRule="auto"/>
      </w:pPr>
      <w:r>
        <w:t>These types of sponsorships</w:t>
      </w:r>
      <w:r w:rsidR="007D2A1B">
        <w:t xml:space="preserve"> </w:t>
      </w:r>
      <w:r w:rsidR="00BF247E">
        <w:t xml:space="preserve">are lucrative and </w:t>
      </w:r>
      <w:r>
        <w:t>put these companies on the global stage.</w:t>
      </w:r>
      <w:r w:rsidR="00047EEE">
        <w:t xml:space="preserve"> </w:t>
      </w:r>
      <w:r w:rsidR="00E67F73">
        <w:t xml:space="preserve">Social media is a big part of </w:t>
      </w:r>
      <w:r w:rsidR="001767D9">
        <w:t>sports,</w:t>
      </w:r>
      <w:r w:rsidR="00E67F73">
        <w:t xml:space="preserve"> this sponsorship </w:t>
      </w:r>
      <w:r w:rsidR="00675E7F">
        <w:t xml:space="preserve">adds another platform for these companies. </w:t>
      </w:r>
      <w:r w:rsidR="001767D9">
        <w:t xml:space="preserve">Other smaller couriers may not have the sponsorship deals </w:t>
      </w:r>
      <w:r w:rsidR="006C545B">
        <w:t>of other larger companies</w:t>
      </w:r>
      <w:r w:rsidR="009131B7">
        <w:t>,</w:t>
      </w:r>
      <w:r w:rsidR="006C545B">
        <w:t xml:space="preserve"> but the use of social media is a </w:t>
      </w:r>
      <w:r w:rsidR="00995A08">
        <w:t xml:space="preserve">big part of all courier companies </w:t>
      </w:r>
      <w:r w:rsidR="004F3392">
        <w:t>with many h</w:t>
      </w:r>
      <w:r w:rsidR="00773ED4">
        <w:t xml:space="preserve">aving pages on all the major social media platforms, </w:t>
      </w:r>
      <w:r w:rsidR="0018413C">
        <w:t xml:space="preserve">Facebook, Twitter, </w:t>
      </w:r>
      <w:r w:rsidR="007C6B5D">
        <w:t xml:space="preserve">Pinterest and LinkedIn. </w:t>
      </w:r>
    </w:p>
    <w:p w14:paraId="6910AB6D" w14:textId="77777777" w:rsidR="00EB5AAA" w:rsidRDefault="00EB5AAA" w:rsidP="004E141F">
      <w:pPr>
        <w:spacing w:line="360" w:lineRule="auto"/>
        <w:ind w:left="360"/>
      </w:pPr>
    </w:p>
    <w:p w14:paraId="3212AC67" w14:textId="77777777" w:rsidR="00A9065D" w:rsidRPr="00333B4D" w:rsidRDefault="00A9065D" w:rsidP="00AC110C">
      <w:pPr>
        <w:spacing w:line="360" w:lineRule="auto"/>
      </w:pPr>
    </w:p>
    <w:p w14:paraId="45AF3B2B" w14:textId="6E7DC133" w:rsidR="0013671E" w:rsidRDefault="0013671E">
      <w:r>
        <w:br w:type="page"/>
      </w:r>
    </w:p>
    <w:p w14:paraId="18A284B4" w14:textId="44DAE167" w:rsidR="00045C36" w:rsidRPr="006B360B" w:rsidRDefault="00045C36" w:rsidP="00B51013">
      <w:pPr>
        <w:pStyle w:val="Heading1"/>
        <w:rPr>
          <w:color w:val="auto"/>
        </w:rPr>
      </w:pPr>
      <w:bookmarkStart w:id="8" w:name="_Toc531654804"/>
      <w:r w:rsidRPr="006B360B">
        <w:rPr>
          <w:b/>
          <w:color w:val="auto"/>
          <w:sz w:val="44"/>
          <w:szCs w:val="44"/>
          <w:u w:val="single"/>
        </w:rPr>
        <w:lastRenderedPageBreak/>
        <w:t>Conclusion</w:t>
      </w:r>
      <w:bookmarkEnd w:id="8"/>
    </w:p>
    <w:p w14:paraId="3B89C23D" w14:textId="5F311EDF" w:rsidR="00045C36" w:rsidRDefault="00045C36" w:rsidP="006B360B">
      <w:r>
        <w:t xml:space="preserve"> </w:t>
      </w:r>
    </w:p>
    <w:p w14:paraId="7A7A405A" w14:textId="781BC22E" w:rsidR="00D94BF9" w:rsidRDefault="002F78AD" w:rsidP="006B360B">
      <w:pPr>
        <w:spacing w:line="360" w:lineRule="auto"/>
      </w:pPr>
      <w:r>
        <w:t xml:space="preserve">Logistic and transport </w:t>
      </w:r>
      <w:r w:rsidR="000267AD">
        <w:t xml:space="preserve">companies can make </w:t>
      </w:r>
      <w:r w:rsidR="0044760E">
        <w:t xml:space="preserve">effective </w:t>
      </w:r>
      <w:r w:rsidR="000267AD">
        <w:t xml:space="preserve">use of the marketing mix or </w:t>
      </w:r>
      <w:r w:rsidR="0044760E">
        <w:t>4P’s</w:t>
      </w:r>
      <w:r w:rsidR="008701E1">
        <w:t xml:space="preserve">. Many of the larger </w:t>
      </w:r>
      <w:r w:rsidR="002C0B4A">
        <w:t xml:space="preserve">courier companies can spread the </w:t>
      </w:r>
      <w:r w:rsidR="00AF4DB8">
        <w:t xml:space="preserve">business across all the P’s. Although many couriers offer </w:t>
      </w:r>
      <w:r w:rsidR="00B67641">
        <w:t xml:space="preserve">the same services or products each </w:t>
      </w:r>
      <w:r w:rsidR="00DD7529">
        <w:t xml:space="preserve">will try and differentiate from rival companies. </w:t>
      </w:r>
      <w:r w:rsidR="0049458A">
        <w:t>These differences could</w:t>
      </w:r>
      <w:r w:rsidR="00BC246B">
        <w:t xml:space="preserve"> be</w:t>
      </w:r>
      <w:r w:rsidR="0049458A">
        <w:t xml:space="preserve"> as simple as </w:t>
      </w:r>
      <w:r w:rsidR="00BC246B">
        <w:t xml:space="preserve">being reliable or for other companies the focus on customer experience </w:t>
      </w:r>
      <w:r w:rsidR="001E0302">
        <w:t>is what makes them different</w:t>
      </w:r>
      <w:r w:rsidR="00F907C6">
        <w:t>. With the growth of internet shopping and global e-commer</w:t>
      </w:r>
      <w:r w:rsidR="007540AE">
        <w:t>ce couriers are having to</w:t>
      </w:r>
      <w:r w:rsidR="00C00347">
        <w:t xml:space="preserve"> offer new </w:t>
      </w:r>
      <w:r w:rsidR="000361A0">
        <w:t xml:space="preserve">services such as reverse logistics or focus more on </w:t>
      </w:r>
      <w:r w:rsidR="00EB3125">
        <w:t xml:space="preserve">international shipping. </w:t>
      </w:r>
      <w:r w:rsidR="00F27AD3">
        <w:t>The produ</w:t>
      </w:r>
      <w:r w:rsidR="00932780">
        <w:t xml:space="preserve">ct </w:t>
      </w:r>
      <w:r w:rsidR="007D0D15">
        <w:t xml:space="preserve">has to offer </w:t>
      </w:r>
      <w:r w:rsidR="00EA05EA">
        <w:t xml:space="preserve">reliability and </w:t>
      </w:r>
      <w:r w:rsidR="00316196">
        <w:t xml:space="preserve">traceability. </w:t>
      </w:r>
      <w:r w:rsidR="002663B8">
        <w:t xml:space="preserve">Carriers are having to offer </w:t>
      </w:r>
      <w:r w:rsidR="00680833">
        <w:t>a</w:t>
      </w:r>
      <w:r w:rsidR="00E22AD1">
        <w:t xml:space="preserve"> greater geographic </w:t>
      </w:r>
      <w:r w:rsidR="00316196">
        <w:t xml:space="preserve">coverage </w:t>
      </w:r>
      <w:r w:rsidR="006D3D75">
        <w:t>for customers</w:t>
      </w:r>
      <w:r w:rsidR="006552B7">
        <w:t>,</w:t>
      </w:r>
      <w:r w:rsidR="006D3D75">
        <w:t xml:space="preserve"> this means</w:t>
      </w:r>
      <w:r w:rsidR="006552B7">
        <w:t xml:space="preserve"> that locations</w:t>
      </w:r>
      <w:r w:rsidR="00472637">
        <w:t xml:space="preserve"> for collecting or shipping are more readily available</w:t>
      </w:r>
      <w:r w:rsidR="00710A05">
        <w:t xml:space="preserve">. These locations are traditional depots </w:t>
      </w:r>
      <w:r w:rsidR="00310486">
        <w:t xml:space="preserve">such as a sorting office or the growing number of </w:t>
      </w:r>
      <w:r w:rsidR="00007356">
        <w:t xml:space="preserve">collection points in local shops or supermarkets. </w:t>
      </w:r>
      <w:r w:rsidR="008C1C26">
        <w:t xml:space="preserve">Couriers apps and websites also make </w:t>
      </w:r>
      <w:r w:rsidR="00AB7055">
        <w:t>tracking of packages easier for customers and companies sending pa</w:t>
      </w:r>
      <w:r w:rsidR="00AE591A">
        <w:t>rcels</w:t>
      </w:r>
      <w:r w:rsidR="008C2418">
        <w:t>.</w:t>
      </w:r>
      <w:r w:rsidR="00AE591A">
        <w:t xml:space="preserve"> </w:t>
      </w:r>
      <w:r w:rsidR="008C2418">
        <w:t>W</w:t>
      </w:r>
      <w:r w:rsidR="00AE591A">
        <w:t>ith t</w:t>
      </w:r>
      <w:r w:rsidR="00373078">
        <w:t xml:space="preserve">he growing number of depots </w:t>
      </w:r>
      <w:r w:rsidR="00517FA1">
        <w:t>and hubs</w:t>
      </w:r>
      <w:r w:rsidR="008C2418">
        <w:t>,</w:t>
      </w:r>
      <w:r w:rsidR="00517FA1">
        <w:t xml:space="preserve"> processing is quicker</w:t>
      </w:r>
      <w:r w:rsidR="00060FB8">
        <w:t>,</w:t>
      </w:r>
      <w:r w:rsidR="00517FA1">
        <w:t xml:space="preserve"> </w:t>
      </w:r>
      <w:r w:rsidR="00060FB8">
        <w:t xml:space="preserve">delivery is more </w:t>
      </w:r>
      <w:r w:rsidR="008C1C26">
        <w:t xml:space="preserve">punctual. </w:t>
      </w:r>
      <w:r w:rsidR="00AE591A">
        <w:t>P</w:t>
      </w:r>
      <w:r w:rsidR="00427D4F">
        <w:t xml:space="preserve">rice of shipping is a factor which larger companies can </w:t>
      </w:r>
      <w:r w:rsidR="00487642">
        <w:t xml:space="preserve">keep down with </w:t>
      </w:r>
      <w:r w:rsidR="001B3000">
        <w:t xml:space="preserve">efficiency. </w:t>
      </w:r>
      <w:r w:rsidR="00873F17">
        <w:t xml:space="preserve">With the growing number of online sales means that businesses are shipping more parcels at one </w:t>
      </w:r>
      <w:r w:rsidR="00DA58E4">
        <w:t>time,</w:t>
      </w:r>
      <w:r w:rsidR="00873F17">
        <w:t xml:space="preserve"> so </w:t>
      </w:r>
      <w:r w:rsidR="0069573F">
        <w:t xml:space="preserve">discount can be offered which then can be passed onto the consumer. </w:t>
      </w:r>
      <w:r w:rsidR="00DA58E4">
        <w:t xml:space="preserve">Price is </w:t>
      </w:r>
      <w:r w:rsidR="00792559">
        <w:t xml:space="preserve">always a factor for any </w:t>
      </w:r>
      <w:r w:rsidR="008B2DA9">
        <w:t>customer</w:t>
      </w:r>
      <w:r w:rsidR="002E5CBB">
        <w:t>,</w:t>
      </w:r>
      <w:r w:rsidR="008B2DA9">
        <w:t xml:space="preserve"> couriers are finding ways </w:t>
      </w:r>
      <w:r w:rsidR="008248AC">
        <w:t xml:space="preserve">to keep price down through logistic efficiency. </w:t>
      </w:r>
      <w:r w:rsidR="002E5CBB">
        <w:t xml:space="preserve">Promotion is always a </w:t>
      </w:r>
      <w:r w:rsidR="00676437">
        <w:t>vital part of any company</w:t>
      </w:r>
      <w:r w:rsidR="00300B25">
        <w:t xml:space="preserve">. Couriers have a </w:t>
      </w:r>
      <w:r w:rsidR="00481954">
        <w:t>ready-made</w:t>
      </w:r>
      <w:r w:rsidR="00300B25">
        <w:t xml:space="preserve"> promotion tool</w:t>
      </w:r>
      <w:r w:rsidR="000C5CD8">
        <w:t xml:space="preserve">, the advertising of the company on the </w:t>
      </w:r>
      <w:r w:rsidR="00481954">
        <w:t>courier’s</w:t>
      </w:r>
      <w:r w:rsidR="000C5CD8">
        <w:t xml:space="preserve"> fleet. </w:t>
      </w:r>
      <w:r w:rsidR="00481954">
        <w:t>However</w:t>
      </w:r>
      <w:r w:rsidR="005F15D0">
        <w:t>,</w:t>
      </w:r>
      <w:r w:rsidR="00481954">
        <w:t xml:space="preserve"> with the growing </w:t>
      </w:r>
      <w:r w:rsidR="001373AD">
        <w:t>popularity of social media</w:t>
      </w:r>
      <w:r w:rsidR="00D669F7">
        <w:t>,</w:t>
      </w:r>
      <w:r w:rsidR="001373AD">
        <w:t xml:space="preserve"> couriers now use </w:t>
      </w:r>
      <w:r w:rsidR="00270BE1">
        <w:t xml:space="preserve">sponsorship or partnership’s with high profile </w:t>
      </w:r>
      <w:r w:rsidR="00D669F7">
        <w:t>sports and sports clubs</w:t>
      </w:r>
      <w:r w:rsidR="005F15D0">
        <w:t xml:space="preserve">. These </w:t>
      </w:r>
      <w:r w:rsidR="00C77E98">
        <w:t>partnerships offer a global platform to advertise the company</w:t>
      </w:r>
      <w:r w:rsidR="00A24C22">
        <w:t xml:space="preserve">, and with these events also covered </w:t>
      </w:r>
      <w:r w:rsidR="00950A1A">
        <w:t xml:space="preserve">across social media they </w:t>
      </w:r>
      <w:r w:rsidR="00AD0C81">
        <w:t>make the brand more visible</w:t>
      </w:r>
      <w:r w:rsidR="00F82FE5">
        <w:t xml:space="preserve">. </w:t>
      </w:r>
      <w:r w:rsidR="005C4388">
        <w:t>‘</w:t>
      </w:r>
      <w:r w:rsidR="00F82FE5">
        <w:t xml:space="preserve">The </w:t>
      </w:r>
      <w:r w:rsidR="005D4773">
        <w:t xml:space="preserve">4P’s </w:t>
      </w:r>
      <w:r w:rsidR="00B33915">
        <w:t xml:space="preserve">is </w:t>
      </w:r>
      <w:r w:rsidR="0068631A">
        <w:t>the seller</w:t>
      </w:r>
      <w:r w:rsidR="00075CF2">
        <w:t>’s view not the buyer</w:t>
      </w:r>
      <w:r w:rsidR="00164307">
        <w:t xml:space="preserve">’ </w:t>
      </w:r>
      <w:sdt>
        <w:sdtPr>
          <w:id w:val="-747270864"/>
          <w:citation/>
        </w:sdtPr>
        <w:sdtContent>
          <w:r w:rsidR="00164307">
            <w:fldChar w:fldCharType="begin"/>
          </w:r>
          <w:r w:rsidR="00164307">
            <w:instrText xml:space="preserve"> CITATION Arm15 \l 2057 </w:instrText>
          </w:r>
          <w:r w:rsidR="00164307">
            <w:fldChar w:fldCharType="separate"/>
          </w:r>
          <w:r w:rsidR="00164307" w:rsidRPr="00164307">
            <w:rPr>
              <w:noProof/>
            </w:rPr>
            <w:t>(Armstrong, et al., 2015)</w:t>
          </w:r>
          <w:r w:rsidR="00164307">
            <w:fldChar w:fldCharType="end"/>
          </w:r>
        </w:sdtContent>
      </w:sdt>
      <w:r w:rsidR="00164307">
        <w:t xml:space="preserve">. </w:t>
      </w:r>
      <w:r w:rsidR="009D1736">
        <w:t xml:space="preserve">To help </w:t>
      </w:r>
      <w:r w:rsidR="00127A86">
        <w:t>understand the 4P’s better</w:t>
      </w:r>
      <w:r w:rsidR="00A765D3">
        <w:t xml:space="preserve"> and look at it from the consumer’s view</w:t>
      </w:r>
      <w:r w:rsidR="00F01117">
        <w:t xml:space="preserve">, the 4A’s </w:t>
      </w:r>
      <w:r w:rsidR="007931E4">
        <w:t xml:space="preserve">could help. </w:t>
      </w:r>
      <w:r w:rsidR="004A15FF">
        <w:t>‘</w:t>
      </w:r>
      <w:r w:rsidR="00646FCA">
        <w:t>the major components of 4</w:t>
      </w:r>
      <w:r w:rsidR="00037D23">
        <w:t>A’s are</w:t>
      </w:r>
      <w:r w:rsidR="008B4EB8">
        <w:t xml:space="preserve"> Accessibility,</w:t>
      </w:r>
      <w:r w:rsidR="00F26E59">
        <w:t xml:space="preserve"> Accessibility,</w:t>
      </w:r>
      <w:r w:rsidR="00037D23">
        <w:t xml:space="preserve"> A</w:t>
      </w:r>
      <w:r w:rsidR="008B4EB8">
        <w:t>ffordability</w:t>
      </w:r>
      <w:r w:rsidR="00F26E59">
        <w:t xml:space="preserve"> and Awareness</w:t>
      </w:r>
      <w:r w:rsidR="00160C84">
        <w:t xml:space="preserve">’ </w:t>
      </w:r>
      <w:sdt>
        <w:sdtPr>
          <w:id w:val="891316027"/>
          <w:citation/>
        </w:sdtPr>
        <w:sdtContent>
          <w:r w:rsidR="004A15FF">
            <w:fldChar w:fldCharType="begin"/>
          </w:r>
          <w:r w:rsidR="004A15FF">
            <w:instrText xml:space="preserve"> CITATION Dod15 \l 2057 </w:instrText>
          </w:r>
          <w:r w:rsidR="004A15FF">
            <w:fldChar w:fldCharType="separate"/>
          </w:r>
          <w:r w:rsidR="004A15FF" w:rsidRPr="004A15FF">
            <w:rPr>
              <w:noProof/>
            </w:rPr>
            <w:t>(Dodd, 2015)</w:t>
          </w:r>
          <w:r w:rsidR="004A15FF">
            <w:fldChar w:fldCharType="end"/>
          </w:r>
        </w:sdtContent>
      </w:sdt>
      <w:r w:rsidR="004A15FF">
        <w:t>. If</w:t>
      </w:r>
      <w:r w:rsidR="003002D4">
        <w:t xml:space="preserve"> these</w:t>
      </w:r>
      <w:r w:rsidR="003E7260">
        <w:t xml:space="preserve"> 4A’s</w:t>
      </w:r>
      <w:r w:rsidR="003002D4">
        <w:t xml:space="preserve"> into consideration when </w:t>
      </w:r>
      <w:r w:rsidR="003E7260">
        <w:t xml:space="preserve">using the 4P’s </w:t>
      </w:r>
      <w:r w:rsidR="00B234AC">
        <w:t>the marketing mix could be a bit clearer.</w:t>
      </w:r>
    </w:p>
    <w:p w14:paraId="5BF544FD" w14:textId="77777777" w:rsidR="00D94BF9" w:rsidRDefault="00D94BF9">
      <w:r>
        <w:br w:type="page"/>
      </w:r>
    </w:p>
    <w:bookmarkStart w:id="9" w:name="_Toc531654805" w:displacedByCustomXml="next"/>
    <w:sdt>
      <w:sdtPr>
        <w:id w:val="-134586276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248B5693" w14:textId="3779D4C3" w:rsidR="00585120" w:rsidRPr="00585120" w:rsidRDefault="00585120">
          <w:pPr>
            <w:pStyle w:val="Heading1"/>
            <w:rPr>
              <w:b/>
              <w:color w:val="auto"/>
              <w:sz w:val="44"/>
              <w:szCs w:val="44"/>
              <w:u w:val="single"/>
            </w:rPr>
          </w:pPr>
          <w:r w:rsidRPr="00585120">
            <w:rPr>
              <w:b/>
              <w:color w:val="auto"/>
              <w:sz w:val="44"/>
              <w:szCs w:val="44"/>
              <w:u w:val="single"/>
            </w:rPr>
            <w:t>References</w:t>
          </w:r>
          <w:bookmarkEnd w:id="9"/>
        </w:p>
        <w:sdt>
          <w:sdtPr>
            <w:id w:val="-573587230"/>
            <w:bibliography/>
          </w:sdtPr>
          <w:sdtContent>
            <w:p w14:paraId="296BBECC" w14:textId="77777777" w:rsidR="00585120" w:rsidRDefault="00585120" w:rsidP="00585120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United Parcel Service of America, Inc, 2018. </w:t>
              </w:r>
              <w:r>
                <w:rPr>
                  <w:i/>
                  <w:iCs/>
                  <w:noProof/>
                </w:rPr>
                <w:t xml:space="preserve">Sponsorship.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https://www.ups.com/us/en/about/sponsor.page</w:t>
              </w:r>
              <w:r>
                <w:rPr>
                  <w:noProof/>
                </w:rPr>
                <w:br/>
                <w:t>[Accessed 2018 December 2018].</w:t>
              </w:r>
            </w:p>
            <w:p w14:paraId="25836F54" w14:textId="77777777" w:rsidR="00585120" w:rsidRDefault="00585120" w:rsidP="0058512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Armstrong, G., Kotler, P., Harker, M. &amp; Brennan, R., 2015. </w:t>
              </w:r>
              <w:r>
                <w:rPr>
                  <w:i/>
                  <w:iCs/>
                  <w:noProof/>
                </w:rPr>
                <w:t xml:space="preserve">Marketing An Introduction. </w:t>
              </w:r>
              <w:r>
                <w:rPr>
                  <w:noProof/>
                </w:rPr>
                <w:t>3rd ed. Harlow: Pearson Education Limited.</w:t>
              </w:r>
            </w:p>
            <w:p w14:paraId="3E52B8FA" w14:textId="77777777" w:rsidR="00585120" w:rsidRDefault="00585120" w:rsidP="0058512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Bowsher, E., 2018. </w:t>
              </w:r>
              <w:r>
                <w:rPr>
                  <w:i/>
                  <w:iCs/>
                  <w:noProof/>
                </w:rPr>
                <w:t xml:space="preserve">Online retail sales continue to soar.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https://www.ft.com/content/a8f5c780-f46d-11e7-a4c9-bbdefa4f210b</w:t>
              </w:r>
              <w:r>
                <w:rPr>
                  <w:noProof/>
                </w:rPr>
                <w:br/>
                <w:t>[Accessed 03 November 2018].</w:t>
              </w:r>
            </w:p>
            <w:p w14:paraId="068F2DA5" w14:textId="77777777" w:rsidR="00585120" w:rsidRDefault="00585120" w:rsidP="0058512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Constantinides, E., 2006. The Marketing Mix Revisited: Towards the 21st Century Marketing.. </w:t>
              </w:r>
              <w:r>
                <w:rPr>
                  <w:i/>
                  <w:iCs/>
                  <w:noProof/>
                </w:rPr>
                <w:t xml:space="preserve">Journal of Marketing Management, </w:t>
              </w:r>
              <w:r>
                <w:rPr>
                  <w:noProof/>
                </w:rPr>
                <w:t>22(3-4), pp. 407-438.</w:t>
              </w:r>
            </w:p>
            <w:p w14:paraId="3DD6D46E" w14:textId="77777777" w:rsidR="00585120" w:rsidRDefault="00585120" w:rsidP="0058512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DHL International GmbH, 2018. </w:t>
              </w:r>
              <w:r>
                <w:rPr>
                  <w:i/>
                  <w:iCs/>
                  <w:noProof/>
                </w:rPr>
                <w:t xml:space="preserve">DHL Sports.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http://www.dhl.com/en/about_us/partnerships/sports.html</w:t>
              </w:r>
              <w:r>
                <w:rPr>
                  <w:noProof/>
                </w:rPr>
                <w:br/>
                <w:t>[Accessed 3 December 2018].</w:t>
              </w:r>
            </w:p>
            <w:p w14:paraId="75A0505B" w14:textId="77777777" w:rsidR="00585120" w:rsidRDefault="00585120" w:rsidP="0058512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Dodd, D., 2015. </w:t>
              </w:r>
              <w:r>
                <w:rPr>
                  <w:i/>
                  <w:iCs/>
                  <w:noProof/>
                </w:rPr>
                <w:t xml:space="preserve">For Effective Marketing, You Need Both the 4A’s and the 4P’s.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http://customerthink.com/for-effective-marketing-you-need-both-the-4as-and-the-4ps/</w:t>
              </w:r>
              <w:r>
                <w:rPr>
                  <w:noProof/>
                </w:rPr>
                <w:br/>
                <w:t>[Accessed 3 December 2018].</w:t>
              </w:r>
            </w:p>
            <w:p w14:paraId="2237AF71" w14:textId="77777777" w:rsidR="00585120" w:rsidRDefault="00585120" w:rsidP="0058512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Fed-EX, 2018. </w:t>
              </w:r>
              <w:r>
                <w:rPr>
                  <w:i/>
                  <w:iCs/>
                  <w:noProof/>
                </w:rPr>
                <w:t xml:space="preserve">Sports Sponsorships.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http://www.fedex.com/gb/about/sports-sponsorship/</w:t>
              </w:r>
              <w:r>
                <w:rPr>
                  <w:noProof/>
                </w:rPr>
                <w:br/>
                <w:t>[Accessed 3 December 2018].</w:t>
              </w:r>
            </w:p>
            <w:p w14:paraId="4D52499B" w14:textId="77777777" w:rsidR="00585120" w:rsidRDefault="00585120" w:rsidP="0058512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Lieb, R., 1992. The Use of Third-Party Logistics Services by Large American.. </w:t>
              </w:r>
              <w:r>
                <w:rPr>
                  <w:i/>
                  <w:iCs/>
                  <w:noProof/>
                </w:rPr>
                <w:t xml:space="preserve">Journal of Business Logistics, </w:t>
              </w:r>
              <w:r>
                <w:rPr>
                  <w:noProof/>
                </w:rPr>
                <w:t>13(2), p. 29.</w:t>
              </w:r>
            </w:p>
            <w:p w14:paraId="68DEAB0E" w14:textId="77777777" w:rsidR="00585120" w:rsidRDefault="00585120" w:rsidP="0058512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Manners-Bell, J., 2017. </w:t>
              </w:r>
              <w:r>
                <w:rPr>
                  <w:i/>
                  <w:iCs/>
                  <w:noProof/>
                </w:rPr>
                <w:t xml:space="preserve">Introduction to Global Logistics. </w:t>
              </w:r>
              <w:r>
                <w:rPr>
                  <w:noProof/>
                </w:rPr>
                <w:t>2nd ed. London: Kogan Page.</w:t>
              </w:r>
            </w:p>
            <w:p w14:paraId="41551991" w14:textId="77777777" w:rsidR="00585120" w:rsidRDefault="00585120" w:rsidP="0058512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myHermes, 2018. </w:t>
              </w:r>
              <w:r>
                <w:rPr>
                  <w:i/>
                  <w:iCs/>
                  <w:noProof/>
                </w:rPr>
                <w:t xml:space="preserve">Courier service.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https://www.myhermes.co.uk/our-services/couriers.html</w:t>
              </w:r>
              <w:r>
                <w:rPr>
                  <w:noProof/>
                </w:rPr>
                <w:br/>
                <w:t>[Accessed 3 December 2018].</w:t>
              </w:r>
            </w:p>
            <w:p w14:paraId="78C2B593" w14:textId="77777777" w:rsidR="00585120" w:rsidRDefault="00585120" w:rsidP="0058512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myHermes, 2018. </w:t>
              </w:r>
              <w:r>
                <w:rPr>
                  <w:i/>
                  <w:iCs/>
                  <w:noProof/>
                </w:rPr>
                <w:t xml:space="preserve">ParcelShop service.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https://www.myhermes.co.uk/our-services/parcelshops.html</w:t>
              </w:r>
              <w:r>
                <w:rPr>
                  <w:noProof/>
                </w:rPr>
                <w:br/>
                <w:t>[Accessed 3 December 2018].</w:t>
              </w:r>
            </w:p>
            <w:p w14:paraId="60BCC9CD" w14:textId="77777777" w:rsidR="00585120" w:rsidRDefault="00585120" w:rsidP="0058512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Parcel Force Worldwide, 2018. </w:t>
              </w:r>
              <w:r>
                <w:rPr>
                  <w:i/>
                  <w:iCs/>
                  <w:noProof/>
                </w:rPr>
                <w:t xml:space="preserve">About Parcelforce Worldwide.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https://www.parcelforce.com/about-parcelforce-worldwide</w:t>
              </w:r>
              <w:r>
                <w:rPr>
                  <w:noProof/>
                </w:rPr>
                <w:br/>
                <w:t>[Accessed 3 December 2018].</w:t>
              </w:r>
            </w:p>
            <w:p w14:paraId="4596B1FC" w14:textId="77777777" w:rsidR="00585120" w:rsidRDefault="00585120" w:rsidP="0058512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Parcel Force Worldwide, 2018. </w:t>
              </w:r>
              <w:r>
                <w:rPr>
                  <w:i/>
                  <w:iCs/>
                  <w:noProof/>
                </w:rPr>
                <w:t xml:space="preserve">Sending a Parcel.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https://www.parcelforce.com/sending-parcel</w:t>
              </w:r>
              <w:r>
                <w:rPr>
                  <w:noProof/>
                </w:rPr>
                <w:br/>
                <w:t>[Accessed 3 December 2018].</w:t>
              </w:r>
            </w:p>
            <w:p w14:paraId="4136FBB2" w14:textId="77777777" w:rsidR="00585120" w:rsidRDefault="00585120" w:rsidP="0058512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Rushton, A., Croucher, P. &amp; Baker, P., 2017. </w:t>
              </w:r>
              <w:r>
                <w:rPr>
                  <w:i/>
                  <w:iCs/>
                  <w:noProof/>
                </w:rPr>
                <w:t xml:space="preserve">The Handbook of Logistics and Distribution Management. </w:t>
              </w:r>
              <w:r>
                <w:rPr>
                  <w:noProof/>
                </w:rPr>
                <w:t>6 ed. London: Kogan Page.</w:t>
              </w:r>
            </w:p>
            <w:p w14:paraId="7562ABC2" w14:textId="77777777" w:rsidR="00585120" w:rsidRDefault="00585120" w:rsidP="0058512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Yodel Delivery Network Limited, 2018 . </w:t>
              </w:r>
              <w:r>
                <w:rPr>
                  <w:i/>
                  <w:iCs/>
                  <w:noProof/>
                </w:rPr>
                <w:t xml:space="preserve">Yodel delivery services.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https://www.yodel.co.uk/yodel-services/</w:t>
              </w:r>
              <w:r>
                <w:rPr>
                  <w:noProof/>
                </w:rPr>
                <w:br/>
                <w:t>[Accessed 3 December 2018].</w:t>
              </w:r>
            </w:p>
            <w:p w14:paraId="1084FE5A" w14:textId="50D2865F" w:rsidR="00585120" w:rsidRDefault="00585120" w:rsidP="0058512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A32560A" w14:textId="77777777" w:rsidR="006B360B" w:rsidRPr="00045C36" w:rsidRDefault="006B360B" w:rsidP="006B360B">
      <w:pPr>
        <w:spacing w:line="360" w:lineRule="auto"/>
      </w:pPr>
    </w:p>
    <w:sectPr w:rsidR="006B360B" w:rsidRPr="00045C36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38199F" w14:textId="77777777" w:rsidR="00E70345" w:rsidRDefault="00E70345" w:rsidP="001142EE">
      <w:pPr>
        <w:spacing w:after="0" w:line="240" w:lineRule="auto"/>
      </w:pPr>
      <w:r>
        <w:separator/>
      </w:r>
    </w:p>
  </w:endnote>
  <w:endnote w:type="continuationSeparator" w:id="0">
    <w:p w14:paraId="760FE657" w14:textId="77777777" w:rsidR="00E70345" w:rsidRDefault="00E70345" w:rsidP="00114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34869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4BFC2B" w14:textId="3F534062" w:rsidR="00585120" w:rsidRDefault="0058512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43AAC6" w14:textId="77777777" w:rsidR="00585120" w:rsidRDefault="005851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A663B7" w14:textId="77777777" w:rsidR="00E70345" w:rsidRDefault="00E70345" w:rsidP="001142EE">
      <w:pPr>
        <w:spacing w:after="0" w:line="240" w:lineRule="auto"/>
      </w:pPr>
      <w:r>
        <w:separator/>
      </w:r>
    </w:p>
  </w:footnote>
  <w:footnote w:type="continuationSeparator" w:id="0">
    <w:p w14:paraId="334184D9" w14:textId="77777777" w:rsidR="00E70345" w:rsidRDefault="00E70345" w:rsidP="001142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79406C"/>
    <w:multiLevelType w:val="multilevel"/>
    <w:tmpl w:val="D83E5E6C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color w:val="auto"/>
        <w:sz w:val="44"/>
        <w:szCs w:val="44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DC75DE0"/>
    <w:multiLevelType w:val="hybridMultilevel"/>
    <w:tmpl w:val="652E2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3E135E"/>
    <w:multiLevelType w:val="hybridMultilevel"/>
    <w:tmpl w:val="3F200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4A5060"/>
    <w:multiLevelType w:val="multilevel"/>
    <w:tmpl w:val="E1B68004"/>
    <w:lvl w:ilvl="0">
      <w:start w:val="1"/>
      <w:numFmt w:val="decimal"/>
      <w:lvlText w:val="%1"/>
      <w:lvlJc w:val="left"/>
      <w:pPr>
        <w:ind w:left="432" w:hanging="432"/>
      </w:pPr>
      <w:rPr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79866281"/>
    <w:multiLevelType w:val="hybridMultilevel"/>
    <w:tmpl w:val="713CA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86"/>
    <w:rsid w:val="00001A68"/>
    <w:rsid w:val="00003354"/>
    <w:rsid w:val="00007356"/>
    <w:rsid w:val="0001505B"/>
    <w:rsid w:val="000267AD"/>
    <w:rsid w:val="000316DA"/>
    <w:rsid w:val="000361A0"/>
    <w:rsid w:val="0003724D"/>
    <w:rsid w:val="00037D23"/>
    <w:rsid w:val="00040BBE"/>
    <w:rsid w:val="00045C36"/>
    <w:rsid w:val="00047EEE"/>
    <w:rsid w:val="00060808"/>
    <w:rsid w:val="00060FB8"/>
    <w:rsid w:val="00073601"/>
    <w:rsid w:val="00075CF2"/>
    <w:rsid w:val="000762E2"/>
    <w:rsid w:val="000814AE"/>
    <w:rsid w:val="00084A13"/>
    <w:rsid w:val="00087A24"/>
    <w:rsid w:val="0009149D"/>
    <w:rsid w:val="00092AED"/>
    <w:rsid w:val="000A12FB"/>
    <w:rsid w:val="000A6346"/>
    <w:rsid w:val="000A70D2"/>
    <w:rsid w:val="000C3870"/>
    <w:rsid w:val="000C5CD8"/>
    <w:rsid w:val="000E3251"/>
    <w:rsid w:val="000E51F7"/>
    <w:rsid w:val="000E65BD"/>
    <w:rsid w:val="000F399D"/>
    <w:rsid w:val="000F69F7"/>
    <w:rsid w:val="0011303A"/>
    <w:rsid w:val="001142EE"/>
    <w:rsid w:val="001157AD"/>
    <w:rsid w:val="00123041"/>
    <w:rsid w:val="001245B5"/>
    <w:rsid w:val="00127A86"/>
    <w:rsid w:val="00131855"/>
    <w:rsid w:val="0013671E"/>
    <w:rsid w:val="001373AD"/>
    <w:rsid w:val="0014723B"/>
    <w:rsid w:val="001545B1"/>
    <w:rsid w:val="00155378"/>
    <w:rsid w:val="00160C84"/>
    <w:rsid w:val="00162F98"/>
    <w:rsid w:val="001640A6"/>
    <w:rsid w:val="00164307"/>
    <w:rsid w:val="001660C3"/>
    <w:rsid w:val="001664C6"/>
    <w:rsid w:val="001711C5"/>
    <w:rsid w:val="001767D9"/>
    <w:rsid w:val="0018170F"/>
    <w:rsid w:val="0018413C"/>
    <w:rsid w:val="0019598D"/>
    <w:rsid w:val="001A6004"/>
    <w:rsid w:val="001A73B1"/>
    <w:rsid w:val="001B3000"/>
    <w:rsid w:val="001B3F9A"/>
    <w:rsid w:val="001B4FD5"/>
    <w:rsid w:val="001B5BDC"/>
    <w:rsid w:val="001C64E0"/>
    <w:rsid w:val="001D0CDE"/>
    <w:rsid w:val="001D427E"/>
    <w:rsid w:val="001D7162"/>
    <w:rsid w:val="001D7DD3"/>
    <w:rsid w:val="001E0302"/>
    <w:rsid w:val="001E0624"/>
    <w:rsid w:val="0020164E"/>
    <w:rsid w:val="00203961"/>
    <w:rsid w:val="00207695"/>
    <w:rsid w:val="00212F28"/>
    <w:rsid w:val="00215F45"/>
    <w:rsid w:val="00216C10"/>
    <w:rsid w:val="00222A88"/>
    <w:rsid w:val="002250A4"/>
    <w:rsid w:val="00241E3B"/>
    <w:rsid w:val="00246616"/>
    <w:rsid w:val="00247941"/>
    <w:rsid w:val="00250663"/>
    <w:rsid w:val="002532F6"/>
    <w:rsid w:val="00261FE9"/>
    <w:rsid w:val="002622B0"/>
    <w:rsid w:val="00264C79"/>
    <w:rsid w:val="002663B8"/>
    <w:rsid w:val="00270BE1"/>
    <w:rsid w:val="0027200B"/>
    <w:rsid w:val="0027431F"/>
    <w:rsid w:val="00274FA5"/>
    <w:rsid w:val="00285925"/>
    <w:rsid w:val="002938BB"/>
    <w:rsid w:val="002947B5"/>
    <w:rsid w:val="00294CD2"/>
    <w:rsid w:val="002A219A"/>
    <w:rsid w:val="002C0B4A"/>
    <w:rsid w:val="002C1254"/>
    <w:rsid w:val="002C404F"/>
    <w:rsid w:val="002C64FE"/>
    <w:rsid w:val="002D2A98"/>
    <w:rsid w:val="002E0340"/>
    <w:rsid w:val="002E45CE"/>
    <w:rsid w:val="002E5CBB"/>
    <w:rsid w:val="002E7E92"/>
    <w:rsid w:val="002F0A30"/>
    <w:rsid w:val="002F16FB"/>
    <w:rsid w:val="002F56DB"/>
    <w:rsid w:val="002F76C1"/>
    <w:rsid w:val="002F78AD"/>
    <w:rsid w:val="003002D4"/>
    <w:rsid w:val="00300B25"/>
    <w:rsid w:val="00302D2B"/>
    <w:rsid w:val="00310486"/>
    <w:rsid w:val="003108A2"/>
    <w:rsid w:val="00316196"/>
    <w:rsid w:val="0031739B"/>
    <w:rsid w:val="00322631"/>
    <w:rsid w:val="003255CC"/>
    <w:rsid w:val="003328B6"/>
    <w:rsid w:val="00332D80"/>
    <w:rsid w:val="00333B4D"/>
    <w:rsid w:val="0033419C"/>
    <w:rsid w:val="00352989"/>
    <w:rsid w:val="00357799"/>
    <w:rsid w:val="00357886"/>
    <w:rsid w:val="00373078"/>
    <w:rsid w:val="00374FB0"/>
    <w:rsid w:val="00376922"/>
    <w:rsid w:val="0038250B"/>
    <w:rsid w:val="003902D9"/>
    <w:rsid w:val="003910C0"/>
    <w:rsid w:val="003A4279"/>
    <w:rsid w:val="003A4930"/>
    <w:rsid w:val="003A7C14"/>
    <w:rsid w:val="003B3224"/>
    <w:rsid w:val="003B6524"/>
    <w:rsid w:val="003C222E"/>
    <w:rsid w:val="003C5D55"/>
    <w:rsid w:val="003C6B57"/>
    <w:rsid w:val="003D6A8B"/>
    <w:rsid w:val="003E03C9"/>
    <w:rsid w:val="003E7260"/>
    <w:rsid w:val="003F0E89"/>
    <w:rsid w:val="003F7637"/>
    <w:rsid w:val="00400FB4"/>
    <w:rsid w:val="00412E8B"/>
    <w:rsid w:val="00420CB0"/>
    <w:rsid w:val="00427D4F"/>
    <w:rsid w:val="00435CEA"/>
    <w:rsid w:val="0044760E"/>
    <w:rsid w:val="004512E8"/>
    <w:rsid w:val="004570D1"/>
    <w:rsid w:val="00457487"/>
    <w:rsid w:val="00464060"/>
    <w:rsid w:val="00465613"/>
    <w:rsid w:val="00472637"/>
    <w:rsid w:val="004771D8"/>
    <w:rsid w:val="00481954"/>
    <w:rsid w:val="00483899"/>
    <w:rsid w:val="0048758C"/>
    <w:rsid w:val="00487642"/>
    <w:rsid w:val="0049458A"/>
    <w:rsid w:val="00494FFA"/>
    <w:rsid w:val="00495F6D"/>
    <w:rsid w:val="004A068E"/>
    <w:rsid w:val="004A15FF"/>
    <w:rsid w:val="004A4F6E"/>
    <w:rsid w:val="004B149D"/>
    <w:rsid w:val="004B408F"/>
    <w:rsid w:val="004B7216"/>
    <w:rsid w:val="004C164F"/>
    <w:rsid w:val="004C70E4"/>
    <w:rsid w:val="004D4C97"/>
    <w:rsid w:val="004E141F"/>
    <w:rsid w:val="004E5447"/>
    <w:rsid w:val="004E67F1"/>
    <w:rsid w:val="004E7974"/>
    <w:rsid w:val="004F114C"/>
    <w:rsid w:val="004F2B61"/>
    <w:rsid w:val="004F3392"/>
    <w:rsid w:val="004F5E0D"/>
    <w:rsid w:val="005016AB"/>
    <w:rsid w:val="00504574"/>
    <w:rsid w:val="00512EA1"/>
    <w:rsid w:val="00516B9D"/>
    <w:rsid w:val="00517FA1"/>
    <w:rsid w:val="0053549C"/>
    <w:rsid w:val="0053671C"/>
    <w:rsid w:val="00536C0F"/>
    <w:rsid w:val="00544F26"/>
    <w:rsid w:val="00551B8B"/>
    <w:rsid w:val="00552D4F"/>
    <w:rsid w:val="0056492B"/>
    <w:rsid w:val="005655FB"/>
    <w:rsid w:val="00566F61"/>
    <w:rsid w:val="00567B5B"/>
    <w:rsid w:val="00570A3C"/>
    <w:rsid w:val="005735C3"/>
    <w:rsid w:val="0057535E"/>
    <w:rsid w:val="00585120"/>
    <w:rsid w:val="00587A0D"/>
    <w:rsid w:val="00594B34"/>
    <w:rsid w:val="00596D70"/>
    <w:rsid w:val="005A052C"/>
    <w:rsid w:val="005B39F6"/>
    <w:rsid w:val="005C00A2"/>
    <w:rsid w:val="005C4388"/>
    <w:rsid w:val="005C5C24"/>
    <w:rsid w:val="005D4773"/>
    <w:rsid w:val="005D548A"/>
    <w:rsid w:val="005E45BD"/>
    <w:rsid w:val="005F144F"/>
    <w:rsid w:val="005F15D0"/>
    <w:rsid w:val="0060796C"/>
    <w:rsid w:val="00612384"/>
    <w:rsid w:val="0061431B"/>
    <w:rsid w:val="00614EA7"/>
    <w:rsid w:val="006174E3"/>
    <w:rsid w:val="00621514"/>
    <w:rsid w:val="0062312D"/>
    <w:rsid w:val="0063251A"/>
    <w:rsid w:val="00637375"/>
    <w:rsid w:val="006414D2"/>
    <w:rsid w:val="00642761"/>
    <w:rsid w:val="00642A55"/>
    <w:rsid w:val="00646FCA"/>
    <w:rsid w:val="00650E94"/>
    <w:rsid w:val="00653885"/>
    <w:rsid w:val="006552B7"/>
    <w:rsid w:val="00660DDD"/>
    <w:rsid w:val="00662992"/>
    <w:rsid w:val="00675E7F"/>
    <w:rsid w:val="00676437"/>
    <w:rsid w:val="00680833"/>
    <w:rsid w:val="006818DF"/>
    <w:rsid w:val="0068631A"/>
    <w:rsid w:val="00687B5E"/>
    <w:rsid w:val="00690D7A"/>
    <w:rsid w:val="00691037"/>
    <w:rsid w:val="00695051"/>
    <w:rsid w:val="006950AD"/>
    <w:rsid w:val="0069573F"/>
    <w:rsid w:val="00696618"/>
    <w:rsid w:val="00697C80"/>
    <w:rsid w:val="00697D4A"/>
    <w:rsid w:val="006A4C45"/>
    <w:rsid w:val="006B360B"/>
    <w:rsid w:val="006B3FF0"/>
    <w:rsid w:val="006C2FD7"/>
    <w:rsid w:val="006C545B"/>
    <w:rsid w:val="006D3D75"/>
    <w:rsid w:val="006E15AB"/>
    <w:rsid w:val="006E5C3C"/>
    <w:rsid w:val="006F6C14"/>
    <w:rsid w:val="00702ACE"/>
    <w:rsid w:val="00703646"/>
    <w:rsid w:val="0070674C"/>
    <w:rsid w:val="00710A05"/>
    <w:rsid w:val="00712C67"/>
    <w:rsid w:val="00714DFB"/>
    <w:rsid w:val="0073517F"/>
    <w:rsid w:val="0073798F"/>
    <w:rsid w:val="007540AE"/>
    <w:rsid w:val="00755320"/>
    <w:rsid w:val="00762B9B"/>
    <w:rsid w:val="0076325F"/>
    <w:rsid w:val="007655FC"/>
    <w:rsid w:val="0077226B"/>
    <w:rsid w:val="00773ED4"/>
    <w:rsid w:val="007754F8"/>
    <w:rsid w:val="00781332"/>
    <w:rsid w:val="00784891"/>
    <w:rsid w:val="00790EF0"/>
    <w:rsid w:val="00792559"/>
    <w:rsid w:val="007931E4"/>
    <w:rsid w:val="007A32ED"/>
    <w:rsid w:val="007A5409"/>
    <w:rsid w:val="007B006C"/>
    <w:rsid w:val="007B1E3E"/>
    <w:rsid w:val="007B4CDF"/>
    <w:rsid w:val="007B5168"/>
    <w:rsid w:val="007B5FA6"/>
    <w:rsid w:val="007C490C"/>
    <w:rsid w:val="007C6B5D"/>
    <w:rsid w:val="007D0699"/>
    <w:rsid w:val="007D0D15"/>
    <w:rsid w:val="007D2A1B"/>
    <w:rsid w:val="007D7730"/>
    <w:rsid w:val="007D7EF5"/>
    <w:rsid w:val="007E3352"/>
    <w:rsid w:val="007E5598"/>
    <w:rsid w:val="00800515"/>
    <w:rsid w:val="00805E6E"/>
    <w:rsid w:val="008248AC"/>
    <w:rsid w:val="00824FC2"/>
    <w:rsid w:val="0082775F"/>
    <w:rsid w:val="008426BE"/>
    <w:rsid w:val="00842CA0"/>
    <w:rsid w:val="008456CA"/>
    <w:rsid w:val="00860D8F"/>
    <w:rsid w:val="008701E1"/>
    <w:rsid w:val="00870F95"/>
    <w:rsid w:val="00873F17"/>
    <w:rsid w:val="00881CFA"/>
    <w:rsid w:val="00886341"/>
    <w:rsid w:val="008A58CE"/>
    <w:rsid w:val="008A631B"/>
    <w:rsid w:val="008B2DA9"/>
    <w:rsid w:val="008B4EB8"/>
    <w:rsid w:val="008B5564"/>
    <w:rsid w:val="008C1C26"/>
    <w:rsid w:val="008C2418"/>
    <w:rsid w:val="008C361A"/>
    <w:rsid w:val="008C4185"/>
    <w:rsid w:val="008C7179"/>
    <w:rsid w:val="008D5F19"/>
    <w:rsid w:val="008D6F67"/>
    <w:rsid w:val="008E4F08"/>
    <w:rsid w:val="00905ED4"/>
    <w:rsid w:val="009131B7"/>
    <w:rsid w:val="00917664"/>
    <w:rsid w:val="00932780"/>
    <w:rsid w:val="00933AFF"/>
    <w:rsid w:val="00934D9E"/>
    <w:rsid w:val="00941802"/>
    <w:rsid w:val="0094399D"/>
    <w:rsid w:val="00950723"/>
    <w:rsid w:val="00950A1A"/>
    <w:rsid w:val="009547BD"/>
    <w:rsid w:val="00974518"/>
    <w:rsid w:val="00981126"/>
    <w:rsid w:val="00983952"/>
    <w:rsid w:val="0099011C"/>
    <w:rsid w:val="00995A08"/>
    <w:rsid w:val="009B3450"/>
    <w:rsid w:val="009B5727"/>
    <w:rsid w:val="009D1736"/>
    <w:rsid w:val="009D67F4"/>
    <w:rsid w:val="009E0119"/>
    <w:rsid w:val="009E2370"/>
    <w:rsid w:val="009F1A4E"/>
    <w:rsid w:val="00A107A1"/>
    <w:rsid w:val="00A21B80"/>
    <w:rsid w:val="00A24C22"/>
    <w:rsid w:val="00A437A2"/>
    <w:rsid w:val="00A5599D"/>
    <w:rsid w:val="00A5753F"/>
    <w:rsid w:val="00A65610"/>
    <w:rsid w:val="00A65658"/>
    <w:rsid w:val="00A670F6"/>
    <w:rsid w:val="00A74FB9"/>
    <w:rsid w:val="00A765D3"/>
    <w:rsid w:val="00A9065D"/>
    <w:rsid w:val="00AA0309"/>
    <w:rsid w:val="00AA6561"/>
    <w:rsid w:val="00AA71C0"/>
    <w:rsid w:val="00AB083E"/>
    <w:rsid w:val="00AB65A1"/>
    <w:rsid w:val="00AB7055"/>
    <w:rsid w:val="00AC110C"/>
    <w:rsid w:val="00AC224F"/>
    <w:rsid w:val="00AC2813"/>
    <w:rsid w:val="00AC52F5"/>
    <w:rsid w:val="00AC763C"/>
    <w:rsid w:val="00AD0C81"/>
    <w:rsid w:val="00AE04BB"/>
    <w:rsid w:val="00AE2583"/>
    <w:rsid w:val="00AE591A"/>
    <w:rsid w:val="00AE6980"/>
    <w:rsid w:val="00AF4DB8"/>
    <w:rsid w:val="00B049F2"/>
    <w:rsid w:val="00B105E3"/>
    <w:rsid w:val="00B10700"/>
    <w:rsid w:val="00B132BE"/>
    <w:rsid w:val="00B14561"/>
    <w:rsid w:val="00B234AC"/>
    <w:rsid w:val="00B235AA"/>
    <w:rsid w:val="00B33915"/>
    <w:rsid w:val="00B43D77"/>
    <w:rsid w:val="00B51013"/>
    <w:rsid w:val="00B53BAF"/>
    <w:rsid w:val="00B6012F"/>
    <w:rsid w:val="00B61FE3"/>
    <w:rsid w:val="00B62649"/>
    <w:rsid w:val="00B67641"/>
    <w:rsid w:val="00B70FAE"/>
    <w:rsid w:val="00B74095"/>
    <w:rsid w:val="00B802D3"/>
    <w:rsid w:val="00B822A4"/>
    <w:rsid w:val="00B84DFA"/>
    <w:rsid w:val="00B86171"/>
    <w:rsid w:val="00B927D6"/>
    <w:rsid w:val="00B93057"/>
    <w:rsid w:val="00B94475"/>
    <w:rsid w:val="00BA282F"/>
    <w:rsid w:val="00BC246B"/>
    <w:rsid w:val="00BC24CE"/>
    <w:rsid w:val="00BF247E"/>
    <w:rsid w:val="00C00347"/>
    <w:rsid w:val="00C01E75"/>
    <w:rsid w:val="00C05131"/>
    <w:rsid w:val="00C06EFD"/>
    <w:rsid w:val="00C1091F"/>
    <w:rsid w:val="00C22BEE"/>
    <w:rsid w:val="00C24E7A"/>
    <w:rsid w:val="00C24F29"/>
    <w:rsid w:val="00C30458"/>
    <w:rsid w:val="00C33540"/>
    <w:rsid w:val="00C4159E"/>
    <w:rsid w:val="00C42AC2"/>
    <w:rsid w:val="00C61DCE"/>
    <w:rsid w:val="00C65989"/>
    <w:rsid w:val="00C77E98"/>
    <w:rsid w:val="00C857C4"/>
    <w:rsid w:val="00C9140E"/>
    <w:rsid w:val="00C91913"/>
    <w:rsid w:val="00CA7DE0"/>
    <w:rsid w:val="00CB01F0"/>
    <w:rsid w:val="00CB6AE1"/>
    <w:rsid w:val="00CB7CE4"/>
    <w:rsid w:val="00CC137B"/>
    <w:rsid w:val="00CC5931"/>
    <w:rsid w:val="00CD0D73"/>
    <w:rsid w:val="00CD3E20"/>
    <w:rsid w:val="00CD3FFD"/>
    <w:rsid w:val="00CE57BD"/>
    <w:rsid w:val="00CE6D75"/>
    <w:rsid w:val="00CE7B7F"/>
    <w:rsid w:val="00CF421D"/>
    <w:rsid w:val="00CF4EFF"/>
    <w:rsid w:val="00CF513C"/>
    <w:rsid w:val="00D0206B"/>
    <w:rsid w:val="00D068E6"/>
    <w:rsid w:val="00D156ED"/>
    <w:rsid w:val="00D27FB2"/>
    <w:rsid w:val="00D53271"/>
    <w:rsid w:val="00D669F7"/>
    <w:rsid w:val="00D7744B"/>
    <w:rsid w:val="00D77866"/>
    <w:rsid w:val="00D94BF9"/>
    <w:rsid w:val="00D95602"/>
    <w:rsid w:val="00DA58E4"/>
    <w:rsid w:val="00DA7F8B"/>
    <w:rsid w:val="00DB33FB"/>
    <w:rsid w:val="00DB7B1F"/>
    <w:rsid w:val="00DD2F8A"/>
    <w:rsid w:val="00DD7529"/>
    <w:rsid w:val="00DE2A12"/>
    <w:rsid w:val="00DE2DF9"/>
    <w:rsid w:val="00DE4FB5"/>
    <w:rsid w:val="00DE6732"/>
    <w:rsid w:val="00DE6758"/>
    <w:rsid w:val="00DF111B"/>
    <w:rsid w:val="00DF3DF6"/>
    <w:rsid w:val="00E01973"/>
    <w:rsid w:val="00E0356D"/>
    <w:rsid w:val="00E0588F"/>
    <w:rsid w:val="00E10757"/>
    <w:rsid w:val="00E10943"/>
    <w:rsid w:val="00E12F7D"/>
    <w:rsid w:val="00E22AD1"/>
    <w:rsid w:val="00E3590C"/>
    <w:rsid w:val="00E35B79"/>
    <w:rsid w:val="00E656D5"/>
    <w:rsid w:val="00E66638"/>
    <w:rsid w:val="00E67F73"/>
    <w:rsid w:val="00E70345"/>
    <w:rsid w:val="00E708F1"/>
    <w:rsid w:val="00E71502"/>
    <w:rsid w:val="00E74BAD"/>
    <w:rsid w:val="00E83564"/>
    <w:rsid w:val="00E90CFC"/>
    <w:rsid w:val="00E90FDD"/>
    <w:rsid w:val="00E957AD"/>
    <w:rsid w:val="00EA05EA"/>
    <w:rsid w:val="00EA4235"/>
    <w:rsid w:val="00EB170F"/>
    <w:rsid w:val="00EB3125"/>
    <w:rsid w:val="00EB4210"/>
    <w:rsid w:val="00EB5AAA"/>
    <w:rsid w:val="00EC01DB"/>
    <w:rsid w:val="00EC27EE"/>
    <w:rsid w:val="00EC3CC4"/>
    <w:rsid w:val="00EC5952"/>
    <w:rsid w:val="00EF1ABC"/>
    <w:rsid w:val="00EF32BA"/>
    <w:rsid w:val="00EF4E59"/>
    <w:rsid w:val="00F001C1"/>
    <w:rsid w:val="00F01117"/>
    <w:rsid w:val="00F10D92"/>
    <w:rsid w:val="00F1489C"/>
    <w:rsid w:val="00F15F7E"/>
    <w:rsid w:val="00F17629"/>
    <w:rsid w:val="00F26E59"/>
    <w:rsid w:val="00F27AD3"/>
    <w:rsid w:val="00F323B9"/>
    <w:rsid w:val="00F5370E"/>
    <w:rsid w:val="00F57357"/>
    <w:rsid w:val="00F668DF"/>
    <w:rsid w:val="00F82FE5"/>
    <w:rsid w:val="00F84557"/>
    <w:rsid w:val="00F907C6"/>
    <w:rsid w:val="00FA365E"/>
    <w:rsid w:val="00FA7D6D"/>
    <w:rsid w:val="00FB0ECF"/>
    <w:rsid w:val="00FC1CF4"/>
    <w:rsid w:val="00FC5A1B"/>
    <w:rsid w:val="00FE11CE"/>
    <w:rsid w:val="00FE459E"/>
    <w:rsid w:val="00FE670B"/>
    <w:rsid w:val="00FF0F3F"/>
    <w:rsid w:val="00FF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BF07D6"/>
  <w15:chartTrackingRefBased/>
  <w15:docId w15:val="{A3778F71-B2A3-4674-A8E3-140BB4CB3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7886"/>
  </w:style>
  <w:style w:type="paragraph" w:styleId="Heading1">
    <w:name w:val="heading 1"/>
    <w:basedOn w:val="Normal"/>
    <w:next w:val="Normal"/>
    <w:link w:val="Heading1Char"/>
    <w:uiPriority w:val="9"/>
    <w:qFormat/>
    <w:rsid w:val="00045C36"/>
    <w:pPr>
      <w:keepNext/>
      <w:keepLines/>
      <w:numPr>
        <w:numId w:val="2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45C36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5C36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5C36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C36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5C36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5C36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5C36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5C36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5C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45C3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5C3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5C3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C36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5C3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5C36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5C3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5C3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uiPriority w:val="34"/>
    <w:qFormat/>
    <w:rsid w:val="004C16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142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2EE"/>
  </w:style>
  <w:style w:type="paragraph" w:styleId="Footer">
    <w:name w:val="footer"/>
    <w:basedOn w:val="Normal"/>
    <w:link w:val="FooterChar"/>
    <w:uiPriority w:val="99"/>
    <w:unhideWhenUsed/>
    <w:rsid w:val="001142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2EE"/>
  </w:style>
  <w:style w:type="paragraph" w:styleId="Bibliography">
    <w:name w:val="Bibliography"/>
    <w:basedOn w:val="Normal"/>
    <w:next w:val="Normal"/>
    <w:uiPriority w:val="37"/>
    <w:unhideWhenUsed/>
    <w:rsid w:val="00585120"/>
  </w:style>
  <w:style w:type="paragraph" w:styleId="TOCHeading">
    <w:name w:val="TOC Heading"/>
    <w:basedOn w:val="Heading1"/>
    <w:next w:val="Normal"/>
    <w:uiPriority w:val="39"/>
    <w:unhideWhenUsed/>
    <w:qFormat/>
    <w:rsid w:val="00712C67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668DF"/>
    <w:pPr>
      <w:tabs>
        <w:tab w:val="left" w:pos="440"/>
        <w:tab w:val="right" w:leader="dot" w:pos="9016"/>
      </w:tabs>
      <w:spacing w:after="100" w:line="360" w:lineRule="auto"/>
    </w:pPr>
  </w:style>
  <w:style w:type="paragraph" w:styleId="TOC2">
    <w:name w:val="toc 2"/>
    <w:basedOn w:val="Normal"/>
    <w:next w:val="Normal"/>
    <w:autoRedefine/>
    <w:uiPriority w:val="39"/>
    <w:unhideWhenUsed/>
    <w:rsid w:val="00712C6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712C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Arm15</b:Tag>
    <b:SourceType>Book</b:SourceType>
    <b:Guid>{854F087C-2E92-4810-8689-D28AE2353A9A}</b:Guid>
    <b:Title>Marketing An Introduction</b:Title>
    <b:Year>2015</b:Year>
    <b:City>Harlow</b:City>
    <b:Publisher>Pearson Education Limited</b:Publisher>
    <b:Edition>3rd</b:Edition>
    <b:Author>
      <b:Author>
        <b:NameList>
          <b:Person>
            <b:Last>Armstrong</b:Last>
            <b:First>Gary</b:First>
          </b:Person>
          <b:Person>
            <b:Last>Kotler</b:Last>
            <b:First>Philip</b:First>
          </b:Person>
          <b:Person>
            <b:Last>Harker</b:Last>
            <b:First>Michael</b:First>
          </b:Person>
          <b:Person>
            <b:Last>Brennan</b:Last>
            <b:First>Ross</b:First>
          </b:Person>
        </b:NameList>
      </b:Author>
    </b:Author>
    <b:RefOrder>1</b:RefOrder>
  </b:Source>
  <b:Source>
    <b:Tag>Con06</b:Tag>
    <b:SourceType>JournalArticle</b:SourceType>
    <b:Guid>{79632FF3-E58F-43E6-B5D8-53F438C1EFF7}</b:Guid>
    <b:Title>The Marketing Mix Revisited: Towards the 21st Century Marketing.</b:Title>
    <b:Year>2006</b:Year>
    <b:Author>
      <b:Author>
        <b:NameList>
          <b:Person>
            <b:Last>Constantinides</b:Last>
            <b:First>E</b:First>
          </b:Person>
        </b:NameList>
      </b:Author>
    </b:Author>
    <b:JournalName>Journal of Marketing Management</b:JournalName>
    <b:Pages>407-438</b:Pages>
    <b:Volume>22</b:Volume>
    <b:Issue>3-4</b:Issue>
    <b:RefOrder>2</b:RefOrder>
  </b:Source>
  <b:Source>
    <b:Tag>Bow18</b:Tag>
    <b:SourceType>DocumentFromInternetSite</b:SourceType>
    <b:Guid>{1827D081-A145-4767-BA9D-59A7E574F89A}</b:Guid>
    <b:Title>Online retail sales continue to soar</b:Title>
    <b:Year>2018</b:Year>
    <b:Month>January</b:Month>
    <b:Day>11</b:Day>
    <b:YearAccessed>2018</b:YearAccessed>
    <b:MonthAccessed>November</b:MonthAccessed>
    <b:DayAccessed>03</b:DayAccessed>
    <b:URL>https://www.ft.com/content/a8f5c780-f46d-11e7-a4c9-bbdefa4f210b</b:URL>
    <b:Author>
      <b:Author>
        <b:NameList>
          <b:Person>
            <b:Last>Bowsher</b:Last>
            <b:First>Ed</b:First>
          </b:Person>
        </b:NameList>
      </b:Author>
    </b:Author>
    <b:InternetSiteTitle>FT.com</b:InternetSiteTitle>
    <b:PeriodicalTitle>FT.com</b:PeriodicalTitle>
    <b:RefOrder>3</b:RefOrder>
  </b:Source>
  <b:Source>
    <b:Tag>Lie92</b:Tag>
    <b:SourceType>JournalArticle</b:SourceType>
    <b:Guid>{5FF7060C-6C37-446E-A13B-BAFB61CA933E}</b:Guid>
    <b:Title>The Use of Third-Party Logistics Services by Large American.</b:Title>
    <b:Year>1992</b:Year>
    <b:Author>
      <b:Author>
        <b:NameList>
          <b:Person>
            <b:Last>Lieb</b:Last>
            <b:First>R,C</b:First>
          </b:Person>
        </b:NameList>
      </b:Author>
    </b:Author>
    <b:JournalName>Journal of Business Logistics</b:JournalName>
    <b:Pages>29</b:Pages>
    <b:Volume>13</b:Volume>
    <b:Issue>2</b:Issue>
    <b:RefOrder>4</b:RefOrder>
  </b:Source>
  <b:Source>
    <b:Tag>Par18</b:Tag>
    <b:SourceType>InternetSite</b:SourceType>
    <b:Guid>{46AA57AB-73F9-4D93-9B59-E36F9EE53DDA}</b:Guid>
    <b:Title>Sending a Parcel</b:Title>
    <b:Year>2018</b:Year>
    <b:YearAccessed>2018</b:YearAccessed>
    <b:MonthAccessed>December</b:MonthAccessed>
    <b:DayAccessed>3</b:DayAccessed>
    <b:URL>https://www.parcelforce.com/sending-parcel</b:URL>
    <b:Author>
      <b:Author>
        <b:Corporate>Parcel Force Worldwide</b:Corporate>
      </b:Author>
    </b:Author>
    <b:RefOrder>5</b:RefOrder>
  </b:Source>
  <b:Source>
    <b:Tag>myH18</b:Tag>
    <b:SourceType>InternetSite</b:SourceType>
    <b:Guid>{078B6606-6A0A-498F-A74E-1B837701CCD4}</b:Guid>
    <b:Author>
      <b:Author>
        <b:Corporate>myHermes</b:Corporate>
      </b:Author>
    </b:Author>
    <b:Title>Courier service</b:Title>
    <b:Year>2018</b:Year>
    <b:YearAccessed>2018</b:YearAccessed>
    <b:MonthAccessed>December</b:MonthAccessed>
    <b:DayAccessed>3</b:DayAccessed>
    <b:URL>https://www.myhermes.co.uk/our-services/couriers.html</b:URL>
    <b:RefOrder>6</b:RefOrder>
  </b:Source>
  <b:Source>
    <b:Tag>Yod18</b:Tag>
    <b:SourceType>InternetSite</b:SourceType>
    <b:Guid>{FAD2B363-450A-4C59-B5A5-F5BD31A100FC}</b:Guid>
    <b:Author>
      <b:Author>
        <b:Corporate>Yodel Delivery Network Limited</b:Corporate>
      </b:Author>
    </b:Author>
    <b:Title>Yodel delivery services</b:Title>
    <b:Year>2018 </b:Year>
    <b:YearAccessed>2018</b:YearAccessed>
    <b:MonthAccessed>December</b:MonthAccessed>
    <b:DayAccessed>3</b:DayAccessed>
    <b:URL>https://www.yodel.co.uk/yodel-services/</b:URL>
    <b:RefOrder>7</b:RefOrder>
  </b:Source>
  <b:Source>
    <b:Tag>Man17</b:Tag>
    <b:SourceType>Book</b:SourceType>
    <b:Guid>{D60CCA6D-FD29-4E02-8B28-E3A8BFFB9397}</b:Guid>
    <b:Title>Introduction to Global Logistics</b:Title>
    <b:Year>2017</b:Year>
    <b:City>London</b:City>
    <b:Publisher>Kogan Page</b:Publisher>
    <b:Edition>2nd</b:Edition>
    <b:Author>
      <b:Author>
        <b:NameList>
          <b:Person>
            <b:Last>Manners-Bell</b:Last>
            <b:First>John</b:First>
          </b:Person>
        </b:NameList>
      </b:Author>
    </b:Author>
    <b:RefOrder>8</b:RefOrder>
  </b:Source>
  <b:Source>
    <b:Tag>Par181</b:Tag>
    <b:SourceType>InternetSite</b:SourceType>
    <b:Guid>{6CB22D56-E424-4CB2-89DD-84C4AD3469E1}</b:Guid>
    <b:Title>About Parcelforce Worldwide</b:Title>
    <b:Year>2018</b:Year>
    <b:Author>
      <b:Author>
        <b:Corporate>Parcel Force Worldwide</b:Corporate>
      </b:Author>
    </b:Author>
    <b:YearAccessed>2018</b:YearAccessed>
    <b:MonthAccessed>December</b:MonthAccessed>
    <b:DayAccessed>3</b:DayAccessed>
    <b:URL>https://www.parcelforce.com/about-parcelforce-worldwide</b:URL>
    <b:RefOrder>9</b:RefOrder>
  </b:Source>
  <b:Source>
    <b:Tag>myH181</b:Tag>
    <b:SourceType>InternetSite</b:SourceType>
    <b:Guid>{6AEC00ED-03AA-4CA3-BC75-C0EE439388CE}</b:Guid>
    <b:Author>
      <b:Author>
        <b:Corporate>myHermes</b:Corporate>
      </b:Author>
    </b:Author>
    <b:Title>ParcelShop service</b:Title>
    <b:Year>2018</b:Year>
    <b:YearAccessed>2018</b:YearAccessed>
    <b:MonthAccessed>December</b:MonthAccessed>
    <b:DayAccessed>3</b:DayAccessed>
    <b:URL>https://www.myhermes.co.uk/our-services/parcelshops.html</b:URL>
    <b:RefOrder>10</b:RefOrder>
  </b:Source>
  <b:Source>
    <b:Tag>Rus17</b:Tag>
    <b:SourceType>Book</b:SourceType>
    <b:Guid>{D80167AE-44A2-4290-8C44-19CF7985C7F1}</b:Guid>
    <b:Title>The Handbook of Logistics and Distribution Management</b:Title>
    <b:Year>2017</b:Year>
    <b:City>London</b:City>
    <b:Publisher>Kogan Page</b:Publisher>
    <b:Edition>6</b:Edition>
    <b:Author>
      <b:Author>
        <b:NameList>
          <b:Person>
            <b:Last>Rushton</b:Last>
            <b:First>Alan</b:First>
          </b:Person>
          <b:Person>
            <b:Last>Croucher</b:Last>
            <b:First>Phil</b:First>
          </b:Person>
          <b:Person>
            <b:Last>Baker</b:Last>
            <b:First>Peter</b:First>
          </b:Person>
        </b:NameList>
      </b:Author>
    </b:Author>
    <b:RefOrder>11</b:RefOrder>
  </b:Source>
  <b:Source>
    <b:Tag>DHL18</b:Tag>
    <b:SourceType>InternetSite</b:SourceType>
    <b:Guid>{52F47B8D-B0A1-4314-BA23-A1927BE1B9B5}</b:Guid>
    <b:Author>
      <b:Author>
        <b:Corporate>DHL International GmbH</b:Corporate>
      </b:Author>
    </b:Author>
    <b:Title>DHL Sports</b:Title>
    <b:Year>2018</b:Year>
    <b:YearAccessed>2018</b:YearAccessed>
    <b:MonthAccessed>December</b:MonthAccessed>
    <b:DayAccessed>3</b:DayAccessed>
    <b:URL>http://www.dhl.com/en/about_us/partnerships/sports.html</b:URL>
    <b:RefOrder>12</b:RefOrder>
  </b:Source>
  <b:Source>
    <b:Tag>Fed18</b:Tag>
    <b:SourceType>InternetSite</b:SourceType>
    <b:Guid>{0BB71124-EE41-4EA7-ADEE-9461529C747C}</b:Guid>
    <b:Author>
      <b:Author>
        <b:Corporate>Fed-EX</b:Corporate>
      </b:Author>
    </b:Author>
    <b:Title>Sports Sponsorships</b:Title>
    <b:Year>2018</b:Year>
    <b:YearAccessed>2018</b:YearAccessed>
    <b:MonthAccessed>December</b:MonthAccessed>
    <b:DayAccessed>3</b:DayAccessed>
    <b:URL>http://www.fedex.com/gb/about/sports-sponsorship/</b:URL>
    <b:RefOrder>13</b:RefOrder>
  </b:Source>
  <b:Source>
    <b:Tag>Uni181</b:Tag>
    <b:SourceType>InternetSite</b:SourceType>
    <b:Guid>{2EED42FB-DCF9-4452-90F7-BE83139CF819}</b:Guid>
    <b:Author>
      <b:Author>
        <b:Corporate> United Parcel Service of America, Inc</b:Corporate>
      </b:Author>
    </b:Author>
    <b:Title>Sponsorship</b:Title>
    <b:Year>2018</b:Year>
    <b:YearAccessed>2018</b:YearAccessed>
    <b:MonthAccessed>December</b:MonthAccessed>
    <b:DayAccessed>2018</b:DayAccessed>
    <b:URL>https://www.ups.com/us/en/about/sponsor.page</b:URL>
    <b:RefOrder>14</b:RefOrder>
  </b:Source>
  <b:Source>
    <b:Tag>Dod15</b:Tag>
    <b:SourceType>DocumentFromInternetSite</b:SourceType>
    <b:Guid>{5FD28933-80AE-46D0-A8B9-623F01F42041}</b:Guid>
    <b:Title>For Effective Marketing, You Need Both the 4A’s and the 4P’s</b:Title>
    <b:Year>2015</b:Year>
    <b:YearAccessed>2018</b:YearAccessed>
    <b:MonthAccessed>December</b:MonthAccessed>
    <b:DayAccessed>3</b:DayAccessed>
    <b:URL>http://customerthink.com/for-effective-marketing-you-need-both-the-4as-and-the-4ps/</b:URL>
    <b:Month>Febuary</b:Month>
    <b:Day>9</b:Day>
    <b:Author>
      <b:Author>
        <b:NameList>
          <b:Person>
            <b:Last>Dodd</b:Last>
            <b:First>David</b:First>
          </b:Person>
        </b:NameList>
      </b:Author>
    </b:Author>
    <b:InternetSiteTitle>Customer Think</b:InternetSiteTitle>
    <b:RefOrder>15</b:RefOrder>
  </b:Source>
</b:Sources>
</file>

<file path=customXml/itemProps1.xml><?xml version="1.0" encoding="utf-8"?>
<ds:datastoreItem xmlns:ds="http://schemas.openxmlformats.org/officeDocument/2006/customXml" ds:itemID="{FF8A75D4-EF8D-40FD-BF66-8194C1A4B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12</Pages>
  <Words>2381</Words>
  <Characters>13575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smith</dc:creator>
  <cp:keywords/>
  <dc:description/>
  <cp:lastModifiedBy>james smith</cp:lastModifiedBy>
  <cp:revision>493</cp:revision>
  <dcterms:created xsi:type="dcterms:W3CDTF">2018-12-03T16:02:00Z</dcterms:created>
  <dcterms:modified xsi:type="dcterms:W3CDTF">2018-12-04T02:46:00Z</dcterms:modified>
</cp:coreProperties>
</file>