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4D8A7" w14:textId="78164C37" w:rsidR="00752B35" w:rsidRDefault="00752B35" w:rsidP="38C35254">
      <w:pPr>
        <w:rPr>
          <w:b/>
          <w:bCs/>
        </w:rPr>
      </w:pPr>
      <w:r>
        <w:rPr>
          <w:noProof/>
        </w:rPr>
        <w:drawing>
          <wp:inline distT="0" distB="0" distL="0" distR="0" wp14:anchorId="1E37A86D" wp14:editId="38C35254">
            <wp:extent cx="1302589" cy="130258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8">
                      <a:extLst>
                        <a:ext uri="{28A0092B-C50C-407E-A947-70E740481C1C}">
                          <a14:useLocalDpi xmlns:a14="http://schemas.microsoft.com/office/drawing/2010/main" val="0"/>
                        </a:ext>
                      </a:extLst>
                    </a:blip>
                    <a:stretch>
                      <a:fillRect/>
                    </a:stretch>
                  </pic:blipFill>
                  <pic:spPr>
                    <a:xfrm>
                      <a:off x="0" y="0"/>
                      <a:ext cx="1302589" cy="1302589"/>
                    </a:xfrm>
                    <a:prstGeom prst="rect">
                      <a:avLst/>
                    </a:prstGeom>
                  </pic:spPr>
                </pic:pic>
              </a:graphicData>
            </a:graphic>
          </wp:inline>
        </w:drawing>
      </w:r>
      <w:r w:rsidRPr="38C35254">
        <w:rPr>
          <w:b/>
          <w:bCs/>
        </w:rPr>
        <w:t xml:space="preserve">       </w:t>
      </w:r>
      <w:r w:rsidR="42510C3D" w:rsidRPr="38C35254">
        <w:rPr>
          <w:b/>
          <w:bCs/>
        </w:rPr>
        <w:t>MSc Policing (Operational &amp; Strategic Leadership)</w:t>
      </w:r>
    </w:p>
    <w:p w14:paraId="0C901ACA" w14:textId="623054C1" w:rsidR="0033020F" w:rsidRDefault="00752B35" w:rsidP="38C35254">
      <w:pPr>
        <w:jc w:val="center"/>
        <w:rPr>
          <w:b/>
          <w:bCs/>
        </w:rPr>
      </w:pPr>
      <w:r w:rsidRPr="38C35254">
        <w:rPr>
          <w:b/>
          <w:bCs/>
        </w:rPr>
        <w:t>Module BMP</w:t>
      </w:r>
      <w:r w:rsidR="5245B38A" w:rsidRPr="38C35254">
        <w:rPr>
          <w:b/>
          <w:bCs/>
        </w:rPr>
        <w:t>O7007</w:t>
      </w:r>
      <w:r w:rsidRPr="38C35254">
        <w:rPr>
          <w:b/>
          <w:bCs/>
        </w:rPr>
        <w:t xml:space="preserve"> - </w:t>
      </w:r>
      <w:r w:rsidR="00276282" w:rsidRPr="38C35254">
        <w:rPr>
          <w:b/>
          <w:bCs/>
        </w:rPr>
        <w:t>Project Proposal</w:t>
      </w:r>
    </w:p>
    <w:p w14:paraId="0F605F53" w14:textId="489993E8" w:rsidR="008B718C" w:rsidRDefault="008B718C" w:rsidP="008B718C">
      <w:pPr>
        <w:rPr>
          <w:b/>
        </w:rPr>
      </w:pPr>
      <w:r>
        <w:rPr>
          <w:b/>
        </w:rPr>
        <w:t xml:space="preserve">Student Name: </w:t>
      </w:r>
      <w:r w:rsidR="005E1D5D" w:rsidRPr="005E1D5D">
        <w:rPr>
          <w:bCs/>
        </w:rPr>
        <w:t>Oliver Petty</w:t>
      </w:r>
    </w:p>
    <w:p w14:paraId="7F359F82" w14:textId="77777777" w:rsidR="008B718C" w:rsidRDefault="008B718C" w:rsidP="008B718C">
      <w:pPr>
        <w:rPr>
          <w:b/>
        </w:rPr>
      </w:pPr>
      <w:r>
        <w:rPr>
          <w:b/>
        </w:rPr>
        <w:t xml:space="preserve">Supervisor Name: </w:t>
      </w:r>
    </w:p>
    <w:p w14:paraId="47352C72" w14:textId="77777777" w:rsidR="005F5411" w:rsidRDefault="005F5411" w:rsidP="005F5411">
      <w:pPr>
        <w:rPr>
          <w:b/>
        </w:rPr>
      </w:pPr>
    </w:p>
    <w:p w14:paraId="5DF6F2BF" w14:textId="77777777" w:rsidR="0033020F" w:rsidRPr="005F5411" w:rsidRDefault="005F5411">
      <w:r w:rsidRPr="005F5411">
        <w:rPr>
          <w:b/>
          <w:noProof/>
          <w:lang w:eastAsia="en-GB"/>
        </w:rPr>
        <mc:AlternateContent>
          <mc:Choice Requires="wps">
            <w:drawing>
              <wp:anchor distT="45720" distB="45720" distL="114300" distR="114300" simplePos="0" relativeHeight="251659264" behindDoc="0" locked="0" layoutInCell="1" allowOverlap="1" wp14:anchorId="50816163" wp14:editId="4F97E809">
                <wp:simplePos x="0" y="0"/>
                <wp:positionH relativeFrom="margin">
                  <wp:align>right</wp:align>
                </wp:positionH>
                <wp:positionV relativeFrom="paragraph">
                  <wp:posOffset>373380</wp:posOffset>
                </wp:positionV>
                <wp:extent cx="5706110" cy="523875"/>
                <wp:effectExtent l="0" t="0" r="2794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523875"/>
                        </a:xfrm>
                        <a:prstGeom prst="rect">
                          <a:avLst/>
                        </a:prstGeom>
                        <a:solidFill>
                          <a:srgbClr val="FFFFFF"/>
                        </a:solidFill>
                        <a:ln w="9525">
                          <a:solidFill>
                            <a:srgbClr val="000000"/>
                          </a:solidFill>
                          <a:miter lim="800000"/>
                          <a:headEnd/>
                          <a:tailEnd/>
                        </a:ln>
                      </wps:spPr>
                      <wps:txbx>
                        <w:txbxContent>
                          <w:p w14:paraId="21CDA954" w14:textId="1963398E" w:rsidR="00573F90" w:rsidRDefault="00573F90" w:rsidP="00573F90">
                            <w:r>
                              <w:t>A critical analysis of the effectiveness of the Anti-Social Behaviour Strike Process utilised within Gwent Police</w:t>
                            </w:r>
                            <w:r w:rsidR="003E1DA5">
                              <w:t xml:space="preserve">. </w:t>
                            </w:r>
                          </w:p>
                          <w:p w14:paraId="7A77351D" w14:textId="1C02DFF5" w:rsidR="005F5411" w:rsidRPr="005F5411" w:rsidRDefault="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816163" id="_x0000_t202" coordsize="21600,21600" o:spt="202" path="m,l,21600r21600,l21600,xe">
                <v:stroke joinstyle="miter"/>
                <v:path gradientshapeok="t" o:connecttype="rect"/>
              </v:shapetype>
              <v:shape id="Text Box 2" o:spid="_x0000_s1026" type="#_x0000_t202" style="position:absolute;margin-left:398.1pt;margin-top:29.4pt;width:449.3pt;height:41.2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mQxEAIAAB8EAAAOAAAAZHJzL2Uyb0RvYy54bWysU9tu2zAMfR+wfxD0vtjO4iY14hRdugwD&#10;ugvQ7QNkWY6FyaImKbGzry8lu2l2exmmB4EUqUPykFzfDJ0iR2GdBF3SbJZSIjSHWup9Sb9+2b1a&#10;UeI80zVToEVJT8LRm83LF+veFGIOLahaWIIg2hW9KWnrvSmSxPFWdMzNwAiNxgZsxzyqdp/UlvWI&#10;3qlknqZXSQ+2Nha4cA5f70Yj3UT8phHcf2oaJzxRJcXcfLxtvKtwJ5s1K/aWmVbyKQ32D1l0TGoM&#10;eoa6Y56Rg5W/QXWSW3DQ+BmHLoGmkVzEGrCaLP2lmoeWGRFrQXKcOdPk/h8s/3h8MJ8t8cMbGLCB&#10;sQhn7oF/c0TDtmV6L26thb4VrMbAWaAs6Y0rpq+Bale4AFL1H6DGJrODhwg0NLYLrGCdBNGxAacz&#10;6WLwhONjvkyvsgxNHG35/PVqmccQrHj6bazz7wR0JAgltdjUiM6O986HbFjx5BKCOVCy3kmlomL3&#10;1VZZcmQ4ALt4JvSf3JQmfUmv83k+EvBXiDSeP0F00uMkK9mVdHV2YkWg7a2u45x5JtUoY8pKTzwG&#10;6kYS/VAN6Bj4rKA+IaMWxonFDUOhBfuDkh6ntaTu+4FZQYl6r7Er19liEcY7Kot8OUfFXlqqSwvT&#10;HKFK6ikZxa2PKxEI03CL3WtkJPY5kylXnMLI97QxYcwv9ej1vNebRwAAAP//AwBQSwMEFAAGAAgA&#10;AAAhAHDRCITdAAAABwEAAA8AAABkcnMvZG93bnJldi54bWxMj8FOwzAQRO9I/IO1SFwQdUpLcEOc&#10;CiGB6A0Kgqsbb5MIex1iNw1/z3KC42hGM2/K9eSdGHGIXSAN81kGAqkOtqNGw9vrw6UCEZMha1wg&#10;1PCNEdbV6UlpChuO9ILjNjWCSygWRkObUl9IGesWvYmz0COxtw+DN4nl0Eg7mCOXeyevsiyX3nTE&#10;C63p8b7F+nN78BrU8mn8iJvF83ud790qXdyMj1+D1udn090tiIRT+gvDLz6jQ8VMu3AgG4XTwEeS&#10;hmvF/OyqlcpB7Di2nC9AVqX8z1/9AAAA//8DAFBLAQItABQABgAIAAAAIQC2gziS/gAAAOEBAAAT&#10;AAAAAAAAAAAAAAAAAAAAAABbQ29udGVudF9UeXBlc10ueG1sUEsBAi0AFAAGAAgAAAAhADj9If/W&#10;AAAAlAEAAAsAAAAAAAAAAAAAAAAALwEAAF9yZWxzLy5yZWxzUEsBAi0AFAAGAAgAAAAhAFACZDEQ&#10;AgAAHwQAAA4AAAAAAAAAAAAAAAAALgIAAGRycy9lMm9Eb2MueG1sUEsBAi0AFAAGAAgAAAAhAHDR&#10;CITdAAAABwEAAA8AAAAAAAAAAAAAAAAAagQAAGRycy9kb3ducmV2LnhtbFBLBQYAAAAABAAEAPMA&#10;AAB0BQAAAAA=&#10;">
                <v:textbox>
                  <w:txbxContent>
                    <w:p w14:paraId="21CDA954" w14:textId="1963398E" w:rsidR="00573F90" w:rsidRDefault="00573F90" w:rsidP="00573F90">
                      <w:r>
                        <w:t>A critical analysis of the effectiveness of the Anti-Social Behaviour Strike Process utilised within Gwent Police</w:t>
                      </w:r>
                      <w:r w:rsidR="003E1DA5">
                        <w:t xml:space="preserve">. </w:t>
                      </w:r>
                    </w:p>
                    <w:p w14:paraId="7A77351D" w14:textId="1C02DFF5" w:rsidR="005F5411" w:rsidRPr="005F5411" w:rsidRDefault="005F5411"/>
                  </w:txbxContent>
                </v:textbox>
                <w10:wrap type="square" anchorx="margin"/>
              </v:shape>
            </w:pict>
          </mc:Fallback>
        </mc:AlternateContent>
      </w:r>
      <w:r w:rsidRPr="25D8DC9D">
        <w:rPr>
          <w:b/>
          <w:bCs/>
        </w:rPr>
        <w:t xml:space="preserve">Research Question </w:t>
      </w:r>
      <w:r>
        <w:t>(</w:t>
      </w:r>
      <w:r w:rsidR="00276282">
        <w:t>1 sentence</w:t>
      </w:r>
      <w:r>
        <w:t xml:space="preserve"> max.)</w:t>
      </w:r>
    </w:p>
    <w:p w14:paraId="65CB615A" w14:textId="77777777" w:rsidR="0033020F" w:rsidRPr="0033020F" w:rsidRDefault="0033020F">
      <w:pPr>
        <w:rPr>
          <w:b/>
        </w:rPr>
      </w:pPr>
    </w:p>
    <w:p w14:paraId="46629CFA" w14:textId="1BE5A590" w:rsidR="005F5411" w:rsidRPr="00B32F2D" w:rsidRDefault="0033020F">
      <w:pPr>
        <w:rPr>
          <w:i/>
          <w:iCs/>
        </w:rPr>
      </w:pPr>
      <w:r w:rsidRPr="00B32F2D">
        <w:rPr>
          <w:b/>
          <w:i/>
          <w:iCs/>
        </w:rPr>
        <w:t>Literature Review</w:t>
      </w:r>
      <w:r w:rsidR="005F5411" w:rsidRPr="00B32F2D">
        <w:rPr>
          <w:b/>
          <w:i/>
          <w:iCs/>
        </w:rPr>
        <w:t xml:space="preserve"> </w:t>
      </w:r>
      <w:r w:rsidR="005F5411" w:rsidRPr="00B32F2D">
        <w:rPr>
          <w:i/>
          <w:iCs/>
        </w:rPr>
        <w:t>(</w:t>
      </w:r>
      <w:r w:rsidR="00752B35" w:rsidRPr="00B32F2D">
        <w:rPr>
          <w:i/>
          <w:iCs/>
        </w:rPr>
        <w:t>700</w:t>
      </w:r>
      <w:r w:rsidR="005F5411" w:rsidRPr="00B32F2D">
        <w:rPr>
          <w:i/>
          <w:iCs/>
        </w:rPr>
        <w:t xml:space="preserve"> words max)</w:t>
      </w:r>
    </w:p>
    <w:p w14:paraId="502CF025" w14:textId="7005A13F" w:rsidR="005F5411" w:rsidRPr="00B32F2D" w:rsidRDefault="005F5411">
      <w:pPr>
        <w:rPr>
          <w:i/>
          <w:iCs/>
        </w:rPr>
      </w:pPr>
      <w:r w:rsidRPr="00B32F2D">
        <w:rPr>
          <w:i/>
          <w:iCs/>
        </w:rPr>
        <w:t>Using a review of peer-reviewed journal articles</w:t>
      </w:r>
      <w:r w:rsidR="00752B35" w:rsidRPr="00B32F2D">
        <w:rPr>
          <w:i/>
          <w:iCs/>
        </w:rPr>
        <w:t xml:space="preserve"> and other academic sources</w:t>
      </w:r>
      <w:r w:rsidRPr="00B32F2D">
        <w:rPr>
          <w:i/>
          <w:iCs/>
        </w:rPr>
        <w:t xml:space="preserve">, provide a rationale </w:t>
      </w:r>
      <w:r w:rsidR="00752B35" w:rsidRPr="00B32F2D">
        <w:rPr>
          <w:i/>
          <w:iCs/>
        </w:rPr>
        <w:t>for your</w:t>
      </w:r>
      <w:r w:rsidRPr="00B32F2D">
        <w:rPr>
          <w:i/>
          <w:iCs/>
        </w:rPr>
        <w:t xml:space="preserve"> research project. </w:t>
      </w:r>
    </w:p>
    <w:p w14:paraId="5DA7D325" w14:textId="77777777" w:rsidR="00B32F2D" w:rsidRDefault="00B32F2D" w:rsidP="00B32F2D">
      <w:pPr>
        <w:spacing w:line="480" w:lineRule="auto"/>
        <w:jc w:val="both"/>
      </w:pPr>
      <w:r>
        <w:t xml:space="preserve">Anti-Social Behaviour presents itself in many forms, and therefore has been described in countless different ways. The most recent definition in law is set out in the Anti-social Behaviour, Crime and Policing Act 2014 </w:t>
      </w:r>
      <w:sdt>
        <w:sdtPr>
          <w:id w:val="827096882"/>
          <w:citation/>
        </w:sdtPr>
        <w:sdtContent>
          <w:r>
            <w:fldChar w:fldCharType="begin"/>
          </w:r>
          <w:r>
            <w:instrText xml:space="preserve">CITATION UKG14 \n  \t  \l 2057 </w:instrText>
          </w:r>
          <w:r>
            <w:fldChar w:fldCharType="separate"/>
          </w:r>
          <w:r w:rsidRPr="00BF35B3">
            <w:rPr>
              <w:noProof/>
            </w:rPr>
            <w:t>(2014)</w:t>
          </w:r>
          <w:r>
            <w:fldChar w:fldCharType="end"/>
          </w:r>
        </w:sdtContent>
      </w:sdt>
      <w:r>
        <w:t xml:space="preserve"> which describes it as </w:t>
      </w:r>
      <w:r>
        <w:rPr>
          <w:rStyle w:val="legds"/>
          <w:rFonts w:cstheme="minorHAnsi"/>
          <w:color w:val="000000"/>
        </w:rPr>
        <w:t>“</w:t>
      </w:r>
      <w:r w:rsidRPr="00F031C1">
        <w:rPr>
          <w:rStyle w:val="legds"/>
          <w:rFonts w:cstheme="minorHAnsi"/>
          <w:color w:val="000000"/>
        </w:rPr>
        <w:t>conduct that has caused, or is likely to cause, harassment, alarm or distress to any person,</w:t>
      </w:r>
      <w:r>
        <w:rPr>
          <w:rStyle w:val="legds"/>
          <w:rFonts w:cstheme="minorHAnsi"/>
          <w:color w:val="000000"/>
        </w:rPr>
        <w:t xml:space="preserve"> or </w:t>
      </w:r>
      <w:r w:rsidRPr="00F031C1">
        <w:rPr>
          <w:rStyle w:val="legds"/>
          <w:rFonts w:cstheme="minorHAnsi"/>
          <w:color w:val="000000"/>
        </w:rPr>
        <w:t>conduct capable of causing nuisance or annoyance to a person in relation to that person’s occupation of residential premises</w:t>
      </w:r>
      <w:sdt>
        <w:sdtPr>
          <w:rPr>
            <w:rStyle w:val="legds"/>
            <w:rFonts w:cstheme="minorHAnsi"/>
            <w:color w:val="000000"/>
          </w:rPr>
          <w:id w:val="124359406"/>
          <w:citation/>
        </w:sdtPr>
        <w:sdtContent>
          <w:r>
            <w:rPr>
              <w:rStyle w:val="legds"/>
              <w:rFonts w:cstheme="minorHAnsi"/>
              <w:color w:val="000000"/>
            </w:rPr>
            <w:fldChar w:fldCharType="begin"/>
          </w:r>
          <w:r>
            <w:rPr>
              <w:rStyle w:val="legds"/>
              <w:rFonts w:cstheme="minorHAnsi"/>
              <w:color w:val="000000"/>
            </w:rPr>
            <w:instrText xml:space="preserve">CITATION UKG14 \n  \t  \l 2057 </w:instrText>
          </w:r>
          <w:r>
            <w:rPr>
              <w:rStyle w:val="legds"/>
              <w:rFonts w:cstheme="minorHAnsi"/>
              <w:color w:val="000000"/>
            </w:rPr>
            <w:fldChar w:fldCharType="separate"/>
          </w:r>
          <w:r>
            <w:rPr>
              <w:rStyle w:val="legds"/>
              <w:rFonts w:cstheme="minorHAnsi"/>
              <w:noProof/>
              <w:color w:val="000000"/>
            </w:rPr>
            <w:t xml:space="preserve"> </w:t>
          </w:r>
          <w:r w:rsidRPr="00BF35B3">
            <w:rPr>
              <w:rFonts w:cstheme="minorHAnsi"/>
              <w:noProof/>
              <w:color w:val="000000"/>
            </w:rPr>
            <w:t>(2014)</w:t>
          </w:r>
          <w:r>
            <w:rPr>
              <w:rStyle w:val="legds"/>
              <w:rFonts w:cstheme="minorHAnsi"/>
              <w:color w:val="000000"/>
            </w:rPr>
            <w:fldChar w:fldCharType="end"/>
          </w:r>
        </w:sdtContent>
      </w:sdt>
      <w:r>
        <w:rPr>
          <w:rStyle w:val="legds"/>
          <w:rFonts w:cstheme="minorHAnsi"/>
          <w:color w:val="000000"/>
        </w:rPr>
        <w:t>.” As such the definition captures a wide range of behaviours, and as such concerns a wide range of victims and offenders. Although dated 2014, legislation and the notion of anti-social behaviour is not exclusive to the 21</w:t>
      </w:r>
      <w:r w:rsidRPr="00F031C1">
        <w:rPr>
          <w:rStyle w:val="legds"/>
          <w:rFonts w:cstheme="minorHAnsi"/>
          <w:color w:val="000000"/>
          <w:vertAlign w:val="superscript"/>
        </w:rPr>
        <w:t>st</w:t>
      </w:r>
      <w:r>
        <w:rPr>
          <w:rStyle w:val="legds"/>
          <w:rFonts w:cstheme="minorHAnsi"/>
          <w:color w:val="000000"/>
        </w:rPr>
        <w:t xml:space="preserve"> Century. </w:t>
      </w:r>
    </w:p>
    <w:p w14:paraId="0A5C252A" w14:textId="77777777" w:rsidR="00B32F2D" w:rsidRDefault="00B32F2D" w:rsidP="00B32F2D">
      <w:pPr>
        <w:spacing w:line="480" w:lineRule="auto"/>
        <w:jc w:val="both"/>
      </w:pPr>
      <w:r>
        <w:t xml:space="preserve">New Labour in the late 1990’s recognised this and set about reform to tackle the issue. The introduction of ASBO’s (Anti-Social Behaviour Orders) was perhaps the most significant of the high-profile battle Blair’s Government introduced. These orders were in part a mixture of both civil and criminal statute with a particular focus on the activities of young children, with Brown </w:t>
      </w:r>
      <w:sdt>
        <w:sdtPr>
          <w:id w:val="-691523015"/>
          <w:citation/>
        </w:sdtPr>
        <w:sdtContent>
          <w:r>
            <w:fldChar w:fldCharType="begin"/>
          </w:r>
          <w:r>
            <w:instrText xml:space="preserve">CITATION Bro20 \n  \l 2057 </w:instrText>
          </w:r>
          <w:r>
            <w:fldChar w:fldCharType="separate"/>
          </w:r>
          <w:r w:rsidRPr="00BF35B3">
            <w:rPr>
              <w:noProof/>
            </w:rPr>
            <w:t>(2020)</w:t>
          </w:r>
          <w:r>
            <w:fldChar w:fldCharType="end"/>
          </w:r>
        </w:sdtContent>
      </w:sdt>
      <w:r>
        <w:t xml:space="preserve"> </w:t>
      </w:r>
      <w:r>
        <w:lastRenderedPageBreak/>
        <w:t xml:space="preserve">describing them as the punitive zeitgeist of its time, and other such as Field </w:t>
      </w:r>
      <w:sdt>
        <w:sdtPr>
          <w:id w:val="411665138"/>
          <w:citation/>
        </w:sdtPr>
        <w:sdtContent>
          <w:r>
            <w:fldChar w:fldCharType="begin"/>
          </w:r>
          <w:r>
            <w:instrText xml:space="preserve">CITATION Fie03 \n  \t  \l 2057 </w:instrText>
          </w:r>
          <w:r>
            <w:fldChar w:fldCharType="separate"/>
          </w:r>
          <w:r w:rsidRPr="00BF35B3">
            <w:rPr>
              <w:noProof/>
            </w:rPr>
            <w:t>(2003)</w:t>
          </w:r>
          <w:r>
            <w:fldChar w:fldCharType="end"/>
          </w:r>
        </w:sdtContent>
      </w:sdt>
      <w:r>
        <w:t xml:space="preserve"> believing they demonstrated the preoccupation of the politics of behaviour.</w:t>
      </w:r>
    </w:p>
    <w:p w14:paraId="0C0A63E6" w14:textId="77777777" w:rsidR="00B32F2D" w:rsidRDefault="00B32F2D" w:rsidP="00B32F2D">
      <w:pPr>
        <w:spacing w:line="480" w:lineRule="auto"/>
        <w:jc w:val="both"/>
      </w:pPr>
      <w:r>
        <w:t xml:space="preserve">The coalition government ushered into Parliament in 2010 set about changing the focus and curtailed the ASBO, into a new ASBI (Anti-Social Behaviour Injunctions) which was set to put the victims at the heart of the matter. Unfortunately, many commentators suggest the change is one of a rebranding </w:t>
      </w:r>
      <w:sdt>
        <w:sdtPr>
          <w:id w:val="-414625480"/>
          <w:citation/>
        </w:sdtPr>
        <w:sdtContent>
          <w:r>
            <w:fldChar w:fldCharType="begin"/>
          </w:r>
          <w:r>
            <w:instrText xml:space="preserve"> CITATION Bro20 \l 2057 </w:instrText>
          </w:r>
          <w:r>
            <w:fldChar w:fldCharType="separate"/>
          </w:r>
          <w:r w:rsidRPr="00BF35B3">
            <w:rPr>
              <w:noProof/>
            </w:rPr>
            <w:t>(Brown, 2020)</w:t>
          </w:r>
          <w:r>
            <w:fldChar w:fldCharType="end"/>
          </w:r>
        </w:sdtContent>
      </w:sdt>
      <w:r>
        <w:t xml:space="preserve">, which leaves the new system open to similar criticisms in regards to the lack of scrutiny and the potential misuse of the   </w:t>
      </w:r>
    </w:p>
    <w:p w14:paraId="05A72568" w14:textId="77777777" w:rsidR="00B32F2D" w:rsidRDefault="00B32F2D" w:rsidP="00B32F2D">
      <w:pPr>
        <w:spacing w:line="480" w:lineRule="auto"/>
        <w:jc w:val="both"/>
      </w:pPr>
      <w:r>
        <w:t>But what does ASB look like in 2022?</w:t>
      </w:r>
    </w:p>
    <w:p w14:paraId="7852B8C1" w14:textId="77777777" w:rsidR="00B32F2D" w:rsidRDefault="00B32F2D" w:rsidP="00B32F2D">
      <w:pPr>
        <w:spacing w:line="480" w:lineRule="auto"/>
        <w:jc w:val="both"/>
      </w:pPr>
      <w:r>
        <w:t xml:space="preserve">Crime and Anti-Social Behaviour have often gone hand in hand. However, where analysis of crime trends, patterns and criminal justice outcomes are regularly topics of intrusive analysis by the public, politicians, or press, unruly behaviour is often overlooked. </w:t>
      </w:r>
    </w:p>
    <w:p w14:paraId="1886CA3D" w14:textId="77777777" w:rsidR="00B32F2D" w:rsidRDefault="00B32F2D" w:rsidP="00B32F2D">
      <w:pPr>
        <w:spacing w:line="480" w:lineRule="auto"/>
        <w:jc w:val="both"/>
      </w:pPr>
      <w:r>
        <w:t xml:space="preserve">In 2022 alone, Gwent Police have dealt with over 10,000 reports of anti-social behaviour </w:t>
      </w:r>
      <w:sdt>
        <w:sdtPr>
          <w:id w:val="1806506367"/>
          <w:citation/>
        </w:sdtPr>
        <w:sdtContent>
          <w:r>
            <w:fldChar w:fldCharType="begin"/>
          </w:r>
          <w:r>
            <w:instrText xml:space="preserve">CITATION Gwe22 \n  \t  \l 2057 </w:instrText>
          </w:r>
          <w:r>
            <w:fldChar w:fldCharType="separate"/>
          </w:r>
          <w:r w:rsidRPr="00BF35B3">
            <w:rPr>
              <w:noProof/>
            </w:rPr>
            <w:t>(2022)</w:t>
          </w:r>
          <w:r>
            <w:fldChar w:fldCharType="end"/>
          </w:r>
        </w:sdtContent>
      </w:sdt>
      <w:r>
        <w:t xml:space="preserve">, this is without considering the incidents of low-level crime which often start as anti-social behaviour but are tipped into the crime recording statistics by nature of the report.  </w:t>
      </w:r>
    </w:p>
    <w:p w14:paraId="06093F09" w14:textId="77777777" w:rsidR="00B32F2D" w:rsidRDefault="00B32F2D" w:rsidP="00B32F2D">
      <w:pPr>
        <w:spacing w:line="480" w:lineRule="auto"/>
        <w:jc w:val="both"/>
      </w:pPr>
      <w:r>
        <w:t xml:space="preserve">Research indicates that ASB has seen a significant rise in the years since the Covid-19 pandemic, with a doubling in incidents and a shift away from violent crime to disorder such as ASB </w:t>
      </w:r>
      <w:sdt>
        <w:sdtPr>
          <w:id w:val="-1173720001"/>
          <w:citation/>
        </w:sdtPr>
        <w:sdtContent>
          <w:r>
            <w:fldChar w:fldCharType="begin"/>
          </w:r>
          <w:r>
            <w:instrText xml:space="preserve"> CITATION Hal221 \l 2057 </w:instrText>
          </w:r>
          <w:r>
            <w:fldChar w:fldCharType="separate"/>
          </w:r>
          <w:r w:rsidRPr="00BF35B3">
            <w:rPr>
              <w:noProof/>
            </w:rPr>
            <w:t>(Halford, 2022)</w:t>
          </w:r>
          <w:r>
            <w:fldChar w:fldCharType="end"/>
          </w:r>
        </w:sdtContent>
      </w:sdt>
      <w:r>
        <w:t>. Alongside the increases priority focus has also been given to matters of other significance, such as: Stop Search, Violence against Women and Girls, and most recently dwelling burglaries, this spreading of resources has resulted in a loss of focus on curbing ASB.</w:t>
      </w:r>
    </w:p>
    <w:p w14:paraId="2BC3EA94" w14:textId="77777777" w:rsidR="00B32F2D" w:rsidRDefault="00B32F2D" w:rsidP="00B32F2D">
      <w:pPr>
        <w:spacing w:line="480" w:lineRule="auto"/>
        <w:jc w:val="both"/>
      </w:pPr>
      <w:r>
        <w:t xml:space="preserve">UK Police Forces know that anti-social behaviour accounts for large parts of their demand. This is reflected when looking at force’s priorities and crime plans, as set out by respective PCC, with Gwent Police own crime plan citing its key commitments to be reducing the behaviour and the number of people who repeatedly offend </w:t>
      </w:r>
      <w:sdt>
        <w:sdtPr>
          <w:id w:val="227117892"/>
          <w:citation/>
        </w:sdtPr>
        <w:sdtContent>
          <w:r>
            <w:fldChar w:fldCharType="begin"/>
          </w:r>
          <w:r>
            <w:instrText xml:space="preserve"> CITATION Gwe212 \l 2057 </w:instrText>
          </w:r>
          <w:r>
            <w:fldChar w:fldCharType="separate"/>
          </w:r>
          <w:r w:rsidRPr="00BF35B3">
            <w:rPr>
              <w:noProof/>
            </w:rPr>
            <w:t>(Gwent OPCC, 2021)</w:t>
          </w:r>
          <w:r>
            <w:fldChar w:fldCharType="end"/>
          </w:r>
        </w:sdtContent>
      </w:sdt>
      <w:r>
        <w:t>.</w:t>
      </w:r>
    </w:p>
    <w:p w14:paraId="160AECFC" w14:textId="77777777" w:rsidR="00B32F2D" w:rsidRDefault="00B32F2D" w:rsidP="00B32F2D">
      <w:pPr>
        <w:spacing w:line="480" w:lineRule="auto"/>
        <w:jc w:val="both"/>
      </w:pPr>
      <w:r>
        <w:lastRenderedPageBreak/>
        <w:t xml:space="preserve">Given that anti-social behaviour is not just limited to the United Kingdom there are a plethora of different approaches which have been trialled across continents, such as the Evidence2Success project in the USA which has seen evidence based prevention strategies rolled out on a much larger scale than anything seen before, with not only public agencies, but private sector, families, and community organisations coming together to solve the issues </w:t>
      </w:r>
      <w:sdt>
        <w:sdtPr>
          <w:id w:val="856389784"/>
          <w:citation/>
        </w:sdtPr>
        <w:sdtContent>
          <w:r>
            <w:fldChar w:fldCharType="begin"/>
          </w:r>
          <w:r>
            <w:instrText xml:space="preserve"> CITATION Fag12 \l 2057 </w:instrText>
          </w:r>
          <w:r>
            <w:fldChar w:fldCharType="separate"/>
          </w:r>
          <w:r w:rsidRPr="00BF35B3">
            <w:rPr>
              <w:noProof/>
            </w:rPr>
            <w:t>(Fagan &amp; Eisenberg, 2012)</w:t>
          </w:r>
          <w:r>
            <w:fldChar w:fldCharType="end"/>
          </w:r>
        </w:sdtContent>
      </w:sdt>
      <w:r>
        <w:t xml:space="preserve">. </w:t>
      </w:r>
    </w:p>
    <w:p w14:paraId="3C324262" w14:textId="77777777" w:rsidR="00B32F2D" w:rsidRDefault="00B32F2D" w:rsidP="00B32F2D">
      <w:pPr>
        <w:spacing w:line="480" w:lineRule="auto"/>
        <w:jc w:val="both"/>
      </w:pPr>
      <w:r>
        <w:t xml:space="preserve">As for a local force, Gwent Police work with local authority partners, with some focus on multi-agency approaches, which is celebrated by McCarthy &amp; O’Neil who suggest that the needs and desire by both police and authorities is stronger than ever </w:t>
      </w:r>
      <w:sdt>
        <w:sdtPr>
          <w:id w:val="-861968343"/>
          <w:citation/>
        </w:sdtPr>
        <w:sdtContent>
          <w:r>
            <w:fldChar w:fldCharType="begin"/>
          </w:r>
          <w:r>
            <w:instrText xml:space="preserve">CITATION McC141 \n  \l 2057 </w:instrText>
          </w:r>
          <w:r>
            <w:fldChar w:fldCharType="separate"/>
          </w:r>
          <w:r w:rsidRPr="00BF35B3">
            <w:rPr>
              <w:noProof/>
            </w:rPr>
            <w:t>(2014)</w:t>
          </w:r>
          <w:r>
            <w:fldChar w:fldCharType="end"/>
          </w:r>
        </w:sdtContent>
      </w:sdt>
      <w:r>
        <w:t xml:space="preserve">. </w:t>
      </w:r>
    </w:p>
    <w:p w14:paraId="6F298456" w14:textId="77777777" w:rsidR="00B32F2D" w:rsidRDefault="00B32F2D" w:rsidP="00B32F2D">
      <w:pPr>
        <w:spacing w:line="480" w:lineRule="auto"/>
        <w:jc w:val="both"/>
      </w:pPr>
      <w:r>
        <w:t xml:space="preserve">Recent results in-force suggest the strike process in place in Caerphilly County Council is having a positive effect with referrals and injunctions at a record high. However, this number suggest that the more punitive measures continue to trump prevention, which is ultimately the multi-agency goal. </w:t>
      </w:r>
    </w:p>
    <w:p w14:paraId="26C6D62C" w14:textId="77777777" w:rsidR="00B32F2D" w:rsidRDefault="00B32F2D" w:rsidP="00B32F2D">
      <w:pPr>
        <w:spacing w:line="480" w:lineRule="auto"/>
        <w:jc w:val="both"/>
      </w:pPr>
      <w:r>
        <w:t xml:space="preserve">The long-term effects of not dealing with ASB offenders appropriately is well documented, with clear links between deprivation, anti-social behaviour, educational attainment, and involvement with criminal justice services </w:t>
      </w:r>
      <w:sdt>
        <w:sdtPr>
          <w:id w:val="2146315509"/>
          <w:citation/>
        </w:sdtPr>
        <w:sdtContent>
          <w:r>
            <w:fldChar w:fldCharType="begin"/>
          </w:r>
          <w:r>
            <w:instrText xml:space="preserve"> CITATION Est20 \l 2057 </w:instrText>
          </w:r>
          <w:r>
            <w:fldChar w:fldCharType="separate"/>
          </w:r>
          <w:r w:rsidRPr="00BF35B3">
            <w:rPr>
              <w:noProof/>
            </w:rPr>
            <w:t>(Estyn, 2020)</w:t>
          </w:r>
          <w:r>
            <w:fldChar w:fldCharType="end"/>
          </w:r>
        </w:sdtContent>
      </w:sdt>
      <w:r>
        <w:t xml:space="preserve">. </w:t>
      </w:r>
    </w:p>
    <w:p w14:paraId="3513246F" w14:textId="77777777" w:rsidR="00B32F2D" w:rsidRDefault="00B32F2D" w:rsidP="00B32F2D">
      <w:pPr>
        <w:spacing w:line="480" w:lineRule="auto"/>
        <w:jc w:val="both"/>
      </w:pPr>
      <w:r>
        <w:t xml:space="preserve">Conclusively, anti-social behaviour is on the rise, whilst scrutiny on police performance is at an all time high. As a result, assessing and analysing the methods deployed and the effect of said methods is not only crucial in ensuring the public get value for money, in a time where public funds have never been tighter, but also in ensuring that those that act in an anti-social manner are diverted away from such behaviour, and away from criminal justice involvement. </w:t>
      </w:r>
    </w:p>
    <w:p w14:paraId="3A6996FB" w14:textId="77777777" w:rsidR="00B32F2D" w:rsidRDefault="00B32F2D" w:rsidP="00B32F2D"/>
    <w:sdt>
      <w:sdtPr>
        <w:id w:val="-179204563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FD20128" w14:textId="77777777" w:rsidR="00B32F2D" w:rsidRDefault="00B32F2D" w:rsidP="00B32F2D">
          <w:pPr>
            <w:pStyle w:val="Heading1"/>
          </w:pPr>
          <w:r>
            <w:t>Bibliography</w:t>
          </w:r>
        </w:p>
        <w:sdt>
          <w:sdtPr>
            <w:id w:val="111145805"/>
            <w:bibliography/>
          </w:sdtPr>
          <w:sdtContent>
            <w:p w14:paraId="368363E7" w14:textId="77777777" w:rsidR="00B32F2D" w:rsidRDefault="00B32F2D" w:rsidP="00B32F2D">
              <w:pPr>
                <w:pStyle w:val="Bibliography"/>
                <w:rPr>
                  <w:noProof/>
                  <w:sz w:val="24"/>
                  <w:szCs w:val="24"/>
                  <w:lang w:val="en-US"/>
                </w:rPr>
              </w:pPr>
              <w:r>
                <w:fldChar w:fldCharType="begin"/>
              </w:r>
              <w:r>
                <w:instrText xml:space="preserve"> BIBLIOGRAPHY </w:instrText>
              </w:r>
              <w:r>
                <w:fldChar w:fldCharType="separate"/>
              </w:r>
              <w:r>
                <w:rPr>
                  <w:noProof/>
                  <w:lang w:val="en-US"/>
                </w:rPr>
                <w:t xml:space="preserve">Brown, K., 2020. Punitive reform and the cultural life of punishment: Moving from the ASBO to its successors. </w:t>
              </w:r>
              <w:r>
                <w:rPr>
                  <w:i/>
                  <w:iCs/>
                  <w:noProof/>
                  <w:lang w:val="en-US"/>
                </w:rPr>
                <w:t xml:space="preserve">Punishment &amp; Society , </w:t>
              </w:r>
              <w:r>
                <w:rPr>
                  <w:noProof/>
                  <w:lang w:val="en-US"/>
                </w:rPr>
                <w:t>22(1), pp. 90-107.</w:t>
              </w:r>
            </w:p>
            <w:p w14:paraId="699C5EDF" w14:textId="77777777" w:rsidR="00B32F2D" w:rsidRDefault="00B32F2D" w:rsidP="00B32F2D">
              <w:pPr>
                <w:pStyle w:val="Bibliography"/>
                <w:rPr>
                  <w:noProof/>
                  <w:lang w:val="en-US"/>
                </w:rPr>
              </w:pPr>
              <w:r>
                <w:rPr>
                  <w:noProof/>
                  <w:lang w:val="en-US"/>
                </w:rPr>
                <w:t xml:space="preserve">Estyn, 2020. </w:t>
              </w:r>
              <w:r>
                <w:rPr>
                  <w:i/>
                  <w:iCs/>
                  <w:noProof/>
                  <w:lang w:val="en-US"/>
                </w:rPr>
                <w:t xml:space="preserve">Reducing anti-social behaviour in the community. </w:t>
              </w:r>
              <w:r>
                <w:rPr>
                  <w:noProof/>
                  <w:lang w:val="en-US"/>
                </w:rPr>
                <w:t xml:space="preserve">[Online] </w:t>
              </w:r>
              <w:r>
                <w:rPr>
                  <w:noProof/>
                  <w:lang w:val="en-US"/>
                </w:rPr>
                <w:br/>
                <w:t xml:space="preserve">Available at: </w:t>
              </w:r>
              <w:r>
                <w:rPr>
                  <w:noProof/>
                  <w:u w:val="single"/>
                  <w:lang w:val="en-US"/>
                </w:rPr>
                <w:t>https://www.estyn.gov.wales/effective-practice/reducing-anti-social-behaviour-community</w:t>
              </w:r>
              <w:r>
                <w:rPr>
                  <w:noProof/>
                  <w:lang w:val="en-US"/>
                </w:rPr>
                <w:br/>
                <w:t>[Accessed 4 December July].</w:t>
              </w:r>
            </w:p>
            <w:p w14:paraId="2EF07591" w14:textId="77777777" w:rsidR="00B32F2D" w:rsidRDefault="00B32F2D" w:rsidP="00B32F2D">
              <w:pPr>
                <w:pStyle w:val="Bibliography"/>
                <w:rPr>
                  <w:noProof/>
                  <w:lang w:val="en-US"/>
                </w:rPr>
              </w:pPr>
              <w:r>
                <w:rPr>
                  <w:noProof/>
                  <w:lang w:val="en-US"/>
                </w:rPr>
                <w:lastRenderedPageBreak/>
                <w:t xml:space="preserve">Fagan, A. &amp; Eisenberg, N., 2012. Latest development in the prevention of crime and anti-social behaviour: an American perspective. </w:t>
              </w:r>
              <w:r>
                <w:rPr>
                  <w:i/>
                  <w:iCs/>
                  <w:noProof/>
                  <w:lang w:val="en-US"/>
                </w:rPr>
                <w:t xml:space="preserve">Journal of Children's Services, </w:t>
              </w:r>
              <w:r>
                <w:rPr>
                  <w:noProof/>
                  <w:lang w:val="en-US"/>
                </w:rPr>
                <w:t>7(1), pp. 64-72.</w:t>
              </w:r>
            </w:p>
            <w:p w14:paraId="59DB0C5F" w14:textId="77777777" w:rsidR="00B32F2D" w:rsidRDefault="00B32F2D" w:rsidP="00B32F2D">
              <w:pPr>
                <w:pStyle w:val="Bibliography"/>
                <w:rPr>
                  <w:noProof/>
                  <w:lang w:val="en-US"/>
                </w:rPr>
              </w:pPr>
              <w:r>
                <w:rPr>
                  <w:noProof/>
                  <w:lang w:val="en-US"/>
                </w:rPr>
                <w:t xml:space="preserve">Field, F., 2003. </w:t>
              </w:r>
              <w:r>
                <w:rPr>
                  <w:i/>
                  <w:iCs/>
                  <w:noProof/>
                  <w:lang w:val="en-US"/>
                </w:rPr>
                <w:t xml:space="preserve">Neighbours from Hell: The Politics of Behaviour. </w:t>
              </w:r>
              <w:r>
                <w:rPr>
                  <w:noProof/>
                  <w:lang w:val="en-US"/>
                </w:rPr>
                <w:t>1st ed. London: Politico's Publishing.</w:t>
              </w:r>
            </w:p>
            <w:p w14:paraId="43768A67" w14:textId="77777777" w:rsidR="00B32F2D" w:rsidRDefault="00B32F2D" w:rsidP="00B32F2D">
              <w:pPr>
                <w:pStyle w:val="Bibliography"/>
                <w:rPr>
                  <w:noProof/>
                  <w:lang w:val="en-US"/>
                </w:rPr>
              </w:pPr>
              <w:r>
                <w:rPr>
                  <w:noProof/>
                  <w:lang w:val="en-US"/>
                </w:rPr>
                <w:t xml:space="preserve">Government, U., 2014. </w:t>
              </w:r>
              <w:r>
                <w:rPr>
                  <w:i/>
                  <w:iCs/>
                  <w:noProof/>
                  <w:lang w:val="en-US"/>
                </w:rPr>
                <w:t xml:space="preserve">Anti-social Behaviour, Crime and Policing Act 2014. </w:t>
              </w:r>
              <w:r>
                <w:rPr>
                  <w:noProof/>
                  <w:lang w:val="en-US"/>
                </w:rPr>
                <w:t>London: s.n.</w:t>
              </w:r>
            </w:p>
            <w:p w14:paraId="35A86EDB" w14:textId="77777777" w:rsidR="00B32F2D" w:rsidRDefault="00B32F2D" w:rsidP="00B32F2D">
              <w:pPr>
                <w:pStyle w:val="Bibliography"/>
                <w:rPr>
                  <w:noProof/>
                  <w:lang w:val="en-US"/>
                </w:rPr>
              </w:pPr>
              <w:r>
                <w:rPr>
                  <w:noProof/>
                  <w:lang w:val="en-US"/>
                </w:rPr>
                <w:t xml:space="preserve">Gwent OPCC, 2021. </w:t>
              </w:r>
              <w:r>
                <w:rPr>
                  <w:i/>
                  <w:iCs/>
                  <w:noProof/>
                  <w:lang w:val="en-US"/>
                </w:rPr>
                <w:t xml:space="preserve">Gwent Police &amp; Crime Plan 2021-2025. </w:t>
              </w:r>
              <w:r>
                <w:rPr>
                  <w:noProof/>
                  <w:lang w:val="en-US"/>
                </w:rPr>
                <w:t xml:space="preserve">[Online] </w:t>
              </w:r>
              <w:r>
                <w:rPr>
                  <w:noProof/>
                  <w:lang w:val="en-US"/>
                </w:rPr>
                <w:br/>
                <w:t xml:space="preserve">Available at: </w:t>
              </w:r>
              <w:r>
                <w:rPr>
                  <w:noProof/>
                  <w:u w:val="single"/>
                  <w:lang w:val="en-US"/>
                </w:rPr>
                <w:t>https://www.gwent.pcc.police.uk/en/transparency/publications/police-and-crime-plan/police-and-crime-plan-2021-2025/</w:t>
              </w:r>
              <w:r>
                <w:rPr>
                  <w:noProof/>
                  <w:lang w:val="en-US"/>
                </w:rPr>
                <w:br/>
                <w:t>[Accessed 7 December 2022].</w:t>
              </w:r>
            </w:p>
            <w:p w14:paraId="19B18E72" w14:textId="77777777" w:rsidR="00B32F2D" w:rsidRDefault="00B32F2D" w:rsidP="00B32F2D">
              <w:pPr>
                <w:pStyle w:val="Bibliography"/>
                <w:rPr>
                  <w:noProof/>
                  <w:lang w:val="en-US"/>
                </w:rPr>
              </w:pPr>
              <w:r>
                <w:rPr>
                  <w:noProof/>
                  <w:lang w:val="en-US"/>
                </w:rPr>
                <w:t xml:space="preserve">Gwent Police, 2022. </w:t>
              </w:r>
              <w:r>
                <w:rPr>
                  <w:i/>
                  <w:iCs/>
                  <w:noProof/>
                  <w:lang w:val="en-US"/>
                </w:rPr>
                <w:t xml:space="preserve">Qlikview Database. </w:t>
              </w:r>
              <w:r>
                <w:rPr>
                  <w:noProof/>
                  <w:lang w:val="en-US"/>
                </w:rPr>
                <w:t>Cwmbran: s.n.</w:t>
              </w:r>
            </w:p>
            <w:p w14:paraId="4BB25872" w14:textId="77777777" w:rsidR="00B32F2D" w:rsidRDefault="00B32F2D" w:rsidP="00B32F2D">
              <w:pPr>
                <w:pStyle w:val="Bibliography"/>
                <w:rPr>
                  <w:noProof/>
                  <w:lang w:val="en-US"/>
                </w:rPr>
              </w:pPr>
              <w:r>
                <w:rPr>
                  <w:noProof/>
                  <w:lang w:val="en-US"/>
                </w:rPr>
                <w:t xml:space="preserve">Halford, E., 2022. An Exploration of the Impact of COVID-19 on Police Demand, Capacity and Capability. </w:t>
              </w:r>
              <w:r>
                <w:rPr>
                  <w:i/>
                  <w:iCs/>
                  <w:noProof/>
                  <w:lang w:val="en-US"/>
                </w:rPr>
                <w:t xml:space="preserve">Social Sciences, </w:t>
              </w:r>
              <w:r>
                <w:rPr>
                  <w:noProof/>
                  <w:lang w:val="en-US"/>
                </w:rPr>
                <w:t>11(305).</w:t>
              </w:r>
            </w:p>
            <w:p w14:paraId="13F7EDA0" w14:textId="77777777" w:rsidR="00B32F2D" w:rsidRDefault="00B32F2D" w:rsidP="00B32F2D">
              <w:pPr>
                <w:pStyle w:val="Bibliography"/>
                <w:rPr>
                  <w:noProof/>
                  <w:lang w:val="en-US"/>
                </w:rPr>
              </w:pPr>
              <w:r>
                <w:rPr>
                  <w:noProof/>
                  <w:lang w:val="en-US"/>
                </w:rPr>
                <w:t xml:space="preserve">McCarthy, D. &amp; O'Neil, M., 2014. The Police and Partnership Working: Reflections on Recent Research. </w:t>
              </w:r>
              <w:r>
                <w:rPr>
                  <w:i/>
                  <w:iCs/>
                  <w:noProof/>
                  <w:lang w:val="en-US"/>
                </w:rPr>
                <w:t xml:space="preserve">Policing, </w:t>
              </w:r>
              <w:r>
                <w:rPr>
                  <w:noProof/>
                  <w:lang w:val="en-US"/>
                </w:rPr>
                <w:t>8(3), pp. 243-253.</w:t>
              </w:r>
            </w:p>
            <w:p w14:paraId="2963CF4B" w14:textId="77777777" w:rsidR="00B32F2D" w:rsidRDefault="00B32F2D" w:rsidP="00B32F2D">
              <w:r>
                <w:rPr>
                  <w:b/>
                  <w:bCs/>
                  <w:noProof/>
                </w:rPr>
                <w:fldChar w:fldCharType="end"/>
              </w:r>
            </w:p>
          </w:sdtContent>
        </w:sdt>
      </w:sdtContent>
    </w:sdt>
    <w:p w14:paraId="6705A6A9" w14:textId="77777777" w:rsidR="0033020F" w:rsidRPr="0033020F" w:rsidRDefault="0033020F">
      <w:pPr>
        <w:rPr>
          <w:b/>
        </w:rPr>
      </w:pPr>
    </w:p>
    <w:p w14:paraId="5ED79ED3" w14:textId="1BE7A68B" w:rsidR="0033020F" w:rsidRPr="005F5411" w:rsidRDefault="0033020F">
      <w:r w:rsidRPr="0033020F">
        <w:rPr>
          <w:b/>
        </w:rPr>
        <w:t>Method</w:t>
      </w:r>
      <w:r w:rsidR="005F5411">
        <w:rPr>
          <w:b/>
        </w:rPr>
        <w:t xml:space="preserve"> </w:t>
      </w:r>
      <w:r w:rsidR="00C42086">
        <w:t>(</w:t>
      </w:r>
      <w:r w:rsidR="00752B35">
        <w:t>500</w:t>
      </w:r>
      <w:r w:rsidR="005F5411">
        <w:t xml:space="preserve"> words max)</w:t>
      </w:r>
    </w:p>
    <w:p w14:paraId="10F4E10B" w14:textId="77777777" w:rsidR="005F5411" w:rsidRPr="005F5411" w:rsidRDefault="008B718C">
      <w:r w:rsidRPr="005F5411">
        <w:rPr>
          <w:b/>
          <w:noProof/>
          <w:lang w:eastAsia="en-GB"/>
        </w:rPr>
        <mc:AlternateContent>
          <mc:Choice Requires="wps">
            <w:drawing>
              <wp:anchor distT="45720" distB="45720" distL="114300" distR="114300" simplePos="0" relativeHeight="251663360" behindDoc="0" locked="0" layoutInCell="1" allowOverlap="1" wp14:anchorId="53BB3906" wp14:editId="5EA2069F">
                <wp:simplePos x="0" y="0"/>
                <wp:positionH relativeFrom="margin">
                  <wp:align>right</wp:align>
                </wp:positionH>
                <wp:positionV relativeFrom="paragraph">
                  <wp:posOffset>337820</wp:posOffset>
                </wp:positionV>
                <wp:extent cx="5706110" cy="1242060"/>
                <wp:effectExtent l="0" t="0" r="27940"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242060"/>
                        </a:xfrm>
                        <a:prstGeom prst="rect">
                          <a:avLst/>
                        </a:prstGeom>
                        <a:solidFill>
                          <a:srgbClr val="FFFFFF"/>
                        </a:solidFill>
                        <a:ln w="9525">
                          <a:solidFill>
                            <a:srgbClr val="000000"/>
                          </a:solidFill>
                          <a:miter lim="800000"/>
                          <a:headEnd/>
                          <a:tailEnd/>
                        </a:ln>
                      </wps:spPr>
                      <wps:txbx>
                        <w:txbxContent>
                          <w:p w14:paraId="36F88C60" w14:textId="6E53DBEF" w:rsidR="005E1D5D" w:rsidRDefault="00573F90" w:rsidP="005F5411">
                            <w:r>
                              <w:t>A key aim within this study is to research and analyse the anti-social behaviour strike</w:t>
                            </w:r>
                            <w:r w:rsidR="005E1D5D">
                              <w:t xml:space="preserve"> in place within Gwent Police, and the effect the</w:t>
                            </w:r>
                            <w:r>
                              <w:t xml:space="preserve"> process has had on the levels of anti-social behaviour </w:t>
                            </w:r>
                            <w:r w:rsidR="005E1D5D">
                              <w:t xml:space="preserve">within Caerphilly County specifically. </w:t>
                            </w:r>
                          </w:p>
                          <w:p w14:paraId="2DEC3AB8" w14:textId="3819204A" w:rsidR="005F5411" w:rsidRPr="005F5411" w:rsidRDefault="00573F90" w:rsidP="005F5411">
                            <w:r>
                              <w:t xml:space="preserve">Moreover, a key element will be to assess if the process is effective in deterring young people from the behaviour.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BB3906" id="_x0000_s1027" type="#_x0000_t202" style="position:absolute;margin-left:398.1pt;margin-top:26.6pt;width:449.3pt;height:97.8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gJQEwIAACcEAAAOAAAAZHJzL2Uyb0RvYy54bWysk9uO2yAQhu8r9R0Q940PSrK7VpzVNttU&#10;lbYHadsHwBjbqJihQGKnT98Be7PRtr2pygViGPiZ+WbY3I69IkdhnQRd0myRUiI0h1rqtqTfvu7f&#10;XFPiPNM1U6BFSU/C0dvt61ebwRQihw5ULSxBEe2KwZS0894USeJ4J3rmFmCERmcDtmceTdsmtWUD&#10;qvcqydN0nQxga2OBC+dw935y0m3UbxrB/eemccITVVKMzcfZxrkKc7LdsKK1zHSSz2Gwf4iiZ1Lj&#10;o2epe+YZOVj5m1QvuQUHjV9w6BNoGslFzAGzydIX2Tx2zIiYC8Jx5ozJ/T9Z/un4aL5Y4se3MGIB&#10;YxLOPAD/7oiGXcd0K+6shaETrMaHs4AsGYwr5qsBtStcEKmGj1BjkdnBQxQaG9sHKpgnQXUswOkM&#10;XYyecNxcXaXrLEMXR1+WL/N0HcuSsOLpurHOvxfQk7AoqcWqRnl2fHA+hMOKpyPhNQdK1nupVDRs&#10;W+2UJUeGHbCPI2bw4pjSZCjpzSpfTQT+KpHG8SeJXnpsZSX7kl6fD7EicHun69honkk1rTFkpWeQ&#10;gd1E0Y/VSGQ9Uw5cK6hPSNbC1Ln403DRgf1JyYBdW1L348CsoER90Fidm2y5DG0ejeXqKkfDXnqq&#10;Sw/THKVK6imZljsfv0bgpuEOq9jIyPc5kjlk7MaIff45od0v7Xjq+X9vfwEAAP//AwBQSwMEFAAG&#10;AAgAAAAhABh1hRPeAAAABwEAAA8AAABkcnMvZG93bnJldi54bWxMj8FOwzAQRO9I/IO1SFxQ65CW&#10;4IZsKoQEojdoEVzd2E0i7HWw3TT8PeYEx9GMZt5U68kaNmofekcI1/MMmKbGqZ5ahLfd40wAC1GS&#10;ksaRRvjWAdb1+VklS+VO9KrHbWxZKqFQSoQuxqHkPDSdtjLM3aApeQfnrYxJ+pYrL0+p3BqeZ1nB&#10;rewpLXRy0A+dbj63R4sgls/jR9gsXt6b4mBW8ep2fPryiJcX0/0dsKin+BeGX/yEDnVi2rsjqcAM&#10;QjoSEW4WObDkipUogO0R8qUQwOuK/+evfwAAAP//AwBQSwECLQAUAAYACAAAACEAtoM4kv4AAADh&#10;AQAAEwAAAAAAAAAAAAAAAAAAAAAAW0NvbnRlbnRfVHlwZXNdLnhtbFBLAQItABQABgAIAAAAIQA4&#10;/SH/1gAAAJQBAAALAAAAAAAAAAAAAAAAAC8BAABfcmVscy8ucmVsc1BLAQItABQABgAIAAAAIQCM&#10;2gJQEwIAACcEAAAOAAAAAAAAAAAAAAAAAC4CAABkcnMvZTJvRG9jLnhtbFBLAQItABQABgAIAAAA&#10;IQAYdYUT3gAAAAcBAAAPAAAAAAAAAAAAAAAAAG0EAABkcnMvZG93bnJldi54bWxQSwUGAAAAAAQA&#10;BADzAAAAeAUAAAAA&#10;">
                <v:textbox>
                  <w:txbxContent>
                    <w:p w14:paraId="36F88C60" w14:textId="6E53DBEF" w:rsidR="005E1D5D" w:rsidRDefault="00573F90" w:rsidP="005F5411">
                      <w:r>
                        <w:t>A key aim within this study is to research and analyse the anti-social behaviour strike</w:t>
                      </w:r>
                      <w:r w:rsidR="005E1D5D">
                        <w:t xml:space="preserve"> in place within Gwent Police, and the effect the</w:t>
                      </w:r>
                      <w:r>
                        <w:t xml:space="preserve"> process has had on the levels of anti-social behaviour </w:t>
                      </w:r>
                      <w:r w:rsidR="005E1D5D">
                        <w:t xml:space="preserve">within Caerphilly County specifically. </w:t>
                      </w:r>
                    </w:p>
                    <w:p w14:paraId="2DEC3AB8" w14:textId="3819204A" w:rsidR="005F5411" w:rsidRPr="005F5411" w:rsidRDefault="00573F90" w:rsidP="005F5411">
                      <w:r>
                        <w:t xml:space="preserve">Moreover, a key element will be to assess if the process is effective in deterring young people from the behaviour.  </w:t>
                      </w:r>
                    </w:p>
                  </w:txbxContent>
                </v:textbox>
                <w10:wrap type="square" anchorx="margin"/>
              </v:shape>
            </w:pict>
          </mc:Fallback>
        </mc:AlternateContent>
      </w:r>
      <w:r w:rsidR="005F5411" w:rsidRPr="0033020F">
        <w:rPr>
          <w:i/>
          <w:iCs/>
        </w:rPr>
        <w:t>Aim(s):</w:t>
      </w:r>
      <w:r w:rsidR="005F5411" w:rsidRPr="0033020F">
        <w:rPr>
          <w:b/>
          <w:bCs/>
        </w:rPr>
        <w:t xml:space="preserve"> </w:t>
      </w:r>
      <w:r w:rsidR="005F5411" w:rsidRPr="0033020F">
        <w:t>Identify the key aim(s) of this study in a sentence or two.</w:t>
      </w:r>
    </w:p>
    <w:p w14:paraId="1D6A150D" w14:textId="77777777" w:rsidR="005F5411" w:rsidRDefault="005F5411" w:rsidP="005F5411">
      <w:pPr>
        <w:rPr>
          <w:b/>
          <w:bCs/>
          <w:i/>
          <w:iCs/>
        </w:rPr>
      </w:pPr>
    </w:p>
    <w:p w14:paraId="09B65417" w14:textId="1AE66A96" w:rsidR="005F5411" w:rsidRPr="0033020F" w:rsidRDefault="00640604" w:rsidP="005F5411">
      <w:r w:rsidRPr="005F5411">
        <w:rPr>
          <w:b/>
          <w:noProof/>
          <w:lang w:eastAsia="en-GB"/>
        </w:rPr>
        <mc:AlternateContent>
          <mc:Choice Requires="wps">
            <w:drawing>
              <wp:anchor distT="45720" distB="45720" distL="114300" distR="114300" simplePos="0" relativeHeight="251665408" behindDoc="0" locked="0" layoutInCell="1" allowOverlap="1" wp14:anchorId="797B5D25" wp14:editId="25C75E39">
                <wp:simplePos x="0" y="0"/>
                <wp:positionH relativeFrom="margin">
                  <wp:align>right</wp:align>
                </wp:positionH>
                <wp:positionV relativeFrom="paragraph">
                  <wp:posOffset>333375</wp:posOffset>
                </wp:positionV>
                <wp:extent cx="5706110" cy="1495425"/>
                <wp:effectExtent l="0" t="0" r="27940" b="285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495425"/>
                        </a:xfrm>
                        <a:prstGeom prst="rect">
                          <a:avLst/>
                        </a:prstGeom>
                        <a:solidFill>
                          <a:srgbClr val="FFFFFF"/>
                        </a:solidFill>
                        <a:ln w="9525">
                          <a:solidFill>
                            <a:srgbClr val="000000"/>
                          </a:solidFill>
                          <a:miter lim="800000"/>
                          <a:headEnd/>
                          <a:tailEnd/>
                        </a:ln>
                      </wps:spPr>
                      <wps:txbx>
                        <w:txbxContent>
                          <w:p w14:paraId="3107D554" w14:textId="209D2743" w:rsidR="005F5411" w:rsidRDefault="00640604" w:rsidP="005F5411">
                            <w:r w:rsidRPr="005B3C62">
                              <w:rPr>
                                <w:b/>
                                <w:bCs/>
                              </w:rPr>
                              <w:t>Outline</w:t>
                            </w:r>
                            <w:r>
                              <w:t xml:space="preserve"> the different approaches to dealing with those who behave in an anti-social manner.</w:t>
                            </w:r>
                          </w:p>
                          <w:p w14:paraId="17AABC74" w14:textId="56B5C12F" w:rsidR="00573F90" w:rsidRDefault="00573F90" w:rsidP="005F5411">
                            <w:r w:rsidRPr="005B3C62">
                              <w:rPr>
                                <w:b/>
                                <w:bCs/>
                              </w:rPr>
                              <w:t>A</w:t>
                            </w:r>
                            <w:r w:rsidR="00640604" w:rsidRPr="005B3C62">
                              <w:rPr>
                                <w:b/>
                                <w:bCs/>
                              </w:rPr>
                              <w:t>ssess</w:t>
                            </w:r>
                            <w:r w:rsidR="00640604">
                              <w:t xml:space="preserve"> the method used within Gwent Police.</w:t>
                            </w:r>
                          </w:p>
                          <w:p w14:paraId="3905DC40" w14:textId="392EADBF" w:rsidR="00640604" w:rsidRDefault="00640604" w:rsidP="005F5411">
                            <w:r w:rsidRPr="005B3C62">
                              <w:rPr>
                                <w:b/>
                                <w:bCs/>
                              </w:rPr>
                              <w:t>Analyse</w:t>
                            </w:r>
                            <w:r>
                              <w:t xml:space="preserve"> the effect the strike process has had on levels of anti-social behaviour, together with the effect on repeat offenders.</w:t>
                            </w:r>
                          </w:p>
                          <w:p w14:paraId="4ECC561F" w14:textId="35DD9570" w:rsidR="003E1DA5" w:rsidRPr="005F5411" w:rsidRDefault="003E1DA5" w:rsidP="005F5411">
                            <w:r w:rsidRPr="003E1DA5">
                              <w:rPr>
                                <w:b/>
                                <w:bCs/>
                              </w:rPr>
                              <w:t xml:space="preserve">Provide </w:t>
                            </w:r>
                            <w:r>
                              <w:t>feedback or recommendations surrounding the current approach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7B5D25" id="Text Box 3" o:spid="_x0000_s1028" type="#_x0000_t202" style="position:absolute;margin-left:398.1pt;margin-top:26.25pt;width:449.3pt;height:117.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916EwIAACcEAAAOAAAAZHJzL2Uyb0RvYy54bWysU9tu2zAMfR+wfxD0vtgOkrYx4hRdugwD&#10;ugvQ7QNkWY6FyaJGKbGzrx+lpGl2wR6G6UEgReqQPCSXt2Nv2F6h12ArXkxyzpSV0Gi7rfiXz5tX&#10;N5z5IGwjDFhV8YPy/Hb18sVycKWaQgemUcgIxPpycBXvQnBllnnZqV74CThlydgC9iKQitusQTEQ&#10;em+yaZ5fZQNg4xCk8p5e749Gvkr4batk+Ni2XgVmKk65hXRjuut4Z6ulKLcoXKflKQ3xD1n0QlsK&#10;eoa6F0GwHerfoHotETy0YSKhz6BttVSpBqqmyH+p5rETTqVaiBzvzjT5/wcrP+wf3SdkYXwNIzUw&#10;FeHdA8ivnllYd8Ju1R0iDJ0SDQUuImXZ4Hx5+hqp9qWPIPXwHhpqstgFSEBji31khepkhE4NOJxJ&#10;V2Ngkh7n1/lVUZBJkq2YLeaz6TzFEOXTd4c+vFXQsyhUHKmrCV7sH3yI6YjyySVG82B0s9HGJAW3&#10;9dog2wuagE06J/Sf3IxlQ8UXc4r9d4g8nT9B9DrQKBvdV/zm7CTKyNsb26RBC0Kbo0wpG3siMnJ3&#10;ZDGM9ch0U/FpDBB5raE5ELMIx8mlTSOhA/zO2UBTW3H/bSdQcWbeWerOopjN4pgnZTa/npKCl5b6&#10;0iKsJKiKB86O4jqk1YgMWLijLrY68fucySllmsZE+2lz4rhf6snreb9XPwAAAP//AwBQSwMEFAAG&#10;AAgAAAAhAG3xlZTdAAAABwEAAA8AAABkcnMvZG93bnJldi54bWxMj8FOwzAQRO9I/IO1SFwQdQg0&#10;uCGbCiGB4AYFwdWNt0lEvA62m4a/x5zgOJrRzJtqPdtBTORD7xjhYpGBIG6c6blFeHu9P1cgQtRs&#10;9OCYEL4pwLo+Pqp0adyBX2jaxFakEg6lRuhiHEspQ9OR1WHhRuLk7Zy3OibpW2m8PqRyO8g8ywpp&#10;dc9podMj3XXUfG72FkFdPU4f4eny+b0pdsMqnl1PD18e8fRkvr0BEWmOf2H4xU/oUCemrduzCWJA&#10;SEciwjJfgkiuWqkCxBYhVyoDWVfyP3/9AwAA//8DAFBLAQItABQABgAIAAAAIQC2gziS/gAAAOEB&#10;AAATAAAAAAAAAAAAAAAAAAAAAABbQ29udGVudF9UeXBlc10ueG1sUEsBAi0AFAAGAAgAAAAhADj9&#10;If/WAAAAlAEAAAsAAAAAAAAAAAAAAAAALwEAAF9yZWxzLy5yZWxzUEsBAi0AFAAGAAgAAAAhAATv&#10;3XoTAgAAJwQAAA4AAAAAAAAAAAAAAAAALgIAAGRycy9lMm9Eb2MueG1sUEsBAi0AFAAGAAgAAAAh&#10;AG3xlZTdAAAABwEAAA8AAAAAAAAAAAAAAAAAbQQAAGRycy9kb3ducmV2LnhtbFBLBQYAAAAABAAE&#10;APMAAAB3BQAAAAA=&#10;">
                <v:textbox>
                  <w:txbxContent>
                    <w:p w14:paraId="3107D554" w14:textId="209D2743" w:rsidR="005F5411" w:rsidRDefault="00640604" w:rsidP="005F5411">
                      <w:r w:rsidRPr="005B3C62">
                        <w:rPr>
                          <w:b/>
                          <w:bCs/>
                        </w:rPr>
                        <w:t>Outline</w:t>
                      </w:r>
                      <w:r>
                        <w:t xml:space="preserve"> the different approaches to dealing with those who behave in an anti-social manner.</w:t>
                      </w:r>
                    </w:p>
                    <w:p w14:paraId="17AABC74" w14:textId="56B5C12F" w:rsidR="00573F90" w:rsidRDefault="00573F90" w:rsidP="005F5411">
                      <w:r w:rsidRPr="005B3C62">
                        <w:rPr>
                          <w:b/>
                          <w:bCs/>
                        </w:rPr>
                        <w:t>A</w:t>
                      </w:r>
                      <w:r w:rsidR="00640604" w:rsidRPr="005B3C62">
                        <w:rPr>
                          <w:b/>
                          <w:bCs/>
                        </w:rPr>
                        <w:t>ssess</w:t>
                      </w:r>
                      <w:r w:rsidR="00640604">
                        <w:t xml:space="preserve"> the method used within Gwent Police.</w:t>
                      </w:r>
                    </w:p>
                    <w:p w14:paraId="3905DC40" w14:textId="392EADBF" w:rsidR="00640604" w:rsidRDefault="00640604" w:rsidP="005F5411">
                      <w:r w:rsidRPr="005B3C62">
                        <w:rPr>
                          <w:b/>
                          <w:bCs/>
                        </w:rPr>
                        <w:t>Analyse</w:t>
                      </w:r>
                      <w:r>
                        <w:t xml:space="preserve"> the effect the strike process has had on levels of anti-social behaviour, together with the effect on repeat offenders.</w:t>
                      </w:r>
                    </w:p>
                    <w:p w14:paraId="4ECC561F" w14:textId="35DD9570" w:rsidR="003E1DA5" w:rsidRPr="005F5411" w:rsidRDefault="003E1DA5" w:rsidP="005F5411">
                      <w:r w:rsidRPr="003E1DA5">
                        <w:rPr>
                          <w:b/>
                          <w:bCs/>
                        </w:rPr>
                        <w:t xml:space="preserve">Provide </w:t>
                      </w:r>
                      <w:r>
                        <w:t>feedback or recommendations surrounding the current approach</w:t>
                      </w:r>
                    </w:p>
                  </w:txbxContent>
                </v:textbox>
                <w10:wrap type="square" anchorx="margin"/>
              </v:shape>
            </w:pict>
          </mc:Fallback>
        </mc:AlternateContent>
      </w:r>
      <w:r w:rsidR="0033020F" w:rsidRPr="005F5411">
        <w:rPr>
          <w:b/>
          <w:bCs/>
          <w:i/>
          <w:iCs/>
        </w:rPr>
        <w:t xml:space="preserve"> </w:t>
      </w:r>
      <w:r w:rsidR="0033020F" w:rsidRPr="005F5411">
        <w:rPr>
          <w:i/>
          <w:iCs/>
        </w:rPr>
        <w:t>Objective(s):</w:t>
      </w:r>
      <w:r w:rsidR="0033020F" w:rsidRPr="005F5411">
        <w:rPr>
          <w:b/>
          <w:bCs/>
        </w:rPr>
        <w:t xml:space="preserve">  </w:t>
      </w:r>
      <w:r w:rsidR="0033020F" w:rsidRPr="0033020F">
        <w:t>Bullet points of what you need to achieve to succeed in your aims</w:t>
      </w:r>
    </w:p>
    <w:p w14:paraId="32C4AAF5" w14:textId="77777777" w:rsidR="005F5411" w:rsidRDefault="005F5411" w:rsidP="005F5411">
      <w:pPr>
        <w:rPr>
          <w:i/>
          <w:iCs/>
        </w:rPr>
      </w:pPr>
    </w:p>
    <w:p w14:paraId="3DDF401C" w14:textId="77777777" w:rsidR="005F5411" w:rsidRPr="0033020F" w:rsidRDefault="008B718C" w:rsidP="005F5411">
      <w:r w:rsidRPr="005F5411">
        <w:rPr>
          <w:b/>
          <w:noProof/>
          <w:lang w:eastAsia="en-GB"/>
        </w:rPr>
        <w:lastRenderedPageBreak/>
        <mc:AlternateContent>
          <mc:Choice Requires="wps">
            <w:drawing>
              <wp:anchor distT="45720" distB="45720" distL="114300" distR="114300" simplePos="0" relativeHeight="251667456" behindDoc="0" locked="0" layoutInCell="1" allowOverlap="1" wp14:anchorId="0B8D1E4F" wp14:editId="0A8FAD9B">
                <wp:simplePos x="0" y="0"/>
                <wp:positionH relativeFrom="margin">
                  <wp:align>right</wp:align>
                </wp:positionH>
                <wp:positionV relativeFrom="paragraph">
                  <wp:posOffset>279400</wp:posOffset>
                </wp:positionV>
                <wp:extent cx="5706110" cy="2028825"/>
                <wp:effectExtent l="0" t="0" r="27940" b="2857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2028825"/>
                        </a:xfrm>
                        <a:prstGeom prst="rect">
                          <a:avLst/>
                        </a:prstGeom>
                        <a:solidFill>
                          <a:srgbClr val="FFFFFF"/>
                        </a:solidFill>
                        <a:ln w="9525">
                          <a:solidFill>
                            <a:srgbClr val="000000"/>
                          </a:solidFill>
                          <a:miter lim="800000"/>
                          <a:headEnd/>
                          <a:tailEnd/>
                        </a:ln>
                      </wps:spPr>
                      <wps:txbx>
                        <w:txbxContent>
                          <w:p w14:paraId="6C230472" w14:textId="44292B5C" w:rsidR="005F5411" w:rsidRDefault="005B3C62" w:rsidP="005F5411">
                            <w:r>
                              <w:t xml:space="preserve">The project will contain both quantitative and qualitative. </w:t>
                            </w:r>
                          </w:p>
                          <w:p w14:paraId="1C5228B5" w14:textId="2375BCCD" w:rsidR="00F656DE" w:rsidRDefault="004D2C76" w:rsidP="005F5411">
                            <w:r>
                              <w:t>Quantitative</w:t>
                            </w:r>
                            <w:r w:rsidR="00F656DE">
                              <w:t xml:space="preserve"> data will be used </w:t>
                            </w:r>
                            <w:r>
                              <w:t xml:space="preserve">in terms of the number of anti-social calls, anti-social referrals and the amount of anti-social behaviour injunctions have/are in place in the relevant areas of Gwent Police. This data will be drawn from Gwent Police database </w:t>
                            </w:r>
                          </w:p>
                          <w:p w14:paraId="0F07DC26" w14:textId="77777777" w:rsidR="00B32F2D" w:rsidRDefault="004D2C76" w:rsidP="005F5411">
                            <w:r>
                              <w:t>Qualitative data wi</w:t>
                            </w:r>
                            <w:r w:rsidR="00497650">
                              <w:t>ll be used in the form of interviews with relevant stakeholders</w:t>
                            </w:r>
                            <w:r w:rsidR="00B32F2D">
                              <w:t xml:space="preserve"> and professionals. </w:t>
                            </w:r>
                          </w:p>
                          <w:p w14:paraId="526C19C2" w14:textId="17E48154" w:rsidR="00497650" w:rsidRDefault="00497650" w:rsidP="005F5411">
                            <w:r>
                              <w:t xml:space="preserve"> </w:t>
                            </w:r>
                            <w:r w:rsidR="00B32F2D">
                              <w:t xml:space="preserve">The research will also take into account victim and offender views of the process but this will be done by analysing surveys completed by victim support to which the project will have access. </w:t>
                            </w:r>
                          </w:p>
                          <w:p w14:paraId="38CFE0AC" w14:textId="7ED527FD" w:rsidR="004D2C76" w:rsidRPr="005F5411" w:rsidRDefault="00497650" w:rsidP="005F5411">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8D1E4F" id="Text Box 4" o:spid="_x0000_s1029" type="#_x0000_t202" style="position:absolute;margin-left:398.1pt;margin-top:22pt;width:449.3pt;height:159.7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juHEwIAACcEAAAOAAAAZHJzL2Uyb0RvYy54bWysU9tu2zAMfR+wfxD0vviypE2NKEWXLsOA&#10;7gJ0+wBZlmNhsqhJSuzu60spbppdsIdhehBIkTokD8nV9dhrcpDOKzCMFrOcEmkENMrsGP36Zftq&#10;SYkP3DRcg5GMPkhPr9cvX6wGW8kSOtCNdARBjK8Gy2gXgq2yzItO9tzPwEqDxhZczwOqbpc1jg+I&#10;3uuszPOLbADXWAdCeo+vt0cjXSf8tpUifGpbLwPRjGJuId0u3XW8s/WKVzvHbafElAb/hyx6rgwG&#10;PUHd8sDJ3qnfoHolHHhow0xAn0HbKiFTDVhNkf9SzX3HrUy1IDnenmjy/w9WfDzc28+OhPENjNjA&#10;VIS3dyC+eWJg03GzkzfOwdBJ3mDgIlKWDdZX09dIta98BKmHD9Bgk/k+QAIaW9dHVrBOgujYgIcT&#10;6XIMRODj4jK/KAo0CbSVeblclosUg1dP363z4Z2EnkSBUYddTfD8cOdDTIdXTy4xmgetmq3SOilu&#10;V2+0IweOE7BNZ0L/yU0bMjB6tcDYf4fI0/kTRK8CjrJWPaPLkxOvIm9vTZMGLXCljzKmrM1EZOTu&#10;yGIY65GohtHXMUDktYbmAZl1cJxc3DQUOnA/KBlwahn13/fcSUr0e4PduSrm8zjmSZkvLktU3Lml&#10;PrdwIxCK0UDJUdyEtBqRAQM32MVWJX6fM5lSxmlMtE+bE8f9XE9ez/u9fgQAAP//AwBQSwMEFAAG&#10;AAgAAAAhABjFcGfeAAAABwEAAA8AAABkcnMvZG93bnJldi54bWxMj8FOwzAQRO9I/IO1SFwQdSAh&#10;pCFOhZBAcIO2gqubbJMIex1sNw1/z3KC02o0o5m31Wq2Rkzow+BIwdUiAYHUuHagTsF283hZgAhR&#10;U6uNI1TwjQFW9elJpcvWHekNp3XsBJdQKLWCPsaxlDI0PVodFm5EYm/vvNWRpe9k6/WRy62R10mS&#10;S6sH4oVej/jQY/O5PlgFRfY8fYSX9PW9yfdmGS9up6cvr9T52Xx/ByLiHP/C8IvP6FAz084dqA3C&#10;KOBHooIs48tusSxyEDsFaZ7egKwr+Z+//gEAAP//AwBQSwECLQAUAAYACAAAACEAtoM4kv4AAADh&#10;AQAAEwAAAAAAAAAAAAAAAAAAAAAAW0NvbnRlbnRfVHlwZXNdLnhtbFBLAQItABQABgAIAAAAIQA4&#10;/SH/1gAAAJQBAAALAAAAAAAAAAAAAAAAAC8BAABfcmVscy8ucmVsc1BLAQItABQABgAIAAAAIQDx&#10;zjuHEwIAACcEAAAOAAAAAAAAAAAAAAAAAC4CAABkcnMvZTJvRG9jLnhtbFBLAQItABQABgAIAAAA&#10;IQAYxXBn3gAAAAcBAAAPAAAAAAAAAAAAAAAAAG0EAABkcnMvZG93bnJldi54bWxQSwUGAAAAAAQA&#10;BADzAAAAeAUAAAAA&#10;">
                <v:textbox>
                  <w:txbxContent>
                    <w:p w14:paraId="6C230472" w14:textId="44292B5C" w:rsidR="005F5411" w:rsidRDefault="005B3C62" w:rsidP="005F5411">
                      <w:r>
                        <w:t xml:space="preserve">The project will contain both quantitative and qualitative. </w:t>
                      </w:r>
                    </w:p>
                    <w:p w14:paraId="1C5228B5" w14:textId="2375BCCD" w:rsidR="00F656DE" w:rsidRDefault="004D2C76" w:rsidP="005F5411">
                      <w:r>
                        <w:t>Quantitative</w:t>
                      </w:r>
                      <w:r w:rsidR="00F656DE">
                        <w:t xml:space="preserve"> data will be used </w:t>
                      </w:r>
                      <w:r>
                        <w:t xml:space="preserve">in terms of the number of anti-social calls, anti-social referrals and the amount of anti-social behaviour injunctions have/are in place in the relevant areas of Gwent Police. This data will be drawn from Gwent Police database </w:t>
                      </w:r>
                    </w:p>
                    <w:p w14:paraId="0F07DC26" w14:textId="77777777" w:rsidR="00B32F2D" w:rsidRDefault="004D2C76" w:rsidP="005F5411">
                      <w:r>
                        <w:t>Qualitative data wi</w:t>
                      </w:r>
                      <w:r w:rsidR="00497650">
                        <w:t>ll be used in the form of interviews with relevant stakeholders</w:t>
                      </w:r>
                      <w:r w:rsidR="00B32F2D">
                        <w:t xml:space="preserve"> and professionals. </w:t>
                      </w:r>
                    </w:p>
                    <w:p w14:paraId="526C19C2" w14:textId="17E48154" w:rsidR="00497650" w:rsidRDefault="00497650" w:rsidP="005F5411">
                      <w:r>
                        <w:t xml:space="preserve"> </w:t>
                      </w:r>
                      <w:r w:rsidR="00B32F2D">
                        <w:t xml:space="preserve">The research will also take into account victim and offender views of the process but this will be done by analysing surveys completed by victim support to which the project will have access. </w:t>
                      </w:r>
                    </w:p>
                    <w:p w14:paraId="38CFE0AC" w14:textId="7ED527FD" w:rsidR="004D2C76" w:rsidRPr="005F5411" w:rsidRDefault="00497650" w:rsidP="005F5411">
                      <w:r>
                        <w:t xml:space="preserve"> </w:t>
                      </w:r>
                    </w:p>
                  </w:txbxContent>
                </v:textbox>
                <w10:wrap type="square" anchorx="margin"/>
              </v:shape>
            </w:pict>
          </mc:Fallback>
        </mc:AlternateContent>
      </w:r>
      <w:r w:rsidR="0033020F" w:rsidRPr="0033020F">
        <w:rPr>
          <w:i/>
          <w:iCs/>
        </w:rPr>
        <w:t> Design:</w:t>
      </w:r>
      <w:r w:rsidR="0033020F" w:rsidRPr="0033020F">
        <w:t xml:space="preserve"> Quantitative or qualitative? Survey or secondary data approach? </w:t>
      </w:r>
    </w:p>
    <w:p w14:paraId="38AB5A79" w14:textId="77777777" w:rsidR="005F5411" w:rsidRDefault="005F5411" w:rsidP="005F5411">
      <w:pPr>
        <w:rPr>
          <w:i/>
          <w:iCs/>
        </w:rPr>
      </w:pPr>
    </w:p>
    <w:p w14:paraId="20BAA7CE" w14:textId="77777777" w:rsidR="005F5411" w:rsidRPr="0033020F" w:rsidRDefault="008B718C" w:rsidP="005F5411">
      <w:r w:rsidRPr="005F5411">
        <w:rPr>
          <w:b/>
          <w:noProof/>
          <w:lang w:eastAsia="en-GB"/>
        </w:rPr>
        <mc:AlternateContent>
          <mc:Choice Requires="wps">
            <w:drawing>
              <wp:anchor distT="45720" distB="45720" distL="114300" distR="114300" simplePos="0" relativeHeight="251669504" behindDoc="0" locked="0" layoutInCell="1" allowOverlap="1" wp14:anchorId="398EE9FA" wp14:editId="24C5F5B8">
                <wp:simplePos x="0" y="0"/>
                <wp:positionH relativeFrom="margin">
                  <wp:align>right</wp:align>
                </wp:positionH>
                <wp:positionV relativeFrom="paragraph">
                  <wp:posOffset>331470</wp:posOffset>
                </wp:positionV>
                <wp:extent cx="5706110" cy="2619375"/>
                <wp:effectExtent l="0" t="0" r="27940" b="285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2619375"/>
                        </a:xfrm>
                        <a:prstGeom prst="rect">
                          <a:avLst/>
                        </a:prstGeom>
                        <a:solidFill>
                          <a:srgbClr val="FFFFFF"/>
                        </a:solidFill>
                        <a:ln w="9525">
                          <a:solidFill>
                            <a:srgbClr val="000000"/>
                          </a:solidFill>
                          <a:miter lim="800000"/>
                          <a:headEnd/>
                          <a:tailEnd/>
                        </a:ln>
                      </wps:spPr>
                      <wps:txbx>
                        <w:txbxContent>
                          <w:p w14:paraId="6F10DE76" w14:textId="77777777" w:rsidR="003E1DA5" w:rsidRDefault="00D4380F" w:rsidP="005F5411">
                            <w:r>
                              <w:t xml:space="preserve">The data collected with look back at a five-year period concentrating on the Caerphilly Local Authority area and the anti-social behaviour cases in this area. </w:t>
                            </w:r>
                          </w:p>
                          <w:p w14:paraId="1F2B8390" w14:textId="75335285" w:rsidR="00D4380F" w:rsidRDefault="00D4380F" w:rsidP="005F5411">
                            <w:r>
                              <w:t xml:space="preserve">Five years appears to be a considerable time but with the Covid-19 pandemic data anomalies will taint a shorter time period. The data will be taken from policing systems. </w:t>
                            </w:r>
                          </w:p>
                          <w:p w14:paraId="64F826CF" w14:textId="25D546A4" w:rsidR="00D4380F" w:rsidRDefault="00D4380F" w:rsidP="005F5411">
                            <w:r>
                              <w:t>As for interviews these will be aimed at differing cohorts of individuals.</w:t>
                            </w:r>
                          </w:p>
                          <w:p w14:paraId="2DEA53C1" w14:textId="7DD1B87B" w:rsidR="00D4380F" w:rsidRDefault="00D4380F" w:rsidP="00D4380F">
                            <w:pPr>
                              <w:pStyle w:val="ListParagraph"/>
                              <w:numPr>
                                <w:ilvl w:val="0"/>
                                <w:numId w:val="3"/>
                              </w:numPr>
                            </w:pPr>
                            <w:r>
                              <w:t>Police Practitioners</w:t>
                            </w:r>
                          </w:p>
                          <w:p w14:paraId="26B8DAC8" w14:textId="1B344BD5" w:rsidR="00D4380F" w:rsidRDefault="00D4380F" w:rsidP="00D4380F">
                            <w:pPr>
                              <w:pStyle w:val="ListParagraph"/>
                              <w:numPr>
                                <w:ilvl w:val="0"/>
                                <w:numId w:val="3"/>
                              </w:numPr>
                            </w:pPr>
                            <w:r>
                              <w:t xml:space="preserve">Local Authority Community Safety Team Members </w:t>
                            </w:r>
                          </w:p>
                          <w:p w14:paraId="404DE74C" w14:textId="4AB967FA" w:rsidR="00B32F2D" w:rsidRDefault="00B32F2D" w:rsidP="00B32F2D">
                            <w:r>
                              <w:t>Initial plans are to interview 5-10 individuals from each team.</w:t>
                            </w:r>
                          </w:p>
                          <w:p w14:paraId="079756F8" w14:textId="0DCB882F" w:rsidR="00D4380F" w:rsidRPr="005F5411" w:rsidRDefault="00B32F2D" w:rsidP="00B32F2D">
                            <w:r>
                              <w:t xml:space="preserve">In relation to reviewing surveys of victim support, this will take into account up to 50 surveys across a wide rang of ASB incident.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8EE9FA" id="Text Box 5" o:spid="_x0000_s1030" type="#_x0000_t202" style="position:absolute;margin-left:398.1pt;margin-top:26.1pt;width:449.3pt;height:206.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g8pFgIAACcEAAAOAAAAZHJzL2Uyb0RvYy54bWysU9tu2zAMfR+wfxD0vtjOcmmMOEWXLsOA&#10;7gK0+wBZlmNhsqhJSuzs60vJbpp128swPQikSB2Sh+T6um8VOQrrJOiCZpOUEqE5VFLvC/rtYffm&#10;ihLnma6YAi0KehKOXm9ev1p3JhdTaEBVwhIE0S7vTEEb702eJI43omVuAkZoNNZgW+ZRtfuksqxD&#10;9FYl0zRdJB3Yyljgwjl8vR2MdBPx61pw/6WunfBEFRRz8/G28S7DnWzWLN9bZhrJxzTYP2TRMqkx&#10;6BnqlnlGDlb+BtVKbsFB7Scc2gTqWnIRa8BqsvRFNfcNMyLWguQ4c6bJ/T9Y/vl4b75a4vt30GMD&#10;YxHO3AH/7oiGbcP0XtxYC10jWIWBs0BZ0hmXj18D1S53AaTsPkGFTWYHDxGor20bWME6CaJjA05n&#10;0kXvCcfH+TJdZBmaONqmi2z1djmPMVj+9N1Y5z8IaEkQCmqxqxGeHe+cD+mw/MklRHOgZLWTSkXF&#10;7sutsuTIcAJ28Yzov7gpTbqCrubT+cDAXyHSeP4E0UqPo6xkW9CrsxPLA2/vdRUHzTOpBhlTVnok&#10;MnA3sOj7sieyKugsBAi8llCdkFkLw+TipqHQgP1JSYdTW1D348CsoER91NidVTabhTGPymy+nKJi&#10;Ly3lpYVpjlAF9ZQM4tbH1Qi8abjBLtYy8vucyZgyTmOkfdycMO6XevR63u/NIwAAAP//AwBQSwME&#10;FAAGAAgAAAAhACJ4kZjeAAAABwEAAA8AAABkcnMvZG93bnJldi54bWxMj8FOwzAQRO9I/IO1SFwQ&#10;dQghTUM2FUIC0RsUBFc33iYR8TrYbhr+HnOC42hGM2+q9WwGMZHzvWWEq0UCgrixuucW4e314bIA&#10;4YNirQbLhPBNHtb16UmlSm2P/ELTNrQilrAvFUIXwlhK6ZuOjPILOxJHb2+dUSFK10rt1DGWm0Gm&#10;SZJLo3qOC50a6b6j5nN7MAhF9jR9+M3183uT74dVuFhOj18O8fxsvrsFEWgOf2H4xY/oUEemnT2w&#10;9mJAiEcCwk2agohusSpyEDuELM+WIOtK/uevfwAAAP//AwBQSwECLQAUAAYACAAAACEAtoM4kv4A&#10;AADhAQAAEwAAAAAAAAAAAAAAAAAAAAAAW0NvbnRlbnRfVHlwZXNdLnhtbFBLAQItABQABgAIAAAA&#10;IQA4/SH/1gAAAJQBAAALAAAAAAAAAAAAAAAAAC8BAABfcmVscy8ucmVsc1BLAQItABQABgAIAAAA&#10;IQAMMg8pFgIAACcEAAAOAAAAAAAAAAAAAAAAAC4CAABkcnMvZTJvRG9jLnhtbFBLAQItABQABgAI&#10;AAAAIQAieJGY3gAAAAcBAAAPAAAAAAAAAAAAAAAAAHAEAABkcnMvZG93bnJldi54bWxQSwUGAAAA&#10;AAQABADzAAAAewUAAAAA&#10;">
                <v:textbox>
                  <w:txbxContent>
                    <w:p w14:paraId="6F10DE76" w14:textId="77777777" w:rsidR="003E1DA5" w:rsidRDefault="00D4380F" w:rsidP="005F5411">
                      <w:r>
                        <w:t xml:space="preserve">The data collected with look back at a five-year period concentrating on the Caerphilly Local Authority area and the anti-social behaviour cases in this area. </w:t>
                      </w:r>
                    </w:p>
                    <w:p w14:paraId="1F2B8390" w14:textId="75335285" w:rsidR="00D4380F" w:rsidRDefault="00D4380F" w:rsidP="005F5411">
                      <w:r>
                        <w:t xml:space="preserve">Five years appears to be a considerable time but with the Covid-19 pandemic data anomalies will taint a shorter time period. The data will be taken from policing systems. </w:t>
                      </w:r>
                    </w:p>
                    <w:p w14:paraId="64F826CF" w14:textId="25D546A4" w:rsidR="00D4380F" w:rsidRDefault="00D4380F" w:rsidP="005F5411">
                      <w:r>
                        <w:t>As for interviews these will be aimed at differing cohorts of individuals.</w:t>
                      </w:r>
                    </w:p>
                    <w:p w14:paraId="2DEA53C1" w14:textId="7DD1B87B" w:rsidR="00D4380F" w:rsidRDefault="00D4380F" w:rsidP="00D4380F">
                      <w:pPr>
                        <w:pStyle w:val="ListParagraph"/>
                        <w:numPr>
                          <w:ilvl w:val="0"/>
                          <w:numId w:val="3"/>
                        </w:numPr>
                      </w:pPr>
                      <w:r>
                        <w:t>Police Practitioners</w:t>
                      </w:r>
                    </w:p>
                    <w:p w14:paraId="26B8DAC8" w14:textId="1B344BD5" w:rsidR="00D4380F" w:rsidRDefault="00D4380F" w:rsidP="00D4380F">
                      <w:pPr>
                        <w:pStyle w:val="ListParagraph"/>
                        <w:numPr>
                          <w:ilvl w:val="0"/>
                          <w:numId w:val="3"/>
                        </w:numPr>
                      </w:pPr>
                      <w:r>
                        <w:t xml:space="preserve">Local Authority Community Safety Team Members </w:t>
                      </w:r>
                    </w:p>
                    <w:p w14:paraId="404DE74C" w14:textId="4AB967FA" w:rsidR="00B32F2D" w:rsidRDefault="00B32F2D" w:rsidP="00B32F2D">
                      <w:r>
                        <w:t>Initial plans are to interview 5-10 individuals from each team.</w:t>
                      </w:r>
                    </w:p>
                    <w:p w14:paraId="079756F8" w14:textId="0DCB882F" w:rsidR="00D4380F" w:rsidRPr="005F5411" w:rsidRDefault="00B32F2D" w:rsidP="00B32F2D">
                      <w:r>
                        <w:t xml:space="preserve">In relation to reviewing surveys of victim support, this will take into account up to 50 surveys across a wide rang of ASB incident. </w:t>
                      </w:r>
                    </w:p>
                  </w:txbxContent>
                </v:textbox>
                <w10:wrap type="square" anchorx="margin"/>
              </v:shape>
            </w:pict>
          </mc:Fallback>
        </mc:AlternateContent>
      </w:r>
      <w:r w:rsidR="0033020F" w:rsidRPr="0033020F">
        <w:rPr>
          <w:i/>
          <w:iCs/>
        </w:rPr>
        <w:t>Sample:</w:t>
      </w:r>
      <w:r w:rsidR="0033020F" w:rsidRPr="0033020F">
        <w:t xml:space="preserve"> Who/what, how many, where from, sampling method. </w:t>
      </w:r>
    </w:p>
    <w:p w14:paraId="33C44721" w14:textId="77777777" w:rsidR="005F5411" w:rsidRDefault="005F5411" w:rsidP="005F5411">
      <w:pPr>
        <w:rPr>
          <w:i/>
          <w:iCs/>
        </w:rPr>
      </w:pPr>
    </w:p>
    <w:p w14:paraId="0BE986CC" w14:textId="51A562B2" w:rsidR="005F5411" w:rsidRPr="0033020F" w:rsidRDefault="00B32F2D" w:rsidP="005F5411">
      <w:r w:rsidRPr="005F5411">
        <w:rPr>
          <w:b/>
          <w:noProof/>
          <w:lang w:eastAsia="en-GB"/>
        </w:rPr>
        <mc:AlternateContent>
          <mc:Choice Requires="wps">
            <w:drawing>
              <wp:anchor distT="45720" distB="45720" distL="114300" distR="114300" simplePos="0" relativeHeight="251671552" behindDoc="0" locked="0" layoutInCell="1" allowOverlap="1" wp14:anchorId="000574DF" wp14:editId="50C82659">
                <wp:simplePos x="0" y="0"/>
                <wp:positionH relativeFrom="margin">
                  <wp:align>right</wp:align>
                </wp:positionH>
                <wp:positionV relativeFrom="paragraph">
                  <wp:posOffset>326390</wp:posOffset>
                </wp:positionV>
                <wp:extent cx="5706110" cy="1295400"/>
                <wp:effectExtent l="0" t="0" r="27940" b="1905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295400"/>
                        </a:xfrm>
                        <a:prstGeom prst="rect">
                          <a:avLst/>
                        </a:prstGeom>
                        <a:solidFill>
                          <a:srgbClr val="FFFFFF"/>
                        </a:solidFill>
                        <a:ln w="9525">
                          <a:solidFill>
                            <a:srgbClr val="000000"/>
                          </a:solidFill>
                          <a:miter lim="800000"/>
                          <a:headEnd/>
                          <a:tailEnd/>
                        </a:ln>
                      </wps:spPr>
                      <wps:txbx>
                        <w:txbxContent>
                          <w:p w14:paraId="7AB61D36" w14:textId="61A892A1" w:rsidR="005F5411" w:rsidRPr="005F5411" w:rsidRDefault="005E1D5D" w:rsidP="00D717D7">
                            <w:pPr>
                              <w:ind w:left="720" w:hanging="720"/>
                            </w:pPr>
                            <w:r>
                              <w:t xml:space="preserve">I have not identified any ethical issues. </w:t>
                            </w:r>
                            <w:r w:rsidR="00D717D7">
                              <w:t>The information and data collected will be used solely for</w:t>
                            </w:r>
                            <w:r w:rsidR="00B32F2D">
                              <w:t xml:space="preserve"> </w:t>
                            </w:r>
                            <w:r w:rsidR="00D717D7">
                              <w:t xml:space="preserve">the purpose of this paper, to achieve the aims and objectives. Personal information around identities of those interviewed or surveyed will not be included.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0574DF" id="Text Box 6" o:spid="_x0000_s1031" type="#_x0000_t202" style="position:absolute;margin-left:398.1pt;margin-top:25.7pt;width:449.3pt;height:102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lYFQIAACcEAAAOAAAAZHJzL2Uyb0RvYy54bWysk99v2yAQx98n7X9AvC+2o6RtrDhVly7T&#10;pO6H1O0POGMco2GOAYmd/fU7SJpG3fYyjQfEcfDl7nPH8nbsNdtL5xWaiheTnDNpBDbKbCv+7evm&#10;zQ1nPoBpQKORFT9Iz29Xr18tB1vKKXaoG+kYiRhfDrbiXQi2zDIvOtmDn6CVhpwtuh4CmW6bNQ4G&#10;Uu91Ns3zq2xA11iHQnpPu/dHJ18l/baVInxuWy8D0xWn2EKaXZrrOGerJZRbB7ZT4hQG/EMUPShD&#10;j56l7iEA2zn1m1SvhEOPbZgI7DNsWyVkyoGyKfIX2Tx2YGXKheB4e8bk/5+s+LR/tF8cC+NbHKmA&#10;KQlvH1B898zgugOzlXfO4dBJaOjhIiLLBuvL09WI2pc+itTDR2yoyLALmITG1vWRCuXJSJ0KcDhD&#10;l2Nggjbn1/lVUZBLkK+YLuazPJUlg/LpunU+vJfYs7iouKOqJnnYP/gQw4Hy6Uh8zaNWzUZpnQy3&#10;rdfasT1QB2zSSBm8OKYNGyq+mE/nRwJ/lcjT+JNErwK1slZ9xW/Oh6CM3N6ZJjVaAKWPawpZmxPI&#10;yO5IMYz1yFRDUOIDkWuNzYHIOjx2Lv00WnTofnI2UNdW3P/YgZOc6Q+GqrMoZrPY5smYza+nZLhL&#10;T33pASNIquKBs+NyHdLXiNwM3lEVW5X4PkdyCpm6MWE//ZzY7pd2OvX8v1e/AAAA//8DAFBLAwQU&#10;AAYACAAAACEACWNlrt4AAAAHAQAADwAAAGRycy9kb3ducmV2LnhtbEyPwU7DMBBE70j8g7VIXBB1&#10;WpKQhmwqhASCGxQEVzfeJhHxOthuGv4ec4LjaEYzb6rNbAYxkfO9ZYTlIgFB3Fjdc4vw9np/WYDw&#10;QbFWg2VC+CYPm/r0pFKltkd+oWkbWhFL2JcKoQthLKX0TUdG+YUdiaO3t86oEKVrpXbqGMvNIFdJ&#10;kkujeo4LnRrprqPmc3swCEX6OH34p6vn9ybfD+twcT09fDnE87P59gZEoDn8heEXP6JDHZl29sDa&#10;iwEhHgkI2TIFEd1iXeQgdgirLEtB1pX8z1//AAAA//8DAFBLAQItABQABgAIAAAAIQC2gziS/gAA&#10;AOEBAAATAAAAAAAAAAAAAAAAAAAAAABbQ29udGVudF9UeXBlc10ueG1sUEsBAi0AFAAGAAgAAAAh&#10;ADj9If/WAAAAlAEAAAsAAAAAAAAAAAAAAAAALwEAAF9yZWxzLy5yZWxzUEsBAi0AFAAGAAgAAAAh&#10;AOr5WVgVAgAAJwQAAA4AAAAAAAAAAAAAAAAALgIAAGRycy9lMm9Eb2MueG1sUEsBAi0AFAAGAAgA&#10;AAAhAAljZa7eAAAABwEAAA8AAAAAAAAAAAAAAAAAbwQAAGRycy9kb3ducmV2LnhtbFBLBQYAAAAA&#10;BAAEAPMAAAB6BQAAAAA=&#10;">
                <v:textbox>
                  <w:txbxContent>
                    <w:p w14:paraId="7AB61D36" w14:textId="61A892A1" w:rsidR="005F5411" w:rsidRPr="005F5411" w:rsidRDefault="005E1D5D" w:rsidP="00D717D7">
                      <w:pPr>
                        <w:ind w:left="720" w:hanging="720"/>
                      </w:pPr>
                      <w:r>
                        <w:t xml:space="preserve">I have not identified any ethical issues. </w:t>
                      </w:r>
                      <w:r w:rsidR="00D717D7">
                        <w:t>The information and data collected will be used solely for</w:t>
                      </w:r>
                      <w:r w:rsidR="00B32F2D">
                        <w:t xml:space="preserve"> </w:t>
                      </w:r>
                      <w:r w:rsidR="00D717D7">
                        <w:t xml:space="preserve">the purpose of this paper, to achieve the aims and objectives. Personal information around identities of those interviewed or surveyed will not be included. </w:t>
                      </w:r>
                    </w:p>
                  </w:txbxContent>
                </v:textbox>
                <w10:wrap type="square" anchorx="margin"/>
              </v:shape>
            </w:pict>
          </mc:Fallback>
        </mc:AlternateContent>
      </w:r>
      <w:r w:rsidR="0033020F" w:rsidRPr="0033020F">
        <w:rPr>
          <w:i/>
          <w:iCs/>
        </w:rPr>
        <w:t xml:space="preserve">Ethics: </w:t>
      </w:r>
      <w:r w:rsidR="0033020F" w:rsidRPr="0033020F">
        <w:t xml:space="preserve"> Briefly cover any ethical issues that you need to consider.  </w:t>
      </w:r>
    </w:p>
    <w:p w14:paraId="18E4F05E" w14:textId="77777777" w:rsidR="005F5411" w:rsidRDefault="005F5411" w:rsidP="005F5411"/>
    <w:p w14:paraId="21E5F8BA" w14:textId="1C95D07C" w:rsidR="005F5411" w:rsidRPr="0033020F" w:rsidRDefault="00185AE4" w:rsidP="005F5411">
      <w:r w:rsidRPr="005F5411">
        <w:rPr>
          <w:b/>
          <w:noProof/>
          <w:lang w:eastAsia="en-GB"/>
        </w:rPr>
        <w:lastRenderedPageBreak/>
        <mc:AlternateContent>
          <mc:Choice Requires="wps">
            <w:drawing>
              <wp:anchor distT="45720" distB="45720" distL="114300" distR="114300" simplePos="0" relativeHeight="251673600" behindDoc="0" locked="0" layoutInCell="1" allowOverlap="1" wp14:anchorId="6888BADE" wp14:editId="3A6BF393">
                <wp:simplePos x="0" y="0"/>
                <wp:positionH relativeFrom="margin">
                  <wp:align>right</wp:align>
                </wp:positionH>
                <wp:positionV relativeFrom="paragraph">
                  <wp:posOffset>327660</wp:posOffset>
                </wp:positionV>
                <wp:extent cx="5706110" cy="1471930"/>
                <wp:effectExtent l="0" t="0" r="27940" b="1397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471930"/>
                        </a:xfrm>
                        <a:prstGeom prst="rect">
                          <a:avLst/>
                        </a:prstGeom>
                        <a:solidFill>
                          <a:srgbClr val="FFFFFF"/>
                        </a:solidFill>
                        <a:ln w="9525">
                          <a:solidFill>
                            <a:srgbClr val="000000"/>
                          </a:solidFill>
                          <a:miter lim="800000"/>
                          <a:headEnd/>
                          <a:tailEnd/>
                        </a:ln>
                      </wps:spPr>
                      <wps:txbx>
                        <w:txbxContent>
                          <w:p w14:paraId="038E3F7D" w14:textId="52E747D7" w:rsidR="005F5411" w:rsidRDefault="00185AE4" w:rsidP="005F5411">
                            <w:r>
                              <w:t xml:space="preserve">The data surrounding the number of referrals and the number of persons issued with strikes at the varying stages will be analysed to establish any patterns, and to conclude if any particular stage of the system is more successful than others. </w:t>
                            </w:r>
                          </w:p>
                          <w:p w14:paraId="0DBBD408" w14:textId="4E50833D" w:rsidR="00185AE4" w:rsidRDefault="00185AE4" w:rsidP="005F5411">
                            <w:r>
                              <w:t>As for the interviews with individuals the information gathered will be assessed to either support the data collection or provide further information to inform recommendations/reform.</w:t>
                            </w:r>
                          </w:p>
                          <w:p w14:paraId="204677E5" w14:textId="77777777" w:rsidR="00185AE4" w:rsidRPr="005F5411" w:rsidRDefault="00185AE4" w:rsidP="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88BADE" id="Text Box 7" o:spid="_x0000_s1032" type="#_x0000_t202" style="position:absolute;margin-left:398.1pt;margin-top:25.8pt;width:449.3pt;height:115.9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FY2FQIAACcEAAAOAAAAZHJzL2Uyb0RvYy54bWysU81u2zAMvg/YOwi6L7azJG2MKEWXLsOA&#10;7gfo9gCyLMfCZFGTlNjZ05eS0zTotsswHQRSpD6SH8nVzdBpcpDOKzCMFpOcEmkE1MrsGP3+bfvm&#10;mhIfuKm5BiMZPUpPb9avX616W8optKBr6QiCGF/2ltE2BFtmmRet7LifgJUGjQ24jgdU3S6rHe8R&#10;vdPZNM8XWQ+utg6E9B5f70YjXSf8ppEifGkaLwPRjGJuId0u3VW8s/WKlzvHbavEKQ3+D1l0XBkM&#10;eoa644GTvVO/QXVKOPDQhImALoOmUUKmGrCaIn9RzUPLrUy1IDnenmny/w9WfD482K+OhOEdDNjA&#10;VIS39yB+eGJg03Kzk7fOQd9KXmPgIlKW9daXp6+Ral/6CFL1n6DGJvN9gAQ0NK6LrGCdBNGxAccz&#10;6XIIRODj/CpfFAWaBNqK2VWxfJvakvHy6bt1PnyQ0JEoMOqwqwmeH+59iOnw8sklRvOgVb1VWifF&#10;7aqNduTAcQK26aQKXrhpQ3pGl/PpfGTgrxB5On+C6FTAUdaqY/T67MTLyNt7U6dBC1zpUcaUtTkR&#10;GbkbWQxDNRBVM7qIASKvFdRHZNbBOLm4aSi04H5R0uPUMup/7rmTlOiPBruzLGazOOZJmc2vpqi4&#10;S0t1aeFGIBSjgZJR3IS0GpE3A7fYxUYlfp8zOaWM05hoP21OHPdLPXk97/f6EQAA//8DAFBLAwQU&#10;AAYACAAAACEA8FgGWN4AAAAHAQAADwAAAGRycy9kb3ducmV2LnhtbEyPS0/DMBCE70j8B2uRuCDq&#10;9EFwQzYVQgLBDQqCqxtvkwg/Quym4d+znOC2oxnNfFtuJmfFSEPsgkeYzzIQ5OtgOt8gvL3eXyoQ&#10;MWlvtA2eEL4pwqY6PSl1YcLRv9C4TY3gEh8LjdCm1BdSxrolp+Ms9OTZ24fB6cRyaKQZ9JHLnZWL&#10;LMul053nhVb3dNdS/bk9OAS1ehw/4tPy+b3O93adLq7Hh68B8fxsur0BkWhKf2H4xWd0qJhpFw7e&#10;RGER+JGEcDXPQbCr1oqPHcJCLVcgq1L+569+AAAA//8DAFBLAQItABQABgAIAAAAIQC2gziS/gAA&#10;AOEBAAATAAAAAAAAAAAAAAAAAAAAAABbQ29udGVudF9UeXBlc10ueG1sUEsBAi0AFAAGAAgAAAAh&#10;ADj9If/WAAAAlAEAAAsAAAAAAAAAAAAAAAAALwEAAF9yZWxzLy5yZWxzUEsBAi0AFAAGAAgAAAAh&#10;AMwUVjYVAgAAJwQAAA4AAAAAAAAAAAAAAAAALgIAAGRycy9lMm9Eb2MueG1sUEsBAi0AFAAGAAgA&#10;AAAhAPBYBljeAAAABwEAAA8AAAAAAAAAAAAAAAAAbwQAAGRycy9kb3ducmV2LnhtbFBLBQYAAAAA&#10;BAAEAPMAAAB6BQAAAAA=&#10;">
                <v:textbox>
                  <w:txbxContent>
                    <w:p w14:paraId="038E3F7D" w14:textId="52E747D7" w:rsidR="005F5411" w:rsidRDefault="00185AE4" w:rsidP="005F5411">
                      <w:r>
                        <w:t xml:space="preserve">The data surrounding the number of referrals and the number of persons issued with strikes at the varying stages will be analysed to establish any patterns, and to conclude if any particular stage of the system is more successful than others. </w:t>
                      </w:r>
                    </w:p>
                    <w:p w14:paraId="0DBBD408" w14:textId="4E50833D" w:rsidR="00185AE4" w:rsidRDefault="00185AE4" w:rsidP="005F5411">
                      <w:r>
                        <w:t>As for the interviews with individuals the information gathered will be assessed to either support the data collection or provide further information to inform recommendations/reform.</w:t>
                      </w:r>
                    </w:p>
                    <w:p w14:paraId="204677E5" w14:textId="77777777" w:rsidR="00185AE4" w:rsidRPr="005F5411" w:rsidRDefault="00185AE4" w:rsidP="005F5411"/>
                  </w:txbxContent>
                </v:textbox>
                <w10:wrap type="square" anchorx="margin"/>
              </v:shape>
            </w:pict>
          </mc:Fallback>
        </mc:AlternateContent>
      </w:r>
      <w:r w:rsidR="0033020F" w:rsidRPr="0033020F">
        <w:t> </w:t>
      </w:r>
      <w:r w:rsidR="0033020F" w:rsidRPr="0033020F">
        <w:rPr>
          <w:i/>
          <w:iCs/>
        </w:rPr>
        <w:t xml:space="preserve">Analysis: </w:t>
      </w:r>
      <w:r w:rsidR="0033020F" w:rsidRPr="0033020F">
        <w:t>What will you do with the data when you have collected it and why?</w:t>
      </w:r>
    </w:p>
    <w:p w14:paraId="0E83C25A" w14:textId="77777777" w:rsidR="0033020F" w:rsidRDefault="0033020F"/>
    <w:p w14:paraId="6FC3B4CF" w14:textId="77777777" w:rsidR="00276282" w:rsidRPr="00276282" w:rsidRDefault="0033020F">
      <w:r w:rsidRPr="0033020F">
        <w:rPr>
          <w:b/>
        </w:rPr>
        <w:t>Proposed Timeline</w:t>
      </w:r>
      <w:r w:rsidR="005F5411">
        <w:rPr>
          <w:b/>
        </w:rPr>
        <w:t xml:space="preserve"> </w:t>
      </w:r>
      <w:r w:rsidR="00276282">
        <w:t>(not included in word count)</w:t>
      </w:r>
    </w:p>
    <w:p w14:paraId="41FC594B" w14:textId="77777777" w:rsidR="0033020F" w:rsidRPr="005F5411" w:rsidRDefault="00276282">
      <w:r w:rsidRPr="005F5411">
        <w:rPr>
          <w:b/>
          <w:noProof/>
          <w:lang w:eastAsia="en-GB"/>
        </w:rPr>
        <mc:AlternateContent>
          <mc:Choice Requires="wps">
            <w:drawing>
              <wp:anchor distT="45720" distB="45720" distL="114300" distR="114300" simplePos="0" relativeHeight="251675648" behindDoc="0" locked="0" layoutInCell="1" allowOverlap="1" wp14:anchorId="22840918" wp14:editId="7FD8BE2C">
                <wp:simplePos x="0" y="0"/>
                <wp:positionH relativeFrom="margin">
                  <wp:align>right</wp:align>
                </wp:positionH>
                <wp:positionV relativeFrom="paragraph">
                  <wp:posOffset>225425</wp:posOffset>
                </wp:positionV>
                <wp:extent cx="5706110" cy="2814320"/>
                <wp:effectExtent l="0" t="0" r="27940" b="2413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2814452"/>
                        </a:xfrm>
                        <a:prstGeom prst="rect">
                          <a:avLst/>
                        </a:prstGeom>
                        <a:solidFill>
                          <a:srgbClr val="FFFFFF"/>
                        </a:solidFill>
                        <a:ln w="9525">
                          <a:solidFill>
                            <a:srgbClr val="000000"/>
                          </a:solidFill>
                          <a:miter lim="800000"/>
                          <a:headEnd/>
                          <a:tailEnd/>
                        </a:ln>
                      </wps:spPr>
                      <wps:txbx>
                        <w:txbxContent>
                          <w:tbl>
                            <w:tblPr>
                              <w:tblStyle w:val="TableGrid"/>
                              <w:tblW w:w="0" w:type="auto"/>
                              <w:tblLook w:val="04A0" w:firstRow="1" w:lastRow="0" w:firstColumn="1" w:lastColumn="0" w:noHBand="0" w:noVBand="1"/>
                            </w:tblPr>
                            <w:tblGrid>
                              <w:gridCol w:w="4344"/>
                              <w:gridCol w:w="4345"/>
                            </w:tblGrid>
                            <w:tr w:rsidR="00497650" w14:paraId="21E1DE14" w14:textId="77777777" w:rsidTr="00497650">
                              <w:tc>
                                <w:tcPr>
                                  <w:tcW w:w="4344" w:type="dxa"/>
                                </w:tcPr>
                                <w:p w14:paraId="646F5193" w14:textId="4AE28C0C" w:rsidR="00497650" w:rsidRDefault="00D717D7" w:rsidP="005F5411">
                                  <w:r>
                                    <w:t>Proposal</w:t>
                                  </w:r>
                                </w:p>
                              </w:tc>
                              <w:tc>
                                <w:tcPr>
                                  <w:tcW w:w="4345" w:type="dxa"/>
                                </w:tcPr>
                                <w:p w14:paraId="1D996C71" w14:textId="43E3672C" w:rsidR="00497650" w:rsidRDefault="00B32F2D" w:rsidP="005F5411">
                                  <w:r>
                                    <w:t>Dec 2023</w:t>
                                  </w:r>
                                </w:p>
                              </w:tc>
                            </w:tr>
                            <w:tr w:rsidR="00497650" w14:paraId="1EEB2B19" w14:textId="77777777" w:rsidTr="00497650">
                              <w:tc>
                                <w:tcPr>
                                  <w:tcW w:w="4344" w:type="dxa"/>
                                </w:tcPr>
                                <w:p w14:paraId="7111737D" w14:textId="5B089C8A" w:rsidR="00497650" w:rsidRDefault="00D717D7" w:rsidP="005F5411">
                                  <w:r>
                                    <w:t>Ethics Form</w:t>
                                  </w:r>
                                </w:p>
                              </w:tc>
                              <w:tc>
                                <w:tcPr>
                                  <w:tcW w:w="4345" w:type="dxa"/>
                                </w:tcPr>
                                <w:p w14:paraId="45887487" w14:textId="471D3E18" w:rsidR="00497650" w:rsidRDefault="00B32F2D" w:rsidP="005F5411">
                                  <w:r>
                                    <w:t>Dec 2023</w:t>
                                  </w:r>
                                </w:p>
                              </w:tc>
                            </w:tr>
                            <w:tr w:rsidR="00D717D7" w14:paraId="6A02CC1D" w14:textId="77777777" w:rsidTr="00497650">
                              <w:tc>
                                <w:tcPr>
                                  <w:tcW w:w="4344" w:type="dxa"/>
                                </w:tcPr>
                                <w:p w14:paraId="2C2DDCDA" w14:textId="4895198F" w:rsidR="00D717D7" w:rsidRDefault="00D717D7" w:rsidP="005F5411">
                                  <w:r>
                                    <w:t>Chapter - Introduction</w:t>
                                  </w:r>
                                </w:p>
                              </w:tc>
                              <w:tc>
                                <w:tcPr>
                                  <w:tcW w:w="4345" w:type="dxa"/>
                                </w:tcPr>
                                <w:p w14:paraId="767E6558" w14:textId="46E078F8" w:rsidR="00D717D7" w:rsidRDefault="00B32F2D" w:rsidP="005F5411">
                                  <w:r>
                                    <w:t>January 2023</w:t>
                                  </w:r>
                                </w:p>
                              </w:tc>
                            </w:tr>
                            <w:tr w:rsidR="00497650" w14:paraId="50A242B4" w14:textId="77777777" w:rsidTr="00497650">
                              <w:tc>
                                <w:tcPr>
                                  <w:tcW w:w="4344" w:type="dxa"/>
                                </w:tcPr>
                                <w:p w14:paraId="3EE11F92" w14:textId="20626274" w:rsidR="00497650" w:rsidRDefault="00D717D7" w:rsidP="005F5411">
                                  <w:r>
                                    <w:t>Chapter – Research Methodology</w:t>
                                  </w:r>
                                </w:p>
                              </w:tc>
                              <w:tc>
                                <w:tcPr>
                                  <w:tcW w:w="4345" w:type="dxa"/>
                                </w:tcPr>
                                <w:p w14:paraId="5D84F470" w14:textId="4C0DB159" w:rsidR="00497650" w:rsidRDefault="00B32F2D" w:rsidP="005F5411">
                                  <w:r>
                                    <w:t>January 2023</w:t>
                                  </w:r>
                                </w:p>
                              </w:tc>
                            </w:tr>
                            <w:tr w:rsidR="00497650" w14:paraId="090B40B3" w14:textId="77777777" w:rsidTr="00497650">
                              <w:tc>
                                <w:tcPr>
                                  <w:tcW w:w="4344" w:type="dxa"/>
                                </w:tcPr>
                                <w:p w14:paraId="458FDBB1" w14:textId="7D341901" w:rsidR="00497650" w:rsidRDefault="00D717D7" w:rsidP="005F5411">
                                  <w:r>
                                    <w:t>Chapter – Literature Review</w:t>
                                  </w:r>
                                </w:p>
                              </w:tc>
                              <w:tc>
                                <w:tcPr>
                                  <w:tcW w:w="4345" w:type="dxa"/>
                                </w:tcPr>
                                <w:p w14:paraId="3AEBF463" w14:textId="4E364D66" w:rsidR="00497650" w:rsidRDefault="00B32F2D" w:rsidP="005F5411">
                                  <w:r>
                                    <w:t>Feb 2023</w:t>
                                  </w:r>
                                </w:p>
                              </w:tc>
                            </w:tr>
                            <w:tr w:rsidR="00497650" w14:paraId="7D831A0B" w14:textId="77777777" w:rsidTr="00497650">
                              <w:tc>
                                <w:tcPr>
                                  <w:tcW w:w="4344" w:type="dxa"/>
                                </w:tcPr>
                                <w:p w14:paraId="7BE5E14F" w14:textId="6500E69E" w:rsidR="00497650" w:rsidRDefault="00D717D7" w:rsidP="005F5411">
                                  <w:r>
                                    <w:t>Surveys &amp; Interviews</w:t>
                                  </w:r>
                                </w:p>
                              </w:tc>
                              <w:tc>
                                <w:tcPr>
                                  <w:tcW w:w="4345" w:type="dxa"/>
                                </w:tcPr>
                                <w:p w14:paraId="3D017F72" w14:textId="0B9148CF" w:rsidR="00497650" w:rsidRDefault="00B32F2D" w:rsidP="005F5411">
                                  <w:r>
                                    <w:t>March 2023</w:t>
                                  </w:r>
                                </w:p>
                              </w:tc>
                            </w:tr>
                            <w:tr w:rsidR="00497650" w14:paraId="1E98B3B3" w14:textId="77777777" w:rsidTr="00497650">
                              <w:tc>
                                <w:tcPr>
                                  <w:tcW w:w="4344" w:type="dxa"/>
                                </w:tcPr>
                                <w:p w14:paraId="298B0BD6" w14:textId="12678FE9" w:rsidR="00497650" w:rsidRDefault="00D717D7" w:rsidP="005F5411">
                                  <w:r>
                                    <w:t>Chapter - Data Collection &amp; Analysis</w:t>
                                  </w:r>
                                </w:p>
                              </w:tc>
                              <w:tc>
                                <w:tcPr>
                                  <w:tcW w:w="4345" w:type="dxa"/>
                                </w:tcPr>
                                <w:p w14:paraId="5651E3B0" w14:textId="6D179A7F" w:rsidR="00497650" w:rsidRDefault="00B32F2D" w:rsidP="005F5411">
                                  <w:r>
                                    <w:t>July 2023</w:t>
                                  </w:r>
                                </w:p>
                              </w:tc>
                            </w:tr>
                            <w:tr w:rsidR="00497650" w14:paraId="085FF297" w14:textId="77777777" w:rsidTr="00497650">
                              <w:tc>
                                <w:tcPr>
                                  <w:tcW w:w="4344" w:type="dxa"/>
                                </w:tcPr>
                                <w:p w14:paraId="41E95F65" w14:textId="77AAD254" w:rsidR="00497650" w:rsidRDefault="00D717D7" w:rsidP="005F5411">
                                  <w:r>
                                    <w:t>Chapter – Recommendations</w:t>
                                  </w:r>
                                </w:p>
                              </w:tc>
                              <w:tc>
                                <w:tcPr>
                                  <w:tcW w:w="4345" w:type="dxa"/>
                                </w:tcPr>
                                <w:p w14:paraId="30FD818E" w14:textId="5D64657C" w:rsidR="00497650" w:rsidRDefault="00B32F2D" w:rsidP="005F5411">
                                  <w:r>
                                    <w:t>August 2023</w:t>
                                  </w:r>
                                </w:p>
                              </w:tc>
                            </w:tr>
                            <w:tr w:rsidR="00D717D7" w14:paraId="4347CBD8" w14:textId="77777777" w:rsidTr="00497650">
                              <w:tc>
                                <w:tcPr>
                                  <w:tcW w:w="4344" w:type="dxa"/>
                                </w:tcPr>
                                <w:p w14:paraId="00E086C9" w14:textId="60651460" w:rsidR="00D717D7" w:rsidRDefault="00D717D7" w:rsidP="005F5411">
                                  <w:r>
                                    <w:t>Chapter - Conclusion</w:t>
                                  </w:r>
                                </w:p>
                              </w:tc>
                              <w:tc>
                                <w:tcPr>
                                  <w:tcW w:w="4345" w:type="dxa"/>
                                </w:tcPr>
                                <w:p w14:paraId="409F8896" w14:textId="2E4CB13C" w:rsidR="00D717D7" w:rsidRDefault="00B32F2D" w:rsidP="005F5411">
                                  <w:r>
                                    <w:t>Oct 2023</w:t>
                                  </w:r>
                                </w:p>
                              </w:tc>
                            </w:tr>
                            <w:tr w:rsidR="00D717D7" w14:paraId="1D49976C" w14:textId="77777777" w:rsidTr="00497650">
                              <w:tc>
                                <w:tcPr>
                                  <w:tcW w:w="4344" w:type="dxa"/>
                                </w:tcPr>
                                <w:p w14:paraId="4FA67093" w14:textId="1C6931E2" w:rsidR="00D717D7" w:rsidRDefault="00D717D7" w:rsidP="005F5411">
                                  <w:r>
                                    <w:t xml:space="preserve">Proof Reading/Review </w:t>
                                  </w:r>
                                </w:p>
                              </w:tc>
                              <w:tc>
                                <w:tcPr>
                                  <w:tcW w:w="4345" w:type="dxa"/>
                                </w:tcPr>
                                <w:p w14:paraId="3F398900" w14:textId="5DD62A35" w:rsidR="00D717D7" w:rsidRDefault="00B32F2D" w:rsidP="005F5411">
                                  <w:r>
                                    <w:t>Nov 2023</w:t>
                                  </w:r>
                                </w:p>
                              </w:tc>
                            </w:tr>
                            <w:tr w:rsidR="00D717D7" w14:paraId="239B6484" w14:textId="77777777" w:rsidTr="00497650">
                              <w:tc>
                                <w:tcPr>
                                  <w:tcW w:w="4344" w:type="dxa"/>
                                </w:tcPr>
                                <w:p w14:paraId="4A60A914" w14:textId="217E2CAB" w:rsidR="00D717D7" w:rsidRDefault="00D717D7" w:rsidP="005F5411">
                                  <w:r>
                                    <w:t>Submission</w:t>
                                  </w:r>
                                </w:p>
                              </w:tc>
                              <w:tc>
                                <w:tcPr>
                                  <w:tcW w:w="4345" w:type="dxa"/>
                                </w:tcPr>
                                <w:p w14:paraId="79433D81" w14:textId="6AD03139" w:rsidR="00D717D7" w:rsidRDefault="00B32F2D" w:rsidP="005F5411">
                                  <w:r>
                                    <w:t>Dec 2023</w:t>
                                  </w:r>
                                </w:p>
                              </w:tc>
                            </w:tr>
                          </w:tbl>
                          <w:p w14:paraId="71C6D020" w14:textId="637B73AA" w:rsidR="005F5411" w:rsidRPr="005F5411" w:rsidRDefault="005F5411" w:rsidP="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840918" id="Text Box 8" o:spid="_x0000_s1033" type="#_x0000_t202" style="position:absolute;margin-left:398.1pt;margin-top:17.75pt;width:449.3pt;height:221.6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nt9FQIAACcEAAAOAAAAZHJzL2Uyb0RvYy54bWysk9tu2zAMhu8H7B0E3S8+IGlSI07Rpcsw&#10;oDsAXR9AluVYmCxqkhI7e/pRsptm63YzzBeCaEo/yY/U+mboFDkK6yTokmazlBKhOdRS70v6+HX3&#10;ZkWJ80zXTIEWJT0JR282r1+te1OIHFpQtbAERbQrelPS1ntTJInjreiYm4ERGp0N2I55NO0+qS3r&#10;Ub1TSZ6mV0kPtjYWuHAO/96NTrqJ+k0juP/cNE54okqKufm42rhWYU02a1bsLTOt5FMa7B+y6JjU&#10;GPQsdcc8IwcrX0h1kltw0PgZhy6BppFcxBqwmiz9rZqHlhkRa0E4zpwxuf8nyz8dH8wXS/zwFgZs&#10;YCzCmXvg3xzRsG2Z3otba6FvBasxcBaQJb1xxXQ1oHaFCyJV/xFqbDI7eIhCQ2O7QAXrJKiODTid&#10;oYvBE44/F8v0KsvQxdGXr7L5fJHHGKx4um6s8+8FdCRsSmqxq1GeHe+dD+mw4ulIiOZAyXonlYqG&#10;3VdbZcmR4QTs4jep/3JMadKX9HqRL0YCf5VI4/cniU56HGUlu5KuzodYEbi903UcNM+kGveYstIT&#10;yMBupOiHaiCyLukyBAhcK6hPSNbCOLn40nDTgv1BSY9TW1L3/cCsoER90Nida8QXxjwa88UyR8Ne&#10;eqpLD9McpUrqKRm3Wx+fRuCm4Ra72MjI9zmTKWWcxoh9ejlh3C/teOr5fW9+AgAA//8DAFBLAwQU&#10;AAYACAAAACEAE21Qit4AAAAHAQAADwAAAGRycy9kb3ducmV2LnhtbEyPwU7DMBBE70j8g7VIXBB1&#10;oG3ihmwqhASCG7QVXN3YTSLsdbDdNPw95gTH0Yxm3lTryRo2ah96Rwg3swyYpsapnlqE3fbxWgAL&#10;UZKSxpFG+NYB1vX5WSVL5U70psdNbFkqoVBKhC7GoeQ8NJ22MszcoCl5B+etjEn6lisvT6ncGn6b&#10;ZTm3sqe00MlBP3S6+dwcLYJYPI8f4WX++t7kB7OKV8X49OURLy+m+ztgUU/xLwy/+Akd6sS0d0dS&#10;gRmEdCQizJdLYMkVK5ED2yMsClEAryv+n7/+AQAA//8DAFBLAQItABQABgAIAAAAIQC2gziS/gAA&#10;AOEBAAATAAAAAAAAAAAAAAAAAAAAAABbQ29udGVudF9UeXBlc10ueG1sUEsBAi0AFAAGAAgAAAAh&#10;ADj9If/WAAAAlAEAAAsAAAAAAAAAAAAAAAAALwEAAF9yZWxzLy5yZWxzUEsBAi0AFAAGAAgAAAAh&#10;AHmie30VAgAAJwQAAA4AAAAAAAAAAAAAAAAALgIAAGRycy9lMm9Eb2MueG1sUEsBAi0AFAAGAAgA&#10;AAAhABNtUIreAAAABwEAAA8AAAAAAAAAAAAAAAAAbwQAAGRycy9kb3ducmV2LnhtbFBLBQYAAAAA&#10;BAAEAPMAAAB6BQAAAAA=&#10;">
                <v:textbox>
                  <w:txbxContent>
                    <w:tbl>
                      <w:tblPr>
                        <w:tblStyle w:val="TableGrid"/>
                        <w:tblW w:w="0" w:type="auto"/>
                        <w:tblLook w:val="04A0" w:firstRow="1" w:lastRow="0" w:firstColumn="1" w:lastColumn="0" w:noHBand="0" w:noVBand="1"/>
                      </w:tblPr>
                      <w:tblGrid>
                        <w:gridCol w:w="4344"/>
                        <w:gridCol w:w="4345"/>
                      </w:tblGrid>
                      <w:tr w:rsidR="00497650" w14:paraId="21E1DE14" w14:textId="77777777" w:rsidTr="00497650">
                        <w:tc>
                          <w:tcPr>
                            <w:tcW w:w="4344" w:type="dxa"/>
                          </w:tcPr>
                          <w:p w14:paraId="646F5193" w14:textId="4AE28C0C" w:rsidR="00497650" w:rsidRDefault="00D717D7" w:rsidP="005F5411">
                            <w:r>
                              <w:t>Proposal</w:t>
                            </w:r>
                          </w:p>
                        </w:tc>
                        <w:tc>
                          <w:tcPr>
                            <w:tcW w:w="4345" w:type="dxa"/>
                          </w:tcPr>
                          <w:p w14:paraId="1D996C71" w14:textId="43E3672C" w:rsidR="00497650" w:rsidRDefault="00B32F2D" w:rsidP="005F5411">
                            <w:r>
                              <w:t>Dec 2023</w:t>
                            </w:r>
                          </w:p>
                        </w:tc>
                      </w:tr>
                      <w:tr w:rsidR="00497650" w14:paraId="1EEB2B19" w14:textId="77777777" w:rsidTr="00497650">
                        <w:tc>
                          <w:tcPr>
                            <w:tcW w:w="4344" w:type="dxa"/>
                          </w:tcPr>
                          <w:p w14:paraId="7111737D" w14:textId="5B089C8A" w:rsidR="00497650" w:rsidRDefault="00D717D7" w:rsidP="005F5411">
                            <w:r>
                              <w:t>Ethics Form</w:t>
                            </w:r>
                          </w:p>
                        </w:tc>
                        <w:tc>
                          <w:tcPr>
                            <w:tcW w:w="4345" w:type="dxa"/>
                          </w:tcPr>
                          <w:p w14:paraId="45887487" w14:textId="471D3E18" w:rsidR="00497650" w:rsidRDefault="00B32F2D" w:rsidP="005F5411">
                            <w:r>
                              <w:t>Dec 2023</w:t>
                            </w:r>
                          </w:p>
                        </w:tc>
                      </w:tr>
                      <w:tr w:rsidR="00D717D7" w14:paraId="6A02CC1D" w14:textId="77777777" w:rsidTr="00497650">
                        <w:tc>
                          <w:tcPr>
                            <w:tcW w:w="4344" w:type="dxa"/>
                          </w:tcPr>
                          <w:p w14:paraId="2C2DDCDA" w14:textId="4895198F" w:rsidR="00D717D7" w:rsidRDefault="00D717D7" w:rsidP="005F5411">
                            <w:r>
                              <w:t>Chapter - Introduction</w:t>
                            </w:r>
                          </w:p>
                        </w:tc>
                        <w:tc>
                          <w:tcPr>
                            <w:tcW w:w="4345" w:type="dxa"/>
                          </w:tcPr>
                          <w:p w14:paraId="767E6558" w14:textId="46E078F8" w:rsidR="00D717D7" w:rsidRDefault="00B32F2D" w:rsidP="005F5411">
                            <w:r>
                              <w:t>January 2023</w:t>
                            </w:r>
                          </w:p>
                        </w:tc>
                      </w:tr>
                      <w:tr w:rsidR="00497650" w14:paraId="50A242B4" w14:textId="77777777" w:rsidTr="00497650">
                        <w:tc>
                          <w:tcPr>
                            <w:tcW w:w="4344" w:type="dxa"/>
                          </w:tcPr>
                          <w:p w14:paraId="3EE11F92" w14:textId="20626274" w:rsidR="00497650" w:rsidRDefault="00D717D7" w:rsidP="005F5411">
                            <w:r>
                              <w:t>Chapter – Research Methodology</w:t>
                            </w:r>
                          </w:p>
                        </w:tc>
                        <w:tc>
                          <w:tcPr>
                            <w:tcW w:w="4345" w:type="dxa"/>
                          </w:tcPr>
                          <w:p w14:paraId="5D84F470" w14:textId="4C0DB159" w:rsidR="00497650" w:rsidRDefault="00B32F2D" w:rsidP="005F5411">
                            <w:r>
                              <w:t>January 2023</w:t>
                            </w:r>
                          </w:p>
                        </w:tc>
                      </w:tr>
                      <w:tr w:rsidR="00497650" w14:paraId="090B40B3" w14:textId="77777777" w:rsidTr="00497650">
                        <w:tc>
                          <w:tcPr>
                            <w:tcW w:w="4344" w:type="dxa"/>
                          </w:tcPr>
                          <w:p w14:paraId="458FDBB1" w14:textId="7D341901" w:rsidR="00497650" w:rsidRDefault="00D717D7" w:rsidP="005F5411">
                            <w:r>
                              <w:t>Chapter – Literature Review</w:t>
                            </w:r>
                          </w:p>
                        </w:tc>
                        <w:tc>
                          <w:tcPr>
                            <w:tcW w:w="4345" w:type="dxa"/>
                          </w:tcPr>
                          <w:p w14:paraId="3AEBF463" w14:textId="4E364D66" w:rsidR="00497650" w:rsidRDefault="00B32F2D" w:rsidP="005F5411">
                            <w:r>
                              <w:t>Feb 2023</w:t>
                            </w:r>
                          </w:p>
                        </w:tc>
                      </w:tr>
                      <w:tr w:rsidR="00497650" w14:paraId="7D831A0B" w14:textId="77777777" w:rsidTr="00497650">
                        <w:tc>
                          <w:tcPr>
                            <w:tcW w:w="4344" w:type="dxa"/>
                          </w:tcPr>
                          <w:p w14:paraId="7BE5E14F" w14:textId="6500E69E" w:rsidR="00497650" w:rsidRDefault="00D717D7" w:rsidP="005F5411">
                            <w:r>
                              <w:t>Surveys &amp; Interviews</w:t>
                            </w:r>
                          </w:p>
                        </w:tc>
                        <w:tc>
                          <w:tcPr>
                            <w:tcW w:w="4345" w:type="dxa"/>
                          </w:tcPr>
                          <w:p w14:paraId="3D017F72" w14:textId="0B9148CF" w:rsidR="00497650" w:rsidRDefault="00B32F2D" w:rsidP="005F5411">
                            <w:r>
                              <w:t>March 2023</w:t>
                            </w:r>
                          </w:p>
                        </w:tc>
                      </w:tr>
                      <w:tr w:rsidR="00497650" w14:paraId="1E98B3B3" w14:textId="77777777" w:rsidTr="00497650">
                        <w:tc>
                          <w:tcPr>
                            <w:tcW w:w="4344" w:type="dxa"/>
                          </w:tcPr>
                          <w:p w14:paraId="298B0BD6" w14:textId="12678FE9" w:rsidR="00497650" w:rsidRDefault="00D717D7" w:rsidP="005F5411">
                            <w:r>
                              <w:t>Chapter - Data Collection &amp; Analysis</w:t>
                            </w:r>
                          </w:p>
                        </w:tc>
                        <w:tc>
                          <w:tcPr>
                            <w:tcW w:w="4345" w:type="dxa"/>
                          </w:tcPr>
                          <w:p w14:paraId="5651E3B0" w14:textId="6D179A7F" w:rsidR="00497650" w:rsidRDefault="00B32F2D" w:rsidP="005F5411">
                            <w:r>
                              <w:t>July 2023</w:t>
                            </w:r>
                          </w:p>
                        </w:tc>
                      </w:tr>
                      <w:tr w:rsidR="00497650" w14:paraId="085FF297" w14:textId="77777777" w:rsidTr="00497650">
                        <w:tc>
                          <w:tcPr>
                            <w:tcW w:w="4344" w:type="dxa"/>
                          </w:tcPr>
                          <w:p w14:paraId="41E95F65" w14:textId="77AAD254" w:rsidR="00497650" w:rsidRDefault="00D717D7" w:rsidP="005F5411">
                            <w:r>
                              <w:t>Chapter – Recommendations</w:t>
                            </w:r>
                          </w:p>
                        </w:tc>
                        <w:tc>
                          <w:tcPr>
                            <w:tcW w:w="4345" w:type="dxa"/>
                          </w:tcPr>
                          <w:p w14:paraId="30FD818E" w14:textId="5D64657C" w:rsidR="00497650" w:rsidRDefault="00B32F2D" w:rsidP="005F5411">
                            <w:r>
                              <w:t>August 2023</w:t>
                            </w:r>
                          </w:p>
                        </w:tc>
                      </w:tr>
                      <w:tr w:rsidR="00D717D7" w14:paraId="4347CBD8" w14:textId="77777777" w:rsidTr="00497650">
                        <w:tc>
                          <w:tcPr>
                            <w:tcW w:w="4344" w:type="dxa"/>
                          </w:tcPr>
                          <w:p w14:paraId="00E086C9" w14:textId="60651460" w:rsidR="00D717D7" w:rsidRDefault="00D717D7" w:rsidP="005F5411">
                            <w:r>
                              <w:t>Chapter - Conclusion</w:t>
                            </w:r>
                          </w:p>
                        </w:tc>
                        <w:tc>
                          <w:tcPr>
                            <w:tcW w:w="4345" w:type="dxa"/>
                          </w:tcPr>
                          <w:p w14:paraId="409F8896" w14:textId="2E4CB13C" w:rsidR="00D717D7" w:rsidRDefault="00B32F2D" w:rsidP="005F5411">
                            <w:r>
                              <w:t>Oct 2023</w:t>
                            </w:r>
                          </w:p>
                        </w:tc>
                      </w:tr>
                      <w:tr w:rsidR="00D717D7" w14:paraId="1D49976C" w14:textId="77777777" w:rsidTr="00497650">
                        <w:tc>
                          <w:tcPr>
                            <w:tcW w:w="4344" w:type="dxa"/>
                          </w:tcPr>
                          <w:p w14:paraId="4FA67093" w14:textId="1C6931E2" w:rsidR="00D717D7" w:rsidRDefault="00D717D7" w:rsidP="005F5411">
                            <w:r>
                              <w:t xml:space="preserve">Proof Reading/Review </w:t>
                            </w:r>
                          </w:p>
                        </w:tc>
                        <w:tc>
                          <w:tcPr>
                            <w:tcW w:w="4345" w:type="dxa"/>
                          </w:tcPr>
                          <w:p w14:paraId="3F398900" w14:textId="5DD62A35" w:rsidR="00D717D7" w:rsidRDefault="00B32F2D" w:rsidP="005F5411">
                            <w:r>
                              <w:t>Nov 2023</w:t>
                            </w:r>
                          </w:p>
                        </w:tc>
                      </w:tr>
                      <w:tr w:rsidR="00D717D7" w14:paraId="239B6484" w14:textId="77777777" w:rsidTr="00497650">
                        <w:tc>
                          <w:tcPr>
                            <w:tcW w:w="4344" w:type="dxa"/>
                          </w:tcPr>
                          <w:p w14:paraId="4A60A914" w14:textId="217E2CAB" w:rsidR="00D717D7" w:rsidRDefault="00D717D7" w:rsidP="005F5411">
                            <w:r>
                              <w:t>Submission</w:t>
                            </w:r>
                          </w:p>
                        </w:tc>
                        <w:tc>
                          <w:tcPr>
                            <w:tcW w:w="4345" w:type="dxa"/>
                          </w:tcPr>
                          <w:p w14:paraId="79433D81" w14:textId="6AD03139" w:rsidR="00D717D7" w:rsidRDefault="00B32F2D" w:rsidP="005F5411">
                            <w:r>
                              <w:t>Dec 2023</w:t>
                            </w:r>
                          </w:p>
                        </w:tc>
                      </w:tr>
                    </w:tbl>
                    <w:p w14:paraId="71C6D020" w14:textId="637B73AA" w:rsidR="005F5411" w:rsidRPr="005F5411" w:rsidRDefault="005F5411" w:rsidP="005F5411"/>
                  </w:txbxContent>
                </v:textbox>
                <w10:wrap type="square" anchorx="margin"/>
              </v:shape>
            </w:pict>
          </mc:Fallback>
        </mc:AlternateContent>
      </w:r>
      <w:r>
        <w:t>I</w:t>
      </w:r>
      <w:r w:rsidR="005F5411">
        <w:t xml:space="preserve">nsert table or figure/flow chart to depict your proposed </w:t>
      </w:r>
      <w:r>
        <w:t>project timeline of key events.</w:t>
      </w:r>
    </w:p>
    <w:p w14:paraId="08FA61E6" w14:textId="77777777" w:rsidR="005F5411" w:rsidRDefault="005F5411">
      <w:pPr>
        <w:rPr>
          <w:b/>
        </w:rPr>
      </w:pPr>
    </w:p>
    <w:p w14:paraId="088A6B42" w14:textId="5BC5BE6D" w:rsidR="005F5411" w:rsidRPr="00276282" w:rsidRDefault="0033020F">
      <w:r w:rsidRPr="0033020F">
        <w:rPr>
          <w:b/>
        </w:rPr>
        <w:t>Anticipated Outcomes</w:t>
      </w:r>
      <w:r w:rsidR="005F5411">
        <w:rPr>
          <w:b/>
        </w:rPr>
        <w:t xml:space="preserve"> </w:t>
      </w:r>
      <w:r w:rsidR="00276282">
        <w:t>(</w:t>
      </w:r>
      <w:r w:rsidR="00752B35">
        <w:t>300</w:t>
      </w:r>
      <w:r w:rsidR="00276282">
        <w:t xml:space="preserve"> words max)</w:t>
      </w:r>
    </w:p>
    <w:p w14:paraId="41416704" w14:textId="77777777" w:rsidR="00276282" w:rsidRPr="00276282" w:rsidRDefault="00276282">
      <w:r w:rsidRPr="00276282">
        <w:rPr>
          <w:noProof/>
          <w:lang w:eastAsia="en-GB"/>
        </w:rPr>
        <mc:AlternateContent>
          <mc:Choice Requires="wps">
            <w:drawing>
              <wp:anchor distT="45720" distB="45720" distL="114300" distR="114300" simplePos="0" relativeHeight="251677696" behindDoc="0" locked="0" layoutInCell="1" allowOverlap="1" wp14:anchorId="2B38478E" wp14:editId="11BEF203">
                <wp:simplePos x="0" y="0"/>
                <wp:positionH relativeFrom="margin">
                  <wp:align>right</wp:align>
                </wp:positionH>
                <wp:positionV relativeFrom="paragraph">
                  <wp:posOffset>418199</wp:posOffset>
                </wp:positionV>
                <wp:extent cx="5706110" cy="1638300"/>
                <wp:effectExtent l="0" t="0" r="27940" b="1905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638300"/>
                        </a:xfrm>
                        <a:prstGeom prst="rect">
                          <a:avLst/>
                        </a:prstGeom>
                        <a:solidFill>
                          <a:srgbClr val="FFFFFF"/>
                        </a:solidFill>
                        <a:ln w="9525">
                          <a:solidFill>
                            <a:srgbClr val="000000"/>
                          </a:solidFill>
                          <a:miter lim="800000"/>
                          <a:headEnd/>
                          <a:tailEnd/>
                        </a:ln>
                      </wps:spPr>
                      <wps:txbx>
                        <w:txbxContent>
                          <w:p w14:paraId="5CD151EB" w14:textId="6E9EF50F" w:rsidR="005F5411" w:rsidRDefault="005E1D5D" w:rsidP="005F5411">
                            <w:r>
                              <w:t>I</w:t>
                            </w:r>
                            <w:r w:rsidR="00B32F2D">
                              <w:t>t is</w:t>
                            </w:r>
                            <w:r>
                              <w:t xml:space="preserve"> hope</w:t>
                            </w:r>
                            <w:r w:rsidR="00B32F2D">
                              <w:t>d</w:t>
                            </w:r>
                            <w:r>
                              <w:t xml:space="preserve"> the project achieves three things </w:t>
                            </w:r>
                          </w:p>
                          <w:p w14:paraId="7730FD68" w14:textId="482B9155" w:rsidR="005E1D5D" w:rsidRDefault="005E1D5D" w:rsidP="005E1D5D">
                            <w:pPr>
                              <w:pStyle w:val="ListParagraph"/>
                              <w:numPr>
                                <w:ilvl w:val="0"/>
                                <w:numId w:val="2"/>
                              </w:numPr>
                            </w:pPr>
                            <w:r>
                              <w:t xml:space="preserve">Demonstrates the approach taken within Gwent as either positive or negative on the volume of anti-social behaviour </w:t>
                            </w:r>
                          </w:p>
                          <w:p w14:paraId="77761090" w14:textId="6C911551" w:rsidR="005E1D5D" w:rsidRDefault="005E1D5D" w:rsidP="005E1D5D">
                            <w:pPr>
                              <w:pStyle w:val="ListParagraph"/>
                              <w:numPr>
                                <w:ilvl w:val="0"/>
                                <w:numId w:val="2"/>
                              </w:numPr>
                            </w:pPr>
                            <w:r>
                              <w:t>If positive, to help embed policy across the force from the findings of the detailed look at Caerphilly County.</w:t>
                            </w:r>
                          </w:p>
                          <w:p w14:paraId="14EBBD70" w14:textId="4415F68C" w:rsidR="005E1D5D" w:rsidRPr="005F5411" w:rsidRDefault="005E1D5D" w:rsidP="005E1D5D">
                            <w:pPr>
                              <w:pStyle w:val="ListParagraph"/>
                              <w:numPr>
                                <w:ilvl w:val="0"/>
                                <w:numId w:val="2"/>
                              </w:numPr>
                            </w:pPr>
                            <w:r>
                              <w:t xml:space="preserve">If negative, to effect change to ensure tackling anti-social behaviour is done effectively.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38478E" id="Text Box 9" o:spid="_x0000_s1034" type="#_x0000_t202" style="position:absolute;margin-left:398.1pt;margin-top:32.95pt;width:449.3pt;height:129pt;z-index:2516776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akFQIAACcEAAAOAAAAZHJzL2Uyb0RvYy54bWysU81u2zAMvg/YOwi6L7bTJE2NOEWXLsOA&#10;7gfo9gCyJMfCZFGTlNjZ04+S0zTotsswHQRSpD6SH8nV7dBpcpDOKzAVLSY5JdJwEMrsKvrt6/bN&#10;khIfmBFMg5EVPUpPb9evX616W8optKCFdARBjC97W9E2BFtmmeet7JifgJUGjQ24jgVU3S4TjvWI&#10;3ulsmueLrAcnrAMuvcfX+9FI1wm/aSQPn5vGy0B0RTG3kG6X7jre2XrFyp1jtlX8lAb7hyw6pgwG&#10;PUPds8DI3qnfoDrFHXhowoRDl0HTKC5TDVhNkb+o5rFlVqZakBxvzzT5/wfLPx0e7RdHwvAWBmxg&#10;KsLbB+DfPTGwaZnZyTvnoG8lExi4iJRlvfXl6Wuk2pc+gtT9RxDYZLYPkICGxnWRFayTIDo24Hgm&#10;XQ6BcHycX+eLokATR1uxuFpe5aktGSufvlvnw3sJHYlCRR12NcGzw4MPMR1WPrnEaB60EluldVLc&#10;rt5oRw4MJ2CbTqrghZs2pK/ozXw6Hxn4K0Sezp8gOhVwlLXqKro8O7Ey8vbOiDRogSk9ypiyNici&#10;I3cji2GoB6IEAsQAkdcaxBGZdTBOLm4aCi24n5T0OLUV9T/2zElK9AeD3bkpZrM45kmZza+nqLhL&#10;S31pYYYjVEUDJaO4CWk1Im8G7rCLjUr8PmdyShmnMdF+2pw47pd68nre7/UvAAAA//8DAFBLAwQU&#10;AAYACAAAACEAFYGM2d4AAAAHAQAADwAAAGRycy9kb3ducmV2LnhtbEyPwU7DMBBE70j8g7VIXBB1&#10;aCAkIZsKIYHgBm0FVzfeJhHxOthuGv4ec4LjaEYzb6rVbAYxkfO9ZYSrRQKCuLG65xZhu3m8zEH4&#10;oFirwTIhfJOHVX16UqlS2yO/0bQOrYgl7EuF0IUwllL6piOj/MKOxNHbW2dUiNK1Ujt1jOVmkMsk&#10;yaRRPceFTo300FHzuT4YhPz6efrwL+nre5PthyJc3E5PXw7x/Gy+vwMRaA5/YfjFj+hQR6adPbD2&#10;YkCIRwJCdlOAiG5e5BmIHUK6TAuQdSX/89c/AAAA//8DAFBLAQItABQABgAIAAAAIQC2gziS/gAA&#10;AOEBAAATAAAAAAAAAAAAAAAAAAAAAABbQ29udGVudF9UeXBlc10ueG1sUEsBAi0AFAAGAAgAAAAh&#10;ADj9If/WAAAAlAEAAAsAAAAAAAAAAAAAAAAALwEAAF9yZWxzLy5yZWxzUEsBAi0AFAAGAAgAAAAh&#10;AMn7hqQVAgAAJwQAAA4AAAAAAAAAAAAAAAAALgIAAGRycy9lMm9Eb2MueG1sUEsBAi0AFAAGAAgA&#10;AAAhABWBjNneAAAABwEAAA8AAAAAAAAAAAAAAAAAbwQAAGRycy9kb3ducmV2LnhtbFBLBQYAAAAA&#10;BAAEAPMAAAB6BQAAAAA=&#10;">
                <v:textbox>
                  <w:txbxContent>
                    <w:p w14:paraId="5CD151EB" w14:textId="6E9EF50F" w:rsidR="005F5411" w:rsidRDefault="005E1D5D" w:rsidP="005F5411">
                      <w:r>
                        <w:t>I</w:t>
                      </w:r>
                      <w:r w:rsidR="00B32F2D">
                        <w:t>t is</w:t>
                      </w:r>
                      <w:r>
                        <w:t xml:space="preserve"> hope</w:t>
                      </w:r>
                      <w:r w:rsidR="00B32F2D">
                        <w:t>d</w:t>
                      </w:r>
                      <w:r>
                        <w:t xml:space="preserve"> the project achieves three things </w:t>
                      </w:r>
                    </w:p>
                    <w:p w14:paraId="7730FD68" w14:textId="482B9155" w:rsidR="005E1D5D" w:rsidRDefault="005E1D5D" w:rsidP="005E1D5D">
                      <w:pPr>
                        <w:pStyle w:val="ListParagraph"/>
                        <w:numPr>
                          <w:ilvl w:val="0"/>
                          <w:numId w:val="2"/>
                        </w:numPr>
                      </w:pPr>
                      <w:r>
                        <w:t xml:space="preserve">Demonstrates the approach taken within Gwent as either positive or negative on the volume of anti-social behaviour </w:t>
                      </w:r>
                    </w:p>
                    <w:p w14:paraId="77761090" w14:textId="6C911551" w:rsidR="005E1D5D" w:rsidRDefault="005E1D5D" w:rsidP="005E1D5D">
                      <w:pPr>
                        <w:pStyle w:val="ListParagraph"/>
                        <w:numPr>
                          <w:ilvl w:val="0"/>
                          <w:numId w:val="2"/>
                        </w:numPr>
                      </w:pPr>
                      <w:r>
                        <w:t>If positive, to help embed policy across the force from the findings of the detailed look at Caerphilly County.</w:t>
                      </w:r>
                    </w:p>
                    <w:p w14:paraId="14EBBD70" w14:textId="4415F68C" w:rsidR="005E1D5D" w:rsidRPr="005F5411" w:rsidRDefault="005E1D5D" w:rsidP="005E1D5D">
                      <w:pPr>
                        <w:pStyle w:val="ListParagraph"/>
                        <w:numPr>
                          <w:ilvl w:val="0"/>
                          <w:numId w:val="2"/>
                        </w:numPr>
                      </w:pPr>
                      <w:r>
                        <w:t xml:space="preserve">If negative, to effect change to ensure tackling anti-social behaviour is done effectively. </w:t>
                      </w:r>
                    </w:p>
                  </w:txbxContent>
                </v:textbox>
                <w10:wrap type="square" anchorx="margin"/>
              </v:shape>
            </w:pict>
          </mc:Fallback>
        </mc:AlternateContent>
      </w:r>
      <w:r w:rsidRPr="00276282">
        <w:t xml:space="preserve">Briefly explain </w:t>
      </w:r>
      <w:r>
        <w:t xml:space="preserve">what you hope to achieve with this research project (i.e. could your findings influence practice, policy or training?).  </w:t>
      </w:r>
    </w:p>
    <w:p w14:paraId="0519EC75" w14:textId="77777777" w:rsidR="0033020F" w:rsidRPr="0033020F" w:rsidRDefault="0033020F">
      <w:pPr>
        <w:rPr>
          <w:b/>
        </w:rPr>
      </w:pPr>
    </w:p>
    <w:p w14:paraId="4E90FC7A" w14:textId="77777777" w:rsidR="0033020F" w:rsidRPr="0033020F" w:rsidRDefault="0033020F">
      <w:pPr>
        <w:rPr>
          <w:b/>
        </w:rPr>
      </w:pPr>
      <w:r w:rsidRPr="0033020F">
        <w:rPr>
          <w:b/>
        </w:rPr>
        <w:t xml:space="preserve">References </w:t>
      </w:r>
    </w:p>
    <w:p w14:paraId="2B32A219" w14:textId="2A3B4222" w:rsidR="0033020F" w:rsidRDefault="00276282">
      <w:r>
        <w:lastRenderedPageBreak/>
        <w:t xml:space="preserve">Use Harvard referencing style (see </w:t>
      </w:r>
      <w:r w:rsidR="00752B35">
        <w:t>Moodle</w:t>
      </w:r>
      <w:r>
        <w:t xml:space="preserve"> for instructions). </w:t>
      </w:r>
    </w:p>
    <w:p w14:paraId="395ADD4F" w14:textId="6DE8FF75" w:rsidR="00752B35" w:rsidRDefault="00752B35"/>
    <w:p w14:paraId="6F036E6D" w14:textId="77777777" w:rsidR="0094574D" w:rsidRDefault="00752B35">
      <w:pPr>
        <w:rPr>
          <w:b/>
          <w:bCs/>
          <w:u w:val="single"/>
        </w:rPr>
      </w:pPr>
      <w:r w:rsidRPr="00752B35">
        <w:rPr>
          <w:b/>
          <w:bCs/>
          <w:u w:val="single"/>
        </w:rPr>
        <w:t xml:space="preserve">NOTE: </w:t>
      </w:r>
      <w:r w:rsidR="0094574D">
        <w:rPr>
          <w:b/>
          <w:bCs/>
          <w:u w:val="single"/>
        </w:rPr>
        <w:t>Overall word count is 1500 words.</w:t>
      </w:r>
    </w:p>
    <w:p w14:paraId="1E9D0A97" w14:textId="43BC3B32" w:rsidR="00752B35" w:rsidRPr="0094574D" w:rsidRDefault="0094574D">
      <w:r w:rsidRPr="0094574D">
        <w:t xml:space="preserve">The </w:t>
      </w:r>
      <w:r w:rsidR="00752B35" w:rsidRPr="0094574D">
        <w:t xml:space="preserve">word counts </w:t>
      </w:r>
      <w:r w:rsidRPr="0094574D">
        <w:t xml:space="preserve">above </w:t>
      </w:r>
      <w:r w:rsidR="00752B35" w:rsidRPr="0094574D">
        <w:t xml:space="preserve">are SUGGESTED amounts ONLY </w:t>
      </w:r>
    </w:p>
    <w:sectPr w:rsidR="00752B35" w:rsidRPr="0094574D">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F7D1A" w14:textId="77777777" w:rsidR="009B364E" w:rsidRDefault="009B364E">
      <w:pPr>
        <w:spacing w:after="0" w:line="240" w:lineRule="auto"/>
      </w:pPr>
      <w:r>
        <w:separator/>
      </w:r>
    </w:p>
  </w:endnote>
  <w:endnote w:type="continuationSeparator" w:id="0">
    <w:p w14:paraId="283F802A" w14:textId="77777777" w:rsidR="009B364E" w:rsidRDefault="009B3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8767A1F" w14:paraId="1E6D6399" w14:textId="77777777" w:rsidTr="28767A1F">
      <w:tc>
        <w:tcPr>
          <w:tcW w:w="3005" w:type="dxa"/>
        </w:tcPr>
        <w:p w14:paraId="70333787" w14:textId="67824C5F" w:rsidR="28767A1F" w:rsidRDefault="28767A1F" w:rsidP="28767A1F">
          <w:pPr>
            <w:pStyle w:val="Header"/>
            <w:ind w:left="-115"/>
          </w:pPr>
          <w:r>
            <w:t>Adapted from UCLAN.ac.uk</w:t>
          </w:r>
        </w:p>
      </w:tc>
      <w:tc>
        <w:tcPr>
          <w:tcW w:w="3005" w:type="dxa"/>
        </w:tcPr>
        <w:p w14:paraId="0BF7D7D9" w14:textId="78A33699" w:rsidR="28767A1F" w:rsidRDefault="28767A1F" w:rsidP="28767A1F">
          <w:pPr>
            <w:pStyle w:val="Header"/>
            <w:jc w:val="center"/>
          </w:pPr>
        </w:p>
      </w:tc>
      <w:tc>
        <w:tcPr>
          <w:tcW w:w="3005" w:type="dxa"/>
        </w:tcPr>
        <w:p w14:paraId="0A0C4267" w14:textId="35FEA3FD" w:rsidR="28767A1F" w:rsidRDefault="28767A1F" w:rsidP="28767A1F">
          <w:pPr>
            <w:pStyle w:val="Header"/>
            <w:ind w:right="-115"/>
            <w:jc w:val="right"/>
          </w:pPr>
        </w:p>
      </w:tc>
    </w:tr>
  </w:tbl>
  <w:p w14:paraId="3926AFF9" w14:textId="6FA2424E" w:rsidR="28767A1F" w:rsidRDefault="28767A1F" w:rsidP="28767A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FD5A7" w14:textId="77777777" w:rsidR="009B364E" w:rsidRDefault="009B364E">
      <w:pPr>
        <w:spacing w:after="0" w:line="240" w:lineRule="auto"/>
      </w:pPr>
      <w:r>
        <w:separator/>
      </w:r>
    </w:p>
  </w:footnote>
  <w:footnote w:type="continuationSeparator" w:id="0">
    <w:p w14:paraId="697E411B" w14:textId="77777777" w:rsidR="009B364E" w:rsidRDefault="009B36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8767A1F" w14:paraId="6437ECEB" w14:textId="77777777" w:rsidTr="28767A1F">
      <w:tc>
        <w:tcPr>
          <w:tcW w:w="3005" w:type="dxa"/>
        </w:tcPr>
        <w:p w14:paraId="14B4F517" w14:textId="18BA55D1" w:rsidR="28767A1F" w:rsidRDefault="28767A1F" w:rsidP="28767A1F">
          <w:pPr>
            <w:pStyle w:val="Header"/>
            <w:ind w:left="-115"/>
          </w:pPr>
        </w:p>
      </w:tc>
      <w:tc>
        <w:tcPr>
          <w:tcW w:w="3005" w:type="dxa"/>
        </w:tcPr>
        <w:p w14:paraId="58C2542B" w14:textId="6C1B75C2" w:rsidR="28767A1F" w:rsidRDefault="28767A1F" w:rsidP="28767A1F">
          <w:pPr>
            <w:pStyle w:val="Header"/>
            <w:jc w:val="center"/>
          </w:pPr>
        </w:p>
      </w:tc>
      <w:tc>
        <w:tcPr>
          <w:tcW w:w="3005" w:type="dxa"/>
        </w:tcPr>
        <w:p w14:paraId="22EAEE4A" w14:textId="036C4598" w:rsidR="28767A1F" w:rsidRDefault="28767A1F" w:rsidP="28767A1F">
          <w:pPr>
            <w:pStyle w:val="Header"/>
            <w:ind w:right="-115"/>
            <w:jc w:val="right"/>
          </w:pPr>
        </w:p>
      </w:tc>
    </w:tr>
  </w:tbl>
  <w:p w14:paraId="56CEC222" w14:textId="7F4D99DA" w:rsidR="28767A1F" w:rsidRDefault="28767A1F" w:rsidP="28767A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A5F7E"/>
    <w:multiLevelType w:val="hybridMultilevel"/>
    <w:tmpl w:val="F9720DC8"/>
    <w:lvl w:ilvl="0" w:tplc="E0FCB31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94113B"/>
    <w:multiLevelType w:val="hybridMultilevel"/>
    <w:tmpl w:val="62F4B066"/>
    <w:lvl w:ilvl="0" w:tplc="C656696A">
      <w:start w:val="1"/>
      <w:numFmt w:val="bullet"/>
      <w:lvlText w:val="o"/>
      <w:lvlJc w:val="left"/>
      <w:pPr>
        <w:tabs>
          <w:tab w:val="num" w:pos="720"/>
        </w:tabs>
        <w:ind w:left="720" w:hanging="360"/>
      </w:pPr>
      <w:rPr>
        <w:rFonts w:ascii="Courier New" w:hAnsi="Courier New" w:hint="default"/>
      </w:rPr>
    </w:lvl>
    <w:lvl w:ilvl="1" w:tplc="8C3C6070">
      <w:start w:val="1"/>
      <w:numFmt w:val="bullet"/>
      <w:lvlText w:val="o"/>
      <w:lvlJc w:val="left"/>
      <w:pPr>
        <w:tabs>
          <w:tab w:val="num" w:pos="1440"/>
        </w:tabs>
        <w:ind w:left="1440" w:hanging="360"/>
      </w:pPr>
      <w:rPr>
        <w:rFonts w:ascii="Courier New" w:hAnsi="Courier New" w:hint="default"/>
      </w:rPr>
    </w:lvl>
    <w:lvl w:ilvl="2" w:tplc="35CC425A" w:tentative="1">
      <w:start w:val="1"/>
      <w:numFmt w:val="bullet"/>
      <w:lvlText w:val="o"/>
      <w:lvlJc w:val="left"/>
      <w:pPr>
        <w:tabs>
          <w:tab w:val="num" w:pos="2160"/>
        </w:tabs>
        <w:ind w:left="2160" w:hanging="360"/>
      </w:pPr>
      <w:rPr>
        <w:rFonts w:ascii="Courier New" w:hAnsi="Courier New" w:hint="default"/>
      </w:rPr>
    </w:lvl>
    <w:lvl w:ilvl="3" w:tplc="CCD46A8A" w:tentative="1">
      <w:start w:val="1"/>
      <w:numFmt w:val="bullet"/>
      <w:lvlText w:val="o"/>
      <w:lvlJc w:val="left"/>
      <w:pPr>
        <w:tabs>
          <w:tab w:val="num" w:pos="2880"/>
        </w:tabs>
        <w:ind w:left="2880" w:hanging="360"/>
      </w:pPr>
      <w:rPr>
        <w:rFonts w:ascii="Courier New" w:hAnsi="Courier New" w:hint="default"/>
      </w:rPr>
    </w:lvl>
    <w:lvl w:ilvl="4" w:tplc="D20C9050" w:tentative="1">
      <w:start w:val="1"/>
      <w:numFmt w:val="bullet"/>
      <w:lvlText w:val="o"/>
      <w:lvlJc w:val="left"/>
      <w:pPr>
        <w:tabs>
          <w:tab w:val="num" w:pos="3600"/>
        </w:tabs>
        <w:ind w:left="3600" w:hanging="360"/>
      </w:pPr>
      <w:rPr>
        <w:rFonts w:ascii="Courier New" w:hAnsi="Courier New" w:hint="default"/>
      </w:rPr>
    </w:lvl>
    <w:lvl w:ilvl="5" w:tplc="EACE9484" w:tentative="1">
      <w:start w:val="1"/>
      <w:numFmt w:val="bullet"/>
      <w:lvlText w:val="o"/>
      <w:lvlJc w:val="left"/>
      <w:pPr>
        <w:tabs>
          <w:tab w:val="num" w:pos="4320"/>
        </w:tabs>
        <w:ind w:left="4320" w:hanging="360"/>
      </w:pPr>
      <w:rPr>
        <w:rFonts w:ascii="Courier New" w:hAnsi="Courier New" w:hint="default"/>
      </w:rPr>
    </w:lvl>
    <w:lvl w:ilvl="6" w:tplc="33E6705A" w:tentative="1">
      <w:start w:val="1"/>
      <w:numFmt w:val="bullet"/>
      <w:lvlText w:val="o"/>
      <w:lvlJc w:val="left"/>
      <w:pPr>
        <w:tabs>
          <w:tab w:val="num" w:pos="5040"/>
        </w:tabs>
        <w:ind w:left="5040" w:hanging="360"/>
      </w:pPr>
      <w:rPr>
        <w:rFonts w:ascii="Courier New" w:hAnsi="Courier New" w:hint="default"/>
      </w:rPr>
    </w:lvl>
    <w:lvl w:ilvl="7" w:tplc="8E3AEAEA" w:tentative="1">
      <w:start w:val="1"/>
      <w:numFmt w:val="bullet"/>
      <w:lvlText w:val="o"/>
      <w:lvlJc w:val="left"/>
      <w:pPr>
        <w:tabs>
          <w:tab w:val="num" w:pos="5760"/>
        </w:tabs>
        <w:ind w:left="5760" w:hanging="360"/>
      </w:pPr>
      <w:rPr>
        <w:rFonts w:ascii="Courier New" w:hAnsi="Courier New" w:hint="default"/>
      </w:rPr>
    </w:lvl>
    <w:lvl w:ilvl="8" w:tplc="C2C82AC0" w:tentative="1">
      <w:start w:val="1"/>
      <w:numFmt w:val="bullet"/>
      <w:lvlText w:val="o"/>
      <w:lvlJc w:val="left"/>
      <w:pPr>
        <w:tabs>
          <w:tab w:val="num" w:pos="6480"/>
        </w:tabs>
        <w:ind w:left="6480" w:hanging="360"/>
      </w:pPr>
      <w:rPr>
        <w:rFonts w:ascii="Courier New" w:hAnsi="Courier New" w:hint="default"/>
      </w:rPr>
    </w:lvl>
  </w:abstractNum>
  <w:abstractNum w:abstractNumId="2" w15:restartNumberingAfterBreak="0">
    <w:nsid w:val="6E161300"/>
    <w:multiLevelType w:val="hybridMultilevel"/>
    <w:tmpl w:val="057A96F6"/>
    <w:lvl w:ilvl="0" w:tplc="F7C6E9CE">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0F"/>
    <w:rsid w:val="001345C8"/>
    <w:rsid w:val="00185AE4"/>
    <w:rsid w:val="00276282"/>
    <w:rsid w:val="0033020F"/>
    <w:rsid w:val="003C4816"/>
    <w:rsid w:val="003E1DA5"/>
    <w:rsid w:val="00497650"/>
    <w:rsid w:val="004D2C76"/>
    <w:rsid w:val="00573F90"/>
    <w:rsid w:val="005A0B25"/>
    <w:rsid w:val="005B3C62"/>
    <w:rsid w:val="005E1D5D"/>
    <w:rsid w:val="005F5411"/>
    <w:rsid w:val="00640604"/>
    <w:rsid w:val="007450A5"/>
    <w:rsid w:val="00752B35"/>
    <w:rsid w:val="007C6772"/>
    <w:rsid w:val="00872AC6"/>
    <w:rsid w:val="008B38A0"/>
    <w:rsid w:val="008B718C"/>
    <w:rsid w:val="0094574D"/>
    <w:rsid w:val="009B364E"/>
    <w:rsid w:val="00A37A54"/>
    <w:rsid w:val="00B32F2D"/>
    <w:rsid w:val="00BB1679"/>
    <w:rsid w:val="00C42086"/>
    <w:rsid w:val="00CF4316"/>
    <w:rsid w:val="00D4380F"/>
    <w:rsid w:val="00D717D7"/>
    <w:rsid w:val="00F65224"/>
    <w:rsid w:val="00F656DE"/>
    <w:rsid w:val="25D8DC9D"/>
    <w:rsid w:val="28767A1F"/>
    <w:rsid w:val="34D28DE2"/>
    <w:rsid w:val="38C35254"/>
    <w:rsid w:val="42510C3D"/>
    <w:rsid w:val="5245B38A"/>
    <w:rsid w:val="6D54BE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A9ABA7"/>
  <w15:chartTrackingRefBased/>
  <w15:docId w15:val="{A1987846-D9C2-4D21-B6D7-A420A021A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F90"/>
  </w:style>
  <w:style w:type="paragraph" w:styleId="Heading1">
    <w:name w:val="heading 1"/>
    <w:basedOn w:val="Normal"/>
    <w:next w:val="Normal"/>
    <w:link w:val="Heading1Char"/>
    <w:uiPriority w:val="9"/>
    <w:qFormat/>
    <w:rsid w:val="00B32F2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5E1D5D"/>
    <w:pPr>
      <w:ind w:left="720"/>
      <w:contextualSpacing/>
    </w:pPr>
  </w:style>
  <w:style w:type="character" w:customStyle="1" w:styleId="Heading1Char">
    <w:name w:val="Heading 1 Char"/>
    <w:basedOn w:val="DefaultParagraphFont"/>
    <w:link w:val="Heading1"/>
    <w:uiPriority w:val="9"/>
    <w:rsid w:val="00B32F2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32F2D"/>
  </w:style>
  <w:style w:type="character" w:customStyle="1" w:styleId="legds">
    <w:name w:val="legds"/>
    <w:basedOn w:val="DefaultParagraphFont"/>
    <w:rsid w:val="00B32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0177380">
      <w:bodyDiv w:val="1"/>
      <w:marLeft w:val="0"/>
      <w:marRight w:val="0"/>
      <w:marTop w:val="0"/>
      <w:marBottom w:val="0"/>
      <w:divBdr>
        <w:top w:val="none" w:sz="0" w:space="0" w:color="auto"/>
        <w:left w:val="none" w:sz="0" w:space="0" w:color="auto"/>
        <w:bottom w:val="none" w:sz="0" w:space="0" w:color="auto"/>
        <w:right w:val="none" w:sz="0" w:space="0" w:color="auto"/>
      </w:divBdr>
      <w:divsChild>
        <w:div w:id="634140277">
          <w:marLeft w:val="605"/>
          <w:marRight w:val="0"/>
          <w:marTop w:val="40"/>
          <w:marBottom w:val="80"/>
          <w:divBdr>
            <w:top w:val="none" w:sz="0" w:space="0" w:color="auto"/>
            <w:left w:val="none" w:sz="0" w:space="0" w:color="auto"/>
            <w:bottom w:val="none" w:sz="0" w:space="0" w:color="auto"/>
            <w:right w:val="none" w:sz="0" w:space="0" w:color="auto"/>
          </w:divBdr>
        </w:div>
        <w:div w:id="1053390450">
          <w:marLeft w:val="605"/>
          <w:marRight w:val="0"/>
          <w:marTop w:val="40"/>
          <w:marBottom w:val="80"/>
          <w:divBdr>
            <w:top w:val="none" w:sz="0" w:space="0" w:color="auto"/>
            <w:left w:val="none" w:sz="0" w:space="0" w:color="auto"/>
            <w:bottom w:val="none" w:sz="0" w:space="0" w:color="auto"/>
            <w:right w:val="none" w:sz="0" w:space="0" w:color="auto"/>
          </w:divBdr>
        </w:div>
        <w:div w:id="1403215415">
          <w:marLeft w:val="605"/>
          <w:marRight w:val="0"/>
          <w:marTop w:val="40"/>
          <w:marBottom w:val="80"/>
          <w:divBdr>
            <w:top w:val="none" w:sz="0" w:space="0" w:color="auto"/>
            <w:left w:val="none" w:sz="0" w:space="0" w:color="auto"/>
            <w:bottom w:val="none" w:sz="0" w:space="0" w:color="auto"/>
            <w:right w:val="none" w:sz="0" w:space="0" w:color="auto"/>
          </w:divBdr>
        </w:div>
        <w:div w:id="575865724">
          <w:marLeft w:val="605"/>
          <w:marRight w:val="0"/>
          <w:marTop w:val="40"/>
          <w:marBottom w:val="80"/>
          <w:divBdr>
            <w:top w:val="none" w:sz="0" w:space="0" w:color="auto"/>
            <w:left w:val="none" w:sz="0" w:space="0" w:color="auto"/>
            <w:bottom w:val="none" w:sz="0" w:space="0" w:color="auto"/>
            <w:right w:val="none" w:sz="0" w:space="0" w:color="auto"/>
          </w:divBdr>
        </w:div>
        <w:div w:id="1502232013">
          <w:marLeft w:val="605"/>
          <w:marRight w:val="0"/>
          <w:marTop w:val="40"/>
          <w:marBottom w:val="80"/>
          <w:divBdr>
            <w:top w:val="none" w:sz="0" w:space="0" w:color="auto"/>
            <w:left w:val="none" w:sz="0" w:space="0" w:color="auto"/>
            <w:bottom w:val="none" w:sz="0" w:space="0" w:color="auto"/>
            <w:right w:val="none" w:sz="0" w:space="0" w:color="auto"/>
          </w:divBdr>
        </w:div>
        <w:div w:id="1637225683">
          <w:marLeft w:val="605"/>
          <w:marRight w:val="0"/>
          <w:marTop w:val="40"/>
          <w:marBottom w:val="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UKG14</b:Tag>
    <b:SourceType>Misc</b:SourceType>
    <b:Guid>{522910C3-F0CD-46BA-9087-47DD81744F88}</b:Guid>
    <b:Title>Anti-social Behaviour, Crime and Policing Act 2014</b:Title>
    <b:Year>2014</b:Year>
    <b:City>London</b:City>
    <b:Author>
      <b:Author>
        <b:NameList>
          <b:Person>
            <b:Last>Government</b:Last>
            <b:First>UK</b:First>
          </b:Person>
        </b:NameList>
      </b:Author>
    </b:Author>
    <b:RefOrder>1</b:RefOrder>
  </b:Source>
  <b:Source>
    <b:Tag>Bro20</b:Tag>
    <b:SourceType>JournalArticle</b:SourceType>
    <b:Guid>{133E732A-5B53-458D-8ECD-8DA64ED6E56D}</b:Guid>
    <b:Title>Punitive reform and the cultural life of punishment: Moving from the ASBO to its successors</b:Title>
    <b:Year>2020</b:Year>
    <b:Author>
      <b:Author>
        <b:NameList>
          <b:Person>
            <b:Last>Brown</b:Last>
            <b:First>Kevin</b:First>
          </b:Person>
        </b:NameList>
      </b:Author>
    </b:Author>
    <b:JournalName>Punishment &amp; Society </b:JournalName>
    <b:Pages>90-107</b:Pages>
    <b:Volume>22</b:Volume>
    <b:Issue>1</b:Issue>
    <b:RefOrder>2</b:RefOrder>
  </b:Source>
  <b:Source>
    <b:Tag>Fie03</b:Tag>
    <b:SourceType>Book</b:SourceType>
    <b:Guid>{0B3B3AF8-8D94-437A-9DC4-919BD17FB499}</b:Guid>
    <b:Title>Neighbours from Hell: The Politics of Behaviour</b:Title>
    <b:Year>2003</b:Year>
    <b:Author>
      <b:Author>
        <b:NameList>
          <b:Person>
            <b:Last>Field</b:Last>
            <b:First>Frank</b:First>
          </b:Person>
        </b:NameList>
      </b:Author>
    </b:Author>
    <b:City>London</b:City>
    <b:Publisher>Politico's Publishing</b:Publisher>
    <b:Edition>1st</b:Edition>
    <b:RefOrder>3</b:RefOrder>
  </b:Source>
  <b:Source>
    <b:Tag>Gwe22</b:Tag>
    <b:SourceType>Misc</b:SourceType>
    <b:Guid>{002088D7-4F1B-45F5-8C67-578EA2F2B958}</b:Guid>
    <b:Title>Qlikview Database</b:Title>
    <b:Year>2022</b:Year>
    <b:City>Cwmbran</b:City>
    <b:Author>
      <b:Author>
        <b:Corporate>Gwent Police</b:Corporate>
      </b:Author>
    </b:Author>
    <b:RefOrder>4</b:RefOrder>
  </b:Source>
  <b:Source>
    <b:Tag>Hal221</b:Tag>
    <b:SourceType>JournalArticle</b:SourceType>
    <b:Guid>{F144166C-BE0D-4A00-8271-74800E84C826}</b:Guid>
    <b:Author>
      <b:Author>
        <b:NameList>
          <b:Person>
            <b:Last>Halford</b:Last>
            <b:First>Eric</b:First>
          </b:Person>
        </b:NameList>
      </b:Author>
    </b:Author>
    <b:Title>An Exploration of the Impact of COVID-19 on Police Demand, Capacity and Capability</b:Title>
    <b:JournalName>Social Sciences</b:JournalName>
    <b:Year>2022</b:Year>
    <b:Volume>11</b:Volume>
    <b:Issue>305</b:Issue>
    <b:RefOrder>5</b:RefOrder>
  </b:Source>
  <b:Source>
    <b:Tag>Gwe212</b:Tag>
    <b:SourceType>InternetSite</b:SourceType>
    <b:Guid>{C7C4AFD0-B4BB-4A03-8699-72DBF5EAB8B0}</b:Guid>
    <b:Title>Gwent Police &amp; Crime Plan 2021-2025</b:Title>
    <b:Year>2021</b:Year>
    <b:Author>
      <b:Author>
        <b:Corporate>Gwent OPCC</b:Corporate>
      </b:Author>
    </b:Author>
    <b:YearAccessed>2022</b:YearAccessed>
    <b:MonthAccessed>December</b:MonthAccessed>
    <b:DayAccessed>7</b:DayAccessed>
    <b:URL>https://www.gwent.pcc.police.uk/en/transparency/publications/police-and-crime-plan/police-and-crime-plan-2021-2025/</b:URL>
    <b:RefOrder>6</b:RefOrder>
  </b:Source>
  <b:Source>
    <b:Tag>Fag12</b:Tag>
    <b:SourceType>JournalArticle</b:SourceType>
    <b:Guid>{850F89DD-9640-4915-BD41-2C6E9EF94DE3}</b:Guid>
    <b:Title>Latest development in the prevention of crime and anti-social behaviour: an American perspective</b:Title>
    <b:Year>2012</b:Year>
    <b:Author>
      <b:Author>
        <b:NameList>
          <b:Person>
            <b:Last>Fagan</b:Last>
            <b:First>Abigail</b:First>
          </b:Person>
          <b:Person>
            <b:Last>Eisenberg</b:Last>
            <b:First>Nicole</b:First>
          </b:Person>
        </b:NameList>
      </b:Author>
    </b:Author>
    <b:JournalName>Journal of Children's Services</b:JournalName>
    <b:Pages>64-72</b:Pages>
    <b:Volume>7</b:Volume>
    <b:Issue>1</b:Issue>
    <b:RefOrder>7</b:RefOrder>
  </b:Source>
  <b:Source>
    <b:Tag>McC141</b:Tag>
    <b:SourceType>JournalArticle</b:SourceType>
    <b:Guid>{F08785A5-1EF0-4F5F-959A-C415DE498D6A}</b:Guid>
    <b:Author>
      <b:Author>
        <b:NameList>
          <b:Person>
            <b:Last>McCarthy</b:Last>
            <b:First>Daniel</b:First>
          </b:Person>
          <b:Person>
            <b:Last>O'Neil</b:Last>
            <b:First>Megan</b:First>
          </b:Person>
        </b:NameList>
      </b:Author>
    </b:Author>
    <b:Title>The Police and Partnership Working: Reflections on Recent Research</b:Title>
    <b:JournalName>Policing</b:JournalName>
    <b:Year>2014</b:Year>
    <b:Pages>243-253</b:Pages>
    <b:Volume>8</b:Volume>
    <b:Issue>3</b:Issue>
    <b:RefOrder>8</b:RefOrder>
  </b:Source>
  <b:Source>
    <b:Tag>Est20</b:Tag>
    <b:SourceType>InternetSite</b:SourceType>
    <b:Guid>{BE889877-B5FA-4F15-B712-9656E7CC249A}</b:Guid>
    <b:Author>
      <b:Author>
        <b:Corporate>Estyn</b:Corporate>
      </b:Author>
    </b:Author>
    <b:Title>Reducing anti-social behaviour in the community</b:Title>
    <b:Year>2020</b:Year>
    <b:YearAccessed>July</b:YearAccessed>
    <b:MonthAccessed>December</b:MonthAccessed>
    <b:DayAccessed>4</b:DayAccessed>
    <b:URL>https://www.estyn.gov.wales/effective-practice/reducing-anti-social-behaviour-community</b:URL>
    <b:RefOrder>9</b:RefOrder>
  </b:Source>
</b:Sources>
</file>

<file path=customXml/itemProps1.xml><?xml version="1.0" encoding="utf-8"?>
<ds:datastoreItem xmlns:ds="http://schemas.openxmlformats.org/officeDocument/2006/customXml" ds:itemID="{F50884B2-1DEB-4B1E-BD6D-5BC3FA65D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2666</TotalTime>
  <Pages>7</Pages>
  <Words>1159</Words>
  <Characters>6612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Boulton &lt;School of Forensic &amp; Applied Sciences&gt;</dc:creator>
  <cp:keywords/>
  <dc:description/>
  <cp:lastModifiedBy>Petty, Oliver</cp:lastModifiedBy>
  <cp:revision>12</cp:revision>
  <dcterms:created xsi:type="dcterms:W3CDTF">2022-02-18T16:20:00Z</dcterms:created>
  <dcterms:modified xsi:type="dcterms:W3CDTF">2022-12-09T15:50:00Z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2022-11-21T14:51:08Z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52f3e495-1f70-40dc-8bf8-3e824c1d931d</vt:lpwstr>
  </property>
  <property fmtid="{D5CDD505-2E9C-101B-9397-08002B2CF9AE}" pid="8" name="MSIP_Label_f2acd28b-79a3-4a0f-b0ff-4b75658b1549_ContentBits">
    <vt:lpwstr>0</vt:lpwstr>
  </property>
</Properties>
</file>