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893DFB">
      <w:pPr>
        <w:spacing w:line="360" w:lineRule="auto"/>
        <w:ind w:right="107"/>
        <w:rPr>
          <w:sz w:val="24"/>
          <w:szCs w:val="24"/>
        </w:rPr>
      </w:pPr>
    </w:p>
    <w:p w14:paraId="13CA7F89" w14:textId="2E22A5C3" w:rsidR="00563B58" w:rsidRPr="00270EEB" w:rsidRDefault="00732FB9" w:rsidP="00893DFB">
      <w:pPr>
        <w:spacing w:line="360" w:lineRule="auto"/>
        <w:ind w:right="107"/>
        <w:rPr>
          <w:sz w:val="24"/>
          <w:szCs w:val="24"/>
        </w:rPr>
      </w:pPr>
      <w:r>
        <w:rPr>
          <w:noProof/>
        </w:rPr>
        <w:drawing>
          <wp:inline distT="0" distB="0" distL="0" distR="0" wp14:anchorId="023E022F" wp14:editId="50CCFA6D">
            <wp:extent cx="2045368" cy="714179"/>
            <wp:effectExtent l="0" t="0" r="0" b="0"/>
            <wp:docPr id="138439586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893DFB">
      <w:pPr>
        <w:spacing w:line="360" w:lineRule="auto"/>
        <w:ind w:right="107"/>
        <w:rPr>
          <w:sz w:val="24"/>
          <w:szCs w:val="24"/>
        </w:rPr>
      </w:pPr>
    </w:p>
    <w:p w14:paraId="326BA8E0" w14:textId="77777777" w:rsidR="00563B58" w:rsidRPr="00270EEB" w:rsidRDefault="00563B58" w:rsidP="00893DFB">
      <w:pPr>
        <w:ind w:right="108"/>
        <w:rPr>
          <w:sz w:val="24"/>
          <w:szCs w:val="24"/>
        </w:rPr>
      </w:pPr>
    </w:p>
    <w:p w14:paraId="673A668D" w14:textId="00F74FBA" w:rsidR="00270EEB" w:rsidRPr="007B491F" w:rsidRDefault="007F371B" w:rsidP="00893DFB">
      <w:pPr>
        <w:ind w:right="108"/>
        <w:rPr>
          <w:b/>
          <w:sz w:val="36"/>
          <w:szCs w:val="40"/>
        </w:rPr>
      </w:pPr>
      <w:r>
        <w:rPr>
          <w:b/>
          <w:sz w:val="36"/>
          <w:szCs w:val="40"/>
        </w:rPr>
        <w:t>Graduate Diploma in</w:t>
      </w:r>
      <w:r w:rsidR="00270EEB" w:rsidRPr="007B491F">
        <w:rPr>
          <w:b/>
          <w:sz w:val="36"/>
          <w:szCs w:val="40"/>
        </w:rPr>
        <w:t xml:space="preserve"> Professional Police Practice </w:t>
      </w:r>
    </w:p>
    <w:p w14:paraId="467D0C82" w14:textId="77777777" w:rsidR="00270EEB" w:rsidRPr="007B491F" w:rsidRDefault="00270EEB" w:rsidP="00893DFB">
      <w:pPr>
        <w:overflowPunct/>
        <w:autoSpaceDE/>
        <w:autoSpaceDN/>
        <w:adjustRightInd/>
        <w:ind w:right="108"/>
        <w:textAlignment w:val="auto"/>
        <w:rPr>
          <w:b/>
          <w:color w:val="auto"/>
          <w:sz w:val="44"/>
        </w:rPr>
      </w:pPr>
    </w:p>
    <w:p w14:paraId="4655B689" w14:textId="6C82E578" w:rsidR="0085230E" w:rsidRPr="007B491F" w:rsidRDefault="0085230E" w:rsidP="00893DFB">
      <w:pPr>
        <w:overflowPunct/>
        <w:autoSpaceDE/>
        <w:autoSpaceDN/>
        <w:adjustRightInd/>
        <w:ind w:right="108"/>
        <w:textAlignment w:val="auto"/>
        <w:rPr>
          <w:b/>
          <w:color w:val="auto"/>
          <w:sz w:val="44"/>
        </w:rPr>
      </w:pPr>
      <w:r w:rsidRPr="007B491F">
        <w:rPr>
          <w:b/>
          <w:color w:val="auto"/>
          <w:sz w:val="44"/>
        </w:rPr>
        <w:t xml:space="preserve">LEVEL </w:t>
      </w:r>
      <w:r w:rsidR="007F371B">
        <w:rPr>
          <w:b/>
          <w:color w:val="auto"/>
          <w:sz w:val="44"/>
        </w:rPr>
        <w:t>6</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893DFB">
      <w:pPr>
        <w:overflowPunct/>
        <w:autoSpaceDE/>
        <w:autoSpaceDN/>
        <w:adjustRightInd/>
        <w:ind w:right="108"/>
        <w:textAlignment w:val="auto"/>
        <w:rPr>
          <w:b/>
          <w:color w:val="auto"/>
          <w:sz w:val="44"/>
        </w:rPr>
      </w:pPr>
    </w:p>
    <w:p w14:paraId="2D051E84" w14:textId="77777777" w:rsidR="008F22BD" w:rsidRDefault="008F22BD" w:rsidP="00893DFB">
      <w:pPr>
        <w:overflowPunct/>
        <w:autoSpaceDE/>
        <w:autoSpaceDN/>
        <w:adjustRightInd/>
        <w:ind w:right="108"/>
        <w:textAlignment w:val="auto"/>
        <w:rPr>
          <w:b/>
          <w:color w:val="auto"/>
          <w:sz w:val="44"/>
        </w:rPr>
      </w:pPr>
    </w:p>
    <w:p w14:paraId="387071EA" w14:textId="77777777" w:rsidR="008F22BD" w:rsidRPr="007B491F" w:rsidRDefault="008F22BD" w:rsidP="00893DFB">
      <w:pPr>
        <w:overflowPunct/>
        <w:autoSpaceDE/>
        <w:autoSpaceDN/>
        <w:adjustRightInd/>
        <w:ind w:right="108"/>
        <w:textAlignment w:val="auto"/>
        <w:rPr>
          <w:b/>
          <w:color w:val="auto"/>
          <w:sz w:val="44"/>
        </w:rPr>
      </w:pPr>
    </w:p>
    <w:p w14:paraId="60F387FC" w14:textId="567D2DD0" w:rsidR="006B718C" w:rsidRPr="00616D7F" w:rsidRDefault="006B718C" w:rsidP="00893DFB">
      <w:pPr>
        <w:overflowPunct/>
        <w:autoSpaceDE/>
        <w:autoSpaceDN/>
        <w:adjustRightInd/>
        <w:ind w:right="108"/>
        <w:textAlignment w:val="auto"/>
        <w:rPr>
          <w:b/>
          <w:color w:val="auto"/>
          <w:sz w:val="40"/>
        </w:rPr>
      </w:pPr>
      <w:r w:rsidRPr="005A1BA3">
        <w:rPr>
          <w:b/>
          <w:color w:val="auto"/>
          <w:sz w:val="40"/>
        </w:rPr>
        <w:t xml:space="preserve">Workbook title: Competency Based Workbook </w:t>
      </w:r>
      <w:r w:rsidR="00206319">
        <w:rPr>
          <w:b/>
          <w:color w:val="auto"/>
          <w:sz w:val="40"/>
        </w:rPr>
        <w:t>1</w:t>
      </w:r>
      <w:r w:rsidRPr="005A1BA3">
        <w:rPr>
          <w:b/>
          <w:color w:val="auto"/>
          <w:sz w:val="40"/>
        </w:rPr>
        <w:t xml:space="preserve"> </w:t>
      </w:r>
      <w:r w:rsidR="00792181">
        <w:rPr>
          <w:b/>
          <w:color w:val="auto"/>
          <w:sz w:val="40"/>
        </w:rPr>
        <w:t>(DHEP)</w:t>
      </w:r>
    </w:p>
    <w:p w14:paraId="2797B6FE" w14:textId="77777777" w:rsidR="006B718C" w:rsidRDefault="006B718C" w:rsidP="00893DFB">
      <w:pPr>
        <w:overflowPunct/>
        <w:autoSpaceDE/>
        <w:autoSpaceDN/>
        <w:adjustRightInd/>
        <w:ind w:right="108"/>
        <w:textAlignment w:val="auto"/>
        <w:rPr>
          <w:b/>
          <w:color w:val="auto"/>
          <w:sz w:val="36"/>
        </w:rPr>
      </w:pPr>
    </w:p>
    <w:p w14:paraId="39944230" w14:textId="79B4C934" w:rsidR="00F927A1" w:rsidRPr="007B491F" w:rsidRDefault="00F927A1" w:rsidP="00893DFB">
      <w:pPr>
        <w:overflowPunct/>
        <w:autoSpaceDE/>
        <w:autoSpaceDN/>
        <w:adjustRightInd/>
        <w:ind w:right="108"/>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6AD5E557" w14:textId="77777777" w:rsidR="00575A8F" w:rsidRPr="007B491F" w:rsidRDefault="00575A8F" w:rsidP="00893DFB">
      <w:pPr>
        <w:overflowPunct/>
        <w:autoSpaceDE/>
        <w:autoSpaceDN/>
        <w:adjustRightInd/>
        <w:ind w:right="108"/>
        <w:textAlignment w:val="auto"/>
        <w:rPr>
          <w:b/>
          <w:color w:val="auto"/>
          <w:sz w:val="44"/>
        </w:rPr>
      </w:pPr>
    </w:p>
    <w:p w14:paraId="2ACC3A96" w14:textId="77777777" w:rsidR="00575A8F" w:rsidRPr="007B491F" w:rsidRDefault="00575A8F" w:rsidP="00893DFB">
      <w:pPr>
        <w:overflowPunct/>
        <w:autoSpaceDE/>
        <w:autoSpaceDN/>
        <w:adjustRightInd/>
        <w:ind w:right="108"/>
        <w:textAlignment w:val="auto"/>
        <w:rPr>
          <w:b/>
          <w:color w:val="auto"/>
          <w:sz w:val="44"/>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93"/>
      </w:tblGrid>
      <w:tr w:rsidR="00575A8F" w:rsidRPr="009927A1" w14:paraId="1D69895C" w14:textId="77777777" w:rsidTr="00E6298B">
        <w:tc>
          <w:tcPr>
            <w:tcW w:w="9493" w:type="dxa"/>
            <w:shd w:val="clear" w:color="auto" w:fill="auto"/>
          </w:tcPr>
          <w:p w14:paraId="77F04942" w14:textId="17D2EC38" w:rsidR="00575A8F" w:rsidRPr="008F22BD" w:rsidRDefault="00575A8F" w:rsidP="00893DFB">
            <w:pPr>
              <w:overflowPunct/>
              <w:autoSpaceDE/>
              <w:autoSpaceDN/>
              <w:adjustRightInd/>
              <w:ind w:right="108"/>
              <w:textAlignment w:val="auto"/>
              <w:rPr>
                <w:b/>
                <w:color w:val="auto"/>
                <w:sz w:val="32"/>
              </w:rPr>
            </w:pPr>
            <w:r w:rsidRPr="008F22BD">
              <w:rPr>
                <w:b/>
                <w:color w:val="auto"/>
                <w:sz w:val="32"/>
              </w:rPr>
              <w:t>Learner name</w:t>
            </w:r>
            <w:r w:rsidR="00364F06">
              <w:rPr>
                <w:b/>
                <w:color w:val="auto"/>
                <w:sz w:val="32"/>
              </w:rPr>
              <w:t>: Georgia Jones</w:t>
            </w:r>
          </w:p>
          <w:p w14:paraId="58374EBA" w14:textId="77777777" w:rsidR="00575A8F" w:rsidRDefault="00575A8F" w:rsidP="00893DFB">
            <w:pPr>
              <w:overflowPunct/>
              <w:autoSpaceDE/>
              <w:autoSpaceDN/>
              <w:adjustRightInd/>
              <w:ind w:right="108"/>
              <w:textAlignment w:val="auto"/>
              <w:rPr>
                <w:b/>
                <w:color w:val="auto"/>
                <w:sz w:val="32"/>
              </w:rPr>
            </w:pPr>
          </w:p>
          <w:p w14:paraId="02AA75B5" w14:textId="4D6840B6" w:rsidR="00575A8F" w:rsidRDefault="00575A8F" w:rsidP="00893DFB">
            <w:pPr>
              <w:overflowPunct/>
              <w:autoSpaceDE/>
              <w:autoSpaceDN/>
              <w:adjustRightInd/>
              <w:ind w:right="108"/>
              <w:textAlignment w:val="auto"/>
              <w:rPr>
                <w:b/>
                <w:color w:val="auto"/>
                <w:sz w:val="32"/>
              </w:rPr>
            </w:pPr>
            <w:r w:rsidRPr="008F22BD">
              <w:rPr>
                <w:b/>
                <w:color w:val="auto"/>
                <w:sz w:val="32"/>
              </w:rPr>
              <w:t>Learner’s University Registration Number:</w:t>
            </w:r>
            <w:r w:rsidR="00364F06">
              <w:rPr>
                <w:b/>
                <w:color w:val="auto"/>
                <w:sz w:val="32"/>
              </w:rPr>
              <w:t xml:space="preserve"> 2131883</w:t>
            </w:r>
          </w:p>
          <w:p w14:paraId="60725667" w14:textId="77777777" w:rsidR="00575A8F" w:rsidRPr="008F22BD" w:rsidRDefault="00575A8F" w:rsidP="00893DFB">
            <w:pPr>
              <w:overflowPunct/>
              <w:autoSpaceDE/>
              <w:autoSpaceDN/>
              <w:adjustRightInd/>
              <w:ind w:right="108"/>
              <w:textAlignment w:val="auto"/>
              <w:rPr>
                <w:b/>
                <w:color w:val="auto"/>
                <w:sz w:val="32"/>
              </w:rPr>
            </w:pPr>
          </w:p>
        </w:tc>
      </w:tr>
    </w:tbl>
    <w:p w14:paraId="74C75407" w14:textId="77777777" w:rsidR="00575A8F" w:rsidRPr="00E7374A" w:rsidRDefault="00575A8F" w:rsidP="00893DFB">
      <w:pPr>
        <w:overflowPunct/>
        <w:autoSpaceDE/>
        <w:autoSpaceDN/>
        <w:adjustRightInd/>
        <w:ind w:right="108"/>
        <w:textAlignment w:val="auto"/>
        <w:rPr>
          <w:b/>
          <w:color w:val="auto"/>
          <w:sz w:val="36"/>
        </w:rPr>
      </w:pPr>
      <w:r w:rsidRPr="00E7374A">
        <w:rPr>
          <w:b/>
          <w:color w:val="auto"/>
          <w:sz w:val="36"/>
        </w:rPr>
        <w:t xml:space="preserve"> </w:t>
      </w:r>
    </w:p>
    <w:p w14:paraId="1DEF86EF" w14:textId="77777777" w:rsidR="00575A8F" w:rsidRDefault="00575A8F" w:rsidP="00893DFB">
      <w:pPr>
        <w:overflowPunct/>
        <w:autoSpaceDE/>
        <w:autoSpaceDN/>
        <w:adjustRightInd/>
        <w:ind w:right="108"/>
        <w:textAlignment w:val="auto"/>
        <w:rPr>
          <w:b/>
          <w:color w:val="auto"/>
          <w:sz w:val="36"/>
        </w:rPr>
      </w:pPr>
    </w:p>
    <w:p w14:paraId="20020A40" w14:textId="77777777" w:rsidR="00F927A1" w:rsidRPr="00E7374A" w:rsidRDefault="00F927A1" w:rsidP="00893DFB">
      <w:pPr>
        <w:overflowPunct/>
        <w:autoSpaceDE/>
        <w:autoSpaceDN/>
        <w:adjustRightInd/>
        <w:ind w:right="108"/>
        <w:textAlignment w:val="auto"/>
        <w:rPr>
          <w:b/>
          <w:color w:val="auto"/>
          <w:sz w:val="36"/>
        </w:rPr>
      </w:pPr>
    </w:p>
    <w:p w14:paraId="0950084E" w14:textId="77777777" w:rsidR="00F927A1" w:rsidRDefault="00270EEB" w:rsidP="00893DFB">
      <w:pPr>
        <w:overflowPunct/>
        <w:autoSpaceDE/>
        <w:autoSpaceDN/>
        <w:adjustRightInd/>
        <w:ind w:right="108"/>
        <w:textAlignment w:val="auto"/>
        <w:rPr>
          <w:b/>
          <w:color w:val="auto"/>
          <w:sz w:val="40"/>
          <w:szCs w:val="56"/>
        </w:rPr>
      </w:pPr>
      <w:r>
        <w:rPr>
          <w:b/>
          <w:color w:val="auto"/>
          <w:sz w:val="40"/>
          <w:szCs w:val="56"/>
        </w:rPr>
        <w:t>FACULTY OF BUSINESS AND MANAGEMENT</w:t>
      </w:r>
    </w:p>
    <w:p w14:paraId="5E5B3DA6" w14:textId="62F71F9C" w:rsidR="00270EEB" w:rsidRDefault="00270EEB" w:rsidP="00893DFB">
      <w:pPr>
        <w:overflowPunct/>
        <w:autoSpaceDE/>
        <w:autoSpaceDN/>
        <w:adjustRightInd/>
        <w:ind w:right="108"/>
        <w:textAlignment w:val="auto"/>
        <w:rPr>
          <w:b/>
          <w:color w:val="auto"/>
          <w:sz w:val="40"/>
          <w:szCs w:val="56"/>
        </w:rPr>
      </w:pPr>
      <w:r>
        <w:rPr>
          <w:b/>
          <w:color w:val="auto"/>
          <w:sz w:val="40"/>
          <w:szCs w:val="56"/>
        </w:rPr>
        <w:t>PUBLIC SERVICE PROGRAMME</w:t>
      </w:r>
    </w:p>
    <w:p w14:paraId="26503CC5" w14:textId="77777777" w:rsidR="00575A8F" w:rsidRDefault="00575A8F" w:rsidP="00893DFB">
      <w:pPr>
        <w:overflowPunct/>
        <w:autoSpaceDE/>
        <w:autoSpaceDN/>
        <w:adjustRightInd/>
        <w:ind w:right="108"/>
        <w:textAlignment w:val="auto"/>
        <w:rPr>
          <w:b/>
          <w:i/>
          <w:color w:val="auto"/>
          <w:sz w:val="24"/>
        </w:rPr>
      </w:pPr>
    </w:p>
    <w:p w14:paraId="530A3E59" w14:textId="0043062A" w:rsidR="00616D7F" w:rsidRPr="00616D7F" w:rsidRDefault="00616D7F" w:rsidP="00893DFB">
      <w:pPr>
        <w:overflowPunct/>
        <w:autoSpaceDE/>
        <w:autoSpaceDN/>
        <w:adjustRightInd/>
        <w:ind w:right="108"/>
        <w:textAlignment w:val="auto"/>
        <w:rPr>
          <w:b/>
          <w:i/>
          <w:color w:val="auto"/>
          <w:sz w:val="24"/>
        </w:rPr>
      </w:pPr>
      <w:r w:rsidRPr="00616D7F">
        <w:rPr>
          <w:b/>
          <w:i/>
          <w:color w:val="auto"/>
          <w:sz w:val="24"/>
        </w:rPr>
        <w:t xml:space="preserve">Module title: </w:t>
      </w:r>
      <w:r w:rsidRPr="00DE556F">
        <w:rPr>
          <w:b/>
          <w:i/>
          <w:color w:val="auto"/>
          <w:sz w:val="24"/>
        </w:rPr>
        <w:t xml:space="preserve">Policing in the </w:t>
      </w:r>
      <w:r w:rsidRPr="00616D7F">
        <w:rPr>
          <w:b/>
          <w:i/>
          <w:color w:val="auto"/>
          <w:sz w:val="24"/>
        </w:rPr>
        <w:t>W</w:t>
      </w:r>
      <w:r w:rsidRPr="00DE556F">
        <w:rPr>
          <w:b/>
          <w:i/>
          <w:color w:val="auto"/>
          <w:sz w:val="24"/>
        </w:rPr>
        <w:t>orkplace</w:t>
      </w:r>
      <w:r w:rsidRPr="00616D7F">
        <w:rPr>
          <w:b/>
          <w:i/>
          <w:color w:val="auto"/>
          <w:sz w:val="24"/>
        </w:rPr>
        <w:t xml:space="preserve"> 3 (DHEP) </w:t>
      </w:r>
    </w:p>
    <w:p w14:paraId="5EB8B79A" w14:textId="284AA6F6" w:rsidR="7560A895" w:rsidRDefault="7560A895" w:rsidP="00893DFB">
      <w:pPr>
        <w:spacing w:line="360" w:lineRule="auto"/>
        <w:rPr>
          <w:rFonts w:eastAsia="Arial"/>
          <w:color w:val="000000" w:themeColor="text1"/>
          <w:sz w:val="24"/>
          <w:szCs w:val="24"/>
        </w:rPr>
      </w:pPr>
      <w:r w:rsidRPr="7560A895">
        <w:rPr>
          <w:color w:val="auto"/>
          <w:sz w:val="24"/>
          <w:szCs w:val="24"/>
        </w:rPr>
        <w:br w:type="page"/>
      </w:r>
      <w:r w:rsidRPr="7560A895">
        <w:rPr>
          <w:rFonts w:eastAsia="Arial"/>
          <w:b/>
          <w:bCs/>
          <w:color w:val="000000" w:themeColor="text1"/>
          <w:sz w:val="24"/>
          <w:szCs w:val="24"/>
        </w:rPr>
        <w:lastRenderedPageBreak/>
        <w:t>Workbook Guidance</w:t>
      </w:r>
    </w:p>
    <w:p w14:paraId="17CEEF2C" w14:textId="6F375B17" w:rsidR="7560A895" w:rsidRDefault="7560A895" w:rsidP="00893DFB">
      <w:pPr>
        <w:spacing w:line="360" w:lineRule="auto"/>
        <w:rPr>
          <w:rFonts w:eastAsia="Arial"/>
          <w:color w:val="000000" w:themeColor="text1"/>
          <w:sz w:val="24"/>
          <w:szCs w:val="24"/>
        </w:rPr>
      </w:pPr>
    </w:p>
    <w:p w14:paraId="3D26FE6D" w14:textId="708748E5" w:rsidR="7560A895" w:rsidRDefault="7560A895" w:rsidP="00893DFB">
      <w:pPr>
        <w:spacing w:line="360" w:lineRule="auto"/>
        <w:jc w:val="both"/>
        <w:rPr>
          <w:rFonts w:eastAsia="Arial"/>
          <w:color w:val="000000" w:themeColor="text1"/>
          <w:sz w:val="24"/>
          <w:szCs w:val="24"/>
        </w:rPr>
      </w:pPr>
      <w:r w:rsidRPr="7560A895">
        <w:rPr>
          <w:rFonts w:eastAsia="Arial"/>
          <w:color w:val="000000" w:themeColor="text1"/>
          <w:sz w:val="24"/>
          <w:szCs w:val="24"/>
        </w:rPr>
        <w:t>Please read these notes carefully; they provide essential information.</w:t>
      </w:r>
    </w:p>
    <w:p w14:paraId="619EE2C5" w14:textId="77777777" w:rsidR="008B28E7" w:rsidRPr="00270EEB" w:rsidRDefault="008B28E7" w:rsidP="00893DFB">
      <w:pPr>
        <w:spacing w:line="360" w:lineRule="auto"/>
        <w:ind w:right="107"/>
        <w:rPr>
          <w:sz w:val="24"/>
          <w:szCs w:val="24"/>
        </w:rPr>
      </w:pPr>
    </w:p>
    <w:p w14:paraId="276E7F40" w14:textId="132B5F2E" w:rsidR="0040668F" w:rsidRPr="00270EEB" w:rsidRDefault="0040668F" w:rsidP="00893DFB">
      <w:pPr>
        <w:spacing w:line="360" w:lineRule="auto"/>
        <w:ind w:right="107"/>
        <w:jc w:val="both"/>
        <w:rPr>
          <w:sz w:val="24"/>
          <w:szCs w:val="24"/>
        </w:rPr>
      </w:pPr>
      <w:r w:rsidRPr="00270EEB">
        <w:rPr>
          <w:b/>
          <w:sz w:val="24"/>
          <w:szCs w:val="24"/>
        </w:rPr>
        <w:t xml:space="preserve">What is the </w:t>
      </w:r>
      <w:r w:rsidR="00FB4993">
        <w:rPr>
          <w:b/>
          <w:sz w:val="24"/>
          <w:szCs w:val="24"/>
        </w:rPr>
        <w:t>workbook</w:t>
      </w:r>
      <w:r w:rsidRPr="00270EEB">
        <w:rPr>
          <w:b/>
          <w:sz w:val="24"/>
          <w:szCs w:val="24"/>
        </w:rPr>
        <w:t xml:space="preserve"> for?</w:t>
      </w:r>
    </w:p>
    <w:p w14:paraId="5514925D" w14:textId="77777777" w:rsidR="0040668F" w:rsidRPr="00270EEB" w:rsidRDefault="0040668F" w:rsidP="00893DFB">
      <w:pPr>
        <w:spacing w:line="360" w:lineRule="auto"/>
        <w:ind w:right="107"/>
        <w:jc w:val="both"/>
        <w:rPr>
          <w:b/>
          <w:sz w:val="24"/>
          <w:szCs w:val="24"/>
        </w:rPr>
      </w:pPr>
    </w:p>
    <w:p w14:paraId="198CF4EE" w14:textId="5019BCE3" w:rsidR="7560A895" w:rsidRDefault="28A9B94D" w:rsidP="00893DFB">
      <w:pPr>
        <w:spacing w:line="360" w:lineRule="auto"/>
        <w:jc w:val="both"/>
        <w:rPr>
          <w:rFonts w:eastAsia="Arial"/>
          <w:color w:val="000000" w:themeColor="text1"/>
          <w:sz w:val="24"/>
          <w:szCs w:val="24"/>
        </w:rPr>
      </w:pPr>
      <w:r w:rsidRPr="28A9B94D">
        <w:rPr>
          <w:sz w:val="24"/>
          <w:szCs w:val="24"/>
        </w:rPr>
        <w:t xml:space="preserve">The purpose of this workbook is to enable learners to demonstrate and provide evidence of how they meet the learning outcomes set by the College of Policing, for the Graduate Diploma programme. </w:t>
      </w:r>
      <w:r w:rsidRPr="28A9B94D">
        <w:rPr>
          <w:rFonts w:eastAsia="Arial"/>
          <w:color w:val="000000" w:themeColor="text1"/>
          <w:sz w:val="24"/>
          <w:szCs w:val="24"/>
        </w:rPr>
        <w:t>Essentially, you are being asked to outline your experiential learning based upon your theoretical understanding in a range of operational situations.</w:t>
      </w:r>
    </w:p>
    <w:p w14:paraId="470EA609" w14:textId="2FC81B47" w:rsidR="28A9B94D" w:rsidRDefault="28A9B94D" w:rsidP="00893DFB">
      <w:pPr>
        <w:spacing w:line="360" w:lineRule="auto"/>
        <w:jc w:val="both"/>
        <w:rPr>
          <w:rFonts w:eastAsia="Arial"/>
          <w:color w:val="000000" w:themeColor="text1"/>
          <w:sz w:val="24"/>
          <w:szCs w:val="24"/>
        </w:rPr>
      </w:pPr>
    </w:p>
    <w:p w14:paraId="6D9F5B2B" w14:textId="26E4124E" w:rsidR="28A9B94D" w:rsidRDefault="28A9B94D" w:rsidP="00893DFB">
      <w:pPr>
        <w:spacing w:line="360" w:lineRule="auto"/>
        <w:jc w:val="both"/>
        <w:rPr>
          <w:rFonts w:eastAsia="Arial"/>
          <w:b/>
          <w:bCs/>
          <w:color w:val="000000" w:themeColor="text1"/>
          <w:sz w:val="24"/>
          <w:szCs w:val="24"/>
        </w:rPr>
      </w:pPr>
      <w:r w:rsidRPr="28A9B94D">
        <w:rPr>
          <w:rFonts w:eastAsia="Arial"/>
          <w:b/>
          <w:bCs/>
          <w:color w:val="000000" w:themeColor="text1"/>
          <w:sz w:val="24"/>
          <w:szCs w:val="24"/>
        </w:rPr>
        <w:t>Area of Professional Practice covered, (called elements in your module descriptor):</w:t>
      </w:r>
    </w:p>
    <w:p w14:paraId="4D77BE11" w14:textId="77777777" w:rsidR="009D25B4" w:rsidRPr="00270EEB" w:rsidRDefault="009D25B4" w:rsidP="00893DFB">
      <w:pPr>
        <w:spacing w:line="360" w:lineRule="auto"/>
        <w:ind w:right="107"/>
        <w:jc w:val="both"/>
        <w:rPr>
          <w:sz w:val="24"/>
          <w:szCs w:val="24"/>
        </w:rPr>
      </w:pPr>
    </w:p>
    <w:p w14:paraId="05C35F22" w14:textId="77777777" w:rsidR="009D25B4" w:rsidRPr="00D8652C" w:rsidRDefault="009D25B4" w:rsidP="00893DFB">
      <w:pPr>
        <w:pStyle w:val="ListParagraph"/>
        <w:numPr>
          <w:ilvl w:val="0"/>
          <w:numId w:val="49"/>
        </w:numPr>
        <w:spacing w:line="360" w:lineRule="auto"/>
        <w:ind w:right="107"/>
        <w:jc w:val="both"/>
        <w:rPr>
          <w:sz w:val="24"/>
          <w:szCs w:val="24"/>
        </w:rPr>
      </w:pPr>
      <w:r w:rsidRPr="00D8652C">
        <w:rPr>
          <w:sz w:val="24"/>
          <w:szCs w:val="24"/>
        </w:rPr>
        <w:t>Wellbeing and Resilience</w:t>
      </w:r>
    </w:p>
    <w:p w14:paraId="33253D5F" w14:textId="77777777" w:rsidR="009D25B4" w:rsidRPr="00D8652C" w:rsidRDefault="009D25B4" w:rsidP="00893DFB">
      <w:pPr>
        <w:pStyle w:val="ListParagraph"/>
        <w:numPr>
          <w:ilvl w:val="0"/>
          <w:numId w:val="49"/>
        </w:numPr>
        <w:spacing w:line="360" w:lineRule="auto"/>
        <w:ind w:right="107"/>
        <w:jc w:val="both"/>
        <w:rPr>
          <w:color w:val="auto"/>
          <w:sz w:val="24"/>
          <w:szCs w:val="24"/>
        </w:rPr>
      </w:pPr>
      <w:r w:rsidRPr="00D8652C">
        <w:rPr>
          <w:color w:val="auto"/>
          <w:sz w:val="24"/>
          <w:szCs w:val="24"/>
        </w:rPr>
        <w:t>Communication Skills</w:t>
      </w:r>
    </w:p>
    <w:p w14:paraId="36B02AD2" w14:textId="77777777" w:rsidR="009D25B4" w:rsidRPr="00D8652C" w:rsidRDefault="009D25B4" w:rsidP="00893DFB">
      <w:pPr>
        <w:pStyle w:val="ListParagraph"/>
        <w:numPr>
          <w:ilvl w:val="0"/>
          <w:numId w:val="49"/>
        </w:numPr>
        <w:spacing w:line="360" w:lineRule="auto"/>
        <w:ind w:right="107"/>
        <w:jc w:val="both"/>
        <w:rPr>
          <w:color w:val="auto"/>
          <w:sz w:val="24"/>
          <w:szCs w:val="24"/>
        </w:rPr>
      </w:pPr>
      <w:r w:rsidRPr="00D8652C">
        <w:rPr>
          <w:color w:val="auto"/>
          <w:sz w:val="24"/>
          <w:szCs w:val="24"/>
        </w:rPr>
        <w:t>Managing Conflict</w:t>
      </w:r>
    </w:p>
    <w:p w14:paraId="1F6794CE" w14:textId="77777777" w:rsidR="009D25B4" w:rsidRPr="00D8652C" w:rsidRDefault="009D25B4" w:rsidP="00893DFB">
      <w:pPr>
        <w:pStyle w:val="ListParagraph"/>
        <w:numPr>
          <w:ilvl w:val="0"/>
          <w:numId w:val="49"/>
        </w:numPr>
        <w:spacing w:line="360" w:lineRule="auto"/>
        <w:ind w:right="107"/>
        <w:jc w:val="both"/>
        <w:rPr>
          <w:color w:val="auto"/>
          <w:sz w:val="24"/>
          <w:szCs w:val="24"/>
        </w:rPr>
      </w:pPr>
      <w:r w:rsidRPr="00D8652C">
        <w:rPr>
          <w:color w:val="auto"/>
          <w:sz w:val="24"/>
          <w:szCs w:val="24"/>
        </w:rPr>
        <w:t>Valuing Difference and Inclusion</w:t>
      </w:r>
    </w:p>
    <w:p w14:paraId="63C4667F" w14:textId="77777777" w:rsidR="009D25B4" w:rsidRPr="00D8652C" w:rsidRDefault="009D25B4" w:rsidP="00893DFB">
      <w:pPr>
        <w:pStyle w:val="ListParagraph"/>
        <w:numPr>
          <w:ilvl w:val="0"/>
          <w:numId w:val="49"/>
        </w:numPr>
        <w:spacing w:line="360" w:lineRule="auto"/>
        <w:ind w:right="107"/>
        <w:jc w:val="both"/>
        <w:rPr>
          <w:sz w:val="24"/>
          <w:szCs w:val="24"/>
        </w:rPr>
      </w:pPr>
      <w:r w:rsidRPr="00D8652C">
        <w:rPr>
          <w:sz w:val="24"/>
          <w:szCs w:val="24"/>
        </w:rPr>
        <w:t>Criminal Justice</w:t>
      </w:r>
    </w:p>
    <w:p w14:paraId="009CF0CE" w14:textId="77777777" w:rsidR="009D25B4" w:rsidRPr="00D8652C" w:rsidRDefault="009D25B4" w:rsidP="00893DFB">
      <w:pPr>
        <w:pStyle w:val="ListParagraph"/>
        <w:numPr>
          <w:ilvl w:val="0"/>
          <w:numId w:val="49"/>
        </w:numPr>
        <w:spacing w:line="360" w:lineRule="auto"/>
        <w:ind w:right="107"/>
        <w:jc w:val="both"/>
        <w:rPr>
          <w:sz w:val="24"/>
          <w:szCs w:val="24"/>
        </w:rPr>
      </w:pPr>
      <w:r w:rsidRPr="00D8652C">
        <w:rPr>
          <w:sz w:val="24"/>
          <w:szCs w:val="24"/>
        </w:rPr>
        <w:t>Decision making, discretion</w:t>
      </w:r>
    </w:p>
    <w:p w14:paraId="1FCEBA12" w14:textId="77777777" w:rsidR="009D25B4" w:rsidRPr="00D8652C" w:rsidRDefault="009D25B4" w:rsidP="00893DFB">
      <w:pPr>
        <w:pStyle w:val="ListParagraph"/>
        <w:numPr>
          <w:ilvl w:val="0"/>
          <w:numId w:val="49"/>
        </w:numPr>
        <w:spacing w:line="360" w:lineRule="auto"/>
        <w:ind w:right="107"/>
        <w:jc w:val="both"/>
        <w:rPr>
          <w:sz w:val="24"/>
          <w:szCs w:val="24"/>
        </w:rPr>
      </w:pPr>
      <w:r w:rsidRPr="00D8652C">
        <w:rPr>
          <w:sz w:val="24"/>
          <w:szCs w:val="24"/>
        </w:rPr>
        <w:t>Conducting Investigations</w:t>
      </w:r>
    </w:p>
    <w:p w14:paraId="58C516F6" w14:textId="77777777" w:rsidR="009D25B4" w:rsidRPr="00D8652C" w:rsidRDefault="28A9B94D" w:rsidP="00893DFB">
      <w:pPr>
        <w:pStyle w:val="ListParagraph"/>
        <w:numPr>
          <w:ilvl w:val="0"/>
          <w:numId w:val="49"/>
        </w:numPr>
        <w:spacing w:line="360" w:lineRule="auto"/>
        <w:ind w:right="107"/>
        <w:jc w:val="both"/>
        <w:rPr>
          <w:sz w:val="24"/>
          <w:szCs w:val="24"/>
        </w:rPr>
      </w:pPr>
      <w:r w:rsidRPr="28A9B94D">
        <w:rPr>
          <w:sz w:val="24"/>
          <w:szCs w:val="24"/>
        </w:rPr>
        <w:t xml:space="preserve">Criminal Justice (Managing offenders) </w:t>
      </w:r>
    </w:p>
    <w:p w14:paraId="7FA82C7D" w14:textId="3A2306E7" w:rsidR="28A9B94D" w:rsidRDefault="28A9B94D" w:rsidP="00893DFB">
      <w:pPr>
        <w:pStyle w:val="ListParagraph"/>
        <w:numPr>
          <w:ilvl w:val="0"/>
          <w:numId w:val="49"/>
        </w:numPr>
        <w:spacing w:line="360" w:lineRule="auto"/>
        <w:ind w:right="107"/>
        <w:jc w:val="both"/>
        <w:rPr>
          <w:sz w:val="24"/>
          <w:szCs w:val="24"/>
        </w:rPr>
      </w:pPr>
      <w:r w:rsidRPr="28A9B94D">
        <w:rPr>
          <w:sz w:val="24"/>
          <w:szCs w:val="24"/>
        </w:rPr>
        <w:t>Problem Solving</w:t>
      </w:r>
    </w:p>
    <w:p w14:paraId="239F53A7" w14:textId="7DA6AFC7" w:rsidR="28A9B94D" w:rsidRDefault="28A9B94D" w:rsidP="00893DFB">
      <w:pPr>
        <w:pStyle w:val="ListParagraph"/>
        <w:numPr>
          <w:ilvl w:val="0"/>
          <w:numId w:val="49"/>
        </w:numPr>
        <w:spacing w:line="360" w:lineRule="auto"/>
        <w:ind w:right="107"/>
        <w:jc w:val="both"/>
        <w:rPr>
          <w:sz w:val="24"/>
          <w:szCs w:val="24"/>
        </w:rPr>
      </w:pPr>
      <w:r w:rsidRPr="28A9B94D">
        <w:rPr>
          <w:sz w:val="24"/>
          <w:szCs w:val="24"/>
        </w:rPr>
        <w:t>Evidence Based Policing</w:t>
      </w:r>
    </w:p>
    <w:p w14:paraId="4388F1C9" w14:textId="680CE70F" w:rsidR="28A9B94D" w:rsidRDefault="28A9B94D" w:rsidP="00893DFB">
      <w:pPr>
        <w:pStyle w:val="ListParagraph"/>
        <w:numPr>
          <w:ilvl w:val="0"/>
          <w:numId w:val="49"/>
        </w:numPr>
        <w:spacing w:line="360" w:lineRule="auto"/>
        <w:ind w:right="107"/>
        <w:jc w:val="both"/>
        <w:rPr>
          <w:sz w:val="24"/>
          <w:szCs w:val="24"/>
        </w:rPr>
      </w:pPr>
      <w:r w:rsidRPr="28A9B94D">
        <w:rPr>
          <w:sz w:val="24"/>
          <w:szCs w:val="24"/>
        </w:rPr>
        <w:t>Maintaining Professional Standards</w:t>
      </w:r>
    </w:p>
    <w:p w14:paraId="715B80B9" w14:textId="6E4F6163" w:rsidR="28A9B94D" w:rsidRDefault="28A9B94D" w:rsidP="00893DFB">
      <w:pPr>
        <w:pStyle w:val="ListParagraph"/>
        <w:numPr>
          <w:ilvl w:val="0"/>
          <w:numId w:val="49"/>
        </w:numPr>
        <w:spacing w:line="360" w:lineRule="auto"/>
        <w:ind w:right="107"/>
        <w:jc w:val="both"/>
        <w:rPr>
          <w:sz w:val="24"/>
          <w:szCs w:val="24"/>
        </w:rPr>
      </w:pPr>
      <w:r w:rsidRPr="28A9B94D">
        <w:rPr>
          <w:sz w:val="24"/>
          <w:szCs w:val="24"/>
        </w:rPr>
        <w:t>Public Protection.</w:t>
      </w:r>
    </w:p>
    <w:p w14:paraId="1C0EB938" w14:textId="77777777" w:rsidR="009D25B4" w:rsidRPr="00270EEB" w:rsidRDefault="009D25B4" w:rsidP="00893DFB">
      <w:pPr>
        <w:numPr>
          <w:ilvl w:val="12"/>
          <w:numId w:val="0"/>
        </w:numPr>
        <w:spacing w:line="360" w:lineRule="auto"/>
        <w:ind w:right="107"/>
        <w:jc w:val="both"/>
        <w:rPr>
          <w:sz w:val="24"/>
          <w:szCs w:val="24"/>
          <w:highlight w:val="yellow"/>
        </w:rPr>
      </w:pPr>
    </w:p>
    <w:p w14:paraId="5E4D2581" w14:textId="77777777" w:rsidR="009D25B4" w:rsidRDefault="009D25B4" w:rsidP="00893DFB">
      <w:pPr>
        <w:spacing w:line="360" w:lineRule="auto"/>
        <w:ind w:right="107"/>
        <w:jc w:val="both"/>
        <w:rPr>
          <w:b/>
          <w:sz w:val="24"/>
          <w:szCs w:val="24"/>
        </w:rPr>
      </w:pPr>
    </w:p>
    <w:p w14:paraId="0D15B61E" w14:textId="1B6F14D9" w:rsidR="6A581E81" w:rsidRDefault="6A581E81" w:rsidP="00893DFB">
      <w:pPr>
        <w:spacing w:line="360" w:lineRule="auto"/>
        <w:jc w:val="both"/>
      </w:pPr>
      <w:r w:rsidRPr="6A581E81">
        <w:rPr>
          <w:rFonts w:eastAsia="Arial"/>
          <w:color w:val="000000" w:themeColor="text1"/>
          <w:sz w:val="24"/>
          <w:szCs w:val="24"/>
        </w:rPr>
        <w:t xml:space="preserve">You may wish to use the same incidents as you’ve outlined in the Occupational Competence Portfolio. </w:t>
      </w:r>
    </w:p>
    <w:p w14:paraId="0DA4C13C" w14:textId="361CB7F0" w:rsidR="6A581E81" w:rsidRDefault="6A581E81" w:rsidP="00893DFB">
      <w:pPr>
        <w:spacing w:line="360" w:lineRule="auto"/>
        <w:jc w:val="both"/>
      </w:pPr>
      <w:r w:rsidRPr="6A581E81">
        <w:rPr>
          <w:rFonts w:eastAsia="Arial"/>
          <w:color w:val="000000" w:themeColor="text1"/>
          <w:sz w:val="24"/>
          <w:szCs w:val="24"/>
        </w:rPr>
        <w:t xml:space="preserve"> </w:t>
      </w:r>
    </w:p>
    <w:p w14:paraId="4E0296F8" w14:textId="3861D7BE" w:rsidR="6A581E81" w:rsidRDefault="6A581E81" w:rsidP="00893DFB">
      <w:pPr>
        <w:spacing w:line="360" w:lineRule="auto"/>
        <w:jc w:val="both"/>
      </w:pPr>
      <w:r w:rsidRPr="6A581E81">
        <w:rPr>
          <w:rFonts w:eastAsia="Arial"/>
          <w:b/>
          <w:bCs/>
          <w:color w:val="000000" w:themeColor="text1"/>
          <w:sz w:val="24"/>
          <w:szCs w:val="24"/>
        </w:rPr>
        <w:t>How should the workbook be presented?</w:t>
      </w:r>
    </w:p>
    <w:p w14:paraId="2D40D489" w14:textId="727F61E5" w:rsidR="6A581E81" w:rsidRDefault="6A581E81" w:rsidP="00893DFB">
      <w:pPr>
        <w:spacing w:line="360" w:lineRule="auto"/>
        <w:jc w:val="both"/>
      </w:pPr>
      <w:r w:rsidRPr="6A581E81">
        <w:rPr>
          <w:rFonts w:eastAsia="Arial"/>
          <w:color w:val="000000" w:themeColor="text1"/>
          <w:sz w:val="24"/>
          <w:szCs w:val="24"/>
        </w:rPr>
        <w:t xml:space="preserve"> </w:t>
      </w:r>
    </w:p>
    <w:p w14:paraId="3E76FEE5" w14:textId="4D06162D" w:rsidR="6A581E81" w:rsidRDefault="6A581E81" w:rsidP="00893DFB">
      <w:pPr>
        <w:spacing w:line="360" w:lineRule="auto"/>
        <w:jc w:val="both"/>
      </w:pPr>
      <w:r w:rsidRPr="6A581E81">
        <w:rPr>
          <w:rFonts w:eastAsia="Arial"/>
          <w:color w:val="000000" w:themeColor="text1"/>
          <w:sz w:val="24"/>
          <w:szCs w:val="24"/>
        </w:rPr>
        <w:lastRenderedPageBreak/>
        <w:t xml:space="preserve">Blank electronic copies can be found on Moodle of this workbook. You must submit this document electronically therefore it is important that you save your work regularly and upload the final typed version through Turnitin on Moodle. </w:t>
      </w:r>
    </w:p>
    <w:p w14:paraId="1D959C2E" w14:textId="6AB0C2FB" w:rsidR="6A581E81" w:rsidRDefault="6A581E81" w:rsidP="00893DFB">
      <w:pPr>
        <w:spacing w:line="360" w:lineRule="auto"/>
        <w:jc w:val="both"/>
      </w:pPr>
      <w:r w:rsidRPr="6A581E81">
        <w:rPr>
          <w:rFonts w:eastAsia="Arial"/>
          <w:color w:val="000000" w:themeColor="text1"/>
          <w:sz w:val="24"/>
          <w:szCs w:val="24"/>
        </w:rPr>
        <w:t xml:space="preserve"> </w:t>
      </w:r>
    </w:p>
    <w:p w14:paraId="7B0B280F" w14:textId="0E78FBA1" w:rsidR="6A581E81" w:rsidRDefault="6A581E81" w:rsidP="00893DFB">
      <w:pPr>
        <w:spacing w:line="360" w:lineRule="auto"/>
        <w:jc w:val="both"/>
      </w:pPr>
      <w:r w:rsidRPr="6A581E81">
        <w:rPr>
          <w:rFonts w:eastAsia="Arial"/>
          <w:b/>
          <w:bCs/>
          <w:color w:val="000000" w:themeColor="text1"/>
          <w:sz w:val="24"/>
          <w:szCs w:val="24"/>
        </w:rPr>
        <w:t>Word count policy</w:t>
      </w:r>
      <w:r w:rsidRPr="6A581E81">
        <w:rPr>
          <w:rFonts w:eastAsia="Arial"/>
          <w:color w:val="000000" w:themeColor="text1"/>
          <w:sz w:val="24"/>
          <w:szCs w:val="24"/>
        </w:rPr>
        <w:t xml:space="preserve"> can be found in chapter 7 of the Academic Quality under section 7.7 (this applies to presenting work above and under the specified word count).  </w:t>
      </w:r>
    </w:p>
    <w:p w14:paraId="1C7E2B6B" w14:textId="0287EC7F" w:rsidR="6A581E81" w:rsidRDefault="6A581E81" w:rsidP="00893DFB">
      <w:pPr>
        <w:spacing w:line="360" w:lineRule="auto"/>
        <w:jc w:val="both"/>
      </w:pPr>
      <w:r w:rsidRPr="6A581E81">
        <w:rPr>
          <w:rFonts w:eastAsia="Arial"/>
          <w:color w:val="000000" w:themeColor="text1"/>
          <w:sz w:val="24"/>
          <w:szCs w:val="24"/>
        </w:rPr>
        <w:t>(</w:t>
      </w:r>
      <w:hyperlink r:id="rId12">
        <w:r w:rsidRPr="6A581E81">
          <w:rPr>
            <w:rStyle w:val="Hyperlink"/>
            <w:rFonts w:eastAsia="Arial"/>
            <w:sz w:val="24"/>
            <w:szCs w:val="24"/>
          </w:rPr>
          <w:t>https://www.uwtsd.ac.uk/media/uwtsd-website/content-assets/documents/academic-office/aqh-chapters/chapters---en/Chapter_07_Assessment_Taught_Programmes_Pages_72-79-UPDATED-05-11-2019.pdf</w:t>
        </w:r>
      </w:hyperlink>
      <w:r w:rsidRPr="6A581E81">
        <w:rPr>
          <w:rFonts w:eastAsia="Arial"/>
          <w:color w:val="0000FF"/>
          <w:sz w:val="24"/>
          <w:szCs w:val="24"/>
          <w:u w:val="single"/>
        </w:rPr>
        <w:t xml:space="preserve">) </w:t>
      </w:r>
    </w:p>
    <w:p w14:paraId="6E781D22" w14:textId="0B1AEC6D" w:rsidR="6A581E81" w:rsidRDefault="6A581E81" w:rsidP="00893DFB">
      <w:pPr>
        <w:spacing w:line="360" w:lineRule="auto"/>
        <w:jc w:val="both"/>
      </w:pPr>
      <w:r w:rsidRPr="6A581E81">
        <w:rPr>
          <w:rFonts w:eastAsia="Arial"/>
          <w:color w:val="000000" w:themeColor="text1"/>
          <w:sz w:val="24"/>
          <w:szCs w:val="24"/>
        </w:rPr>
        <w:t xml:space="preserve"> </w:t>
      </w:r>
    </w:p>
    <w:p w14:paraId="76D88779" w14:textId="2E1228AD" w:rsidR="6A581E81" w:rsidRDefault="6A581E81" w:rsidP="00893DFB">
      <w:pPr>
        <w:spacing w:line="360" w:lineRule="auto"/>
        <w:jc w:val="both"/>
      </w:pPr>
      <w:r w:rsidRPr="6A581E81">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32A9A7B8" w14:textId="2EF1005F" w:rsidR="6A581E81" w:rsidRDefault="00EB4ABB" w:rsidP="00893DFB">
      <w:pPr>
        <w:spacing w:line="360" w:lineRule="auto"/>
        <w:jc w:val="both"/>
      </w:pPr>
      <w:hyperlink r:id="rId13">
        <w:r w:rsidR="6A581E81" w:rsidRPr="6A581E81">
          <w:rPr>
            <w:rStyle w:val="Hyperlink"/>
            <w:rFonts w:eastAsia="Arial"/>
            <w:sz w:val="24"/>
            <w:szCs w:val="24"/>
          </w:rPr>
          <w:t>https://moodle.uwtsd.ac.uk/pluginfile.php/298870/mod_resource/content/1/Reflective%20Practice%20for%20Policing%20Students%20-%20Selina%20Copley%20Chapter5.pdf</w:t>
        </w:r>
      </w:hyperlink>
    </w:p>
    <w:p w14:paraId="044914F4" w14:textId="2E56CBB2" w:rsidR="6A581E81" w:rsidRDefault="6A581E81" w:rsidP="00893DFB">
      <w:pPr>
        <w:spacing w:line="360" w:lineRule="auto"/>
        <w:jc w:val="both"/>
      </w:pPr>
      <w:r w:rsidRPr="6A581E81">
        <w:rPr>
          <w:rFonts w:eastAsia="Arial"/>
          <w:color w:val="000000" w:themeColor="text1"/>
          <w:sz w:val="24"/>
          <w:szCs w:val="24"/>
        </w:rPr>
        <w:t xml:space="preserve"> </w:t>
      </w:r>
    </w:p>
    <w:p w14:paraId="735E3207" w14:textId="2B5BCC48" w:rsidR="6A581E81" w:rsidRDefault="6A581E81" w:rsidP="00893DFB">
      <w:pPr>
        <w:spacing w:line="360" w:lineRule="auto"/>
        <w:jc w:val="both"/>
      </w:pPr>
      <w:r w:rsidRPr="6A581E81">
        <w:rPr>
          <w:rFonts w:eastAsia="Arial"/>
          <w:b/>
          <w:bCs/>
          <w:color w:val="000000" w:themeColor="text1"/>
          <w:sz w:val="24"/>
          <w:szCs w:val="24"/>
        </w:rPr>
        <w:t>How is the workbook assessed?</w:t>
      </w:r>
    </w:p>
    <w:p w14:paraId="6AD18DFD" w14:textId="790472A1" w:rsidR="6A581E81" w:rsidRDefault="6A581E81" w:rsidP="00893DFB">
      <w:pPr>
        <w:spacing w:line="360" w:lineRule="auto"/>
        <w:jc w:val="both"/>
      </w:pPr>
      <w:r w:rsidRPr="6A581E81">
        <w:rPr>
          <w:rFonts w:eastAsia="Arial"/>
          <w:color w:val="000000" w:themeColor="text1"/>
          <w:sz w:val="24"/>
          <w:szCs w:val="24"/>
        </w:rPr>
        <w:t xml:space="preserve"> </w:t>
      </w:r>
    </w:p>
    <w:p w14:paraId="053D73FC" w14:textId="6D058DA3" w:rsidR="6A581E81" w:rsidRDefault="6A581E81" w:rsidP="00893DFB">
      <w:pPr>
        <w:spacing w:line="360" w:lineRule="auto"/>
        <w:jc w:val="both"/>
      </w:pPr>
      <w:r w:rsidRPr="6A581E81">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18B5070E" w14:textId="659A9E60" w:rsidR="6A581E81" w:rsidRDefault="6A581E81" w:rsidP="00893DFB">
      <w:pPr>
        <w:spacing w:line="360" w:lineRule="auto"/>
        <w:jc w:val="both"/>
      </w:pPr>
      <w:r w:rsidRPr="6A581E81">
        <w:rPr>
          <w:rFonts w:eastAsia="Arial"/>
          <w:color w:val="000000" w:themeColor="text1"/>
          <w:sz w:val="24"/>
          <w:szCs w:val="24"/>
        </w:rPr>
        <w:t xml:space="preserve"> </w:t>
      </w:r>
    </w:p>
    <w:p w14:paraId="15403F19" w14:textId="001A1D00" w:rsidR="6A581E81" w:rsidRDefault="6A581E81" w:rsidP="00893DFB">
      <w:pPr>
        <w:spacing w:line="360" w:lineRule="auto"/>
        <w:jc w:val="both"/>
      </w:pPr>
      <w:r w:rsidRPr="6A581E81">
        <w:rPr>
          <w:rFonts w:eastAsia="Arial"/>
          <w:color w:val="000000" w:themeColor="text1"/>
          <w:sz w:val="24"/>
          <w:szCs w:val="24"/>
        </w:rPr>
        <w:t>Dates of workbook submission will be made available during the initial training day and posted on Moodle.</w:t>
      </w:r>
    </w:p>
    <w:p w14:paraId="343264B4" w14:textId="46901A83" w:rsidR="6A581E81" w:rsidRDefault="6A581E81" w:rsidP="00893DFB">
      <w:pPr>
        <w:spacing w:line="360" w:lineRule="auto"/>
        <w:jc w:val="both"/>
      </w:pPr>
      <w:r w:rsidRPr="6A581E81">
        <w:rPr>
          <w:rFonts w:eastAsia="Arial"/>
          <w:color w:val="000000" w:themeColor="text1"/>
          <w:sz w:val="24"/>
          <w:szCs w:val="24"/>
        </w:rPr>
        <w:t xml:space="preserve"> </w:t>
      </w:r>
    </w:p>
    <w:p w14:paraId="437BE6E7" w14:textId="11C9C5FB" w:rsidR="6A581E81" w:rsidRDefault="6A581E81" w:rsidP="00893DFB">
      <w:pPr>
        <w:spacing w:line="360" w:lineRule="auto"/>
        <w:jc w:val="both"/>
      </w:pPr>
      <w:r w:rsidRPr="6A581E81">
        <w:rPr>
          <w:rFonts w:eastAsia="Arial"/>
          <w:color w:val="000000" w:themeColor="text1"/>
          <w:sz w:val="24"/>
          <w:szCs w:val="24"/>
        </w:rPr>
        <w:t>Once submitted your workbook will be assessed and marked independently.</w:t>
      </w:r>
    </w:p>
    <w:p w14:paraId="5A64076C" w14:textId="2635F964" w:rsidR="6A581E81" w:rsidRDefault="6A581E81" w:rsidP="00893DFB">
      <w:pPr>
        <w:spacing w:line="360" w:lineRule="auto"/>
        <w:jc w:val="both"/>
        <w:rPr>
          <w:rFonts w:eastAsia="Arial"/>
          <w:color w:val="000000" w:themeColor="text1"/>
          <w:sz w:val="24"/>
          <w:szCs w:val="24"/>
        </w:rPr>
      </w:pPr>
    </w:p>
    <w:p w14:paraId="1F34A174" w14:textId="21F2F288" w:rsidR="7560A895" w:rsidRDefault="7560A895" w:rsidP="00893DFB">
      <w:pPr>
        <w:spacing w:line="360" w:lineRule="auto"/>
        <w:jc w:val="both"/>
        <w:rPr>
          <w:rFonts w:eastAsia="Arial"/>
          <w:color w:val="000000" w:themeColor="text1"/>
          <w:sz w:val="24"/>
          <w:szCs w:val="24"/>
        </w:rPr>
      </w:pPr>
    </w:p>
    <w:p w14:paraId="104FC09A" w14:textId="6E06F1EA" w:rsidR="7560A895" w:rsidRDefault="7560A895" w:rsidP="00893DFB">
      <w:pPr>
        <w:spacing w:line="360" w:lineRule="auto"/>
        <w:jc w:val="both"/>
        <w:rPr>
          <w:rFonts w:eastAsia="Arial"/>
          <w:color w:val="000000" w:themeColor="text1"/>
          <w:sz w:val="24"/>
          <w:szCs w:val="24"/>
        </w:rPr>
      </w:pPr>
    </w:p>
    <w:p w14:paraId="28112BCC" w14:textId="58C801F1" w:rsidR="7560A895" w:rsidRDefault="7560A895" w:rsidP="00893DFB">
      <w:pPr>
        <w:spacing w:line="360" w:lineRule="auto"/>
        <w:jc w:val="both"/>
        <w:rPr>
          <w:rFonts w:eastAsia="Arial"/>
          <w:color w:val="000000" w:themeColor="text1"/>
          <w:sz w:val="24"/>
          <w:szCs w:val="24"/>
        </w:rPr>
      </w:pPr>
    </w:p>
    <w:p w14:paraId="6F113ACA" w14:textId="4EB02CEB" w:rsidR="7560A895" w:rsidRDefault="7560A895" w:rsidP="00893DFB">
      <w:pPr>
        <w:spacing w:line="360" w:lineRule="auto"/>
        <w:rPr>
          <w:rFonts w:eastAsia="Arial"/>
          <w:color w:val="000000" w:themeColor="text1"/>
          <w:sz w:val="24"/>
          <w:szCs w:val="24"/>
        </w:rPr>
      </w:pPr>
      <w:r>
        <w:br w:type="page"/>
      </w:r>
    </w:p>
    <w:p w14:paraId="3F93D20E" w14:textId="72348723" w:rsidR="7560A895" w:rsidRDefault="7560A895" w:rsidP="00893DFB">
      <w:pPr>
        <w:spacing w:line="360" w:lineRule="auto"/>
        <w:jc w:val="both"/>
        <w:rPr>
          <w:rFonts w:eastAsia="Arial"/>
          <w:color w:val="000000" w:themeColor="text1"/>
          <w:sz w:val="24"/>
          <w:szCs w:val="24"/>
        </w:rPr>
      </w:pPr>
      <w:r w:rsidRPr="7560A895">
        <w:rPr>
          <w:rFonts w:eastAsia="Arial"/>
          <w:b/>
          <w:bCs/>
          <w:color w:val="000000" w:themeColor="text1"/>
          <w:sz w:val="24"/>
          <w:szCs w:val="24"/>
        </w:rPr>
        <w:lastRenderedPageBreak/>
        <w:t>Confidentiality</w:t>
      </w:r>
    </w:p>
    <w:p w14:paraId="6C7E6D35" w14:textId="118A383E" w:rsidR="7560A895" w:rsidRDefault="7560A895" w:rsidP="00893DFB">
      <w:pPr>
        <w:spacing w:line="360" w:lineRule="auto"/>
        <w:jc w:val="both"/>
        <w:rPr>
          <w:rFonts w:eastAsia="Arial"/>
          <w:color w:val="000000" w:themeColor="text1"/>
          <w:sz w:val="24"/>
          <w:szCs w:val="24"/>
        </w:rPr>
      </w:pPr>
    </w:p>
    <w:p w14:paraId="48D5AB8F" w14:textId="27582C01" w:rsidR="7560A895" w:rsidRDefault="7560A895" w:rsidP="00893DFB">
      <w:pPr>
        <w:spacing w:line="360" w:lineRule="auto"/>
        <w:jc w:val="both"/>
        <w:rPr>
          <w:rFonts w:eastAsia="Arial"/>
          <w:color w:val="000000" w:themeColor="text1"/>
          <w:sz w:val="24"/>
          <w:szCs w:val="24"/>
        </w:rPr>
      </w:pPr>
      <w:r w:rsidRPr="7560A895">
        <w:rPr>
          <w:rFonts w:eastAsia="Arial"/>
          <w:color w:val="000000" w:themeColor="text1"/>
          <w:sz w:val="24"/>
          <w:szCs w:val="24"/>
        </w:rPr>
        <w:t>It is important that no individual can be identified either directly or indirectly from the information in the workbook. Therefore, you must:</w:t>
      </w:r>
    </w:p>
    <w:p w14:paraId="747590AA" w14:textId="77A98673" w:rsidR="7560A895" w:rsidRDefault="7560A895" w:rsidP="00893DFB">
      <w:pPr>
        <w:spacing w:line="360" w:lineRule="auto"/>
        <w:jc w:val="both"/>
        <w:rPr>
          <w:rFonts w:eastAsia="Arial"/>
          <w:color w:val="000000" w:themeColor="text1"/>
          <w:sz w:val="24"/>
          <w:szCs w:val="24"/>
        </w:rPr>
      </w:pPr>
    </w:p>
    <w:p w14:paraId="0319E27F" w14:textId="5D6AC6DC" w:rsidR="7560A895" w:rsidRDefault="7560A895" w:rsidP="00893DFB">
      <w:pPr>
        <w:pStyle w:val="ListParagraph"/>
        <w:numPr>
          <w:ilvl w:val="0"/>
          <w:numId w:val="3"/>
        </w:numPr>
        <w:spacing w:line="360" w:lineRule="auto"/>
        <w:jc w:val="both"/>
        <w:rPr>
          <w:color w:val="000000" w:themeColor="text1"/>
          <w:sz w:val="24"/>
          <w:szCs w:val="24"/>
        </w:rPr>
      </w:pPr>
      <w:r w:rsidRPr="7560A895">
        <w:rPr>
          <w:rFonts w:eastAsia="Arial"/>
          <w:color w:val="000000" w:themeColor="text1"/>
          <w:sz w:val="24"/>
          <w:szCs w:val="24"/>
        </w:rPr>
        <w:t>adhere to guidance in the Student Handbook about unfair practice and plagiarism;</w:t>
      </w:r>
    </w:p>
    <w:p w14:paraId="76E3C3FD" w14:textId="42389876" w:rsidR="7560A895" w:rsidRDefault="7560A895" w:rsidP="00893DFB">
      <w:pPr>
        <w:pStyle w:val="ListParagraph"/>
        <w:numPr>
          <w:ilvl w:val="0"/>
          <w:numId w:val="3"/>
        </w:numPr>
        <w:spacing w:line="360" w:lineRule="auto"/>
        <w:jc w:val="both"/>
        <w:rPr>
          <w:color w:val="000000" w:themeColor="text1"/>
          <w:sz w:val="24"/>
          <w:szCs w:val="24"/>
        </w:rPr>
      </w:pPr>
      <w:r w:rsidRPr="7560A895">
        <w:rPr>
          <w:rFonts w:eastAsia="Arial"/>
          <w:color w:val="000000" w:themeColor="text1"/>
          <w:sz w:val="24"/>
          <w:szCs w:val="24"/>
        </w:rPr>
        <w:t>not identify individuals including witnesses, victims or offenders by name;</w:t>
      </w:r>
    </w:p>
    <w:p w14:paraId="106C2069" w14:textId="148E50B9" w:rsidR="7560A895" w:rsidRDefault="7560A895" w:rsidP="00893DFB">
      <w:pPr>
        <w:pStyle w:val="ListParagraph"/>
        <w:numPr>
          <w:ilvl w:val="0"/>
          <w:numId w:val="3"/>
        </w:numPr>
        <w:spacing w:line="360" w:lineRule="auto"/>
        <w:jc w:val="both"/>
        <w:rPr>
          <w:color w:val="000000" w:themeColor="text1"/>
          <w:sz w:val="24"/>
          <w:szCs w:val="24"/>
        </w:rPr>
      </w:pPr>
      <w:r w:rsidRPr="4E17DCBB">
        <w:rPr>
          <w:rFonts w:eastAsia="Arial"/>
          <w:color w:val="000000" w:themeColor="text1"/>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01B1D93C" w14:textId="7776937D" w:rsidR="7560A895" w:rsidRDefault="7560A895" w:rsidP="00893DFB">
      <w:pPr>
        <w:pStyle w:val="ListParagraph"/>
        <w:numPr>
          <w:ilvl w:val="0"/>
          <w:numId w:val="3"/>
        </w:numPr>
        <w:spacing w:line="360" w:lineRule="auto"/>
        <w:jc w:val="both"/>
        <w:rPr>
          <w:color w:val="000000" w:themeColor="text1"/>
          <w:sz w:val="24"/>
          <w:szCs w:val="24"/>
        </w:rPr>
      </w:pPr>
      <w:r w:rsidRPr="7560A895">
        <w:rPr>
          <w:rFonts w:eastAsia="Arial"/>
          <w:color w:val="000000" w:themeColor="text1"/>
          <w:sz w:val="24"/>
          <w:szCs w:val="24"/>
        </w:rPr>
        <w:t xml:space="preserve">take personal responsibility for adhering to confidentiality rules. </w:t>
      </w:r>
    </w:p>
    <w:p w14:paraId="01690A32" w14:textId="3B7DCA3A" w:rsidR="7560A895" w:rsidRDefault="7560A895" w:rsidP="00893DFB">
      <w:pPr>
        <w:pStyle w:val="ListParagraph"/>
        <w:numPr>
          <w:ilvl w:val="0"/>
          <w:numId w:val="2"/>
        </w:numPr>
        <w:spacing w:line="360" w:lineRule="auto"/>
        <w:jc w:val="both"/>
        <w:rPr>
          <w:rFonts w:eastAsia="Arial"/>
          <w:color w:val="000000" w:themeColor="text1"/>
          <w:sz w:val="24"/>
          <w:szCs w:val="24"/>
        </w:rPr>
      </w:pPr>
      <w:r w:rsidRPr="470D0E1B">
        <w:rPr>
          <w:rFonts w:eastAsia="Arial"/>
          <w:color w:val="000000" w:themeColor="text1"/>
          <w:sz w:val="24"/>
          <w:szCs w:val="24"/>
        </w:rPr>
        <w:t>not include any dates of any incidents or anything that specifically identifies an actual incident.</w:t>
      </w:r>
    </w:p>
    <w:p w14:paraId="7120B022" w14:textId="15847FCA" w:rsidR="470D0E1B" w:rsidRDefault="470D0E1B" w:rsidP="00893DFB">
      <w:pPr>
        <w:spacing w:line="360" w:lineRule="auto"/>
        <w:jc w:val="both"/>
        <w:rPr>
          <w:rFonts w:eastAsia="Arial"/>
          <w:color w:val="000000" w:themeColor="text1"/>
          <w:sz w:val="24"/>
          <w:szCs w:val="24"/>
        </w:rPr>
      </w:pPr>
    </w:p>
    <w:p w14:paraId="5585E17F" w14:textId="24A2703A" w:rsidR="4E17DCBB" w:rsidRDefault="4E17DCBB" w:rsidP="00893DFB">
      <w:pPr>
        <w:spacing w:line="360" w:lineRule="auto"/>
        <w:jc w:val="both"/>
        <w:rPr>
          <w:rFonts w:ascii="Calibri" w:eastAsia="Calibri" w:hAnsi="Calibri" w:cs="Calibri"/>
          <w:color w:val="000000" w:themeColor="text1"/>
          <w:sz w:val="24"/>
          <w:szCs w:val="24"/>
        </w:rPr>
      </w:pPr>
      <w:r w:rsidRPr="00893DFB">
        <w:rPr>
          <w:rFonts w:ascii="Calibri" w:eastAsia="Calibri" w:hAnsi="Calibri" w:cs="Calibri"/>
          <w:color w:val="000000" w:themeColor="text1"/>
          <w:sz w:val="24"/>
          <w:szCs w:val="24"/>
        </w:rPr>
        <w:t>The content of this workbook should be your own work. Do not allow anyone else to see your work or use your work for their own submissions.</w:t>
      </w:r>
    </w:p>
    <w:p w14:paraId="5D61099A" w14:textId="0F776C3C" w:rsidR="4E17DCBB" w:rsidRDefault="4E17DCBB" w:rsidP="00893DFB">
      <w:pPr>
        <w:spacing w:line="360" w:lineRule="auto"/>
        <w:jc w:val="both"/>
        <w:rPr>
          <w:rFonts w:eastAsia="Arial"/>
          <w:color w:val="000000" w:themeColor="text1"/>
          <w:sz w:val="24"/>
          <w:szCs w:val="24"/>
        </w:rPr>
      </w:pPr>
    </w:p>
    <w:p w14:paraId="5CE99F13" w14:textId="0C97B2AF" w:rsidR="4E17DCBB" w:rsidRDefault="4E17DCBB" w:rsidP="00893DFB">
      <w:pPr>
        <w:spacing w:line="360" w:lineRule="auto"/>
        <w:jc w:val="both"/>
        <w:rPr>
          <w:rFonts w:eastAsia="Arial"/>
          <w:color w:val="000000" w:themeColor="text1"/>
          <w:sz w:val="24"/>
          <w:szCs w:val="24"/>
        </w:rPr>
      </w:pPr>
    </w:p>
    <w:p w14:paraId="5B2A73FB" w14:textId="249A5920" w:rsidR="18B6C619" w:rsidRDefault="18B6C619" w:rsidP="00893DFB">
      <w:pPr>
        <w:spacing w:line="360" w:lineRule="auto"/>
        <w:jc w:val="both"/>
        <w:rPr>
          <w:rFonts w:eastAsia="Arial"/>
          <w:color w:val="000000" w:themeColor="text1"/>
          <w:sz w:val="24"/>
          <w:szCs w:val="24"/>
        </w:rPr>
      </w:pPr>
      <w:r w:rsidRPr="4E17DCBB">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4E17DCBB">
        <w:rPr>
          <w:rFonts w:ascii="Calibri" w:eastAsia="Calibri" w:hAnsi="Calibri" w:cs="Calibri"/>
          <w:color w:val="000000" w:themeColor="text1"/>
          <w:sz w:val="24"/>
          <w:szCs w:val="24"/>
        </w:rPr>
        <w:t xml:space="preserve"> </w:t>
      </w:r>
    </w:p>
    <w:p w14:paraId="662F43C4" w14:textId="75F59C60" w:rsidR="470D0E1B" w:rsidRDefault="470D0E1B" w:rsidP="00893DFB">
      <w:pPr>
        <w:spacing w:line="360" w:lineRule="auto"/>
        <w:jc w:val="both"/>
        <w:rPr>
          <w:rFonts w:ascii="Calibri" w:eastAsia="Calibri" w:hAnsi="Calibri" w:cs="Calibri"/>
          <w:color w:val="000000" w:themeColor="text1"/>
          <w:sz w:val="24"/>
          <w:szCs w:val="24"/>
        </w:rPr>
      </w:pPr>
    </w:p>
    <w:p w14:paraId="27942EC1" w14:textId="2A95E17C" w:rsidR="18B6C619" w:rsidRDefault="18B6C619" w:rsidP="00893DFB">
      <w:pPr>
        <w:spacing w:line="360" w:lineRule="auto"/>
        <w:jc w:val="both"/>
      </w:pPr>
      <w:r w:rsidRPr="470D0E1B">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470D0E1B">
        <w:rPr>
          <w:rFonts w:ascii="Calibri" w:eastAsia="Calibri" w:hAnsi="Calibri" w:cs="Calibri"/>
          <w:color w:val="000000" w:themeColor="text1"/>
          <w:sz w:val="24"/>
          <w:szCs w:val="24"/>
        </w:rPr>
        <w:t xml:space="preserve"> </w:t>
      </w:r>
    </w:p>
    <w:p w14:paraId="1B2722DE" w14:textId="3222D996" w:rsidR="470D0E1B" w:rsidRDefault="470D0E1B" w:rsidP="00893DFB">
      <w:pPr>
        <w:spacing w:line="360" w:lineRule="auto"/>
        <w:jc w:val="both"/>
        <w:rPr>
          <w:rFonts w:eastAsia="Arial"/>
          <w:color w:val="000000" w:themeColor="text1"/>
          <w:sz w:val="24"/>
          <w:szCs w:val="24"/>
        </w:rPr>
      </w:pPr>
    </w:p>
    <w:p w14:paraId="2B2C1C12" w14:textId="056A2993" w:rsidR="7560A895" w:rsidRDefault="7560A895" w:rsidP="00893DFB">
      <w:pPr>
        <w:spacing w:line="360" w:lineRule="auto"/>
        <w:jc w:val="both"/>
        <w:rPr>
          <w:rFonts w:eastAsia="Arial"/>
          <w:color w:val="000000" w:themeColor="text1"/>
          <w:sz w:val="24"/>
          <w:szCs w:val="24"/>
        </w:rPr>
      </w:pPr>
    </w:p>
    <w:p w14:paraId="1E35A31A" w14:textId="2105E9FD" w:rsidR="7560A895" w:rsidRDefault="7560A895" w:rsidP="00893DFB">
      <w:pPr>
        <w:spacing w:line="360" w:lineRule="auto"/>
        <w:jc w:val="both"/>
        <w:rPr>
          <w:rFonts w:eastAsia="Arial"/>
          <w:color w:val="000000" w:themeColor="text1"/>
          <w:sz w:val="24"/>
          <w:szCs w:val="24"/>
        </w:rPr>
      </w:pPr>
      <w:r w:rsidRPr="7560A895">
        <w:rPr>
          <w:rFonts w:eastAsia="Arial"/>
          <w:b/>
          <w:bCs/>
          <w:color w:val="000000" w:themeColor="text1"/>
          <w:sz w:val="24"/>
          <w:szCs w:val="24"/>
        </w:rPr>
        <w:t>NOTE</w:t>
      </w:r>
    </w:p>
    <w:p w14:paraId="7E6799D5" w14:textId="31E58565" w:rsidR="7560A895" w:rsidRDefault="7560A895" w:rsidP="00893DFB">
      <w:pPr>
        <w:spacing w:line="360" w:lineRule="auto"/>
        <w:jc w:val="both"/>
        <w:rPr>
          <w:rFonts w:eastAsia="Arial"/>
          <w:color w:val="000000" w:themeColor="text1"/>
          <w:sz w:val="24"/>
          <w:szCs w:val="24"/>
        </w:rPr>
      </w:pPr>
    </w:p>
    <w:p w14:paraId="55C96B3B" w14:textId="7AF8B9F6" w:rsidR="7560A895" w:rsidRDefault="7560A895" w:rsidP="00893DFB">
      <w:pPr>
        <w:spacing w:line="360" w:lineRule="auto"/>
        <w:jc w:val="both"/>
        <w:rPr>
          <w:rFonts w:eastAsia="Arial"/>
          <w:color w:val="000000" w:themeColor="text1"/>
          <w:sz w:val="24"/>
          <w:szCs w:val="24"/>
        </w:rPr>
      </w:pPr>
      <w:r w:rsidRPr="7560A895">
        <w:rPr>
          <w:rFonts w:eastAsia="Arial"/>
          <w:color w:val="000000" w:themeColor="text1"/>
          <w:sz w:val="24"/>
          <w:szCs w:val="24"/>
        </w:rPr>
        <w:t xml:space="preserve">Your workbook will be submitted electronically via Turnitin on Moodle. Guidance on this is in the Student Handbook. </w:t>
      </w:r>
    </w:p>
    <w:p w14:paraId="29961CE2" w14:textId="621D5505" w:rsidR="7560A895" w:rsidRDefault="7560A895" w:rsidP="00893DFB">
      <w:pPr>
        <w:spacing w:line="360" w:lineRule="auto"/>
        <w:ind w:left="360"/>
        <w:jc w:val="both"/>
        <w:rPr>
          <w:rFonts w:eastAsia="Arial"/>
          <w:color w:val="000000" w:themeColor="text1"/>
          <w:sz w:val="24"/>
          <w:szCs w:val="24"/>
        </w:rPr>
      </w:pPr>
    </w:p>
    <w:p w14:paraId="7D4D21C6" w14:textId="3C1806AF" w:rsidR="7560A895" w:rsidRDefault="7560A895" w:rsidP="00893DFB">
      <w:pPr>
        <w:spacing w:line="360" w:lineRule="auto"/>
        <w:jc w:val="both"/>
        <w:rPr>
          <w:rFonts w:eastAsia="Arial"/>
          <w:color w:val="000000" w:themeColor="text1"/>
          <w:sz w:val="24"/>
          <w:szCs w:val="24"/>
        </w:rPr>
      </w:pPr>
      <w:r w:rsidRPr="7560A895">
        <w:rPr>
          <w:rFonts w:eastAsia="Arial"/>
          <w:b/>
          <w:bCs/>
          <w:i/>
          <w:iCs/>
          <w:color w:val="000000" w:themeColor="text1"/>
          <w:sz w:val="24"/>
          <w:szCs w:val="24"/>
        </w:rPr>
        <w:lastRenderedPageBreak/>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6A9E7D16" w14:textId="6879DB6B" w:rsidR="7560A895" w:rsidRDefault="7560A895" w:rsidP="00893DFB">
      <w:pPr>
        <w:spacing w:line="360" w:lineRule="auto"/>
        <w:ind w:left="360"/>
        <w:jc w:val="both"/>
        <w:rPr>
          <w:rFonts w:eastAsia="Arial"/>
          <w:color w:val="000000" w:themeColor="text1"/>
          <w:sz w:val="24"/>
          <w:szCs w:val="24"/>
        </w:rPr>
      </w:pPr>
    </w:p>
    <w:p w14:paraId="475289EF" w14:textId="4CE98B99" w:rsidR="7560A895" w:rsidRDefault="7560A895" w:rsidP="00893DFB">
      <w:pPr>
        <w:spacing w:line="360" w:lineRule="auto"/>
        <w:jc w:val="both"/>
        <w:rPr>
          <w:rFonts w:eastAsia="Arial"/>
          <w:color w:val="000000" w:themeColor="text1"/>
          <w:sz w:val="24"/>
          <w:szCs w:val="24"/>
        </w:rPr>
      </w:pPr>
    </w:p>
    <w:p w14:paraId="2E5CA77D" w14:textId="26DEA1C9" w:rsidR="7560A895" w:rsidRDefault="7560A895" w:rsidP="00893DFB">
      <w:pPr>
        <w:spacing w:line="360" w:lineRule="auto"/>
        <w:jc w:val="both"/>
        <w:rPr>
          <w:rFonts w:eastAsia="Arial"/>
          <w:color w:val="000000" w:themeColor="text1"/>
          <w:sz w:val="24"/>
          <w:szCs w:val="24"/>
        </w:rPr>
      </w:pPr>
      <w:r w:rsidRPr="7560A895">
        <w:rPr>
          <w:rFonts w:eastAsia="Arial"/>
          <w:b/>
          <w:bCs/>
          <w:color w:val="000000" w:themeColor="text1"/>
          <w:sz w:val="24"/>
          <w:szCs w:val="24"/>
        </w:rPr>
        <w:t>Dyslexia and other special circumstances</w:t>
      </w:r>
    </w:p>
    <w:p w14:paraId="05671AD2" w14:textId="41E463CF" w:rsidR="7560A895" w:rsidRDefault="7560A895" w:rsidP="00893DFB">
      <w:pPr>
        <w:spacing w:line="360" w:lineRule="auto"/>
        <w:jc w:val="both"/>
        <w:rPr>
          <w:rFonts w:eastAsia="Arial"/>
          <w:color w:val="000000" w:themeColor="text1"/>
          <w:sz w:val="24"/>
          <w:szCs w:val="24"/>
        </w:rPr>
      </w:pPr>
    </w:p>
    <w:p w14:paraId="45B9C7BB" w14:textId="7618A973" w:rsidR="7560A895" w:rsidRDefault="7560A895" w:rsidP="00893DFB">
      <w:pPr>
        <w:spacing w:line="360" w:lineRule="auto"/>
        <w:jc w:val="both"/>
        <w:rPr>
          <w:rFonts w:eastAsia="Arial"/>
          <w:color w:val="000000" w:themeColor="text1"/>
          <w:sz w:val="24"/>
          <w:szCs w:val="24"/>
        </w:rPr>
      </w:pPr>
      <w:r w:rsidRPr="7560A895">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7560A895">
        <w:rPr>
          <w:rFonts w:eastAsia="Arial"/>
          <w:b/>
          <w:bCs/>
          <w:i/>
          <w:iCs/>
          <w:color w:val="000000" w:themeColor="text1"/>
          <w:sz w:val="24"/>
          <w:szCs w:val="24"/>
        </w:rPr>
        <w:t>it is the learner’s individual responsibility to contact them</w:t>
      </w:r>
      <w:r w:rsidRPr="7560A895">
        <w:rPr>
          <w:rFonts w:eastAsia="Arial"/>
          <w:color w:val="000000" w:themeColor="text1"/>
          <w:sz w:val="24"/>
          <w:szCs w:val="24"/>
        </w:rPr>
        <w:t xml:space="preserve">. </w:t>
      </w:r>
    </w:p>
    <w:p w14:paraId="307701C0" w14:textId="1121CAD5" w:rsidR="7560A895" w:rsidRDefault="7560A895" w:rsidP="00893DFB">
      <w:pPr>
        <w:spacing w:line="360" w:lineRule="auto"/>
        <w:jc w:val="both"/>
        <w:rPr>
          <w:rFonts w:eastAsia="Arial"/>
          <w:color w:val="000000" w:themeColor="text1"/>
          <w:sz w:val="24"/>
          <w:szCs w:val="24"/>
        </w:rPr>
      </w:pPr>
    </w:p>
    <w:p w14:paraId="7D2B17FF" w14:textId="584E5811" w:rsidR="7560A895" w:rsidRDefault="7560A895" w:rsidP="00893DFB">
      <w:pPr>
        <w:spacing w:line="360" w:lineRule="auto"/>
        <w:jc w:val="both"/>
        <w:rPr>
          <w:rFonts w:eastAsia="Arial"/>
          <w:color w:val="000000" w:themeColor="text1"/>
          <w:sz w:val="24"/>
          <w:szCs w:val="24"/>
        </w:rPr>
      </w:pPr>
    </w:p>
    <w:p w14:paraId="0CF23538" w14:textId="70C9BB7C" w:rsidR="7560A895" w:rsidRDefault="7560A895" w:rsidP="00893DFB">
      <w:pPr>
        <w:spacing w:line="360" w:lineRule="auto"/>
        <w:rPr>
          <w:rFonts w:eastAsia="Arial"/>
          <w:color w:val="000000" w:themeColor="text1"/>
          <w:sz w:val="24"/>
          <w:szCs w:val="24"/>
        </w:rPr>
      </w:pPr>
      <w:r>
        <w:br w:type="page"/>
      </w:r>
    </w:p>
    <w:p w14:paraId="2D2E4A58" w14:textId="7FEC5C71" w:rsidR="7560A895" w:rsidRDefault="7560A895" w:rsidP="00893DFB">
      <w:pPr>
        <w:spacing w:line="360" w:lineRule="auto"/>
        <w:jc w:val="both"/>
        <w:rPr>
          <w:rFonts w:eastAsia="Arial"/>
          <w:color w:val="000000" w:themeColor="text1"/>
          <w:sz w:val="24"/>
          <w:szCs w:val="24"/>
        </w:rPr>
      </w:pPr>
      <w:r w:rsidRPr="7560A895">
        <w:rPr>
          <w:rFonts w:eastAsia="Arial"/>
          <w:b/>
          <w:bCs/>
          <w:color w:val="000000" w:themeColor="text1"/>
          <w:sz w:val="24"/>
          <w:szCs w:val="24"/>
        </w:rPr>
        <w:lastRenderedPageBreak/>
        <w:t xml:space="preserve">Guidance: </w:t>
      </w:r>
    </w:p>
    <w:p w14:paraId="4A454F2E" w14:textId="53B84EA6" w:rsidR="7560A895" w:rsidRDefault="7560A895" w:rsidP="00893DFB">
      <w:pPr>
        <w:spacing w:line="360" w:lineRule="auto"/>
        <w:jc w:val="both"/>
        <w:rPr>
          <w:rFonts w:eastAsia="Arial"/>
          <w:color w:val="000000" w:themeColor="text1"/>
          <w:sz w:val="24"/>
          <w:szCs w:val="24"/>
        </w:rPr>
      </w:pPr>
    </w:p>
    <w:p w14:paraId="429FD262" w14:textId="0037C1CD" w:rsidR="7560A895" w:rsidRDefault="7560A895" w:rsidP="00893DFB">
      <w:pPr>
        <w:pStyle w:val="ListParagraph"/>
        <w:numPr>
          <w:ilvl w:val="0"/>
          <w:numId w:val="1"/>
        </w:numPr>
        <w:spacing w:line="360" w:lineRule="auto"/>
        <w:jc w:val="both"/>
        <w:rPr>
          <w:i/>
          <w:iCs/>
          <w:color w:val="000000" w:themeColor="text1"/>
          <w:sz w:val="24"/>
          <w:szCs w:val="24"/>
        </w:rPr>
      </w:pPr>
      <w:r w:rsidRPr="7560A895">
        <w:rPr>
          <w:rFonts w:eastAsia="Arial"/>
          <w:i/>
          <w:iCs/>
          <w:color w:val="000000" w:themeColor="text1"/>
          <w:sz w:val="24"/>
          <w:szCs w:val="24"/>
        </w:rPr>
        <w:t>Your workbook must contain the items specified in the table below (clearly identified and in the order given);</w:t>
      </w:r>
    </w:p>
    <w:p w14:paraId="4B2F00AC" w14:textId="6B6D81CA" w:rsidR="7560A895" w:rsidRDefault="7560A895" w:rsidP="00893DFB">
      <w:pPr>
        <w:pStyle w:val="ListParagraph"/>
        <w:numPr>
          <w:ilvl w:val="0"/>
          <w:numId w:val="1"/>
        </w:numPr>
        <w:spacing w:line="360" w:lineRule="auto"/>
        <w:jc w:val="both"/>
        <w:rPr>
          <w:i/>
          <w:iCs/>
          <w:color w:val="000000" w:themeColor="text1"/>
          <w:sz w:val="24"/>
          <w:szCs w:val="24"/>
        </w:rPr>
      </w:pPr>
      <w:r w:rsidRPr="5F5CEC4A">
        <w:rPr>
          <w:rFonts w:eastAsia="Arial"/>
          <w:i/>
          <w:iCs/>
          <w:color w:val="000000" w:themeColor="text1"/>
          <w:sz w:val="24"/>
          <w:szCs w:val="24"/>
        </w:rPr>
        <w:t>You should use this document to insert your text / answer within each section of this workbook;</w:t>
      </w:r>
    </w:p>
    <w:p w14:paraId="3516F9DA" w14:textId="2A331962" w:rsidR="6BBDDE93" w:rsidRDefault="6BBDDE93" w:rsidP="00893DFB">
      <w:pPr>
        <w:pStyle w:val="ListParagraph"/>
        <w:numPr>
          <w:ilvl w:val="0"/>
          <w:numId w:val="1"/>
        </w:numPr>
        <w:spacing w:line="360" w:lineRule="auto"/>
        <w:jc w:val="both"/>
        <w:rPr>
          <w:i/>
          <w:iCs/>
          <w:color w:val="000000" w:themeColor="text1"/>
          <w:sz w:val="24"/>
          <w:szCs w:val="24"/>
        </w:rPr>
      </w:pPr>
      <w:r w:rsidRPr="2E5ED9CE">
        <w:rPr>
          <w:rFonts w:eastAsia="Arial"/>
          <w:i/>
          <w:iCs/>
          <w:color w:val="000000" w:themeColor="text1"/>
          <w:sz w:val="24"/>
          <w:szCs w:val="24"/>
        </w:rPr>
        <w:t>You should upload your completed document as a saved pdf file of this workbook; if this is not possible then a Worddoc file is acceptable. Do not send</w:t>
      </w:r>
      <w:r w:rsidR="4309DC57" w:rsidRPr="2E5ED9CE">
        <w:rPr>
          <w:rFonts w:eastAsia="Arial"/>
          <w:i/>
          <w:iCs/>
          <w:color w:val="000000" w:themeColor="text1"/>
          <w:sz w:val="24"/>
          <w:szCs w:val="24"/>
        </w:rPr>
        <w:t xml:space="preserve"> a scanned file from a photocopier, an apple.dot file or a Microsoft publisher file as Turnitin will not be able to assess</w:t>
      </w:r>
      <w:r w:rsidR="5DFC8F64" w:rsidRPr="2E5ED9CE">
        <w:rPr>
          <w:rFonts w:eastAsia="Arial"/>
          <w:i/>
          <w:iCs/>
          <w:color w:val="000000" w:themeColor="text1"/>
          <w:sz w:val="24"/>
          <w:szCs w:val="24"/>
        </w:rPr>
        <w:t xml:space="preserve"> them, despite you being able to upload them.</w:t>
      </w:r>
    </w:p>
    <w:p w14:paraId="39D95CF4" w14:textId="1363DA6C" w:rsidR="7560A895" w:rsidRDefault="7560A895" w:rsidP="00893DFB">
      <w:pPr>
        <w:spacing w:line="360" w:lineRule="auto"/>
        <w:ind w:right="107"/>
        <w:jc w:val="both"/>
        <w:rPr>
          <w:b/>
          <w:bCs/>
          <w:sz w:val="24"/>
          <w:szCs w:val="24"/>
        </w:rPr>
      </w:pPr>
    </w:p>
    <w:p w14:paraId="59250E81" w14:textId="77777777" w:rsidR="00AD6ECE" w:rsidRPr="00270EEB" w:rsidRDefault="00AD6ECE" w:rsidP="00893DFB">
      <w:pPr>
        <w:spacing w:line="360" w:lineRule="auto"/>
        <w:ind w:right="107"/>
        <w:jc w:val="both"/>
        <w:rPr>
          <w:b/>
          <w:sz w:val="24"/>
          <w:szCs w:val="24"/>
        </w:rPr>
      </w:pPr>
      <w:r w:rsidRPr="00270EEB">
        <w:rPr>
          <w:b/>
          <w:sz w:val="24"/>
          <w:szCs w:val="24"/>
        </w:rPr>
        <w:t xml:space="preserve">Contents </w:t>
      </w:r>
    </w:p>
    <w:p w14:paraId="7DAA5B41" w14:textId="77777777" w:rsidR="00AD6ECE" w:rsidRPr="00270EEB" w:rsidRDefault="00AD6ECE" w:rsidP="00893DFB">
      <w:pPr>
        <w:spacing w:line="360" w:lineRule="auto"/>
        <w:ind w:right="107"/>
        <w:jc w:val="both"/>
        <w:rPr>
          <w:b/>
          <w:sz w:val="24"/>
          <w:szCs w:val="24"/>
        </w:rPr>
      </w:pPr>
    </w:p>
    <w:tbl>
      <w:tblPr>
        <w:tblW w:w="911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97"/>
        <w:gridCol w:w="6015"/>
        <w:gridCol w:w="1602"/>
      </w:tblGrid>
      <w:tr w:rsidR="00AD6ECE" w:rsidRPr="00270EEB" w14:paraId="4852BAB0" w14:textId="77777777" w:rsidTr="366F6C5C">
        <w:tc>
          <w:tcPr>
            <w:tcW w:w="1497" w:type="dxa"/>
            <w:shd w:val="clear" w:color="auto" w:fill="auto"/>
          </w:tcPr>
          <w:p w14:paraId="0B7BB824" w14:textId="77777777" w:rsidR="00AD6ECE" w:rsidRPr="00270EEB" w:rsidRDefault="00AD6ECE" w:rsidP="00893DFB">
            <w:pPr>
              <w:spacing w:line="360" w:lineRule="auto"/>
              <w:ind w:right="107"/>
              <w:jc w:val="both"/>
              <w:rPr>
                <w:b/>
                <w:color w:val="auto"/>
                <w:sz w:val="24"/>
                <w:szCs w:val="24"/>
              </w:rPr>
            </w:pPr>
            <w:r>
              <w:rPr>
                <w:b/>
                <w:color w:val="auto"/>
                <w:sz w:val="24"/>
                <w:szCs w:val="24"/>
              </w:rPr>
              <w:t>Workbook</w:t>
            </w:r>
            <w:r w:rsidRPr="00270EEB">
              <w:rPr>
                <w:b/>
                <w:color w:val="auto"/>
                <w:sz w:val="24"/>
                <w:szCs w:val="24"/>
              </w:rPr>
              <w:t xml:space="preserve"> </w:t>
            </w:r>
          </w:p>
        </w:tc>
        <w:tc>
          <w:tcPr>
            <w:tcW w:w="6015" w:type="dxa"/>
            <w:shd w:val="clear" w:color="auto" w:fill="auto"/>
          </w:tcPr>
          <w:p w14:paraId="2453E35E" w14:textId="77777777" w:rsidR="00AD6ECE" w:rsidRPr="00270EEB" w:rsidRDefault="00AD6ECE" w:rsidP="00893DFB">
            <w:pPr>
              <w:spacing w:line="360" w:lineRule="auto"/>
              <w:ind w:right="107"/>
              <w:jc w:val="both"/>
              <w:rPr>
                <w:b/>
                <w:color w:val="auto"/>
                <w:sz w:val="24"/>
                <w:szCs w:val="24"/>
              </w:rPr>
            </w:pPr>
            <w:r>
              <w:rPr>
                <w:b/>
                <w:color w:val="auto"/>
                <w:sz w:val="24"/>
                <w:szCs w:val="24"/>
              </w:rPr>
              <w:t xml:space="preserve">Area of Professional Practice </w:t>
            </w:r>
          </w:p>
          <w:p w14:paraId="41466005" w14:textId="77777777" w:rsidR="00AD6ECE" w:rsidRPr="00270EEB" w:rsidRDefault="00AD6ECE" w:rsidP="00893DFB">
            <w:pPr>
              <w:spacing w:line="360" w:lineRule="auto"/>
              <w:ind w:right="107"/>
              <w:jc w:val="both"/>
              <w:rPr>
                <w:b/>
                <w:color w:val="auto"/>
                <w:sz w:val="24"/>
                <w:szCs w:val="24"/>
              </w:rPr>
            </w:pPr>
          </w:p>
        </w:tc>
        <w:tc>
          <w:tcPr>
            <w:tcW w:w="1602" w:type="dxa"/>
          </w:tcPr>
          <w:p w14:paraId="43DE759C" w14:textId="77777777" w:rsidR="00AD6ECE" w:rsidRDefault="00AD6ECE" w:rsidP="00893DFB">
            <w:pPr>
              <w:spacing w:line="360" w:lineRule="auto"/>
              <w:ind w:right="107"/>
              <w:jc w:val="both"/>
              <w:rPr>
                <w:b/>
                <w:color w:val="auto"/>
                <w:sz w:val="24"/>
                <w:szCs w:val="24"/>
              </w:rPr>
            </w:pPr>
            <w:r>
              <w:rPr>
                <w:b/>
                <w:color w:val="auto"/>
                <w:sz w:val="24"/>
                <w:szCs w:val="24"/>
              </w:rPr>
              <w:t>Word count</w:t>
            </w:r>
          </w:p>
        </w:tc>
      </w:tr>
      <w:tr w:rsidR="00AD6ECE" w:rsidRPr="00270EEB" w14:paraId="2D4FC142" w14:textId="77777777" w:rsidTr="366F6C5C">
        <w:tc>
          <w:tcPr>
            <w:tcW w:w="1497" w:type="dxa"/>
            <w:shd w:val="clear" w:color="auto" w:fill="auto"/>
          </w:tcPr>
          <w:p w14:paraId="28D0C3B0" w14:textId="1AC971F0" w:rsidR="00AD6ECE" w:rsidRPr="007B5CB2" w:rsidRDefault="28A9B94D" w:rsidP="00893DFB">
            <w:pPr>
              <w:spacing w:line="360" w:lineRule="auto"/>
              <w:ind w:right="107"/>
              <w:jc w:val="both"/>
              <w:rPr>
                <w:color w:val="auto"/>
                <w:sz w:val="24"/>
                <w:szCs w:val="24"/>
              </w:rPr>
            </w:pPr>
            <w:r w:rsidRPr="28A9B94D">
              <w:rPr>
                <w:color w:val="auto"/>
                <w:sz w:val="24"/>
                <w:szCs w:val="24"/>
              </w:rPr>
              <w:t xml:space="preserve">Task 1 </w:t>
            </w:r>
          </w:p>
        </w:tc>
        <w:tc>
          <w:tcPr>
            <w:tcW w:w="6015" w:type="dxa"/>
            <w:shd w:val="clear" w:color="auto" w:fill="auto"/>
          </w:tcPr>
          <w:p w14:paraId="6BEFF0EE" w14:textId="77777777" w:rsidR="00AD6ECE" w:rsidRDefault="00AD6ECE" w:rsidP="00893DFB">
            <w:pPr>
              <w:spacing w:line="360" w:lineRule="auto"/>
              <w:ind w:right="107"/>
              <w:jc w:val="both"/>
              <w:rPr>
                <w:b/>
                <w:sz w:val="24"/>
                <w:szCs w:val="24"/>
              </w:rPr>
            </w:pPr>
            <w:r>
              <w:rPr>
                <w:b/>
                <w:sz w:val="24"/>
                <w:szCs w:val="24"/>
              </w:rPr>
              <w:t>Wellbeing and Resilience</w:t>
            </w:r>
          </w:p>
          <w:p w14:paraId="6EFACAED" w14:textId="77777777" w:rsidR="00AD6ECE" w:rsidRPr="00F6513F" w:rsidRDefault="00AD6ECE" w:rsidP="00893DFB">
            <w:pPr>
              <w:spacing w:line="360" w:lineRule="auto"/>
              <w:ind w:right="107"/>
              <w:jc w:val="both"/>
              <w:rPr>
                <w:b/>
                <w:sz w:val="24"/>
                <w:szCs w:val="24"/>
              </w:rPr>
            </w:pPr>
          </w:p>
        </w:tc>
        <w:tc>
          <w:tcPr>
            <w:tcW w:w="1602" w:type="dxa"/>
          </w:tcPr>
          <w:p w14:paraId="2647D8AA" w14:textId="57DEC844" w:rsidR="00AD6ECE" w:rsidRPr="003C4D7B" w:rsidRDefault="5F5CEC4A" w:rsidP="00893DFB">
            <w:pPr>
              <w:spacing w:line="360" w:lineRule="auto"/>
              <w:rPr>
                <w:b/>
                <w:bCs/>
              </w:rPr>
            </w:pPr>
            <w:r w:rsidRPr="5F5CEC4A">
              <w:rPr>
                <w:b/>
                <w:bCs/>
              </w:rPr>
              <w:t>1000</w:t>
            </w:r>
          </w:p>
        </w:tc>
      </w:tr>
      <w:tr w:rsidR="00AD6ECE" w:rsidRPr="00270EEB" w14:paraId="1D9DBC90" w14:textId="77777777" w:rsidTr="366F6C5C">
        <w:tc>
          <w:tcPr>
            <w:tcW w:w="1497" w:type="dxa"/>
            <w:shd w:val="clear" w:color="auto" w:fill="auto"/>
          </w:tcPr>
          <w:p w14:paraId="67B5D019" w14:textId="598380AF" w:rsidR="00AD6ECE" w:rsidRPr="007B5CB2" w:rsidRDefault="28A9B94D" w:rsidP="00893DFB">
            <w:pPr>
              <w:spacing w:line="360" w:lineRule="auto"/>
              <w:ind w:right="107"/>
              <w:jc w:val="both"/>
              <w:rPr>
                <w:color w:val="auto"/>
                <w:sz w:val="24"/>
                <w:szCs w:val="24"/>
              </w:rPr>
            </w:pPr>
            <w:r w:rsidRPr="28A9B94D">
              <w:rPr>
                <w:color w:val="auto"/>
                <w:sz w:val="24"/>
                <w:szCs w:val="24"/>
              </w:rPr>
              <w:t>Task 2</w:t>
            </w:r>
          </w:p>
        </w:tc>
        <w:tc>
          <w:tcPr>
            <w:tcW w:w="6015" w:type="dxa"/>
            <w:shd w:val="clear" w:color="auto" w:fill="auto"/>
          </w:tcPr>
          <w:p w14:paraId="44FD4817" w14:textId="77777777" w:rsidR="00AD6ECE" w:rsidRDefault="00AD6ECE" w:rsidP="00893DFB">
            <w:pPr>
              <w:spacing w:line="360" w:lineRule="auto"/>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43C3819B" w14:textId="77777777" w:rsidR="00AD6ECE" w:rsidRPr="00F6513F" w:rsidRDefault="00AD6ECE" w:rsidP="00893DFB">
            <w:pPr>
              <w:spacing w:line="360" w:lineRule="auto"/>
              <w:ind w:right="107"/>
              <w:jc w:val="both"/>
              <w:rPr>
                <w:b/>
                <w:color w:val="auto"/>
                <w:sz w:val="24"/>
                <w:szCs w:val="24"/>
              </w:rPr>
            </w:pPr>
          </w:p>
        </w:tc>
        <w:tc>
          <w:tcPr>
            <w:tcW w:w="1602" w:type="dxa"/>
          </w:tcPr>
          <w:p w14:paraId="3E4FFCB0" w14:textId="66F45E5B" w:rsidR="00AD6ECE" w:rsidRPr="003C4D7B" w:rsidRDefault="28A9B94D" w:rsidP="00893DFB">
            <w:pPr>
              <w:spacing w:line="360" w:lineRule="auto"/>
              <w:ind w:right="107"/>
              <w:jc w:val="both"/>
              <w:rPr>
                <w:b/>
                <w:bCs/>
                <w:color w:val="auto"/>
                <w:sz w:val="24"/>
                <w:szCs w:val="24"/>
              </w:rPr>
            </w:pPr>
            <w:r w:rsidRPr="5F5CEC4A">
              <w:rPr>
                <w:b/>
                <w:bCs/>
                <w:color w:val="auto"/>
                <w:sz w:val="24"/>
                <w:szCs w:val="24"/>
              </w:rPr>
              <w:t>2000</w:t>
            </w:r>
          </w:p>
        </w:tc>
      </w:tr>
      <w:tr w:rsidR="00AD6ECE" w:rsidRPr="00270EEB" w14:paraId="50CA0CBE" w14:textId="77777777" w:rsidTr="366F6C5C">
        <w:tc>
          <w:tcPr>
            <w:tcW w:w="1497" w:type="dxa"/>
            <w:shd w:val="clear" w:color="auto" w:fill="auto"/>
          </w:tcPr>
          <w:p w14:paraId="4757A4DF" w14:textId="1E0B441E" w:rsidR="00AD6ECE" w:rsidRPr="007B5CB2" w:rsidRDefault="28A9B94D" w:rsidP="00893DFB">
            <w:pPr>
              <w:spacing w:line="360" w:lineRule="auto"/>
              <w:ind w:right="107"/>
              <w:jc w:val="both"/>
              <w:rPr>
                <w:color w:val="auto"/>
                <w:sz w:val="24"/>
                <w:szCs w:val="24"/>
              </w:rPr>
            </w:pPr>
            <w:r w:rsidRPr="28A9B94D">
              <w:rPr>
                <w:color w:val="auto"/>
                <w:sz w:val="24"/>
                <w:szCs w:val="24"/>
              </w:rPr>
              <w:t xml:space="preserve">Task 3 </w:t>
            </w:r>
          </w:p>
        </w:tc>
        <w:tc>
          <w:tcPr>
            <w:tcW w:w="6015" w:type="dxa"/>
            <w:shd w:val="clear" w:color="auto" w:fill="auto"/>
          </w:tcPr>
          <w:p w14:paraId="085CE092" w14:textId="77777777" w:rsidR="00AD6ECE" w:rsidRDefault="00AD6ECE" w:rsidP="00893DFB">
            <w:pPr>
              <w:spacing w:line="360" w:lineRule="auto"/>
              <w:ind w:right="107"/>
              <w:jc w:val="both"/>
              <w:rPr>
                <w:b/>
                <w:sz w:val="24"/>
                <w:szCs w:val="24"/>
              </w:rPr>
            </w:pPr>
            <w:r>
              <w:rPr>
                <w:b/>
                <w:sz w:val="24"/>
                <w:szCs w:val="24"/>
              </w:rPr>
              <w:t xml:space="preserve">Criminal Justice, Valuing difference and inclusion </w:t>
            </w:r>
          </w:p>
          <w:p w14:paraId="6E20078B" w14:textId="77777777" w:rsidR="00AD6ECE" w:rsidRPr="007B5CB2" w:rsidRDefault="00AD6ECE" w:rsidP="00893DFB">
            <w:pPr>
              <w:spacing w:line="360" w:lineRule="auto"/>
              <w:ind w:right="107"/>
              <w:jc w:val="both"/>
              <w:rPr>
                <w:b/>
                <w:sz w:val="24"/>
                <w:szCs w:val="24"/>
              </w:rPr>
            </w:pPr>
          </w:p>
        </w:tc>
        <w:tc>
          <w:tcPr>
            <w:tcW w:w="1602" w:type="dxa"/>
          </w:tcPr>
          <w:p w14:paraId="5DCE5CC6" w14:textId="3D076EF9" w:rsidR="00AD6ECE" w:rsidRPr="003C4D7B" w:rsidRDefault="28A9B94D" w:rsidP="00893DFB">
            <w:pPr>
              <w:spacing w:line="360" w:lineRule="auto"/>
              <w:ind w:right="107"/>
              <w:jc w:val="both"/>
              <w:rPr>
                <w:b/>
                <w:bCs/>
                <w:sz w:val="24"/>
                <w:szCs w:val="24"/>
              </w:rPr>
            </w:pPr>
            <w:r w:rsidRPr="5F5CEC4A">
              <w:rPr>
                <w:b/>
                <w:bCs/>
                <w:sz w:val="24"/>
                <w:szCs w:val="24"/>
              </w:rPr>
              <w:t>2000</w:t>
            </w:r>
          </w:p>
        </w:tc>
      </w:tr>
      <w:tr w:rsidR="00AD6ECE" w:rsidRPr="00270EEB" w14:paraId="0CD7F499" w14:textId="77777777" w:rsidTr="366F6C5C">
        <w:tc>
          <w:tcPr>
            <w:tcW w:w="1497" w:type="dxa"/>
            <w:shd w:val="clear" w:color="auto" w:fill="auto"/>
          </w:tcPr>
          <w:p w14:paraId="7257B5AE" w14:textId="45BC6894" w:rsidR="00AD6ECE" w:rsidRPr="007B5CB2" w:rsidRDefault="28A9B94D" w:rsidP="00893DFB">
            <w:pPr>
              <w:spacing w:line="360" w:lineRule="auto"/>
              <w:ind w:right="107"/>
              <w:jc w:val="both"/>
              <w:rPr>
                <w:color w:val="auto"/>
                <w:sz w:val="24"/>
                <w:szCs w:val="24"/>
              </w:rPr>
            </w:pPr>
            <w:r w:rsidRPr="28A9B94D">
              <w:rPr>
                <w:color w:val="auto"/>
                <w:sz w:val="24"/>
                <w:szCs w:val="24"/>
              </w:rPr>
              <w:t xml:space="preserve">Task 4 </w:t>
            </w:r>
          </w:p>
        </w:tc>
        <w:tc>
          <w:tcPr>
            <w:tcW w:w="6015" w:type="dxa"/>
            <w:shd w:val="clear" w:color="auto" w:fill="auto"/>
          </w:tcPr>
          <w:p w14:paraId="2820626A" w14:textId="355E5EED" w:rsidR="7560A895" w:rsidRDefault="28A9B94D" w:rsidP="00893DFB">
            <w:pPr>
              <w:spacing w:line="360" w:lineRule="auto"/>
              <w:ind w:right="107"/>
              <w:jc w:val="both"/>
              <w:rPr>
                <w:b/>
                <w:bCs/>
                <w:sz w:val="24"/>
                <w:szCs w:val="24"/>
              </w:rPr>
            </w:pPr>
            <w:r w:rsidRPr="28A9B94D">
              <w:rPr>
                <w:b/>
                <w:bCs/>
                <w:sz w:val="24"/>
                <w:szCs w:val="24"/>
              </w:rPr>
              <w:t>Decision making and discretion, Conducting Investigations and Criminal Justice (managing offenders)</w:t>
            </w:r>
          </w:p>
          <w:p w14:paraId="53B0A585" w14:textId="77777777" w:rsidR="00AD6ECE" w:rsidRPr="007B5CB2" w:rsidRDefault="00AD6ECE" w:rsidP="00893DFB">
            <w:pPr>
              <w:spacing w:line="360" w:lineRule="auto"/>
              <w:ind w:right="107"/>
              <w:jc w:val="both"/>
              <w:rPr>
                <w:b/>
                <w:sz w:val="24"/>
                <w:szCs w:val="24"/>
              </w:rPr>
            </w:pPr>
          </w:p>
        </w:tc>
        <w:tc>
          <w:tcPr>
            <w:tcW w:w="1602" w:type="dxa"/>
          </w:tcPr>
          <w:p w14:paraId="3ACAB03D" w14:textId="430B378C" w:rsidR="00AD6ECE" w:rsidRPr="003C4D7B" w:rsidRDefault="28A9B94D" w:rsidP="00893DFB">
            <w:pPr>
              <w:spacing w:line="360" w:lineRule="auto"/>
              <w:ind w:right="107"/>
              <w:jc w:val="both"/>
              <w:rPr>
                <w:b/>
                <w:bCs/>
                <w:sz w:val="24"/>
                <w:szCs w:val="24"/>
              </w:rPr>
            </w:pPr>
            <w:r w:rsidRPr="5F5CEC4A">
              <w:rPr>
                <w:b/>
                <w:bCs/>
                <w:sz w:val="24"/>
                <w:szCs w:val="24"/>
              </w:rPr>
              <w:t>2000</w:t>
            </w:r>
          </w:p>
        </w:tc>
      </w:tr>
      <w:tr w:rsidR="00AD6ECE" w:rsidRPr="00270EEB" w14:paraId="04A9A52C" w14:textId="77777777" w:rsidTr="366F6C5C">
        <w:trPr>
          <w:trHeight w:val="81"/>
        </w:trPr>
        <w:tc>
          <w:tcPr>
            <w:tcW w:w="1497" w:type="dxa"/>
            <w:shd w:val="clear" w:color="auto" w:fill="auto"/>
          </w:tcPr>
          <w:p w14:paraId="53CF3C4A" w14:textId="77777777" w:rsidR="00AD6ECE" w:rsidRPr="007B5CB2" w:rsidRDefault="00AD6ECE" w:rsidP="00893DFB">
            <w:pPr>
              <w:spacing w:line="360" w:lineRule="auto"/>
              <w:ind w:right="107"/>
              <w:jc w:val="both"/>
              <w:rPr>
                <w:color w:val="auto"/>
                <w:sz w:val="24"/>
                <w:szCs w:val="24"/>
              </w:rPr>
            </w:pPr>
          </w:p>
        </w:tc>
        <w:tc>
          <w:tcPr>
            <w:tcW w:w="6015" w:type="dxa"/>
            <w:shd w:val="clear" w:color="auto" w:fill="auto"/>
          </w:tcPr>
          <w:p w14:paraId="5048D140" w14:textId="77777777" w:rsidR="00AD6ECE" w:rsidRPr="00F40CB5" w:rsidRDefault="00AD6ECE" w:rsidP="00893DFB">
            <w:pPr>
              <w:spacing w:line="360" w:lineRule="auto"/>
              <w:ind w:right="107"/>
              <w:jc w:val="both"/>
              <w:rPr>
                <w:b/>
                <w:color w:val="auto"/>
                <w:sz w:val="24"/>
                <w:szCs w:val="24"/>
              </w:rPr>
            </w:pPr>
            <w:r w:rsidRPr="00F40CB5">
              <w:rPr>
                <w:b/>
                <w:color w:val="auto"/>
                <w:sz w:val="24"/>
                <w:szCs w:val="24"/>
              </w:rPr>
              <w:t>Bibliography</w:t>
            </w:r>
          </w:p>
        </w:tc>
        <w:tc>
          <w:tcPr>
            <w:tcW w:w="1602" w:type="dxa"/>
          </w:tcPr>
          <w:p w14:paraId="14907372" w14:textId="77777777" w:rsidR="00AD6ECE" w:rsidRPr="00F40CB5" w:rsidRDefault="00AD6ECE" w:rsidP="00893DFB">
            <w:pPr>
              <w:spacing w:line="360" w:lineRule="auto"/>
              <w:ind w:right="107"/>
              <w:jc w:val="both"/>
              <w:rPr>
                <w:b/>
                <w:color w:val="auto"/>
                <w:sz w:val="24"/>
                <w:szCs w:val="24"/>
              </w:rPr>
            </w:pPr>
          </w:p>
        </w:tc>
      </w:tr>
      <w:tr w:rsidR="28A9B94D" w14:paraId="4FEE611F" w14:textId="77777777" w:rsidTr="366F6C5C">
        <w:trPr>
          <w:trHeight w:val="81"/>
        </w:trPr>
        <w:tc>
          <w:tcPr>
            <w:tcW w:w="1497" w:type="dxa"/>
            <w:shd w:val="clear" w:color="auto" w:fill="auto"/>
          </w:tcPr>
          <w:p w14:paraId="321FBB7F" w14:textId="039138C2" w:rsidR="28A9B94D" w:rsidRDefault="68821BB2" w:rsidP="00893DFB">
            <w:pPr>
              <w:spacing w:line="360" w:lineRule="auto"/>
              <w:jc w:val="both"/>
              <w:rPr>
                <w:color w:val="auto"/>
                <w:sz w:val="24"/>
                <w:szCs w:val="24"/>
              </w:rPr>
            </w:pPr>
            <w:r w:rsidRPr="2E5ED9CE">
              <w:rPr>
                <w:color w:val="auto"/>
                <w:sz w:val="24"/>
                <w:szCs w:val="24"/>
              </w:rPr>
              <w:t>Task</w:t>
            </w:r>
            <w:r w:rsidR="0F1F907C" w:rsidRPr="2E5ED9CE">
              <w:rPr>
                <w:color w:val="auto"/>
                <w:sz w:val="24"/>
                <w:szCs w:val="24"/>
              </w:rPr>
              <w:t xml:space="preserve"> </w:t>
            </w:r>
            <w:r w:rsidRPr="2E5ED9CE">
              <w:rPr>
                <w:color w:val="auto"/>
                <w:sz w:val="24"/>
                <w:szCs w:val="24"/>
              </w:rPr>
              <w:t>5</w:t>
            </w:r>
          </w:p>
        </w:tc>
        <w:tc>
          <w:tcPr>
            <w:tcW w:w="6015" w:type="dxa"/>
            <w:shd w:val="clear" w:color="auto" w:fill="auto"/>
          </w:tcPr>
          <w:p w14:paraId="37F92302" w14:textId="14581592" w:rsidR="28A9B94D" w:rsidRDefault="28A9B94D" w:rsidP="00893DFB">
            <w:pPr>
              <w:spacing w:line="360" w:lineRule="auto"/>
              <w:jc w:val="both"/>
              <w:rPr>
                <w:b/>
                <w:bCs/>
                <w:color w:val="auto"/>
                <w:sz w:val="24"/>
                <w:szCs w:val="24"/>
              </w:rPr>
            </w:pPr>
            <w:r w:rsidRPr="28A9B94D">
              <w:rPr>
                <w:b/>
                <w:bCs/>
                <w:color w:val="auto"/>
                <w:sz w:val="24"/>
                <w:szCs w:val="24"/>
              </w:rPr>
              <w:t>Development Plan</w:t>
            </w:r>
          </w:p>
        </w:tc>
        <w:tc>
          <w:tcPr>
            <w:tcW w:w="1602" w:type="dxa"/>
          </w:tcPr>
          <w:p w14:paraId="4D806110" w14:textId="029E5650" w:rsidR="28A9B94D" w:rsidRDefault="28A9B94D" w:rsidP="00893DFB">
            <w:pPr>
              <w:spacing w:line="360" w:lineRule="auto"/>
              <w:rPr>
                <w:b/>
                <w:bCs/>
                <w:color w:val="auto"/>
              </w:rPr>
            </w:pPr>
            <w:r w:rsidRPr="366F6C5C">
              <w:rPr>
                <w:b/>
                <w:bCs/>
                <w:color w:val="auto"/>
              </w:rPr>
              <w:t>Equivalent 1000</w:t>
            </w:r>
            <w:r w:rsidR="686CB741" w:rsidRPr="366F6C5C">
              <w:rPr>
                <w:b/>
                <w:bCs/>
                <w:color w:val="auto"/>
              </w:rPr>
              <w:t xml:space="preserve"> </w:t>
            </w:r>
            <w:r w:rsidRPr="366F6C5C">
              <w:rPr>
                <w:b/>
                <w:bCs/>
                <w:color w:val="auto"/>
              </w:rPr>
              <w:t>words</w:t>
            </w:r>
          </w:p>
        </w:tc>
      </w:tr>
      <w:tr w:rsidR="28A9B94D" w14:paraId="4119AF4A" w14:textId="77777777" w:rsidTr="366F6C5C">
        <w:trPr>
          <w:trHeight w:val="81"/>
        </w:trPr>
        <w:tc>
          <w:tcPr>
            <w:tcW w:w="1497" w:type="dxa"/>
            <w:shd w:val="clear" w:color="auto" w:fill="auto"/>
          </w:tcPr>
          <w:p w14:paraId="2BE55F7D" w14:textId="347B83ED" w:rsidR="28A9B94D" w:rsidRDefault="28A9B94D" w:rsidP="00893DFB">
            <w:pPr>
              <w:spacing w:line="360" w:lineRule="auto"/>
              <w:jc w:val="both"/>
              <w:rPr>
                <w:color w:val="auto"/>
                <w:sz w:val="24"/>
                <w:szCs w:val="24"/>
              </w:rPr>
            </w:pPr>
          </w:p>
        </w:tc>
        <w:tc>
          <w:tcPr>
            <w:tcW w:w="6015" w:type="dxa"/>
            <w:shd w:val="clear" w:color="auto" w:fill="auto"/>
          </w:tcPr>
          <w:p w14:paraId="56D9076E" w14:textId="02E03938" w:rsidR="28A9B94D" w:rsidRDefault="28A9B94D" w:rsidP="00893DFB">
            <w:pPr>
              <w:spacing w:line="360" w:lineRule="auto"/>
              <w:jc w:val="both"/>
              <w:rPr>
                <w:b/>
                <w:bCs/>
                <w:color w:val="auto"/>
                <w:sz w:val="24"/>
                <w:szCs w:val="24"/>
              </w:rPr>
            </w:pPr>
            <w:r w:rsidRPr="2E5ED9CE">
              <w:rPr>
                <w:b/>
                <w:bCs/>
                <w:color w:val="auto"/>
                <w:sz w:val="24"/>
                <w:szCs w:val="24"/>
              </w:rPr>
              <w:t>Confirmation of Confidentiality and Plagiarism</w:t>
            </w:r>
          </w:p>
          <w:p w14:paraId="4DD328B3" w14:textId="5D054B24" w:rsidR="28A9B94D" w:rsidRDefault="0FC748D4" w:rsidP="00893DFB">
            <w:pPr>
              <w:spacing w:line="360" w:lineRule="auto"/>
              <w:jc w:val="both"/>
              <w:rPr>
                <w:b/>
                <w:bCs/>
                <w:i/>
                <w:iCs/>
                <w:color w:val="auto"/>
                <w:sz w:val="24"/>
                <w:szCs w:val="24"/>
              </w:rPr>
            </w:pPr>
            <w:r w:rsidRPr="2E5ED9CE">
              <w:rPr>
                <w:b/>
                <w:bCs/>
                <w:i/>
                <w:iCs/>
                <w:color w:val="auto"/>
                <w:sz w:val="24"/>
                <w:szCs w:val="24"/>
              </w:rPr>
              <w:t>Confirmed by submission through `Turnitin</w:t>
            </w:r>
          </w:p>
        </w:tc>
        <w:tc>
          <w:tcPr>
            <w:tcW w:w="1602" w:type="dxa"/>
          </w:tcPr>
          <w:p w14:paraId="40378763" w14:textId="7D1AF948" w:rsidR="28A9B94D" w:rsidRDefault="28A9B94D" w:rsidP="00893DFB">
            <w:pPr>
              <w:spacing w:line="360" w:lineRule="auto"/>
              <w:jc w:val="both"/>
              <w:rPr>
                <w:b/>
                <w:bCs/>
                <w:color w:val="auto"/>
                <w:sz w:val="24"/>
                <w:szCs w:val="24"/>
              </w:rPr>
            </w:pPr>
          </w:p>
        </w:tc>
      </w:tr>
    </w:tbl>
    <w:p w14:paraId="7B324AC5" w14:textId="77777777" w:rsidR="00AD6ECE" w:rsidRDefault="00AD6ECE" w:rsidP="00893DFB">
      <w:pPr>
        <w:spacing w:line="360" w:lineRule="auto"/>
        <w:ind w:right="107"/>
        <w:jc w:val="center"/>
        <w:rPr>
          <w:b/>
          <w:sz w:val="24"/>
          <w:szCs w:val="24"/>
        </w:rPr>
      </w:pPr>
    </w:p>
    <w:p w14:paraId="536B53D6" w14:textId="77777777" w:rsidR="00AD6ECE" w:rsidRDefault="00AD6ECE" w:rsidP="00893DFB">
      <w:pPr>
        <w:spacing w:line="360" w:lineRule="auto"/>
        <w:ind w:right="107"/>
        <w:jc w:val="center"/>
        <w:rPr>
          <w:b/>
          <w:sz w:val="24"/>
          <w:szCs w:val="24"/>
        </w:rPr>
      </w:pPr>
    </w:p>
    <w:p w14:paraId="1DD51F52" w14:textId="1DB56111" w:rsidR="007C1D94" w:rsidRPr="00270EEB" w:rsidRDefault="00AD6ECE" w:rsidP="00893DFB">
      <w:pPr>
        <w:spacing w:line="360" w:lineRule="auto"/>
        <w:ind w:right="107"/>
        <w:jc w:val="center"/>
        <w:rPr>
          <w:b/>
          <w:bCs/>
          <w:sz w:val="24"/>
          <w:szCs w:val="24"/>
        </w:rPr>
      </w:pPr>
      <w:r w:rsidRPr="28A9B94D">
        <w:rPr>
          <w:b/>
          <w:bCs/>
          <w:sz w:val="24"/>
          <w:szCs w:val="24"/>
        </w:rPr>
        <w:br w:type="page"/>
      </w:r>
      <w:r w:rsidR="28A9B94D" w:rsidRPr="28A9B94D">
        <w:rPr>
          <w:b/>
          <w:bCs/>
          <w:color w:val="auto"/>
          <w:sz w:val="24"/>
          <w:szCs w:val="24"/>
        </w:rPr>
        <w:lastRenderedPageBreak/>
        <w:t xml:space="preserve">Task </w:t>
      </w:r>
      <w:r w:rsidR="28A9B94D" w:rsidRPr="28A9B94D">
        <w:rPr>
          <w:b/>
          <w:bCs/>
          <w:sz w:val="24"/>
          <w:szCs w:val="24"/>
        </w:rPr>
        <w:t>1</w:t>
      </w:r>
    </w:p>
    <w:p w14:paraId="141F40F1" w14:textId="77777777" w:rsidR="000A469A" w:rsidRPr="00270EEB" w:rsidRDefault="000A469A" w:rsidP="00893DFB">
      <w:pPr>
        <w:spacing w:line="360" w:lineRule="auto"/>
        <w:ind w:right="107"/>
        <w:jc w:val="both"/>
        <w:rPr>
          <w:b/>
          <w:sz w:val="24"/>
          <w:szCs w:val="24"/>
        </w:rPr>
      </w:pPr>
    </w:p>
    <w:p w14:paraId="4DC81312" w14:textId="77777777" w:rsidR="00AF5D6A" w:rsidRDefault="00AF5D6A" w:rsidP="00893DFB">
      <w:pPr>
        <w:spacing w:line="360" w:lineRule="auto"/>
        <w:ind w:right="237"/>
        <w:jc w:val="both"/>
        <w:rPr>
          <w:b/>
          <w:color w:val="auto"/>
          <w:sz w:val="24"/>
          <w:szCs w:val="24"/>
        </w:rPr>
      </w:pPr>
      <w:r>
        <w:rPr>
          <w:b/>
          <w:color w:val="auto"/>
          <w:sz w:val="24"/>
          <w:szCs w:val="24"/>
        </w:rPr>
        <w:t xml:space="preserve">Relevant areas of the National Policing Curriculum: </w:t>
      </w:r>
    </w:p>
    <w:p w14:paraId="0E0B2137" w14:textId="6EC7C3F9" w:rsidR="001C0E74" w:rsidRPr="00270EEB" w:rsidRDefault="73AE4A3E" w:rsidP="00893DFB">
      <w:pPr>
        <w:spacing w:line="360" w:lineRule="auto"/>
        <w:ind w:right="107"/>
        <w:jc w:val="both"/>
        <w:rPr>
          <w:sz w:val="24"/>
          <w:szCs w:val="24"/>
        </w:rPr>
      </w:pPr>
      <w:r w:rsidRPr="73AE4A3E">
        <w:rPr>
          <w:sz w:val="24"/>
          <w:szCs w:val="24"/>
        </w:rPr>
        <w:t>Understanding the roll of a constable</w:t>
      </w:r>
    </w:p>
    <w:p w14:paraId="5C05EF47" w14:textId="77777777" w:rsidR="004046F0" w:rsidRPr="00270EEB" w:rsidRDefault="004046F0" w:rsidP="00893DFB">
      <w:pPr>
        <w:spacing w:line="360" w:lineRule="auto"/>
        <w:ind w:right="107"/>
        <w:jc w:val="both"/>
        <w:rPr>
          <w:b/>
          <w:sz w:val="24"/>
          <w:szCs w:val="24"/>
        </w:rPr>
      </w:pPr>
    </w:p>
    <w:p w14:paraId="6AB96EC0" w14:textId="54F04FE9" w:rsidR="004B69F6" w:rsidRPr="00003990" w:rsidRDefault="00C63D00" w:rsidP="00893DFB">
      <w:pPr>
        <w:spacing w:line="360" w:lineRule="auto"/>
        <w:ind w:right="107"/>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893DFB">
      <w:pPr>
        <w:spacing w:line="360" w:lineRule="auto"/>
        <w:ind w:right="107"/>
        <w:jc w:val="both"/>
        <w:rPr>
          <w:i/>
          <w:sz w:val="24"/>
          <w:szCs w:val="24"/>
        </w:rPr>
      </w:pPr>
    </w:p>
    <w:tbl>
      <w:tblPr>
        <w:tblW w:w="102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4F1E21" w:rsidRPr="00270EEB" w14:paraId="62D9632F" w14:textId="77777777" w:rsidTr="7EE1914C">
        <w:tc>
          <w:tcPr>
            <w:tcW w:w="10278" w:type="dxa"/>
            <w:shd w:val="clear" w:color="auto" w:fill="auto"/>
          </w:tcPr>
          <w:p w14:paraId="6D3A5465" w14:textId="3099A358" w:rsidR="73AE4A3E" w:rsidRDefault="740E06EA" w:rsidP="00893DFB">
            <w:pPr>
              <w:spacing w:line="360" w:lineRule="auto"/>
              <w:jc w:val="both"/>
            </w:pPr>
            <w:r w:rsidRPr="740E06EA">
              <w:rPr>
                <w:rFonts w:eastAsia="Arial"/>
                <w:color w:val="000000" w:themeColor="text1"/>
                <w:sz w:val="24"/>
                <w:szCs w:val="24"/>
              </w:rPr>
              <w:t xml:space="preserve">Focussing on your initial 6 months of learning and since being attested as a Police Constable, </w:t>
            </w:r>
            <w:r w:rsidRPr="740E06EA">
              <w:rPr>
                <w:rFonts w:eastAsia="Arial"/>
                <w:b/>
                <w:bCs/>
                <w:color w:val="000000" w:themeColor="text1"/>
                <w:sz w:val="24"/>
                <w:szCs w:val="24"/>
              </w:rPr>
              <w:t>discuss and compare</w:t>
            </w:r>
            <w:r w:rsidRPr="740E06EA">
              <w:rPr>
                <w:rFonts w:eastAsia="Arial"/>
                <w:color w:val="000000" w:themeColor="text1"/>
                <w:sz w:val="24"/>
                <w:szCs w:val="24"/>
              </w:rPr>
              <w:t xml:space="preserve"> the coping strategies you have applied to develop resilience and minimise stress.</w:t>
            </w:r>
          </w:p>
          <w:p w14:paraId="1F770BF2" w14:textId="6DBCFD59" w:rsidR="73AE4A3E" w:rsidRDefault="73AE4A3E" w:rsidP="00893DFB">
            <w:pPr>
              <w:spacing w:line="360" w:lineRule="auto"/>
              <w:ind w:right="107"/>
              <w:jc w:val="both"/>
              <w:rPr>
                <w:color w:val="000000" w:themeColor="text1"/>
                <w:sz w:val="24"/>
                <w:szCs w:val="24"/>
              </w:rPr>
            </w:pPr>
          </w:p>
          <w:p w14:paraId="1352D1DA" w14:textId="21C0E0CA" w:rsidR="73AE4A3E" w:rsidRDefault="73AE4A3E" w:rsidP="00893DFB">
            <w:pPr>
              <w:spacing w:line="360" w:lineRule="auto"/>
              <w:ind w:right="107"/>
              <w:jc w:val="both"/>
              <w:rPr>
                <w:color w:val="000000" w:themeColor="text1"/>
                <w:sz w:val="24"/>
                <w:szCs w:val="24"/>
              </w:rPr>
            </w:pPr>
          </w:p>
          <w:p w14:paraId="4EE28371" w14:textId="39C4555A" w:rsidR="004F1E21" w:rsidRPr="00270EEB" w:rsidRDefault="28A9B94D" w:rsidP="00893DFB">
            <w:pPr>
              <w:spacing w:line="360" w:lineRule="auto"/>
              <w:ind w:right="107"/>
              <w:jc w:val="both"/>
              <w:rPr>
                <w:i/>
                <w:iCs/>
                <w:sz w:val="24"/>
                <w:szCs w:val="24"/>
              </w:rPr>
            </w:pPr>
            <w:r w:rsidRPr="7EE1914C">
              <w:rPr>
                <w:i/>
                <w:iCs/>
                <w:sz w:val="24"/>
                <w:szCs w:val="24"/>
              </w:rPr>
              <w:t>1000 words (+/- 10%: include your actual word count at the end of each section)</w:t>
            </w:r>
          </w:p>
        </w:tc>
      </w:tr>
    </w:tbl>
    <w:p w14:paraId="48BEF9CF" w14:textId="77777777" w:rsidR="00025650" w:rsidRDefault="00025650" w:rsidP="00893DFB">
      <w:pPr>
        <w:spacing w:line="360" w:lineRule="auto"/>
        <w:ind w:right="107"/>
        <w:jc w:val="both"/>
        <w:rPr>
          <w:b/>
          <w:sz w:val="24"/>
          <w:szCs w:val="24"/>
        </w:rPr>
      </w:pPr>
    </w:p>
    <w:p w14:paraId="61825E14" w14:textId="77777777" w:rsidR="00AA666E" w:rsidRPr="00025650" w:rsidRDefault="00025650" w:rsidP="00893DFB">
      <w:pPr>
        <w:spacing w:line="360" w:lineRule="auto"/>
        <w:ind w:right="107"/>
        <w:jc w:val="both"/>
        <w:rPr>
          <w:b/>
          <w:sz w:val="24"/>
          <w:szCs w:val="24"/>
        </w:rPr>
      </w:pPr>
      <w:r w:rsidRPr="00025650">
        <w:rPr>
          <w:b/>
          <w:sz w:val="24"/>
          <w:szCs w:val="24"/>
        </w:rPr>
        <w:t>ANSWER:</w:t>
      </w:r>
    </w:p>
    <w:p w14:paraId="483A72C3" w14:textId="38F2D643" w:rsidR="006E4440" w:rsidRDefault="006E4440" w:rsidP="00893DFB">
      <w:pPr>
        <w:spacing w:line="360" w:lineRule="auto"/>
        <w:ind w:right="107"/>
        <w:jc w:val="both"/>
        <w:rPr>
          <w:sz w:val="24"/>
          <w:szCs w:val="24"/>
        </w:rPr>
      </w:pPr>
      <w:r>
        <w:rPr>
          <w:sz w:val="24"/>
          <w:szCs w:val="24"/>
        </w:rPr>
        <w:t>This essay will explain the stress</w:t>
      </w:r>
      <w:r w:rsidR="006067E4">
        <w:rPr>
          <w:sz w:val="24"/>
          <w:szCs w:val="24"/>
        </w:rPr>
        <w:t xml:space="preserve"> and coping strategies I have developed within</w:t>
      </w:r>
      <w:r>
        <w:rPr>
          <w:sz w:val="24"/>
          <w:szCs w:val="24"/>
        </w:rPr>
        <w:t xml:space="preserve"> the first 6 months of training as a Police Constable. I will be referring to Borton’s </w:t>
      </w:r>
      <w:r w:rsidR="002D43E9">
        <w:rPr>
          <w:sz w:val="24"/>
          <w:szCs w:val="24"/>
        </w:rPr>
        <w:t xml:space="preserve">(1970) </w:t>
      </w:r>
      <w:r w:rsidR="00742DF9">
        <w:rPr>
          <w:sz w:val="24"/>
          <w:szCs w:val="24"/>
        </w:rPr>
        <w:t xml:space="preserve">Reflective Tool </w:t>
      </w:r>
      <w:r>
        <w:rPr>
          <w:sz w:val="24"/>
          <w:szCs w:val="24"/>
        </w:rPr>
        <w:t>throughout this essay. The reflective tool has three stages, in particular, “</w:t>
      </w:r>
      <w:r w:rsidR="006067E4">
        <w:rPr>
          <w:sz w:val="24"/>
          <w:szCs w:val="24"/>
        </w:rPr>
        <w:t>What?, So What? and Now What?”. The first stage of the reflective tool will</w:t>
      </w:r>
      <w:r w:rsidR="00F82A8A">
        <w:rPr>
          <w:sz w:val="24"/>
          <w:szCs w:val="24"/>
        </w:rPr>
        <w:t xml:space="preserve"> </w:t>
      </w:r>
      <w:r w:rsidR="00642FFD">
        <w:rPr>
          <w:sz w:val="24"/>
          <w:szCs w:val="24"/>
        </w:rPr>
        <w:t>define stress</w:t>
      </w:r>
      <w:r>
        <w:rPr>
          <w:sz w:val="24"/>
          <w:szCs w:val="24"/>
        </w:rPr>
        <w:t xml:space="preserve"> and </w:t>
      </w:r>
      <w:r w:rsidR="002D43E9">
        <w:rPr>
          <w:sz w:val="24"/>
          <w:szCs w:val="24"/>
        </w:rPr>
        <w:t>implications</w:t>
      </w:r>
      <w:r>
        <w:rPr>
          <w:sz w:val="24"/>
          <w:szCs w:val="24"/>
        </w:rPr>
        <w:t>.</w:t>
      </w:r>
      <w:r w:rsidR="006067E4">
        <w:rPr>
          <w:sz w:val="24"/>
          <w:szCs w:val="24"/>
        </w:rPr>
        <w:t xml:space="preserve"> I will</w:t>
      </w:r>
      <w:r>
        <w:rPr>
          <w:sz w:val="24"/>
          <w:szCs w:val="24"/>
        </w:rPr>
        <w:t xml:space="preserve"> also define resilience in a policing context. </w:t>
      </w:r>
      <w:r w:rsidR="006067E4">
        <w:rPr>
          <w:sz w:val="24"/>
          <w:szCs w:val="24"/>
        </w:rPr>
        <w:t xml:space="preserve">The second stage of the reflective tool will explain stressful situations I have faced throughout Police training. </w:t>
      </w:r>
      <w:r w:rsidR="00A11EF0">
        <w:rPr>
          <w:sz w:val="24"/>
          <w:szCs w:val="24"/>
        </w:rPr>
        <w:t>T</w:t>
      </w:r>
      <w:r w:rsidR="006067E4">
        <w:rPr>
          <w:sz w:val="24"/>
          <w:szCs w:val="24"/>
        </w:rPr>
        <w:t>he final stage will discuss and compare the coping strategies I used and whether such strategies were effective in minimising stress.</w:t>
      </w:r>
    </w:p>
    <w:p w14:paraId="273BD3BF" w14:textId="4EC6E229" w:rsidR="00F82A8A" w:rsidRDefault="00F82A8A" w:rsidP="00893DFB">
      <w:pPr>
        <w:spacing w:line="360" w:lineRule="auto"/>
        <w:ind w:right="107"/>
        <w:jc w:val="both"/>
        <w:rPr>
          <w:sz w:val="24"/>
          <w:szCs w:val="24"/>
        </w:rPr>
      </w:pPr>
    </w:p>
    <w:p w14:paraId="3EDF2446" w14:textId="743455A5" w:rsidR="00782310" w:rsidRDefault="00782310" w:rsidP="00893DFB">
      <w:pPr>
        <w:spacing w:line="360" w:lineRule="auto"/>
        <w:ind w:right="107"/>
        <w:jc w:val="both"/>
        <w:rPr>
          <w:sz w:val="24"/>
          <w:szCs w:val="24"/>
        </w:rPr>
      </w:pPr>
      <w:r>
        <w:rPr>
          <w:sz w:val="24"/>
          <w:szCs w:val="24"/>
        </w:rPr>
        <w:t xml:space="preserve">Monroe and Slavich (2019) explain that stress is caused by the way people think about situations, rather than the situation itself. This implies that people who think negatively about a situation are more likely to develop stress compared to a person </w:t>
      </w:r>
      <w:r w:rsidR="002D43E9">
        <w:rPr>
          <w:sz w:val="24"/>
          <w:szCs w:val="24"/>
        </w:rPr>
        <w:t xml:space="preserve">who thinks </w:t>
      </w:r>
      <w:r>
        <w:rPr>
          <w:sz w:val="24"/>
          <w:szCs w:val="24"/>
        </w:rPr>
        <w:t xml:space="preserve">positively. </w:t>
      </w:r>
      <w:r w:rsidR="00DE3DCD">
        <w:rPr>
          <w:sz w:val="24"/>
          <w:szCs w:val="24"/>
        </w:rPr>
        <w:t xml:space="preserve">On the other hand, </w:t>
      </w:r>
      <w:r w:rsidR="00AB7E6E">
        <w:rPr>
          <w:sz w:val="24"/>
          <w:szCs w:val="24"/>
        </w:rPr>
        <w:t xml:space="preserve">Wright </w:t>
      </w:r>
      <w:r w:rsidR="00742DF9">
        <w:rPr>
          <w:sz w:val="24"/>
          <w:szCs w:val="24"/>
        </w:rPr>
        <w:t>“</w:t>
      </w:r>
      <w:r w:rsidR="00AB7E6E">
        <w:rPr>
          <w:sz w:val="24"/>
          <w:szCs w:val="24"/>
        </w:rPr>
        <w:t>et al</w:t>
      </w:r>
      <w:r w:rsidR="00742DF9">
        <w:rPr>
          <w:sz w:val="24"/>
          <w:szCs w:val="24"/>
        </w:rPr>
        <w:t>”.</w:t>
      </w:r>
      <w:r w:rsidR="00AB7E6E">
        <w:rPr>
          <w:sz w:val="24"/>
          <w:szCs w:val="24"/>
        </w:rPr>
        <w:t xml:space="preserve"> </w:t>
      </w:r>
      <w:r w:rsidR="00DE3DCD">
        <w:rPr>
          <w:sz w:val="24"/>
          <w:szCs w:val="24"/>
        </w:rPr>
        <w:t>(</w:t>
      </w:r>
      <w:r w:rsidR="00AB7E6E">
        <w:rPr>
          <w:sz w:val="24"/>
          <w:szCs w:val="24"/>
        </w:rPr>
        <w:t>2019</w:t>
      </w:r>
      <w:r w:rsidR="00DE3DCD">
        <w:rPr>
          <w:sz w:val="24"/>
          <w:szCs w:val="24"/>
        </w:rPr>
        <w:t>) state</w:t>
      </w:r>
      <w:r w:rsidR="00742DF9">
        <w:rPr>
          <w:sz w:val="24"/>
          <w:szCs w:val="24"/>
        </w:rPr>
        <w:t>s</w:t>
      </w:r>
      <w:r w:rsidR="00DE3DCD">
        <w:rPr>
          <w:sz w:val="24"/>
          <w:szCs w:val="24"/>
        </w:rPr>
        <w:t xml:space="preserve"> that stress is caused by harmful events which effects a person’s ability to manage and deal with stress.</w:t>
      </w:r>
      <w:r w:rsidR="00675559">
        <w:rPr>
          <w:sz w:val="24"/>
          <w:szCs w:val="24"/>
        </w:rPr>
        <w:t xml:space="preserve"> </w:t>
      </w:r>
      <w:r w:rsidR="005A0166">
        <w:rPr>
          <w:sz w:val="24"/>
          <w:szCs w:val="24"/>
        </w:rPr>
        <w:t xml:space="preserve">This corresponds with the Police Federation (2019) Welfare Survey which </w:t>
      </w:r>
      <w:r w:rsidR="00675559">
        <w:rPr>
          <w:sz w:val="24"/>
          <w:szCs w:val="24"/>
        </w:rPr>
        <w:t>found that almost every officer</w:t>
      </w:r>
      <w:r w:rsidR="005A0166">
        <w:rPr>
          <w:sz w:val="24"/>
          <w:szCs w:val="24"/>
        </w:rPr>
        <w:t xml:space="preserve"> </w:t>
      </w:r>
      <w:r w:rsidR="00675559">
        <w:rPr>
          <w:sz w:val="24"/>
          <w:szCs w:val="24"/>
        </w:rPr>
        <w:t xml:space="preserve">had a </w:t>
      </w:r>
      <w:r w:rsidR="005A0166">
        <w:rPr>
          <w:sz w:val="24"/>
          <w:szCs w:val="24"/>
        </w:rPr>
        <w:t xml:space="preserve">traumatic experience throughout their career, with 79% of officers </w:t>
      </w:r>
      <w:r w:rsidR="00675559">
        <w:rPr>
          <w:sz w:val="24"/>
          <w:szCs w:val="24"/>
        </w:rPr>
        <w:t>feeling</w:t>
      </w:r>
      <w:r w:rsidR="005A0166">
        <w:rPr>
          <w:sz w:val="24"/>
          <w:szCs w:val="24"/>
        </w:rPr>
        <w:t xml:space="preserve"> stressed or anxious </w:t>
      </w:r>
      <w:r w:rsidR="00675559">
        <w:rPr>
          <w:sz w:val="24"/>
          <w:szCs w:val="24"/>
        </w:rPr>
        <w:t>within the previous</w:t>
      </w:r>
      <w:r w:rsidR="005A0166">
        <w:rPr>
          <w:sz w:val="24"/>
          <w:szCs w:val="24"/>
        </w:rPr>
        <w:t xml:space="preserve"> 12 months of </w:t>
      </w:r>
      <w:r w:rsidR="00675559">
        <w:rPr>
          <w:sz w:val="24"/>
          <w:szCs w:val="24"/>
        </w:rPr>
        <w:t>service.</w:t>
      </w:r>
      <w:r w:rsidR="005A0166">
        <w:rPr>
          <w:sz w:val="24"/>
          <w:szCs w:val="24"/>
        </w:rPr>
        <w:t xml:space="preserve"> This implies that due to the demand officers deal with at work, this may </w:t>
      </w:r>
      <w:r w:rsidR="00675559">
        <w:rPr>
          <w:sz w:val="24"/>
          <w:szCs w:val="24"/>
        </w:rPr>
        <w:t xml:space="preserve">also </w:t>
      </w:r>
      <w:r w:rsidR="005A0166">
        <w:rPr>
          <w:sz w:val="24"/>
          <w:szCs w:val="24"/>
        </w:rPr>
        <w:t xml:space="preserve">have a negative impact on their personal life. </w:t>
      </w:r>
      <w:r w:rsidR="00675559">
        <w:rPr>
          <w:sz w:val="24"/>
          <w:szCs w:val="24"/>
        </w:rPr>
        <w:t xml:space="preserve">For example, </w:t>
      </w:r>
      <w:r w:rsidR="00AB7E6E">
        <w:rPr>
          <w:sz w:val="24"/>
          <w:szCs w:val="24"/>
        </w:rPr>
        <w:t>Mind (</w:t>
      </w:r>
      <w:r w:rsidR="00DA3B73">
        <w:rPr>
          <w:sz w:val="24"/>
          <w:szCs w:val="24"/>
        </w:rPr>
        <w:t>2022</w:t>
      </w:r>
      <w:r w:rsidR="00AB7E6E">
        <w:rPr>
          <w:sz w:val="24"/>
          <w:szCs w:val="24"/>
        </w:rPr>
        <w:t xml:space="preserve">) </w:t>
      </w:r>
      <w:r w:rsidR="00FE5A36">
        <w:rPr>
          <w:sz w:val="24"/>
          <w:szCs w:val="24"/>
        </w:rPr>
        <w:t>explains</w:t>
      </w:r>
      <w:r w:rsidR="00DA3B73">
        <w:rPr>
          <w:sz w:val="24"/>
          <w:szCs w:val="24"/>
        </w:rPr>
        <w:t xml:space="preserve"> that stress can make a person feel anxious, worried, irritable, and emotional. </w:t>
      </w:r>
      <w:r w:rsidR="00DA3B73">
        <w:rPr>
          <w:sz w:val="24"/>
          <w:szCs w:val="24"/>
        </w:rPr>
        <w:lastRenderedPageBreak/>
        <w:t xml:space="preserve">Physical symptoms can include issues </w:t>
      </w:r>
      <w:r w:rsidR="005E7D95">
        <w:rPr>
          <w:sz w:val="24"/>
          <w:szCs w:val="24"/>
        </w:rPr>
        <w:t xml:space="preserve">with </w:t>
      </w:r>
      <w:r w:rsidR="00DA3B73">
        <w:rPr>
          <w:sz w:val="24"/>
          <w:szCs w:val="24"/>
        </w:rPr>
        <w:t xml:space="preserve">sleeping, changes in weight, headaches, and sickness. Such symptoms may affect a person’s day to day activity and social interactions. </w:t>
      </w:r>
    </w:p>
    <w:p w14:paraId="0D16B83A" w14:textId="3BA634E7" w:rsidR="006067E4" w:rsidRDefault="006067E4" w:rsidP="00893DFB">
      <w:pPr>
        <w:spacing w:line="360" w:lineRule="auto"/>
        <w:ind w:right="107"/>
        <w:jc w:val="both"/>
        <w:rPr>
          <w:sz w:val="24"/>
          <w:szCs w:val="24"/>
        </w:rPr>
      </w:pPr>
    </w:p>
    <w:p w14:paraId="11B42659" w14:textId="1F37A0ED" w:rsidR="00C60F93" w:rsidRDefault="005E3419" w:rsidP="00893DFB">
      <w:pPr>
        <w:spacing w:line="360" w:lineRule="auto"/>
        <w:ind w:right="107"/>
        <w:jc w:val="both"/>
        <w:rPr>
          <w:sz w:val="24"/>
          <w:szCs w:val="24"/>
        </w:rPr>
      </w:pPr>
      <w:r>
        <w:rPr>
          <w:sz w:val="24"/>
          <w:szCs w:val="24"/>
        </w:rPr>
        <w:t xml:space="preserve">According to Janssens </w:t>
      </w:r>
      <w:r w:rsidR="00742DF9">
        <w:rPr>
          <w:sz w:val="24"/>
          <w:szCs w:val="24"/>
        </w:rPr>
        <w:t>“</w:t>
      </w:r>
      <w:r>
        <w:rPr>
          <w:sz w:val="24"/>
          <w:szCs w:val="24"/>
        </w:rPr>
        <w:t>et al</w:t>
      </w:r>
      <w:r w:rsidR="00742DF9">
        <w:rPr>
          <w:sz w:val="24"/>
          <w:szCs w:val="24"/>
        </w:rPr>
        <w:t>”.</w:t>
      </w:r>
      <w:r>
        <w:rPr>
          <w:sz w:val="24"/>
          <w:szCs w:val="24"/>
        </w:rPr>
        <w:t xml:space="preserve"> (2018) resilience in a policing context is the ability to overcome traumatic and stressful situations. This implies that resilience is a psychological skill </w:t>
      </w:r>
      <w:r w:rsidR="00FE5A36">
        <w:rPr>
          <w:sz w:val="24"/>
          <w:szCs w:val="24"/>
        </w:rPr>
        <w:t>which</w:t>
      </w:r>
      <w:r>
        <w:rPr>
          <w:sz w:val="24"/>
          <w:szCs w:val="24"/>
        </w:rPr>
        <w:t xml:space="preserve"> ensures officers are able to deal with </w:t>
      </w:r>
      <w:r w:rsidR="00FE5A36">
        <w:rPr>
          <w:sz w:val="24"/>
          <w:szCs w:val="24"/>
        </w:rPr>
        <w:t xml:space="preserve">a stressful </w:t>
      </w:r>
      <w:r>
        <w:rPr>
          <w:sz w:val="24"/>
          <w:szCs w:val="24"/>
        </w:rPr>
        <w:t>situation</w:t>
      </w:r>
      <w:r w:rsidR="00FE5A36">
        <w:rPr>
          <w:sz w:val="24"/>
          <w:szCs w:val="24"/>
        </w:rPr>
        <w:t xml:space="preserve"> and face </w:t>
      </w:r>
      <w:r w:rsidR="004F78B2">
        <w:rPr>
          <w:sz w:val="24"/>
          <w:szCs w:val="24"/>
        </w:rPr>
        <w:t>it</w:t>
      </w:r>
      <w:r w:rsidR="00FE5A36">
        <w:rPr>
          <w:sz w:val="24"/>
          <w:szCs w:val="24"/>
        </w:rPr>
        <w:t xml:space="preserve"> again</w:t>
      </w:r>
      <w:r w:rsidR="00742DF9">
        <w:rPr>
          <w:sz w:val="24"/>
          <w:szCs w:val="24"/>
        </w:rPr>
        <w:t xml:space="preserve"> with manageable effects</w:t>
      </w:r>
      <w:r>
        <w:rPr>
          <w:sz w:val="24"/>
          <w:szCs w:val="24"/>
        </w:rPr>
        <w:t xml:space="preserve">. Likewise, </w:t>
      </w:r>
      <w:r w:rsidR="00A4029C">
        <w:rPr>
          <w:sz w:val="24"/>
          <w:szCs w:val="24"/>
        </w:rPr>
        <w:t xml:space="preserve">Blumberg and Papazoglou </w:t>
      </w:r>
      <w:r>
        <w:rPr>
          <w:sz w:val="24"/>
          <w:szCs w:val="24"/>
        </w:rPr>
        <w:t>(</w:t>
      </w:r>
      <w:r w:rsidR="00A4029C">
        <w:rPr>
          <w:sz w:val="24"/>
          <w:szCs w:val="24"/>
        </w:rPr>
        <w:t>2019</w:t>
      </w:r>
      <w:r>
        <w:rPr>
          <w:sz w:val="24"/>
          <w:szCs w:val="24"/>
        </w:rPr>
        <w:t>) state that police officers are responsible for maintain</w:t>
      </w:r>
      <w:r w:rsidR="00A4029C">
        <w:rPr>
          <w:sz w:val="24"/>
          <w:szCs w:val="24"/>
        </w:rPr>
        <w:t>ing</w:t>
      </w:r>
      <w:r w:rsidR="00742DF9">
        <w:rPr>
          <w:sz w:val="24"/>
          <w:szCs w:val="24"/>
        </w:rPr>
        <w:t xml:space="preserve"> the risks associated with the job</w:t>
      </w:r>
      <w:r>
        <w:rPr>
          <w:sz w:val="24"/>
          <w:szCs w:val="24"/>
        </w:rPr>
        <w:t>.</w:t>
      </w:r>
      <w:r w:rsidR="002D43E9">
        <w:rPr>
          <w:sz w:val="24"/>
          <w:szCs w:val="24"/>
        </w:rPr>
        <w:t xml:space="preserve"> </w:t>
      </w:r>
      <w:r w:rsidR="00A4029C">
        <w:rPr>
          <w:sz w:val="24"/>
          <w:szCs w:val="24"/>
        </w:rPr>
        <w:t>This differentiates from Mind (2019) who states</w:t>
      </w:r>
      <w:r w:rsidR="00BD5452">
        <w:rPr>
          <w:sz w:val="24"/>
          <w:szCs w:val="24"/>
        </w:rPr>
        <w:t xml:space="preserve"> </w:t>
      </w:r>
      <w:r w:rsidR="00A4029C">
        <w:rPr>
          <w:sz w:val="24"/>
          <w:szCs w:val="24"/>
        </w:rPr>
        <w:t xml:space="preserve">emergency </w:t>
      </w:r>
      <w:r w:rsidR="00FE5A36">
        <w:rPr>
          <w:sz w:val="24"/>
          <w:szCs w:val="24"/>
        </w:rPr>
        <w:t xml:space="preserve">workers are </w:t>
      </w:r>
      <w:r w:rsidR="00A11EF0">
        <w:rPr>
          <w:sz w:val="24"/>
          <w:szCs w:val="24"/>
        </w:rPr>
        <w:t xml:space="preserve">misjudged because they are </w:t>
      </w:r>
      <w:r w:rsidR="00FE5A36">
        <w:rPr>
          <w:sz w:val="24"/>
          <w:szCs w:val="24"/>
        </w:rPr>
        <w:t>expected to be</w:t>
      </w:r>
      <w:r w:rsidR="00A4029C">
        <w:rPr>
          <w:sz w:val="24"/>
          <w:szCs w:val="24"/>
        </w:rPr>
        <w:t xml:space="preserve"> </w:t>
      </w:r>
      <w:r w:rsidR="00A11EF0">
        <w:rPr>
          <w:sz w:val="24"/>
          <w:szCs w:val="24"/>
        </w:rPr>
        <w:t>invulnerable</w:t>
      </w:r>
      <w:r w:rsidR="00FE5A36">
        <w:rPr>
          <w:sz w:val="24"/>
          <w:szCs w:val="24"/>
        </w:rPr>
        <w:t xml:space="preserve"> to</w:t>
      </w:r>
      <w:r w:rsidR="00A4029C">
        <w:rPr>
          <w:sz w:val="24"/>
          <w:szCs w:val="24"/>
        </w:rPr>
        <w:t xml:space="preserve"> mental health issues. </w:t>
      </w:r>
      <w:r w:rsidR="00742DF9">
        <w:rPr>
          <w:sz w:val="24"/>
          <w:szCs w:val="24"/>
        </w:rPr>
        <w:t>S</w:t>
      </w:r>
      <w:r w:rsidR="00FE5A36">
        <w:rPr>
          <w:sz w:val="24"/>
          <w:szCs w:val="24"/>
        </w:rPr>
        <w:t>ome may argue that</w:t>
      </w:r>
      <w:r w:rsidR="00BD5452">
        <w:rPr>
          <w:sz w:val="24"/>
          <w:szCs w:val="24"/>
        </w:rPr>
        <w:t xml:space="preserve"> </w:t>
      </w:r>
      <w:r w:rsidR="00A11EF0">
        <w:rPr>
          <w:sz w:val="24"/>
          <w:szCs w:val="24"/>
        </w:rPr>
        <w:t>emergency workers</w:t>
      </w:r>
      <w:r w:rsidR="00BD5452">
        <w:rPr>
          <w:sz w:val="24"/>
          <w:szCs w:val="24"/>
        </w:rPr>
        <w:t xml:space="preserve"> are more likely to experience mental health issues due to stressful demands the general public are not exposed to.</w:t>
      </w:r>
      <w:r w:rsidR="004E1DC2">
        <w:rPr>
          <w:sz w:val="24"/>
          <w:szCs w:val="24"/>
        </w:rPr>
        <w:t xml:space="preserve"> </w:t>
      </w:r>
      <w:r w:rsidR="00C60F93">
        <w:rPr>
          <w:sz w:val="24"/>
          <w:szCs w:val="24"/>
        </w:rPr>
        <w:t>The issues of stress and resilience in a policing context have been discussed, covering the first stage, “What?”. Now I will explain, “So What?” by reflecting upon my personal experience of stress and coping tactics</w:t>
      </w:r>
      <w:r w:rsidR="002D43E9">
        <w:rPr>
          <w:sz w:val="24"/>
          <w:szCs w:val="24"/>
        </w:rPr>
        <w:t>.</w:t>
      </w:r>
    </w:p>
    <w:p w14:paraId="07C3AAC9" w14:textId="77777777" w:rsidR="00C60F93" w:rsidRDefault="00C60F93" w:rsidP="00893DFB">
      <w:pPr>
        <w:spacing w:line="360" w:lineRule="auto"/>
        <w:ind w:right="107"/>
        <w:jc w:val="both"/>
        <w:rPr>
          <w:sz w:val="24"/>
          <w:szCs w:val="24"/>
        </w:rPr>
      </w:pPr>
    </w:p>
    <w:p w14:paraId="5AFEFAA5" w14:textId="1B5C7760" w:rsidR="00C60F93" w:rsidRDefault="00AC495C" w:rsidP="00893DFB">
      <w:pPr>
        <w:spacing w:line="360" w:lineRule="auto"/>
        <w:ind w:right="107"/>
        <w:jc w:val="both"/>
        <w:rPr>
          <w:sz w:val="24"/>
          <w:szCs w:val="24"/>
        </w:rPr>
      </w:pPr>
      <w:r>
        <w:rPr>
          <w:sz w:val="24"/>
          <w:szCs w:val="24"/>
        </w:rPr>
        <w:t xml:space="preserve">Police Officers </w:t>
      </w:r>
      <w:r w:rsidR="00C60F93">
        <w:rPr>
          <w:sz w:val="24"/>
          <w:szCs w:val="24"/>
        </w:rPr>
        <w:t>ha</w:t>
      </w:r>
      <w:r>
        <w:rPr>
          <w:sz w:val="24"/>
          <w:szCs w:val="24"/>
        </w:rPr>
        <w:t>ve to undertake Personal Safety Training</w:t>
      </w:r>
      <w:r w:rsidR="00C60F93">
        <w:rPr>
          <w:sz w:val="24"/>
          <w:szCs w:val="24"/>
        </w:rPr>
        <w:t xml:space="preserve"> at the beginning of trainin</w:t>
      </w:r>
      <w:r w:rsidR="000E14DE">
        <w:rPr>
          <w:sz w:val="24"/>
          <w:szCs w:val="24"/>
        </w:rPr>
        <w:t>g</w:t>
      </w:r>
      <w:r>
        <w:rPr>
          <w:sz w:val="24"/>
          <w:szCs w:val="24"/>
        </w:rPr>
        <w:t>. Such training involves passing a bleep test to level 5.4. If officers fail to pass the bleep test</w:t>
      </w:r>
      <w:r w:rsidR="00742DF9">
        <w:rPr>
          <w:sz w:val="24"/>
          <w:szCs w:val="24"/>
        </w:rPr>
        <w:t xml:space="preserve">, </w:t>
      </w:r>
      <w:r>
        <w:rPr>
          <w:sz w:val="24"/>
          <w:szCs w:val="24"/>
        </w:rPr>
        <w:t>the officer cannot progress</w:t>
      </w:r>
      <w:r w:rsidR="00BD0461">
        <w:rPr>
          <w:sz w:val="24"/>
          <w:szCs w:val="24"/>
        </w:rPr>
        <w:t xml:space="preserve"> with their career</w:t>
      </w:r>
      <w:r>
        <w:rPr>
          <w:sz w:val="24"/>
          <w:szCs w:val="24"/>
        </w:rPr>
        <w:t xml:space="preserve">. </w:t>
      </w:r>
      <w:r w:rsidR="00793EC9">
        <w:rPr>
          <w:sz w:val="24"/>
          <w:szCs w:val="24"/>
        </w:rPr>
        <w:t xml:space="preserve">Due to the pressure of passing the bleep test I developed stressful symptoms. Such symptoms included a breakout of acne spots on my face, I felt </w:t>
      </w:r>
      <w:r w:rsidR="00782310">
        <w:rPr>
          <w:sz w:val="24"/>
          <w:szCs w:val="24"/>
        </w:rPr>
        <w:t>sick,</w:t>
      </w:r>
      <w:r w:rsidR="00793EC9">
        <w:rPr>
          <w:sz w:val="24"/>
          <w:szCs w:val="24"/>
        </w:rPr>
        <w:t xml:space="preserve"> and I developed a negative mindset which diminished my confidence. </w:t>
      </w:r>
      <w:r w:rsidR="00C60F93">
        <w:rPr>
          <w:sz w:val="24"/>
          <w:szCs w:val="24"/>
        </w:rPr>
        <w:t xml:space="preserve">To tackle this issue, I started running every day with my dog. Exercise not only made me physically fitter, but it also increased my confidence in myself. </w:t>
      </w:r>
      <w:r w:rsidR="00DE7C6C">
        <w:rPr>
          <w:sz w:val="24"/>
          <w:szCs w:val="24"/>
        </w:rPr>
        <w:t xml:space="preserve">Similarly, </w:t>
      </w:r>
      <w:r w:rsidR="00BD0461">
        <w:rPr>
          <w:sz w:val="24"/>
          <w:szCs w:val="24"/>
        </w:rPr>
        <w:t xml:space="preserve">Fetzner and Asmundson </w:t>
      </w:r>
      <w:r w:rsidR="00DE7C6C">
        <w:rPr>
          <w:sz w:val="24"/>
          <w:szCs w:val="24"/>
        </w:rPr>
        <w:t>(</w:t>
      </w:r>
      <w:r w:rsidR="00BD0461">
        <w:rPr>
          <w:sz w:val="24"/>
          <w:szCs w:val="24"/>
        </w:rPr>
        <w:t>2015</w:t>
      </w:r>
      <w:r w:rsidR="00DE7C6C">
        <w:rPr>
          <w:sz w:val="24"/>
          <w:szCs w:val="24"/>
        </w:rPr>
        <w:t>) identified three studie</w:t>
      </w:r>
      <w:r w:rsidR="00BD0461">
        <w:rPr>
          <w:sz w:val="24"/>
          <w:szCs w:val="24"/>
        </w:rPr>
        <w:t>s</w:t>
      </w:r>
      <w:r w:rsidR="00DE7C6C">
        <w:rPr>
          <w:sz w:val="24"/>
          <w:szCs w:val="24"/>
        </w:rPr>
        <w:t xml:space="preserve"> which found aerobic exercise decreased </w:t>
      </w:r>
      <w:r w:rsidR="00BD0461">
        <w:rPr>
          <w:sz w:val="24"/>
          <w:szCs w:val="24"/>
        </w:rPr>
        <w:t>post-traumatic</w:t>
      </w:r>
      <w:r w:rsidR="00DE7C6C">
        <w:rPr>
          <w:sz w:val="24"/>
          <w:szCs w:val="24"/>
        </w:rPr>
        <w:t xml:space="preserve"> stress symptoms</w:t>
      </w:r>
      <w:r w:rsidR="00BD0461">
        <w:rPr>
          <w:sz w:val="24"/>
          <w:szCs w:val="24"/>
        </w:rPr>
        <w:t>. T</w:t>
      </w:r>
      <w:r w:rsidR="00DE7C6C">
        <w:rPr>
          <w:sz w:val="24"/>
          <w:szCs w:val="24"/>
        </w:rPr>
        <w:t xml:space="preserve">he first study identified was by Manga and Motta in 2005 who found </w:t>
      </w:r>
      <w:r w:rsidR="00C660A4">
        <w:rPr>
          <w:sz w:val="24"/>
          <w:szCs w:val="24"/>
        </w:rPr>
        <w:t>30</w:t>
      </w:r>
      <w:r w:rsidR="00DE7C6C">
        <w:rPr>
          <w:sz w:val="24"/>
          <w:szCs w:val="24"/>
        </w:rPr>
        <w:t xml:space="preserve"> minutes of </w:t>
      </w:r>
      <w:r w:rsidR="00742DF9">
        <w:rPr>
          <w:sz w:val="24"/>
          <w:szCs w:val="24"/>
        </w:rPr>
        <w:t>exercise</w:t>
      </w:r>
      <w:r w:rsidR="00C660A4">
        <w:rPr>
          <w:sz w:val="24"/>
          <w:szCs w:val="24"/>
        </w:rPr>
        <w:t xml:space="preserve"> </w:t>
      </w:r>
      <w:r w:rsidR="00DE7C6C">
        <w:rPr>
          <w:sz w:val="24"/>
          <w:szCs w:val="24"/>
        </w:rPr>
        <w:t xml:space="preserve">reduced PTSD </w:t>
      </w:r>
      <w:r w:rsidR="00742DF9">
        <w:rPr>
          <w:sz w:val="24"/>
          <w:szCs w:val="24"/>
        </w:rPr>
        <w:t>in</w:t>
      </w:r>
      <w:r w:rsidR="00DE7C6C">
        <w:rPr>
          <w:sz w:val="24"/>
          <w:szCs w:val="24"/>
        </w:rPr>
        <w:t xml:space="preserve"> </w:t>
      </w:r>
      <w:r w:rsidR="00C660A4">
        <w:rPr>
          <w:sz w:val="24"/>
          <w:szCs w:val="24"/>
        </w:rPr>
        <w:t>nine</w:t>
      </w:r>
      <w:r w:rsidR="00DE7C6C">
        <w:rPr>
          <w:sz w:val="24"/>
          <w:szCs w:val="24"/>
        </w:rPr>
        <w:t xml:space="preserve"> adults</w:t>
      </w:r>
      <w:r w:rsidR="00C660A4">
        <w:rPr>
          <w:sz w:val="24"/>
          <w:szCs w:val="24"/>
        </w:rPr>
        <w:t xml:space="preserve"> over a twelve-month period</w:t>
      </w:r>
      <w:r w:rsidR="00DE7C6C">
        <w:rPr>
          <w:sz w:val="24"/>
          <w:szCs w:val="24"/>
        </w:rPr>
        <w:t>. The second study</w:t>
      </w:r>
      <w:r w:rsidR="004325EC">
        <w:rPr>
          <w:sz w:val="24"/>
          <w:szCs w:val="24"/>
        </w:rPr>
        <w:t xml:space="preserve"> </w:t>
      </w:r>
      <w:r w:rsidR="00DE7C6C">
        <w:rPr>
          <w:sz w:val="24"/>
          <w:szCs w:val="24"/>
        </w:rPr>
        <w:t xml:space="preserve">was by Newman and Motta in 2007 who found </w:t>
      </w:r>
      <w:r w:rsidR="00C660A4">
        <w:rPr>
          <w:sz w:val="24"/>
          <w:szCs w:val="24"/>
        </w:rPr>
        <w:t>30</w:t>
      </w:r>
      <w:r w:rsidR="00742DF9">
        <w:rPr>
          <w:sz w:val="24"/>
          <w:szCs w:val="24"/>
        </w:rPr>
        <w:t xml:space="preserve"> minutes of exercise </w:t>
      </w:r>
      <w:r w:rsidR="00BD0461">
        <w:rPr>
          <w:sz w:val="24"/>
          <w:szCs w:val="24"/>
        </w:rPr>
        <w:t>reduced PTSD symptoms</w:t>
      </w:r>
      <w:r w:rsidR="00DE7C6C">
        <w:rPr>
          <w:sz w:val="24"/>
          <w:szCs w:val="24"/>
        </w:rPr>
        <w:t xml:space="preserve"> in </w:t>
      </w:r>
      <w:r w:rsidR="00C660A4">
        <w:rPr>
          <w:sz w:val="24"/>
          <w:szCs w:val="24"/>
        </w:rPr>
        <w:t>15</w:t>
      </w:r>
      <w:r w:rsidR="00DE7C6C">
        <w:rPr>
          <w:sz w:val="24"/>
          <w:szCs w:val="24"/>
        </w:rPr>
        <w:t xml:space="preserve"> </w:t>
      </w:r>
      <w:r w:rsidR="004325EC">
        <w:rPr>
          <w:sz w:val="24"/>
          <w:szCs w:val="24"/>
        </w:rPr>
        <w:t>adolescents</w:t>
      </w:r>
      <w:r w:rsidR="00C660A4" w:rsidRPr="00C660A4">
        <w:rPr>
          <w:sz w:val="24"/>
          <w:szCs w:val="24"/>
        </w:rPr>
        <w:t xml:space="preserve"> </w:t>
      </w:r>
      <w:r w:rsidR="00C660A4">
        <w:rPr>
          <w:sz w:val="24"/>
          <w:szCs w:val="24"/>
        </w:rPr>
        <w:t>over an eight-week period.</w:t>
      </w:r>
      <w:r w:rsidR="00DE7C6C">
        <w:rPr>
          <w:sz w:val="24"/>
          <w:szCs w:val="24"/>
        </w:rPr>
        <w:t xml:space="preserve"> The third study was by Diaz and Motta in 2008 who found walking 1.5 miles in </w:t>
      </w:r>
      <w:r w:rsidR="00C660A4">
        <w:rPr>
          <w:sz w:val="24"/>
          <w:szCs w:val="24"/>
        </w:rPr>
        <w:t>23</w:t>
      </w:r>
      <w:r w:rsidR="00DE7C6C">
        <w:rPr>
          <w:sz w:val="24"/>
          <w:szCs w:val="24"/>
        </w:rPr>
        <w:t xml:space="preserve"> minutes achieved a 90% PTSD reduction within 15 adolescent</w:t>
      </w:r>
      <w:r w:rsidR="004325EC">
        <w:rPr>
          <w:sz w:val="24"/>
          <w:szCs w:val="24"/>
        </w:rPr>
        <w:t>s</w:t>
      </w:r>
      <w:r w:rsidR="00C660A4">
        <w:rPr>
          <w:sz w:val="24"/>
          <w:szCs w:val="24"/>
        </w:rPr>
        <w:t>;</w:t>
      </w:r>
      <w:r w:rsidR="00DE7C6C">
        <w:rPr>
          <w:sz w:val="24"/>
          <w:szCs w:val="24"/>
        </w:rPr>
        <w:t xml:space="preserve"> this was </w:t>
      </w:r>
      <w:r w:rsidR="00BD0461">
        <w:rPr>
          <w:sz w:val="24"/>
          <w:szCs w:val="24"/>
        </w:rPr>
        <w:t xml:space="preserve">also </w:t>
      </w:r>
      <w:r w:rsidR="00DE7C6C">
        <w:rPr>
          <w:sz w:val="24"/>
          <w:szCs w:val="24"/>
        </w:rPr>
        <w:t xml:space="preserve">maintained in the one month follow up. Despite all three studies having a small sample, it is apparent that exercise </w:t>
      </w:r>
      <w:r w:rsidR="00C660A4">
        <w:rPr>
          <w:sz w:val="24"/>
          <w:szCs w:val="24"/>
        </w:rPr>
        <w:t>can have</w:t>
      </w:r>
      <w:r w:rsidR="00DE7C6C">
        <w:rPr>
          <w:sz w:val="24"/>
          <w:szCs w:val="24"/>
        </w:rPr>
        <w:t xml:space="preserve"> a positive effect on mental health.</w:t>
      </w:r>
      <w:r w:rsidR="00BD0461">
        <w:rPr>
          <w:sz w:val="24"/>
          <w:szCs w:val="24"/>
        </w:rPr>
        <w:t xml:space="preserve"> </w:t>
      </w:r>
    </w:p>
    <w:p w14:paraId="29F5789F" w14:textId="492133B1" w:rsidR="00E20180" w:rsidRDefault="00E20180" w:rsidP="00893DFB">
      <w:pPr>
        <w:spacing w:line="360" w:lineRule="auto"/>
        <w:ind w:right="107"/>
        <w:jc w:val="both"/>
        <w:rPr>
          <w:sz w:val="24"/>
          <w:szCs w:val="24"/>
        </w:rPr>
      </w:pPr>
    </w:p>
    <w:p w14:paraId="19C8F587" w14:textId="52B3A5F9" w:rsidR="00E20180" w:rsidRDefault="00E20180" w:rsidP="00893DFB">
      <w:pPr>
        <w:spacing w:line="360" w:lineRule="auto"/>
        <w:ind w:right="107"/>
        <w:jc w:val="both"/>
        <w:rPr>
          <w:sz w:val="24"/>
          <w:szCs w:val="24"/>
        </w:rPr>
      </w:pPr>
      <w:r>
        <w:rPr>
          <w:sz w:val="24"/>
          <w:szCs w:val="24"/>
        </w:rPr>
        <w:t xml:space="preserve">During the initial </w:t>
      </w:r>
      <w:r w:rsidR="00C660A4">
        <w:rPr>
          <w:sz w:val="24"/>
          <w:szCs w:val="24"/>
        </w:rPr>
        <w:t>six</w:t>
      </w:r>
      <w:r>
        <w:rPr>
          <w:sz w:val="24"/>
          <w:szCs w:val="24"/>
        </w:rPr>
        <w:t xml:space="preserve"> months of training, I had to pass two exams. I found it difficult to switch off to the point where I was having issues sleeping</w:t>
      </w:r>
      <w:r w:rsidR="006E3B47">
        <w:rPr>
          <w:sz w:val="24"/>
          <w:szCs w:val="24"/>
        </w:rPr>
        <w:t xml:space="preserve"> and this impacted my training because I </w:t>
      </w:r>
      <w:r w:rsidR="006E3B47">
        <w:rPr>
          <w:sz w:val="24"/>
          <w:szCs w:val="24"/>
        </w:rPr>
        <w:lastRenderedPageBreak/>
        <w:t xml:space="preserve">was tired. Due to this I started </w:t>
      </w:r>
      <w:r w:rsidR="000E14DE">
        <w:rPr>
          <w:sz w:val="24"/>
          <w:szCs w:val="24"/>
        </w:rPr>
        <w:t>to feel</w:t>
      </w:r>
      <w:r w:rsidR="006E3B47">
        <w:rPr>
          <w:sz w:val="24"/>
          <w:szCs w:val="24"/>
        </w:rPr>
        <w:t xml:space="preserve"> I was falling behind and </w:t>
      </w:r>
      <w:r w:rsidR="00C660A4">
        <w:rPr>
          <w:sz w:val="24"/>
          <w:szCs w:val="24"/>
        </w:rPr>
        <w:t xml:space="preserve">revised too much </w:t>
      </w:r>
      <w:r w:rsidR="006E3B47">
        <w:rPr>
          <w:sz w:val="24"/>
          <w:szCs w:val="24"/>
        </w:rPr>
        <w:t>which caused headaches. To overcome this issue, I started socialising with friends and family which gave me breaks throughout revision. I was able to talk about my exam</w:t>
      </w:r>
      <w:r w:rsidR="000E14DE">
        <w:rPr>
          <w:sz w:val="24"/>
          <w:szCs w:val="24"/>
        </w:rPr>
        <w:t>s</w:t>
      </w:r>
      <w:r w:rsidR="006E3B47">
        <w:rPr>
          <w:sz w:val="24"/>
          <w:szCs w:val="24"/>
        </w:rPr>
        <w:t xml:space="preserve"> and give myself a break away from the computer screen. Ozbay et al (2007) states that social support of a high standard can “enhance resilience to stress” and prevent stressful symptoms associated with PTSD.</w:t>
      </w:r>
      <w:r w:rsidR="008C5DC4">
        <w:rPr>
          <w:sz w:val="24"/>
          <w:szCs w:val="24"/>
        </w:rPr>
        <w:t xml:space="preserve"> Similarly, NHS (</w:t>
      </w:r>
      <w:r w:rsidR="00C82016">
        <w:rPr>
          <w:sz w:val="24"/>
          <w:szCs w:val="24"/>
        </w:rPr>
        <w:t>2022</w:t>
      </w:r>
      <w:r w:rsidR="008C5DC4">
        <w:rPr>
          <w:sz w:val="24"/>
          <w:szCs w:val="24"/>
        </w:rPr>
        <w:t xml:space="preserve">) explains that having a good support network consisting of friends, colleagues and family can help ease work related issues. This implies that talking about </w:t>
      </w:r>
      <w:r w:rsidR="002D43E9">
        <w:rPr>
          <w:sz w:val="24"/>
          <w:szCs w:val="24"/>
        </w:rPr>
        <w:t xml:space="preserve">work </w:t>
      </w:r>
      <w:r w:rsidR="008C5DC4">
        <w:rPr>
          <w:sz w:val="24"/>
          <w:szCs w:val="24"/>
        </w:rPr>
        <w:t xml:space="preserve">stress to others may help find alternative solutions. For example, my colleagues suggested I revise using mind maps and this helped me absorb the information I needed for the exam. Also, participating in activities with others may help reduce stress because </w:t>
      </w:r>
      <w:r w:rsidR="00C82016">
        <w:rPr>
          <w:sz w:val="24"/>
          <w:szCs w:val="24"/>
        </w:rPr>
        <w:t xml:space="preserve">it eases the </w:t>
      </w:r>
      <w:r w:rsidR="000E14DE">
        <w:rPr>
          <w:sz w:val="24"/>
          <w:szCs w:val="24"/>
        </w:rPr>
        <w:t>burden of work stress.</w:t>
      </w:r>
    </w:p>
    <w:p w14:paraId="15625525" w14:textId="78692B9A" w:rsidR="00F45381" w:rsidRDefault="00F45381" w:rsidP="00893DFB">
      <w:pPr>
        <w:spacing w:line="360" w:lineRule="auto"/>
        <w:ind w:right="107"/>
        <w:jc w:val="both"/>
        <w:rPr>
          <w:sz w:val="24"/>
          <w:szCs w:val="24"/>
        </w:rPr>
      </w:pPr>
    </w:p>
    <w:p w14:paraId="5D70C8BF" w14:textId="34255F24" w:rsidR="003F7FBC" w:rsidRDefault="00C660A4" w:rsidP="00893DFB">
      <w:pPr>
        <w:spacing w:line="360" w:lineRule="auto"/>
        <w:ind w:right="107"/>
        <w:jc w:val="both"/>
        <w:rPr>
          <w:sz w:val="24"/>
          <w:szCs w:val="24"/>
        </w:rPr>
      </w:pPr>
      <w:r>
        <w:rPr>
          <w:sz w:val="24"/>
          <w:szCs w:val="24"/>
        </w:rPr>
        <w:t xml:space="preserve">I have identified two coping tactics that I mostly use to overcome stress, due to this I have now covered the “So What?” stage and next I will be discussing “Now What?”. </w:t>
      </w:r>
      <w:r w:rsidR="00F45381">
        <w:rPr>
          <w:sz w:val="24"/>
          <w:szCs w:val="24"/>
        </w:rPr>
        <w:t xml:space="preserve">Daily exercise helped me pass my fitness test and not only did exercise make me feel physically fitter, but my mental state also improved. I completed a challenge of walking and jogging 50 miles throughout one month to increase my fitness and raise money for charity. This gave me a sense of achievement which increased my confidence </w:t>
      </w:r>
      <w:r>
        <w:rPr>
          <w:sz w:val="24"/>
          <w:szCs w:val="24"/>
        </w:rPr>
        <w:t>and a realisation</w:t>
      </w:r>
      <w:r w:rsidR="00F45381">
        <w:rPr>
          <w:sz w:val="24"/>
          <w:szCs w:val="24"/>
        </w:rPr>
        <w:t xml:space="preserve"> that </w:t>
      </w:r>
      <w:r>
        <w:rPr>
          <w:sz w:val="24"/>
          <w:szCs w:val="24"/>
        </w:rPr>
        <w:t>I underestimated my fitness level</w:t>
      </w:r>
      <w:r w:rsidR="00F45381">
        <w:rPr>
          <w:sz w:val="24"/>
          <w:szCs w:val="24"/>
        </w:rPr>
        <w:t xml:space="preserve">. I now have a gym membership and I attend the gym </w:t>
      </w:r>
      <w:r w:rsidR="002D43E9">
        <w:rPr>
          <w:sz w:val="24"/>
          <w:szCs w:val="24"/>
        </w:rPr>
        <w:t>3-4</w:t>
      </w:r>
      <w:r w:rsidR="00F45381">
        <w:rPr>
          <w:sz w:val="24"/>
          <w:szCs w:val="24"/>
        </w:rPr>
        <w:t xml:space="preserve"> times a week to maintain my fitness. In terms of socialising, I spread out my time so that I was having multiple breaks throughout revision</w:t>
      </w:r>
      <w:r w:rsidR="004F78B2">
        <w:rPr>
          <w:sz w:val="24"/>
          <w:szCs w:val="24"/>
        </w:rPr>
        <w:t>,</w:t>
      </w:r>
      <w:r w:rsidR="00F45381">
        <w:rPr>
          <w:sz w:val="24"/>
          <w:szCs w:val="24"/>
        </w:rPr>
        <w:t xml:space="preserve"> and I passed both my exams. </w:t>
      </w:r>
      <w:r w:rsidR="002D43E9">
        <w:rPr>
          <w:sz w:val="24"/>
          <w:szCs w:val="24"/>
        </w:rPr>
        <w:t xml:space="preserve">Many </w:t>
      </w:r>
      <w:r w:rsidR="000E14DE">
        <w:rPr>
          <w:sz w:val="24"/>
          <w:szCs w:val="24"/>
        </w:rPr>
        <w:t>times,</w:t>
      </w:r>
      <w:r w:rsidR="004F78B2">
        <w:rPr>
          <w:sz w:val="24"/>
          <w:szCs w:val="24"/>
        </w:rPr>
        <w:t xml:space="preserve"> I thought I was behind and that I would fail, and others kept reminding me that I am capable of getting through training. Thanks to their support I completed training and I still make time to socialise throughout the week even though I am now busy as a PC. I understand that it is important for my mental health to allow others to support me and not allow the stress of the job to consume me.</w:t>
      </w:r>
    </w:p>
    <w:p w14:paraId="18BFC704" w14:textId="77777777" w:rsidR="004E1DC2" w:rsidRDefault="004E1DC2" w:rsidP="00893DFB">
      <w:pPr>
        <w:spacing w:line="360" w:lineRule="auto"/>
        <w:ind w:right="107"/>
        <w:jc w:val="both"/>
        <w:rPr>
          <w:sz w:val="24"/>
          <w:szCs w:val="24"/>
        </w:rPr>
      </w:pPr>
    </w:p>
    <w:p w14:paraId="449AA7F4" w14:textId="2E9A5841" w:rsidR="006E3B47" w:rsidRPr="003F7FBC" w:rsidRDefault="000E14DE" w:rsidP="00893DFB">
      <w:pPr>
        <w:spacing w:line="360" w:lineRule="auto"/>
        <w:ind w:right="107"/>
        <w:jc w:val="both"/>
        <w:rPr>
          <w:sz w:val="24"/>
          <w:szCs w:val="24"/>
        </w:rPr>
      </w:pPr>
      <w:r w:rsidRPr="000E14DE">
        <w:rPr>
          <w:b/>
          <w:bCs/>
          <w:sz w:val="28"/>
          <w:szCs w:val="28"/>
          <w:u w:val="single"/>
        </w:rPr>
        <w:t>Word Count</w:t>
      </w:r>
      <w:r w:rsidRPr="000E14DE">
        <w:rPr>
          <w:b/>
          <w:bCs/>
          <w:sz w:val="28"/>
          <w:szCs w:val="28"/>
        </w:rPr>
        <w:t>- 1</w:t>
      </w:r>
      <w:r>
        <w:rPr>
          <w:b/>
          <w:bCs/>
          <w:sz w:val="28"/>
          <w:szCs w:val="28"/>
        </w:rPr>
        <w:t>,</w:t>
      </w:r>
      <w:r w:rsidR="00C660A4">
        <w:rPr>
          <w:b/>
          <w:bCs/>
          <w:sz w:val="28"/>
          <w:szCs w:val="28"/>
        </w:rPr>
        <w:t>066</w:t>
      </w:r>
    </w:p>
    <w:p w14:paraId="74EBA856" w14:textId="10F73D24" w:rsidR="006E3B47" w:rsidRDefault="006E3B47" w:rsidP="00893DFB">
      <w:pPr>
        <w:spacing w:line="360" w:lineRule="auto"/>
        <w:ind w:right="107"/>
        <w:jc w:val="both"/>
        <w:rPr>
          <w:sz w:val="24"/>
          <w:szCs w:val="24"/>
        </w:rPr>
      </w:pPr>
    </w:p>
    <w:p w14:paraId="40DCC0F6" w14:textId="77777777" w:rsidR="00F82A8A" w:rsidRPr="00270EEB" w:rsidRDefault="00F82A8A" w:rsidP="00893DFB">
      <w:pPr>
        <w:spacing w:line="360" w:lineRule="auto"/>
        <w:ind w:right="107"/>
        <w:jc w:val="both"/>
        <w:rPr>
          <w:sz w:val="24"/>
          <w:szCs w:val="24"/>
        </w:rPr>
      </w:pPr>
    </w:p>
    <w:p w14:paraId="0590AAF8" w14:textId="77777777" w:rsidR="00FF7784" w:rsidRPr="00270EEB" w:rsidRDefault="00FF7784" w:rsidP="00893DFB">
      <w:pPr>
        <w:spacing w:line="360" w:lineRule="auto"/>
        <w:ind w:right="107"/>
        <w:jc w:val="both"/>
        <w:rPr>
          <w:sz w:val="24"/>
          <w:szCs w:val="24"/>
        </w:rPr>
      </w:pPr>
    </w:p>
    <w:p w14:paraId="19FBAC4F" w14:textId="77777777" w:rsidR="00FF7784" w:rsidRPr="00270EEB" w:rsidRDefault="00FF7784" w:rsidP="00893DFB">
      <w:pPr>
        <w:spacing w:line="360" w:lineRule="auto"/>
        <w:ind w:right="107"/>
        <w:jc w:val="both"/>
        <w:rPr>
          <w:sz w:val="24"/>
          <w:szCs w:val="24"/>
        </w:rPr>
      </w:pPr>
    </w:p>
    <w:p w14:paraId="3D4900DE" w14:textId="77777777" w:rsidR="000F7ECD" w:rsidRPr="00270EEB" w:rsidRDefault="000F7ECD" w:rsidP="00893DFB">
      <w:pPr>
        <w:spacing w:line="360" w:lineRule="auto"/>
        <w:ind w:right="107"/>
        <w:jc w:val="both"/>
        <w:rPr>
          <w:sz w:val="24"/>
          <w:szCs w:val="24"/>
        </w:rPr>
        <w:sectPr w:rsidR="000F7ECD" w:rsidRPr="00270EEB" w:rsidSect="005463F1">
          <w:headerReference w:type="even" r:id="rId14"/>
          <w:headerReference w:type="default" r:id="rId15"/>
          <w:footerReference w:type="even" r:id="rId16"/>
          <w:footerReference w:type="default" r:id="rId17"/>
          <w:headerReference w:type="first" r:id="rId18"/>
          <w:footerReference w:type="first" r:id="rId19"/>
          <w:pgSz w:w="11906" w:h="16838" w:code="9"/>
          <w:pgMar w:top="1440" w:right="1080" w:bottom="1440" w:left="1080" w:header="720" w:footer="720" w:gutter="0"/>
          <w:cols w:space="720"/>
          <w:docGrid w:linePitch="272"/>
        </w:sectPr>
      </w:pPr>
    </w:p>
    <w:p w14:paraId="34B322AF" w14:textId="15C90602" w:rsidR="00450C83" w:rsidRPr="00270EEB" w:rsidRDefault="28A9B94D" w:rsidP="00893DFB">
      <w:pPr>
        <w:spacing w:line="360" w:lineRule="auto"/>
        <w:ind w:right="107"/>
        <w:jc w:val="center"/>
        <w:rPr>
          <w:b/>
          <w:bCs/>
          <w:sz w:val="24"/>
          <w:szCs w:val="24"/>
        </w:rPr>
      </w:pPr>
      <w:r w:rsidRPr="28A9B94D">
        <w:rPr>
          <w:b/>
          <w:bCs/>
          <w:color w:val="auto"/>
          <w:sz w:val="24"/>
          <w:szCs w:val="24"/>
        </w:rPr>
        <w:lastRenderedPageBreak/>
        <w:t xml:space="preserve">Task </w:t>
      </w:r>
      <w:r w:rsidRPr="28A9B94D">
        <w:rPr>
          <w:b/>
          <w:bCs/>
          <w:sz w:val="24"/>
          <w:szCs w:val="24"/>
        </w:rPr>
        <w:t>2</w:t>
      </w:r>
    </w:p>
    <w:p w14:paraId="57466BD7" w14:textId="77777777" w:rsidR="004046F0" w:rsidRPr="00270EEB" w:rsidRDefault="004046F0" w:rsidP="00893DFB">
      <w:pPr>
        <w:spacing w:line="360" w:lineRule="auto"/>
        <w:ind w:right="107"/>
        <w:jc w:val="both"/>
        <w:rPr>
          <w:b/>
          <w:sz w:val="24"/>
          <w:szCs w:val="24"/>
        </w:rPr>
      </w:pPr>
    </w:p>
    <w:p w14:paraId="6C388338" w14:textId="77777777" w:rsidR="001C0C77" w:rsidRDefault="001C0C77" w:rsidP="00893DFB">
      <w:pPr>
        <w:spacing w:line="360" w:lineRule="auto"/>
        <w:ind w:right="237"/>
        <w:jc w:val="both"/>
        <w:rPr>
          <w:b/>
          <w:color w:val="auto"/>
          <w:sz w:val="24"/>
          <w:szCs w:val="24"/>
        </w:rPr>
      </w:pPr>
      <w:r>
        <w:rPr>
          <w:b/>
          <w:color w:val="auto"/>
          <w:sz w:val="24"/>
          <w:szCs w:val="24"/>
        </w:rPr>
        <w:t xml:space="preserve">Relevant areas of the National Policing Curriculum: </w:t>
      </w:r>
    </w:p>
    <w:p w14:paraId="163B653D" w14:textId="77777777" w:rsidR="003B2A14" w:rsidRPr="00865008" w:rsidRDefault="003B2A14" w:rsidP="00893DFB">
      <w:pPr>
        <w:spacing w:line="360" w:lineRule="auto"/>
        <w:ind w:right="107"/>
        <w:jc w:val="both"/>
        <w:rPr>
          <w:b/>
          <w:color w:val="auto"/>
          <w:sz w:val="24"/>
          <w:szCs w:val="24"/>
        </w:rPr>
      </w:pPr>
      <w:r w:rsidRPr="00865008">
        <w:rPr>
          <w:b/>
          <w:color w:val="auto"/>
          <w:sz w:val="24"/>
          <w:szCs w:val="24"/>
        </w:rPr>
        <w:t>Communication Skills</w:t>
      </w:r>
      <w:r>
        <w:rPr>
          <w:b/>
          <w:color w:val="auto"/>
          <w:sz w:val="24"/>
          <w:szCs w:val="24"/>
        </w:rPr>
        <w:t xml:space="preserve">, </w:t>
      </w:r>
      <w:r w:rsidRPr="00865008">
        <w:rPr>
          <w:b/>
          <w:color w:val="auto"/>
          <w:sz w:val="24"/>
          <w:szCs w:val="24"/>
        </w:rPr>
        <w:t>Managing Conflict</w:t>
      </w:r>
      <w:r>
        <w:rPr>
          <w:b/>
          <w:color w:val="auto"/>
          <w:sz w:val="24"/>
          <w:szCs w:val="24"/>
        </w:rPr>
        <w:t>, Valuing Difference and Inclusion</w:t>
      </w:r>
    </w:p>
    <w:p w14:paraId="7FA79F7C" w14:textId="77777777" w:rsidR="003B2A14" w:rsidRPr="00270EEB" w:rsidRDefault="003B2A14" w:rsidP="00893DFB">
      <w:pPr>
        <w:spacing w:line="360" w:lineRule="auto"/>
        <w:ind w:right="107"/>
        <w:jc w:val="both"/>
        <w:rPr>
          <w:sz w:val="24"/>
          <w:szCs w:val="24"/>
        </w:rPr>
      </w:pPr>
    </w:p>
    <w:p w14:paraId="5C9E5F71" w14:textId="77777777" w:rsidR="003B2A14" w:rsidRPr="00270EEB" w:rsidRDefault="003B2A14" w:rsidP="00893DFB">
      <w:pPr>
        <w:spacing w:line="360" w:lineRule="auto"/>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Pr>
          <w:b/>
          <w:sz w:val="24"/>
          <w:szCs w:val="24"/>
          <w:u w:val="single"/>
        </w:rPr>
        <w:t xml:space="preserve"> involving conflict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7DE79D7D" w14:textId="77777777" w:rsidR="00025650" w:rsidRPr="00270EEB" w:rsidRDefault="00025650" w:rsidP="00893DFB">
      <w:pPr>
        <w:spacing w:line="360" w:lineRule="auto"/>
        <w:ind w:right="107"/>
        <w:jc w:val="both"/>
        <w:rPr>
          <w:sz w:val="24"/>
          <w:szCs w:val="24"/>
        </w:rPr>
      </w:pPr>
    </w:p>
    <w:p w14:paraId="51CBDFCB" w14:textId="77777777" w:rsidR="003B2A14" w:rsidRPr="00270EEB" w:rsidRDefault="003B2A14" w:rsidP="00893DFB">
      <w:pPr>
        <w:spacing w:line="360" w:lineRule="auto"/>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3B2A14" w:rsidRPr="00270EEB" w14:paraId="7EAC707B" w14:textId="77777777" w:rsidTr="21777531">
        <w:tc>
          <w:tcPr>
            <w:tcW w:w="10188" w:type="dxa"/>
            <w:shd w:val="clear" w:color="auto" w:fill="auto"/>
          </w:tcPr>
          <w:p w14:paraId="15555FE4" w14:textId="77777777" w:rsidR="003B2A14" w:rsidRDefault="003B2A14" w:rsidP="00893DFB">
            <w:pPr>
              <w:spacing w:line="360" w:lineRule="auto"/>
              <w:ind w:right="107"/>
              <w:rPr>
                <w:sz w:val="24"/>
                <w:szCs w:val="24"/>
              </w:rPr>
            </w:pPr>
          </w:p>
          <w:p w14:paraId="074C6BF3" w14:textId="37DEFC58" w:rsidR="003B2A14" w:rsidRPr="00270EEB" w:rsidRDefault="28A9B94D" w:rsidP="00893DFB">
            <w:pPr>
              <w:spacing w:line="360" w:lineRule="auto"/>
              <w:ind w:right="107"/>
              <w:jc w:val="both"/>
              <w:rPr>
                <w:sz w:val="24"/>
                <w:szCs w:val="24"/>
              </w:rPr>
            </w:pPr>
            <w:r w:rsidRPr="21777531">
              <w:rPr>
                <w:b/>
                <w:bCs/>
                <w:sz w:val="24"/>
                <w:szCs w:val="24"/>
              </w:rPr>
              <w:t xml:space="preserve">Critically assess </w:t>
            </w:r>
            <w:r w:rsidRPr="21777531">
              <w:rPr>
                <w:sz w:val="24"/>
                <w:szCs w:val="24"/>
              </w:rPr>
              <w:t xml:space="preserve">the incident including social and legislative contexts and any relevant cultural, ethnicity and language issues. </w:t>
            </w:r>
          </w:p>
          <w:p w14:paraId="41C467BE" w14:textId="3D8253F1" w:rsidR="21777531" w:rsidRDefault="21777531" w:rsidP="00893DFB">
            <w:pPr>
              <w:spacing w:line="360" w:lineRule="auto"/>
              <w:ind w:right="107"/>
              <w:jc w:val="both"/>
              <w:rPr>
                <w:sz w:val="24"/>
                <w:szCs w:val="24"/>
              </w:rPr>
            </w:pPr>
          </w:p>
          <w:p w14:paraId="4C49E00C" w14:textId="1F824F2B" w:rsidR="2C9F6E42" w:rsidRDefault="2C9F6E42" w:rsidP="00893DFB">
            <w:pPr>
              <w:spacing w:line="360" w:lineRule="auto"/>
              <w:ind w:right="107"/>
              <w:jc w:val="both"/>
              <w:rPr>
                <w:sz w:val="24"/>
                <w:szCs w:val="24"/>
              </w:rPr>
            </w:pPr>
            <w:r w:rsidRPr="21777531">
              <w:rPr>
                <w:sz w:val="24"/>
                <w:szCs w:val="24"/>
              </w:rPr>
              <w:t>Consider the use of effective communication skills that you used within the incident.</w:t>
            </w:r>
          </w:p>
          <w:p w14:paraId="19D5ECA5" w14:textId="77777777" w:rsidR="003B2A14" w:rsidRDefault="003B2A14" w:rsidP="00893DFB">
            <w:pPr>
              <w:spacing w:line="360" w:lineRule="auto"/>
              <w:ind w:right="107"/>
              <w:rPr>
                <w:b/>
                <w:bCs/>
                <w:sz w:val="24"/>
                <w:szCs w:val="24"/>
              </w:rPr>
            </w:pPr>
          </w:p>
          <w:p w14:paraId="3F52F13C" w14:textId="37E3AA8E" w:rsidR="73AE4A3E" w:rsidRDefault="73AE4A3E" w:rsidP="00893DFB">
            <w:pPr>
              <w:spacing w:line="360" w:lineRule="auto"/>
              <w:ind w:right="107"/>
              <w:jc w:val="both"/>
              <w:rPr>
                <w:color w:val="000000" w:themeColor="text1"/>
                <w:sz w:val="24"/>
                <w:szCs w:val="24"/>
              </w:rPr>
            </w:pPr>
            <w:r w:rsidRPr="21777531">
              <w:rPr>
                <w:b/>
                <w:bCs/>
                <w:color w:val="000000" w:themeColor="text1"/>
                <w:sz w:val="24"/>
                <w:szCs w:val="24"/>
              </w:rPr>
              <w:t>Refle</w:t>
            </w:r>
            <w:r w:rsidR="0A35AEC6" w:rsidRPr="21777531">
              <w:rPr>
                <w:b/>
                <w:bCs/>
                <w:color w:val="000000" w:themeColor="text1"/>
                <w:sz w:val="24"/>
                <w:szCs w:val="24"/>
              </w:rPr>
              <w:t>cting</w:t>
            </w:r>
            <w:r w:rsidR="0A35AEC6" w:rsidRPr="21777531">
              <w:rPr>
                <w:color w:val="000000" w:themeColor="text1"/>
                <w:sz w:val="24"/>
                <w:szCs w:val="24"/>
              </w:rPr>
              <w:t xml:space="preserve"> upon your incident, critically evaluate any theories or models underpinning the causes of conflict within policing interventions. </w:t>
            </w:r>
            <w:r w:rsidR="5995F64F" w:rsidRPr="21777531">
              <w:rPr>
                <w:color w:val="000000" w:themeColor="text1"/>
                <w:sz w:val="24"/>
                <w:szCs w:val="24"/>
              </w:rPr>
              <w:t xml:space="preserve">(Examples would include, Betaris Box, The Drama Triangle). </w:t>
            </w:r>
          </w:p>
          <w:p w14:paraId="5FD8E49C" w14:textId="4512B2C9" w:rsidR="73AE4A3E" w:rsidRDefault="73AE4A3E" w:rsidP="00893DFB">
            <w:pPr>
              <w:spacing w:line="360" w:lineRule="auto"/>
              <w:ind w:right="107"/>
              <w:jc w:val="both"/>
              <w:rPr>
                <w:color w:val="000000" w:themeColor="text1"/>
                <w:sz w:val="24"/>
                <w:szCs w:val="24"/>
              </w:rPr>
            </w:pPr>
          </w:p>
          <w:p w14:paraId="40D33DEC" w14:textId="77777777" w:rsidR="003B2A14" w:rsidRPr="00270EEB" w:rsidRDefault="003B2A14" w:rsidP="00893DFB">
            <w:pPr>
              <w:spacing w:line="360" w:lineRule="auto"/>
              <w:ind w:right="107"/>
              <w:jc w:val="both"/>
              <w:rPr>
                <w:sz w:val="24"/>
                <w:szCs w:val="24"/>
              </w:rPr>
            </w:pPr>
          </w:p>
          <w:p w14:paraId="02FB5304" w14:textId="7447B83C" w:rsidR="003B2A14" w:rsidRPr="00270EEB" w:rsidRDefault="28A9B94D" w:rsidP="00893DFB">
            <w:pPr>
              <w:spacing w:line="360" w:lineRule="auto"/>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38640916" w14:textId="77777777" w:rsidR="003B2A14" w:rsidRPr="00270EEB" w:rsidRDefault="003B2A14" w:rsidP="00893DFB">
      <w:pPr>
        <w:spacing w:line="360" w:lineRule="auto"/>
        <w:ind w:right="107"/>
        <w:jc w:val="both"/>
        <w:rPr>
          <w:sz w:val="24"/>
          <w:szCs w:val="24"/>
        </w:rPr>
      </w:pPr>
    </w:p>
    <w:p w14:paraId="70BD58D9" w14:textId="77777777" w:rsidR="003B2A14" w:rsidRPr="00450C83" w:rsidRDefault="003B2A14" w:rsidP="00893DFB">
      <w:pPr>
        <w:spacing w:line="360" w:lineRule="auto"/>
        <w:ind w:right="107"/>
        <w:jc w:val="both"/>
        <w:rPr>
          <w:b/>
          <w:sz w:val="24"/>
          <w:szCs w:val="24"/>
        </w:rPr>
      </w:pPr>
      <w:r w:rsidRPr="00450C83">
        <w:rPr>
          <w:b/>
          <w:sz w:val="24"/>
          <w:szCs w:val="24"/>
        </w:rPr>
        <w:t>ANSWER:</w:t>
      </w:r>
    </w:p>
    <w:p w14:paraId="6A443CEB" w14:textId="10429D41" w:rsidR="0042654C" w:rsidRDefault="0042654C" w:rsidP="00893DFB">
      <w:pPr>
        <w:spacing w:line="360" w:lineRule="auto"/>
        <w:ind w:right="107"/>
        <w:jc w:val="both"/>
        <w:rPr>
          <w:sz w:val="24"/>
          <w:szCs w:val="24"/>
        </w:rPr>
      </w:pPr>
      <w:r>
        <w:rPr>
          <w:sz w:val="24"/>
          <w:szCs w:val="24"/>
        </w:rPr>
        <w:t xml:space="preserve">This essay will </w:t>
      </w:r>
      <w:r w:rsidR="001D060A">
        <w:rPr>
          <w:sz w:val="24"/>
          <w:szCs w:val="24"/>
        </w:rPr>
        <w:t>explain an incident I attended</w:t>
      </w:r>
      <w:r w:rsidR="00364A29">
        <w:rPr>
          <w:sz w:val="24"/>
          <w:szCs w:val="24"/>
        </w:rPr>
        <w:t>,</w:t>
      </w:r>
      <w:r w:rsidR="001D060A">
        <w:rPr>
          <w:sz w:val="24"/>
          <w:szCs w:val="24"/>
        </w:rPr>
        <w:t xml:space="preserve"> whereby I dealt with a matter of conflict using tactical communication.</w:t>
      </w:r>
      <w:r w:rsidR="00EE58D0">
        <w:rPr>
          <w:sz w:val="24"/>
          <w:szCs w:val="24"/>
        </w:rPr>
        <w:t xml:space="preserve"> </w:t>
      </w:r>
      <w:r w:rsidR="001D060A">
        <w:rPr>
          <w:sz w:val="24"/>
          <w:szCs w:val="24"/>
        </w:rPr>
        <w:t>I will review the incident using Gibb’s (1988) reflective cycle</w:t>
      </w:r>
      <w:r w:rsidR="00364A29">
        <w:rPr>
          <w:sz w:val="24"/>
          <w:szCs w:val="24"/>
        </w:rPr>
        <w:t xml:space="preserve"> </w:t>
      </w:r>
      <w:r w:rsidR="00EE58D0">
        <w:rPr>
          <w:sz w:val="24"/>
          <w:szCs w:val="24"/>
        </w:rPr>
        <w:t xml:space="preserve">to establish areas of strength and development. I will also </w:t>
      </w:r>
      <w:r w:rsidR="009E7486">
        <w:rPr>
          <w:sz w:val="24"/>
          <w:szCs w:val="24"/>
        </w:rPr>
        <w:t xml:space="preserve">assess social and legislative contexts </w:t>
      </w:r>
      <w:r w:rsidR="00453A8E">
        <w:rPr>
          <w:sz w:val="24"/>
          <w:szCs w:val="24"/>
        </w:rPr>
        <w:t xml:space="preserve">in relation to my incident of assault police. Lastly, I will discuss the causes of conflict, in </w:t>
      </w:r>
      <w:r w:rsidR="009B5D77">
        <w:rPr>
          <w:sz w:val="24"/>
          <w:szCs w:val="24"/>
        </w:rPr>
        <w:t>particular</w:t>
      </w:r>
      <w:r w:rsidR="00453A8E">
        <w:rPr>
          <w:sz w:val="24"/>
          <w:szCs w:val="24"/>
        </w:rPr>
        <w:t xml:space="preserve"> Betaris Box and the Drama Triangle, </w:t>
      </w:r>
      <w:r w:rsidR="009B5D77">
        <w:rPr>
          <w:sz w:val="24"/>
          <w:szCs w:val="24"/>
        </w:rPr>
        <w:t>and compare such theories with my incident.</w:t>
      </w:r>
    </w:p>
    <w:p w14:paraId="15F48C1E" w14:textId="77777777" w:rsidR="009E7486" w:rsidRDefault="009E7486" w:rsidP="00893DFB">
      <w:pPr>
        <w:spacing w:line="360" w:lineRule="auto"/>
        <w:ind w:right="107"/>
        <w:jc w:val="both"/>
        <w:rPr>
          <w:sz w:val="24"/>
          <w:szCs w:val="24"/>
        </w:rPr>
      </w:pPr>
    </w:p>
    <w:p w14:paraId="41500096" w14:textId="72EC31ED" w:rsidR="003210EB" w:rsidRPr="003210EB" w:rsidRDefault="003210EB" w:rsidP="00893DFB">
      <w:pPr>
        <w:spacing w:line="360" w:lineRule="auto"/>
        <w:ind w:right="107"/>
        <w:jc w:val="both"/>
        <w:rPr>
          <w:sz w:val="24"/>
          <w:szCs w:val="24"/>
        </w:rPr>
      </w:pPr>
      <w:r w:rsidRPr="003210EB">
        <w:rPr>
          <w:sz w:val="24"/>
          <w:szCs w:val="24"/>
        </w:rPr>
        <w:t xml:space="preserve">There was a call over the radio in relation to a male who had smashed his grandmother’s back door windowpane. Upon arrival, the male opened the front door of his grandmother’s address and stood outside. At this point the </w:t>
      </w:r>
      <w:r w:rsidR="00DE5239">
        <w:rPr>
          <w:sz w:val="24"/>
          <w:szCs w:val="24"/>
        </w:rPr>
        <w:t>male got</w:t>
      </w:r>
      <w:r w:rsidRPr="003210EB">
        <w:rPr>
          <w:sz w:val="24"/>
          <w:szCs w:val="24"/>
        </w:rPr>
        <w:t xml:space="preserve"> irate and refused to go back inside the address. The male then started to walk backwards slowly</w:t>
      </w:r>
      <w:r w:rsidR="00DE5239">
        <w:rPr>
          <w:sz w:val="24"/>
          <w:szCs w:val="24"/>
        </w:rPr>
        <w:t xml:space="preserve"> up the street.</w:t>
      </w:r>
      <w:r w:rsidRPr="003210EB">
        <w:rPr>
          <w:sz w:val="24"/>
          <w:szCs w:val="24"/>
        </w:rPr>
        <w:t xml:space="preserve"> </w:t>
      </w:r>
      <w:r w:rsidR="00DE5239">
        <w:rPr>
          <w:sz w:val="24"/>
          <w:szCs w:val="24"/>
        </w:rPr>
        <w:t>T</w:t>
      </w:r>
      <w:r w:rsidRPr="003210EB">
        <w:rPr>
          <w:sz w:val="24"/>
          <w:szCs w:val="24"/>
        </w:rPr>
        <w:t>herefore</w:t>
      </w:r>
      <w:r w:rsidR="00DE5239">
        <w:rPr>
          <w:sz w:val="24"/>
          <w:szCs w:val="24"/>
        </w:rPr>
        <w:t>,</w:t>
      </w:r>
      <w:r w:rsidRPr="003210EB">
        <w:rPr>
          <w:sz w:val="24"/>
          <w:szCs w:val="24"/>
        </w:rPr>
        <w:t xml:space="preserve"> my </w:t>
      </w:r>
      <w:r w:rsidRPr="003210EB">
        <w:rPr>
          <w:sz w:val="24"/>
          <w:szCs w:val="24"/>
        </w:rPr>
        <w:lastRenderedPageBreak/>
        <w:t xml:space="preserve">colleague grabbed </w:t>
      </w:r>
      <w:r w:rsidR="00DE5239">
        <w:rPr>
          <w:sz w:val="24"/>
          <w:szCs w:val="24"/>
        </w:rPr>
        <w:t>the male’s</w:t>
      </w:r>
      <w:r w:rsidRPr="003210EB">
        <w:rPr>
          <w:sz w:val="24"/>
          <w:szCs w:val="24"/>
        </w:rPr>
        <w:t xml:space="preserve"> arm to prevent him from fleeing the scene. The male then punched my colleague in the face and called him a “gay faggot”. My colleagues then detained the male on the floor which led to my other colleague also being punched in the face. I then grabbed hold of both the male’s hands and applied handcuffs. The male was then arrested and placed into the rear of the police van. Within this incident, I handcuffed the male, I arrested, and I sat in the back of the police van while we conveyed the male to custody. </w:t>
      </w:r>
    </w:p>
    <w:p w14:paraId="35335A2D" w14:textId="77777777" w:rsidR="003210EB" w:rsidRPr="003210EB" w:rsidRDefault="003210EB" w:rsidP="00893DFB">
      <w:pPr>
        <w:spacing w:line="360" w:lineRule="auto"/>
        <w:ind w:right="107"/>
        <w:jc w:val="both"/>
        <w:rPr>
          <w:sz w:val="24"/>
          <w:szCs w:val="24"/>
        </w:rPr>
      </w:pPr>
    </w:p>
    <w:p w14:paraId="0065FD65" w14:textId="76E2E289" w:rsidR="00F47536" w:rsidRPr="003210EB" w:rsidRDefault="003210EB" w:rsidP="00893DFB">
      <w:pPr>
        <w:spacing w:line="360" w:lineRule="auto"/>
        <w:ind w:right="107"/>
        <w:jc w:val="both"/>
        <w:rPr>
          <w:sz w:val="24"/>
          <w:szCs w:val="24"/>
        </w:rPr>
      </w:pPr>
      <w:r w:rsidRPr="003210EB">
        <w:rPr>
          <w:sz w:val="24"/>
          <w:szCs w:val="24"/>
        </w:rPr>
        <w:t>In</w:t>
      </w:r>
      <w:r w:rsidR="005F33B4">
        <w:rPr>
          <w:sz w:val="24"/>
          <w:szCs w:val="24"/>
        </w:rPr>
        <w:t xml:space="preserve"> </w:t>
      </w:r>
      <w:r w:rsidR="00F47536">
        <w:rPr>
          <w:sz w:val="24"/>
          <w:szCs w:val="24"/>
        </w:rPr>
        <w:t>t</w:t>
      </w:r>
      <w:r w:rsidR="005F33B4">
        <w:rPr>
          <w:sz w:val="24"/>
          <w:szCs w:val="24"/>
        </w:rPr>
        <w:t>e</w:t>
      </w:r>
      <w:r w:rsidR="00F47536">
        <w:rPr>
          <w:sz w:val="24"/>
          <w:szCs w:val="24"/>
        </w:rPr>
        <w:t>r</w:t>
      </w:r>
      <w:r w:rsidR="005F33B4">
        <w:rPr>
          <w:sz w:val="24"/>
          <w:szCs w:val="24"/>
        </w:rPr>
        <w:t>ms of a social context</w:t>
      </w:r>
      <w:r w:rsidRPr="003210EB">
        <w:rPr>
          <w:sz w:val="24"/>
          <w:szCs w:val="24"/>
        </w:rPr>
        <w:t>, assault against the police is not an unusual occurrence. Home Office (2022</w:t>
      </w:r>
      <w:r w:rsidR="00BB1819">
        <w:rPr>
          <w:sz w:val="24"/>
          <w:szCs w:val="24"/>
        </w:rPr>
        <w:t xml:space="preserve">, </w:t>
      </w:r>
      <w:r w:rsidR="00B42A22">
        <w:rPr>
          <w:sz w:val="24"/>
          <w:szCs w:val="24"/>
        </w:rPr>
        <w:t>c</w:t>
      </w:r>
      <w:r w:rsidRPr="003210EB">
        <w:rPr>
          <w:sz w:val="24"/>
          <w:szCs w:val="24"/>
        </w:rPr>
        <w:t>)</w:t>
      </w:r>
      <w:r w:rsidR="00BB1819">
        <w:rPr>
          <w:sz w:val="24"/>
          <w:szCs w:val="24"/>
        </w:rPr>
        <w:t xml:space="preserve"> supports this and</w:t>
      </w:r>
      <w:r w:rsidRPr="003210EB">
        <w:rPr>
          <w:sz w:val="24"/>
          <w:szCs w:val="24"/>
        </w:rPr>
        <w:t xml:space="preserve"> state</w:t>
      </w:r>
      <w:r w:rsidR="00BB1819">
        <w:rPr>
          <w:sz w:val="24"/>
          <w:szCs w:val="24"/>
        </w:rPr>
        <w:t>s</w:t>
      </w:r>
      <w:r w:rsidR="00150EE8">
        <w:rPr>
          <w:sz w:val="24"/>
          <w:szCs w:val="24"/>
        </w:rPr>
        <w:t xml:space="preserve"> </w:t>
      </w:r>
      <w:r w:rsidRPr="003210EB">
        <w:rPr>
          <w:sz w:val="24"/>
          <w:szCs w:val="24"/>
        </w:rPr>
        <w:t>that there w</w:t>
      </w:r>
      <w:r w:rsidR="00BB1819">
        <w:rPr>
          <w:sz w:val="24"/>
          <w:szCs w:val="24"/>
        </w:rPr>
        <w:t>ere almost “37,000 assaults” on police officers in England and Wales from March 2020 to March 2021. There was also an increase of 1.2% assaults resulting in injury on a</w:t>
      </w:r>
      <w:r w:rsidR="00F47536">
        <w:rPr>
          <w:sz w:val="24"/>
          <w:szCs w:val="24"/>
        </w:rPr>
        <w:t>n</w:t>
      </w:r>
      <w:r w:rsidR="00BB1819">
        <w:rPr>
          <w:sz w:val="24"/>
          <w:szCs w:val="24"/>
        </w:rPr>
        <w:t xml:space="preserve"> officer compared to the previous year. Similarly, Home Office (2022, </w:t>
      </w:r>
      <w:r w:rsidR="00B42A22">
        <w:rPr>
          <w:sz w:val="24"/>
          <w:szCs w:val="24"/>
        </w:rPr>
        <w:t>d</w:t>
      </w:r>
      <w:r w:rsidR="00BB1819">
        <w:rPr>
          <w:sz w:val="24"/>
          <w:szCs w:val="24"/>
        </w:rPr>
        <w:t>) state that there was over “41,000 assaults” against police</w:t>
      </w:r>
      <w:r w:rsidR="005F33B4">
        <w:rPr>
          <w:sz w:val="24"/>
          <w:szCs w:val="24"/>
        </w:rPr>
        <w:t xml:space="preserve"> officers</w:t>
      </w:r>
      <w:r w:rsidR="00BB1819">
        <w:rPr>
          <w:sz w:val="24"/>
          <w:szCs w:val="24"/>
        </w:rPr>
        <w:t xml:space="preserve"> in </w:t>
      </w:r>
      <w:r w:rsidRPr="003210EB">
        <w:rPr>
          <w:sz w:val="24"/>
          <w:szCs w:val="24"/>
        </w:rPr>
        <w:t>England and Wales between March 2021 and March 2022.</w:t>
      </w:r>
      <w:r w:rsidR="00BB1819">
        <w:rPr>
          <w:sz w:val="24"/>
          <w:szCs w:val="24"/>
        </w:rPr>
        <w:t xml:space="preserve"> There was also another increase of 2.6% </w:t>
      </w:r>
      <w:r w:rsidR="001254EA">
        <w:rPr>
          <w:sz w:val="24"/>
          <w:szCs w:val="24"/>
        </w:rPr>
        <w:t>a</w:t>
      </w:r>
      <w:r w:rsidR="00BB1819">
        <w:rPr>
          <w:sz w:val="24"/>
          <w:szCs w:val="24"/>
        </w:rPr>
        <w:t>ssaults resulting in injury on a</w:t>
      </w:r>
      <w:r w:rsidR="001254EA">
        <w:rPr>
          <w:sz w:val="24"/>
          <w:szCs w:val="24"/>
        </w:rPr>
        <w:t>n</w:t>
      </w:r>
      <w:r w:rsidR="00BB1819">
        <w:rPr>
          <w:sz w:val="24"/>
          <w:szCs w:val="24"/>
        </w:rPr>
        <w:t xml:space="preserve"> officer compared to the previous year. </w:t>
      </w:r>
      <w:r w:rsidRPr="003210EB">
        <w:rPr>
          <w:sz w:val="24"/>
          <w:szCs w:val="24"/>
        </w:rPr>
        <w:t>This suggests that assaults against officers are becoming more common</w:t>
      </w:r>
      <w:r w:rsidR="005F33B4">
        <w:rPr>
          <w:sz w:val="24"/>
          <w:szCs w:val="24"/>
        </w:rPr>
        <w:t xml:space="preserve"> and injuries are on the rise</w:t>
      </w:r>
      <w:r w:rsidRPr="003210EB">
        <w:rPr>
          <w:sz w:val="24"/>
          <w:szCs w:val="24"/>
        </w:rPr>
        <w:t>. Although, some may argue that the statistics have increased because the police force is encouraging officers to report assaults.</w:t>
      </w:r>
      <w:r w:rsidR="005F33B4">
        <w:rPr>
          <w:sz w:val="24"/>
          <w:szCs w:val="24"/>
        </w:rPr>
        <w:t xml:space="preserve"> This is supported by Police Federation (2021) which states that police officers have a responsibility to report every assault they experience for their own benefit and for their </w:t>
      </w:r>
      <w:r w:rsidR="00F47536">
        <w:rPr>
          <w:sz w:val="24"/>
          <w:szCs w:val="24"/>
        </w:rPr>
        <w:t>colleague’s</w:t>
      </w:r>
      <w:r w:rsidR="005F33B4">
        <w:rPr>
          <w:sz w:val="24"/>
          <w:szCs w:val="24"/>
        </w:rPr>
        <w:t xml:space="preserve"> benefit. </w:t>
      </w:r>
      <w:r w:rsidR="00F47536">
        <w:rPr>
          <w:sz w:val="24"/>
          <w:szCs w:val="24"/>
        </w:rPr>
        <w:t xml:space="preserve">This implies that officers who report assaults against them are protecting their colleagues in the future. In my experience of attending calls </w:t>
      </w:r>
      <w:r w:rsidR="00EB1DE9">
        <w:rPr>
          <w:sz w:val="24"/>
          <w:szCs w:val="24"/>
        </w:rPr>
        <w:t>recently</w:t>
      </w:r>
      <w:r w:rsidR="00F47536">
        <w:rPr>
          <w:sz w:val="24"/>
          <w:szCs w:val="24"/>
        </w:rPr>
        <w:t xml:space="preserve">, </w:t>
      </w:r>
      <w:r w:rsidR="00EB1DE9">
        <w:rPr>
          <w:sz w:val="24"/>
          <w:szCs w:val="24"/>
        </w:rPr>
        <w:t>the control room has informed me</w:t>
      </w:r>
      <w:r w:rsidR="00F47536">
        <w:rPr>
          <w:sz w:val="24"/>
          <w:szCs w:val="24"/>
        </w:rPr>
        <w:t xml:space="preserve"> </w:t>
      </w:r>
      <w:r w:rsidR="00EB1DE9">
        <w:rPr>
          <w:sz w:val="24"/>
          <w:szCs w:val="24"/>
        </w:rPr>
        <w:t xml:space="preserve">whether the </w:t>
      </w:r>
      <w:r w:rsidR="00F47536">
        <w:rPr>
          <w:sz w:val="24"/>
          <w:szCs w:val="24"/>
        </w:rPr>
        <w:t>call involves a person who has assaulted police in the past. Assault police is known as a warning marker, and it makes officers more aware of their safety when dealing with certain people. Although warning ma</w:t>
      </w:r>
      <w:r w:rsidR="00F950DA">
        <w:rPr>
          <w:sz w:val="24"/>
          <w:szCs w:val="24"/>
        </w:rPr>
        <w:t>r</w:t>
      </w:r>
      <w:r w:rsidR="00F47536">
        <w:rPr>
          <w:sz w:val="24"/>
          <w:szCs w:val="24"/>
        </w:rPr>
        <w:t>kers for assault police does not eliminate the risk of assault, it supports the officer in deciding whether they need more units, officers with taser,</w:t>
      </w:r>
      <w:r w:rsidR="001254EA">
        <w:rPr>
          <w:sz w:val="24"/>
          <w:szCs w:val="24"/>
        </w:rPr>
        <w:t xml:space="preserve"> etc.</w:t>
      </w:r>
      <w:r w:rsidR="00F47536">
        <w:rPr>
          <w:sz w:val="24"/>
          <w:szCs w:val="24"/>
        </w:rPr>
        <w:t xml:space="preserve"> before attending the call.</w:t>
      </w:r>
      <w:r w:rsidR="001254EA">
        <w:rPr>
          <w:sz w:val="24"/>
          <w:szCs w:val="24"/>
        </w:rPr>
        <w:t xml:space="preserve"> </w:t>
      </w:r>
    </w:p>
    <w:p w14:paraId="45BDD679" w14:textId="1CED2F2C" w:rsidR="003210EB" w:rsidRDefault="003210EB" w:rsidP="00893DFB">
      <w:pPr>
        <w:spacing w:line="360" w:lineRule="auto"/>
        <w:ind w:right="107"/>
        <w:jc w:val="both"/>
        <w:rPr>
          <w:sz w:val="24"/>
          <w:szCs w:val="24"/>
        </w:rPr>
      </w:pPr>
    </w:p>
    <w:p w14:paraId="523769D9" w14:textId="4C3DBB5F" w:rsidR="005B30D2" w:rsidRDefault="00DE5239" w:rsidP="00893DFB">
      <w:pPr>
        <w:spacing w:line="360" w:lineRule="auto"/>
        <w:ind w:right="107"/>
        <w:jc w:val="both"/>
        <w:rPr>
          <w:sz w:val="24"/>
          <w:szCs w:val="24"/>
        </w:rPr>
      </w:pPr>
      <w:r>
        <w:rPr>
          <w:sz w:val="24"/>
          <w:szCs w:val="24"/>
        </w:rPr>
        <w:t xml:space="preserve">In terms of the legislative context, the call was initially a criminal damage offence, however upon officers’ arrival the situation escalated. </w:t>
      </w:r>
      <w:r w:rsidR="004E1DC2">
        <w:rPr>
          <w:sz w:val="24"/>
          <w:szCs w:val="24"/>
        </w:rPr>
        <w:t>T</w:t>
      </w:r>
      <w:r>
        <w:rPr>
          <w:sz w:val="24"/>
          <w:szCs w:val="24"/>
        </w:rPr>
        <w:t>his particular task requir</w:t>
      </w:r>
      <w:r w:rsidR="004E1DC2">
        <w:rPr>
          <w:sz w:val="24"/>
          <w:szCs w:val="24"/>
        </w:rPr>
        <w:t>es</w:t>
      </w:r>
      <w:r>
        <w:rPr>
          <w:sz w:val="24"/>
          <w:szCs w:val="24"/>
        </w:rPr>
        <w:t xml:space="preserve"> a conflict </w:t>
      </w:r>
      <w:r w:rsidR="005255B1">
        <w:rPr>
          <w:sz w:val="24"/>
          <w:szCs w:val="24"/>
        </w:rPr>
        <w:t>situation;</w:t>
      </w:r>
      <w:r w:rsidR="004E1DC2">
        <w:rPr>
          <w:sz w:val="24"/>
          <w:szCs w:val="24"/>
        </w:rPr>
        <w:t xml:space="preserve"> therefore,</w:t>
      </w:r>
      <w:r>
        <w:rPr>
          <w:sz w:val="24"/>
          <w:szCs w:val="24"/>
        </w:rPr>
        <w:t xml:space="preserve"> I will focus on the assault police element of the call.</w:t>
      </w:r>
      <w:r w:rsidR="00400215">
        <w:rPr>
          <w:sz w:val="24"/>
          <w:szCs w:val="24"/>
        </w:rPr>
        <w:t xml:space="preserve"> Due to the male assaulting two police officers, the offence was in accordance with Assaults on Emergency Workers Act (2018)</w:t>
      </w:r>
      <w:r w:rsidR="00A65733">
        <w:rPr>
          <w:sz w:val="24"/>
          <w:szCs w:val="24"/>
        </w:rPr>
        <w:t>.</w:t>
      </w:r>
      <w:r w:rsidR="00400215">
        <w:rPr>
          <w:sz w:val="24"/>
          <w:szCs w:val="24"/>
        </w:rPr>
        <w:t xml:space="preserve"> </w:t>
      </w:r>
      <w:r w:rsidR="00A65733">
        <w:rPr>
          <w:sz w:val="24"/>
          <w:szCs w:val="24"/>
        </w:rPr>
        <w:t>Such legislation applies to</w:t>
      </w:r>
      <w:r w:rsidR="00400215" w:rsidRPr="00400215">
        <w:rPr>
          <w:sz w:val="24"/>
          <w:szCs w:val="24"/>
        </w:rPr>
        <w:t xml:space="preserve"> </w:t>
      </w:r>
      <w:r w:rsidR="00A65733">
        <w:rPr>
          <w:sz w:val="24"/>
          <w:szCs w:val="24"/>
        </w:rPr>
        <w:t>the offence of “</w:t>
      </w:r>
      <w:r w:rsidR="00400215" w:rsidRPr="00400215">
        <w:rPr>
          <w:sz w:val="24"/>
          <w:szCs w:val="24"/>
        </w:rPr>
        <w:t>common assaul</w:t>
      </w:r>
      <w:r w:rsidR="00400215">
        <w:rPr>
          <w:sz w:val="24"/>
          <w:szCs w:val="24"/>
        </w:rPr>
        <w:t>t or battery</w:t>
      </w:r>
      <w:r w:rsidR="00A65733">
        <w:rPr>
          <w:sz w:val="24"/>
          <w:szCs w:val="24"/>
        </w:rPr>
        <w:t xml:space="preserve"> </w:t>
      </w:r>
      <w:r w:rsidR="00400215" w:rsidRPr="00400215">
        <w:rPr>
          <w:sz w:val="24"/>
          <w:szCs w:val="24"/>
        </w:rPr>
        <w:t xml:space="preserve">committed against an emergency worker </w:t>
      </w:r>
      <w:r w:rsidR="00400215">
        <w:rPr>
          <w:sz w:val="24"/>
          <w:szCs w:val="24"/>
        </w:rPr>
        <w:t xml:space="preserve">whilst </w:t>
      </w:r>
      <w:r w:rsidR="00400215" w:rsidRPr="00400215">
        <w:rPr>
          <w:sz w:val="24"/>
          <w:szCs w:val="24"/>
        </w:rPr>
        <w:t>acting in the exercise of his functions as such a worker</w:t>
      </w:r>
      <w:r w:rsidR="00400215">
        <w:rPr>
          <w:sz w:val="24"/>
          <w:szCs w:val="24"/>
        </w:rPr>
        <w:t xml:space="preserve">”. </w:t>
      </w:r>
      <w:r w:rsidR="006215BA">
        <w:rPr>
          <w:sz w:val="24"/>
          <w:szCs w:val="24"/>
        </w:rPr>
        <w:lastRenderedPageBreak/>
        <w:t xml:space="preserve">This act includes an aggravating factor which can have an impact on sentencing in court. </w:t>
      </w:r>
      <w:r w:rsidR="00400215">
        <w:rPr>
          <w:sz w:val="24"/>
          <w:szCs w:val="24"/>
        </w:rPr>
        <w:t>Common assault and battery are offences committed under Section 39 Criminal Justice Act 1988</w:t>
      </w:r>
      <w:r w:rsidR="00985420">
        <w:rPr>
          <w:sz w:val="24"/>
          <w:szCs w:val="24"/>
        </w:rPr>
        <w:t xml:space="preserve"> (CPS, 2022)</w:t>
      </w:r>
      <w:r w:rsidR="00400215">
        <w:rPr>
          <w:sz w:val="24"/>
          <w:szCs w:val="24"/>
        </w:rPr>
        <w:t xml:space="preserve">. The Act states common assault is committed when a person “intentionally or recklessly causes another to apprehend immediate and unlawful personal violence”. The act also states that battery is committed when a person “intentionally or recklessly applies unlawful force on another”. The police officers that were assaulted were on duty at the time </w:t>
      </w:r>
      <w:r w:rsidR="00A65733">
        <w:rPr>
          <w:sz w:val="24"/>
          <w:szCs w:val="24"/>
        </w:rPr>
        <w:t>and were acting in accordance with their role and powers. Due to the male punching two police officers in the face, the extent of the injury met the threshold for common assault and therefore justified the arrest of assaulting an emergency worker.</w:t>
      </w:r>
    </w:p>
    <w:p w14:paraId="6E48E6A7" w14:textId="7DC5850F" w:rsidR="00AA475B" w:rsidRDefault="00AA475B" w:rsidP="00893DFB">
      <w:pPr>
        <w:spacing w:line="360" w:lineRule="auto"/>
        <w:ind w:right="107"/>
        <w:jc w:val="both"/>
        <w:rPr>
          <w:sz w:val="24"/>
          <w:szCs w:val="24"/>
        </w:rPr>
      </w:pPr>
    </w:p>
    <w:p w14:paraId="41A7E5CE" w14:textId="2D53462F" w:rsidR="00DD29A3" w:rsidRDefault="001C7FC3" w:rsidP="00893DFB">
      <w:pPr>
        <w:spacing w:line="360" w:lineRule="auto"/>
        <w:ind w:right="107"/>
        <w:jc w:val="both"/>
        <w:rPr>
          <w:sz w:val="24"/>
          <w:szCs w:val="24"/>
        </w:rPr>
      </w:pPr>
      <w:r>
        <w:rPr>
          <w:sz w:val="24"/>
          <w:szCs w:val="24"/>
        </w:rPr>
        <w:t>Now I will reflect upon the incident using Gibbs (1988) reflective cycle</w:t>
      </w:r>
      <w:r w:rsidR="00DD29A3">
        <w:rPr>
          <w:sz w:val="24"/>
          <w:szCs w:val="24"/>
        </w:rPr>
        <w:t xml:space="preserve"> which will identify my strengths and weakness throughout the incident. The cycle will also encourage personal development for future incidents. The cycle includes ‘description’ of the experience, personal ‘thoughts and feelings’ throughout the experience, ‘evaluation’ of strengths and weaknesses, ‘</w:t>
      </w:r>
      <w:r w:rsidR="00EF2B90">
        <w:rPr>
          <w:sz w:val="24"/>
          <w:szCs w:val="24"/>
        </w:rPr>
        <w:t>analyses</w:t>
      </w:r>
      <w:r w:rsidR="00FA53CE">
        <w:rPr>
          <w:sz w:val="24"/>
          <w:szCs w:val="24"/>
        </w:rPr>
        <w:t>’</w:t>
      </w:r>
      <w:r w:rsidR="00DD29A3">
        <w:rPr>
          <w:sz w:val="24"/>
          <w:szCs w:val="24"/>
        </w:rPr>
        <w:t xml:space="preserve"> to support understanding of the experience, ‘conclusion’ to identify what has worked well and what improvements could be made, and an ‘action plan’ for development</w:t>
      </w:r>
      <w:r w:rsidR="00EF2B90">
        <w:rPr>
          <w:sz w:val="24"/>
          <w:szCs w:val="24"/>
        </w:rPr>
        <w:t xml:space="preserve">. </w:t>
      </w:r>
    </w:p>
    <w:p w14:paraId="0EA66EF5" w14:textId="21FB5E3C" w:rsidR="00EF2B90" w:rsidRDefault="00EF2B90" w:rsidP="00893DFB">
      <w:pPr>
        <w:spacing w:line="360" w:lineRule="auto"/>
        <w:ind w:right="107"/>
        <w:jc w:val="both"/>
        <w:rPr>
          <w:sz w:val="24"/>
          <w:szCs w:val="24"/>
        </w:rPr>
      </w:pPr>
    </w:p>
    <w:p w14:paraId="435AE43C" w14:textId="2D7946E2" w:rsidR="00EF2B90" w:rsidRDefault="00EF2B90" w:rsidP="00893DFB">
      <w:pPr>
        <w:spacing w:line="360" w:lineRule="auto"/>
        <w:ind w:right="107"/>
        <w:jc w:val="both"/>
        <w:rPr>
          <w:sz w:val="24"/>
          <w:szCs w:val="24"/>
        </w:rPr>
      </w:pPr>
      <w:r>
        <w:rPr>
          <w:sz w:val="24"/>
          <w:szCs w:val="24"/>
        </w:rPr>
        <w:t xml:space="preserve">In terms of ‘description’ of the incident, I </w:t>
      </w:r>
      <w:r w:rsidR="007D3099">
        <w:rPr>
          <w:sz w:val="24"/>
          <w:szCs w:val="24"/>
        </w:rPr>
        <w:t xml:space="preserve">used tactical </w:t>
      </w:r>
      <w:r>
        <w:rPr>
          <w:sz w:val="24"/>
          <w:szCs w:val="24"/>
        </w:rPr>
        <w:t>communication</w:t>
      </w:r>
      <w:r w:rsidR="00CF06CF">
        <w:rPr>
          <w:sz w:val="24"/>
          <w:szCs w:val="24"/>
        </w:rPr>
        <w:t xml:space="preserve"> to deal with conflict</w:t>
      </w:r>
      <w:r>
        <w:rPr>
          <w:sz w:val="24"/>
          <w:szCs w:val="24"/>
        </w:rPr>
        <w:t>. The male informed me that he had never</w:t>
      </w:r>
      <w:r w:rsidR="00F950DA">
        <w:rPr>
          <w:sz w:val="24"/>
          <w:szCs w:val="24"/>
        </w:rPr>
        <w:t xml:space="preserve"> been</w:t>
      </w:r>
      <w:r>
        <w:rPr>
          <w:sz w:val="24"/>
          <w:szCs w:val="24"/>
        </w:rPr>
        <w:t xml:space="preserve"> arrested before, and he appeared scared and confused.</w:t>
      </w:r>
      <w:r w:rsidR="003B5B47">
        <w:rPr>
          <w:sz w:val="24"/>
          <w:szCs w:val="24"/>
        </w:rPr>
        <w:t xml:space="preserve"> Due to this I identified a communication </w:t>
      </w:r>
      <w:r w:rsidR="0092011C">
        <w:rPr>
          <w:sz w:val="24"/>
          <w:szCs w:val="24"/>
        </w:rPr>
        <w:t>barrier</w:t>
      </w:r>
      <w:r w:rsidR="003B5B47">
        <w:rPr>
          <w:sz w:val="24"/>
          <w:szCs w:val="24"/>
        </w:rPr>
        <w:t xml:space="preserve"> because the male struggled to understand officers’ instructions and reacted in an aggressive manner. </w:t>
      </w:r>
      <w:r>
        <w:rPr>
          <w:sz w:val="24"/>
          <w:szCs w:val="24"/>
        </w:rPr>
        <w:t xml:space="preserve">I focused upon rapport building and I walked the male to the police van and advised him to sit down </w:t>
      </w:r>
      <w:r w:rsidR="005255B1">
        <w:rPr>
          <w:sz w:val="24"/>
          <w:szCs w:val="24"/>
        </w:rPr>
        <w:t xml:space="preserve">and </w:t>
      </w:r>
      <w:r>
        <w:rPr>
          <w:sz w:val="24"/>
          <w:szCs w:val="24"/>
        </w:rPr>
        <w:t>talk about the situation. I quickly realised that having too many officers around him was upsetting him, therefore I made the decision to stay with him and allow</w:t>
      </w:r>
      <w:r w:rsidR="005255B1">
        <w:rPr>
          <w:sz w:val="24"/>
          <w:szCs w:val="24"/>
        </w:rPr>
        <w:t>ed</w:t>
      </w:r>
      <w:r>
        <w:rPr>
          <w:sz w:val="24"/>
          <w:szCs w:val="24"/>
        </w:rPr>
        <w:t xml:space="preserve"> the other officers to deal with the </w:t>
      </w:r>
      <w:r w:rsidR="003B5B47">
        <w:rPr>
          <w:sz w:val="24"/>
          <w:szCs w:val="24"/>
        </w:rPr>
        <w:t>incident enquir</w:t>
      </w:r>
      <w:r w:rsidR="005255B1">
        <w:rPr>
          <w:sz w:val="24"/>
          <w:szCs w:val="24"/>
        </w:rPr>
        <w:t>ies</w:t>
      </w:r>
      <w:r w:rsidR="0092011C">
        <w:rPr>
          <w:sz w:val="24"/>
          <w:szCs w:val="24"/>
        </w:rPr>
        <w:t xml:space="preserve"> within the street</w:t>
      </w:r>
      <w:r>
        <w:rPr>
          <w:sz w:val="24"/>
          <w:szCs w:val="24"/>
        </w:rPr>
        <w:t>. I used active listening to provide the male with an opportunity to voice his concerns and he informed me that he suffer</w:t>
      </w:r>
      <w:r w:rsidR="00CF06CF">
        <w:rPr>
          <w:sz w:val="24"/>
          <w:szCs w:val="24"/>
        </w:rPr>
        <w:t>ed</w:t>
      </w:r>
      <w:r>
        <w:rPr>
          <w:sz w:val="24"/>
          <w:szCs w:val="24"/>
        </w:rPr>
        <w:t xml:space="preserve"> with anxiety and ADHD. Due to this I advised him to take his jacket off so he could cool down and I reassured him </w:t>
      </w:r>
      <w:r w:rsidR="003B5B47">
        <w:rPr>
          <w:sz w:val="24"/>
          <w:szCs w:val="24"/>
        </w:rPr>
        <w:t>of the arrest process</w:t>
      </w:r>
      <w:r w:rsidR="00F80BF0">
        <w:rPr>
          <w:sz w:val="24"/>
          <w:szCs w:val="24"/>
        </w:rPr>
        <w:t>. College of Policing (</w:t>
      </w:r>
      <w:r w:rsidR="00AF4023">
        <w:rPr>
          <w:sz w:val="24"/>
          <w:szCs w:val="24"/>
        </w:rPr>
        <w:t>2020</w:t>
      </w:r>
      <w:r w:rsidR="00B42A22">
        <w:rPr>
          <w:sz w:val="24"/>
          <w:szCs w:val="24"/>
        </w:rPr>
        <w:t>, a</w:t>
      </w:r>
      <w:r w:rsidR="00F80BF0">
        <w:rPr>
          <w:sz w:val="24"/>
          <w:szCs w:val="24"/>
        </w:rPr>
        <w:t xml:space="preserve">) state that active listening is a skill that involves communication and listening with an empathetic approach. </w:t>
      </w:r>
      <w:r w:rsidR="0092011C">
        <w:rPr>
          <w:sz w:val="24"/>
          <w:szCs w:val="24"/>
        </w:rPr>
        <w:t xml:space="preserve">Despite the fact the male had assaulted my colleagues, I did not allow that to interfere with my judgement and I remained impartial and empathetic towards the male. </w:t>
      </w:r>
      <w:r w:rsidR="003B5B47">
        <w:rPr>
          <w:sz w:val="24"/>
          <w:szCs w:val="24"/>
        </w:rPr>
        <w:t xml:space="preserve">I </w:t>
      </w:r>
      <w:r w:rsidR="00151B01">
        <w:rPr>
          <w:sz w:val="24"/>
          <w:szCs w:val="24"/>
        </w:rPr>
        <w:t>negotiated with the male,</w:t>
      </w:r>
      <w:r w:rsidR="003B5B47">
        <w:rPr>
          <w:sz w:val="24"/>
          <w:szCs w:val="24"/>
        </w:rPr>
        <w:t xml:space="preserve"> and he allowed me to place handcuffs on him to the rear</w:t>
      </w:r>
      <w:r w:rsidR="00822A6E">
        <w:rPr>
          <w:sz w:val="24"/>
          <w:szCs w:val="24"/>
        </w:rPr>
        <w:t xml:space="preserve"> and to adjust the tightness of them.</w:t>
      </w:r>
      <w:r w:rsidR="00151B01">
        <w:rPr>
          <w:sz w:val="24"/>
          <w:szCs w:val="24"/>
        </w:rPr>
        <w:t xml:space="preserve"> I </w:t>
      </w:r>
      <w:r w:rsidR="003B5B47">
        <w:rPr>
          <w:sz w:val="24"/>
          <w:szCs w:val="24"/>
        </w:rPr>
        <w:t xml:space="preserve">explained </w:t>
      </w:r>
      <w:r w:rsidR="00822A6E">
        <w:rPr>
          <w:sz w:val="24"/>
          <w:szCs w:val="24"/>
        </w:rPr>
        <w:t xml:space="preserve">I was aware of his anxiety; however, </w:t>
      </w:r>
      <w:r w:rsidR="003B5B47">
        <w:rPr>
          <w:sz w:val="24"/>
          <w:szCs w:val="24"/>
        </w:rPr>
        <w:t xml:space="preserve">they were necessary due to his </w:t>
      </w:r>
      <w:r w:rsidR="003B5B47">
        <w:rPr>
          <w:sz w:val="24"/>
          <w:szCs w:val="24"/>
        </w:rPr>
        <w:lastRenderedPageBreak/>
        <w:t xml:space="preserve">unpredictable behaviour and to protect himself and officers’ safety. He sat in the cage of the police van, and I sat in the rear of the van to keep an eye on the male’s behaviour and his breathing. I </w:t>
      </w:r>
      <w:r w:rsidR="00F80BF0">
        <w:rPr>
          <w:sz w:val="24"/>
          <w:szCs w:val="24"/>
        </w:rPr>
        <w:t>continued</w:t>
      </w:r>
      <w:r w:rsidR="003B5B47">
        <w:rPr>
          <w:sz w:val="24"/>
          <w:szCs w:val="24"/>
        </w:rPr>
        <w:t xml:space="preserve"> building rapport with the male by asking him open questions about his hobbies and interests to ensure the male remained calm on the way to custody. </w:t>
      </w:r>
      <w:r w:rsidR="00F80BF0">
        <w:rPr>
          <w:sz w:val="24"/>
          <w:szCs w:val="24"/>
        </w:rPr>
        <w:t xml:space="preserve">I gave the male opportunities to ask me questions and I answered them honestly. </w:t>
      </w:r>
      <w:r w:rsidR="0092011C">
        <w:rPr>
          <w:sz w:val="24"/>
          <w:szCs w:val="24"/>
        </w:rPr>
        <w:t>College of Policing (</w:t>
      </w:r>
      <w:r w:rsidR="00AF4023">
        <w:rPr>
          <w:sz w:val="24"/>
          <w:szCs w:val="24"/>
        </w:rPr>
        <w:t>2021</w:t>
      </w:r>
      <w:r w:rsidR="00B42A22">
        <w:rPr>
          <w:sz w:val="24"/>
          <w:szCs w:val="24"/>
        </w:rPr>
        <w:t>, a</w:t>
      </w:r>
      <w:r w:rsidR="0092011C">
        <w:rPr>
          <w:sz w:val="24"/>
          <w:szCs w:val="24"/>
        </w:rPr>
        <w:t xml:space="preserve">) states that rapport building is an essential skill to encourage trust. I had the most contact with the male, therefore I gained his trust and in turn he remained calm and compliant. </w:t>
      </w:r>
    </w:p>
    <w:p w14:paraId="009BFD47" w14:textId="77777777" w:rsidR="00AA475B" w:rsidRDefault="00AA475B" w:rsidP="00893DFB">
      <w:pPr>
        <w:spacing w:line="360" w:lineRule="auto"/>
        <w:ind w:right="107"/>
        <w:jc w:val="both"/>
        <w:rPr>
          <w:sz w:val="24"/>
          <w:szCs w:val="24"/>
        </w:rPr>
      </w:pPr>
    </w:p>
    <w:p w14:paraId="32E16184" w14:textId="0464E177" w:rsidR="00DE5239" w:rsidRDefault="005F465F" w:rsidP="00893DFB">
      <w:pPr>
        <w:spacing w:line="360" w:lineRule="auto"/>
        <w:ind w:right="107"/>
        <w:jc w:val="both"/>
        <w:rPr>
          <w:sz w:val="24"/>
          <w:szCs w:val="24"/>
        </w:rPr>
      </w:pPr>
      <w:r>
        <w:rPr>
          <w:sz w:val="24"/>
          <w:szCs w:val="24"/>
        </w:rPr>
        <w:t>In terms of my ‘feelings’ throughout the situation, I think I was calm. I have past experience in conflict as I was a Special Constable for a year, therefore I</w:t>
      </w:r>
      <w:r w:rsidR="00690E32">
        <w:rPr>
          <w:sz w:val="24"/>
          <w:szCs w:val="24"/>
        </w:rPr>
        <w:t xml:space="preserve"> knew</w:t>
      </w:r>
      <w:r>
        <w:rPr>
          <w:sz w:val="24"/>
          <w:szCs w:val="24"/>
        </w:rPr>
        <w:t xml:space="preserve"> communication</w:t>
      </w:r>
      <w:r w:rsidR="00690E32">
        <w:rPr>
          <w:sz w:val="24"/>
          <w:szCs w:val="24"/>
        </w:rPr>
        <w:t xml:space="preserve"> was vital during</w:t>
      </w:r>
      <w:r>
        <w:rPr>
          <w:sz w:val="24"/>
          <w:szCs w:val="24"/>
        </w:rPr>
        <w:t xml:space="preserve"> such situations.</w:t>
      </w:r>
      <w:r w:rsidR="00690E32">
        <w:rPr>
          <w:sz w:val="24"/>
          <w:szCs w:val="24"/>
        </w:rPr>
        <w:t xml:space="preserve"> I spoke to the male slowly and calmly to ensure he understood what I was saying, and I used a soft tone of voice to encourage him to c</w:t>
      </w:r>
      <w:r w:rsidR="00151B01">
        <w:rPr>
          <w:sz w:val="24"/>
          <w:szCs w:val="24"/>
        </w:rPr>
        <w:t>alm</w:t>
      </w:r>
      <w:r w:rsidR="00690E32">
        <w:rPr>
          <w:sz w:val="24"/>
          <w:szCs w:val="24"/>
        </w:rPr>
        <w:t xml:space="preserve"> down. </w:t>
      </w:r>
    </w:p>
    <w:p w14:paraId="67A52B4F" w14:textId="467B7633" w:rsidR="00690E32" w:rsidRDefault="00690E32" w:rsidP="00893DFB">
      <w:pPr>
        <w:spacing w:line="360" w:lineRule="auto"/>
        <w:ind w:right="107"/>
        <w:jc w:val="both"/>
        <w:rPr>
          <w:sz w:val="24"/>
          <w:szCs w:val="24"/>
        </w:rPr>
      </w:pPr>
    </w:p>
    <w:p w14:paraId="09727013" w14:textId="6440E0A8" w:rsidR="00690E32" w:rsidRDefault="00690E32" w:rsidP="00893DFB">
      <w:pPr>
        <w:spacing w:line="360" w:lineRule="auto"/>
        <w:ind w:right="107"/>
        <w:jc w:val="both"/>
        <w:rPr>
          <w:sz w:val="24"/>
          <w:szCs w:val="24"/>
        </w:rPr>
      </w:pPr>
      <w:r>
        <w:rPr>
          <w:sz w:val="24"/>
          <w:szCs w:val="24"/>
        </w:rPr>
        <w:t>To ‘evaluate’ the incident I felt it</w:t>
      </w:r>
      <w:r w:rsidR="00151B01">
        <w:rPr>
          <w:sz w:val="24"/>
          <w:szCs w:val="24"/>
        </w:rPr>
        <w:t xml:space="preserve"> went</w:t>
      </w:r>
      <w:r>
        <w:rPr>
          <w:sz w:val="24"/>
          <w:szCs w:val="24"/>
        </w:rPr>
        <w:t xml:space="preserve"> well overall, however I have identified issues in the incident. My colleagues who approached the male used force to grab hold of his arm which then resulted in two colleagues being assaulted. Although I understand the thought process of my colleague who used force, I believe that if effective communication was used in the </w:t>
      </w:r>
      <w:r w:rsidR="00B1615A">
        <w:rPr>
          <w:sz w:val="24"/>
          <w:szCs w:val="24"/>
        </w:rPr>
        <w:t>beginning,</w:t>
      </w:r>
      <w:r>
        <w:rPr>
          <w:sz w:val="24"/>
          <w:szCs w:val="24"/>
        </w:rPr>
        <w:t xml:space="preserve"> </w:t>
      </w:r>
      <w:r w:rsidR="00B1615A">
        <w:rPr>
          <w:sz w:val="24"/>
          <w:szCs w:val="24"/>
        </w:rPr>
        <w:t>then the assault upon my colleagues may have been avoided. I think that I had an essential role in this incident because I managed to calm the male down using effective communication and he remained calm. In regard to ‘analyses’ of the incident, I am pleased with how I managed to de-escalate the situation. If I had not dealt with the male through communication, the situation could have escalated leading to more officers being assaulted. Also, the male did not suffer an anxiety attack due to my calm and empathetic approach.</w:t>
      </w:r>
    </w:p>
    <w:p w14:paraId="63B6D17B" w14:textId="778F4840" w:rsidR="00B1615A" w:rsidRDefault="00B1615A" w:rsidP="00893DFB">
      <w:pPr>
        <w:spacing w:line="360" w:lineRule="auto"/>
        <w:ind w:right="107"/>
        <w:jc w:val="both"/>
        <w:rPr>
          <w:sz w:val="24"/>
          <w:szCs w:val="24"/>
        </w:rPr>
      </w:pPr>
    </w:p>
    <w:p w14:paraId="05E3B4E8" w14:textId="6C9AFE07" w:rsidR="005B30D2" w:rsidRDefault="00B1615A" w:rsidP="00893DFB">
      <w:pPr>
        <w:spacing w:line="360" w:lineRule="auto"/>
        <w:ind w:right="107"/>
        <w:jc w:val="both"/>
        <w:rPr>
          <w:sz w:val="24"/>
          <w:szCs w:val="24"/>
        </w:rPr>
      </w:pPr>
      <w:r>
        <w:rPr>
          <w:sz w:val="24"/>
          <w:szCs w:val="24"/>
        </w:rPr>
        <w:t xml:space="preserve">To ‘conclude’ the incident I have learnt that </w:t>
      </w:r>
      <w:r w:rsidR="00FA53CE">
        <w:rPr>
          <w:sz w:val="24"/>
          <w:szCs w:val="24"/>
        </w:rPr>
        <w:t xml:space="preserve">communication is essential and can have an impact on the outcome of an incident. I have learnt that I am capable of taking control over situations and I should not avoid conflict. If I was to attend a similar incident again, I would approach the male myself and use communication skills to keep the male calm from the beginning. I would also explain to my colleagues that force is not always necessary in conflicting situations. In terms of an ‘action plan’ I believe I need to develop my confidence because I underestimate my abilities. I will develop this skill throughout my policing career by attending more conflict incidents. </w:t>
      </w:r>
    </w:p>
    <w:p w14:paraId="11103D52" w14:textId="77777777" w:rsidR="003A2458" w:rsidRDefault="003A2458" w:rsidP="00893DFB">
      <w:pPr>
        <w:spacing w:line="360" w:lineRule="auto"/>
        <w:ind w:right="107"/>
        <w:jc w:val="both"/>
        <w:rPr>
          <w:sz w:val="24"/>
          <w:szCs w:val="24"/>
        </w:rPr>
      </w:pPr>
    </w:p>
    <w:p w14:paraId="1FCDBFF8" w14:textId="28DD8121" w:rsidR="00C31FB7" w:rsidRDefault="0017285F" w:rsidP="00893DFB">
      <w:pPr>
        <w:spacing w:line="360" w:lineRule="auto"/>
        <w:ind w:right="107"/>
        <w:jc w:val="both"/>
        <w:rPr>
          <w:sz w:val="24"/>
          <w:szCs w:val="24"/>
        </w:rPr>
      </w:pPr>
      <w:r>
        <w:rPr>
          <w:sz w:val="24"/>
          <w:szCs w:val="24"/>
        </w:rPr>
        <w:lastRenderedPageBreak/>
        <w:t>I will now discuss the causes of conflict using theories which underpin policing interventions</w:t>
      </w:r>
      <w:r w:rsidR="00E97D87">
        <w:rPr>
          <w:sz w:val="24"/>
          <w:szCs w:val="24"/>
        </w:rPr>
        <w:t>. College of Policing (2020</w:t>
      </w:r>
      <w:r w:rsidR="00B42A22">
        <w:rPr>
          <w:sz w:val="24"/>
          <w:szCs w:val="24"/>
        </w:rPr>
        <w:t>, a</w:t>
      </w:r>
      <w:r w:rsidR="00E97D87">
        <w:rPr>
          <w:sz w:val="24"/>
          <w:szCs w:val="24"/>
        </w:rPr>
        <w:t>) explains that Betari</w:t>
      </w:r>
      <w:r w:rsidR="00051BFA">
        <w:rPr>
          <w:sz w:val="24"/>
          <w:szCs w:val="24"/>
        </w:rPr>
        <w:t>s</w:t>
      </w:r>
      <w:r w:rsidR="00E97D87">
        <w:rPr>
          <w:sz w:val="24"/>
          <w:szCs w:val="24"/>
        </w:rPr>
        <w:t xml:space="preserve"> Box is a</w:t>
      </w:r>
      <w:r w:rsidR="00DD7090">
        <w:rPr>
          <w:sz w:val="24"/>
          <w:szCs w:val="24"/>
        </w:rPr>
        <w:t xml:space="preserve"> conflict model</w:t>
      </w:r>
      <w:r w:rsidR="00E97D87">
        <w:rPr>
          <w:sz w:val="24"/>
          <w:szCs w:val="24"/>
        </w:rPr>
        <w:t xml:space="preserve"> wh</w:t>
      </w:r>
      <w:r w:rsidR="007E3120">
        <w:rPr>
          <w:sz w:val="24"/>
          <w:szCs w:val="24"/>
        </w:rPr>
        <w:t>ereby our attitude affects our behaviour which affects their attitude and their behaviour</w:t>
      </w:r>
      <w:r w:rsidR="00DD7090">
        <w:rPr>
          <w:sz w:val="24"/>
          <w:szCs w:val="24"/>
        </w:rPr>
        <w:t>, thus affecting our attitude and behaviour</w:t>
      </w:r>
      <w:r w:rsidR="000D28DA">
        <w:rPr>
          <w:sz w:val="24"/>
          <w:szCs w:val="24"/>
        </w:rPr>
        <w:t>,</w:t>
      </w:r>
      <w:r w:rsidR="00DD7090">
        <w:rPr>
          <w:sz w:val="24"/>
          <w:szCs w:val="24"/>
        </w:rPr>
        <w:t xml:space="preserve"> and the cycle continues.</w:t>
      </w:r>
      <w:r w:rsidR="00BA355D">
        <w:rPr>
          <w:sz w:val="24"/>
          <w:szCs w:val="24"/>
        </w:rPr>
        <w:t xml:space="preserve"> </w:t>
      </w:r>
      <w:r w:rsidR="00051BFA">
        <w:rPr>
          <w:sz w:val="24"/>
          <w:szCs w:val="24"/>
        </w:rPr>
        <w:t xml:space="preserve">This suggests that Betaris Box </w:t>
      </w:r>
      <w:r w:rsidR="00C64927">
        <w:rPr>
          <w:sz w:val="24"/>
          <w:szCs w:val="24"/>
        </w:rPr>
        <w:t xml:space="preserve">may </w:t>
      </w:r>
      <w:r w:rsidR="00082D31">
        <w:rPr>
          <w:sz w:val="24"/>
          <w:szCs w:val="24"/>
        </w:rPr>
        <w:t>encourage</w:t>
      </w:r>
      <w:r w:rsidR="00C64927">
        <w:rPr>
          <w:sz w:val="24"/>
          <w:szCs w:val="24"/>
        </w:rPr>
        <w:t xml:space="preserve"> understand</w:t>
      </w:r>
      <w:r w:rsidR="00082D31">
        <w:rPr>
          <w:sz w:val="24"/>
          <w:szCs w:val="24"/>
        </w:rPr>
        <w:t>ing of</w:t>
      </w:r>
      <w:r w:rsidR="00C64927">
        <w:rPr>
          <w:sz w:val="24"/>
          <w:szCs w:val="24"/>
        </w:rPr>
        <w:t xml:space="preserve"> the impact </w:t>
      </w:r>
      <w:r w:rsidR="002F3B4F">
        <w:rPr>
          <w:sz w:val="24"/>
          <w:szCs w:val="24"/>
        </w:rPr>
        <w:t>our</w:t>
      </w:r>
      <w:r w:rsidR="00C64927">
        <w:rPr>
          <w:sz w:val="24"/>
          <w:szCs w:val="24"/>
        </w:rPr>
        <w:t xml:space="preserve"> attitude and behaviour can have </w:t>
      </w:r>
      <w:r w:rsidR="00871308">
        <w:rPr>
          <w:sz w:val="24"/>
          <w:szCs w:val="24"/>
        </w:rPr>
        <w:t>up</w:t>
      </w:r>
      <w:r w:rsidR="00C64927">
        <w:rPr>
          <w:sz w:val="24"/>
          <w:szCs w:val="24"/>
        </w:rPr>
        <w:t xml:space="preserve">on the people </w:t>
      </w:r>
      <w:r w:rsidR="002F3B4F">
        <w:rPr>
          <w:sz w:val="24"/>
          <w:szCs w:val="24"/>
        </w:rPr>
        <w:t>we</w:t>
      </w:r>
      <w:r w:rsidR="00C64927">
        <w:rPr>
          <w:sz w:val="24"/>
          <w:szCs w:val="24"/>
        </w:rPr>
        <w:t xml:space="preserve"> communicate</w:t>
      </w:r>
      <w:r w:rsidR="00871308">
        <w:rPr>
          <w:sz w:val="24"/>
          <w:szCs w:val="24"/>
        </w:rPr>
        <w:t xml:space="preserve"> with</w:t>
      </w:r>
      <w:r w:rsidR="00142C50">
        <w:rPr>
          <w:sz w:val="24"/>
          <w:szCs w:val="24"/>
        </w:rPr>
        <w:t>;</w:t>
      </w:r>
      <w:r w:rsidR="00082D31">
        <w:rPr>
          <w:sz w:val="24"/>
          <w:szCs w:val="24"/>
        </w:rPr>
        <w:t xml:space="preserve"> and this </w:t>
      </w:r>
      <w:r w:rsidR="00C64927">
        <w:rPr>
          <w:sz w:val="24"/>
          <w:szCs w:val="24"/>
        </w:rPr>
        <w:t xml:space="preserve">can be the difference between a </w:t>
      </w:r>
      <w:r w:rsidR="00720726">
        <w:rPr>
          <w:sz w:val="24"/>
          <w:szCs w:val="24"/>
        </w:rPr>
        <w:t xml:space="preserve">calm </w:t>
      </w:r>
      <w:r w:rsidR="0004633F">
        <w:rPr>
          <w:sz w:val="24"/>
          <w:szCs w:val="24"/>
        </w:rPr>
        <w:t xml:space="preserve">and an escalating </w:t>
      </w:r>
      <w:r w:rsidR="00720726">
        <w:rPr>
          <w:sz w:val="24"/>
          <w:szCs w:val="24"/>
        </w:rPr>
        <w:t>situatio</w:t>
      </w:r>
      <w:r w:rsidR="0004633F">
        <w:rPr>
          <w:sz w:val="24"/>
          <w:szCs w:val="24"/>
        </w:rPr>
        <w:t>n</w:t>
      </w:r>
      <w:r w:rsidR="00EE00AA">
        <w:rPr>
          <w:sz w:val="24"/>
          <w:szCs w:val="24"/>
        </w:rPr>
        <w:t>. This is supported by</w:t>
      </w:r>
      <w:r w:rsidR="00A372BB">
        <w:rPr>
          <w:sz w:val="24"/>
          <w:szCs w:val="24"/>
        </w:rPr>
        <w:t xml:space="preserve"> Wall</w:t>
      </w:r>
      <w:r w:rsidR="00EE00AA">
        <w:rPr>
          <w:sz w:val="24"/>
          <w:szCs w:val="24"/>
        </w:rPr>
        <w:t xml:space="preserve"> (</w:t>
      </w:r>
      <w:r w:rsidR="00A372BB">
        <w:rPr>
          <w:sz w:val="24"/>
          <w:szCs w:val="24"/>
        </w:rPr>
        <w:t>2019</w:t>
      </w:r>
      <w:r w:rsidR="00EE00AA">
        <w:rPr>
          <w:sz w:val="24"/>
          <w:szCs w:val="24"/>
        </w:rPr>
        <w:t xml:space="preserve">) </w:t>
      </w:r>
      <w:r w:rsidR="003922F8">
        <w:rPr>
          <w:sz w:val="24"/>
          <w:szCs w:val="24"/>
        </w:rPr>
        <w:t xml:space="preserve">who explains </w:t>
      </w:r>
      <w:r w:rsidR="00AF2E2E">
        <w:rPr>
          <w:sz w:val="24"/>
          <w:szCs w:val="24"/>
        </w:rPr>
        <w:t xml:space="preserve">that </w:t>
      </w:r>
      <w:r w:rsidR="003922F8">
        <w:rPr>
          <w:sz w:val="24"/>
          <w:szCs w:val="24"/>
        </w:rPr>
        <w:t xml:space="preserve">when we are feeling </w:t>
      </w:r>
      <w:r w:rsidR="007374CE">
        <w:rPr>
          <w:sz w:val="24"/>
          <w:szCs w:val="24"/>
        </w:rPr>
        <w:t>positive,</w:t>
      </w:r>
      <w:r w:rsidR="003922F8">
        <w:rPr>
          <w:sz w:val="24"/>
          <w:szCs w:val="24"/>
        </w:rPr>
        <w:t xml:space="preserve"> we project </w:t>
      </w:r>
      <w:r w:rsidR="00AF2E2E">
        <w:rPr>
          <w:sz w:val="24"/>
          <w:szCs w:val="24"/>
        </w:rPr>
        <w:t xml:space="preserve">a positive atmosphere and when we are feeling </w:t>
      </w:r>
      <w:r w:rsidR="007374CE">
        <w:rPr>
          <w:sz w:val="24"/>
          <w:szCs w:val="24"/>
        </w:rPr>
        <w:t>negative,</w:t>
      </w:r>
      <w:r w:rsidR="00AF2E2E">
        <w:rPr>
          <w:sz w:val="24"/>
          <w:szCs w:val="24"/>
        </w:rPr>
        <w:t xml:space="preserve"> we project a negative atmosphere. </w:t>
      </w:r>
      <w:r w:rsidR="00433D1E">
        <w:rPr>
          <w:sz w:val="24"/>
          <w:szCs w:val="24"/>
        </w:rPr>
        <w:t xml:space="preserve">This suggests that </w:t>
      </w:r>
      <w:r w:rsidR="005B5AA8">
        <w:rPr>
          <w:sz w:val="24"/>
          <w:szCs w:val="24"/>
        </w:rPr>
        <w:t xml:space="preserve">officers </w:t>
      </w:r>
      <w:r w:rsidR="007813F5">
        <w:rPr>
          <w:sz w:val="24"/>
          <w:szCs w:val="24"/>
        </w:rPr>
        <w:t xml:space="preserve">or </w:t>
      </w:r>
      <w:r w:rsidR="005B5AA8">
        <w:rPr>
          <w:sz w:val="24"/>
          <w:szCs w:val="24"/>
        </w:rPr>
        <w:t>service users</w:t>
      </w:r>
      <w:r w:rsidR="00433D1E">
        <w:rPr>
          <w:sz w:val="24"/>
          <w:szCs w:val="24"/>
        </w:rPr>
        <w:t xml:space="preserve"> who are motivated and positive may have a positive outcome </w:t>
      </w:r>
      <w:r w:rsidR="0066420C">
        <w:rPr>
          <w:sz w:val="24"/>
          <w:szCs w:val="24"/>
        </w:rPr>
        <w:t xml:space="preserve">during </w:t>
      </w:r>
      <w:r w:rsidR="005F5B21">
        <w:rPr>
          <w:sz w:val="24"/>
          <w:szCs w:val="24"/>
        </w:rPr>
        <w:t>situations</w:t>
      </w:r>
      <w:r w:rsidR="0066420C">
        <w:rPr>
          <w:sz w:val="24"/>
          <w:szCs w:val="24"/>
        </w:rPr>
        <w:t xml:space="preserve">. On the reverse side, it also suggests that when </w:t>
      </w:r>
      <w:r w:rsidR="005B5AA8">
        <w:rPr>
          <w:sz w:val="24"/>
          <w:szCs w:val="24"/>
        </w:rPr>
        <w:t xml:space="preserve">officers </w:t>
      </w:r>
      <w:r w:rsidR="007813F5">
        <w:rPr>
          <w:sz w:val="24"/>
          <w:szCs w:val="24"/>
        </w:rPr>
        <w:t xml:space="preserve">or service users </w:t>
      </w:r>
      <w:r w:rsidR="0066420C">
        <w:rPr>
          <w:sz w:val="24"/>
          <w:szCs w:val="24"/>
        </w:rPr>
        <w:t xml:space="preserve">are feeling </w:t>
      </w:r>
      <w:r w:rsidR="00DE4F37">
        <w:rPr>
          <w:sz w:val="24"/>
          <w:szCs w:val="24"/>
        </w:rPr>
        <w:t>negative,</w:t>
      </w:r>
      <w:r w:rsidR="0066420C">
        <w:rPr>
          <w:sz w:val="24"/>
          <w:szCs w:val="24"/>
        </w:rPr>
        <w:t xml:space="preserve"> they may project frustration or </w:t>
      </w:r>
      <w:r w:rsidR="00DE4F37">
        <w:rPr>
          <w:sz w:val="24"/>
          <w:szCs w:val="24"/>
        </w:rPr>
        <w:t>impatience which may result in conflict escalatio</w:t>
      </w:r>
      <w:r w:rsidR="00044DA9">
        <w:rPr>
          <w:sz w:val="24"/>
          <w:szCs w:val="24"/>
        </w:rPr>
        <w:t xml:space="preserve">n. </w:t>
      </w:r>
      <w:r w:rsidR="005F5B21">
        <w:rPr>
          <w:sz w:val="24"/>
          <w:szCs w:val="24"/>
        </w:rPr>
        <w:t xml:space="preserve">The theory </w:t>
      </w:r>
      <w:r w:rsidR="009E6E74">
        <w:rPr>
          <w:sz w:val="24"/>
          <w:szCs w:val="24"/>
        </w:rPr>
        <w:t>proposes that a change in attitude</w:t>
      </w:r>
      <w:r w:rsidR="00CF775C">
        <w:rPr>
          <w:sz w:val="24"/>
          <w:szCs w:val="24"/>
        </w:rPr>
        <w:t xml:space="preserve"> </w:t>
      </w:r>
      <w:r w:rsidR="009E6E74">
        <w:rPr>
          <w:sz w:val="24"/>
          <w:szCs w:val="24"/>
        </w:rPr>
        <w:t>can break the cycle of conflict</w:t>
      </w:r>
      <w:r w:rsidR="00CF775C">
        <w:rPr>
          <w:sz w:val="24"/>
          <w:szCs w:val="24"/>
        </w:rPr>
        <w:t xml:space="preserve"> and de-escalate the situation. </w:t>
      </w:r>
      <w:r w:rsidR="000B4A5E">
        <w:rPr>
          <w:sz w:val="24"/>
          <w:szCs w:val="24"/>
        </w:rPr>
        <w:t>Some may argue that</w:t>
      </w:r>
      <w:r w:rsidR="00D0452B">
        <w:rPr>
          <w:sz w:val="24"/>
          <w:szCs w:val="24"/>
        </w:rPr>
        <w:t xml:space="preserve"> there may be implications with this theory because there </w:t>
      </w:r>
      <w:r w:rsidR="00DF3ACC">
        <w:rPr>
          <w:sz w:val="24"/>
          <w:szCs w:val="24"/>
        </w:rPr>
        <w:t xml:space="preserve">may be </w:t>
      </w:r>
      <w:r w:rsidR="00D0452B">
        <w:rPr>
          <w:sz w:val="24"/>
          <w:szCs w:val="24"/>
        </w:rPr>
        <w:t xml:space="preserve">other factors that </w:t>
      </w:r>
      <w:r w:rsidR="00DF3ACC">
        <w:rPr>
          <w:sz w:val="24"/>
          <w:szCs w:val="24"/>
        </w:rPr>
        <w:t>can</w:t>
      </w:r>
      <w:r w:rsidR="00D0452B">
        <w:rPr>
          <w:sz w:val="24"/>
          <w:szCs w:val="24"/>
        </w:rPr>
        <w:t xml:space="preserve"> influence how a person reacts. For example, a service user who does not like the police may not change their attitude or behaviour despite the officer projecting positive attitude. Therefore, the conflict may escalate regardless</w:t>
      </w:r>
      <w:r w:rsidR="00727844">
        <w:rPr>
          <w:sz w:val="24"/>
          <w:szCs w:val="24"/>
        </w:rPr>
        <w:t xml:space="preserve"> as </w:t>
      </w:r>
      <w:r w:rsidR="00922935">
        <w:rPr>
          <w:sz w:val="24"/>
          <w:szCs w:val="24"/>
        </w:rPr>
        <w:t xml:space="preserve">to </w:t>
      </w:r>
      <w:r w:rsidR="00727844">
        <w:rPr>
          <w:sz w:val="24"/>
          <w:szCs w:val="24"/>
        </w:rPr>
        <w:t xml:space="preserve">whether </w:t>
      </w:r>
      <w:r w:rsidR="00B5706F">
        <w:rPr>
          <w:sz w:val="24"/>
          <w:szCs w:val="24"/>
        </w:rPr>
        <w:t xml:space="preserve">one of the parties have broken the cycle. </w:t>
      </w:r>
      <w:r w:rsidR="00BD49E7">
        <w:rPr>
          <w:sz w:val="24"/>
          <w:szCs w:val="24"/>
        </w:rPr>
        <w:t xml:space="preserve">In regard to the incident </w:t>
      </w:r>
      <w:r w:rsidR="00487CAC">
        <w:rPr>
          <w:sz w:val="24"/>
          <w:szCs w:val="24"/>
        </w:rPr>
        <w:t xml:space="preserve">I attended, the Betaris Box theory was demonstrated when my change of </w:t>
      </w:r>
      <w:r w:rsidR="004A753B">
        <w:rPr>
          <w:sz w:val="24"/>
          <w:szCs w:val="24"/>
        </w:rPr>
        <w:t xml:space="preserve">attitude and behaviour altered the attitude and behaviour of the male. I managed to calm the male down and </w:t>
      </w:r>
      <w:r w:rsidR="00D17F46">
        <w:rPr>
          <w:sz w:val="24"/>
          <w:szCs w:val="24"/>
        </w:rPr>
        <w:t>the</w:t>
      </w:r>
      <w:r w:rsidR="00A8021C">
        <w:rPr>
          <w:sz w:val="24"/>
          <w:szCs w:val="24"/>
        </w:rPr>
        <w:t xml:space="preserve"> conflict was resolved. </w:t>
      </w:r>
    </w:p>
    <w:p w14:paraId="4262754C" w14:textId="77777777" w:rsidR="00C31FB7" w:rsidRDefault="00C31FB7" w:rsidP="00893DFB">
      <w:pPr>
        <w:spacing w:line="360" w:lineRule="auto"/>
        <w:ind w:right="107"/>
        <w:jc w:val="both"/>
        <w:rPr>
          <w:sz w:val="24"/>
          <w:szCs w:val="24"/>
        </w:rPr>
      </w:pPr>
    </w:p>
    <w:p w14:paraId="76BD4004" w14:textId="45668583" w:rsidR="002B6C5F" w:rsidRDefault="009A10C1" w:rsidP="00893DFB">
      <w:pPr>
        <w:spacing w:line="360" w:lineRule="auto"/>
        <w:ind w:right="107"/>
        <w:jc w:val="both"/>
        <w:rPr>
          <w:sz w:val="24"/>
          <w:szCs w:val="24"/>
        </w:rPr>
      </w:pPr>
      <w:r>
        <w:rPr>
          <w:sz w:val="24"/>
          <w:szCs w:val="24"/>
        </w:rPr>
        <w:t>Karpman (1968) developed t</w:t>
      </w:r>
      <w:r w:rsidR="00B82FB0">
        <w:rPr>
          <w:sz w:val="24"/>
          <w:szCs w:val="24"/>
        </w:rPr>
        <w:t>he drama triangle</w:t>
      </w:r>
      <w:r w:rsidR="00120A8C">
        <w:rPr>
          <w:sz w:val="24"/>
          <w:szCs w:val="24"/>
        </w:rPr>
        <w:t xml:space="preserve"> which is a </w:t>
      </w:r>
      <w:r>
        <w:rPr>
          <w:sz w:val="24"/>
          <w:szCs w:val="24"/>
        </w:rPr>
        <w:t xml:space="preserve">human interaction theory </w:t>
      </w:r>
      <w:r w:rsidR="00120A8C">
        <w:rPr>
          <w:sz w:val="24"/>
          <w:szCs w:val="24"/>
        </w:rPr>
        <w:t>centred</w:t>
      </w:r>
      <w:r>
        <w:rPr>
          <w:sz w:val="24"/>
          <w:szCs w:val="24"/>
        </w:rPr>
        <w:t xml:space="preserve"> around conflict</w:t>
      </w:r>
      <w:r w:rsidR="00120A8C">
        <w:rPr>
          <w:sz w:val="24"/>
          <w:szCs w:val="24"/>
        </w:rPr>
        <w:t xml:space="preserve">. The theory </w:t>
      </w:r>
      <w:r w:rsidR="00240934">
        <w:rPr>
          <w:sz w:val="24"/>
          <w:szCs w:val="24"/>
        </w:rPr>
        <w:t xml:space="preserve">identified that people </w:t>
      </w:r>
      <w:r>
        <w:rPr>
          <w:sz w:val="24"/>
          <w:szCs w:val="24"/>
        </w:rPr>
        <w:t>play different roles</w:t>
      </w:r>
      <w:r w:rsidR="00120A8C">
        <w:rPr>
          <w:sz w:val="24"/>
          <w:szCs w:val="24"/>
        </w:rPr>
        <w:t xml:space="preserve"> </w:t>
      </w:r>
      <w:r w:rsidR="00A17F04">
        <w:rPr>
          <w:sz w:val="24"/>
          <w:szCs w:val="24"/>
        </w:rPr>
        <w:t xml:space="preserve">within conflict situations and these roles can switch </w:t>
      </w:r>
      <w:r w:rsidR="00A21A0B">
        <w:rPr>
          <w:sz w:val="24"/>
          <w:szCs w:val="24"/>
        </w:rPr>
        <w:t xml:space="preserve">throughout the conflict. </w:t>
      </w:r>
      <w:r w:rsidR="004D2610">
        <w:rPr>
          <w:sz w:val="24"/>
          <w:szCs w:val="24"/>
        </w:rPr>
        <w:t xml:space="preserve">Lac and Donaldson (2020) explain the three roles </w:t>
      </w:r>
      <w:r w:rsidR="00E30455">
        <w:rPr>
          <w:sz w:val="24"/>
          <w:szCs w:val="24"/>
        </w:rPr>
        <w:t xml:space="preserve">are </w:t>
      </w:r>
      <w:r w:rsidR="00FE3B61">
        <w:rPr>
          <w:sz w:val="24"/>
          <w:szCs w:val="24"/>
        </w:rPr>
        <w:t xml:space="preserve">the ‘persecutor’, the ‘rescuer’ and the ‘victim’ within the drama triangle. </w:t>
      </w:r>
      <w:r w:rsidR="007E09B6">
        <w:rPr>
          <w:sz w:val="24"/>
          <w:szCs w:val="24"/>
        </w:rPr>
        <w:t xml:space="preserve">The ‘persecutor’ act as the villain </w:t>
      </w:r>
      <w:r w:rsidR="00C6162C">
        <w:rPr>
          <w:sz w:val="24"/>
          <w:szCs w:val="24"/>
        </w:rPr>
        <w:t xml:space="preserve">in the conflict, their role is underpinned by blaming others </w:t>
      </w:r>
      <w:r w:rsidR="008312C4">
        <w:rPr>
          <w:sz w:val="24"/>
          <w:szCs w:val="24"/>
        </w:rPr>
        <w:t>and expressing feelings of anger towards others. The ‘rescuer’ act as the hero</w:t>
      </w:r>
      <w:r w:rsidR="00DB6590">
        <w:rPr>
          <w:sz w:val="24"/>
          <w:szCs w:val="24"/>
        </w:rPr>
        <w:t>,</w:t>
      </w:r>
      <w:r w:rsidR="008312C4">
        <w:rPr>
          <w:sz w:val="24"/>
          <w:szCs w:val="24"/>
        </w:rPr>
        <w:t xml:space="preserve"> and their role </w:t>
      </w:r>
      <w:r w:rsidR="00143B64">
        <w:rPr>
          <w:sz w:val="24"/>
          <w:szCs w:val="24"/>
        </w:rPr>
        <w:t>is</w:t>
      </w:r>
      <w:r w:rsidR="008312C4">
        <w:rPr>
          <w:sz w:val="24"/>
          <w:szCs w:val="24"/>
        </w:rPr>
        <w:t xml:space="preserve"> to </w:t>
      </w:r>
      <w:r w:rsidR="008A1AFE">
        <w:rPr>
          <w:sz w:val="24"/>
          <w:szCs w:val="24"/>
        </w:rPr>
        <w:t>help others</w:t>
      </w:r>
      <w:r w:rsidR="00E6629C">
        <w:rPr>
          <w:sz w:val="24"/>
          <w:szCs w:val="24"/>
        </w:rPr>
        <w:t>,</w:t>
      </w:r>
      <w:r w:rsidR="008A1AFE">
        <w:rPr>
          <w:sz w:val="24"/>
          <w:szCs w:val="24"/>
        </w:rPr>
        <w:t xml:space="preserve"> and </w:t>
      </w:r>
      <w:r w:rsidR="00BC5A01">
        <w:rPr>
          <w:sz w:val="24"/>
          <w:szCs w:val="24"/>
        </w:rPr>
        <w:t xml:space="preserve">they aim to improve the behaviour of others. The </w:t>
      </w:r>
      <w:r w:rsidR="007008F2">
        <w:rPr>
          <w:sz w:val="24"/>
          <w:szCs w:val="24"/>
        </w:rPr>
        <w:t xml:space="preserve">‘victim’ </w:t>
      </w:r>
      <w:r w:rsidR="004D62DB">
        <w:rPr>
          <w:sz w:val="24"/>
          <w:szCs w:val="24"/>
        </w:rPr>
        <w:t xml:space="preserve">act </w:t>
      </w:r>
      <w:r w:rsidR="00B44243">
        <w:rPr>
          <w:sz w:val="24"/>
          <w:szCs w:val="24"/>
        </w:rPr>
        <w:t>as the</w:t>
      </w:r>
      <w:r w:rsidR="00A14AF4">
        <w:rPr>
          <w:sz w:val="24"/>
          <w:szCs w:val="24"/>
        </w:rPr>
        <w:t xml:space="preserve"> vulnerable</w:t>
      </w:r>
      <w:r w:rsidR="00B44243">
        <w:rPr>
          <w:sz w:val="24"/>
          <w:szCs w:val="24"/>
        </w:rPr>
        <w:t>,</w:t>
      </w:r>
      <w:r w:rsidR="004D62DB">
        <w:rPr>
          <w:sz w:val="24"/>
          <w:szCs w:val="24"/>
        </w:rPr>
        <w:t xml:space="preserve"> and although they may not </w:t>
      </w:r>
      <w:r w:rsidR="006C5BD9">
        <w:rPr>
          <w:sz w:val="24"/>
          <w:szCs w:val="24"/>
        </w:rPr>
        <w:t xml:space="preserve">be actual victims in the situation, they struggle to problem solve </w:t>
      </w:r>
      <w:r w:rsidR="00E20325">
        <w:rPr>
          <w:sz w:val="24"/>
          <w:szCs w:val="24"/>
        </w:rPr>
        <w:t xml:space="preserve">and </w:t>
      </w:r>
      <w:r w:rsidR="00E6629C">
        <w:rPr>
          <w:sz w:val="24"/>
          <w:szCs w:val="24"/>
        </w:rPr>
        <w:t xml:space="preserve">express feelings of </w:t>
      </w:r>
      <w:r w:rsidR="003F5F63">
        <w:rPr>
          <w:sz w:val="24"/>
          <w:szCs w:val="24"/>
        </w:rPr>
        <w:t>powerlessness</w:t>
      </w:r>
      <w:r w:rsidR="00E6629C">
        <w:rPr>
          <w:sz w:val="24"/>
          <w:szCs w:val="24"/>
        </w:rPr>
        <w:t xml:space="preserve">. </w:t>
      </w:r>
      <w:r w:rsidR="00440017">
        <w:rPr>
          <w:sz w:val="24"/>
          <w:szCs w:val="24"/>
        </w:rPr>
        <w:t>Karpman (</w:t>
      </w:r>
      <w:r w:rsidR="00FA1357">
        <w:rPr>
          <w:sz w:val="24"/>
          <w:szCs w:val="24"/>
        </w:rPr>
        <w:t xml:space="preserve">1968) state the drama </w:t>
      </w:r>
      <w:r w:rsidR="00565879">
        <w:rPr>
          <w:sz w:val="24"/>
          <w:szCs w:val="24"/>
        </w:rPr>
        <w:t>triangle</w:t>
      </w:r>
      <w:r w:rsidR="002613AB">
        <w:rPr>
          <w:sz w:val="24"/>
          <w:szCs w:val="24"/>
        </w:rPr>
        <w:t xml:space="preserve"> is sustained when</w:t>
      </w:r>
      <w:r w:rsidR="00FA1357">
        <w:rPr>
          <w:sz w:val="24"/>
          <w:szCs w:val="24"/>
        </w:rPr>
        <w:t xml:space="preserve"> people are continuously changing roles and other players</w:t>
      </w:r>
      <w:r w:rsidR="002613AB">
        <w:rPr>
          <w:sz w:val="24"/>
          <w:szCs w:val="24"/>
        </w:rPr>
        <w:t xml:space="preserve"> are added to the conflict</w:t>
      </w:r>
      <w:r w:rsidR="00FA1357">
        <w:rPr>
          <w:sz w:val="24"/>
          <w:szCs w:val="24"/>
        </w:rPr>
        <w:t xml:space="preserve">. </w:t>
      </w:r>
      <w:r w:rsidR="0099301D">
        <w:rPr>
          <w:sz w:val="24"/>
          <w:szCs w:val="24"/>
        </w:rPr>
        <w:t xml:space="preserve">This is supported by </w:t>
      </w:r>
      <w:r w:rsidR="00DD7B23">
        <w:rPr>
          <w:sz w:val="24"/>
          <w:szCs w:val="24"/>
        </w:rPr>
        <w:t xml:space="preserve">Lac and Donaldson (2020) who state that people remain within the drama cycle because </w:t>
      </w:r>
      <w:r w:rsidR="00FE4345">
        <w:rPr>
          <w:sz w:val="24"/>
          <w:szCs w:val="24"/>
        </w:rPr>
        <w:t xml:space="preserve">they </w:t>
      </w:r>
      <w:r w:rsidR="00A92DC9">
        <w:rPr>
          <w:sz w:val="24"/>
          <w:szCs w:val="24"/>
        </w:rPr>
        <w:t xml:space="preserve">have </w:t>
      </w:r>
      <w:r w:rsidR="00954705">
        <w:rPr>
          <w:sz w:val="24"/>
          <w:szCs w:val="24"/>
        </w:rPr>
        <w:t>requirements</w:t>
      </w:r>
      <w:r w:rsidR="00A92DC9">
        <w:rPr>
          <w:sz w:val="24"/>
          <w:szCs w:val="24"/>
        </w:rPr>
        <w:t xml:space="preserve">, </w:t>
      </w:r>
      <w:r w:rsidR="00FA4906">
        <w:rPr>
          <w:sz w:val="24"/>
          <w:szCs w:val="24"/>
        </w:rPr>
        <w:t>although</w:t>
      </w:r>
      <w:r w:rsidR="00A92DC9">
        <w:rPr>
          <w:sz w:val="24"/>
          <w:szCs w:val="24"/>
        </w:rPr>
        <w:t xml:space="preserve"> they do not state</w:t>
      </w:r>
      <w:r w:rsidR="006C7748">
        <w:rPr>
          <w:sz w:val="24"/>
          <w:szCs w:val="24"/>
        </w:rPr>
        <w:t xml:space="preserve"> what they </w:t>
      </w:r>
      <w:r w:rsidR="00FA4906">
        <w:rPr>
          <w:sz w:val="24"/>
          <w:szCs w:val="24"/>
        </w:rPr>
        <w:t>need</w:t>
      </w:r>
      <w:r w:rsidR="006C7748">
        <w:rPr>
          <w:sz w:val="24"/>
          <w:szCs w:val="24"/>
        </w:rPr>
        <w:t xml:space="preserve"> from others</w:t>
      </w:r>
      <w:r w:rsidR="00FA4906">
        <w:rPr>
          <w:sz w:val="24"/>
          <w:szCs w:val="24"/>
        </w:rPr>
        <w:t xml:space="preserve"> to meet those requirements</w:t>
      </w:r>
      <w:r w:rsidR="006C7748">
        <w:rPr>
          <w:sz w:val="24"/>
          <w:szCs w:val="24"/>
        </w:rPr>
        <w:t xml:space="preserve">. Thus, </w:t>
      </w:r>
      <w:r w:rsidR="00ED5F80">
        <w:rPr>
          <w:sz w:val="24"/>
          <w:szCs w:val="24"/>
        </w:rPr>
        <w:t xml:space="preserve">continuing the drama cycle </w:t>
      </w:r>
      <w:r w:rsidR="00450C95">
        <w:rPr>
          <w:sz w:val="24"/>
          <w:szCs w:val="24"/>
        </w:rPr>
        <w:lastRenderedPageBreak/>
        <w:t>and the switching of roles</w:t>
      </w:r>
      <w:r w:rsidR="00ED5F80">
        <w:rPr>
          <w:sz w:val="24"/>
          <w:szCs w:val="24"/>
        </w:rPr>
        <w:t xml:space="preserve">. </w:t>
      </w:r>
      <w:r w:rsidR="00FA1357">
        <w:rPr>
          <w:sz w:val="24"/>
          <w:szCs w:val="24"/>
        </w:rPr>
        <w:t>However, the cycle can be broken when each player has an awareness of which roles they are playing</w:t>
      </w:r>
      <w:r w:rsidR="00D279F2">
        <w:rPr>
          <w:sz w:val="24"/>
          <w:szCs w:val="24"/>
        </w:rPr>
        <w:t xml:space="preserve">. </w:t>
      </w:r>
      <w:r w:rsidR="00A8021C">
        <w:rPr>
          <w:sz w:val="24"/>
          <w:szCs w:val="24"/>
        </w:rPr>
        <w:t xml:space="preserve">In regard to the incident I attended, the three roles can be </w:t>
      </w:r>
      <w:r w:rsidR="00512571">
        <w:rPr>
          <w:sz w:val="24"/>
          <w:szCs w:val="24"/>
        </w:rPr>
        <w:t>established whereby the male was the ‘</w:t>
      </w:r>
      <w:r w:rsidR="00811B39">
        <w:rPr>
          <w:sz w:val="24"/>
          <w:szCs w:val="24"/>
        </w:rPr>
        <w:t>persecutor</w:t>
      </w:r>
      <w:r w:rsidR="00512571">
        <w:rPr>
          <w:sz w:val="24"/>
          <w:szCs w:val="24"/>
        </w:rPr>
        <w:t xml:space="preserve">’, the police </w:t>
      </w:r>
      <w:r w:rsidR="00811B39">
        <w:rPr>
          <w:sz w:val="24"/>
          <w:szCs w:val="24"/>
        </w:rPr>
        <w:t>were</w:t>
      </w:r>
      <w:r w:rsidR="00512571">
        <w:rPr>
          <w:sz w:val="24"/>
          <w:szCs w:val="24"/>
        </w:rPr>
        <w:t xml:space="preserve"> the ‘rescuer’ and originally the ‘victim’ was the </w:t>
      </w:r>
      <w:r w:rsidR="00811B39">
        <w:rPr>
          <w:sz w:val="24"/>
          <w:szCs w:val="24"/>
        </w:rPr>
        <w:t>male’s</w:t>
      </w:r>
      <w:r w:rsidR="00512571">
        <w:rPr>
          <w:sz w:val="24"/>
          <w:szCs w:val="24"/>
        </w:rPr>
        <w:t xml:space="preserve"> grandmother. </w:t>
      </w:r>
      <w:r w:rsidR="00811B39">
        <w:rPr>
          <w:sz w:val="24"/>
          <w:szCs w:val="24"/>
        </w:rPr>
        <w:t>However,</w:t>
      </w:r>
      <w:r w:rsidR="00512571">
        <w:rPr>
          <w:sz w:val="24"/>
          <w:szCs w:val="24"/>
        </w:rPr>
        <w:t xml:space="preserve"> these roles switched when the male assaulted two officers</w:t>
      </w:r>
      <w:r w:rsidR="00AE3DA1">
        <w:rPr>
          <w:sz w:val="24"/>
          <w:szCs w:val="24"/>
        </w:rPr>
        <w:t>;</w:t>
      </w:r>
      <w:r w:rsidR="00512571">
        <w:rPr>
          <w:sz w:val="24"/>
          <w:szCs w:val="24"/>
        </w:rPr>
        <w:t xml:space="preserve"> therefore</w:t>
      </w:r>
      <w:r w:rsidR="00450C95">
        <w:rPr>
          <w:sz w:val="24"/>
          <w:szCs w:val="24"/>
        </w:rPr>
        <w:t>,</w:t>
      </w:r>
      <w:r w:rsidR="00512571">
        <w:rPr>
          <w:sz w:val="24"/>
          <w:szCs w:val="24"/>
        </w:rPr>
        <w:t xml:space="preserve"> the male remained as the ‘persecutor’</w:t>
      </w:r>
      <w:r w:rsidR="00811B39">
        <w:rPr>
          <w:sz w:val="24"/>
          <w:szCs w:val="24"/>
        </w:rPr>
        <w:t>, the two officers became the ‘victim’, and it could be argued that I became the ‘rescuer’ because I defused the conflict.</w:t>
      </w:r>
    </w:p>
    <w:p w14:paraId="44992573" w14:textId="423E742F" w:rsidR="0099301D" w:rsidRDefault="0099301D" w:rsidP="00893DFB">
      <w:pPr>
        <w:spacing w:line="360" w:lineRule="auto"/>
        <w:ind w:right="107"/>
        <w:jc w:val="both"/>
        <w:rPr>
          <w:sz w:val="24"/>
          <w:szCs w:val="24"/>
        </w:rPr>
      </w:pPr>
    </w:p>
    <w:p w14:paraId="3DF3D5B4" w14:textId="57EF174D" w:rsidR="0054293A" w:rsidRDefault="007E7E70" w:rsidP="00893DFB">
      <w:pPr>
        <w:spacing w:line="360" w:lineRule="auto"/>
        <w:ind w:right="107"/>
        <w:jc w:val="both"/>
        <w:rPr>
          <w:sz w:val="24"/>
          <w:szCs w:val="24"/>
        </w:rPr>
      </w:pPr>
      <w:r>
        <w:rPr>
          <w:sz w:val="24"/>
          <w:szCs w:val="24"/>
        </w:rPr>
        <w:t>Overall, I am pleased with how I dealt</w:t>
      </w:r>
      <w:r w:rsidR="00C84D5E">
        <w:rPr>
          <w:sz w:val="24"/>
          <w:szCs w:val="24"/>
        </w:rPr>
        <w:t xml:space="preserve"> the </w:t>
      </w:r>
      <w:r w:rsidR="00DC7586">
        <w:rPr>
          <w:sz w:val="24"/>
          <w:szCs w:val="24"/>
        </w:rPr>
        <w:t xml:space="preserve">male </w:t>
      </w:r>
      <w:r w:rsidR="00557087">
        <w:rPr>
          <w:sz w:val="24"/>
          <w:szCs w:val="24"/>
        </w:rPr>
        <w:t>within this incident</w:t>
      </w:r>
      <w:r w:rsidR="009E51E0">
        <w:rPr>
          <w:sz w:val="24"/>
          <w:szCs w:val="24"/>
        </w:rPr>
        <w:t xml:space="preserve">. </w:t>
      </w:r>
      <w:r w:rsidR="00DC7586">
        <w:rPr>
          <w:sz w:val="24"/>
          <w:szCs w:val="24"/>
        </w:rPr>
        <w:t>Upon reviewing</w:t>
      </w:r>
      <w:r w:rsidR="009E51E0">
        <w:rPr>
          <w:sz w:val="24"/>
          <w:szCs w:val="24"/>
        </w:rPr>
        <w:t xml:space="preserve"> the incident</w:t>
      </w:r>
      <w:r w:rsidR="00DC7586">
        <w:rPr>
          <w:sz w:val="24"/>
          <w:szCs w:val="24"/>
        </w:rPr>
        <w:t xml:space="preserve"> throughout this essay, it has highlighted </w:t>
      </w:r>
      <w:r w:rsidR="009E51E0">
        <w:rPr>
          <w:sz w:val="24"/>
          <w:szCs w:val="24"/>
        </w:rPr>
        <w:t>the importance of tactical communications within conflict situations</w:t>
      </w:r>
      <w:r w:rsidR="00DC7586">
        <w:rPr>
          <w:sz w:val="24"/>
          <w:szCs w:val="24"/>
        </w:rPr>
        <w:t xml:space="preserve">. </w:t>
      </w:r>
      <w:r w:rsidR="00363C98">
        <w:rPr>
          <w:sz w:val="24"/>
          <w:szCs w:val="24"/>
        </w:rPr>
        <w:t>I believe my tactical communications w</w:t>
      </w:r>
      <w:r w:rsidR="00FD3CE0">
        <w:rPr>
          <w:sz w:val="24"/>
          <w:szCs w:val="24"/>
        </w:rPr>
        <w:t>ere</w:t>
      </w:r>
      <w:r w:rsidR="00363C98">
        <w:rPr>
          <w:sz w:val="24"/>
          <w:szCs w:val="24"/>
        </w:rPr>
        <w:t xml:space="preserve"> effecti</w:t>
      </w:r>
      <w:r w:rsidR="00E30F16">
        <w:rPr>
          <w:sz w:val="24"/>
          <w:szCs w:val="24"/>
        </w:rPr>
        <w:t>ve because the male w</w:t>
      </w:r>
      <w:r w:rsidR="00267616">
        <w:rPr>
          <w:sz w:val="24"/>
          <w:szCs w:val="24"/>
        </w:rPr>
        <w:t>ent from being</w:t>
      </w:r>
      <w:r w:rsidR="00E30F16">
        <w:rPr>
          <w:sz w:val="24"/>
          <w:szCs w:val="24"/>
        </w:rPr>
        <w:t xml:space="preserve"> physically aggressive</w:t>
      </w:r>
      <w:r w:rsidR="00267616">
        <w:rPr>
          <w:sz w:val="24"/>
          <w:szCs w:val="24"/>
        </w:rPr>
        <w:t xml:space="preserve"> to compliant</w:t>
      </w:r>
      <w:r w:rsidR="00FD3CE0">
        <w:rPr>
          <w:sz w:val="24"/>
          <w:szCs w:val="24"/>
        </w:rPr>
        <w:t>,</w:t>
      </w:r>
      <w:r w:rsidR="00267616">
        <w:rPr>
          <w:sz w:val="24"/>
          <w:szCs w:val="24"/>
        </w:rPr>
        <w:t xml:space="preserve"> </w:t>
      </w:r>
      <w:r w:rsidR="00ED7D86">
        <w:rPr>
          <w:sz w:val="24"/>
          <w:szCs w:val="24"/>
        </w:rPr>
        <w:t xml:space="preserve">and he remained this way at scene and throughout conveyance to custody. </w:t>
      </w:r>
      <w:r w:rsidR="002D0828">
        <w:rPr>
          <w:sz w:val="24"/>
          <w:szCs w:val="24"/>
        </w:rPr>
        <w:t>I will continue to use tactical communications to deal with conflict situations throughout my career</w:t>
      </w:r>
      <w:r w:rsidR="00AF0F48">
        <w:rPr>
          <w:sz w:val="24"/>
          <w:szCs w:val="24"/>
        </w:rPr>
        <w:t xml:space="preserve"> as a form of preventing escalation.</w:t>
      </w:r>
    </w:p>
    <w:p w14:paraId="0A5DC483" w14:textId="4A487968" w:rsidR="00AF0F48" w:rsidRDefault="00AF0F48" w:rsidP="00893DFB">
      <w:pPr>
        <w:spacing w:line="360" w:lineRule="auto"/>
        <w:ind w:right="107"/>
        <w:jc w:val="both"/>
        <w:rPr>
          <w:sz w:val="24"/>
          <w:szCs w:val="24"/>
        </w:rPr>
      </w:pPr>
    </w:p>
    <w:p w14:paraId="59665DE0" w14:textId="1B0554B3" w:rsidR="00AF0F48" w:rsidRDefault="00AF0F48" w:rsidP="00893DFB">
      <w:pPr>
        <w:spacing w:line="360" w:lineRule="auto"/>
        <w:ind w:right="107"/>
        <w:jc w:val="both"/>
        <w:rPr>
          <w:sz w:val="24"/>
          <w:szCs w:val="24"/>
        </w:rPr>
      </w:pPr>
      <w:r w:rsidRPr="000E14DE">
        <w:rPr>
          <w:b/>
          <w:bCs/>
          <w:sz w:val="28"/>
          <w:szCs w:val="28"/>
          <w:u w:val="single"/>
        </w:rPr>
        <w:t>Word Count</w:t>
      </w:r>
      <w:r w:rsidRPr="00AF0F48">
        <w:rPr>
          <w:b/>
          <w:bCs/>
          <w:sz w:val="28"/>
          <w:szCs w:val="28"/>
        </w:rPr>
        <w:t>- 2,1</w:t>
      </w:r>
      <w:r w:rsidR="005255B1">
        <w:rPr>
          <w:b/>
          <w:bCs/>
          <w:sz w:val="28"/>
          <w:szCs w:val="28"/>
        </w:rPr>
        <w:t>50</w:t>
      </w:r>
    </w:p>
    <w:p w14:paraId="37CE2DDE" w14:textId="77777777" w:rsidR="00D279F2" w:rsidRDefault="00D279F2" w:rsidP="00893DFB">
      <w:pPr>
        <w:spacing w:line="360" w:lineRule="auto"/>
        <w:ind w:right="107"/>
        <w:jc w:val="both"/>
        <w:rPr>
          <w:sz w:val="24"/>
          <w:szCs w:val="24"/>
        </w:rPr>
      </w:pPr>
    </w:p>
    <w:p w14:paraId="6A885000" w14:textId="77777777" w:rsidR="00B82FB0" w:rsidRDefault="00B82FB0" w:rsidP="00893DFB">
      <w:pPr>
        <w:spacing w:line="360" w:lineRule="auto"/>
        <w:ind w:right="107"/>
        <w:jc w:val="both"/>
        <w:rPr>
          <w:sz w:val="24"/>
          <w:szCs w:val="24"/>
        </w:rPr>
      </w:pPr>
    </w:p>
    <w:p w14:paraId="07ED14A6" w14:textId="77777777" w:rsidR="00AA666E" w:rsidRPr="00270EEB" w:rsidRDefault="00AA666E" w:rsidP="00893DFB">
      <w:pPr>
        <w:spacing w:line="360" w:lineRule="auto"/>
        <w:ind w:right="107"/>
        <w:jc w:val="both"/>
        <w:rPr>
          <w:sz w:val="24"/>
          <w:szCs w:val="24"/>
        </w:rPr>
      </w:pPr>
    </w:p>
    <w:p w14:paraId="2D3DE98A" w14:textId="77777777" w:rsidR="00AA666E" w:rsidRPr="00025650" w:rsidRDefault="00AA666E" w:rsidP="00893DFB">
      <w:pPr>
        <w:spacing w:line="360" w:lineRule="auto"/>
        <w:ind w:right="107"/>
        <w:jc w:val="both"/>
        <w:rPr>
          <w:b/>
          <w:sz w:val="24"/>
          <w:szCs w:val="24"/>
        </w:rPr>
      </w:pPr>
    </w:p>
    <w:p w14:paraId="3B3526AE" w14:textId="77777777" w:rsidR="00025650" w:rsidRDefault="00025650" w:rsidP="00893DFB">
      <w:pPr>
        <w:spacing w:line="360" w:lineRule="auto"/>
        <w:ind w:right="107"/>
      </w:pPr>
      <w:r>
        <w:br w:type="page"/>
      </w:r>
    </w:p>
    <w:p w14:paraId="13F4B7E0" w14:textId="5AD2D1ED" w:rsidR="00082668" w:rsidRPr="00270EEB" w:rsidRDefault="28A9B94D" w:rsidP="00893DFB">
      <w:pPr>
        <w:spacing w:line="360" w:lineRule="auto"/>
        <w:ind w:right="107"/>
        <w:jc w:val="center"/>
        <w:rPr>
          <w:b/>
          <w:bCs/>
          <w:sz w:val="24"/>
          <w:szCs w:val="24"/>
        </w:rPr>
      </w:pPr>
      <w:r w:rsidRPr="28A9B94D">
        <w:rPr>
          <w:b/>
          <w:bCs/>
          <w:color w:val="auto"/>
          <w:sz w:val="24"/>
          <w:szCs w:val="24"/>
        </w:rPr>
        <w:lastRenderedPageBreak/>
        <w:t xml:space="preserve">Task </w:t>
      </w:r>
      <w:r w:rsidRPr="28A9B94D">
        <w:rPr>
          <w:b/>
          <w:bCs/>
          <w:sz w:val="24"/>
          <w:szCs w:val="24"/>
        </w:rPr>
        <w:t>3</w:t>
      </w:r>
    </w:p>
    <w:p w14:paraId="2F9A75C9" w14:textId="77777777" w:rsidR="00AA37BB" w:rsidRDefault="00AA37BB" w:rsidP="00893DFB">
      <w:pPr>
        <w:spacing w:line="360" w:lineRule="auto"/>
        <w:ind w:right="107"/>
        <w:jc w:val="both"/>
        <w:rPr>
          <w:b/>
          <w:sz w:val="24"/>
          <w:szCs w:val="24"/>
        </w:rPr>
      </w:pPr>
    </w:p>
    <w:p w14:paraId="13BFD567" w14:textId="77777777" w:rsidR="001C0C77" w:rsidRDefault="001C0C77" w:rsidP="00893DFB">
      <w:pPr>
        <w:spacing w:line="360" w:lineRule="auto"/>
        <w:ind w:right="237"/>
        <w:jc w:val="both"/>
        <w:rPr>
          <w:b/>
          <w:color w:val="auto"/>
          <w:sz w:val="24"/>
          <w:szCs w:val="24"/>
        </w:rPr>
      </w:pPr>
      <w:r>
        <w:rPr>
          <w:b/>
          <w:color w:val="auto"/>
          <w:sz w:val="24"/>
          <w:szCs w:val="24"/>
        </w:rPr>
        <w:t xml:space="preserve">Relevant areas of the National Policing Curriculum: </w:t>
      </w:r>
    </w:p>
    <w:p w14:paraId="0494D999" w14:textId="224AEE08" w:rsidR="00AA37BB" w:rsidRDefault="00AA37BB" w:rsidP="00893DFB">
      <w:pPr>
        <w:spacing w:line="360" w:lineRule="auto"/>
        <w:ind w:right="107"/>
        <w:jc w:val="both"/>
        <w:rPr>
          <w:b/>
          <w:sz w:val="24"/>
          <w:szCs w:val="24"/>
        </w:rPr>
      </w:pPr>
      <w:r>
        <w:rPr>
          <w:b/>
          <w:sz w:val="24"/>
          <w:szCs w:val="24"/>
        </w:rPr>
        <w:t xml:space="preserve">Criminal Justice, Valuing difference and inclusion </w:t>
      </w:r>
    </w:p>
    <w:p w14:paraId="623FC5A7" w14:textId="77777777" w:rsidR="00112751" w:rsidRDefault="00112751" w:rsidP="00893DFB">
      <w:pPr>
        <w:spacing w:line="360" w:lineRule="auto"/>
        <w:ind w:right="107"/>
        <w:jc w:val="both"/>
        <w:rPr>
          <w:sz w:val="24"/>
          <w:szCs w:val="24"/>
          <w:highlight w:val="yellow"/>
        </w:rPr>
      </w:pPr>
    </w:p>
    <w:p w14:paraId="438E7EB2" w14:textId="4BFEB56E" w:rsidR="00112751" w:rsidRPr="00270EEB" w:rsidRDefault="00112751" w:rsidP="00893DFB">
      <w:pPr>
        <w:spacing w:line="360" w:lineRule="auto"/>
        <w:ind w:right="107"/>
        <w:jc w:val="both"/>
        <w:rPr>
          <w:sz w:val="24"/>
          <w:szCs w:val="24"/>
        </w:rPr>
      </w:pPr>
      <w:r w:rsidRPr="21777531">
        <w:rPr>
          <w:sz w:val="24"/>
          <w:szCs w:val="24"/>
        </w:rPr>
        <w:t xml:space="preserve">You must choose </w:t>
      </w:r>
      <w:r w:rsidRPr="21777531">
        <w:rPr>
          <w:b/>
          <w:bCs/>
          <w:sz w:val="24"/>
          <w:szCs w:val="24"/>
          <w:u w:val="single"/>
        </w:rPr>
        <w:t>a policing incident</w:t>
      </w:r>
      <w:r w:rsidRPr="21777531">
        <w:rPr>
          <w:b/>
          <w:bCs/>
          <w:sz w:val="24"/>
          <w:szCs w:val="24"/>
        </w:rPr>
        <w:t xml:space="preserve"> </w:t>
      </w:r>
      <w:r w:rsidRPr="21777531">
        <w:rPr>
          <w:sz w:val="24"/>
          <w:szCs w:val="24"/>
        </w:rPr>
        <w:t xml:space="preserve">in which you played a significant role with an </w:t>
      </w:r>
      <w:r w:rsidR="6B445373" w:rsidRPr="21777531">
        <w:rPr>
          <w:sz w:val="24"/>
          <w:szCs w:val="24"/>
        </w:rPr>
        <w:t xml:space="preserve">offender/ </w:t>
      </w:r>
      <w:r w:rsidRPr="21777531">
        <w:rPr>
          <w:sz w:val="24"/>
          <w:szCs w:val="24"/>
        </w:rPr>
        <w:t>service</w:t>
      </w:r>
      <w:r w:rsidRPr="21777531">
        <w:rPr>
          <w:b/>
          <w:bCs/>
          <w:sz w:val="24"/>
          <w:szCs w:val="24"/>
        </w:rPr>
        <w:t xml:space="preserve"> </w:t>
      </w:r>
      <w:r w:rsidRPr="21777531">
        <w:rPr>
          <w:sz w:val="24"/>
          <w:szCs w:val="24"/>
        </w:rPr>
        <w:t>user/victim and reflect on what happened</w:t>
      </w:r>
    </w:p>
    <w:p w14:paraId="4C9F4323" w14:textId="77777777" w:rsidR="00112751" w:rsidRDefault="00112751" w:rsidP="00893DFB">
      <w:pPr>
        <w:spacing w:line="360" w:lineRule="auto"/>
        <w:ind w:right="107"/>
        <w:jc w:val="both"/>
        <w:rPr>
          <w:b/>
          <w:sz w:val="24"/>
          <w:szCs w:val="24"/>
          <w:u w:val="single"/>
        </w:rPr>
      </w:pPr>
    </w:p>
    <w:p w14:paraId="14DF72B4" w14:textId="77777777" w:rsidR="00112751" w:rsidRPr="00270EEB" w:rsidRDefault="00112751" w:rsidP="00893DFB">
      <w:pPr>
        <w:spacing w:line="360" w:lineRule="auto"/>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112751" w:rsidRPr="00270EEB" w14:paraId="74D8C4B7" w14:textId="77777777" w:rsidTr="21777531">
        <w:tc>
          <w:tcPr>
            <w:tcW w:w="10188" w:type="dxa"/>
            <w:shd w:val="clear" w:color="auto" w:fill="auto"/>
          </w:tcPr>
          <w:p w14:paraId="5B4026D3" w14:textId="43229DFA" w:rsidR="00112751" w:rsidRPr="00025650" w:rsidRDefault="00112751" w:rsidP="00893DFB">
            <w:pPr>
              <w:spacing w:line="360" w:lineRule="auto"/>
              <w:ind w:right="107"/>
              <w:rPr>
                <w:b/>
                <w:bCs/>
                <w:sz w:val="24"/>
                <w:szCs w:val="24"/>
              </w:rPr>
            </w:pPr>
            <w:r w:rsidRPr="366F6C5C">
              <w:rPr>
                <w:b/>
                <w:bCs/>
                <w:sz w:val="24"/>
                <w:szCs w:val="24"/>
              </w:rPr>
              <w:t xml:space="preserve">  </w:t>
            </w:r>
          </w:p>
          <w:p w14:paraId="7FEC7BAF" w14:textId="3C1E3814" w:rsidR="366F6C5C" w:rsidRDefault="366F6C5C" w:rsidP="00893DFB">
            <w:pPr>
              <w:spacing w:line="360" w:lineRule="auto"/>
              <w:ind w:right="107"/>
              <w:rPr>
                <w:b/>
                <w:bCs/>
                <w:color w:val="000000" w:themeColor="text1"/>
                <w:sz w:val="24"/>
                <w:szCs w:val="24"/>
              </w:rPr>
            </w:pPr>
          </w:p>
          <w:p w14:paraId="4B38C1C3" w14:textId="39EB37DF" w:rsidR="00112751" w:rsidRPr="00270EEB" w:rsidRDefault="1601A7A8" w:rsidP="00893DFB">
            <w:pPr>
              <w:spacing w:line="360" w:lineRule="auto"/>
              <w:ind w:right="107"/>
              <w:rPr>
                <w:color w:val="000000" w:themeColor="text1"/>
                <w:sz w:val="24"/>
                <w:szCs w:val="24"/>
              </w:rPr>
            </w:pPr>
            <w:r w:rsidRPr="21777531">
              <w:rPr>
                <w:b/>
                <w:bCs/>
                <w:color w:val="000000" w:themeColor="text1"/>
                <w:sz w:val="24"/>
                <w:szCs w:val="24"/>
              </w:rPr>
              <w:t xml:space="preserve">Critically </w:t>
            </w:r>
            <w:r w:rsidR="14EEA7CA" w:rsidRPr="21777531">
              <w:rPr>
                <w:b/>
                <w:bCs/>
                <w:color w:val="000000" w:themeColor="text1"/>
                <w:sz w:val="24"/>
                <w:szCs w:val="24"/>
              </w:rPr>
              <w:t>explore</w:t>
            </w:r>
            <w:r w:rsidRPr="21777531">
              <w:rPr>
                <w:color w:val="000000" w:themeColor="text1"/>
                <w:sz w:val="24"/>
                <w:szCs w:val="24"/>
              </w:rPr>
              <w:t xml:space="preserve"> a policing incident that you have attended and </w:t>
            </w:r>
            <w:r w:rsidR="485D9233" w:rsidRPr="21777531">
              <w:rPr>
                <w:color w:val="000000" w:themeColor="text1"/>
                <w:sz w:val="24"/>
                <w:szCs w:val="24"/>
              </w:rPr>
              <w:t>examine</w:t>
            </w:r>
            <w:r w:rsidRPr="21777531">
              <w:rPr>
                <w:color w:val="000000" w:themeColor="text1"/>
                <w:sz w:val="24"/>
                <w:szCs w:val="24"/>
              </w:rPr>
              <w:t xml:space="preserve"> how you dealt with competing issues</w:t>
            </w:r>
            <w:r w:rsidR="445ED208" w:rsidRPr="21777531">
              <w:rPr>
                <w:color w:val="000000" w:themeColor="text1"/>
                <w:sz w:val="24"/>
                <w:szCs w:val="24"/>
              </w:rPr>
              <w:t xml:space="preserve"> such as </w:t>
            </w:r>
            <w:r w:rsidR="40AC8544" w:rsidRPr="21777531">
              <w:rPr>
                <w:color w:val="000000" w:themeColor="text1"/>
                <w:sz w:val="24"/>
                <w:szCs w:val="24"/>
              </w:rPr>
              <w:t>legalisation</w:t>
            </w:r>
            <w:r w:rsidRPr="21777531">
              <w:rPr>
                <w:color w:val="000000" w:themeColor="text1"/>
                <w:sz w:val="24"/>
                <w:szCs w:val="24"/>
              </w:rPr>
              <w:t xml:space="preserve">, social issues, culture and language. </w:t>
            </w:r>
          </w:p>
          <w:p w14:paraId="3C34049D" w14:textId="482A95E7" w:rsidR="21777531" w:rsidRDefault="21777531" w:rsidP="00893DFB">
            <w:pPr>
              <w:spacing w:line="360" w:lineRule="auto"/>
              <w:ind w:right="107"/>
              <w:rPr>
                <w:color w:val="000000" w:themeColor="text1"/>
                <w:sz w:val="24"/>
                <w:szCs w:val="24"/>
              </w:rPr>
            </w:pPr>
          </w:p>
          <w:p w14:paraId="6614E918" w14:textId="64852DE9" w:rsidR="093BAB3E" w:rsidRDefault="093BAB3E" w:rsidP="00893DFB">
            <w:pPr>
              <w:spacing w:line="360" w:lineRule="auto"/>
              <w:ind w:right="107"/>
              <w:rPr>
                <w:color w:val="000000" w:themeColor="text1"/>
                <w:sz w:val="24"/>
                <w:szCs w:val="24"/>
              </w:rPr>
            </w:pPr>
            <w:r w:rsidRPr="21777531">
              <w:rPr>
                <w:color w:val="000000" w:themeColor="text1"/>
                <w:sz w:val="24"/>
                <w:szCs w:val="24"/>
              </w:rPr>
              <w:t xml:space="preserve">Consider </w:t>
            </w:r>
            <w:r w:rsidR="7B3DAEE0" w:rsidRPr="21777531">
              <w:rPr>
                <w:color w:val="000000" w:themeColor="text1"/>
                <w:sz w:val="24"/>
                <w:szCs w:val="24"/>
              </w:rPr>
              <w:t xml:space="preserve">the </w:t>
            </w:r>
            <w:r w:rsidRPr="21777531">
              <w:rPr>
                <w:color w:val="000000" w:themeColor="text1"/>
                <w:sz w:val="24"/>
                <w:szCs w:val="24"/>
              </w:rPr>
              <w:t xml:space="preserve">victims code of practice </w:t>
            </w:r>
            <w:r w:rsidR="74311E7C" w:rsidRPr="21777531">
              <w:rPr>
                <w:color w:val="000000" w:themeColor="text1"/>
                <w:sz w:val="24"/>
                <w:szCs w:val="24"/>
              </w:rPr>
              <w:t xml:space="preserve">and how it was used to support your victim/witness through the criminal justice system. </w:t>
            </w:r>
          </w:p>
          <w:p w14:paraId="7DAE8566" w14:textId="0F5B792C" w:rsidR="00112751" w:rsidRPr="00270EEB" w:rsidRDefault="73AE4A3E" w:rsidP="00893DFB">
            <w:pPr>
              <w:spacing w:line="360" w:lineRule="auto"/>
              <w:ind w:right="107"/>
              <w:rPr>
                <w:color w:val="000000" w:themeColor="text1"/>
                <w:sz w:val="24"/>
                <w:szCs w:val="24"/>
              </w:rPr>
            </w:pPr>
            <w:r w:rsidRPr="366F6C5C">
              <w:rPr>
                <w:color w:val="000000" w:themeColor="text1"/>
                <w:sz w:val="24"/>
                <w:szCs w:val="24"/>
              </w:rPr>
              <w:t xml:space="preserve"> </w:t>
            </w:r>
          </w:p>
          <w:p w14:paraId="43DEA9F3" w14:textId="2137152D" w:rsidR="00112751" w:rsidRPr="00270EEB" w:rsidRDefault="003B2A14" w:rsidP="00893DFB">
            <w:pPr>
              <w:spacing w:line="360" w:lineRule="auto"/>
              <w:ind w:right="107"/>
              <w:rPr>
                <w:sz w:val="24"/>
                <w:szCs w:val="24"/>
              </w:rPr>
            </w:pPr>
            <w:r w:rsidRPr="21777531">
              <w:rPr>
                <w:sz w:val="24"/>
                <w:szCs w:val="24"/>
              </w:rPr>
              <w:t>Your reflection must illustrate your understanding and application of core principles of ethics, equality, diversity and human rights, as well as any relevant Code of Practice considerations</w:t>
            </w:r>
            <w:r w:rsidR="311CC8D2" w:rsidRPr="21777531">
              <w:rPr>
                <w:sz w:val="24"/>
                <w:szCs w:val="24"/>
              </w:rPr>
              <w:t>.</w:t>
            </w:r>
          </w:p>
          <w:p w14:paraId="7E3F345A" w14:textId="3301AB64" w:rsidR="00112751" w:rsidRPr="00270EEB" w:rsidRDefault="00112751" w:rsidP="00893DFB">
            <w:pPr>
              <w:spacing w:line="360" w:lineRule="auto"/>
              <w:ind w:right="107"/>
              <w:jc w:val="both"/>
              <w:rPr>
                <w:color w:val="000000" w:themeColor="text1"/>
                <w:sz w:val="24"/>
                <w:szCs w:val="24"/>
              </w:rPr>
            </w:pPr>
          </w:p>
          <w:p w14:paraId="2A9F5202" w14:textId="7819333D" w:rsidR="00112751" w:rsidRDefault="28A9B94D" w:rsidP="00893DFB">
            <w:pPr>
              <w:spacing w:line="360" w:lineRule="auto"/>
              <w:ind w:right="107"/>
              <w:jc w:val="both"/>
              <w:rPr>
                <w:i/>
                <w:iCs/>
                <w:sz w:val="24"/>
                <w:szCs w:val="24"/>
              </w:rPr>
            </w:pPr>
            <w:r w:rsidRPr="7EE1914C">
              <w:rPr>
                <w:sz w:val="24"/>
                <w:szCs w:val="24"/>
              </w:rPr>
              <w:t xml:space="preserve">2000 words </w:t>
            </w:r>
            <w:r w:rsidRPr="7EE1914C">
              <w:rPr>
                <w:i/>
                <w:iCs/>
                <w:sz w:val="24"/>
                <w:szCs w:val="24"/>
              </w:rPr>
              <w:t>(+/- 10%: include your actual word count at the end of each section)</w:t>
            </w:r>
          </w:p>
          <w:p w14:paraId="59C85103" w14:textId="74A2F509" w:rsidR="00112751" w:rsidRPr="00270EEB" w:rsidRDefault="00112751" w:rsidP="00893DFB">
            <w:pPr>
              <w:spacing w:line="360" w:lineRule="auto"/>
              <w:ind w:right="107"/>
              <w:jc w:val="both"/>
              <w:rPr>
                <w:sz w:val="24"/>
                <w:szCs w:val="24"/>
              </w:rPr>
            </w:pPr>
          </w:p>
        </w:tc>
      </w:tr>
    </w:tbl>
    <w:p w14:paraId="3AFF9E83" w14:textId="77777777" w:rsidR="00112751" w:rsidRPr="00270EEB" w:rsidRDefault="00112751" w:rsidP="00893DFB">
      <w:pPr>
        <w:spacing w:line="360" w:lineRule="auto"/>
        <w:ind w:right="107"/>
        <w:jc w:val="both"/>
        <w:rPr>
          <w:sz w:val="24"/>
          <w:szCs w:val="24"/>
        </w:rPr>
      </w:pPr>
    </w:p>
    <w:p w14:paraId="7B70CF25" w14:textId="77777777" w:rsidR="00112751" w:rsidRPr="00450C83" w:rsidRDefault="00112751" w:rsidP="00893DFB">
      <w:pPr>
        <w:spacing w:line="360" w:lineRule="auto"/>
        <w:ind w:right="107"/>
        <w:jc w:val="both"/>
        <w:rPr>
          <w:b/>
          <w:sz w:val="24"/>
          <w:szCs w:val="24"/>
        </w:rPr>
      </w:pPr>
      <w:r w:rsidRPr="00450C83">
        <w:rPr>
          <w:b/>
          <w:sz w:val="24"/>
          <w:szCs w:val="24"/>
        </w:rPr>
        <w:t>ANSWER:</w:t>
      </w:r>
    </w:p>
    <w:p w14:paraId="1BF24B6E" w14:textId="0085F9E2" w:rsidR="00763A16" w:rsidRDefault="00763A16" w:rsidP="00893DFB">
      <w:pPr>
        <w:spacing w:line="360" w:lineRule="auto"/>
        <w:ind w:right="107"/>
        <w:jc w:val="both"/>
        <w:rPr>
          <w:sz w:val="24"/>
          <w:szCs w:val="24"/>
        </w:rPr>
      </w:pPr>
      <w:r>
        <w:rPr>
          <w:sz w:val="24"/>
          <w:szCs w:val="24"/>
        </w:rPr>
        <w:t xml:space="preserve">This essay will </w:t>
      </w:r>
      <w:r w:rsidR="003D16D3">
        <w:rPr>
          <w:sz w:val="24"/>
          <w:szCs w:val="24"/>
        </w:rPr>
        <w:t>exp</w:t>
      </w:r>
      <w:r w:rsidR="005255B1">
        <w:rPr>
          <w:sz w:val="24"/>
          <w:szCs w:val="24"/>
        </w:rPr>
        <w:t>lore</w:t>
      </w:r>
      <w:r w:rsidR="003D16D3">
        <w:rPr>
          <w:sz w:val="24"/>
          <w:szCs w:val="24"/>
        </w:rPr>
        <w:t xml:space="preserve"> a </w:t>
      </w:r>
      <w:r w:rsidR="00B4340C">
        <w:rPr>
          <w:sz w:val="24"/>
          <w:szCs w:val="24"/>
        </w:rPr>
        <w:t>hate crime I have dealt with</w:t>
      </w:r>
      <w:r w:rsidR="003D16D3">
        <w:rPr>
          <w:sz w:val="24"/>
          <w:szCs w:val="24"/>
        </w:rPr>
        <w:t>. I will also discuss legislation and social issues in relation to hate crimes. I will reflect upon the occurrence using Jasper (2013) ERA cycle which will consider my experience, my reflection and action. I will also clarify the Victim’s Code and</w:t>
      </w:r>
      <w:r w:rsidR="00B4340C">
        <w:rPr>
          <w:sz w:val="24"/>
          <w:szCs w:val="24"/>
        </w:rPr>
        <w:t xml:space="preserve"> demonstrate my</w:t>
      </w:r>
      <w:r w:rsidR="003D16D3">
        <w:rPr>
          <w:sz w:val="24"/>
          <w:szCs w:val="24"/>
        </w:rPr>
        <w:t xml:space="preserve"> a</w:t>
      </w:r>
      <w:r w:rsidR="00B4340C">
        <w:rPr>
          <w:sz w:val="24"/>
          <w:szCs w:val="24"/>
        </w:rPr>
        <w:t>pplication of the</w:t>
      </w:r>
      <w:r w:rsidR="003D16D3">
        <w:rPr>
          <w:sz w:val="24"/>
          <w:szCs w:val="24"/>
        </w:rPr>
        <w:t xml:space="preserve"> Code. Lastly, I will consider the Equality Act, Human Rights Act and Ethics that apply to my occurrence.</w:t>
      </w:r>
    </w:p>
    <w:p w14:paraId="12C61F6C" w14:textId="77777777" w:rsidR="00763A16" w:rsidRDefault="00763A16" w:rsidP="00893DFB">
      <w:pPr>
        <w:spacing w:line="360" w:lineRule="auto"/>
        <w:ind w:right="107"/>
        <w:jc w:val="both"/>
        <w:rPr>
          <w:sz w:val="24"/>
          <w:szCs w:val="24"/>
        </w:rPr>
      </w:pPr>
    </w:p>
    <w:p w14:paraId="53D8D511" w14:textId="291DC045" w:rsidR="00112751" w:rsidRDefault="003D16D3" w:rsidP="00893DFB">
      <w:pPr>
        <w:spacing w:line="360" w:lineRule="auto"/>
        <w:ind w:right="107"/>
        <w:jc w:val="both"/>
        <w:rPr>
          <w:sz w:val="24"/>
          <w:szCs w:val="24"/>
        </w:rPr>
      </w:pPr>
      <w:r>
        <w:rPr>
          <w:sz w:val="24"/>
          <w:szCs w:val="24"/>
        </w:rPr>
        <w:t>In accordance with Jasper (2013) I will explain my experience of the incident. W</w:t>
      </w:r>
      <w:r w:rsidR="00A932D2">
        <w:rPr>
          <w:sz w:val="24"/>
          <w:szCs w:val="24"/>
        </w:rPr>
        <w:t xml:space="preserve">e received a call from a </w:t>
      </w:r>
      <w:r w:rsidR="00325A61">
        <w:rPr>
          <w:sz w:val="24"/>
          <w:szCs w:val="24"/>
        </w:rPr>
        <w:t>female</w:t>
      </w:r>
      <w:r w:rsidR="00A932D2">
        <w:rPr>
          <w:sz w:val="24"/>
          <w:szCs w:val="24"/>
        </w:rPr>
        <w:t xml:space="preserve"> who was reporting </w:t>
      </w:r>
      <w:r w:rsidR="00E0463F">
        <w:rPr>
          <w:sz w:val="24"/>
          <w:szCs w:val="24"/>
        </w:rPr>
        <w:t xml:space="preserve">abuse against her disability. She stated that she was </w:t>
      </w:r>
      <w:r w:rsidR="005255B1">
        <w:rPr>
          <w:sz w:val="24"/>
          <w:szCs w:val="24"/>
        </w:rPr>
        <w:t>sat at the front of the</w:t>
      </w:r>
      <w:r w:rsidR="00E0463F">
        <w:rPr>
          <w:sz w:val="24"/>
          <w:szCs w:val="24"/>
        </w:rPr>
        <w:t xml:space="preserve"> bus and a male </w:t>
      </w:r>
      <w:r w:rsidR="005255B1">
        <w:rPr>
          <w:sz w:val="24"/>
          <w:szCs w:val="24"/>
        </w:rPr>
        <w:t xml:space="preserve">asked her </w:t>
      </w:r>
      <w:r w:rsidR="00325A61">
        <w:rPr>
          <w:sz w:val="24"/>
          <w:szCs w:val="24"/>
        </w:rPr>
        <w:t xml:space="preserve">to move. The female was about to move her </w:t>
      </w:r>
      <w:r w:rsidR="00325A61">
        <w:rPr>
          <w:sz w:val="24"/>
          <w:szCs w:val="24"/>
        </w:rPr>
        <w:lastRenderedPageBreak/>
        <w:t xml:space="preserve">handbag from the seat beside her, however the male sat in the seat opposite her. He </w:t>
      </w:r>
      <w:r w:rsidR="00E50854">
        <w:rPr>
          <w:sz w:val="24"/>
          <w:szCs w:val="24"/>
        </w:rPr>
        <w:t xml:space="preserve">told the woman she should not be sat in priority seating when she is not disabled and that he should be sat in her seat because he was on crutches. The woman </w:t>
      </w:r>
      <w:r w:rsidR="00FA12B7">
        <w:rPr>
          <w:sz w:val="24"/>
          <w:szCs w:val="24"/>
        </w:rPr>
        <w:t>placed her sunflower lanyard around her neck and told the ma</w:t>
      </w:r>
      <w:r w:rsidR="00245F92">
        <w:rPr>
          <w:sz w:val="24"/>
          <w:szCs w:val="24"/>
        </w:rPr>
        <w:t>le</w:t>
      </w:r>
      <w:r w:rsidR="00FA12B7">
        <w:rPr>
          <w:sz w:val="24"/>
          <w:szCs w:val="24"/>
        </w:rPr>
        <w:t xml:space="preserve"> that not all disabilities are noticeable. Following this, the male</w:t>
      </w:r>
      <w:r w:rsidR="00FA4B80">
        <w:rPr>
          <w:sz w:val="24"/>
          <w:szCs w:val="24"/>
        </w:rPr>
        <w:t xml:space="preserve"> laughed at the female and</w:t>
      </w:r>
      <w:r w:rsidR="00FA12B7">
        <w:rPr>
          <w:sz w:val="24"/>
          <w:szCs w:val="24"/>
        </w:rPr>
        <w:t xml:space="preserve"> shouted</w:t>
      </w:r>
      <w:r w:rsidR="00FD3A97">
        <w:rPr>
          <w:sz w:val="24"/>
          <w:szCs w:val="24"/>
        </w:rPr>
        <w:t xml:space="preserve"> verbal abuse</w:t>
      </w:r>
      <w:r w:rsidR="00B4340C">
        <w:rPr>
          <w:sz w:val="24"/>
          <w:szCs w:val="24"/>
        </w:rPr>
        <w:t xml:space="preserve"> </w:t>
      </w:r>
      <w:r w:rsidR="009E3385">
        <w:rPr>
          <w:sz w:val="24"/>
          <w:szCs w:val="24"/>
        </w:rPr>
        <w:t>regarding her disability</w:t>
      </w:r>
      <w:r w:rsidR="00FD3A97">
        <w:rPr>
          <w:sz w:val="24"/>
          <w:szCs w:val="24"/>
        </w:rPr>
        <w:t>.</w:t>
      </w:r>
      <w:r w:rsidR="00FA12B7">
        <w:rPr>
          <w:sz w:val="24"/>
          <w:szCs w:val="24"/>
        </w:rPr>
        <w:t xml:space="preserve"> </w:t>
      </w:r>
      <w:r w:rsidR="00FD3A97">
        <w:rPr>
          <w:sz w:val="24"/>
          <w:szCs w:val="24"/>
        </w:rPr>
        <w:t xml:space="preserve">The male also </w:t>
      </w:r>
      <w:r w:rsidR="009F0769">
        <w:rPr>
          <w:sz w:val="24"/>
          <w:szCs w:val="24"/>
        </w:rPr>
        <w:t>threatened her whereby he stated she should shut her mouth</w:t>
      </w:r>
      <w:r w:rsidR="00C96B24">
        <w:rPr>
          <w:sz w:val="24"/>
          <w:szCs w:val="24"/>
        </w:rPr>
        <w:t>,</w:t>
      </w:r>
      <w:r w:rsidR="009F0769">
        <w:rPr>
          <w:sz w:val="24"/>
          <w:szCs w:val="24"/>
        </w:rPr>
        <w:t xml:space="preserve"> or he would do it for her. </w:t>
      </w:r>
      <w:r w:rsidR="00C96B24">
        <w:rPr>
          <w:sz w:val="24"/>
          <w:szCs w:val="24"/>
        </w:rPr>
        <w:t>The female was distraught from the male’s aggressive behaviour</w:t>
      </w:r>
      <w:r w:rsidR="005256B5">
        <w:rPr>
          <w:sz w:val="24"/>
          <w:szCs w:val="24"/>
        </w:rPr>
        <w:t xml:space="preserve"> and reported the matter to the police when she got off the bus. </w:t>
      </w:r>
      <w:r w:rsidR="00CE4397">
        <w:rPr>
          <w:sz w:val="24"/>
          <w:szCs w:val="24"/>
        </w:rPr>
        <w:t xml:space="preserve">I took an initial account from the </w:t>
      </w:r>
      <w:r w:rsidR="00552BC8">
        <w:rPr>
          <w:sz w:val="24"/>
          <w:szCs w:val="24"/>
        </w:rPr>
        <w:t>female,</w:t>
      </w:r>
      <w:r w:rsidR="00CE4397">
        <w:rPr>
          <w:sz w:val="24"/>
          <w:szCs w:val="24"/>
        </w:rPr>
        <w:t xml:space="preserve"> and she stated she </w:t>
      </w:r>
      <w:r w:rsidR="00552BC8">
        <w:rPr>
          <w:sz w:val="24"/>
          <w:szCs w:val="24"/>
        </w:rPr>
        <w:t xml:space="preserve">did not want to make a formal complaint, however she </w:t>
      </w:r>
      <w:r w:rsidR="00DB579F">
        <w:rPr>
          <w:sz w:val="24"/>
          <w:szCs w:val="24"/>
        </w:rPr>
        <w:t>requested support. Although, this case will no</w:t>
      </w:r>
      <w:r w:rsidR="00F2384D">
        <w:rPr>
          <w:sz w:val="24"/>
          <w:szCs w:val="24"/>
        </w:rPr>
        <w:t xml:space="preserve">t be going to court, </w:t>
      </w:r>
      <w:r w:rsidR="00093C3F">
        <w:rPr>
          <w:sz w:val="24"/>
          <w:szCs w:val="24"/>
        </w:rPr>
        <w:t>I will</w:t>
      </w:r>
      <w:r w:rsidR="00D1226B">
        <w:rPr>
          <w:sz w:val="24"/>
          <w:szCs w:val="24"/>
        </w:rPr>
        <w:t xml:space="preserve"> discuss</w:t>
      </w:r>
      <w:r w:rsidR="00093C3F">
        <w:rPr>
          <w:sz w:val="24"/>
          <w:szCs w:val="24"/>
        </w:rPr>
        <w:t xml:space="preserve"> within the essay </w:t>
      </w:r>
      <w:r w:rsidR="00B512E3">
        <w:rPr>
          <w:sz w:val="24"/>
          <w:szCs w:val="24"/>
        </w:rPr>
        <w:t xml:space="preserve">the actions I took to support the female and </w:t>
      </w:r>
      <w:r w:rsidR="00D1226B">
        <w:rPr>
          <w:sz w:val="24"/>
          <w:szCs w:val="24"/>
        </w:rPr>
        <w:t xml:space="preserve">I will explain </w:t>
      </w:r>
      <w:r w:rsidR="004A2F2E">
        <w:rPr>
          <w:sz w:val="24"/>
          <w:szCs w:val="24"/>
        </w:rPr>
        <w:t xml:space="preserve">the rights and services available to the female if she was going to court. </w:t>
      </w:r>
    </w:p>
    <w:p w14:paraId="066E1CE8" w14:textId="77777777" w:rsidR="00091328" w:rsidRPr="00270EEB" w:rsidRDefault="00091328" w:rsidP="00893DFB">
      <w:pPr>
        <w:spacing w:line="360" w:lineRule="auto"/>
        <w:ind w:right="107"/>
        <w:jc w:val="both"/>
        <w:rPr>
          <w:sz w:val="24"/>
          <w:szCs w:val="24"/>
        </w:rPr>
      </w:pPr>
    </w:p>
    <w:p w14:paraId="495791EC" w14:textId="31BAAEA2" w:rsidR="00091328" w:rsidRDefault="00091328" w:rsidP="00893DFB">
      <w:pPr>
        <w:spacing w:line="360" w:lineRule="auto"/>
        <w:ind w:right="107"/>
        <w:jc w:val="both"/>
        <w:rPr>
          <w:sz w:val="24"/>
          <w:szCs w:val="24"/>
        </w:rPr>
      </w:pPr>
      <w:r>
        <w:rPr>
          <w:sz w:val="24"/>
          <w:szCs w:val="24"/>
        </w:rPr>
        <w:t>This incident is a hate crime, a public order offence which is aggravated by disability. Historically the police have failed to recognise disability hate crimes. For example, the case of Fiona Pilkington</w:t>
      </w:r>
      <w:r w:rsidR="00B4340C">
        <w:rPr>
          <w:sz w:val="24"/>
          <w:szCs w:val="24"/>
        </w:rPr>
        <w:t>,</w:t>
      </w:r>
      <w:r>
        <w:rPr>
          <w:sz w:val="24"/>
          <w:szCs w:val="24"/>
        </w:rPr>
        <w:t xml:space="preserve"> whereby she made numerous reports to the police of anti-social behaviour, which was directed at her and her disabled daughter Francecca Hardwick. The IPCC (2011) identified that the police failed to link </w:t>
      </w:r>
      <w:r w:rsidR="00B4340C">
        <w:rPr>
          <w:sz w:val="24"/>
          <w:szCs w:val="24"/>
        </w:rPr>
        <w:t>an</w:t>
      </w:r>
      <w:r>
        <w:rPr>
          <w:sz w:val="24"/>
          <w:szCs w:val="24"/>
        </w:rPr>
        <w:t xml:space="preserve"> excess of 30 reports and failed to </w:t>
      </w:r>
      <w:r w:rsidR="00B4340C">
        <w:rPr>
          <w:sz w:val="24"/>
          <w:szCs w:val="24"/>
        </w:rPr>
        <w:t>identify hate crime</w:t>
      </w:r>
      <w:r>
        <w:rPr>
          <w:sz w:val="24"/>
          <w:szCs w:val="24"/>
        </w:rPr>
        <w:t xml:space="preserve">. Due to such failure, Fiona took her own life and her daughter Francecca’s life by setting a car on fire with them both inside. Due to such police failures in the past, it is crucial that we make every effort to identify disability hate crime and to safeguard.  </w:t>
      </w:r>
    </w:p>
    <w:p w14:paraId="309C6E2C" w14:textId="77777777" w:rsidR="00091328" w:rsidRDefault="00091328" w:rsidP="00893DFB">
      <w:pPr>
        <w:spacing w:line="360" w:lineRule="auto"/>
        <w:ind w:right="107"/>
        <w:jc w:val="both"/>
        <w:rPr>
          <w:sz w:val="24"/>
          <w:szCs w:val="24"/>
        </w:rPr>
      </w:pPr>
    </w:p>
    <w:p w14:paraId="1F2BF1AD" w14:textId="74EEE10F" w:rsidR="00573A31" w:rsidRDefault="00573A31" w:rsidP="00893DFB">
      <w:pPr>
        <w:spacing w:line="360" w:lineRule="auto"/>
        <w:ind w:right="107"/>
        <w:jc w:val="both"/>
        <w:rPr>
          <w:sz w:val="24"/>
          <w:szCs w:val="24"/>
        </w:rPr>
      </w:pPr>
      <w:r>
        <w:rPr>
          <w:sz w:val="24"/>
          <w:szCs w:val="24"/>
        </w:rPr>
        <w:t>Home Office (2022</w:t>
      </w:r>
      <w:r w:rsidR="00B42A22">
        <w:rPr>
          <w:sz w:val="24"/>
          <w:szCs w:val="24"/>
        </w:rPr>
        <w:t>, a</w:t>
      </w:r>
      <w:r>
        <w:rPr>
          <w:sz w:val="24"/>
          <w:szCs w:val="24"/>
        </w:rPr>
        <w:t xml:space="preserve">) state there were 155,841 hate crimes recorded between March 2021 and March 2022 which has increased by 26% compared to the previous year. </w:t>
      </w:r>
      <w:r w:rsidR="00BB648B">
        <w:rPr>
          <w:sz w:val="24"/>
          <w:szCs w:val="24"/>
        </w:rPr>
        <w:t>Th</w:t>
      </w:r>
      <w:r w:rsidR="00245F92">
        <w:rPr>
          <w:sz w:val="24"/>
          <w:szCs w:val="24"/>
        </w:rPr>
        <w:t>is</w:t>
      </w:r>
      <w:r w:rsidR="00BB648B">
        <w:rPr>
          <w:sz w:val="24"/>
          <w:szCs w:val="24"/>
        </w:rPr>
        <w:t xml:space="preserve"> figure includes 14,242 recorded disability hate crimes. Despite the statistic increase, it is important to note that the figure has been obtained from police recorded crimes and may not be reliable due to underreporting</w:t>
      </w:r>
      <w:r w:rsidR="00C125CF">
        <w:rPr>
          <w:sz w:val="24"/>
          <w:szCs w:val="24"/>
        </w:rPr>
        <w:t xml:space="preserve">. </w:t>
      </w:r>
      <w:r w:rsidR="00091328">
        <w:rPr>
          <w:sz w:val="24"/>
          <w:szCs w:val="24"/>
        </w:rPr>
        <w:t xml:space="preserve">However, this does not disregard the fact that recorded hate crimes have </w:t>
      </w:r>
      <w:r w:rsidR="00B320AD">
        <w:rPr>
          <w:sz w:val="24"/>
          <w:szCs w:val="24"/>
        </w:rPr>
        <w:t>risen,</w:t>
      </w:r>
      <w:r w:rsidR="00091328">
        <w:rPr>
          <w:sz w:val="24"/>
          <w:szCs w:val="24"/>
        </w:rPr>
        <w:t xml:space="preserve"> and </w:t>
      </w:r>
      <w:r w:rsidR="00BB648B">
        <w:rPr>
          <w:sz w:val="24"/>
          <w:szCs w:val="24"/>
        </w:rPr>
        <w:t>this may be due to the police</w:t>
      </w:r>
      <w:r w:rsidR="00B320AD">
        <w:rPr>
          <w:sz w:val="24"/>
          <w:szCs w:val="24"/>
        </w:rPr>
        <w:t xml:space="preserve"> identifying and</w:t>
      </w:r>
      <w:r w:rsidR="00BB648B">
        <w:rPr>
          <w:sz w:val="24"/>
          <w:szCs w:val="24"/>
        </w:rPr>
        <w:t xml:space="preserve"> recording </w:t>
      </w:r>
      <w:r w:rsidR="00B320AD">
        <w:rPr>
          <w:sz w:val="24"/>
          <w:szCs w:val="24"/>
        </w:rPr>
        <w:t xml:space="preserve">hate </w:t>
      </w:r>
      <w:r w:rsidR="00BB648B">
        <w:rPr>
          <w:sz w:val="24"/>
          <w:szCs w:val="24"/>
        </w:rPr>
        <w:t xml:space="preserve">crimes more accurately. Additionally, the more hate crimes that are recorded, the more awareness and support the police are providing to service users, which in turn may encourage service users to report more hate crimes. </w:t>
      </w:r>
    </w:p>
    <w:p w14:paraId="1A096197" w14:textId="74F1A45C" w:rsidR="009E3385" w:rsidRDefault="009E3385" w:rsidP="00893DFB">
      <w:pPr>
        <w:spacing w:line="360" w:lineRule="auto"/>
        <w:ind w:right="107"/>
        <w:jc w:val="both"/>
        <w:rPr>
          <w:sz w:val="24"/>
          <w:szCs w:val="24"/>
        </w:rPr>
      </w:pPr>
    </w:p>
    <w:p w14:paraId="18709F4E" w14:textId="0C8218D7" w:rsidR="009E3385" w:rsidRDefault="009E3385" w:rsidP="00893DFB">
      <w:pPr>
        <w:spacing w:line="360" w:lineRule="auto"/>
        <w:ind w:right="107"/>
        <w:jc w:val="both"/>
        <w:rPr>
          <w:sz w:val="24"/>
          <w:szCs w:val="24"/>
        </w:rPr>
      </w:pPr>
      <w:r>
        <w:rPr>
          <w:sz w:val="24"/>
          <w:szCs w:val="24"/>
        </w:rPr>
        <w:t xml:space="preserve">In terms of the legislative context, the offence committed was Section 4 Public Order Act (1989). The act states that the offence is committed when a person “uses threatening, </w:t>
      </w:r>
      <w:r>
        <w:rPr>
          <w:sz w:val="24"/>
          <w:szCs w:val="24"/>
        </w:rPr>
        <w:lastRenderedPageBreak/>
        <w:t xml:space="preserve">abusive or insulting words or behaviour towards another intending for that person to believe immediate unlawful violence will be used against them”. This offence was committed when the male shouted verbal abuse </w:t>
      </w:r>
      <w:r w:rsidR="0024335A">
        <w:rPr>
          <w:sz w:val="24"/>
          <w:szCs w:val="24"/>
        </w:rPr>
        <w:t>and threatened</w:t>
      </w:r>
      <w:r>
        <w:rPr>
          <w:sz w:val="24"/>
          <w:szCs w:val="24"/>
        </w:rPr>
        <w:t xml:space="preserve"> the female. However, due to the verbal abuse and threats being aimed at her disability, this offence becomes a hate crime which is an aggravating factor carrying an increased sentence. UK Parliament (2020) explains a hate crime is “any criminal offence </w:t>
      </w:r>
      <w:r w:rsidRPr="009E3385">
        <w:rPr>
          <w:sz w:val="24"/>
          <w:szCs w:val="24"/>
        </w:rPr>
        <w:t>which is perceived by the victim or any other person, to be motivated by hostility or prejudice, based on a person’s disability</w:t>
      </w:r>
      <w:r w:rsidR="007A1C3B">
        <w:rPr>
          <w:sz w:val="24"/>
          <w:szCs w:val="24"/>
        </w:rPr>
        <w:t>,</w:t>
      </w:r>
      <w:r w:rsidRPr="009E3385">
        <w:rPr>
          <w:sz w:val="24"/>
          <w:szCs w:val="24"/>
        </w:rPr>
        <w:t xml:space="preserve"> rac</w:t>
      </w:r>
      <w:r w:rsidR="007A1C3B">
        <w:rPr>
          <w:sz w:val="24"/>
          <w:szCs w:val="24"/>
        </w:rPr>
        <w:t xml:space="preserve">e, </w:t>
      </w:r>
      <w:r w:rsidRPr="009E3385">
        <w:rPr>
          <w:sz w:val="24"/>
          <w:szCs w:val="24"/>
        </w:rPr>
        <w:t>religion</w:t>
      </w:r>
      <w:r w:rsidR="007A1C3B">
        <w:rPr>
          <w:sz w:val="24"/>
          <w:szCs w:val="24"/>
        </w:rPr>
        <w:t xml:space="preserve">, </w:t>
      </w:r>
      <w:r w:rsidRPr="009E3385">
        <w:rPr>
          <w:sz w:val="24"/>
          <w:szCs w:val="24"/>
        </w:rPr>
        <w:t>sexual orientation or transgender identity</w:t>
      </w:r>
      <w:r w:rsidR="007A1C3B">
        <w:rPr>
          <w:sz w:val="24"/>
          <w:szCs w:val="24"/>
        </w:rPr>
        <w:t xml:space="preserve">”. The threshold for a hate crime was met when the </w:t>
      </w:r>
      <w:r w:rsidR="0024335A">
        <w:rPr>
          <w:sz w:val="24"/>
          <w:szCs w:val="24"/>
        </w:rPr>
        <w:t xml:space="preserve">female </w:t>
      </w:r>
      <w:r w:rsidR="007A1C3B">
        <w:rPr>
          <w:sz w:val="24"/>
          <w:szCs w:val="24"/>
        </w:rPr>
        <w:t>perceived the male’s behaviour to be aggressive towards her disability</w:t>
      </w:r>
      <w:r w:rsidR="0024335A">
        <w:rPr>
          <w:sz w:val="24"/>
          <w:szCs w:val="24"/>
        </w:rPr>
        <w:t xml:space="preserve">. </w:t>
      </w:r>
      <w:r w:rsidR="00197823">
        <w:rPr>
          <w:sz w:val="24"/>
          <w:szCs w:val="24"/>
        </w:rPr>
        <w:t>There are five protected characteristics within the hate crime definition; these are, disability, religion, race, sexual orientation, and transgender identity.</w:t>
      </w:r>
      <w:r w:rsidR="00145C84">
        <w:rPr>
          <w:sz w:val="24"/>
          <w:szCs w:val="24"/>
        </w:rPr>
        <w:t xml:space="preserve"> It is important to note that a person can be guilty of a hate crime if they perceive a person to have a protected characteristic, even if they do not belong to that protected characteristic group. </w:t>
      </w:r>
    </w:p>
    <w:p w14:paraId="11FA18C2" w14:textId="63030320" w:rsidR="007A1C3B" w:rsidRDefault="007A1C3B" w:rsidP="00893DFB">
      <w:pPr>
        <w:spacing w:line="360" w:lineRule="auto"/>
        <w:ind w:right="107"/>
        <w:jc w:val="both"/>
        <w:rPr>
          <w:sz w:val="24"/>
          <w:szCs w:val="24"/>
        </w:rPr>
      </w:pPr>
    </w:p>
    <w:p w14:paraId="059BC8AE" w14:textId="4D4463D3" w:rsidR="00F730F2" w:rsidRDefault="00F730F2" w:rsidP="00893DFB">
      <w:pPr>
        <w:spacing w:line="360" w:lineRule="auto"/>
        <w:ind w:right="107"/>
        <w:jc w:val="both"/>
        <w:rPr>
          <w:sz w:val="24"/>
          <w:szCs w:val="24"/>
        </w:rPr>
      </w:pPr>
      <w:r>
        <w:rPr>
          <w:sz w:val="24"/>
          <w:szCs w:val="24"/>
        </w:rPr>
        <w:t xml:space="preserve">The Code of Practice for Victims of Crime in England and Wales sets out the minimum standard required for all services dealing with victims of crime. CPS (2021) defines a victim under the </w:t>
      </w:r>
      <w:r w:rsidR="009327CA">
        <w:rPr>
          <w:sz w:val="24"/>
          <w:szCs w:val="24"/>
        </w:rPr>
        <w:t>C</w:t>
      </w:r>
      <w:r>
        <w:rPr>
          <w:sz w:val="24"/>
          <w:szCs w:val="24"/>
        </w:rPr>
        <w:t xml:space="preserve">ode as “a person who has suffered harm which was directly caused by a criminal offence”. This definition includes physical, </w:t>
      </w:r>
      <w:r w:rsidR="009327CA">
        <w:rPr>
          <w:sz w:val="24"/>
          <w:szCs w:val="24"/>
        </w:rPr>
        <w:t>emotional,</w:t>
      </w:r>
      <w:r w:rsidR="00093474">
        <w:rPr>
          <w:sz w:val="24"/>
          <w:szCs w:val="24"/>
        </w:rPr>
        <w:t xml:space="preserve"> or mental </w:t>
      </w:r>
      <w:r w:rsidR="009327CA">
        <w:rPr>
          <w:sz w:val="24"/>
          <w:szCs w:val="24"/>
        </w:rPr>
        <w:t>harm,</w:t>
      </w:r>
      <w:r w:rsidR="00093474">
        <w:rPr>
          <w:sz w:val="24"/>
          <w:szCs w:val="24"/>
        </w:rPr>
        <w:t xml:space="preserve"> or economic loss caused directly by a crime. T</w:t>
      </w:r>
      <w:r>
        <w:rPr>
          <w:sz w:val="24"/>
          <w:szCs w:val="24"/>
        </w:rPr>
        <w:t xml:space="preserve">here are 12 rights victims may be entitled to depending on the type of crime and case. </w:t>
      </w:r>
      <w:r w:rsidR="00093474">
        <w:rPr>
          <w:sz w:val="24"/>
          <w:szCs w:val="24"/>
        </w:rPr>
        <w:t>For example, the right to be understood and to understand and the right to be referred to relevant support services.</w:t>
      </w:r>
    </w:p>
    <w:p w14:paraId="6F4C196F" w14:textId="5578A16C" w:rsidR="00093474" w:rsidRDefault="00093474" w:rsidP="00893DFB">
      <w:pPr>
        <w:spacing w:line="360" w:lineRule="auto"/>
        <w:ind w:right="107"/>
        <w:jc w:val="both"/>
        <w:rPr>
          <w:sz w:val="24"/>
          <w:szCs w:val="24"/>
        </w:rPr>
      </w:pPr>
    </w:p>
    <w:p w14:paraId="3D5B57DE" w14:textId="08FC7F4F" w:rsidR="00DA43CF" w:rsidRDefault="00093474" w:rsidP="00893DFB">
      <w:pPr>
        <w:spacing w:line="360" w:lineRule="auto"/>
        <w:ind w:right="107"/>
        <w:jc w:val="both"/>
        <w:rPr>
          <w:sz w:val="24"/>
          <w:szCs w:val="24"/>
        </w:rPr>
      </w:pPr>
      <w:r>
        <w:rPr>
          <w:sz w:val="24"/>
          <w:szCs w:val="24"/>
        </w:rPr>
        <w:t>In terms of the hate crime incident, the female was entitled to enhanced rights under the Victim’s Code. College of Policing (2021</w:t>
      </w:r>
      <w:r w:rsidR="00B42A22">
        <w:rPr>
          <w:sz w:val="24"/>
          <w:szCs w:val="24"/>
        </w:rPr>
        <w:t>, b</w:t>
      </w:r>
      <w:r>
        <w:rPr>
          <w:sz w:val="24"/>
          <w:szCs w:val="24"/>
        </w:rPr>
        <w:t xml:space="preserve">) state that a victim is entitled to enhanced rights if they are vulnerable or intimidated, persistently targeted or a victim of the most serious crime. The female would come under more than one classification because she is vulnerable due to her disability, and she is a victim of hate crime which is </w:t>
      </w:r>
      <w:r w:rsidR="00C125CF">
        <w:rPr>
          <w:sz w:val="24"/>
          <w:szCs w:val="24"/>
        </w:rPr>
        <w:t>a</w:t>
      </w:r>
      <w:r w:rsidR="0024335A">
        <w:rPr>
          <w:sz w:val="24"/>
          <w:szCs w:val="24"/>
        </w:rPr>
        <w:t xml:space="preserve"> </w:t>
      </w:r>
      <w:r>
        <w:rPr>
          <w:sz w:val="24"/>
          <w:szCs w:val="24"/>
        </w:rPr>
        <w:t>serious crime</w:t>
      </w:r>
      <w:r w:rsidR="00DA43CF">
        <w:rPr>
          <w:sz w:val="24"/>
          <w:szCs w:val="24"/>
        </w:rPr>
        <w:t xml:space="preserve">. </w:t>
      </w:r>
      <w:r w:rsidR="003F20D5">
        <w:rPr>
          <w:sz w:val="24"/>
          <w:szCs w:val="24"/>
        </w:rPr>
        <w:t>Due to the hate crime element, I linked a Hate Crime Support Officer to the occurrence, and their role is to support the victim by addressing their needs and concerns. The Hate Crime Support Officer contacted the female and provided her with information and support that she found beneficial, and they also posted letters and leaflets to her home address. I also linked the Neighbourhood Policing Sergeant to the occurrence</w:t>
      </w:r>
      <w:r w:rsidR="00C125CF">
        <w:rPr>
          <w:sz w:val="24"/>
          <w:szCs w:val="24"/>
        </w:rPr>
        <w:t xml:space="preserve">. Their </w:t>
      </w:r>
      <w:r w:rsidR="003F20D5">
        <w:rPr>
          <w:sz w:val="24"/>
          <w:szCs w:val="24"/>
        </w:rPr>
        <w:t xml:space="preserve">role is to assign officers to attend the victims home address to provide information and reassurance. Reassurance visits were made weekly and in accordance with the victim’s availability. </w:t>
      </w:r>
    </w:p>
    <w:p w14:paraId="397645FB" w14:textId="77777777" w:rsidR="00DA43CF" w:rsidRDefault="00DA43CF" w:rsidP="00893DFB">
      <w:pPr>
        <w:spacing w:line="360" w:lineRule="auto"/>
        <w:ind w:right="107"/>
        <w:jc w:val="both"/>
        <w:rPr>
          <w:sz w:val="24"/>
          <w:szCs w:val="24"/>
        </w:rPr>
      </w:pPr>
    </w:p>
    <w:p w14:paraId="0FD58DDF" w14:textId="07BD6DEC" w:rsidR="00093474" w:rsidRDefault="009327CA" w:rsidP="00893DFB">
      <w:pPr>
        <w:spacing w:line="360" w:lineRule="auto"/>
        <w:ind w:right="107"/>
        <w:jc w:val="both"/>
        <w:rPr>
          <w:sz w:val="24"/>
          <w:szCs w:val="24"/>
        </w:rPr>
      </w:pPr>
      <w:r>
        <w:rPr>
          <w:sz w:val="24"/>
          <w:szCs w:val="24"/>
        </w:rPr>
        <w:t xml:space="preserve">Under </w:t>
      </w:r>
      <w:r w:rsidR="00DD140C">
        <w:rPr>
          <w:sz w:val="24"/>
          <w:szCs w:val="24"/>
        </w:rPr>
        <w:t>the</w:t>
      </w:r>
      <w:r>
        <w:rPr>
          <w:sz w:val="24"/>
          <w:szCs w:val="24"/>
        </w:rPr>
        <w:t xml:space="preserve"> Victim’s Code, victims are to be updated five working days</w:t>
      </w:r>
      <w:r w:rsidR="00DD140C">
        <w:rPr>
          <w:sz w:val="24"/>
          <w:szCs w:val="24"/>
        </w:rPr>
        <w:t xml:space="preserve"> after the offence was reported, </w:t>
      </w:r>
      <w:r>
        <w:rPr>
          <w:sz w:val="24"/>
          <w:szCs w:val="24"/>
        </w:rPr>
        <w:t>however due to the female receiving an enhanced service she ha</w:t>
      </w:r>
      <w:r w:rsidR="0024335A">
        <w:rPr>
          <w:sz w:val="24"/>
          <w:szCs w:val="24"/>
        </w:rPr>
        <w:t>d</w:t>
      </w:r>
      <w:r>
        <w:rPr>
          <w:sz w:val="24"/>
          <w:szCs w:val="24"/>
        </w:rPr>
        <w:t xml:space="preserve"> the right to be updated one working day </w:t>
      </w:r>
      <w:r w:rsidR="00DD140C">
        <w:rPr>
          <w:sz w:val="24"/>
          <w:szCs w:val="24"/>
        </w:rPr>
        <w:t>after</w:t>
      </w:r>
      <w:r w:rsidR="00C125CF">
        <w:rPr>
          <w:sz w:val="24"/>
          <w:szCs w:val="24"/>
        </w:rPr>
        <w:t xml:space="preserve"> the offence was reported</w:t>
      </w:r>
      <w:r w:rsidR="00DD140C">
        <w:rPr>
          <w:sz w:val="24"/>
          <w:szCs w:val="24"/>
        </w:rPr>
        <w:t xml:space="preserve"> </w:t>
      </w:r>
      <w:r>
        <w:rPr>
          <w:sz w:val="24"/>
          <w:szCs w:val="24"/>
        </w:rPr>
        <w:t>(College of Polici</w:t>
      </w:r>
      <w:r w:rsidR="00C125CF">
        <w:rPr>
          <w:sz w:val="24"/>
          <w:szCs w:val="24"/>
        </w:rPr>
        <w:t xml:space="preserve">ng, </w:t>
      </w:r>
      <w:r>
        <w:rPr>
          <w:sz w:val="24"/>
          <w:szCs w:val="24"/>
        </w:rPr>
        <w:t>2021)</w:t>
      </w:r>
      <w:r w:rsidR="00DD140C">
        <w:rPr>
          <w:sz w:val="24"/>
          <w:szCs w:val="24"/>
        </w:rPr>
        <w:t xml:space="preserve">. The updates should be </w:t>
      </w:r>
      <w:r w:rsidR="0024335A">
        <w:rPr>
          <w:sz w:val="24"/>
          <w:szCs w:val="24"/>
        </w:rPr>
        <w:t>consistent,</w:t>
      </w:r>
      <w:r w:rsidR="00DD140C">
        <w:rPr>
          <w:sz w:val="24"/>
          <w:szCs w:val="24"/>
        </w:rPr>
        <w:t xml:space="preserve"> and the victim should be contacted every five working days</w:t>
      </w:r>
      <w:r>
        <w:rPr>
          <w:sz w:val="24"/>
          <w:szCs w:val="24"/>
        </w:rPr>
        <w:t xml:space="preserve">. </w:t>
      </w:r>
      <w:r w:rsidR="00DA43CF">
        <w:rPr>
          <w:sz w:val="24"/>
          <w:szCs w:val="24"/>
        </w:rPr>
        <w:t>The first update I provided to the female was my details as the Officer in Charge of her case, the occurrence number, and details of the offence. Following this, I updated her in regard to the investigation process which consisted of CCTV footage identify</w:t>
      </w:r>
      <w:r w:rsidR="00C125CF">
        <w:rPr>
          <w:sz w:val="24"/>
          <w:szCs w:val="24"/>
        </w:rPr>
        <w:t>ing</w:t>
      </w:r>
      <w:r w:rsidR="00DA43CF">
        <w:rPr>
          <w:sz w:val="24"/>
          <w:szCs w:val="24"/>
        </w:rPr>
        <w:t xml:space="preserve"> the male</w:t>
      </w:r>
      <w:r w:rsidR="0024335A">
        <w:rPr>
          <w:sz w:val="24"/>
          <w:szCs w:val="24"/>
        </w:rPr>
        <w:t xml:space="preserve">. </w:t>
      </w:r>
      <w:r w:rsidR="00B00313">
        <w:rPr>
          <w:sz w:val="24"/>
          <w:szCs w:val="24"/>
        </w:rPr>
        <w:t xml:space="preserve">I referred the female to Victim Focus which is a support service for those who have been affected by a crime or incident. Victims should be referred to Victim Focus if they are vulnerable or if they have any support needs (South Wales Police, 2021). Victim Focus usually contacts the victim within three working days to provide emotional support, practical </w:t>
      </w:r>
      <w:r w:rsidR="00D9751D">
        <w:rPr>
          <w:sz w:val="24"/>
          <w:szCs w:val="24"/>
        </w:rPr>
        <w:t>help,</w:t>
      </w:r>
      <w:r w:rsidR="00B00313">
        <w:rPr>
          <w:sz w:val="24"/>
          <w:szCs w:val="24"/>
        </w:rPr>
        <w:t xml:space="preserve"> and additional referrals. </w:t>
      </w:r>
    </w:p>
    <w:p w14:paraId="61696566" w14:textId="77777777" w:rsidR="00B00313" w:rsidRDefault="00B00313" w:rsidP="00893DFB">
      <w:pPr>
        <w:spacing w:line="360" w:lineRule="auto"/>
        <w:ind w:right="107"/>
        <w:jc w:val="both"/>
        <w:rPr>
          <w:sz w:val="24"/>
          <w:szCs w:val="24"/>
        </w:rPr>
      </w:pPr>
    </w:p>
    <w:p w14:paraId="1B321435" w14:textId="4906D7C5" w:rsidR="009A5C9B" w:rsidRDefault="0065508D" w:rsidP="00893DFB">
      <w:pPr>
        <w:spacing w:line="360" w:lineRule="auto"/>
        <w:ind w:right="107"/>
        <w:jc w:val="both"/>
        <w:rPr>
          <w:sz w:val="24"/>
          <w:szCs w:val="24"/>
        </w:rPr>
      </w:pPr>
      <w:r>
        <w:rPr>
          <w:sz w:val="24"/>
          <w:szCs w:val="24"/>
        </w:rPr>
        <w:t>Victims are entitled to a</w:t>
      </w:r>
      <w:r w:rsidR="0024335A">
        <w:rPr>
          <w:sz w:val="24"/>
          <w:szCs w:val="24"/>
        </w:rPr>
        <w:t>n</w:t>
      </w:r>
      <w:r>
        <w:rPr>
          <w:sz w:val="24"/>
          <w:szCs w:val="24"/>
        </w:rPr>
        <w:t xml:space="preserve"> assessment by Witness Care Units to assess their ability to provide evidence. Witness Care Units are a single point of contact between the court and the victim. </w:t>
      </w:r>
      <w:r w:rsidR="009A5C9B">
        <w:rPr>
          <w:sz w:val="24"/>
          <w:szCs w:val="24"/>
        </w:rPr>
        <w:t>According to College of Policing (2022</w:t>
      </w:r>
      <w:r w:rsidR="00B42A22">
        <w:rPr>
          <w:sz w:val="24"/>
          <w:szCs w:val="24"/>
        </w:rPr>
        <w:t>, b</w:t>
      </w:r>
      <w:r w:rsidR="009A5C9B">
        <w:rPr>
          <w:sz w:val="24"/>
          <w:szCs w:val="24"/>
        </w:rPr>
        <w:t xml:space="preserve">) their </w:t>
      </w:r>
      <w:r>
        <w:rPr>
          <w:sz w:val="24"/>
          <w:szCs w:val="24"/>
        </w:rPr>
        <w:t>role is to inform the victim of the court process and to establish whether they require special measures</w:t>
      </w:r>
      <w:r w:rsidR="009A5C9B">
        <w:rPr>
          <w:sz w:val="24"/>
          <w:szCs w:val="24"/>
        </w:rPr>
        <w:t>. Youth Justice and Criminal Evidence Act (1999) state that vulnerable and intimidated victims</w:t>
      </w:r>
      <w:r w:rsidR="000D7369">
        <w:rPr>
          <w:sz w:val="24"/>
          <w:szCs w:val="24"/>
        </w:rPr>
        <w:t xml:space="preserve"> </w:t>
      </w:r>
      <w:r w:rsidR="00921093">
        <w:rPr>
          <w:sz w:val="24"/>
          <w:szCs w:val="24"/>
        </w:rPr>
        <w:t>under section 16 and 17</w:t>
      </w:r>
      <w:r w:rsidR="009A5C9B">
        <w:rPr>
          <w:sz w:val="24"/>
          <w:szCs w:val="24"/>
        </w:rPr>
        <w:t xml:space="preserve"> are entitled to special measures. In relation to disability, the Act defines a vulnerable victim as a person with a mental </w:t>
      </w:r>
      <w:r w:rsidR="00C125CF">
        <w:rPr>
          <w:sz w:val="24"/>
          <w:szCs w:val="24"/>
        </w:rPr>
        <w:t xml:space="preserve">or physical </w:t>
      </w:r>
      <w:r w:rsidR="009A5C9B">
        <w:rPr>
          <w:sz w:val="24"/>
          <w:szCs w:val="24"/>
        </w:rPr>
        <w:t xml:space="preserve">disorder or impairment. The Act also defines an intimidated victim as a person who </w:t>
      </w:r>
      <w:r w:rsidR="00921093">
        <w:rPr>
          <w:sz w:val="24"/>
          <w:szCs w:val="24"/>
        </w:rPr>
        <w:t xml:space="preserve">is in fear of the accused. </w:t>
      </w:r>
      <w:r w:rsidR="00921093">
        <w:rPr>
          <w:sz w:val="24"/>
          <w:szCs w:val="24"/>
        </w:rPr>
        <w:t xml:space="preserve">Ministry of Justice (2020) explains special measures can include the removal of wigs and gowns, providing evidence in private, the use of screens within the court room and providing evidence via TV link or video recording. </w:t>
      </w:r>
      <w:r w:rsidR="009A5C9B">
        <w:rPr>
          <w:sz w:val="24"/>
          <w:szCs w:val="24"/>
        </w:rPr>
        <w:t xml:space="preserve">It could be argued that the female in the </w:t>
      </w:r>
      <w:r w:rsidR="00C125CF">
        <w:rPr>
          <w:sz w:val="24"/>
          <w:szCs w:val="24"/>
        </w:rPr>
        <w:t>occurrence</w:t>
      </w:r>
      <w:r w:rsidR="009A5C9B">
        <w:rPr>
          <w:sz w:val="24"/>
          <w:szCs w:val="24"/>
        </w:rPr>
        <w:t xml:space="preserve"> would be eligible for special measures because her disability makes her vulnerable and due to her fear of encountering the male again, she may also be classed as intimidated. </w:t>
      </w:r>
      <w:r w:rsidR="000D7369">
        <w:rPr>
          <w:sz w:val="24"/>
          <w:szCs w:val="24"/>
        </w:rPr>
        <w:t xml:space="preserve">Moreover, due to the effect the incident has had on the female she would also be entitled to a Victim Personal Statement (VPS) which would provide her with the opportunity to express to the court how the crime has impacted her. The Witness </w:t>
      </w:r>
      <w:r w:rsidR="0024335A">
        <w:rPr>
          <w:sz w:val="24"/>
          <w:szCs w:val="24"/>
        </w:rPr>
        <w:t>C</w:t>
      </w:r>
      <w:r w:rsidR="000D7369">
        <w:rPr>
          <w:sz w:val="24"/>
          <w:szCs w:val="24"/>
        </w:rPr>
        <w:t>are Unit would oversee this and establish whether the female would want to read the VPS in court or whether she would like someone to read it on her behalf.</w:t>
      </w:r>
    </w:p>
    <w:p w14:paraId="681B7E61" w14:textId="01CC446E" w:rsidR="00D7627B" w:rsidRDefault="00D7627B" w:rsidP="00893DFB">
      <w:pPr>
        <w:spacing w:line="360" w:lineRule="auto"/>
        <w:ind w:right="107"/>
        <w:jc w:val="both"/>
        <w:rPr>
          <w:sz w:val="24"/>
          <w:szCs w:val="24"/>
        </w:rPr>
      </w:pPr>
    </w:p>
    <w:p w14:paraId="1469E6BD" w14:textId="71EE8A1B" w:rsidR="00D7627B" w:rsidRDefault="00D7627B" w:rsidP="00893DFB">
      <w:pPr>
        <w:spacing w:line="360" w:lineRule="auto"/>
        <w:ind w:right="107"/>
        <w:jc w:val="both"/>
        <w:rPr>
          <w:sz w:val="24"/>
          <w:szCs w:val="24"/>
        </w:rPr>
      </w:pPr>
      <w:r>
        <w:rPr>
          <w:sz w:val="24"/>
          <w:szCs w:val="24"/>
        </w:rPr>
        <w:lastRenderedPageBreak/>
        <w:t>The Equality Act (2010) protects people from discrimination, in particular those who belong to one or more of the nine protected characteristic groups. T</w:t>
      </w:r>
      <w:r w:rsidR="0072538F">
        <w:rPr>
          <w:sz w:val="24"/>
          <w:szCs w:val="24"/>
        </w:rPr>
        <w:t>he</w:t>
      </w:r>
      <w:r>
        <w:rPr>
          <w:sz w:val="24"/>
          <w:szCs w:val="24"/>
        </w:rPr>
        <w:t xml:space="preserve"> groups </w:t>
      </w:r>
      <w:r w:rsidR="0072538F">
        <w:rPr>
          <w:sz w:val="24"/>
          <w:szCs w:val="24"/>
        </w:rPr>
        <w:t>include,</w:t>
      </w:r>
      <w:r>
        <w:rPr>
          <w:sz w:val="24"/>
          <w:szCs w:val="24"/>
        </w:rPr>
        <w:t xml:space="preserve"> age, disability, race, religion, sex, sexual orientation, marriage or civil partnership, pregnancy and maternity, and gender reassignment. Gov (no date) explains there are four types of discrimination, these are direct, in-direct, victimisation and harassment. For the purposes of </w:t>
      </w:r>
      <w:r w:rsidR="00893DFB">
        <w:rPr>
          <w:sz w:val="24"/>
          <w:szCs w:val="24"/>
        </w:rPr>
        <w:t>the occurrence</w:t>
      </w:r>
      <w:r>
        <w:rPr>
          <w:sz w:val="24"/>
          <w:szCs w:val="24"/>
        </w:rPr>
        <w:t xml:space="preserve">, the female experienced direct discrimination against her disability. Direct discrimination involves treating someone less favourably than others due to their protected characteristic. The male treated the female less favourably by verbally abusing her and targeting her disability. The male’s behaviour caused the female to prove her disability </w:t>
      </w:r>
      <w:r w:rsidR="009B10C0">
        <w:rPr>
          <w:sz w:val="24"/>
          <w:szCs w:val="24"/>
        </w:rPr>
        <w:t xml:space="preserve">which resulted in the male laughing at her and threatening her. Thus, meeting the threshold of direct discrimination in accordance with the Equality Act 2010. </w:t>
      </w:r>
      <w:r w:rsidR="00ED42FE">
        <w:rPr>
          <w:sz w:val="24"/>
          <w:szCs w:val="24"/>
        </w:rPr>
        <w:t>College of Policing (2020</w:t>
      </w:r>
      <w:r w:rsidR="00B42A22">
        <w:rPr>
          <w:sz w:val="24"/>
          <w:szCs w:val="24"/>
        </w:rPr>
        <w:t>, b</w:t>
      </w:r>
      <w:r w:rsidR="00ED42FE">
        <w:rPr>
          <w:sz w:val="24"/>
          <w:szCs w:val="24"/>
        </w:rPr>
        <w:t xml:space="preserve">) state the police service aims to recruit more females and BAME officers to represent the communities we serve. </w:t>
      </w:r>
      <w:r w:rsidR="00D32E2E">
        <w:rPr>
          <w:sz w:val="24"/>
          <w:szCs w:val="24"/>
        </w:rPr>
        <w:t>According to Home Office (2022</w:t>
      </w:r>
      <w:r w:rsidR="00B42A22">
        <w:rPr>
          <w:sz w:val="24"/>
          <w:szCs w:val="24"/>
        </w:rPr>
        <w:t>, b</w:t>
      </w:r>
      <w:r w:rsidR="00D32E2E">
        <w:rPr>
          <w:sz w:val="24"/>
          <w:szCs w:val="24"/>
        </w:rPr>
        <w:t xml:space="preserve">) the police service had 34.4% female officers in March 2022 and 8.1% of officers stated their BAME ethnicity. Although, these statistics are fairly low, they have increased compared to the previous years. As a female officer I feel I represent the females I serve within the community, and I expect my organisation to treat me with the same standard of respect and care as any other officer. In terms of service users, I abide by the Equality Act because I do not discriminate service users based on their protected characteristics and I do not treat everyone the same; I tailor my service and support in accordance with each individual needs. </w:t>
      </w:r>
    </w:p>
    <w:p w14:paraId="363C1CE1" w14:textId="3B2CAA65" w:rsidR="002A5186" w:rsidRDefault="002A5186" w:rsidP="00893DFB">
      <w:pPr>
        <w:spacing w:line="360" w:lineRule="auto"/>
        <w:ind w:right="107"/>
        <w:jc w:val="both"/>
        <w:rPr>
          <w:sz w:val="24"/>
          <w:szCs w:val="24"/>
        </w:rPr>
      </w:pPr>
    </w:p>
    <w:p w14:paraId="3B91C98C" w14:textId="23EAC638" w:rsidR="002A5186" w:rsidRDefault="002A5186" w:rsidP="00893DFB">
      <w:pPr>
        <w:spacing w:line="360" w:lineRule="auto"/>
        <w:ind w:right="107"/>
        <w:jc w:val="both"/>
        <w:rPr>
          <w:sz w:val="24"/>
          <w:szCs w:val="24"/>
        </w:rPr>
      </w:pPr>
      <w:r>
        <w:rPr>
          <w:sz w:val="24"/>
          <w:szCs w:val="24"/>
        </w:rPr>
        <w:t>The Human Rights Act (1998) contains 14 articles, and some are absolute, such as the right to life, prohibition of torture, prohibition of slavery and no punishment without law. Due to these articles being absolute, these must be adhered to and there is no flexibility in</w:t>
      </w:r>
      <w:r w:rsidR="00893DFB">
        <w:rPr>
          <w:sz w:val="24"/>
          <w:szCs w:val="24"/>
        </w:rPr>
        <w:t xml:space="preserve"> </w:t>
      </w:r>
      <w:r>
        <w:rPr>
          <w:sz w:val="24"/>
          <w:szCs w:val="24"/>
        </w:rPr>
        <w:t>these rights. However, there are some articles which are qualified rights, such as freedom of expression and respect for private life. These rights can be limited because freedom of expression can lead to discrimination and hate crimes. Also, the police can breach private life if it can be justified, for example entering a dwelling to make</w:t>
      </w:r>
      <w:r w:rsidR="00C125CF">
        <w:rPr>
          <w:sz w:val="24"/>
          <w:szCs w:val="24"/>
        </w:rPr>
        <w:t xml:space="preserve"> a lawful arrest</w:t>
      </w:r>
      <w:r w:rsidR="00DD1D2D">
        <w:rPr>
          <w:sz w:val="24"/>
          <w:szCs w:val="24"/>
        </w:rPr>
        <w:t xml:space="preserve">. In terms of the </w:t>
      </w:r>
      <w:r w:rsidR="00893DFB">
        <w:rPr>
          <w:sz w:val="24"/>
          <w:szCs w:val="24"/>
        </w:rPr>
        <w:t>occurrence</w:t>
      </w:r>
      <w:r w:rsidR="00DD1D2D">
        <w:rPr>
          <w:sz w:val="24"/>
          <w:szCs w:val="24"/>
        </w:rPr>
        <w:t>, I protected the female’s human rights by taking positive action against disability discrimination. If this matter was to go to court the male would be entitled to a fair trial which is outlined in the Act. I was impartial throughout the investigation and if this matter was to go to court, I would produce evidence that may prove and disprove the offence.</w:t>
      </w:r>
    </w:p>
    <w:p w14:paraId="41DAB0DF" w14:textId="7DC03C1E" w:rsidR="00DD1D2D" w:rsidRDefault="00DD1D2D" w:rsidP="00893DFB">
      <w:pPr>
        <w:spacing w:line="360" w:lineRule="auto"/>
        <w:ind w:right="107"/>
        <w:jc w:val="both"/>
        <w:rPr>
          <w:sz w:val="24"/>
          <w:szCs w:val="24"/>
        </w:rPr>
      </w:pPr>
    </w:p>
    <w:p w14:paraId="52CF3452" w14:textId="11EF8784" w:rsidR="00DD1D2D" w:rsidRDefault="00763A16" w:rsidP="00893DFB">
      <w:pPr>
        <w:spacing w:line="360" w:lineRule="auto"/>
        <w:ind w:right="107"/>
        <w:jc w:val="both"/>
        <w:rPr>
          <w:sz w:val="24"/>
          <w:szCs w:val="24"/>
        </w:rPr>
      </w:pPr>
      <w:r>
        <w:rPr>
          <w:sz w:val="24"/>
          <w:szCs w:val="24"/>
        </w:rPr>
        <w:lastRenderedPageBreak/>
        <w:t>To conclude this essay</w:t>
      </w:r>
      <w:r w:rsidR="003D16D3">
        <w:rPr>
          <w:sz w:val="24"/>
          <w:szCs w:val="24"/>
        </w:rPr>
        <w:t xml:space="preserve">, I will reflect upon the incident by moving onto the second stage of Jasper (2013). I think I handled the case well because I listened to the victim and considered her feelings in regard to the incident. I respected her decision not to provide a formal statement and </w:t>
      </w:r>
      <w:r w:rsidR="00B4340C">
        <w:rPr>
          <w:sz w:val="24"/>
          <w:szCs w:val="24"/>
        </w:rPr>
        <w:t xml:space="preserve">not </w:t>
      </w:r>
      <w:r w:rsidR="003D16D3">
        <w:rPr>
          <w:sz w:val="24"/>
          <w:szCs w:val="24"/>
        </w:rPr>
        <w:t xml:space="preserve">to attend court. However, I recognised the importance of safeguarding the victim </w:t>
      </w:r>
      <w:r w:rsidR="00C125CF">
        <w:rPr>
          <w:sz w:val="24"/>
          <w:szCs w:val="24"/>
        </w:rPr>
        <w:t xml:space="preserve">by </w:t>
      </w:r>
      <w:r w:rsidR="003D16D3">
        <w:rPr>
          <w:sz w:val="24"/>
          <w:szCs w:val="24"/>
        </w:rPr>
        <w:t xml:space="preserve">providing her with support in accordance with the Victim’s Code. </w:t>
      </w:r>
      <w:r w:rsidR="00B4340C">
        <w:rPr>
          <w:sz w:val="24"/>
          <w:szCs w:val="24"/>
        </w:rPr>
        <w:t xml:space="preserve">I conducted my investigation impartially and in accordance with the Equality Act and Human Rights Act. To complete Jasper (2013) cycle, in terms of my actions, I felt I did everything I could for the Victim. I have demonstrated my understanding and course of action throughout this essay, if the victim had decided to attend court. </w:t>
      </w:r>
    </w:p>
    <w:p w14:paraId="1ED0A0A5" w14:textId="44AF9582" w:rsidR="00893DFB" w:rsidRDefault="00893DFB" w:rsidP="00893DFB">
      <w:pPr>
        <w:spacing w:line="360" w:lineRule="auto"/>
        <w:ind w:right="107"/>
        <w:jc w:val="both"/>
        <w:rPr>
          <w:sz w:val="24"/>
          <w:szCs w:val="24"/>
        </w:rPr>
      </w:pPr>
    </w:p>
    <w:p w14:paraId="1F078594" w14:textId="16495A36" w:rsidR="00893DFB" w:rsidRPr="00893DFB" w:rsidRDefault="00893DFB" w:rsidP="00893DFB">
      <w:pPr>
        <w:spacing w:line="360" w:lineRule="auto"/>
        <w:ind w:right="107"/>
        <w:jc w:val="both"/>
        <w:rPr>
          <w:b/>
          <w:bCs/>
          <w:sz w:val="28"/>
          <w:szCs w:val="28"/>
        </w:rPr>
      </w:pPr>
      <w:r w:rsidRPr="00893DFB">
        <w:rPr>
          <w:b/>
          <w:bCs/>
          <w:sz w:val="28"/>
          <w:szCs w:val="28"/>
          <w:u w:val="single"/>
        </w:rPr>
        <w:t>Word Count</w:t>
      </w:r>
      <w:r w:rsidRPr="00893DFB">
        <w:rPr>
          <w:b/>
          <w:bCs/>
          <w:sz w:val="28"/>
          <w:szCs w:val="28"/>
        </w:rPr>
        <w:t>- 2,</w:t>
      </w:r>
      <w:r w:rsidR="00C125CF">
        <w:rPr>
          <w:b/>
          <w:bCs/>
          <w:sz w:val="28"/>
          <w:szCs w:val="28"/>
        </w:rPr>
        <w:t>067</w:t>
      </w:r>
    </w:p>
    <w:p w14:paraId="2169229F" w14:textId="5961F1F2" w:rsidR="00763A16" w:rsidRDefault="00763A16" w:rsidP="00893DFB">
      <w:pPr>
        <w:spacing w:line="360" w:lineRule="auto"/>
        <w:ind w:right="107"/>
        <w:jc w:val="both"/>
        <w:rPr>
          <w:sz w:val="24"/>
          <w:szCs w:val="24"/>
        </w:rPr>
      </w:pPr>
    </w:p>
    <w:p w14:paraId="015CF8D3" w14:textId="66C25811" w:rsidR="00280A50" w:rsidRDefault="00280A50" w:rsidP="00893DFB">
      <w:pPr>
        <w:spacing w:line="360" w:lineRule="auto"/>
        <w:ind w:right="107"/>
      </w:pPr>
    </w:p>
    <w:p w14:paraId="48B984D4" w14:textId="1029999A" w:rsidR="00280A50" w:rsidRDefault="00280A50" w:rsidP="00893DFB">
      <w:pPr>
        <w:spacing w:line="360" w:lineRule="auto"/>
        <w:ind w:right="107"/>
      </w:pPr>
    </w:p>
    <w:p w14:paraId="26F66198" w14:textId="550AC3FB" w:rsidR="00280A50" w:rsidRDefault="00280A50" w:rsidP="00893DFB">
      <w:pPr>
        <w:spacing w:line="360" w:lineRule="auto"/>
        <w:ind w:right="107"/>
      </w:pPr>
    </w:p>
    <w:p w14:paraId="190D6421" w14:textId="31C707B4" w:rsidR="00280A50" w:rsidRDefault="00280A50" w:rsidP="00893DFB">
      <w:pPr>
        <w:spacing w:line="360" w:lineRule="auto"/>
        <w:ind w:right="107"/>
      </w:pPr>
    </w:p>
    <w:p w14:paraId="3B7F4355" w14:textId="1C46DD89" w:rsidR="00280A50" w:rsidRDefault="00280A50" w:rsidP="00893DFB">
      <w:pPr>
        <w:spacing w:line="360" w:lineRule="auto"/>
        <w:ind w:right="107"/>
      </w:pPr>
    </w:p>
    <w:p w14:paraId="65AD9973" w14:textId="4FE4B1F5" w:rsidR="00280A50" w:rsidRDefault="00280A50" w:rsidP="00893DFB">
      <w:pPr>
        <w:spacing w:line="360" w:lineRule="auto"/>
        <w:ind w:right="107"/>
      </w:pPr>
    </w:p>
    <w:p w14:paraId="138BF466" w14:textId="7B2BB236" w:rsidR="00280A50" w:rsidRDefault="00280A50" w:rsidP="00893DFB">
      <w:pPr>
        <w:spacing w:line="360" w:lineRule="auto"/>
        <w:ind w:right="107"/>
      </w:pPr>
    </w:p>
    <w:p w14:paraId="5660B48E" w14:textId="56FB9E00" w:rsidR="00280A50" w:rsidRDefault="00280A50" w:rsidP="00893DFB">
      <w:pPr>
        <w:spacing w:line="360" w:lineRule="auto"/>
        <w:ind w:right="107"/>
      </w:pPr>
    </w:p>
    <w:p w14:paraId="0DE94DDB" w14:textId="4A5C7498" w:rsidR="00280A50" w:rsidRDefault="00280A50" w:rsidP="00893DFB">
      <w:pPr>
        <w:spacing w:line="360" w:lineRule="auto"/>
        <w:ind w:right="107"/>
      </w:pPr>
    </w:p>
    <w:p w14:paraId="57F1C13C" w14:textId="708F08B7" w:rsidR="00280A50" w:rsidRDefault="00280A50" w:rsidP="00893DFB">
      <w:pPr>
        <w:spacing w:line="360" w:lineRule="auto"/>
        <w:ind w:right="107"/>
      </w:pPr>
    </w:p>
    <w:p w14:paraId="3A4E403A" w14:textId="6702D2B3" w:rsidR="00280A50" w:rsidRDefault="00280A50" w:rsidP="00893DFB">
      <w:pPr>
        <w:spacing w:line="360" w:lineRule="auto"/>
        <w:ind w:right="107"/>
      </w:pPr>
    </w:p>
    <w:p w14:paraId="725A10DD" w14:textId="0445E773" w:rsidR="00280A50" w:rsidRDefault="00280A50" w:rsidP="00893DFB">
      <w:pPr>
        <w:spacing w:line="360" w:lineRule="auto"/>
        <w:ind w:right="107"/>
      </w:pPr>
    </w:p>
    <w:p w14:paraId="08CCCF51" w14:textId="343A142B" w:rsidR="00280A50" w:rsidRDefault="00280A50" w:rsidP="00893DFB">
      <w:pPr>
        <w:spacing w:line="360" w:lineRule="auto"/>
        <w:ind w:right="107"/>
      </w:pPr>
    </w:p>
    <w:p w14:paraId="332482E0" w14:textId="1ABD8945" w:rsidR="00280A50" w:rsidRDefault="00280A50" w:rsidP="00893DFB">
      <w:pPr>
        <w:spacing w:line="360" w:lineRule="auto"/>
        <w:ind w:right="107"/>
      </w:pPr>
    </w:p>
    <w:p w14:paraId="7447D0E3" w14:textId="022596D8" w:rsidR="00280A50" w:rsidRDefault="00280A50" w:rsidP="00893DFB">
      <w:pPr>
        <w:spacing w:line="360" w:lineRule="auto"/>
        <w:ind w:right="107"/>
      </w:pPr>
    </w:p>
    <w:p w14:paraId="7718920A" w14:textId="04A784F9" w:rsidR="00280A50" w:rsidRDefault="00280A50" w:rsidP="00893DFB">
      <w:pPr>
        <w:spacing w:line="360" w:lineRule="auto"/>
        <w:ind w:right="107"/>
      </w:pPr>
    </w:p>
    <w:p w14:paraId="29A4E7E6" w14:textId="3661392C" w:rsidR="00280A50" w:rsidRDefault="00280A50" w:rsidP="00893DFB">
      <w:pPr>
        <w:spacing w:line="360" w:lineRule="auto"/>
        <w:ind w:right="107"/>
      </w:pPr>
    </w:p>
    <w:p w14:paraId="4ADB25ED" w14:textId="544ABFE0" w:rsidR="00280A50" w:rsidRDefault="00280A50" w:rsidP="00893DFB">
      <w:pPr>
        <w:spacing w:line="360" w:lineRule="auto"/>
        <w:ind w:right="107"/>
      </w:pPr>
    </w:p>
    <w:p w14:paraId="52AFD8DA" w14:textId="3F1F134A" w:rsidR="00280A50" w:rsidRDefault="00280A50" w:rsidP="00893DFB">
      <w:pPr>
        <w:spacing w:line="360" w:lineRule="auto"/>
        <w:ind w:right="107"/>
      </w:pPr>
    </w:p>
    <w:p w14:paraId="2633CD89" w14:textId="2C60B778" w:rsidR="00280A50" w:rsidRDefault="00280A50" w:rsidP="00893DFB">
      <w:pPr>
        <w:spacing w:line="360" w:lineRule="auto"/>
        <w:ind w:right="107"/>
      </w:pPr>
    </w:p>
    <w:p w14:paraId="156B4100" w14:textId="171677C7" w:rsidR="00280A50" w:rsidRDefault="00280A50" w:rsidP="00893DFB">
      <w:pPr>
        <w:spacing w:line="360" w:lineRule="auto"/>
        <w:ind w:right="107"/>
      </w:pPr>
    </w:p>
    <w:p w14:paraId="53FDBC92" w14:textId="48381E7B" w:rsidR="00C125CF" w:rsidRDefault="00C125CF" w:rsidP="00893DFB">
      <w:pPr>
        <w:spacing w:line="360" w:lineRule="auto"/>
        <w:ind w:right="107"/>
      </w:pPr>
    </w:p>
    <w:p w14:paraId="2BF62EAD" w14:textId="1E695C18" w:rsidR="00C125CF" w:rsidRDefault="00C125CF" w:rsidP="00893DFB">
      <w:pPr>
        <w:spacing w:line="360" w:lineRule="auto"/>
        <w:ind w:right="107"/>
      </w:pPr>
    </w:p>
    <w:p w14:paraId="4AFED5DE" w14:textId="2D5F74A0" w:rsidR="00C125CF" w:rsidRDefault="00C125CF" w:rsidP="00893DFB">
      <w:pPr>
        <w:spacing w:line="360" w:lineRule="auto"/>
        <w:ind w:right="107"/>
      </w:pPr>
    </w:p>
    <w:p w14:paraId="4209E2D6" w14:textId="77777777" w:rsidR="00C125CF" w:rsidRDefault="00C125CF" w:rsidP="00893DFB">
      <w:pPr>
        <w:spacing w:line="360" w:lineRule="auto"/>
        <w:ind w:right="107"/>
      </w:pPr>
    </w:p>
    <w:p w14:paraId="132191E1" w14:textId="09E62C4C" w:rsidR="00280A50" w:rsidRDefault="00280A50" w:rsidP="00893DFB">
      <w:pPr>
        <w:spacing w:line="360" w:lineRule="auto"/>
        <w:ind w:right="107"/>
      </w:pPr>
    </w:p>
    <w:p w14:paraId="11B1AAFD" w14:textId="30B6EA9C" w:rsidR="006C7CA5" w:rsidRPr="00270EEB" w:rsidRDefault="28A9B94D" w:rsidP="00893DFB">
      <w:pPr>
        <w:spacing w:line="360" w:lineRule="auto"/>
        <w:ind w:right="107"/>
        <w:jc w:val="both"/>
        <w:rPr>
          <w:b/>
          <w:bCs/>
          <w:sz w:val="24"/>
          <w:szCs w:val="24"/>
        </w:rPr>
      </w:pPr>
      <w:r w:rsidRPr="28A9B94D">
        <w:rPr>
          <w:sz w:val="24"/>
          <w:szCs w:val="24"/>
        </w:rPr>
        <w:lastRenderedPageBreak/>
        <w:t>Task</w:t>
      </w:r>
      <w:r w:rsidRPr="28A9B94D">
        <w:rPr>
          <w:b/>
          <w:bCs/>
          <w:color w:val="auto"/>
          <w:sz w:val="24"/>
          <w:szCs w:val="24"/>
        </w:rPr>
        <w:t xml:space="preserve"> </w:t>
      </w:r>
      <w:r w:rsidRPr="28A9B94D">
        <w:rPr>
          <w:b/>
          <w:bCs/>
          <w:sz w:val="24"/>
          <w:szCs w:val="24"/>
        </w:rPr>
        <w:t>4</w:t>
      </w:r>
    </w:p>
    <w:p w14:paraId="67F95CE9" w14:textId="77777777" w:rsidR="006C7CA5" w:rsidRPr="00270EEB" w:rsidRDefault="006C7CA5" w:rsidP="00893DFB">
      <w:pPr>
        <w:spacing w:line="360" w:lineRule="auto"/>
        <w:ind w:right="107"/>
        <w:jc w:val="both"/>
        <w:rPr>
          <w:b/>
          <w:sz w:val="24"/>
          <w:szCs w:val="24"/>
        </w:rPr>
      </w:pPr>
    </w:p>
    <w:p w14:paraId="7AF5F267" w14:textId="77777777" w:rsidR="001C0C77" w:rsidRDefault="001C0C77" w:rsidP="00893DFB">
      <w:pPr>
        <w:spacing w:line="360" w:lineRule="auto"/>
        <w:ind w:right="237"/>
        <w:jc w:val="both"/>
        <w:rPr>
          <w:b/>
          <w:color w:val="auto"/>
          <w:sz w:val="24"/>
          <w:szCs w:val="24"/>
        </w:rPr>
      </w:pPr>
      <w:r>
        <w:rPr>
          <w:b/>
          <w:color w:val="auto"/>
          <w:sz w:val="24"/>
          <w:szCs w:val="24"/>
        </w:rPr>
        <w:t xml:space="preserve">Relevant areas of the National Policing Curriculum: </w:t>
      </w:r>
    </w:p>
    <w:p w14:paraId="304EB0EF" w14:textId="769C3196" w:rsidR="00D11888" w:rsidRDefault="00D11888" w:rsidP="00893DFB">
      <w:pPr>
        <w:spacing w:line="360" w:lineRule="auto"/>
        <w:ind w:right="107"/>
        <w:jc w:val="both"/>
        <w:rPr>
          <w:b/>
          <w:sz w:val="24"/>
          <w:szCs w:val="24"/>
        </w:rPr>
      </w:pPr>
      <w:r>
        <w:rPr>
          <w:b/>
          <w:sz w:val="24"/>
          <w:szCs w:val="24"/>
        </w:rPr>
        <w:t>Decision making</w:t>
      </w:r>
      <w:r w:rsidR="001C0C77">
        <w:rPr>
          <w:b/>
          <w:sz w:val="24"/>
          <w:szCs w:val="24"/>
        </w:rPr>
        <w:t xml:space="preserve"> and</w:t>
      </w:r>
      <w:r>
        <w:rPr>
          <w:b/>
          <w:sz w:val="24"/>
          <w:szCs w:val="24"/>
        </w:rPr>
        <w:t xml:space="preserve"> discretion, Conducting Investigations and Criminal Justice (Managing offenders) </w:t>
      </w:r>
    </w:p>
    <w:p w14:paraId="76D5E236" w14:textId="77777777" w:rsidR="006C7CA5" w:rsidRDefault="006C7CA5" w:rsidP="00893DFB">
      <w:pPr>
        <w:spacing w:line="360" w:lineRule="auto"/>
        <w:ind w:right="107"/>
        <w:jc w:val="both"/>
        <w:rPr>
          <w:sz w:val="24"/>
          <w:szCs w:val="24"/>
          <w:highlight w:val="yellow"/>
        </w:rPr>
      </w:pPr>
    </w:p>
    <w:p w14:paraId="065419D9" w14:textId="77777777" w:rsidR="006C7CA5" w:rsidRPr="00270EEB" w:rsidRDefault="006C7CA5" w:rsidP="00893DFB">
      <w:pPr>
        <w:spacing w:line="360" w:lineRule="auto"/>
        <w:ind w:right="107"/>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6370406B" w14:textId="77777777" w:rsidR="006C7CA5" w:rsidRPr="00270EEB" w:rsidRDefault="006C7CA5" w:rsidP="00893DFB">
      <w:pPr>
        <w:spacing w:line="360" w:lineRule="auto"/>
        <w:ind w:right="107"/>
        <w:jc w:val="both"/>
        <w:rPr>
          <w:sz w:val="24"/>
          <w:szCs w:val="24"/>
        </w:rPr>
      </w:pPr>
    </w:p>
    <w:p w14:paraId="6464379D" w14:textId="77777777" w:rsidR="006C7CA5" w:rsidRPr="00270EEB" w:rsidRDefault="006C7CA5" w:rsidP="00893DFB">
      <w:pPr>
        <w:spacing w:line="360" w:lineRule="auto"/>
        <w:ind w:right="107"/>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6"/>
      </w:tblGrid>
      <w:tr w:rsidR="006C7CA5" w:rsidRPr="00270EEB" w14:paraId="05AE4A34" w14:textId="77777777" w:rsidTr="21777531">
        <w:tc>
          <w:tcPr>
            <w:tcW w:w="10188" w:type="dxa"/>
            <w:shd w:val="clear" w:color="auto" w:fill="auto"/>
          </w:tcPr>
          <w:p w14:paraId="73B66DB4" w14:textId="77777777" w:rsidR="006C7CA5" w:rsidRDefault="006C7CA5" w:rsidP="00893DFB">
            <w:pPr>
              <w:pStyle w:val="TableParagraph"/>
              <w:tabs>
                <w:tab w:val="left" w:pos="355"/>
              </w:tabs>
              <w:spacing w:line="360" w:lineRule="auto"/>
              <w:ind w:left="0" w:right="107"/>
              <w:rPr>
                <w:rFonts w:eastAsia="Times New Roman"/>
                <w:color w:val="000000"/>
                <w:sz w:val="24"/>
                <w:szCs w:val="24"/>
                <w:lang w:bidi="ar-SA"/>
              </w:rPr>
            </w:pPr>
          </w:p>
          <w:p w14:paraId="1F4DEB53" w14:textId="5F9949E3" w:rsidR="366F6C5C" w:rsidRDefault="1601A7A8" w:rsidP="00893DFB">
            <w:pPr>
              <w:spacing w:line="360" w:lineRule="auto"/>
              <w:ind w:right="107"/>
              <w:rPr>
                <w:color w:val="000000" w:themeColor="text1"/>
                <w:sz w:val="24"/>
                <w:szCs w:val="24"/>
              </w:rPr>
            </w:pPr>
            <w:r w:rsidRPr="21777531">
              <w:rPr>
                <w:b/>
                <w:bCs/>
                <w:color w:val="000000" w:themeColor="text1"/>
                <w:sz w:val="24"/>
                <w:szCs w:val="24"/>
              </w:rPr>
              <w:t xml:space="preserve">Critically assess </w:t>
            </w:r>
            <w:r w:rsidRPr="21777531">
              <w:rPr>
                <w:color w:val="000000" w:themeColor="text1"/>
                <w:sz w:val="24"/>
                <w:szCs w:val="24"/>
              </w:rPr>
              <w:t xml:space="preserve">a policing incident that you have attended, where you played a significant role with an offender/victim and reflect upon what happened. </w:t>
            </w:r>
          </w:p>
          <w:p w14:paraId="4359EBAA" w14:textId="4940F366" w:rsidR="21777531" w:rsidRDefault="21777531" w:rsidP="00893DFB">
            <w:pPr>
              <w:spacing w:line="360" w:lineRule="auto"/>
              <w:ind w:right="107"/>
              <w:rPr>
                <w:color w:val="000000" w:themeColor="text1"/>
                <w:sz w:val="24"/>
                <w:szCs w:val="24"/>
              </w:rPr>
            </w:pPr>
          </w:p>
          <w:p w14:paraId="0F74B744" w14:textId="7FF5F76B" w:rsidR="366F6C5C" w:rsidRDefault="6BBA4C7B" w:rsidP="00893DFB">
            <w:pPr>
              <w:spacing w:line="360" w:lineRule="auto"/>
              <w:ind w:right="107"/>
              <w:rPr>
                <w:color w:val="000000" w:themeColor="text1"/>
                <w:sz w:val="24"/>
                <w:szCs w:val="24"/>
              </w:rPr>
            </w:pPr>
            <w:r w:rsidRPr="21777531">
              <w:rPr>
                <w:b/>
                <w:bCs/>
                <w:color w:val="000000" w:themeColor="text1"/>
                <w:sz w:val="24"/>
                <w:szCs w:val="24"/>
              </w:rPr>
              <w:t xml:space="preserve">Reflect </w:t>
            </w:r>
            <w:r w:rsidRPr="21777531">
              <w:rPr>
                <w:color w:val="000000" w:themeColor="text1"/>
                <w:sz w:val="24"/>
                <w:szCs w:val="24"/>
              </w:rPr>
              <w:t>upon your use of the</w:t>
            </w:r>
            <w:r w:rsidR="1601A7A8" w:rsidRPr="21777531">
              <w:rPr>
                <w:color w:val="000000" w:themeColor="text1"/>
                <w:sz w:val="24"/>
                <w:szCs w:val="24"/>
              </w:rPr>
              <w:t xml:space="preserve"> National </w:t>
            </w:r>
            <w:r w:rsidR="2844E862" w:rsidRPr="21777531">
              <w:rPr>
                <w:color w:val="000000" w:themeColor="text1"/>
                <w:sz w:val="24"/>
                <w:szCs w:val="24"/>
              </w:rPr>
              <w:t>Decision-Making Model</w:t>
            </w:r>
            <w:r w:rsidR="1601A7A8" w:rsidRPr="21777531">
              <w:rPr>
                <w:color w:val="000000" w:themeColor="text1"/>
                <w:sz w:val="24"/>
                <w:szCs w:val="24"/>
              </w:rPr>
              <w:t xml:space="preserve"> and the Code of Ethics and review </w:t>
            </w:r>
            <w:r w:rsidR="3C8A9095" w:rsidRPr="21777531">
              <w:rPr>
                <w:color w:val="000000" w:themeColor="text1"/>
                <w:sz w:val="24"/>
                <w:szCs w:val="24"/>
              </w:rPr>
              <w:t xml:space="preserve">this impacted upon your decision making and use of discretion within the incident. </w:t>
            </w:r>
          </w:p>
          <w:p w14:paraId="5E90C584" w14:textId="6E68670B" w:rsidR="21777531" w:rsidRDefault="21777531" w:rsidP="00893DFB">
            <w:pPr>
              <w:spacing w:line="360" w:lineRule="auto"/>
              <w:ind w:right="107"/>
              <w:rPr>
                <w:color w:val="000000" w:themeColor="text1"/>
                <w:sz w:val="24"/>
                <w:szCs w:val="24"/>
              </w:rPr>
            </w:pPr>
          </w:p>
          <w:p w14:paraId="10063FCB" w14:textId="7B7991E7" w:rsidR="3C8A9095" w:rsidRDefault="3C8A9095" w:rsidP="00893DFB">
            <w:pPr>
              <w:spacing w:line="360" w:lineRule="auto"/>
              <w:ind w:right="107"/>
              <w:rPr>
                <w:color w:val="000000" w:themeColor="text1"/>
                <w:sz w:val="24"/>
                <w:szCs w:val="24"/>
              </w:rPr>
            </w:pPr>
            <w:r w:rsidRPr="21777531">
              <w:rPr>
                <w:b/>
                <w:bCs/>
                <w:color w:val="000000" w:themeColor="text1"/>
                <w:sz w:val="24"/>
                <w:szCs w:val="24"/>
              </w:rPr>
              <w:t>Critically review</w:t>
            </w:r>
            <w:r w:rsidRPr="21777531">
              <w:rPr>
                <w:color w:val="000000" w:themeColor="text1"/>
                <w:sz w:val="24"/>
                <w:szCs w:val="24"/>
              </w:rPr>
              <w:t xml:space="preserve"> your responsibilities regarding the provision of CPIA when conducting this investigation. </w:t>
            </w:r>
          </w:p>
          <w:p w14:paraId="1E9A9CDA" w14:textId="2CF70E88" w:rsidR="21777531" w:rsidRDefault="21777531" w:rsidP="00893DFB">
            <w:pPr>
              <w:spacing w:line="360" w:lineRule="auto"/>
              <w:ind w:right="107"/>
              <w:rPr>
                <w:color w:val="000000" w:themeColor="text1"/>
                <w:sz w:val="24"/>
                <w:szCs w:val="24"/>
              </w:rPr>
            </w:pPr>
          </w:p>
          <w:p w14:paraId="54752ABA" w14:textId="4BBBEE1F" w:rsidR="21777531" w:rsidRDefault="21777531" w:rsidP="00893DFB">
            <w:pPr>
              <w:spacing w:line="360" w:lineRule="auto"/>
              <w:ind w:right="107"/>
              <w:rPr>
                <w:color w:val="000000" w:themeColor="text1"/>
                <w:sz w:val="24"/>
                <w:szCs w:val="24"/>
              </w:rPr>
            </w:pPr>
          </w:p>
          <w:p w14:paraId="36D29A7B" w14:textId="77777777" w:rsidR="006C7CA5" w:rsidRPr="00270EEB" w:rsidRDefault="006C7CA5" w:rsidP="00893DFB">
            <w:pPr>
              <w:spacing w:line="360" w:lineRule="auto"/>
              <w:ind w:right="107"/>
              <w:jc w:val="both"/>
              <w:rPr>
                <w:sz w:val="24"/>
                <w:szCs w:val="24"/>
              </w:rPr>
            </w:pPr>
          </w:p>
          <w:p w14:paraId="487D302F" w14:textId="7059128B" w:rsidR="006C7CA5" w:rsidRPr="00270EEB" w:rsidRDefault="28A9B94D" w:rsidP="00893DFB">
            <w:pPr>
              <w:spacing w:line="360" w:lineRule="auto"/>
              <w:ind w:right="107"/>
              <w:jc w:val="both"/>
              <w:rPr>
                <w:sz w:val="24"/>
                <w:szCs w:val="24"/>
              </w:rPr>
            </w:pPr>
            <w:r w:rsidRPr="7EE1914C">
              <w:rPr>
                <w:sz w:val="24"/>
                <w:szCs w:val="24"/>
              </w:rPr>
              <w:t xml:space="preserve">2000 words </w:t>
            </w:r>
            <w:r w:rsidRPr="7EE1914C">
              <w:rPr>
                <w:i/>
                <w:iCs/>
                <w:sz w:val="24"/>
                <w:szCs w:val="24"/>
              </w:rPr>
              <w:t>(+/- 10%: include your actual word count at the end of each section)</w:t>
            </w:r>
          </w:p>
        </w:tc>
      </w:tr>
    </w:tbl>
    <w:p w14:paraId="0A61592D" w14:textId="77777777" w:rsidR="006C7CA5" w:rsidRPr="00270EEB" w:rsidRDefault="006C7CA5" w:rsidP="00893DFB">
      <w:pPr>
        <w:spacing w:line="360" w:lineRule="auto"/>
        <w:ind w:right="107"/>
        <w:jc w:val="both"/>
        <w:rPr>
          <w:sz w:val="24"/>
          <w:szCs w:val="24"/>
        </w:rPr>
      </w:pPr>
    </w:p>
    <w:p w14:paraId="53A6D43C" w14:textId="77777777" w:rsidR="006C7CA5" w:rsidRPr="00450C83" w:rsidRDefault="006C7CA5" w:rsidP="00893DFB">
      <w:pPr>
        <w:spacing w:line="360" w:lineRule="auto"/>
        <w:ind w:right="107"/>
        <w:jc w:val="both"/>
        <w:rPr>
          <w:b/>
          <w:sz w:val="24"/>
          <w:szCs w:val="24"/>
        </w:rPr>
      </w:pPr>
      <w:r w:rsidRPr="00450C83">
        <w:rPr>
          <w:b/>
          <w:sz w:val="24"/>
          <w:szCs w:val="24"/>
        </w:rPr>
        <w:t>ANSWER:</w:t>
      </w:r>
    </w:p>
    <w:p w14:paraId="24013B11" w14:textId="7031F109" w:rsidR="0017406A" w:rsidRDefault="0017406A" w:rsidP="00893DFB">
      <w:pPr>
        <w:spacing w:line="360" w:lineRule="auto"/>
        <w:ind w:right="107"/>
        <w:jc w:val="both"/>
        <w:rPr>
          <w:sz w:val="24"/>
          <w:szCs w:val="24"/>
        </w:rPr>
      </w:pPr>
      <w:r>
        <w:rPr>
          <w:sz w:val="24"/>
          <w:szCs w:val="24"/>
        </w:rPr>
        <w:t xml:space="preserve">This essay will assess a policing incident I delt with as Officer in Charge. I will use the National Decision-Making </w:t>
      </w:r>
      <w:r w:rsidR="00890D92">
        <w:rPr>
          <w:sz w:val="24"/>
          <w:szCs w:val="24"/>
        </w:rPr>
        <w:t xml:space="preserve">Model and the Code of Ethics </w:t>
      </w:r>
      <w:r>
        <w:rPr>
          <w:sz w:val="24"/>
          <w:szCs w:val="24"/>
        </w:rPr>
        <w:t>to reflect upon my experience from start to finish.</w:t>
      </w:r>
      <w:r w:rsidR="00890D92">
        <w:rPr>
          <w:sz w:val="24"/>
          <w:szCs w:val="24"/>
        </w:rPr>
        <w:t xml:space="preserve"> I will also explain how the use of the NDM, and</w:t>
      </w:r>
      <w:r w:rsidR="007E320F">
        <w:rPr>
          <w:sz w:val="24"/>
          <w:szCs w:val="24"/>
        </w:rPr>
        <w:t xml:space="preserve"> Code of</w:t>
      </w:r>
      <w:r w:rsidR="00890D92">
        <w:rPr>
          <w:sz w:val="24"/>
          <w:szCs w:val="24"/>
        </w:rPr>
        <w:t xml:space="preserve"> Ethics influenced my discretion throughout the incident. Lastly, I will discuss the CPIA and my responsibilities in relation to the investigation. </w:t>
      </w:r>
    </w:p>
    <w:p w14:paraId="65C0EC24" w14:textId="77777777" w:rsidR="0017406A" w:rsidRDefault="0017406A" w:rsidP="00893DFB">
      <w:pPr>
        <w:spacing w:line="360" w:lineRule="auto"/>
        <w:ind w:right="107"/>
        <w:jc w:val="both"/>
        <w:rPr>
          <w:sz w:val="24"/>
          <w:szCs w:val="24"/>
        </w:rPr>
      </w:pPr>
    </w:p>
    <w:p w14:paraId="251C443A" w14:textId="1482925C" w:rsidR="00E070FB" w:rsidRDefault="00E070FB" w:rsidP="00893DFB">
      <w:pPr>
        <w:spacing w:line="360" w:lineRule="auto"/>
        <w:ind w:right="107"/>
        <w:jc w:val="both"/>
        <w:rPr>
          <w:sz w:val="24"/>
          <w:szCs w:val="24"/>
        </w:rPr>
      </w:pPr>
      <w:r>
        <w:rPr>
          <w:sz w:val="24"/>
          <w:szCs w:val="24"/>
        </w:rPr>
        <w:t xml:space="preserve">I recently attended an incident involving a road traffic collision. It was reported that a female had been driving whilst under the influence of alcohol and she had crashed into four parked </w:t>
      </w:r>
      <w:r>
        <w:rPr>
          <w:sz w:val="24"/>
          <w:szCs w:val="24"/>
        </w:rPr>
        <w:lastRenderedPageBreak/>
        <w:t>cars which then caused her vehicle to spin out into the opposite side of the road</w:t>
      </w:r>
      <w:r w:rsidR="00CA0946">
        <w:rPr>
          <w:sz w:val="24"/>
          <w:szCs w:val="24"/>
        </w:rPr>
        <w:t xml:space="preserve">. </w:t>
      </w:r>
      <w:r>
        <w:rPr>
          <w:sz w:val="24"/>
          <w:szCs w:val="24"/>
        </w:rPr>
        <w:t xml:space="preserve">I </w:t>
      </w:r>
      <w:r w:rsidR="007E320F">
        <w:rPr>
          <w:sz w:val="24"/>
          <w:szCs w:val="24"/>
        </w:rPr>
        <w:t>was</w:t>
      </w:r>
      <w:r>
        <w:rPr>
          <w:sz w:val="24"/>
          <w:szCs w:val="24"/>
        </w:rPr>
        <w:t xml:space="preserve"> the officer in charge of this case which mean</w:t>
      </w:r>
      <w:r w:rsidR="007E320F">
        <w:rPr>
          <w:sz w:val="24"/>
          <w:szCs w:val="24"/>
        </w:rPr>
        <w:t>t</w:t>
      </w:r>
      <w:r>
        <w:rPr>
          <w:sz w:val="24"/>
          <w:szCs w:val="24"/>
        </w:rPr>
        <w:t xml:space="preserve"> I </w:t>
      </w:r>
      <w:r w:rsidR="007E320F">
        <w:rPr>
          <w:sz w:val="24"/>
          <w:szCs w:val="24"/>
        </w:rPr>
        <w:t>had</w:t>
      </w:r>
      <w:r>
        <w:rPr>
          <w:sz w:val="24"/>
          <w:szCs w:val="24"/>
        </w:rPr>
        <w:t xml:space="preserve"> </w:t>
      </w:r>
      <w:r w:rsidR="007E320F">
        <w:rPr>
          <w:sz w:val="24"/>
          <w:szCs w:val="24"/>
        </w:rPr>
        <w:t>responsibility</w:t>
      </w:r>
      <w:r>
        <w:rPr>
          <w:sz w:val="24"/>
          <w:szCs w:val="24"/>
        </w:rPr>
        <w:t xml:space="preserve"> whilst this case </w:t>
      </w:r>
      <w:r w:rsidR="007E320F">
        <w:rPr>
          <w:sz w:val="24"/>
          <w:szCs w:val="24"/>
        </w:rPr>
        <w:t>was</w:t>
      </w:r>
      <w:r>
        <w:rPr>
          <w:sz w:val="24"/>
          <w:szCs w:val="24"/>
        </w:rPr>
        <w:t xml:space="preserve"> being dealt with. I overs</w:t>
      </w:r>
      <w:r w:rsidR="007E320F">
        <w:rPr>
          <w:sz w:val="24"/>
          <w:szCs w:val="24"/>
        </w:rPr>
        <w:t>aw</w:t>
      </w:r>
      <w:r>
        <w:rPr>
          <w:sz w:val="24"/>
          <w:szCs w:val="24"/>
        </w:rPr>
        <w:t xml:space="preserve"> the work other officers ha</w:t>
      </w:r>
      <w:r w:rsidR="007E320F">
        <w:rPr>
          <w:sz w:val="24"/>
          <w:szCs w:val="24"/>
        </w:rPr>
        <w:t xml:space="preserve">d </w:t>
      </w:r>
      <w:r>
        <w:rPr>
          <w:sz w:val="24"/>
          <w:szCs w:val="24"/>
        </w:rPr>
        <w:t>done in relation to this incident and I also assign</w:t>
      </w:r>
      <w:r w:rsidR="007E320F">
        <w:rPr>
          <w:sz w:val="24"/>
          <w:szCs w:val="24"/>
        </w:rPr>
        <w:t>ed</w:t>
      </w:r>
      <w:r>
        <w:rPr>
          <w:sz w:val="24"/>
          <w:szCs w:val="24"/>
        </w:rPr>
        <w:t xml:space="preserve"> tasks to officers to carry out any outstanding </w:t>
      </w:r>
      <w:r w:rsidR="007E320F">
        <w:rPr>
          <w:sz w:val="24"/>
          <w:szCs w:val="24"/>
        </w:rPr>
        <w:t>enquires</w:t>
      </w:r>
      <w:r>
        <w:rPr>
          <w:sz w:val="24"/>
          <w:szCs w:val="24"/>
        </w:rPr>
        <w:t xml:space="preserve">, such as house to house and CCTV. </w:t>
      </w:r>
    </w:p>
    <w:p w14:paraId="414EF34D" w14:textId="0CD8AABD" w:rsidR="00E070FB" w:rsidRDefault="00E070FB" w:rsidP="00893DFB">
      <w:pPr>
        <w:spacing w:line="360" w:lineRule="auto"/>
        <w:ind w:right="107"/>
        <w:jc w:val="both"/>
        <w:rPr>
          <w:sz w:val="24"/>
          <w:szCs w:val="24"/>
        </w:rPr>
      </w:pPr>
    </w:p>
    <w:p w14:paraId="6F1ADF5C" w14:textId="1D1ADDA3" w:rsidR="00E070FB" w:rsidRDefault="009C68A1" w:rsidP="00893DFB">
      <w:pPr>
        <w:spacing w:line="360" w:lineRule="auto"/>
        <w:ind w:right="107"/>
        <w:jc w:val="both"/>
        <w:rPr>
          <w:sz w:val="24"/>
          <w:szCs w:val="24"/>
        </w:rPr>
      </w:pPr>
      <w:r>
        <w:rPr>
          <w:sz w:val="24"/>
          <w:szCs w:val="24"/>
        </w:rPr>
        <w:t xml:space="preserve">Before I begin to reflect upon this incident using the National </w:t>
      </w:r>
      <w:r w:rsidR="001B737E">
        <w:rPr>
          <w:sz w:val="24"/>
          <w:szCs w:val="24"/>
        </w:rPr>
        <w:t>Decision-Making</w:t>
      </w:r>
      <w:r>
        <w:rPr>
          <w:sz w:val="24"/>
          <w:szCs w:val="24"/>
        </w:rPr>
        <w:t xml:space="preserve"> Model (NDM), I will first discuss the importance of the NDM and why the police use such model.</w:t>
      </w:r>
    </w:p>
    <w:p w14:paraId="15D94E2A" w14:textId="4C985781" w:rsidR="009A4F82" w:rsidRDefault="009A4F82" w:rsidP="00893DFB">
      <w:pPr>
        <w:spacing w:line="360" w:lineRule="auto"/>
        <w:ind w:right="107"/>
        <w:jc w:val="both"/>
        <w:rPr>
          <w:sz w:val="24"/>
          <w:szCs w:val="24"/>
        </w:rPr>
      </w:pPr>
    </w:p>
    <w:p w14:paraId="4C064706" w14:textId="2F6DF216" w:rsidR="00C337AA" w:rsidRDefault="009A4F82" w:rsidP="00893DFB">
      <w:pPr>
        <w:spacing w:line="360" w:lineRule="auto"/>
        <w:ind w:right="107"/>
        <w:jc w:val="both"/>
        <w:rPr>
          <w:sz w:val="24"/>
          <w:szCs w:val="24"/>
        </w:rPr>
      </w:pPr>
      <w:r>
        <w:rPr>
          <w:sz w:val="24"/>
          <w:szCs w:val="24"/>
        </w:rPr>
        <w:t>The police are faced with complex situations daily and they are expected to make decisions promptly.</w:t>
      </w:r>
      <w:r w:rsidR="00C337AA">
        <w:rPr>
          <w:sz w:val="24"/>
          <w:szCs w:val="24"/>
        </w:rPr>
        <w:t xml:space="preserve"> Due to this, the College of Policing (2014) created the NDM which ensures police officers can make justifiable decisions. Not only does the NDM ensure officers can rationalise their decisions, but the model also thrives by the </w:t>
      </w:r>
      <w:r w:rsidR="00DE025C" w:rsidRPr="00B14E0D">
        <w:rPr>
          <w:sz w:val="24"/>
          <w:szCs w:val="24"/>
        </w:rPr>
        <w:t>C</w:t>
      </w:r>
      <w:r w:rsidR="00C337AA" w:rsidRPr="00B14E0D">
        <w:rPr>
          <w:sz w:val="24"/>
          <w:szCs w:val="24"/>
        </w:rPr>
        <w:t xml:space="preserve">ode of </w:t>
      </w:r>
      <w:r w:rsidR="00DE025C" w:rsidRPr="00B14E0D">
        <w:rPr>
          <w:sz w:val="24"/>
          <w:szCs w:val="24"/>
        </w:rPr>
        <w:t>E</w:t>
      </w:r>
      <w:r w:rsidR="00C337AA" w:rsidRPr="00B14E0D">
        <w:rPr>
          <w:sz w:val="24"/>
          <w:szCs w:val="24"/>
        </w:rPr>
        <w:t>thics.</w:t>
      </w:r>
      <w:r w:rsidR="00B14E0D">
        <w:rPr>
          <w:sz w:val="24"/>
          <w:szCs w:val="24"/>
        </w:rPr>
        <w:t xml:space="preserve"> College of Policing (2014) states there are nine Code of Ethics, </w:t>
      </w:r>
      <w:r w:rsidR="003F7FBC">
        <w:rPr>
          <w:sz w:val="24"/>
          <w:szCs w:val="24"/>
        </w:rPr>
        <w:t>namely,</w:t>
      </w:r>
      <w:r w:rsidR="00B14E0D">
        <w:rPr>
          <w:sz w:val="24"/>
          <w:szCs w:val="24"/>
        </w:rPr>
        <w:t xml:space="preserve"> accountability, selflessness, objectivity, fairness, honesty, integrity, respect, openness, and leadership.</w:t>
      </w:r>
      <w:r w:rsidR="007E320F">
        <w:rPr>
          <w:sz w:val="24"/>
          <w:szCs w:val="24"/>
        </w:rPr>
        <w:t xml:space="preserve"> </w:t>
      </w:r>
      <w:r w:rsidR="00D96164">
        <w:rPr>
          <w:sz w:val="24"/>
          <w:szCs w:val="24"/>
        </w:rPr>
        <w:t>This implies</w:t>
      </w:r>
      <w:r w:rsidR="00C337AA">
        <w:rPr>
          <w:sz w:val="24"/>
          <w:szCs w:val="24"/>
        </w:rPr>
        <w:t xml:space="preserve"> that as long as the police are abiding by the code, they can justify their actions and discretion </w:t>
      </w:r>
      <w:r w:rsidR="00DE025C">
        <w:rPr>
          <w:sz w:val="24"/>
          <w:szCs w:val="24"/>
        </w:rPr>
        <w:t>throughout the decision-making process</w:t>
      </w:r>
      <w:r w:rsidR="00C337AA">
        <w:rPr>
          <w:sz w:val="24"/>
          <w:szCs w:val="24"/>
        </w:rPr>
        <w:t xml:space="preserve">. </w:t>
      </w:r>
      <w:r w:rsidR="001B737E">
        <w:rPr>
          <w:sz w:val="24"/>
          <w:szCs w:val="24"/>
        </w:rPr>
        <w:t xml:space="preserve">There are five components to the model, the first is gathering information and intelligence. At this stage the officer must find out everything they can about an incident. The second stage is assessing the risk and threat to develop a working strategy. The officer can use the information they have to consider what risks and threats </w:t>
      </w:r>
      <w:r w:rsidR="00DE025C">
        <w:rPr>
          <w:sz w:val="24"/>
          <w:szCs w:val="24"/>
        </w:rPr>
        <w:t>they may face</w:t>
      </w:r>
      <w:r w:rsidR="001B737E">
        <w:rPr>
          <w:sz w:val="24"/>
          <w:szCs w:val="24"/>
        </w:rPr>
        <w:t xml:space="preserve">. The third stage is </w:t>
      </w:r>
      <w:r w:rsidR="003F7FBC">
        <w:rPr>
          <w:sz w:val="24"/>
          <w:szCs w:val="24"/>
        </w:rPr>
        <w:t xml:space="preserve">when </w:t>
      </w:r>
      <w:r w:rsidR="001B737E">
        <w:rPr>
          <w:sz w:val="24"/>
          <w:szCs w:val="24"/>
        </w:rPr>
        <w:t>the officer will consider what po</w:t>
      </w:r>
      <w:r w:rsidR="00DE025C">
        <w:rPr>
          <w:sz w:val="24"/>
          <w:szCs w:val="24"/>
        </w:rPr>
        <w:t>wers</w:t>
      </w:r>
      <w:r w:rsidR="001B737E">
        <w:rPr>
          <w:sz w:val="24"/>
          <w:szCs w:val="24"/>
        </w:rPr>
        <w:t xml:space="preserve"> and po</w:t>
      </w:r>
      <w:r w:rsidR="00DE025C">
        <w:rPr>
          <w:sz w:val="24"/>
          <w:szCs w:val="24"/>
        </w:rPr>
        <w:t>licies</w:t>
      </w:r>
      <w:r w:rsidR="001B737E">
        <w:rPr>
          <w:sz w:val="24"/>
          <w:szCs w:val="24"/>
        </w:rPr>
        <w:t xml:space="preserve"> are available for them. The fourth stage is options and contingencies, this involves the officer considering</w:t>
      </w:r>
      <w:r w:rsidR="00DE025C">
        <w:rPr>
          <w:sz w:val="24"/>
          <w:szCs w:val="24"/>
        </w:rPr>
        <w:t xml:space="preserve"> which option would resolve the situation with the least risk of harm.</w:t>
      </w:r>
      <w:r w:rsidR="001B737E">
        <w:rPr>
          <w:sz w:val="24"/>
          <w:szCs w:val="24"/>
        </w:rPr>
        <w:t xml:space="preserve"> The final stage is to </w:t>
      </w:r>
      <w:r w:rsidR="00D9751D">
        <w:rPr>
          <w:sz w:val="24"/>
          <w:szCs w:val="24"/>
        </w:rPr>
        <w:t>act</w:t>
      </w:r>
      <w:r w:rsidR="001B737E">
        <w:rPr>
          <w:sz w:val="24"/>
          <w:szCs w:val="24"/>
        </w:rPr>
        <w:t xml:space="preserve"> and review the process. </w:t>
      </w:r>
    </w:p>
    <w:p w14:paraId="43A06A9D" w14:textId="77777777" w:rsidR="00C337AA" w:rsidRDefault="00C337AA" w:rsidP="00893DFB">
      <w:pPr>
        <w:spacing w:line="360" w:lineRule="auto"/>
        <w:ind w:right="107"/>
        <w:jc w:val="both"/>
        <w:rPr>
          <w:sz w:val="24"/>
          <w:szCs w:val="24"/>
        </w:rPr>
      </w:pPr>
    </w:p>
    <w:p w14:paraId="2FDF4751" w14:textId="6ABDD8DE" w:rsidR="009A4F82" w:rsidRDefault="00DE025C" w:rsidP="00893DFB">
      <w:pPr>
        <w:spacing w:line="360" w:lineRule="auto"/>
        <w:ind w:right="107"/>
        <w:jc w:val="both"/>
        <w:rPr>
          <w:sz w:val="24"/>
          <w:szCs w:val="24"/>
        </w:rPr>
      </w:pPr>
      <w:r>
        <w:rPr>
          <w:sz w:val="24"/>
          <w:szCs w:val="24"/>
        </w:rPr>
        <w:t xml:space="preserve">Taking into consideration the first stage of the NDM, I gathered information and intelligence as soon as I answered </w:t>
      </w:r>
      <w:r w:rsidR="005B318E">
        <w:rPr>
          <w:sz w:val="24"/>
          <w:szCs w:val="24"/>
        </w:rPr>
        <w:t>the call over the radio</w:t>
      </w:r>
      <w:r>
        <w:rPr>
          <w:sz w:val="24"/>
          <w:szCs w:val="24"/>
        </w:rPr>
        <w:t xml:space="preserve">. I asked for police checks (PNC and NICHE) on the driver of the vehicle, unfortunately the driver’s identity was not known at this point. I asked control room where the exact location of the incident was, how many people was involved and whether anyone was injured. At this stage I was told where the incident </w:t>
      </w:r>
      <w:r w:rsidR="00F35611">
        <w:rPr>
          <w:sz w:val="24"/>
          <w:szCs w:val="24"/>
        </w:rPr>
        <w:t>was,</w:t>
      </w:r>
      <w:r>
        <w:rPr>
          <w:sz w:val="24"/>
          <w:szCs w:val="24"/>
        </w:rPr>
        <w:t xml:space="preserve"> and that </w:t>
      </w:r>
      <w:r w:rsidR="00F35611">
        <w:rPr>
          <w:sz w:val="24"/>
          <w:szCs w:val="24"/>
        </w:rPr>
        <w:t xml:space="preserve">no other information was available. I requested ambulance and fire service to attend due to the nature of the incident. </w:t>
      </w:r>
    </w:p>
    <w:p w14:paraId="135962A8" w14:textId="672A6FB7" w:rsidR="00F35611" w:rsidRDefault="00F35611" w:rsidP="00893DFB">
      <w:pPr>
        <w:spacing w:line="360" w:lineRule="auto"/>
        <w:ind w:right="107"/>
        <w:jc w:val="both"/>
        <w:rPr>
          <w:sz w:val="24"/>
          <w:szCs w:val="24"/>
        </w:rPr>
      </w:pPr>
    </w:p>
    <w:p w14:paraId="620CB185" w14:textId="290840AC" w:rsidR="00F35611" w:rsidRDefault="00F35611" w:rsidP="00893DFB">
      <w:pPr>
        <w:spacing w:line="360" w:lineRule="auto"/>
        <w:ind w:right="107"/>
        <w:jc w:val="both"/>
        <w:rPr>
          <w:sz w:val="24"/>
          <w:szCs w:val="24"/>
        </w:rPr>
      </w:pPr>
      <w:r>
        <w:rPr>
          <w:sz w:val="24"/>
          <w:szCs w:val="24"/>
        </w:rPr>
        <w:lastRenderedPageBreak/>
        <w:t xml:space="preserve">Upon arrival there was numerous people in the street shouting at the female driver who was still sat in her vehicle in the driver’s seat. My first priority was to check on the female driver for any injuries and to ascertain whether she needed medical treatment. I asked my colleagues to gather details and accounts from the people that were standing in the street. </w:t>
      </w:r>
      <w:r w:rsidR="00112AF1">
        <w:rPr>
          <w:sz w:val="24"/>
          <w:szCs w:val="24"/>
        </w:rPr>
        <w:t xml:space="preserve">I displayed leadership because I took control of the incident and directed my colleagues to gather initial accounts and details from those present at scene. </w:t>
      </w:r>
      <w:r>
        <w:rPr>
          <w:sz w:val="24"/>
          <w:szCs w:val="24"/>
        </w:rPr>
        <w:t>Using the second part of the NDM, I identified potential threat from the vehicle the female was sat in, due to the car being severely damaged</w:t>
      </w:r>
      <w:r w:rsidR="00426E8E">
        <w:rPr>
          <w:sz w:val="24"/>
          <w:szCs w:val="24"/>
        </w:rPr>
        <w:t xml:space="preserve"> and</w:t>
      </w:r>
      <w:r>
        <w:rPr>
          <w:sz w:val="24"/>
          <w:szCs w:val="24"/>
        </w:rPr>
        <w:t xml:space="preserve"> there was smoke coming from the engine. I also identified potential threat from the people standing in the street as they were shouting abuse towards the female. Due to such risks, I asked the female to sit in the rear of the police van so that I could check her injuries, gain her account, and remove her from the view of those standing in the street. As the female was walking towards the police vehicle, her speech was slurred, her eyes were glazed, she was struggling to walk in a straight </w:t>
      </w:r>
      <w:r w:rsidR="001F03A0">
        <w:rPr>
          <w:sz w:val="24"/>
          <w:szCs w:val="24"/>
        </w:rPr>
        <w:t>line,</w:t>
      </w:r>
      <w:r>
        <w:rPr>
          <w:sz w:val="24"/>
          <w:szCs w:val="24"/>
        </w:rPr>
        <w:t xml:space="preserve"> and </w:t>
      </w:r>
      <w:r w:rsidR="001F03A0">
        <w:rPr>
          <w:sz w:val="24"/>
          <w:szCs w:val="24"/>
        </w:rPr>
        <w:t xml:space="preserve">I could smell intoxicating liquor. </w:t>
      </w:r>
    </w:p>
    <w:p w14:paraId="684075D6" w14:textId="0BF57520" w:rsidR="001F03A0" w:rsidRDefault="001F03A0" w:rsidP="00893DFB">
      <w:pPr>
        <w:spacing w:line="360" w:lineRule="auto"/>
        <w:ind w:right="107"/>
        <w:jc w:val="both"/>
        <w:rPr>
          <w:sz w:val="24"/>
          <w:szCs w:val="24"/>
        </w:rPr>
      </w:pPr>
    </w:p>
    <w:p w14:paraId="629B130E" w14:textId="365F5403" w:rsidR="001F03A0" w:rsidRDefault="001F03A0" w:rsidP="00893DFB">
      <w:pPr>
        <w:spacing w:line="360" w:lineRule="auto"/>
        <w:ind w:right="107"/>
        <w:jc w:val="both"/>
        <w:rPr>
          <w:sz w:val="24"/>
          <w:szCs w:val="24"/>
        </w:rPr>
      </w:pPr>
      <w:r>
        <w:rPr>
          <w:sz w:val="24"/>
          <w:szCs w:val="24"/>
        </w:rPr>
        <w:t xml:space="preserve">Due to the alleged drink driving offence and the behaviour displayed by the female, I requested her to provide me with a preliminary breath test in accordance with section 6A </w:t>
      </w:r>
      <w:r w:rsidR="006F0318">
        <w:rPr>
          <w:sz w:val="24"/>
          <w:szCs w:val="24"/>
        </w:rPr>
        <w:t>(</w:t>
      </w:r>
      <w:r>
        <w:rPr>
          <w:sz w:val="24"/>
          <w:szCs w:val="24"/>
        </w:rPr>
        <w:t>Road Traffic Act 1988</w:t>
      </w:r>
      <w:r w:rsidR="006F0318">
        <w:rPr>
          <w:sz w:val="24"/>
          <w:szCs w:val="24"/>
        </w:rPr>
        <w:t>, A)</w:t>
      </w:r>
      <w:r>
        <w:rPr>
          <w:sz w:val="24"/>
          <w:szCs w:val="24"/>
        </w:rPr>
        <w:t>.</w:t>
      </w:r>
      <w:r w:rsidR="000E6BBC">
        <w:rPr>
          <w:sz w:val="24"/>
          <w:szCs w:val="24"/>
        </w:rPr>
        <w:t xml:space="preserve"> Such legislation allows officers to request a preliminary breath test and failing to provide a sample is an arrestable offence.</w:t>
      </w:r>
      <w:r>
        <w:rPr>
          <w:sz w:val="24"/>
          <w:szCs w:val="24"/>
        </w:rPr>
        <w:t xml:space="preserve"> </w:t>
      </w:r>
      <w:r w:rsidR="000E6BBC">
        <w:rPr>
          <w:sz w:val="24"/>
          <w:szCs w:val="24"/>
        </w:rPr>
        <w:t>The female</w:t>
      </w:r>
      <w:r>
        <w:rPr>
          <w:sz w:val="24"/>
          <w:szCs w:val="24"/>
        </w:rPr>
        <w:t xml:space="preserve"> complied with the test and blew 85</w:t>
      </w:r>
      <w:r w:rsidR="006F0318">
        <w:rPr>
          <w:sz w:val="24"/>
          <w:szCs w:val="24"/>
        </w:rPr>
        <w:t xml:space="preserve"> micrograms,</w:t>
      </w:r>
      <w:r>
        <w:rPr>
          <w:sz w:val="24"/>
          <w:szCs w:val="24"/>
        </w:rPr>
        <w:t xml:space="preserve"> and the maximum alcohol prescribed limit is 35</w:t>
      </w:r>
      <w:r w:rsidR="006F0318">
        <w:rPr>
          <w:sz w:val="24"/>
          <w:szCs w:val="24"/>
        </w:rPr>
        <w:t xml:space="preserve"> micrograms</w:t>
      </w:r>
      <w:r>
        <w:rPr>
          <w:sz w:val="24"/>
          <w:szCs w:val="24"/>
        </w:rPr>
        <w:t xml:space="preserve">. Considering my options and contingencies, I decided to arrest the female because she provided a positive breath sample and she confirmed she was the driver of the vehicle. </w:t>
      </w:r>
      <w:r w:rsidR="00112AF1">
        <w:rPr>
          <w:sz w:val="24"/>
          <w:szCs w:val="24"/>
        </w:rPr>
        <w:t xml:space="preserve">I displayed objectivity because I made a choice based upon my professional judgement and the evidence I gathered at scene (positive breath test and confirmation of who was driving). </w:t>
      </w:r>
      <w:r>
        <w:rPr>
          <w:sz w:val="24"/>
          <w:szCs w:val="24"/>
        </w:rPr>
        <w:t xml:space="preserve">Therefore, I arrested the female for driving </w:t>
      </w:r>
      <w:r w:rsidRPr="001F03A0">
        <w:rPr>
          <w:sz w:val="24"/>
          <w:szCs w:val="24"/>
        </w:rPr>
        <w:t>with alcohol concentration above prescribed limit</w:t>
      </w:r>
      <w:r>
        <w:rPr>
          <w:sz w:val="24"/>
          <w:szCs w:val="24"/>
        </w:rPr>
        <w:t xml:space="preserve"> in accordance with section 5 </w:t>
      </w:r>
      <w:r w:rsidR="006F0318">
        <w:rPr>
          <w:sz w:val="24"/>
          <w:szCs w:val="24"/>
        </w:rPr>
        <w:t>(</w:t>
      </w:r>
      <w:r>
        <w:rPr>
          <w:sz w:val="24"/>
          <w:szCs w:val="24"/>
        </w:rPr>
        <w:t>Road Traffic Act 1988</w:t>
      </w:r>
      <w:r w:rsidR="006F0318">
        <w:rPr>
          <w:sz w:val="24"/>
          <w:szCs w:val="24"/>
        </w:rPr>
        <w:t>, B)</w:t>
      </w:r>
      <w:r>
        <w:rPr>
          <w:sz w:val="24"/>
          <w:szCs w:val="24"/>
        </w:rPr>
        <w:t xml:space="preserve">. </w:t>
      </w:r>
      <w:r w:rsidR="000E6BBC">
        <w:rPr>
          <w:sz w:val="24"/>
          <w:szCs w:val="24"/>
        </w:rPr>
        <w:t>Such legislation states that any person who “drives a motor vehicle on a road or other public place a</w:t>
      </w:r>
      <w:r w:rsidR="000E6BBC" w:rsidRPr="000E6BBC">
        <w:rPr>
          <w:sz w:val="24"/>
          <w:szCs w:val="24"/>
        </w:rPr>
        <w:t xml:space="preserve">fter consuming so much alcohol that the proportion of it in his breath, blood or urine exceeds the prescribed limit </w:t>
      </w:r>
      <w:r w:rsidR="000E6BBC">
        <w:rPr>
          <w:sz w:val="24"/>
          <w:szCs w:val="24"/>
        </w:rPr>
        <w:t>i</w:t>
      </w:r>
      <w:r w:rsidR="000E6BBC" w:rsidRPr="000E6BBC">
        <w:rPr>
          <w:sz w:val="24"/>
          <w:szCs w:val="24"/>
        </w:rPr>
        <w:t>s guilty of an offence</w:t>
      </w:r>
      <w:r w:rsidR="000E6BBC">
        <w:rPr>
          <w:sz w:val="24"/>
          <w:szCs w:val="24"/>
        </w:rPr>
        <w:t xml:space="preserve">.” </w:t>
      </w:r>
      <w:r w:rsidR="008E566B">
        <w:rPr>
          <w:sz w:val="24"/>
          <w:szCs w:val="24"/>
        </w:rPr>
        <w:t>The Police and Criminal Evidence Act 1984 states that an arrest will be lawful if there is a necessity (</w:t>
      </w:r>
      <w:r w:rsidR="00930DA9">
        <w:rPr>
          <w:sz w:val="24"/>
          <w:szCs w:val="24"/>
        </w:rPr>
        <w:t>College of Policing, 2018</w:t>
      </w:r>
      <w:r w:rsidR="008E566B">
        <w:rPr>
          <w:sz w:val="24"/>
          <w:szCs w:val="24"/>
        </w:rPr>
        <w:t xml:space="preserve">). In this case there were numerous necessities, which included the prevention of further harm to the female and others, the prevention of further loss or damage to property, and to establish a prompt and effective investigation. </w:t>
      </w:r>
    </w:p>
    <w:p w14:paraId="782D8DC7" w14:textId="06A50E32" w:rsidR="005B318E" w:rsidRDefault="005B318E" w:rsidP="00893DFB">
      <w:pPr>
        <w:spacing w:line="360" w:lineRule="auto"/>
        <w:ind w:right="107"/>
        <w:jc w:val="both"/>
        <w:rPr>
          <w:sz w:val="24"/>
          <w:szCs w:val="24"/>
        </w:rPr>
      </w:pPr>
    </w:p>
    <w:p w14:paraId="7425127F" w14:textId="5EE45004" w:rsidR="00251B6D" w:rsidRDefault="003C7A59" w:rsidP="00893DFB">
      <w:pPr>
        <w:spacing w:line="360" w:lineRule="auto"/>
        <w:ind w:right="107"/>
        <w:jc w:val="both"/>
        <w:rPr>
          <w:sz w:val="24"/>
          <w:szCs w:val="24"/>
        </w:rPr>
      </w:pPr>
      <w:r>
        <w:rPr>
          <w:sz w:val="24"/>
          <w:szCs w:val="24"/>
        </w:rPr>
        <w:lastRenderedPageBreak/>
        <w:t>In every incident and situation, officers must use their discre</w:t>
      </w:r>
      <w:r w:rsidR="00251B6D">
        <w:rPr>
          <w:sz w:val="24"/>
          <w:szCs w:val="24"/>
        </w:rPr>
        <w:t xml:space="preserve">tion. </w:t>
      </w:r>
      <w:r>
        <w:rPr>
          <w:sz w:val="24"/>
          <w:szCs w:val="24"/>
        </w:rPr>
        <w:t xml:space="preserve">Pearson and Rowe (2020) </w:t>
      </w:r>
      <w:r w:rsidR="00251B6D">
        <w:rPr>
          <w:sz w:val="24"/>
          <w:szCs w:val="24"/>
        </w:rPr>
        <w:t>define discretion as “</w:t>
      </w:r>
      <w:r w:rsidRPr="003C7A59">
        <w:rPr>
          <w:sz w:val="24"/>
          <w:szCs w:val="24"/>
        </w:rPr>
        <w:t>the power to decide which rules apply to a given situation and whether or not to apply them</w:t>
      </w:r>
      <w:r w:rsidR="00251B6D">
        <w:rPr>
          <w:sz w:val="24"/>
          <w:szCs w:val="24"/>
        </w:rPr>
        <w:t>”. This implies that officers must use their personal judgement to decide which approach is best to use for each situation. Not all officers may decide on the same outcome for each situation, it is down to the officer’s personal discretion. In terms of my incident</w:t>
      </w:r>
      <w:r w:rsidR="00E03700">
        <w:rPr>
          <w:sz w:val="24"/>
          <w:szCs w:val="24"/>
        </w:rPr>
        <w:t>, when a person is over the prescribed limit of alcohol they will</w:t>
      </w:r>
      <w:r w:rsidR="00251B6D">
        <w:rPr>
          <w:sz w:val="24"/>
          <w:szCs w:val="24"/>
        </w:rPr>
        <w:t xml:space="preserve"> usually</w:t>
      </w:r>
      <w:r w:rsidR="00E03700">
        <w:rPr>
          <w:sz w:val="24"/>
          <w:szCs w:val="24"/>
        </w:rPr>
        <w:t xml:space="preserve"> be arrested and taken to police custody to provide a final sample of breath. Provided the final sample is positive, the person will be charged (South Wales Police, 2022). This means that a drink driver would provide a positive breath sample at the roadside and then a final breath sample at police custody using an intoxilyzer. </w:t>
      </w:r>
      <w:r w:rsidR="00A340F6">
        <w:rPr>
          <w:sz w:val="24"/>
          <w:szCs w:val="24"/>
        </w:rPr>
        <w:t xml:space="preserve">The final sample is required in order to charge, the roadside breath test is not enough to charge the person for the offence. </w:t>
      </w:r>
      <w:r w:rsidR="00E03700">
        <w:rPr>
          <w:sz w:val="24"/>
          <w:szCs w:val="24"/>
        </w:rPr>
        <w:t xml:space="preserve">However, using my discretion I decided to take the female to hospital instead of police custody. Although the female was still under arrest, I felt it was a priority to have her checked over by a medical professional. The female was complaining of a headache, and she had a cut to her chin and nose which was slightly bleeding. </w:t>
      </w:r>
      <w:r w:rsidR="00112AF1">
        <w:rPr>
          <w:sz w:val="24"/>
          <w:szCs w:val="24"/>
        </w:rPr>
        <w:t xml:space="preserve">I displayed integrity because I knew it was the right and moral decision </w:t>
      </w:r>
      <w:r w:rsidR="00066224">
        <w:rPr>
          <w:sz w:val="24"/>
          <w:szCs w:val="24"/>
        </w:rPr>
        <w:t xml:space="preserve">to prioritise the female’s health. </w:t>
      </w:r>
      <w:r w:rsidR="00664CE2">
        <w:rPr>
          <w:sz w:val="24"/>
          <w:szCs w:val="24"/>
        </w:rPr>
        <w:t xml:space="preserve">I also displayed fairness towards the female because I did not allow my unconscious bias to undermine my decision. Although she may be responsible for a road traffic collision, she is still a person who deserves respect and fair treatment. </w:t>
      </w:r>
      <w:r w:rsidR="00E03700">
        <w:rPr>
          <w:sz w:val="24"/>
          <w:szCs w:val="24"/>
        </w:rPr>
        <w:t>However, I still needed a final sample from the female in order to prove the drink driving offence, therefore I required a blood sample from the female</w:t>
      </w:r>
      <w:r w:rsidR="00066224">
        <w:rPr>
          <w:sz w:val="24"/>
          <w:szCs w:val="24"/>
        </w:rPr>
        <w:t xml:space="preserve"> while she was at hospital</w:t>
      </w:r>
      <w:r w:rsidR="00E03700">
        <w:rPr>
          <w:sz w:val="24"/>
          <w:szCs w:val="24"/>
        </w:rPr>
        <w:t xml:space="preserve">. The female was compliant and allowed the force medical examiner to take her blood sample. </w:t>
      </w:r>
      <w:r w:rsidR="0005723D">
        <w:rPr>
          <w:sz w:val="24"/>
          <w:szCs w:val="24"/>
        </w:rPr>
        <w:t>Following the blood procedure</w:t>
      </w:r>
      <w:r w:rsidR="001F4C8A">
        <w:rPr>
          <w:sz w:val="24"/>
          <w:szCs w:val="24"/>
        </w:rPr>
        <w:t xml:space="preserve"> </w:t>
      </w:r>
      <w:r w:rsidR="0005723D">
        <w:rPr>
          <w:sz w:val="24"/>
          <w:szCs w:val="24"/>
        </w:rPr>
        <w:t>there was no longer a requirement to keep the female under arrest. According to College of Policing (</w:t>
      </w:r>
      <w:r w:rsidR="001F4C8A">
        <w:rPr>
          <w:sz w:val="24"/>
          <w:szCs w:val="24"/>
        </w:rPr>
        <w:t>2022</w:t>
      </w:r>
      <w:r w:rsidR="00B42A22">
        <w:rPr>
          <w:sz w:val="24"/>
          <w:szCs w:val="24"/>
        </w:rPr>
        <w:t>, a</w:t>
      </w:r>
      <w:r w:rsidR="0005723D">
        <w:rPr>
          <w:sz w:val="24"/>
          <w:szCs w:val="24"/>
        </w:rPr>
        <w:t xml:space="preserve">) when the grounds of arrest cease to exist, the detainee must be released and de-arrested. We no longer had the grounds to keep the female under arrest because we obtained </w:t>
      </w:r>
      <w:r w:rsidR="001F4C8A">
        <w:rPr>
          <w:sz w:val="24"/>
          <w:szCs w:val="24"/>
        </w:rPr>
        <w:t>the evidence we needed</w:t>
      </w:r>
      <w:r w:rsidR="0005723D">
        <w:rPr>
          <w:sz w:val="24"/>
          <w:szCs w:val="24"/>
        </w:rPr>
        <w:t>, she was staying at the hospital over night to obtain medical treatment and she had no access to a vehicle. Therefore, I d</w:t>
      </w:r>
      <w:r w:rsidR="00251B6D">
        <w:rPr>
          <w:sz w:val="24"/>
          <w:szCs w:val="24"/>
        </w:rPr>
        <w:t>e</w:t>
      </w:r>
      <w:r w:rsidR="0005723D">
        <w:rPr>
          <w:sz w:val="24"/>
          <w:szCs w:val="24"/>
        </w:rPr>
        <w:t>-</w:t>
      </w:r>
      <w:r w:rsidR="00251B6D">
        <w:rPr>
          <w:sz w:val="24"/>
          <w:szCs w:val="24"/>
        </w:rPr>
        <w:t xml:space="preserve">arrested </w:t>
      </w:r>
      <w:r w:rsidR="0005723D">
        <w:rPr>
          <w:sz w:val="24"/>
          <w:szCs w:val="24"/>
        </w:rPr>
        <w:t>the female and</w:t>
      </w:r>
      <w:r w:rsidR="00251B6D">
        <w:rPr>
          <w:sz w:val="24"/>
          <w:szCs w:val="24"/>
        </w:rPr>
        <w:t xml:space="preserve"> released her under investigation</w:t>
      </w:r>
      <w:r w:rsidR="000C74C7">
        <w:rPr>
          <w:sz w:val="24"/>
          <w:szCs w:val="24"/>
        </w:rPr>
        <w:t xml:space="preserve"> following approval from my supervisor and my tutor.</w:t>
      </w:r>
      <w:r w:rsidR="00066224">
        <w:rPr>
          <w:sz w:val="24"/>
          <w:szCs w:val="24"/>
        </w:rPr>
        <w:t xml:space="preserve"> I displayed openness because I was transparent in my decision to de-arrest by explaining my reasons to the female, my supervisor, and my tutor.</w:t>
      </w:r>
      <w:r w:rsidR="0005723D">
        <w:rPr>
          <w:sz w:val="24"/>
          <w:szCs w:val="24"/>
        </w:rPr>
        <w:t xml:space="preserve"> I am</w:t>
      </w:r>
      <w:r w:rsidR="00251B6D">
        <w:rPr>
          <w:sz w:val="24"/>
          <w:szCs w:val="24"/>
        </w:rPr>
        <w:t xml:space="preserve"> </w:t>
      </w:r>
      <w:r w:rsidR="0005723D">
        <w:rPr>
          <w:sz w:val="24"/>
          <w:szCs w:val="24"/>
        </w:rPr>
        <w:t>s</w:t>
      </w:r>
      <w:r w:rsidR="00251B6D">
        <w:rPr>
          <w:sz w:val="24"/>
          <w:szCs w:val="24"/>
        </w:rPr>
        <w:t>till awaiting the results</w:t>
      </w:r>
      <w:r w:rsidR="0005723D">
        <w:rPr>
          <w:sz w:val="24"/>
          <w:szCs w:val="24"/>
        </w:rPr>
        <w:t xml:space="preserve"> from the blood sample</w:t>
      </w:r>
      <w:r w:rsidR="00251B6D">
        <w:rPr>
          <w:sz w:val="24"/>
          <w:szCs w:val="24"/>
        </w:rPr>
        <w:t>, if it comes back positive</w:t>
      </w:r>
      <w:r w:rsidR="005F4E6E">
        <w:rPr>
          <w:sz w:val="24"/>
          <w:szCs w:val="24"/>
        </w:rPr>
        <w:t>,</w:t>
      </w:r>
      <w:r w:rsidR="0005723D">
        <w:rPr>
          <w:sz w:val="24"/>
          <w:szCs w:val="24"/>
        </w:rPr>
        <w:t xml:space="preserve"> </w:t>
      </w:r>
      <w:r w:rsidR="008B0F03">
        <w:rPr>
          <w:sz w:val="24"/>
          <w:szCs w:val="24"/>
        </w:rPr>
        <w:t xml:space="preserve">the female will receive </w:t>
      </w:r>
      <w:r w:rsidR="0005723D">
        <w:rPr>
          <w:sz w:val="24"/>
          <w:szCs w:val="24"/>
        </w:rPr>
        <w:t>a Postal Charge</w:t>
      </w:r>
      <w:r w:rsidR="000C74C7">
        <w:rPr>
          <w:sz w:val="24"/>
          <w:szCs w:val="24"/>
        </w:rPr>
        <w:t xml:space="preserve"> Requisition</w:t>
      </w:r>
      <w:r w:rsidR="0005723D">
        <w:rPr>
          <w:sz w:val="24"/>
          <w:szCs w:val="24"/>
        </w:rPr>
        <w:t xml:space="preserve"> which will summon the female</w:t>
      </w:r>
      <w:r w:rsidR="00251B6D">
        <w:rPr>
          <w:sz w:val="24"/>
          <w:szCs w:val="24"/>
        </w:rPr>
        <w:t xml:space="preserve"> to cour</w:t>
      </w:r>
      <w:r w:rsidR="0005723D">
        <w:rPr>
          <w:sz w:val="24"/>
          <w:szCs w:val="24"/>
        </w:rPr>
        <w:t>t for the offence</w:t>
      </w:r>
      <w:r w:rsidR="00013737">
        <w:rPr>
          <w:sz w:val="24"/>
          <w:szCs w:val="24"/>
        </w:rPr>
        <w:t>.</w:t>
      </w:r>
    </w:p>
    <w:p w14:paraId="64ECF738" w14:textId="71D50A30" w:rsidR="00013737" w:rsidRDefault="00013737" w:rsidP="00893DFB">
      <w:pPr>
        <w:spacing w:line="360" w:lineRule="auto"/>
        <w:ind w:right="107"/>
        <w:jc w:val="both"/>
        <w:rPr>
          <w:sz w:val="24"/>
          <w:szCs w:val="24"/>
        </w:rPr>
      </w:pPr>
    </w:p>
    <w:p w14:paraId="14F4D464" w14:textId="413F7F4A" w:rsidR="00013737" w:rsidRDefault="00CF1914" w:rsidP="00893DFB">
      <w:pPr>
        <w:spacing w:line="360" w:lineRule="auto"/>
        <w:ind w:right="107"/>
        <w:jc w:val="both"/>
        <w:rPr>
          <w:sz w:val="24"/>
          <w:szCs w:val="24"/>
        </w:rPr>
      </w:pPr>
      <w:r>
        <w:rPr>
          <w:sz w:val="24"/>
          <w:szCs w:val="24"/>
        </w:rPr>
        <w:lastRenderedPageBreak/>
        <w:t>Criminal Procedure and Investigations Act 1996 defines a criminal investigation as an investigation conducted by police officers to identify “whether a person should be charged with an offence, or if the person has been charged with an offence whether they are guilty of it”</w:t>
      </w:r>
      <w:r w:rsidR="00B45968">
        <w:rPr>
          <w:sz w:val="24"/>
          <w:szCs w:val="24"/>
        </w:rPr>
        <w:t xml:space="preserve"> (Ministry of Justice, 2020)</w:t>
      </w:r>
      <w:r>
        <w:rPr>
          <w:sz w:val="24"/>
          <w:szCs w:val="24"/>
        </w:rPr>
        <w:t xml:space="preserve">. </w:t>
      </w:r>
      <w:r w:rsidR="00530ECE">
        <w:rPr>
          <w:sz w:val="24"/>
          <w:szCs w:val="24"/>
        </w:rPr>
        <w:t>P</w:t>
      </w:r>
      <w:r w:rsidR="009E7B4F">
        <w:rPr>
          <w:sz w:val="24"/>
          <w:szCs w:val="24"/>
        </w:rPr>
        <w:t>olice o</w:t>
      </w:r>
      <w:r>
        <w:rPr>
          <w:sz w:val="24"/>
          <w:szCs w:val="24"/>
        </w:rPr>
        <w:t xml:space="preserve">fficers must be impartial investigators and they must pursue all lines of enquiry which </w:t>
      </w:r>
      <w:r w:rsidR="009E7B4F">
        <w:rPr>
          <w:sz w:val="24"/>
          <w:szCs w:val="24"/>
        </w:rPr>
        <w:t>acts against and in defence of the suspect</w:t>
      </w:r>
      <w:r>
        <w:rPr>
          <w:sz w:val="24"/>
          <w:szCs w:val="24"/>
        </w:rPr>
        <w:t xml:space="preserve">. </w:t>
      </w:r>
      <w:r w:rsidR="00530ECE">
        <w:rPr>
          <w:sz w:val="24"/>
          <w:szCs w:val="24"/>
        </w:rPr>
        <w:t xml:space="preserve">The police must gather evidence and put it towards the Criminal Prosecution Service for them to decide whether the suspect is guilty of the offence. The CPIA (1996) states that police officers are investigators, and they have a duty to retain, record, review and reveal information. Therefore, all information and evidence gathered throughout an investigation must be managed in accordance with the Act. </w:t>
      </w:r>
    </w:p>
    <w:p w14:paraId="3F801521" w14:textId="2FB765B6" w:rsidR="00AB289E" w:rsidRDefault="00AB289E" w:rsidP="00893DFB">
      <w:pPr>
        <w:spacing w:line="360" w:lineRule="auto"/>
        <w:ind w:right="107"/>
        <w:jc w:val="both"/>
        <w:rPr>
          <w:sz w:val="24"/>
          <w:szCs w:val="24"/>
        </w:rPr>
      </w:pPr>
    </w:p>
    <w:p w14:paraId="29C5BEFA" w14:textId="5886BDFC" w:rsidR="00AB289E" w:rsidRDefault="0056303C" w:rsidP="00893DFB">
      <w:pPr>
        <w:spacing w:line="360" w:lineRule="auto"/>
        <w:ind w:right="107"/>
        <w:jc w:val="both"/>
        <w:rPr>
          <w:sz w:val="24"/>
          <w:szCs w:val="24"/>
        </w:rPr>
      </w:pPr>
      <w:r>
        <w:rPr>
          <w:sz w:val="24"/>
          <w:szCs w:val="24"/>
        </w:rPr>
        <w:t xml:space="preserve">Attorney General’s Office (2020) provides disclosure guidelines which officers must adhere to throughout the investigation process. </w:t>
      </w:r>
      <w:r w:rsidR="00AB289E">
        <w:rPr>
          <w:sz w:val="24"/>
          <w:szCs w:val="24"/>
        </w:rPr>
        <w:t xml:space="preserve">All information and objects gathered in the course of the investigation is known as material. The material is then </w:t>
      </w:r>
      <w:r w:rsidR="00554192">
        <w:rPr>
          <w:sz w:val="24"/>
          <w:szCs w:val="24"/>
        </w:rPr>
        <w:t xml:space="preserve">examined to identify which material is evidence and which material is unused. </w:t>
      </w:r>
      <w:r w:rsidR="003477F2">
        <w:rPr>
          <w:sz w:val="24"/>
          <w:szCs w:val="24"/>
        </w:rPr>
        <w:t>E</w:t>
      </w:r>
      <w:r w:rsidR="00554192">
        <w:rPr>
          <w:sz w:val="24"/>
          <w:szCs w:val="24"/>
        </w:rPr>
        <w:t xml:space="preserve">vidence is any </w:t>
      </w:r>
      <w:r w:rsidR="003477F2">
        <w:rPr>
          <w:sz w:val="24"/>
          <w:szCs w:val="24"/>
        </w:rPr>
        <w:t>material</w:t>
      </w:r>
      <w:r w:rsidR="00554192">
        <w:rPr>
          <w:sz w:val="24"/>
          <w:szCs w:val="24"/>
        </w:rPr>
        <w:t xml:space="preserve"> which has an impact on the case.</w:t>
      </w:r>
      <w:r w:rsidR="003477F2">
        <w:rPr>
          <w:sz w:val="24"/>
          <w:szCs w:val="24"/>
        </w:rPr>
        <w:t xml:space="preserve"> This includes witness statements, exhibits such as body worn video, CCTV footage and forensic evidence.</w:t>
      </w:r>
      <w:r w:rsidR="00554192">
        <w:rPr>
          <w:sz w:val="24"/>
          <w:szCs w:val="24"/>
        </w:rPr>
        <w:t xml:space="preserve"> Unused material is then split into relevant and non-relevant. Relevant unused material is any material that has some bearing on the offence, suspect or surrounding circumstances. </w:t>
      </w:r>
      <w:r w:rsidR="003477F2">
        <w:rPr>
          <w:sz w:val="24"/>
          <w:szCs w:val="24"/>
        </w:rPr>
        <w:t xml:space="preserve">This may include </w:t>
      </w:r>
      <w:r w:rsidR="009A196D">
        <w:rPr>
          <w:sz w:val="24"/>
          <w:szCs w:val="24"/>
        </w:rPr>
        <w:t xml:space="preserve">previous convictions, previous complainants, custody record, 999 call and NICHE occurrence logs. </w:t>
      </w:r>
      <w:r w:rsidR="00554192">
        <w:rPr>
          <w:sz w:val="24"/>
          <w:szCs w:val="24"/>
        </w:rPr>
        <w:t xml:space="preserve">Non-relevant unused material is incapable of having any impact on the case. </w:t>
      </w:r>
      <w:r w:rsidR="009A196D">
        <w:rPr>
          <w:sz w:val="24"/>
          <w:szCs w:val="24"/>
        </w:rPr>
        <w:t>This may include previous convictions not relating to the offence and non-relevant warning markers.</w:t>
      </w:r>
      <w:r>
        <w:rPr>
          <w:sz w:val="24"/>
          <w:szCs w:val="24"/>
        </w:rPr>
        <w:t xml:space="preserve"> This process is known as the disclosure test and if material is evidence or relevant unused material, this meets the disclosure test and must be retained and listed for prosecution. </w:t>
      </w:r>
    </w:p>
    <w:p w14:paraId="1B6D4A5B" w14:textId="4ACA566E" w:rsidR="000E6BBC" w:rsidRDefault="000E6BBC" w:rsidP="00893DFB">
      <w:pPr>
        <w:spacing w:line="360" w:lineRule="auto"/>
        <w:ind w:right="107"/>
        <w:jc w:val="both"/>
        <w:rPr>
          <w:sz w:val="24"/>
          <w:szCs w:val="24"/>
        </w:rPr>
      </w:pPr>
    </w:p>
    <w:p w14:paraId="4F629DD7" w14:textId="27307E33" w:rsidR="000E6BBC" w:rsidRDefault="00C17F9A" w:rsidP="00893DFB">
      <w:pPr>
        <w:spacing w:line="360" w:lineRule="auto"/>
        <w:ind w:right="107"/>
        <w:jc w:val="both"/>
        <w:rPr>
          <w:sz w:val="24"/>
          <w:szCs w:val="24"/>
        </w:rPr>
      </w:pPr>
      <w:r>
        <w:rPr>
          <w:sz w:val="24"/>
          <w:szCs w:val="24"/>
        </w:rPr>
        <w:t>In relation to my incident, I am still awaiting the results of the blood sample, therefore the investigation has not yet reached the CPS stage and she has not been charged as of yet. As mentioned previously, if the blood results come back positive, the female will receive a Postal Charge Requisition which will summon her to court</w:t>
      </w:r>
      <w:r w:rsidR="00250066">
        <w:rPr>
          <w:sz w:val="24"/>
          <w:szCs w:val="24"/>
        </w:rPr>
        <w:t xml:space="preserve"> for the offence</w:t>
      </w:r>
      <w:r>
        <w:rPr>
          <w:sz w:val="24"/>
          <w:szCs w:val="24"/>
        </w:rPr>
        <w:t>. In terms of evidence, the</w:t>
      </w:r>
      <w:r w:rsidR="00D878EE">
        <w:rPr>
          <w:sz w:val="24"/>
          <w:szCs w:val="24"/>
        </w:rPr>
        <w:t xml:space="preserve"> positive</w:t>
      </w:r>
      <w:r>
        <w:rPr>
          <w:sz w:val="24"/>
          <w:szCs w:val="24"/>
        </w:rPr>
        <w:t xml:space="preserve"> blood sample proving the female was over the prescribed limit</w:t>
      </w:r>
      <w:r w:rsidR="00250066">
        <w:rPr>
          <w:sz w:val="24"/>
          <w:szCs w:val="24"/>
        </w:rPr>
        <w:t xml:space="preserve"> of alcohol</w:t>
      </w:r>
      <w:r>
        <w:rPr>
          <w:sz w:val="24"/>
          <w:szCs w:val="24"/>
        </w:rPr>
        <w:t xml:space="preserve"> will be used as evidence, as well as the CCTV footage we have showing the female driving and the witness statements obtained by those who were present at the scene. </w:t>
      </w:r>
      <w:r w:rsidR="00250066">
        <w:rPr>
          <w:sz w:val="24"/>
          <w:szCs w:val="24"/>
        </w:rPr>
        <w:t>In regard to</w:t>
      </w:r>
      <w:r>
        <w:rPr>
          <w:sz w:val="24"/>
          <w:szCs w:val="24"/>
        </w:rPr>
        <w:t xml:space="preserve"> unused relevant material, the 999 call, previous relevant convictions and NICHE occurrence logs will </w:t>
      </w:r>
      <w:r w:rsidR="00250066">
        <w:rPr>
          <w:sz w:val="24"/>
          <w:szCs w:val="24"/>
        </w:rPr>
        <w:t xml:space="preserve">be considered for unused relevant material. Such evidence and unused </w:t>
      </w:r>
      <w:r w:rsidR="00250066">
        <w:rPr>
          <w:sz w:val="24"/>
          <w:szCs w:val="24"/>
        </w:rPr>
        <w:lastRenderedPageBreak/>
        <w:t xml:space="preserve">relevant material will meet the disclosure test and I will be responsible as officer in case for ensuring the redactions are made to such material. Redactions of personal information is essential to comply with Data Protection. Non-relevant unused material may include non-relevant warning markers and unrelated previous convictions which will be redacted from the PNC print. </w:t>
      </w:r>
      <w:r w:rsidR="003E53BE">
        <w:rPr>
          <w:sz w:val="24"/>
          <w:szCs w:val="24"/>
        </w:rPr>
        <w:t xml:space="preserve">I would </w:t>
      </w:r>
      <w:r w:rsidR="00B30A96">
        <w:rPr>
          <w:sz w:val="24"/>
          <w:szCs w:val="24"/>
        </w:rPr>
        <w:t>display</w:t>
      </w:r>
      <w:r w:rsidR="003E53BE">
        <w:rPr>
          <w:sz w:val="24"/>
          <w:szCs w:val="24"/>
        </w:rPr>
        <w:t xml:space="preserve"> accountability by sending this</w:t>
      </w:r>
      <w:r w:rsidR="00664CE2">
        <w:rPr>
          <w:sz w:val="24"/>
          <w:szCs w:val="24"/>
        </w:rPr>
        <w:t xml:space="preserve"> disclosure</w:t>
      </w:r>
      <w:r w:rsidR="003E53BE">
        <w:rPr>
          <w:sz w:val="24"/>
          <w:szCs w:val="24"/>
        </w:rPr>
        <w:t xml:space="preserve"> file to the CPS because I am officer in </w:t>
      </w:r>
      <w:r w:rsidR="00664CE2">
        <w:rPr>
          <w:sz w:val="24"/>
          <w:szCs w:val="24"/>
        </w:rPr>
        <w:t>charge,</w:t>
      </w:r>
      <w:r w:rsidR="003E53BE">
        <w:rPr>
          <w:sz w:val="24"/>
          <w:szCs w:val="24"/>
        </w:rPr>
        <w:t xml:space="preserve"> and I can justify my decisions and actions that I made throughout the investigation.</w:t>
      </w:r>
    </w:p>
    <w:p w14:paraId="0A662D24" w14:textId="0CDE83EA" w:rsidR="004213C8" w:rsidRDefault="004213C8" w:rsidP="00893DFB">
      <w:pPr>
        <w:spacing w:line="360" w:lineRule="auto"/>
        <w:ind w:right="107"/>
        <w:jc w:val="both"/>
        <w:rPr>
          <w:sz w:val="24"/>
          <w:szCs w:val="24"/>
        </w:rPr>
      </w:pPr>
    </w:p>
    <w:p w14:paraId="4F776693" w14:textId="3584CC47" w:rsidR="004213C8" w:rsidRDefault="004213C8" w:rsidP="00893DFB">
      <w:pPr>
        <w:spacing w:line="360" w:lineRule="auto"/>
        <w:ind w:right="107"/>
        <w:jc w:val="both"/>
        <w:rPr>
          <w:sz w:val="24"/>
          <w:szCs w:val="24"/>
        </w:rPr>
      </w:pPr>
      <w:r>
        <w:rPr>
          <w:sz w:val="24"/>
          <w:szCs w:val="24"/>
        </w:rPr>
        <w:t xml:space="preserve">To complete the NDM cycle, I will review the incident. I used my discretion to achieve the best outcome, for the case and for the female driver. I felt </w:t>
      </w:r>
      <w:r w:rsidR="0017406A">
        <w:rPr>
          <w:sz w:val="24"/>
          <w:szCs w:val="24"/>
        </w:rPr>
        <w:t xml:space="preserve">a sense of </w:t>
      </w:r>
      <w:r>
        <w:rPr>
          <w:sz w:val="24"/>
          <w:szCs w:val="24"/>
        </w:rPr>
        <w:t>pride from this occurrence as it was my first case as Officer in Charge. I followed the relevant policies and legislations that applied to the incident. I had approval from my Sergeant and my tutor at the time, and my colleagues later informed me that they would have made the same decisions that I made. I felt satisfied with how I de</w:t>
      </w:r>
      <w:r w:rsidR="007E320F">
        <w:rPr>
          <w:sz w:val="24"/>
          <w:szCs w:val="24"/>
        </w:rPr>
        <w:t>a</w:t>
      </w:r>
      <w:r>
        <w:rPr>
          <w:sz w:val="24"/>
          <w:szCs w:val="24"/>
        </w:rPr>
        <w:t xml:space="preserve">lt with this </w:t>
      </w:r>
      <w:r w:rsidR="007E320F">
        <w:rPr>
          <w:sz w:val="24"/>
          <w:szCs w:val="24"/>
        </w:rPr>
        <w:t>incident,</w:t>
      </w:r>
      <w:r>
        <w:rPr>
          <w:sz w:val="24"/>
          <w:szCs w:val="24"/>
        </w:rPr>
        <w:t xml:space="preserve"> and </w:t>
      </w:r>
      <w:r w:rsidR="0017406A">
        <w:rPr>
          <w:sz w:val="24"/>
          <w:szCs w:val="24"/>
        </w:rPr>
        <w:t>I would not change how I delt with it. This incident enhanced my understanding of the importance of discretion and the use of the NDM. If I was questioned at some point in the future about my decisions or my actions in this incident, I thoroughly believe I would have no issues in justifying myself and the case.</w:t>
      </w:r>
    </w:p>
    <w:p w14:paraId="4F9E7D91" w14:textId="79752941" w:rsidR="00C17F9A" w:rsidRPr="003F7FBC" w:rsidRDefault="00C17F9A" w:rsidP="00893DFB">
      <w:pPr>
        <w:spacing w:line="360" w:lineRule="auto"/>
        <w:ind w:right="107"/>
        <w:jc w:val="both"/>
        <w:rPr>
          <w:sz w:val="28"/>
          <w:szCs w:val="28"/>
        </w:rPr>
      </w:pPr>
    </w:p>
    <w:p w14:paraId="1EBCA30B" w14:textId="2CFCF6F9" w:rsidR="003F7FBC" w:rsidRPr="003F7FBC" w:rsidRDefault="003F7FBC" w:rsidP="00893DFB">
      <w:pPr>
        <w:spacing w:line="360" w:lineRule="auto"/>
        <w:ind w:right="107"/>
        <w:jc w:val="both"/>
        <w:rPr>
          <w:b/>
          <w:bCs/>
          <w:sz w:val="28"/>
          <w:szCs w:val="28"/>
        </w:rPr>
      </w:pPr>
      <w:r w:rsidRPr="003F7FBC">
        <w:rPr>
          <w:b/>
          <w:bCs/>
          <w:sz w:val="28"/>
          <w:szCs w:val="28"/>
          <w:u w:val="single"/>
        </w:rPr>
        <w:t>Word Count</w:t>
      </w:r>
      <w:r w:rsidRPr="003F7FBC">
        <w:rPr>
          <w:b/>
          <w:bCs/>
          <w:sz w:val="28"/>
          <w:szCs w:val="28"/>
        </w:rPr>
        <w:t>- 2</w:t>
      </w:r>
      <w:r>
        <w:rPr>
          <w:b/>
          <w:bCs/>
          <w:sz w:val="28"/>
          <w:szCs w:val="28"/>
        </w:rPr>
        <w:t>,</w:t>
      </w:r>
      <w:r w:rsidRPr="003F7FBC">
        <w:rPr>
          <w:b/>
          <w:bCs/>
          <w:sz w:val="28"/>
          <w:szCs w:val="28"/>
        </w:rPr>
        <w:t>1</w:t>
      </w:r>
      <w:r w:rsidR="00905C12">
        <w:rPr>
          <w:b/>
          <w:bCs/>
          <w:sz w:val="28"/>
          <w:szCs w:val="28"/>
        </w:rPr>
        <w:t>57</w:t>
      </w:r>
    </w:p>
    <w:p w14:paraId="00A568AA" w14:textId="77777777" w:rsidR="003F7FBC" w:rsidRDefault="003F7FBC" w:rsidP="00893DFB">
      <w:pPr>
        <w:spacing w:line="360" w:lineRule="auto"/>
        <w:ind w:right="107"/>
        <w:jc w:val="both"/>
        <w:rPr>
          <w:sz w:val="24"/>
          <w:szCs w:val="24"/>
        </w:rPr>
      </w:pPr>
    </w:p>
    <w:p w14:paraId="5698021B" w14:textId="77777777" w:rsidR="00053830" w:rsidRDefault="00053830" w:rsidP="00893DFB">
      <w:pPr>
        <w:spacing w:line="360" w:lineRule="auto"/>
        <w:ind w:right="107"/>
        <w:jc w:val="both"/>
        <w:rPr>
          <w:sz w:val="24"/>
          <w:szCs w:val="24"/>
        </w:rPr>
      </w:pPr>
    </w:p>
    <w:p w14:paraId="55E8513B" w14:textId="77777777" w:rsidR="00025650" w:rsidRPr="00270EEB" w:rsidRDefault="00025650" w:rsidP="00893DFB">
      <w:pPr>
        <w:spacing w:line="360" w:lineRule="auto"/>
        <w:ind w:right="107"/>
        <w:jc w:val="both"/>
        <w:rPr>
          <w:sz w:val="24"/>
          <w:szCs w:val="24"/>
        </w:rPr>
      </w:pPr>
    </w:p>
    <w:p w14:paraId="4C811AD3" w14:textId="77777777" w:rsidR="00025650" w:rsidRPr="00270EEB" w:rsidRDefault="00025650" w:rsidP="00893DFB">
      <w:pPr>
        <w:spacing w:line="360" w:lineRule="auto"/>
        <w:ind w:right="107"/>
        <w:jc w:val="both"/>
        <w:rPr>
          <w:sz w:val="24"/>
          <w:szCs w:val="24"/>
        </w:rPr>
      </w:pPr>
    </w:p>
    <w:p w14:paraId="0FEEFB0E" w14:textId="77777777" w:rsidR="00025650" w:rsidRPr="00270EEB" w:rsidRDefault="00025650" w:rsidP="00893DFB">
      <w:pPr>
        <w:spacing w:line="360" w:lineRule="auto"/>
        <w:ind w:right="107"/>
        <w:jc w:val="both"/>
        <w:rPr>
          <w:sz w:val="24"/>
          <w:szCs w:val="24"/>
        </w:rPr>
      </w:pPr>
    </w:p>
    <w:p w14:paraId="5E21F8DD" w14:textId="77777777" w:rsidR="00025650" w:rsidRPr="00270EEB" w:rsidRDefault="00025650" w:rsidP="00893DFB">
      <w:pPr>
        <w:spacing w:line="360" w:lineRule="auto"/>
        <w:ind w:right="107"/>
        <w:jc w:val="both"/>
        <w:rPr>
          <w:sz w:val="24"/>
          <w:szCs w:val="24"/>
        </w:rPr>
      </w:pPr>
    </w:p>
    <w:p w14:paraId="585519A4" w14:textId="77777777" w:rsidR="00025650" w:rsidRPr="00270EEB" w:rsidRDefault="00025650" w:rsidP="00893DFB">
      <w:pPr>
        <w:spacing w:line="360" w:lineRule="auto"/>
        <w:ind w:right="107"/>
        <w:jc w:val="both"/>
        <w:rPr>
          <w:sz w:val="24"/>
          <w:szCs w:val="24"/>
        </w:rPr>
      </w:pPr>
    </w:p>
    <w:p w14:paraId="53C57CDF" w14:textId="77777777" w:rsidR="00025650" w:rsidRPr="00270EEB" w:rsidRDefault="00025650" w:rsidP="00893DFB">
      <w:pPr>
        <w:spacing w:line="360" w:lineRule="auto"/>
        <w:ind w:right="107"/>
        <w:jc w:val="both"/>
        <w:rPr>
          <w:sz w:val="24"/>
          <w:szCs w:val="24"/>
        </w:rPr>
      </w:pPr>
    </w:p>
    <w:p w14:paraId="5A545E1D" w14:textId="77777777" w:rsidR="00025650" w:rsidRPr="00270EEB" w:rsidRDefault="00025650" w:rsidP="00893DFB">
      <w:pPr>
        <w:spacing w:line="360" w:lineRule="auto"/>
        <w:ind w:right="107"/>
        <w:jc w:val="both"/>
        <w:rPr>
          <w:sz w:val="24"/>
          <w:szCs w:val="24"/>
        </w:rPr>
      </w:pPr>
    </w:p>
    <w:p w14:paraId="71AB55F9" w14:textId="77777777" w:rsidR="00025650" w:rsidRPr="00270EEB" w:rsidRDefault="00025650" w:rsidP="00893DFB">
      <w:pPr>
        <w:spacing w:line="360" w:lineRule="auto"/>
        <w:ind w:right="107"/>
        <w:jc w:val="both"/>
        <w:rPr>
          <w:sz w:val="24"/>
          <w:szCs w:val="24"/>
        </w:rPr>
      </w:pPr>
    </w:p>
    <w:p w14:paraId="592CAEBA" w14:textId="2D7E410E" w:rsidR="000F7ECD" w:rsidRPr="003F7FBC" w:rsidRDefault="000F7ECD" w:rsidP="00893DFB">
      <w:pPr>
        <w:spacing w:line="360" w:lineRule="auto"/>
        <w:ind w:right="107"/>
        <w:sectPr w:rsidR="000F7ECD" w:rsidRPr="003F7FBC" w:rsidSect="005463F1">
          <w:pgSz w:w="11906" w:h="16838" w:code="9"/>
          <w:pgMar w:top="1440" w:right="1080" w:bottom="1440" w:left="1080" w:header="720" w:footer="720" w:gutter="0"/>
          <w:cols w:space="720"/>
          <w:docGrid w:linePitch="272"/>
        </w:sectPr>
      </w:pPr>
    </w:p>
    <w:p w14:paraId="2237FD0C" w14:textId="62246AD7" w:rsidR="008B28E7" w:rsidRPr="00270EEB" w:rsidRDefault="57C29BF7" w:rsidP="00893DFB">
      <w:pPr>
        <w:spacing w:line="360" w:lineRule="auto"/>
        <w:ind w:left="3600" w:right="107" w:firstLine="720"/>
        <w:jc w:val="both"/>
        <w:rPr>
          <w:b/>
          <w:bCs/>
          <w:sz w:val="24"/>
          <w:szCs w:val="24"/>
        </w:rPr>
      </w:pPr>
      <w:r w:rsidRPr="2E5ED9CE">
        <w:rPr>
          <w:b/>
          <w:bCs/>
          <w:sz w:val="24"/>
          <w:szCs w:val="24"/>
        </w:rPr>
        <w:lastRenderedPageBreak/>
        <w:t>Task 5</w:t>
      </w:r>
    </w:p>
    <w:p w14:paraId="1E89FF4C" w14:textId="16FD2E1D" w:rsidR="00575A8F" w:rsidRDefault="5B941D37" w:rsidP="00893DFB">
      <w:pPr>
        <w:spacing w:line="360" w:lineRule="auto"/>
        <w:ind w:right="107"/>
        <w:jc w:val="both"/>
        <w:rPr>
          <w:b/>
          <w:bCs/>
          <w:sz w:val="24"/>
          <w:szCs w:val="24"/>
        </w:rPr>
      </w:pPr>
      <w:r w:rsidRPr="2E5ED9CE">
        <w:rPr>
          <w:b/>
          <w:bCs/>
          <w:sz w:val="24"/>
          <w:szCs w:val="24"/>
        </w:rPr>
        <w:t xml:space="preserve">Personal </w:t>
      </w:r>
      <w:r w:rsidR="00575A8F" w:rsidRPr="2E5ED9CE">
        <w:rPr>
          <w:b/>
          <w:bCs/>
          <w:sz w:val="24"/>
          <w:szCs w:val="24"/>
        </w:rPr>
        <w:t>Development Plan</w:t>
      </w:r>
      <w:r w:rsidR="53ACBB14" w:rsidRPr="2E5ED9CE">
        <w:rPr>
          <w:b/>
          <w:bCs/>
          <w:sz w:val="24"/>
          <w:szCs w:val="24"/>
        </w:rPr>
        <w:t xml:space="preserve"> (PDP)</w:t>
      </w:r>
    </w:p>
    <w:p w14:paraId="2F13DBE1" w14:textId="77777777" w:rsidR="00575A8F" w:rsidRDefault="00575A8F" w:rsidP="00893DFB">
      <w:pPr>
        <w:spacing w:line="360" w:lineRule="auto"/>
        <w:ind w:right="107"/>
        <w:jc w:val="both"/>
        <w:rPr>
          <w:b/>
          <w:sz w:val="24"/>
          <w:szCs w:val="24"/>
        </w:rPr>
      </w:pPr>
    </w:p>
    <w:p w14:paraId="27E71557" w14:textId="7ACD358A" w:rsidR="00575A8F" w:rsidRPr="00270EEB" w:rsidRDefault="00575A8F" w:rsidP="00893DFB">
      <w:pPr>
        <w:spacing w:line="360" w:lineRule="auto"/>
        <w:ind w:right="107"/>
        <w:jc w:val="both"/>
        <w:rPr>
          <w:b/>
          <w:bCs/>
          <w:sz w:val="24"/>
          <w:szCs w:val="24"/>
        </w:rPr>
      </w:pPr>
      <w:r w:rsidRPr="2E5ED9CE">
        <w:rPr>
          <w:b/>
          <w:bCs/>
          <w:sz w:val="24"/>
          <w:szCs w:val="24"/>
        </w:rPr>
        <w:t xml:space="preserve">As part of your reflective process, please use this table to aid you in identifying the next steps for development. </w:t>
      </w:r>
    </w:p>
    <w:p w14:paraId="14229997" w14:textId="385D92F3" w:rsidR="2E5ED9CE" w:rsidRDefault="2E5ED9CE" w:rsidP="00893DFB">
      <w:pPr>
        <w:spacing w:line="360" w:lineRule="auto"/>
        <w:ind w:right="107"/>
        <w:jc w:val="both"/>
        <w:rPr>
          <w:b/>
          <w:bCs/>
          <w:sz w:val="24"/>
          <w:szCs w:val="24"/>
        </w:rPr>
      </w:pPr>
    </w:p>
    <w:p w14:paraId="49C6B06B" w14:textId="10F44EB4" w:rsidR="41782EEA" w:rsidRDefault="41782EEA" w:rsidP="00893DFB">
      <w:pPr>
        <w:spacing w:line="360" w:lineRule="auto"/>
        <w:ind w:right="107"/>
        <w:jc w:val="both"/>
        <w:rPr>
          <w:i/>
          <w:iCs/>
          <w:sz w:val="24"/>
          <w:szCs w:val="24"/>
        </w:rPr>
      </w:pPr>
      <w:r w:rsidRPr="366F6C5C">
        <w:rPr>
          <w:i/>
          <w:iCs/>
          <w:sz w:val="24"/>
          <w:szCs w:val="24"/>
        </w:rPr>
        <w:t xml:space="preserve">This is equivalent to 1000 words towards the overall wordcount, please note this is not the actual number of words used in </w:t>
      </w:r>
      <w:r w:rsidR="3B6AC1F2" w:rsidRPr="366F6C5C">
        <w:rPr>
          <w:i/>
          <w:iCs/>
          <w:sz w:val="24"/>
          <w:szCs w:val="24"/>
        </w:rPr>
        <w:t>completing</w:t>
      </w:r>
      <w:r w:rsidRPr="366F6C5C">
        <w:rPr>
          <w:i/>
          <w:iCs/>
          <w:sz w:val="24"/>
          <w:szCs w:val="24"/>
        </w:rPr>
        <w:t xml:space="preserve"> the </w:t>
      </w:r>
      <w:r w:rsidR="1691BE48" w:rsidRPr="366F6C5C">
        <w:rPr>
          <w:i/>
          <w:iCs/>
          <w:sz w:val="24"/>
          <w:szCs w:val="24"/>
        </w:rPr>
        <w:t>table,</w:t>
      </w:r>
      <w:r w:rsidRPr="366F6C5C">
        <w:rPr>
          <w:i/>
          <w:iCs/>
          <w:sz w:val="24"/>
          <w:szCs w:val="24"/>
        </w:rPr>
        <w:t xml:space="preserve"> the coun</w:t>
      </w:r>
      <w:r w:rsidR="26ED3C56" w:rsidRPr="366F6C5C">
        <w:rPr>
          <w:i/>
          <w:iCs/>
          <w:sz w:val="24"/>
          <w:szCs w:val="24"/>
        </w:rPr>
        <w:t xml:space="preserve">t reflects the thought and research </w:t>
      </w:r>
      <w:r w:rsidR="641987FD" w:rsidRPr="366F6C5C">
        <w:rPr>
          <w:i/>
          <w:iCs/>
          <w:sz w:val="24"/>
          <w:szCs w:val="24"/>
        </w:rPr>
        <w:t>behind it.</w:t>
      </w:r>
    </w:p>
    <w:p w14:paraId="672A72D6" w14:textId="77777777" w:rsidR="00575A8F" w:rsidRPr="00270EEB" w:rsidRDefault="00575A8F" w:rsidP="00893DFB">
      <w:pPr>
        <w:spacing w:line="360" w:lineRule="auto"/>
        <w:ind w:right="107"/>
        <w:jc w:val="both"/>
        <w:rPr>
          <w:sz w:val="24"/>
          <w:szCs w:val="24"/>
        </w:rPr>
      </w:pPr>
    </w:p>
    <w:tbl>
      <w:tblPr>
        <w:tblW w:w="11057" w:type="dxa"/>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03"/>
        <w:gridCol w:w="3126"/>
        <w:gridCol w:w="2602"/>
        <w:gridCol w:w="2926"/>
      </w:tblGrid>
      <w:tr w:rsidR="00575A8F" w:rsidRPr="00270EEB" w14:paraId="2BE34DB5" w14:textId="77777777" w:rsidTr="004213C8">
        <w:tc>
          <w:tcPr>
            <w:tcW w:w="2403" w:type="dxa"/>
            <w:shd w:val="clear" w:color="auto" w:fill="auto"/>
          </w:tcPr>
          <w:p w14:paraId="6284597A" w14:textId="77777777" w:rsidR="00575A8F" w:rsidRPr="007740F9" w:rsidRDefault="00575A8F" w:rsidP="00893DFB">
            <w:pPr>
              <w:spacing w:line="360" w:lineRule="auto"/>
              <w:ind w:right="107"/>
              <w:jc w:val="center"/>
              <w:rPr>
                <w:b/>
                <w:sz w:val="24"/>
                <w:szCs w:val="24"/>
              </w:rPr>
            </w:pPr>
            <w:bookmarkStart w:id="0" w:name="_Hlk121310346"/>
          </w:p>
          <w:p w14:paraId="0A698014" w14:textId="77777777" w:rsidR="00575A8F" w:rsidRPr="007740F9" w:rsidRDefault="00575A8F" w:rsidP="00893DFB">
            <w:pPr>
              <w:spacing w:line="360" w:lineRule="auto"/>
              <w:ind w:right="107"/>
              <w:jc w:val="center"/>
              <w:rPr>
                <w:b/>
                <w:sz w:val="24"/>
                <w:szCs w:val="24"/>
              </w:rPr>
            </w:pPr>
            <w:r w:rsidRPr="007740F9">
              <w:rPr>
                <w:b/>
                <w:sz w:val="24"/>
                <w:szCs w:val="24"/>
              </w:rPr>
              <w:t xml:space="preserve">Area of Development </w:t>
            </w:r>
          </w:p>
          <w:p w14:paraId="0C63422E" w14:textId="77777777" w:rsidR="00575A8F" w:rsidRPr="007740F9" w:rsidRDefault="00575A8F" w:rsidP="00893DFB">
            <w:pPr>
              <w:spacing w:line="360" w:lineRule="auto"/>
              <w:ind w:right="107"/>
              <w:jc w:val="center"/>
              <w:rPr>
                <w:b/>
                <w:sz w:val="24"/>
                <w:szCs w:val="24"/>
              </w:rPr>
            </w:pPr>
          </w:p>
        </w:tc>
        <w:tc>
          <w:tcPr>
            <w:tcW w:w="3126" w:type="dxa"/>
            <w:shd w:val="clear" w:color="auto" w:fill="auto"/>
          </w:tcPr>
          <w:p w14:paraId="56EE9A0E" w14:textId="77777777" w:rsidR="00575A8F" w:rsidRPr="007740F9" w:rsidRDefault="00575A8F" w:rsidP="00893DFB">
            <w:pPr>
              <w:spacing w:line="360" w:lineRule="auto"/>
              <w:ind w:right="107"/>
              <w:jc w:val="center"/>
              <w:rPr>
                <w:b/>
                <w:sz w:val="24"/>
                <w:szCs w:val="24"/>
              </w:rPr>
            </w:pPr>
          </w:p>
          <w:p w14:paraId="1A98DF88" w14:textId="77777777" w:rsidR="00575A8F" w:rsidRPr="007740F9" w:rsidRDefault="00575A8F" w:rsidP="00893DFB">
            <w:pPr>
              <w:spacing w:line="360" w:lineRule="auto"/>
              <w:ind w:right="107"/>
              <w:jc w:val="center"/>
              <w:rPr>
                <w:b/>
                <w:sz w:val="24"/>
                <w:szCs w:val="24"/>
              </w:rPr>
            </w:pPr>
            <w:r w:rsidRPr="007740F9">
              <w:rPr>
                <w:b/>
                <w:sz w:val="24"/>
                <w:szCs w:val="24"/>
              </w:rPr>
              <w:t>How it will be achieved</w:t>
            </w:r>
          </w:p>
        </w:tc>
        <w:tc>
          <w:tcPr>
            <w:tcW w:w="2602" w:type="dxa"/>
            <w:shd w:val="clear" w:color="auto" w:fill="auto"/>
          </w:tcPr>
          <w:p w14:paraId="75C43314" w14:textId="77777777" w:rsidR="00575A8F" w:rsidRPr="007740F9" w:rsidRDefault="00575A8F" w:rsidP="00893DFB">
            <w:pPr>
              <w:spacing w:line="360" w:lineRule="auto"/>
              <w:ind w:right="107"/>
              <w:jc w:val="center"/>
              <w:rPr>
                <w:b/>
                <w:sz w:val="24"/>
                <w:szCs w:val="24"/>
              </w:rPr>
            </w:pPr>
          </w:p>
          <w:p w14:paraId="02E87BD5" w14:textId="77777777" w:rsidR="00575A8F" w:rsidRPr="007740F9" w:rsidRDefault="00575A8F" w:rsidP="00893DFB">
            <w:pPr>
              <w:spacing w:line="360" w:lineRule="auto"/>
              <w:ind w:right="107"/>
              <w:jc w:val="center"/>
              <w:rPr>
                <w:b/>
                <w:sz w:val="24"/>
                <w:szCs w:val="24"/>
              </w:rPr>
            </w:pPr>
            <w:r w:rsidRPr="007740F9">
              <w:rPr>
                <w:b/>
                <w:sz w:val="24"/>
                <w:szCs w:val="24"/>
              </w:rPr>
              <w:t>Who can provide support</w:t>
            </w:r>
          </w:p>
        </w:tc>
        <w:tc>
          <w:tcPr>
            <w:tcW w:w="2926" w:type="dxa"/>
            <w:shd w:val="clear" w:color="auto" w:fill="auto"/>
          </w:tcPr>
          <w:p w14:paraId="1755EB8B" w14:textId="12FEE665" w:rsidR="28A9B94D" w:rsidRPr="007740F9" w:rsidRDefault="28A9B94D" w:rsidP="00893DFB">
            <w:pPr>
              <w:spacing w:line="360" w:lineRule="auto"/>
              <w:jc w:val="center"/>
              <w:rPr>
                <w:b/>
                <w:bCs/>
                <w:sz w:val="24"/>
                <w:szCs w:val="24"/>
              </w:rPr>
            </w:pPr>
          </w:p>
          <w:p w14:paraId="7C29A1A1" w14:textId="7B510D87" w:rsidR="28A9B94D" w:rsidRPr="007740F9" w:rsidRDefault="28A9B94D" w:rsidP="00893DFB">
            <w:pPr>
              <w:spacing w:line="360" w:lineRule="auto"/>
              <w:jc w:val="center"/>
              <w:rPr>
                <w:b/>
                <w:bCs/>
                <w:sz w:val="24"/>
                <w:szCs w:val="24"/>
              </w:rPr>
            </w:pPr>
            <w:r w:rsidRPr="007740F9">
              <w:rPr>
                <w:b/>
                <w:bCs/>
                <w:sz w:val="24"/>
                <w:szCs w:val="24"/>
              </w:rPr>
              <w:t>Timeline</w:t>
            </w:r>
          </w:p>
        </w:tc>
      </w:tr>
      <w:tr w:rsidR="00575A8F" w:rsidRPr="00270EEB" w14:paraId="77448EFF" w14:textId="77777777" w:rsidTr="004213C8">
        <w:tc>
          <w:tcPr>
            <w:tcW w:w="2403" w:type="dxa"/>
            <w:shd w:val="clear" w:color="auto" w:fill="auto"/>
          </w:tcPr>
          <w:p w14:paraId="4A28DC7E" w14:textId="7413CF79" w:rsidR="00575A8F" w:rsidRPr="004213C8" w:rsidRDefault="00A96340" w:rsidP="00893DFB">
            <w:pPr>
              <w:pStyle w:val="NoSpacing"/>
              <w:spacing w:line="360" w:lineRule="auto"/>
              <w:rPr>
                <w:b/>
                <w:bCs/>
                <w:u w:val="single"/>
              </w:rPr>
            </w:pPr>
            <w:r w:rsidRPr="004213C8">
              <w:rPr>
                <w:b/>
                <w:bCs/>
                <w:u w:val="single"/>
              </w:rPr>
              <w:t>Specific-</w:t>
            </w:r>
          </w:p>
          <w:p w14:paraId="370B54B6" w14:textId="77777777" w:rsidR="00AB5C6B" w:rsidRPr="007740F9" w:rsidRDefault="00AB5C6B" w:rsidP="00893DFB">
            <w:pPr>
              <w:pStyle w:val="NoSpacing"/>
              <w:spacing w:line="360" w:lineRule="auto"/>
            </w:pPr>
          </w:p>
          <w:p w14:paraId="215C5C8C" w14:textId="29398358" w:rsidR="00741F70" w:rsidRPr="007740F9" w:rsidRDefault="00741F70" w:rsidP="00893DFB">
            <w:pPr>
              <w:pStyle w:val="NoSpacing"/>
              <w:spacing w:line="360" w:lineRule="auto"/>
            </w:pPr>
            <w:r w:rsidRPr="007740F9">
              <w:t>To balance my workload</w:t>
            </w:r>
            <w:r w:rsidR="004213C8">
              <w:t xml:space="preserve"> </w:t>
            </w:r>
            <w:r w:rsidRPr="007740F9">
              <w:t xml:space="preserve">during response shifts and </w:t>
            </w:r>
            <w:r w:rsidR="00AB5C6B" w:rsidRPr="007740F9">
              <w:t xml:space="preserve">keep up to date with </w:t>
            </w:r>
            <w:r w:rsidRPr="007740F9">
              <w:t xml:space="preserve">university work </w:t>
            </w:r>
            <w:r w:rsidR="00AB5C6B" w:rsidRPr="007740F9">
              <w:t>at</w:t>
            </w:r>
            <w:r w:rsidRPr="007740F9">
              <w:t xml:space="preserve"> ease.</w:t>
            </w:r>
          </w:p>
          <w:p w14:paraId="77085027" w14:textId="77777777" w:rsidR="00A96340" w:rsidRPr="007740F9" w:rsidRDefault="00A96340" w:rsidP="00893DFB">
            <w:pPr>
              <w:pStyle w:val="NoSpacing"/>
              <w:spacing w:line="360" w:lineRule="auto"/>
            </w:pPr>
          </w:p>
          <w:p w14:paraId="1C9FA00C" w14:textId="77777777" w:rsidR="00575A8F" w:rsidRPr="007740F9" w:rsidRDefault="00575A8F" w:rsidP="00893DFB">
            <w:pPr>
              <w:pStyle w:val="NoSpacing"/>
              <w:spacing w:line="360" w:lineRule="auto"/>
            </w:pPr>
          </w:p>
          <w:p w14:paraId="32CBB0C5" w14:textId="77777777" w:rsidR="00575A8F" w:rsidRPr="007740F9" w:rsidRDefault="00575A8F" w:rsidP="00893DFB">
            <w:pPr>
              <w:pStyle w:val="NoSpacing"/>
              <w:spacing w:line="360" w:lineRule="auto"/>
            </w:pPr>
          </w:p>
          <w:p w14:paraId="4B494930" w14:textId="77777777" w:rsidR="00575A8F" w:rsidRPr="007740F9" w:rsidRDefault="00575A8F" w:rsidP="00893DFB">
            <w:pPr>
              <w:pStyle w:val="NoSpacing"/>
              <w:spacing w:line="360" w:lineRule="auto"/>
            </w:pPr>
          </w:p>
          <w:p w14:paraId="55898530" w14:textId="77777777" w:rsidR="00575A8F" w:rsidRPr="007740F9" w:rsidRDefault="00575A8F" w:rsidP="00893DFB">
            <w:pPr>
              <w:pStyle w:val="NoSpacing"/>
              <w:spacing w:line="360" w:lineRule="auto"/>
            </w:pPr>
          </w:p>
          <w:p w14:paraId="17C7589C" w14:textId="77777777" w:rsidR="00575A8F" w:rsidRPr="007740F9" w:rsidRDefault="00575A8F" w:rsidP="00893DFB">
            <w:pPr>
              <w:pStyle w:val="NoSpacing"/>
              <w:spacing w:line="360" w:lineRule="auto"/>
            </w:pPr>
          </w:p>
          <w:p w14:paraId="559F07CD" w14:textId="77777777" w:rsidR="00575A8F" w:rsidRPr="007740F9" w:rsidRDefault="00575A8F" w:rsidP="00893DFB">
            <w:pPr>
              <w:pStyle w:val="NoSpacing"/>
              <w:spacing w:line="360" w:lineRule="auto"/>
            </w:pPr>
          </w:p>
          <w:p w14:paraId="50FB26FA" w14:textId="77777777" w:rsidR="00575A8F" w:rsidRPr="007740F9" w:rsidRDefault="00575A8F" w:rsidP="00893DFB">
            <w:pPr>
              <w:pStyle w:val="NoSpacing"/>
              <w:spacing w:line="360" w:lineRule="auto"/>
            </w:pPr>
          </w:p>
          <w:p w14:paraId="4E13270D" w14:textId="77777777" w:rsidR="00575A8F" w:rsidRPr="007740F9" w:rsidRDefault="00575A8F" w:rsidP="00893DFB">
            <w:pPr>
              <w:pStyle w:val="NoSpacing"/>
              <w:spacing w:line="360" w:lineRule="auto"/>
            </w:pPr>
          </w:p>
          <w:p w14:paraId="4FCDFC95" w14:textId="77777777" w:rsidR="00575A8F" w:rsidRPr="007740F9" w:rsidRDefault="00575A8F" w:rsidP="00893DFB">
            <w:pPr>
              <w:pStyle w:val="NoSpacing"/>
              <w:spacing w:line="360" w:lineRule="auto"/>
            </w:pPr>
          </w:p>
        </w:tc>
        <w:tc>
          <w:tcPr>
            <w:tcW w:w="3126" w:type="dxa"/>
            <w:shd w:val="clear" w:color="auto" w:fill="auto"/>
          </w:tcPr>
          <w:p w14:paraId="5FF9BD18" w14:textId="4AB05447" w:rsidR="00575A8F" w:rsidRPr="004213C8" w:rsidRDefault="00A96340" w:rsidP="00893DFB">
            <w:pPr>
              <w:pStyle w:val="NoSpacing"/>
              <w:spacing w:line="360" w:lineRule="auto"/>
              <w:rPr>
                <w:b/>
                <w:bCs/>
                <w:u w:val="single"/>
              </w:rPr>
            </w:pPr>
            <w:r w:rsidRPr="004213C8">
              <w:rPr>
                <w:b/>
                <w:bCs/>
                <w:u w:val="single"/>
              </w:rPr>
              <w:t xml:space="preserve">Measurable, Achievable and </w:t>
            </w:r>
            <w:r w:rsidR="00741F70" w:rsidRPr="004213C8">
              <w:rPr>
                <w:b/>
                <w:bCs/>
                <w:u w:val="single"/>
              </w:rPr>
              <w:t xml:space="preserve">Realistic- </w:t>
            </w:r>
          </w:p>
          <w:p w14:paraId="699E0AEC" w14:textId="77777777" w:rsidR="00741F70" w:rsidRPr="007740F9" w:rsidRDefault="00741F70" w:rsidP="00893DFB">
            <w:pPr>
              <w:pStyle w:val="NoSpacing"/>
              <w:spacing w:line="360" w:lineRule="auto"/>
            </w:pPr>
          </w:p>
          <w:p w14:paraId="17C92493" w14:textId="77777777" w:rsidR="00A96340" w:rsidRPr="007740F9" w:rsidRDefault="00741F70" w:rsidP="00893DFB">
            <w:pPr>
              <w:pStyle w:val="NoSpacing"/>
              <w:spacing w:line="360" w:lineRule="auto"/>
            </w:pPr>
            <w:r w:rsidRPr="007740F9">
              <w:t>Keeping a journal with the key dates of my University deadlines will help me keep on top of my University work.</w:t>
            </w:r>
          </w:p>
          <w:p w14:paraId="2B44B8BC" w14:textId="77777777" w:rsidR="00741F70" w:rsidRPr="007740F9" w:rsidRDefault="00741F70" w:rsidP="00893DFB">
            <w:pPr>
              <w:pStyle w:val="NoSpacing"/>
              <w:spacing w:line="360" w:lineRule="auto"/>
            </w:pPr>
          </w:p>
          <w:p w14:paraId="79BFDAE3" w14:textId="77777777" w:rsidR="00741F70" w:rsidRPr="007740F9" w:rsidRDefault="00741F70" w:rsidP="00893DFB">
            <w:pPr>
              <w:pStyle w:val="NoSpacing"/>
              <w:spacing w:line="360" w:lineRule="auto"/>
            </w:pPr>
            <w:r w:rsidRPr="007740F9">
              <w:t>Assigning myself tasks on NICHE will help me manage my workload as it will tell me what needs to be done and by what date.</w:t>
            </w:r>
          </w:p>
          <w:p w14:paraId="555BE767" w14:textId="77777777" w:rsidR="00741F70" w:rsidRPr="007740F9" w:rsidRDefault="00741F70" w:rsidP="00893DFB">
            <w:pPr>
              <w:pStyle w:val="NoSpacing"/>
              <w:spacing w:line="360" w:lineRule="auto"/>
            </w:pPr>
          </w:p>
          <w:p w14:paraId="2C5FB852" w14:textId="01FD2AE0" w:rsidR="00741F70" w:rsidRPr="007740F9" w:rsidRDefault="00741F70" w:rsidP="00893DFB">
            <w:pPr>
              <w:pStyle w:val="NoSpacing"/>
              <w:spacing w:line="360" w:lineRule="auto"/>
            </w:pPr>
            <w:r w:rsidRPr="007740F9">
              <w:t>This is measurable by my stress levels. If I find I am getting overwhelmed by my University deadlines and my shift workload, this will indicate that I am falling behind.</w:t>
            </w:r>
          </w:p>
        </w:tc>
        <w:tc>
          <w:tcPr>
            <w:tcW w:w="2602" w:type="dxa"/>
            <w:shd w:val="clear" w:color="auto" w:fill="auto"/>
          </w:tcPr>
          <w:p w14:paraId="63914E71" w14:textId="73393C7F" w:rsidR="00575A8F" w:rsidRPr="007740F9" w:rsidRDefault="00741F70" w:rsidP="00893DFB">
            <w:pPr>
              <w:pStyle w:val="NoSpacing"/>
              <w:spacing w:line="360" w:lineRule="auto"/>
            </w:pPr>
            <w:r w:rsidRPr="007740F9">
              <w:t xml:space="preserve">I can request support from the University by arranging a </w:t>
            </w:r>
            <w:r w:rsidR="00AB5C6B" w:rsidRPr="007740F9">
              <w:t>one-to-one</w:t>
            </w:r>
            <w:r w:rsidRPr="007740F9">
              <w:t xml:space="preserve"> meeting with staff to discuss </w:t>
            </w:r>
            <w:r w:rsidR="00AB5C6B" w:rsidRPr="007740F9">
              <w:t>my university work and my time management. There is also University online workshops I can attend to help develop my academic skills.</w:t>
            </w:r>
          </w:p>
          <w:p w14:paraId="0887A98B" w14:textId="77777777" w:rsidR="00AB5C6B" w:rsidRPr="007740F9" w:rsidRDefault="00AB5C6B" w:rsidP="00893DFB">
            <w:pPr>
              <w:pStyle w:val="NoSpacing"/>
              <w:spacing w:line="360" w:lineRule="auto"/>
            </w:pPr>
          </w:p>
          <w:p w14:paraId="6F2EF39C" w14:textId="46A5E786" w:rsidR="00AB5C6B" w:rsidRPr="007740F9" w:rsidRDefault="00AB5C6B" w:rsidP="00893DFB">
            <w:pPr>
              <w:pStyle w:val="NoSpacing"/>
              <w:spacing w:line="360" w:lineRule="auto"/>
            </w:pPr>
            <w:r w:rsidRPr="007740F9">
              <w:t>My Sergeant can advise me on what actions to take for each case and help me manage my workload if I feel it is too overwhelming.</w:t>
            </w:r>
          </w:p>
        </w:tc>
        <w:tc>
          <w:tcPr>
            <w:tcW w:w="2926" w:type="dxa"/>
            <w:shd w:val="clear" w:color="auto" w:fill="auto"/>
          </w:tcPr>
          <w:p w14:paraId="558D1D5F" w14:textId="77777777" w:rsidR="28A9B94D" w:rsidRPr="004213C8" w:rsidRDefault="00A96340" w:rsidP="00893DFB">
            <w:pPr>
              <w:pStyle w:val="NoSpacing"/>
              <w:spacing w:line="360" w:lineRule="auto"/>
              <w:rPr>
                <w:b/>
                <w:bCs/>
                <w:u w:val="single"/>
              </w:rPr>
            </w:pPr>
            <w:r w:rsidRPr="004213C8">
              <w:rPr>
                <w:b/>
                <w:bCs/>
                <w:u w:val="single"/>
              </w:rPr>
              <w:t>Timely-</w:t>
            </w:r>
          </w:p>
          <w:p w14:paraId="3323164C" w14:textId="4A9F5FDC" w:rsidR="00A96340" w:rsidRPr="007740F9" w:rsidRDefault="00A96340" w:rsidP="00893DFB">
            <w:pPr>
              <w:pStyle w:val="NoSpacing"/>
              <w:spacing w:line="360" w:lineRule="auto"/>
            </w:pPr>
          </w:p>
          <w:p w14:paraId="12DE7D68" w14:textId="7BB5F390" w:rsidR="002E2AE3" w:rsidRPr="007740F9" w:rsidRDefault="002E2AE3" w:rsidP="00893DFB">
            <w:pPr>
              <w:pStyle w:val="NoSpacing"/>
              <w:spacing w:line="360" w:lineRule="auto"/>
            </w:pPr>
            <w:r w:rsidRPr="007740F9">
              <w:t>My</w:t>
            </w:r>
            <w:r w:rsidR="004213C8">
              <w:t xml:space="preserve"> </w:t>
            </w:r>
            <w:r w:rsidRPr="007740F9">
              <w:t>tutorship finishes mid-way through December 2022, I will then be independent. Therefore, I will need to work on managing my workload as well as my University work when I am independent.</w:t>
            </w:r>
          </w:p>
          <w:p w14:paraId="001D7DC5" w14:textId="77777777" w:rsidR="002E2AE3" w:rsidRPr="007740F9" w:rsidRDefault="002E2AE3" w:rsidP="00893DFB">
            <w:pPr>
              <w:pStyle w:val="NoSpacing"/>
              <w:spacing w:line="360" w:lineRule="auto"/>
            </w:pPr>
          </w:p>
          <w:p w14:paraId="5F2D4CBE" w14:textId="7223B8FE" w:rsidR="002E2AE3" w:rsidRPr="007740F9" w:rsidRDefault="002E2AE3" w:rsidP="00893DFB">
            <w:pPr>
              <w:pStyle w:val="NoSpacing"/>
              <w:spacing w:line="360" w:lineRule="auto"/>
            </w:pPr>
            <w:r w:rsidRPr="007740F9">
              <w:t>This is especially crucial when I begin my second year of probation as I will have more University work and a larger workload due to my independence status.</w:t>
            </w:r>
          </w:p>
          <w:p w14:paraId="3851D535" w14:textId="217C284F" w:rsidR="00B061D2" w:rsidRPr="007740F9" w:rsidRDefault="00B061D2" w:rsidP="00893DFB">
            <w:pPr>
              <w:pStyle w:val="NoSpacing"/>
              <w:spacing w:line="360" w:lineRule="auto"/>
            </w:pPr>
          </w:p>
        </w:tc>
      </w:tr>
      <w:tr w:rsidR="00575A8F" w:rsidRPr="00270EEB" w14:paraId="67CEB11A" w14:textId="77777777" w:rsidTr="004213C8">
        <w:tc>
          <w:tcPr>
            <w:tcW w:w="2403" w:type="dxa"/>
            <w:shd w:val="clear" w:color="auto" w:fill="auto"/>
          </w:tcPr>
          <w:p w14:paraId="0D9133DD" w14:textId="48E1C89B" w:rsidR="00AB5C6B" w:rsidRPr="004213C8" w:rsidRDefault="00AB5C6B" w:rsidP="00893DFB">
            <w:pPr>
              <w:pStyle w:val="NoSpacing"/>
              <w:spacing w:line="360" w:lineRule="auto"/>
              <w:rPr>
                <w:b/>
                <w:bCs/>
                <w:u w:val="single"/>
              </w:rPr>
            </w:pPr>
            <w:r w:rsidRPr="004213C8">
              <w:rPr>
                <w:b/>
                <w:bCs/>
                <w:u w:val="single"/>
              </w:rPr>
              <w:t>Specific-</w:t>
            </w:r>
          </w:p>
          <w:p w14:paraId="18D9BC26" w14:textId="77777777" w:rsidR="00AB5C6B" w:rsidRPr="007740F9" w:rsidRDefault="00AB5C6B" w:rsidP="00893DFB">
            <w:pPr>
              <w:pStyle w:val="NoSpacing"/>
              <w:spacing w:line="360" w:lineRule="auto"/>
            </w:pPr>
          </w:p>
          <w:p w14:paraId="3245F515" w14:textId="37E1A899" w:rsidR="00AB5C6B" w:rsidRPr="007740F9" w:rsidRDefault="00AB5C6B" w:rsidP="00893DFB">
            <w:pPr>
              <w:pStyle w:val="NoSpacing"/>
              <w:spacing w:line="360" w:lineRule="auto"/>
            </w:pPr>
            <w:r w:rsidRPr="007740F9">
              <w:t>To feel confident completing case files.</w:t>
            </w:r>
          </w:p>
          <w:p w14:paraId="477E47FE" w14:textId="77777777" w:rsidR="00575A8F" w:rsidRPr="007740F9" w:rsidRDefault="00575A8F" w:rsidP="00893DFB">
            <w:pPr>
              <w:pStyle w:val="NoSpacing"/>
              <w:spacing w:line="360" w:lineRule="auto"/>
            </w:pPr>
          </w:p>
          <w:p w14:paraId="529CC96B" w14:textId="77777777" w:rsidR="00575A8F" w:rsidRPr="007740F9" w:rsidRDefault="00575A8F" w:rsidP="00893DFB">
            <w:pPr>
              <w:pStyle w:val="NoSpacing"/>
              <w:spacing w:line="360" w:lineRule="auto"/>
            </w:pPr>
          </w:p>
          <w:p w14:paraId="63E7E828" w14:textId="77777777" w:rsidR="00575A8F" w:rsidRPr="007740F9" w:rsidRDefault="00575A8F" w:rsidP="00893DFB">
            <w:pPr>
              <w:pStyle w:val="NoSpacing"/>
              <w:spacing w:line="360" w:lineRule="auto"/>
            </w:pPr>
          </w:p>
          <w:p w14:paraId="52C24203" w14:textId="77777777" w:rsidR="00575A8F" w:rsidRPr="007740F9" w:rsidRDefault="00575A8F" w:rsidP="00893DFB">
            <w:pPr>
              <w:pStyle w:val="NoSpacing"/>
              <w:spacing w:line="360" w:lineRule="auto"/>
            </w:pPr>
          </w:p>
          <w:p w14:paraId="016B541F" w14:textId="77777777" w:rsidR="00575A8F" w:rsidRPr="007740F9" w:rsidRDefault="00575A8F" w:rsidP="00893DFB">
            <w:pPr>
              <w:pStyle w:val="NoSpacing"/>
              <w:spacing w:line="360" w:lineRule="auto"/>
            </w:pPr>
          </w:p>
          <w:p w14:paraId="0D86D360" w14:textId="77777777" w:rsidR="00575A8F" w:rsidRPr="007740F9" w:rsidRDefault="00575A8F" w:rsidP="00893DFB">
            <w:pPr>
              <w:pStyle w:val="NoSpacing"/>
              <w:spacing w:line="360" w:lineRule="auto"/>
            </w:pPr>
          </w:p>
          <w:p w14:paraId="0867C081" w14:textId="77777777" w:rsidR="00575A8F" w:rsidRPr="007740F9" w:rsidRDefault="00575A8F" w:rsidP="00893DFB">
            <w:pPr>
              <w:pStyle w:val="NoSpacing"/>
              <w:spacing w:line="360" w:lineRule="auto"/>
            </w:pPr>
          </w:p>
          <w:p w14:paraId="0F50BD71" w14:textId="77777777" w:rsidR="00575A8F" w:rsidRPr="007740F9" w:rsidRDefault="00575A8F" w:rsidP="00893DFB">
            <w:pPr>
              <w:pStyle w:val="NoSpacing"/>
              <w:spacing w:line="360" w:lineRule="auto"/>
            </w:pPr>
          </w:p>
          <w:p w14:paraId="27804619" w14:textId="77777777" w:rsidR="00575A8F" w:rsidRPr="007740F9" w:rsidRDefault="00575A8F" w:rsidP="00893DFB">
            <w:pPr>
              <w:pStyle w:val="NoSpacing"/>
              <w:spacing w:line="360" w:lineRule="auto"/>
            </w:pPr>
          </w:p>
          <w:p w14:paraId="7F0DE516" w14:textId="77777777" w:rsidR="00575A8F" w:rsidRPr="007740F9" w:rsidRDefault="00575A8F" w:rsidP="00893DFB">
            <w:pPr>
              <w:pStyle w:val="NoSpacing"/>
              <w:spacing w:line="360" w:lineRule="auto"/>
            </w:pPr>
          </w:p>
          <w:p w14:paraId="531A87CC" w14:textId="77777777" w:rsidR="00575A8F" w:rsidRPr="007740F9" w:rsidRDefault="00575A8F" w:rsidP="00893DFB">
            <w:pPr>
              <w:pStyle w:val="NoSpacing"/>
              <w:spacing w:line="360" w:lineRule="auto"/>
            </w:pPr>
          </w:p>
        </w:tc>
        <w:tc>
          <w:tcPr>
            <w:tcW w:w="3126" w:type="dxa"/>
            <w:shd w:val="clear" w:color="auto" w:fill="auto"/>
          </w:tcPr>
          <w:p w14:paraId="7045F35E" w14:textId="77777777" w:rsidR="00AB5C6B" w:rsidRPr="004213C8" w:rsidRDefault="00AB5C6B" w:rsidP="00893DFB">
            <w:pPr>
              <w:pStyle w:val="NoSpacing"/>
              <w:spacing w:line="360" w:lineRule="auto"/>
              <w:rPr>
                <w:b/>
                <w:bCs/>
                <w:u w:val="single"/>
              </w:rPr>
            </w:pPr>
            <w:r w:rsidRPr="004213C8">
              <w:rPr>
                <w:b/>
                <w:bCs/>
                <w:u w:val="single"/>
              </w:rPr>
              <w:lastRenderedPageBreak/>
              <w:t>Measurable, Achievable and Realistic-</w:t>
            </w:r>
          </w:p>
          <w:p w14:paraId="0E074B56" w14:textId="77777777" w:rsidR="00AB5C6B" w:rsidRPr="007740F9" w:rsidRDefault="00AB5C6B" w:rsidP="00893DFB">
            <w:pPr>
              <w:pStyle w:val="NoSpacing"/>
              <w:spacing w:line="360" w:lineRule="auto"/>
            </w:pPr>
          </w:p>
          <w:p w14:paraId="748B7EA2" w14:textId="42E81E52" w:rsidR="00AB5C6B" w:rsidRPr="007740F9" w:rsidRDefault="00346C7A" w:rsidP="00893DFB">
            <w:pPr>
              <w:pStyle w:val="NoSpacing"/>
              <w:spacing w:line="360" w:lineRule="auto"/>
            </w:pPr>
            <w:r w:rsidRPr="007740F9">
              <w:t>F</w:t>
            </w:r>
            <w:r w:rsidR="00AB5C6B" w:rsidRPr="007740F9">
              <w:t>eedback from my</w:t>
            </w:r>
            <w:r w:rsidRPr="007740F9">
              <w:t xml:space="preserve"> work</w:t>
            </w:r>
            <w:r w:rsidR="00AB5C6B" w:rsidRPr="007740F9">
              <w:t xml:space="preserve"> colleagues and Sergeant </w:t>
            </w:r>
            <w:r w:rsidRPr="007740F9">
              <w:t>will</w:t>
            </w:r>
            <w:r w:rsidR="00AB5C6B" w:rsidRPr="007740F9">
              <w:t xml:space="preserve"> </w:t>
            </w:r>
            <w:r w:rsidR="00AB5C6B" w:rsidRPr="007740F9">
              <w:lastRenderedPageBreak/>
              <w:t>ensure I am completing case files correctly.</w:t>
            </w:r>
          </w:p>
          <w:p w14:paraId="3F8868EC" w14:textId="6F2E02CB" w:rsidR="00346C7A" w:rsidRPr="007740F9" w:rsidRDefault="00346C7A" w:rsidP="00893DFB">
            <w:pPr>
              <w:pStyle w:val="NoSpacing"/>
              <w:spacing w:line="360" w:lineRule="auto"/>
            </w:pPr>
          </w:p>
          <w:p w14:paraId="532E1683" w14:textId="6A882DC3" w:rsidR="00346C7A" w:rsidRPr="007740F9" w:rsidRDefault="00346C7A" w:rsidP="00893DFB">
            <w:pPr>
              <w:pStyle w:val="NoSpacing"/>
              <w:spacing w:line="360" w:lineRule="auto"/>
            </w:pPr>
            <w:r w:rsidRPr="007740F9">
              <w:t>I will create a list with a work colleague to identify all the documents needed for case files. I will then follow this list to ensure I am adding all the required documents to each case file.</w:t>
            </w:r>
          </w:p>
          <w:p w14:paraId="0550950B" w14:textId="7F727C7E" w:rsidR="00346C7A" w:rsidRPr="007740F9" w:rsidRDefault="00346C7A" w:rsidP="00893DFB">
            <w:pPr>
              <w:pStyle w:val="NoSpacing"/>
              <w:spacing w:line="360" w:lineRule="auto"/>
            </w:pPr>
          </w:p>
          <w:p w14:paraId="3BD876A6" w14:textId="338FB41A" w:rsidR="00AB5C6B" w:rsidRPr="007740F9" w:rsidRDefault="00346C7A" w:rsidP="00893DFB">
            <w:pPr>
              <w:pStyle w:val="NoSpacing"/>
              <w:spacing w:line="360" w:lineRule="auto"/>
            </w:pPr>
            <w:r w:rsidRPr="007740F9">
              <w:t>This is measurable because I will find myself completing case files independently without asking for support. I will also know my case files are satisfactorily because my case will go to court without implications.</w:t>
            </w:r>
          </w:p>
        </w:tc>
        <w:tc>
          <w:tcPr>
            <w:tcW w:w="2602" w:type="dxa"/>
            <w:shd w:val="clear" w:color="auto" w:fill="auto"/>
          </w:tcPr>
          <w:p w14:paraId="17BCFC6E" w14:textId="77777777" w:rsidR="00575A8F" w:rsidRPr="007740F9" w:rsidRDefault="00AB5C6B" w:rsidP="00893DFB">
            <w:pPr>
              <w:pStyle w:val="NoSpacing"/>
              <w:spacing w:line="360" w:lineRule="auto"/>
            </w:pPr>
            <w:r w:rsidRPr="007740F9">
              <w:lastRenderedPageBreak/>
              <w:t xml:space="preserve"> </w:t>
            </w:r>
            <w:r w:rsidR="00346C7A" w:rsidRPr="007740F9">
              <w:t xml:space="preserve">I can request feedback from my Sergeant when I have finished each case file. This will support me by telling me what I have </w:t>
            </w:r>
            <w:r w:rsidR="00346C7A" w:rsidRPr="007740F9">
              <w:lastRenderedPageBreak/>
              <w:t>done well and what improvements I need to work on before sending it off to the Crown Prosecution Service.</w:t>
            </w:r>
          </w:p>
          <w:p w14:paraId="7B04FC7B" w14:textId="77777777" w:rsidR="00346C7A" w:rsidRPr="007740F9" w:rsidRDefault="00346C7A" w:rsidP="00893DFB">
            <w:pPr>
              <w:pStyle w:val="NoSpacing"/>
              <w:spacing w:line="360" w:lineRule="auto"/>
            </w:pPr>
          </w:p>
          <w:p w14:paraId="7A4C9A77" w14:textId="6F2CF35F" w:rsidR="00346C7A" w:rsidRPr="007740F9" w:rsidRDefault="00346C7A" w:rsidP="00893DFB">
            <w:pPr>
              <w:pStyle w:val="NoSpacing"/>
              <w:spacing w:line="360" w:lineRule="auto"/>
            </w:pPr>
            <w:r w:rsidRPr="007740F9">
              <w:t>I can also view documents and guidance on BOB (The Police Online Website) as this will help me structure and write my case files.</w:t>
            </w:r>
          </w:p>
        </w:tc>
        <w:tc>
          <w:tcPr>
            <w:tcW w:w="2926" w:type="dxa"/>
            <w:shd w:val="clear" w:color="auto" w:fill="auto"/>
          </w:tcPr>
          <w:p w14:paraId="531EC251" w14:textId="77777777" w:rsidR="28A9B94D" w:rsidRPr="004213C8" w:rsidRDefault="00346C7A" w:rsidP="00893DFB">
            <w:pPr>
              <w:pStyle w:val="NoSpacing"/>
              <w:spacing w:line="360" w:lineRule="auto"/>
              <w:rPr>
                <w:b/>
                <w:bCs/>
                <w:u w:val="single"/>
              </w:rPr>
            </w:pPr>
            <w:r w:rsidRPr="004213C8">
              <w:rPr>
                <w:b/>
                <w:bCs/>
                <w:u w:val="single"/>
              </w:rPr>
              <w:lastRenderedPageBreak/>
              <w:t>Timely-</w:t>
            </w:r>
          </w:p>
          <w:p w14:paraId="565C9D27" w14:textId="77777777" w:rsidR="00346C7A" w:rsidRPr="007740F9" w:rsidRDefault="00346C7A" w:rsidP="00893DFB">
            <w:pPr>
              <w:pStyle w:val="NoSpacing"/>
              <w:spacing w:line="360" w:lineRule="auto"/>
            </w:pPr>
          </w:p>
          <w:p w14:paraId="003BC03B" w14:textId="249F8704" w:rsidR="002E2AE3" w:rsidRPr="007740F9" w:rsidRDefault="002E2AE3" w:rsidP="00893DFB">
            <w:pPr>
              <w:pStyle w:val="NoSpacing"/>
              <w:spacing w:line="360" w:lineRule="auto"/>
            </w:pPr>
            <w:r w:rsidRPr="007740F9">
              <w:t xml:space="preserve">At the end of my probation period (two years) I should have had a lot of experience </w:t>
            </w:r>
            <w:r w:rsidRPr="007740F9">
              <w:lastRenderedPageBreak/>
              <w:t>and feedback in relation to case files. Therefore, I aim to be confident completing case files by the end of my probation. Although, I will continue to seek feedback from my Sergeant, in relation to case files, throughout my career.</w:t>
            </w:r>
          </w:p>
        </w:tc>
      </w:tr>
      <w:tr w:rsidR="00F56F0D" w:rsidRPr="00270EEB" w14:paraId="64F39AB2" w14:textId="77777777" w:rsidTr="004213C8">
        <w:tc>
          <w:tcPr>
            <w:tcW w:w="2403" w:type="dxa"/>
            <w:shd w:val="clear" w:color="auto" w:fill="auto"/>
          </w:tcPr>
          <w:p w14:paraId="13135510" w14:textId="77777777" w:rsidR="00F56F0D" w:rsidRPr="004213C8" w:rsidRDefault="00F56F0D" w:rsidP="00893DFB">
            <w:pPr>
              <w:pStyle w:val="NoSpacing"/>
              <w:spacing w:line="360" w:lineRule="auto"/>
              <w:rPr>
                <w:b/>
                <w:bCs/>
                <w:u w:val="single"/>
              </w:rPr>
            </w:pPr>
            <w:r w:rsidRPr="004213C8">
              <w:rPr>
                <w:b/>
                <w:bCs/>
                <w:u w:val="single"/>
              </w:rPr>
              <w:lastRenderedPageBreak/>
              <w:t>Specific-</w:t>
            </w:r>
          </w:p>
          <w:p w14:paraId="529979B3" w14:textId="77777777" w:rsidR="00F56F0D" w:rsidRPr="007740F9" w:rsidRDefault="00F56F0D" w:rsidP="00893DFB">
            <w:pPr>
              <w:pStyle w:val="NoSpacing"/>
              <w:spacing w:line="360" w:lineRule="auto"/>
            </w:pPr>
          </w:p>
          <w:p w14:paraId="38CD6A40" w14:textId="2EECFE73" w:rsidR="00F56F0D" w:rsidRPr="007740F9" w:rsidRDefault="00F56F0D" w:rsidP="00893DFB">
            <w:pPr>
              <w:pStyle w:val="NoSpacing"/>
              <w:spacing w:line="360" w:lineRule="auto"/>
            </w:pPr>
            <w:r w:rsidRPr="007740F9">
              <w:t>To be blue light trained so I can use the blue lights and increase speed to attend Grade 1 (within 15 minutes) calls.</w:t>
            </w:r>
          </w:p>
        </w:tc>
        <w:tc>
          <w:tcPr>
            <w:tcW w:w="3126" w:type="dxa"/>
            <w:shd w:val="clear" w:color="auto" w:fill="auto"/>
          </w:tcPr>
          <w:p w14:paraId="3932C65D" w14:textId="77777777" w:rsidR="00F56F0D" w:rsidRPr="004213C8" w:rsidRDefault="00F56F0D" w:rsidP="00893DFB">
            <w:pPr>
              <w:pStyle w:val="NoSpacing"/>
              <w:spacing w:line="360" w:lineRule="auto"/>
              <w:rPr>
                <w:b/>
                <w:bCs/>
                <w:u w:val="single"/>
              </w:rPr>
            </w:pPr>
            <w:r w:rsidRPr="004213C8">
              <w:rPr>
                <w:b/>
                <w:bCs/>
                <w:u w:val="single"/>
              </w:rPr>
              <w:t>Measurable, Achievable and Realistic-</w:t>
            </w:r>
          </w:p>
          <w:p w14:paraId="3D0336FF" w14:textId="77777777" w:rsidR="00F56F0D" w:rsidRPr="007740F9" w:rsidRDefault="00F56F0D" w:rsidP="00893DFB">
            <w:pPr>
              <w:pStyle w:val="NoSpacing"/>
              <w:spacing w:line="360" w:lineRule="auto"/>
            </w:pPr>
          </w:p>
          <w:p w14:paraId="7DFEEBCA" w14:textId="212DC75A" w:rsidR="00F56F0D" w:rsidRPr="007740F9" w:rsidRDefault="00F56F0D" w:rsidP="00893DFB">
            <w:pPr>
              <w:pStyle w:val="NoSpacing"/>
              <w:spacing w:line="360" w:lineRule="auto"/>
            </w:pPr>
            <w:r w:rsidRPr="007740F9">
              <w:t>I will contact the Learning Development Service to put my name forward for the blue light course. Once my name is on the waiting list, I will be eligible to undertake the blue light training.</w:t>
            </w:r>
          </w:p>
          <w:p w14:paraId="585227C2" w14:textId="77777777" w:rsidR="00F56F0D" w:rsidRPr="007740F9" w:rsidRDefault="00F56F0D" w:rsidP="00893DFB">
            <w:pPr>
              <w:pStyle w:val="NoSpacing"/>
              <w:spacing w:line="360" w:lineRule="auto"/>
            </w:pPr>
          </w:p>
          <w:p w14:paraId="3B71E42E" w14:textId="57FBF820" w:rsidR="00F56F0D" w:rsidRPr="007740F9" w:rsidRDefault="00F56F0D" w:rsidP="00893DFB">
            <w:pPr>
              <w:pStyle w:val="NoSpacing"/>
              <w:spacing w:line="360" w:lineRule="auto"/>
            </w:pPr>
            <w:r w:rsidRPr="007740F9">
              <w:t>This is measurable because I will be added to the waiting list, and I will be contacted to undertake the training.</w:t>
            </w:r>
            <w:r w:rsidR="00D473E9" w:rsidRPr="007740F9">
              <w:t xml:space="preserve"> Once I have completed the training, I will be blue light trained.</w:t>
            </w:r>
          </w:p>
        </w:tc>
        <w:tc>
          <w:tcPr>
            <w:tcW w:w="2602" w:type="dxa"/>
            <w:shd w:val="clear" w:color="auto" w:fill="auto"/>
          </w:tcPr>
          <w:p w14:paraId="4CA57F26" w14:textId="77777777" w:rsidR="00F56F0D" w:rsidRPr="007740F9" w:rsidRDefault="00D473E9" w:rsidP="00893DFB">
            <w:pPr>
              <w:pStyle w:val="NoSpacing"/>
              <w:spacing w:line="360" w:lineRule="auto"/>
            </w:pPr>
            <w:r w:rsidRPr="007740F9">
              <w:t>I can request for advice from my colleagues and Sergeant who is blue light trained to identify how to use the lights and what the rules consist of.</w:t>
            </w:r>
          </w:p>
          <w:p w14:paraId="4EB0A7B1" w14:textId="77777777" w:rsidR="00D473E9" w:rsidRPr="007740F9" w:rsidRDefault="00D473E9" w:rsidP="00893DFB">
            <w:pPr>
              <w:pStyle w:val="NoSpacing"/>
              <w:spacing w:line="360" w:lineRule="auto"/>
            </w:pPr>
          </w:p>
          <w:p w14:paraId="1B4B84C4" w14:textId="7521CA87" w:rsidR="00D473E9" w:rsidRPr="007740F9" w:rsidRDefault="00D473E9" w:rsidP="00893DFB">
            <w:pPr>
              <w:pStyle w:val="NoSpacing"/>
              <w:spacing w:line="360" w:lineRule="auto"/>
            </w:pPr>
            <w:r w:rsidRPr="007740F9">
              <w:t>I can undertake driving learning packages on Police online learning (NCALT). This will provide me with knowledge regarding the police vehicles, relevant checks, etc.</w:t>
            </w:r>
          </w:p>
        </w:tc>
        <w:tc>
          <w:tcPr>
            <w:tcW w:w="2926" w:type="dxa"/>
            <w:shd w:val="clear" w:color="auto" w:fill="auto"/>
          </w:tcPr>
          <w:p w14:paraId="56C441F3" w14:textId="77777777" w:rsidR="00F56F0D" w:rsidRPr="004213C8" w:rsidRDefault="00F56F0D" w:rsidP="00893DFB">
            <w:pPr>
              <w:pStyle w:val="NoSpacing"/>
              <w:spacing w:line="360" w:lineRule="auto"/>
              <w:rPr>
                <w:b/>
                <w:bCs/>
                <w:u w:val="single"/>
              </w:rPr>
            </w:pPr>
            <w:r w:rsidRPr="004213C8">
              <w:rPr>
                <w:b/>
                <w:bCs/>
                <w:u w:val="single"/>
              </w:rPr>
              <w:t>Timely-</w:t>
            </w:r>
          </w:p>
          <w:p w14:paraId="41F6F45F" w14:textId="77777777" w:rsidR="00F56F0D" w:rsidRPr="007740F9" w:rsidRDefault="00F56F0D" w:rsidP="00893DFB">
            <w:pPr>
              <w:pStyle w:val="NoSpacing"/>
              <w:spacing w:line="360" w:lineRule="auto"/>
            </w:pPr>
          </w:p>
          <w:p w14:paraId="3B3114B1" w14:textId="35214D47" w:rsidR="00D473E9" w:rsidRPr="007740F9" w:rsidRDefault="00D473E9" w:rsidP="00893DFB">
            <w:pPr>
              <w:pStyle w:val="NoSpacing"/>
              <w:spacing w:line="360" w:lineRule="auto"/>
            </w:pPr>
            <w:r w:rsidRPr="007740F9">
              <w:t>At the end of my probation period, (two years) I will be eligible to request for my name to be added to the waiting list. I am aware that the course application process is competitive, and the list is long, therefore I will need to apply promptly. I will aim to be blue light trained within my third year in service.</w:t>
            </w:r>
          </w:p>
        </w:tc>
      </w:tr>
      <w:tr w:rsidR="00575A8F" w:rsidRPr="00270EEB" w14:paraId="3EE957C7" w14:textId="77777777" w:rsidTr="004213C8">
        <w:tc>
          <w:tcPr>
            <w:tcW w:w="2403" w:type="dxa"/>
            <w:shd w:val="clear" w:color="auto" w:fill="auto"/>
          </w:tcPr>
          <w:p w14:paraId="1948B27B" w14:textId="106C72D8" w:rsidR="00575A8F" w:rsidRPr="004213C8" w:rsidRDefault="00346C7A" w:rsidP="00893DFB">
            <w:pPr>
              <w:pStyle w:val="NoSpacing"/>
              <w:spacing w:line="360" w:lineRule="auto"/>
              <w:rPr>
                <w:b/>
                <w:bCs/>
                <w:u w:val="single"/>
              </w:rPr>
            </w:pPr>
            <w:r w:rsidRPr="004213C8">
              <w:rPr>
                <w:b/>
                <w:bCs/>
                <w:u w:val="single"/>
              </w:rPr>
              <w:t>Specific-</w:t>
            </w:r>
          </w:p>
          <w:p w14:paraId="2B7E74C1" w14:textId="2D51D101" w:rsidR="00346C7A" w:rsidRPr="007740F9" w:rsidRDefault="00346C7A" w:rsidP="00893DFB">
            <w:pPr>
              <w:pStyle w:val="NoSpacing"/>
              <w:spacing w:line="360" w:lineRule="auto"/>
            </w:pPr>
          </w:p>
          <w:p w14:paraId="36CBD261" w14:textId="51B82BFB" w:rsidR="00346C7A" w:rsidRPr="007740F9" w:rsidRDefault="00B061D2" w:rsidP="00893DFB">
            <w:pPr>
              <w:pStyle w:val="NoSpacing"/>
              <w:spacing w:line="360" w:lineRule="auto"/>
            </w:pPr>
            <w:r w:rsidRPr="007740F9">
              <w:t>To complete taser training and to be able to carry a taser on response.</w:t>
            </w:r>
          </w:p>
          <w:p w14:paraId="14F3E63D" w14:textId="77777777" w:rsidR="00575A8F" w:rsidRPr="007740F9" w:rsidRDefault="00575A8F" w:rsidP="00893DFB">
            <w:pPr>
              <w:pStyle w:val="NoSpacing"/>
              <w:spacing w:line="360" w:lineRule="auto"/>
            </w:pPr>
          </w:p>
          <w:p w14:paraId="6BD4658F" w14:textId="77777777" w:rsidR="00575A8F" w:rsidRPr="007740F9" w:rsidRDefault="00575A8F" w:rsidP="00893DFB">
            <w:pPr>
              <w:pStyle w:val="NoSpacing"/>
              <w:spacing w:line="360" w:lineRule="auto"/>
            </w:pPr>
          </w:p>
          <w:p w14:paraId="4E491004" w14:textId="77777777" w:rsidR="00575A8F" w:rsidRPr="007740F9" w:rsidRDefault="00575A8F" w:rsidP="00893DFB">
            <w:pPr>
              <w:pStyle w:val="NoSpacing"/>
              <w:spacing w:line="360" w:lineRule="auto"/>
            </w:pPr>
          </w:p>
          <w:p w14:paraId="63F84709" w14:textId="77777777" w:rsidR="00575A8F" w:rsidRPr="007740F9" w:rsidRDefault="00575A8F" w:rsidP="00893DFB">
            <w:pPr>
              <w:pStyle w:val="NoSpacing"/>
              <w:spacing w:line="360" w:lineRule="auto"/>
            </w:pPr>
          </w:p>
          <w:p w14:paraId="46CA1F74" w14:textId="77777777" w:rsidR="00575A8F" w:rsidRPr="007740F9" w:rsidRDefault="00575A8F" w:rsidP="00893DFB">
            <w:pPr>
              <w:pStyle w:val="NoSpacing"/>
              <w:spacing w:line="360" w:lineRule="auto"/>
            </w:pPr>
          </w:p>
          <w:p w14:paraId="5325704B" w14:textId="77777777" w:rsidR="00575A8F" w:rsidRPr="007740F9" w:rsidRDefault="00575A8F" w:rsidP="00893DFB">
            <w:pPr>
              <w:pStyle w:val="NoSpacing"/>
              <w:spacing w:line="360" w:lineRule="auto"/>
            </w:pPr>
          </w:p>
          <w:p w14:paraId="5E51CE34" w14:textId="77777777" w:rsidR="00575A8F" w:rsidRPr="007740F9" w:rsidRDefault="00575A8F" w:rsidP="00893DFB">
            <w:pPr>
              <w:pStyle w:val="NoSpacing"/>
              <w:spacing w:line="360" w:lineRule="auto"/>
            </w:pPr>
          </w:p>
          <w:p w14:paraId="03607C62" w14:textId="77777777" w:rsidR="00575A8F" w:rsidRPr="007740F9" w:rsidRDefault="00575A8F" w:rsidP="00893DFB">
            <w:pPr>
              <w:pStyle w:val="NoSpacing"/>
              <w:spacing w:line="360" w:lineRule="auto"/>
            </w:pPr>
          </w:p>
          <w:p w14:paraId="279066C3" w14:textId="77777777" w:rsidR="00575A8F" w:rsidRPr="007740F9" w:rsidRDefault="00575A8F" w:rsidP="00893DFB">
            <w:pPr>
              <w:pStyle w:val="NoSpacing"/>
              <w:spacing w:line="360" w:lineRule="auto"/>
            </w:pPr>
          </w:p>
          <w:p w14:paraId="69C3124A" w14:textId="77777777" w:rsidR="00575A8F" w:rsidRPr="007740F9" w:rsidRDefault="00575A8F" w:rsidP="00893DFB">
            <w:pPr>
              <w:pStyle w:val="NoSpacing"/>
              <w:spacing w:line="360" w:lineRule="auto"/>
            </w:pPr>
          </w:p>
          <w:p w14:paraId="7BA19DB6" w14:textId="77777777" w:rsidR="00575A8F" w:rsidRPr="007740F9" w:rsidRDefault="00575A8F" w:rsidP="00893DFB">
            <w:pPr>
              <w:pStyle w:val="NoSpacing"/>
              <w:spacing w:line="360" w:lineRule="auto"/>
            </w:pPr>
          </w:p>
        </w:tc>
        <w:tc>
          <w:tcPr>
            <w:tcW w:w="3126" w:type="dxa"/>
            <w:shd w:val="clear" w:color="auto" w:fill="auto"/>
          </w:tcPr>
          <w:p w14:paraId="63E42459" w14:textId="549ACF27" w:rsidR="00575A8F" w:rsidRPr="004213C8" w:rsidRDefault="00346C7A" w:rsidP="00893DFB">
            <w:pPr>
              <w:pStyle w:val="NoSpacing"/>
              <w:spacing w:line="360" w:lineRule="auto"/>
              <w:rPr>
                <w:b/>
                <w:bCs/>
                <w:u w:val="single"/>
              </w:rPr>
            </w:pPr>
            <w:r w:rsidRPr="004213C8">
              <w:rPr>
                <w:b/>
                <w:bCs/>
                <w:u w:val="single"/>
              </w:rPr>
              <w:lastRenderedPageBreak/>
              <w:t>Measurable, Achievable and Realistic-</w:t>
            </w:r>
          </w:p>
          <w:p w14:paraId="13958DAE" w14:textId="77777777" w:rsidR="00346C7A" w:rsidRPr="007740F9" w:rsidRDefault="00346C7A" w:rsidP="00893DFB">
            <w:pPr>
              <w:pStyle w:val="NoSpacing"/>
              <w:spacing w:line="360" w:lineRule="auto"/>
            </w:pPr>
          </w:p>
          <w:p w14:paraId="211E3DBA" w14:textId="18894715" w:rsidR="00AC2BD2" w:rsidRPr="007740F9" w:rsidRDefault="00B061D2" w:rsidP="00893DFB">
            <w:pPr>
              <w:pStyle w:val="NoSpacing"/>
              <w:spacing w:line="360" w:lineRule="auto"/>
            </w:pPr>
            <w:r w:rsidRPr="007740F9">
              <w:t xml:space="preserve">I will volunteer to carry taser and seek my </w:t>
            </w:r>
            <w:r w:rsidR="00AC2BD2" w:rsidRPr="007740F9">
              <w:t>sergeant’s</w:t>
            </w:r>
            <w:r w:rsidRPr="007740F9">
              <w:t xml:space="preserve"> </w:t>
            </w:r>
            <w:r w:rsidR="00AC2BD2" w:rsidRPr="007740F9">
              <w:t xml:space="preserve">approval. My inspector will have to be informed and also approve my </w:t>
            </w:r>
            <w:r w:rsidR="00AC2BD2" w:rsidRPr="007740F9">
              <w:lastRenderedPageBreak/>
              <w:t>application. Provided I am successful I will then undertake taser training which is a minimum of 18 hours with an annual refresher of at least 6 hours.</w:t>
            </w:r>
          </w:p>
          <w:p w14:paraId="573F34B1" w14:textId="77777777" w:rsidR="00AC2BD2" w:rsidRPr="007740F9" w:rsidRDefault="00AC2BD2" w:rsidP="00893DFB">
            <w:pPr>
              <w:pStyle w:val="NoSpacing"/>
              <w:spacing w:line="360" w:lineRule="auto"/>
            </w:pPr>
          </w:p>
          <w:p w14:paraId="022C407D" w14:textId="72FD1C89" w:rsidR="00AC2BD2" w:rsidRPr="007740F9" w:rsidRDefault="00AC2BD2" w:rsidP="00893DFB">
            <w:pPr>
              <w:pStyle w:val="NoSpacing"/>
              <w:spacing w:line="360" w:lineRule="auto"/>
            </w:pPr>
            <w:r w:rsidRPr="007740F9">
              <w:t>This is measurable because I will pass the training course and be eligible to carry a taser on response.</w:t>
            </w:r>
          </w:p>
        </w:tc>
        <w:tc>
          <w:tcPr>
            <w:tcW w:w="2602" w:type="dxa"/>
            <w:shd w:val="clear" w:color="auto" w:fill="auto"/>
          </w:tcPr>
          <w:p w14:paraId="2BD1A4C4" w14:textId="1ABD3B01" w:rsidR="00AC2BD2" w:rsidRPr="007740F9" w:rsidRDefault="00AC2BD2" w:rsidP="00893DFB">
            <w:pPr>
              <w:pStyle w:val="NoSpacing"/>
              <w:spacing w:line="360" w:lineRule="auto"/>
            </w:pPr>
            <w:r w:rsidRPr="007740F9">
              <w:lastRenderedPageBreak/>
              <w:t xml:space="preserve">I can ask for </w:t>
            </w:r>
            <w:r w:rsidR="00893DFB" w:rsidRPr="007740F9">
              <w:t>advice</w:t>
            </w:r>
            <w:r w:rsidRPr="007740F9">
              <w:t xml:space="preserve"> and guidance from my colleagues who carry taser. This will provide me with more knowledge about the device and what the training consists of.</w:t>
            </w:r>
          </w:p>
          <w:p w14:paraId="46BCD9DA" w14:textId="77777777" w:rsidR="00AC2BD2" w:rsidRPr="007740F9" w:rsidRDefault="00AC2BD2" w:rsidP="00893DFB">
            <w:pPr>
              <w:pStyle w:val="NoSpacing"/>
              <w:spacing w:line="360" w:lineRule="auto"/>
            </w:pPr>
          </w:p>
          <w:p w14:paraId="76B2A824" w14:textId="08D84E84" w:rsidR="00AC2BD2" w:rsidRPr="007740F9" w:rsidRDefault="00AC2BD2" w:rsidP="00893DFB">
            <w:pPr>
              <w:pStyle w:val="NoSpacing"/>
              <w:spacing w:line="360" w:lineRule="auto"/>
            </w:pPr>
            <w:r w:rsidRPr="007740F9">
              <w:t>I could speak to the operational staff who teach the taser course. This will provide me with an insight into the use of taser and what is expected of me to pass the course.</w:t>
            </w:r>
          </w:p>
        </w:tc>
        <w:tc>
          <w:tcPr>
            <w:tcW w:w="2926" w:type="dxa"/>
            <w:shd w:val="clear" w:color="auto" w:fill="auto"/>
          </w:tcPr>
          <w:p w14:paraId="43D15EF6" w14:textId="77777777" w:rsidR="28A9B94D" w:rsidRPr="004213C8" w:rsidRDefault="00AC2BD2" w:rsidP="00893DFB">
            <w:pPr>
              <w:pStyle w:val="NoSpacing"/>
              <w:spacing w:line="360" w:lineRule="auto"/>
              <w:rPr>
                <w:b/>
                <w:bCs/>
                <w:u w:val="single"/>
              </w:rPr>
            </w:pPr>
            <w:r w:rsidRPr="004213C8">
              <w:rPr>
                <w:b/>
                <w:bCs/>
                <w:u w:val="single"/>
              </w:rPr>
              <w:lastRenderedPageBreak/>
              <w:t>Timely-</w:t>
            </w:r>
          </w:p>
          <w:p w14:paraId="52983A98" w14:textId="77777777" w:rsidR="00AC2BD2" w:rsidRPr="007740F9" w:rsidRDefault="00AC2BD2" w:rsidP="00893DFB">
            <w:pPr>
              <w:pStyle w:val="NoSpacing"/>
              <w:spacing w:line="360" w:lineRule="auto"/>
            </w:pPr>
          </w:p>
          <w:p w14:paraId="185B2EE5" w14:textId="7CD979DE" w:rsidR="00AC2BD2" w:rsidRPr="007740F9" w:rsidRDefault="00AC2BD2" w:rsidP="00893DFB">
            <w:pPr>
              <w:pStyle w:val="NoSpacing"/>
              <w:spacing w:line="360" w:lineRule="auto"/>
            </w:pPr>
            <w:r w:rsidRPr="007740F9">
              <w:t>At the end of my probation period (</w:t>
            </w:r>
            <w:r w:rsidR="00F56F0D" w:rsidRPr="007740F9">
              <w:t>two years</w:t>
            </w:r>
            <w:r w:rsidRPr="007740F9">
              <w:t>) I will be eligible to apply for the taser training course. Although I am a</w:t>
            </w:r>
            <w:r w:rsidR="00D473E9" w:rsidRPr="007740F9">
              <w:t xml:space="preserve">ware that the process can be </w:t>
            </w:r>
            <w:r w:rsidR="00D473E9" w:rsidRPr="007740F9">
              <w:lastRenderedPageBreak/>
              <w:t>slow due to the authorisation needed.</w:t>
            </w:r>
            <w:r w:rsidRPr="007740F9">
              <w:t xml:space="preserve"> </w:t>
            </w:r>
            <w:r w:rsidR="00D473E9" w:rsidRPr="007740F9">
              <w:t>T</w:t>
            </w:r>
            <w:r w:rsidRPr="007740F9">
              <w:t>herefore</w:t>
            </w:r>
            <w:r w:rsidR="00D473E9" w:rsidRPr="007740F9">
              <w:t>,</w:t>
            </w:r>
            <w:r w:rsidRPr="007740F9">
              <w:t xml:space="preserve"> I will aim to carry taser </w:t>
            </w:r>
            <w:r w:rsidR="00F56F0D" w:rsidRPr="007740F9">
              <w:t>by my third year in service.</w:t>
            </w:r>
          </w:p>
        </w:tc>
      </w:tr>
      <w:bookmarkEnd w:id="0"/>
    </w:tbl>
    <w:p w14:paraId="18D95106" w14:textId="77777777" w:rsidR="00575A8F" w:rsidRPr="00270EEB" w:rsidRDefault="00575A8F" w:rsidP="00893DFB">
      <w:pPr>
        <w:spacing w:line="360" w:lineRule="auto"/>
        <w:ind w:right="107"/>
        <w:jc w:val="both"/>
        <w:rPr>
          <w:sz w:val="24"/>
          <w:szCs w:val="24"/>
        </w:rPr>
      </w:pPr>
    </w:p>
    <w:p w14:paraId="7DF140BE" w14:textId="77777777" w:rsidR="00536FA9" w:rsidRDefault="00536FA9" w:rsidP="00893DFB">
      <w:pPr>
        <w:overflowPunct/>
        <w:autoSpaceDE/>
        <w:autoSpaceDN/>
        <w:adjustRightInd/>
        <w:spacing w:line="360" w:lineRule="auto"/>
        <w:ind w:right="107"/>
        <w:textAlignment w:val="auto"/>
        <w:rPr>
          <w:b/>
          <w:sz w:val="24"/>
          <w:szCs w:val="24"/>
        </w:rPr>
      </w:pPr>
      <w:r>
        <w:rPr>
          <w:b/>
          <w:sz w:val="24"/>
          <w:szCs w:val="24"/>
        </w:rPr>
        <w:br w:type="page"/>
      </w:r>
    </w:p>
    <w:p w14:paraId="2B4DA333" w14:textId="77777777" w:rsidR="004923DA" w:rsidRPr="00270EEB" w:rsidRDefault="004923DA" w:rsidP="00893DFB">
      <w:pPr>
        <w:keepNext/>
        <w:spacing w:before="240" w:after="60" w:line="360" w:lineRule="auto"/>
        <w:ind w:right="107"/>
        <w:jc w:val="both"/>
        <w:rPr>
          <w:b/>
          <w:sz w:val="24"/>
          <w:szCs w:val="24"/>
        </w:rPr>
      </w:pPr>
      <w:r w:rsidRPr="00270EEB">
        <w:rPr>
          <w:b/>
          <w:sz w:val="24"/>
          <w:szCs w:val="24"/>
        </w:rPr>
        <w:lastRenderedPageBreak/>
        <w:t>Bibliography</w:t>
      </w:r>
    </w:p>
    <w:p w14:paraId="263FA39A" w14:textId="2EC8CD1C" w:rsidR="005D50F6" w:rsidRDefault="005D50F6" w:rsidP="005D50F6">
      <w:pPr>
        <w:keepNext/>
        <w:spacing w:before="240" w:after="60" w:line="360" w:lineRule="auto"/>
        <w:ind w:right="107"/>
        <w:jc w:val="both"/>
        <w:rPr>
          <w:sz w:val="24"/>
          <w:szCs w:val="24"/>
        </w:rPr>
      </w:pPr>
      <w:r w:rsidRPr="00985420">
        <w:rPr>
          <w:sz w:val="24"/>
          <w:szCs w:val="24"/>
        </w:rPr>
        <w:t>Assaults on Emergency Workers Act 2018</w:t>
      </w:r>
      <w:r>
        <w:rPr>
          <w:sz w:val="24"/>
          <w:szCs w:val="24"/>
        </w:rPr>
        <w:t xml:space="preserve">. Available at: </w:t>
      </w:r>
      <w:hyperlink r:id="rId20" w:history="1">
        <w:r w:rsidRPr="0090795E">
          <w:rPr>
            <w:rStyle w:val="Hyperlink"/>
            <w:sz w:val="24"/>
            <w:szCs w:val="24"/>
          </w:rPr>
          <w:t>https://www.legislation.gov.uk/ukpga/2018/23/enacted</w:t>
        </w:r>
      </w:hyperlink>
      <w:r>
        <w:rPr>
          <w:sz w:val="24"/>
          <w:szCs w:val="24"/>
        </w:rPr>
        <w:t xml:space="preserve"> (Accessed: 20</w:t>
      </w:r>
      <w:r w:rsidRPr="00F13453">
        <w:rPr>
          <w:sz w:val="24"/>
          <w:szCs w:val="24"/>
          <w:vertAlign w:val="superscript"/>
        </w:rPr>
        <w:t>th</w:t>
      </w:r>
      <w:r>
        <w:rPr>
          <w:sz w:val="24"/>
          <w:szCs w:val="24"/>
        </w:rPr>
        <w:t xml:space="preserve"> December 2022).</w:t>
      </w:r>
    </w:p>
    <w:p w14:paraId="7CBD3F29" w14:textId="77777777" w:rsidR="000B0B06" w:rsidRDefault="000B0B06" w:rsidP="005D50F6">
      <w:pPr>
        <w:spacing w:line="360" w:lineRule="auto"/>
        <w:ind w:right="107"/>
        <w:jc w:val="both"/>
        <w:rPr>
          <w:sz w:val="24"/>
          <w:szCs w:val="24"/>
        </w:rPr>
      </w:pPr>
    </w:p>
    <w:p w14:paraId="7274192B" w14:textId="1BC8ADB8" w:rsidR="005D50F6" w:rsidRDefault="005D50F6" w:rsidP="005D50F6">
      <w:pPr>
        <w:spacing w:line="360" w:lineRule="auto"/>
        <w:ind w:right="107"/>
        <w:jc w:val="both"/>
        <w:rPr>
          <w:sz w:val="24"/>
          <w:szCs w:val="24"/>
        </w:rPr>
      </w:pPr>
      <w:r>
        <w:rPr>
          <w:sz w:val="24"/>
          <w:szCs w:val="24"/>
        </w:rPr>
        <w:t xml:space="preserve">Attorney General’s Office (2020) </w:t>
      </w:r>
      <w:r w:rsidRPr="002A3A0B">
        <w:rPr>
          <w:i/>
          <w:iCs/>
          <w:sz w:val="24"/>
          <w:szCs w:val="24"/>
        </w:rPr>
        <w:t>Attorney General’s Guidelines on Disclosure</w:t>
      </w:r>
      <w:r>
        <w:rPr>
          <w:sz w:val="24"/>
          <w:szCs w:val="24"/>
        </w:rPr>
        <w:t xml:space="preserve">. Available at: </w:t>
      </w:r>
      <w:hyperlink r:id="rId21" w:history="1">
        <w:r w:rsidRPr="0090795E">
          <w:rPr>
            <w:rStyle w:val="Hyperlink"/>
            <w:sz w:val="24"/>
            <w:szCs w:val="24"/>
          </w:rPr>
          <w:t>https://assets.publishing.service.gov.uk/government/uploads/system/uploads/attachment_data/file/946082/Attorney_General_s_Guidelines_2020_FINAL_Effective_31Dec2020.pdf</w:t>
        </w:r>
      </w:hyperlink>
      <w:r>
        <w:rPr>
          <w:sz w:val="24"/>
          <w:szCs w:val="24"/>
        </w:rPr>
        <w:t xml:space="preserve"> (Accessed: 25th November 2022).</w:t>
      </w:r>
    </w:p>
    <w:p w14:paraId="6921F91F" w14:textId="77777777" w:rsidR="005D50F6" w:rsidRDefault="005D50F6" w:rsidP="005D50F6">
      <w:pPr>
        <w:spacing w:line="360" w:lineRule="auto"/>
        <w:ind w:right="107"/>
        <w:jc w:val="both"/>
        <w:rPr>
          <w:sz w:val="24"/>
          <w:szCs w:val="24"/>
        </w:rPr>
      </w:pPr>
    </w:p>
    <w:p w14:paraId="6AF678BC" w14:textId="575F0DCD" w:rsidR="005D50F6" w:rsidRDefault="005D50F6" w:rsidP="005D50F6">
      <w:pPr>
        <w:spacing w:line="360" w:lineRule="auto"/>
        <w:ind w:right="107"/>
        <w:jc w:val="both"/>
        <w:rPr>
          <w:sz w:val="24"/>
          <w:szCs w:val="24"/>
        </w:rPr>
      </w:pPr>
      <w:r w:rsidRPr="00A23AF1">
        <w:rPr>
          <w:sz w:val="24"/>
          <w:szCs w:val="24"/>
        </w:rPr>
        <w:t xml:space="preserve">Blumberg, D. And Papazoglou, K. (2019) </w:t>
      </w:r>
      <w:r w:rsidRPr="00A23AF1">
        <w:rPr>
          <w:i/>
          <w:iCs/>
          <w:sz w:val="24"/>
          <w:szCs w:val="24"/>
        </w:rPr>
        <w:t>Power: Police Officer Wellness, Ethics and Resilience</w:t>
      </w:r>
      <w:r w:rsidRPr="00A23AF1">
        <w:rPr>
          <w:sz w:val="24"/>
          <w:szCs w:val="24"/>
        </w:rPr>
        <w:t xml:space="preserve">. </w:t>
      </w:r>
      <w:r w:rsidRPr="00A23AF1">
        <w:rPr>
          <w:sz w:val="24"/>
          <w:szCs w:val="24"/>
        </w:rPr>
        <w:t>Elsevier Science &amp; Technology</w:t>
      </w:r>
      <w:r w:rsidRPr="00A23AF1">
        <w:rPr>
          <w:sz w:val="24"/>
          <w:szCs w:val="24"/>
        </w:rPr>
        <w:t xml:space="preserve">: </w:t>
      </w:r>
      <w:r w:rsidRPr="00A23AF1">
        <w:rPr>
          <w:sz w:val="24"/>
          <w:szCs w:val="24"/>
        </w:rPr>
        <w:t>ProQuest Ebook Central</w:t>
      </w:r>
      <w:r w:rsidRPr="00A23AF1">
        <w:rPr>
          <w:sz w:val="24"/>
          <w:szCs w:val="24"/>
        </w:rPr>
        <w:t xml:space="preserve">. Available at: </w:t>
      </w:r>
      <w:hyperlink r:id="rId22" w:history="1">
        <w:r w:rsidRPr="00A23AF1">
          <w:rPr>
            <w:rStyle w:val="Hyperlink"/>
            <w:sz w:val="24"/>
            <w:szCs w:val="24"/>
          </w:rPr>
          <w:t>https://ebookcentral.proquest.com/lib/trinity/reader.action?docI</w:t>
        </w:r>
        <w:r w:rsidRPr="00A23AF1">
          <w:rPr>
            <w:rStyle w:val="Hyperlink"/>
            <w:sz w:val="24"/>
            <w:szCs w:val="24"/>
          </w:rPr>
          <w:t>D=5979311</w:t>
        </w:r>
      </w:hyperlink>
      <w:r w:rsidRPr="00A23AF1">
        <w:rPr>
          <w:sz w:val="24"/>
          <w:szCs w:val="24"/>
        </w:rPr>
        <w:t xml:space="preserve"> </w:t>
      </w:r>
      <w:r>
        <w:rPr>
          <w:sz w:val="24"/>
          <w:szCs w:val="24"/>
        </w:rPr>
        <w:t>(Accessed: 3</w:t>
      </w:r>
      <w:r w:rsidRPr="00A23AF1">
        <w:rPr>
          <w:sz w:val="24"/>
          <w:szCs w:val="24"/>
          <w:vertAlign w:val="superscript"/>
        </w:rPr>
        <w:t>rd</w:t>
      </w:r>
      <w:r>
        <w:rPr>
          <w:sz w:val="24"/>
          <w:szCs w:val="24"/>
        </w:rPr>
        <w:t xml:space="preserve"> January 2023).</w:t>
      </w:r>
    </w:p>
    <w:p w14:paraId="74A14EC1" w14:textId="77777777" w:rsidR="005D50F6" w:rsidRPr="00A23AF1" w:rsidRDefault="005D50F6" w:rsidP="005D50F6">
      <w:pPr>
        <w:spacing w:line="360" w:lineRule="auto"/>
        <w:ind w:right="107"/>
        <w:jc w:val="both"/>
        <w:rPr>
          <w:sz w:val="24"/>
          <w:szCs w:val="24"/>
        </w:rPr>
      </w:pPr>
    </w:p>
    <w:p w14:paraId="0C82B6B7" w14:textId="77777777" w:rsidR="005D50F6" w:rsidRDefault="005D50F6" w:rsidP="005D50F6">
      <w:pPr>
        <w:spacing w:line="360" w:lineRule="auto"/>
        <w:ind w:right="107"/>
        <w:jc w:val="both"/>
        <w:rPr>
          <w:sz w:val="24"/>
          <w:szCs w:val="24"/>
        </w:rPr>
      </w:pPr>
      <w:r w:rsidRPr="006E4440">
        <w:rPr>
          <w:sz w:val="24"/>
          <w:szCs w:val="24"/>
        </w:rPr>
        <w:t xml:space="preserve">Borton, T. (1970) </w:t>
      </w:r>
      <w:r w:rsidRPr="00982D1A">
        <w:rPr>
          <w:i/>
          <w:iCs/>
          <w:sz w:val="24"/>
          <w:szCs w:val="24"/>
        </w:rPr>
        <w:t>Reach Touch and Teach</w:t>
      </w:r>
      <w:r w:rsidRPr="006E4440">
        <w:rPr>
          <w:sz w:val="24"/>
          <w:szCs w:val="24"/>
        </w:rPr>
        <w:t>. New York: McGraw-Hill Paperbacks</w:t>
      </w:r>
    </w:p>
    <w:p w14:paraId="0DA84C0C" w14:textId="6B5747C8" w:rsidR="005D50F6" w:rsidRDefault="005D50F6" w:rsidP="005D50F6">
      <w:pPr>
        <w:spacing w:line="360" w:lineRule="auto"/>
        <w:ind w:right="107"/>
        <w:jc w:val="both"/>
        <w:rPr>
          <w:sz w:val="24"/>
          <w:szCs w:val="24"/>
        </w:rPr>
      </w:pPr>
      <w:r>
        <w:rPr>
          <w:sz w:val="24"/>
          <w:szCs w:val="24"/>
        </w:rPr>
        <w:t xml:space="preserve">College of policing (2014) </w:t>
      </w:r>
      <w:r w:rsidRPr="00A42466">
        <w:rPr>
          <w:i/>
          <w:iCs/>
          <w:sz w:val="24"/>
          <w:szCs w:val="24"/>
        </w:rPr>
        <w:t>National Decision Model</w:t>
      </w:r>
      <w:r>
        <w:rPr>
          <w:sz w:val="24"/>
          <w:szCs w:val="24"/>
        </w:rPr>
        <w:t xml:space="preserve">. Available at: </w:t>
      </w:r>
      <w:hyperlink r:id="rId23" w:history="1">
        <w:r w:rsidRPr="0090795E">
          <w:rPr>
            <w:rStyle w:val="Hyperlink"/>
            <w:sz w:val="24"/>
            <w:szCs w:val="24"/>
          </w:rPr>
          <w:t>https://www.college.police.uk/app/national-decision-model/national-decision-model</w:t>
        </w:r>
      </w:hyperlink>
      <w:r>
        <w:rPr>
          <w:sz w:val="24"/>
          <w:szCs w:val="24"/>
        </w:rPr>
        <w:t xml:space="preserve"> (Accessed: 17th November 2022).</w:t>
      </w:r>
    </w:p>
    <w:p w14:paraId="0E69C5A9" w14:textId="77777777" w:rsidR="005D50F6" w:rsidRDefault="005D50F6" w:rsidP="005D50F6">
      <w:pPr>
        <w:spacing w:line="360" w:lineRule="auto"/>
        <w:ind w:right="107"/>
        <w:jc w:val="both"/>
        <w:rPr>
          <w:sz w:val="24"/>
          <w:szCs w:val="24"/>
        </w:rPr>
      </w:pPr>
    </w:p>
    <w:p w14:paraId="0C7A195E" w14:textId="0AD09D92" w:rsidR="005D50F6" w:rsidRDefault="005D50F6" w:rsidP="005D50F6">
      <w:pPr>
        <w:spacing w:line="360" w:lineRule="auto"/>
        <w:ind w:right="107"/>
        <w:jc w:val="both"/>
        <w:rPr>
          <w:sz w:val="24"/>
          <w:szCs w:val="24"/>
        </w:rPr>
      </w:pPr>
      <w:r>
        <w:rPr>
          <w:sz w:val="24"/>
          <w:szCs w:val="24"/>
        </w:rPr>
        <w:t xml:space="preserve">College of policing (2018) </w:t>
      </w:r>
      <w:r w:rsidRPr="00A42466">
        <w:rPr>
          <w:i/>
          <w:iCs/>
          <w:sz w:val="24"/>
          <w:szCs w:val="24"/>
        </w:rPr>
        <w:t>Arrest and other positive approaches</w:t>
      </w:r>
      <w:r>
        <w:rPr>
          <w:sz w:val="24"/>
          <w:szCs w:val="24"/>
        </w:rPr>
        <w:t xml:space="preserve">. Available at: </w:t>
      </w:r>
      <w:hyperlink r:id="rId24" w:history="1">
        <w:r w:rsidRPr="0090795E">
          <w:rPr>
            <w:rStyle w:val="Hyperlink"/>
            <w:sz w:val="24"/>
            <w:szCs w:val="24"/>
          </w:rPr>
          <w:t>https://www.college.police.uk/app/major-investigation-and-public-protection/domestic-abuse/arrest-and-other-positive-approaches</w:t>
        </w:r>
      </w:hyperlink>
      <w:r>
        <w:rPr>
          <w:sz w:val="24"/>
          <w:szCs w:val="24"/>
        </w:rPr>
        <w:t xml:space="preserve"> (Accessed: 17th November 2022).</w:t>
      </w:r>
    </w:p>
    <w:p w14:paraId="00398DDC" w14:textId="77777777" w:rsidR="005D50F6" w:rsidRDefault="005D50F6" w:rsidP="005D50F6">
      <w:pPr>
        <w:spacing w:line="360" w:lineRule="auto"/>
        <w:ind w:right="107"/>
        <w:jc w:val="both"/>
        <w:rPr>
          <w:sz w:val="24"/>
          <w:szCs w:val="24"/>
        </w:rPr>
      </w:pPr>
    </w:p>
    <w:p w14:paraId="432BD6AF" w14:textId="6713F1DE" w:rsidR="005D50F6" w:rsidRDefault="005D50F6" w:rsidP="005D50F6">
      <w:pPr>
        <w:spacing w:line="360" w:lineRule="auto"/>
        <w:ind w:right="107"/>
        <w:jc w:val="both"/>
        <w:rPr>
          <w:sz w:val="24"/>
          <w:szCs w:val="24"/>
        </w:rPr>
      </w:pPr>
      <w:r>
        <w:rPr>
          <w:sz w:val="24"/>
          <w:szCs w:val="24"/>
        </w:rPr>
        <w:t>College of Policing (2020</w:t>
      </w:r>
      <w:r w:rsidR="00B42A22">
        <w:rPr>
          <w:sz w:val="24"/>
          <w:szCs w:val="24"/>
        </w:rPr>
        <w:t>, a</w:t>
      </w:r>
      <w:r>
        <w:rPr>
          <w:sz w:val="24"/>
          <w:szCs w:val="24"/>
        </w:rPr>
        <w:t xml:space="preserve">) </w:t>
      </w:r>
      <w:r w:rsidRPr="00C06E3D">
        <w:rPr>
          <w:i/>
          <w:iCs/>
          <w:sz w:val="24"/>
          <w:szCs w:val="24"/>
        </w:rPr>
        <w:t>Conflict management skills</w:t>
      </w:r>
      <w:r>
        <w:rPr>
          <w:sz w:val="24"/>
          <w:szCs w:val="24"/>
        </w:rPr>
        <w:t xml:space="preserve">. Available at:  </w:t>
      </w:r>
      <w:hyperlink r:id="rId25" w:history="1">
        <w:r w:rsidRPr="0090795E">
          <w:rPr>
            <w:rStyle w:val="Hyperlink"/>
            <w:sz w:val="24"/>
            <w:szCs w:val="24"/>
          </w:rPr>
          <w:t>https://www.college.police.uk/guidance/conflict-management/conflict-management-skills</w:t>
        </w:r>
      </w:hyperlink>
      <w:r>
        <w:rPr>
          <w:sz w:val="24"/>
          <w:szCs w:val="24"/>
        </w:rPr>
        <w:t xml:space="preserve"> (Accessed: 28</w:t>
      </w:r>
      <w:r w:rsidRPr="00AF4023">
        <w:rPr>
          <w:sz w:val="24"/>
          <w:szCs w:val="24"/>
          <w:vertAlign w:val="superscript"/>
        </w:rPr>
        <w:t>th</w:t>
      </w:r>
      <w:r>
        <w:rPr>
          <w:sz w:val="24"/>
          <w:szCs w:val="24"/>
        </w:rPr>
        <w:t xml:space="preserve"> December 2022).</w:t>
      </w:r>
    </w:p>
    <w:p w14:paraId="1E5B3A5F" w14:textId="77777777" w:rsidR="005D50F6" w:rsidRDefault="005D50F6" w:rsidP="005D50F6">
      <w:pPr>
        <w:spacing w:line="360" w:lineRule="auto"/>
        <w:ind w:right="107"/>
        <w:jc w:val="both"/>
        <w:rPr>
          <w:sz w:val="24"/>
          <w:szCs w:val="24"/>
        </w:rPr>
      </w:pPr>
    </w:p>
    <w:p w14:paraId="03D7BF82" w14:textId="2382922B" w:rsidR="005D50F6" w:rsidRDefault="005D50F6" w:rsidP="005D50F6">
      <w:pPr>
        <w:spacing w:line="360" w:lineRule="auto"/>
        <w:ind w:right="107"/>
        <w:jc w:val="both"/>
        <w:rPr>
          <w:sz w:val="24"/>
          <w:szCs w:val="24"/>
        </w:rPr>
      </w:pPr>
      <w:r>
        <w:rPr>
          <w:sz w:val="24"/>
          <w:szCs w:val="24"/>
        </w:rPr>
        <w:t>College of Policing (2020</w:t>
      </w:r>
      <w:r w:rsidR="00B42A22">
        <w:rPr>
          <w:sz w:val="24"/>
          <w:szCs w:val="24"/>
        </w:rPr>
        <w:t>, b</w:t>
      </w:r>
      <w:r>
        <w:rPr>
          <w:sz w:val="24"/>
          <w:szCs w:val="24"/>
        </w:rPr>
        <w:t xml:space="preserve">) </w:t>
      </w:r>
      <w:r w:rsidRPr="00C06E3D">
        <w:rPr>
          <w:i/>
          <w:iCs/>
          <w:sz w:val="24"/>
          <w:szCs w:val="24"/>
        </w:rPr>
        <w:t>Recruiting for Diversity</w:t>
      </w:r>
      <w:r>
        <w:rPr>
          <w:sz w:val="24"/>
          <w:szCs w:val="24"/>
        </w:rPr>
        <w:t xml:space="preserve">. Available at: </w:t>
      </w:r>
      <w:r>
        <w:rPr>
          <w:sz w:val="24"/>
          <w:szCs w:val="24"/>
        </w:rPr>
        <w:t xml:space="preserve"> </w:t>
      </w:r>
      <w:hyperlink r:id="rId26" w:history="1">
        <w:r w:rsidRPr="0090795E">
          <w:rPr>
            <w:rStyle w:val="Hyperlink"/>
            <w:sz w:val="24"/>
            <w:szCs w:val="24"/>
          </w:rPr>
          <w:t>https://www.college.police.uk/article/recruiting-diversity</w:t>
        </w:r>
      </w:hyperlink>
      <w:r>
        <w:rPr>
          <w:sz w:val="24"/>
          <w:szCs w:val="24"/>
        </w:rPr>
        <w:t xml:space="preserve"> (Accessed: 3</w:t>
      </w:r>
      <w:r w:rsidRPr="00012C38">
        <w:rPr>
          <w:sz w:val="24"/>
          <w:szCs w:val="24"/>
          <w:vertAlign w:val="superscript"/>
        </w:rPr>
        <w:t>rd</w:t>
      </w:r>
      <w:r>
        <w:rPr>
          <w:sz w:val="24"/>
          <w:szCs w:val="24"/>
        </w:rPr>
        <w:t xml:space="preserve"> January 2023).</w:t>
      </w:r>
    </w:p>
    <w:p w14:paraId="06DAA018" w14:textId="0C0C614E" w:rsidR="005D50F6" w:rsidRDefault="005D50F6" w:rsidP="005D50F6">
      <w:pPr>
        <w:spacing w:line="360" w:lineRule="auto"/>
        <w:ind w:right="107"/>
        <w:jc w:val="both"/>
        <w:rPr>
          <w:sz w:val="24"/>
          <w:szCs w:val="24"/>
        </w:rPr>
      </w:pPr>
      <w:r>
        <w:rPr>
          <w:sz w:val="24"/>
          <w:szCs w:val="24"/>
        </w:rPr>
        <w:t>College of Policing (2021</w:t>
      </w:r>
      <w:r w:rsidR="00B42A22">
        <w:rPr>
          <w:sz w:val="24"/>
          <w:szCs w:val="24"/>
        </w:rPr>
        <w:t>, a</w:t>
      </w:r>
      <w:r>
        <w:rPr>
          <w:sz w:val="24"/>
          <w:szCs w:val="24"/>
        </w:rPr>
        <w:t xml:space="preserve">) </w:t>
      </w:r>
      <w:r w:rsidRPr="00C06E3D">
        <w:rPr>
          <w:i/>
          <w:iCs/>
          <w:sz w:val="24"/>
          <w:szCs w:val="24"/>
        </w:rPr>
        <w:t>Communication.</w:t>
      </w:r>
      <w:r>
        <w:rPr>
          <w:sz w:val="24"/>
          <w:szCs w:val="24"/>
        </w:rPr>
        <w:t xml:space="preserve"> Available at:  </w:t>
      </w:r>
      <w:hyperlink r:id="rId27" w:history="1">
        <w:r w:rsidRPr="0090795E">
          <w:rPr>
            <w:rStyle w:val="Hyperlink"/>
            <w:sz w:val="24"/>
            <w:szCs w:val="24"/>
          </w:rPr>
          <w:t>https://www.college.police.uk/guidance/vulnerability-related-risks/communication</w:t>
        </w:r>
      </w:hyperlink>
      <w:r>
        <w:rPr>
          <w:sz w:val="24"/>
          <w:szCs w:val="24"/>
        </w:rPr>
        <w:t xml:space="preserve"> (Accessed: 28</w:t>
      </w:r>
      <w:r w:rsidRPr="00AF4023">
        <w:rPr>
          <w:sz w:val="24"/>
          <w:szCs w:val="24"/>
          <w:vertAlign w:val="superscript"/>
        </w:rPr>
        <w:t>th</w:t>
      </w:r>
      <w:r>
        <w:rPr>
          <w:sz w:val="24"/>
          <w:szCs w:val="24"/>
        </w:rPr>
        <w:t xml:space="preserve"> December 2022).</w:t>
      </w:r>
    </w:p>
    <w:p w14:paraId="69161683" w14:textId="77777777" w:rsidR="005D50F6" w:rsidRDefault="005D50F6" w:rsidP="005D50F6">
      <w:pPr>
        <w:spacing w:line="360" w:lineRule="auto"/>
        <w:ind w:right="107"/>
        <w:jc w:val="both"/>
        <w:rPr>
          <w:sz w:val="24"/>
          <w:szCs w:val="24"/>
        </w:rPr>
      </w:pPr>
    </w:p>
    <w:p w14:paraId="0C3C5F3C" w14:textId="1C071296" w:rsidR="005D50F6" w:rsidRDefault="005D50F6" w:rsidP="005D50F6">
      <w:pPr>
        <w:spacing w:line="360" w:lineRule="auto"/>
        <w:ind w:right="107"/>
        <w:jc w:val="both"/>
        <w:rPr>
          <w:sz w:val="24"/>
          <w:szCs w:val="24"/>
        </w:rPr>
      </w:pPr>
      <w:r>
        <w:rPr>
          <w:sz w:val="24"/>
          <w:szCs w:val="24"/>
        </w:rPr>
        <w:lastRenderedPageBreak/>
        <w:t>College of Policing (2021</w:t>
      </w:r>
      <w:r w:rsidR="00B42A22">
        <w:rPr>
          <w:sz w:val="24"/>
          <w:szCs w:val="24"/>
        </w:rPr>
        <w:t>, b</w:t>
      </w:r>
      <w:r>
        <w:rPr>
          <w:sz w:val="24"/>
          <w:szCs w:val="24"/>
        </w:rPr>
        <w:t xml:space="preserve">) </w:t>
      </w:r>
      <w:r w:rsidRPr="00C06E3D">
        <w:rPr>
          <w:i/>
          <w:iCs/>
          <w:sz w:val="24"/>
          <w:szCs w:val="24"/>
        </w:rPr>
        <w:t>Victims Code for Policing</w:t>
      </w:r>
      <w:r>
        <w:rPr>
          <w:sz w:val="24"/>
          <w:szCs w:val="24"/>
        </w:rPr>
        <w:t xml:space="preserve">. Available at: </w:t>
      </w:r>
      <w:r>
        <w:rPr>
          <w:sz w:val="24"/>
          <w:szCs w:val="24"/>
        </w:rPr>
        <w:t xml:space="preserve"> </w:t>
      </w:r>
      <w:hyperlink r:id="rId28" w:history="1">
        <w:r w:rsidRPr="0090795E">
          <w:rPr>
            <w:rStyle w:val="Hyperlink"/>
            <w:sz w:val="24"/>
            <w:szCs w:val="24"/>
          </w:rPr>
          <w:t>https://www.college.police.uk/guidance/victims-code/victims-rights-policing</w:t>
        </w:r>
      </w:hyperlink>
      <w:r>
        <w:rPr>
          <w:sz w:val="24"/>
          <w:szCs w:val="24"/>
        </w:rPr>
        <w:t xml:space="preserve"> (Accessed: 3</w:t>
      </w:r>
      <w:r w:rsidRPr="003F20D5">
        <w:rPr>
          <w:sz w:val="24"/>
          <w:szCs w:val="24"/>
          <w:vertAlign w:val="superscript"/>
        </w:rPr>
        <w:t>rd</w:t>
      </w:r>
      <w:r>
        <w:rPr>
          <w:sz w:val="24"/>
          <w:szCs w:val="24"/>
        </w:rPr>
        <w:t xml:space="preserve"> January 2023).</w:t>
      </w:r>
    </w:p>
    <w:p w14:paraId="044DF0CA" w14:textId="77777777" w:rsidR="005D50F6" w:rsidRDefault="005D50F6" w:rsidP="005D50F6">
      <w:pPr>
        <w:spacing w:line="360" w:lineRule="auto"/>
        <w:ind w:right="107"/>
        <w:jc w:val="both"/>
        <w:rPr>
          <w:sz w:val="24"/>
          <w:szCs w:val="24"/>
        </w:rPr>
      </w:pPr>
    </w:p>
    <w:p w14:paraId="031E4237" w14:textId="4BD3BAF7" w:rsidR="005D50F6" w:rsidRDefault="005D50F6" w:rsidP="005D50F6">
      <w:pPr>
        <w:spacing w:line="360" w:lineRule="auto"/>
        <w:ind w:right="107"/>
        <w:jc w:val="both"/>
        <w:rPr>
          <w:sz w:val="24"/>
          <w:szCs w:val="24"/>
        </w:rPr>
      </w:pPr>
      <w:r>
        <w:rPr>
          <w:sz w:val="24"/>
          <w:szCs w:val="24"/>
        </w:rPr>
        <w:t>College of Policing (2022</w:t>
      </w:r>
      <w:r w:rsidR="00B42A22">
        <w:rPr>
          <w:sz w:val="24"/>
          <w:szCs w:val="24"/>
        </w:rPr>
        <w:t>, a</w:t>
      </w:r>
      <w:r>
        <w:rPr>
          <w:sz w:val="24"/>
          <w:szCs w:val="24"/>
        </w:rPr>
        <w:t xml:space="preserve">) </w:t>
      </w:r>
      <w:r w:rsidRPr="002A3A0B">
        <w:rPr>
          <w:i/>
          <w:iCs/>
          <w:sz w:val="24"/>
          <w:szCs w:val="24"/>
        </w:rPr>
        <w:t>Response, Arrest and Detention</w:t>
      </w:r>
      <w:r>
        <w:rPr>
          <w:sz w:val="24"/>
          <w:szCs w:val="24"/>
        </w:rPr>
        <w:t xml:space="preserve">. Available at: </w:t>
      </w:r>
      <w:hyperlink r:id="rId29" w:history="1">
        <w:r w:rsidRPr="0090795E">
          <w:rPr>
            <w:rStyle w:val="Hyperlink"/>
            <w:sz w:val="24"/>
            <w:szCs w:val="24"/>
          </w:rPr>
          <w:t>https://www.college.police.uk/app/detention-and-custody/response-arrest-and-detention</w:t>
        </w:r>
      </w:hyperlink>
      <w:r>
        <w:rPr>
          <w:sz w:val="24"/>
          <w:szCs w:val="24"/>
        </w:rPr>
        <w:t xml:space="preserve"> (Accessed: 25th November 2022).</w:t>
      </w:r>
    </w:p>
    <w:p w14:paraId="56ECC6BB" w14:textId="77777777" w:rsidR="005D50F6" w:rsidRDefault="005D50F6" w:rsidP="005D50F6">
      <w:pPr>
        <w:spacing w:line="360" w:lineRule="auto"/>
        <w:ind w:right="107"/>
        <w:jc w:val="both"/>
        <w:rPr>
          <w:sz w:val="24"/>
          <w:szCs w:val="24"/>
        </w:rPr>
      </w:pPr>
    </w:p>
    <w:p w14:paraId="3ADEDB0C" w14:textId="6292C43D" w:rsidR="005D50F6" w:rsidRDefault="005D50F6" w:rsidP="005D50F6">
      <w:pPr>
        <w:spacing w:line="360" w:lineRule="auto"/>
        <w:ind w:right="107"/>
        <w:jc w:val="both"/>
        <w:rPr>
          <w:sz w:val="24"/>
          <w:szCs w:val="24"/>
        </w:rPr>
      </w:pPr>
      <w:r>
        <w:rPr>
          <w:sz w:val="24"/>
          <w:szCs w:val="24"/>
        </w:rPr>
        <w:t>College of Policing (20</w:t>
      </w:r>
      <w:r w:rsidR="00B42A22">
        <w:rPr>
          <w:sz w:val="24"/>
          <w:szCs w:val="24"/>
        </w:rPr>
        <w:t>2</w:t>
      </w:r>
      <w:r>
        <w:rPr>
          <w:sz w:val="24"/>
          <w:szCs w:val="24"/>
        </w:rPr>
        <w:t>2</w:t>
      </w:r>
      <w:r w:rsidR="00B42A22">
        <w:rPr>
          <w:sz w:val="24"/>
          <w:szCs w:val="24"/>
        </w:rPr>
        <w:t>, b</w:t>
      </w:r>
      <w:r>
        <w:rPr>
          <w:sz w:val="24"/>
          <w:szCs w:val="24"/>
        </w:rPr>
        <w:t xml:space="preserve">) </w:t>
      </w:r>
      <w:r w:rsidRPr="00C06E3D">
        <w:rPr>
          <w:i/>
          <w:iCs/>
          <w:sz w:val="24"/>
          <w:szCs w:val="24"/>
        </w:rPr>
        <w:t>Victim and Witness Care</w:t>
      </w:r>
      <w:r>
        <w:rPr>
          <w:sz w:val="24"/>
          <w:szCs w:val="24"/>
        </w:rPr>
        <w:t>. Available at:</w:t>
      </w:r>
      <w:r>
        <w:rPr>
          <w:sz w:val="24"/>
          <w:szCs w:val="24"/>
        </w:rPr>
        <w:t xml:space="preserve"> </w:t>
      </w:r>
      <w:hyperlink r:id="rId30" w:history="1">
        <w:r w:rsidRPr="0090795E">
          <w:rPr>
            <w:rStyle w:val="Hyperlink"/>
            <w:sz w:val="24"/>
            <w:szCs w:val="24"/>
          </w:rPr>
          <w:t>https://www.college.police.uk/app/prosecution-and-case-management/victim-and-witness-care</w:t>
        </w:r>
      </w:hyperlink>
      <w:r>
        <w:rPr>
          <w:sz w:val="24"/>
          <w:szCs w:val="24"/>
        </w:rPr>
        <w:t xml:space="preserve"> (Accessed: 3</w:t>
      </w:r>
      <w:r w:rsidRPr="0087565F">
        <w:rPr>
          <w:sz w:val="24"/>
          <w:szCs w:val="24"/>
          <w:vertAlign w:val="superscript"/>
        </w:rPr>
        <w:t>rd</w:t>
      </w:r>
      <w:r>
        <w:rPr>
          <w:sz w:val="24"/>
          <w:szCs w:val="24"/>
        </w:rPr>
        <w:t xml:space="preserve"> January 2023).</w:t>
      </w:r>
    </w:p>
    <w:p w14:paraId="51FF38EE" w14:textId="77777777" w:rsidR="005D50F6" w:rsidRDefault="005D50F6" w:rsidP="005D50F6">
      <w:pPr>
        <w:spacing w:line="360" w:lineRule="auto"/>
        <w:ind w:right="107"/>
        <w:jc w:val="both"/>
        <w:rPr>
          <w:sz w:val="24"/>
          <w:szCs w:val="24"/>
        </w:rPr>
      </w:pPr>
    </w:p>
    <w:p w14:paraId="12863581" w14:textId="4737D94D" w:rsidR="005D50F6" w:rsidRDefault="005D50F6" w:rsidP="005D50F6">
      <w:pPr>
        <w:spacing w:line="360" w:lineRule="auto"/>
        <w:ind w:right="107"/>
        <w:jc w:val="both"/>
        <w:rPr>
          <w:sz w:val="24"/>
          <w:szCs w:val="24"/>
        </w:rPr>
      </w:pPr>
      <w:r>
        <w:rPr>
          <w:sz w:val="24"/>
          <w:szCs w:val="24"/>
        </w:rPr>
        <w:t xml:space="preserve">CPS (2021) </w:t>
      </w:r>
      <w:r w:rsidRPr="00C06E3D">
        <w:rPr>
          <w:i/>
          <w:iCs/>
          <w:sz w:val="24"/>
          <w:szCs w:val="24"/>
        </w:rPr>
        <w:t>Victims and Witnesses: Care and Treatment</w:t>
      </w:r>
      <w:r>
        <w:rPr>
          <w:sz w:val="24"/>
          <w:szCs w:val="24"/>
        </w:rPr>
        <w:t>. Available at:</w:t>
      </w:r>
      <w:r>
        <w:rPr>
          <w:sz w:val="24"/>
          <w:szCs w:val="24"/>
        </w:rPr>
        <w:t xml:space="preserve"> </w:t>
      </w:r>
      <w:hyperlink r:id="rId31" w:history="1">
        <w:r w:rsidRPr="0090795E">
          <w:rPr>
            <w:rStyle w:val="Hyperlink"/>
            <w:sz w:val="24"/>
            <w:szCs w:val="24"/>
          </w:rPr>
          <w:t>https://www.cps.gov.uk/legal-guidance/victims-and-witnesses-care-and-treatment</w:t>
        </w:r>
      </w:hyperlink>
      <w:r>
        <w:rPr>
          <w:sz w:val="24"/>
          <w:szCs w:val="24"/>
        </w:rPr>
        <w:t xml:space="preserve"> (Accessed: 3</w:t>
      </w:r>
      <w:r w:rsidRPr="003F20D5">
        <w:rPr>
          <w:sz w:val="24"/>
          <w:szCs w:val="24"/>
          <w:vertAlign w:val="superscript"/>
        </w:rPr>
        <w:t>rd</w:t>
      </w:r>
      <w:r>
        <w:rPr>
          <w:sz w:val="24"/>
          <w:szCs w:val="24"/>
        </w:rPr>
        <w:t xml:space="preserve"> January 2023).</w:t>
      </w:r>
    </w:p>
    <w:p w14:paraId="44984CD1" w14:textId="77777777" w:rsidR="005D50F6" w:rsidRDefault="005D50F6" w:rsidP="005D50F6">
      <w:pPr>
        <w:spacing w:line="360" w:lineRule="auto"/>
        <w:ind w:right="107"/>
        <w:jc w:val="both"/>
        <w:rPr>
          <w:sz w:val="24"/>
          <w:szCs w:val="24"/>
        </w:rPr>
      </w:pPr>
    </w:p>
    <w:p w14:paraId="41BF4DAF" w14:textId="21C7D2B5" w:rsidR="005D50F6" w:rsidRDefault="005D50F6" w:rsidP="005D50F6">
      <w:pPr>
        <w:spacing w:line="360" w:lineRule="auto"/>
        <w:ind w:right="107"/>
        <w:jc w:val="both"/>
        <w:rPr>
          <w:sz w:val="24"/>
          <w:szCs w:val="24"/>
        </w:rPr>
      </w:pPr>
      <w:r>
        <w:rPr>
          <w:sz w:val="24"/>
          <w:szCs w:val="24"/>
        </w:rPr>
        <w:t xml:space="preserve">CPS (2022). </w:t>
      </w:r>
      <w:r w:rsidRPr="00985420">
        <w:rPr>
          <w:i/>
          <w:iCs/>
          <w:sz w:val="24"/>
          <w:szCs w:val="24"/>
        </w:rPr>
        <w:t>Offences against the Person, incorporating the Charging Standard</w:t>
      </w:r>
      <w:r>
        <w:rPr>
          <w:sz w:val="24"/>
          <w:szCs w:val="24"/>
        </w:rPr>
        <w:t xml:space="preserve">. Available at:  </w:t>
      </w:r>
      <w:hyperlink r:id="rId32" w:history="1">
        <w:r w:rsidRPr="0090795E">
          <w:rPr>
            <w:rStyle w:val="Hyperlink"/>
            <w:sz w:val="24"/>
            <w:szCs w:val="24"/>
          </w:rPr>
          <w:t>https://www.cps.gov.uk/legal-guidance/offences-against-person-incorporating-charging-standard</w:t>
        </w:r>
      </w:hyperlink>
      <w:r>
        <w:rPr>
          <w:sz w:val="24"/>
          <w:szCs w:val="24"/>
        </w:rPr>
        <w:t xml:space="preserve"> (Accessed: 20</w:t>
      </w:r>
      <w:r w:rsidRPr="00F13453">
        <w:rPr>
          <w:sz w:val="24"/>
          <w:szCs w:val="24"/>
          <w:vertAlign w:val="superscript"/>
        </w:rPr>
        <w:t>th</w:t>
      </w:r>
      <w:r>
        <w:rPr>
          <w:sz w:val="24"/>
          <w:szCs w:val="24"/>
        </w:rPr>
        <w:t xml:space="preserve"> December 2022).</w:t>
      </w:r>
    </w:p>
    <w:p w14:paraId="09EB28FF" w14:textId="77777777" w:rsidR="005D50F6" w:rsidRPr="00270EEB" w:rsidRDefault="005D50F6" w:rsidP="005D50F6">
      <w:pPr>
        <w:spacing w:line="360" w:lineRule="auto"/>
        <w:ind w:right="107"/>
        <w:jc w:val="both"/>
        <w:rPr>
          <w:sz w:val="24"/>
          <w:szCs w:val="24"/>
        </w:rPr>
      </w:pPr>
    </w:p>
    <w:p w14:paraId="631418C6" w14:textId="77777777" w:rsidR="005D50F6" w:rsidRPr="003F20D5" w:rsidRDefault="005D50F6" w:rsidP="005D50F6">
      <w:pPr>
        <w:spacing w:line="360" w:lineRule="auto"/>
        <w:ind w:right="107"/>
        <w:jc w:val="both"/>
        <w:rPr>
          <w:sz w:val="24"/>
          <w:szCs w:val="24"/>
        </w:rPr>
      </w:pPr>
      <w:r>
        <w:rPr>
          <w:sz w:val="24"/>
          <w:szCs w:val="24"/>
        </w:rPr>
        <w:t xml:space="preserve">Equality Act (2010) </w:t>
      </w:r>
      <w:r w:rsidRPr="00C06E3D">
        <w:rPr>
          <w:i/>
          <w:iCs/>
          <w:sz w:val="24"/>
          <w:szCs w:val="24"/>
        </w:rPr>
        <w:t>Equality Act.</w:t>
      </w:r>
      <w:r>
        <w:rPr>
          <w:sz w:val="24"/>
          <w:szCs w:val="24"/>
        </w:rPr>
        <w:t xml:space="preserve"> Available at:</w:t>
      </w:r>
      <w:r>
        <w:rPr>
          <w:sz w:val="24"/>
          <w:szCs w:val="24"/>
        </w:rPr>
        <w:t xml:space="preserve"> </w:t>
      </w:r>
      <w:hyperlink r:id="rId33" w:history="1">
        <w:r w:rsidRPr="0090795E">
          <w:rPr>
            <w:rStyle w:val="Hyperlink"/>
            <w:sz w:val="24"/>
            <w:szCs w:val="24"/>
          </w:rPr>
          <w:t>https://www.legislation.gov.uk/ukpga/2010/15/section/4</w:t>
        </w:r>
      </w:hyperlink>
      <w:r>
        <w:rPr>
          <w:sz w:val="24"/>
          <w:szCs w:val="24"/>
        </w:rPr>
        <w:t xml:space="preserve"> (Accessed: 3</w:t>
      </w:r>
      <w:r w:rsidRPr="00280A50">
        <w:rPr>
          <w:sz w:val="24"/>
          <w:szCs w:val="24"/>
          <w:vertAlign w:val="superscript"/>
        </w:rPr>
        <w:t>rd</w:t>
      </w:r>
      <w:r>
        <w:rPr>
          <w:sz w:val="24"/>
          <w:szCs w:val="24"/>
        </w:rPr>
        <w:t xml:space="preserve"> January 2022).</w:t>
      </w:r>
    </w:p>
    <w:p w14:paraId="15075AD8" w14:textId="1D907DCE" w:rsidR="005D50F6" w:rsidRDefault="005D50F6" w:rsidP="005D50F6">
      <w:pPr>
        <w:spacing w:line="360" w:lineRule="auto"/>
        <w:ind w:right="107"/>
        <w:jc w:val="both"/>
        <w:rPr>
          <w:sz w:val="24"/>
          <w:szCs w:val="24"/>
        </w:rPr>
      </w:pPr>
      <w:r w:rsidRPr="00A23AF1">
        <w:rPr>
          <w:sz w:val="24"/>
          <w:szCs w:val="24"/>
        </w:rPr>
        <w:t xml:space="preserve">Fetzner, M. and Asmundson, G. (2015) </w:t>
      </w:r>
      <w:r w:rsidRPr="00A23AF1">
        <w:rPr>
          <w:i/>
          <w:iCs/>
          <w:sz w:val="24"/>
          <w:szCs w:val="24"/>
        </w:rPr>
        <w:t>Aerobic Exercise Reduces Symptoms of Posttraumatic Stress Disorder: A Randomized Controlled Trial</w:t>
      </w:r>
      <w:r w:rsidRPr="00A23AF1">
        <w:rPr>
          <w:sz w:val="24"/>
          <w:szCs w:val="24"/>
        </w:rPr>
        <w:t xml:space="preserve">. Available at: </w:t>
      </w:r>
      <w:hyperlink r:id="rId34" w:history="1">
        <w:r w:rsidRPr="00A23AF1">
          <w:rPr>
            <w:rStyle w:val="Hyperlink"/>
            <w:sz w:val="24"/>
            <w:szCs w:val="24"/>
          </w:rPr>
          <w:t>https://web-p-ebscohost-com.ezproxy.uwtsd.ac.uk/ehost/pdfviewer/pdfviewer?vid=0&amp;sid=79a</w:t>
        </w:r>
        <w:r w:rsidRPr="00A23AF1">
          <w:rPr>
            <w:rStyle w:val="Hyperlink"/>
            <w:sz w:val="24"/>
            <w:szCs w:val="24"/>
          </w:rPr>
          <w:t>a7b6d-5450-4262-bfc4-36c41d0cdb27%40redis</w:t>
        </w:r>
      </w:hyperlink>
      <w:r w:rsidRPr="00A23AF1">
        <w:rPr>
          <w:sz w:val="24"/>
          <w:szCs w:val="24"/>
        </w:rPr>
        <w:t xml:space="preserve"> (accessed: 2</w:t>
      </w:r>
      <w:r w:rsidRPr="00A23AF1">
        <w:rPr>
          <w:sz w:val="24"/>
          <w:szCs w:val="24"/>
          <w:vertAlign w:val="superscript"/>
        </w:rPr>
        <w:t>nd</w:t>
      </w:r>
      <w:r w:rsidRPr="00A23AF1">
        <w:rPr>
          <w:sz w:val="24"/>
          <w:szCs w:val="24"/>
        </w:rPr>
        <w:t xml:space="preserve"> November 2022).</w:t>
      </w:r>
    </w:p>
    <w:p w14:paraId="4B370008" w14:textId="77777777" w:rsidR="005D50F6" w:rsidRPr="00A23AF1" w:rsidRDefault="005D50F6" w:rsidP="005D50F6">
      <w:pPr>
        <w:spacing w:line="360" w:lineRule="auto"/>
        <w:ind w:right="107"/>
        <w:jc w:val="both"/>
        <w:rPr>
          <w:sz w:val="24"/>
          <w:szCs w:val="24"/>
        </w:rPr>
      </w:pPr>
    </w:p>
    <w:p w14:paraId="5634CE0F" w14:textId="18091597" w:rsidR="005D50F6" w:rsidRDefault="005D50F6" w:rsidP="005D50F6">
      <w:pPr>
        <w:spacing w:line="360" w:lineRule="auto"/>
        <w:ind w:right="107"/>
        <w:jc w:val="both"/>
        <w:rPr>
          <w:sz w:val="24"/>
          <w:szCs w:val="24"/>
        </w:rPr>
      </w:pPr>
      <w:r w:rsidRPr="0031659E">
        <w:rPr>
          <w:sz w:val="24"/>
          <w:szCs w:val="24"/>
        </w:rPr>
        <w:t xml:space="preserve">Gibbs, G. (1988) </w:t>
      </w:r>
      <w:r w:rsidRPr="00C06E3D">
        <w:rPr>
          <w:i/>
          <w:iCs/>
          <w:sz w:val="24"/>
          <w:szCs w:val="24"/>
        </w:rPr>
        <w:t>Learning by doing: A guide to teaching and learning methods</w:t>
      </w:r>
      <w:r w:rsidRPr="0031659E">
        <w:rPr>
          <w:sz w:val="24"/>
          <w:szCs w:val="24"/>
        </w:rPr>
        <w:t>. London: Further Education Unit.</w:t>
      </w:r>
    </w:p>
    <w:p w14:paraId="2F8DFDCD" w14:textId="77777777" w:rsidR="005D50F6" w:rsidRPr="00270EEB" w:rsidRDefault="005D50F6" w:rsidP="005D50F6">
      <w:pPr>
        <w:spacing w:line="360" w:lineRule="auto"/>
        <w:ind w:right="107"/>
        <w:jc w:val="both"/>
        <w:rPr>
          <w:sz w:val="24"/>
          <w:szCs w:val="24"/>
        </w:rPr>
      </w:pPr>
    </w:p>
    <w:p w14:paraId="42D1FB21" w14:textId="754E60EF" w:rsidR="005D50F6" w:rsidRDefault="005D50F6" w:rsidP="005D50F6">
      <w:pPr>
        <w:spacing w:line="360" w:lineRule="auto"/>
        <w:ind w:right="107"/>
        <w:jc w:val="both"/>
        <w:rPr>
          <w:sz w:val="24"/>
          <w:szCs w:val="24"/>
        </w:rPr>
      </w:pPr>
      <w:r>
        <w:rPr>
          <w:sz w:val="24"/>
          <w:szCs w:val="24"/>
        </w:rPr>
        <w:t xml:space="preserve">Gov (no date) </w:t>
      </w:r>
      <w:r w:rsidRPr="00C06E3D">
        <w:rPr>
          <w:i/>
          <w:iCs/>
          <w:sz w:val="24"/>
          <w:szCs w:val="24"/>
        </w:rPr>
        <w:t>Discrimination: your rights</w:t>
      </w:r>
      <w:r>
        <w:rPr>
          <w:sz w:val="24"/>
          <w:szCs w:val="24"/>
        </w:rPr>
        <w:t>. Available at:</w:t>
      </w:r>
      <w:r w:rsidRPr="003E2555">
        <w:t xml:space="preserve"> </w:t>
      </w:r>
      <w:hyperlink r:id="rId35" w:history="1">
        <w:r w:rsidRPr="0090795E">
          <w:rPr>
            <w:rStyle w:val="Hyperlink"/>
            <w:sz w:val="24"/>
            <w:szCs w:val="24"/>
          </w:rPr>
          <w:t>https://www.gov.uk/discrimination-your-rights/how-you-can-be-discriminated-against</w:t>
        </w:r>
      </w:hyperlink>
      <w:r>
        <w:rPr>
          <w:sz w:val="24"/>
          <w:szCs w:val="24"/>
        </w:rPr>
        <w:t xml:space="preserve"> (Accessed: 3</w:t>
      </w:r>
      <w:r w:rsidRPr="003E2555">
        <w:rPr>
          <w:sz w:val="24"/>
          <w:szCs w:val="24"/>
          <w:vertAlign w:val="superscript"/>
        </w:rPr>
        <w:t>rd</w:t>
      </w:r>
      <w:r>
        <w:rPr>
          <w:sz w:val="24"/>
          <w:szCs w:val="24"/>
        </w:rPr>
        <w:t xml:space="preserve"> January 2023).</w:t>
      </w:r>
    </w:p>
    <w:p w14:paraId="5AE9AB41" w14:textId="77777777" w:rsidR="005D50F6" w:rsidRDefault="005D50F6" w:rsidP="005D50F6">
      <w:pPr>
        <w:spacing w:line="360" w:lineRule="auto"/>
        <w:ind w:right="107"/>
        <w:jc w:val="both"/>
        <w:rPr>
          <w:sz w:val="24"/>
          <w:szCs w:val="24"/>
        </w:rPr>
      </w:pPr>
    </w:p>
    <w:p w14:paraId="0C9BE720" w14:textId="41B533CA" w:rsidR="005D50F6" w:rsidRDefault="005D50F6" w:rsidP="005D50F6">
      <w:pPr>
        <w:spacing w:line="360" w:lineRule="auto"/>
        <w:ind w:right="107"/>
        <w:jc w:val="both"/>
        <w:rPr>
          <w:sz w:val="24"/>
          <w:szCs w:val="24"/>
        </w:rPr>
      </w:pPr>
      <w:r>
        <w:rPr>
          <w:sz w:val="24"/>
          <w:szCs w:val="24"/>
        </w:rPr>
        <w:lastRenderedPageBreak/>
        <w:t>Home Office (2022</w:t>
      </w:r>
      <w:r w:rsidR="00B42A22">
        <w:rPr>
          <w:sz w:val="24"/>
          <w:szCs w:val="24"/>
        </w:rPr>
        <w:t>, a</w:t>
      </w:r>
      <w:r>
        <w:rPr>
          <w:sz w:val="24"/>
          <w:szCs w:val="24"/>
        </w:rPr>
        <w:t xml:space="preserve">) </w:t>
      </w:r>
      <w:r w:rsidRPr="00C06E3D">
        <w:rPr>
          <w:i/>
          <w:iCs/>
          <w:sz w:val="24"/>
          <w:szCs w:val="24"/>
        </w:rPr>
        <w:t>Hate Crime, England and Wales, 2021 to 2022</w:t>
      </w:r>
      <w:r>
        <w:rPr>
          <w:sz w:val="24"/>
          <w:szCs w:val="24"/>
        </w:rPr>
        <w:t>. Available at:</w:t>
      </w:r>
      <w:r>
        <w:rPr>
          <w:sz w:val="24"/>
          <w:szCs w:val="24"/>
        </w:rPr>
        <w:t xml:space="preserve"> </w:t>
      </w:r>
      <w:hyperlink r:id="rId36" w:history="1">
        <w:r w:rsidRPr="0090795E">
          <w:rPr>
            <w:rStyle w:val="Hyperlink"/>
            <w:sz w:val="24"/>
            <w:szCs w:val="24"/>
          </w:rPr>
          <w:t>https://www.gov.uk/government/statistics/hate-crime-england-and-wales-2021-to-2022/hate-crime-england-and-wales-2021-to-2022</w:t>
        </w:r>
      </w:hyperlink>
      <w:r>
        <w:rPr>
          <w:sz w:val="24"/>
          <w:szCs w:val="24"/>
        </w:rPr>
        <w:t xml:space="preserve"> (Accessed: 2</w:t>
      </w:r>
      <w:r w:rsidRPr="00B320AD">
        <w:rPr>
          <w:sz w:val="24"/>
          <w:szCs w:val="24"/>
          <w:vertAlign w:val="superscript"/>
        </w:rPr>
        <w:t>nd</w:t>
      </w:r>
      <w:r>
        <w:rPr>
          <w:sz w:val="24"/>
          <w:szCs w:val="24"/>
        </w:rPr>
        <w:t xml:space="preserve"> January 2023).</w:t>
      </w:r>
    </w:p>
    <w:p w14:paraId="4B139C88" w14:textId="77777777" w:rsidR="005D50F6" w:rsidRPr="00270EEB" w:rsidRDefault="005D50F6" w:rsidP="005D50F6">
      <w:pPr>
        <w:spacing w:line="360" w:lineRule="auto"/>
        <w:ind w:right="107"/>
        <w:jc w:val="both"/>
        <w:rPr>
          <w:sz w:val="24"/>
          <w:szCs w:val="24"/>
        </w:rPr>
      </w:pPr>
    </w:p>
    <w:p w14:paraId="53FE6AB3" w14:textId="1BA8A70D" w:rsidR="005D50F6" w:rsidRDefault="005D50F6" w:rsidP="005D50F6">
      <w:pPr>
        <w:spacing w:line="360" w:lineRule="auto"/>
        <w:ind w:right="107"/>
        <w:jc w:val="both"/>
        <w:rPr>
          <w:sz w:val="24"/>
          <w:szCs w:val="24"/>
        </w:rPr>
      </w:pPr>
      <w:r>
        <w:rPr>
          <w:sz w:val="24"/>
          <w:szCs w:val="24"/>
        </w:rPr>
        <w:t>Home Office (2022</w:t>
      </w:r>
      <w:r w:rsidR="00B42A22">
        <w:rPr>
          <w:sz w:val="24"/>
          <w:szCs w:val="24"/>
        </w:rPr>
        <w:t>, b</w:t>
      </w:r>
      <w:r>
        <w:rPr>
          <w:sz w:val="24"/>
          <w:szCs w:val="24"/>
        </w:rPr>
        <w:t>)</w:t>
      </w:r>
      <w:r w:rsidRPr="00012C38">
        <w:t xml:space="preserve"> </w:t>
      </w:r>
      <w:r w:rsidRPr="00C06E3D">
        <w:rPr>
          <w:i/>
          <w:iCs/>
          <w:sz w:val="24"/>
          <w:szCs w:val="24"/>
        </w:rPr>
        <w:t>Police officer uplift, England and Wales, quarterly update to 31 March 2022</w:t>
      </w:r>
      <w:r>
        <w:rPr>
          <w:sz w:val="24"/>
          <w:szCs w:val="24"/>
        </w:rPr>
        <w:t xml:space="preserve">. Available at: </w:t>
      </w:r>
      <w:hyperlink r:id="rId37" w:history="1">
        <w:r w:rsidRPr="0090795E">
          <w:rPr>
            <w:rStyle w:val="Hyperlink"/>
            <w:sz w:val="24"/>
            <w:szCs w:val="24"/>
          </w:rPr>
          <w:t>https://www.gov.uk/government/statistics/police-officer-uplift-quarterly-update-to-march-2022/police-officer-uplift-england-and-wales-</w:t>
        </w:r>
        <w:r w:rsidRPr="0090795E">
          <w:rPr>
            <w:rStyle w:val="Hyperlink"/>
            <w:sz w:val="24"/>
            <w:szCs w:val="24"/>
          </w:rPr>
          <w:t>quarterly-update-to-31-march-2022</w:t>
        </w:r>
      </w:hyperlink>
      <w:r>
        <w:rPr>
          <w:sz w:val="24"/>
          <w:szCs w:val="24"/>
        </w:rPr>
        <w:t xml:space="preserve"> (Accessed: 3</w:t>
      </w:r>
      <w:r w:rsidRPr="00012C38">
        <w:rPr>
          <w:sz w:val="24"/>
          <w:szCs w:val="24"/>
          <w:vertAlign w:val="superscript"/>
        </w:rPr>
        <w:t>rd</w:t>
      </w:r>
      <w:r>
        <w:rPr>
          <w:sz w:val="24"/>
          <w:szCs w:val="24"/>
        </w:rPr>
        <w:t xml:space="preserve"> January 2023).</w:t>
      </w:r>
    </w:p>
    <w:p w14:paraId="33EF7F68" w14:textId="77777777" w:rsidR="005D50F6" w:rsidRDefault="005D50F6" w:rsidP="005D50F6">
      <w:pPr>
        <w:spacing w:line="360" w:lineRule="auto"/>
        <w:ind w:right="107"/>
        <w:jc w:val="both"/>
        <w:rPr>
          <w:sz w:val="24"/>
          <w:szCs w:val="24"/>
        </w:rPr>
      </w:pPr>
    </w:p>
    <w:p w14:paraId="62503815" w14:textId="17DA5841" w:rsidR="005D50F6" w:rsidRDefault="005D50F6" w:rsidP="005D50F6">
      <w:pPr>
        <w:spacing w:line="360" w:lineRule="auto"/>
        <w:ind w:right="107"/>
        <w:jc w:val="both"/>
        <w:rPr>
          <w:sz w:val="24"/>
          <w:szCs w:val="24"/>
        </w:rPr>
      </w:pPr>
      <w:r>
        <w:rPr>
          <w:sz w:val="24"/>
          <w:szCs w:val="24"/>
        </w:rPr>
        <w:t xml:space="preserve">Home Office (2022, </w:t>
      </w:r>
      <w:r w:rsidR="00B42A22">
        <w:rPr>
          <w:sz w:val="24"/>
          <w:szCs w:val="24"/>
        </w:rPr>
        <w:t>c)</w:t>
      </w:r>
      <w:r>
        <w:rPr>
          <w:sz w:val="24"/>
          <w:szCs w:val="24"/>
        </w:rPr>
        <w:t xml:space="preserve"> </w:t>
      </w:r>
      <w:r w:rsidRPr="005F33B4">
        <w:rPr>
          <w:i/>
          <w:iCs/>
          <w:sz w:val="24"/>
          <w:szCs w:val="24"/>
        </w:rPr>
        <w:t>Annex: Statistics on the number of police officers assaulted in the year ending March 2021, England and Wales.</w:t>
      </w:r>
      <w:r>
        <w:rPr>
          <w:sz w:val="24"/>
          <w:szCs w:val="24"/>
        </w:rPr>
        <w:t xml:space="preserve"> Available at: </w:t>
      </w:r>
      <w:hyperlink r:id="rId38" w:history="1">
        <w:r w:rsidRPr="0090795E">
          <w:rPr>
            <w:rStyle w:val="Hyperlink"/>
            <w:sz w:val="24"/>
            <w:szCs w:val="24"/>
          </w:rPr>
          <w:t>https://www.gov.uk/government/statistics/police-workforce-england-and-wales-31-march-2021/annex-statistics-on-the-number-of-police-officers-assaulted-in-the-year-ending-march-2021-england-and-wales</w:t>
        </w:r>
      </w:hyperlink>
      <w:r>
        <w:rPr>
          <w:sz w:val="24"/>
          <w:szCs w:val="24"/>
        </w:rPr>
        <w:t xml:space="preserve"> (Accessed: 16</w:t>
      </w:r>
      <w:r w:rsidRPr="005F33B4">
        <w:rPr>
          <w:sz w:val="24"/>
          <w:szCs w:val="24"/>
          <w:vertAlign w:val="superscript"/>
        </w:rPr>
        <w:t>th</w:t>
      </w:r>
      <w:r>
        <w:rPr>
          <w:sz w:val="24"/>
          <w:szCs w:val="24"/>
        </w:rPr>
        <w:t xml:space="preserve"> December 2022).</w:t>
      </w:r>
    </w:p>
    <w:p w14:paraId="04ACBBDA" w14:textId="77777777" w:rsidR="005D50F6" w:rsidRPr="00270EEB" w:rsidRDefault="005D50F6" w:rsidP="005D50F6">
      <w:pPr>
        <w:spacing w:line="360" w:lineRule="auto"/>
        <w:ind w:right="107"/>
        <w:jc w:val="both"/>
        <w:rPr>
          <w:sz w:val="24"/>
          <w:szCs w:val="24"/>
        </w:rPr>
      </w:pPr>
    </w:p>
    <w:p w14:paraId="3A845C6A" w14:textId="31D7DB0B" w:rsidR="005D50F6" w:rsidRDefault="005D50F6" w:rsidP="005D50F6">
      <w:pPr>
        <w:spacing w:line="360" w:lineRule="auto"/>
        <w:ind w:right="107"/>
        <w:jc w:val="both"/>
        <w:rPr>
          <w:sz w:val="24"/>
          <w:szCs w:val="24"/>
        </w:rPr>
      </w:pPr>
      <w:r w:rsidRPr="003210EB">
        <w:rPr>
          <w:sz w:val="24"/>
          <w:szCs w:val="24"/>
        </w:rPr>
        <w:t>Home Office (2022</w:t>
      </w:r>
      <w:r>
        <w:rPr>
          <w:sz w:val="24"/>
          <w:szCs w:val="24"/>
        </w:rPr>
        <w:t xml:space="preserve">, </w:t>
      </w:r>
      <w:r w:rsidR="00B42A22">
        <w:rPr>
          <w:sz w:val="24"/>
          <w:szCs w:val="24"/>
        </w:rPr>
        <w:t>d</w:t>
      </w:r>
      <w:r w:rsidRPr="003210EB">
        <w:rPr>
          <w:sz w:val="24"/>
          <w:szCs w:val="24"/>
        </w:rPr>
        <w:t xml:space="preserve">) </w:t>
      </w:r>
      <w:r w:rsidRPr="005F33B4">
        <w:rPr>
          <w:i/>
          <w:iCs/>
          <w:sz w:val="24"/>
          <w:szCs w:val="24"/>
        </w:rPr>
        <w:t>Annex: statistics on the number of police officers assaulted in the year ending March 2022, England and Wales</w:t>
      </w:r>
      <w:r w:rsidRPr="003210EB">
        <w:rPr>
          <w:sz w:val="24"/>
          <w:szCs w:val="24"/>
        </w:rPr>
        <w:t>. Available at:</w:t>
      </w:r>
      <w:r>
        <w:rPr>
          <w:sz w:val="24"/>
          <w:szCs w:val="24"/>
        </w:rPr>
        <w:t xml:space="preserve"> </w:t>
      </w:r>
      <w:hyperlink r:id="rId39" w:history="1">
        <w:r w:rsidRPr="0090795E">
          <w:rPr>
            <w:rStyle w:val="Hyperlink"/>
            <w:sz w:val="24"/>
            <w:szCs w:val="24"/>
          </w:rPr>
          <w:t>https://www.gov.uk/government/statistics/police-workforce-england-and-wales-31-march-2022/annex-statistics-on-the-number-of-police-officers-assaulted-in-the-year-ending-march-2022-england-and-wales</w:t>
        </w:r>
      </w:hyperlink>
      <w:r>
        <w:rPr>
          <w:sz w:val="24"/>
          <w:szCs w:val="24"/>
        </w:rPr>
        <w:t xml:space="preserve"> </w:t>
      </w:r>
      <w:r w:rsidRPr="003210EB">
        <w:rPr>
          <w:sz w:val="24"/>
          <w:szCs w:val="24"/>
        </w:rPr>
        <w:t xml:space="preserve"> (Accessed: 1</w:t>
      </w:r>
      <w:r>
        <w:rPr>
          <w:sz w:val="24"/>
          <w:szCs w:val="24"/>
        </w:rPr>
        <w:t>6</w:t>
      </w:r>
      <w:r w:rsidRPr="005F33B4">
        <w:rPr>
          <w:sz w:val="24"/>
          <w:szCs w:val="24"/>
          <w:vertAlign w:val="superscript"/>
        </w:rPr>
        <w:t>th</w:t>
      </w:r>
      <w:r>
        <w:rPr>
          <w:sz w:val="24"/>
          <w:szCs w:val="24"/>
        </w:rPr>
        <w:t xml:space="preserve"> December </w:t>
      </w:r>
      <w:r w:rsidRPr="003210EB">
        <w:rPr>
          <w:sz w:val="24"/>
          <w:szCs w:val="24"/>
        </w:rPr>
        <w:t>2022).</w:t>
      </w:r>
    </w:p>
    <w:p w14:paraId="6EFE3D3D" w14:textId="77777777" w:rsidR="005D50F6" w:rsidRPr="003210EB" w:rsidRDefault="005D50F6" w:rsidP="005D50F6">
      <w:pPr>
        <w:spacing w:line="360" w:lineRule="auto"/>
        <w:ind w:right="107"/>
        <w:jc w:val="both"/>
        <w:rPr>
          <w:sz w:val="24"/>
          <w:szCs w:val="24"/>
        </w:rPr>
      </w:pPr>
    </w:p>
    <w:p w14:paraId="02DA1FBC" w14:textId="2A803816" w:rsidR="005D50F6" w:rsidRDefault="005D50F6" w:rsidP="005D50F6">
      <w:pPr>
        <w:spacing w:line="360" w:lineRule="auto"/>
        <w:ind w:right="107"/>
        <w:jc w:val="both"/>
        <w:rPr>
          <w:sz w:val="24"/>
          <w:szCs w:val="24"/>
        </w:rPr>
      </w:pPr>
      <w:r>
        <w:rPr>
          <w:sz w:val="24"/>
          <w:szCs w:val="24"/>
        </w:rPr>
        <w:t xml:space="preserve">Human Rights Act (1998) </w:t>
      </w:r>
      <w:r w:rsidRPr="00C06E3D">
        <w:rPr>
          <w:i/>
          <w:iCs/>
          <w:sz w:val="24"/>
          <w:szCs w:val="24"/>
        </w:rPr>
        <w:t>Human Rights Act</w:t>
      </w:r>
      <w:r>
        <w:rPr>
          <w:sz w:val="24"/>
          <w:szCs w:val="24"/>
        </w:rPr>
        <w:t>. Available at:</w:t>
      </w:r>
      <w:r>
        <w:t xml:space="preserve"> </w:t>
      </w:r>
      <w:hyperlink r:id="rId40" w:history="1">
        <w:r w:rsidRPr="0090795E">
          <w:rPr>
            <w:rStyle w:val="Hyperlink"/>
            <w:sz w:val="24"/>
            <w:szCs w:val="24"/>
          </w:rPr>
          <w:t>https://www.legislation.gov.uk/ukpga/1998/42/schedule/1</w:t>
        </w:r>
      </w:hyperlink>
      <w:r>
        <w:rPr>
          <w:sz w:val="24"/>
          <w:szCs w:val="24"/>
        </w:rPr>
        <w:t xml:space="preserve"> (Accessed: 3</w:t>
      </w:r>
      <w:r w:rsidRPr="00DD1D2D">
        <w:rPr>
          <w:sz w:val="24"/>
          <w:szCs w:val="24"/>
          <w:vertAlign w:val="superscript"/>
        </w:rPr>
        <w:t>rd</w:t>
      </w:r>
      <w:r>
        <w:rPr>
          <w:sz w:val="24"/>
          <w:szCs w:val="24"/>
        </w:rPr>
        <w:t xml:space="preserve"> January 2023).</w:t>
      </w:r>
    </w:p>
    <w:p w14:paraId="13F45F43" w14:textId="77777777" w:rsidR="005D50F6" w:rsidRDefault="005D50F6" w:rsidP="005D50F6">
      <w:pPr>
        <w:spacing w:line="360" w:lineRule="auto"/>
        <w:ind w:right="107"/>
        <w:jc w:val="both"/>
        <w:rPr>
          <w:sz w:val="24"/>
          <w:szCs w:val="24"/>
        </w:rPr>
      </w:pPr>
    </w:p>
    <w:p w14:paraId="05001EE1" w14:textId="20F75AD1" w:rsidR="005D50F6" w:rsidRDefault="005D50F6" w:rsidP="005D50F6">
      <w:pPr>
        <w:spacing w:line="360" w:lineRule="auto"/>
        <w:ind w:right="107"/>
        <w:jc w:val="both"/>
        <w:rPr>
          <w:sz w:val="24"/>
          <w:szCs w:val="24"/>
        </w:rPr>
      </w:pPr>
      <w:r>
        <w:rPr>
          <w:sz w:val="24"/>
          <w:szCs w:val="24"/>
        </w:rPr>
        <w:t xml:space="preserve">IPCC (2011) </w:t>
      </w:r>
      <w:r w:rsidRPr="008620EA">
        <w:rPr>
          <w:i/>
          <w:iCs/>
          <w:sz w:val="24"/>
          <w:szCs w:val="24"/>
        </w:rPr>
        <w:t>IPCC report into the contact between Fiona Pilkington and Leicestershire Constabulary 2004-2007</w:t>
      </w:r>
      <w:r>
        <w:rPr>
          <w:sz w:val="24"/>
          <w:szCs w:val="24"/>
        </w:rPr>
        <w:t>. Available at:</w:t>
      </w:r>
      <w:r>
        <w:rPr>
          <w:sz w:val="24"/>
          <w:szCs w:val="24"/>
        </w:rPr>
        <w:t xml:space="preserve"> </w:t>
      </w:r>
      <w:hyperlink r:id="rId41" w:history="1">
        <w:r w:rsidRPr="0090795E">
          <w:rPr>
            <w:rStyle w:val="Hyperlink"/>
            <w:sz w:val="24"/>
            <w:szCs w:val="24"/>
          </w:rPr>
          <w:t>https://www.report-it.org.uk/files/ipcc_report-fiona-pilkington-leicestershire.pdf</w:t>
        </w:r>
      </w:hyperlink>
      <w:r>
        <w:rPr>
          <w:sz w:val="24"/>
          <w:szCs w:val="24"/>
        </w:rPr>
        <w:t xml:space="preserve"> (Accessed: 30</w:t>
      </w:r>
      <w:r w:rsidRPr="00B320AD">
        <w:rPr>
          <w:sz w:val="24"/>
          <w:szCs w:val="24"/>
          <w:vertAlign w:val="superscript"/>
        </w:rPr>
        <w:t>th</w:t>
      </w:r>
      <w:r>
        <w:rPr>
          <w:sz w:val="24"/>
          <w:szCs w:val="24"/>
        </w:rPr>
        <w:t xml:space="preserve"> December 2022).</w:t>
      </w:r>
    </w:p>
    <w:p w14:paraId="4C63D6B9" w14:textId="77777777" w:rsidR="005D50F6" w:rsidRDefault="005D50F6" w:rsidP="005D50F6">
      <w:pPr>
        <w:spacing w:line="360" w:lineRule="auto"/>
        <w:ind w:right="107"/>
        <w:jc w:val="both"/>
        <w:rPr>
          <w:sz w:val="24"/>
          <w:szCs w:val="24"/>
        </w:rPr>
      </w:pPr>
    </w:p>
    <w:p w14:paraId="70AD5E53" w14:textId="2D314608" w:rsidR="005D50F6" w:rsidRDefault="005D50F6" w:rsidP="005D50F6">
      <w:pPr>
        <w:spacing w:line="360" w:lineRule="auto"/>
        <w:ind w:right="107"/>
        <w:jc w:val="both"/>
        <w:rPr>
          <w:sz w:val="24"/>
          <w:szCs w:val="24"/>
        </w:rPr>
      </w:pPr>
      <w:r w:rsidRPr="00A23AF1">
        <w:rPr>
          <w:sz w:val="24"/>
          <w:szCs w:val="24"/>
        </w:rPr>
        <w:t xml:space="preserve">Jansenns, K. Veldon, P. Taris, R. And Veldhoven, M. ‘Resilience Among Police Officers: a Critical Systematic Review of Used Concepts, Measures, and Predictive Values of Resilience’, </w:t>
      </w:r>
      <w:r w:rsidRPr="00A23AF1">
        <w:rPr>
          <w:i/>
          <w:iCs/>
          <w:sz w:val="24"/>
          <w:szCs w:val="24"/>
        </w:rPr>
        <w:t>Journal of Police and Criminal Psychology</w:t>
      </w:r>
      <w:r w:rsidRPr="00A23AF1">
        <w:rPr>
          <w:sz w:val="24"/>
          <w:szCs w:val="24"/>
        </w:rPr>
        <w:t xml:space="preserve">, 36, pp24-40. Available at: </w:t>
      </w:r>
      <w:hyperlink r:id="rId42" w:history="1">
        <w:r w:rsidRPr="00A23AF1">
          <w:rPr>
            <w:rStyle w:val="Hyperlink"/>
            <w:sz w:val="24"/>
            <w:szCs w:val="24"/>
          </w:rPr>
          <w:t>https://link-springer-com.ezproxy.uwtsd</w:t>
        </w:r>
        <w:r w:rsidRPr="00A23AF1">
          <w:rPr>
            <w:rStyle w:val="Hyperlink"/>
            <w:sz w:val="24"/>
            <w:szCs w:val="24"/>
          </w:rPr>
          <w:t>.ac.uk/article/10.1007/s11896-018-9298-5</w:t>
        </w:r>
      </w:hyperlink>
      <w:r w:rsidRPr="00A23AF1">
        <w:rPr>
          <w:sz w:val="24"/>
          <w:szCs w:val="24"/>
        </w:rPr>
        <w:t xml:space="preserve"> (Accessed: 3</w:t>
      </w:r>
      <w:r w:rsidRPr="00A23AF1">
        <w:rPr>
          <w:sz w:val="24"/>
          <w:szCs w:val="24"/>
          <w:vertAlign w:val="superscript"/>
        </w:rPr>
        <w:t>rd</w:t>
      </w:r>
      <w:r w:rsidRPr="00A23AF1">
        <w:rPr>
          <w:sz w:val="24"/>
          <w:szCs w:val="24"/>
        </w:rPr>
        <w:t xml:space="preserve"> January 2023).</w:t>
      </w:r>
    </w:p>
    <w:p w14:paraId="56587E0B" w14:textId="77777777" w:rsidR="005D50F6" w:rsidRDefault="005D50F6" w:rsidP="005D50F6">
      <w:pPr>
        <w:spacing w:line="360" w:lineRule="auto"/>
        <w:ind w:right="107"/>
        <w:jc w:val="both"/>
        <w:rPr>
          <w:sz w:val="24"/>
          <w:szCs w:val="24"/>
        </w:rPr>
      </w:pPr>
    </w:p>
    <w:p w14:paraId="46089D04" w14:textId="5657A240" w:rsidR="005D50F6" w:rsidRDefault="005D50F6" w:rsidP="005D50F6">
      <w:pPr>
        <w:spacing w:line="360" w:lineRule="auto"/>
        <w:ind w:right="107"/>
        <w:jc w:val="both"/>
        <w:rPr>
          <w:sz w:val="24"/>
          <w:szCs w:val="24"/>
        </w:rPr>
      </w:pPr>
      <w:r w:rsidRPr="00763A16">
        <w:rPr>
          <w:sz w:val="24"/>
          <w:szCs w:val="24"/>
        </w:rPr>
        <w:t xml:space="preserve">Jasper, M. (2013). </w:t>
      </w:r>
      <w:r w:rsidRPr="00C06E3D">
        <w:rPr>
          <w:i/>
          <w:iCs/>
          <w:sz w:val="24"/>
          <w:szCs w:val="24"/>
        </w:rPr>
        <w:t>Beginning Reflective Practice</w:t>
      </w:r>
      <w:r w:rsidRPr="00763A16">
        <w:rPr>
          <w:sz w:val="24"/>
          <w:szCs w:val="24"/>
        </w:rPr>
        <w:t>. Andover: Cengage Learning</w:t>
      </w:r>
      <w:r>
        <w:rPr>
          <w:sz w:val="24"/>
          <w:szCs w:val="24"/>
        </w:rPr>
        <w:t>.</w:t>
      </w:r>
    </w:p>
    <w:p w14:paraId="37872307" w14:textId="77777777" w:rsidR="005D50F6" w:rsidRDefault="005D50F6" w:rsidP="005D50F6">
      <w:pPr>
        <w:spacing w:line="360" w:lineRule="auto"/>
        <w:ind w:right="107"/>
        <w:jc w:val="both"/>
        <w:rPr>
          <w:sz w:val="24"/>
          <w:szCs w:val="24"/>
        </w:rPr>
      </w:pPr>
    </w:p>
    <w:p w14:paraId="537C6B5C" w14:textId="7AF861DD" w:rsidR="005D50F6" w:rsidRDefault="005D50F6" w:rsidP="005D50F6">
      <w:pPr>
        <w:spacing w:line="360" w:lineRule="auto"/>
        <w:ind w:right="107"/>
        <w:jc w:val="both"/>
        <w:rPr>
          <w:sz w:val="24"/>
          <w:szCs w:val="24"/>
        </w:rPr>
      </w:pPr>
      <w:proofErr w:type="spellStart"/>
      <w:r w:rsidRPr="005D50F6">
        <w:rPr>
          <w:sz w:val="24"/>
          <w:szCs w:val="24"/>
        </w:rPr>
        <w:t>Karpman</w:t>
      </w:r>
      <w:proofErr w:type="spellEnd"/>
      <w:r w:rsidRPr="005D50F6">
        <w:rPr>
          <w:sz w:val="24"/>
          <w:szCs w:val="24"/>
        </w:rPr>
        <w:t xml:space="preserve">, S. (1968) ‘Fairy Tales and Script Drama Analysis’, </w:t>
      </w:r>
      <w:r w:rsidRPr="005D50F6">
        <w:rPr>
          <w:i/>
          <w:iCs/>
          <w:sz w:val="24"/>
          <w:szCs w:val="24"/>
        </w:rPr>
        <w:t>Transactional Analysis Bulletin</w:t>
      </w:r>
      <w:r w:rsidRPr="005D50F6">
        <w:rPr>
          <w:sz w:val="24"/>
          <w:szCs w:val="24"/>
        </w:rPr>
        <w:t>, 7(26),</w:t>
      </w:r>
      <w:r>
        <w:rPr>
          <w:sz w:val="24"/>
          <w:szCs w:val="24"/>
        </w:rPr>
        <w:t xml:space="preserve"> </w:t>
      </w:r>
      <w:r w:rsidRPr="005D50F6">
        <w:rPr>
          <w:sz w:val="24"/>
          <w:szCs w:val="24"/>
        </w:rPr>
        <w:t xml:space="preserve">pp. 39-43. Available at: </w:t>
      </w:r>
      <w:hyperlink r:id="rId43" w:history="1">
        <w:r w:rsidRPr="005D50F6">
          <w:rPr>
            <w:rStyle w:val="Hyperlink"/>
            <w:sz w:val="24"/>
            <w:szCs w:val="24"/>
          </w:rPr>
          <w:t>https://www.karpmandramatriangle.com/pdf/DramaTriangle.pdf</w:t>
        </w:r>
      </w:hyperlink>
      <w:r w:rsidRPr="005D50F6">
        <w:rPr>
          <w:sz w:val="24"/>
          <w:szCs w:val="24"/>
        </w:rPr>
        <w:t xml:space="preserve"> (Accessed: 29</w:t>
      </w:r>
      <w:r w:rsidRPr="005D50F6">
        <w:rPr>
          <w:sz w:val="24"/>
          <w:szCs w:val="24"/>
          <w:vertAlign w:val="superscript"/>
        </w:rPr>
        <w:t>th</w:t>
      </w:r>
      <w:r w:rsidRPr="005D50F6">
        <w:rPr>
          <w:sz w:val="24"/>
          <w:szCs w:val="24"/>
        </w:rPr>
        <w:t xml:space="preserve"> December 2022).</w:t>
      </w:r>
    </w:p>
    <w:p w14:paraId="25CF5BB7" w14:textId="77777777" w:rsidR="005D50F6" w:rsidRPr="00270EEB" w:rsidRDefault="005D50F6" w:rsidP="005D50F6">
      <w:pPr>
        <w:spacing w:line="360" w:lineRule="auto"/>
        <w:ind w:right="107"/>
        <w:jc w:val="both"/>
        <w:rPr>
          <w:sz w:val="24"/>
          <w:szCs w:val="24"/>
        </w:rPr>
      </w:pPr>
    </w:p>
    <w:p w14:paraId="672F7825" w14:textId="1EFE3BD9" w:rsidR="005D50F6" w:rsidRDefault="005D50F6" w:rsidP="005D50F6">
      <w:pPr>
        <w:spacing w:line="360" w:lineRule="auto"/>
        <w:ind w:right="107"/>
        <w:jc w:val="both"/>
        <w:rPr>
          <w:rStyle w:val="Hyperlink"/>
          <w:color w:val="auto"/>
          <w:sz w:val="24"/>
          <w:szCs w:val="24"/>
          <w:u w:val="none"/>
        </w:rPr>
      </w:pPr>
      <w:r w:rsidRPr="005D50F6">
        <w:rPr>
          <w:sz w:val="24"/>
          <w:szCs w:val="24"/>
        </w:rPr>
        <w:t>Lac, A</w:t>
      </w:r>
      <w:r w:rsidRPr="005D50F6">
        <w:rPr>
          <w:sz w:val="24"/>
          <w:szCs w:val="24"/>
        </w:rPr>
        <w:t>.</w:t>
      </w:r>
      <w:r w:rsidRPr="005D50F6">
        <w:rPr>
          <w:sz w:val="24"/>
          <w:szCs w:val="24"/>
        </w:rPr>
        <w:t xml:space="preserve"> </w:t>
      </w:r>
      <w:r w:rsidRPr="005D50F6">
        <w:rPr>
          <w:sz w:val="24"/>
          <w:szCs w:val="24"/>
        </w:rPr>
        <w:t>and</w:t>
      </w:r>
      <w:r w:rsidRPr="005D50F6">
        <w:rPr>
          <w:sz w:val="24"/>
          <w:szCs w:val="24"/>
        </w:rPr>
        <w:t xml:space="preserve"> Donaldson,</w:t>
      </w:r>
      <w:r w:rsidRPr="005D50F6">
        <w:rPr>
          <w:sz w:val="24"/>
          <w:szCs w:val="24"/>
        </w:rPr>
        <w:t xml:space="preserve"> </w:t>
      </w:r>
      <w:r w:rsidRPr="005D50F6">
        <w:rPr>
          <w:sz w:val="24"/>
          <w:szCs w:val="24"/>
        </w:rPr>
        <w:t xml:space="preserve">D. (2022) </w:t>
      </w:r>
      <w:r w:rsidRPr="005D50F6">
        <w:rPr>
          <w:sz w:val="24"/>
          <w:szCs w:val="24"/>
        </w:rPr>
        <w:t>‘</w:t>
      </w:r>
      <w:r w:rsidRPr="005D50F6">
        <w:rPr>
          <w:sz w:val="24"/>
          <w:szCs w:val="24"/>
        </w:rPr>
        <w:t>Development and Validation of the Drama Triangle Scale: Are You a Victim, Rescuer, or Persecutor?</w:t>
      </w:r>
      <w:r w:rsidRPr="005D50F6">
        <w:rPr>
          <w:sz w:val="24"/>
          <w:szCs w:val="24"/>
        </w:rPr>
        <w:t>’,</w:t>
      </w:r>
      <w:r w:rsidRPr="005D50F6">
        <w:rPr>
          <w:sz w:val="24"/>
          <w:szCs w:val="24"/>
        </w:rPr>
        <w:t xml:space="preserve"> </w:t>
      </w:r>
      <w:r w:rsidRPr="005D50F6">
        <w:rPr>
          <w:i/>
          <w:iCs/>
          <w:sz w:val="24"/>
          <w:szCs w:val="24"/>
        </w:rPr>
        <w:t>Journal of Interpersonal Violence</w:t>
      </w:r>
      <w:r w:rsidRPr="005D50F6">
        <w:rPr>
          <w:sz w:val="24"/>
          <w:szCs w:val="24"/>
        </w:rPr>
        <w:t>, 37</w:t>
      </w:r>
      <w:r w:rsidRPr="005D50F6">
        <w:rPr>
          <w:sz w:val="24"/>
          <w:szCs w:val="24"/>
        </w:rPr>
        <w:t>, pp7-8</w:t>
      </w:r>
      <w:r w:rsidRPr="005D50F6">
        <w:rPr>
          <w:sz w:val="24"/>
          <w:szCs w:val="24"/>
        </w:rPr>
        <w:t>8</w:t>
      </w:r>
      <w:r w:rsidRPr="005D50F6">
        <w:rPr>
          <w:sz w:val="24"/>
          <w:szCs w:val="24"/>
        </w:rPr>
        <w:t>.</w:t>
      </w:r>
      <w:r w:rsidRPr="005D50F6">
        <w:rPr>
          <w:sz w:val="24"/>
          <w:szCs w:val="24"/>
        </w:rPr>
        <w:t xml:space="preserve"> </w:t>
      </w:r>
      <w:r w:rsidRPr="005D50F6">
        <w:rPr>
          <w:sz w:val="24"/>
          <w:szCs w:val="24"/>
        </w:rPr>
        <w:t>Available at:</w:t>
      </w:r>
      <w:r>
        <w:rPr>
          <w:sz w:val="24"/>
          <w:szCs w:val="24"/>
        </w:rPr>
        <w:t xml:space="preserve"> </w:t>
      </w:r>
      <w:hyperlink r:id="rId44" w:history="1">
        <w:r w:rsidRPr="0090795E">
          <w:rPr>
            <w:rStyle w:val="Hyperlink"/>
            <w:sz w:val="24"/>
            <w:szCs w:val="24"/>
          </w:rPr>
          <w:t>https://journals-sagepub-com.e</w:t>
        </w:r>
        <w:r w:rsidRPr="0090795E">
          <w:rPr>
            <w:rStyle w:val="Hyperlink"/>
            <w:sz w:val="24"/>
            <w:szCs w:val="24"/>
          </w:rPr>
          <w:t>zproxy.uwtsd.ac.uk/doi/full/10.1177/0886260520957696</w:t>
        </w:r>
      </w:hyperlink>
      <w:r>
        <w:rPr>
          <w:rStyle w:val="Hyperlink"/>
          <w:sz w:val="24"/>
          <w:szCs w:val="24"/>
          <w:u w:val="none"/>
        </w:rPr>
        <w:t xml:space="preserve"> </w:t>
      </w:r>
      <w:r w:rsidRPr="005D50F6">
        <w:rPr>
          <w:rStyle w:val="Hyperlink"/>
          <w:color w:val="auto"/>
          <w:sz w:val="24"/>
          <w:szCs w:val="24"/>
          <w:u w:val="none"/>
        </w:rPr>
        <w:t>(Accessed: 3</w:t>
      </w:r>
      <w:r w:rsidRPr="005D50F6">
        <w:rPr>
          <w:rStyle w:val="Hyperlink"/>
          <w:color w:val="auto"/>
          <w:sz w:val="24"/>
          <w:szCs w:val="24"/>
          <w:u w:val="none"/>
          <w:vertAlign w:val="superscript"/>
        </w:rPr>
        <w:t>rd</w:t>
      </w:r>
      <w:r w:rsidRPr="005D50F6">
        <w:rPr>
          <w:rStyle w:val="Hyperlink"/>
          <w:color w:val="auto"/>
          <w:sz w:val="24"/>
          <w:szCs w:val="24"/>
          <w:u w:val="none"/>
        </w:rPr>
        <w:t xml:space="preserve"> January 2023).</w:t>
      </w:r>
    </w:p>
    <w:p w14:paraId="1A4AA86F" w14:textId="77777777" w:rsidR="005D50F6" w:rsidRPr="005D50F6" w:rsidRDefault="005D50F6" w:rsidP="005D50F6">
      <w:pPr>
        <w:spacing w:line="360" w:lineRule="auto"/>
        <w:ind w:right="107"/>
        <w:jc w:val="both"/>
        <w:rPr>
          <w:color w:val="auto"/>
          <w:sz w:val="24"/>
          <w:szCs w:val="24"/>
        </w:rPr>
      </w:pPr>
    </w:p>
    <w:p w14:paraId="23210779" w14:textId="3D2C716F" w:rsidR="005D50F6" w:rsidRDefault="005D50F6" w:rsidP="005D50F6">
      <w:pPr>
        <w:spacing w:line="360" w:lineRule="auto"/>
        <w:ind w:right="107"/>
        <w:jc w:val="both"/>
        <w:rPr>
          <w:sz w:val="24"/>
          <w:szCs w:val="24"/>
        </w:rPr>
      </w:pPr>
      <w:r>
        <w:rPr>
          <w:sz w:val="24"/>
          <w:szCs w:val="24"/>
        </w:rPr>
        <w:t>Mind (2019)</w:t>
      </w:r>
      <w:r w:rsidRPr="00C60F93">
        <w:t xml:space="preserve"> </w:t>
      </w:r>
      <w:r w:rsidRPr="00982D1A">
        <w:rPr>
          <w:i/>
          <w:iCs/>
          <w:sz w:val="24"/>
          <w:szCs w:val="24"/>
        </w:rPr>
        <w:t>Nearly 8 in 10 police officers recently felt stressed, finds Police Federation</w:t>
      </w:r>
      <w:r>
        <w:rPr>
          <w:sz w:val="24"/>
          <w:szCs w:val="24"/>
        </w:rPr>
        <w:t xml:space="preserve">. Available at: </w:t>
      </w:r>
      <w:hyperlink r:id="rId45" w:history="1">
        <w:r w:rsidRPr="0090795E">
          <w:rPr>
            <w:rStyle w:val="Hyperlink"/>
            <w:sz w:val="24"/>
            <w:szCs w:val="24"/>
          </w:rPr>
          <w:t>https://www.mind.org.uk/news-campaigns/news/nearly-8-in-10-police-officers-recently-felt-stressed-finds-police-federation/</w:t>
        </w:r>
      </w:hyperlink>
      <w:r>
        <w:rPr>
          <w:sz w:val="24"/>
          <w:szCs w:val="24"/>
        </w:rPr>
        <w:t xml:space="preserve"> (Accessed: 27</w:t>
      </w:r>
      <w:r w:rsidRPr="003314BC">
        <w:rPr>
          <w:sz w:val="24"/>
          <w:szCs w:val="24"/>
          <w:vertAlign w:val="superscript"/>
        </w:rPr>
        <w:t>th</w:t>
      </w:r>
      <w:r>
        <w:rPr>
          <w:sz w:val="24"/>
          <w:szCs w:val="24"/>
        </w:rPr>
        <w:t xml:space="preserve"> October 2022).</w:t>
      </w:r>
    </w:p>
    <w:p w14:paraId="6D087142" w14:textId="77777777" w:rsidR="005D50F6" w:rsidRDefault="005D50F6" w:rsidP="005D50F6">
      <w:pPr>
        <w:spacing w:line="360" w:lineRule="auto"/>
        <w:ind w:right="107"/>
        <w:jc w:val="both"/>
        <w:rPr>
          <w:sz w:val="24"/>
          <w:szCs w:val="24"/>
        </w:rPr>
      </w:pPr>
    </w:p>
    <w:p w14:paraId="4528733D" w14:textId="77EDEB2E" w:rsidR="005D50F6" w:rsidRDefault="005D50F6" w:rsidP="005D50F6">
      <w:pPr>
        <w:spacing w:line="360" w:lineRule="auto"/>
        <w:ind w:right="107"/>
        <w:jc w:val="both"/>
        <w:rPr>
          <w:sz w:val="24"/>
          <w:szCs w:val="24"/>
        </w:rPr>
      </w:pPr>
      <w:r>
        <w:rPr>
          <w:sz w:val="24"/>
          <w:szCs w:val="24"/>
        </w:rPr>
        <w:t xml:space="preserve">Mind (2022) </w:t>
      </w:r>
      <w:r w:rsidRPr="00982D1A">
        <w:rPr>
          <w:i/>
          <w:iCs/>
          <w:sz w:val="24"/>
          <w:szCs w:val="24"/>
        </w:rPr>
        <w:t>Stress</w:t>
      </w:r>
      <w:r>
        <w:rPr>
          <w:sz w:val="24"/>
          <w:szCs w:val="24"/>
        </w:rPr>
        <w:t xml:space="preserve">. Available at: </w:t>
      </w:r>
      <w:hyperlink r:id="rId46" w:history="1">
        <w:r w:rsidRPr="0090795E">
          <w:rPr>
            <w:rStyle w:val="Hyperlink"/>
            <w:sz w:val="24"/>
            <w:szCs w:val="24"/>
          </w:rPr>
          <w:t>https://www.mind.org.uk/information-support/types-of-mental-health-problems/stress/signs-and-symptoms-of-stress/</w:t>
        </w:r>
      </w:hyperlink>
      <w:r>
        <w:rPr>
          <w:sz w:val="24"/>
          <w:szCs w:val="24"/>
        </w:rPr>
        <w:t xml:space="preserve"> (Accessed: 11</w:t>
      </w:r>
      <w:r w:rsidRPr="003314BC">
        <w:rPr>
          <w:sz w:val="24"/>
          <w:szCs w:val="24"/>
          <w:vertAlign w:val="superscript"/>
        </w:rPr>
        <w:t>th</w:t>
      </w:r>
      <w:r>
        <w:rPr>
          <w:sz w:val="24"/>
          <w:szCs w:val="24"/>
        </w:rPr>
        <w:t xml:space="preserve"> December 2022).</w:t>
      </w:r>
    </w:p>
    <w:p w14:paraId="7D644DCD" w14:textId="77777777" w:rsidR="005D50F6" w:rsidRDefault="005D50F6" w:rsidP="005D50F6">
      <w:pPr>
        <w:spacing w:line="360" w:lineRule="auto"/>
        <w:ind w:right="107"/>
        <w:jc w:val="both"/>
        <w:rPr>
          <w:sz w:val="24"/>
          <w:szCs w:val="24"/>
        </w:rPr>
      </w:pPr>
    </w:p>
    <w:p w14:paraId="3BD9D389" w14:textId="0C09A8B0" w:rsidR="005D50F6" w:rsidRDefault="005D50F6" w:rsidP="005D50F6">
      <w:pPr>
        <w:spacing w:line="360" w:lineRule="auto"/>
        <w:ind w:right="107"/>
        <w:jc w:val="both"/>
        <w:rPr>
          <w:sz w:val="24"/>
          <w:szCs w:val="24"/>
        </w:rPr>
      </w:pPr>
      <w:r>
        <w:rPr>
          <w:sz w:val="24"/>
          <w:szCs w:val="24"/>
        </w:rPr>
        <w:t xml:space="preserve">Ministry of Justice (2020) </w:t>
      </w:r>
      <w:r w:rsidRPr="00C06E3D">
        <w:rPr>
          <w:i/>
          <w:iCs/>
          <w:sz w:val="24"/>
          <w:szCs w:val="24"/>
        </w:rPr>
        <w:t>Code of Practice for Victims of Crime in England and Wales</w:t>
      </w:r>
      <w:r>
        <w:rPr>
          <w:sz w:val="24"/>
          <w:szCs w:val="24"/>
        </w:rPr>
        <w:t>. Available at:</w:t>
      </w:r>
      <w:r>
        <w:rPr>
          <w:sz w:val="24"/>
          <w:szCs w:val="24"/>
        </w:rPr>
        <w:t xml:space="preserve"> </w:t>
      </w:r>
      <w:hyperlink r:id="rId47" w:history="1">
        <w:r w:rsidRPr="0090795E">
          <w:rPr>
            <w:rStyle w:val="Hyperlink"/>
            <w:sz w:val="24"/>
            <w:szCs w:val="24"/>
          </w:rPr>
          <w:t>https://assets.publishing.service.gov.uk/government/uploads/system/uploads/attachment_data/file/974376/victims-code-2020.pdf</w:t>
        </w:r>
      </w:hyperlink>
      <w:r>
        <w:rPr>
          <w:sz w:val="24"/>
          <w:szCs w:val="24"/>
        </w:rPr>
        <w:t xml:space="preserve"> (Accessed: 3</w:t>
      </w:r>
      <w:r w:rsidRPr="00921093">
        <w:rPr>
          <w:sz w:val="24"/>
          <w:szCs w:val="24"/>
          <w:vertAlign w:val="superscript"/>
        </w:rPr>
        <w:t>rd</w:t>
      </w:r>
      <w:r>
        <w:rPr>
          <w:sz w:val="24"/>
          <w:szCs w:val="24"/>
        </w:rPr>
        <w:t xml:space="preserve"> January 2023).</w:t>
      </w:r>
    </w:p>
    <w:p w14:paraId="69991B1C" w14:textId="77777777" w:rsidR="005D50F6" w:rsidRDefault="005D50F6" w:rsidP="005D50F6">
      <w:pPr>
        <w:spacing w:line="360" w:lineRule="auto"/>
        <w:ind w:right="107"/>
        <w:jc w:val="both"/>
        <w:rPr>
          <w:sz w:val="24"/>
          <w:szCs w:val="24"/>
        </w:rPr>
      </w:pPr>
    </w:p>
    <w:p w14:paraId="2E950996" w14:textId="77777777" w:rsidR="005D50F6" w:rsidRDefault="005D50F6" w:rsidP="005D50F6">
      <w:pPr>
        <w:spacing w:line="360" w:lineRule="auto"/>
        <w:ind w:right="107"/>
        <w:jc w:val="both"/>
        <w:rPr>
          <w:sz w:val="24"/>
          <w:szCs w:val="24"/>
        </w:rPr>
      </w:pPr>
      <w:r w:rsidRPr="00A23AF1">
        <w:rPr>
          <w:sz w:val="24"/>
          <w:szCs w:val="24"/>
        </w:rPr>
        <w:t xml:space="preserve">Ministry of Justice (2020) </w:t>
      </w:r>
      <w:r w:rsidRPr="00A23AF1">
        <w:rPr>
          <w:i/>
          <w:iCs/>
          <w:sz w:val="24"/>
          <w:szCs w:val="24"/>
        </w:rPr>
        <w:t>Criminal Procedure and Investigations Act 1996 (section 23(1)) Code of Practice</w:t>
      </w:r>
      <w:r w:rsidRPr="00A23AF1">
        <w:rPr>
          <w:sz w:val="24"/>
          <w:szCs w:val="24"/>
        </w:rPr>
        <w:t>. Available at:</w:t>
      </w:r>
      <w:r>
        <w:rPr>
          <w:sz w:val="24"/>
          <w:szCs w:val="24"/>
        </w:rPr>
        <w:t xml:space="preserve"> </w:t>
      </w:r>
      <w:hyperlink r:id="rId48" w:history="1">
        <w:r w:rsidRPr="0090795E">
          <w:rPr>
            <w:rStyle w:val="Hyperlink"/>
            <w:sz w:val="24"/>
            <w:szCs w:val="24"/>
          </w:rPr>
          <w:t>https://assets.publishing.service.gov.uk/govern</w:t>
        </w:r>
        <w:r w:rsidRPr="0090795E">
          <w:rPr>
            <w:rStyle w:val="Hyperlink"/>
            <w:sz w:val="24"/>
            <w:szCs w:val="24"/>
          </w:rPr>
          <w:t>ment/uploads/system/uploads/attachment_data/file/931173/Criminal-procedure-and-investigations-act-1996.pdf</w:t>
        </w:r>
      </w:hyperlink>
      <w:r>
        <w:rPr>
          <w:sz w:val="24"/>
          <w:szCs w:val="24"/>
        </w:rPr>
        <w:t xml:space="preserve"> </w:t>
      </w:r>
      <w:r w:rsidRPr="00A23AF1">
        <w:rPr>
          <w:sz w:val="24"/>
          <w:szCs w:val="24"/>
        </w:rPr>
        <w:t>(Accessed: 25th November 2022).</w:t>
      </w:r>
    </w:p>
    <w:p w14:paraId="269D78AA" w14:textId="31B203B3" w:rsidR="005D50F6" w:rsidRDefault="005D50F6" w:rsidP="005D50F6">
      <w:pPr>
        <w:spacing w:line="360" w:lineRule="auto"/>
        <w:ind w:right="107"/>
        <w:jc w:val="both"/>
        <w:rPr>
          <w:sz w:val="24"/>
          <w:szCs w:val="24"/>
        </w:rPr>
      </w:pPr>
      <w:r w:rsidRPr="00A23AF1">
        <w:rPr>
          <w:sz w:val="24"/>
          <w:szCs w:val="24"/>
        </w:rPr>
        <w:t xml:space="preserve">Monroe, S. and </w:t>
      </w:r>
      <w:proofErr w:type="spellStart"/>
      <w:r w:rsidRPr="00A23AF1">
        <w:rPr>
          <w:sz w:val="24"/>
          <w:szCs w:val="24"/>
        </w:rPr>
        <w:t>Slavich</w:t>
      </w:r>
      <w:proofErr w:type="spellEnd"/>
      <w:r w:rsidRPr="00A23AF1">
        <w:rPr>
          <w:sz w:val="24"/>
          <w:szCs w:val="24"/>
        </w:rPr>
        <w:t xml:space="preserve">, G (2019) </w:t>
      </w:r>
      <w:r w:rsidRPr="00A23AF1">
        <w:rPr>
          <w:i/>
          <w:iCs/>
          <w:sz w:val="24"/>
          <w:szCs w:val="24"/>
        </w:rPr>
        <w:t>Major life events: a review of conceptual, definitional, measurement issues and practices.</w:t>
      </w:r>
      <w:r w:rsidRPr="00A23AF1">
        <w:rPr>
          <w:sz w:val="24"/>
          <w:szCs w:val="24"/>
        </w:rPr>
        <w:t xml:space="preserve"> The Oxford Handbook of Stress and Mental Health: Oxford Library of Psychology. Available at: </w:t>
      </w:r>
      <w:hyperlink r:id="rId49" w:history="1">
        <w:r w:rsidRPr="00A23AF1">
          <w:rPr>
            <w:rStyle w:val="Hyperlink"/>
            <w:sz w:val="24"/>
            <w:szCs w:val="24"/>
          </w:rPr>
          <w:t>https://ac</w:t>
        </w:r>
        <w:r w:rsidRPr="00A23AF1">
          <w:rPr>
            <w:rStyle w:val="Hyperlink"/>
            <w:sz w:val="24"/>
            <w:szCs w:val="24"/>
          </w:rPr>
          <w:t>ademic.oup.com/edited-volume/28307/chapter/214997930</w:t>
        </w:r>
      </w:hyperlink>
      <w:r w:rsidRPr="00A23AF1">
        <w:rPr>
          <w:sz w:val="24"/>
          <w:szCs w:val="24"/>
        </w:rPr>
        <w:t xml:space="preserve"> (Accessed: 3</w:t>
      </w:r>
      <w:r w:rsidRPr="00A23AF1">
        <w:rPr>
          <w:sz w:val="24"/>
          <w:szCs w:val="24"/>
          <w:vertAlign w:val="superscript"/>
        </w:rPr>
        <w:t>rd</w:t>
      </w:r>
      <w:r w:rsidRPr="00A23AF1">
        <w:rPr>
          <w:sz w:val="24"/>
          <w:szCs w:val="24"/>
        </w:rPr>
        <w:t xml:space="preserve"> January 2023).</w:t>
      </w:r>
    </w:p>
    <w:p w14:paraId="1544AD8A" w14:textId="77777777" w:rsidR="005D50F6" w:rsidRPr="00A23AF1" w:rsidRDefault="005D50F6" w:rsidP="005D50F6">
      <w:pPr>
        <w:spacing w:line="360" w:lineRule="auto"/>
        <w:ind w:right="107"/>
        <w:jc w:val="both"/>
        <w:rPr>
          <w:sz w:val="24"/>
          <w:szCs w:val="24"/>
        </w:rPr>
      </w:pPr>
    </w:p>
    <w:p w14:paraId="022ADBF1" w14:textId="06C253DD" w:rsidR="005D50F6" w:rsidRDefault="005D50F6" w:rsidP="005D50F6">
      <w:pPr>
        <w:spacing w:line="360" w:lineRule="auto"/>
        <w:ind w:right="107"/>
        <w:jc w:val="both"/>
        <w:rPr>
          <w:sz w:val="24"/>
          <w:szCs w:val="24"/>
        </w:rPr>
      </w:pPr>
      <w:r>
        <w:rPr>
          <w:sz w:val="24"/>
          <w:szCs w:val="24"/>
        </w:rPr>
        <w:lastRenderedPageBreak/>
        <w:t xml:space="preserve">NHS (2022) </w:t>
      </w:r>
      <w:r w:rsidRPr="002A3A0B">
        <w:rPr>
          <w:i/>
          <w:iCs/>
          <w:sz w:val="24"/>
          <w:szCs w:val="24"/>
        </w:rPr>
        <w:t>10 Stress Busters</w:t>
      </w:r>
      <w:r>
        <w:rPr>
          <w:sz w:val="24"/>
          <w:szCs w:val="24"/>
        </w:rPr>
        <w:t xml:space="preserve">. Available at: </w:t>
      </w:r>
      <w:hyperlink r:id="rId50" w:history="1">
        <w:r w:rsidRPr="0090795E">
          <w:rPr>
            <w:rStyle w:val="Hyperlink"/>
            <w:sz w:val="24"/>
            <w:szCs w:val="24"/>
          </w:rPr>
          <w:t>https://www.nhs.uk/mental-health/self-help/guides-tools-and-activities/tips-to-reduce-stress/</w:t>
        </w:r>
      </w:hyperlink>
      <w:r>
        <w:rPr>
          <w:sz w:val="24"/>
          <w:szCs w:val="24"/>
        </w:rPr>
        <w:t xml:space="preserve"> (Accessed: 5</w:t>
      </w:r>
      <w:r w:rsidRPr="003314BC">
        <w:rPr>
          <w:sz w:val="24"/>
          <w:szCs w:val="24"/>
          <w:vertAlign w:val="superscript"/>
        </w:rPr>
        <w:t>th</w:t>
      </w:r>
      <w:r>
        <w:rPr>
          <w:sz w:val="24"/>
          <w:szCs w:val="24"/>
        </w:rPr>
        <w:t xml:space="preserve"> November 2022).</w:t>
      </w:r>
    </w:p>
    <w:p w14:paraId="6817F8C2" w14:textId="77777777" w:rsidR="005D50F6" w:rsidRDefault="005D50F6" w:rsidP="005D50F6">
      <w:pPr>
        <w:spacing w:line="360" w:lineRule="auto"/>
        <w:ind w:right="107"/>
        <w:jc w:val="both"/>
        <w:rPr>
          <w:sz w:val="24"/>
          <w:szCs w:val="24"/>
        </w:rPr>
      </w:pPr>
    </w:p>
    <w:p w14:paraId="41445949" w14:textId="7AAF2282" w:rsidR="005D50F6" w:rsidRDefault="005D50F6" w:rsidP="005D50F6">
      <w:pPr>
        <w:spacing w:line="360" w:lineRule="auto"/>
        <w:ind w:right="107"/>
        <w:jc w:val="both"/>
        <w:rPr>
          <w:sz w:val="24"/>
          <w:szCs w:val="24"/>
        </w:rPr>
      </w:pPr>
      <w:proofErr w:type="spellStart"/>
      <w:r w:rsidRPr="00A23AF1">
        <w:rPr>
          <w:sz w:val="24"/>
          <w:szCs w:val="24"/>
        </w:rPr>
        <w:t>Ozbay</w:t>
      </w:r>
      <w:proofErr w:type="spellEnd"/>
      <w:r w:rsidRPr="00A23AF1">
        <w:rPr>
          <w:sz w:val="24"/>
          <w:szCs w:val="24"/>
        </w:rPr>
        <w:t xml:space="preserve">, F. Johnson, D. </w:t>
      </w:r>
      <w:proofErr w:type="spellStart"/>
      <w:r w:rsidRPr="00A23AF1">
        <w:rPr>
          <w:sz w:val="24"/>
          <w:szCs w:val="24"/>
        </w:rPr>
        <w:t>Dimoulas</w:t>
      </w:r>
      <w:proofErr w:type="spellEnd"/>
      <w:r w:rsidRPr="00A23AF1">
        <w:rPr>
          <w:sz w:val="24"/>
          <w:szCs w:val="24"/>
        </w:rPr>
        <w:t xml:space="preserve">, E. Morgan, C. Charney, D. and Southwick, S. (2007) ‘Social support and resilience to stress’, </w:t>
      </w:r>
      <w:r w:rsidRPr="00A23AF1">
        <w:rPr>
          <w:sz w:val="24"/>
          <w:szCs w:val="24"/>
        </w:rPr>
        <w:t>Psychiatry (</w:t>
      </w:r>
      <w:proofErr w:type="spellStart"/>
      <w:r w:rsidRPr="00A23AF1">
        <w:rPr>
          <w:sz w:val="24"/>
          <w:szCs w:val="24"/>
        </w:rPr>
        <w:t>Edgmont</w:t>
      </w:r>
      <w:proofErr w:type="spellEnd"/>
      <w:r w:rsidRPr="00A23AF1">
        <w:rPr>
          <w:sz w:val="24"/>
          <w:szCs w:val="24"/>
        </w:rPr>
        <w:t>)</w:t>
      </w:r>
      <w:r w:rsidRPr="00A23AF1">
        <w:rPr>
          <w:sz w:val="24"/>
          <w:szCs w:val="24"/>
        </w:rPr>
        <w:t>, 4(5), pp.35-40. Available at:</w:t>
      </w:r>
      <w:r w:rsidRPr="00A23AF1">
        <w:t xml:space="preserve"> </w:t>
      </w:r>
      <w:hyperlink r:id="rId51" w:history="1">
        <w:r w:rsidRPr="00A23AF1">
          <w:rPr>
            <w:rStyle w:val="Hyperlink"/>
            <w:sz w:val="24"/>
            <w:szCs w:val="24"/>
          </w:rPr>
          <w:t>https://www.ncbi.nlm.nih.gov/pmc/articles/PMC2</w:t>
        </w:r>
        <w:r w:rsidRPr="00A23AF1">
          <w:rPr>
            <w:rStyle w:val="Hyperlink"/>
            <w:sz w:val="24"/>
            <w:szCs w:val="24"/>
          </w:rPr>
          <w:t>921311/</w:t>
        </w:r>
      </w:hyperlink>
      <w:r w:rsidRPr="00A23AF1">
        <w:rPr>
          <w:sz w:val="24"/>
          <w:szCs w:val="24"/>
        </w:rPr>
        <w:t xml:space="preserve"> (Accessed: 5</w:t>
      </w:r>
      <w:r w:rsidRPr="00A23AF1">
        <w:rPr>
          <w:sz w:val="24"/>
          <w:szCs w:val="24"/>
          <w:vertAlign w:val="superscript"/>
        </w:rPr>
        <w:t>th</w:t>
      </w:r>
      <w:r w:rsidRPr="00A23AF1">
        <w:rPr>
          <w:sz w:val="24"/>
          <w:szCs w:val="24"/>
        </w:rPr>
        <w:t xml:space="preserve"> November 2022).</w:t>
      </w:r>
    </w:p>
    <w:p w14:paraId="2BCBD4FB" w14:textId="77777777" w:rsidR="005D50F6" w:rsidRDefault="005D50F6" w:rsidP="005D50F6">
      <w:pPr>
        <w:spacing w:line="360" w:lineRule="auto"/>
        <w:ind w:right="107"/>
        <w:jc w:val="both"/>
        <w:rPr>
          <w:sz w:val="24"/>
          <w:szCs w:val="24"/>
        </w:rPr>
      </w:pPr>
    </w:p>
    <w:p w14:paraId="762209DA" w14:textId="45B66F7C" w:rsidR="005D50F6" w:rsidRDefault="005D50F6" w:rsidP="005D50F6">
      <w:pPr>
        <w:spacing w:line="360" w:lineRule="auto"/>
        <w:ind w:right="107"/>
        <w:jc w:val="both"/>
        <w:rPr>
          <w:sz w:val="24"/>
          <w:szCs w:val="24"/>
        </w:rPr>
      </w:pPr>
      <w:r w:rsidRPr="00A23AF1">
        <w:rPr>
          <w:sz w:val="24"/>
          <w:szCs w:val="24"/>
        </w:rPr>
        <w:t xml:space="preserve">Pearson, G. and Rowe, M. (2020) </w:t>
      </w:r>
      <w:r w:rsidRPr="00A23AF1">
        <w:rPr>
          <w:i/>
          <w:iCs/>
          <w:sz w:val="24"/>
          <w:szCs w:val="24"/>
        </w:rPr>
        <w:t>Police Street Powers and Criminal Justice; Regulation and Discretion In a time of Change.</w:t>
      </w:r>
      <w:r w:rsidRPr="00A23AF1">
        <w:rPr>
          <w:sz w:val="24"/>
          <w:szCs w:val="24"/>
        </w:rPr>
        <w:t xml:space="preserve"> Bloomsbury Publishing Plc: Oxford. Available at: </w:t>
      </w:r>
      <w:hyperlink r:id="rId52" w:history="1">
        <w:r w:rsidRPr="00A23AF1">
          <w:rPr>
            <w:rStyle w:val="Hyperlink"/>
            <w:sz w:val="24"/>
            <w:szCs w:val="24"/>
          </w:rPr>
          <w:t>https://ebookcentral.proquest.com/lib/trinity/reader.action?docID=6207819</w:t>
        </w:r>
      </w:hyperlink>
      <w:r w:rsidRPr="00A23AF1">
        <w:rPr>
          <w:sz w:val="24"/>
          <w:szCs w:val="24"/>
        </w:rPr>
        <w:t xml:space="preserve"> (Accessed: 25</w:t>
      </w:r>
      <w:r w:rsidRPr="00A23AF1">
        <w:rPr>
          <w:sz w:val="24"/>
          <w:szCs w:val="24"/>
          <w:vertAlign w:val="superscript"/>
        </w:rPr>
        <w:t>th</w:t>
      </w:r>
      <w:r w:rsidRPr="00A23AF1">
        <w:rPr>
          <w:sz w:val="24"/>
          <w:szCs w:val="24"/>
        </w:rPr>
        <w:t xml:space="preserve"> November 2022).</w:t>
      </w:r>
    </w:p>
    <w:p w14:paraId="02DFBAC6" w14:textId="77777777" w:rsidR="005D50F6" w:rsidRDefault="005D50F6" w:rsidP="005D50F6">
      <w:pPr>
        <w:spacing w:line="360" w:lineRule="auto"/>
        <w:ind w:right="107"/>
        <w:jc w:val="both"/>
        <w:rPr>
          <w:sz w:val="24"/>
          <w:szCs w:val="24"/>
        </w:rPr>
      </w:pPr>
    </w:p>
    <w:p w14:paraId="12E0FA37" w14:textId="5C0CDF6C" w:rsidR="005D50F6" w:rsidRDefault="005D50F6" w:rsidP="005D50F6">
      <w:pPr>
        <w:spacing w:line="360" w:lineRule="auto"/>
        <w:ind w:right="107"/>
        <w:jc w:val="both"/>
        <w:rPr>
          <w:sz w:val="24"/>
          <w:szCs w:val="24"/>
        </w:rPr>
      </w:pPr>
      <w:r>
        <w:rPr>
          <w:sz w:val="24"/>
          <w:szCs w:val="24"/>
        </w:rPr>
        <w:t xml:space="preserve">Police Federation (2019) </w:t>
      </w:r>
      <w:r w:rsidRPr="00982D1A">
        <w:rPr>
          <w:i/>
          <w:iCs/>
          <w:sz w:val="24"/>
          <w:szCs w:val="24"/>
        </w:rPr>
        <w:t>Government must face facts - extreme stress in policing is real</w:t>
      </w:r>
      <w:r>
        <w:rPr>
          <w:sz w:val="24"/>
          <w:szCs w:val="24"/>
        </w:rPr>
        <w:t xml:space="preserve">. Available at: </w:t>
      </w:r>
      <w:hyperlink r:id="rId53" w:history="1">
        <w:r w:rsidRPr="0090795E">
          <w:rPr>
            <w:rStyle w:val="Hyperlink"/>
            <w:sz w:val="24"/>
            <w:szCs w:val="24"/>
          </w:rPr>
          <w:t>https://www.polfed.org/news/latest-news/2019/government-must-face-facts-extreme-stress-in-policing-is-real/</w:t>
        </w:r>
      </w:hyperlink>
      <w:r>
        <w:rPr>
          <w:sz w:val="24"/>
          <w:szCs w:val="24"/>
        </w:rPr>
        <w:t xml:space="preserve"> (Accessed: 27</w:t>
      </w:r>
      <w:r w:rsidRPr="003314BC">
        <w:rPr>
          <w:sz w:val="24"/>
          <w:szCs w:val="24"/>
          <w:vertAlign w:val="superscript"/>
        </w:rPr>
        <w:t>th</w:t>
      </w:r>
      <w:r>
        <w:rPr>
          <w:sz w:val="24"/>
          <w:szCs w:val="24"/>
        </w:rPr>
        <w:t xml:space="preserve"> October 2022).</w:t>
      </w:r>
    </w:p>
    <w:p w14:paraId="74E4137E" w14:textId="77777777" w:rsidR="005D50F6" w:rsidRDefault="005D50F6" w:rsidP="005D50F6">
      <w:pPr>
        <w:spacing w:line="360" w:lineRule="auto"/>
        <w:ind w:right="107"/>
        <w:jc w:val="both"/>
        <w:rPr>
          <w:sz w:val="24"/>
          <w:szCs w:val="24"/>
        </w:rPr>
      </w:pPr>
    </w:p>
    <w:p w14:paraId="5BEBD9EF" w14:textId="6CCCB0C6" w:rsidR="005D50F6" w:rsidRDefault="005D50F6" w:rsidP="005D50F6">
      <w:pPr>
        <w:spacing w:line="360" w:lineRule="auto"/>
        <w:ind w:right="107"/>
        <w:jc w:val="both"/>
        <w:rPr>
          <w:sz w:val="24"/>
          <w:szCs w:val="24"/>
        </w:rPr>
      </w:pPr>
      <w:r>
        <w:rPr>
          <w:sz w:val="24"/>
          <w:szCs w:val="24"/>
        </w:rPr>
        <w:t xml:space="preserve">Police Federation (2021) </w:t>
      </w:r>
      <w:r w:rsidRPr="001254EA">
        <w:rPr>
          <w:i/>
          <w:iCs/>
          <w:sz w:val="24"/>
          <w:szCs w:val="24"/>
        </w:rPr>
        <w:t>Officers have a duty to themselves to report every assault</w:t>
      </w:r>
      <w:r>
        <w:rPr>
          <w:i/>
          <w:iCs/>
          <w:sz w:val="24"/>
          <w:szCs w:val="24"/>
        </w:rPr>
        <w:t xml:space="preserve">. </w:t>
      </w:r>
      <w:r>
        <w:rPr>
          <w:sz w:val="24"/>
          <w:szCs w:val="24"/>
        </w:rPr>
        <w:t xml:space="preserve">Available at:   </w:t>
      </w:r>
      <w:hyperlink r:id="rId54" w:history="1">
        <w:r w:rsidRPr="0090795E">
          <w:rPr>
            <w:rStyle w:val="Hyperlink"/>
            <w:sz w:val="24"/>
            <w:szCs w:val="24"/>
          </w:rPr>
          <w:t>https://www.polfed.org/news/latest-news/2021/officers-have-a-duty-to-themselves-to-report-every-assault/#:~:text=Officers%20have%20a%20duty%20to%20themselves%20and%20colleagues,at%20the%20Police%20Federation%E2%80%99s%20Annual%20Conference%20was%20told</w:t>
        </w:r>
      </w:hyperlink>
      <w:r w:rsidRPr="001254EA">
        <w:rPr>
          <w:sz w:val="24"/>
          <w:szCs w:val="24"/>
        </w:rPr>
        <w:t>.</w:t>
      </w:r>
      <w:r>
        <w:rPr>
          <w:sz w:val="24"/>
          <w:szCs w:val="24"/>
        </w:rPr>
        <w:t xml:space="preserve"> (Accessed: 20</w:t>
      </w:r>
      <w:r w:rsidRPr="001254EA">
        <w:rPr>
          <w:sz w:val="24"/>
          <w:szCs w:val="24"/>
          <w:vertAlign w:val="superscript"/>
        </w:rPr>
        <w:t>th</w:t>
      </w:r>
      <w:r>
        <w:rPr>
          <w:sz w:val="24"/>
          <w:szCs w:val="24"/>
        </w:rPr>
        <w:t xml:space="preserve"> December 2022).</w:t>
      </w:r>
    </w:p>
    <w:p w14:paraId="03A67A45" w14:textId="77777777" w:rsidR="005D50F6" w:rsidRPr="001254EA" w:rsidRDefault="005D50F6" w:rsidP="005D50F6">
      <w:pPr>
        <w:spacing w:line="360" w:lineRule="auto"/>
        <w:ind w:right="107"/>
        <w:jc w:val="both"/>
        <w:rPr>
          <w:sz w:val="24"/>
          <w:szCs w:val="24"/>
        </w:rPr>
      </w:pPr>
    </w:p>
    <w:p w14:paraId="02148A62" w14:textId="24AD508E" w:rsidR="005D50F6" w:rsidRDefault="005D50F6" w:rsidP="005D50F6">
      <w:pPr>
        <w:spacing w:line="360" w:lineRule="auto"/>
        <w:ind w:right="107"/>
        <w:jc w:val="both"/>
        <w:rPr>
          <w:sz w:val="24"/>
          <w:szCs w:val="24"/>
        </w:rPr>
      </w:pPr>
      <w:r>
        <w:rPr>
          <w:sz w:val="24"/>
          <w:szCs w:val="24"/>
        </w:rPr>
        <w:t xml:space="preserve">Public Order Act (1986) </w:t>
      </w:r>
      <w:r w:rsidRPr="00C06E3D">
        <w:rPr>
          <w:i/>
          <w:iCs/>
          <w:sz w:val="24"/>
          <w:szCs w:val="24"/>
        </w:rPr>
        <w:t>Section 4</w:t>
      </w:r>
      <w:r>
        <w:rPr>
          <w:sz w:val="24"/>
          <w:szCs w:val="24"/>
        </w:rPr>
        <w:t>. Available at:</w:t>
      </w:r>
      <w:r>
        <w:rPr>
          <w:sz w:val="24"/>
          <w:szCs w:val="24"/>
        </w:rPr>
        <w:t xml:space="preserve"> </w:t>
      </w:r>
      <w:hyperlink r:id="rId55" w:history="1">
        <w:r w:rsidRPr="0090795E">
          <w:rPr>
            <w:rStyle w:val="Hyperlink"/>
            <w:sz w:val="24"/>
            <w:szCs w:val="24"/>
          </w:rPr>
          <w:t>https://www.legislation.gov.uk/ukpga/1986/64/section/4</w:t>
        </w:r>
      </w:hyperlink>
      <w:r>
        <w:rPr>
          <w:sz w:val="24"/>
          <w:szCs w:val="24"/>
        </w:rPr>
        <w:t xml:space="preserve"> (Accessed: 2</w:t>
      </w:r>
      <w:r w:rsidRPr="00082CC1">
        <w:rPr>
          <w:sz w:val="24"/>
          <w:szCs w:val="24"/>
          <w:vertAlign w:val="superscript"/>
        </w:rPr>
        <w:t>nd</w:t>
      </w:r>
      <w:r>
        <w:rPr>
          <w:sz w:val="24"/>
          <w:szCs w:val="24"/>
        </w:rPr>
        <w:t xml:space="preserve"> January 2023).</w:t>
      </w:r>
    </w:p>
    <w:p w14:paraId="27F826DD" w14:textId="77777777" w:rsidR="005D50F6" w:rsidRDefault="005D50F6" w:rsidP="005D50F6">
      <w:pPr>
        <w:spacing w:line="360" w:lineRule="auto"/>
        <w:ind w:right="107"/>
        <w:jc w:val="both"/>
        <w:rPr>
          <w:sz w:val="24"/>
          <w:szCs w:val="24"/>
        </w:rPr>
      </w:pPr>
    </w:p>
    <w:p w14:paraId="690D7BEF" w14:textId="75F7A680" w:rsidR="005D50F6" w:rsidRDefault="005D50F6" w:rsidP="005D50F6">
      <w:pPr>
        <w:spacing w:line="360" w:lineRule="auto"/>
        <w:ind w:right="107"/>
        <w:jc w:val="both"/>
        <w:rPr>
          <w:sz w:val="24"/>
          <w:szCs w:val="24"/>
        </w:rPr>
      </w:pPr>
      <w:r>
        <w:rPr>
          <w:sz w:val="24"/>
          <w:szCs w:val="24"/>
        </w:rPr>
        <w:t xml:space="preserve">Road Traffic Act (1988, A) </w:t>
      </w:r>
      <w:r w:rsidRPr="00A42466">
        <w:rPr>
          <w:i/>
          <w:iCs/>
          <w:sz w:val="24"/>
          <w:szCs w:val="24"/>
        </w:rPr>
        <w:t>Section 6A</w:t>
      </w:r>
      <w:r>
        <w:rPr>
          <w:sz w:val="24"/>
          <w:szCs w:val="24"/>
        </w:rPr>
        <w:t xml:space="preserve">. Available at: </w:t>
      </w:r>
      <w:hyperlink r:id="rId56" w:history="1">
        <w:r w:rsidRPr="0090795E">
          <w:rPr>
            <w:rStyle w:val="Hyperlink"/>
            <w:sz w:val="24"/>
            <w:szCs w:val="24"/>
          </w:rPr>
          <w:t>https://www.legislation.gov.uk/ukpga/1988/52/section/6A</w:t>
        </w:r>
      </w:hyperlink>
      <w:r>
        <w:rPr>
          <w:sz w:val="24"/>
          <w:szCs w:val="24"/>
        </w:rPr>
        <w:t xml:space="preserve"> (Accessed: 17th November 2022).</w:t>
      </w:r>
    </w:p>
    <w:p w14:paraId="38BB81E0" w14:textId="77777777" w:rsidR="005D50F6" w:rsidRDefault="005D50F6" w:rsidP="005D50F6">
      <w:pPr>
        <w:spacing w:line="360" w:lineRule="auto"/>
        <w:ind w:right="107"/>
        <w:jc w:val="both"/>
        <w:rPr>
          <w:sz w:val="24"/>
          <w:szCs w:val="24"/>
        </w:rPr>
      </w:pPr>
    </w:p>
    <w:p w14:paraId="455871B8" w14:textId="0C722E24" w:rsidR="005D50F6" w:rsidRDefault="005D50F6" w:rsidP="005D50F6">
      <w:pPr>
        <w:spacing w:line="360" w:lineRule="auto"/>
        <w:ind w:right="107"/>
        <w:jc w:val="both"/>
        <w:rPr>
          <w:sz w:val="24"/>
          <w:szCs w:val="24"/>
        </w:rPr>
      </w:pPr>
      <w:r>
        <w:rPr>
          <w:sz w:val="24"/>
          <w:szCs w:val="24"/>
        </w:rPr>
        <w:t xml:space="preserve">Road Traffic Act (1988, B) </w:t>
      </w:r>
      <w:r w:rsidRPr="00A42466">
        <w:rPr>
          <w:i/>
          <w:iCs/>
          <w:sz w:val="24"/>
          <w:szCs w:val="24"/>
        </w:rPr>
        <w:t>Section 5</w:t>
      </w:r>
      <w:r>
        <w:rPr>
          <w:sz w:val="24"/>
          <w:szCs w:val="24"/>
        </w:rPr>
        <w:t xml:space="preserve">. Available at:  </w:t>
      </w:r>
      <w:hyperlink r:id="rId57" w:history="1">
        <w:r w:rsidRPr="0090795E">
          <w:rPr>
            <w:rStyle w:val="Hyperlink"/>
            <w:sz w:val="24"/>
            <w:szCs w:val="24"/>
          </w:rPr>
          <w:t>https://www.legislation.gov.uk/ukpga/1988/52/section/5</w:t>
        </w:r>
      </w:hyperlink>
      <w:r>
        <w:rPr>
          <w:sz w:val="24"/>
          <w:szCs w:val="24"/>
        </w:rPr>
        <w:t xml:space="preserve"> (Accessed: 17th November 2022).</w:t>
      </w:r>
    </w:p>
    <w:p w14:paraId="1360E4A9" w14:textId="77777777" w:rsidR="005D50F6" w:rsidRDefault="005D50F6" w:rsidP="005D50F6">
      <w:pPr>
        <w:spacing w:line="360" w:lineRule="auto"/>
        <w:ind w:right="107"/>
        <w:jc w:val="both"/>
        <w:rPr>
          <w:sz w:val="24"/>
          <w:szCs w:val="24"/>
        </w:rPr>
      </w:pPr>
    </w:p>
    <w:p w14:paraId="6D0F6DEB" w14:textId="0730E91C" w:rsidR="005D50F6" w:rsidRDefault="005D50F6" w:rsidP="005D50F6">
      <w:pPr>
        <w:spacing w:line="360" w:lineRule="auto"/>
        <w:ind w:right="107"/>
        <w:jc w:val="both"/>
        <w:rPr>
          <w:sz w:val="24"/>
          <w:szCs w:val="24"/>
        </w:rPr>
      </w:pPr>
      <w:r>
        <w:rPr>
          <w:sz w:val="24"/>
          <w:szCs w:val="24"/>
        </w:rPr>
        <w:t xml:space="preserve">South Wales Police (2021) </w:t>
      </w:r>
      <w:r w:rsidRPr="00C06E3D">
        <w:rPr>
          <w:i/>
          <w:iCs/>
          <w:sz w:val="24"/>
          <w:szCs w:val="24"/>
        </w:rPr>
        <w:t>Supporting Victims and Witnesses</w:t>
      </w:r>
      <w:r>
        <w:rPr>
          <w:sz w:val="24"/>
          <w:szCs w:val="24"/>
        </w:rPr>
        <w:t>. Available at:</w:t>
      </w:r>
      <w:r>
        <w:rPr>
          <w:sz w:val="24"/>
          <w:szCs w:val="24"/>
        </w:rPr>
        <w:t xml:space="preserve"> </w:t>
      </w:r>
      <w:hyperlink r:id="rId58" w:history="1">
        <w:r w:rsidRPr="0090795E">
          <w:rPr>
            <w:rStyle w:val="Hyperlink"/>
            <w:sz w:val="24"/>
            <w:szCs w:val="24"/>
          </w:rPr>
          <w:t>https://www.south-wales.police.uk/SysSiteAssets/media/downloads/south-wales/about-us/2900-21-victims--witnesses-strategy.pdf</w:t>
        </w:r>
      </w:hyperlink>
      <w:r>
        <w:rPr>
          <w:sz w:val="24"/>
          <w:szCs w:val="24"/>
        </w:rPr>
        <w:t xml:space="preserve"> (Accessed: 3</w:t>
      </w:r>
      <w:r w:rsidRPr="0065508D">
        <w:rPr>
          <w:sz w:val="24"/>
          <w:szCs w:val="24"/>
          <w:vertAlign w:val="superscript"/>
        </w:rPr>
        <w:t>rd</w:t>
      </w:r>
      <w:r>
        <w:rPr>
          <w:sz w:val="24"/>
          <w:szCs w:val="24"/>
        </w:rPr>
        <w:t xml:space="preserve"> January 2023).</w:t>
      </w:r>
    </w:p>
    <w:p w14:paraId="7A6B961C" w14:textId="77777777" w:rsidR="005D50F6" w:rsidRDefault="005D50F6" w:rsidP="005D50F6">
      <w:pPr>
        <w:spacing w:line="360" w:lineRule="auto"/>
        <w:ind w:right="107"/>
        <w:jc w:val="both"/>
        <w:rPr>
          <w:sz w:val="24"/>
          <w:szCs w:val="24"/>
        </w:rPr>
      </w:pPr>
    </w:p>
    <w:p w14:paraId="03F8B48E" w14:textId="0C6AA031" w:rsidR="005D50F6" w:rsidRDefault="005D50F6" w:rsidP="005D50F6">
      <w:pPr>
        <w:spacing w:line="360" w:lineRule="auto"/>
        <w:ind w:right="107"/>
        <w:jc w:val="both"/>
        <w:rPr>
          <w:sz w:val="24"/>
          <w:szCs w:val="24"/>
        </w:rPr>
      </w:pPr>
      <w:r>
        <w:rPr>
          <w:sz w:val="24"/>
          <w:szCs w:val="24"/>
        </w:rPr>
        <w:t xml:space="preserve">South Wales Police (2022) </w:t>
      </w:r>
      <w:r w:rsidRPr="00A42466">
        <w:rPr>
          <w:i/>
          <w:iCs/>
          <w:sz w:val="24"/>
          <w:szCs w:val="24"/>
        </w:rPr>
        <w:t>Driving under the influence of alcohol or drugs</w:t>
      </w:r>
      <w:r>
        <w:rPr>
          <w:sz w:val="24"/>
          <w:szCs w:val="24"/>
        </w:rPr>
        <w:t xml:space="preserve">. Available at: </w:t>
      </w:r>
      <w:hyperlink r:id="rId59" w:history="1">
        <w:r w:rsidRPr="0090795E">
          <w:rPr>
            <w:rStyle w:val="Hyperlink"/>
            <w:sz w:val="24"/>
            <w:szCs w:val="24"/>
          </w:rPr>
          <w:t>https://www.south-wales.police.uk/advice/advice-and-information/rs/road-safety/alcohol-drug-driving/</w:t>
        </w:r>
      </w:hyperlink>
      <w:r>
        <w:rPr>
          <w:sz w:val="24"/>
          <w:szCs w:val="24"/>
        </w:rPr>
        <w:t xml:space="preserve"> (Accessed: 17</w:t>
      </w:r>
      <w:r w:rsidRPr="003314BC">
        <w:rPr>
          <w:sz w:val="24"/>
          <w:szCs w:val="24"/>
          <w:vertAlign w:val="superscript"/>
        </w:rPr>
        <w:t>th</w:t>
      </w:r>
      <w:r>
        <w:rPr>
          <w:sz w:val="24"/>
          <w:szCs w:val="24"/>
        </w:rPr>
        <w:t xml:space="preserve"> November 2022).</w:t>
      </w:r>
    </w:p>
    <w:p w14:paraId="7190408E" w14:textId="77777777" w:rsidR="005D50F6" w:rsidRDefault="005D50F6" w:rsidP="005D50F6">
      <w:pPr>
        <w:spacing w:line="360" w:lineRule="auto"/>
        <w:ind w:right="107"/>
        <w:jc w:val="both"/>
        <w:rPr>
          <w:sz w:val="24"/>
          <w:szCs w:val="24"/>
        </w:rPr>
      </w:pPr>
    </w:p>
    <w:p w14:paraId="77335984" w14:textId="46096FBC" w:rsidR="005D50F6" w:rsidRDefault="005D50F6" w:rsidP="005D50F6">
      <w:pPr>
        <w:spacing w:line="360" w:lineRule="auto"/>
        <w:ind w:right="107"/>
        <w:jc w:val="both"/>
        <w:rPr>
          <w:sz w:val="24"/>
          <w:szCs w:val="24"/>
        </w:rPr>
      </w:pPr>
      <w:r w:rsidRPr="005D50F6">
        <w:rPr>
          <w:sz w:val="24"/>
          <w:szCs w:val="24"/>
        </w:rPr>
        <w:t xml:space="preserve">Throne, L. Bartholomew, J. Craig, J. and Farrar, R. (2000) ‘Stress reactivity in fire fighters: an exercise intervention’, </w:t>
      </w:r>
      <w:r w:rsidRPr="005D50F6">
        <w:rPr>
          <w:i/>
          <w:iCs/>
          <w:sz w:val="24"/>
          <w:szCs w:val="24"/>
        </w:rPr>
        <w:t>International Journal of Stress Management</w:t>
      </w:r>
      <w:r w:rsidRPr="005D50F6">
        <w:rPr>
          <w:sz w:val="24"/>
          <w:szCs w:val="24"/>
        </w:rPr>
        <w:t xml:space="preserve">, 7, pp.235-246. Available at: </w:t>
      </w:r>
      <w:hyperlink r:id="rId60" w:history="1">
        <w:r w:rsidRPr="005D50F6">
          <w:rPr>
            <w:rStyle w:val="Hyperlink"/>
            <w:sz w:val="24"/>
            <w:szCs w:val="24"/>
          </w:rPr>
          <w:t>https://link.springer.co</w:t>
        </w:r>
        <w:r w:rsidRPr="005D50F6">
          <w:rPr>
            <w:rStyle w:val="Hyperlink"/>
            <w:sz w:val="24"/>
            <w:szCs w:val="24"/>
          </w:rPr>
          <w:t>m/article/10.1023/A:1009574428627</w:t>
        </w:r>
      </w:hyperlink>
      <w:r w:rsidRPr="005D50F6">
        <w:rPr>
          <w:sz w:val="24"/>
          <w:szCs w:val="24"/>
        </w:rPr>
        <w:t xml:space="preserve"> (Available at: 5</w:t>
      </w:r>
      <w:r w:rsidRPr="005D50F6">
        <w:rPr>
          <w:sz w:val="24"/>
          <w:szCs w:val="24"/>
          <w:vertAlign w:val="superscript"/>
        </w:rPr>
        <w:t>th</w:t>
      </w:r>
      <w:r w:rsidRPr="005D50F6">
        <w:rPr>
          <w:sz w:val="24"/>
          <w:szCs w:val="24"/>
        </w:rPr>
        <w:t xml:space="preserve"> November 2022).</w:t>
      </w:r>
    </w:p>
    <w:p w14:paraId="73106BB7" w14:textId="77777777" w:rsidR="005D50F6" w:rsidRDefault="005D50F6" w:rsidP="005D50F6">
      <w:pPr>
        <w:spacing w:line="360" w:lineRule="auto"/>
        <w:ind w:right="107"/>
        <w:jc w:val="both"/>
        <w:rPr>
          <w:sz w:val="24"/>
          <w:szCs w:val="24"/>
        </w:rPr>
      </w:pPr>
    </w:p>
    <w:p w14:paraId="07FE040F" w14:textId="58014550" w:rsidR="005D50F6" w:rsidRDefault="005D50F6" w:rsidP="005D50F6">
      <w:pPr>
        <w:spacing w:line="360" w:lineRule="auto"/>
        <w:ind w:right="107"/>
        <w:jc w:val="both"/>
        <w:rPr>
          <w:sz w:val="24"/>
          <w:szCs w:val="24"/>
        </w:rPr>
      </w:pPr>
      <w:r>
        <w:rPr>
          <w:sz w:val="24"/>
          <w:szCs w:val="24"/>
        </w:rPr>
        <w:t xml:space="preserve">UK Parliament (2020) </w:t>
      </w:r>
      <w:r w:rsidRPr="00C06E3D">
        <w:rPr>
          <w:i/>
          <w:iCs/>
          <w:sz w:val="24"/>
          <w:szCs w:val="24"/>
        </w:rPr>
        <w:t>Hate Crime</w:t>
      </w:r>
      <w:r>
        <w:rPr>
          <w:sz w:val="24"/>
          <w:szCs w:val="24"/>
        </w:rPr>
        <w:t xml:space="preserve">. Available at: </w:t>
      </w:r>
      <w:r>
        <w:rPr>
          <w:sz w:val="24"/>
          <w:szCs w:val="24"/>
        </w:rPr>
        <w:t xml:space="preserve"> </w:t>
      </w:r>
      <w:hyperlink r:id="rId61" w:history="1">
        <w:r w:rsidRPr="0090795E">
          <w:rPr>
            <w:rStyle w:val="Hyperlink"/>
            <w:sz w:val="24"/>
            <w:szCs w:val="24"/>
          </w:rPr>
          <w:t>https://commonslibrary.parliament.uk/research-briefings/cbp-8791/#:~:text=What%20is%20%EE%80%80hate%20crime%EE%80%81%3F%20The%20police%20and%20the,or%20perceived%20religion%3B%20or%20sexual%20orientation%20or%20</w:t>
        </w:r>
      </w:hyperlink>
      <w:r>
        <w:rPr>
          <w:sz w:val="24"/>
          <w:szCs w:val="24"/>
        </w:rPr>
        <w:t xml:space="preserve"> (Accessed: 2</w:t>
      </w:r>
      <w:r w:rsidRPr="00082CC1">
        <w:rPr>
          <w:sz w:val="24"/>
          <w:szCs w:val="24"/>
          <w:vertAlign w:val="superscript"/>
        </w:rPr>
        <w:t>nd</w:t>
      </w:r>
      <w:r>
        <w:rPr>
          <w:sz w:val="24"/>
          <w:szCs w:val="24"/>
        </w:rPr>
        <w:t xml:space="preserve"> January 2023).</w:t>
      </w:r>
    </w:p>
    <w:p w14:paraId="43CCF564" w14:textId="77777777" w:rsidR="005D50F6" w:rsidRPr="00270EEB" w:rsidRDefault="005D50F6" w:rsidP="005D50F6">
      <w:pPr>
        <w:spacing w:line="360" w:lineRule="auto"/>
        <w:ind w:right="107"/>
        <w:jc w:val="both"/>
        <w:rPr>
          <w:sz w:val="24"/>
          <w:szCs w:val="24"/>
        </w:rPr>
      </w:pPr>
    </w:p>
    <w:p w14:paraId="36EE6487" w14:textId="28EEC350" w:rsidR="005D50F6" w:rsidRDefault="005D50F6" w:rsidP="005D50F6">
      <w:pPr>
        <w:spacing w:line="360" w:lineRule="auto"/>
        <w:ind w:right="107"/>
        <w:jc w:val="both"/>
        <w:rPr>
          <w:sz w:val="24"/>
          <w:szCs w:val="24"/>
        </w:rPr>
      </w:pPr>
      <w:r w:rsidRPr="005D50F6">
        <w:rPr>
          <w:sz w:val="24"/>
          <w:szCs w:val="24"/>
        </w:rPr>
        <w:t xml:space="preserve">Wall, L. (2019) ‘Policing Atmospheres: Crowds, Protest and </w:t>
      </w:r>
      <w:proofErr w:type="spellStart"/>
      <w:r w:rsidRPr="005D50F6">
        <w:rPr>
          <w:sz w:val="24"/>
          <w:szCs w:val="24"/>
        </w:rPr>
        <w:t>Atmotechnics</w:t>
      </w:r>
      <w:proofErr w:type="spellEnd"/>
      <w:r w:rsidRPr="005D50F6">
        <w:rPr>
          <w:sz w:val="24"/>
          <w:szCs w:val="24"/>
        </w:rPr>
        <w:t xml:space="preserve">’, </w:t>
      </w:r>
      <w:r w:rsidRPr="005D50F6">
        <w:rPr>
          <w:i/>
          <w:iCs/>
          <w:sz w:val="24"/>
          <w:szCs w:val="24"/>
        </w:rPr>
        <w:t>Sage Journals</w:t>
      </w:r>
      <w:r w:rsidRPr="005D50F6">
        <w:rPr>
          <w:sz w:val="24"/>
          <w:szCs w:val="24"/>
        </w:rPr>
        <w:t xml:space="preserve">, </w:t>
      </w:r>
      <w:r w:rsidRPr="005D50F6">
        <w:rPr>
          <w:sz w:val="24"/>
          <w:szCs w:val="24"/>
        </w:rPr>
        <w:t>36(4),</w:t>
      </w:r>
      <w:r w:rsidRPr="005D50F6">
        <w:rPr>
          <w:sz w:val="24"/>
          <w:szCs w:val="24"/>
        </w:rPr>
        <w:t xml:space="preserve"> pp.143-162. Available at: </w:t>
      </w:r>
      <w:hyperlink r:id="rId62" w:history="1">
        <w:r w:rsidRPr="005D50F6">
          <w:rPr>
            <w:rStyle w:val="Hyperlink"/>
            <w:sz w:val="24"/>
            <w:szCs w:val="24"/>
          </w:rPr>
          <w:t>https://journals-sagepub-com.ezproxy.uwtsd.ac.uk/doi/full/10.1177/026327641982</w:t>
        </w:r>
        <w:r w:rsidRPr="005D50F6">
          <w:rPr>
            <w:rStyle w:val="Hyperlink"/>
            <w:sz w:val="24"/>
            <w:szCs w:val="24"/>
          </w:rPr>
          <w:t>9200#bibr19-0263276419829200</w:t>
        </w:r>
      </w:hyperlink>
      <w:r w:rsidRPr="005D50F6">
        <w:rPr>
          <w:sz w:val="24"/>
          <w:szCs w:val="24"/>
        </w:rPr>
        <w:t xml:space="preserve"> (Accessed: 29</w:t>
      </w:r>
      <w:r w:rsidRPr="005D50F6">
        <w:rPr>
          <w:sz w:val="24"/>
          <w:szCs w:val="24"/>
          <w:vertAlign w:val="superscript"/>
        </w:rPr>
        <w:t>th</w:t>
      </w:r>
      <w:r w:rsidRPr="005D50F6">
        <w:rPr>
          <w:sz w:val="24"/>
          <w:szCs w:val="24"/>
        </w:rPr>
        <w:t xml:space="preserve"> December 2022).</w:t>
      </w:r>
    </w:p>
    <w:p w14:paraId="6AC7A090" w14:textId="77777777" w:rsidR="005D50F6" w:rsidRDefault="005D50F6" w:rsidP="005D50F6">
      <w:pPr>
        <w:spacing w:line="360" w:lineRule="auto"/>
        <w:ind w:right="107"/>
        <w:jc w:val="both"/>
        <w:rPr>
          <w:sz w:val="24"/>
          <w:szCs w:val="24"/>
        </w:rPr>
      </w:pPr>
    </w:p>
    <w:p w14:paraId="729367E8" w14:textId="07679F9D" w:rsidR="005D50F6" w:rsidRDefault="005D50F6" w:rsidP="005D50F6">
      <w:pPr>
        <w:spacing w:line="360" w:lineRule="auto"/>
        <w:ind w:right="107"/>
        <w:jc w:val="both"/>
        <w:rPr>
          <w:sz w:val="24"/>
          <w:szCs w:val="24"/>
        </w:rPr>
      </w:pPr>
      <w:r w:rsidRPr="005D50F6">
        <w:rPr>
          <w:sz w:val="24"/>
          <w:szCs w:val="24"/>
        </w:rPr>
        <w:t xml:space="preserve">Wright, A. </w:t>
      </w:r>
      <w:proofErr w:type="spellStart"/>
      <w:r w:rsidRPr="005D50F6">
        <w:rPr>
          <w:sz w:val="24"/>
          <w:szCs w:val="24"/>
        </w:rPr>
        <w:t>Aslinger</w:t>
      </w:r>
      <w:proofErr w:type="spellEnd"/>
      <w:r w:rsidRPr="005D50F6">
        <w:rPr>
          <w:sz w:val="24"/>
          <w:szCs w:val="24"/>
        </w:rPr>
        <w:t xml:space="preserve">, E. Bellamy, B. </w:t>
      </w:r>
      <w:proofErr w:type="spellStart"/>
      <w:r w:rsidRPr="005D50F6">
        <w:rPr>
          <w:sz w:val="24"/>
          <w:szCs w:val="24"/>
        </w:rPr>
        <w:t>Edershile</w:t>
      </w:r>
      <w:proofErr w:type="spellEnd"/>
      <w:r w:rsidRPr="005D50F6">
        <w:rPr>
          <w:sz w:val="24"/>
          <w:szCs w:val="24"/>
        </w:rPr>
        <w:t>, E.</w:t>
      </w:r>
      <w:r>
        <w:rPr>
          <w:sz w:val="24"/>
          <w:szCs w:val="24"/>
        </w:rPr>
        <w:t xml:space="preserve"> and </w:t>
      </w:r>
      <w:r w:rsidRPr="005D50F6">
        <w:rPr>
          <w:sz w:val="24"/>
          <w:szCs w:val="24"/>
        </w:rPr>
        <w:t xml:space="preserve">Woods, W. (2019) </w:t>
      </w:r>
      <w:r w:rsidRPr="005D50F6">
        <w:rPr>
          <w:i/>
          <w:iCs/>
          <w:sz w:val="24"/>
          <w:szCs w:val="24"/>
        </w:rPr>
        <w:t>Daily Stress and Hassles.</w:t>
      </w:r>
      <w:r w:rsidRPr="005D50F6">
        <w:rPr>
          <w:sz w:val="24"/>
          <w:szCs w:val="24"/>
        </w:rPr>
        <w:t xml:space="preserve"> T</w:t>
      </w:r>
      <w:r w:rsidRPr="005D50F6">
        <w:rPr>
          <w:sz w:val="24"/>
          <w:szCs w:val="24"/>
        </w:rPr>
        <w:t>he Oxford Handbook of Stress and Mental Health</w:t>
      </w:r>
      <w:r>
        <w:rPr>
          <w:sz w:val="24"/>
          <w:szCs w:val="24"/>
        </w:rPr>
        <w:t>:</w:t>
      </w:r>
      <w:r w:rsidRPr="005D50F6">
        <w:rPr>
          <w:sz w:val="24"/>
          <w:szCs w:val="24"/>
        </w:rPr>
        <w:t xml:space="preserve"> Oxford Library of Psychology</w:t>
      </w:r>
      <w:r w:rsidRPr="005D50F6">
        <w:rPr>
          <w:sz w:val="24"/>
          <w:szCs w:val="24"/>
        </w:rPr>
        <w:t xml:space="preserve">. Available at: </w:t>
      </w:r>
      <w:hyperlink r:id="rId63" w:history="1">
        <w:r w:rsidRPr="005D50F6">
          <w:rPr>
            <w:rStyle w:val="Hyperlink"/>
            <w:sz w:val="24"/>
            <w:szCs w:val="24"/>
          </w:rPr>
          <w:t>https://academic.oup.com/edited-volume/28307/chapter/214</w:t>
        </w:r>
        <w:r w:rsidRPr="005D50F6">
          <w:rPr>
            <w:rStyle w:val="Hyperlink"/>
            <w:sz w:val="24"/>
            <w:szCs w:val="24"/>
          </w:rPr>
          <w:t>999226</w:t>
        </w:r>
      </w:hyperlink>
      <w:r w:rsidRPr="005D50F6">
        <w:rPr>
          <w:sz w:val="24"/>
          <w:szCs w:val="24"/>
        </w:rPr>
        <w:t xml:space="preserve"> (Accessed: 3</w:t>
      </w:r>
      <w:r w:rsidRPr="005D50F6">
        <w:rPr>
          <w:sz w:val="24"/>
          <w:szCs w:val="24"/>
          <w:vertAlign w:val="superscript"/>
        </w:rPr>
        <w:t>rd</w:t>
      </w:r>
      <w:r w:rsidRPr="005D50F6">
        <w:rPr>
          <w:sz w:val="24"/>
          <w:szCs w:val="24"/>
        </w:rPr>
        <w:t xml:space="preserve"> January 2023).</w:t>
      </w:r>
    </w:p>
    <w:p w14:paraId="2D6301B5" w14:textId="77777777" w:rsidR="005D50F6" w:rsidRDefault="005D50F6" w:rsidP="005D50F6">
      <w:pPr>
        <w:spacing w:line="360" w:lineRule="auto"/>
        <w:ind w:right="107"/>
        <w:jc w:val="both"/>
        <w:rPr>
          <w:sz w:val="24"/>
          <w:szCs w:val="24"/>
        </w:rPr>
      </w:pPr>
    </w:p>
    <w:p w14:paraId="1C061975" w14:textId="77777777" w:rsidR="005D50F6" w:rsidRDefault="005D50F6" w:rsidP="005D50F6">
      <w:pPr>
        <w:spacing w:line="360" w:lineRule="auto"/>
        <w:ind w:right="107"/>
        <w:jc w:val="both"/>
        <w:rPr>
          <w:sz w:val="24"/>
          <w:szCs w:val="24"/>
        </w:rPr>
      </w:pPr>
      <w:r>
        <w:rPr>
          <w:sz w:val="24"/>
          <w:szCs w:val="24"/>
        </w:rPr>
        <w:t xml:space="preserve">Youth Justice and Criminal Evidence Act (1999) </w:t>
      </w:r>
      <w:r w:rsidRPr="00C06E3D">
        <w:rPr>
          <w:i/>
          <w:iCs/>
          <w:sz w:val="24"/>
          <w:szCs w:val="24"/>
        </w:rPr>
        <w:t>Section 16 and 17</w:t>
      </w:r>
      <w:r>
        <w:rPr>
          <w:sz w:val="24"/>
          <w:szCs w:val="24"/>
        </w:rPr>
        <w:t>. Available at:</w:t>
      </w:r>
      <w:r>
        <w:rPr>
          <w:sz w:val="24"/>
          <w:szCs w:val="24"/>
        </w:rPr>
        <w:t xml:space="preserve"> </w:t>
      </w:r>
      <w:hyperlink r:id="rId64" w:history="1">
        <w:r w:rsidRPr="0090795E">
          <w:rPr>
            <w:rStyle w:val="Hyperlink"/>
            <w:sz w:val="24"/>
            <w:szCs w:val="24"/>
          </w:rPr>
          <w:t>https://www.legislation.gov.uk/ukpga/1999/23/section/16/notes#:~:text=Youth%20Justice%20and%20Criminal%20Evidence%20Act%201999%201999,intimidated%20witnesses%20Sections%2016%20and%2017%3A%20Eligible%20witnesses</w:t>
        </w:r>
      </w:hyperlink>
      <w:r>
        <w:rPr>
          <w:sz w:val="24"/>
          <w:szCs w:val="24"/>
        </w:rPr>
        <w:t xml:space="preserve"> (Accessed: 3</w:t>
      </w:r>
      <w:r w:rsidRPr="00921093">
        <w:rPr>
          <w:sz w:val="24"/>
          <w:szCs w:val="24"/>
          <w:vertAlign w:val="superscript"/>
        </w:rPr>
        <w:t>rd</w:t>
      </w:r>
      <w:r>
        <w:rPr>
          <w:sz w:val="24"/>
          <w:szCs w:val="24"/>
        </w:rPr>
        <w:t xml:space="preserve"> January 2023).</w:t>
      </w:r>
    </w:p>
    <w:p w14:paraId="33CF95C4" w14:textId="77777777" w:rsidR="00893DFB" w:rsidRDefault="00893DFB" w:rsidP="005D50F6">
      <w:pPr>
        <w:spacing w:line="360" w:lineRule="auto"/>
        <w:ind w:right="107"/>
      </w:pPr>
    </w:p>
    <w:p w14:paraId="01BA7A7A" w14:textId="77777777" w:rsidR="003F7FBC" w:rsidRDefault="003F7FBC" w:rsidP="005D50F6">
      <w:pPr>
        <w:spacing w:line="360" w:lineRule="auto"/>
        <w:ind w:right="107"/>
        <w:jc w:val="both"/>
        <w:rPr>
          <w:sz w:val="24"/>
          <w:szCs w:val="24"/>
        </w:rPr>
      </w:pPr>
    </w:p>
    <w:p w14:paraId="250CF227" w14:textId="77777777" w:rsidR="006D4550" w:rsidRDefault="006D4550" w:rsidP="00893DFB">
      <w:pPr>
        <w:overflowPunct/>
        <w:autoSpaceDE/>
        <w:autoSpaceDN/>
        <w:adjustRightInd/>
        <w:spacing w:line="360" w:lineRule="auto"/>
        <w:ind w:right="107"/>
        <w:textAlignment w:val="auto"/>
        <w:rPr>
          <w:b/>
          <w:sz w:val="24"/>
          <w:szCs w:val="24"/>
        </w:rPr>
      </w:pPr>
      <w:r>
        <w:rPr>
          <w:b/>
          <w:sz w:val="24"/>
          <w:szCs w:val="24"/>
        </w:rPr>
        <w:br w:type="page"/>
      </w:r>
    </w:p>
    <w:p w14:paraId="56261151" w14:textId="2335591F" w:rsidR="00AC4637" w:rsidRPr="005D583E" w:rsidRDefault="00AC4637" w:rsidP="00893DFB">
      <w:pPr>
        <w:pBdr>
          <w:top w:val="single" w:sz="6" w:space="1" w:color="auto"/>
          <w:left w:val="single" w:sz="6" w:space="1" w:color="auto"/>
          <w:bottom w:val="single" w:sz="6" w:space="1" w:color="auto"/>
          <w:right w:val="single" w:sz="6" w:space="1" w:color="auto"/>
        </w:pBdr>
        <w:spacing w:line="360" w:lineRule="auto"/>
        <w:ind w:right="107"/>
        <w:jc w:val="both"/>
        <w:rPr>
          <w:b/>
          <w:sz w:val="24"/>
          <w:szCs w:val="24"/>
        </w:rPr>
      </w:pPr>
    </w:p>
    <w:p w14:paraId="0D7337E8" w14:textId="7F36618F" w:rsidR="00AC4637" w:rsidRPr="005D583E" w:rsidRDefault="00AC4637" w:rsidP="00893DFB">
      <w:pPr>
        <w:pBdr>
          <w:top w:val="single" w:sz="6" w:space="1" w:color="auto"/>
          <w:left w:val="single" w:sz="6" w:space="1" w:color="auto"/>
          <w:bottom w:val="single" w:sz="6" w:space="1" w:color="auto"/>
          <w:right w:val="single" w:sz="6" w:space="1" w:color="auto"/>
        </w:pBdr>
        <w:spacing w:line="360" w:lineRule="auto"/>
        <w:ind w:right="107"/>
        <w:jc w:val="both"/>
        <w:rPr>
          <w:b/>
          <w:bCs/>
          <w:sz w:val="24"/>
          <w:szCs w:val="24"/>
        </w:rPr>
      </w:pPr>
      <w:r w:rsidRPr="2E5ED9CE">
        <w:rPr>
          <w:b/>
          <w:bCs/>
          <w:sz w:val="24"/>
          <w:szCs w:val="24"/>
        </w:rPr>
        <w:t xml:space="preserve">CONFIDENTIALITY and PLAGIARISM – </w:t>
      </w:r>
      <w:r w:rsidR="7090E85A" w:rsidRPr="2E5ED9CE">
        <w:rPr>
          <w:b/>
          <w:bCs/>
          <w:sz w:val="24"/>
          <w:szCs w:val="24"/>
        </w:rPr>
        <w:t>confirmed by submission through Turnitin</w:t>
      </w:r>
    </w:p>
    <w:p w14:paraId="18346CD7" w14:textId="77777777" w:rsidR="00AC4637" w:rsidRPr="005D583E" w:rsidRDefault="00AC4637" w:rsidP="00893DFB">
      <w:pPr>
        <w:pBdr>
          <w:top w:val="single" w:sz="6" w:space="1" w:color="auto"/>
          <w:left w:val="single" w:sz="6" w:space="1" w:color="auto"/>
          <w:bottom w:val="single" w:sz="6" w:space="1" w:color="auto"/>
          <w:right w:val="single" w:sz="6" w:space="1" w:color="auto"/>
        </w:pBdr>
        <w:spacing w:line="360" w:lineRule="auto"/>
        <w:ind w:right="107"/>
        <w:jc w:val="both"/>
        <w:rPr>
          <w:sz w:val="24"/>
          <w:szCs w:val="24"/>
        </w:rPr>
      </w:pPr>
    </w:p>
    <w:p w14:paraId="4063D27D" w14:textId="77777777" w:rsidR="00AC4637" w:rsidRPr="005D583E" w:rsidRDefault="00AC4637" w:rsidP="00893DFB">
      <w:pPr>
        <w:spacing w:line="360" w:lineRule="auto"/>
        <w:ind w:right="107"/>
        <w:jc w:val="both"/>
        <w:rPr>
          <w:b/>
          <w:sz w:val="24"/>
          <w:szCs w:val="24"/>
        </w:rPr>
      </w:pPr>
    </w:p>
    <w:p w14:paraId="508EDDFA" w14:textId="77777777" w:rsidR="00AC4637" w:rsidRPr="00294868" w:rsidRDefault="00AC4637" w:rsidP="00893DFB">
      <w:pPr>
        <w:pBdr>
          <w:top w:val="single" w:sz="6" w:space="1" w:color="auto"/>
          <w:left w:val="single" w:sz="6" w:space="1" w:color="auto"/>
          <w:bottom w:val="single" w:sz="6" w:space="1" w:color="auto"/>
          <w:right w:val="single" w:sz="6" w:space="1" w:color="auto"/>
        </w:pBdr>
        <w:spacing w:line="360" w:lineRule="auto"/>
        <w:ind w:right="107"/>
        <w:jc w:val="both"/>
        <w:rPr>
          <w:b/>
          <w:sz w:val="24"/>
          <w:szCs w:val="24"/>
          <w:highlight w:val="yellow"/>
        </w:rPr>
        <w:sectPr w:rsidR="00AC4637" w:rsidRPr="00294868" w:rsidSect="005463F1">
          <w:pgSz w:w="11906" w:h="16838" w:code="9"/>
          <w:pgMar w:top="1021" w:right="1080" w:bottom="1021" w:left="1080" w:header="720" w:footer="720" w:gutter="0"/>
          <w:cols w:space="720"/>
          <w:docGrid w:linePitch="272"/>
        </w:sectPr>
      </w:pPr>
    </w:p>
    <w:p w14:paraId="4E856B05" w14:textId="032965EE" w:rsidR="641A9DDA" w:rsidRDefault="641A9DDA" w:rsidP="00893DFB">
      <w:pPr>
        <w:spacing w:line="360" w:lineRule="auto"/>
        <w:jc w:val="both"/>
        <w:rPr>
          <w:color w:val="000000" w:themeColor="text1"/>
          <w:sz w:val="24"/>
          <w:szCs w:val="24"/>
        </w:rPr>
      </w:pPr>
    </w:p>
    <w:p w14:paraId="02943E02" w14:textId="49670F6D" w:rsidR="641A9DDA" w:rsidRPr="00AC5E2C" w:rsidRDefault="641A9DDA" w:rsidP="00893DFB">
      <w:pPr>
        <w:spacing w:line="360" w:lineRule="auto"/>
        <w:jc w:val="both"/>
        <w:rPr>
          <w:color w:val="000000" w:themeColor="text1"/>
          <w:sz w:val="24"/>
          <w:szCs w:val="24"/>
        </w:rPr>
      </w:pPr>
      <w:r w:rsidRPr="00AC5E2C">
        <w:rPr>
          <w:rFonts w:eastAsia="Arial"/>
          <w:color w:val="000000" w:themeColor="text1"/>
          <w:sz w:val="24"/>
          <w:szCs w:val="24"/>
        </w:rPr>
        <w:t xml:space="preserve">Please sign to confirm the work submitted is your own work and has not been copied from another. </w:t>
      </w:r>
    </w:p>
    <w:p w14:paraId="4D8D77E8" w14:textId="2B473AFF" w:rsidR="641A9DDA" w:rsidRPr="00AC5E2C" w:rsidRDefault="641A9DDA" w:rsidP="00893DFB">
      <w:pPr>
        <w:spacing w:line="360" w:lineRule="auto"/>
        <w:jc w:val="both"/>
        <w:rPr>
          <w:color w:val="000000" w:themeColor="text1"/>
          <w:sz w:val="24"/>
          <w:szCs w:val="24"/>
        </w:rPr>
      </w:pPr>
    </w:p>
    <w:p w14:paraId="269C1F82" w14:textId="2040FB7B" w:rsidR="641A9DDA" w:rsidRPr="00AC5E2C" w:rsidRDefault="641A9DDA" w:rsidP="00893DFB">
      <w:pPr>
        <w:spacing w:line="360" w:lineRule="auto"/>
        <w:jc w:val="both"/>
        <w:rPr>
          <w:color w:val="000000" w:themeColor="text1"/>
          <w:sz w:val="24"/>
          <w:szCs w:val="24"/>
        </w:rPr>
      </w:pPr>
      <w:r w:rsidRPr="00AC5E2C">
        <w:rPr>
          <w:rFonts w:eastAsia="Arial"/>
          <w:color w:val="000000" w:themeColor="text1"/>
          <w:sz w:val="24"/>
          <w:szCs w:val="24"/>
        </w:rPr>
        <w:t xml:space="preserve">Signed: </w:t>
      </w:r>
      <w:proofErr w:type="spellStart"/>
      <w:proofErr w:type="gramStart"/>
      <w:r w:rsidR="00982D1A" w:rsidRPr="00FC0ABB">
        <w:rPr>
          <w:rFonts w:eastAsia="Arial"/>
          <w:b/>
          <w:bCs/>
          <w:color w:val="000000" w:themeColor="text1"/>
          <w:sz w:val="24"/>
          <w:szCs w:val="24"/>
        </w:rPr>
        <w:t>G.Jones</w:t>
      </w:r>
      <w:proofErr w:type="spellEnd"/>
      <w:proofErr w:type="gramEnd"/>
    </w:p>
    <w:p w14:paraId="5A951FC3" w14:textId="567E0F34" w:rsidR="641A9DDA" w:rsidRPr="00AC5E2C" w:rsidRDefault="641A9DDA" w:rsidP="00893DFB">
      <w:pPr>
        <w:spacing w:line="360" w:lineRule="auto"/>
        <w:jc w:val="both"/>
        <w:rPr>
          <w:color w:val="000000" w:themeColor="text1"/>
          <w:sz w:val="24"/>
          <w:szCs w:val="24"/>
        </w:rPr>
      </w:pPr>
    </w:p>
    <w:p w14:paraId="0C5B59A2" w14:textId="73CE9758" w:rsidR="641A9DDA" w:rsidRPr="00AC5E2C" w:rsidRDefault="641A9DDA" w:rsidP="00893DFB">
      <w:pPr>
        <w:spacing w:line="360" w:lineRule="auto"/>
        <w:jc w:val="both"/>
        <w:rPr>
          <w:color w:val="000000" w:themeColor="text1"/>
          <w:sz w:val="24"/>
          <w:szCs w:val="24"/>
        </w:rPr>
      </w:pPr>
      <w:r w:rsidRPr="00AC5E2C">
        <w:rPr>
          <w:rFonts w:eastAsia="Arial"/>
          <w:color w:val="000000" w:themeColor="text1"/>
          <w:sz w:val="24"/>
          <w:szCs w:val="24"/>
        </w:rPr>
        <w:t xml:space="preserve">Date: </w:t>
      </w:r>
      <w:r w:rsidR="00AC5E2C" w:rsidRPr="00FC0ABB">
        <w:rPr>
          <w:rFonts w:eastAsia="Arial"/>
          <w:b/>
          <w:bCs/>
          <w:color w:val="000000" w:themeColor="text1"/>
          <w:sz w:val="24"/>
          <w:szCs w:val="24"/>
        </w:rPr>
        <w:t>3</w:t>
      </w:r>
      <w:r w:rsidR="00AC5E2C" w:rsidRPr="00FC0ABB">
        <w:rPr>
          <w:rFonts w:eastAsia="Arial"/>
          <w:b/>
          <w:bCs/>
          <w:color w:val="000000" w:themeColor="text1"/>
          <w:sz w:val="24"/>
          <w:szCs w:val="24"/>
          <w:vertAlign w:val="superscript"/>
        </w:rPr>
        <w:t>rd</w:t>
      </w:r>
      <w:r w:rsidR="00AC5E2C" w:rsidRPr="00FC0ABB">
        <w:rPr>
          <w:rFonts w:eastAsia="Arial"/>
          <w:b/>
          <w:bCs/>
          <w:color w:val="000000" w:themeColor="text1"/>
          <w:sz w:val="24"/>
          <w:szCs w:val="24"/>
        </w:rPr>
        <w:t xml:space="preserve"> January 2023.</w:t>
      </w:r>
    </w:p>
    <w:p w14:paraId="60C3A4E1" w14:textId="458788B7" w:rsidR="28A9B94D" w:rsidRDefault="28A9B94D" w:rsidP="00893DFB">
      <w:pPr>
        <w:spacing w:line="360" w:lineRule="auto"/>
      </w:pPr>
      <w:r w:rsidRPr="28A9B94D">
        <w:rPr>
          <w:rFonts w:eastAsia="Arial"/>
          <w:b/>
          <w:bCs/>
          <w:sz w:val="24"/>
          <w:szCs w:val="24"/>
        </w:rPr>
        <w:t xml:space="preserve"> </w:t>
      </w:r>
    </w:p>
    <w:p w14:paraId="0B0817A4" w14:textId="27CC3670" w:rsidR="28A9B94D" w:rsidRDefault="28A9B94D">
      <w:r w:rsidRPr="2E5ED9CE">
        <w:rPr>
          <w:rFonts w:eastAsia="Arial"/>
          <w:b/>
          <w:bCs/>
          <w:sz w:val="24"/>
          <w:szCs w:val="24"/>
        </w:rPr>
        <w:t xml:space="preserve"> </w:t>
      </w:r>
    </w:p>
    <w:p w14:paraId="24844E53" w14:textId="11388029" w:rsidR="28A9B94D" w:rsidRDefault="28A9B94D" w:rsidP="28A9B94D"/>
    <w:sectPr w:rsidR="28A9B94D" w:rsidSect="005463F1">
      <w:pgSz w:w="11906" w:h="16838" w:code="9"/>
      <w:pgMar w:top="1021" w:right="1080" w:bottom="1021"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0C6AD3" w14:textId="77777777" w:rsidR="00E0224C" w:rsidRDefault="00E0224C">
      <w:r>
        <w:separator/>
      </w:r>
    </w:p>
  </w:endnote>
  <w:endnote w:type="continuationSeparator" w:id="0">
    <w:p w14:paraId="202F2D65" w14:textId="77777777" w:rsidR="00E0224C" w:rsidRDefault="00E02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598F90" w14:textId="77777777" w:rsidR="00792181" w:rsidRDefault="0079218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39F08392" w:rsidR="009927A1" w:rsidRDefault="009927A1">
    <w:pPr>
      <w:pStyle w:val="Footer"/>
      <w:jc w:val="right"/>
    </w:pPr>
    <w:r>
      <w:fldChar w:fldCharType="begin"/>
    </w:r>
    <w:r>
      <w:instrText xml:space="preserve"> PAGE   \* MERGEFORMAT </w:instrText>
    </w:r>
    <w:r>
      <w:fldChar w:fldCharType="separate"/>
    </w:r>
    <w:r w:rsidR="00364F06">
      <w:rPr>
        <w:noProof/>
      </w:rPr>
      <w:t>6</w:t>
    </w:r>
    <w:r>
      <w:rPr>
        <w:noProof/>
      </w:rPr>
      <w:fldChar w:fldCharType="end"/>
    </w:r>
  </w:p>
  <w:p w14:paraId="790812FF" w14:textId="77777777" w:rsidR="009927A1" w:rsidRPr="00BB5EAA" w:rsidRDefault="009927A1"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63B734" w14:textId="77777777" w:rsidR="00792181" w:rsidRDefault="0079218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5BDBFE" w14:textId="77777777" w:rsidR="00E0224C" w:rsidRDefault="00E0224C">
      <w:r>
        <w:separator/>
      </w:r>
    </w:p>
  </w:footnote>
  <w:footnote w:type="continuationSeparator" w:id="0">
    <w:p w14:paraId="214D5A5A" w14:textId="77777777" w:rsidR="00E0224C" w:rsidRDefault="00E022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069DDE" w14:textId="77777777" w:rsidR="00792181" w:rsidRDefault="0079218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7DF0FD" w14:textId="77777777" w:rsidR="00792181" w:rsidRDefault="0079218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72F15F" w14:textId="77777777" w:rsidR="00792181" w:rsidRDefault="00792181">
    <w:pPr>
      <w:pStyle w:val="Header"/>
    </w:pPr>
  </w:p>
</w:hdr>
</file>

<file path=word/intelligence2.xml><?xml version="1.0" encoding="utf-8"?>
<int2:intelligence xmlns:int2="http://schemas.microsoft.com/office/intelligence/2020/intelligence">
  <int2:observations>
    <int2:textHash int2:hashCode="R54Jo+ePfBOiBV" int2:id="9OYUHaSp">
      <int2:state int2:type="LegacyProofing"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23E3F0F"/>
    <w:multiLevelType w:val="hybridMultilevel"/>
    <w:tmpl w:val="A63830AC"/>
    <w:lvl w:ilvl="0" w:tplc="B2284F7C">
      <w:start w:val="1"/>
      <w:numFmt w:val="bullet"/>
      <w:lvlText w:val=""/>
      <w:lvlJc w:val="left"/>
      <w:pPr>
        <w:ind w:left="720" w:hanging="360"/>
      </w:pPr>
      <w:rPr>
        <w:rFonts w:ascii="Symbol" w:hAnsi="Symbol" w:hint="default"/>
      </w:rPr>
    </w:lvl>
    <w:lvl w:ilvl="1" w:tplc="C7DCC214">
      <w:start w:val="1"/>
      <w:numFmt w:val="bullet"/>
      <w:lvlText w:val="o"/>
      <w:lvlJc w:val="left"/>
      <w:pPr>
        <w:ind w:left="1440" w:hanging="360"/>
      </w:pPr>
      <w:rPr>
        <w:rFonts w:ascii="Courier New" w:hAnsi="Courier New" w:hint="default"/>
      </w:rPr>
    </w:lvl>
    <w:lvl w:ilvl="2" w:tplc="EEEEAED6">
      <w:start w:val="1"/>
      <w:numFmt w:val="bullet"/>
      <w:lvlText w:val=""/>
      <w:lvlJc w:val="left"/>
      <w:pPr>
        <w:ind w:left="2160" w:hanging="360"/>
      </w:pPr>
      <w:rPr>
        <w:rFonts w:ascii="Wingdings" w:hAnsi="Wingdings" w:hint="default"/>
      </w:rPr>
    </w:lvl>
    <w:lvl w:ilvl="3" w:tplc="E1E25E7A">
      <w:start w:val="1"/>
      <w:numFmt w:val="bullet"/>
      <w:lvlText w:val=""/>
      <w:lvlJc w:val="left"/>
      <w:pPr>
        <w:ind w:left="2880" w:hanging="360"/>
      </w:pPr>
      <w:rPr>
        <w:rFonts w:ascii="Symbol" w:hAnsi="Symbol" w:hint="default"/>
      </w:rPr>
    </w:lvl>
    <w:lvl w:ilvl="4" w:tplc="F61AD7B8">
      <w:start w:val="1"/>
      <w:numFmt w:val="bullet"/>
      <w:lvlText w:val="o"/>
      <w:lvlJc w:val="left"/>
      <w:pPr>
        <w:ind w:left="3600" w:hanging="360"/>
      </w:pPr>
      <w:rPr>
        <w:rFonts w:ascii="Courier New" w:hAnsi="Courier New" w:hint="default"/>
      </w:rPr>
    </w:lvl>
    <w:lvl w:ilvl="5" w:tplc="67628158">
      <w:start w:val="1"/>
      <w:numFmt w:val="bullet"/>
      <w:lvlText w:val=""/>
      <w:lvlJc w:val="left"/>
      <w:pPr>
        <w:ind w:left="4320" w:hanging="360"/>
      </w:pPr>
      <w:rPr>
        <w:rFonts w:ascii="Wingdings" w:hAnsi="Wingdings" w:hint="default"/>
      </w:rPr>
    </w:lvl>
    <w:lvl w:ilvl="6" w:tplc="AC744996">
      <w:start w:val="1"/>
      <w:numFmt w:val="bullet"/>
      <w:lvlText w:val=""/>
      <w:lvlJc w:val="left"/>
      <w:pPr>
        <w:ind w:left="5040" w:hanging="360"/>
      </w:pPr>
      <w:rPr>
        <w:rFonts w:ascii="Symbol" w:hAnsi="Symbol" w:hint="default"/>
      </w:rPr>
    </w:lvl>
    <w:lvl w:ilvl="7" w:tplc="62A0040E">
      <w:start w:val="1"/>
      <w:numFmt w:val="bullet"/>
      <w:lvlText w:val="o"/>
      <w:lvlJc w:val="left"/>
      <w:pPr>
        <w:ind w:left="5760" w:hanging="360"/>
      </w:pPr>
      <w:rPr>
        <w:rFonts w:ascii="Courier New" w:hAnsi="Courier New" w:hint="default"/>
      </w:rPr>
    </w:lvl>
    <w:lvl w:ilvl="8" w:tplc="ED5EF2E8">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524615E1"/>
    <w:multiLevelType w:val="hybridMultilevel"/>
    <w:tmpl w:val="0F06D3B0"/>
    <w:lvl w:ilvl="0" w:tplc="95268106">
      <w:start w:val="1"/>
      <w:numFmt w:val="bullet"/>
      <w:lvlText w:val=""/>
      <w:lvlJc w:val="left"/>
      <w:pPr>
        <w:ind w:left="720" w:hanging="360"/>
      </w:pPr>
      <w:rPr>
        <w:rFonts w:ascii="Symbol" w:hAnsi="Symbol" w:hint="default"/>
      </w:rPr>
    </w:lvl>
    <w:lvl w:ilvl="1" w:tplc="20723C5C">
      <w:start w:val="1"/>
      <w:numFmt w:val="bullet"/>
      <w:lvlText w:val="o"/>
      <w:lvlJc w:val="left"/>
      <w:pPr>
        <w:ind w:left="1440" w:hanging="360"/>
      </w:pPr>
      <w:rPr>
        <w:rFonts w:ascii="Courier New" w:hAnsi="Courier New" w:hint="default"/>
      </w:rPr>
    </w:lvl>
    <w:lvl w:ilvl="2" w:tplc="F23C88B8">
      <w:start w:val="1"/>
      <w:numFmt w:val="bullet"/>
      <w:lvlText w:val=""/>
      <w:lvlJc w:val="left"/>
      <w:pPr>
        <w:ind w:left="2160" w:hanging="360"/>
      </w:pPr>
      <w:rPr>
        <w:rFonts w:ascii="Wingdings" w:hAnsi="Wingdings" w:hint="default"/>
      </w:rPr>
    </w:lvl>
    <w:lvl w:ilvl="3" w:tplc="6CA2F172">
      <w:start w:val="1"/>
      <w:numFmt w:val="bullet"/>
      <w:lvlText w:val=""/>
      <w:lvlJc w:val="left"/>
      <w:pPr>
        <w:ind w:left="2880" w:hanging="360"/>
      </w:pPr>
      <w:rPr>
        <w:rFonts w:ascii="Symbol" w:hAnsi="Symbol" w:hint="default"/>
      </w:rPr>
    </w:lvl>
    <w:lvl w:ilvl="4" w:tplc="37787404">
      <w:start w:val="1"/>
      <w:numFmt w:val="bullet"/>
      <w:lvlText w:val="o"/>
      <w:lvlJc w:val="left"/>
      <w:pPr>
        <w:ind w:left="3600" w:hanging="360"/>
      </w:pPr>
      <w:rPr>
        <w:rFonts w:ascii="Courier New" w:hAnsi="Courier New" w:hint="default"/>
      </w:rPr>
    </w:lvl>
    <w:lvl w:ilvl="5" w:tplc="1ACEC992">
      <w:start w:val="1"/>
      <w:numFmt w:val="bullet"/>
      <w:lvlText w:val=""/>
      <w:lvlJc w:val="left"/>
      <w:pPr>
        <w:ind w:left="4320" w:hanging="360"/>
      </w:pPr>
      <w:rPr>
        <w:rFonts w:ascii="Wingdings" w:hAnsi="Wingdings" w:hint="default"/>
      </w:rPr>
    </w:lvl>
    <w:lvl w:ilvl="6" w:tplc="6FA22D96">
      <w:start w:val="1"/>
      <w:numFmt w:val="bullet"/>
      <w:lvlText w:val=""/>
      <w:lvlJc w:val="left"/>
      <w:pPr>
        <w:ind w:left="5040" w:hanging="360"/>
      </w:pPr>
      <w:rPr>
        <w:rFonts w:ascii="Symbol" w:hAnsi="Symbol" w:hint="default"/>
      </w:rPr>
    </w:lvl>
    <w:lvl w:ilvl="7" w:tplc="5022BC34">
      <w:start w:val="1"/>
      <w:numFmt w:val="bullet"/>
      <w:lvlText w:val="o"/>
      <w:lvlJc w:val="left"/>
      <w:pPr>
        <w:ind w:left="5760" w:hanging="360"/>
      </w:pPr>
      <w:rPr>
        <w:rFonts w:ascii="Courier New" w:hAnsi="Courier New" w:hint="default"/>
      </w:rPr>
    </w:lvl>
    <w:lvl w:ilvl="8" w:tplc="B5DEA03A">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DD3AD6"/>
    <w:multiLevelType w:val="hybridMultilevel"/>
    <w:tmpl w:val="B53891EE"/>
    <w:lvl w:ilvl="0" w:tplc="E994650A">
      <w:start w:val="1"/>
      <w:numFmt w:val="bullet"/>
      <w:lvlText w:val=""/>
      <w:lvlJc w:val="left"/>
      <w:pPr>
        <w:ind w:left="720" w:hanging="360"/>
      </w:pPr>
      <w:rPr>
        <w:rFonts w:ascii="Symbol" w:hAnsi="Symbol" w:hint="default"/>
      </w:rPr>
    </w:lvl>
    <w:lvl w:ilvl="1" w:tplc="BE4E2DAE">
      <w:start w:val="1"/>
      <w:numFmt w:val="bullet"/>
      <w:lvlText w:val="o"/>
      <w:lvlJc w:val="left"/>
      <w:pPr>
        <w:ind w:left="1440" w:hanging="360"/>
      </w:pPr>
      <w:rPr>
        <w:rFonts w:ascii="Courier New" w:hAnsi="Courier New" w:hint="default"/>
      </w:rPr>
    </w:lvl>
    <w:lvl w:ilvl="2" w:tplc="C5E0D71E">
      <w:start w:val="1"/>
      <w:numFmt w:val="bullet"/>
      <w:lvlText w:val=""/>
      <w:lvlJc w:val="left"/>
      <w:pPr>
        <w:ind w:left="2160" w:hanging="360"/>
      </w:pPr>
      <w:rPr>
        <w:rFonts w:ascii="Wingdings" w:hAnsi="Wingdings" w:hint="default"/>
      </w:rPr>
    </w:lvl>
    <w:lvl w:ilvl="3" w:tplc="58CE3550">
      <w:start w:val="1"/>
      <w:numFmt w:val="bullet"/>
      <w:lvlText w:val=""/>
      <w:lvlJc w:val="left"/>
      <w:pPr>
        <w:ind w:left="2880" w:hanging="360"/>
      </w:pPr>
      <w:rPr>
        <w:rFonts w:ascii="Symbol" w:hAnsi="Symbol" w:hint="default"/>
      </w:rPr>
    </w:lvl>
    <w:lvl w:ilvl="4" w:tplc="8B3E57D6">
      <w:start w:val="1"/>
      <w:numFmt w:val="bullet"/>
      <w:lvlText w:val="o"/>
      <w:lvlJc w:val="left"/>
      <w:pPr>
        <w:ind w:left="3600" w:hanging="360"/>
      </w:pPr>
      <w:rPr>
        <w:rFonts w:ascii="Courier New" w:hAnsi="Courier New" w:hint="default"/>
      </w:rPr>
    </w:lvl>
    <w:lvl w:ilvl="5" w:tplc="15BA03C6">
      <w:start w:val="1"/>
      <w:numFmt w:val="bullet"/>
      <w:lvlText w:val=""/>
      <w:lvlJc w:val="left"/>
      <w:pPr>
        <w:ind w:left="4320" w:hanging="360"/>
      </w:pPr>
      <w:rPr>
        <w:rFonts w:ascii="Wingdings" w:hAnsi="Wingdings" w:hint="default"/>
      </w:rPr>
    </w:lvl>
    <w:lvl w:ilvl="6" w:tplc="39EC869C">
      <w:start w:val="1"/>
      <w:numFmt w:val="bullet"/>
      <w:lvlText w:val=""/>
      <w:lvlJc w:val="left"/>
      <w:pPr>
        <w:ind w:left="5040" w:hanging="360"/>
      </w:pPr>
      <w:rPr>
        <w:rFonts w:ascii="Symbol" w:hAnsi="Symbol" w:hint="default"/>
      </w:rPr>
    </w:lvl>
    <w:lvl w:ilvl="7" w:tplc="A336EED4">
      <w:start w:val="1"/>
      <w:numFmt w:val="bullet"/>
      <w:lvlText w:val="o"/>
      <w:lvlJc w:val="left"/>
      <w:pPr>
        <w:ind w:left="5760" w:hanging="360"/>
      </w:pPr>
      <w:rPr>
        <w:rFonts w:ascii="Courier New" w:hAnsi="Courier New" w:hint="default"/>
      </w:rPr>
    </w:lvl>
    <w:lvl w:ilvl="8" w:tplc="0272523E">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8"/>
  </w:num>
  <w:num w:numId="2">
    <w:abstractNumId w:val="31"/>
  </w:num>
  <w:num w:numId="3">
    <w:abstractNumId w:val="23"/>
  </w:num>
  <w:num w:numId="4">
    <w:abstractNumId w:val="1"/>
    <w:lvlOverride w:ilvl="0">
      <w:lvl w:ilvl="0">
        <w:start w:val="1"/>
        <w:numFmt w:val="bullet"/>
        <w:lvlText w:val=""/>
        <w:lvlJc w:val="left"/>
        <w:pPr>
          <w:ind w:left="720" w:hanging="360"/>
        </w:pPr>
        <w:rPr>
          <w:rFonts w:ascii="Symbol" w:hAnsi="Symbol" w:hint="default"/>
        </w:rPr>
      </w:lvl>
    </w:lvlOverride>
  </w:num>
  <w:num w:numId="5">
    <w:abstractNumId w:val="21"/>
  </w:num>
  <w:num w:numId="6">
    <w:abstractNumId w:val="45"/>
  </w:num>
  <w:num w:numId="7">
    <w:abstractNumId w:val="47"/>
  </w:num>
  <w:num w:numId="8">
    <w:abstractNumId w:val="34"/>
  </w:num>
  <w:num w:numId="9">
    <w:abstractNumId w:val="32"/>
  </w:num>
  <w:num w:numId="10">
    <w:abstractNumId w:val="28"/>
  </w:num>
  <w:num w:numId="11">
    <w:abstractNumId w:val="29"/>
  </w:num>
  <w:num w:numId="12">
    <w:abstractNumId w:val="9"/>
  </w:num>
  <w:num w:numId="13">
    <w:abstractNumId w:val="33"/>
  </w:num>
  <w:num w:numId="14">
    <w:abstractNumId w:val="16"/>
  </w:num>
  <w:num w:numId="15">
    <w:abstractNumId w:val="15"/>
  </w:num>
  <w:num w:numId="16">
    <w:abstractNumId w:val="26"/>
  </w:num>
  <w:num w:numId="17">
    <w:abstractNumId w:val="7"/>
  </w:num>
  <w:num w:numId="18">
    <w:abstractNumId w:val="25"/>
  </w:num>
  <w:num w:numId="19">
    <w:abstractNumId w:val="14"/>
  </w:num>
  <w:num w:numId="20">
    <w:abstractNumId w:val="12"/>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2"/>
  </w:num>
  <w:num w:numId="23">
    <w:abstractNumId w:val="17"/>
  </w:num>
  <w:num w:numId="24">
    <w:abstractNumId w:val="13"/>
  </w:num>
  <w:num w:numId="25">
    <w:abstractNumId w:val="10"/>
  </w:num>
  <w:num w:numId="26">
    <w:abstractNumId w:val="27"/>
  </w:num>
  <w:num w:numId="27">
    <w:abstractNumId w:val="18"/>
  </w:num>
  <w:num w:numId="28">
    <w:abstractNumId w:val="41"/>
  </w:num>
  <w:num w:numId="29">
    <w:abstractNumId w:val="35"/>
  </w:num>
  <w:num w:numId="30">
    <w:abstractNumId w:val="40"/>
  </w:num>
  <w:num w:numId="31">
    <w:abstractNumId w:val="19"/>
  </w:num>
  <w:num w:numId="32">
    <w:abstractNumId w:val="43"/>
  </w:num>
  <w:num w:numId="33">
    <w:abstractNumId w:val="30"/>
  </w:num>
  <w:num w:numId="34">
    <w:abstractNumId w:val="11"/>
  </w:num>
  <w:num w:numId="35">
    <w:abstractNumId w:val="44"/>
  </w:num>
  <w:num w:numId="36">
    <w:abstractNumId w:val="39"/>
  </w:num>
  <w:num w:numId="37">
    <w:abstractNumId w:val="4"/>
  </w:num>
  <w:num w:numId="38">
    <w:abstractNumId w:val="46"/>
  </w:num>
  <w:num w:numId="39">
    <w:abstractNumId w:val="42"/>
  </w:num>
  <w:num w:numId="40">
    <w:abstractNumId w:val="36"/>
  </w:num>
  <w:num w:numId="41">
    <w:abstractNumId w:val="37"/>
  </w:num>
  <w:num w:numId="42">
    <w:abstractNumId w:val="3"/>
  </w:num>
  <w:num w:numId="43">
    <w:abstractNumId w:val="5"/>
  </w:num>
  <w:num w:numId="44">
    <w:abstractNumId w:val="24"/>
  </w:num>
  <w:num w:numId="45">
    <w:abstractNumId w:val="6"/>
  </w:num>
  <w:num w:numId="46">
    <w:abstractNumId w:val="2"/>
  </w:num>
  <w:num w:numId="47">
    <w:abstractNumId w:val="0"/>
  </w:num>
  <w:num w:numId="48">
    <w:abstractNumId w:val="20"/>
  </w:num>
  <w:num w:numId="49">
    <w:abstractNumId w:val="48"/>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isplayBackgroundShape/>
  <w:proofState w:spelling="clean"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2C38"/>
    <w:rsid w:val="00013737"/>
    <w:rsid w:val="00020EEC"/>
    <w:rsid w:val="00025650"/>
    <w:rsid w:val="00027B1F"/>
    <w:rsid w:val="0003088B"/>
    <w:rsid w:val="000325D9"/>
    <w:rsid w:val="00035D88"/>
    <w:rsid w:val="000372B2"/>
    <w:rsid w:val="0004079F"/>
    <w:rsid w:val="00044DA9"/>
    <w:rsid w:val="00045B87"/>
    <w:rsid w:val="00045C07"/>
    <w:rsid w:val="0004633F"/>
    <w:rsid w:val="00051BFA"/>
    <w:rsid w:val="00053830"/>
    <w:rsid w:val="00054483"/>
    <w:rsid w:val="00055D43"/>
    <w:rsid w:val="00056FAC"/>
    <w:rsid w:val="0005723D"/>
    <w:rsid w:val="00057751"/>
    <w:rsid w:val="00062E39"/>
    <w:rsid w:val="00066224"/>
    <w:rsid w:val="00080E58"/>
    <w:rsid w:val="00082668"/>
    <w:rsid w:val="00082CC1"/>
    <w:rsid w:val="00082D31"/>
    <w:rsid w:val="00083D99"/>
    <w:rsid w:val="00084607"/>
    <w:rsid w:val="00084EA6"/>
    <w:rsid w:val="00085699"/>
    <w:rsid w:val="00087121"/>
    <w:rsid w:val="00087891"/>
    <w:rsid w:val="00091328"/>
    <w:rsid w:val="00091F52"/>
    <w:rsid w:val="00092235"/>
    <w:rsid w:val="00092970"/>
    <w:rsid w:val="00092BC7"/>
    <w:rsid w:val="00093474"/>
    <w:rsid w:val="00093720"/>
    <w:rsid w:val="000938E6"/>
    <w:rsid w:val="00093B3C"/>
    <w:rsid w:val="00093C3F"/>
    <w:rsid w:val="0009488C"/>
    <w:rsid w:val="00095C1B"/>
    <w:rsid w:val="00096DEA"/>
    <w:rsid w:val="000A4240"/>
    <w:rsid w:val="000A469A"/>
    <w:rsid w:val="000B0B06"/>
    <w:rsid w:val="000B1E96"/>
    <w:rsid w:val="000B4A5E"/>
    <w:rsid w:val="000C378F"/>
    <w:rsid w:val="000C6892"/>
    <w:rsid w:val="000C6FFE"/>
    <w:rsid w:val="000C74C7"/>
    <w:rsid w:val="000D0BB6"/>
    <w:rsid w:val="000D28DA"/>
    <w:rsid w:val="000D52FB"/>
    <w:rsid w:val="000D7369"/>
    <w:rsid w:val="000E0650"/>
    <w:rsid w:val="000E14DE"/>
    <w:rsid w:val="000E26B0"/>
    <w:rsid w:val="000E2BD4"/>
    <w:rsid w:val="000E6BBC"/>
    <w:rsid w:val="000F069E"/>
    <w:rsid w:val="000F0D79"/>
    <w:rsid w:val="000F1599"/>
    <w:rsid w:val="000F1769"/>
    <w:rsid w:val="000F6196"/>
    <w:rsid w:val="000F7ECD"/>
    <w:rsid w:val="00102E64"/>
    <w:rsid w:val="0010312C"/>
    <w:rsid w:val="00106481"/>
    <w:rsid w:val="00106DC7"/>
    <w:rsid w:val="00112391"/>
    <w:rsid w:val="0011251E"/>
    <w:rsid w:val="00112751"/>
    <w:rsid w:val="00112AF1"/>
    <w:rsid w:val="00114F52"/>
    <w:rsid w:val="00120492"/>
    <w:rsid w:val="00120A8C"/>
    <w:rsid w:val="001254EA"/>
    <w:rsid w:val="001347F8"/>
    <w:rsid w:val="00137BB5"/>
    <w:rsid w:val="00137E05"/>
    <w:rsid w:val="00142C50"/>
    <w:rsid w:val="00143B64"/>
    <w:rsid w:val="001447F6"/>
    <w:rsid w:val="00145C84"/>
    <w:rsid w:val="00147DE3"/>
    <w:rsid w:val="00150794"/>
    <w:rsid w:val="00150EE8"/>
    <w:rsid w:val="00151B01"/>
    <w:rsid w:val="001608C4"/>
    <w:rsid w:val="00171418"/>
    <w:rsid w:val="0017285F"/>
    <w:rsid w:val="0017295C"/>
    <w:rsid w:val="0017406A"/>
    <w:rsid w:val="001961CF"/>
    <w:rsid w:val="00197823"/>
    <w:rsid w:val="001A59BB"/>
    <w:rsid w:val="001A6A51"/>
    <w:rsid w:val="001A79C4"/>
    <w:rsid w:val="001B0733"/>
    <w:rsid w:val="001B331A"/>
    <w:rsid w:val="001B5E77"/>
    <w:rsid w:val="001B737E"/>
    <w:rsid w:val="001C0C77"/>
    <w:rsid w:val="001C0E74"/>
    <w:rsid w:val="001C7FC3"/>
    <w:rsid w:val="001D060A"/>
    <w:rsid w:val="001D229F"/>
    <w:rsid w:val="001F03A0"/>
    <w:rsid w:val="001F1A01"/>
    <w:rsid w:val="001F34B6"/>
    <w:rsid w:val="001F4552"/>
    <w:rsid w:val="001F4950"/>
    <w:rsid w:val="001F4C8A"/>
    <w:rsid w:val="002019EB"/>
    <w:rsid w:val="002030F2"/>
    <w:rsid w:val="00205051"/>
    <w:rsid w:val="00206319"/>
    <w:rsid w:val="00211F65"/>
    <w:rsid w:val="00220D06"/>
    <w:rsid w:val="00221CB3"/>
    <w:rsid w:val="002246A0"/>
    <w:rsid w:val="00224AF9"/>
    <w:rsid w:val="00230439"/>
    <w:rsid w:val="002333C2"/>
    <w:rsid w:val="00235176"/>
    <w:rsid w:val="00236061"/>
    <w:rsid w:val="00240934"/>
    <w:rsid w:val="0024100E"/>
    <w:rsid w:val="00241C1B"/>
    <w:rsid w:val="0024288B"/>
    <w:rsid w:val="0024335A"/>
    <w:rsid w:val="00245F92"/>
    <w:rsid w:val="00250066"/>
    <w:rsid w:val="00251B6D"/>
    <w:rsid w:val="0025394E"/>
    <w:rsid w:val="00255D8E"/>
    <w:rsid w:val="002613AB"/>
    <w:rsid w:val="002657E9"/>
    <w:rsid w:val="0026665E"/>
    <w:rsid w:val="00267616"/>
    <w:rsid w:val="00270EEB"/>
    <w:rsid w:val="0027147E"/>
    <w:rsid w:val="002761F4"/>
    <w:rsid w:val="002775E1"/>
    <w:rsid w:val="00277844"/>
    <w:rsid w:val="00277979"/>
    <w:rsid w:val="002808EB"/>
    <w:rsid w:val="00280A50"/>
    <w:rsid w:val="00285E1B"/>
    <w:rsid w:val="002902A3"/>
    <w:rsid w:val="00291ADD"/>
    <w:rsid w:val="00294868"/>
    <w:rsid w:val="00295CA1"/>
    <w:rsid w:val="002A291A"/>
    <w:rsid w:val="002A3A0B"/>
    <w:rsid w:val="002A5186"/>
    <w:rsid w:val="002A5604"/>
    <w:rsid w:val="002B1701"/>
    <w:rsid w:val="002B23C3"/>
    <w:rsid w:val="002B443A"/>
    <w:rsid w:val="002B5B35"/>
    <w:rsid w:val="002B6C5F"/>
    <w:rsid w:val="002C256A"/>
    <w:rsid w:val="002C496D"/>
    <w:rsid w:val="002D05EB"/>
    <w:rsid w:val="002D0828"/>
    <w:rsid w:val="002D2F29"/>
    <w:rsid w:val="002D43E9"/>
    <w:rsid w:val="002E0F8E"/>
    <w:rsid w:val="002E2AE3"/>
    <w:rsid w:val="002E7017"/>
    <w:rsid w:val="002F3B4F"/>
    <w:rsid w:val="002F4F6E"/>
    <w:rsid w:val="002F5145"/>
    <w:rsid w:val="003015C3"/>
    <w:rsid w:val="0030C684"/>
    <w:rsid w:val="0031350A"/>
    <w:rsid w:val="0031659E"/>
    <w:rsid w:val="00316815"/>
    <w:rsid w:val="003168CA"/>
    <w:rsid w:val="003210EB"/>
    <w:rsid w:val="00321255"/>
    <w:rsid w:val="0032230D"/>
    <w:rsid w:val="00322A0B"/>
    <w:rsid w:val="00325A61"/>
    <w:rsid w:val="003314BC"/>
    <w:rsid w:val="00335AF8"/>
    <w:rsid w:val="00335FC5"/>
    <w:rsid w:val="00346983"/>
    <w:rsid w:val="00346C7A"/>
    <w:rsid w:val="003477F2"/>
    <w:rsid w:val="003516C0"/>
    <w:rsid w:val="00352E59"/>
    <w:rsid w:val="00354DBE"/>
    <w:rsid w:val="00355210"/>
    <w:rsid w:val="00363C98"/>
    <w:rsid w:val="00364A29"/>
    <w:rsid w:val="00364F06"/>
    <w:rsid w:val="00365DF9"/>
    <w:rsid w:val="00372DB4"/>
    <w:rsid w:val="00375AF5"/>
    <w:rsid w:val="003761BD"/>
    <w:rsid w:val="00380D55"/>
    <w:rsid w:val="00385414"/>
    <w:rsid w:val="003877D6"/>
    <w:rsid w:val="00390074"/>
    <w:rsid w:val="003922F8"/>
    <w:rsid w:val="0039762B"/>
    <w:rsid w:val="003A0C37"/>
    <w:rsid w:val="003A1B6B"/>
    <w:rsid w:val="003A2458"/>
    <w:rsid w:val="003A46C0"/>
    <w:rsid w:val="003A600E"/>
    <w:rsid w:val="003A6513"/>
    <w:rsid w:val="003B0840"/>
    <w:rsid w:val="003B16C7"/>
    <w:rsid w:val="003B2A14"/>
    <w:rsid w:val="003B5B47"/>
    <w:rsid w:val="003C19F1"/>
    <w:rsid w:val="003C4186"/>
    <w:rsid w:val="003C458C"/>
    <w:rsid w:val="003C48F4"/>
    <w:rsid w:val="003C4D7B"/>
    <w:rsid w:val="003C6185"/>
    <w:rsid w:val="003C7A59"/>
    <w:rsid w:val="003D0D2D"/>
    <w:rsid w:val="003D16D3"/>
    <w:rsid w:val="003D4710"/>
    <w:rsid w:val="003E16D7"/>
    <w:rsid w:val="003E197E"/>
    <w:rsid w:val="003E2555"/>
    <w:rsid w:val="003E53BE"/>
    <w:rsid w:val="003F0B19"/>
    <w:rsid w:val="003F1A37"/>
    <w:rsid w:val="003F20D5"/>
    <w:rsid w:val="003F42D1"/>
    <w:rsid w:val="003F43EB"/>
    <w:rsid w:val="003F5F63"/>
    <w:rsid w:val="003F7FBC"/>
    <w:rsid w:val="00400215"/>
    <w:rsid w:val="004046F0"/>
    <w:rsid w:val="0040668F"/>
    <w:rsid w:val="00412677"/>
    <w:rsid w:val="00413251"/>
    <w:rsid w:val="004213C8"/>
    <w:rsid w:val="004233F2"/>
    <w:rsid w:val="0042654C"/>
    <w:rsid w:val="00426E8E"/>
    <w:rsid w:val="004325EC"/>
    <w:rsid w:val="00433D1E"/>
    <w:rsid w:val="004348AE"/>
    <w:rsid w:val="004376C0"/>
    <w:rsid w:val="00440017"/>
    <w:rsid w:val="0044223A"/>
    <w:rsid w:val="00450C83"/>
    <w:rsid w:val="00450C95"/>
    <w:rsid w:val="00451851"/>
    <w:rsid w:val="00453343"/>
    <w:rsid w:val="00453A8E"/>
    <w:rsid w:val="004608B9"/>
    <w:rsid w:val="00465947"/>
    <w:rsid w:val="00470226"/>
    <w:rsid w:val="00470BB1"/>
    <w:rsid w:val="004718F7"/>
    <w:rsid w:val="00473153"/>
    <w:rsid w:val="004743AF"/>
    <w:rsid w:val="00482C17"/>
    <w:rsid w:val="00487B3A"/>
    <w:rsid w:val="00487CAC"/>
    <w:rsid w:val="004911B4"/>
    <w:rsid w:val="0049196A"/>
    <w:rsid w:val="004923DA"/>
    <w:rsid w:val="00493434"/>
    <w:rsid w:val="004962F9"/>
    <w:rsid w:val="004968E2"/>
    <w:rsid w:val="004A2A49"/>
    <w:rsid w:val="004A2F2E"/>
    <w:rsid w:val="004A753B"/>
    <w:rsid w:val="004B4C15"/>
    <w:rsid w:val="004B600B"/>
    <w:rsid w:val="004B6822"/>
    <w:rsid w:val="004B69F6"/>
    <w:rsid w:val="004C2D3A"/>
    <w:rsid w:val="004D03C4"/>
    <w:rsid w:val="004D0BF1"/>
    <w:rsid w:val="004D24D2"/>
    <w:rsid w:val="004D2610"/>
    <w:rsid w:val="004D35A4"/>
    <w:rsid w:val="004D445F"/>
    <w:rsid w:val="004D62DB"/>
    <w:rsid w:val="004E087B"/>
    <w:rsid w:val="004E1DC2"/>
    <w:rsid w:val="004E44A4"/>
    <w:rsid w:val="004E509E"/>
    <w:rsid w:val="004E59AF"/>
    <w:rsid w:val="004E7B8B"/>
    <w:rsid w:val="004E7BDD"/>
    <w:rsid w:val="004F1E21"/>
    <w:rsid w:val="004F740D"/>
    <w:rsid w:val="004F78B2"/>
    <w:rsid w:val="004F7B8F"/>
    <w:rsid w:val="00500748"/>
    <w:rsid w:val="005011D6"/>
    <w:rsid w:val="0050167A"/>
    <w:rsid w:val="005042F1"/>
    <w:rsid w:val="00504B92"/>
    <w:rsid w:val="00512571"/>
    <w:rsid w:val="00513C7D"/>
    <w:rsid w:val="00521123"/>
    <w:rsid w:val="00521221"/>
    <w:rsid w:val="005255B1"/>
    <w:rsid w:val="005256B5"/>
    <w:rsid w:val="0052653C"/>
    <w:rsid w:val="00530ECE"/>
    <w:rsid w:val="00536FA9"/>
    <w:rsid w:val="005414F4"/>
    <w:rsid w:val="0054293A"/>
    <w:rsid w:val="00546187"/>
    <w:rsid w:val="005463F1"/>
    <w:rsid w:val="00552BC8"/>
    <w:rsid w:val="00554192"/>
    <w:rsid w:val="00557087"/>
    <w:rsid w:val="0055752B"/>
    <w:rsid w:val="00557D77"/>
    <w:rsid w:val="00562EAA"/>
    <w:rsid w:val="0056303C"/>
    <w:rsid w:val="00563B58"/>
    <w:rsid w:val="005640C4"/>
    <w:rsid w:val="00565879"/>
    <w:rsid w:val="0056684C"/>
    <w:rsid w:val="005712B3"/>
    <w:rsid w:val="00573A31"/>
    <w:rsid w:val="00574A0C"/>
    <w:rsid w:val="00575A8F"/>
    <w:rsid w:val="00576E4C"/>
    <w:rsid w:val="0057780F"/>
    <w:rsid w:val="00581E0A"/>
    <w:rsid w:val="00584025"/>
    <w:rsid w:val="00586D89"/>
    <w:rsid w:val="005916B8"/>
    <w:rsid w:val="005A0166"/>
    <w:rsid w:val="005A1914"/>
    <w:rsid w:val="005A1B4C"/>
    <w:rsid w:val="005A545C"/>
    <w:rsid w:val="005B30D2"/>
    <w:rsid w:val="005B318E"/>
    <w:rsid w:val="005B5AA8"/>
    <w:rsid w:val="005C1567"/>
    <w:rsid w:val="005C6CE5"/>
    <w:rsid w:val="005C6E3A"/>
    <w:rsid w:val="005D35DD"/>
    <w:rsid w:val="005D3F07"/>
    <w:rsid w:val="005D50F6"/>
    <w:rsid w:val="005D6686"/>
    <w:rsid w:val="005E13EA"/>
    <w:rsid w:val="005E3419"/>
    <w:rsid w:val="005E7D95"/>
    <w:rsid w:val="005F33B4"/>
    <w:rsid w:val="005F465F"/>
    <w:rsid w:val="005F4E6E"/>
    <w:rsid w:val="005F5B21"/>
    <w:rsid w:val="005F6CC9"/>
    <w:rsid w:val="00601332"/>
    <w:rsid w:val="006067E4"/>
    <w:rsid w:val="00606E27"/>
    <w:rsid w:val="006108C9"/>
    <w:rsid w:val="006150A1"/>
    <w:rsid w:val="00616D7F"/>
    <w:rsid w:val="0062158D"/>
    <w:rsid w:val="006215BA"/>
    <w:rsid w:val="00625378"/>
    <w:rsid w:val="00630F39"/>
    <w:rsid w:val="006326D1"/>
    <w:rsid w:val="00632E0A"/>
    <w:rsid w:val="00633165"/>
    <w:rsid w:val="0064176F"/>
    <w:rsid w:val="00642FFD"/>
    <w:rsid w:val="006447DE"/>
    <w:rsid w:val="0065276E"/>
    <w:rsid w:val="00654329"/>
    <w:rsid w:val="00654CEC"/>
    <w:rsid w:val="0065508D"/>
    <w:rsid w:val="00655507"/>
    <w:rsid w:val="00662235"/>
    <w:rsid w:val="0066420C"/>
    <w:rsid w:val="00664CE2"/>
    <w:rsid w:val="006712A7"/>
    <w:rsid w:val="0067403A"/>
    <w:rsid w:val="00674FC2"/>
    <w:rsid w:val="00675559"/>
    <w:rsid w:val="00676A1A"/>
    <w:rsid w:val="00677E42"/>
    <w:rsid w:val="00682334"/>
    <w:rsid w:val="00684B16"/>
    <w:rsid w:val="00690E32"/>
    <w:rsid w:val="00692D3B"/>
    <w:rsid w:val="006936EB"/>
    <w:rsid w:val="00694329"/>
    <w:rsid w:val="00696F65"/>
    <w:rsid w:val="006A6253"/>
    <w:rsid w:val="006A7A6D"/>
    <w:rsid w:val="006B5E67"/>
    <w:rsid w:val="006B718C"/>
    <w:rsid w:val="006C1218"/>
    <w:rsid w:val="006C2EB5"/>
    <w:rsid w:val="006C5BD9"/>
    <w:rsid w:val="006C7748"/>
    <w:rsid w:val="006C7CA5"/>
    <w:rsid w:val="006D18A3"/>
    <w:rsid w:val="006D4550"/>
    <w:rsid w:val="006D5970"/>
    <w:rsid w:val="006E3B47"/>
    <w:rsid w:val="006E4440"/>
    <w:rsid w:val="006E481E"/>
    <w:rsid w:val="006E795F"/>
    <w:rsid w:val="006F0318"/>
    <w:rsid w:val="006F6838"/>
    <w:rsid w:val="00700249"/>
    <w:rsid w:val="007008F2"/>
    <w:rsid w:val="0070604C"/>
    <w:rsid w:val="007069CD"/>
    <w:rsid w:val="00711A70"/>
    <w:rsid w:val="00711F4E"/>
    <w:rsid w:val="00712E6F"/>
    <w:rsid w:val="00712E90"/>
    <w:rsid w:val="00713B7E"/>
    <w:rsid w:val="007204AE"/>
    <w:rsid w:val="00720726"/>
    <w:rsid w:val="0072538F"/>
    <w:rsid w:val="0072678F"/>
    <w:rsid w:val="00727844"/>
    <w:rsid w:val="00727C4C"/>
    <w:rsid w:val="00732FB9"/>
    <w:rsid w:val="0073429E"/>
    <w:rsid w:val="00734809"/>
    <w:rsid w:val="00734E90"/>
    <w:rsid w:val="007374CE"/>
    <w:rsid w:val="007406E1"/>
    <w:rsid w:val="00741F70"/>
    <w:rsid w:val="00742DF9"/>
    <w:rsid w:val="00743E40"/>
    <w:rsid w:val="00745FDB"/>
    <w:rsid w:val="00751263"/>
    <w:rsid w:val="0075704F"/>
    <w:rsid w:val="00763A16"/>
    <w:rsid w:val="00763B2D"/>
    <w:rsid w:val="007723FA"/>
    <w:rsid w:val="00772924"/>
    <w:rsid w:val="00772C15"/>
    <w:rsid w:val="00773409"/>
    <w:rsid w:val="007740F9"/>
    <w:rsid w:val="00775F77"/>
    <w:rsid w:val="007813F5"/>
    <w:rsid w:val="00782310"/>
    <w:rsid w:val="00786125"/>
    <w:rsid w:val="007872F2"/>
    <w:rsid w:val="007908E0"/>
    <w:rsid w:val="00792181"/>
    <w:rsid w:val="00793EB3"/>
    <w:rsid w:val="00793EC9"/>
    <w:rsid w:val="00794205"/>
    <w:rsid w:val="007A1C3B"/>
    <w:rsid w:val="007A1F6A"/>
    <w:rsid w:val="007A3B54"/>
    <w:rsid w:val="007B0DE3"/>
    <w:rsid w:val="007B491F"/>
    <w:rsid w:val="007B7191"/>
    <w:rsid w:val="007C1634"/>
    <w:rsid w:val="007C1D94"/>
    <w:rsid w:val="007C2879"/>
    <w:rsid w:val="007C6A87"/>
    <w:rsid w:val="007C705D"/>
    <w:rsid w:val="007D0A07"/>
    <w:rsid w:val="007D133D"/>
    <w:rsid w:val="007D3099"/>
    <w:rsid w:val="007D3EB4"/>
    <w:rsid w:val="007D3F16"/>
    <w:rsid w:val="007D79FC"/>
    <w:rsid w:val="007E09B6"/>
    <w:rsid w:val="007E3120"/>
    <w:rsid w:val="007E320F"/>
    <w:rsid w:val="007E509E"/>
    <w:rsid w:val="007E7E70"/>
    <w:rsid w:val="007F371B"/>
    <w:rsid w:val="007F3F7E"/>
    <w:rsid w:val="007F5497"/>
    <w:rsid w:val="00811B22"/>
    <w:rsid w:val="00811B39"/>
    <w:rsid w:val="00813CEC"/>
    <w:rsid w:val="00814842"/>
    <w:rsid w:val="008151EE"/>
    <w:rsid w:val="0081534C"/>
    <w:rsid w:val="008171E4"/>
    <w:rsid w:val="008208EA"/>
    <w:rsid w:val="00822A6E"/>
    <w:rsid w:val="00824E67"/>
    <w:rsid w:val="00825A64"/>
    <w:rsid w:val="008266A2"/>
    <w:rsid w:val="00826F48"/>
    <w:rsid w:val="008308AE"/>
    <w:rsid w:val="008312C4"/>
    <w:rsid w:val="0083166E"/>
    <w:rsid w:val="00831DC3"/>
    <w:rsid w:val="008322C7"/>
    <w:rsid w:val="00834F1D"/>
    <w:rsid w:val="00836FEC"/>
    <w:rsid w:val="00840C53"/>
    <w:rsid w:val="00841F9D"/>
    <w:rsid w:val="008420E1"/>
    <w:rsid w:val="00843D58"/>
    <w:rsid w:val="00844D98"/>
    <w:rsid w:val="00846D84"/>
    <w:rsid w:val="00850FB1"/>
    <w:rsid w:val="0085230E"/>
    <w:rsid w:val="008550A1"/>
    <w:rsid w:val="00855306"/>
    <w:rsid w:val="00861038"/>
    <w:rsid w:val="008620EA"/>
    <w:rsid w:val="00864BA8"/>
    <w:rsid w:val="00866B50"/>
    <w:rsid w:val="008708F1"/>
    <w:rsid w:val="00870F40"/>
    <w:rsid w:val="00871308"/>
    <w:rsid w:val="008724B3"/>
    <w:rsid w:val="00875041"/>
    <w:rsid w:val="0087565F"/>
    <w:rsid w:val="00880539"/>
    <w:rsid w:val="008808F2"/>
    <w:rsid w:val="008859E8"/>
    <w:rsid w:val="0088737B"/>
    <w:rsid w:val="00890D92"/>
    <w:rsid w:val="00892716"/>
    <w:rsid w:val="00893067"/>
    <w:rsid w:val="008933DE"/>
    <w:rsid w:val="00893DFB"/>
    <w:rsid w:val="00895FCE"/>
    <w:rsid w:val="00897F3E"/>
    <w:rsid w:val="008A1AFE"/>
    <w:rsid w:val="008A21B4"/>
    <w:rsid w:val="008A4576"/>
    <w:rsid w:val="008B07DE"/>
    <w:rsid w:val="008B0F03"/>
    <w:rsid w:val="008B257F"/>
    <w:rsid w:val="008B28E7"/>
    <w:rsid w:val="008C14C7"/>
    <w:rsid w:val="008C2FFB"/>
    <w:rsid w:val="008C5DC4"/>
    <w:rsid w:val="008C6EEA"/>
    <w:rsid w:val="008D5813"/>
    <w:rsid w:val="008D634E"/>
    <w:rsid w:val="008D778A"/>
    <w:rsid w:val="008E566B"/>
    <w:rsid w:val="008F22BD"/>
    <w:rsid w:val="00905C12"/>
    <w:rsid w:val="009079BD"/>
    <w:rsid w:val="00910B43"/>
    <w:rsid w:val="00912BD9"/>
    <w:rsid w:val="0092011C"/>
    <w:rsid w:val="00920E5B"/>
    <w:rsid w:val="00921093"/>
    <w:rsid w:val="00922935"/>
    <w:rsid w:val="00926436"/>
    <w:rsid w:val="0093018C"/>
    <w:rsid w:val="00930DA9"/>
    <w:rsid w:val="009327CA"/>
    <w:rsid w:val="00932AFF"/>
    <w:rsid w:val="009544C0"/>
    <w:rsid w:val="00954705"/>
    <w:rsid w:val="00954FA4"/>
    <w:rsid w:val="00956AE9"/>
    <w:rsid w:val="00964CC6"/>
    <w:rsid w:val="00967A97"/>
    <w:rsid w:val="00977C15"/>
    <w:rsid w:val="00982900"/>
    <w:rsid w:val="00982D1A"/>
    <w:rsid w:val="00985420"/>
    <w:rsid w:val="00991FDA"/>
    <w:rsid w:val="009927A1"/>
    <w:rsid w:val="0099301D"/>
    <w:rsid w:val="00994F32"/>
    <w:rsid w:val="009A10C1"/>
    <w:rsid w:val="009A196D"/>
    <w:rsid w:val="009A4F82"/>
    <w:rsid w:val="009A5C9B"/>
    <w:rsid w:val="009A5F3B"/>
    <w:rsid w:val="009B0B61"/>
    <w:rsid w:val="009B10C0"/>
    <w:rsid w:val="009B28C0"/>
    <w:rsid w:val="009B32A9"/>
    <w:rsid w:val="009B5D77"/>
    <w:rsid w:val="009B7136"/>
    <w:rsid w:val="009B7806"/>
    <w:rsid w:val="009C3AC2"/>
    <w:rsid w:val="009C4AA0"/>
    <w:rsid w:val="009C68A1"/>
    <w:rsid w:val="009D0C35"/>
    <w:rsid w:val="009D25B4"/>
    <w:rsid w:val="009D4365"/>
    <w:rsid w:val="009D4E3B"/>
    <w:rsid w:val="009D7BC9"/>
    <w:rsid w:val="009E1982"/>
    <w:rsid w:val="009E3385"/>
    <w:rsid w:val="009E4D2C"/>
    <w:rsid w:val="009E51E0"/>
    <w:rsid w:val="009E6E74"/>
    <w:rsid w:val="009E7486"/>
    <w:rsid w:val="009E7B4F"/>
    <w:rsid w:val="009F0769"/>
    <w:rsid w:val="009F0978"/>
    <w:rsid w:val="009F3AEC"/>
    <w:rsid w:val="00A00081"/>
    <w:rsid w:val="00A10D56"/>
    <w:rsid w:val="00A11EB7"/>
    <w:rsid w:val="00A11EF0"/>
    <w:rsid w:val="00A12AAE"/>
    <w:rsid w:val="00A14AF4"/>
    <w:rsid w:val="00A15BF1"/>
    <w:rsid w:val="00A16DD1"/>
    <w:rsid w:val="00A17F04"/>
    <w:rsid w:val="00A21A0B"/>
    <w:rsid w:val="00A22441"/>
    <w:rsid w:val="00A23AF1"/>
    <w:rsid w:val="00A23F3B"/>
    <w:rsid w:val="00A24406"/>
    <w:rsid w:val="00A25F64"/>
    <w:rsid w:val="00A27CC2"/>
    <w:rsid w:val="00A340F6"/>
    <w:rsid w:val="00A372BB"/>
    <w:rsid w:val="00A4029C"/>
    <w:rsid w:val="00A40ED6"/>
    <w:rsid w:val="00A42466"/>
    <w:rsid w:val="00A470EE"/>
    <w:rsid w:val="00A47621"/>
    <w:rsid w:val="00A479CD"/>
    <w:rsid w:val="00A50CFC"/>
    <w:rsid w:val="00A54D67"/>
    <w:rsid w:val="00A55A3F"/>
    <w:rsid w:val="00A56410"/>
    <w:rsid w:val="00A631AA"/>
    <w:rsid w:val="00A652F6"/>
    <w:rsid w:val="00A65733"/>
    <w:rsid w:val="00A732EA"/>
    <w:rsid w:val="00A7489E"/>
    <w:rsid w:val="00A8015F"/>
    <w:rsid w:val="00A8021C"/>
    <w:rsid w:val="00A80BD2"/>
    <w:rsid w:val="00A85039"/>
    <w:rsid w:val="00A906AA"/>
    <w:rsid w:val="00A92DC9"/>
    <w:rsid w:val="00A932D2"/>
    <w:rsid w:val="00A94C5E"/>
    <w:rsid w:val="00A96340"/>
    <w:rsid w:val="00AA241A"/>
    <w:rsid w:val="00AA252C"/>
    <w:rsid w:val="00AA37BB"/>
    <w:rsid w:val="00AA475B"/>
    <w:rsid w:val="00AA666E"/>
    <w:rsid w:val="00AB289E"/>
    <w:rsid w:val="00AB5518"/>
    <w:rsid w:val="00AB5C6B"/>
    <w:rsid w:val="00AB7E6E"/>
    <w:rsid w:val="00AC01D4"/>
    <w:rsid w:val="00AC2BD2"/>
    <w:rsid w:val="00AC2EC4"/>
    <w:rsid w:val="00AC4637"/>
    <w:rsid w:val="00AC495C"/>
    <w:rsid w:val="00AC4A04"/>
    <w:rsid w:val="00AC5E2C"/>
    <w:rsid w:val="00AD336F"/>
    <w:rsid w:val="00AD3550"/>
    <w:rsid w:val="00AD54E1"/>
    <w:rsid w:val="00AD6ECE"/>
    <w:rsid w:val="00AE2564"/>
    <w:rsid w:val="00AE301F"/>
    <w:rsid w:val="00AE3302"/>
    <w:rsid w:val="00AE3DA1"/>
    <w:rsid w:val="00AE66AD"/>
    <w:rsid w:val="00AE7077"/>
    <w:rsid w:val="00AF0F48"/>
    <w:rsid w:val="00AF2E2E"/>
    <w:rsid w:val="00AF4023"/>
    <w:rsid w:val="00AF5609"/>
    <w:rsid w:val="00AF5D6A"/>
    <w:rsid w:val="00AF61C2"/>
    <w:rsid w:val="00AF6CC6"/>
    <w:rsid w:val="00B00313"/>
    <w:rsid w:val="00B00AE1"/>
    <w:rsid w:val="00B0296A"/>
    <w:rsid w:val="00B03185"/>
    <w:rsid w:val="00B061D2"/>
    <w:rsid w:val="00B12295"/>
    <w:rsid w:val="00B124CA"/>
    <w:rsid w:val="00B137BE"/>
    <w:rsid w:val="00B14E0D"/>
    <w:rsid w:val="00B1615A"/>
    <w:rsid w:val="00B17FA0"/>
    <w:rsid w:val="00B24344"/>
    <w:rsid w:val="00B26769"/>
    <w:rsid w:val="00B30A96"/>
    <w:rsid w:val="00B31C91"/>
    <w:rsid w:val="00B320AD"/>
    <w:rsid w:val="00B36CB8"/>
    <w:rsid w:val="00B3747F"/>
    <w:rsid w:val="00B42A22"/>
    <w:rsid w:val="00B43194"/>
    <w:rsid w:val="00B4340C"/>
    <w:rsid w:val="00B440D5"/>
    <w:rsid w:val="00B44243"/>
    <w:rsid w:val="00B45968"/>
    <w:rsid w:val="00B47734"/>
    <w:rsid w:val="00B50FBA"/>
    <w:rsid w:val="00B512E3"/>
    <w:rsid w:val="00B558EB"/>
    <w:rsid w:val="00B5706F"/>
    <w:rsid w:val="00B577D3"/>
    <w:rsid w:val="00B60466"/>
    <w:rsid w:val="00B62959"/>
    <w:rsid w:val="00B6548F"/>
    <w:rsid w:val="00B7502A"/>
    <w:rsid w:val="00B77305"/>
    <w:rsid w:val="00B82CC2"/>
    <w:rsid w:val="00B82FB0"/>
    <w:rsid w:val="00B84A89"/>
    <w:rsid w:val="00B84FC3"/>
    <w:rsid w:val="00B92BEF"/>
    <w:rsid w:val="00B9689A"/>
    <w:rsid w:val="00BA355D"/>
    <w:rsid w:val="00BB06CB"/>
    <w:rsid w:val="00BB0EFE"/>
    <w:rsid w:val="00BB1819"/>
    <w:rsid w:val="00BB261F"/>
    <w:rsid w:val="00BB2887"/>
    <w:rsid w:val="00BB5EAA"/>
    <w:rsid w:val="00BB5F11"/>
    <w:rsid w:val="00BB648B"/>
    <w:rsid w:val="00BC04FA"/>
    <w:rsid w:val="00BC1C22"/>
    <w:rsid w:val="00BC460B"/>
    <w:rsid w:val="00BC5725"/>
    <w:rsid w:val="00BC5A01"/>
    <w:rsid w:val="00BD0461"/>
    <w:rsid w:val="00BD30B1"/>
    <w:rsid w:val="00BD49E7"/>
    <w:rsid w:val="00BD5452"/>
    <w:rsid w:val="00BE0F7B"/>
    <w:rsid w:val="00BE10C2"/>
    <w:rsid w:val="00C01D14"/>
    <w:rsid w:val="00C025B4"/>
    <w:rsid w:val="00C06E3D"/>
    <w:rsid w:val="00C125CF"/>
    <w:rsid w:val="00C12B95"/>
    <w:rsid w:val="00C161FD"/>
    <w:rsid w:val="00C17F9A"/>
    <w:rsid w:val="00C23F17"/>
    <w:rsid w:val="00C26D0D"/>
    <w:rsid w:val="00C27C95"/>
    <w:rsid w:val="00C300D2"/>
    <w:rsid w:val="00C31FB7"/>
    <w:rsid w:val="00C3270F"/>
    <w:rsid w:val="00C3278B"/>
    <w:rsid w:val="00C33375"/>
    <w:rsid w:val="00C337AA"/>
    <w:rsid w:val="00C34C23"/>
    <w:rsid w:val="00C42005"/>
    <w:rsid w:val="00C42792"/>
    <w:rsid w:val="00C44446"/>
    <w:rsid w:val="00C4664D"/>
    <w:rsid w:val="00C472AA"/>
    <w:rsid w:val="00C50A05"/>
    <w:rsid w:val="00C54AED"/>
    <w:rsid w:val="00C60F93"/>
    <w:rsid w:val="00C6162C"/>
    <w:rsid w:val="00C63D00"/>
    <w:rsid w:val="00C6441B"/>
    <w:rsid w:val="00C64927"/>
    <w:rsid w:val="00C660A4"/>
    <w:rsid w:val="00C667C6"/>
    <w:rsid w:val="00C7108B"/>
    <w:rsid w:val="00C8086A"/>
    <w:rsid w:val="00C8089F"/>
    <w:rsid w:val="00C82016"/>
    <w:rsid w:val="00C836CC"/>
    <w:rsid w:val="00C84D5E"/>
    <w:rsid w:val="00C87A74"/>
    <w:rsid w:val="00C92C71"/>
    <w:rsid w:val="00C93F8F"/>
    <w:rsid w:val="00C96B24"/>
    <w:rsid w:val="00CA0946"/>
    <w:rsid w:val="00CA3593"/>
    <w:rsid w:val="00CB143A"/>
    <w:rsid w:val="00CB258E"/>
    <w:rsid w:val="00CB3C8F"/>
    <w:rsid w:val="00CB6CB1"/>
    <w:rsid w:val="00CC02F1"/>
    <w:rsid w:val="00CC11A6"/>
    <w:rsid w:val="00CC135E"/>
    <w:rsid w:val="00CC2401"/>
    <w:rsid w:val="00CC4414"/>
    <w:rsid w:val="00CD5D3F"/>
    <w:rsid w:val="00CE4397"/>
    <w:rsid w:val="00CF06CF"/>
    <w:rsid w:val="00CF1914"/>
    <w:rsid w:val="00CF3DB3"/>
    <w:rsid w:val="00CF3F4F"/>
    <w:rsid w:val="00CF6852"/>
    <w:rsid w:val="00CF775C"/>
    <w:rsid w:val="00D017C6"/>
    <w:rsid w:val="00D0452B"/>
    <w:rsid w:val="00D052BC"/>
    <w:rsid w:val="00D07026"/>
    <w:rsid w:val="00D11888"/>
    <w:rsid w:val="00D1226B"/>
    <w:rsid w:val="00D17F46"/>
    <w:rsid w:val="00D22C8F"/>
    <w:rsid w:val="00D279F2"/>
    <w:rsid w:val="00D32E2E"/>
    <w:rsid w:val="00D33491"/>
    <w:rsid w:val="00D41A93"/>
    <w:rsid w:val="00D44F8E"/>
    <w:rsid w:val="00D46DE4"/>
    <w:rsid w:val="00D473E9"/>
    <w:rsid w:val="00D52ADD"/>
    <w:rsid w:val="00D607EF"/>
    <w:rsid w:val="00D60F88"/>
    <w:rsid w:val="00D6178A"/>
    <w:rsid w:val="00D625E7"/>
    <w:rsid w:val="00D646BD"/>
    <w:rsid w:val="00D7018A"/>
    <w:rsid w:val="00D71201"/>
    <w:rsid w:val="00D720C7"/>
    <w:rsid w:val="00D7627B"/>
    <w:rsid w:val="00D876E6"/>
    <w:rsid w:val="00D878EE"/>
    <w:rsid w:val="00D96164"/>
    <w:rsid w:val="00D9751D"/>
    <w:rsid w:val="00DA1025"/>
    <w:rsid w:val="00DA22EC"/>
    <w:rsid w:val="00DA3B73"/>
    <w:rsid w:val="00DA43CF"/>
    <w:rsid w:val="00DA5860"/>
    <w:rsid w:val="00DA5E8D"/>
    <w:rsid w:val="00DA771A"/>
    <w:rsid w:val="00DB2767"/>
    <w:rsid w:val="00DB2BF3"/>
    <w:rsid w:val="00DB579F"/>
    <w:rsid w:val="00DB6590"/>
    <w:rsid w:val="00DC4729"/>
    <w:rsid w:val="00DC7586"/>
    <w:rsid w:val="00DD140C"/>
    <w:rsid w:val="00DD1D2D"/>
    <w:rsid w:val="00DD29A3"/>
    <w:rsid w:val="00DD7090"/>
    <w:rsid w:val="00DD7B23"/>
    <w:rsid w:val="00DE025C"/>
    <w:rsid w:val="00DE0CBA"/>
    <w:rsid w:val="00DE3DCD"/>
    <w:rsid w:val="00DE4F37"/>
    <w:rsid w:val="00DE5239"/>
    <w:rsid w:val="00DE7C6C"/>
    <w:rsid w:val="00DF3ACC"/>
    <w:rsid w:val="00E0224C"/>
    <w:rsid w:val="00E03700"/>
    <w:rsid w:val="00E0463F"/>
    <w:rsid w:val="00E070FB"/>
    <w:rsid w:val="00E13D94"/>
    <w:rsid w:val="00E163F5"/>
    <w:rsid w:val="00E17160"/>
    <w:rsid w:val="00E20180"/>
    <w:rsid w:val="00E20325"/>
    <w:rsid w:val="00E30455"/>
    <w:rsid w:val="00E30F16"/>
    <w:rsid w:val="00E35BEC"/>
    <w:rsid w:val="00E50821"/>
    <w:rsid w:val="00E50854"/>
    <w:rsid w:val="00E51F91"/>
    <w:rsid w:val="00E6298B"/>
    <w:rsid w:val="00E6629C"/>
    <w:rsid w:val="00E70276"/>
    <w:rsid w:val="00E7086E"/>
    <w:rsid w:val="00E7374A"/>
    <w:rsid w:val="00E73C41"/>
    <w:rsid w:val="00E7598F"/>
    <w:rsid w:val="00E76F60"/>
    <w:rsid w:val="00E81C77"/>
    <w:rsid w:val="00E83D90"/>
    <w:rsid w:val="00E83F28"/>
    <w:rsid w:val="00E83F91"/>
    <w:rsid w:val="00E9107A"/>
    <w:rsid w:val="00E91F62"/>
    <w:rsid w:val="00E929FD"/>
    <w:rsid w:val="00E93240"/>
    <w:rsid w:val="00E9479B"/>
    <w:rsid w:val="00E97D87"/>
    <w:rsid w:val="00EA0F11"/>
    <w:rsid w:val="00EA10DA"/>
    <w:rsid w:val="00EA4D48"/>
    <w:rsid w:val="00EB1DE9"/>
    <w:rsid w:val="00EB2173"/>
    <w:rsid w:val="00EB4ABB"/>
    <w:rsid w:val="00EB62E6"/>
    <w:rsid w:val="00EC6B12"/>
    <w:rsid w:val="00ED1B30"/>
    <w:rsid w:val="00ED250E"/>
    <w:rsid w:val="00ED42FE"/>
    <w:rsid w:val="00ED5F80"/>
    <w:rsid w:val="00ED6516"/>
    <w:rsid w:val="00ED7D86"/>
    <w:rsid w:val="00EE00AA"/>
    <w:rsid w:val="00EE06A0"/>
    <w:rsid w:val="00EE1AC1"/>
    <w:rsid w:val="00EE39D6"/>
    <w:rsid w:val="00EE52AD"/>
    <w:rsid w:val="00EE58D0"/>
    <w:rsid w:val="00EF2B90"/>
    <w:rsid w:val="00F0181A"/>
    <w:rsid w:val="00F01F92"/>
    <w:rsid w:val="00F10A08"/>
    <w:rsid w:val="00F13453"/>
    <w:rsid w:val="00F22AC5"/>
    <w:rsid w:val="00F2384D"/>
    <w:rsid w:val="00F254D1"/>
    <w:rsid w:val="00F32B82"/>
    <w:rsid w:val="00F35611"/>
    <w:rsid w:val="00F4043E"/>
    <w:rsid w:val="00F41BBC"/>
    <w:rsid w:val="00F43B9D"/>
    <w:rsid w:val="00F444F0"/>
    <w:rsid w:val="00F45381"/>
    <w:rsid w:val="00F47536"/>
    <w:rsid w:val="00F50847"/>
    <w:rsid w:val="00F53F27"/>
    <w:rsid w:val="00F546D1"/>
    <w:rsid w:val="00F56F0D"/>
    <w:rsid w:val="00F66272"/>
    <w:rsid w:val="00F709C0"/>
    <w:rsid w:val="00F71ACF"/>
    <w:rsid w:val="00F730F2"/>
    <w:rsid w:val="00F804FD"/>
    <w:rsid w:val="00F80BF0"/>
    <w:rsid w:val="00F82A8A"/>
    <w:rsid w:val="00F82F68"/>
    <w:rsid w:val="00F927A1"/>
    <w:rsid w:val="00F92E4D"/>
    <w:rsid w:val="00F950DA"/>
    <w:rsid w:val="00FA12B7"/>
    <w:rsid w:val="00FA1357"/>
    <w:rsid w:val="00FA2BC2"/>
    <w:rsid w:val="00FA3764"/>
    <w:rsid w:val="00FA4906"/>
    <w:rsid w:val="00FA4B80"/>
    <w:rsid w:val="00FA53CE"/>
    <w:rsid w:val="00FA56ED"/>
    <w:rsid w:val="00FB4993"/>
    <w:rsid w:val="00FB5E97"/>
    <w:rsid w:val="00FB5FA6"/>
    <w:rsid w:val="00FC0ABB"/>
    <w:rsid w:val="00FC1310"/>
    <w:rsid w:val="00FC2FF3"/>
    <w:rsid w:val="00FC3263"/>
    <w:rsid w:val="00FC51F9"/>
    <w:rsid w:val="00FC5B40"/>
    <w:rsid w:val="00FC5FF8"/>
    <w:rsid w:val="00FD3A97"/>
    <w:rsid w:val="00FD3CE0"/>
    <w:rsid w:val="00FD3D7C"/>
    <w:rsid w:val="00FD4F8F"/>
    <w:rsid w:val="00FE0C16"/>
    <w:rsid w:val="00FE14AD"/>
    <w:rsid w:val="00FE14B1"/>
    <w:rsid w:val="00FE3B61"/>
    <w:rsid w:val="00FE4345"/>
    <w:rsid w:val="00FE5A36"/>
    <w:rsid w:val="00FF0070"/>
    <w:rsid w:val="00FF44A6"/>
    <w:rsid w:val="00FF5F6A"/>
    <w:rsid w:val="00FF7784"/>
    <w:rsid w:val="00FF7EBB"/>
    <w:rsid w:val="011BE624"/>
    <w:rsid w:val="014B7C32"/>
    <w:rsid w:val="046415C2"/>
    <w:rsid w:val="053F5C53"/>
    <w:rsid w:val="07BABDB6"/>
    <w:rsid w:val="080CEC3F"/>
    <w:rsid w:val="08629078"/>
    <w:rsid w:val="093BAB3E"/>
    <w:rsid w:val="09FE4CF0"/>
    <w:rsid w:val="0A35AEC6"/>
    <w:rsid w:val="0BAE9DD7"/>
    <w:rsid w:val="0D225EF9"/>
    <w:rsid w:val="0D8E3637"/>
    <w:rsid w:val="0DC6B5EA"/>
    <w:rsid w:val="0F1F907C"/>
    <w:rsid w:val="0FC748D4"/>
    <w:rsid w:val="11615167"/>
    <w:rsid w:val="1326103B"/>
    <w:rsid w:val="13AD1CBC"/>
    <w:rsid w:val="14EEA7CA"/>
    <w:rsid w:val="1601A7A8"/>
    <w:rsid w:val="1691BE48"/>
    <w:rsid w:val="16E4BD7E"/>
    <w:rsid w:val="17CB7C42"/>
    <w:rsid w:val="17CBEB14"/>
    <w:rsid w:val="17E51371"/>
    <w:rsid w:val="18B6C619"/>
    <w:rsid w:val="1AAEFB71"/>
    <w:rsid w:val="1B038BD6"/>
    <w:rsid w:val="1B43BD68"/>
    <w:rsid w:val="1BB82EA1"/>
    <w:rsid w:val="1C9317CC"/>
    <w:rsid w:val="21777531"/>
    <w:rsid w:val="22BB3ED9"/>
    <w:rsid w:val="25F4C2A9"/>
    <w:rsid w:val="26463E7D"/>
    <w:rsid w:val="26AE7E39"/>
    <w:rsid w:val="26ED3C56"/>
    <w:rsid w:val="272580EA"/>
    <w:rsid w:val="27BB32AC"/>
    <w:rsid w:val="2844E862"/>
    <w:rsid w:val="28A9B94D"/>
    <w:rsid w:val="2B0D1CA0"/>
    <w:rsid w:val="2B62726E"/>
    <w:rsid w:val="2C9F6E42"/>
    <w:rsid w:val="2E593DE8"/>
    <w:rsid w:val="2E5ED9CE"/>
    <w:rsid w:val="2FC8F0ED"/>
    <w:rsid w:val="311CC8D2"/>
    <w:rsid w:val="3190DEAA"/>
    <w:rsid w:val="340C400D"/>
    <w:rsid w:val="366F6C5C"/>
    <w:rsid w:val="37229040"/>
    <w:rsid w:val="39877009"/>
    <w:rsid w:val="3B6AC1F2"/>
    <w:rsid w:val="3BDB77FA"/>
    <w:rsid w:val="3C5FE7E4"/>
    <w:rsid w:val="3C8A9095"/>
    <w:rsid w:val="3EA71898"/>
    <w:rsid w:val="3F152F8E"/>
    <w:rsid w:val="40AC8544"/>
    <w:rsid w:val="41685A4E"/>
    <w:rsid w:val="41782EEA"/>
    <w:rsid w:val="41DA7738"/>
    <w:rsid w:val="428F8C40"/>
    <w:rsid w:val="4309DC57"/>
    <w:rsid w:val="439E37A0"/>
    <w:rsid w:val="44518ABE"/>
    <w:rsid w:val="445ED208"/>
    <w:rsid w:val="450DEAAF"/>
    <w:rsid w:val="470D0E1B"/>
    <w:rsid w:val="4837FA21"/>
    <w:rsid w:val="485D9233"/>
    <w:rsid w:val="4A9156C6"/>
    <w:rsid w:val="4D7FCBC7"/>
    <w:rsid w:val="4E17DCBB"/>
    <w:rsid w:val="4E20EBC3"/>
    <w:rsid w:val="4F602012"/>
    <w:rsid w:val="51C25918"/>
    <w:rsid w:val="5288D9F2"/>
    <w:rsid w:val="53ACBB14"/>
    <w:rsid w:val="547C010B"/>
    <w:rsid w:val="57C29BF7"/>
    <w:rsid w:val="5955B510"/>
    <w:rsid w:val="5995F64F"/>
    <w:rsid w:val="5AB8AF75"/>
    <w:rsid w:val="5B68ECC9"/>
    <w:rsid w:val="5B941D37"/>
    <w:rsid w:val="5C6AD3C6"/>
    <w:rsid w:val="5CB92A09"/>
    <w:rsid w:val="5DFC8F64"/>
    <w:rsid w:val="5F5CEC4A"/>
    <w:rsid w:val="5FE3628A"/>
    <w:rsid w:val="6105813D"/>
    <w:rsid w:val="6152CC2C"/>
    <w:rsid w:val="641987FD"/>
    <w:rsid w:val="641A9DDA"/>
    <w:rsid w:val="64387A28"/>
    <w:rsid w:val="65648127"/>
    <w:rsid w:val="662F0A08"/>
    <w:rsid w:val="66ABB359"/>
    <w:rsid w:val="686CB741"/>
    <w:rsid w:val="68821BB2"/>
    <w:rsid w:val="69109322"/>
    <w:rsid w:val="69F9475D"/>
    <w:rsid w:val="6A3A262F"/>
    <w:rsid w:val="6A581E81"/>
    <w:rsid w:val="6B445373"/>
    <w:rsid w:val="6BBA4C7B"/>
    <w:rsid w:val="6BBDDE93"/>
    <w:rsid w:val="6EF23B10"/>
    <w:rsid w:val="6F47798D"/>
    <w:rsid w:val="7090E85A"/>
    <w:rsid w:val="73219912"/>
    <w:rsid w:val="73AE4A3E"/>
    <w:rsid w:val="740E06EA"/>
    <w:rsid w:val="74311E7C"/>
    <w:rsid w:val="7560A895"/>
    <w:rsid w:val="75685E70"/>
    <w:rsid w:val="75EA6E53"/>
    <w:rsid w:val="7619B5CC"/>
    <w:rsid w:val="77BDC248"/>
    <w:rsid w:val="795992A9"/>
    <w:rsid w:val="7B3DAEE0"/>
    <w:rsid w:val="7B987A0C"/>
    <w:rsid w:val="7D25638B"/>
    <w:rsid w:val="7E13DB6F"/>
    <w:rsid w:val="7E5E9D55"/>
    <w:rsid w:val="7EE1914C"/>
    <w:rsid w:val="7F0CDD74"/>
    <w:rsid w:val="7F6B953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7FBC"/>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6C7CA5"/>
    <w:pPr>
      <w:widowControl w:val="0"/>
      <w:overflowPunct/>
      <w:adjustRightInd/>
      <w:ind w:left="108"/>
      <w:textAlignment w:val="auto"/>
    </w:pPr>
    <w:rPr>
      <w:rFonts w:eastAsia="Arial"/>
      <w:color w:val="auto"/>
      <w:sz w:val="22"/>
      <w:szCs w:val="22"/>
      <w:lang w:bidi="en-GB"/>
    </w:rPr>
  </w:style>
  <w:style w:type="character" w:styleId="UnresolvedMention">
    <w:name w:val="Unresolved Mention"/>
    <w:basedOn w:val="DefaultParagraphFont"/>
    <w:uiPriority w:val="99"/>
    <w:semiHidden/>
    <w:unhideWhenUsed/>
    <w:rsid w:val="00782310"/>
    <w:rPr>
      <w:color w:val="605E5C"/>
      <w:shd w:val="clear" w:color="auto" w:fill="E1DFDD"/>
    </w:rPr>
  </w:style>
  <w:style w:type="character" w:styleId="FollowedHyperlink">
    <w:name w:val="FollowedHyperlink"/>
    <w:basedOn w:val="DefaultParagraphFont"/>
    <w:uiPriority w:val="99"/>
    <w:semiHidden/>
    <w:unhideWhenUsed/>
    <w:rsid w:val="006E4440"/>
    <w:rPr>
      <w:color w:val="954F72" w:themeColor="followedHyperlink"/>
      <w:u w:val="single"/>
    </w:rPr>
  </w:style>
  <w:style w:type="paragraph" w:styleId="NoSpacing">
    <w:name w:val="No Spacing"/>
    <w:uiPriority w:val="1"/>
    <w:qFormat/>
    <w:rsid w:val="004213C8"/>
    <w:pPr>
      <w:overflowPunct w:val="0"/>
      <w:autoSpaceDE w:val="0"/>
      <w:autoSpaceDN w:val="0"/>
      <w:adjustRightInd w:val="0"/>
      <w:textAlignment w:val="baseline"/>
    </w:pPr>
    <w:rPr>
      <w:rFonts w:ascii="Arial" w:hAnsi="Arial" w:cs="Arial"/>
      <w:color w:val="00000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8759648">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college.police.uk/article/recruiting-diversity" TargetMode="External"/><Relationship Id="rId21" Type="http://schemas.openxmlformats.org/officeDocument/2006/relationships/hyperlink" Target="https://assets.publishing.service.gov.uk/government/uploads/system/uploads/attachment_data/file/946082/Attorney_General_s_Guidelines_2020_FINAL_Effective_31Dec2020.pdf" TargetMode="External"/><Relationship Id="rId34" Type="http://schemas.openxmlformats.org/officeDocument/2006/relationships/hyperlink" Target="https://web-p-ebscohost-com.ezproxy.uwtsd.ac.uk/ehost/pdfviewer/pdfviewer?vid=0&amp;sid=79aa7b6d-5450-4262-bfc4-36c41d0cdb27%40redis" TargetMode="External"/><Relationship Id="rId42" Type="http://schemas.openxmlformats.org/officeDocument/2006/relationships/hyperlink" Target="https://link-springer-com.ezproxy.uwtsd.ac.uk/article/10.1007/s11896-018-9298-5" TargetMode="External"/><Relationship Id="rId47" Type="http://schemas.openxmlformats.org/officeDocument/2006/relationships/hyperlink" Target="https://assets.publishing.service.gov.uk/government/uploads/system/uploads/attachment_data/file/974376/victims-code-2020.pdf" TargetMode="External"/><Relationship Id="rId50" Type="http://schemas.openxmlformats.org/officeDocument/2006/relationships/hyperlink" Target="https://www.nhs.uk/mental-health/self-help/guides-tools-and-activities/tips-to-reduce-stress/" TargetMode="External"/><Relationship Id="rId55" Type="http://schemas.openxmlformats.org/officeDocument/2006/relationships/hyperlink" Target="https://www.legislation.gov.uk/ukpga/1986/64/section/4" TargetMode="External"/><Relationship Id="rId63" Type="http://schemas.openxmlformats.org/officeDocument/2006/relationships/hyperlink" Target="https://academic.oup.com/edited-volume/28307/chapter/214999226"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9" Type="http://schemas.openxmlformats.org/officeDocument/2006/relationships/hyperlink" Target="https://www.college.police.uk/app/detention-and-custody/response-arrest-and-detention" TargetMode="External"/><Relationship Id="rId11" Type="http://schemas.openxmlformats.org/officeDocument/2006/relationships/image" Target="media/image1.png"/><Relationship Id="rId24" Type="http://schemas.openxmlformats.org/officeDocument/2006/relationships/hyperlink" Target="https://www.college.police.uk/app/major-investigation-and-public-protection/domestic-abuse/arrest-and-other-positive-approaches" TargetMode="External"/><Relationship Id="rId32" Type="http://schemas.openxmlformats.org/officeDocument/2006/relationships/hyperlink" Target="https://www.cps.gov.uk/legal-guidance/offences-against-person-incorporating-charging-standard" TargetMode="External"/><Relationship Id="rId37" Type="http://schemas.openxmlformats.org/officeDocument/2006/relationships/hyperlink" Target="https://www.gov.uk/government/statistics/police-officer-uplift-quarterly-update-to-march-2022/police-officer-uplift-england-and-wales-quarterly-update-to-31-march-2022" TargetMode="External"/><Relationship Id="rId40" Type="http://schemas.openxmlformats.org/officeDocument/2006/relationships/hyperlink" Target="https://www.legislation.gov.uk/ukpga/1998/42/schedule/1" TargetMode="External"/><Relationship Id="rId45" Type="http://schemas.openxmlformats.org/officeDocument/2006/relationships/hyperlink" Target="https://www.mind.org.uk/news-campaigns/news/nearly-8-in-10-police-officers-recently-felt-stressed-finds-police-federation/" TargetMode="External"/><Relationship Id="rId53" Type="http://schemas.openxmlformats.org/officeDocument/2006/relationships/hyperlink" Target="https://www.polfed.org/news/latest-news/2019/government-must-face-facts-extreme-stress-in-policing-is-real/" TargetMode="External"/><Relationship Id="rId58" Type="http://schemas.openxmlformats.org/officeDocument/2006/relationships/hyperlink" Target="https://www.south-wales.police.uk/SysSiteAssets/media/downloads/south-wales/about-us/2900-21-victims--witnesses-strategy.pdf" TargetMode="External"/><Relationship Id="rId66"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hyperlink" Target="https://commonslibrary.parliament.uk/research-briefings/cbp-8791/#:~:text=What%20is%20%EE%80%80hate%20crime%EE%80%81%3F%20The%20police%20and%20the,or%20perceived%20religion%3B%20or%20sexual%20orientation%20or%20" TargetMode="External"/><Relationship Id="rId19" Type="http://schemas.openxmlformats.org/officeDocument/2006/relationships/footer" Target="footer3.xml"/><Relationship Id="rId14" Type="http://schemas.openxmlformats.org/officeDocument/2006/relationships/header" Target="header1.xml"/><Relationship Id="rId22" Type="http://schemas.openxmlformats.org/officeDocument/2006/relationships/hyperlink" Target="https://ebookcentral.proquest.com/lib/trinity/reader.action?docID=5979311" TargetMode="External"/><Relationship Id="rId27" Type="http://schemas.openxmlformats.org/officeDocument/2006/relationships/hyperlink" Target="https://www.college.police.uk/guidance/vulnerability-related-risks/communication" TargetMode="External"/><Relationship Id="rId30" Type="http://schemas.openxmlformats.org/officeDocument/2006/relationships/hyperlink" Target="https://www.college.police.uk/app/prosecution-and-case-management/victim-and-witness-care" TargetMode="External"/><Relationship Id="rId35" Type="http://schemas.openxmlformats.org/officeDocument/2006/relationships/hyperlink" Target="https://www.gov.uk/discrimination-your-rights/how-you-can-be-discriminated-against" TargetMode="External"/><Relationship Id="rId43" Type="http://schemas.openxmlformats.org/officeDocument/2006/relationships/hyperlink" Target="https://www.karpmandramatriangle.com/pdf/DramaTriangle.pdf" TargetMode="External"/><Relationship Id="rId48" Type="http://schemas.openxmlformats.org/officeDocument/2006/relationships/hyperlink" Target="https://assets.publishing.service.gov.uk/government/uploads/system/uploads/attachment_data/file/931173/Criminal-procedure-and-investigations-act-1996.pdf" TargetMode="External"/><Relationship Id="rId56" Type="http://schemas.openxmlformats.org/officeDocument/2006/relationships/hyperlink" Target="https://www.legislation.gov.uk/ukpga/1988/52/section/6A" TargetMode="External"/><Relationship Id="rId64" Type="http://schemas.openxmlformats.org/officeDocument/2006/relationships/hyperlink" Target="https://www.legislation.gov.uk/ukpga/1999/23/section/16/notes#:~:text=Youth%20Justice%20and%20Criminal%20Evidence%20Act%201999%201999,intimidated%20witnesses%20Sections%2016%20and%2017%3A%20Eligible%20witnesses" TargetMode="External"/><Relationship Id="rId8" Type="http://schemas.openxmlformats.org/officeDocument/2006/relationships/webSettings" Target="webSettings.xml"/><Relationship Id="rId51" Type="http://schemas.openxmlformats.org/officeDocument/2006/relationships/hyperlink" Target="https://www.ncbi.nlm.nih.gov/pmc/articles/PMC2921311/"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s://www.college.police.uk/guidance/conflict-management/conflict-management-skills" TargetMode="External"/><Relationship Id="rId33" Type="http://schemas.openxmlformats.org/officeDocument/2006/relationships/hyperlink" Target="https://www.legislation.gov.uk/ukpga/2010/15/section/4" TargetMode="External"/><Relationship Id="rId38" Type="http://schemas.openxmlformats.org/officeDocument/2006/relationships/hyperlink" Target="https://www.gov.uk/government/statistics/police-workforce-england-and-wales-31-march-2021/annex-statistics-on-the-number-of-police-officers-assaulted-in-the-year-ending-march-2021-england-and-wales" TargetMode="External"/><Relationship Id="rId46" Type="http://schemas.openxmlformats.org/officeDocument/2006/relationships/hyperlink" Target="https://www.mind.org.uk/information-support/types-of-mental-health-problems/stress/signs-and-symptoms-of-stress/" TargetMode="External"/><Relationship Id="rId59" Type="http://schemas.openxmlformats.org/officeDocument/2006/relationships/hyperlink" Target="https://www.south-wales.police.uk/advice/advice-and-information/rs/road-safety/alcohol-drug-driving/" TargetMode="External"/><Relationship Id="rId67" Type="http://schemas.microsoft.com/office/2020/10/relationships/intelligence" Target="intelligence2.xml"/><Relationship Id="rId20" Type="http://schemas.openxmlformats.org/officeDocument/2006/relationships/hyperlink" Target="https://www.legislation.gov.uk/ukpga/2018/23/enacted" TargetMode="External"/><Relationship Id="rId41" Type="http://schemas.openxmlformats.org/officeDocument/2006/relationships/hyperlink" Target="https://www.report-it.org.uk/files/ipcc_report-fiona-pilkington-leicestershire.pdf" TargetMode="External"/><Relationship Id="rId54" Type="http://schemas.openxmlformats.org/officeDocument/2006/relationships/hyperlink" Target="https://www.polfed.org/news/latest-news/2021/officers-have-a-duty-to-themselves-to-report-every-assault/#:~:text=Officers%20have%20a%20duty%20to%20themselves%20and%20colleagues,at%20the%20Police%20Federation%E2%80%99s%20Annual%20Conference%20was%20told" TargetMode="External"/><Relationship Id="rId62" Type="http://schemas.openxmlformats.org/officeDocument/2006/relationships/hyperlink" Target="https://journals-sagepub-com.ezproxy.uwtsd.ac.uk/doi/full/10.1177/0263276419829200#bibr19-0263276419829200"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eader" Target="header2.xml"/><Relationship Id="rId23" Type="http://schemas.openxmlformats.org/officeDocument/2006/relationships/hyperlink" Target="https://www.college.police.uk/app/national-decision-model/national-decision-model" TargetMode="External"/><Relationship Id="rId28" Type="http://schemas.openxmlformats.org/officeDocument/2006/relationships/hyperlink" Target="https://www.college.police.uk/guidance/victims-code/victims-rights-policing" TargetMode="External"/><Relationship Id="rId36" Type="http://schemas.openxmlformats.org/officeDocument/2006/relationships/hyperlink" Target="https://www.gov.uk/government/statistics/hate-crime-england-and-wales-2021-to-2022/hate-crime-england-and-wales-2021-to-2022" TargetMode="External"/><Relationship Id="rId49" Type="http://schemas.openxmlformats.org/officeDocument/2006/relationships/hyperlink" Target="https://academic.oup.com/edited-volume/28307/chapter/214997930" TargetMode="External"/><Relationship Id="rId57" Type="http://schemas.openxmlformats.org/officeDocument/2006/relationships/hyperlink" Target="https://www.legislation.gov.uk/ukpga/1988/52/section/5" TargetMode="External"/><Relationship Id="rId10" Type="http://schemas.openxmlformats.org/officeDocument/2006/relationships/endnotes" Target="endnotes.xml"/><Relationship Id="rId31" Type="http://schemas.openxmlformats.org/officeDocument/2006/relationships/hyperlink" Target="https://www.cps.gov.uk/legal-guidance/victims-and-witnesses-care-and-treatment" TargetMode="External"/><Relationship Id="rId44" Type="http://schemas.openxmlformats.org/officeDocument/2006/relationships/hyperlink" Target="https://journals-sagepub-com.ezproxy.uwtsd.ac.uk/doi/full/10.1177/0886260520957696" TargetMode="External"/><Relationship Id="rId52" Type="http://schemas.openxmlformats.org/officeDocument/2006/relationships/hyperlink" Target="https://ebookcentral.proquest.com/lib/trinity/reader.action?docID=6207819" TargetMode="External"/><Relationship Id="rId60" Type="http://schemas.openxmlformats.org/officeDocument/2006/relationships/hyperlink" Target="https://link.springer.com/article/10.1023/A:1009574428627" TargetMode="External"/><Relationship Id="rId65"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39" Type="http://schemas.openxmlformats.org/officeDocument/2006/relationships/hyperlink" Target="https://www.gov.uk/government/statistics/police-workforce-england-and-wales-31-march-2022/annex-statistics-on-the-number-of-police-officers-assaulted-in-the-year-ending-march-2022-england-and-wale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4F6DEB8-ED0C-43EE-AAC7-C34D5E20A69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A06170E-480B-42A3-A992-2C212F3A21C6}">
  <ds:schemaRefs>
    <ds:schemaRef ds:uri="http://schemas.microsoft.com/sharepoint/v3/contenttype/forms"/>
  </ds:schemaRefs>
</ds:datastoreItem>
</file>

<file path=customXml/itemProps3.xml><?xml version="1.0" encoding="utf-8"?>
<ds:datastoreItem xmlns:ds="http://schemas.openxmlformats.org/officeDocument/2006/customXml" ds:itemID="{5EE12165-47C3-43C8-A977-C29FEB53109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68784CF-2D91-4724-9533-3F0B1FBFCA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38</Pages>
  <Words>10657</Words>
  <Characters>65649</Characters>
  <Application>Microsoft Office Word</Application>
  <DocSecurity>0</DocSecurity>
  <Lines>1563</Lines>
  <Paragraphs>372</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75934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Jones,Georgia swp8241</cp:lastModifiedBy>
  <cp:revision>2</cp:revision>
  <cp:lastPrinted>2019-08-13T11:47:00Z</cp:lastPrinted>
  <dcterms:created xsi:type="dcterms:W3CDTF">2023-01-03T18:13:00Z</dcterms:created>
  <dcterms:modified xsi:type="dcterms:W3CDTF">2023-01-03T18:13:00Z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dc493bfd-687e-4068-944e-b017c6251d69</vt:lpwstr>
  </property>
  <property fmtid="{D5CDD505-2E9C-101B-9397-08002B2CF9AE}" pid="4" name="Classification">
    <vt:lpwstr>OFFICIAL</vt:lpwstr>
  </property>
  <property fmtid="{D5CDD505-2E9C-101B-9397-08002B2CF9AE}" pid="5" name="Visibility">
    <vt:lpwstr>NOT VISIBLE</vt:lpwstr>
  </property>
  <property fmtid="{D5CDD505-2E9C-101B-9397-08002B2CF9AE}" pid="6" name="MSIP_Label_66cf8fe5-b7b7-4df7-b38d-1c61ac2f6639_Enabled">
    <vt:lpwstr>true</vt:lpwstr>
  </property>
  <property fmtid="{D5CDD505-2E9C-101B-9397-08002B2CF9AE}" pid="7" name="MSIP_Label_66cf8fe5-b7b7-4df7-b38d-1c61ac2f6639_SetDate">
    <vt:lpwstr>2022-10-08T08:19:56Z</vt:lpwstr>
  </property>
  <property fmtid="{D5CDD505-2E9C-101B-9397-08002B2CF9AE}" pid="8" name="MSIP_Label_66cf8fe5-b7b7-4df7-b38d-1c61ac2f6639_Method">
    <vt:lpwstr>Standard</vt:lpwstr>
  </property>
  <property fmtid="{D5CDD505-2E9C-101B-9397-08002B2CF9AE}" pid="9" name="MSIP_Label_66cf8fe5-b7b7-4df7-b38d-1c61ac2f6639_Name">
    <vt:lpwstr>66cf8fe5-b7b7-4df7-b38d-1c61ac2f6639</vt:lpwstr>
  </property>
  <property fmtid="{D5CDD505-2E9C-101B-9397-08002B2CF9AE}" pid="10" name="MSIP_Label_66cf8fe5-b7b7-4df7-b38d-1c61ac2f6639_SiteId">
    <vt:lpwstr>270c2f4d-fd0c-4f08-92a9-e5bdd8a87e09</vt:lpwstr>
  </property>
  <property fmtid="{D5CDD505-2E9C-101B-9397-08002B2CF9AE}" pid="11" name="MSIP_Label_66cf8fe5-b7b7-4df7-b38d-1c61ac2f6639_ActionId">
    <vt:lpwstr>393c5170-31b5-4c1c-b84e-8a15b3874a57</vt:lpwstr>
  </property>
  <property fmtid="{D5CDD505-2E9C-101B-9397-08002B2CF9AE}" pid="12" name="MSIP_Label_66cf8fe5-b7b7-4df7-b38d-1c61ac2f6639_ContentBits">
    <vt:lpwstr>0</vt:lpwstr>
  </property>
</Properties>
</file>