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9BD1315" w:rsidP="09BD1315" w:rsidRDefault="09BD1315" w14:paraId="60A78A3F" w14:textId="7E55CC50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="09BD1315">
        <w:rPr/>
        <w:t xml:space="preserve">  </w:t>
      </w:r>
      <w:r w:rsidRPr="09BD1315" w:rsidR="09BD131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09BD1315" w:rsidR="09BD131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REFERENCES</w:t>
      </w:r>
    </w:p>
    <w:p w:rsidR="09BD1315" w:rsidP="09BD1315" w:rsidRDefault="09BD1315" w14:paraId="43F37345" w14:textId="609A9C05">
      <w:pPr>
        <w:pStyle w:val="Normal"/>
      </w:pPr>
    </w:p>
    <w:p w:rsidR="09BD1315" w:rsidP="09BD1315" w:rsidRDefault="09BD1315" w14:paraId="38BDDE7D" w14:textId="3054CB12">
      <w:pPr>
        <w:pStyle w:val="Normal"/>
        <w:jc w:val="center"/>
      </w:pPr>
      <w:r w:rsidR="09BD1315">
        <w:rPr/>
        <w:t xml:space="preserve"> </w:t>
      </w:r>
      <w:r>
        <w:drawing>
          <wp:inline wp14:editId="2E29084A" wp14:anchorId="3760A065">
            <wp:extent cx="2542106" cy="1781175"/>
            <wp:effectExtent l="0" t="0" r="0" b="0"/>
            <wp:docPr id="8297360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eda67771a9426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42106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BD1315" w:rsidP="09BD1315" w:rsidRDefault="09BD1315" w14:paraId="7008AE32" w14:textId="306EC77A">
      <w:pPr>
        <w:pStyle w:val="Normal"/>
        <w:jc w:val="center"/>
      </w:pPr>
    </w:p>
    <w:p w:rsidR="09BD1315" w:rsidP="09BD1315" w:rsidRDefault="09BD1315" w14:paraId="2908801C" w14:textId="5531BEDA">
      <w:pPr>
        <w:pStyle w:val="ListParagraph"/>
        <w:numPr>
          <w:ilvl w:val="0"/>
          <w:numId w:val="1"/>
        </w:numPr>
        <w:spacing w:after="160" w:line="360" w:lineRule="auto"/>
        <w:rPr>
          <w:b w:val="0"/>
          <w:bCs w:val="0"/>
          <w:i w:val="0"/>
          <w:iCs w:val="0"/>
          <w:noProof w:val="0"/>
          <w:color w:val="006D21" w:themeColor="text1" w:themeTint="FF" w:themeShade="FF"/>
          <w:sz w:val="24"/>
          <w:szCs w:val="24"/>
          <w:lang w:val="en-GB"/>
        </w:rPr>
      </w:pP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6D21"/>
          <w:sz w:val="24"/>
          <w:szCs w:val="24"/>
          <w:lang w:val="en-GB"/>
        </w:rPr>
        <w:t xml:space="preserve">Available at:  </w:t>
      </w:r>
      <w:hyperlink r:id="Rb622897dfe79491c">
        <w:r w:rsidRPr="09BD1315" w:rsidR="09BD131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06D21"/>
            <w:sz w:val="24"/>
            <w:szCs w:val="24"/>
            <w:u w:val="single"/>
            <w:lang w:val="en-GB"/>
          </w:rPr>
          <w:t>https://hwb.gov.wales/storage/64812b0e-3d20-4d10-94e8-68221e47a38d/to-support-schools-in-introducing-the-national-literacy-and-numeracy-framework.pdf</w:t>
        </w:r>
      </w:hyperlink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6D21"/>
          <w:sz w:val="24"/>
          <w:szCs w:val="24"/>
          <w:u w:val="single"/>
          <w:lang w:val="en-GB"/>
        </w:rPr>
        <w:t xml:space="preserve"> (Accessed: 10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6D21"/>
          <w:sz w:val="24"/>
          <w:szCs w:val="24"/>
          <w:u w:val="single"/>
          <w:vertAlign w:val="superscript"/>
          <w:lang w:val="en-GB"/>
        </w:rPr>
        <w:t>th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6D21"/>
          <w:sz w:val="24"/>
          <w:szCs w:val="24"/>
          <w:u w:val="single"/>
          <w:lang w:val="en-GB"/>
        </w:rPr>
        <w:t xml:space="preserve"> January 2020.</w:t>
      </w:r>
    </w:p>
    <w:p w:rsidR="09BD1315" w:rsidP="09BD1315" w:rsidRDefault="09BD1315" w14:paraId="674A9D85" w14:textId="0F557507">
      <w:pPr>
        <w:pStyle w:val="ListParagraph"/>
        <w:numPr>
          <w:ilvl w:val="0"/>
          <w:numId w:val="1"/>
        </w:numPr>
        <w:spacing w:after="160" w:line="360" w:lineRule="auto"/>
        <w:ind w:left="720" w:right="0" w:hanging="360"/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b231d987d874703">
        <w:r w:rsidRPr="09BD1315" w:rsidR="09BD131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https://www.mathletics.com</w:t>
        </w:r>
      </w:hyperlink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 (Accessed: 11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vertAlign w:val="superscript"/>
          <w:lang w:val="en-GB"/>
        </w:rPr>
        <w:t>th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January 2020.</w:t>
      </w:r>
    </w:p>
    <w:p w:rsidR="09BD1315" w:rsidP="09BD1315" w:rsidRDefault="09BD1315" w14:paraId="0E9DC166" w14:textId="5678CFDA">
      <w:pPr>
        <w:pStyle w:val="ListParagraph"/>
        <w:numPr>
          <w:ilvl w:val="0"/>
          <w:numId w:val="1"/>
        </w:numPr>
        <w:spacing w:after="160" w:line="360" w:lineRule="auto"/>
        <w:ind w:right="0"/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Aubrey, </w:t>
      </w:r>
      <w:proofErr w:type="spellStart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Knd</w:t>
      </w:r>
      <w:proofErr w:type="spellEnd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Riley, A. (2019). </w:t>
      </w:r>
      <w:r w:rsidRPr="09BD1315" w:rsidR="09BD131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Understanding &amp; using </w:t>
      </w:r>
      <w:proofErr w:type="spellStart"/>
      <w:r w:rsidRPr="09BD1315" w:rsidR="09BD131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educaional</w:t>
      </w:r>
      <w:proofErr w:type="spellEnd"/>
      <w:r w:rsidRPr="09BD1315" w:rsidR="09BD131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theories.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2nd ed. </w:t>
      </w:r>
      <w:proofErr w:type="spellStart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london</w:t>
      </w:r>
      <w:proofErr w:type="spellEnd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: riley sage publications</w:t>
      </w:r>
      <w:proofErr w:type="gramStart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,.p</w:t>
      </w:r>
      <w:proofErr w:type="gramEnd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262 p263 Carol Dweck</w:t>
      </w:r>
    </w:p>
    <w:p w:rsidR="09BD1315" w:rsidP="09BD1315" w:rsidRDefault="09BD1315" w14:paraId="1FC536DB" w14:textId="5D507719">
      <w:pPr>
        <w:pStyle w:val="ListParagraph"/>
        <w:numPr>
          <w:ilvl w:val="0"/>
          <w:numId w:val="1"/>
        </w:numPr>
        <w:spacing w:after="160" w:line="360" w:lineRule="auto"/>
        <w:ind w:right="0"/>
        <w:jc w:val="left"/>
        <w:rPr>
          <w:b w:val="0"/>
          <w:bCs w:val="0"/>
          <w:i w:val="0"/>
          <w:iCs w:val="0"/>
          <w:noProof w:val="0"/>
          <w:color w:val="0563C1" w:themeColor="text1" w:themeTint="FF" w:themeShade="FF"/>
          <w:sz w:val="22"/>
          <w:szCs w:val="22"/>
          <w:lang w:val="en-GB"/>
        </w:rPr>
      </w:pPr>
      <w:proofErr w:type="gramStart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Mathletics.(</w:t>
      </w:r>
      <w:proofErr w:type="gramEnd"/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2019) </w:t>
      </w:r>
      <w:r w:rsidRPr="09BD1315" w:rsidR="09BD1315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Mathletics Advantage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(video). Available at: </w:t>
      </w:r>
      <w:hyperlink r:id="Rf6f437d5b2ed4ec4">
        <w:r w:rsidRPr="09BD1315" w:rsidR="09BD131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https://www.youtube.com/watch?v=1VDqodlxTf4</w:t>
        </w:r>
      </w:hyperlink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12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09BD1315" w:rsidR="09BD131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2020).</w:t>
      </w:r>
    </w:p>
    <w:p w:rsidR="09BD1315" w:rsidP="09BD1315" w:rsidRDefault="09BD1315" w14:paraId="4BCC5650" w14:textId="0CB633B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2CCC2AF"/>
  <w15:docId w15:val="{eaa1f505-b8e9-4307-8f0a-13e7690d7486}"/>
  <w:rsids>
    <w:rsidRoot w:val="22CCC2AF"/>
    <w:rsid w:val="09BD1315"/>
    <w:rsid w:val="22CCC2AF"/>
    <w:rsid w:val="6A49388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29eda67771a9426c" /><Relationship Type="http://schemas.openxmlformats.org/officeDocument/2006/relationships/hyperlink" Target="https://hwb.gov.wales/storage/64812b0e-3d20-4d10-94e8-68221e47a38d/to-support-schools-in-introducing-the-national-literacy-and-numeracy-framework.pdf" TargetMode="External" Id="Rb622897dfe79491c" /><Relationship Type="http://schemas.openxmlformats.org/officeDocument/2006/relationships/hyperlink" Target="https://www.mathletics.com/" TargetMode="External" Id="R5b231d987d874703" /><Relationship Type="http://schemas.openxmlformats.org/officeDocument/2006/relationships/hyperlink" Target="https://www.youtube.com/watch?v=1VDqodlxTf4" TargetMode="External" Id="Rf6f437d5b2ed4ec4" /><Relationship Type="http://schemas.openxmlformats.org/officeDocument/2006/relationships/numbering" Target="/word/numbering.xml" Id="R693b48038ee048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Victoria Woodward (1808417)</dc:creator>
  <keywords/>
  <dc:description/>
  <lastModifiedBy>Victoria Woodward (1808417)</lastModifiedBy>
  <revision>3</revision>
  <dcterms:created xsi:type="dcterms:W3CDTF">2020-01-25T17:57:43.8684143Z</dcterms:created>
  <dcterms:modified xsi:type="dcterms:W3CDTF">2020-01-26T10:18:15.3805197Z</dcterms:modified>
</coreProperties>
</file>