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body>
    <w:p w:rsidR="004231CF" w:rsidRDefault="004231CF" w14:paraId="28531E39" w14:textId="77777777" w:rsidP="00ED2B2E" w:rsidRPr="00F46A09">
      <w:pPr>
        <w:jc w:val="center"/>
        <w:spacing w:after="200" w:line="360" w:lineRule="auto"/>
        <w:rPr>
          <w:b/>
          <w:sz w:val="60"/>
        </w:rPr>
      </w:pPr>
      <w:r w:rsidRPr="00F46A09">
        <w:rPr>
          <w:b/>
          <w:sz w:val="60"/>
        </w:rPr>
        <w:t>Project Management</w:t>
      </w:r>
    </w:p>
    <w:p>
      <w:pPr>
        <w:jc w:val="center"/>
        <w:spacing w:after="200" w:line="360" w:lineRule="auto"/>
        <w:rPr>
          <w:sz w:val="48"/>
        </w:rPr>
      </w:pPr>
      <w:r>
        <w:rPr>
          <w:sz w:val="48"/>
        </w:rPr>
      </w:r>
    </w:p>
    <w:p w:rsidR="004231CF" w:rsidRDefault="004231CF" w14:paraId="17BB435B" w14:textId="77777777" w:rsidP="00ED2B2E" w:rsidRPr="00F46A09">
      <w:pPr>
        <w:jc w:val="center"/>
        <w:spacing w:after="200" w:line="360" w:lineRule="auto"/>
        <w:rPr>
          <w:b/>
          <w:sz w:val="36"/>
        </w:rPr>
      </w:pPr>
      <w:r>
        <w:rPr>
          <w:b/>
          <w:sz w:val="36"/>
        </w:rPr>
        <w:t>STUDENT NAME: Martina Karadzhova</w:t>
      </w:r>
    </w:p>
    <w:p w:rsidR="004231CF" w:rsidRDefault="004231CF" w14:paraId="4DE6A842" w14:textId="77777777" w:rsidP="00ED2B2E" w:rsidRPr="00F46A09">
      <w:pPr>
        <w:jc w:val="center"/>
        <w:spacing w:after="200" w:line="360" w:lineRule="auto"/>
        <w:rPr>
          <w:b/>
          <w:sz w:val="36"/>
          <w:szCs w:val="32"/>
        </w:rPr>
      </w:pPr>
      <w:r w:rsidRPr="00F46A09">
        <w:rPr>
          <w:b/>
          <w:sz w:val="36"/>
          <w:szCs w:val="32"/>
        </w:rPr>
        <w:t>STUDENT ID: 2021296</w:t>
      </w:r>
    </w:p>
    <w:p w:rsidR="004231CF" w:rsidRDefault="004231CF" w14:paraId="24D1D16E" w14:textId="77777777" w:rsidP="00ED2B2E" w:rsidRPr="00F46A09">
      <w:pPr>
        <w:spacing w:after="200" w:line="360" w:lineRule="auto"/>
        <w:rPr>
          <w:sz w:val="32"/>
          <w:szCs w:val="32"/>
        </w:rPr>
      </w:pPr>
      <w:r>
        <w:rPr>
          <w:sz w:val="32"/>
          <w:szCs w:val="32"/>
        </w:rPr>
        <w:br w:type="page"/>
      </w:r>
    </w:p>
    <w:sdt>
      <w:sdtPr>
        <w:rPr>
          <w:rFonts w:ascii="Arial" w:eastAsiaTheme="minorHAnsi" w:hAnsi="Arial" w:cstheme="minorBidi"/>
          <w:b w:val="0"/>
          <w:bCs w:val="0"/>
          <w:color w:val="auto"/>
          <w:sz w:val="24"/>
          <w:szCs w:val="22"/>
          <w:lang w:val="en-GB"/>
        </w:rPr>
        <w:id w:val="367484616"/>
        <w:docPartObj>
          <w:docPartGallery w:val="Table of Contents"/>
          <w:docPartUnique/>
        </w:docPartObj>
      </w:sdtPr>
      <w:sdtContent>
        <w:p w:rsidR="004231CF" w:rsidRDefault="004231CF" w14:paraId="205C408E" w14:textId="77777777" w:rsidP="00ED2B2E" w:rsidRPr="00F46A09">
          <w:pPr>
            <w:pStyle w:val="TOCHeading"/>
            <w:jc w:val="center"/>
            <w:spacing w:line="360" w:lineRule="auto"/>
            <w:rPr>
              <w:color w:val="auto"/>
              <w:sz w:val="36"/>
            </w:rPr>
          </w:pPr>
          <w:r w:rsidRPr="00F46A09">
            <w:rPr>
              <w:color w:val="auto"/>
              <w:sz w:val="36"/>
            </w:rPr>
            <w:t>Table of Contents</w:t>
          </w:r>
        </w:p>
        <w:p w:rsidR="005148B7" w:rsidRDefault="004231CF" w14:paraId="5081EA76" w14:textId="1F7F2993">
          <w:pPr>
            <w:pStyle w:val="TOC1"/>
            <w:tabs>
              <w:tab w:val="right" w:leader="dot" w:pos="9350"/>
            </w:tabs>
            <w:rPr>
              <w:noProof/>
              <w:lang w:val="en-IN" w:eastAsia="en-IN"/>
              <w:rFonts w:ascii="Calibri" w:eastAsiaTheme="minorEastAsia" w:hAnsiTheme="minorHAnsi"/>
              <w:sz w:val="22"/>
            </w:rPr>
          </w:pPr>
          <w:r w:rsidRPr="00F46A09">
            <w:fldChar w:fldCharType="begin"/>
          </w:r>
          <w:r w:rsidRPr="00F46A09">
            <w:instrText xml:space="preserve"> TOC \o "1-3" \h \z \u </w:instrText>
          </w:r>
          <w:r w:rsidRPr="00F46A09">
            <w:fldChar w:fldCharType="separate"/>
          </w:r>
          <w:hyperlink w:anchor="_Toc111129656" w:history="1">
            <w:r w:rsidR="005148B7" w:rsidRPr="005E5900">
              <w:rPr>
                <w:noProof/>
                <w:rStyle w:val="Hyperlink"/>
              </w:rPr>
              <w:t>Introduction</w:t>
            </w:r>
            <w:r w:rsidR="005148B7">
              <w:rPr>
                <w:noProof/>
                <w:webHidden/>
              </w:rPr>
              <w:tab/>
            </w:r>
            <w:r w:rsidR="005148B7">
              <w:rPr>
                <w:noProof/>
                <w:webHidden/>
              </w:rPr>
              <w:fldChar w:fldCharType="begin"/>
            </w:r>
            <w:r w:rsidR="005148B7">
              <w:rPr>
                <w:noProof/>
                <w:webHidden/>
              </w:rPr>
              <w:instrText xml:space="preserve"> PAGEREF _Toc111129656 \h </w:instrText>
            </w:r>
            <w:r w:rsidR="005148B7">
              <w:rPr>
                <w:noProof/>
                <w:webHidden/>
              </w:rPr>
            </w:r>
            <w:r w:rsidR="005148B7">
              <w:rPr>
                <w:noProof/>
                <w:webHidden/>
              </w:rPr>
              <w:fldChar w:fldCharType="separate"/>
            </w:r>
            <w:r w:rsidR="005148B7">
              <w:rPr>
                <w:noProof/>
                <w:webHidden/>
              </w:rPr>
              <w:t>3</w:t>
            </w:r>
            <w:r w:rsidR="005148B7">
              <w:rPr>
                <w:noProof/>
                <w:webHidden/>
              </w:rPr>
              <w:fldChar w:fldCharType="end"/>
            </w:r>
          </w:hyperlink>
        </w:p>
        <w:p w:rsidR="005148B7" w:rsidRDefault="005148B7" w14:paraId="230C858A" w14:textId="0EC527CB">
          <w:pPr>
            <w:pStyle w:val="TOC1"/>
            <w:tabs>
              <w:tab w:val="right" w:leader="dot" w:pos="9350"/>
            </w:tabs>
            <w:rPr>
              <w:noProof/>
              <w:lang w:val="en-IN" w:eastAsia="en-IN"/>
              <w:rFonts w:ascii="Calibri" w:eastAsiaTheme="minorEastAsia" w:hAnsiTheme="minorHAnsi"/>
              <w:sz w:val="22"/>
            </w:rPr>
          </w:pPr>
          <w:hyperlink w:anchor="_Toc111129657" w:history="1">
            <w:r w:rsidRPr="005E5900">
              <w:rPr>
                <w:noProof/>
                <w:rStyle w:val="Hyperlink"/>
              </w:rPr>
              <w:t>Scope of the Project</w:t>
            </w:r>
            <w:r>
              <w:rPr>
                <w:noProof/>
                <w:webHidden/>
              </w:rPr>
              <w:tab/>
            </w:r>
            <w:r>
              <w:rPr>
                <w:noProof/>
                <w:webHidden/>
              </w:rPr>
              <w:fldChar w:fldCharType="begin"/>
            </w:r>
            <w:r>
              <w:rPr>
                <w:noProof/>
                <w:webHidden/>
              </w:rPr>
              <w:instrText xml:space="preserve"> PAGEREF _Toc111129657 \h </w:instrText>
            </w:r>
            <w:r>
              <w:rPr>
                <w:noProof/>
                <w:webHidden/>
              </w:rPr>
            </w:r>
            <w:r>
              <w:rPr>
                <w:noProof/>
                <w:webHidden/>
              </w:rPr>
              <w:fldChar w:fldCharType="separate"/>
            </w:r>
            <w:r>
              <w:rPr>
                <w:noProof/>
                <w:webHidden/>
              </w:rPr>
              <w:t>5</w:t>
            </w:r>
            <w:r>
              <w:rPr>
                <w:noProof/>
                <w:webHidden/>
              </w:rPr>
              <w:fldChar w:fldCharType="end"/>
            </w:r>
          </w:hyperlink>
        </w:p>
        <w:p w:rsidR="005148B7" w:rsidRDefault="005148B7" w14:paraId="326BBC5A" w14:textId="6D53511C">
          <w:pPr>
            <w:pStyle w:val="TOC1"/>
            <w:tabs>
              <w:tab w:val="right" w:leader="dot" w:pos="9350"/>
            </w:tabs>
            <w:rPr>
              <w:noProof/>
              <w:lang w:val="en-IN" w:eastAsia="en-IN"/>
              <w:rFonts w:ascii="Calibri" w:eastAsiaTheme="minorEastAsia" w:hAnsiTheme="minorHAnsi"/>
              <w:sz w:val="22"/>
            </w:rPr>
          </w:pPr>
          <w:hyperlink w:anchor="_Toc111129658" w:history="1">
            <w:r w:rsidRPr="005E5900">
              <w:rPr>
                <w:noProof/>
                <w:rStyle w:val="Hyperlink"/>
                <w:rFonts w:cs="Arial"/>
              </w:rPr>
              <w:t>Assumptions</w:t>
            </w:r>
            <w:r w:rsidRPr="005E5900">
              <w:rPr>
                <w:noProof/>
                <w:spacing w:val="-8"/>
                <w:rStyle w:val="Hyperlink"/>
                <w:rFonts w:cs="Arial"/>
              </w:rPr>
              <w:t xml:space="preserve"> </w:t>
            </w:r>
            <w:r w:rsidRPr="005E5900">
              <w:rPr>
                <w:noProof/>
                <w:rStyle w:val="Hyperlink"/>
                <w:rFonts w:cs="Arial"/>
              </w:rPr>
              <w:t>related</w:t>
            </w:r>
            <w:r w:rsidRPr="005E5900">
              <w:rPr>
                <w:noProof/>
                <w:spacing w:val="-8"/>
                <w:rStyle w:val="Hyperlink"/>
                <w:rFonts w:cs="Arial"/>
              </w:rPr>
              <w:t xml:space="preserve"> </w:t>
            </w:r>
            <w:r w:rsidRPr="005E5900">
              <w:rPr>
                <w:noProof/>
                <w:rStyle w:val="Hyperlink"/>
                <w:rFonts w:cs="Arial"/>
              </w:rPr>
              <w:t>to</w:t>
            </w:r>
            <w:r w:rsidRPr="005E5900">
              <w:rPr>
                <w:noProof/>
                <w:spacing w:val="-6"/>
                <w:rStyle w:val="Hyperlink"/>
                <w:rFonts w:cs="Arial"/>
              </w:rPr>
              <w:t xml:space="preserve"> </w:t>
            </w:r>
            <w:r w:rsidRPr="005E5900">
              <w:rPr>
                <w:noProof/>
                <w:rStyle w:val="Hyperlink"/>
                <w:rFonts w:cs="Arial"/>
              </w:rPr>
              <w:t>budget</w:t>
            </w:r>
            <w:r>
              <w:rPr>
                <w:noProof/>
                <w:webHidden/>
              </w:rPr>
              <w:tab/>
            </w:r>
            <w:r>
              <w:rPr>
                <w:noProof/>
                <w:webHidden/>
              </w:rPr>
              <w:fldChar w:fldCharType="begin"/>
            </w:r>
            <w:r>
              <w:rPr>
                <w:noProof/>
                <w:webHidden/>
              </w:rPr>
              <w:instrText xml:space="preserve"> PAGEREF _Toc111129658 \h </w:instrText>
            </w:r>
            <w:r>
              <w:rPr>
                <w:noProof/>
                <w:webHidden/>
              </w:rPr>
            </w:r>
            <w:r>
              <w:rPr>
                <w:noProof/>
                <w:webHidden/>
              </w:rPr>
              <w:fldChar w:fldCharType="separate"/>
            </w:r>
            <w:r>
              <w:rPr>
                <w:noProof/>
                <w:webHidden/>
              </w:rPr>
              <w:t>7</w:t>
            </w:r>
            <w:r>
              <w:rPr>
                <w:noProof/>
                <w:webHidden/>
              </w:rPr>
              <w:fldChar w:fldCharType="end"/>
            </w:r>
          </w:hyperlink>
        </w:p>
        <w:p w:rsidR="005148B7" w:rsidRDefault="005148B7" w14:paraId="6A258B87" w14:textId="3EE19D17">
          <w:pPr>
            <w:pStyle w:val="TOC1"/>
            <w:tabs>
              <w:tab w:val="right" w:leader="dot" w:pos="9350"/>
            </w:tabs>
            <w:rPr>
              <w:noProof/>
              <w:lang w:val="en-IN" w:eastAsia="en-IN"/>
              <w:rFonts w:ascii="Calibri" w:eastAsiaTheme="minorEastAsia" w:hAnsiTheme="minorHAnsi"/>
              <w:sz w:val="22"/>
            </w:rPr>
          </w:pPr>
          <w:hyperlink w:anchor="_Toc111129659" w:history="1">
            <w:r w:rsidRPr="005E5900">
              <w:rPr>
                <w:noProof/>
                <w:rStyle w:val="Hyperlink"/>
                <w:rFonts w:cs="Arial"/>
              </w:rPr>
              <w:t>Assumptions</w:t>
            </w:r>
            <w:r>
              <w:rPr>
                <w:noProof/>
                <w:webHidden/>
              </w:rPr>
              <w:tab/>
            </w:r>
            <w:r>
              <w:rPr>
                <w:noProof/>
                <w:webHidden/>
              </w:rPr>
              <w:fldChar w:fldCharType="begin"/>
            </w:r>
            <w:r>
              <w:rPr>
                <w:noProof/>
                <w:webHidden/>
              </w:rPr>
              <w:instrText xml:space="preserve"> PAGEREF _Toc111129659 \h </w:instrText>
            </w:r>
            <w:r>
              <w:rPr>
                <w:noProof/>
                <w:webHidden/>
              </w:rPr>
            </w:r>
            <w:r>
              <w:rPr>
                <w:noProof/>
                <w:webHidden/>
              </w:rPr>
              <w:fldChar w:fldCharType="separate"/>
            </w:r>
            <w:r>
              <w:rPr>
                <w:noProof/>
                <w:webHidden/>
              </w:rPr>
              <w:t>8</w:t>
            </w:r>
            <w:r>
              <w:rPr>
                <w:noProof/>
                <w:webHidden/>
              </w:rPr>
              <w:fldChar w:fldCharType="end"/>
            </w:r>
          </w:hyperlink>
        </w:p>
        <w:p w:rsidR="005148B7" w:rsidRDefault="005148B7" w14:paraId="3D66BB25" w14:textId="1EE33748">
          <w:pPr>
            <w:pStyle w:val="TOC1"/>
            <w:tabs>
              <w:tab w:val="right" w:leader="dot" w:pos="9350"/>
            </w:tabs>
            <w:rPr>
              <w:noProof/>
              <w:lang w:val="en-IN" w:eastAsia="en-IN"/>
              <w:rFonts w:ascii="Calibri" w:eastAsiaTheme="minorEastAsia" w:hAnsiTheme="minorHAnsi"/>
              <w:sz w:val="22"/>
            </w:rPr>
          </w:pPr>
          <w:hyperlink w:anchor="_Toc111129660" w:history="1">
            <w:r w:rsidRPr="005E5900">
              <w:rPr>
                <w:noProof/>
                <w:rStyle w:val="Hyperlink"/>
              </w:rPr>
              <w:t>Risk analysis</w:t>
            </w:r>
            <w:r>
              <w:rPr>
                <w:noProof/>
                <w:webHidden/>
              </w:rPr>
              <w:tab/>
            </w:r>
            <w:r>
              <w:rPr>
                <w:noProof/>
                <w:webHidden/>
              </w:rPr>
              <w:fldChar w:fldCharType="begin"/>
            </w:r>
            <w:r>
              <w:rPr>
                <w:noProof/>
                <w:webHidden/>
              </w:rPr>
              <w:instrText xml:space="preserve"> PAGEREF _Toc111129660 \h </w:instrText>
            </w:r>
            <w:r>
              <w:rPr>
                <w:noProof/>
                <w:webHidden/>
              </w:rPr>
            </w:r>
            <w:r>
              <w:rPr>
                <w:noProof/>
                <w:webHidden/>
              </w:rPr>
              <w:fldChar w:fldCharType="separate"/>
            </w:r>
            <w:r>
              <w:rPr>
                <w:noProof/>
                <w:webHidden/>
              </w:rPr>
              <w:t>9</w:t>
            </w:r>
            <w:r>
              <w:rPr>
                <w:noProof/>
                <w:webHidden/>
              </w:rPr>
              <w:fldChar w:fldCharType="end"/>
            </w:r>
          </w:hyperlink>
        </w:p>
        <w:p w:rsidR="005148B7" w:rsidRDefault="005148B7" w14:paraId="29265302" w14:textId="51A4888D">
          <w:pPr>
            <w:pStyle w:val="TOC1"/>
            <w:tabs>
              <w:tab w:val="right" w:leader="dot" w:pos="9350"/>
            </w:tabs>
            <w:rPr>
              <w:noProof/>
              <w:lang w:val="en-IN" w:eastAsia="en-IN"/>
              <w:rFonts w:ascii="Calibri" w:eastAsiaTheme="minorEastAsia" w:hAnsiTheme="minorHAnsi"/>
              <w:sz w:val="22"/>
            </w:rPr>
          </w:pPr>
          <w:hyperlink w:anchor="_Toc111129661" w:history="1">
            <w:r w:rsidRPr="005E5900">
              <w:rPr>
                <w:noProof/>
                <w:rStyle w:val="Hyperlink"/>
              </w:rPr>
              <w:t>Stakeholders</w:t>
            </w:r>
            <w:r>
              <w:rPr>
                <w:noProof/>
                <w:webHidden/>
              </w:rPr>
              <w:tab/>
            </w:r>
            <w:r>
              <w:rPr>
                <w:noProof/>
                <w:webHidden/>
              </w:rPr>
              <w:fldChar w:fldCharType="begin"/>
            </w:r>
            <w:r>
              <w:rPr>
                <w:noProof/>
                <w:webHidden/>
              </w:rPr>
              <w:instrText xml:space="preserve"> PAGEREF _Toc111129661 \h </w:instrText>
            </w:r>
            <w:r>
              <w:rPr>
                <w:noProof/>
                <w:webHidden/>
              </w:rPr>
            </w:r>
            <w:r>
              <w:rPr>
                <w:noProof/>
                <w:webHidden/>
              </w:rPr>
              <w:fldChar w:fldCharType="separate"/>
            </w:r>
            <w:r>
              <w:rPr>
                <w:noProof/>
                <w:webHidden/>
              </w:rPr>
              <w:t>11</w:t>
            </w:r>
            <w:r>
              <w:rPr>
                <w:noProof/>
                <w:webHidden/>
              </w:rPr>
              <w:fldChar w:fldCharType="end"/>
            </w:r>
          </w:hyperlink>
        </w:p>
        <w:p w:rsidR="005148B7" w:rsidRDefault="005148B7" w14:paraId="3E4B4207" w14:textId="1C350CB0">
          <w:pPr>
            <w:pStyle w:val="TOC1"/>
            <w:tabs>
              <w:tab w:val="right" w:leader="dot" w:pos="9350"/>
            </w:tabs>
            <w:rPr>
              <w:noProof/>
              <w:lang w:val="en-IN" w:eastAsia="en-IN"/>
              <w:rFonts w:ascii="Calibri" w:eastAsiaTheme="minorEastAsia" w:hAnsiTheme="minorHAnsi"/>
              <w:sz w:val="22"/>
            </w:rPr>
          </w:pPr>
          <w:hyperlink w:anchor="_Toc111129662" w:history="1">
            <w:r w:rsidRPr="005E5900">
              <w:rPr>
                <w:noProof/>
                <w:rStyle w:val="Hyperlink"/>
              </w:rPr>
              <w:t>Stakeholder Matrix</w:t>
            </w:r>
            <w:r>
              <w:rPr>
                <w:noProof/>
                <w:webHidden/>
              </w:rPr>
              <w:tab/>
            </w:r>
            <w:r>
              <w:rPr>
                <w:noProof/>
                <w:webHidden/>
              </w:rPr>
              <w:fldChar w:fldCharType="begin"/>
            </w:r>
            <w:r>
              <w:rPr>
                <w:noProof/>
                <w:webHidden/>
              </w:rPr>
              <w:instrText xml:space="preserve"> PAGEREF _Toc111129662 \h </w:instrText>
            </w:r>
            <w:r>
              <w:rPr>
                <w:noProof/>
                <w:webHidden/>
              </w:rPr>
            </w:r>
            <w:r>
              <w:rPr>
                <w:noProof/>
                <w:webHidden/>
              </w:rPr>
              <w:fldChar w:fldCharType="separate"/>
            </w:r>
            <w:r>
              <w:rPr>
                <w:noProof/>
                <w:webHidden/>
              </w:rPr>
              <w:t>13</w:t>
            </w:r>
            <w:r>
              <w:rPr>
                <w:noProof/>
                <w:webHidden/>
              </w:rPr>
              <w:fldChar w:fldCharType="end"/>
            </w:r>
          </w:hyperlink>
        </w:p>
        <w:p w:rsidR="005148B7" w:rsidRDefault="005148B7" w14:paraId="6830D943" w14:textId="3A68553C">
          <w:pPr>
            <w:pStyle w:val="TOC1"/>
            <w:tabs>
              <w:tab w:val="right" w:leader="dot" w:pos="9350"/>
            </w:tabs>
            <w:rPr>
              <w:noProof/>
              <w:lang w:val="en-IN" w:eastAsia="en-IN"/>
              <w:rFonts w:ascii="Calibri" w:eastAsiaTheme="minorEastAsia" w:hAnsiTheme="minorHAnsi"/>
              <w:sz w:val="22"/>
            </w:rPr>
          </w:pPr>
          <w:hyperlink w:anchor="_Toc111129663" w:history="1">
            <w:r w:rsidRPr="005E5900">
              <w:rPr>
                <w:noProof/>
                <w:rStyle w:val="Hyperlink"/>
              </w:rPr>
              <w:t>Analysis</w:t>
            </w:r>
            <w:r>
              <w:rPr>
                <w:noProof/>
                <w:webHidden/>
              </w:rPr>
              <w:tab/>
            </w:r>
            <w:r>
              <w:rPr>
                <w:noProof/>
                <w:webHidden/>
              </w:rPr>
              <w:fldChar w:fldCharType="begin"/>
            </w:r>
            <w:r>
              <w:rPr>
                <w:noProof/>
                <w:webHidden/>
              </w:rPr>
              <w:instrText xml:space="preserve"> PAGEREF _Toc111129663 \h </w:instrText>
            </w:r>
            <w:r>
              <w:rPr>
                <w:noProof/>
                <w:webHidden/>
              </w:rPr>
            </w:r>
            <w:r>
              <w:rPr>
                <w:noProof/>
                <w:webHidden/>
              </w:rPr>
              <w:fldChar w:fldCharType="separate"/>
            </w:r>
            <w:r>
              <w:rPr>
                <w:noProof/>
                <w:webHidden/>
              </w:rPr>
              <w:t>14</w:t>
            </w:r>
            <w:r>
              <w:rPr>
                <w:noProof/>
                <w:webHidden/>
              </w:rPr>
              <w:fldChar w:fldCharType="end"/>
            </w:r>
          </w:hyperlink>
        </w:p>
        <w:p w:rsidR="005148B7" w:rsidRDefault="005148B7" w14:paraId="350BCD8F" w14:textId="04023C18">
          <w:pPr>
            <w:pStyle w:val="TOC1"/>
            <w:tabs>
              <w:tab w:val="right" w:leader="dot" w:pos="9350"/>
            </w:tabs>
            <w:rPr>
              <w:noProof/>
              <w:lang w:val="en-IN" w:eastAsia="en-IN"/>
              <w:rFonts w:ascii="Calibri" w:eastAsiaTheme="minorEastAsia" w:hAnsiTheme="minorHAnsi"/>
              <w:sz w:val="22"/>
            </w:rPr>
          </w:pPr>
          <w:hyperlink w:anchor="_Toc111129664" w:history="1">
            <w:r w:rsidRPr="005E5900">
              <w:rPr>
                <w:noProof/>
                <w:rStyle w:val="Hyperlink"/>
              </w:rPr>
              <w:t>Project</w:t>
            </w:r>
            <w:r w:rsidRPr="005E5900">
              <w:rPr>
                <w:noProof/>
                <w:spacing w:val="-13"/>
                <w:rStyle w:val="Hyperlink"/>
              </w:rPr>
              <w:t xml:space="preserve"> </w:t>
            </w:r>
            <w:r w:rsidRPr="005E5900">
              <w:rPr>
                <w:noProof/>
                <w:rStyle w:val="Hyperlink"/>
              </w:rPr>
              <w:t>control</w:t>
            </w:r>
            <w:r w:rsidRPr="005E5900">
              <w:rPr>
                <w:noProof/>
                <w:spacing w:val="-12"/>
                <w:rStyle w:val="Hyperlink"/>
              </w:rPr>
              <w:t xml:space="preserve"> </w:t>
            </w:r>
            <w:r w:rsidRPr="005E5900">
              <w:rPr>
                <w:noProof/>
                <w:rStyle w:val="Hyperlink"/>
              </w:rPr>
              <w:t>mechanism</w:t>
            </w:r>
            <w:r>
              <w:rPr>
                <w:noProof/>
                <w:webHidden/>
              </w:rPr>
              <w:tab/>
            </w:r>
            <w:r>
              <w:rPr>
                <w:noProof/>
                <w:webHidden/>
              </w:rPr>
              <w:fldChar w:fldCharType="begin"/>
            </w:r>
            <w:r>
              <w:rPr>
                <w:noProof/>
                <w:webHidden/>
              </w:rPr>
              <w:instrText xml:space="preserve"> PAGEREF _Toc111129664 \h </w:instrText>
            </w:r>
            <w:r>
              <w:rPr>
                <w:noProof/>
                <w:webHidden/>
              </w:rPr>
            </w:r>
            <w:r>
              <w:rPr>
                <w:noProof/>
                <w:webHidden/>
              </w:rPr>
              <w:fldChar w:fldCharType="separate"/>
            </w:r>
            <w:r>
              <w:rPr>
                <w:noProof/>
                <w:webHidden/>
              </w:rPr>
              <w:t>14</w:t>
            </w:r>
            <w:r>
              <w:rPr>
                <w:noProof/>
                <w:webHidden/>
              </w:rPr>
              <w:fldChar w:fldCharType="end"/>
            </w:r>
          </w:hyperlink>
        </w:p>
        <w:p w:rsidR="005148B7" w:rsidRDefault="005148B7" w14:paraId="20D9C835" w14:textId="5EAE0C20">
          <w:pPr>
            <w:pStyle w:val="TOC1"/>
            <w:tabs>
              <w:tab w:val="right" w:leader="dot" w:pos="9350"/>
            </w:tabs>
            <w:rPr>
              <w:noProof/>
              <w:lang w:val="en-IN" w:eastAsia="en-IN"/>
              <w:rFonts w:ascii="Calibri" w:eastAsiaTheme="minorEastAsia" w:hAnsiTheme="minorHAnsi"/>
              <w:sz w:val="22"/>
            </w:rPr>
          </w:pPr>
          <w:hyperlink w:anchor="_Toc111129665" w:history="1">
            <w:r w:rsidRPr="005E5900">
              <w:rPr>
                <w:noProof/>
                <w:rStyle w:val="Hyperlink"/>
              </w:rPr>
              <w:t>Conclusion</w:t>
            </w:r>
            <w:r>
              <w:rPr>
                <w:noProof/>
                <w:webHidden/>
              </w:rPr>
              <w:tab/>
            </w:r>
            <w:r>
              <w:rPr>
                <w:noProof/>
                <w:webHidden/>
              </w:rPr>
              <w:fldChar w:fldCharType="begin"/>
            </w:r>
            <w:r>
              <w:rPr>
                <w:noProof/>
                <w:webHidden/>
              </w:rPr>
              <w:instrText xml:space="preserve"> PAGEREF _Toc111129665 \h </w:instrText>
            </w:r>
            <w:r>
              <w:rPr>
                <w:noProof/>
                <w:webHidden/>
              </w:rPr>
            </w:r>
            <w:r>
              <w:rPr>
                <w:noProof/>
                <w:webHidden/>
              </w:rPr>
              <w:fldChar w:fldCharType="separate"/>
            </w:r>
            <w:r>
              <w:rPr>
                <w:noProof/>
                <w:webHidden/>
              </w:rPr>
              <w:t>14</w:t>
            </w:r>
            <w:r>
              <w:rPr>
                <w:noProof/>
                <w:webHidden/>
              </w:rPr>
              <w:fldChar w:fldCharType="end"/>
            </w:r>
          </w:hyperlink>
        </w:p>
        <w:p w:rsidR="004231CF" w:rsidRDefault="004231CF" w14:paraId="51CFD190" w14:textId="5DE26A40" w:rsidP="00ED2B2E" w:rsidRPr="00F46A09">
          <w:pPr>
            <w:spacing w:line="360" w:lineRule="auto"/>
          </w:pPr>
          <w:r w:rsidRPr="00F46A09">
            <w:fldChar w:fldCharType="end"/>
          </w:r>
        </w:p>
      </w:sdtContent>
    </w:sdt>
    <w:p w:rsidR="004231CF" w:rsidRDefault="004231CF" w14:paraId="2CA77441" w14:textId="77777777" w:rsidP="00ED2B2E" w:rsidRPr="00F46A09">
      <w:pPr>
        <w:jc w:val="center"/>
        <w:spacing w:after="200" w:line="360" w:lineRule="auto"/>
        <w:rPr>
          <w:bCs/>
          <w:b/>
          <w:rFonts w:cs="Times New Roman" w:eastAsia="Times New Roman"/>
          <w:sz w:val="32"/>
          <w:szCs w:val="24"/>
        </w:rPr>
      </w:pPr>
      <w:r>
        <w:br w:type="page"/>
      </w:r>
    </w:p>
    <w:p w:rsidR="00415243" w:rsidRDefault="00415243" w14:paraId="2F23AD84" w14:textId="77777777" w:rsidP="00ED2B2E" w:rsidRPr="00F46A09">
      <w:pPr>
        <w:pStyle w:val="Heading1"/>
        <w:jc w:val="both"/>
        <w:rPr>
          <w:color w:val="auto"/>
        </w:rPr>
      </w:pPr>
      <w:bookmarkStart w:id="0" w:name="_Toc111129656"/>
      <w:r w:rsidRPr="00F46A09">
        <w:rPr>
          <w:color w:val="auto"/>
        </w:rPr>
        <w:t>Introduction</w:t>
        <w:lastRenderedPageBreak/>
      </w:r>
      <w:bookmarkEnd w:id="0"/>
    </w:p>
    <w:p w:rsidR="00CE70BD" w:rsidRDefault="00CE70BD" w14:paraId="06C47ADF" w14:textId="6472B824" w:rsidP="00ED2B2E" w:rsidRPr="00F46A09">
      <w:pPr>
        <w:pStyle w:val="NormalWeb"/>
        <w:jc w:val="both"/>
        <w:spacing w:before="0" w:beforeAutospacing="0" w:after="0" w:afterAutospacing="0" w:line="360" w:lineRule="auto"/>
        <w:rPr>
          <w:rFonts w:ascii="Arial" w:cs="Arial" w:hAnsi="Arial"/>
        </w:rPr>
      </w:pPr>
      <w:r w:rsidRPr="00F46A09">
        <w:rPr>
          <w:rFonts w:ascii="Arial" w:cs="Arial" w:hAnsi="Arial"/>
        </w:rPr>
        <w:t>In this project, numerous deeds and factor elements as an example the time, risk factors, budget, quality</w:t>
      </w:r>
      <w:r w:rsidR="00185B7E" w:rsidRPr="00F46A09">
        <w:rPr>
          <w:rFonts w:ascii="Arial" w:cs="Arial" w:hAnsi="Arial"/>
        </w:rPr>
        <w:t xml:space="preserve"> </w:t>
      </w:r>
      <w:r w:rsidRPr="00F46A09">
        <w:rPr>
          <w:rFonts w:ascii="Arial" w:cs="Arial" w:hAnsi="Arial"/>
        </w:rPr>
        <w:t>stake holder of ‘Cross Rail Project’ will be analyzed</w:t>
      </w:r>
      <w:r w:rsidR="00C377DA" w:rsidRPr="00F46A09">
        <w:rPr>
          <w:rFonts w:ascii="Arial" w:cs="Arial" w:hAnsi="Arial"/>
        </w:rPr>
        <w:t xml:space="preserve"> </w:t>
      </w:r>
      <w:r w:rsidR="00C377DA" w:rsidRPr="00F46A09">
        <w:rPr>
          <w:rFonts w:ascii="Arial" w:cs="Arial" w:hAnsi="Arial"/>
          <w:shd w:fill="FFFFFF" w:color="auto" w:val="clear"/>
        </w:rPr>
        <w:t>(Kumar, 2022)</w:t>
      </w:r>
      <w:r w:rsidRPr="00F46A09">
        <w:rPr>
          <w:rFonts w:ascii="Arial" w:cs="Arial" w:hAnsi="Arial"/>
        </w:rPr>
        <w:t>. Once the Elizabeth line is entirely functioning and</w:t>
      </w:r>
      <w:r w:rsidR="00185B7E" w:rsidRPr="00F46A09">
        <w:rPr>
          <w:rFonts w:ascii="Arial" w:cs="Arial" w:hAnsi="Arial"/>
        </w:rPr>
        <w:t xml:space="preserve"> </w:t>
      </w:r>
      <w:r w:rsidRPr="00F46A09">
        <w:rPr>
          <w:rFonts w:ascii="Arial" w:cs="Arial" w:hAnsi="Arial"/>
        </w:rPr>
        <w:t>recognized it is predictable to emphasize London’s position as an international city, generating the</w:t>
      </w:r>
      <w:r w:rsidR="00185B7E" w:rsidRPr="00F46A09">
        <w:rPr>
          <w:rFonts w:ascii="Arial" w:cs="Arial" w:hAnsi="Arial"/>
        </w:rPr>
        <w:t xml:space="preserve"> </w:t>
      </w:r>
      <w:r w:rsidRPr="00F46A09">
        <w:rPr>
          <w:rFonts w:ascii="Arial" w:cs="Arial" w:hAnsi="Arial"/>
        </w:rPr>
        <w:t>ability for major head office of corporations like Facebook; Capita which would permit 300,000 new</w:t>
      </w:r>
      <w:r w:rsidR="00185B7E" w:rsidRPr="00F46A09">
        <w:rPr>
          <w:rFonts w:ascii="Arial" w:cs="Arial" w:hAnsi="Arial"/>
        </w:rPr>
        <w:t xml:space="preserve"> </w:t>
      </w:r>
      <w:r w:rsidRPr="00F46A09">
        <w:rPr>
          <w:rFonts w:ascii="Arial" w:cs="Arial" w:hAnsi="Arial"/>
        </w:rPr>
        <w:t>trades. This train route is London’s no.1 reachable railway. It is basically the result of the largest</w:t>
      </w:r>
      <w:r w:rsidR="00185B7E" w:rsidRPr="00F46A09">
        <w:rPr>
          <w:rFonts w:ascii="Arial" w:cs="Arial" w:hAnsi="Arial"/>
        </w:rPr>
        <w:t xml:space="preserve"> </w:t>
      </w:r>
      <w:r w:rsidRPr="00F46A09">
        <w:rPr>
          <w:rFonts w:ascii="Arial" w:cs="Arial" w:hAnsi="Arial"/>
        </w:rPr>
        <w:t>substructure project in a group besides as a perception, can trace the past of a century. The facility is</w:t>
      </w:r>
      <w:r w:rsidR="00185B7E" w:rsidRPr="00F46A09">
        <w:rPr>
          <w:rFonts w:ascii="Arial" w:cs="Arial" w:hAnsi="Arial"/>
        </w:rPr>
        <w:t xml:space="preserve"> </w:t>
      </w:r>
      <w:r w:rsidRPr="00F46A09">
        <w:rPr>
          <w:rFonts w:ascii="Arial" w:cs="Arial" w:hAnsi="Arial"/>
        </w:rPr>
        <w:t>entitled afterwards ‘Queen Elizabeth II’, who legitimately opened the route on 17th of May throughout</w:t>
      </w:r>
      <w:r w:rsidR="00185B7E" w:rsidRPr="00F46A09">
        <w:rPr>
          <w:rFonts w:ascii="Arial" w:cs="Arial" w:hAnsi="Arial"/>
        </w:rPr>
        <w:t xml:space="preserve"> </w:t>
      </w:r>
      <w:r w:rsidRPr="00F46A09">
        <w:rPr>
          <w:rFonts w:ascii="Arial" w:cs="Arial" w:hAnsi="Arial"/>
        </w:rPr>
        <w:t>her Plat</w:t>
      </w:r>
      <w:r w:rsidR="003C6402" w:rsidRPr="00F46A09">
        <w:rPr>
          <w:rFonts w:ascii="Arial" w:cs="Arial" w:hAnsi="Arial"/>
        </w:rPr>
        <w:t>inum Jubilee celebration, on 24</w:t>
      </w:r>
      <w:r w:rsidRPr="00F46A09">
        <w:rPr>
          <w:rFonts w:ascii="Arial" w:cs="Arial" w:hAnsi="Arial"/>
        </w:rPr>
        <w:t>th May, commuter facilities has started. Under the development</w:t>
      </w:r>
      <w:r w:rsidR="00185B7E" w:rsidRPr="00F46A09">
        <w:rPr>
          <w:rFonts w:ascii="Arial" w:cs="Arial" w:hAnsi="Arial"/>
        </w:rPr>
        <w:t xml:space="preserve"> </w:t>
      </w:r>
      <w:r w:rsidRPr="00F46A09">
        <w:rPr>
          <w:rFonts w:ascii="Arial" w:cs="Arial" w:hAnsi="Arial"/>
        </w:rPr>
        <w:t>title of ‘Cross rail’, the organization was permitted in year 2007, and the structure started in 2009.The</w:t>
      </w:r>
      <w:r w:rsidR="00185B7E" w:rsidRPr="00F46A09">
        <w:rPr>
          <w:rFonts w:ascii="Arial" w:cs="Arial" w:hAnsi="Arial"/>
        </w:rPr>
        <w:t xml:space="preserve"> </w:t>
      </w:r>
      <w:r w:rsidRPr="00F46A09">
        <w:rPr>
          <w:rFonts w:ascii="Arial" w:cs="Arial" w:hAnsi="Arial"/>
        </w:rPr>
        <w:t>line is an addition to the transport network, as opposed to a Tube line. The report will discuss the plan of</w:t>
      </w:r>
      <w:r w:rsidR="00185B7E" w:rsidRPr="00F46A09">
        <w:rPr>
          <w:rFonts w:ascii="Arial" w:cs="Arial" w:hAnsi="Arial"/>
        </w:rPr>
        <w:t xml:space="preserve"> </w:t>
      </w:r>
      <w:r w:rsidRPr="00F46A09">
        <w:rPr>
          <w:rFonts w:ascii="Arial" w:cs="Arial" w:hAnsi="Arial"/>
        </w:rPr>
        <w:t>management with the stake holders as well as the financial plan and deed of project commencement.</w:t>
      </w:r>
      <w:r w:rsidR="00185B7E" w:rsidRPr="00F46A09">
        <w:rPr>
          <w:rFonts w:ascii="Arial" w:cs="Arial" w:hAnsi="Arial"/>
        </w:rPr>
        <w:t xml:space="preserve"> </w:t>
      </w:r>
      <w:r w:rsidRPr="00F46A09">
        <w:rPr>
          <w:rFonts w:ascii="Arial" w:cs="Arial" w:hAnsi="Arial"/>
        </w:rPr>
        <w:t xml:space="preserve">The project is about </w:t>
      </w:r>
      <w:r w:rsidR="00415243" w:rsidRPr="00F46A09">
        <w:rPr>
          <w:rFonts w:ascii="Arial" w:cs="Arial" w:hAnsi="Arial"/>
        </w:rPr>
        <w:t>‘’the</w:t>
      </w:r>
      <w:r w:rsidRPr="00F46A09">
        <w:rPr>
          <w:rFonts w:ascii="Arial" w:cs="Arial" w:hAnsi="Arial"/>
        </w:rPr>
        <w:t xml:space="preserve"> </w:t>
      </w:r>
      <w:r w:rsidR="00ED2B2E" w:rsidRPr="00F46A09">
        <w:rPr>
          <w:rFonts w:ascii="Arial" w:cs="Arial" w:hAnsi="Arial"/>
        </w:rPr>
        <w:t>cross-line</w:t>
      </w:r>
      <w:r w:rsidRPr="00F46A09">
        <w:rPr>
          <w:rFonts w:ascii="Arial" w:cs="Arial" w:hAnsi="Arial"/>
        </w:rPr>
        <w:t xml:space="preserve"> project’’ also known as ‘’Elizabeth Line’ ’situated is in U.K., which is</w:t>
      </w:r>
      <w:r w:rsidR="00185B7E" w:rsidRPr="00F46A09">
        <w:rPr>
          <w:rFonts w:ascii="Arial" w:cs="Arial" w:hAnsi="Arial"/>
        </w:rPr>
        <w:t xml:space="preserve"> </w:t>
      </w:r>
      <w:r w:rsidRPr="00F46A09">
        <w:rPr>
          <w:rFonts w:ascii="Arial" w:cs="Arial" w:hAnsi="Arial"/>
        </w:rPr>
        <w:t>expected to be a major substance for renaissance through South-East plus in London</w:t>
      </w:r>
      <w:r w:rsidR="00C377DA" w:rsidRPr="00F46A09">
        <w:rPr>
          <w:rFonts w:ascii="Arial" w:cs="Arial" w:hAnsi="Arial"/>
        </w:rPr>
        <w:t xml:space="preserve"> </w:t>
      </w:r>
      <w:r w:rsidR="00C377DA" w:rsidRPr="00F46A09">
        <w:rPr>
          <w:rFonts w:ascii="Arial" w:cs="Arial" w:hAnsi="Arial"/>
          <w:shd w:fill="FFFFFF" w:color="auto" w:val="clear"/>
        </w:rPr>
        <w:t>(Sweet, 2019)</w:t>
      </w:r>
      <w:r w:rsidRPr="00F46A09">
        <w:rPr>
          <w:rFonts w:ascii="Arial" w:cs="Arial" w:hAnsi="Arial"/>
        </w:rPr>
        <w:t>.</w:t>
      </w:r>
    </w:p>
    <w:p w:rsidR="00415243" w:rsidRDefault="00CE70BD" w14:paraId="3AAA6F4A" w14:textId="77777777" w:rsidP="00ED2B2E" w:rsidRPr="00F46A09">
      <w:pPr>
        <w:jc w:val="both"/>
        <w:spacing w:line="360" w:lineRule="auto"/>
        <w:rPr>
          <w:bCs/>
          <w:b/>
          <w:rFonts w:cs="Arial"/>
          <w:szCs w:val="24"/>
        </w:rPr>
      </w:pPr>
      <w:r w:rsidRPr="00F46A09">
        <w:rPr>
          <w:bCs/>
          <w:b/>
          <w:rFonts w:cs="Arial"/>
          <w:szCs w:val="24"/>
        </w:rPr>
        <w:t>Aims:</w:t>
      </w:r>
    </w:p>
    <w:p w:rsidR="00CE70BD" w:rsidRDefault="00CE70BD" w14:paraId="377C3F27" w14:textId="682EFE8E" w:rsidP="00ED2B2E" w:rsidRPr="00F46A09">
      <w:pPr>
        <w:jc w:val="both"/>
        <w:spacing w:line="360" w:lineRule="auto"/>
        <w:rPr>
          <w:rFonts w:cs="Arial"/>
          <w:szCs w:val="24"/>
        </w:rPr>
      </w:pPr>
      <w:r w:rsidRPr="00F46A09">
        <w:rPr>
          <w:rFonts w:cs="Arial"/>
          <w:szCs w:val="24"/>
        </w:rPr>
        <w:t>The main motive of this assessment is to characterize the require factors by project planner to</w:t>
      </w:r>
      <w:r w:rsidR="00185B7E" w:rsidRPr="00F46A09">
        <w:rPr>
          <w:rFonts w:cs="Arial"/>
          <w:szCs w:val="24"/>
        </w:rPr>
        <w:t xml:space="preserve"> </w:t>
      </w:r>
      <w:r w:rsidRPr="00F46A09">
        <w:rPr>
          <w:rFonts w:cs="Arial"/>
          <w:szCs w:val="24"/>
        </w:rPr>
        <w:t>achieve the consequence which is anticipated.</w:t>
      </w:r>
    </w:p>
    <w:p w:rsidR="00CE70BD" w:rsidRDefault="00CE70BD" w14:paraId="348F89C5" w14:textId="77777777" w:rsidP="00ED2B2E" w:rsidRPr="00F46A09">
      <w:pPr>
        <w:rPr>
          <w:bCs/>
          <w:b/>
        </w:rPr>
      </w:pPr>
      <w:r w:rsidRPr="00F46A09">
        <w:rPr>
          <w:bCs/>
          <w:b/>
        </w:rPr>
        <w:t>Objective:</w:t>
      </w:r>
    </w:p>
    <w:p w:rsidR="00CE70BD" w:rsidRDefault="00CE70BD" w14:paraId="01A512CD" w14:textId="77777777" w:rsidP="00ED2B2E" w:rsidRPr="00F46A09">
      <w:pPr>
        <w:pStyle w:val="NormalWeb"/>
        <w:jc w:val="both"/>
        <w:spacing w:before="0" w:beforeAutospacing="0" w:after="0" w:afterAutospacing="0" w:line="360" w:lineRule="auto"/>
        <w:rPr>
          <w:rFonts w:ascii="Arial" w:cs="Arial" w:hAnsi="Arial"/>
        </w:rPr>
      </w:pPr>
      <w:r w:rsidRPr="00F46A09">
        <w:rPr>
          <w:rFonts w:ascii="Arial" w:cs="Arial" w:hAnsi="Arial"/>
        </w:rPr>
        <w:t>The purpose of this project is to deliver a high-transmission capacity fusion commuter rail and quick</w:t>
      </w:r>
      <w:r w:rsidR="00185B7E" w:rsidRPr="00F46A09">
        <w:rPr>
          <w:rFonts w:ascii="Arial" w:cs="Arial" w:hAnsi="Arial"/>
        </w:rPr>
        <w:t xml:space="preserve"> </w:t>
      </w:r>
      <w:r w:rsidRPr="00F46A09">
        <w:rPr>
          <w:rFonts w:ascii="Arial" w:cs="Arial" w:hAnsi="Arial"/>
        </w:rPr>
        <w:t>transit structure overpass the capital from environs on west-east, by linking two key railways dismissing</w:t>
      </w:r>
      <w:r w:rsidR="00185B7E" w:rsidRPr="00F46A09">
        <w:rPr>
          <w:rFonts w:ascii="Arial" w:cs="Arial" w:hAnsi="Arial"/>
        </w:rPr>
        <w:t xml:space="preserve"> </w:t>
      </w:r>
      <w:r w:rsidRPr="00F46A09">
        <w:rPr>
          <w:rFonts w:ascii="Arial" w:cs="Arial" w:hAnsi="Arial"/>
        </w:rPr>
        <w:t>in London; ‘‘the Great Western Main Line’’ and ‘‘Great Eastern Main Line’’</w:t>
      </w:r>
      <w:r w:rsidR="00C377DA" w:rsidRPr="00F46A09">
        <w:rPr>
          <w:rFonts w:ascii="Arial" w:cs="Arial" w:hAnsi="Arial"/>
        </w:rPr>
        <w:t xml:space="preserve"> </w:t>
      </w:r>
      <w:r w:rsidR="00C377DA" w:rsidRPr="00F46A09">
        <w:rPr>
          <w:rFonts w:ascii="Arial" w:cs="Arial" w:hAnsi="Arial"/>
          <w:shd w:fill="FFFFFF" w:color="auto" w:val="clear"/>
        </w:rPr>
        <w:t xml:space="preserve">(Winch and </w:t>
      </w:r>
      <w:proofErr w:type="spellStart"/>
      <w:r w:rsidR="00C377DA" w:rsidRPr="00F46A09">
        <w:rPr>
          <w:rFonts w:ascii="Arial" w:cs="Arial" w:hAnsi="Arial"/>
          <w:shd w:fill="FFFFFF" w:color="auto" w:val="clear"/>
        </w:rPr>
        <w:t>Msulwa</w:t>
      </w:r>
      <w:proofErr w:type="spellEnd"/>
      <w:r w:rsidR="00C377DA" w:rsidRPr="00F46A09">
        <w:rPr>
          <w:rFonts w:ascii="Arial" w:cs="Arial" w:hAnsi="Arial"/>
          <w:shd w:fill="FFFFFF" w:color="auto" w:val="clear"/>
        </w:rPr>
        <w:t>, 2019)</w:t>
      </w:r>
      <w:r w:rsidRPr="00F46A09">
        <w:rPr>
          <w:rFonts w:ascii="Arial" w:cs="Arial" w:hAnsi="Arial"/>
        </w:rPr>
        <w:t>.</w:t>
      </w:r>
      <w:r w:rsidR="00185B7E" w:rsidRPr="00F46A09">
        <w:rPr>
          <w:rFonts w:ascii="Arial" w:cs="Arial" w:hAnsi="Arial"/>
        </w:rPr>
        <w:t xml:space="preserve"> </w:t>
      </w:r>
      <w:r w:rsidRPr="00F46A09">
        <w:rPr>
          <w:rFonts w:ascii="Arial" w:cs="Arial" w:hAnsi="Arial"/>
        </w:rPr>
        <w:t>It aims to provide faster journey in minimum time period, progresses output and developed</w:t>
      </w:r>
      <w:r w:rsidR="00185B7E" w:rsidRPr="00F46A09">
        <w:rPr>
          <w:rFonts w:ascii="Arial" w:cs="Arial" w:hAnsi="Arial"/>
        </w:rPr>
        <w:t xml:space="preserve"> </w:t>
      </w:r>
      <w:r w:rsidRPr="00F46A09">
        <w:rPr>
          <w:rFonts w:ascii="Arial" w:cs="Arial" w:hAnsi="Arial"/>
        </w:rPr>
        <w:t>remunerations.</w:t>
      </w:r>
    </w:p>
    <w:p w:rsidR="00CE70BD" w:rsidRDefault="00CE70BD" w14:paraId="34CEF9D8" w14:textId="77777777" w:rsidP="00ED2B2E" w:rsidRPr="00F46A09">
      <w:pPr>
        <w:jc w:val="both"/>
        <w:spacing w:line="360" w:lineRule="auto"/>
        <w:rPr>
          <w:bCs/>
          <w:b/>
          <w:rFonts w:cs="Arial"/>
          <w:szCs w:val="24"/>
        </w:rPr>
      </w:pPr>
      <w:r w:rsidRPr="00F46A09">
        <w:rPr>
          <w:bCs/>
          <w:b/>
          <w:rFonts w:cs="Arial"/>
          <w:szCs w:val="24"/>
        </w:rPr>
        <w:t>Success factors:</w:t>
      </w:r>
    </w:p>
    <w:p w:rsidR="00CE70BD" w:rsidRDefault="00CE70BD" w14:paraId="0353B63B" w14:textId="48071BCC" w:rsidP="00ED2B2E" w:rsidRPr="00F46A09">
      <w:pPr>
        <w:pStyle w:val="NormalWeb"/>
        <w:jc w:val="both"/>
        <w:spacing w:before="0" w:beforeAutospacing="0" w:after="0" w:afterAutospacing="0" w:line="360" w:lineRule="auto"/>
        <w:rPr>
          <w:rFonts w:ascii="Arial" w:cs="Arial" w:hAnsi="Arial"/>
        </w:rPr>
      </w:pPr>
      <w:r w:rsidRPr="00F46A09">
        <w:rPr>
          <w:rFonts w:ascii="Arial" w:cs="Arial" w:hAnsi="Arial"/>
        </w:rPr>
        <w:t xml:space="preserve">There are some substantial features the </w:t>
      </w:r>
      <w:r w:rsidR="00C377DA" w:rsidRPr="00F46A09">
        <w:rPr>
          <w:rFonts w:ascii="Arial" w:cs="Arial" w:hAnsi="Arial"/>
        </w:rPr>
        <w:t>planner needs</w:t>
      </w:r>
      <w:r w:rsidRPr="00F46A09">
        <w:rPr>
          <w:rFonts w:ascii="Arial" w:cs="Arial" w:hAnsi="Arial"/>
        </w:rPr>
        <w:t xml:space="preserve"> to keep in mind to attain triumph through a</w:t>
      </w:r>
      <w:r w:rsidR="00185B7E" w:rsidRPr="00F46A09">
        <w:rPr>
          <w:rFonts w:ascii="Arial" w:cs="Arial" w:hAnsi="Arial"/>
        </w:rPr>
        <w:t xml:space="preserve"> </w:t>
      </w:r>
      <w:r w:rsidRPr="00F46A09">
        <w:rPr>
          <w:rFonts w:ascii="Arial" w:cs="Arial" w:hAnsi="Arial"/>
        </w:rPr>
        <w:t>project for the fulfilment of objectives. In this situation the Elizabeth line will be providing a 10 percent</w:t>
      </w:r>
      <w:r w:rsidR="00185B7E" w:rsidRPr="00F46A09">
        <w:rPr>
          <w:rFonts w:ascii="Arial" w:cs="Arial" w:hAnsi="Arial"/>
        </w:rPr>
        <w:t xml:space="preserve"> </w:t>
      </w:r>
      <w:r w:rsidRPr="00F46A09">
        <w:rPr>
          <w:rFonts w:ascii="Arial" w:cs="Arial" w:hAnsi="Arial"/>
        </w:rPr>
        <w:t xml:space="preserve">increase in central London’s rail capacity, relieving congestion on </w:t>
      </w:r>
      <w:r w:rsidRPr="00F46A09">
        <w:rPr>
          <w:rFonts w:ascii="Arial" w:cs="Arial" w:hAnsi="Arial"/>
        </w:rPr>
        <w:t xml:space="preserve">many existing rail and tube lines, </w:t>
        <w:lastRenderedPageBreak/>
      </w:r>
      <w:r w:rsidR="00C377DA" w:rsidRPr="00F46A09">
        <w:rPr>
          <w:rFonts w:ascii="Arial" w:cs="Arial" w:hAnsi="Arial"/>
        </w:rPr>
        <w:t>here are</w:t>
      </w:r>
      <w:r w:rsidRPr="00F46A09">
        <w:rPr>
          <w:rFonts w:ascii="Arial" w:cs="Arial" w:hAnsi="Arial"/>
        </w:rPr>
        <w:t xml:space="preserve"> multiple objectives that are desired to goal by the director of the assignment within specified</w:t>
      </w:r>
      <w:r w:rsidR="00C377DA" w:rsidRPr="00F46A09">
        <w:rPr>
          <w:rFonts w:ascii="Arial" w:cs="Arial" w:hAnsi="Arial"/>
        </w:rPr>
        <w:t xml:space="preserve"> </w:t>
      </w:r>
      <w:r w:rsidR="00C377DA" w:rsidRPr="00F46A09">
        <w:rPr>
          <w:rFonts w:ascii="Arial" w:cs="Arial" w:hAnsi="Arial"/>
          <w:shd w:fill="FFFFFF" w:color="auto" w:val="clear"/>
        </w:rPr>
        <w:t>(</w:t>
      </w:r>
      <w:proofErr w:type="spellStart"/>
      <w:r w:rsidR="00C377DA" w:rsidRPr="00F46A09">
        <w:rPr>
          <w:rFonts w:ascii="Arial" w:cs="Arial" w:hAnsi="Arial"/>
          <w:shd w:fill="FFFFFF" w:color="auto" w:val="clear"/>
        </w:rPr>
        <w:t>Pollalis</w:t>
      </w:r>
      <w:proofErr w:type="spellEnd"/>
      <w:r w:rsidR="00C377DA" w:rsidRPr="00F46A09">
        <w:rPr>
          <w:rFonts w:ascii="Arial" w:cs="Arial" w:hAnsi="Arial"/>
          <w:shd w:fill="FFFFFF" w:color="auto" w:val="clear"/>
        </w:rPr>
        <w:t xml:space="preserve"> </w:t>
      </w:r>
      <w:r w:rsidR="00ED7B48" w:rsidRPr="00F46A09">
        <w:rPr>
          <w:rFonts w:ascii="Arial" w:cs="Arial" w:hAnsi="Arial"/>
          <w:shd w:fill="FFFFFF" w:color="auto" w:val="clear"/>
        </w:rPr>
        <w:t xml:space="preserve">and </w:t>
      </w:r>
      <w:proofErr w:type="spellStart"/>
      <w:r w:rsidR="00ED7B48" w:rsidRPr="00F46A09">
        <w:rPr>
          <w:rFonts w:ascii="Arial" w:cs="Arial" w:hAnsi="Arial"/>
          <w:shd w:fill="FFFFFF" w:color="auto" w:val="clear"/>
        </w:rPr>
        <w:t>Lappas</w:t>
      </w:r>
      <w:proofErr w:type="spellEnd"/>
      <w:r w:rsidR="00C377DA" w:rsidRPr="00F46A09">
        <w:rPr>
          <w:rFonts w:ascii="Arial" w:cs="Arial" w:hAnsi="Arial"/>
          <w:shd w:fill="FFFFFF" w:color="auto" w:val="clear"/>
        </w:rPr>
        <w:t>).</w:t>
      </w:r>
    </w:p>
    <w:p w:rsidR="00CE70BD" w:rsidRDefault="00415243" w14:paraId="3D829D7C" w14:textId="77777777" w:rsidP="00ED2B2E" w:rsidRPr="00F46A09">
      <w:pPr>
        <w:jc w:val="both"/>
        <w:spacing w:line="360" w:lineRule="auto"/>
        <w:rPr>
          <w:bCs/>
          <w:b/>
          <w:rFonts w:cs="Arial"/>
          <w:szCs w:val="24"/>
        </w:rPr>
      </w:pPr>
      <w:r w:rsidRPr="00F46A09">
        <w:rPr>
          <w:bCs/>
          <w:b/>
          <w:rFonts w:cs="Arial"/>
          <w:szCs w:val="24"/>
        </w:rPr>
        <w:t>Conditions</w:t>
      </w:r>
    </w:p>
    <w:p w:rsidR="00ED2B2E" w:rsidRDefault="00CE70BD" w14:paraId="3C7792AB" w14:textId="77777777" w:rsidP="00ED2B2E" w:rsidRPr="00F46A09">
      <w:pPr>
        <w:pStyle w:val="NormalWeb"/>
        <w:jc w:val="both"/>
        <w:spacing w:before="0" w:beforeAutospacing="0" w:after="0" w:afterAutospacing="0" w:line="360" w:lineRule="auto"/>
        <w:rPr>
          <w:rFonts w:ascii="Arial" w:cs="Arial" w:hAnsi="Arial"/>
        </w:rPr>
      </w:pPr>
      <w:r w:rsidRPr="00F46A09">
        <w:rPr>
          <w:rFonts w:ascii="Arial" w:cs="Arial" w:hAnsi="Arial"/>
        </w:rPr>
        <w:t>The venture is meant to be finalized in the preliminary budget of £14 Billion, and the project is invades</w:t>
      </w:r>
      <w:r w:rsidR="00185B7E" w:rsidRPr="00F46A09">
        <w:rPr>
          <w:rFonts w:ascii="Arial" w:cs="Arial" w:hAnsi="Arial"/>
        </w:rPr>
        <w:t xml:space="preserve"> </w:t>
      </w:r>
      <w:r w:rsidRPr="00F46A09">
        <w:rPr>
          <w:rFonts w:ascii="Arial" w:cs="Arial" w:hAnsi="Arial"/>
        </w:rPr>
        <w:t>also being remunerated through the principal</w:t>
      </w:r>
      <w:r w:rsidR="00C377DA" w:rsidRPr="00F46A09">
        <w:rPr>
          <w:rFonts w:ascii="Arial" w:cs="Arial" w:hAnsi="Arial"/>
        </w:rPr>
        <w:t xml:space="preserve"> </w:t>
      </w:r>
      <w:r w:rsidR="00C377DA" w:rsidRPr="00F46A09">
        <w:rPr>
          <w:rFonts w:ascii="Arial" w:cs="Arial" w:hAnsi="Arial"/>
          <w:shd w:fill="FFFFFF" w:color="auto" w:val="clear"/>
        </w:rPr>
        <w:t>(</w:t>
      </w:r>
      <w:proofErr w:type="spellStart"/>
      <w:r w:rsidR="00C377DA" w:rsidRPr="00F46A09">
        <w:rPr>
          <w:rFonts w:ascii="Arial" w:cs="Arial" w:hAnsi="Arial"/>
          <w:shd w:fill="FFFFFF" w:color="auto" w:val="clear"/>
        </w:rPr>
        <w:t>Muruganandan</w:t>
      </w:r>
      <w:proofErr w:type="spellEnd"/>
      <w:r w:rsidR="00C377DA" w:rsidRPr="00F46A09">
        <w:rPr>
          <w:rFonts w:ascii="Arial" w:cs="Arial" w:hAnsi="Arial"/>
          <w:shd w:fill="FFFFFF" w:color="auto" w:val="clear"/>
        </w:rPr>
        <w:t xml:space="preserve"> </w:t>
      </w:r>
      <w:proofErr w:type="spellStart"/>
      <w:r w:rsidR="00C377DA" w:rsidRPr="00F46A09">
        <w:rPr>
          <w:iCs/>
          <w:i/>
          <w:rFonts w:ascii="Arial" w:cs="Arial" w:hAnsi="Arial"/>
          <w:shd w:fill="FFFFFF" w:color="auto" w:val="clear"/>
        </w:rPr>
        <w:t>el</w:t>
      </w:r>
      <w:proofErr w:type="spellEnd"/>
      <w:r w:rsidR="00C377DA" w:rsidRPr="00F46A09">
        <w:rPr>
          <w:iCs/>
          <w:i/>
          <w:rFonts w:ascii="Arial" w:cs="Arial" w:hAnsi="Arial"/>
          <w:shd w:fill="FFFFFF" w:color="auto" w:val="clear"/>
        </w:rPr>
        <w:t xml:space="preserve"> at.</w:t>
      </w:r>
      <w:r w:rsidR="00C377DA" w:rsidRPr="00F46A09">
        <w:rPr>
          <w:rFonts w:ascii="Arial" w:cs="Arial" w:hAnsi="Arial"/>
          <w:shd w:fill="FFFFFF" w:color="auto" w:val="clear"/>
        </w:rPr>
        <w:t>, 2022)</w:t>
      </w:r>
      <w:r w:rsidRPr="00F46A09">
        <w:rPr>
          <w:rFonts w:ascii="Arial" w:cs="Arial" w:hAnsi="Arial"/>
        </w:rPr>
        <w:t>.</w:t>
      </w:r>
      <w:r w:rsidR="00185B7E" w:rsidRPr="00F46A09">
        <w:rPr>
          <w:rFonts w:ascii="Arial" w:cs="Arial" w:hAnsi="Arial"/>
        </w:rPr>
        <w:t xml:space="preserve"> </w:t>
      </w:r>
      <w:r w:rsidRPr="00F46A09">
        <w:rPr>
          <w:rFonts w:ascii="Arial" w:cs="Arial" w:hAnsi="Arial"/>
        </w:rPr>
        <w:t>The strategy is in position with the achievement of the improvement in transport links in ‘London’ and</w:t>
      </w:r>
      <w:r w:rsidR="00185B7E" w:rsidRPr="00F46A09">
        <w:rPr>
          <w:rFonts w:ascii="Arial" w:cs="Arial" w:hAnsi="Arial"/>
        </w:rPr>
        <w:t xml:space="preserve"> </w:t>
      </w:r>
      <w:r w:rsidRPr="00F46A09">
        <w:rPr>
          <w:rFonts w:ascii="Arial" w:cs="Arial" w:hAnsi="Arial"/>
        </w:rPr>
        <w:t>the ‘South East’.</w:t>
      </w:r>
      <w:r w:rsidR="00185B7E" w:rsidRPr="00F46A09">
        <w:rPr>
          <w:rFonts w:ascii="Arial" w:cs="Arial" w:hAnsi="Arial"/>
        </w:rPr>
        <w:t xml:space="preserve"> </w:t>
      </w:r>
      <w:r w:rsidRPr="00F46A09">
        <w:rPr>
          <w:rFonts w:ascii="Arial" w:cs="Arial" w:hAnsi="Arial"/>
        </w:rPr>
        <w:t>The project aims to bring massive profits to the adjoining zones, containing more employments, new</w:t>
      </w:r>
      <w:r w:rsidR="00185B7E" w:rsidRPr="00F46A09">
        <w:rPr>
          <w:rFonts w:ascii="Arial" w:cs="Arial" w:hAnsi="Arial"/>
        </w:rPr>
        <w:t xml:space="preserve"> </w:t>
      </w:r>
      <w:r w:rsidRPr="00F46A09">
        <w:rPr>
          <w:rFonts w:ascii="Arial" w:cs="Arial" w:hAnsi="Arial"/>
        </w:rPr>
        <w:t>commercial hubs and enlarged property principles.</w:t>
      </w:r>
      <w:r w:rsidR="00185B7E" w:rsidRPr="00F46A09">
        <w:rPr>
          <w:rFonts w:ascii="Arial" w:cs="Arial" w:hAnsi="Arial"/>
        </w:rPr>
        <w:t xml:space="preserve"> </w:t>
      </w:r>
      <w:r w:rsidRPr="00F46A09">
        <w:rPr>
          <w:rFonts w:ascii="Arial" w:cs="Arial" w:hAnsi="Arial"/>
        </w:rPr>
        <w:t>The assignment aims to report the major benefits that Elizabeth will provide to London and the South</w:t>
      </w:r>
      <w:r w:rsidR="00185B7E" w:rsidRPr="00F46A09">
        <w:rPr>
          <w:rFonts w:ascii="Arial" w:cs="Arial" w:hAnsi="Arial"/>
        </w:rPr>
        <w:t xml:space="preserve"> </w:t>
      </w:r>
      <w:r w:rsidRPr="00F46A09">
        <w:rPr>
          <w:rFonts w:ascii="Arial" w:cs="Arial" w:hAnsi="Arial"/>
        </w:rPr>
        <w:t>East-not just presenting a new exclusive transport connection that will value lots of customers in around</w:t>
      </w:r>
      <w:r w:rsidR="00185B7E" w:rsidRPr="00F46A09">
        <w:rPr>
          <w:rFonts w:ascii="Arial" w:cs="Arial" w:hAnsi="Arial"/>
        </w:rPr>
        <w:t xml:space="preserve"> </w:t>
      </w:r>
      <w:r w:rsidRPr="00F46A09">
        <w:rPr>
          <w:rFonts w:ascii="Arial" w:cs="Arial" w:hAnsi="Arial"/>
        </w:rPr>
        <w:t>1 year, but also a great driver of occupations, economic growth as well as homes which are now having</w:t>
      </w:r>
      <w:r w:rsidR="00185B7E" w:rsidRPr="00F46A09">
        <w:rPr>
          <w:rFonts w:ascii="Arial" w:cs="Arial" w:hAnsi="Arial"/>
        </w:rPr>
        <w:t xml:space="preserve"> </w:t>
      </w:r>
      <w:r w:rsidRPr="00F46A09">
        <w:rPr>
          <w:rFonts w:ascii="Arial" w:cs="Arial" w:hAnsi="Arial"/>
        </w:rPr>
        <w:t>profits across United States</w:t>
      </w:r>
      <w:r w:rsidR="00C377DA" w:rsidRPr="00F46A09">
        <w:rPr>
          <w:rFonts w:ascii="Arial" w:cs="Arial" w:hAnsi="Arial"/>
        </w:rPr>
        <w:t xml:space="preserve"> </w:t>
      </w:r>
      <w:r w:rsidR="00C377DA" w:rsidRPr="00F46A09">
        <w:rPr>
          <w:rFonts w:ascii="Arial" w:cs="Arial" w:hAnsi="Arial"/>
          <w:shd w:fill="FFFFFF" w:color="auto" w:val="clear"/>
        </w:rPr>
        <w:t>(</w:t>
      </w:r>
      <w:proofErr w:type="spellStart"/>
      <w:r w:rsidR="00C377DA" w:rsidRPr="00F46A09">
        <w:rPr>
          <w:rFonts w:ascii="Arial" w:cs="Arial" w:hAnsi="Arial"/>
          <w:shd w:fill="FFFFFF" w:color="auto" w:val="clear"/>
        </w:rPr>
        <w:t>Chodorowski</w:t>
      </w:r>
      <w:proofErr w:type="spellEnd"/>
      <w:r w:rsidR="00C377DA" w:rsidRPr="00F46A09">
        <w:rPr>
          <w:rFonts w:ascii="Arial" w:cs="Arial" w:hAnsi="Arial"/>
          <w:shd w:fill="FFFFFF" w:color="auto" w:val="clear"/>
        </w:rPr>
        <w:t>, Ingram, and Black, 2021)</w:t>
      </w:r>
      <w:r w:rsidRPr="00F46A09">
        <w:rPr>
          <w:rFonts w:ascii="Arial" w:cs="Arial" w:hAnsi="Arial"/>
        </w:rPr>
        <w:t>.</w:t>
      </w:r>
    </w:p>
    <w:p w:rsidR="00ED2B2E" w:rsidRDefault="00ED2B2E" w14:paraId="52808748" w14:textId="77777777" w:rsidRPr="00F46A09">
      <w:pPr>
        <w:spacing w:after="200" w:line="276" w:lineRule="auto"/>
        <w:rPr>
          <w:lang w:val="en-US"/>
          <w:rFonts w:cs="Arial" w:eastAsia="Times New Roman"/>
          <w:szCs w:val="24"/>
        </w:rPr>
      </w:pPr>
      <w:r>
        <w:rPr>
          <w:rFonts w:cs="Arial"/>
        </w:rPr>
        <w:br w:type="page"/>
      </w:r>
    </w:p>
    <w:p w:rsidR="00CE70BD" w:rsidRDefault="00ED2B2E" w14:paraId="56E0680A" w14:textId="5C41F3C2" w:rsidP="00ED2B2E" w:rsidRPr="00F46A09">
      <w:pPr>
        <w:pStyle w:val="Heading1"/>
        <w:jc w:val="both"/>
        <w:rPr>
          <w:color w:val="auto"/>
        </w:rPr>
      </w:pPr>
      <w:bookmarkStart w:id="1" w:name="_Toc111129657"/>
      <w:r w:rsidRPr="00F46A09">
        <w:rPr>
          <w:color w:val="auto"/>
        </w:rPr>
        <w:t>Scope of the Project</w:t>
        <w:lastRenderedPageBreak/>
      </w:r>
      <w:bookmarkEnd w:id="1"/>
    </w:p>
    <w:tbl>
      <w:tblPr>
        <w:tblW w:w="9410" w:type="dxa"/>
        <w:tblLayout w:type="fixed"/>
        <w:tblCellMar>
          <w:left w:w="0" w:type="dxa"/>
          <w:right w:w="0" w:type="dxa"/>
        </w:tblCellMar>
        <w:tblBorders>
          <w:top w:val="single" w:sz="6" w:color="000000" w:space="0"/>
          <w:bottom w:val="single" w:sz="6" w:color="000000" w:space="0"/>
          <w:left w:val="single" w:sz="6" w:color="000000" w:space="0"/>
          <w:right w:val="single" w:sz="6" w:color="000000" w:space="0"/>
          <w:insideH w:val="single" w:sz="6" w:color="000000" w:space="0"/>
          <w:insideV w:val="single" w:sz="6" w:color="000000" w:space="0"/>
        </w:tblBorders>
        <w:tblInd w:w="5" w:type="dxa"/>
        <w:tblLook w:val="1E0"/>
      </w:tblPr>
      <w:tblGrid>
        <w:gridCol w:w="9410"/>
      </w:tblGrid>
      <w:tr w14:paraId="3E33D94F" w14:textId="77777777" w:rsidR="00C10521" w:rsidRPr="00F46A09" w:rsidTr="004F0FB8">
        <w:trPr>
          <w:trHeight w:val="8359"/>
        </w:trPr>
        <w:tc>
          <w:tcPr>
            <w:tcBorders>
              <w:bottom w:val="nil" w:sz="0" w:color="auto" w:space="0"/>
              <w:left w:val="single" w:sz="4" w:color="000000" w:space="0"/>
              <w:right w:val="single" w:sz="4" w:color="000000" w:space="0"/>
            </w:tcBorders>
            <w:tcW w:w="9410" w:type="dxa"/>
          </w:tcPr>
          <w:p w:rsidR="00C10521" w:rsidRDefault="003D1D6A" w14:paraId="7A043374" w14:textId="77777777" w:rsidP="00ED2B2E" w:rsidRPr="00F46A09">
            <w:pPr>
              <w:pStyle w:val="TableParagraph"/>
              <w:jc w:val="both"/>
              <w:spacing w:line="360" w:lineRule="auto"/>
              <w:rPr>
                <w:b/>
                <w:rFonts w:ascii="Arial" w:cs="Arial" w:hAnsi="Arial"/>
                <w:sz w:val="24"/>
                <w:szCs w:val="24"/>
              </w:rPr>
            </w:pPr>
            <w:r w:rsidRPr="00F46A09">
              <w:rPr>
                <w:b/>
                <w:rFonts w:ascii="Arial" w:cs="Arial" w:hAnsi="Arial"/>
                <w:sz w:val="24"/>
                <w:szCs w:val="24"/>
              </w:rPr>
              <w:t xml:space="preserve">  </w:t>
            </w:r>
            <w:r w:rsidR="00C10521" w:rsidRPr="00F46A09">
              <w:rPr>
                <w:b/>
                <w:rFonts w:ascii="Arial" w:cs="Arial" w:hAnsi="Arial"/>
                <w:sz w:val="24"/>
                <w:szCs w:val="24"/>
              </w:rPr>
              <w:t>Summary</w:t>
            </w:r>
          </w:p>
          <w:p w:rsidR="00DC454A" w:rsidRDefault="00DC454A" w14:paraId="0E36D198" w14:textId="77777777" w:rsidP="00ED2B2E" w:rsidRPr="00F46A09">
            <w:pPr>
              <w:jc w:val="both"/>
              <w:spacing w:line="360" w:lineRule="auto"/>
              <w:rPr>
                <w:rFonts w:cs="Arial"/>
                <w:szCs w:val="24"/>
              </w:rPr>
            </w:pPr>
            <w:r w:rsidRPr="00F46A09">
              <w:rPr>
                <w:rFonts w:cs="Arial"/>
                <w:szCs w:val="24"/>
              </w:rPr>
              <w:t>'The Elizabeth Line' 'situated in the U.K., which is expected to be a major substance for renaissance through South-East plus in London. This report will discuss the plan of management with the stakeholders as well as the financial plan and deed of project commencement. The Elizabeth project is meant to be finalized in the preliminary budget of £14 Billion, and the project is invaders so being remunerated through the principal. The project aims to bring massive profits to the adjoining zones, containing more employment, new commercial hubs and enlarged property principles.</w:t>
            </w:r>
          </w:p>
          <w:p w:rsidR="00C10521" w:rsidRDefault="00C10521" w14:paraId="68136FC9" w14:textId="77777777" w:rsidP="00ED2B2E" w:rsidRPr="00F46A09">
            <w:pPr>
              <w:jc w:val="both"/>
              <w:spacing w:line="360" w:lineRule="auto"/>
              <w:rPr>
                <w:rFonts w:cs="Arial"/>
                <w:szCs w:val="24"/>
              </w:rPr>
            </w:pPr>
            <w:r w:rsidRPr="00F46A09">
              <w:rPr>
                <w:rFonts w:cs="Arial"/>
                <w:szCs w:val="24"/>
              </w:rPr>
              <w:t>Parameters</w:t>
            </w:r>
          </w:p>
          <w:p w:rsidR="00DC454A" w:rsidRDefault="00C10521" w14:paraId="4CB45B5E" w14:textId="704E254B" w:rsidP="00ED2B2E" w:rsidRPr="00F46A09">
            <w:pPr>
              <w:jc w:val="both"/>
              <w:spacing w:line="360" w:lineRule="auto"/>
              <w:rPr>
                <w:rFonts w:cs="Arial"/>
                <w:szCs w:val="24"/>
              </w:rPr>
            </w:pPr>
            <w:r w:rsidRPr="00F46A09">
              <w:rPr>
                <w:b/>
                <w:i/>
                <w:rFonts w:cs="Arial"/>
                <w:szCs w:val="24"/>
              </w:rPr>
              <w:t>Quality</w:t>
            </w:r>
            <w:r w:rsidR="004F0FB8" w:rsidRPr="00F46A09">
              <w:rPr>
                <w:rFonts w:cs="Arial"/>
                <w:szCs w:val="24"/>
              </w:rPr>
              <w:t>- As</w:t>
            </w:r>
            <w:r w:rsidR="00DC454A" w:rsidRPr="00F46A09">
              <w:rPr>
                <w:rFonts w:cs="Arial"/>
                <w:szCs w:val="24"/>
              </w:rPr>
              <w:t xml:space="preserve"> the cost is related to the management it is essential for this project and the quality is necessary in the process of development. ‘The </w:t>
            </w:r>
            <w:r w:rsidR="004F0FB8" w:rsidRPr="00F46A09">
              <w:rPr>
                <w:rFonts w:cs="Arial"/>
                <w:szCs w:val="24"/>
              </w:rPr>
              <w:t>cross-line</w:t>
            </w:r>
            <w:r w:rsidR="00DC454A" w:rsidRPr="00F46A09">
              <w:rPr>
                <w:rFonts w:cs="Arial"/>
                <w:szCs w:val="24"/>
              </w:rPr>
              <w:t xml:space="preserve"> project’ will be beneficial for different railway companies and the </w:t>
            </w:r>
            <w:r w:rsidR="00415243" w:rsidRPr="00F46A09">
              <w:rPr>
                <w:rFonts w:cs="Arial"/>
                <w:szCs w:val="24"/>
              </w:rPr>
              <w:t>travellers</w:t>
            </w:r>
            <w:r w:rsidR="00DC454A" w:rsidRPr="00F46A09">
              <w:rPr>
                <w:rFonts w:cs="Arial"/>
                <w:szCs w:val="24"/>
              </w:rPr>
              <w:t xml:space="preserve"> coming to the station. This service will deliver a better familiarity to the passengers and concentrated street and public conveyance blocking, improved efficiency and advanced earrings are the major paybacks that fresh railway supplies to both distinct and industries. Moreover, this project intensely improving transportation links in United States. Additionally, journey periods are being changed, capacity enlarged and availability converted with commodious new stations.</w:t>
            </w:r>
          </w:p>
          <w:p w:rsidR="00C10521" w:rsidRDefault="00DC454A" w14:paraId="3E220DD3" w14:textId="77777777" w:rsidP="00ED2B2E" w:rsidRPr="00F46A09">
            <w:pPr>
              <w:jc w:val="both"/>
              <w:spacing w:line="360" w:lineRule="auto"/>
              <w:rPr>
                <w:rFonts w:cs="Arial"/>
                <w:szCs w:val="24"/>
              </w:rPr>
            </w:pPr>
            <w:r w:rsidRPr="00F46A09">
              <w:rPr>
                <w:rFonts w:cs="Arial"/>
                <w:szCs w:val="24"/>
              </w:rPr>
              <w:t xml:space="preserve">Cost: By valuation of the budget’s, the stockholders of the assignment have approved that a complete amount of £14 Billion for the procedure of growth, lowest rate kept in notice, and the plan mute be contented lower than the cost, and this plot will include the income of the </w:t>
            </w:r>
            <w:r w:rsidR="00415243" w:rsidRPr="00F46A09">
              <w:rPr>
                <w:rFonts w:cs="Arial"/>
                <w:szCs w:val="24"/>
              </w:rPr>
              <w:t>labours</w:t>
            </w:r>
            <w:r w:rsidRPr="00F46A09">
              <w:rPr>
                <w:rFonts w:cs="Arial"/>
                <w:szCs w:val="24"/>
              </w:rPr>
              <w:t xml:space="preserve"> working under the task. This suggests to clear construction of the exact project</w:t>
            </w:r>
            <w:r w:rsidR="00C377DA" w:rsidRPr="00F46A09">
              <w:rPr>
                <w:rFonts w:cs="Arial"/>
                <w:szCs w:val="24"/>
              </w:rPr>
              <w:t xml:space="preserve"> </w:t>
            </w:r>
            <w:r w:rsidR="00C704BB" w:rsidRPr="00F46A09">
              <w:rPr>
                <w:rFonts w:cs="Arial"/>
                <w:szCs w:val="24"/>
                <w:shd w:fill="FFFFFF" w:color="auto" w:val="clear"/>
              </w:rPr>
              <w:t>(</w:t>
            </w:r>
            <w:proofErr w:type="spellStart"/>
            <w:r w:rsidR="00C704BB" w:rsidRPr="00F46A09">
              <w:rPr>
                <w:rFonts w:cs="Arial"/>
                <w:szCs w:val="24"/>
                <w:shd w:fill="FFFFFF" w:color="auto" w:val="clear"/>
              </w:rPr>
              <w:t>Chodorowski</w:t>
            </w:r>
            <w:proofErr w:type="spellEnd"/>
            <w:r w:rsidR="00C704BB" w:rsidRPr="00F46A09">
              <w:rPr>
                <w:rFonts w:cs="Arial"/>
                <w:szCs w:val="24"/>
                <w:shd w:fill="FFFFFF" w:color="auto" w:val="clear"/>
              </w:rPr>
              <w:t>, Ingram and Black,</w:t>
            </w:r>
            <w:r w:rsidR="00C377DA" w:rsidRPr="00F46A09">
              <w:rPr>
                <w:rFonts w:cs="Arial"/>
                <w:szCs w:val="24"/>
                <w:shd w:fill="FFFFFF" w:color="auto" w:val="clear"/>
              </w:rPr>
              <w:t xml:space="preserve"> 2021)</w:t>
            </w:r>
            <w:r w:rsidRPr="00F46A09">
              <w:rPr>
                <w:rFonts w:cs="Arial"/>
                <w:szCs w:val="24"/>
              </w:rPr>
              <w:t>.</w:t>
            </w:r>
          </w:p>
          <w:p w:rsidR="00ED2B2E" w:rsidRDefault="00C10521" w14:paraId="2F99E6B1" w14:textId="687A73D1" w:rsidP="004F0FB8" w:rsidRPr="00F46A09">
            <w:pPr>
              <w:jc w:val="both"/>
              <w:spacing w:line="360" w:lineRule="auto"/>
              <w:rPr>
                <w:rFonts w:cs="Arial"/>
                <w:szCs w:val="24"/>
              </w:rPr>
            </w:pPr>
            <w:r w:rsidRPr="00F46A09">
              <w:rPr>
                <w:b/>
                <w:i/>
                <w:rFonts w:cs="Arial"/>
                <w:szCs w:val="24"/>
              </w:rPr>
              <w:t>Time</w:t>
            </w:r>
            <w:r w:rsidRPr="00F46A09">
              <w:rPr>
                <w:rFonts w:cs="Arial"/>
                <w:szCs w:val="24"/>
              </w:rPr>
              <w:t>-</w:t>
            </w:r>
            <w:r w:rsidRPr="00F46A09">
              <w:rPr>
                <w:spacing w:val="32"/>
                <w:rFonts w:cs="Arial"/>
                <w:szCs w:val="24"/>
              </w:rPr>
              <w:t xml:space="preserve"> </w:t>
            </w:r>
            <w:r w:rsidR="00DC454A" w:rsidRPr="00F46A09">
              <w:rPr>
                <w:rFonts w:cs="Arial"/>
                <w:szCs w:val="24"/>
              </w:rPr>
              <w:t xml:space="preserve">Time is </w:t>
            </w:r>
            <w:r w:rsidR="00415243" w:rsidRPr="00F46A09">
              <w:rPr>
                <w:rFonts w:cs="Arial"/>
                <w:szCs w:val="24"/>
              </w:rPr>
              <w:t>the</w:t>
            </w:r>
            <w:r w:rsidR="00DC454A" w:rsidRPr="00F46A09">
              <w:rPr>
                <w:rFonts w:cs="Arial"/>
                <w:szCs w:val="24"/>
              </w:rPr>
              <w:t xml:space="preserve"> vital key part of any project. If the project is not being completed in time it leads to several hazard to the mission, as well as the company will face consequences. As a result, it can affect the overall financial cost, additionally there is a substantial time interruption, then the task will </w:t>
            </w:r>
            <w:r w:rsidR="00415243" w:rsidRPr="00F46A09">
              <w:rPr>
                <w:rFonts w:cs="Arial"/>
                <w:szCs w:val="24"/>
              </w:rPr>
              <w:t>claim more</w:t>
            </w:r>
            <w:r w:rsidR="00DC454A" w:rsidRPr="00F46A09">
              <w:rPr>
                <w:rFonts w:cs="Arial"/>
                <w:szCs w:val="24"/>
              </w:rPr>
              <w:t xml:space="preserve"> rate and later creating it a disaster.</w:t>
            </w:r>
          </w:p>
        </w:tc>
      </w:tr>
    </w:tbl>
    <w:p w:rsidR="004F0FB8" w:rsidRDefault="004F0FB8" w14:paraId="0B5692AC" w14:textId="0F23DA4D" w:rsidP="00F45615" w:rsidRPr="00F46A09">
      <w:pPr>
        <w:pStyle w:val="TableParagraph"/>
        <w:spacing w:before="1" w:line="360" w:lineRule="auto"/>
        <w:rPr>
          <w:b/>
          <w:rFonts w:ascii="Arial" w:cs="Arial" w:hAnsi="Arial"/>
          <w:sz w:val="24"/>
          <w:szCs w:val="24"/>
        </w:rPr>
      </w:pPr>
    </w:p>
    <w:tbl>
      <w:tblPr>
        <w:tblW w:w="0" w:type="auto"/>
        <w:jc w:val="center"/>
        <w:tblStyle w:val="TableGrid"/>
        <w:tblLook w:val="4A0"/>
      </w:tblPr>
      <w:tblGrid>
        <w:gridCol w:w="1985"/>
        <w:gridCol w:w="1134"/>
        <w:gridCol w:w="992"/>
        <w:gridCol w:w="992"/>
        <w:gridCol w:w="993"/>
        <w:gridCol w:w="992"/>
        <w:gridCol w:w="992"/>
        <w:gridCol w:w="936"/>
      </w:tblGrid>
      <w:tr w14:paraId="6E3B780D" w14:textId="77777777" w:rsidR="00F46A09" w:rsidRPr="00F46A09" w:rsidTr="004F0FB8">
        <w:trPr>
          <w:jc w:val="center"/>
        </w:trPr>
        <w:tc>
          <w:tcPr>
            <w:tcBorders>
              <w:top w:val="nil" w:sz="0" w:color="auto" w:space="0"/>
              <w:bottom w:val="single" w:sz="4" w:color="auto" w:space="0"/>
              <w:left w:val="nil" w:sz="0" w:color="auto" w:space="0"/>
              <w:right w:val="single" w:sz="4" w:color="auto" w:space="0"/>
            </w:tcBorders>
            <w:tcW w:w="1985" w:type="dxa"/>
          </w:tcPr>
          <w:p w:rsidR="004F0FB8" w:rsidRDefault="004F0FB8" w14:paraId="2C999260" w14:textId="77777777" w:rsidP="005D338D" w:rsidRPr="00F46A09">
            <w:pPr>
              <w:spacing w:line="360" w:lineRule="auto"/>
            </w:pPr>
          </w:p>
        </w:tc>
        <w:tc>
          <w:tcPr>
            <w:gridSpan w:val="7"/>
            <w:tcBorders>
              <w:top w:val="single" w:sz="4" w:color="auto" w:space="0"/>
              <w:bottom w:val="single" w:sz="4" w:color="auto" w:space="0"/>
              <w:left w:val="single" w:sz="4" w:color="auto" w:space="0"/>
            </w:tcBorders>
            <w:tcW w:w="7031" w:type="dxa"/>
          </w:tcPr>
          <w:p w:rsidR="004F0FB8" w:rsidRDefault="004F0FB8" w14:paraId="1A913F86" w14:textId="77777777" w:rsidP="005D338D" w:rsidRPr="00F46A09">
            <w:pPr>
              <w:jc w:val="center"/>
              <w:spacing w:line="360" w:lineRule="auto"/>
              <w:rPr>
                <w:bCs/>
                <w:b/>
              </w:rPr>
            </w:pPr>
            <w:r w:rsidRPr="00F46A09">
              <w:rPr>
                <w:bCs/>
                <w:b/>
              </w:rPr>
              <w:t>Time</w:t>
            </w:r>
          </w:p>
          <w:p w:rsidR="004F0FB8" w:rsidRDefault="004F0FB8" w14:paraId="513EB891" w14:textId="77777777" w:rsidP="005D338D" w:rsidRPr="00F46A09">
            <w:pPr>
              <w:jc w:val="center"/>
              <w:spacing w:line="360" w:lineRule="auto"/>
            </w:pPr>
            <w:r w:rsidRPr="00F46A09">
              <w:rPr>
                <w:bCs/>
                <w:b/>
              </w:rPr>
              <w:t>(Weeks)</w:t>
            </w:r>
          </w:p>
        </w:tc>
      </w:tr>
      <w:tr w14:paraId="303B5DB3" w14:textId="77777777" w:rsidR="00F46A09" w:rsidRPr="00F46A09" w:rsidTr="004F0FB8">
        <w:trPr>
          <w:jc w:val="center"/>
        </w:trPr>
        <w:tc>
          <w:tcPr>
            <w:tcBorders>
              <w:top w:val="single" w:sz="4" w:color="auto" w:space="0"/>
            </w:tcBorders>
            <w:tcW w:w="1985" w:type="dxa"/>
          </w:tcPr>
          <w:p w:rsidR="004F0FB8" w:rsidRDefault="004F0FB8" w14:paraId="7A7981B5" w14:textId="77777777" w:rsidP="005D338D" w:rsidRPr="00F46A09">
            <w:pPr>
              <w:spacing w:line="360" w:lineRule="auto"/>
            </w:pPr>
            <w:r w:rsidRPr="00F46A09">
              <w:rPr>
                <w:b/>
                <w:rFonts w:cs="Arial"/>
                <w:sz w:val="24"/>
                <w:szCs w:val="24"/>
              </w:rPr>
              <w:t>Activities</w:t>
            </w:r>
            <w:r w:rsidRPr="00F46A09">
              <w:rPr>
                <w:spacing w:val="-3"/>
                <w:b/>
                <w:rFonts w:cs="Arial"/>
                <w:sz w:val="24"/>
                <w:szCs w:val="24"/>
              </w:rPr>
              <w:t xml:space="preserve"> </w:t>
            </w:r>
            <w:r w:rsidRPr="00F46A09">
              <w:rPr>
                <w:b/>
                <w:rFonts w:cs="Arial"/>
                <w:sz w:val="24"/>
                <w:szCs w:val="24"/>
              </w:rPr>
              <w:t>of</w:t>
            </w:r>
            <w:r w:rsidRPr="00F46A09">
              <w:rPr>
                <w:spacing w:val="-3"/>
                <w:b/>
                <w:rFonts w:cs="Arial"/>
                <w:sz w:val="24"/>
                <w:szCs w:val="24"/>
              </w:rPr>
              <w:t xml:space="preserve"> </w:t>
            </w:r>
            <w:r w:rsidRPr="00F46A09">
              <w:rPr>
                <w:b/>
                <w:rFonts w:cs="Arial"/>
                <w:sz w:val="24"/>
                <w:szCs w:val="24"/>
              </w:rPr>
              <w:t>the</w:t>
            </w:r>
            <w:r w:rsidRPr="00F46A09">
              <w:rPr>
                <w:spacing w:val="-3"/>
                <w:b/>
                <w:rFonts w:cs="Arial"/>
                <w:sz w:val="24"/>
                <w:szCs w:val="24"/>
              </w:rPr>
              <w:t xml:space="preserve"> </w:t>
            </w:r>
            <w:r w:rsidRPr="00F46A09">
              <w:rPr>
                <w:b/>
                <w:rFonts w:cs="Arial"/>
                <w:sz w:val="24"/>
                <w:szCs w:val="24"/>
              </w:rPr>
              <w:t>project</w:t>
            </w:r>
          </w:p>
        </w:tc>
        <w:tc>
          <w:tcPr>
            <w:tcBorders>
              <w:top w:val="single" w:sz="4" w:color="auto" w:space="0"/>
            </w:tcBorders>
            <w:tcW w:w="1134" w:type="dxa"/>
          </w:tcPr>
          <w:p w:rsidR="004F0FB8" w:rsidRDefault="004F0FB8" w14:paraId="2271E7AE" w14:textId="77777777" w:rsidP="005D338D" w:rsidRPr="00F46A09">
            <w:pPr>
              <w:pStyle w:val="TableParagraph"/>
              <w:jc w:val="both"/>
              <w:ind w:left="153"/>
              <w:ind w:right="143"/>
              <w:spacing w:line="360" w:lineRule="auto"/>
              <w:rPr>
                <w:b/>
                <w:i/>
                <w:rFonts w:ascii="Arial" w:cs="Arial" w:hAnsi="Arial"/>
                <w:sz w:val="24"/>
                <w:szCs w:val="24"/>
              </w:rPr>
            </w:pPr>
            <w:r w:rsidRPr="00F46A09">
              <w:rPr>
                <w:position w:val="-8"/>
                <w:b/>
                <w:i/>
                <w:rFonts w:ascii="Arial" w:cs="Arial" w:hAnsi="Arial"/>
                <w:sz w:val="24"/>
                <w:szCs w:val="24"/>
              </w:rPr>
              <w:t>1</w:t>
            </w:r>
            <w:proofErr w:type="spellStart"/>
            <w:r w:rsidRPr="00F46A09">
              <w:rPr>
                <w:b/>
                <w:i/>
                <w:rFonts w:ascii="Arial" w:cs="Arial" w:hAnsi="Arial"/>
                <w:sz w:val="24"/>
                <w:szCs w:val="24"/>
              </w:rPr>
              <w:t>st</w:t>
            </w:r>
            <w:proofErr w:type="spellEnd"/>
          </w:p>
          <w:p w:rsidR="004F0FB8" w:rsidRDefault="004F0FB8" w14:paraId="06D1B97C" w14:textId="77777777" w:rsidP="005D338D" w:rsidRPr="00F46A09">
            <w:pPr>
              <w:spacing w:line="360" w:lineRule="auto"/>
            </w:pPr>
            <w:r w:rsidRPr="00F46A09">
              <w:rPr>
                <w:b/>
                <w:i/>
                <w:rFonts w:cs="Arial"/>
                <w:sz w:val="24"/>
                <w:szCs w:val="24"/>
              </w:rPr>
              <w:t>week</w:t>
            </w:r>
          </w:p>
        </w:tc>
        <w:tc>
          <w:tcPr>
            <w:tcBorders>
              <w:top w:val="single" w:sz="4" w:color="auto" w:space="0"/>
            </w:tcBorders>
            <w:tcW w:w="992" w:type="dxa"/>
          </w:tcPr>
          <w:p w:rsidR="004F0FB8" w:rsidRDefault="004F0FB8" w14:paraId="36C57129" w14:textId="77777777" w:rsidP="005D338D" w:rsidRPr="00F46A09">
            <w:pPr>
              <w:pStyle w:val="TableParagraph"/>
              <w:jc w:val="both"/>
              <w:ind w:left="149"/>
              <w:ind w:right="135"/>
              <w:spacing w:line="360" w:lineRule="auto"/>
              <w:rPr>
                <w:b/>
                <w:i/>
                <w:rFonts w:ascii="Arial" w:cs="Arial" w:hAnsi="Arial"/>
                <w:sz w:val="24"/>
                <w:szCs w:val="24"/>
              </w:rPr>
            </w:pPr>
            <w:r w:rsidRPr="00F46A09">
              <w:rPr>
                <w:position w:val="-8"/>
                <w:b/>
                <w:i/>
                <w:rFonts w:ascii="Arial" w:cs="Arial" w:hAnsi="Arial"/>
                <w:sz w:val="24"/>
                <w:szCs w:val="24"/>
              </w:rPr>
              <w:t>2</w:t>
            </w:r>
            <w:proofErr w:type="spellStart"/>
            <w:r w:rsidRPr="00F46A09">
              <w:rPr>
                <w:b/>
                <w:i/>
                <w:rFonts w:ascii="Arial" w:cs="Arial" w:hAnsi="Arial"/>
                <w:sz w:val="24"/>
                <w:szCs w:val="24"/>
              </w:rPr>
              <w:t>nd</w:t>
            </w:r>
            <w:proofErr w:type="spellEnd"/>
          </w:p>
          <w:p w:rsidR="004F0FB8" w:rsidRDefault="004F0FB8" w14:paraId="4F9304B1" w14:textId="77777777" w:rsidP="005D338D" w:rsidRPr="00F46A09">
            <w:pPr>
              <w:spacing w:line="360" w:lineRule="auto"/>
            </w:pPr>
            <w:r w:rsidRPr="00F46A09">
              <w:rPr>
                <w:b/>
                <w:i/>
                <w:rFonts w:cs="Arial"/>
                <w:sz w:val="24"/>
                <w:szCs w:val="24"/>
              </w:rPr>
              <w:t>week</w:t>
            </w:r>
          </w:p>
        </w:tc>
        <w:tc>
          <w:tcPr>
            <w:tcBorders>
              <w:top w:val="single" w:sz="4" w:color="auto" w:space="0"/>
            </w:tcBorders>
            <w:tcW w:w="992" w:type="dxa"/>
          </w:tcPr>
          <w:p w:rsidR="004F0FB8" w:rsidRDefault="004F0FB8" w14:paraId="5627C920" w14:textId="77777777" w:rsidP="005D338D" w:rsidRPr="00F46A09">
            <w:pPr>
              <w:pStyle w:val="TableParagraph"/>
              <w:jc w:val="both"/>
              <w:ind w:left="155"/>
              <w:ind w:right="141"/>
              <w:spacing w:line="360" w:lineRule="auto"/>
              <w:rPr>
                <w:b/>
                <w:i/>
                <w:rFonts w:ascii="Arial" w:cs="Arial" w:hAnsi="Arial"/>
                <w:sz w:val="24"/>
                <w:szCs w:val="24"/>
              </w:rPr>
            </w:pPr>
            <w:r w:rsidRPr="00F46A09">
              <w:rPr>
                <w:position w:val="-8"/>
                <w:b/>
                <w:i/>
                <w:rFonts w:ascii="Arial" w:cs="Arial" w:hAnsi="Arial"/>
                <w:sz w:val="24"/>
                <w:szCs w:val="24"/>
              </w:rPr>
              <w:t>3</w:t>
            </w:r>
            <w:proofErr w:type="spellStart"/>
            <w:r w:rsidRPr="00F46A09">
              <w:rPr>
                <w:b/>
                <w:i/>
                <w:rFonts w:ascii="Arial" w:cs="Arial" w:hAnsi="Arial"/>
                <w:sz w:val="24"/>
                <w:szCs w:val="24"/>
              </w:rPr>
              <w:t>rd</w:t>
            </w:r>
            <w:proofErr w:type="spellEnd"/>
          </w:p>
          <w:p w:rsidR="004F0FB8" w:rsidRDefault="004F0FB8" w14:paraId="4F5BADC3" w14:textId="77777777" w:rsidP="005D338D" w:rsidRPr="00F46A09">
            <w:pPr>
              <w:spacing w:line="360" w:lineRule="auto"/>
            </w:pPr>
            <w:r w:rsidRPr="00F46A09">
              <w:rPr>
                <w:b/>
                <w:i/>
                <w:rFonts w:cs="Arial"/>
                <w:sz w:val="24"/>
                <w:szCs w:val="24"/>
              </w:rPr>
              <w:t>week</w:t>
            </w:r>
          </w:p>
        </w:tc>
        <w:tc>
          <w:tcPr>
            <w:tcW w:w="993" w:type="dxa"/>
          </w:tcPr>
          <w:p w:rsidR="004F0FB8" w:rsidRDefault="004F0FB8" w14:paraId="0B25E337" w14:textId="77777777" w:rsidP="005D338D" w:rsidRPr="00F46A09">
            <w:pPr>
              <w:pStyle w:val="TableParagraph"/>
              <w:jc w:val="both"/>
              <w:ind w:left="161"/>
              <w:ind w:right="148"/>
              <w:spacing w:line="360" w:lineRule="auto"/>
              <w:rPr>
                <w:b/>
                <w:i/>
                <w:rFonts w:ascii="Arial" w:cs="Arial" w:hAnsi="Arial"/>
                <w:sz w:val="24"/>
                <w:szCs w:val="24"/>
              </w:rPr>
            </w:pPr>
            <w:r w:rsidRPr="00F46A09">
              <w:rPr>
                <w:position w:val="-8"/>
                <w:b/>
                <w:i/>
                <w:rFonts w:ascii="Arial" w:cs="Arial" w:hAnsi="Arial"/>
                <w:sz w:val="24"/>
                <w:szCs w:val="24"/>
              </w:rPr>
              <w:t>4</w:t>
            </w:r>
            <w:proofErr w:type="spellStart"/>
            <w:r w:rsidRPr="00F46A09">
              <w:rPr>
                <w:b/>
                <w:i/>
                <w:rFonts w:ascii="Arial" w:cs="Arial" w:hAnsi="Arial"/>
                <w:sz w:val="24"/>
                <w:szCs w:val="24"/>
              </w:rPr>
              <w:t>th</w:t>
            </w:r>
            <w:proofErr w:type="spellEnd"/>
          </w:p>
          <w:p w:rsidR="004F0FB8" w:rsidRDefault="004F0FB8" w14:paraId="478A727F" w14:textId="77777777" w:rsidP="005D338D" w:rsidRPr="00F46A09">
            <w:pPr>
              <w:spacing w:line="360" w:lineRule="auto"/>
            </w:pPr>
            <w:r w:rsidRPr="00F46A09">
              <w:rPr>
                <w:b/>
                <w:i/>
                <w:rFonts w:cs="Arial"/>
                <w:sz w:val="24"/>
                <w:szCs w:val="24"/>
              </w:rPr>
              <w:t>week</w:t>
            </w:r>
          </w:p>
        </w:tc>
        <w:tc>
          <w:tcPr>
            <w:tcW w:w="992" w:type="dxa"/>
          </w:tcPr>
          <w:p w:rsidR="004F0FB8" w:rsidRDefault="004F0FB8" w14:paraId="255750D9" w14:textId="77777777" w:rsidP="005D338D" w:rsidRPr="00F46A09">
            <w:pPr>
              <w:pStyle w:val="TableParagraph"/>
              <w:jc w:val="both"/>
              <w:ind w:left="151"/>
              <w:ind w:right="142"/>
              <w:spacing w:line="360" w:lineRule="auto"/>
              <w:rPr>
                <w:b/>
                <w:i/>
                <w:rFonts w:ascii="Arial" w:cs="Arial" w:hAnsi="Arial"/>
                <w:sz w:val="24"/>
                <w:szCs w:val="24"/>
              </w:rPr>
            </w:pPr>
            <w:r w:rsidRPr="00F46A09">
              <w:rPr>
                <w:position w:val="-8"/>
                <w:b/>
                <w:i/>
                <w:rFonts w:ascii="Arial" w:cs="Arial" w:hAnsi="Arial"/>
                <w:sz w:val="24"/>
                <w:szCs w:val="24"/>
              </w:rPr>
              <w:t>5</w:t>
            </w:r>
            <w:proofErr w:type="spellStart"/>
            <w:r w:rsidRPr="00F46A09">
              <w:rPr>
                <w:b/>
                <w:i/>
                <w:rFonts w:ascii="Arial" w:cs="Arial" w:hAnsi="Arial"/>
                <w:sz w:val="24"/>
                <w:szCs w:val="24"/>
              </w:rPr>
              <w:t>th</w:t>
            </w:r>
            <w:proofErr w:type="spellEnd"/>
          </w:p>
          <w:p w:rsidR="004F0FB8" w:rsidRDefault="004F0FB8" w14:paraId="21C55F17" w14:textId="77777777" w:rsidP="005D338D" w:rsidRPr="00F46A09">
            <w:pPr>
              <w:spacing w:line="360" w:lineRule="auto"/>
            </w:pPr>
            <w:r w:rsidRPr="00F46A09">
              <w:rPr>
                <w:b/>
                <w:i/>
                <w:rFonts w:cs="Arial"/>
                <w:sz w:val="24"/>
                <w:szCs w:val="24"/>
              </w:rPr>
              <w:t>week</w:t>
            </w:r>
          </w:p>
        </w:tc>
        <w:tc>
          <w:tcPr>
            <w:tcW w:w="992" w:type="dxa"/>
          </w:tcPr>
          <w:p w:rsidR="004F0FB8" w:rsidRDefault="004F0FB8" w14:paraId="2BDDA90F" w14:textId="77777777" w:rsidP="005D338D" w:rsidRPr="00F46A09">
            <w:pPr>
              <w:pStyle w:val="TableParagraph"/>
              <w:jc w:val="both"/>
              <w:ind w:left="121"/>
              <w:ind w:right="110"/>
              <w:spacing w:line="360" w:lineRule="auto"/>
              <w:rPr>
                <w:b/>
                <w:i/>
                <w:rFonts w:ascii="Arial" w:cs="Arial" w:hAnsi="Arial"/>
                <w:sz w:val="24"/>
                <w:szCs w:val="24"/>
              </w:rPr>
            </w:pPr>
            <w:r w:rsidRPr="00F46A09">
              <w:rPr>
                <w:position w:val="-8"/>
                <w:b/>
                <w:i/>
                <w:rFonts w:ascii="Arial" w:cs="Arial" w:hAnsi="Arial"/>
                <w:sz w:val="24"/>
                <w:szCs w:val="24"/>
              </w:rPr>
              <w:t>6</w:t>
            </w:r>
            <w:proofErr w:type="spellStart"/>
            <w:r w:rsidRPr="00F46A09">
              <w:rPr>
                <w:b/>
                <w:i/>
                <w:rFonts w:ascii="Arial" w:cs="Arial" w:hAnsi="Arial"/>
                <w:sz w:val="24"/>
                <w:szCs w:val="24"/>
              </w:rPr>
              <w:t>th</w:t>
            </w:r>
            <w:proofErr w:type="spellEnd"/>
          </w:p>
          <w:p w:rsidR="004F0FB8" w:rsidRDefault="004F0FB8" w14:paraId="71AB64A9" w14:textId="77777777" w:rsidP="005D338D" w:rsidRPr="00F46A09">
            <w:pPr>
              <w:spacing w:line="360" w:lineRule="auto"/>
            </w:pPr>
            <w:r w:rsidRPr="00F46A09">
              <w:rPr>
                <w:b/>
                <w:i/>
                <w:rFonts w:cs="Arial"/>
                <w:sz w:val="24"/>
                <w:szCs w:val="24"/>
              </w:rPr>
              <w:t>week</w:t>
            </w:r>
          </w:p>
        </w:tc>
        <w:tc>
          <w:tcPr>
            <w:tcW w:w="936" w:type="dxa"/>
          </w:tcPr>
          <w:p w:rsidR="004F0FB8" w:rsidRDefault="004F0FB8" w14:paraId="57419AC8" w14:textId="77777777" w:rsidP="005D338D" w:rsidRPr="00F46A09">
            <w:pPr>
              <w:pStyle w:val="TableParagraph"/>
              <w:jc w:val="both"/>
              <w:ind w:left="159"/>
              <w:ind w:right="148"/>
              <w:spacing w:line="360" w:lineRule="auto"/>
              <w:rPr>
                <w:b/>
                <w:i/>
                <w:rFonts w:ascii="Arial" w:cs="Arial" w:hAnsi="Arial"/>
                <w:sz w:val="24"/>
                <w:szCs w:val="24"/>
              </w:rPr>
            </w:pPr>
            <w:r w:rsidRPr="00F46A09">
              <w:rPr>
                <w:position w:val="-8"/>
                <w:b/>
                <w:i/>
                <w:rFonts w:ascii="Arial" w:cs="Arial" w:hAnsi="Arial"/>
                <w:sz w:val="24"/>
                <w:szCs w:val="24"/>
              </w:rPr>
              <w:t>7</w:t>
            </w:r>
            <w:proofErr w:type="spellStart"/>
            <w:r w:rsidRPr="00F46A09">
              <w:rPr>
                <w:b/>
                <w:i/>
                <w:rFonts w:ascii="Arial" w:cs="Arial" w:hAnsi="Arial"/>
                <w:sz w:val="24"/>
                <w:szCs w:val="24"/>
              </w:rPr>
              <w:t>th</w:t>
            </w:r>
            <w:proofErr w:type="spellEnd"/>
          </w:p>
          <w:p w:rsidR="004F0FB8" w:rsidRDefault="004F0FB8" w14:paraId="0ADBE05F" w14:textId="77777777" w:rsidP="005D338D" w:rsidRPr="00F46A09">
            <w:pPr>
              <w:spacing w:line="360" w:lineRule="auto"/>
            </w:pPr>
            <w:r w:rsidRPr="00F46A09">
              <w:rPr>
                <w:b/>
                <w:i/>
                <w:rFonts w:cs="Arial"/>
                <w:sz w:val="24"/>
                <w:szCs w:val="24"/>
              </w:rPr>
              <w:t>week</w:t>
            </w:r>
          </w:p>
        </w:tc>
      </w:tr>
      <w:tr w14:paraId="0DFD7303" w14:textId="77777777" w:rsidR="00F46A09" w:rsidRPr="00F46A09" w:rsidTr="004F0FB8">
        <w:trPr>
          <w:jc w:val="center"/>
        </w:trPr>
        <w:tc>
          <w:tcPr>
            <w:tcW w:w="1985" w:type="dxa"/>
          </w:tcPr>
          <w:p w:rsidR="004F0FB8" w:rsidRDefault="004F0FB8" w14:paraId="708676EA" w14:textId="77777777" w:rsidP="005D338D" w:rsidRPr="00F46A09">
            <w:pPr>
              <w:spacing w:line="360" w:lineRule="auto"/>
            </w:pPr>
            <w:r w:rsidRPr="00F46A09">
              <w:t>Goal and purpose of the cross-line project at Elizabeth line</w:t>
            </w:r>
          </w:p>
        </w:tc>
        <w:tc>
          <w:tcPr>
            <w:shd w:fill="0070C0" w:color="auto" w:val="clear"/>
            <w:tcW w:w="1134" w:type="dxa"/>
          </w:tcPr>
          <w:p w:rsidR="004F0FB8" w:rsidRDefault="004F0FB8" w14:paraId="718CD582" w14:textId="77777777" w:rsidP="005D338D" w:rsidRPr="00F46A09">
            <w:pPr>
              <w:spacing w:line="360" w:lineRule="auto"/>
            </w:pPr>
          </w:p>
        </w:tc>
        <w:tc>
          <w:tcPr>
            <w:tcW w:w="992" w:type="dxa"/>
          </w:tcPr>
          <w:p w:rsidR="004F0FB8" w:rsidRDefault="004F0FB8" w14:paraId="42E7C8A6" w14:textId="77777777" w:rsidP="005D338D" w:rsidRPr="00F46A09">
            <w:pPr>
              <w:spacing w:line="360" w:lineRule="auto"/>
            </w:pPr>
          </w:p>
        </w:tc>
        <w:tc>
          <w:tcPr>
            <w:tcW w:w="992" w:type="dxa"/>
          </w:tcPr>
          <w:p w:rsidR="004F0FB8" w:rsidRDefault="004F0FB8" w14:paraId="51095BD9" w14:textId="77777777" w:rsidP="005D338D" w:rsidRPr="00F46A09">
            <w:pPr>
              <w:spacing w:line="360" w:lineRule="auto"/>
            </w:pPr>
          </w:p>
        </w:tc>
        <w:tc>
          <w:tcPr>
            <w:tcW w:w="993" w:type="dxa"/>
          </w:tcPr>
          <w:p w:rsidR="004F0FB8" w:rsidRDefault="004F0FB8" w14:paraId="6F1581F9" w14:textId="77777777" w:rsidP="005D338D" w:rsidRPr="00F46A09">
            <w:pPr>
              <w:spacing w:line="360" w:lineRule="auto"/>
            </w:pPr>
          </w:p>
        </w:tc>
        <w:tc>
          <w:tcPr>
            <w:tcW w:w="992" w:type="dxa"/>
          </w:tcPr>
          <w:p w:rsidR="004F0FB8" w:rsidRDefault="004F0FB8" w14:paraId="27282E1C" w14:textId="77777777" w:rsidP="005D338D" w:rsidRPr="00F46A09">
            <w:pPr>
              <w:spacing w:line="360" w:lineRule="auto"/>
            </w:pPr>
          </w:p>
        </w:tc>
        <w:tc>
          <w:tcPr>
            <w:tcW w:w="992" w:type="dxa"/>
          </w:tcPr>
          <w:p w:rsidR="004F0FB8" w:rsidRDefault="004F0FB8" w14:paraId="4B7DBD5D" w14:textId="77777777" w:rsidP="005D338D" w:rsidRPr="00F46A09">
            <w:pPr>
              <w:spacing w:line="360" w:lineRule="auto"/>
            </w:pPr>
          </w:p>
        </w:tc>
        <w:tc>
          <w:tcPr>
            <w:tcW w:w="936" w:type="dxa"/>
          </w:tcPr>
          <w:p w:rsidR="004F0FB8" w:rsidRDefault="004F0FB8" w14:paraId="31D686C8" w14:textId="77777777" w:rsidP="005D338D" w:rsidRPr="00F46A09">
            <w:pPr>
              <w:spacing w:line="360" w:lineRule="auto"/>
            </w:pPr>
          </w:p>
        </w:tc>
      </w:tr>
      <w:tr w14:paraId="7C5AB51C" w14:textId="77777777" w:rsidR="00F46A09" w:rsidRPr="00F46A09" w:rsidTr="004F0FB8">
        <w:trPr>
          <w:jc w:val="center"/>
        </w:trPr>
        <w:tc>
          <w:tcPr>
            <w:tcW w:w="1985" w:type="dxa"/>
          </w:tcPr>
          <w:p w:rsidR="004F0FB8" w:rsidRDefault="004F0FB8" w14:paraId="4F31F116" w14:textId="77777777" w:rsidP="005D338D" w:rsidRPr="00F46A09">
            <w:pPr>
              <w:spacing w:line="360" w:lineRule="auto"/>
            </w:pPr>
            <w:r w:rsidRPr="00F46A09">
              <w:rPr>
                <w:rFonts w:cs="Arial"/>
                <w:sz w:val="24"/>
                <w:szCs w:val="24"/>
              </w:rPr>
              <w:t>The appraisal of the project arrangement and assessment</w:t>
            </w:r>
          </w:p>
        </w:tc>
        <w:tc>
          <w:tcPr>
            <w:shd w:fill="0070C0" w:color="auto" w:val="clear"/>
            <w:tcW w:w="1134" w:type="dxa"/>
          </w:tcPr>
          <w:p w:rsidR="004F0FB8" w:rsidRDefault="004F0FB8" w14:paraId="49FABF45" w14:textId="77777777" w:rsidP="005D338D" w:rsidRPr="00F46A09">
            <w:pPr>
              <w:spacing w:line="360" w:lineRule="auto"/>
            </w:pPr>
          </w:p>
        </w:tc>
        <w:tc>
          <w:tcPr>
            <w:tcW w:w="992" w:type="dxa"/>
          </w:tcPr>
          <w:p w:rsidR="004F0FB8" w:rsidRDefault="004F0FB8" w14:paraId="33889195" w14:textId="77777777" w:rsidP="005D338D" w:rsidRPr="00F46A09">
            <w:pPr>
              <w:spacing w:line="360" w:lineRule="auto"/>
            </w:pPr>
          </w:p>
        </w:tc>
        <w:tc>
          <w:tcPr>
            <w:tcW w:w="992" w:type="dxa"/>
          </w:tcPr>
          <w:p w:rsidR="004F0FB8" w:rsidRDefault="004F0FB8" w14:paraId="1945E0F7" w14:textId="77777777" w:rsidP="005D338D" w:rsidRPr="00F46A09">
            <w:pPr>
              <w:spacing w:line="360" w:lineRule="auto"/>
            </w:pPr>
          </w:p>
        </w:tc>
        <w:tc>
          <w:tcPr>
            <w:tcW w:w="993" w:type="dxa"/>
          </w:tcPr>
          <w:p w:rsidR="004F0FB8" w:rsidRDefault="004F0FB8" w14:paraId="28D4236C" w14:textId="77777777" w:rsidP="005D338D" w:rsidRPr="00F46A09">
            <w:pPr>
              <w:spacing w:line="360" w:lineRule="auto"/>
            </w:pPr>
          </w:p>
        </w:tc>
        <w:tc>
          <w:tcPr>
            <w:tcW w:w="992" w:type="dxa"/>
          </w:tcPr>
          <w:p w:rsidR="004F0FB8" w:rsidRDefault="004F0FB8" w14:paraId="6D5FA8D8" w14:textId="77777777" w:rsidP="005D338D" w:rsidRPr="00F46A09">
            <w:pPr>
              <w:spacing w:line="360" w:lineRule="auto"/>
            </w:pPr>
          </w:p>
        </w:tc>
        <w:tc>
          <w:tcPr>
            <w:tcW w:w="992" w:type="dxa"/>
          </w:tcPr>
          <w:p w:rsidR="004F0FB8" w:rsidRDefault="004F0FB8" w14:paraId="09DD52AB" w14:textId="77777777" w:rsidP="005D338D" w:rsidRPr="00F46A09">
            <w:pPr>
              <w:spacing w:line="360" w:lineRule="auto"/>
            </w:pPr>
          </w:p>
        </w:tc>
        <w:tc>
          <w:tcPr>
            <w:tcW w:w="936" w:type="dxa"/>
          </w:tcPr>
          <w:p w:rsidR="004F0FB8" w:rsidRDefault="004F0FB8" w14:paraId="0AB928B1" w14:textId="77777777" w:rsidP="005D338D" w:rsidRPr="00F46A09">
            <w:pPr>
              <w:spacing w:line="360" w:lineRule="auto"/>
            </w:pPr>
          </w:p>
        </w:tc>
      </w:tr>
      <w:tr w14:paraId="66D86BD3" w14:textId="77777777" w:rsidR="00F46A09" w:rsidRPr="00F46A09" w:rsidTr="004F0FB8">
        <w:trPr>
          <w:jc w:val="center"/>
        </w:trPr>
        <w:tc>
          <w:tcPr>
            <w:tcW w:w="1985" w:type="dxa"/>
          </w:tcPr>
          <w:p w:rsidR="004F0FB8" w:rsidRDefault="004F0FB8" w14:paraId="3EE2F6D2" w14:textId="77777777" w:rsidP="005D338D" w:rsidRPr="00F46A09">
            <w:pPr>
              <w:jc w:val="both"/>
              <w:spacing w:line="360" w:lineRule="auto"/>
              <w:rPr>
                <w:rFonts w:cs="Arial"/>
                <w:szCs w:val="24"/>
              </w:rPr>
            </w:pPr>
            <w:r w:rsidRPr="00F46A09">
              <w:rPr>
                <w:rFonts w:cs="Arial"/>
                <w:sz w:val="24"/>
                <w:szCs w:val="24"/>
              </w:rPr>
              <w:t>The conference between stakeholders</w:t>
            </w:r>
          </w:p>
        </w:tc>
        <w:tc>
          <w:tcPr>
            <w:shd w:fill="0070C0" w:color="auto" w:val="clear"/>
            <w:tcW w:w="1134" w:type="dxa"/>
          </w:tcPr>
          <w:p w:rsidR="004F0FB8" w:rsidRDefault="004F0FB8" w14:paraId="2423B5AD" w14:textId="77777777" w:rsidP="005D338D" w:rsidRPr="00F46A09">
            <w:pPr>
              <w:spacing w:line="360" w:lineRule="auto"/>
            </w:pPr>
          </w:p>
        </w:tc>
        <w:tc>
          <w:tcPr>
            <w:tcW w:w="992" w:type="dxa"/>
          </w:tcPr>
          <w:p w:rsidR="004F0FB8" w:rsidRDefault="004F0FB8" w14:paraId="08FD6A18" w14:textId="77777777" w:rsidP="005D338D" w:rsidRPr="00F46A09">
            <w:pPr>
              <w:spacing w:line="360" w:lineRule="auto"/>
            </w:pPr>
          </w:p>
        </w:tc>
        <w:tc>
          <w:tcPr>
            <w:tcW w:w="992" w:type="dxa"/>
          </w:tcPr>
          <w:p w:rsidR="004F0FB8" w:rsidRDefault="004F0FB8" w14:paraId="7CDBCFB1" w14:textId="77777777" w:rsidP="005D338D" w:rsidRPr="00F46A09">
            <w:pPr>
              <w:spacing w:line="360" w:lineRule="auto"/>
            </w:pPr>
          </w:p>
        </w:tc>
        <w:tc>
          <w:tcPr>
            <w:tcW w:w="993" w:type="dxa"/>
          </w:tcPr>
          <w:p w:rsidR="004F0FB8" w:rsidRDefault="004F0FB8" w14:paraId="17BBA341" w14:textId="77777777" w:rsidP="005D338D" w:rsidRPr="00F46A09">
            <w:pPr>
              <w:spacing w:line="360" w:lineRule="auto"/>
            </w:pPr>
          </w:p>
        </w:tc>
        <w:tc>
          <w:tcPr>
            <w:tcW w:w="992" w:type="dxa"/>
          </w:tcPr>
          <w:p w:rsidR="004F0FB8" w:rsidRDefault="004F0FB8" w14:paraId="1472A219" w14:textId="77777777" w:rsidP="005D338D" w:rsidRPr="00F46A09">
            <w:pPr>
              <w:spacing w:line="360" w:lineRule="auto"/>
            </w:pPr>
          </w:p>
        </w:tc>
        <w:tc>
          <w:tcPr>
            <w:tcW w:w="992" w:type="dxa"/>
          </w:tcPr>
          <w:p w:rsidR="004F0FB8" w:rsidRDefault="004F0FB8" w14:paraId="0CC15660" w14:textId="77777777" w:rsidP="005D338D" w:rsidRPr="00F46A09">
            <w:pPr>
              <w:spacing w:line="360" w:lineRule="auto"/>
            </w:pPr>
          </w:p>
        </w:tc>
        <w:tc>
          <w:tcPr>
            <w:tcW w:w="936" w:type="dxa"/>
          </w:tcPr>
          <w:p w:rsidR="004F0FB8" w:rsidRDefault="004F0FB8" w14:paraId="701B6AAD" w14:textId="77777777" w:rsidP="005D338D" w:rsidRPr="00F46A09">
            <w:pPr>
              <w:spacing w:line="360" w:lineRule="auto"/>
            </w:pPr>
          </w:p>
        </w:tc>
      </w:tr>
      <w:tr w14:paraId="1E86307D" w14:textId="77777777" w:rsidR="00F46A09" w:rsidRPr="00F46A09" w:rsidTr="004F0FB8">
        <w:trPr>
          <w:jc w:val="center"/>
        </w:trPr>
        <w:tc>
          <w:tcPr>
            <w:tcW w:w="1985" w:type="dxa"/>
          </w:tcPr>
          <w:p w:rsidR="004F0FB8" w:rsidRDefault="004F0FB8" w14:paraId="17AD7CF5" w14:textId="77777777" w:rsidP="005D338D" w:rsidRPr="00F46A09">
            <w:pPr>
              <w:jc w:val="both"/>
              <w:spacing w:line="360" w:lineRule="auto"/>
              <w:rPr>
                <w:rFonts w:cs="Arial"/>
                <w:szCs w:val="24"/>
              </w:rPr>
            </w:pPr>
            <w:r w:rsidRPr="00F46A09">
              <w:rPr>
                <w:rFonts w:cs="Arial"/>
                <w:sz w:val="24"/>
                <w:szCs w:val="24"/>
              </w:rPr>
              <w:t>Estimated budget</w:t>
            </w:r>
          </w:p>
        </w:tc>
        <w:tc>
          <w:tcPr>
            <w:shd w:fill="0070C0" w:color="auto" w:val="clear"/>
            <w:tcW w:w="1134" w:type="dxa"/>
          </w:tcPr>
          <w:p w:rsidR="004F0FB8" w:rsidRDefault="004F0FB8" w14:paraId="759F8DC8" w14:textId="77777777" w:rsidP="005D338D" w:rsidRPr="00F46A09">
            <w:pPr>
              <w:spacing w:line="360" w:lineRule="auto"/>
            </w:pPr>
          </w:p>
        </w:tc>
        <w:tc>
          <w:tcPr>
            <w:tcW w:w="992" w:type="dxa"/>
          </w:tcPr>
          <w:p w:rsidR="004F0FB8" w:rsidRDefault="004F0FB8" w14:paraId="050F1624" w14:textId="77777777" w:rsidP="005D338D" w:rsidRPr="00F46A09">
            <w:pPr>
              <w:spacing w:line="360" w:lineRule="auto"/>
            </w:pPr>
          </w:p>
        </w:tc>
        <w:tc>
          <w:tcPr>
            <w:tcW w:w="992" w:type="dxa"/>
          </w:tcPr>
          <w:p w:rsidR="004F0FB8" w:rsidRDefault="004F0FB8" w14:paraId="2ED10685" w14:textId="77777777" w:rsidP="005D338D" w:rsidRPr="00F46A09">
            <w:pPr>
              <w:spacing w:line="360" w:lineRule="auto"/>
            </w:pPr>
          </w:p>
        </w:tc>
        <w:tc>
          <w:tcPr>
            <w:tcW w:w="993" w:type="dxa"/>
          </w:tcPr>
          <w:p w:rsidR="004F0FB8" w:rsidRDefault="004F0FB8" w14:paraId="23F3F2F0" w14:textId="77777777" w:rsidP="005D338D" w:rsidRPr="00F46A09">
            <w:pPr>
              <w:spacing w:line="360" w:lineRule="auto"/>
            </w:pPr>
          </w:p>
        </w:tc>
        <w:tc>
          <w:tcPr>
            <w:tcW w:w="992" w:type="dxa"/>
          </w:tcPr>
          <w:p w:rsidR="004F0FB8" w:rsidRDefault="004F0FB8" w14:paraId="60BB93C3" w14:textId="77777777" w:rsidP="005D338D" w:rsidRPr="00F46A09">
            <w:pPr>
              <w:spacing w:line="360" w:lineRule="auto"/>
            </w:pPr>
          </w:p>
        </w:tc>
        <w:tc>
          <w:tcPr>
            <w:tcW w:w="992" w:type="dxa"/>
          </w:tcPr>
          <w:p w:rsidR="004F0FB8" w:rsidRDefault="004F0FB8" w14:paraId="172090FC" w14:textId="77777777" w:rsidP="005D338D" w:rsidRPr="00F46A09">
            <w:pPr>
              <w:spacing w:line="360" w:lineRule="auto"/>
            </w:pPr>
          </w:p>
        </w:tc>
        <w:tc>
          <w:tcPr>
            <w:tcW w:w="936" w:type="dxa"/>
          </w:tcPr>
          <w:p w:rsidR="004F0FB8" w:rsidRDefault="004F0FB8" w14:paraId="5766D1A9" w14:textId="77777777" w:rsidP="005D338D" w:rsidRPr="00F46A09">
            <w:pPr>
              <w:spacing w:line="360" w:lineRule="auto"/>
            </w:pPr>
          </w:p>
        </w:tc>
      </w:tr>
      <w:tr w14:paraId="47C81798" w14:textId="77777777" w:rsidR="00F46A09" w:rsidRPr="00F46A09" w:rsidTr="004F0FB8">
        <w:trPr>
          <w:jc w:val="center"/>
        </w:trPr>
        <w:tc>
          <w:tcPr>
            <w:tcW w:w="1985" w:type="dxa"/>
          </w:tcPr>
          <w:p w:rsidR="004F0FB8" w:rsidRDefault="004F0FB8" w14:paraId="1CFEFB10" w14:textId="77777777" w:rsidP="005D338D" w:rsidRPr="00F46A09">
            <w:pPr>
              <w:spacing w:line="360" w:lineRule="auto"/>
            </w:pPr>
            <w:r w:rsidRPr="00F46A09">
              <w:rPr>
                <w:rFonts w:cs="Arial"/>
                <w:sz w:val="24"/>
                <w:szCs w:val="24"/>
              </w:rPr>
              <w:t>Recruitment of staffs for project accomplishment</w:t>
            </w:r>
          </w:p>
        </w:tc>
        <w:tc>
          <w:tcPr>
            <w:tcW w:w="1134" w:type="dxa"/>
          </w:tcPr>
          <w:p w:rsidR="004F0FB8" w:rsidRDefault="004F0FB8" w14:paraId="7CF24B82" w14:textId="77777777" w:rsidP="005D338D" w:rsidRPr="00F46A09">
            <w:pPr>
              <w:spacing w:line="360" w:lineRule="auto"/>
            </w:pPr>
          </w:p>
        </w:tc>
        <w:tc>
          <w:tcPr>
            <w:shd w:fill="0070C0" w:color="auto" w:val="clear"/>
            <w:tcW w:w="992" w:type="dxa"/>
          </w:tcPr>
          <w:p w:rsidR="004F0FB8" w:rsidRDefault="004F0FB8" w14:paraId="7647AAFE" w14:textId="77777777" w:rsidP="005D338D" w:rsidRPr="00F46A09">
            <w:pPr>
              <w:spacing w:line="360" w:lineRule="auto"/>
            </w:pPr>
          </w:p>
        </w:tc>
        <w:tc>
          <w:tcPr>
            <w:tcW w:w="992" w:type="dxa"/>
          </w:tcPr>
          <w:p w:rsidR="004F0FB8" w:rsidRDefault="004F0FB8" w14:paraId="3677BA5A" w14:textId="77777777" w:rsidP="005D338D" w:rsidRPr="00F46A09">
            <w:pPr>
              <w:spacing w:line="360" w:lineRule="auto"/>
            </w:pPr>
          </w:p>
        </w:tc>
        <w:tc>
          <w:tcPr>
            <w:tcW w:w="993" w:type="dxa"/>
          </w:tcPr>
          <w:p w:rsidR="004F0FB8" w:rsidRDefault="004F0FB8" w14:paraId="2A34CDB6" w14:textId="77777777" w:rsidP="005D338D" w:rsidRPr="00F46A09">
            <w:pPr>
              <w:spacing w:line="360" w:lineRule="auto"/>
            </w:pPr>
          </w:p>
        </w:tc>
        <w:tc>
          <w:tcPr>
            <w:tcW w:w="992" w:type="dxa"/>
          </w:tcPr>
          <w:p w:rsidR="004F0FB8" w:rsidRDefault="004F0FB8" w14:paraId="46C48FBD" w14:textId="77777777" w:rsidP="005D338D" w:rsidRPr="00F46A09">
            <w:pPr>
              <w:spacing w:line="360" w:lineRule="auto"/>
            </w:pPr>
          </w:p>
        </w:tc>
        <w:tc>
          <w:tcPr>
            <w:tcW w:w="992" w:type="dxa"/>
          </w:tcPr>
          <w:p w:rsidR="004F0FB8" w:rsidRDefault="004F0FB8" w14:paraId="7DCB3094" w14:textId="77777777" w:rsidP="005D338D" w:rsidRPr="00F46A09">
            <w:pPr>
              <w:spacing w:line="360" w:lineRule="auto"/>
            </w:pPr>
          </w:p>
        </w:tc>
        <w:tc>
          <w:tcPr>
            <w:tcW w:w="936" w:type="dxa"/>
          </w:tcPr>
          <w:p w:rsidR="004F0FB8" w:rsidRDefault="004F0FB8" w14:paraId="7713A5AF" w14:textId="77777777" w:rsidP="005D338D" w:rsidRPr="00F46A09">
            <w:pPr>
              <w:spacing w:line="360" w:lineRule="auto"/>
            </w:pPr>
          </w:p>
        </w:tc>
      </w:tr>
      <w:tr w14:paraId="01BF8366" w14:textId="77777777" w:rsidR="00F46A09" w:rsidRPr="00F46A09" w:rsidTr="004F0FB8">
        <w:trPr>
          <w:jc w:val="center"/>
        </w:trPr>
        <w:tc>
          <w:tcPr>
            <w:tcW w:w="1985" w:type="dxa"/>
          </w:tcPr>
          <w:p w:rsidR="004F0FB8" w:rsidRDefault="004F0FB8" w14:paraId="623E0725" w14:textId="77777777" w:rsidP="005D338D" w:rsidRPr="00F46A09">
            <w:pPr>
              <w:spacing w:line="360" w:lineRule="auto"/>
            </w:pPr>
            <w:r w:rsidRPr="00F46A09">
              <w:rPr>
                <w:rFonts w:cs="Arial"/>
                <w:sz w:val="24"/>
                <w:szCs w:val="24"/>
              </w:rPr>
              <w:t>Establishing the survey report</w:t>
            </w:r>
          </w:p>
        </w:tc>
        <w:tc>
          <w:tcPr>
            <w:tcW w:w="1134" w:type="dxa"/>
          </w:tcPr>
          <w:p w:rsidR="004F0FB8" w:rsidRDefault="004F0FB8" w14:paraId="00A509FC" w14:textId="77777777" w:rsidP="005D338D" w:rsidRPr="00F46A09">
            <w:pPr>
              <w:spacing w:line="360" w:lineRule="auto"/>
            </w:pPr>
          </w:p>
        </w:tc>
        <w:tc>
          <w:tcPr>
            <w:tcW w:w="992" w:type="dxa"/>
          </w:tcPr>
          <w:p w:rsidR="004F0FB8" w:rsidRDefault="004F0FB8" w14:paraId="567CBF78" w14:textId="77777777" w:rsidP="005D338D" w:rsidRPr="00F46A09">
            <w:pPr>
              <w:spacing w:line="360" w:lineRule="auto"/>
            </w:pPr>
          </w:p>
        </w:tc>
        <w:tc>
          <w:tcPr>
            <w:shd w:fill="0070C0" w:color="auto" w:val="clear"/>
            <w:tcW w:w="992" w:type="dxa"/>
          </w:tcPr>
          <w:p w:rsidR="004F0FB8" w:rsidRDefault="004F0FB8" w14:paraId="0ACA3DE8" w14:textId="77777777" w:rsidP="005D338D" w:rsidRPr="00F46A09">
            <w:pPr>
              <w:spacing w:line="360" w:lineRule="auto"/>
            </w:pPr>
          </w:p>
        </w:tc>
        <w:tc>
          <w:tcPr>
            <w:tcW w:w="993" w:type="dxa"/>
          </w:tcPr>
          <w:p w:rsidR="004F0FB8" w:rsidRDefault="004F0FB8" w14:paraId="0BB5AE06" w14:textId="77777777" w:rsidP="005D338D" w:rsidRPr="00F46A09">
            <w:pPr>
              <w:spacing w:line="360" w:lineRule="auto"/>
            </w:pPr>
          </w:p>
        </w:tc>
        <w:tc>
          <w:tcPr>
            <w:tcW w:w="992" w:type="dxa"/>
          </w:tcPr>
          <w:p w:rsidR="004F0FB8" w:rsidRDefault="004F0FB8" w14:paraId="53E1CD42" w14:textId="77777777" w:rsidP="005D338D" w:rsidRPr="00F46A09">
            <w:pPr>
              <w:spacing w:line="360" w:lineRule="auto"/>
            </w:pPr>
          </w:p>
        </w:tc>
        <w:tc>
          <w:tcPr>
            <w:tcW w:w="992" w:type="dxa"/>
          </w:tcPr>
          <w:p w:rsidR="004F0FB8" w:rsidRDefault="004F0FB8" w14:paraId="188C35D8" w14:textId="77777777" w:rsidP="005D338D" w:rsidRPr="00F46A09">
            <w:pPr>
              <w:spacing w:line="360" w:lineRule="auto"/>
            </w:pPr>
          </w:p>
        </w:tc>
        <w:tc>
          <w:tcPr>
            <w:tcW w:w="936" w:type="dxa"/>
          </w:tcPr>
          <w:p w:rsidR="004F0FB8" w:rsidRDefault="004F0FB8" w14:paraId="55FA6347" w14:textId="77777777" w:rsidP="005D338D" w:rsidRPr="00F46A09">
            <w:pPr>
              <w:spacing w:line="360" w:lineRule="auto"/>
            </w:pPr>
          </w:p>
        </w:tc>
      </w:tr>
      <w:tr w14:paraId="649DAABE" w14:textId="77777777" w:rsidR="00F46A09" w:rsidRPr="00F46A09" w:rsidTr="004F0FB8">
        <w:trPr>
          <w:jc w:val="center"/>
        </w:trPr>
        <w:tc>
          <w:tcPr>
            <w:tcW w:w="1985" w:type="dxa"/>
          </w:tcPr>
          <w:p w:rsidR="004F0FB8" w:rsidRDefault="004F0FB8" w14:paraId="2B20830C" w14:textId="77777777" w:rsidP="005D338D" w:rsidRPr="00F46A09">
            <w:pPr>
              <w:spacing w:line="360" w:lineRule="auto"/>
            </w:pPr>
            <w:r w:rsidRPr="00F46A09">
              <w:rPr>
                <w:rFonts w:cs="Arial"/>
                <w:sz w:val="24"/>
                <w:szCs w:val="24"/>
              </w:rPr>
              <w:t>Information collecting through survey</w:t>
            </w:r>
          </w:p>
        </w:tc>
        <w:tc>
          <w:tcPr>
            <w:tcW w:w="1134" w:type="dxa"/>
          </w:tcPr>
          <w:p w:rsidR="004F0FB8" w:rsidRDefault="004F0FB8" w14:paraId="19503689" w14:textId="77777777" w:rsidP="005D338D" w:rsidRPr="00F46A09">
            <w:pPr>
              <w:spacing w:line="360" w:lineRule="auto"/>
            </w:pPr>
          </w:p>
        </w:tc>
        <w:tc>
          <w:tcPr>
            <w:tcW w:w="992" w:type="dxa"/>
          </w:tcPr>
          <w:p w:rsidR="004F0FB8" w:rsidRDefault="004F0FB8" w14:paraId="3548E1B7" w14:textId="77777777" w:rsidP="005D338D" w:rsidRPr="00F46A09">
            <w:pPr>
              <w:spacing w:line="360" w:lineRule="auto"/>
            </w:pPr>
          </w:p>
        </w:tc>
        <w:tc>
          <w:tcPr>
            <w:shd w:fill="0070C0" w:color="auto" w:val="clear"/>
            <w:tcW w:w="992" w:type="dxa"/>
          </w:tcPr>
          <w:p w:rsidR="004F0FB8" w:rsidRDefault="004F0FB8" w14:paraId="4807E8F2" w14:textId="77777777" w:rsidP="005D338D" w:rsidRPr="00F46A09">
            <w:pPr>
              <w:spacing w:line="360" w:lineRule="auto"/>
            </w:pPr>
          </w:p>
        </w:tc>
        <w:tc>
          <w:tcPr>
            <w:tcW w:w="993" w:type="dxa"/>
          </w:tcPr>
          <w:p w:rsidR="004F0FB8" w:rsidRDefault="004F0FB8" w14:paraId="72805FFB" w14:textId="77777777" w:rsidP="005D338D" w:rsidRPr="00F46A09">
            <w:pPr>
              <w:spacing w:line="360" w:lineRule="auto"/>
            </w:pPr>
          </w:p>
        </w:tc>
        <w:tc>
          <w:tcPr>
            <w:tcW w:w="992" w:type="dxa"/>
          </w:tcPr>
          <w:p w:rsidR="004F0FB8" w:rsidRDefault="004F0FB8" w14:paraId="41EF18BE" w14:textId="77777777" w:rsidP="005D338D" w:rsidRPr="00F46A09">
            <w:pPr>
              <w:spacing w:line="360" w:lineRule="auto"/>
            </w:pPr>
          </w:p>
        </w:tc>
        <w:tc>
          <w:tcPr>
            <w:tcW w:w="992" w:type="dxa"/>
          </w:tcPr>
          <w:p w:rsidR="004F0FB8" w:rsidRDefault="004F0FB8" w14:paraId="0C9514E8" w14:textId="77777777" w:rsidP="005D338D" w:rsidRPr="00F46A09">
            <w:pPr>
              <w:spacing w:line="360" w:lineRule="auto"/>
            </w:pPr>
          </w:p>
        </w:tc>
        <w:tc>
          <w:tcPr>
            <w:tcW w:w="936" w:type="dxa"/>
          </w:tcPr>
          <w:p w:rsidR="004F0FB8" w:rsidRDefault="004F0FB8" w14:paraId="4E4FC0A0" w14:textId="77777777" w:rsidP="005D338D" w:rsidRPr="00F46A09">
            <w:pPr>
              <w:spacing w:line="360" w:lineRule="auto"/>
            </w:pPr>
          </w:p>
        </w:tc>
      </w:tr>
      <w:tr w14:paraId="361076B3" w14:textId="77777777" w:rsidR="00F46A09" w:rsidRPr="00F46A09" w:rsidTr="004F0FB8">
        <w:trPr>
          <w:jc w:val="center"/>
        </w:trPr>
        <w:tc>
          <w:tcPr>
            <w:tcW w:w="1985" w:type="dxa"/>
          </w:tcPr>
          <w:p w:rsidR="004F0FB8" w:rsidRDefault="004F0FB8" w14:paraId="0FAC1517" w14:textId="77777777" w:rsidP="005D338D" w:rsidRPr="00F46A09">
            <w:pPr>
              <w:spacing w:line="360" w:lineRule="auto"/>
            </w:pPr>
            <w:r w:rsidRPr="00F46A09">
              <w:rPr>
                <w:rFonts w:cs="Arial"/>
                <w:sz w:val="24"/>
                <w:szCs w:val="24"/>
              </w:rPr>
              <w:t xml:space="preserve">Getting better </w:t>
            </w:r>
            <w:r w:rsidRPr="00F46A09">
              <w:rPr>
                <w:rFonts w:cs="Arial"/>
                <w:sz w:val="24"/>
                <w:szCs w:val="24"/>
              </w:rPr>
              <w:t>intuition by collecting data through analysis</w:t>
              <w:lastRenderedPageBreak/>
            </w:r>
          </w:p>
        </w:tc>
        <w:tc>
          <w:tcPr>
            <w:tcW w:w="1134" w:type="dxa"/>
          </w:tcPr>
          <w:p w:rsidR="004F0FB8" w:rsidRDefault="004F0FB8" w14:paraId="57B1D391" w14:textId="77777777" w:rsidP="005D338D" w:rsidRPr="00F46A09">
            <w:pPr>
              <w:spacing w:line="360" w:lineRule="auto"/>
            </w:pPr>
          </w:p>
        </w:tc>
        <w:tc>
          <w:tcPr>
            <w:tcW w:w="992" w:type="dxa"/>
          </w:tcPr>
          <w:p w:rsidR="004F0FB8" w:rsidRDefault="004F0FB8" w14:paraId="5C0E5510" w14:textId="77777777" w:rsidP="005D338D" w:rsidRPr="00F46A09">
            <w:pPr>
              <w:spacing w:line="360" w:lineRule="auto"/>
            </w:pPr>
          </w:p>
        </w:tc>
        <w:tc>
          <w:tcPr>
            <w:tcW w:w="992" w:type="dxa"/>
          </w:tcPr>
          <w:p w:rsidR="004F0FB8" w:rsidRDefault="004F0FB8" w14:paraId="2CE23C87" w14:textId="77777777" w:rsidP="005D338D" w:rsidRPr="00F46A09">
            <w:pPr>
              <w:spacing w:line="360" w:lineRule="auto"/>
            </w:pPr>
          </w:p>
        </w:tc>
        <w:tc>
          <w:tcPr>
            <w:shd w:fill="0070C0" w:color="auto" w:val="clear"/>
            <w:tcW w:w="993" w:type="dxa"/>
          </w:tcPr>
          <w:p w:rsidR="004F0FB8" w:rsidRDefault="004F0FB8" w14:paraId="7E38C83A" w14:textId="77777777" w:rsidP="005D338D" w:rsidRPr="00F46A09">
            <w:pPr>
              <w:spacing w:line="360" w:lineRule="auto"/>
            </w:pPr>
          </w:p>
        </w:tc>
        <w:tc>
          <w:tcPr>
            <w:tcW w:w="992" w:type="dxa"/>
          </w:tcPr>
          <w:p w:rsidR="004F0FB8" w:rsidRDefault="004F0FB8" w14:paraId="63665A52" w14:textId="77777777" w:rsidP="005D338D" w:rsidRPr="00F46A09">
            <w:pPr>
              <w:spacing w:line="360" w:lineRule="auto"/>
            </w:pPr>
          </w:p>
        </w:tc>
        <w:tc>
          <w:tcPr>
            <w:tcW w:w="992" w:type="dxa"/>
          </w:tcPr>
          <w:p w:rsidR="004F0FB8" w:rsidRDefault="004F0FB8" w14:paraId="68A3E25D" w14:textId="77777777" w:rsidP="005D338D" w:rsidRPr="00F46A09">
            <w:pPr>
              <w:spacing w:line="360" w:lineRule="auto"/>
            </w:pPr>
          </w:p>
        </w:tc>
        <w:tc>
          <w:tcPr>
            <w:tcW w:w="936" w:type="dxa"/>
          </w:tcPr>
          <w:p w:rsidR="004F0FB8" w:rsidRDefault="004F0FB8" w14:paraId="722FFD2C" w14:textId="77777777" w:rsidP="005D338D" w:rsidRPr="00F46A09">
            <w:pPr>
              <w:spacing w:line="360" w:lineRule="auto"/>
            </w:pPr>
          </w:p>
        </w:tc>
      </w:tr>
      <w:tr w14:paraId="34C7A927" w14:textId="77777777" w:rsidR="00F46A09" w:rsidRPr="00F46A09" w:rsidTr="004F0FB8">
        <w:trPr>
          <w:jc w:val="center"/>
        </w:trPr>
        <w:tc>
          <w:tcPr>
            <w:tcW w:w="1985" w:type="dxa"/>
          </w:tcPr>
          <w:p w:rsidR="004F0FB8" w:rsidRDefault="004F0FB8" w14:paraId="30A6724B" w14:textId="77777777" w:rsidP="005D338D" w:rsidRPr="00F46A09">
            <w:pPr>
              <w:spacing w:line="360" w:lineRule="auto"/>
            </w:pPr>
            <w:r w:rsidRPr="00F46A09">
              <w:rPr>
                <w:rFonts w:cs="Arial"/>
                <w:sz w:val="24"/>
                <w:szCs w:val="24"/>
              </w:rPr>
              <w:t>Project result</w:t>
            </w:r>
          </w:p>
        </w:tc>
        <w:tc>
          <w:tcPr>
            <w:tcW w:w="1134" w:type="dxa"/>
          </w:tcPr>
          <w:p w:rsidR="004F0FB8" w:rsidRDefault="004F0FB8" w14:paraId="7C7B62BC" w14:textId="77777777" w:rsidP="005D338D" w:rsidRPr="00F46A09">
            <w:pPr>
              <w:spacing w:line="360" w:lineRule="auto"/>
            </w:pPr>
          </w:p>
        </w:tc>
        <w:tc>
          <w:tcPr>
            <w:tcW w:w="992" w:type="dxa"/>
          </w:tcPr>
          <w:p w:rsidR="004F0FB8" w:rsidRDefault="004F0FB8" w14:paraId="2487CF0B" w14:textId="77777777" w:rsidP="005D338D" w:rsidRPr="00F46A09">
            <w:pPr>
              <w:spacing w:line="360" w:lineRule="auto"/>
            </w:pPr>
          </w:p>
        </w:tc>
        <w:tc>
          <w:tcPr>
            <w:tcW w:w="992" w:type="dxa"/>
          </w:tcPr>
          <w:p w:rsidR="004F0FB8" w:rsidRDefault="004F0FB8" w14:paraId="091E9F82" w14:textId="77777777" w:rsidP="005D338D" w:rsidRPr="00F46A09">
            <w:pPr>
              <w:spacing w:line="360" w:lineRule="auto"/>
            </w:pPr>
          </w:p>
        </w:tc>
        <w:tc>
          <w:tcPr>
            <w:tcW w:w="993" w:type="dxa"/>
          </w:tcPr>
          <w:p w:rsidR="004F0FB8" w:rsidRDefault="004F0FB8" w14:paraId="76D9EEC7" w14:textId="77777777" w:rsidP="005D338D" w:rsidRPr="00F46A09">
            <w:pPr>
              <w:spacing w:line="360" w:lineRule="auto"/>
            </w:pPr>
          </w:p>
        </w:tc>
        <w:tc>
          <w:tcPr>
            <w:shd w:fill="0070C0" w:color="auto" w:val="clear"/>
            <w:tcW w:w="992" w:type="dxa"/>
          </w:tcPr>
          <w:p w:rsidR="004F0FB8" w:rsidRDefault="004F0FB8" w14:paraId="21AA3D1C" w14:textId="77777777" w:rsidP="005D338D" w:rsidRPr="00F46A09">
            <w:pPr>
              <w:spacing w:line="360" w:lineRule="auto"/>
            </w:pPr>
          </w:p>
        </w:tc>
        <w:tc>
          <w:tcPr>
            <w:tcW w:w="992" w:type="dxa"/>
          </w:tcPr>
          <w:p w:rsidR="004F0FB8" w:rsidRDefault="004F0FB8" w14:paraId="1AF7158B" w14:textId="77777777" w:rsidP="005D338D" w:rsidRPr="00F46A09">
            <w:pPr>
              <w:spacing w:line="360" w:lineRule="auto"/>
            </w:pPr>
          </w:p>
        </w:tc>
        <w:tc>
          <w:tcPr>
            <w:tcW w:w="936" w:type="dxa"/>
          </w:tcPr>
          <w:p w:rsidR="004F0FB8" w:rsidRDefault="004F0FB8" w14:paraId="14023C15" w14:textId="77777777" w:rsidP="005D338D" w:rsidRPr="00F46A09">
            <w:pPr>
              <w:spacing w:line="360" w:lineRule="auto"/>
            </w:pPr>
          </w:p>
        </w:tc>
      </w:tr>
      <w:tr w14:paraId="7D681C88" w14:textId="77777777" w:rsidR="00F46A09" w:rsidRPr="00F46A09" w:rsidTr="004F0FB8">
        <w:trPr>
          <w:jc w:val="center"/>
        </w:trPr>
        <w:tc>
          <w:tcPr>
            <w:tcW w:w="1985" w:type="dxa"/>
          </w:tcPr>
          <w:p w:rsidR="004F0FB8" w:rsidRDefault="004F0FB8" w14:paraId="6AB1077F" w14:textId="77777777" w:rsidP="005D338D" w:rsidRPr="00F46A09">
            <w:pPr>
              <w:spacing w:line="360" w:lineRule="auto"/>
            </w:pPr>
            <w:r w:rsidRPr="00F46A09">
              <w:rPr>
                <w:rFonts w:cs="Arial"/>
                <w:sz w:val="24"/>
                <w:szCs w:val="24"/>
              </w:rPr>
              <w:t>Arranging the last report after observing, controlling and its demonstration</w:t>
            </w:r>
          </w:p>
        </w:tc>
        <w:tc>
          <w:tcPr>
            <w:tcW w:w="1134" w:type="dxa"/>
          </w:tcPr>
          <w:p w:rsidR="004F0FB8" w:rsidRDefault="004F0FB8" w14:paraId="2479742C" w14:textId="77777777" w:rsidP="005D338D" w:rsidRPr="00F46A09">
            <w:pPr>
              <w:spacing w:line="360" w:lineRule="auto"/>
            </w:pPr>
          </w:p>
        </w:tc>
        <w:tc>
          <w:tcPr>
            <w:tcW w:w="992" w:type="dxa"/>
          </w:tcPr>
          <w:p w:rsidR="004F0FB8" w:rsidRDefault="004F0FB8" w14:paraId="626A7813" w14:textId="77777777" w:rsidP="005D338D" w:rsidRPr="00F46A09">
            <w:pPr>
              <w:spacing w:line="360" w:lineRule="auto"/>
            </w:pPr>
          </w:p>
        </w:tc>
        <w:tc>
          <w:tcPr>
            <w:tcW w:w="992" w:type="dxa"/>
          </w:tcPr>
          <w:p w:rsidR="004F0FB8" w:rsidRDefault="004F0FB8" w14:paraId="298D64AB" w14:textId="77777777" w:rsidP="005D338D" w:rsidRPr="00F46A09">
            <w:pPr>
              <w:spacing w:line="360" w:lineRule="auto"/>
            </w:pPr>
          </w:p>
        </w:tc>
        <w:tc>
          <w:tcPr>
            <w:tcW w:w="993" w:type="dxa"/>
          </w:tcPr>
          <w:p w:rsidR="004F0FB8" w:rsidRDefault="004F0FB8" w14:paraId="305BBFF3" w14:textId="77777777" w:rsidP="005D338D" w:rsidRPr="00F46A09">
            <w:pPr>
              <w:spacing w:line="360" w:lineRule="auto"/>
            </w:pPr>
          </w:p>
        </w:tc>
        <w:tc>
          <w:tcPr>
            <w:tcW w:w="992" w:type="dxa"/>
          </w:tcPr>
          <w:p w:rsidR="004F0FB8" w:rsidRDefault="004F0FB8" w14:paraId="4ADFA039" w14:textId="77777777" w:rsidP="005D338D" w:rsidRPr="00F46A09">
            <w:pPr>
              <w:spacing w:line="360" w:lineRule="auto"/>
            </w:pPr>
          </w:p>
        </w:tc>
        <w:tc>
          <w:tcPr>
            <w:shd w:fill="0070C0" w:color="auto" w:val="clear"/>
            <w:tcW w:w="992" w:type="dxa"/>
          </w:tcPr>
          <w:p w:rsidR="004F0FB8" w:rsidRDefault="004F0FB8" w14:paraId="00128779" w14:textId="77777777" w:rsidP="005D338D" w:rsidRPr="00F46A09">
            <w:pPr>
              <w:spacing w:line="360" w:lineRule="auto"/>
            </w:pPr>
          </w:p>
        </w:tc>
        <w:tc>
          <w:tcPr>
            <w:tcW w:w="936" w:type="dxa"/>
          </w:tcPr>
          <w:p w:rsidR="004F0FB8" w:rsidRDefault="004F0FB8" w14:paraId="61E3DB7C" w14:textId="77777777" w:rsidP="005D338D" w:rsidRPr="00F46A09">
            <w:pPr>
              <w:spacing w:line="360" w:lineRule="auto"/>
            </w:pPr>
          </w:p>
        </w:tc>
      </w:tr>
      <w:tr w14:paraId="5C3038FA" w14:textId="77777777" w:rsidR="00F46A09" w:rsidRPr="00F46A09" w:rsidTr="004F0FB8">
        <w:trPr>
          <w:jc w:val="center"/>
        </w:trPr>
        <w:tc>
          <w:tcPr>
            <w:tcW w:w="1985" w:type="dxa"/>
          </w:tcPr>
          <w:p w:rsidR="004F0FB8" w:rsidRDefault="004F0FB8" w14:paraId="1E1B77E2" w14:textId="77777777" w:rsidP="005D338D" w:rsidRPr="00F46A09">
            <w:pPr>
              <w:spacing w:line="360" w:lineRule="auto"/>
              <w:rPr>
                <w:rFonts w:cs="Arial"/>
                <w:szCs w:val="24"/>
              </w:rPr>
            </w:pPr>
            <w:r w:rsidRPr="00F46A09">
              <w:rPr>
                <w:rFonts w:cs="Arial"/>
                <w:sz w:val="24"/>
                <w:szCs w:val="24"/>
              </w:rPr>
              <w:t>Final conclusion</w:t>
            </w:r>
          </w:p>
        </w:tc>
        <w:tc>
          <w:tcPr>
            <w:tcW w:w="1134" w:type="dxa"/>
          </w:tcPr>
          <w:p w:rsidR="004F0FB8" w:rsidRDefault="004F0FB8" w14:paraId="1ED2D0ED" w14:textId="77777777" w:rsidP="005D338D" w:rsidRPr="00F46A09">
            <w:pPr>
              <w:spacing w:line="360" w:lineRule="auto"/>
            </w:pPr>
          </w:p>
        </w:tc>
        <w:tc>
          <w:tcPr>
            <w:tcW w:w="992" w:type="dxa"/>
          </w:tcPr>
          <w:p w:rsidR="004F0FB8" w:rsidRDefault="004F0FB8" w14:paraId="18A5D3F0" w14:textId="77777777" w:rsidP="005D338D" w:rsidRPr="00F46A09">
            <w:pPr>
              <w:spacing w:line="360" w:lineRule="auto"/>
            </w:pPr>
          </w:p>
        </w:tc>
        <w:tc>
          <w:tcPr>
            <w:tcW w:w="992" w:type="dxa"/>
          </w:tcPr>
          <w:p w:rsidR="004F0FB8" w:rsidRDefault="004F0FB8" w14:paraId="2CC06EBD" w14:textId="77777777" w:rsidP="005D338D" w:rsidRPr="00F46A09">
            <w:pPr>
              <w:spacing w:line="360" w:lineRule="auto"/>
            </w:pPr>
          </w:p>
        </w:tc>
        <w:tc>
          <w:tcPr>
            <w:tcW w:w="993" w:type="dxa"/>
          </w:tcPr>
          <w:p w:rsidR="004F0FB8" w:rsidRDefault="004F0FB8" w14:paraId="6D650640" w14:textId="77777777" w:rsidP="005D338D" w:rsidRPr="00F46A09">
            <w:pPr>
              <w:spacing w:line="360" w:lineRule="auto"/>
            </w:pPr>
          </w:p>
        </w:tc>
        <w:tc>
          <w:tcPr>
            <w:tcW w:w="992" w:type="dxa"/>
          </w:tcPr>
          <w:p w:rsidR="004F0FB8" w:rsidRDefault="004F0FB8" w14:paraId="57ADAAED" w14:textId="77777777" w:rsidP="005D338D" w:rsidRPr="00F46A09">
            <w:pPr>
              <w:spacing w:line="360" w:lineRule="auto"/>
            </w:pPr>
          </w:p>
        </w:tc>
        <w:tc>
          <w:tcPr>
            <w:tcW w:w="992" w:type="dxa"/>
          </w:tcPr>
          <w:p w:rsidR="004F0FB8" w:rsidRDefault="004F0FB8" w14:paraId="3C8332AB" w14:textId="77777777" w:rsidP="005D338D" w:rsidRPr="00F46A09">
            <w:pPr>
              <w:spacing w:line="360" w:lineRule="auto"/>
            </w:pPr>
          </w:p>
        </w:tc>
        <w:tc>
          <w:tcPr>
            <w:shd w:fill="0070C0" w:color="auto" w:val="clear"/>
            <w:tcW w:w="936" w:type="dxa"/>
          </w:tcPr>
          <w:p w:rsidR="004F0FB8" w:rsidRDefault="004F0FB8" w14:paraId="103BAB88" w14:textId="77777777" w:rsidP="005D338D" w:rsidRPr="00F46A09">
            <w:pPr>
              <w:spacing w:line="360" w:lineRule="auto"/>
            </w:pPr>
          </w:p>
        </w:tc>
      </w:tr>
    </w:tbl>
    <w:p w:rsidR="004F0FB8" w:rsidRDefault="00F45615" w14:paraId="1A66D853" w14:textId="2892C14B" w:rsidP="00F45615" w:rsidRPr="00F46A09">
      <w:pPr>
        <w:pStyle w:val="TableParagraph"/>
        <w:jc w:val="center"/>
        <w:spacing w:before="1" w:line="360" w:lineRule="auto"/>
        <w:rPr>
          <w:bCs/>
          <w:rFonts w:ascii="Arial" w:cs="Arial" w:hAnsi="Arial"/>
          <w:sz w:val="24"/>
          <w:szCs w:val="24"/>
        </w:rPr>
      </w:pPr>
      <w:r w:rsidRPr="00F46A09">
        <w:rPr>
          <w:b/>
          <w:rFonts w:ascii="Arial" w:cs="Arial" w:hAnsi="Arial"/>
          <w:sz w:val="24"/>
          <w:szCs w:val="24"/>
        </w:rPr>
        <w:t>Table: 2 Gantt Chart</w:t>
      </w:r>
    </w:p>
    <w:p w:rsidR="00F45615" w:rsidRDefault="00F45615" w14:paraId="7C6778D0" w14:textId="77777777" w:rsidP="004F0FB8" w:rsidRPr="00F46A09">
      <w:pPr>
        <w:pStyle w:val="TableParagraph"/>
        <w:jc w:val="both"/>
        <w:spacing w:before="1" w:line="360" w:lineRule="auto"/>
        <w:rPr>
          <w:b/>
          <w:rFonts w:ascii="Arial" w:cs="Arial" w:hAnsi="Arial"/>
          <w:sz w:val="24"/>
          <w:szCs w:val="24"/>
        </w:rPr>
      </w:pPr>
    </w:p>
    <w:p w:rsidR="00CE70BD" w:rsidRDefault="00CE70BD" w14:paraId="33001E35" w14:textId="1F257E35" w:rsidP="004F0FB8" w:rsidRPr="00F46A09">
      <w:pPr>
        <w:pStyle w:val="TableParagraph"/>
        <w:jc w:val="both"/>
        <w:spacing w:before="1" w:line="360" w:lineRule="auto"/>
        <w:rPr>
          <w:b/>
          <w:rFonts w:ascii="Arial" w:cs="Arial" w:hAnsi="Arial"/>
          <w:sz w:val="24"/>
          <w:szCs w:val="24"/>
        </w:rPr>
      </w:pPr>
      <w:r w:rsidRPr="00F46A09">
        <w:rPr>
          <w:b/>
          <w:rFonts w:ascii="Arial" w:cs="Arial" w:hAnsi="Arial"/>
          <w:sz w:val="24"/>
          <w:szCs w:val="24"/>
        </w:rPr>
        <w:t>Benefits</w:t>
      </w:r>
      <w:r w:rsidRPr="00F46A09">
        <w:rPr>
          <w:spacing w:val="-3"/>
          <w:b/>
          <w:rFonts w:ascii="Arial" w:cs="Arial" w:hAnsi="Arial"/>
          <w:sz w:val="24"/>
          <w:szCs w:val="24"/>
        </w:rPr>
        <w:t xml:space="preserve"> </w:t>
      </w:r>
      <w:r w:rsidRPr="00F46A09">
        <w:rPr>
          <w:b/>
          <w:rFonts w:ascii="Arial" w:cs="Arial" w:hAnsi="Arial"/>
          <w:sz w:val="24"/>
          <w:szCs w:val="24"/>
        </w:rPr>
        <w:t>related</w:t>
      </w:r>
      <w:r w:rsidRPr="00F46A09">
        <w:rPr>
          <w:spacing w:val="-5"/>
          <w:b/>
          <w:rFonts w:ascii="Arial" w:cs="Arial" w:hAnsi="Arial"/>
          <w:sz w:val="24"/>
          <w:szCs w:val="24"/>
        </w:rPr>
        <w:t xml:space="preserve"> </w:t>
      </w:r>
      <w:r w:rsidRPr="00F46A09">
        <w:rPr>
          <w:b/>
          <w:rFonts w:ascii="Arial" w:cs="Arial" w:hAnsi="Arial"/>
          <w:sz w:val="24"/>
          <w:szCs w:val="24"/>
        </w:rPr>
        <w:t>to</w:t>
      </w:r>
      <w:r w:rsidRPr="00F46A09">
        <w:rPr>
          <w:spacing w:val="-5"/>
          <w:b/>
          <w:rFonts w:ascii="Arial" w:cs="Arial" w:hAnsi="Arial"/>
          <w:sz w:val="24"/>
          <w:szCs w:val="24"/>
        </w:rPr>
        <w:t xml:space="preserve"> </w:t>
      </w:r>
      <w:r w:rsidRPr="00F46A09">
        <w:rPr>
          <w:b/>
          <w:rFonts w:ascii="Arial" w:cs="Arial" w:hAnsi="Arial"/>
          <w:sz w:val="24"/>
          <w:szCs w:val="24"/>
        </w:rPr>
        <w:t>the</w:t>
      </w:r>
      <w:r w:rsidRPr="00F46A09">
        <w:rPr>
          <w:spacing w:val="-5"/>
          <w:b/>
          <w:rFonts w:ascii="Arial" w:cs="Arial" w:hAnsi="Arial"/>
          <w:sz w:val="24"/>
          <w:szCs w:val="24"/>
        </w:rPr>
        <w:t xml:space="preserve"> </w:t>
      </w:r>
      <w:r w:rsidRPr="00F46A09">
        <w:rPr>
          <w:b/>
          <w:rFonts w:ascii="Arial" w:cs="Arial" w:hAnsi="Arial"/>
          <w:sz w:val="24"/>
          <w:szCs w:val="24"/>
        </w:rPr>
        <w:t>project</w:t>
      </w:r>
    </w:p>
    <w:p w:rsidR="00204F08" w:rsidRDefault="00204F08" w14:paraId="2693A781" w14:textId="77777777" w:rsidP="004F0FB8" w:rsidRPr="00F46A09">
      <w:pPr>
        <w:pStyle w:val="TableParagraph"/>
        <w:jc w:val="both"/>
        <w:spacing w:before="1" w:line="360" w:lineRule="auto"/>
        <w:rPr>
          <w:rFonts w:ascii="Arial" w:cs="Arial" w:hAnsi="Arial"/>
          <w:sz w:val="24"/>
          <w:szCs w:val="24"/>
        </w:rPr>
      </w:pPr>
      <w:r w:rsidRPr="00F46A09">
        <w:rPr>
          <w:rFonts w:ascii="Arial" w:cs="Arial" w:hAnsi="Arial"/>
          <w:sz w:val="24"/>
          <w:szCs w:val="24"/>
        </w:rPr>
        <w:t>The advantages that travelers and airlines will experience following the completion of the cross-line train are listed below.</w:t>
      </w:r>
    </w:p>
    <w:p w:rsidR="00204F08" w:rsidRDefault="00204F08" w14:paraId="098DC7F3" w14:textId="01A411C6" w:rsidP="00ED2B2E" w:rsidRPr="00F46A09">
      <w:pPr>
        <w:pStyle w:val="TableParagraph"/>
        <w:numPr>
          <w:ilvl w:val="0"/>
          <w:numId w:val="4"/>
        </w:numPr>
        <w:jc w:val="both"/>
        <w:spacing w:before="1" w:line="360" w:lineRule="auto"/>
        <w:rPr>
          <w:rFonts w:ascii="Arial" w:cs="Arial" w:hAnsi="Arial"/>
          <w:sz w:val="24"/>
          <w:szCs w:val="24"/>
        </w:rPr>
      </w:pPr>
      <w:r w:rsidRPr="00F46A09">
        <w:rPr>
          <w:rFonts w:ascii="Arial" w:cs="Arial" w:hAnsi="Arial"/>
          <w:sz w:val="24"/>
          <w:szCs w:val="24"/>
        </w:rPr>
        <w:t xml:space="preserve">The project's goal is to finish building the </w:t>
      </w:r>
      <w:r w:rsidR="004F0FB8" w:rsidRPr="00F46A09">
        <w:rPr>
          <w:rFonts w:ascii="Arial" w:cs="Arial" w:hAnsi="Arial"/>
          <w:sz w:val="24"/>
          <w:szCs w:val="24"/>
        </w:rPr>
        <w:t>cross-line</w:t>
      </w:r>
      <w:r w:rsidRPr="00F46A09">
        <w:rPr>
          <w:rFonts w:ascii="Arial" w:cs="Arial" w:hAnsi="Arial"/>
          <w:sz w:val="24"/>
          <w:szCs w:val="24"/>
        </w:rPr>
        <w:t xml:space="preserve"> rail at Elizabeth line. This will ease congestion in the first line and improve the travel experience for travelers.</w:t>
      </w:r>
    </w:p>
    <w:p w:rsidR="00204F08" w:rsidRDefault="00204F08" w14:paraId="1F3C5EB7" w14:textId="77777777" w:rsidP="00ED2B2E" w:rsidRPr="00F46A09">
      <w:pPr>
        <w:pStyle w:val="TableParagraph"/>
        <w:numPr>
          <w:ilvl w:val="0"/>
          <w:numId w:val="4"/>
        </w:numPr>
        <w:jc w:val="both"/>
        <w:spacing w:before="1" w:line="360" w:lineRule="auto"/>
        <w:rPr>
          <w:rFonts w:ascii="Arial" w:cs="Arial" w:hAnsi="Arial"/>
          <w:sz w:val="24"/>
          <w:szCs w:val="24"/>
        </w:rPr>
      </w:pPr>
      <w:r w:rsidRPr="00F46A09">
        <w:rPr>
          <w:rFonts w:ascii="Arial" w:cs="Arial" w:hAnsi="Arial"/>
          <w:sz w:val="24"/>
          <w:szCs w:val="24"/>
        </w:rPr>
        <w:t>This project is being examined in an effort to reduce the difficulties that travelers from the Elizabeth Line encounter, as well as flight delays brought on by the Cross line.</w:t>
      </w:r>
    </w:p>
    <w:p w:rsidR="00204F08" w:rsidRDefault="00942660" w14:paraId="6A0A571D" w14:textId="77777777" w:rsidP="00ED2B2E" w:rsidRPr="00F46A09">
      <w:pPr>
        <w:pStyle w:val="TableParagraph"/>
        <w:numPr>
          <w:ilvl w:val="0"/>
          <w:numId w:val="4"/>
        </w:numPr>
        <w:jc w:val="both"/>
        <w:spacing w:before="1" w:line="360" w:lineRule="auto"/>
        <w:rPr>
          <w:rFonts w:ascii="Arial" w:cs="Arial" w:hAnsi="Arial"/>
          <w:sz w:val="24"/>
          <w:szCs w:val="24"/>
        </w:rPr>
      </w:pPr>
      <w:r w:rsidRPr="00F46A09">
        <w:rPr>
          <w:rFonts w:ascii="Arial" w:cs="Arial" w:hAnsi="Arial"/>
          <w:sz w:val="24"/>
          <w:szCs w:val="24"/>
        </w:rPr>
        <w:t>Better customer service will result in more people and trains using the line, which will increase revenue.</w:t>
      </w:r>
    </w:p>
    <w:p w:rsidR="00942660" w:rsidRDefault="00942660" w14:paraId="29BCDC10" w14:textId="77777777" w:rsidP="00ED2B2E" w:rsidRPr="00F46A09">
      <w:pPr>
        <w:pStyle w:val="TableParagraph"/>
        <w:numPr>
          <w:ilvl w:val="0"/>
          <w:numId w:val="4"/>
        </w:numPr>
        <w:jc w:val="both"/>
        <w:spacing w:before="1" w:line="360" w:lineRule="auto"/>
        <w:rPr>
          <w:rFonts w:ascii="Arial" w:cs="Arial" w:hAnsi="Arial"/>
          <w:sz w:val="24"/>
          <w:szCs w:val="24"/>
        </w:rPr>
      </w:pPr>
      <w:r w:rsidRPr="00F46A09">
        <w:rPr>
          <w:rFonts w:ascii="Arial" w:cs="Arial" w:hAnsi="Arial"/>
          <w:sz w:val="24"/>
          <w:szCs w:val="24"/>
        </w:rPr>
        <w:t>Because there will be more trains arriving, the nation's economy will benefit and it will gain a better reputation.</w:t>
      </w:r>
    </w:p>
    <w:p w:rsidR="00CE70BD" w:rsidRDefault="00CE70BD" w14:paraId="4D531433" w14:textId="77777777" w:rsidP="00ED2B2E" w:rsidRPr="00F46A09">
      <w:pPr>
        <w:pStyle w:val="Heading1"/>
        <w:jc w:val="both"/>
        <w:spacing w:before="223"/>
        <w:rPr>
          <w:color w:val="auto"/>
          <w:rFonts w:cs="Arial"/>
          <w:sz w:val="24"/>
          <w:szCs w:val="24"/>
        </w:rPr>
      </w:pPr>
      <w:bookmarkStart w:id="2" w:name="_Toc111129658"/>
      <w:r w:rsidRPr="00F46A09">
        <w:rPr>
          <w:color w:val="auto"/>
          <w:rFonts w:cs="Arial"/>
          <w:sz w:val="24"/>
          <w:szCs w:val="24"/>
        </w:rPr>
        <w:t>Assumptions</w:t>
      </w:r>
      <w:r w:rsidRPr="00F46A09">
        <w:rPr>
          <w:spacing w:val="-8"/>
          <w:color w:val="auto"/>
          <w:rFonts w:cs="Arial"/>
          <w:sz w:val="24"/>
          <w:szCs w:val="24"/>
        </w:rPr>
        <w:t xml:space="preserve"> </w:t>
      </w:r>
      <w:r w:rsidRPr="00F46A09">
        <w:rPr>
          <w:color w:val="auto"/>
          <w:rFonts w:cs="Arial"/>
          <w:sz w:val="24"/>
          <w:szCs w:val="24"/>
        </w:rPr>
        <w:t>related</w:t>
      </w:r>
      <w:r w:rsidRPr="00F46A09">
        <w:rPr>
          <w:spacing w:val="-8"/>
          <w:color w:val="auto"/>
          <w:rFonts w:cs="Arial"/>
          <w:sz w:val="24"/>
          <w:szCs w:val="24"/>
        </w:rPr>
        <w:t xml:space="preserve"> </w:t>
      </w:r>
      <w:r w:rsidRPr="00F46A09">
        <w:rPr>
          <w:color w:val="auto"/>
          <w:rFonts w:cs="Arial"/>
          <w:sz w:val="24"/>
          <w:szCs w:val="24"/>
        </w:rPr>
        <w:t>to</w:t>
      </w:r>
      <w:r w:rsidRPr="00F46A09">
        <w:rPr>
          <w:spacing w:val="-6"/>
          <w:color w:val="auto"/>
          <w:rFonts w:cs="Arial"/>
          <w:sz w:val="24"/>
          <w:szCs w:val="24"/>
        </w:rPr>
        <w:t xml:space="preserve"> </w:t>
      </w:r>
      <w:r w:rsidRPr="00F46A09">
        <w:rPr>
          <w:color w:val="auto"/>
          <w:rFonts w:cs="Arial"/>
          <w:sz w:val="24"/>
          <w:szCs w:val="24"/>
        </w:rPr>
        <w:t>budget</w:t>
      </w:r>
      <w:bookmarkEnd w:id="2"/>
    </w:p>
    <w:p w:rsidR="005F2C46" w:rsidRDefault="00942660" w14:paraId="73DDA637" w14:textId="5E5656C8" w:rsidP="00E36884" w:rsidRPr="00F46A09">
      <w:pPr>
        <w:pStyle w:val="NormalWeb"/>
        <w:jc w:val="both"/>
        <w:spacing w:before="0" w:beforeAutospacing="0" w:after="0" w:afterAutospacing="0" w:line="360" w:lineRule="auto"/>
        <w:rPr>
          <w:rFonts w:ascii="Arial" w:cs="Arial" w:hAnsi="Arial"/>
        </w:rPr>
      </w:pPr>
      <w:r w:rsidRPr="00F46A09">
        <w:rPr>
          <w:rFonts w:ascii="Arial" w:cs="Arial" w:hAnsi="Arial"/>
        </w:rPr>
        <w:t xml:space="preserve"> </w:t>
      </w:r>
      <w:r w:rsidR="005F2C46" w:rsidRPr="00F46A09">
        <w:rPr>
          <w:rFonts w:ascii="Arial" w:cs="Arial" w:hAnsi="Arial"/>
        </w:rPr>
        <w:t>The technique of estimating the budget will help to reduce any additional costs that the project may incur in the future. Each activity is given a certain budget by the department of finance, and the next budget is for carrying out the project's tasks.</w:t>
      </w:r>
      <w:r w:rsidR="00407ECB" w:rsidRPr="00F46A09">
        <w:rPr>
          <w:rFonts w:ascii="Arial" w:cs="Arial" w:hAnsi="Arial"/>
        </w:rPr>
        <w:t xml:space="preserve"> The subsequent </w:t>
      </w:r>
      <w:r w:rsidR="00407ECB" w:rsidRPr="00F46A09">
        <w:rPr>
          <w:rFonts w:ascii="Arial" w:cs="Arial" w:hAnsi="Arial"/>
        </w:rPr>
        <w:t>approximation of the resources is made for the project of Cross Rail Project</w:t>
        <w:lastRenderedPageBreak/>
      </w:r>
      <w:r w:rsidR="00C377DA" w:rsidRPr="00F46A09">
        <w:rPr>
          <w:rFonts w:ascii="Arial" w:cs="Arial" w:hAnsi="Arial"/>
        </w:rPr>
        <w:t xml:space="preserve"> </w:t>
      </w:r>
      <w:r w:rsidR="00C377DA" w:rsidRPr="00F46A09">
        <w:rPr>
          <w:rFonts w:ascii="Arial" w:cs="Arial" w:hAnsi="Arial"/>
          <w:shd w:fill="FFFFFF" w:color="auto" w:val="clear"/>
        </w:rPr>
        <w:t>(</w:t>
      </w:r>
      <w:proofErr w:type="spellStart"/>
      <w:r w:rsidR="00C377DA" w:rsidRPr="00F46A09">
        <w:rPr>
          <w:rFonts w:ascii="Arial" w:cs="Arial" w:hAnsi="Arial"/>
          <w:shd w:fill="FFFFFF" w:color="auto" w:val="clear"/>
        </w:rPr>
        <w:t>Yucelgazi</w:t>
      </w:r>
      <w:proofErr w:type="spellEnd"/>
      <w:r w:rsidR="00C377DA" w:rsidRPr="00F46A09">
        <w:rPr>
          <w:rFonts w:ascii="Arial" w:cs="Arial" w:hAnsi="Arial"/>
          <w:shd w:fill="FFFFFF" w:color="auto" w:val="clear"/>
        </w:rPr>
        <w:t xml:space="preserve"> and </w:t>
      </w:r>
      <w:proofErr w:type="spellStart"/>
      <w:r w:rsidR="00C377DA" w:rsidRPr="00F46A09">
        <w:rPr>
          <w:rFonts w:ascii="Arial" w:cs="Arial" w:hAnsi="Arial"/>
          <w:shd w:fill="FFFFFF" w:color="auto" w:val="clear"/>
        </w:rPr>
        <w:t>Yitmen</w:t>
      </w:r>
      <w:proofErr w:type="spellEnd"/>
      <w:r w:rsidR="00C377DA" w:rsidRPr="00F46A09">
        <w:rPr>
          <w:rFonts w:ascii="Arial" w:cs="Arial" w:hAnsi="Arial"/>
          <w:shd w:fill="FFFFFF" w:color="auto" w:val="clear"/>
        </w:rPr>
        <w:t>, 2019)</w:t>
      </w:r>
      <w:r w:rsidR="00407ECB" w:rsidRPr="00F46A09">
        <w:rPr>
          <w:rFonts w:ascii="Arial" w:cs="Arial" w:hAnsi="Arial"/>
        </w:rPr>
        <w:t>.</w:t>
      </w:r>
    </w:p>
    <w:p w:rsidR="00942660" w:rsidRDefault="00942660" w14:paraId="782E654F" w14:textId="77777777" w:rsidP="00ED2B2E" w:rsidRPr="00F46A09">
      <w:pPr>
        <w:pStyle w:val="Heading1"/>
        <w:jc w:val="both"/>
        <w:spacing w:before="179"/>
        <w:rPr>
          <w:color w:val="auto"/>
          <w:rFonts w:cs="Arial"/>
          <w:sz w:val="24"/>
          <w:szCs w:val="24"/>
        </w:rPr>
      </w:pPr>
      <w:bookmarkStart w:id="3" w:name="_Toc111129659"/>
      <w:r w:rsidRPr="00F46A09">
        <w:rPr>
          <w:color w:val="auto"/>
          <w:rFonts w:cs="Arial"/>
          <w:sz w:val="24"/>
          <w:szCs w:val="24"/>
        </w:rPr>
        <w:t>Assumptions</w:t>
      </w:r>
      <w:bookmarkEnd w:id="3"/>
    </w:p>
    <w:p w:rsidR="00942660" w:rsidRDefault="00942660" w14:paraId="26F17E9D" w14:textId="77777777" w:rsidP="00ED2B2E" w:rsidRPr="00F46A09">
      <w:pPr>
        <w:pStyle w:val="NormalWeb"/>
        <w:jc w:val="both"/>
        <w:spacing w:before="0" w:beforeAutospacing="0" w:after="0" w:afterAutospacing="0" w:line="360" w:lineRule="auto"/>
        <w:rPr>
          <w:rFonts w:ascii="Arial" w:cs="Arial" w:hAnsi="Arial"/>
          <w:shd w:fill="FFFFFF" w:color="auto" w:val="clear"/>
        </w:rPr>
      </w:pPr>
      <w:r w:rsidRPr="00F46A09">
        <w:rPr>
          <w:rFonts w:ascii="Arial" w:cs="Arial" w:hAnsi="Arial"/>
          <w:shd w:fill="FFFFFF" w:color="auto" w:val="clear"/>
        </w:rPr>
        <w:t>Due to growing airport traffic, the development of the Cross Rail project is being kept in</w:t>
      </w:r>
    </w:p>
    <w:p w:rsidR="00BC5F08" w:rsidRDefault="00942660" w14:paraId="19930AB4" w14:textId="314C2FE4" w:rsidP="00ED2B2E" w:rsidRPr="00F46A09">
      <w:pPr>
        <w:pStyle w:val="NormalWeb"/>
        <w:jc w:val="both"/>
        <w:spacing w:before="0" w:beforeAutospacing="0" w:after="0" w:afterAutospacing="0" w:line="360" w:lineRule="auto"/>
        <w:rPr>
          <w:rFonts w:ascii="Arial" w:cs="Arial" w:hAnsi="Arial"/>
          <w:shd w:fill="FFFFFF" w:color="auto" w:val="clear"/>
        </w:rPr>
      </w:pPr>
      <w:r w:rsidRPr="00F46A09">
        <w:rPr>
          <w:rFonts w:ascii="Arial" w:cs="Arial" w:hAnsi="Arial"/>
          <w:shd w:fill="FFFFFF" w:color="auto" w:val="clear"/>
        </w:rPr>
        <w:t>Mind. The project is organized in such a way that it is finished promptly and with attention to quality. The project requires support from the project team and the office team, as well as effective communication between them. The higher authorities are informed</w:t>
      </w:r>
      <w:r w:rsidR="00BC5F08" w:rsidRPr="00F46A09">
        <w:rPr>
          <w:rFonts w:ascii="Arial" w:cs="Arial" w:hAnsi="Arial"/>
          <w:shd w:fill="FFFFFF" w:color="auto" w:val="clear"/>
        </w:rPr>
        <w:t xml:space="preserve"> of the proposal to maintain quality. Additionally, factors like time delay and enhanced budget create several dangers and difficulties. Due to the project's </w:t>
      </w:r>
      <w:r w:rsidR="0044232A" w:rsidRPr="00F46A09">
        <w:rPr>
          <w:rFonts w:ascii="Arial" w:cs="Arial" w:hAnsi="Arial"/>
          <w:shd w:fill="FFFFFF" w:color="auto" w:val="clear"/>
        </w:rPr>
        <w:t>deprived</w:t>
      </w:r>
      <w:r w:rsidR="00BC5F08" w:rsidRPr="00F46A09">
        <w:rPr>
          <w:rFonts w:ascii="Arial" w:cs="Arial" w:hAnsi="Arial"/>
          <w:shd w:fill="FFFFFF" w:color="auto" w:val="clear"/>
        </w:rPr>
        <w:t xml:space="preserve"> </w:t>
      </w:r>
      <w:r w:rsidR="0044232A" w:rsidRPr="00F46A09">
        <w:rPr>
          <w:rFonts w:ascii="Arial" w:cs="Arial" w:hAnsi="Arial"/>
          <w:shd w:fill="FFFFFF" w:color="auto" w:val="clear"/>
        </w:rPr>
        <w:t>preparation</w:t>
      </w:r>
      <w:r w:rsidR="00BC5F08" w:rsidRPr="00F46A09">
        <w:rPr>
          <w:rFonts w:ascii="Arial" w:cs="Arial" w:hAnsi="Arial"/>
          <w:shd w:fill="FFFFFF" w:color="auto" w:val="clear"/>
        </w:rPr>
        <w:t xml:space="preserve">, there would be a </w:t>
      </w:r>
      <w:r w:rsidR="0044232A" w:rsidRPr="00F46A09">
        <w:rPr>
          <w:rFonts w:ascii="Arial" w:cs="Arial" w:hAnsi="Arial"/>
          <w:shd w:fill="FFFFFF" w:color="auto" w:val="clear"/>
        </w:rPr>
        <w:t>huge</w:t>
      </w:r>
      <w:r w:rsidR="00BC5F08" w:rsidRPr="00F46A09">
        <w:rPr>
          <w:rFonts w:ascii="Arial" w:cs="Arial" w:hAnsi="Arial"/>
          <w:shd w:fill="FFFFFF" w:color="auto" w:val="clear"/>
        </w:rPr>
        <w:t xml:space="preserve"> cash flow and poor management. Changes to the </w:t>
      </w:r>
      <w:r w:rsidR="0044232A" w:rsidRPr="00F46A09">
        <w:rPr>
          <w:rFonts w:ascii="Arial" w:cs="Arial" w:hAnsi="Arial"/>
          <w:shd w:fill="FFFFFF" w:color="auto" w:val="clear"/>
        </w:rPr>
        <w:t>venture</w:t>
      </w:r>
      <w:r w:rsidR="00BC5F08" w:rsidRPr="00F46A09">
        <w:rPr>
          <w:rFonts w:ascii="Arial" w:cs="Arial" w:hAnsi="Arial"/>
          <w:shd w:fill="FFFFFF" w:color="auto" w:val="clear"/>
        </w:rPr>
        <w:t xml:space="preserve"> timeline will have a</w:t>
      </w:r>
      <w:r w:rsidR="0044232A" w:rsidRPr="00F46A09">
        <w:rPr>
          <w:rFonts w:ascii="Arial" w:cs="Arial" w:hAnsi="Arial"/>
          <w:shd w:fill="FFFFFF" w:color="auto" w:val="clear"/>
        </w:rPr>
        <w:t>n</w:t>
      </w:r>
      <w:r w:rsidR="00BC5F08" w:rsidRPr="00F46A09">
        <w:rPr>
          <w:rFonts w:ascii="Arial" w:cs="Arial" w:hAnsi="Arial"/>
          <w:shd w:fill="FFFFFF" w:color="auto" w:val="clear"/>
        </w:rPr>
        <w:t xml:space="preserve"> </w:t>
      </w:r>
      <w:r w:rsidR="0044232A" w:rsidRPr="00F46A09">
        <w:rPr>
          <w:rFonts w:ascii="Arial" w:cs="Arial" w:hAnsi="Arial"/>
          <w:shd w:fill="FFFFFF" w:color="auto" w:val="clear"/>
        </w:rPr>
        <w:t>unconstructive</w:t>
      </w:r>
      <w:r w:rsidR="00BC5F08" w:rsidRPr="00F46A09">
        <w:rPr>
          <w:rFonts w:ascii="Arial" w:cs="Arial" w:hAnsi="Arial"/>
          <w:shd w:fill="FFFFFF" w:color="auto" w:val="clear"/>
        </w:rPr>
        <w:t xml:space="preserve"> effect and </w:t>
      </w:r>
      <w:r w:rsidR="0044232A" w:rsidRPr="00F46A09">
        <w:rPr>
          <w:rFonts w:ascii="Arial" w:cs="Arial" w:hAnsi="Arial"/>
          <w:shd w:fill="FFFFFF" w:color="auto" w:val="clear"/>
        </w:rPr>
        <w:t>product</w:t>
      </w:r>
      <w:r w:rsidR="00BC5F08" w:rsidRPr="00F46A09">
        <w:rPr>
          <w:rFonts w:ascii="Arial" w:cs="Arial" w:hAnsi="Arial"/>
          <w:shd w:fill="FFFFFF" w:color="auto" w:val="clear"/>
        </w:rPr>
        <w:t xml:space="preserve"> in higher expenses</w:t>
      </w:r>
      <w:r w:rsidR="00C377DA" w:rsidRPr="00F46A09">
        <w:rPr>
          <w:rFonts w:ascii="Arial" w:cs="Arial" w:hAnsi="Arial"/>
          <w:shd w:fill="FFFFFF" w:color="auto" w:val="clear"/>
        </w:rPr>
        <w:t xml:space="preserve"> (</w:t>
      </w:r>
      <w:proofErr w:type="spellStart"/>
      <w:r w:rsidR="00C377DA" w:rsidRPr="00F46A09">
        <w:rPr>
          <w:rFonts w:ascii="Arial" w:cs="Arial" w:hAnsi="Arial"/>
          <w:shd w:fill="FFFFFF" w:color="auto" w:val="clear"/>
        </w:rPr>
        <w:t>Sillerico</w:t>
      </w:r>
      <w:proofErr w:type="spellEnd"/>
      <w:r w:rsidR="00C377DA" w:rsidRPr="00F46A09">
        <w:rPr>
          <w:rFonts w:ascii="Arial" w:cs="Arial" w:hAnsi="Arial"/>
          <w:shd w:fill="FFFFFF" w:color="auto" w:val="clear"/>
        </w:rPr>
        <w:t>, Suarez and Brierley, 2019)</w:t>
      </w:r>
      <w:r w:rsidR="00BC5F08" w:rsidRPr="00F46A09">
        <w:rPr>
          <w:rFonts w:ascii="Arial" w:cs="Arial" w:hAnsi="Arial"/>
          <w:shd w:fill="FFFFFF" w:color="auto" w:val="clear"/>
        </w:rPr>
        <w:t>.</w:t>
      </w:r>
    </w:p>
    <w:tbl>
      <w:tblPr>
        <w:tblpPr w:leftFromText="180" w:rightFromText="180" w:vertAnchor="page" w:horzAnchor="margin" w:tblpY="6821"/>
        <w:tblW w:w="9576" w:type="dxa"/>
        <w:tblLayout w:type="fixed"/>
        <w:tblCellMar>
          <w:left w:w="0" w:type="dxa"/>
          <w:right w:w="0" w:type="dxa"/>
        </w:tblCellMar>
        <w:tblBorders>
          <w:top w:val="single" w:sz="6" w:color="000000" w:space="0"/>
          <w:bottom w:val="single" w:sz="6" w:color="000000" w:space="0"/>
          <w:left w:val="single" w:sz="6" w:color="000000" w:space="0"/>
          <w:right w:val="single" w:sz="6" w:color="000000" w:space="0"/>
          <w:insideH w:val="single" w:sz="6" w:color="000000" w:space="0"/>
          <w:insideV w:val="single" w:sz="6" w:color="000000" w:space="0"/>
        </w:tblBorders>
        <w:tblLook w:val="1E0"/>
      </w:tblPr>
      <w:tblGrid>
        <w:gridCol w:w="7196"/>
        <w:gridCol w:w="2380"/>
      </w:tblGrid>
      <w:tr w14:paraId="0E3475F5" w14:textId="77777777" w:rsidR="00F46A09" w:rsidRPr="00F46A09" w:rsidTr="005D338D">
        <w:trPr>
          <w:trHeight w:val="775"/>
        </w:trPr>
        <w:tc>
          <w:tcPr>
            <w:tcBorders>
              <w:left w:val="single" w:sz="4" w:color="000000" w:space="0"/>
              <w:right w:val="single" w:sz="4" w:color="000000" w:space="0"/>
            </w:tcBorders>
            <w:tcW w:w="7196" w:type="dxa"/>
          </w:tcPr>
          <w:p w:rsidR="00E36884" w:rsidRDefault="00E36884" w14:paraId="4EF441F0"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Activity</w:t>
            </w:r>
          </w:p>
        </w:tc>
        <w:tc>
          <w:tcPr>
            <w:tcBorders>
              <w:left w:val="single" w:sz="4" w:color="000000" w:space="0"/>
              <w:right w:val="single" w:sz="4" w:color="000000" w:space="0"/>
            </w:tcBorders>
            <w:tcW w:w="2380" w:type="dxa"/>
          </w:tcPr>
          <w:p w:rsidR="00E36884" w:rsidRDefault="00E36884" w14:paraId="0B927F90"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Associated cost</w:t>
            </w:r>
          </w:p>
        </w:tc>
      </w:tr>
      <w:tr w14:paraId="7889CFC1"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0D9DE5CA"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Initiation of the project</w:t>
            </w:r>
          </w:p>
        </w:tc>
        <w:tc>
          <w:tcPr>
            <w:tcBorders>
              <w:left w:val="single" w:sz="4" w:color="000000" w:space="0"/>
              <w:right w:val="single" w:sz="4" w:color="000000" w:space="0"/>
            </w:tcBorders>
            <w:tcW w:w="2380" w:type="dxa"/>
          </w:tcPr>
          <w:p w:rsidR="00E36884" w:rsidRDefault="00E36884" w14:paraId="7D85292E"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£ 0.25 billion</w:t>
            </w:r>
          </w:p>
        </w:tc>
      </w:tr>
      <w:tr w14:paraId="2A04B6C0" w14:textId="77777777" w:rsidR="00F46A09" w:rsidRPr="00F46A09" w:rsidTr="005D338D">
        <w:trPr>
          <w:trHeight w:val="270"/>
        </w:trPr>
        <w:tc>
          <w:tcPr>
            <w:tcBorders>
              <w:left w:val="single" w:sz="4" w:color="000000" w:space="0"/>
              <w:right w:val="single" w:sz="4" w:color="000000" w:space="0"/>
            </w:tcBorders>
            <w:tcW w:w="7196" w:type="dxa"/>
          </w:tcPr>
          <w:p w:rsidR="00E36884" w:rsidRDefault="00E36884" w14:paraId="59F41DAA" w14:textId="45201CEC"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Creating project climacterics</w:t>
            </w:r>
          </w:p>
        </w:tc>
        <w:tc>
          <w:tcPr>
            <w:tcBorders>
              <w:left w:val="single" w:sz="4" w:color="000000" w:space="0"/>
              <w:right w:val="single" w:sz="4" w:color="000000" w:space="0"/>
            </w:tcBorders>
            <w:tcW w:w="2380" w:type="dxa"/>
          </w:tcPr>
          <w:p w:rsidR="00E36884" w:rsidRDefault="00E36884" w14:paraId="0522FB06"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£ 100 million</w:t>
            </w:r>
          </w:p>
        </w:tc>
      </w:tr>
      <w:tr w14:paraId="1341866C"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11E3A59D"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Developing capacity of the task</w:t>
            </w:r>
          </w:p>
        </w:tc>
        <w:tc>
          <w:tcPr>
            <w:tcBorders>
              <w:left w:val="single" w:sz="4" w:color="000000" w:space="0"/>
              <w:right w:val="single" w:sz="4" w:color="000000" w:space="0"/>
            </w:tcBorders>
            <w:tcW w:w="2380" w:type="dxa"/>
          </w:tcPr>
          <w:p w:rsidR="00E36884" w:rsidRDefault="00E36884" w14:paraId="655544E9"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£ 100 million</w:t>
            </w:r>
          </w:p>
        </w:tc>
      </w:tr>
      <w:tr w14:paraId="603BBBBC"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53CEA6AA" w14:textId="1AE5F92E"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consideration of restriction linked to time and cost</w:t>
            </w:r>
          </w:p>
        </w:tc>
        <w:tc>
          <w:tcPr>
            <w:tcBorders>
              <w:left w:val="single" w:sz="4" w:color="000000" w:space="0"/>
              <w:right w:val="single" w:sz="4" w:color="000000" w:space="0"/>
            </w:tcBorders>
            <w:tcW w:w="2380" w:type="dxa"/>
          </w:tcPr>
          <w:p w:rsidR="00E36884" w:rsidRDefault="00E36884" w14:paraId="39DCA1E6"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£ 50 million</w:t>
            </w:r>
          </w:p>
        </w:tc>
      </w:tr>
      <w:tr w14:paraId="149C2916"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6E9E0A90"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composition of the project</w:t>
            </w:r>
          </w:p>
        </w:tc>
        <w:tc>
          <w:tcPr>
            <w:tcBorders>
              <w:left w:val="single" w:sz="4" w:color="000000" w:space="0"/>
              <w:right w:val="single" w:sz="4" w:color="000000" w:space="0"/>
            </w:tcBorders>
            <w:tcW w:w="2380" w:type="dxa"/>
          </w:tcPr>
          <w:p w:rsidR="00E36884" w:rsidRDefault="00E36884" w14:paraId="40082C66"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£ 0.15 billion</w:t>
            </w:r>
          </w:p>
        </w:tc>
      </w:tr>
      <w:tr w14:paraId="28A659A7"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45E0F746"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estimation and reassurance linked to excellence</w:t>
            </w:r>
          </w:p>
        </w:tc>
        <w:tc>
          <w:tcPr>
            <w:tcBorders>
              <w:left w:val="single" w:sz="4" w:color="000000" w:space="0"/>
              <w:right w:val="single" w:sz="4" w:color="000000" w:space="0"/>
            </w:tcBorders>
            <w:tcW w:w="2380" w:type="dxa"/>
          </w:tcPr>
          <w:p w:rsidR="00E36884" w:rsidRDefault="00E36884" w14:paraId="627B20CE"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£ 50 million</w:t>
            </w:r>
          </w:p>
        </w:tc>
      </w:tr>
      <w:tr w14:paraId="742B319D" w14:textId="77777777" w:rsidR="00F46A09" w:rsidRPr="00F46A09" w:rsidTr="005D338D">
        <w:trPr>
          <w:trHeight w:val="270"/>
        </w:trPr>
        <w:tc>
          <w:tcPr>
            <w:tcBorders>
              <w:left w:val="single" w:sz="4" w:color="000000" w:space="0"/>
              <w:right w:val="single" w:sz="4" w:color="000000" w:space="0"/>
            </w:tcBorders>
            <w:tcW w:w="7196" w:type="dxa"/>
          </w:tcPr>
          <w:p w:rsidR="00E36884" w:rsidRDefault="00E36884" w14:paraId="10CA14D7"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charming with the stakeholders</w:t>
            </w:r>
          </w:p>
        </w:tc>
        <w:tc>
          <w:tcPr>
            <w:tcBorders>
              <w:left w:val="single" w:sz="4" w:color="000000" w:space="0"/>
              <w:right w:val="single" w:sz="4" w:color="000000" w:space="0"/>
            </w:tcBorders>
            <w:tcW w:w="2380" w:type="dxa"/>
          </w:tcPr>
          <w:p w:rsidR="00E36884" w:rsidRDefault="00E36884" w14:paraId="338E4649"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£50 million</w:t>
            </w:r>
          </w:p>
        </w:tc>
      </w:tr>
      <w:tr w14:paraId="7A0D0325"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381B3EBC"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measurement linked to cost</w:t>
            </w:r>
          </w:p>
        </w:tc>
        <w:tc>
          <w:tcPr>
            <w:tcBorders>
              <w:left w:val="single" w:sz="4" w:color="000000" w:space="0"/>
              <w:right w:val="single" w:sz="4" w:color="000000" w:space="0"/>
            </w:tcBorders>
            <w:tcW w:w="2380" w:type="dxa"/>
          </w:tcPr>
          <w:p w:rsidR="00E36884" w:rsidRDefault="00E36884" w14:paraId="08427EF4"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£ 50 million</w:t>
            </w:r>
          </w:p>
        </w:tc>
      </w:tr>
      <w:tr w14:paraId="74599B32"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603E9E99"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Project and its execution</w:t>
            </w:r>
          </w:p>
        </w:tc>
        <w:tc>
          <w:tcPr>
            <w:tcBorders>
              <w:left w:val="single" w:sz="4" w:color="000000" w:space="0"/>
              <w:right w:val="single" w:sz="4" w:color="000000" w:space="0"/>
            </w:tcBorders>
            <w:tcW w:w="2380" w:type="dxa"/>
          </w:tcPr>
          <w:p w:rsidR="00E36884" w:rsidRDefault="00E36884" w14:paraId="5D572CAC"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£ 1 billion</w:t>
            </w:r>
          </w:p>
        </w:tc>
      </w:tr>
      <w:tr w14:paraId="29014E0D"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2CA3CFC4"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Cross Rail designing</w:t>
            </w:r>
          </w:p>
        </w:tc>
        <w:tc>
          <w:tcPr>
            <w:tcBorders>
              <w:left w:val="single" w:sz="4" w:color="000000" w:space="0"/>
              <w:right w:val="single" w:sz="4" w:color="000000" w:space="0"/>
            </w:tcBorders>
            <w:tcW w:w="2380" w:type="dxa"/>
          </w:tcPr>
          <w:p w:rsidR="00E36884" w:rsidRDefault="00E36884" w14:paraId="23665CC2"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£ 200 million</w:t>
            </w:r>
          </w:p>
        </w:tc>
      </w:tr>
      <w:tr w14:paraId="031F5168"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321C1ED1"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building of Cross Rail</w:t>
            </w:r>
          </w:p>
        </w:tc>
        <w:tc>
          <w:tcPr>
            <w:tcBorders>
              <w:left w:val="single" w:sz="4" w:color="000000" w:space="0"/>
              <w:right w:val="single" w:sz="4" w:color="000000" w:space="0"/>
            </w:tcBorders>
            <w:tcW w:w="2380" w:type="dxa"/>
          </w:tcPr>
          <w:p w:rsidR="00E36884" w:rsidRDefault="00E36884" w14:paraId="7BD70673"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£ 200 million</w:t>
            </w:r>
          </w:p>
        </w:tc>
      </w:tr>
      <w:tr w14:paraId="42F723E4" w14:textId="77777777" w:rsidR="00F46A09" w:rsidRPr="00F46A09" w:rsidTr="005D338D">
        <w:trPr>
          <w:trHeight w:val="270"/>
        </w:trPr>
        <w:tc>
          <w:tcPr>
            <w:tcBorders>
              <w:left w:val="single" w:sz="4" w:color="000000" w:space="0"/>
              <w:right w:val="single" w:sz="4" w:color="000000" w:space="0"/>
            </w:tcBorders>
            <w:tcW w:w="7196" w:type="dxa"/>
          </w:tcPr>
          <w:p w:rsidR="00E36884" w:rsidRDefault="00E36884" w14:paraId="6382BE59"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Procurement of capital</w:t>
            </w:r>
          </w:p>
        </w:tc>
        <w:tc>
          <w:tcPr>
            <w:tcBorders>
              <w:left w:val="single" w:sz="4" w:color="000000" w:space="0"/>
              <w:right w:val="single" w:sz="4" w:color="000000" w:space="0"/>
            </w:tcBorders>
            <w:tcW w:w="2380" w:type="dxa"/>
          </w:tcPr>
          <w:p w:rsidR="00E36884" w:rsidRDefault="00E36884" w14:paraId="29CD45AF"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£ 200 million</w:t>
            </w:r>
          </w:p>
        </w:tc>
      </w:tr>
      <w:tr w14:paraId="1DBB9041"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1E28A916"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arrangement difficult</w:t>
            </w:r>
          </w:p>
        </w:tc>
        <w:tc>
          <w:tcPr>
            <w:tcBorders>
              <w:left w:val="single" w:sz="4" w:color="000000" w:space="0"/>
              <w:right w:val="single" w:sz="4" w:color="000000" w:space="0"/>
            </w:tcBorders>
            <w:tcW w:w="2380" w:type="dxa"/>
          </w:tcPr>
          <w:p w:rsidR="00E36884" w:rsidRDefault="00E36884" w14:paraId="18EB80DE"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£ 200 million</w:t>
            </w:r>
          </w:p>
        </w:tc>
      </w:tr>
      <w:tr w14:paraId="090C7585" w14:textId="77777777" w:rsidR="00F46A09" w:rsidRPr="00F46A09" w:rsidTr="005D338D">
        <w:trPr>
          <w:trHeight w:val="270"/>
        </w:trPr>
        <w:tc>
          <w:tcPr>
            <w:tcBorders>
              <w:left w:val="single" w:sz="4" w:color="000000" w:space="0"/>
              <w:right w:val="single" w:sz="4" w:color="000000" w:space="0"/>
            </w:tcBorders>
            <w:tcW w:w="7196" w:type="dxa"/>
          </w:tcPr>
          <w:p w:rsidR="00E36884" w:rsidRDefault="00E36884" w14:paraId="3F99CBA7"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Cross Rail growth</w:t>
            </w:r>
          </w:p>
        </w:tc>
        <w:tc>
          <w:tcPr>
            <w:tcBorders>
              <w:left w:val="single" w:sz="4" w:color="000000" w:space="0"/>
              <w:right w:val="single" w:sz="4" w:color="000000" w:space="0"/>
            </w:tcBorders>
            <w:tcW w:w="2380" w:type="dxa"/>
          </w:tcPr>
          <w:p w:rsidR="00E36884" w:rsidRDefault="00E36884" w14:paraId="0A26AECC"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£ 200 million</w:t>
            </w:r>
          </w:p>
        </w:tc>
      </w:tr>
      <w:tr w14:paraId="1D75751C" w14:textId="77777777" w:rsidR="00F46A09" w:rsidRPr="00F46A09" w:rsidTr="005D338D">
        <w:trPr>
          <w:trHeight w:val="270"/>
        </w:trPr>
        <w:tc>
          <w:tcPr>
            <w:tcBorders>
              <w:left w:val="single" w:sz="4" w:color="000000" w:space="0"/>
              <w:right w:val="single" w:sz="4" w:color="000000" w:space="0"/>
            </w:tcBorders>
            <w:tcW w:w="7196" w:type="dxa"/>
          </w:tcPr>
          <w:p w:rsidR="00E36884" w:rsidRDefault="00E36884" w14:paraId="3E0525A4"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Project’s final closure</w:t>
            </w:r>
          </w:p>
        </w:tc>
        <w:tc>
          <w:tcPr>
            <w:tcBorders>
              <w:left w:val="single" w:sz="4" w:color="000000" w:space="0"/>
              <w:right w:val="single" w:sz="4" w:color="000000" w:space="0"/>
            </w:tcBorders>
            <w:tcW w:w="2380" w:type="dxa"/>
          </w:tcPr>
          <w:p w:rsidR="00E36884" w:rsidRDefault="00E36884" w14:paraId="6681D280"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£ 0.2billion</w:t>
            </w:r>
          </w:p>
        </w:tc>
      </w:tr>
      <w:tr w14:paraId="7DD22D61" w14:textId="77777777" w:rsidR="00F46A09" w:rsidRPr="00F46A09" w:rsidTr="005D338D">
        <w:trPr>
          <w:trHeight w:val="270"/>
        </w:trPr>
        <w:tc>
          <w:tcPr>
            <w:tcBorders>
              <w:left w:val="single" w:sz="4" w:color="000000" w:space="0"/>
              <w:right w:val="single" w:sz="4" w:color="000000" w:space="0"/>
            </w:tcBorders>
            <w:tcW w:w="7196" w:type="dxa"/>
          </w:tcPr>
          <w:p w:rsidR="00E36884" w:rsidRDefault="00E36884" w14:paraId="3E1A6945"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Monitor and controlling</w:t>
            </w:r>
          </w:p>
        </w:tc>
        <w:tc>
          <w:tcPr>
            <w:tcBorders>
              <w:left w:val="single" w:sz="4" w:color="000000" w:space="0"/>
              <w:right w:val="single" w:sz="4" w:color="000000" w:space="0"/>
            </w:tcBorders>
            <w:tcW w:w="2380" w:type="dxa"/>
          </w:tcPr>
          <w:p w:rsidR="00E36884" w:rsidRDefault="00E36884" w14:paraId="16455B74"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£ 180 million</w:t>
            </w:r>
          </w:p>
        </w:tc>
      </w:tr>
      <w:tr w14:paraId="1000EA49"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0323E3F1" w14:textId="3AC64464"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xml:space="preserve">assessment, worth </w:t>
              <w:lastRenderedPageBreak/>
            </w:r>
            <w:r w:rsidR="00F45615" w:rsidRPr="00F46A09">
              <w:rPr>
                <w:rFonts w:ascii="Arial" w:cs="Arial" w:hAnsi="Arial"/>
                <w:shd w:fill="FFFFFF" w:color="auto" w:val="clear"/>
              </w:rPr>
              <w:t>verifies</w:t>
            </w:r>
            <w:r w:rsidRPr="00F46A09">
              <w:rPr>
                <w:rFonts w:ascii="Arial" w:cs="Arial" w:hAnsi="Arial"/>
                <w:shd w:fill="FFFFFF" w:color="auto" w:val="clear"/>
              </w:rPr>
              <w:t xml:space="preserve"> and citations</w:t>
            </w:r>
          </w:p>
        </w:tc>
        <w:tc>
          <w:tcPr>
            <w:tcBorders>
              <w:left w:val="single" w:sz="4" w:color="000000" w:space="0"/>
              <w:right w:val="single" w:sz="4" w:color="000000" w:space="0"/>
            </w:tcBorders>
            <w:tcW w:w="2380" w:type="dxa"/>
          </w:tcPr>
          <w:p w:rsidR="00E36884" w:rsidRDefault="00E36884" w14:paraId="12EC5837" w14:textId="77777777" w:rsidP="00E36884" w:rsidRPr="00F46A09">
            <w:pPr>
              <w:pStyle w:val="NormalWeb"/>
              <w:spacing w:line="360" w:lineRule="auto"/>
              <w:rPr>
                <w:rFonts w:ascii="Arial" w:cs="Arial" w:hAnsi="Arial"/>
                <w:shd w:fill="FFFFFF" w:color="auto" w:val="clear"/>
              </w:rPr>
            </w:pPr>
            <w:r w:rsidRPr="00F46A09">
              <w:rPr>
                <w:rFonts w:ascii="Arial" w:cs="Arial" w:hAnsi="Arial"/>
                <w:shd w:fill="FFFFFF" w:color="auto" w:val="clear"/>
              </w:rPr>
              <w:t>£ 20 million</w:t>
            </w:r>
          </w:p>
        </w:tc>
      </w:tr>
      <w:tr w14:paraId="26BCA18D" w14:textId="77777777" w:rsidR="00F46A09" w:rsidRPr="00F46A09" w:rsidTr="005D338D">
        <w:trPr>
          <w:trHeight w:val="271"/>
        </w:trPr>
        <w:tc>
          <w:tcPr>
            <w:tcBorders>
              <w:left w:val="single" w:sz="4" w:color="000000" w:space="0"/>
              <w:right w:val="single" w:sz="4" w:color="000000" w:space="0"/>
            </w:tcBorders>
            <w:tcW w:w="7196" w:type="dxa"/>
          </w:tcPr>
          <w:p w:rsidR="00E36884" w:rsidRDefault="00E36884" w14:paraId="0E28B4C2" w14:textId="77777777" w:rsidP="00E36884" w:rsidRPr="00F46A09">
            <w:pPr>
              <w:pStyle w:val="NormalWeb"/>
              <w:spacing w:line="360" w:lineRule="auto"/>
              <w:rPr>
                <w:b/>
                <w:i/>
                <w:rFonts w:ascii="Arial" w:cs="Arial" w:hAnsi="Arial"/>
                <w:shd w:fill="FFFFFF" w:color="auto" w:val="clear"/>
              </w:rPr>
            </w:pPr>
            <w:r w:rsidRPr="00F46A09">
              <w:rPr>
                <w:b/>
                <w:i/>
                <w:rFonts w:ascii="Arial" w:cs="Arial" w:hAnsi="Arial"/>
                <w:shd w:fill="FFFFFF" w:color="auto" w:val="clear"/>
              </w:rPr>
              <w:t>Overall cost</w:t>
            </w:r>
          </w:p>
        </w:tc>
        <w:tc>
          <w:tcPr>
            <w:tcBorders>
              <w:left w:val="single" w:sz="4" w:color="000000" w:space="0"/>
              <w:right w:val="single" w:sz="4" w:color="000000" w:space="0"/>
            </w:tcBorders>
            <w:tcW w:w="2380" w:type="dxa"/>
          </w:tcPr>
          <w:p w:rsidR="00E36884" w:rsidRDefault="00E36884" w14:paraId="4AAB3FD5" w14:textId="77777777" w:rsidP="00E36884" w:rsidRPr="00F46A09">
            <w:pPr>
              <w:pStyle w:val="NormalWeb"/>
              <w:spacing w:line="360" w:lineRule="auto"/>
              <w:rPr>
                <w:b/>
                <w:rFonts w:ascii="Arial" w:cs="Arial" w:hAnsi="Arial"/>
                <w:shd w:fill="FFFFFF" w:color="auto" w:val="clear"/>
              </w:rPr>
            </w:pPr>
            <w:r w:rsidRPr="00F46A09">
              <w:rPr>
                <w:b/>
                <w:rFonts w:ascii="Arial" w:cs="Arial" w:hAnsi="Arial"/>
                <w:shd w:fill="FFFFFF" w:color="auto" w:val="clear"/>
              </w:rPr>
              <w:t>£ 1.6 billion</w:t>
            </w:r>
          </w:p>
        </w:tc>
      </w:tr>
    </w:tbl>
    <w:p w:rsidR="00E36884" w:rsidRDefault="00E36884" w14:paraId="7828CFEC" w14:textId="77777777" w:rsidP="00ED2B2E" w:rsidRPr="00F46A09">
      <w:pPr>
        <w:pStyle w:val="NormalWeb"/>
        <w:jc w:val="both"/>
        <w:spacing w:before="0" w:beforeAutospacing="0" w:after="0" w:afterAutospacing="0" w:line="360" w:lineRule="auto"/>
        <w:rPr>
          <w:rFonts w:ascii="Arial" w:cs="Arial" w:hAnsi="Arial"/>
          <w:shd w:fill="FFFFFF" w:color="auto" w:val="clear"/>
        </w:rPr>
      </w:pPr>
    </w:p>
    <w:p w:rsidR="005F2C46" w:rsidRDefault="005F2C46" w14:paraId="74B89B6D" w14:textId="77777777" w:rsidP="00F45615" w:rsidRPr="00F46A09">
      <w:pPr>
        <w:pStyle w:val="Heading1"/>
        <w:jc w:val="both"/>
        <w:rPr>
          <w:color w:val="auto"/>
        </w:rPr>
      </w:pPr>
      <w:bookmarkStart w:id="4" w:name="_Toc111129660"/>
      <w:r w:rsidRPr="00F46A09">
        <w:rPr>
          <w:color w:val="auto"/>
        </w:rPr>
        <w:t>Risk analysis</w:t>
      </w:r>
      <w:bookmarkEnd w:id="4"/>
    </w:p>
    <w:p w:rsidR="00942660" w:rsidRDefault="00BC5F08" w14:paraId="324E1BF1" w14:textId="6844863E" w:rsidP="004F0FB8" w:rsidRPr="00F46A09">
      <w:pPr>
        <w:pStyle w:val="BodyText"/>
        <w:jc w:val="both"/>
        <w:spacing w:before="200" w:line="360" w:lineRule="auto"/>
        <w:rPr>
          <w:rFonts w:ascii="Arial" w:cs="Arial" w:hAnsi="Arial"/>
        </w:rPr>
      </w:pPr>
      <w:r w:rsidRPr="00F46A09">
        <w:rPr>
          <w:rFonts w:ascii="Arial" w:cs="Arial" w:hAnsi="Arial"/>
        </w:rPr>
        <w:t xml:space="preserve">The project's risk could have a negative effect on the likelihood that it will be completed, which would make it more difficult to complete duties and </w:t>
      </w:r>
      <w:r w:rsidR="0044232A" w:rsidRPr="00F46A09">
        <w:rPr>
          <w:rFonts w:ascii="Arial" w:cs="Arial" w:hAnsi="Arial"/>
        </w:rPr>
        <w:t>errands</w:t>
      </w:r>
      <w:r w:rsidRPr="00F46A09">
        <w:rPr>
          <w:rFonts w:ascii="Arial" w:cs="Arial" w:hAnsi="Arial"/>
        </w:rPr>
        <w:t>.</w:t>
      </w:r>
    </w:p>
    <w:tbl>
      <w:tblPr>
        <w:tblW w:w="0" w:type="auto"/>
        <w:tblLayout w:type="fixed"/>
        <w:tblStyle w:val="TableGrid"/>
        <w:tblLook w:val="4A0"/>
      </w:tblPr>
      <w:tblGrid>
        <w:gridCol w:w="1545"/>
        <w:gridCol w:w="1901"/>
        <w:gridCol w:w="1340"/>
        <w:gridCol w:w="1418"/>
        <w:gridCol w:w="1266"/>
        <w:gridCol w:w="1546"/>
      </w:tblGrid>
      <w:tr w14:paraId="285FAA88" w14:textId="77777777" w:rsidR="00F46A09" w:rsidRPr="00F46A09" w:rsidTr="00F45615">
        <w:tc>
          <w:tcPr>
            <w:tcW w:w="1545" w:type="dxa"/>
          </w:tcPr>
          <w:p w:rsidR="00D928DC" w:rsidRDefault="00D928DC" w14:paraId="2FAE0C9B" w14:textId="77777777" w:rsidP="005D338D" w:rsidRPr="00F46A09">
            <w:pPr>
              <w:spacing w:line="360" w:lineRule="auto"/>
            </w:pPr>
            <w:r w:rsidRPr="00F46A09">
              <w:rPr>
                <w:lang w:val="en-US"/>
                <w:b/>
                <w:rFonts w:cs="Arial"/>
                <w:szCs w:val="24"/>
              </w:rPr>
              <w:t>Risk</w:t>
            </w:r>
          </w:p>
        </w:tc>
        <w:tc>
          <w:tcPr>
            <w:tcW w:w="1901" w:type="dxa"/>
          </w:tcPr>
          <w:p w:rsidR="00D928DC" w:rsidRDefault="00D928DC" w14:paraId="432667C1" w14:textId="77777777" w:rsidP="005D338D" w:rsidRPr="00F46A09">
            <w:pPr>
              <w:spacing w:line="360" w:lineRule="auto"/>
            </w:pPr>
            <w:r w:rsidRPr="00F46A09">
              <w:rPr>
                <w:lang w:val="en-US"/>
                <w:b/>
                <w:rFonts w:cs="Arial"/>
                <w:szCs w:val="24"/>
              </w:rPr>
              <w:t>Overview</w:t>
            </w:r>
          </w:p>
        </w:tc>
        <w:tc>
          <w:tcPr>
            <w:tcW w:w="1340" w:type="dxa"/>
          </w:tcPr>
          <w:p w:rsidR="00D928DC" w:rsidRDefault="00D928DC" w14:paraId="336741F6" w14:textId="77777777" w:rsidP="005D338D" w:rsidRPr="00F46A09">
            <w:pPr>
              <w:spacing w:line="360" w:lineRule="auto"/>
            </w:pPr>
            <w:r w:rsidRPr="00F46A09">
              <w:rPr>
                <w:lang w:val="en-US"/>
                <w:b/>
                <w:rFonts w:cs="Arial"/>
                <w:szCs w:val="24"/>
              </w:rPr>
              <w:t>Impact</w:t>
            </w:r>
          </w:p>
        </w:tc>
        <w:tc>
          <w:tcPr>
            <w:tcW w:w="1418" w:type="dxa"/>
          </w:tcPr>
          <w:p w:rsidR="00D928DC" w:rsidRDefault="00D928DC" w14:paraId="737A05A1" w14:textId="66048734" w:rsidP="00F45615" w:rsidRPr="00F46A09">
            <w:pPr>
              <w:jc w:val="both"/>
              <w:spacing w:line="360" w:lineRule="auto"/>
              <w:rPr>
                <w:lang w:val="en-US"/>
                <w:b/>
                <w:rFonts w:cs="Arial"/>
                <w:szCs w:val="24"/>
              </w:rPr>
            </w:pPr>
            <w:r w:rsidRPr="00F46A09">
              <w:rPr>
                <w:lang w:val="en-US"/>
                <w:b/>
                <w:rFonts w:cs="Arial"/>
                <w:szCs w:val="24"/>
              </w:rPr>
              <w:t>Chances</w:t>
            </w:r>
            <w:r w:rsidR="00F45615" w:rsidRPr="00F46A09">
              <w:rPr>
                <w:lang w:val="en-US"/>
                <w:b/>
                <w:rFonts w:cs="Arial"/>
                <w:szCs w:val="24"/>
              </w:rPr>
              <w:t>/probability</w:t>
            </w:r>
          </w:p>
        </w:tc>
        <w:tc>
          <w:tcPr>
            <w:tcW w:w="1266" w:type="dxa"/>
          </w:tcPr>
          <w:p w:rsidR="00D928DC" w:rsidRDefault="00D928DC" w14:paraId="2B36EE65" w14:textId="77777777" w:rsidP="005D338D" w:rsidRPr="00F46A09">
            <w:pPr>
              <w:spacing w:line="360" w:lineRule="auto"/>
            </w:pPr>
            <w:r w:rsidRPr="00F46A09">
              <w:rPr>
                <w:lang w:val="en-US"/>
                <w:b/>
                <w:rFonts w:cs="Arial"/>
                <w:szCs w:val="24"/>
              </w:rPr>
              <w:t>Strategy to mitigate risk</w:t>
            </w:r>
          </w:p>
        </w:tc>
        <w:tc>
          <w:tcPr>
            <w:tcW w:w="1546" w:type="dxa"/>
          </w:tcPr>
          <w:p w:rsidR="00D928DC" w:rsidRDefault="00D928DC" w14:paraId="75646ABC" w14:textId="77777777" w:rsidP="005D338D" w:rsidRPr="00F46A09">
            <w:pPr>
              <w:spacing w:line="360" w:lineRule="auto"/>
            </w:pPr>
            <w:r w:rsidRPr="00F46A09">
              <w:rPr>
                <w:lang w:val="en-US"/>
                <w:b/>
                <w:rFonts w:cs="Arial"/>
                <w:szCs w:val="24"/>
              </w:rPr>
              <w:t>The authority which is accountable</w:t>
            </w:r>
          </w:p>
        </w:tc>
      </w:tr>
      <w:tr w14:paraId="69CF6007" w14:textId="77777777" w:rsidR="00F46A09" w:rsidRPr="00F46A09" w:rsidTr="00F45615">
        <w:tc>
          <w:tcPr>
            <w:tcW w:w="1545" w:type="dxa"/>
          </w:tcPr>
          <w:p w:rsidR="00D928DC" w:rsidRDefault="00D928DC" w14:paraId="791DDD2C" w14:textId="77777777" w:rsidP="005D338D" w:rsidRPr="00F46A09">
            <w:pPr>
              <w:spacing w:line="360" w:lineRule="auto"/>
            </w:pPr>
            <w:r w:rsidRPr="00F46A09">
              <w:rPr>
                <w:lang w:val="en-US"/>
                <w:rFonts w:cs="Arial"/>
                <w:szCs w:val="24"/>
              </w:rPr>
              <w:t>Risk related to credit</w:t>
            </w:r>
            <w:r>
              <w:rPr>
                <w:rFonts w:cs="Arial"/>
                <w:szCs w:val="24"/>
              </w:rPr>
              <w:tab/>
            </w:r>
            <w:r>
              <w:rPr>
                <w:rFonts w:cs="Arial"/>
                <w:szCs w:val="24"/>
              </w:rPr>
              <w:t>and finance</w:t>
            </w:r>
          </w:p>
        </w:tc>
        <w:tc>
          <w:tcPr>
            <w:tcW w:w="1901" w:type="dxa"/>
          </w:tcPr>
          <w:p w:rsidR="00D928DC" w:rsidRDefault="00D928DC" w14:paraId="09BAE2EA" w14:textId="77777777" w:rsidP="005D338D" w:rsidRPr="00F46A09">
            <w:pPr>
              <w:spacing w:line="360" w:lineRule="auto"/>
            </w:pPr>
            <w:r w:rsidRPr="00F46A09">
              <w:rPr>
                <w:lang w:val="en-US"/>
                <w:rFonts w:cs="Arial"/>
                <w:szCs w:val="24"/>
              </w:rPr>
              <w:t>Due to the possibility of changes, there is a risk of credit and financial mismanagement in the project.</w:t>
            </w:r>
          </w:p>
        </w:tc>
        <w:tc>
          <w:tcPr>
            <w:shd w:fill="FF0000" w:color="auto" w:val="clear"/>
            <w:tcW w:w="1340" w:type="dxa"/>
          </w:tcPr>
          <w:p w:rsidR="00D928DC" w:rsidRDefault="00D928DC" w14:paraId="619FDD48" w14:textId="77777777" w:rsidP="005D338D" w:rsidRPr="00F46A09">
            <w:pPr>
              <w:spacing w:line="360" w:lineRule="auto"/>
            </w:pPr>
            <w:r w:rsidRPr="00F46A09">
              <w:rPr>
                <w:lang w:val="en-US"/>
                <w:rFonts w:cs="Arial"/>
                <w:szCs w:val="24"/>
              </w:rPr>
              <w:t>Very High</w:t>
            </w:r>
          </w:p>
        </w:tc>
        <w:tc>
          <w:tcPr>
            <w:tcW w:w="1418" w:type="dxa"/>
          </w:tcPr>
          <w:p w:rsidR="00D928DC" w:rsidRDefault="00D928DC" w14:paraId="4CF90ECA" w14:textId="77777777" w:rsidP="005D338D" w:rsidRPr="00F46A09">
            <w:pPr>
              <w:spacing w:line="360" w:lineRule="auto"/>
            </w:pPr>
            <w:r w:rsidRPr="00F46A09">
              <w:rPr>
                <w:lang w:val="en-US"/>
                <w:rFonts w:cs="Arial"/>
                <w:szCs w:val="24"/>
              </w:rPr>
              <w:t>8.5</w:t>
            </w:r>
          </w:p>
        </w:tc>
        <w:tc>
          <w:tcPr>
            <w:tcW w:w="1266" w:type="dxa"/>
          </w:tcPr>
          <w:p w:rsidR="00D928DC" w:rsidRDefault="00D928DC" w14:paraId="09B929FC" w14:textId="77777777" w:rsidP="005D338D" w:rsidRPr="00F46A09">
            <w:pPr>
              <w:spacing w:line="360" w:lineRule="auto"/>
            </w:pPr>
            <w:r w:rsidRPr="00F46A09">
              <w:rPr>
                <w:rFonts w:cs="Arial"/>
              </w:rPr>
              <w:t xml:space="preserve">Such risk can be avoided with the right financial </w:t>
            </w:r>
            <w:proofErr w:type="gramStart"/>
            <w:r w:rsidRPr="00F46A09">
              <w:rPr>
                <w:rFonts w:cs="Arial"/>
              </w:rPr>
              <w:t xml:space="preserve">planning </w:t>
            </w:r>
            <w:r w:rsidRPr="00F46A09">
              <w:rPr>
                <w:rFonts w:cs="Arial"/>
                <w:shd w:fill="FFFFFF" w:color="auto" w:val="clear"/>
              </w:rPr>
              <w:t xml:space="preserve"> (</w:t>
            </w:r>
            <w:proofErr w:type="spellStart"/>
            <w:proofErr w:type="gramEnd"/>
            <w:r w:rsidRPr="00F46A09">
              <w:rPr>
                <w:rFonts w:cs="Arial"/>
                <w:shd w:fill="FFFFFF" w:color="auto" w:val="clear"/>
              </w:rPr>
              <w:t>Chodorowski</w:t>
            </w:r>
            <w:proofErr w:type="spellEnd"/>
            <w:r w:rsidRPr="00F46A09">
              <w:rPr>
                <w:rFonts w:cs="Arial"/>
                <w:shd w:fill="FFFFFF" w:color="auto" w:val="clear"/>
              </w:rPr>
              <w:t>, Ingram and Black, 2021)</w:t>
            </w:r>
            <w:r w:rsidRPr="00F46A09">
              <w:rPr>
                <w:rFonts w:cs="Arial"/>
              </w:rPr>
              <w:t>.</w:t>
            </w:r>
          </w:p>
        </w:tc>
        <w:tc>
          <w:tcPr>
            <w:tcW w:w="1546" w:type="dxa"/>
          </w:tcPr>
          <w:p w:rsidR="00D928DC" w:rsidRDefault="00D928DC" w14:paraId="1F8C70C8" w14:textId="77777777" w:rsidP="005D338D" w:rsidRPr="00F46A09">
            <w:pPr>
              <w:spacing w:line="360" w:lineRule="auto"/>
            </w:pPr>
            <w:r w:rsidRPr="00F46A09">
              <w:rPr>
                <w:lang w:val="en-US"/>
                <w:rFonts w:cs="Arial"/>
                <w:szCs w:val="24"/>
              </w:rPr>
              <w:t>CFO and Project Finance head</w:t>
            </w:r>
          </w:p>
        </w:tc>
      </w:tr>
      <w:tr w14:paraId="47905A32" w14:textId="77777777" w:rsidR="00F46A09" w:rsidRPr="00F46A09" w:rsidTr="00F45615">
        <w:tc>
          <w:tcPr>
            <w:tcW w:w="1545" w:type="dxa"/>
          </w:tcPr>
          <w:p w:rsidR="00D928DC" w:rsidRDefault="00D928DC" w14:paraId="53A3CF4C" w14:textId="77777777" w:rsidP="005D338D" w:rsidRPr="00F46A09">
            <w:pPr>
              <w:spacing w:line="360" w:lineRule="auto"/>
            </w:pPr>
            <w:r w:rsidRPr="00F46A09">
              <w:rPr>
                <w:lang w:val="en-US"/>
                <w:rFonts w:cs="Arial"/>
                <w:szCs w:val="24"/>
              </w:rPr>
              <w:t>Risk related to technology</w:t>
            </w:r>
          </w:p>
        </w:tc>
        <w:tc>
          <w:tcPr>
            <w:tcW w:w="1901" w:type="dxa"/>
          </w:tcPr>
          <w:p w:rsidR="00D928DC" w:rsidRDefault="00D928DC" w14:paraId="4E547FE2" w14:textId="77777777" w:rsidP="005D338D" w:rsidRPr="00F46A09">
            <w:pPr>
              <w:spacing w:line="360" w:lineRule="auto"/>
            </w:pPr>
            <w:r w:rsidRPr="00F46A09">
              <w:rPr>
                <w:lang w:val="en-US"/>
                <w:rFonts w:cs="Arial"/>
                <w:szCs w:val="24"/>
              </w:rPr>
              <w:t>When there are insufficient technologies that are suitable, there are risks associated with technological advancement.</w:t>
            </w:r>
          </w:p>
        </w:tc>
        <w:tc>
          <w:tcPr>
            <w:shd w:fill="FF0000" w:color="auto" w:val="clear"/>
            <w:tcW w:w="1340" w:type="dxa"/>
          </w:tcPr>
          <w:p w:rsidR="00D928DC" w:rsidRDefault="00D928DC" w14:paraId="1ABAE2D0" w14:textId="77777777" w:rsidP="005D338D" w:rsidRPr="00F46A09">
            <w:pPr>
              <w:spacing w:line="360" w:lineRule="auto"/>
            </w:pPr>
            <w:r w:rsidRPr="00F46A09">
              <w:rPr>
                <w:lang w:val="en-US"/>
                <w:rFonts w:cs="Arial"/>
                <w:szCs w:val="24"/>
              </w:rPr>
              <w:t>High</w:t>
            </w:r>
          </w:p>
        </w:tc>
        <w:tc>
          <w:tcPr>
            <w:tcW w:w="1418" w:type="dxa"/>
          </w:tcPr>
          <w:p w:rsidR="00D928DC" w:rsidRDefault="00D928DC" w14:paraId="0E9BF3A6" w14:textId="77777777" w:rsidP="005D338D" w:rsidRPr="00F46A09">
            <w:pPr>
              <w:spacing w:line="360" w:lineRule="auto"/>
            </w:pPr>
            <w:r w:rsidRPr="00F46A09">
              <w:rPr>
                <w:lang w:val="en-US"/>
                <w:rFonts w:cs="Arial"/>
                <w:szCs w:val="24"/>
              </w:rPr>
              <w:t>5.9</w:t>
            </w:r>
          </w:p>
        </w:tc>
        <w:tc>
          <w:tcPr>
            <w:tcW w:w="1266" w:type="dxa"/>
          </w:tcPr>
          <w:p w:rsidR="00D928DC" w:rsidRDefault="00D928DC" w14:paraId="0FDECF9F" w14:textId="77777777" w:rsidP="005D338D" w:rsidRPr="00F46A09">
            <w:pPr>
              <w:spacing w:line="360" w:lineRule="auto"/>
            </w:pPr>
            <w:r w:rsidRPr="00F46A09">
              <w:rPr>
                <w:rFonts w:cs="Arial"/>
              </w:rPr>
              <w:t xml:space="preserve">The project can be finished with the adoption of the most recent </w:t>
            </w:r>
            <w:r w:rsidRPr="00F46A09">
              <w:rPr>
                <w:rFonts w:cs="Arial"/>
              </w:rPr>
              <w:t xml:space="preserve">technology and a technological </w:t>
              <w:lastRenderedPageBreak/>
            </w:r>
            <w:proofErr w:type="gramStart"/>
            <w:r w:rsidRPr="00F46A09">
              <w:rPr>
                <w:rFonts w:cs="Arial"/>
              </w:rPr>
              <w:t xml:space="preserve">upgrade </w:t>
            </w:r>
            <w:r w:rsidRPr="00F46A09">
              <w:rPr>
                <w:rFonts w:cs="Arial"/>
                <w:shd w:fill="FFFFFF" w:color="auto" w:val="clear"/>
              </w:rPr>
              <w:t xml:space="preserve"> (</w:t>
            </w:r>
            <w:proofErr w:type="gramEnd"/>
            <w:r w:rsidRPr="00F46A09">
              <w:rPr>
                <w:rFonts w:cs="Arial"/>
                <w:shd w:fill="FFFFFF" w:color="auto" w:val="clear"/>
              </w:rPr>
              <w:t>Anderson, 2022)</w:t>
            </w:r>
            <w:r w:rsidRPr="00F46A09">
              <w:rPr>
                <w:rFonts w:cs="Arial"/>
              </w:rPr>
              <w:t>.</w:t>
            </w:r>
          </w:p>
        </w:tc>
        <w:tc>
          <w:tcPr>
            <w:tcW w:w="1546" w:type="dxa"/>
          </w:tcPr>
          <w:p w:rsidR="00D928DC" w:rsidRDefault="00D928DC" w14:paraId="71CFAF98" w14:textId="77777777" w:rsidP="005D338D" w:rsidRPr="00F46A09">
            <w:pPr>
              <w:spacing w:line="360" w:lineRule="auto"/>
            </w:pPr>
            <w:r w:rsidRPr="00F46A09">
              <w:rPr>
                <w:lang w:val="en-US"/>
                <w:rFonts w:cs="Arial"/>
                <w:szCs w:val="24"/>
              </w:rPr>
              <w:t>CTO and Project Manager</w:t>
              <w:lastRenderedPageBreak/>
            </w:r>
          </w:p>
        </w:tc>
      </w:tr>
      <w:tr w14:paraId="769410F3" w14:textId="77777777" w:rsidR="00F46A09" w:rsidRPr="00F46A09" w:rsidTr="00F45615">
        <w:tc>
          <w:tcPr>
            <w:tcW w:w="1545" w:type="dxa"/>
          </w:tcPr>
          <w:p w:rsidR="00D928DC" w:rsidRDefault="00D928DC" w14:paraId="07E1134C" w14:textId="77777777" w:rsidP="005D338D" w:rsidRPr="00F46A09">
            <w:pPr>
              <w:pStyle w:val="TableParagraph"/>
              <w:jc w:val="both"/>
              <w:ind w:left="113"/>
              <w:spacing w:line="360" w:lineRule="auto"/>
              <w:tabs>
                <w:tab w:val="left" w:pos="1374"/>
              </w:tabs>
              <w:rPr>
                <w:rFonts w:ascii="Arial" w:cs="Arial" w:hAnsi="Arial"/>
                <w:sz w:val="24"/>
                <w:szCs w:val="24"/>
              </w:rPr>
            </w:pPr>
            <w:r w:rsidRPr="00F46A09">
              <w:rPr>
                <w:rFonts w:ascii="Arial" w:cs="Arial" w:hAnsi="Arial"/>
                <w:sz w:val="24"/>
                <w:szCs w:val="24"/>
              </w:rPr>
              <w:t>The</w:t>
            </w:r>
            <w:r>
              <w:rPr>
                <w:rFonts w:ascii="Arial" w:cs="Arial" w:hAnsi="Arial"/>
                <w:sz w:val="24"/>
                <w:szCs w:val="24"/>
              </w:rPr>
              <w:tab/>
            </w:r>
            <w:r>
              <w:rPr>
                <w:rFonts w:ascii="Arial" w:cs="Arial" w:hAnsi="Arial"/>
                <w:sz w:val="24"/>
                <w:szCs w:val="24"/>
              </w:rPr>
              <w:t>risk</w:t>
            </w:r>
          </w:p>
          <w:p w:rsidR="00D928DC" w:rsidRDefault="00D928DC" w14:paraId="60AE09FF" w14:textId="77777777" w:rsidP="005D338D" w:rsidRPr="00F46A09">
            <w:pPr>
              <w:spacing w:line="360" w:lineRule="auto"/>
            </w:pPr>
            <w:r w:rsidRPr="00F46A09">
              <w:rPr>
                <w:rFonts w:cs="Arial"/>
                <w:sz w:val="24"/>
                <w:szCs w:val="24"/>
              </w:rPr>
              <w:t>associated</w:t>
            </w:r>
            <w:r w:rsidRPr="00F46A09">
              <w:rPr>
                <w:spacing w:val="1"/>
                <w:rFonts w:cs="Arial"/>
                <w:sz w:val="24"/>
                <w:szCs w:val="24"/>
              </w:rPr>
              <w:t xml:space="preserve"> </w:t>
            </w:r>
            <w:r w:rsidRPr="00F46A09">
              <w:rPr>
                <w:rFonts w:cs="Arial"/>
                <w:sz w:val="24"/>
                <w:szCs w:val="24"/>
              </w:rPr>
              <w:t>with</w:t>
            </w:r>
            <w:r w:rsidRPr="00F46A09">
              <w:rPr>
                <w:spacing w:val="-57"/>
                <w:rFonts w:cs="Arial"/>
                <w:sz w:val="24"/>
                <w:szCs w:val="24"/>
              </w:rPr>
              <w:t xml:space="preserve"> </w:t>
            </w:r>
            <w:r w:rsidRPr="00F46A09">
              <w:rPr>
                <w:rFonts w:cs="Arial"/>
                <w:sz w:val="24"/>
                <w:szCs w:val="24"/>
              </w:rPr>
              <w:t>human</w:t>
            </w:r>
            <w:r w:rsidRPr="00F46A09">
              <w:rPr>
                <w:spacing w:val="1"/>
                <w:rFonts w:cs="Arial"/>
                <w:sz w:val="24"/>
                <w:szCs w:val="24"/>
              </w:rPr>
              <w:t xml:space="preserve"> </w:t>
            </w:r>
            <w:r w:rsidRPr="00F46A09">
              <w:rPr>
                <w:rFonts w:cs="Arial"/>
                <w:sz w:val="24"/>
                <w:szCs w:val="24"/>
              </w:rPr>
              <w:t>capital</w:t>
            </w:r>
            <w:r w:rsidRPr="00F46A09">
              <w:rPr>
                <w:spacing w:val="-57"/>
                <w:rFonts w:cs="Arial"/>
                <w:sz w:val="24"/>
                <w:szCs w:val="24"/>
              </w:rPr>
              <w:t xml:space="preserve"> </w:t>
            </w:r>
            <w:r w:rsidRPr="00F46A09">
              <w:rPr>
                <w:rFonts w:cs="Arial"/>
                <w:sz w:val="24"/>
                <w:szCs w:val="24"/>
              </w:rPr>
              <w:t>management</w:t>
            </w:r>
          </w:p>
        </w:tc>
        <w:tc>
          <w:tcPr>
            <w:tcW w:w="1901" w:type="dxa"/>
          </w:tcPr>
          <w:p w:rsidR="00D928DC" w:rsidRDefault="00D928DC" w14:paraId="0FC26F1B" w14:textId="77777777" w:rsidP="005D338D" w:rsidRPr="00F46A09">
            <w:pPr>
              <w:spacing w:line="360" w:lineRule="auto"/>
            </w:pPr>
            <w:r w:rsidRPr="00F46A09">
              <w:rPr>
                <w:rFonts w:cs="Arial"/>
                <w:sz w:val="24"/>
                <w:szCs w:val="24"/>
              </w:rPr>
              <w:t>The project changes may lead to a change in management, which could have an effect on human resources.</w:t>
            </w:r>
          </w:p>
        </w:tc>
        <w:tc>
          <w:tcPr>
            <w:shd w:fill="FFFF00" w:color="auto" w:val="clear"/>
            <w:tcW w:w="1340" w:type="dxa"/>
          </w:tcPr>
          <w:p w:rsidR="00D928DC" w:rsidRDefault="00D928DC" w14:paraId="312D0EC4" w14:textId="77777777" w:rsidP="005D338D" w:rsidRPr="00F46A09">
            <w:pPr>
              <w:spacing w:line="360" w:lineRule="auto"/>
            </w:pPr>
            <w:r w:rsidRPr="00F46A09">
              <w:rPr>
                <w:spacing w:val="-1"/>
                <w:rFonts w:cs="Arial"/>
                <w:sz w:val="24"/>
                <w:szCs w:val="24"/>
              </w:rPr>
              <w:t>Modera</w:t>
            </w:r>
            <w:r w:rsidRPr="00F46A09">
              <w:rPr>
                <w:spacing w:val="-57"/>
                <w:rFonts w:cs="Arial"/>
                <w:sz w:val="24"/>
                <w:szCs w:val="24"/>
              </w:rPr>
              <w:t xml:space="preserve"> </w:t>
            </w:r>
            <w:proofErr w:type="spellStart"/>
            <w:r w:rsidRPr="00F46A09">
              <w:rPr>
                <w:rFonts w:cs="Arial"/>
                <w:sz w:val="24"/>
                <w:szCs w:val="24"/>
              </w:rPr>
              <w:t>te</w:t>
            </w:r>
            <w:proofErr w:type="spellEnd"/>
          </w:p>
        </w:tc>
        <w:tc>
          <w:tcPr>
            <w:tcW w:w="1418" w:type="dxa"/>
          </w:tcPr>
          <w:p w:rsidR="00D928DC" w:rsidRDefault="00D928DC" w14:paraId="289C3245" w14:textId="77777777" w:rsidP="005D338D" w:rsidRPr="00F46A09">
            <w:pPr>
              <w:spacing w:line="360" w:lineRule="auto"/>
            </w:pPr>
            <w:r w:rsidRPr="00F46A09">
              <w:rPr>
                <w:rFonts w:cs="Arial"/>
                <w:sz w:val="24"/>
                <w:szCs w:val="24"/>
              </w:rPr>
              <w:t>4.5</w:t>
            </w:r>
          </w:p>
        </w:tc>
        <w:tc>
          <w:tcPr>
            <w:tcW w:w="1266" w:type="dxa"/>
          </w:tcPr>
          <w:p w:rsidR="00D928DC" w:rsidRDefault="00D928DC" w14:paraId="0B415C55" w14:textId="77777777" w:rsidP="005D338D" w:rsidRPr="00F46A09">
            <w:pPr>
              <w:spacing w:line="360" w:lineRule="auto"/>
            </w:pPr>
            <w:r w:rsidRPr="00F46A09">
              <w:rPr>
                <w:rFonts w:cs="Arial"/>
                <w:sz w:val="24"/>
                <w:szCs w:val="24"/>
              </w:rPr>
              <w:t>The personnel can receive ongoing training and encouragement, which will boost their morale and enable successful team management.</w:t>
            </w:r>
          </w:p>
        </w:tc>
        <w:tc>
          <w:tcPr>
            <w:tcW w:w="1546" w:type="dxa"/>
          </w:tcPr>
          <w:p w:rsidR="00D928DC" w:rsidRDefault="00D928DC" w14:paraId="657FE57E" w14:textId="77777777" w:rsidP="005D338D" w:rsidRPr="00F46A09">
            <w:pPr>
              <w:spacing w:line="360" w:lineRule="auto"/>
            </w:pPr>
            <w:r w:rsidRPr="00F46A09">
              <w:rPr>
                <w:rFonts w:cs="Arial"/>
                <w:sz w:val="24"/>
                <w:szCs w:val="24"/>
              </w:rPr>
              <w:t>HR Manager and</w:t>
            </w:r>
            <w:r w:rsidRPr="00F46A09">
              <w:rPr>
                <w:spacing w:val="1"/>
                <w:rFonts w:cs="Arial"/>
                <w:sz w:val="24"/>
                <w:szCs w:val="24"/>
              </w:rPr>
              <w:t xml:space="preserve"> </w:t>
            </w:r>
            <w:r w:rsidRPr="00F46A09">
              <w:rPr>
                <w:rFonts w:cs="Arial"/>
                <w:sz w:val="24"/>
                <w:szCs w:val="24"/>
              </w:rPr>
              <w:t>Manager</w:t>
            </w:r>
            <w:r w:rsidRPr="00F46A09">
              <w:rPr>
                <w:spacing w:val="1"/>
                <w:rFonts w:cs="Arial"/>
                <w:sz w:val="24"/>
                <w:szCs w:val="24"/>
              </w:rPr>
              <w:t xml:space="preserve"> </w:t>
            </w:r>
            <w:r w:rsidRPr="00F46A09">
              <w:rPr>
                <w:rFonts w:cs="Arial"/>
                <w:sz w:val="24"/>
                <w:szCs w:val="24"/>
              </w:rPr>
              <w:t>of</w:t>
            </w:r>
            <w:r w:rsidRPr="00F46A09">
              <w:rPr>
                <w:spacing w:val="1"/>
                <w:rFonts w:cs="Arial"/>
                <w:sz w:val="24"/>
                <w:szCs w:val="24"/>
              </w:rPr>
              <w:t xml:space="preserve"> </w:t>
            </w:r>
            <w:r w:rsidRPr="00F46A09">
              <w:rPr>
                <w:rFonts w:cs="Arial"/>
                <w:sz w:val="24"/>
                <w:szCs w:val="24"/>
              </w:rPr>
              <w:t>the</w:t>
            </w:r>
            <w:r w:rsidRPr="00F46A09">
              <w:rPr>
                <w:spacing w:val="1"/>
                <w:rFonts w:cs="Arial"/>
                <w:sz w:val="24"/>
                <w:szCs w:val="24"/>
              </w:rPr>
              <w:t xml:space="preserve"> </w:t>
            </w:r>
            <w:r w:rsidRPr="00F46A09">
              <w:rPr>
                <w:rFonts w:cs="Arial"/>
                <w:sz w:val="24"/>
                <w:szCs w:val="24"/>
              </w:rPr>
              <w:t>project</w:t>
            </w:r>
          </w:p>
        </w:tc>
      </w:tr>
      <w:tr w14:paraId="2AAFE7E6" w14:textId="77777777" w:rsidR="00F46A09" w:rsidRPr="00F46A09" w:rsidTr="00F45615">
        <w:tc>
          <w:tcPr>
            <w:shd w:fill="FFFFFF" w:color="auto" w:themeFill="background1" w:val="clear"/>
            <w:tcW w:w="1545" w:type="dxa"/>
          </w:tcPr>
          <w:p w:rsidR="00D928DC" w:rsidRDefault="00D928DC" w14:paraId="295B35FC" w14:textId="77777777" w:rsidP="005D338D" w:rsidRPr="00F46A09">
            <w:pPr>
              <w:pStyle w:val="TableParagraph"/>
              <w:jc w:val="both"/>
              <w:ind w:left="113"/>
              <w:spacing w:line="360" w:lineRule="auto"/>
              <w:tabs>
                <w:tab w:val="left" w:pos="1374"/>
              </w:tabs>
              <w:rPr>
                <w:rFonts w:ascii="Arial" w:cs="Arial" w:hAnsi="Arial"/>
                <w:sz w:val="24"/>
                <w:szCs w:val="24"/>
              </w:rPr>
            </w:pPr>
            <w:r w:rsidRPr="00F46A09">
              <w:rPr>
                <w:rFonts w:ascii="Arial" w:cs="Arial" w:hAnsi="Arial"/>
                <w:sz w:val="24"/>
                <w:szCs w:val="24"/>
              </w:rPr>
              <w:t>Risk</w:t>
            </w:r>
            <w:r w:rsidRPr="00F46A09">
              <w:rPr>
                <w:spacing w:val="43"/>
                <w:rFonts w:ascii="Arial" w:cs="Arial" w:hAnsi="Arial"/>
                <w:sz w:val="24"/>
                <w:szCs w:val="24"/>
              </w:rPr>
              <w:t xml:space="preserve"> </w:t>
            </w:r>
            <w:r w:rsidRPr="00F46A09">
              <w:rPr>
                <w:rFonts w:ascii="Arial" w:cs="Arial" w:hAnsi="Arial"/>
                <w:sz w:val="24"/>
                <w:szCs w:val="24"/>
              </w:rPr>
              <w:t>related</w:t>
            </w:r>
            <w:r w:rsidRPr="00F46A09">
              <w:rPr>
                <w:spacing w:val="43"/>
                <w:rFonts w:ascii="Arial" w:cs="Arial" w:hAnsi="Arial"/>
                <w:sz w:val="24"/>
                <w:szCs w:val="24"/>
              </w:rPr>
              <w:t xml:space="preserve"> </w:t>
            </w:r>
            <w:r w:rsidRPr="00F46A09">
              <w:rPr>
                <w:rFonts w:ascii="Arial" w:cs="Arial" w:hAnsi="Arial"/>
                <w:sz w:val="24"/>
                <w:szCs w:val="24"/>
              </w:rPr>
              <w:t>to</w:t>
            </w:r>
            <w:r w:rsidRPr="00F46A09">
              <w:rPr>
                <w:spacing w:val="-57"/>
                <w:rFonts w:ascii="Arial" w:cs="Arial" w:hAnsi="Arial"/>
                <w:sz w:val="24"/>
                <w:szCs w:val="24"/>
              </w:rPr>
              <w:t xml:space="preserve"> </w:t>
            </w:r>
            <w:r w:rsidRPr="00F46A09">
              <w:rPr>
                <w:rFonts w:ascii="Arial" w:cs="Arial" w:hAnsi="Arial"/>
                <w:sz w:val="24"/>
                <w:szCs w:val="24"/>
              </w:rPr>
              <w:t>bidding</w:t>
            </w:r>
          </w:p>
        </w:tc>
        <w:tc>
          <w:tcPr>
            <w:shd w:fill="FFFFFF" w:color="auto" w:themeFill="background1" w:val="clear"/>
            <w:tcW w:w="1901" w:type="dxa"/>
          </w:tcPr>
          <w:p w:rsidR="00D928DC" w:rsidRDefault="00D928DC" w14:paraId="2B32DA31" w14:textId="77777777" w:rsidP="005D338D" w:rsidRPr="00F46A09">
            <w:pPr>
              <w:spacing w:line="360" w:lineRule="auto"/>
              <w:rPr>
                <w:rFonts w:cs="Arial"/>
                <w:szCs w:val="24"/>
              </w:rPr>
            </w:pPr>
            <w:r w:rsidRPr="00F46A09">
              <w:rPr>
                <w:rFonts w:cs="Arial"/>
                <w:sz w:val="24"/>
                <w:szCs w:val="24"/>
              </w:rPr>
              <w:t xml:space="preserve">The bidder may alter their offer if project-related policies are liable to </w:t>
            </w:r>
            <w:r w:rsidRPr="00F46A09">
              <w:rPr>
                <w:rFonts w:cs="Arial"/>
                <w:sz w:val="24"/>
                <w:szCs w:val="24"/>
              </w:rPr>
              <w:t>change.</w:t>
              <w:lastRenderedPageBreak/>
            </w:r>
          </w:p>
        </w:tc>
        <w:tc>
          <w:tcPr>
            <w:shd w:fill="92D050" w:color="auto" w:val="clear"/>
            <w:tcW w:w="1340" w:type="dxa"/>
          </w:tcPr>
          <w:p w:rsidR="00D928DC" w:rsidRDefault="00D928DC" w14:paraId="58E954E1" w14:textId="34E18571" w:rsidP="005D338D" w:rsidRPr="00F46A09">
            <w:pPr>
              <w:spacing w:line="360" w:lineRule="auto"/>
              <w:rPr>
                <w:spacing w:val="-1"/>
                <w:rFonts w:cs="Arial"/>
                <w:szCs w:val="24"/>
              </w:rPr>
            </w:pPr>
            <w:r w:rsidRPr="00F46A09">
              <w:rPr>
                <w:spacing w:val="-7"/>
                <w:rFonts w:cs="Arial"/>
                <w:sz w:val="24"/>
                <w:szCs w:val="24"/>
              </w:rPr>
              <w:t>Very</w:t>
              <w:lastRenderedPageBreak/>
            </w:r>
            <w:r w:rsidRPr="00F46A09">
              <w:rPr>
                <w:spacing w:val="-58"/>
                <w:rFonts w:cs="Arial"/>
                <w:sz w:val="24"/>
                <w:szCs w:val="24"/>
              </w:rPr>
              <w:t xml:space="preserve"> </w:t>
            </w:r>
            <w:r w:rsidR="00F45615" w:rsidRPr="00F46A09">
              <w:rPr>
                <w:rFonts w:cs="Arial"/>
                <w:sz w:val="24"/>
                <w:szCs w:val="24"/>
              </w:rPr>
              <w:t>l</w:t>
            </w:r>
            <w:r w:rsidRPr="00F46A09">
              <w:rPr>
                <w:rFonts w:cs="Arial"/>
                <w:sz w:val="24"/>
                <w:szCs w:val="24"/>
              </w:rPr>
              <w:t>ow</w:t>
            </w:r>
          </w:p>
        </w:tc>
        <w:tc>
          <w:tcPr>
            <w:shd w:fill="FFFFFF" w:color="auto" w:themeFill="background1" w:val="clear"/>
            <w:tcW w:w="1418" w:type="dxa"/>
          </w:tcPr>
          <w:p w:rsidR="00D928DC" w:rsidRDefault="00D928DC" w14:paraId="0A6A15BB" w14:textId="77777777" w:rsidP="005D338D" w:rsidRPr="00F46A09">
            <w:pPr>
              <w:spacing w:line="360" w:lineRule="auto"/>
              <w:rPr>
                <w:rFonts w:cs="Arial"/>
                <w:szCs w:val="24"/>
              </w:rPr>
            </w:pPr>
            <w:r w:rsidRPr="00F46A09">
              <w:rPr>
                <w:rFonts w:cs="Arial"/>
                <w:sz w:val="24"/>
                <w:szCs w:val="24"/>
              </w:rPr>
              <w:t>02</w:t>
            </w:r>
          </w:p>
        </w:tc>
        <w:tc>
          <w:tcPr>
            <w:shd w:fill="FFFFFF" w:color="auto" w:themeFill="background1" w:val="clear"/>
            <w:tcW w:w="1266" w:type="dxa"/>
          </w:tcPr>
          <w:p w:rsidR="00D928DC" w:rsidRDefault="00D928DC" w14:paraId="22D0602E" w14:textId="77777777" w:rsidP="005D338D" w:rsidRPr="00F46A09">
            <w:pPr>
              <w:spacing w:line="360" w:lineRule="auto"/>
              <w:rPr>
                <w:rFonts w:cs="Arial"/>
                <w:szCs w:val="24"/>
              </w:rPr>
            </w:pPr>
            <w:r w:rsidRPr="00F46A09">
              <w:rPr>
                <w:rFonts w:cs="Arial"/>
              </w:rPr>
              <w:t xml:space="preserve">By being thoughtful about one original plan, the </w:t>
            </w:r>
            <w:r w:rsidRPr="00F46A09">
              <w:rPr>
                <w:rFonts w:cs="Arial"/>
              </w:rPr>
              <w:t>tendering amount can be determined so that the bidder can calculate the cost of the proposal</w:t>
              <w:lastRenderedPageBreak/>
            </w:r>
            <w:r w:rsidRPr="00F46A09">
              <w:rPr>
                <w:rFonts w:cs="Arial"/>
                <w:shd w:fill="FFFFFF" w:color="auto" w:val="clear"/>
              </w:rPr>
              <w:t xml:space="preserve"> (</w:t>
            </w:r>
            <w:proofErr w:type="spellStart"/>
            <w:r w:rsidRPr="00F46A09">
              <w:rPr>
                <w:rFonts w:cs="Arial"/>
                <w:shd w:fill="FFFFFF" w:color="auto" w:val="clear"/>
              </w:rPr>
              <w:t>McDermot</w:t>
            </w:r>
            <w:proofErr w:type="spellEnd"/>
            <w:r w:rsidRPr="00F46A09">
              <w:rPr>
                <w:rFonts w:cs="Arial"/>
                <w:shd w:fill="FFFFFF" w:color="auto" w:val="clear"/>
              </w:rPr>
              <w:t xml:space="preserve"> </w:t>
            </w:r>
            <w:proofErr w:type="spellStart"/>
            <w:r w:rsidRPr="00F46A09">
              <w:rPr>
                <w:iCs/>
                <w:i/>
                <w:rFonts w:cs="Arial"/>
                <w:shd w:fill="FFFFFF" w:color="auto" w:val="clear"/>
              </w:rPr>
              <w:t>el</w:t>
            </w:r>
            <w:proofErr w:type="spellEnd"/>
            <w:r w:rsidRPr="00F46A09">
              <w:rPr>
                <w:iCs/>
                <w:i/>
                <w:rFonts w:cs="Arial"/>
                <w:shd w:fill="FFFFFF" w:color="auto" w:val="clear"/>
              </w:rPr>
              <w:t xml:space="preserve"> at</w:t>
            </w:r>
            <w:r w:rsidRPr="00F46A09">
              <w:rPr>
                <w:rFonts w:cs="Arial"/>
                <w:shd w:fill="FFFFFF" w:color="auto" w:val="clear"/>
              </w:rPr>
              <w:t>., 2020)</w:t>
            </w:r>
            <w:r w:rsidRPr="00F46A09">
              <w:rPr>
                <w:rFonts w:cs="Arial"/>
              </w:rPr>
              <w:t xml:space="preserve">. </w:t>
            </w:r>
          </w:p>
        </w:tc>
        <w:tc>
          <w:tcPr>
            <w:shd w:fill="FFFFFF" w:color="auto" w:themeFill="background1" w:val="clear"/>
            <w:tcW w:w="1546" w:type="dxa"/>
          </w:tcPr>
          <w:p w:rsidR="00D928DC" w:rsidRDefault="00D928DC" w14:paraId="2F0695DC" w14:textId="77777777" w:rsidP="005D338D" w:rsidRPr="00F46A09">
            <w:pPr>
              <w:spacing w:line="360" w:lineRule="auto"/>
              <w:rPr>
                <w:rFonts w:cs="Arial"/>
                <w:szCs w:val="24"/>
              </w:rPr>
            </w:pPr>
            <w:r w:rsidRPr="00F46A09">
              <w:rPr>
                <w:rFonts w:cs="Arial"/>
                <w:sz w:val="24"/>
                <w:szCs w:val="24"/>
              </w:rPr>
              <w:t>Project Head and</w:t>
              <w:lastRenderedPageBreak/>
            </w:r>
            <w:r w:rsidRPr="00F46A09">
              <w:rPr>
                <w:spacing w:val="1"/>
                <w:rFonts w:cs="Arial"/>
                <w:sz w:val="24"/>
                <w:szCs w:val="24"/>
              </w:rPr>
              <w:t xml:space="preserve"> </w:t>
            </w:r>
            <w:r w:rsidRPr="00F46A09">
              <w:rPr>
                <w:rFonts w:cs="Arial"/>
                <w:sz w:val="24"/>
                <w:szCs w:val="24"/>
              </w:rPr>
              <w:t>Manager</w:t>
            </w:r>
            <w:r w:rsidRPr="00F46A09">
              <w:rPr>
                <w:spacing w:val="1"/>
                <w:rFonts w:cs="Arial"/>
                <w:sz w:val="24"/>
                <w:szCs w:val="24"/>
              </w:rPr>
              <w:t xml:space="preserve"> </w:t>
            </w:r>
            <w:r w:rsidRPr="00F46A09">
              <w:rPr>
                <w:rFonts w:cs="Arial"/>
                <w:sz w:val="24"/>
                <w:szCs w:val="24"/>
              </w:rPr>
              <w:t>of</w:t>
            </w:r>
            <w:r w:rsidRPr="00F46A09">
              <w:rPr>
                <w:spacing w:val="1"/>
                <w:rFonts w:cs="Arial"/>
                <w:sz w:val="24"/>
                <w:szCs w:val="24"/>
              </w:rPr>
              <w:t xml:space="preserve"> </w:t>
            </w:r>
            <w:r w:rsidRPr="00F46A09">
              <w:rPr>
                <w:rFonts w:cs="Arial"/>
                <w:sz w:val="24"/>
                <w:szCs w:val="24"/>
              </w:rPr>
              <w:t>the</w:t>
            </w:r>
            <w:r w:rsidRPr="00F46A09">
              <w:rPr>
                <w:spacing w:val="1"/>
                <w:rFonts w:cs="Arial"/>
                <w:sz w:val="24"/>
                <w:szCs w:val="24"/>
              </w:rPr>
              <w:t xml:space="preserve"> </w:t>
            </w:r>
            <w:r w:rsidRPr="00F46A09">
              <w:rPr>
                <w:rFonts w:cs="Arial"/>
                <w:sz w:val="24"/>
                <w:szCs w:val="24"/>
              </w:rPr>
              <w:t>project</w:t>
            </w:r>
          </w:p>
        </w:tc>
      </w:tr>
    </w:tbl>
    <w:p w:rsidR="005F2C46" w:rsidRDefault="00D928DC" w14:paraId="6EC8CDA7" w14:textId="4A22A602" w:rsidP="00010834" w:rsidRPr="00F46A09">
      <w:pPr>
        <w:pStyle w:val="BodyText"/>
        <w:jc w:val="center"/>
        <w:spacing w:before="200" w:line="360" w:lineRule="auto"/>
        <w:rPr>
          <w:bCs/>
          <w:b/>
          <w:rFonts w:ascii="Arial" w:cs="Arial" w:hAnsi="Arial"/>
        </w:rPr>
      </w:pPr>
      <w:r w:rsidRPr="00F46A09">
        <w:rPr>
          <w:bCs/>
          <w:b/>
          <w:rFonts w:ascii="Arial" w:cs="Arial" w:hAnsi="Arial"/>
        </w:rPr>
        <w:t>Table</w:t>
      </w:r>
      <w:r w:rsidRPr="00F46A09">
        <w:rPr>
          <w:bCs/>
          <w:spacing w:val="-6"/>
          <w:b/>
          <w:rFonts w:ascii="Arial" w:cs="Arial" w:hAnsi="Arial"/>
        </w:rPr>
        <w:t xml:space="preserve"> </w:t>
      </w:r>
      <w:r w:rsidRPr="00F46A09">
        <w:rPr>
          <w:bCs/>
          <w:b/>
          <w:rFonts w:ascii="Arial" w:cs="Arial" w:hAnsi="Arial"/>
        </w:rPr>
        <w:t>4:</w:t>
      </w:r>
      <w:r w:rsidRPr="00F46A09">
        <w:rPr>
          <w:bCs/>
          <w:spacing w:val="-3"/>
          <w:b/>
          <w:rFonts w:ascii="Arial" w:cs="Arial" w:hAnsi="Arial"/>
        </w:rPr>
        <w:t xml:space="preserve"> </w:t>
      </w:r>
      <w:r w:rsidRPr="00F46A09">
        <w:rPr>
          <w:bCs/>
          <w:b/>
          <w:rFonts w:ascii="Arial" w:cs="Arial" w:hAnsi="Arial"/>
        </w:rPr>
        <w:t>Management</w:t>
      </w:r>
      <w:r w:rsidRPr="00F46A09">
        <w:rPr>
          <w:bCs/>
          <w:spacing w:val="-3"/>
          <w:b/>
          <w:rFonts w:ascii="Arial" w:cs="Arial" w:hAnsi="Arial"/>
        </w:rPr>
        <w:t xml:space="preserve"> </w:t>
      </w:r>
      <w:r w:rsidRPr="00F46A09">
        <w:rPr>
          <w:bCs/>
          <w:b/>
          <w:rFonts w:ascii="Arial" w:cs="Arial" w:hAnsi="Arial"/>
        </w:rPr>
        <w:t>of</w:t>
      </w:r>
      <w:r w:rsidRPr="00F46A09">
        <w:rPr>
          <w:bCs/>
          <w:spacing w:val="-5"/>
          <w:b/>
          <w:rFonts w:ascii="Arial" w:cs="Arial" w:hAnsi="Arial"/>
        </w:rPr>
        <w:t xml:space="preserve"> </w:t>
      </w:r>
      <w:r w:rsidRPr="00F46A09">
        <w:rPr>
          <w:bCs/>
          <w:b/>
          <w:rFonts w:ascii="Arial" w:cs="Arial" w:hAnsi="Arial"/>
        </w:rPr>
        <w:t>risk</w:t>
      </w:r>
    </w:p>
    <w:p w:rsidR="00C764C7" w:rsidRDefault="003E64C1" w14:paraId="49B3AD77" w14:textId="550D5969" w:rsidP="00F45615" w:rsidRPr="00F46A09">
      <w:pPr>
        <w:pStyle w:val="Heading1"/>
        <w:jc w:val="both"/>
        <w:rPr>
          <w:color w:val="auto"/>
          <w:rFonts w:eastAsia="Times New Roman"/>
          <w:szCs w:val="24"/>
        </w:rPr>
      </w:pPr>
      <w:bookmarkStart w:id="5" w:name="_Toc111129661"/>
      <w:r w:rsidRPr="00F46A09">
        <w:rPr>
          <w:color w:val="auto"/>
        </w:rPr>
        <w:t>Stakeholders</w:t>
      </w:r>
      <w:bookmarkEnd w:id="5"/>
    </w:p>
    <w:p w:rsidR="00CE70BD" w:rsidRDefault="00BC5F08" w14:paraId="57F38EF5" w14:textId="393B69FE" w:rsidP="00F45615" w:rsidRPr="00F46A09">
      <w:pPr>
        <w:pStyle w:val="NormalWeb"/>
        <w:jc w:val="both"/>
        <w:spacing w:before="0" w:beforeAutospacing="0" w:after="0" w:afterAutospacing="0" w:line="360" w:lineRule="auto"/>
        <w:rPr>
          <w:rFonts w:ascii="Arial" w:cs="Arial" w:hAnsi="Arial"/>
        </w:rPr>
      </w:pPr>
      <w:r w:rsidRPr="00F46A09">
        <w:rPr>
          <w:rFonts w:ascii="Arial" w:cs="Arial" w:hAnsi="Arial"/>
          <w:shd w:fill="FFFFFF" w:color="auto" w:val="clear"/>
        </w:rPr>
        <w:t xml:space="preserve">There are </w:t>
      </w:r>
      <w:r w:rsidR="0044232A" w:rsidRPr="00F46A09">
        <w:rPr>
          <w:rFonts w:ascii="Arial" w:cs="Arial" w:hAnsi="Arial"/>
          <w:shd w:fill="FFFFFF" w:color="auto" w:val="clear"/>
        </w:rPr>
        <w:t>several</w:t>
      </w:r>
      <w:r w:rsidRPr="00F46A09">
        <w:rPr>
          <w:rFonts w:ascii="Arial" w:cs="Arial" w:hAnsi="Arial"/>
          <w:shd w:fill="FFFFFF" w:color="auto" w:val="clear"/>
        </w:rPr>
        <w:t xml:space="preserve"> </w:t>
      </w:r>
      <w:r w:rsidR="0044232A" w:rsidRPr="00F46A09">
        <w:rPr>
          <w:rFonts w:ascii="Arial" w:cs="Arial" w:hAnsi="Arial"/>
          <w:shd w:fill="FFFFFF" w:color="auto" w:val="clear"/>
        </w:rPr>
        <w:t>dissimilar</w:t>
      </w:r>
      <w:r w:rsidRPr="00F46A09">
        <w:rPr>
          <w:rFonts w:ascii="Arial" w:cs="Arial" w:hAnsi="Arial"/>
          <w:shd w:fill="FFFFFF" w:color="auto" w:val="clear"/>
        </w:rPr>
        <w:t xml:space="preserve"> types of stakeholders, but they can </w:t>
      </w:r>
      <w:r w:rsidR="0044232A" w:rsidRPr="00F46A09">
        <w:rPr>
          <w:rFonts w:ascii="Arial" w:cs="Arial" w:hAnsi="Arial"/>
          <w:shd w:fill="FFFFFF" w:color="auto" w:val="clear"/>
        </w:rPr>
        <w:t>principally</w:t>
      </w:r>
      <w:r w:rsidRPr="00F46A09">
        <w:rPr>
          <w:rFonts w:ascii="Arial" w:cs="Arial" w:hAnsi="Arial"/>
          <w:shd w:fill="FFFFFF" w:color="auto" w:val="clear"/>
        </w:rPr>
        <w:t xml:space="preserve"> be </w:t>
      </w:r>
      <w:r w:rsidR="0044232A" w:rsidRPr="00F46A09">
        <w:rPr>
          <w:rFonts w:ascii="Arial" w:cs="Arial" w:hAnsi="Arial"/>
          <w:shd w:fill="FFFFFF" w:color="auto" w:val="clear"/>
        </w:rPr>
        <w:t>separated</w:t>
      </w:r>
      <w:r w:rsidRPr="00F46A09">
        <w:rPr>
          <w:rFonts w:ascii="Arial" w:cs="Arial" w:hAnsi="Arial"/>
          <w:shd w:fill="FFFFFF" w:color="auto" w:val="clear"/>
        </w:rPr>
        <w:t xml:space="preserve"> into two groups: internal and external, each of which has a different relevance. The stakeholder manages the project's operations and makes investments in it, ensuring the project's objectives are successfully met. Therefore, a stakeholder </w:t>
      </w:r>
      <w:r w:rsidR="0044232A" w:rsidRPr="00F46A09">
        <w:rPr>
          <w:rFonts w:ascii="Arial" w:cs="Arial" w:hAnsi="Arial"/>
          <w:shd w:fill="FFFFFF" w:color="auto" w:val="clear"/>
        </w:rPr>
        <w:t>appointment</w:t>
      </w:r>
      <w:r w:rsidRPr="00F46A09">
        <w:rPr>
          <w:rFonts w:ascii="Arial" w:cs="Arial" w:hAnsi="Arial"/>
          <w:shd w:fill="FFFFFF" w:color="auto" w:val="clear"/>
        </w:rPr>
        <w:t xml:space="preserve"> </w:t>
      </w:r>
      <w:r w:rsidR="0044232A" w:rsidRPr="00F46A09">
        <w:rPr>
          <w:rFonts w:ascii="Arial" w:cs="Arial" w:hAnsi="Arial"/>
          <w:shd w:fill="FFFFFF" w:color="auto" w:val="clear"/>
        </w:rPr>
        <w:t>approach</w:t>
      </w:r>
      <w:r w:rsidRPr="00F46A09">
        <w:rPr>
          <w:rFonts w:ascii="Arial" w:cs="Arial" w:hAnsi="Arial"/>
          <w:shd w:fill="FFFFFF" w:color="auto" w:val="clear"/>
        </w:rPr>
        <w:t xml:space="preserve"> is </w:t>
      </w:r>
      <w:r w:rsidR="0044232A" w:rsidRPr="00F46A09">
        <w:rPr>
          <w:rFonts w:ascii="Arial" w:cs="Arial" w:hAnsi="Arial"/>
          <w:shd w:fill="FFFFFF" w:color="auto" w:val="clear"/>
        </w:rPr>
        <w:t>indispensable</w:t>
      </w:r>
      <w:r w:rsidRPr="00F46A09">
        <w:rPr>
          <w:rFonts w:ascii="Arial" w:cs="Arial" w:hAnsi="Arial"/>
          <w:shd w:fill="FFFFFF" w:color="auto" w:val="clear"/>
        </w:rPr>
        <w:t xml:space="preserve"> since it identifies and ranks each stakeholder under the strategy</w:t>
      </w:r>
      <w:r w:rsidR="00C377DA" w:rsidRPr="00F46A09">
        <w:rPr>
          <w:rFonts w:ascii="Arial" w:cs="Arial" w:hAnsi="Arial"/>
          <w:shd w:fill="FFFFFF" w:color="auto" w:val="clear"/>
        </w:rPr>
        <w:t xml:space="preserve"> (Liu and Liu)</w:t>
      </w:r>
      <w:r w:rsidRPr="00F46A09">
        <w:rPr>
          <w:rFonts w:ascii="Arial" w:cs="Arial" w:hAnsi="Arial"/>
          <w:shd w:fill="FFFFFF" w:color="auto" w:val="clear"/>
        </w:rPr>
        <w:t>.</w:t>
      </w:r>
    </w:p>
    <w:tbl>
      <w:tblPr>
        <w:tblW w:w="0" w:type="auto"/>
        <w:tblStyle w:val="TableGrid"/>
        <w:tblLook w:val="4A0"/>
      </w:tblPr>
      <w:tblGrid>
        <w:gridCol w:w="1778"/>
        <w:gridCol w:w="1695"/>
        <w:gridCol w:w="1911"/>
        <w:gridCol w:w="1788"/>
        <w:gridCol w:w="1844"/>
      </w:tblGrid>
      <w:tr w14:paraId="74504E7A" w14:textId="77777777" w:rsidR="00F46A09" w:rsidRPr="00F46A09" w:rsidTr="005D338D">
        <w:tc>
          <w:tcPr>
            <w:tcW w:w="1778" w:type="dxa"/>
          </w:tcPr>
          <w:p w:rsidR="00010834" w:rsidRDefault="00010834" w14:paraId="7E69CA21" w14:textId="77777777" w:rsidP="005D338D" w:rsidRPr="00F46A09">
            <w:pPr>
              <w:jc w:val="both"/>
              <w:spacing w:line="360" w:lineRule="auto"/>
            </w:pPr>
            <w:r w:rsidRPr="00F46A09">
              <w:rPr>
                <w:b/>
                <w:rFonts w:cs="Arial"/>
                <w:sz w:val="24"/>
                <w:szCs w:val="24"/>
              </w:rPr>
              <w:t>Stakeholder category</w:t>
            </w:r>
          </w:p>
        </w:tc>
        <w:tc>
          <w:tcPr>
            <w:tcW w:w="1695" w:type="dxa"/>
          </w:tcPr>
          <w:p w:rsidR="00010834" w:rsidRDefault="00010834" w14:paraId="3B7C4D00" w14:textId="77777777" w:rsidP="005D338D" w:rsidRPr="00F46A09">
            <w:pPr>
              <w:jc w:val="both"/>
              <w:spacing w:line="360" w:lineRule="auto"/>
            </w:pPr>
            <w:r w:rsidRPr="00F46A09">
              <w:rPr>
                <w:b/>
                <w:rFonts w:cs="Arial"/>
                <w:sz w:val="24"/>
                <w:szCs w:val="24"/>
              </w:rPr>
              <w:t>Type</w:t>
            </w:r>
          </w:p>
        </w:tc>
        <w:tc>
          <w:tcPr>
            <w:tcW w:w="1911" w:type="dxa"/>
          </w:tcPr>
          <w:p w:rsidR="00010834" w:rsidRDefault="00010834" w14:paraId="2AA2B9F7" w14:textId="77777777" w:rsidP="005D338D" w:rsidRPr="00F46A09">
            <w:pPr>
              <w:jc w:val="both"/>
              <w:spacing w:line="360" w:lineRule="auto"/>
            </w:pPr>
            <w:r w:rsidRPr="00F46A09">
              <w:rPr>
                <w:b/>
                <w:rFonts w:cs="Arial"/>
                <w:szCs w:val="24"/>
              </w:rPr>
              <w:t>I</w:t>
            </w:r>
            <w:r w:rsidRPr="00F46A09">
              <w:rPr>
                <w:b/>
                <w:rFonts w:cs="Arial"/>
                <w:sz w:val="24"/>
                <w:szCs w:val="24"/>
              </w:rPr>
              <w:t>dentifi</w:t>
            </w:r>
            <w:r w:rsidRPr="00F46A09">
              <w:rPr>
                <w:b/>
                <w:rFonts w:cs="Arial"/>
                <w:szCs w:val="24"/>
              </w:rPr>
              <w:t>cation</w:t>
            </w:r>
          </w:p>
        </w:tc>
        <w:tc>
          <w:tcPr>
            <w:tcW w:w="1788" w:type="dxa"/>
          </w:tcPr>
          <w:p w:rsidR="00010834" w:rsidRDefault="00010834" w14:paraId="3FC4FEB7" w14:textId="77777777" w:rsidP="005D338D" w:rsidRPr="00F46A09">
            <w:pPr>
              <w:jc w:val="both"/>
              <w:spacing w:line="360" w:lineRule="auto"/>
            </w:pPr>
            <w:r w:rsidRPr="00F46A09">
              <w:rPr>
                <w:b/>
                <w:rFonts w:cs="Arial"/>
                <w:sz w:val="24"/>
                <w:szCs w:val="24"/>
              </w:rPr>
              <w:t>Prioritization</w:t>
            </w:r>
          </w:p>
        </w:tc>
        <w:tc>
          <w:tcPr>
            <w:tcW w:w="1844" w:type="dxa"/>
          </w:tcPr>
          <w:p w:rsidR="00010834" w:rsidRDefault="00010834" w14:paraId="036C7EFC" w14:textId="77777777" w:rsidP="005D338D" w:rsidRPr="00F46A09">
            <w:pPr>
              <w:jc w:val="both"/>
              <w:spacing w:line="360" w:lineRule="auto"/>
            </w:pPr>
            <w:r w:rsidRPr="00F46A09">
              <w:rPr>
                <w:b/>
                <w:rFonts w:cs="Arial"/>
                <w:sz w:val="24"/>
                <w:szCs w:val="24"/>
              </w:rPr>
              <w:t>Management</w:t>
            </w:r>
          </w:p>
        </w:tc>
      </w:tr>
      <w:tr w14:paraId="3A04AEE3" w14:textId="77777777" w:rsidR="00F46A09" w:rsidRPr="00F46A09" w:rsidTr="005D338D">
        <w:tc>
          <w:tcPr>
            <w:tcW w:w="1778" w:type="dxa"/>
          </w:tcPr>
          <w:p w:rsidR="00010834" w:rsidRDefault="00010834" w14:paraId="47DFA2B8" w14:textId="77777777" w:rsidP="005D338D" w:rsidRPr="00F46A09">
            <w:pPr>
              <w:jc w:val="both"/>
              <w:spacing w:line="360" w:lineRule="auto"/>
              <w:rPr>
                <w:sz w:val="24"/>
                <w:szCs w:val="24"/>
              </w:rPr>
            </w:pPr>
            <w:r w:rsidRPr="00F46A09">
              <w:rPr>
                <w:sz w:val="24"/>
                <w:szCs w:val="24"/>
              </w:rPr>
              <w:t>Internal Stakeholders</w:t>
            </w:r>
          </w:p>
        </w:tc>
        <w:tc>
          <w:tcPr>
            <w:tcW w:w="1695" w:type="dxa"/>
          </w:tcPr>
          <w:p w:rsidR="00010834" w:rsidRDefault="00010834" w14:paraId="6972452F" w14:textId="77777777" w:rsidP="005D338D" w:rsidRPr="00F46A09">
            <w:pPr>
              <w:jc w:val="both"/>
              <w:spacing w:line="360" w:lineRule="auto"/>
              <w:rPr>
                <w:sz w:val="24"/>
                <w:szCs w:val="24"/>
              </w:rPr>
            </w:pPr>
            <w:r w:rsidRPr="00F46A09">
              <w:rPr>
                <w:rFonts w:cs="Arial"/>
                <w:sz w:val="24"/>
                <w:szCs w:val="24"/>
              </w:rPr>
              <w:t>Project</w:t>
            </w:r>
          </w:p>
        </w:tc>
        <w:tc>
          <w:tcPr>
            <w:tcW w:w="1911" w:type="dxa"/>
          </w:tcPr>
          <w:p w:rsidR="00010834" w:rsidRDefault="00010834" w14:paraId="5FD4FBD5" w14:textId="77777777" w:rsidP="005D338D" w:rsidRPr="00F46A09">
            <w:pPr>
              <w:jc w:val="both"/>
              <w:spacing w:line="360" w:lineRule="auto"/>
              <w:rPr>
                <w:sz w:val="24"/>
                <w:szCs w:val="24"/>
              </w:rPr>
            </w:pPr>
            <w:r w:rsidRPr="00F46A09">
              <w:rPr>
                <w:rFonts w:cs="Arial"/>
                <w:sz w:val="24"/>
                <w:szCs w:val="24"/>
              </w:rPr>
              <w:t xml:space="preserve">Work quality and on-time task completion are two criteria used to evaluate the </w:t>
            </w:r>
            <w:r w:rsidRPr="00F46A09">
              <w:rPr>
                <w:rFonts w:cs="Arial"/>
                <w:sz w:val="24"/>
                <w:szCs w:val="24"/>
              </w:rPr>
              <w:t xml:space="preserve">workforce. The project managers and executives on the basis of controlling and managing the workforce that reports to them </w:t>
              <w:lastRenderedPageBreak/>
            </w:r>
            <w:r w:rsidRPr="00F46A09">
              <w:rPr>
                <w:rFonts w:cs="Arial"/>
                <w:sz w:val="24"/>
                <w:szCs w:val="24"/>
                <w:shd w:fill="FFFFFF" w:color="auto" w:val="clear"/>
              </w:rPr>
              <w:t>(</w:t>
            </w:r>
            <w:proofErr w:type="spellStart"/>
            <w:r w:rsidRPr="00F46A09">
              <w:rPr>
                <w:rFonts w:cs="Arial"/>
                <w:sz w:val="24"/>
                <w:szCs w:val="24"/>
                <w:shd w:fill="FFFFFF" w:color="auto" w:val="clear"/>
              </w:rPr>
              <w:t>Muruganandan</w:t>
            </w:r>
            <w:proofErr w:type="spellEnd"/>
            <w:r w:rsidRPr="00F46A09">
              <w:rPr>
                <w:rFonts w:cs="Arial"/>
                <w:sz w:val="24"/>
                <w:szCs w:val="24"/>
                <w:shd w:fill="FFFFFF" w:color="auto" w:val="clear"/>
              </w:rPr>
              <w:t xml:space="preserve"> </w:t>
            </w:r>
            <w:proofErr w:type="spellStart"/>
            <w:r w:rsidRPr="00F46A09">
              <w:rPr>
                <w:iCs/>
                <w:i/>
                <w:rFonts w:cs="Arial"/>
                <w:sz w:val="24"/>
                <w:szCs w:val="24"/>
                <w:shd w:fill="FFFFFF" w:color="auto" w:val="clear"/>
              </w:rPr>
              <w:t>el</w:t>
            </w:r>
            <w:proofErr w:type="spellEnd"/>
            <w:r w:rsidRPr="00F46A09">
              <w:rPr>
                <w:iCs/>
                <w:i/>
                <w:rFonts w:cs="Arial"/>
                <w:sz w:val="24"/>
                <w:szCs w:val="24"/>
                <w:shd w:fill="FFFFFF" w:color="auto" w:val="clear"/>
              </w:rPr>
              <w:t xml:space="preserve"> at.</w:t>
            </w:r>
            <w:r w:rsidRPr="00F46A09">
              <w:rPr>
                <w:rFonts w:cs="Arial"/>
                <w:sz w:val="24"/>
                <w:szCs w:val="24"/>
                <w:shd w:fill="FFFFFF" w:color="auto" w:val="clear"/>
              </w:rPr>
              <w:t>, 2022)</w:t>
            </w:r>
            <w:r w:rsidRPr="00F46A09">
              <w:rPr>
                <w:rFonts w:cs="Arial"/>
                <w:sz w:val="24"/>
                <w:szCs w:val="24"/>
              </w:rPr>
              <w:t>.</w:t>
            </w:r>
          </w:p>
        </w:tc>
        <w:tc>
          <w:tcPr>
            <w:tcW w:w="1788" w:type="dxa"/>
          </w:tcPr>
          <w:p w:rsidR="00010834" w:rsidRDefault="00010834" w14:paraId="08CDF977" w14:textId="77777777" w:rsidP="005D338D" w:rsidRPr="00F46A09">
            <w:pPr>
              <w:jc w:val="both"/>
              <w:spacing w:line="360" w:lineRule="auto"/>
            </w:pPr>
            <w:r w:rsidRPr="00F46A09">
              <w:rPr>
                <w:rFonts w:cs="Arial"/>
                <w:sz w:val="24"/>
                <w:szCs w:val="24"/>
              </w:rPr>
              <w:t xml:space="preserve">They are of the biggest importance since they watch for the completion of </w:t>
              <w:lastRenderedPageBreak/>
            </w:r>
            <w:r w:rsidRPr="00F46A09">
              <w:rPr>
                <w:rFonts w:cs="Arial"/>
                <w:sz w:val="24"/>
                <w:szCs w:val="24"/>
              </w:rPr>
              <w:t>the tasks, which subsequently results in the effective completion of the project. The project managers create a plan that serves as the foundation for carrying out and finishing the project.</w:t>
              <w:lastRenderedPageBreak/>
            </w:r>
          </w:p>
        </w:tc>
        <w:tc>
          <w:tcPr>
            <w:tcW w:w="1844" w:type="dxa"/>
          </w:tcPr>
          <w:p w:rsidR="00010834" w:rsidRDefault="00010834" w14:paraId="60E810F6" w14:textId="77777777" w:rsidP="005D338D" w:rsidRPr="00F46A09">
            <w:pPr>
              <w:jc w:val="both"/>
              <w:spacing w:after="0" w:line="360" w:lineRule="auto"/>
            </w:pPr>
            <w:r w:rsidRPr="00F46A09">
              <w:t xml:space="preserve">Throughout the planning and implementation phases of the project, the employees </w:t>
              <w:lastRenderedPageBreak/>
            </w:r>
            <w:r w:rsidRPr="00F46A09">
              <w:t>should receive awards, incentives, and compensation.</w:t>
              <w:lastRenderedPageBreak/>
            </w:r>
          </w:p>
          <w:p w:rsidR="00010834" w:rsidRDefault="00010834" w14:paraId="41DF9930" w14:textId="77777777" w:rsidP="005D338D" w:rsidRPr="00F46A09">
            <w:pPr>
              <w:jc w:val="both"/>
              <w:spacing w:line="360" w:lineRule="auto"/>
            </w:pPr>
            <w:r w:rsidRPr="00F46A09">
              <w:t>The team's operations assist the management and executives in finishing the project.</w:t>
            </w:r>
          </w:p>
        </w:tc>
      </w:tr>
      <w:tr w14:paraId="3937F43C" w14:textId="77777777" w:rsidR="00F46A09" w:rsidRPr="00F46A09" w:rsidTr="005D338D">
        <w:tc>
          <w:tcPr>
            <w:tcW w:w="1778" w:type="dxa"/>
          </w:tcPr>
          <w:p w:rsidR="00010834" w:rsidRDefault="00010834" w14:paraId="60B61C3F" w14:textId="77777777" w:rsidP="005D338D" w:rsidRPr="00F46A09">
            <w:pPr>
              <w:jc w:val="both"/>
              <w:spacing w:line="360" w:lineRule="auto"/>
              <w:rPr>
                <w:sz w:val="24"/>
                <w:szCs w:val="24"/>
              </w:rPr>
            </w:pPr>
            <w:r w:rsidRPr="00F46A09">
              <w:rPr>
                <w:sz w:val="24"/>
                <w:szCs w:val="24"/>
              </w:rPr>
              <w:t>External Stakeholders</w:t>
            </w:r>
          </w:p>
        </w:tc>
        <w:tc>
          <w:tcPr>
            <w:tcW w:w="1695" w:type="dxa"/>
          </w:tcPr>
          <w:p w:rsidR="00010834" w:rsidRDefault="00010834" w14:paraId="4566784D" w14:textId="77777777" w:rsidP="005D338D" w:rsidRPr="00F46A09">
            <w:pPr>
              <w:jc w:val="both"/>
              <w:spacing w:after="0" w:line="360" w:lineRule="auto"/>
              <w:rPr>
                <w:sz w:val="24"/>
                <w:szCs w:val="24"/>
              </w:rPr>
            </w:pPr>
            <w:r w:rsidRPr="00F46A09">
              <w:rPr>
                <w:sz w:val="24"/>
                <w:szCs w:val="24"/>
              </w:rPr>
              <w:t>Executives, workforce and</w:t>
            </w:r>
          </w:p>
          <w:p w:rsidR="00010834" w:rsidRDefault="00010834" w14:paraId="0721EC88" w14:textId="77777777" w:rsidP="005D338D" w:rsidRPr="00F46A09">
            <w:pPr>
              <w:jc w:val="both"/>
              <w:spacing w:line="360" w:lineRule="auto"/>
              <w:rPr>
                <w:sz w:val="24"/>
                <w:szCs w:val="24"/>
              </w:rPr>
            </w:pPr>
            <w:r w:rsidRPr="00F46A09">
              <w:rPr>
                <w:sz w:val="24"/>
                <w:szCs w:val="24"/>
              </w:rPr>
              <w:t>managers</w:t>
            </w:r>
          </w:p>
        </w:tc>
        <w:tc>
          <w:tcPr>
            <w:tcW w:w="1911" w:type="dxa"/>
          </w:tcPr>
          <w:p w:rsidR="00010834" w:rsidRDefault="00010834" w14:paraId="3B7BC69E" w14:textId="77777777" w:rsidP="005D338D" w:rsidRPr="00F46A09">
            <w:pPr>
              <w:jc w:val="both"/>
              <w:spacing w:line="360" w:lineRule="auto"/>
              <w:rPr>
                <w:sz w:val="24"/>
                <w:szCs w:val="24"/>
              </w:rPr>
            </w:pPr>
            <w:r w:rsidRPr="00F46A09">
              <w:rPr>
                <w:rFonts w:cs="Arial"/>
                <w:sz w:val="24"/>
                <w:szCs w:val="24"/>
              </w:rPr>
              <w:t xml:space="preserve">The suppliers are the ones who provide the project's development with the basic materials. The investors put their money into investments in hopes of receiving a healthy return </w:t>
            </w:r>
            <w:r w:rsidRPr="00F46A09">
              <w:rPr>
                <w:rFonts w:cs="Arial"/>
                <w:sz w:val="24"/>
                <w:szCs w:val="24"/>
                <w:shd w:fill="FFFFFF" w:color="auto" w:val="clear"/>
              </w:rPr>
              <w:t>(Sergeeva and Winch, 2021)</w:t>
              <w:lastRenderedPageBreak/>
            </w:r>
            <w:r w:rsidRPr="00F46A09">
              <w:rPr>
                <w:rFonts w:cs="Arial"/>
                <w:sz w:val="24"/>
                <w:szCs w:val="24"/>
              </w:rPr>
              <w:t>.</w:t>
            </w:r>
          </w:p>
        </w:tc>
        <w:tc>
          <w:tcPr>
            <w:tcW w:w="1788" w:type="dxa"/>
          </w:tcPr>
          <w:p w:rsidR="00010834" w:rsidRDefault="00010834" w14:paraId="167F717E" w14:textId="77777777" w:rsidP="005D338D" w:rsidRPr="00F46A09">
            <w:pPr>
              <w:jc w:val="both"/>
              <w:spacing w:line="360" w:lineRule="auto"/>
            </w:pPr>
            <w:r w:rsidRPr="00F46A09">
              <w:rPr>
                <w:rFonts w:cs="Arial"/>
                <w:sz w:val="24"/>
                <w:szCs w:val="24"/>
              </w:rPr>
              <w:t>Suppliers have little to no project-related impact, but stakeholders do.</w:t>
              <w:lastRenderedPageBreak/>
            </w:r>
          </w:p>
        </w:tc>
        <w:tc>
          <w:tcPr>
            <w:tcW w:w="1844" w:type="dxa"/>
          </w:tcPr>
          <w:p w:rsidR="00010834" w:rsidRDefault="00010834" w14:paraId="3231BD4D" w14:textId="77777777" w:rsidP="005D338D" w:rsidRPr="00F46A09">
            <w:pPr>
              <w:jc w:val="both"/>
              <w:spacing w:line="360" w:lineRule="auto"/>
            </w:pPr>
            <w:r w:rsidRPr="00F46A09">
              <w:rPr>
                <w:rFonts w:cs="Arial"/>
                <w:sz w:val="24"/>
                <w:szCs w:val="24"/>
              </w:rPr>
              <w:t xml:space="preserve">The project's financial support comes from the investors, thus it's important to connect with them efficiently. The project plan is necessary so that the vendors may offer the </w:t>
            </w:r>
            <w:r w:rsidRPr="00F46A09">
              <w:rPr>
                <w:rFonts w:cs="Arial"/>
                <w:sz w:val="24"/>
                <w:szCs w:val="24"/>
              </w:rPr>
              <w:t>materials as needed.</w:t>
              <w:lastRenderedPageBreak/>
            </w:r>
          </w:p>
        </w:tc>
      </w:tr>
    </w:tbl>
    <w:p w:rsidR="00F45615" w:rsidRDefault="00F45615" w14:paraId="2FF7CBE1" w14:textId="29EBD799" w:rsidP="00F45615" w:rsidRPr="00F46A09">
      <w:pPr>
        <w:jc w:val="center"/>
        <w:spacing w:after="200" w:line="360" w:lineRule="auto"/>
        <w:rPr>
          <w:lang w:val="en-US"/>
          <w:b/>
          <w:rFonts w:cs="Arial"/>
          <w:szCs w:val="24"/>
        </w:rPr>
      </w:pPr>
      <w:r w:rsidRPr="00F46A09">
        <w:rPr>
          <w:lang w:val="en-US"/>
          <w:b/>
          <w:rFonts w:cs="Arial"/>
          <w:szCs w:val="24"/>
        </w:rPr>
        <w:t>Table 5: Plan of engagement of stakeholder</w:t>
      </w:r>
    </w:p>
    <w:p w:rsidR="00A01727" w:rsidRDefault="00A01727" w14:paraId="57BAD4C8" w14:textId="6F22E65C" w:rsidP="00F46A09" w:rsidRPr="00F46A09">
      <w:pPr>
        <w:pStyle w:val="Heading1"/>
        <w:jc w:val="left"/>
        <w:rPr>
          <w:color w:val="auto"/>
        </w:rPr>
      </w:pPr>
      <w:bookmarkStart w:id="6" w:name="_Toc111129662"/>
      <w:r w:rsidRPr="00F46A09">
        <w:rPr>
          <w:color w:val="auto"/>
        </w:rPr>
        <w:t>Stakeholder Matrix</w:t>
      </w:r>
      <w:bookmarkEnd w:id="6"/>
    </w:p>
    <w:tbl>
      <w:tblPr>
        <w:tblW w:w="9465" w:type="dxa"/>
        <w:tblStyle w:val="TableGrid"/>
        <w:tblLook w:val="4A0"/>
      </w:tblPr>
      <w:tblGrid>
        <w:gridCol w:w="3155"/>
        <w:gridCol w:w="3155"/>
        <w:gridCol w:w="3155"/>
      </w:tblGrid>
      <w:tr w14:paraId="4AD478AD" w14:textId="77777777" w:rsidR="00F46A09" w:rsidRPr="00F46A09" w:rsidTr="00F46A09">
        <w:trPr>
          <w:trHeight w:val="557"/>
        </w:trPr>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745A73D4" w14:textId="77777777" w:rsidP="00F46A09" w:rsidRPr="00F46A09">
            <w:pPr>
              <w:spacing w:after="200" w:line="360" w:lineRule="auto"/>
              <w:rPr>
                <w:lang w:val="en-US"/>
                <w:b/>
                <w:rFonts w:cs="Arial"/>
                <w:sz w:val="24"/>
                <w:szCs w:val="24"/>
              </w:rPr>
            </w:pPr>
            <w:r w:rsidRPr="00F46A09">
              <w:rPr>
                <w:lang w:val="en-US"/>
                <w:b/>
                <w:rFonts w:cs="Arial"/>
                <w:sz w:val="24"/>
                <w:szCs w:val="24"/>
              </w:rPr>
              <w:t>Stakeholder</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4D1A8147" w14:textId="77777777" w:rsidP="00F46A09" w:rsidRPr="00F46A09">
            <w:pPr>
              <w:spacing w:after="200" w:line="360" w:lineRule="auto"/>
              <w:rPr>
                <w:lang w:val="en-US"/>
                <w:b/>
                <w:rFonts w:cs="Arial"/>
                <w:sz w:val="24"/>
                <w:szCs w:val="24"/>
              </w:rPr>
            </w:pPr>
            <w:r w:rsidRPr="00F46A09">
              <w:rPr>
                <w:lang w:val="en-US"/>
                <w:b/>
                <w:rFonts w:cs="Arial"/>
                <w:sz w:val="24"/>
                <w:szCs w:val="24"/>
              </w:rPr>
              <w:t>Need/expectation</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0CDE64FA" w14:textId="77777777" w:rsidP="00F46A09" w:rsidRPr="00F46A09">
            <w:pPr>
              <w:spacing w:after="200" w:line="360" w:lineRule="auto"/>
              <w:rPr>
                <w:lang w:val="en-US"/>
                <w:b/>
                <w:rFonts w:cs="Arial"/>
                <w:sz w:val="24"/>
                <w:szCs w:val="24"/>
              </w:rPr>
            </w:pPr>
            <w:r w:rsidRPr="00F46A09">
              <w:rPr>
                <w:lang w:val="en-US"/>
                <w:b/>
                <w:rFonts w:cs="Arial"/>
                <w:sz w:val="24"/>
                <w:szCs w:val="24"/>
              </w:rPr>
              <w:t>Example</w:t>
            </w:r>
          </w:p>
        </w:tc>
      </w:tr>
      <w:tr w14:paraId="5500E612" w14:textId="77777777" w:rsidR="00F46A09" w:rsidRPr="00F46A09" w:rsidTr="00F46A09">
        <w:trPr>
          <w:trHeight w:val="2723"/>
        </w:trPr>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542664FB" w14:textId="77777777" w:rsidP="00F46A09" w:rsidRPr="00F46A09">
            <w:pPr>
              <w:spacing w:after="200" w:line="360" w:lineRule="auto"/>
              <w:rPr>
                <w:lang w:val="en-US"/>
                <w:b/>
                <w:rFonts w:cs="Arial"/>
                <w:sz w:val="24"/>
                <w:szCs w:val="24"/>
              </w:rPr>
            </w:pPr>
            <w:r w:rsidRPr="00F46A09">
              <w:rPr>
                <w:lang w:val="en-US"/>
                <w:b/>
                <w:rFonts w:cs="Arial"/>
                <w:sz w:val="24"/>
                <w:szCs w:val="24"/>
              </w:rPr>
              <w:t>Shareholders</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5FFCCCBF" w14:textId="77777777" w:rsidP="00F46A09" w:rsidRPr="00F46A09">
            <w:pPr>
              <w:spacing w:after="200" w:line="360" w:lineRule="auto"/>
              <w:rPr>
                <w:lang w:val="en-US"/>
                <w:rFonts w:cs="Arial"/>
                <w:sz w:val="24"/>
                <w:szCs w:val="24"/>
              </w:rPr>
            </w:pPr>
            <w:r w:rsidRPr="00F46A09">
              <w:rPr>
                <w:lang w:val="en-US"/>
                <w:rFonts w:cs="Arial"/>
                <w:sz w:val="24"/>
                <w:szCs w:val="24"/>
              </w:rPr>
              <w:t xml:space="preserve">Stable revenue, achievable capital progress, prolongation of the firm. </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004793E2" w14:textId="77777777" w:rsidP="00F46A09" w:rsidRPr="00F46A09">
            <w:pPr>
              <w:spacing w:after="200" w:line="360" w:lineRule="auto"/>
              <w:rPr>
                <w:lang w:val="en-US"/>
                <w:rFonts w:cs="Arial"/>
                <w:sz w:val="24"/>
                <w:szCs w:val="24"/>
              </w:rPr>
            </w:pPr>
            <w:r w:rsidRPr="00F46A09">
              <w:rPr>
                <w:lang w:val="en-US"/>
                <w:rFonts w:cs="Arial"/>
                <w:sz w:val="24"/>
                <w:szCs w:val="24"/>
              </w:rPr>
              <w:t xml:space="preserve">If initial investment is essential for the progress, the shareowner will expect a lift in the remittance flow. </w:t>
            </w:r>
          </w:p>
        </w:tc>
      </w:tr>
      <w:tr w14:paraId="76426A63" w14:textId="77777777" w:rsidR="00F46A09" w:rsidRPr="00F46A09" w:rsidTr="00F46A09">
        <w:trPr>
          <w:trHeight w:val="2723"/>
        </w:trPr>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1E871763" w14:textId="77777777" w:rsidP="00F46A09" w:rsidRPr="00F46A09">
            <w:pPr>
              <w:spacing w:after="200" w:line="360" w:lineRule="auto"/>
              <w:rPr>
                <w:lang w:val="en-US"/>
                <w:b/>
                <w:rFonts w:cs="Arial"/>
                <w:sz w:val="24"/>
                <w:szCs w:val="24"/>
              </w:rPr>
            </w:pPr>
            <w:r w:rsidRPr="00F46A09">
              <w:rPr>
                <w:lang w:val="en-US"/>
                <w:b/>
                <w:rFonts w:cs="Arial"/>
                <w:sz w:val="24"/>
                <w:szCs w:val="24"/>
              </w:rPr>
              <w:t>Customers</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3F98E078" w14:textId="77777777" w:rsidP="00F46A09" w:rsidRPr="00F46A09">
            <w:pPr>
              <w:spacing w:after="200" w:line="360" w:lineRule="auto"/>
              <w:rPr>
                <w:lang w:val="en-US"/>
                <w:rFonts w:cs="Arial"/>
                <w:sz w:val="24"/>
                <w:szCs w:val="24"/>
              </w:rPr>
            </w:pPr>
            <w:r w:rsidRPr="00F46A09">
              <w:rPr>
                <w:lang w:val="en-US"/>
                <w:rFonts w:cs="Arial"/>
                <w:sz w:val="24"/>
                <w:szCs w:val="24"/>
              </w:rPr>
              <w:t>By offering quality goods and services at competitive prices, customers' demands will be met.</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66E83B93" w14:textId="77777777" w:rsidP="00F46A09" w:rsidRPr="00F46A09">
            <w:pPr>
              <w:spacing w:after="200" w:line="360" w:lineRule="auto"/>
              <w:rPr>
                <w:lang w:val="en-US"/>
                <w:rFonts w:cs="Arial"/>
                <w:sz w:val="24"/>
                <w:szCs w:val="24"/>
              </w:rPr>
            </w:pPr>
            <w:r w:rsidRPr="00F46A09">
              <w:rPr>
                <w:lang w:val="en-US"/>
                <w:rFonts w:cs="Arial"/>
                <w:sz w:val="24"/>
                <w:szCs w:val="24"/>
              </w:rPr>
              <w:t>Customer dissatisfaction may result from any endeavor to, for instance, enhance the quality and price.</w:t>
            </w:r>
          </w:p>
        </w:tc>
      </w:tr>
      <w:tr w14:paraId="490FA8DB" w14:textId="77777777" w:rsidR="00F46A09" w:rsidRPr="00F46A09" w:rsidTr="00F46A09">
        <w:trPr>
          <w:trHeight w:val="2723"/>
        </w:trPr>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6CF85F0F" w14:textId="77777777" w:rsidP="00F46A09" w:rsidRPr="00F46A09">
            <w:pPr>
              <w:spacing w:after="200" w:line="360" w:lineRule="auto"/>
              <w:rPr>
                <w:lang w:val="en-US"/>
                <w:b/>
                <w:rFonts w:cs="Arial"/>
                <w:sz w:val="24"/>
                <w:szCs w:val="24"/>
              </w:rPr>
            </w:pPr>
            <w:r w:rsidRPr="00F46A09">
              <w:rPr>
                <w:lang w:val="en-US"/>
                <w:b/>
                <w:rFonts w:cs="Arial"/>
                <w:sz w:val="24"/>
                <w:szCs w:val="24"/>
              </w:rPr>
              <w:t>Suppliers</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5148B7" w14:paraId="0F63AF79" w14:textId="3AF921A2" w:rsidP="00F46A09" w:rsidRPr="00F46A09">
            <w:pPr>
              <w:spacing w:after="200" w:line="360" w:lineRule="auto"/>
              <w:rPr>
                <w:lang w:val="en-US"/>
                <w:rFonts w:cs="Arial"/>
                <w:sz w:val="24"/>
                <w:szCs w:val="24"/>
              </w:rPr>
            </w:pPr>
            <w:r>
              <w:rPr>
                <w:lang w:val="en-US"/>
                <w:rFonts w:cs="Arial"/>
                <w:sz w:val="24"/>
                <w:szCs w:val="24"/>
              </w:rPr>
              <w:t>R</w:t>
            </w:r>
            <w:r w:rsidRPr="00F46A09">
              <w:rPr>
                <w:lang w:val="en-US"/>
                <w:rFonts w:cs="Arial"/>
                <w:sz w:val="24"/>
                <w:szCs w:val="24"/>
              </w:rPr>
              <w:t>ewarded punctually</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7E4F7385" w14:textId="77777777" w:rsidP="00F46A09" w:rsidRPr="00F46A09">
            <w:pPr>
              <w:spacing w:after="200" w:line="360" w:lineRule="auto"/>
              <w:rPr>
                <w:lang w:val="en-US"/>
                <w:rFonts w:cs="Arial"/>
                <w:sz w:val="24"/>
                <w:szCs w:val="24"/>
              </w:rPr>
            </w:pPr>
            <w:r w:rsidRPr="00F46A09">
              <w:rPr>
                <w:lang w:val="en-US"/>
                <w:rFonts w:cs="Arial"/>
                <w:sz w:val="24"/>
                <w:szCs w:val="24"/>
              </w:rPr>
              <w:t>Existing suppliers may stop supplying items if it is decided to postpone paying them to ease cash flow.</w:t>
            </w:r>
          </w:p>
        </w:tc>
      </w:tr>
      <w:tr w14:paraId="29C03611" w14:textId="77777777" w:rsidR="00F46A09" w:rsidRPr="00F46A09" w:rsidTr="00F46A09">
        <w:trPr>
          <w:trHeight w:val="2870"/>
        </w:trPr>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78CDB6FE" w14:textId="77777777" w:rsidP="00F46A09" w:rsidRPr="00F46A09">
            <w:pPr>
              <w:spacing w:after="200" w:line="360" w:lineRule="auto"/>
              <w:rPr>
                <w:lang w:val="en-US"/>
                <w:b/>
                <w:rFonts w:cs="Arial"/>
                <w:sz w:val="24"/>
                <w:szCs w:val="24"/>
              </w:rPr>
            </w:pPr>
            <w:r w:rsidRPr="00F46A09">
              <w:rPr>
                <w:lang w:val="en-US"/>
                <w:b/>
                <w:rFonts w:cs="Arial"/>
                <w:sz w:val="24"/>
                <w:szCs w:val="24"/>
              </w:rPr>
              <w:t>Finance Providers</w:t>
              <w:lastRenderedPageBreak/>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06F21B86" w14:textId="77777777" w:rsidP="00F46A09" w:rsidRPr="00F46A09">
            <w:pPr>
              <w:spacing w:after="200" w:line="360" w:lineRule="auto"/>
              <w:rPr>
                <w:lang w:val="en-US"/>
                <w:rFonts w:cs="Arial"/>
                <w:sz w:val="24"/>
                <w:szCs w:val="24"/>
              </w:rPr>
            </w:pPr>
            <w:r w:rsidRPr="00F46A09">
              <w:rPr>
                <w:lang w:val="en-US"/>
                <w:rFonts w:cs="Arial"/>
                <w:sz w:val="24"/>
                <w:szCs w:val="24"/>
              </w:rPr>
              <w:t>Ability to pay back the loan, including interest, and investment security.</w:t>
            </w:r>
          </w:p>
        </w:tc>
        <w:tc>
          <w:tcPr>
            <w:hideMark/>
            <w:tcBorders>
              <w:top w:val="single" w:sz="4" w:color="000000" w:space="0" w:themeColor="text1"/>
              <w:bottom w:val="single" w:sz="4" w:color="000000" w:space="0" w:themeColor="text1"/>
              <w:left w:val="single" w:sz="4" w:color="000000" w:space="0" w:themeColor="text1"/>
              <w:right w:val="single" w:sz="4" w:color="000000" w:space="0" w:themeColor="text1"/>
            </w:tcBorders>
            <w:tcW w:w="3155" w:type="dxa"/>
          </w:tcPr>
          <w:p w:rsidR="00F46A09" w:rsidRDefault="00F46A09" w14:paraId="111690DD" w14:textId="77777777" w:rsidP="00F46A09" w:rsidRPr="00F46A09">
            <w:pPr>
              <w:spacing w:after="200" w:line="360" w:lineRule="auto"/>
              <w:rPr>
                <w:lang w:val="en-US"/>
                <w:rFonts w:cs="Arial"/>
                <w:sz w:val="24"/>
                <w:szCs w:val="24"/>
              </w:rPr>
            </w:pPr>
            <w:r w:rsidRPr="00F46A09">
              <w:rPr>
                <w:lang w:val="en-US"/>
                <w:rFonts w:cs="Arial"/>
                <w:sz w:val="24"/>
                <w:szCs w:val="24"/>
              </w:rPr>
              <w:t>The firm’s capability to produce money.</w:t>
            </w:r>
          </w:p>
        </w:tc>
      </w:tr>
    </w:tbl>
    <w:p w:rsidR="00A01727" w:rsidRDefault="00A01727" w14:paraId="28EC50F5" w14:textId="77777777" w:rsidP="00A01727" w:rsidRPr="00F46A09">
      <w:pPr>
        <w:spacing w:after="200" w:line="360" w:lineRule="auto"/>
        <w:rPr>
          <w:rFonts w:cs="Arial"/>
          <w:szCs w:val="24"/>
        </w:rPr>
      </w:pPr>
    </w:p>
    <w:p w:rsidR="00C764C7" w:rsidRDefault="00C764C7" w14:paraId="26B8BBF1" w14:textId="77777777" w:rsidP="00F46A09" w:rsidRPr="00F46A09">
      <w:pPr>
        <w:pStyle w:val="Heading1"/>
        <w:jc w:val="both"/>
        <w:rPr>
          <w:color w:val="auto"/>
        </w:rPr>
      </w:pPr>
      <w:bookmarkStart w:id="7" w:name="_Toc111129663"/>
      <w:r w:rsidRPr="00F46A09">
        <w:rPr>
          <w:color w:val="auto"/>
        </w:rPr>
        <w:t>Analysis</w:t>
      </w:r>
      <w:bookmarkEnd w:id="7"/>
    </w:p>
    <w:p w:rsidR="003E64C1" w:rsidRDefault="00C764C7" w14:paraId="180ED456" w14:textId="77777777" w:rsidP="00ED2B2E" w:rsidRPr="00F46A09">
      <w:pPr>
        <w:jc w:val="both"/>
        <w:spacing w:line="360" w:lineRule="auto"/>
        <w:rPr>
          <w:rFonts w:cs="Arial"/>
          <w:szCs w:val="24"/>
        </w:rPr>
      </w:pPr>
      <w:r w:rsidRPr="00F46A09">
        <w:rPr>
          <w:rFonts w:cs="Arial"/>
          <w:szCs w:val="24"/>
        </w:rPr>
        <w:t xml:space="preserve">The </w:t>
      </w:r>
      <w:r w:rsidR="0044232A" w:rsidRPr="00F46A09">
        <w:rPr>
          <w:rFonts w:cs="Arial"/>
          <w:szCs w:val="24"/>
        </w:rPr>
        <w:t>assignment</w:t>
      </w:r>
      <w:r w:rsidRPr="00F46A09">
        <w:rPr>
          <w:rFonts w:cs="Arial"/>
          <w:szCs w:val="24"/>
        </w:rPr>
        <w:t xml:space="preserve"> will address the roles and responsibilities of the groups and individuals through the evaluation of a human resource management strategy. Each employee allocated to the project has certain obligations and regulations that must be followed in order for the assignment to be completed within the allotted time. The duty of visualising is carried out by the staff management plan and organisational structure by having a full understanding of the project management.</w:t>
      </w:r>
    </w:p>
    <w:p w:rsidR="00C764C7" w:rsidRDefault="00C764C7" w14:paraId="0BF49B2C" w14:textId="77777777" w:rsidP="00F46A09" w:rsidRPr="00F46A09">
      <w:pPr>
        <w:pStyle w:val="Heading1"/>
        <w:jc w:val="both"/>
        <w:rPr>
          <w:color w:val="auto"/>
        </w:rPr>
      </w:pPr>
      <w:bookmarkStart w:id="8" w:name="_Toc111129664"/>
      <w:r w:rsidRPr="00F46A09">
        <w:rPr>
          <w:color w:val="auto"/>
        </w:rPr>
        <w:t>Project</w:t>
      </w:r>
      <w:r w:rsidRPr="00F46A09">
        <w:rPr>
          <w:spacing w:val="-13"/>
          <w:color w:val="auto"/>
        </w:rPr>
        <w:t xml:space="preserve"> </w:t>
      </w:r>
      <w:r w:rsidRPr="00F46A09">
        <w:rPr>
          <w:color w:val="auto"/>
        </w:rPr>
        <w:t>control</w:t>
      </w:r>
      <w:r w:rsidRPr="00F46A09">
        <w:rPr>
          <w:spacing w:val="-12"/>
          <w:color w:val="auto"/>
        </w:rPr>
        <w:t xml:space="preserve"> </w:t>
      </w:r>
      <w:r w:rsidRPr="00F46A09">
        <w:rPr>
          <w:color w:val="auto"/>
        </w:rPr>
        <w:t>mechanism</w:t>
      </w:r>
      <w:bookmarkEnd w:id="8"/>
    </w:p>
    <w:p w:rsidR="00C764C7" w:rsidRDefault="00415243" w14:paraId="41F195BD" w14:textId="77777777" w:rsidP="00ED2B2E" w:rsidRPr="00F46A09">
      <w:pPr>
        <w:jc w:val="both"/>
        <w:spacing w:line="360" w:lineRule="auto"/>
        <w:rPr>
          <w:rFonts w:cs="Arial"/>
          <w:szCs w:val="24"/>
        </w:rPr>
      </w:pPr>
      <w:r w:rsidRPr="00F46A09">
        <w:rPr>
          <w:rFonts w:cs="Arial"/>
          <w:szCs w:val="24"/>
        </w:rPr>
        <w:t xml:space="preserve">To achieve the desired result, a project must be managed for quality within the allotted time because it can result in tangled parameters. Therefore, the project manager employs a variety of techniques to keep an eye on the time and money involved in the project, which will determine whether it succeeds or fails. A chart called a Gantt chart is </w:t>
      </w:r>
      <w:r w:rsidR="0044232A" w:rsidRPr="00F46A09">
        <w:rPr>
          <w:rFonts w:cs="Arial"/>
          <w:szCs w:val="24"/>
        </w:rPr>
        <w:t>shaped</w:t>
      </w:r>
      <w:r w:rsidRPr="00F46A09">
        <w:rPr>
          <w:rFonts w:cs="Arial"/>
          <w:szCs w:val="24"/>
        </w:rPr>
        <w:t xml:space="preserve"> to </w:t>
      </w:r>
      <w:r w:rsidR="0044232A" w:rsidRPr="00F46A09">
        <w:rPr>
          <w:rFonts w:cs="Arial"/>
          <w:szCs w:val="24"/>
        </w:rPr>
        <w:t>assist</w:t>
      </w:r>
      <w:r w:rsidRPr="00F46A09">
        <w:rPr>
          <w:rFonts w:cs="Arial"/>
          <w:szCs w:val="24"/>
        </w:rPr>
        <w:t xml:space="preserve"> in the visualisation of </w:t>
      </w:r>
      <w:r w:rsidR="0044232A" w:rsidRPr="00F46A09">
        <w:rPr>
          <w:rFonts w:cs="Arial"/>
          <w:szCs w:val="24"/>
        </w:rPr>
        <w:t>performance</w:t>
      </w:r>
      <w:r w:rsidRPr="00F46A09">
        <w:rPr>
          <w:rFonts w:cs="Arial"/>
          <w:szCs w:val="24"/>
        </w:rPr>
        <w:t xml:space="preserve"> through time estimates with </w:t>
      </w:r>
      <w:r w:rsidR="0044232A" w:rsidRPr="00F46A09">
        <w:rPr>
          <w:rFonts w:cs="Arial"/>
          <w:szCs w:val="24"/>
        </w:rPr>
        <w:t>accurate</w:t>
      </w:r>
      <w:r w:rsidRPr="00F46A09">
        <w:rPr>
          <w:rFonts w:cs="Arial"/>
          <w:szCs w:val="24"/>
        </w:rPr>
        <w:t xml:space="preserve"> time frames. This</w:t>
      </w:r>
      <w:r w:rsidRPr="00F46A09">
        <w:rPr>
          <w:spacing w:val="-57"/>
          <w:rFonts w:cs="Arial"/>
          <w:szCs w:val="24"/>
        </w:rPr>
        <w:t xml:space="preserve"> </w:t>
      </w:r>
      <w:r w:rsidRPr="00F46A09">
        <w:rPr>
          <w:rFonts w:cs="Arial"/>
          <w:szCs w:val="24"/>
        </w:rPr>
        <w:t>has</w:t>
      </w:r>
      <w:r w:rsidRPr="00F46A09">
        <w:rPr>
          <w:spacing w:val="-3"/>
          <w:rFonts w:cs="Arial"/>
          <w:szCs w:val="24"/>
        </w:rPr>
        <w:t xml:space="preserve"> </w:t>
      </w:r>
      <w:r w:rsidRPr="00F46A09">
        <w:rPr>
          <w:rFonts w:cs="Arial"/>
          <w:szCs w:val="24"/>
        </w:rPr>
        <w:t>given</w:t>
      </w:r>
      <w:r w:rsidRPr="00F46A09">
        <w:rPr>
          <w:spacing w:val="-2"/>
          <w:rFonts w:cs="Arial"/>
          <w:szCs w:val="24"/>
        </w:rPr>
        <w:t xml:space="preserve"> </w:t>
      </w:r>
      <w:r w:rsidRPr="00F46A09">
        <w:rPr>
          <w:rFonts w:cs="Arial"/>
          <w:szCs w:val="24"/>
        </w:rPr>
        <w:t>a</w:t>
      </w:r>
      <w:r w:rsidRPr="00F46A09">
        <w:rPr>
          <w:spacing w:val="-4"/>
          <w:rFonts w:cs="Arial"/>
          <w:szCs w:val="24"/>
        </w:rPr>
        <w:t xml:space="preserve"> </w:t>
      </w:r>
      <w:r w:rsidRPr="00F46A09">
        <w:rPr>
          <w:rFonts w:cs="Arial"/>
          <w:szCs w:val="24"/>
        </w:rPr>
        <w:t>sketch</w:t>
      </w:r>
      <w:r w:rsidRPr="00F46A09">
        <w:rPr>
          <w:spacing w:val="-2"/>
          <w:rFonts w:cs="Arial"/>
          <w:szCs w:val="24"/>
        </w:rPr>
        <w:t xml:space="preserve"> </w:t>
      </w:r>
      <w:r w:rsidRPr="00F46A09">
        <w:rPr>
          <w:rFonts w:cs="Arial"/>
          <w:szCs w:val="24"/>
        </w:rPr>
        <w:t>of</w:t>
      </w:r>
      <w:r w:rsidRPr="00F46A09">
        <w:rPr>
          <w:spacing w:val="-3"/>
          <w:rFonts w:cs="Arial"/>
          <w:szCs w:val="24"/>
        </w:rPr>
        <w:t xml:space="preserve"> </w:t>
      </w:r>
      <w:r w:rsidRPr="00F46A09">
        <w:rPr>
          <w:rFonts w:cs="Arial"/>
          <w:szCs w:val="24"/>
        </w:rPr>
        <w:t>evaluation</w:t>
      </w:r>
      <w:r w:rsidRPr="00F46A09">
        <w:rPr>
          <w:spacing w:val="-3"/>
          <w:rFonts w:cs="Arial"/>
          <w:szCs w:val="24"/>
        </w:rPr>
        <w:t xml:space="preserve"> </w:t>
      </w:r>
      <w:r w:rsidRPr="00F46A09">
        <w:rPr>
          <w:rFonts w:cs="Arial"/>
          <w:szCs w:val="24"/>
        </w:rPr>
        <w:t>that</w:t>
      </w:r>
      <w:r w:rsidRPr="00F46A09">
        <w:rPr>
          <w:spacing w:val="-4"/>
          <w:rFonts w:cs="Arial"/>
          <w:szCs w:val="24"/>
        </w:rPr>
        <w:t xml:space="preserve"> </w:t>
      </w:r>
      <w:r w:rsidRPr="00F46A09">
        <w:rPr>
          <w:rFonts w:cs="Arial"/>
          <w:szCs w:val="24"/>
        </w:rPr>
        <w:t>can</w:t>
      </w:r>
      <w:r w:rsidRPr="00F46A09">
        <w:rPr>
          <w:spacing w:val="-2"/>
          <w:rFonts w:cs="Arial"/>
          <w:szCs w:val="24"/>
        </w:rPr>
        <w:t xml:space="preserve"> </w:t>
      </w:r>
      <w:r w:rsidRPr="00F46A09">
        <w:rPr>
          <w:rFonts w:cs="Arial"/>
          <w:szCs w:val="24"/>
        </w:rPr>
        <w:t>be</w:t>
      </w:r>
      <w:r w:rsidRPr="00F46A09">
        <w:rPr>
          <w:spacing w:val="-4"/>
          <w:rFonts w:cs="Arial"/>
          <w:szCs w:val="24"/>
        </w:rPr>
        <w:t xml:space="preserve"> </w:t>
      </w:r>
      <w:r w:rsidRPr="00F46A09">
        <w:rPr>
          <w:rFonts w:cs="Arial"/>
          <w:szCs w:val="24"/>
        </w:rPr>
        <w:t>residential</w:t>
      </w:r>
      <w:r w:rsidRPr="00F46A09">
        <w:rPr>
          <w:spacing w:val="-3"/>
          <w:rFonts w:cs="Arial"/>
          <w:szCs w:val="24"/>
        </w:rPr>
        <w:t xml:space="preserve"> </w:t>
      </w:r>
      <w:r w:rsidRPr="00F46A09">
        <w:rPr>
          <w:rFonts w:cs="Arial"/>
          <w:szCs w:val="24"/>
        </w:rPr>
        <w:t>for</w:t>
      </w:r>
      <w:r w:rsidRPr="00F46A09">
        <w:rPr>
          <w:spacing w:val="-3"/>
          <w:rFonts w:cs="Arial"/>
          <w:szCs w:val="24"/>
        </w:rPr>
        <w:t xml:space="preserve"> </w:t>
      </w:r>
      <w:r w:rsidRPr="00F46A09">
        <w:rPr>
          <w:rFonts w:cs="Arial"/>
          <w:szCs w:val="24"/>
        </w:rPr>
        <w:t xml:space="preserve">the Cross Rail Project. </w:t>
      </w:r>
    </w:p>
    <w:p w:rsidR="00E83315" w:rsidRDefault="00E83315" w14:paraId="6C0A5AAF" w14:textId="77777777" w:rsidP="005148B7" w:rsidRPr="00F46A09">
      <w:pPr>
        <w:pStyle w:val="Heading1"/>
        <w:jc w:val="both"/>
      </w:pPr>
      <w:bookmarkStart w:id="9" w:name="_Toc111129665"/>
      <w:r w:rsidRPr="00F46A09">
        <w:t>Conclusion</w:t>
      </w:r>
      <w:bookmarkEnd w:id="9"/>
    </w:p>
    <w:p w:rsidR="00E83315" w:rsidRDefault="00DB7CB4" w14:paraId="6445E269" w14:textId="77777777" w:rsidP="00010834" w:rsidRPr="00F46A09">
      <w:pPr>
        <w:jc w:val="both"/>
        <w:spacing w:line="360" w:lineRule="auto"/>
      </w:pPr>
      <w:r w:rsidRPr="00F46A09">
        <w:t xml:space="preserve">Cost and time are two factors that are vital for the growth of the project, according to the project plan analysis of the aforementioned report and development plan. The project's focus is on achieving certain aims and objectives connected to the building of cross line Rails. The planning of the project involves a number of risks and contingencies that could cause it to fail entirely. The method of control that will reduce risk during the </w:t>
      </w:r>
      <w:r w:rsidRPr="00F46A09">
        <w:t>accomplishment of milestones has been reviewed with the intention of reducing risk. In order to complete the project with the required results using these control measures and appropriate constraint formulation, the project lifecycle supplied activities and associated criteria.</w:t>
        <w:lastRenderedPageBreak/>
      </w:r>
      <w:r>
        <w:br w:type="page"/>
      </w:r>
      <w:r w:rsidR="00E83315" w:rsidRPr="00F46A09">
        <w:rPr>
          <w:bCs/>
          <w:b/>
        </w:rPr>
        <w:t>Reference</w:t>
        <w:lastRenderedPageBreak/>
      </w:r>
    </w:p>
    <w:p w:rsidR="00010834" w:rsidRDefault="00010834" w14:paraId="0A53A7D8" w14:textId="77777777" w:rsidP="00010834" w:rsidRPr="00F46A09">
      <w:pPr>
        <w:jc w:val="both"/>
        <w:spacing w:after="200" w:line="360" w:lineRule="auto"/>
        <w:rPr>
          <w:rFonts w:cs="Arial"/>
          <w:szCs w:val="24"/>
        </w:rPr>
      </w:pPr>
      <w:r w:rsidRPr="00F46A09">
        <w:rPr>
          <w:rFonts w:cs="Arial"/>
          <w:szCs w:val="24"/>
        </w:rPr>
        <w:t>Anderson, M., 2022. Elizabeth Line Earthing Electrode Testing Lessons Learned. In </w:t>
      </w:r>
      <w:r w:rsidRPr="00F46A09">
        <w:rPr>
          <w:iCs/>
          <w:i/>
          <w:rFonts w:cs="Arial"/>
          <w:szCs w:val="24"/>
        </w:rPr>
        <w:t>Crossrail Project: Infrastructure Design and Construction</w:t>
      </w:r>
      <w:r w:rsidRPr="00F46A09">
        <w:rPr>
          <w:rFonts w:cs="Arial"/>
          <w:szCs w:val="24"/>
        </w:rPr>
        <w:t> (pp. 157-164). ICE Publishing.</w:t>
      </w:r>
    </w:p>
    <w:p w:rsidR="00010834" w:rsidRDefault="00010834" w14:paraId="465AC470" w14:textId="77777777" w:rsidP="00010834" w:rsidRPr="00F46A09">
      <w:pPr>
        <w:jc w:val="both"/>
        <w:spacing w:after="200" w:line="360" w:lineRule="auto"/>
        <w:rPr>
          <w:rFonts w:cs="Arial"/>
          <w:szCs w:val="24"/>
        </w:rPr>
      </w:pPr>
      <w:proofErr w:type="spellStart"/>
      <w:r w:rsidRPr="00F46A09">
        <w:rPr>
          <w:rFonts w:cs="Arial"/>
          <w:szCs w:val="24"/>
        </w:rPr>
        <w:t>Chodorowski</w:t>
      </w:r>
      <w:proofErr w:type="spellEnd"/>
      <w:r w:rsidRPr="00F46A09">
        <w:rPr>
          <w:rFonts w:cs="Arial"/>
          <w:szCs w:val="24"/>
        </w:rPr>
        <w:t>, A., Ingram, P. and Black, M., 2021. Crossrail project: the impact of 4–18 Bishop's Bridge Road on the new Elizabeth line, London, UK. </w:t>
      </w:r>
      <w:r w:rsidRPr="00F46A09">
        <w:rPr>
          <w:iCs/>
          <w:i/>
          <w:rFonts w:cs="Arial"/>
          <w:szCs w:val="24"/>
        </w:rPr>
        <w:t>Proceedings of the Institution of Civil Engineers-Geotechnical Engineering</w:t>
      </w:r>
      <w:r w:rsidRPr="00F46A09">
        <w:rPr>
          <w:rFonts w:cs="Arial"/>
          <w:szCs w:val="24"/>
        </w:rPr>
        <w:t>, </w:t>
      </w:r>
      <w:r w:rsidRPr="00F46A09">
        <w:rPr>
          <w:iCs/>
          <w:i/>
          <w:rFonts w:cs="Arial"/>
          <w:szCs w:val="24"/>
        </w:rPr>
        <w:t>174</w:t>
      </w:r>
      <w:r w:rsidRPr="00F46A09">
        <w:rPr>
          <w:rFonts w:cs="Arial"/>
          <w:szCs w:val="24"/>
        </w:rPr>
        <w:t>(1), pp.83-90.</w:t>
      </w:r>
    </w:p>
    <w:p w:rsidR="00010834" w:rsidRDefault="00010834" w14:paraId="232ED4A8" w14:textId="77777777" w:rsidP="00010834" w:rsidRPr="00F46A09">
      <w:pPr>
        <w:jc w:val="both"/>
        <w:spacing w:after="200" w:line="360" w:lineRule="auto"/>
        <w:rPr>
          <w:rFonts w:cs="Arial"/>
          <w:szCs w:val="24"/>
        </w:rPr>
      </w:pPr>
      <w:r w:rsidRPr="00F46A09">
        <w:rPr>
          <w:rFonts w:cs="Arial"/>
          <w:szCs w:val="24"/>
        </w:rPr>
        <w:t>Kumar, B.R., 2022. Case 8: London Cross Rail Project. In </w:t>
      </w:r>
      <w:r w:rsidRPr="00F46A09">
        <w:rPr>
          <w:iCs/>
          <w:i/>
          <w:rFonts w:cs="Arial"/>
          <w:szCs w:val="24"/>
        </w:rPr>
        <w:t>Project Finance</w:t>
      </w:r>
      <w:r w:rsidRPr="00F46A09">
        <w:rPr>
          <w:rFonts w:cs="Arial"/>
          <w:szCs w:val="24"/>
        </w:rPr>
        <w:t> (pp. 131-137). Springer, Cham.</w:t>
      </w:r>
    </w:p>
    <w:p w:rsidR="00010834" w:rsidRDefault="00010834" w14:paraId="56A0EDF2" w14:textId="77777777" w:rsidP="00010834" w:rsidRPr="00F46A09">
      <w:pPr>
        <w:jc w:val="both"/>
        <w:spacing w:after="200" w:line="360" w:lineRule="auto"/>
        <w:rPr>
          <w:rFonts w:cs="Arial"/>
          <w:szCs w:val="24"/>
        </w:rPr>
      </w:pPr>
      <w:r w:rsidRPr="00F46A09">
        <w:rPr>
          <w:rFonts w:cs="Arial"/>
          <w:szCs w:val="24"/>
        </w:rPr>
        <w:t>Liu, J. and Liu, J., Original Paper Appraising the Likely Gentrification Impacts of a Mega Transport Project—The Case of Crossrail.</w:t>
      </w:r>
    </w:p>
    <w:p w:rsidR="00010834" w:rsidRDefault="00010834" w14:paraId="76D5509A" w14:textId="77777777" w:rsidP="00010834" w:rsidRPr="00F46A09">
      <w:pPr>
        <w:jc w:val="both"/>
        <w:spacing w:after="200" w:line="360" w:lineRule="auto"/>
        <w:rPr>
          <w:rFonts w:cs="Arial"/>
          <w:szCs w:val="24"/>
        </w:rPr>
      </w:pPr>
      <w:proofErr w:type="spellStart"/>
      <w:r w:rsidRPr="00F46A09">
        <w:rPr>
          <w:rFonts w:cs="Arial"/>
          <w:szCs w:val="24"/>
        </w:rPr>
        <w:t>McDermot</w:t>
      </w:r>
      <w:proofErr w:type="spellEnd"/>
      <w:r w:rsidRPr="00F46A09">
        <w:rPr>
          <w:rFonts w:cs="Arial"/>
          <w:szCs w:val="24"/>
        </w:rPr>
        <w:t xml:space="preserve">, E., </w:t>
      </w:r>
      <w:proofErr w:type="spellStart"/>
      <w:r w:rsidRPr="00F46A09">
        <w:rPr>
          <w:rFonts w:cs="Arial"/>
          <w:szCs w:val="24"/>
        </w:rPr>
        <w:t>Agdas</w:t>
      </w:r>
      <w:proofErr w:type="spellEnd"/>
      <w:r w:rsidRPr="00F46A09">
        <w:rPr>
          <w:rFonts w:cs="Arial"/>
          <w:szCs w:val="24"/>
        </w:rPr>
        <w:t xml:space="preserve">, D., Rodríguez Díaz, C.R., Rose, T. and </w:t>
      </w:r>
      <w:proofErr w:type="spellStart"/>
      <w:r w:rsidRPr="00F46A09">
        <w:rPr>
          <w:rFonts w:cs="Arial"/>
          <w:szCs w:val="24"/>
        </w:rPr>
        <w:t>Forcael</w:t>
      </w:r>
      <w:proofErr w:type="spellEnd"/>
      <w:r w:rsidRPr="00F46A09">
        <w:rPr>
          <w:rFonts w:cs="Arial"/>
          <w:szCs w:val="24"/>
        </w:rPr>
        <w:t>, E., 2020. Improving performance of infrastructure projects in developing countries: an Ecuadorian case study. </w:t>
      </w:r>
      <w:r w:rsidRPr="00F46A09">
        <w:rPr>
          <w:iCs/>
          <w:i/>
          <w:rFonts w:cs="Arial"/>
          <w:szCs w:val="24"/>
        </w:rPr>
        <w:t>International Journal of Construction Management</w:t>
      </w:r>
      <w:r w:rsidRPr="00F46A09">
        <w:rPr>
          <w:rFonts w:cs="Arial"/>
          <w:szCs w:val="24"/>
        </w:rPr>
        <w:t>, pp.1-15.</w:t>
      </w:r>
    </w:p>
    <w:p w:rsidR="00010834" w:rsidRDefault="00010834" w14:paraId="70820F2A" w14:textId="77777777" w:rsidP="00010834" w:rsidRPr="00F46A09">
      <w:pPr>
        <w:jc w:val="both"/>
        <w:spacing w:after="200" w:line="360" w:lineRule="auto"/>
        <w:rPr>
          <w:rFonts w:cs="Arial"/>
          <w:szCs w:val="24"/>
        </w:rPr>
      </w:pPr>
      <w:proofErr w:type="spellStart"/>
      <w:r w:rsidRPr="00F46A09">
        <w:rPr>
          <w:rFonts w:cs="Arial"/>
          <w:szCs w:val="24"/>
        </w:rPr>
        <w:t>Muruganandan</w:t>
      </w:r>
      <w:proofErr w:type="spellEnd"/>
      <w:r w:rsidRPr="00F46A09">
        <w:rPr>
          <w:rFonts w:cs="Arial"/>
          <w:szCs w:val="24"/>
        </w:rPr>
        <w:t xml:space="preserve">, K., Davies, A., </w:t>
      </w:r>
      <w:proofErr w:type="spellStart"/>
      <w:r w:rsidRPr="00F46A09">
        <w:rPr>
          <w:rFonts w:cs="Arial"/>
          <w:szCs w:val="24"/>
        </w:rPr>
        <w:t>Denicol</w:t>
      </w:r>
      <w:proofErr w:type="spellEnd"/>
      <w:r w:rsidRPr="00F46A09">
        <w:rPr>
          <w:rFonts w:cs="Arial"/>
          <w:szCs w:val="24"/>
        </w:rPr>
        <w:t>, J. and Whyte, J., 2022. The dynamics of systems integration: Balancing stability and change on London's Crossrail project. </w:t>
      </w:r>
      <w:r w:rsidRPr="00F46A09">
        <w:rPr>
          <w:iCs/>
          <w:i/>
          <w:rFonts w:cs="Arial"/>
          <w:szCs w:val="24"/>
        </w:rPr>
        <w:t>International Journal of Project Management</w:t>
      </w:r>
      <w:r w:rsidRPr="00F46A09">
        <w:rPr>
          <w:rFonts w:cs="Arial"/>
          <w:szCs w:val="24"/>
        </w:rPr>
        <w:t>.</w:t>
      </w:r>
    </w:p>
    <w:p w:rsidR="00010834" w:rsidRDefault="00010834" w14:paraId="5A0C0B45" w14:textId="77777777" w:rsidP="00010834" w:rsidRPr="00F46A09">
      <w:pPr>
        <w:jc w:val="both"/>
        <w:spacing w:after="200" w:line="360" w:lineRule="auto"/>
        <w:rPr>
          <w:rFonts w:cs="Arial"/>
          <w:szCs w:val="24"/>
        </w:rPr>
      </w:pPr>
      <w:proofErr w:type="spellStart"/>
      <w:r w:rsidRPr="00F46A09">
        <w:rPr>
          <w:rFonts w:cs="Arial"/>
          <w:szCs w:val="24"/>
        </w:rPr>
        <w:t>Pollalis</w:t>
      </w:r>
      <w:proofErr w:type="spellEnd"/>
      <w:r w:rsidRPr="00F46A09">
        <w:rPr>
          <w:rFonts w:cs="Arial"/>
          <w:szCs w:val="24"/>
        </w:rPr>
        <w:t xml:space="preserve">, S. N., and D. </w:t>
      </w:r>
      <w:proofErr w:type="spellStart"/>
      <w:r w:rsidRPr="00F46A09">
        <w:rPr>
          <w:rFonts w:cs="Arial"/>
          <w:szCs w:val="24"/>
        </w:rPr>
        <w:t>Lappas</w:t>
      </w:r>
      <w:proofErr w:type="spellEnd"/>
      <w:r w:rsidRPr="00F46A09">
        <w:rPr>
          <w:rFonts w:cs="Arial"/>
          <w:szCs w:val="24"/>
        </w:rPr>
        <w:t>. "Crossrail-Elizabeth Line London, UK."</w:t>
      </w:r>
    </w:p>
    <w:p w:rsidR="00010834" w:rsidRDefault="00010834" w14:paraId="1B193155" w14:textId="77777777" w:rsidP="00010834" w:rsidRPr="00F46A09">
      <w:pPr>
        <w:jc w:val="both"/>
        <w:spacing w:after="200" w:line="360" w:lineRule="auto"/>
        <w:rPr>
          <w:rFonts w:cs="Arial"/>
          <w:szCs w:val="24"/>
        </w:rPr>
      </w:pPr>
      <w:r w:rsidRPr="00F46A09">
        <w:rPr>
          <w:rFonts w:cs="Arial"/>
          <w:szCs w:val="24"/>
        </w:rPr>
        <w:t>Sergeeva, N. and Winch, G.M., 2021. Project narratives that potentially perform and change the future. </w:t>
      </w:r>
      <w:r w:rsidRPr="00F46A09">
        <w:rPr>
          <w:iCs/>
          <w:i/>
          <w:rFonts w:cs="Arial"/>
          <w:szCs w:val="24"/>
        </w:rPr>
        <w:t>Project management journal</w:t>
      </w:r>
      <w:r w:rsidRPr="00F46A09">
        <w:rPr>
          <w:rFonts w:cs="Arial"/>
          <w:szCs w:val="24"/>
        </w:rPr>
        <w:t>, </w:t>
      </w:r>
      <w:r w:rsidRPr="00F46A09">
        <w:rPr>
          <w:iCs/>
          <w:i/>
          <w:rFonts w:cs="Arial"/>
          <w:szCs w:val="24"/>
        </w:rPr>
        <w:t>52</w:t>
      </w:r>
      <w:r w:rsidRPr="00F46A09">
        <w:rPr>
          <w:rFonts w:cs="Arial"/>
          <w:szCs w:val="24"/>
        </w:rPr>
        <w:t>(3), pp.264-277.</w:t>
      </w:r>
    </w:p>
    <w:p w:rsidR="00010834" w:rsidRDefault="00010834" w14:paraId="3086467F" w14:textId="77777777" w:rsidP="00010834" w:rsidRPr="00F46A09">
      <w:pPr>
        <w:jc w:val="both"/>
        <w:spacing w:after="200" w:line="360" w:lineRule="auto"/>
        <w:rPr>
          <w:rFonts w:cs="Arial"/>
          <w:szCs w:val="24"/>
        </w:rPr>
      </w:pPr>
      <w:proofErr w:type="spellStart"/>
      <w:r w:rsidRPr="00F46A09">
        <w:rPr>
          <w:rFonts w:cs="Arial"/>
          <w:szCs w:val="24"/>
        </w:rPr>
        <w:t>Sillerico</w:t>
      </w:r>
      <w:proofErr w:type="spellEnd"/>
      <w:r w:rsidRPr="00F46A09">
        <w:rPr>
          <w:rFonts w:cs="Arial"/>
          <w:szCs w:val="24"/>
        </w:rPr>
        <w:t>, E.J., Suarez, J. and Brierley, R., 2019. Design methodology of permanent linings of junctions at Crossrail project contract C121 (the Elizabeth line). In </w:t>
      </w:r>
      <w:r w:rsidRPr="00F46A09">
        <w:rPr>
          <w:iCs/>
          <w:i/>
          <w:rFonts w:cs="Arial"/>
          <w:szCs w:val="24"/>
        </w:rPr>
        <w:t>Tunnels and Underground Cities: Engineering and Innovation meet Archaeology, Architecture and Art</w:t>
      </w:r>
      <w:r w:rsidRPr="00F46A09">
        <w:rPr>
          <w:rFonts w:cs="Arial"/>
          <w:szCs w:val="24"/>
        </w:rPr>
        <w:t> (pp. 6200-6208). CRC Press.</w:t>
      </w:r>
    </w:p>
    <w:p w:rsidR="00010834" w:rsidRDefault="00010834" w14:paraId="2A4B4DF4" w14:textId="77777777" w:rsidP="00010834" w:rsidRPr="00F46A09">
      <w:pPr>
        <w:jc w:val="both"/>
        <w:spacing w:after="200" w:line="360" w:lineRule="auto"/>
        <w:rPr>
          <w:rFonts w:cs="Arial"/>
          <w:szCs w:val="24"/>
        </w:rPr>
      </w:pPr>
      <w:r w:rsidRPr="00F46A09">
        <w:rPr>
          <w:rFonts w:cs="Arial"/>
          <w:szCs w:val="24"/>
        </w:rPr>
        <w:t>Sweet, R., 2019. Damned if they did: A defence of Crossrail. </w:t>
      </w:r>
      <w:r w:rsidRPr="00F46A09">
        <w:rPr>
          <w:iCs/>
          <w:i/>
          <w:rFonts w:cs="Arial"/>
          <w:szCs w:val="24"/>
        </w:rPr>
        <w:t>Construction Research and Innovation</w:t>
      </w:r>
      <w:r w:rsidRPr="00F46A09">
        <w:rPr>
          <w:rFonts w:cs="Arial"/>
          <w:szCs w:val="24"/>
        </w:rPr>
        <w:t>, </w:t>
      </w:r>
      <w:r w:rsidRPr="00F46A09">
        <w:rPr>
          <w:iCs/>
          <w:i/>
          <w:rFonts w:cs="Arial"/>
          <w:szCs w:val="24"/>
        </w:rPr>
        <w:t>10</w:t>
      </w:r>
      <w:r w:rsidRPr="00F46A09">
        <w:rPr>
          <w:rFonts w:cs="Arial"/>
          <w:szCs w:val="24"/>
        </w:rPr>
        <w:t>(2), pp.32-38.</w:t>
      </w:r>
    </w:p>
    <w:p w:rsidR="00010834" w:rsidRDefault="00010834" w14:paraId="25FA5EFC" w14:textId="77777777" w:rsidP="00010834" w:rsidRPr="00F46A09">
      <w:pPr>
        <w:jc w:val="both"/>
        <w:spacing w:after="200" w:line="360" w:lineRule="auto"/>
        <w:rPr>
          <w:rFonts w:cs="Arial"/>
          <w:szCs w:val="24"/>
        </w:rPr>
      </w:pPr>
      <w:r w:rsidRPr="00F46A09">
        <w:rPr>
          <w:rFonts w:cs="Arial"/>
          <w:szCs w:val="24"/>
        </w:rPr>
        <w:t xml:space="preserve">Winch, G.M. and </w:t>
        <w:lastRenderedPageBreak/>
      </w:r>
      <w:proofErr w:type="spellStart"/>
      <w:r w:rsidRPr="00F46A09">
        <w:rPr>
          <w:rFonts w:cs="Arial"/>
          <w:szCs w:val="24"/>
        </w:rPr>
        <w:t>Msulwa</w:t>
      </w:r>
      <w:proofErr w:type="spellEnd"/>
      <w:r w:rsidRPr="00F46A09">
        <w:rPr>
          <w:rFonts w:cs="Arial"/>
          <w:szCs w:val="24"/>
        </w:rPr>
        <w:t xml:space="preserve">, R., 2019. Building the Northern Powerhouse: The role </w:t>
      </w:r>
      <w:proofErr w:type="spellStart"/>
      <w:r w:rsidRPr="00F46A09">
        <w:rPr>
          <w:rFonts w:cs="Arial"/>
          <w:szCs w:val="24"/>
        </w:rPr>
        <w:t>o f</w:t>
      </w:r>
      <w:proofErr w:type="spellEnd"/>
      <w:r w:rsidRPr="00F46A09">
        <w:rPr>
          <w:rFonts w:cs="Arial"/>
          <w:szCs w:val="24"/>
        </w:rPr>
        <w:t xml:space="preserve"> Infrastructure Owners and Operators. </w:t>
      </w:r>
      <w:r w:rsidRPr="00F46A09">
        <w:rPr>
          <w:iCs/>
          <w:i/>
          <w:rFonts w:cs="Arial"/>
          <w:szCs w:val="24"/>
        </w:rPr>
        <w:t>Infrastructure@ Manchester, Manchester</w:t>
      </w:r>
      <w:r w:rsidRPr="00F46A09">
        <w:rPr>
          <w:rFonts w:cs="Arial"/>
          <w:szCs w:val="24"/>
        </w:rPr>
        <w:t>.</w:t>
      </w:r>
    </w:p>
    <w:p w:rsidR="00010834" w:rsidRDefault="00010834" w14:paraId="111ABF1E" w14:textId="77777777" w:rsidP="00010834" w:rsidRPr="00F46A09">
      <w:pPr>
        <w:jc w:val="both"/>
        <w:spacing w:after="200" w:line="360" w:lineRule="auto"/>
        <w:rPr>
          <w:rFonts w:cs="Arial"/>
          <w:szCs w:val="24"/>
        </w:rPr>
      </w:pPr>
      <w:proofErr w:type="spellStart"/>
      <w:r w:rsidRPr="00F46A09">
        <w:rPr>
          <w:rFonts w:cs="Arial"/>
          <w:szCs w:val="24"/>
        </w:rPr>
        <w:t>Yucelgazi</w:t>
      </w:r>
      <w:proofErr w:type="spellEnd"/>
      <w:r w:rsidRPr="00F46A09">
        <w:rPr>
          <w:rFonts w:cs="Arial"/>
          <w:szCs w:val="24"/>
        </w:rPr>
        <w:t xml:space="preserve">, F. and </w:t>
      </w:r>
      <w:proofErr w:type="spellStart"/>
      <w:r w:rsidRPr="00F46A09">
        <w:rPr>
          <w:rFonts w:cs="Arial"/>
          <w:szCs w:val="24"/>
        </w:rPr>
        <w:t>Yitmen</w:t>
      </w:r>
      <w:proofErr w:type="spellEnd"/>
      <w:r w:rsidRPr="00F46A09">
        <w:rPr>
          <w:rFonts w:cs="Arial"/>
          <w:szCs w:val="24"/>
        </w:rPr>
        <w:t>, I., 2019. An ANP model for risk assessment in large-scale transport infrastructure projects. </w:t>
      </w:r>
      <w:r w:rsidRPr="00F46A09">
        <w:rPr>
          <w:iCs/>
          <w:i/>
          <w:rFonts w:cs="Arial"/>
          <w:szCs w:val="24"/>
        </w:rPr>
        <w:t>Arabian Journal for Science and Engineering</w:t>
      </w:r>
      <w:r w:rsidRPr="00F46A09">
        <w:rPr>
          <w:rFonts w:cs="Arial"/>
          <w:szCs w:val="24"/>
        </w:rPr>
        <w:t>, </w:t>
      </w:r>
      <w:r w:rsidRPr="00F46A09">
        <w:rPr>
          <w:iCs/>
          <w:i/>
          <w:rFonts w:cs="Arial"/>
          <w:szCs w:val="24"/>
        </w:rPr>
        <w:t>44</w:t>
      </w:r>
      <w:r w:rsidRPr="00F46A09">
        <w:rPr>
          <w:rFonts w:cs="Arial"/>
          <w:szCs w:val="24"/>
        </w:rPr>
        <w:t>(5), pp.4257-4275.</w:t>
      </w:r>
    </w:p>
    <w:sectPr w:rsidR="00010834" w:rsidRPr="00F46A09" w:rsidSect="004231CF">
      <w:docGrid w:linePitch="360"/>
      <w:footerReference r:id="rId8" w:type="default"/>
      <w:pgSz w:w="12240" w:h="15840"/>
      <w:pgMar w:left="1440" w:right="1440" w:top="1440" w:bottom="1440" w:header="708" w:footer="708" w:gutter="0"/>
      <w:pgBorders w:offsetFrom="page">
        <w:top w:val="single" w:sz="4" w:color="auto" w:space="24"/>
        <w:bottom w:val="single" w:sz="4" w:color="auto" w:space="24"/>
        <w:left w:val="single" w:sz="4" w:color="auto" w:space="24"/>
        <w:right w:val="single" w:sz="4" w:color="auto" w:space="24"/>
      </w:pgBorders>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C1D8E4" w14:textId="77777777" w:rsidR="00EC479A" w:rsidRPr="00E83483" w:rsidRDefault="00EC479A" w:rsidP="004231CF">
      <w:pPr>
        <w:pStyle w:val="ListParagraph"/>
        <w:spacing w:after="0" w:line="240" w:lineRule="auto"/>
      </w:pPr>
      <w:r>
        <w:separator/>
      </w:r>
    </w:p>
  </w:endnote>
  <w:endnote w:type="continuationSeparator" w:id="0">
    <w:p w14:paraId="0DD05797" w14:textId="77777777" w:rsidR="00EC479A" w:rsidRPr="00E83483" w:rsidRDefault="00EC479A" w:rsidP="004231CF">
      <w:pPr>
        <w:pStyle w:val="ListParagraph"/>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ymbol"/>
  <w:font w:name="Courier New"/>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7484615"/>
      <w:docPartObj>
        <w:docPartGallery w:val="Page Numbers (Bottom of Page)"/>
        <w:docPartUnique/>
      </w:docPartObj>
    </w:sdtPr>
    <w:sdtEndPr>
      <w:rPr>
        <w:color w:val="7F7F7F" w:themeColor="background1" w:themeShade="7F"/>
        <w:spacing w:val="60"/>
      </w:rPr>
    </w:sdtEndPr>
    <w:sdtContent>
      <w:p w14:paraId="56E472A7" w14:textId="77777777" w:rsidR="004231CF" w:rsidRDefault="00000000">
        <w:pPr>
          <w:pStyle w:val="Footer"/>
          <w:pBdr>
            <w:top w:val="single" w:sz="4" w:space="1" w:color="D9D9D9" w:themeColor="background1" w:themeShade="D9"/>
          </w:pBdr>
          <w:jc w:val="right"/>
        </w:pPr>
        <w:r>
          <w:fldChar w:fldCharType="begin"/>
        </w:r>
        <w:r>
          <w:instrText xml:space="preserve"> PAGE   \* MERGEFORMAT </w:instrText>
        </w:r>
        <w:r>
          <w:fldChar w:fldCharType="separate"/>
        </w:r>
        <w:r w:rsidR="00DB7CB4">
          <w:rPr>
            <w:noProof/>
          </w:rPr>
          <w:t>3</w:t>
        </w:r>
        <w:r>
          <w:rPr>
            <w:noProof/>
          </w:rPr>
          <w:fldChar w:fldCharType="end"/>
        </w:r>
        <w:r w:rsidR="004231CF">
          <w:t xml:space="preserve"> | </w:t>
        </w:r>
        <w:r w:rsidR="004231CF">
          <w:rPr>
            <w:color w:val="7F7F7F" w:themeColor="background1" w:themeShade="7F"/>
            <w:spacing w:val="60"/>
          </w:rPr>
          <w:t>Page</w:t>
        </w:r>
      </w:p>
    </w:sdtContent>
  </w:sdt>
  <w:p w14:paraId="150F6509" w14:textId="77777777" w:rsidR="004231CF" w:rsidRDefault="004231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404B2" w14:textId="77777777" w:rsidR="00EC479A" w:rsidRPr="00E83483" w:rsidRDefault="00EC479A" w:rsidP="004231CF">
      <w:pPr>
        <w:pStyle w:val="ListParagraph"/>
        <w:spacing w:after="0" w:line="240" w:lineRule="auto"/>
      </w:pPr>
      <w:r>
        <w:separator/>
      </w:r>
    </w:p>
  </w:footnote>
  <w:footnote w:type="continuationSeparator" w:id="0">
    <w:p w14:paraId="1006D531" w14:textId="77777777" w:rsidR="00EC479A" w:rsidRPr="00E83483" w:rsidRDefault="00EC479A" w:rsidP="004231CF">
      <w:pPr>
        <w:pStyle w:val="ListParagraph"/>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AF3381E"/>
    <w:tmpl w:val="1C7E8536"/>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
    <w:multiLevelType w:val="hybridMultilevel"/>
    <w:nsid w:val="446059CB"/>
    <w:tmpl w:val="5C2C86F6"/>
    <w:lvl w:ilvl="0" w:tplc="EF460626">
      <w:numFmt w:val="decimal"/>
      <w:lvlText w:val="%1."/>
      <w:start w:val="1"/>
      <w:rPr>
        <w:bCs/>
        <w:b/>
      </w:rPr>
      <w:pPr>
        <w:ind w:left="360"/>
        <w:ind w:hanging="360"/>
      </w:pPr>
      <w:lvlJc w:val="left"/>
    </w:lvl>
    <w:lvl w:ilvl="1" w:tentative="1" w:tplc="04090019">
      <w:numFmt w:val="lowerLetter"/>
      <w:lvlText w:val="%2."/>
      <w:start w:val="1"/>
      <w:pPr>
        <w:ind w:left="1080"/>
        <w:ind w:hanging="360"/>
      </w:pPr>
      <w:lvlJc w:val="left"/>
    </w:lvl>
    <w:lvl w:ilvl="2" w:tentative="1" w:tplc="0409001B">
      <w:numFmt w:val="lowerRoman"/>
      <w:lvlText w:val="%3."/>
      <w:start w:val="1"/>
      <w:pPr>
        <w:ind w:left="1800"/>
        <w:ind w:hanging="180"/>
      </w:pPr>
      <w:lvlJc w:val="right"/>
    </w:lvl>
    <w:lvl w:ilvl="3" w:tentative="1" w:tplc="0409000F">
      <w:numFmt w:val="decimal"/>
      <w:lvlText w:val="%4."/>
      <w:start w:val="1"/>
      <w:pPr>
        <w:ind w:left="2520"/>
        <w:ind w:hanging="360"/>
      </w:pPr>
      <w:lvlJc w:val="left"/>
    </w:lvl>
    <w:lvl w:ilvl="4" w:tentative="1" w:tplc="04090019">
      <w:numFmt w:val="lowerLetter"/>
      <w:lvlText w:val="%5."/>
      <w:start w:val="1"/>
      <w:pPr>
        <w:ind w:left="3240"/>
        <w:ind w:hanging="360"/>
      </w:pPr>
      <w:lvlJc w:val="left"/>
    </w:lvl>
    <w:lvl w:ilvl="5" w:tentative="1" w:tplc="0409001B">
      <w:numFmt w:val="lowerRoman"/>
      <w:lvlText w:val="%6."/>
      <w:start w:val="1"/>
      <w:pPr>
        <w:ind w:left="3960"/>
        <w:ind w:hanging="180"/>
      </w:pPr>
      <w:lvlJc w:val="right"/>
    </w:lvl>
    <w:lvl w:ilvl="6" w:tentative="1" w:tplc="0409000F">
      <w:numFmt w:val="decimal"/>
      <w:lvlText w:val="%7."/>
      <w:start w:val="1"/>
      <w:pPr>
        <w:ind w:left="4680"/>
        <w:ind w:hanging="360"/>
      </w:pPr>
      <w:lvlJc w:val="left"/>
    </w:lvl>
    <w:lvl w:ilvl="7" w:tentative="1" w:tplc="04090019">
      <w:numFmt w:val="lowerLetter"/>
      <w:lvlText w:val="%8."/>
      <w:start w:val="1"/>
      <w:pPr>
        <w:ind w:left="5400"/>
        <w:ind w:hanging="360"/>
      </w:pPr>
      <w:lvlJc w:val="left"/>
    </w:lvl>
    <w:lvl w:ilvl="8" w:tentative="1" w:tplc="0409001B">
      <w:numFmt w:val="lowerRoman"/>
      <w:lvlText w:val="%9."/>
      <w:start w:val="1"/>
      <w:pPr>
        <w:ind w:left="6120"/>
        <w:ind w:hanging="180"/>
      </w:pPr>
      <w:lvlJc w:val="right"/>
    </w:lvl>
  </w:abstractNum>
  <w:abstractNum w:abstractNumId="2">
    <w:multiLevelType w:val="hybridMultilevel"/>
    <w:nsid w:val="49A33914"/>
    <w:tmpl w:val="FEBE59CC"/>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3">
    <w:multiLevelType w:val="hybridMultilevel"/>
    <w:nsid w:val="78011817"/>
    <w:tmpl w:val="B1F23B0E"/>
    <w:lvl w:ilvl="0" w:tplc="0409000F">
      <w:numFmt w:val="decimal"/>
      <w:lvlText w:val="%1."/>
      <w:start w:val="1"/>
      <w:pPr>
        <w:ind w:left="720"/>
        <w:ind w:hanging="360"/>
      </w:pPr>
      <w:lvlJc w:val="left"/>
    </w:lvl>
    <w:lvl w:ilvl="1" w:tentative="1" w:tplc="04090019">
      <w:numFmt w:val="lowerLetter"/>
      <w:lvlText w:val="%2."/>
      <w:start w:val="1"/>
      <w:pPr>
        <w:ind w:left="1440"/>
        <w:ind w:hanging="360"/>
      </w:pPr>
      <w:lvlJc w:val="left"/>
    </w:lvl>
    <w:lvl w:ilvl="2" w:tentative="1" w:tplc="0409001B">
      <w:numFmt w:val="lowerRoman"/>
      <w:lvlText w:val="%3."/>
      <w:start w:val="1"/>
      <w:pPr>
        <w:ind w:left="2160"/>
        <w:ind w:hanging="180"/>
      </w:pPr>
      <w:lvlJc w:val="right"/>
    </w:lvl>
    <w:lvl w:ilvl="3" w:tentative="1" w:tplc="0409000F">
      <w:numFmt w:val="decimal"/>
      <w:lvlText w:val="%4."/>
      <w:start w:val="1"/>
      <w:pPr>
        <w:ind w:left="2880"/>
        <w:ind w:hanging="360"/>
      </w:pPr>
      <w:lvlJc w:val="left"/>
    </w:lvl>
    <w:lvl w:ilvl="4" w:tentative="1" w:tplc="04090019">
      <w:numFmt w:val="lowerLetter"/>
      <w:lvlText w:val="%5."/>
      <w:start w:val="1"/>
      <w:pPr>
        <w:ind w:left="3600"/>
        <w:ind w:hanging="360"/>
      </w:pPr>
      <w:lvlJc w:val="left"/>
    </w:lvl>
    <w:lvl w:ilvl="5" w:tentative="1" w:tplc="0409001B">
      <w:numFmt w:val="lowerRoman"/>
      <w:lvlText w:val="%6."/>
      <w:start w:val="1"/>
      <w:pPr>
        <w:ind w:left="4320"/>
        <w:ind w:hanging="180"/>
      </w:pPr>
      <w:lvlJc w:val="right"/>
    </w:lvl>
    <w:lvl w:ilvl="6" w:tentative="1" w:tplc="0409000F">
      <w:numFmt w:val="decimal"/>
      <w:lvlText w:val="%7."/>
      <w:start w:val="1"/>
      <w:pPr>
        <w:ind w:left="5040"/>
        <w:ind w:hanging="360"/>
      </w:pPr>
      <w:lvlJc w:val="left"/>
    </w:lvl>
    <w:lvl w:ilvl="7" w:tentative="1" w:tplc="04090019">
      <w:numFmt w:val="lowerLetter"/>
      <w:lvlText w:val="%8."/>
      <w:start w:val="1"/>
      <w:pPr>
        <w:ind w:left="5760"/>
        <w:ind w:hanging="360"/>
      </w:pPr>
      <w:lvlJc w:val="left"/>
    </w:lvl>
    <w:lvl w:ilvl="8" w:tentative="1" w:tplc="0409001B">
      <w:numFmt w:val="lowerRoman"/>
      <w:lvlText w:val="%9."/>
      <w:start w:val="1"/>
      <w:pPr>
        <w:ind w:left="6480"/>
        <w:ind w:hanging="180"/>
      </w:pPr>
      <w:lvlJc w:val="right"/>
    </w:lvl>
  </w:abstractNum>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3"/>
  </w:num>
  <w:num w:numId="2">
    <w:abstractNumId w:val="2"/>
  </w:num>
  <w:num w:numId="3">
    <w:abstractNumId w:val="0"/>
  </w:num>
  <w:num w:numId="4">
    <w:abstractNumId w:val="1"/>
  </w: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zoom w:percent="100"/>
  <w:proofState w:spelling="clean" w:grammar="clean"/>
  <w:defaultTabStop w:val="720"/>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744174"/>
  <w15:docId w15:val="{E167D7BC-9CCE-404C-A3FE-3CF35D101244}"/>
  <w:rsids>
    <w:rsidRoot val="00E44C2E"/>
    <w:rsid val="00005F8E"/>
    <w:rsid val="00010834"/>
    <w:rsid val="000401A3"/>
    <w:rsid val="00043B73"/>
    <w:rsid val="00057A26"/>
    <w:rsid val="00057B8C"/>
    <w:rsid val="0007174D"/>
    <w:rsid val="00083A5A"/>
    <w:rsid val="000A2434"/>
    <w:rsid val="000C24DD"/>
    <w:rsid val="000F4C3D"/>
    <w:rsid val="0012670D"/>
    <w:rsid val="00130A42"/>
    <w:rsid val="00132E5F"/>
    <w:rsid val="0015566E"/>
    <w:rsid val="001569C5"/>
    <w:rsid val="00185B7E"/>
    <w:rsid val="001C63F9"/>
    <w:rsid val="001D021D"/>
    <w:rsid val="001D372B"/>
    <w:rsid val="001F3567"/>
    <w:rsid val="00204F08"/>
    <w:rsid val="00205777"/>
    <w:rsid val="00210A10"/>
    <w:rsid val="00214CDC"/>
    <w:rsid val="002625DE"/>
    <w:rsid val="00264220"/>
    <w:rsid val="00267465"/>
    <w:rsid val="002857BA"/>
    <w:rsid val="00292B72"/>
    <w:rsid val="002A514B"/>
    <w:rsid val="00320244"/>
    <w:rsid val="00333A39"/>
    <w:rsid val="003418A7"/>
    <w:rsid val="0034618B"/>
    <w:rsid val="003969A4"/>
    <w:rsid val="003A0E48"/>
    <w:rsid val="003C5C8D"/>
    <w:rsid val="003C6402"/>
    <w:rsid val="003D0663"/>
    <w:rsid val="003D1D6A"/>
    <w:rsid val="003E64C1"/>
    <w:rsid val="00407ECB"/>
    <w:rsid val="00415243"/>
    <w:rsid val="004231CF"/>
    <w:rsid val="00427645"/>
    <w:rsid val="0044232A"/>
    <w:rsid val="004C35D9"/>
    <w:rsid val="004D0C87"/>
    <w:rsid val="004E59A8"/>
    <w:rsid val="004F0FB8"/>
    <w:rsid val="004F31A2"/>
    <w:rsid val="005148B7"/>
    <w:rsid val="00520927"/>
    <w:rsid val="00534150"/>
    <w:rsid val="00534E3B"/>
    <w:rsid val="00545393"/>
    <w:rsid val="00546F19"/>
    <w:rsid val="005653F3"/>
    <w:rsid val="00583D93"/>
    <w:rsid val="005C2452"/>
    <w:rsid val="005C276E"/>
    <w:rsid val="005D0111"/>
    <w:rsid val="005E5E3B"/>
    <w:rsid val="005E615D"/>
    <w:rsid val="005F2C46"/>
    <w:rsid val="00607BBB"/>
    <w:rsid val="0061296C"/>
    <w:rsid val="006140C8"/>
    <w:rsid val="0062168E"/>
    <w:rsid val="00625DE2"/>
    <w:rsid val="0063517D"/>
    <w:rsid val="0064264C"/>
    <w:rsid val="00670F60"/>
    <w:rsid val="00691111"/>
    <w:rsid val="006A4162"/>
    <w:rsid val="006A72AD"/>
    <w:rsid val="006E441D"/>
    <w:rsid val="00702841"/>
    <w:rsid val="00703515"/>
    <w:rsid val="0071089F"/>
    <w:rsid val="007505FE"/>
    <w:rsid val="007552C2"/>
    <w:rsid val="007B476A"/>
    <w:rsid val="007C2CA5"/>
    <w:rsid val="007C41F4"/>
    <w:rsid val="007D3996"/>
    <w:rsid val="007F0141"/>
    <w:rsid val="007F2FFE"/>
    <w:rsid val="008032C3"/>
    <w:rsid val="00824A84"/>
    <w:rsid val="00840AE3"/>
    <w:rsid val="008505BB"/>
    <w:rsid val="008778CC"/>
    <w:rsid val="008A1C5E"/>
    <w:rsid val="008D020F"/>
    <w:rsid val="008D3217"/>
    <w:rsid val="008F097F"/>
    <w:rsid val="009058CC"/>
    <w:rsid val="00935775"/>
    <w:rsid val="00942660"/>
    <w:rsid val="00962C5D"/>
    <w:rsid val="009804FB"/>
    <w:rsid val="009A1454"/>
    <w:rsid val="009C5086"/>
    <w:rsid val="009C72F5"/>
    <w:rsid val="009D1C80"/>
    <w:rsid val="009E6C29"/>
    <w:rsid val="00A01727"/>
    <w:rsid val="00A039CD"/>
    <w:rsid val="00A17B16"/>
    <w:rsid val="00A20A7A"/>
    <w:rsid val="00A40337"/>
    <w:rsid val="00A5020A"/>
    <w:rsid val="00A62471"/>
    <w:rsid val="00A63405"/>
    <w:rsid val="00A63C8C"/>
    <w:rsid val="00A67C8B"/>
    <w:rsid val="00A7467D"/>
    <w:rsid val="00A80E84"/>
    <w:rsid val="00A8383F"/>
    <w:rsid val="00AB15C6"/>
    <w:rsid val="00AB2F5B"/>
    <w:rsid val="00AD43A4"/>
    <w:rsid val="00B10153"/>
    <w:rsid val="00B11C2D"/>
    <w:rsid val="00B20D1F"/>
    <w:rsid val="00B41B58"/>
    <w:rsid val="00B843A2"/>
    <w:rsid val="00B95456"/>
    <w:rsid val="00BC31B3"/>
    <w:rsid val="00BC5F08"/>
    <w:rsid val="00BD1131"/>
    <w:rsid val="00BE3F2F"/>
    <w:rsid val="00BE6C2E"/>
    <w:rsid val="00BE73DB"/>
    <w:rsid val="00C10521"/>
    <w:rsid val="00C263C1"/>
    <w:rsid val="00C27837"/>
    <w:rsid val="00C377DA"/>
    <w:rsid val="00C518BF"/>
    <w:rsid val="00C606FB"/>
    <w:rsid val="00C63019"/>
    <w:rsid val="00C704BB"/>
    <w:rsid val="00C764C7"/>
    <w:rsid val="00C77E35"/>
    <w:rsid val="00CA01DE"/>
    <w:rsid val="00CA2780"/>
    <w:rsid val="00CD0F28"/>
    <w:rsid val="00CE250E"/>
    <w:rsid val="00CE70BD"/>
    <w:rsid val="00CF56EF"/>
    <w:rsid val="00D03904"/>
    <w:rsid val="00D11B99"/>
    <w:rsid val="00D2658E"/>
    <w:rsid val="00D303C2"/>
    <w:rsid val="00D34E79"/>
    <w:rsid val="00D35F60"/>
    <w:rsid val="00D928DC"/>
    <w:rsid val="00D95588"/>
    <w:rsid val="00DA3AE0"/>
    <w:rsid val="00DA462A"/>
    <w:rsid val="00DB7CB4"/>
    <w:rsid val="00DC454A"/>
    <w:rsid val="00DC5D20"/>
    <w:rsid val="00DF7607"/>
    <w:rsid val="00DF777D"/>
    <w:rsid val="00E05380"/>
    <w:rsid val="00E05B2E"/>
    <w:rsid val="00E064AD"/>
    <w:rsid val="00E16B44"/>
    <w:rsid val="00E36425"/>
    <w:rsid val="00E36884"/>
    <w:rsid val="00E44C2E"/>
    <w:rsid val="00E53B1D"/>
    <w:rsid val="00E573C7"/>
    <w:rsid val="00E57E36"/>
    <w:rsid val="00E71336"/>
    <w:rsid val="00E750D6"/>
    <w:rsid val="00E83315"/>
    <w:rsid val="00E8572C"/>
    <w:rsid val="00E86C57"/>
    <w:rsid val="00E97C16"/>
    <w:rsid val="00EB35B8"/>
    <w:rsid val="00EC479A"/>
    <w:rsid val="00ED2B2E"/>
    <w:rsid val="00ED7B48"/>
    <w:rsid val="00EE16EA"/>
    <w:rsid val="00F235EE"/>
    <w:rsid val="00F247C5"/>
    <w:rsid val="00F42312"/>
    <w:rsid val="00F45615"/>
    <w:rsid val="00F46A09"/>
    <w:rsid val="00F47CC1"/>
    <w:rsid val="00F71B52"/>
    <w:rsid val="00FD285C"/>
    <w:rsid val="00FE1BAA"/>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p14">
  <w:docDefaults>
    <w:rPrDefault>
      <w:rPr>
        <w:lang w:val="en-US" w:eastAsia="en-US" w:bidi="ar-SA"/>
        <w:rFonts w:ascii="Calibri" w:eastAsiaTheme="minorHAnsi" w:hAnsiTheme="minorHAnsi" w:cstheme="minorBidi"/>
        <w:sz w:val="22"/>
        <w:szCs w:val="22"/>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83F"/>
    <w:pPr>
      <w:spacing w:after="160" w:line="259" w:lineRule="auto"/>
    </w:pPr>
    <w:rPr>
      <w:lang w:val="en-GB"/>
      <w:rFonts w:ascii="Arial" w:hAnsi="Arial"/>
      <w:sz w:val="24"/>
    </w:rPr>
  </w:style>
  <w:style w:type="paragraph" w:styleId="Heading1">
    <w:name w:val="Heading 1"/>
    <w:qFormat/>
    <w:basedOn w:val="Normal"/>
    <w:next w:val="Normal"/>
    <w:link w:val="Heading1Char"/>
    <w:uiPriority w:val="9"/>
    <w:rsid w:val="0062168E"/>
    <w:pPr>
      <w:keepNext/>
      <w:keepLines/>
      <w:outlineLvl w:val="0"/>
      <w:jc w:val="center"/>
      <w:spacing w:before="240" w:after="0" w:line="360" w:lineRule="auto"/>
    </w:pPr>
    <w:rPr>
      <w:lang w:val="en-US"/>
      <w:b/>
      <w:color w:val="0F243E"/>
      <w:rFonts w:eastAsiaTheme="majorEastAsia" w:cstheme="majorBidi"/>
      <w:sz w:val="30"/>
      <w:szCs w:val="32"/>
    </w:rPr>
  </w:style>
  <w:style w:type="paragraph" w:styleId="Heading2">
    <w:name w:val="Heading 2"/>
    <w:qFormat/>
    <w:basedOn w:val="Normal"/>
    <w:next w:val="Normal"/>
    <w:link w:val="Heading2Char"/>
    <w:uiPriority w:val="9"/>
    <w:unhideWhenUsed/>
    <w:rsid w:val="00A8383F"/>
    <w:pPr>
      <w:keepNext/>
      <w:keepLines/>
      <w:outlineLvl w:val="1"/>
      <w:spacing w:before="40" w:after="0"/>
    </w:pPr>
    <w:rPr>
      <w:b/>
      <w:color w:val="1F497D"/>
      <w:rFonts w:eastAsiaTheme="majorEastAsia" w:cstheme="majorBidi"/>
      <w:sz w:val="28"/>
      <w:szCs w:val="26"/>
    </w:rPr>
  </w:style>
  <w:style w:type="paragraph" w:styleId="Heading3">
    <w:name w:val="Heading 3"/>
    <w:qFormat/>
    <w:basedOn w:val="Normal"/>
    <w:next w:val="Normal"/>
    <w:link w:val="Heading3Char"/>
    <w:uiPriority w:val="9"/>
    <w:unhideWhenUsed/>
    <w:rsid w:val="00A8383F"/>
    <w:pPr>
      <w:keepNext/>
      <w:keepLines/>
      <w:outlineLvl w:val="2"/>
      <w:spacing w:before="40" w:after="0"/>
    </w:pPr>
    <w:rPr>
      <w:b/>
      <w:color w:val="365F91"/>
      <w:rFonts w:eastAsiaTheme="majorEastAsia" w:cstheme="majorBidi"/>
      <w:sz w:val="26"/>
      <w:szCs w:val="24"/>
    </w:rPr>
  </w:style>
  <w:style w:type="character" w:default="1" w:styleId="DefaultParagraphFont">
    <w:name w:val="Default Paragraph Font"/>
    <w:uiPriority w:val="1"/>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Heading11">
    <w:name w:val="Heading 11"/>
    <w:qFormat/>
    <w:basedOn w:val="Normal"/>
    <w:uiPriority w:val="1"/>
    <w:rsid w:val="00E064AD"/>
    <w:pPr>
      <w:widowControl w:val="0"/>
      <w:autoSpaceDE w:val="0"/>
      <w:autoSpaceDN w:val="0"/>
      <w:outlineLvl w:val="1"/>
      <w:ind w:left="100"/>
    </w:pPr>
    <w:rPr>
      <w:bCs/>
      <w:b/>
      <w:color w:val="17365D"/>
      <w:rFonts w:cs="Times New Roman" w:eastAsia="Times New Roman"/>
      <w:sz w:val="32"/>
      <w:szCs w:val="24"/>
    </w:rPr>
  </w:style>
  <w:style w:type="character" w:styleId="Heading3Char">
    <w:name w:val="Heading 3 Char"/>
    <w:basedOn w:val="DefaultParagraphFont"/>
    <w:link w:val="Heading3"/>
    <w:uiPriority w:val="9"/>
    <w:rsid w:val="00A8383F"/>
    <w:rPr>
      <w:b/>
      <w:color w:val="365F91"/>
      <w:rFonts w:ascii="Arial" w:hAnsi="Arial" w:eastAsiaTheme="majorEastAsia" w:cstheme="majorBidi"/>
      <w:sz w:val="26"/>
      <w:szCs w:val="24"/>
    </w:rPr>
  </w:style>
  <w:style w:type="character" w:styleId="Heading1Char">
    <w:name w:val="Heading 1 Char"/>
    <w:basedOn w:val="DefaultParagraphFont"/>
    <w:link w:val="Heading1"/>
    <w:uiPriority w:val="9"/>
    <w:rsid w:val="0062168E"/>
    <w:rPr>
      <w:b/>
      <w:color w:val="0F243E"/>
      <w:rFonts w:ascii="Arial" w:hAnsi="Arial" w:eastAsiaTheme="majorEastAsia" w:cstheme="majorBidi"/>
      <w:sz w:val="30"/>
      <w:szCs w:val="32"/>
    </w:rPr>
  </w:style>
  <w:style w:type="character" w:styleId="Heading2Char">
    <w:name w:val="Heading 2 Char"/>
    <w:basedOn w:val="DefaultParagraphFont"/>
    <w:link w:val="Heading2"/>
    <w:uiPriority w:val="9"/>
    <w:rsid w:val="00A8383F"/>
    <w:rPr>
      <w:b/>
      <w:color w:val="1F497D"/>
      <w:rFonts w:ascii="Arial" w:hAnsi="Arial" w:eastAsiaTheme="majorEastAsia" w:cstheme="majorBidi"/>
      <w:sz w:val="28"/>
      <w:szCs w:val="26"/>
    </w:rPr>
  </w:style>
  <w:style w:type="paragraph" w:styleId="ListParagraph">
    <w:name w:val="List Paragraph"/>
    <w:qFormat/>
    <w:basedOn w:val="Normal"/>
    <w:uiPriority w:val="34"/>
    <w:rsid w:val="00AB15C6"/>
    <w:pPr>
      <w:ind w:left="720"/>
      <w:contextualSpacing/>
    </w:pPr>
  </w:style>
  <w:style w:type="paragraph" w:styleId="TableParagraph">
    <w:name w:val="Table Paragraph"/>
    <w:qFormat/>
    <w:basedOn w:val="Normal"/>
    <w:uiPriority w:val="1"/>
    <w:rsid w:val="00C10521"/>
    <w:pPr>
      <w:widowControl w:val="0"/>
      <w:autoSpaceDE w:val="0"/>
      <w:autoSpaceDN w:val="0"/>
      <w:spacing w:after="0" w:line="240" w:lineRule="auto"/>
    </w:pPr>
    <w:rPr>
      <w:lang w:val="en-US"/>
      <w:rFonts w:ascii="Times New Roman" w:cs="Times New Roman" w:eastAsia="Times New Roman" w:hAnsi="Times New Roman"/>
      <w:sz w:val="22"/>
    </w:rPr>
  </w:style>
  <w:style w:type="table" w:styleId="TableGrid">
    <w:name w:val="Table Grid"/>
    <w:basedOn w:val="TableNormal"/>
    <w:pPr>
      <w:spacing w:after="0" w:line="240" w:lineRule="auto"/>
    </w:pPr>
    <w:tblPr>
      <w:tblBorders>
        <w:top w:val="single" w:sz="4" w:color="000000" w:space="0" w:themeColor="text1"/>
        <w:bottom w:val="single" w:sz="4" w:color="000000" w:space="0" w:themeColor="text1"/>
        <w:left w:val="single" w:sz="4" w:color="000000" w:space="0" w:themeColor="text1"/>
        <w:right w:val="single" w:sz="4" w:color="000000" w:space="0" w:themeColor="text1"/>
        <w:insideH w:val="single" w:sz="4" w:color="000000" w:space="0" w:themeColor="text1"/>
        <w:insideV w:val="single" w:sz="4" w:color="000000" w:space="0" w:themeColor="text1"/>
      </w:tblBorders>
    </w:tblPr>
    <w:uiPriority w:val="39"/>
    <w:rsid w:val="00C10521"/>
  </w:style>
  <w:style w:type="paragraph" w:styleId="BodyText">
    <w:name w:val="Body Text"/>
    <w:qFormat/>
    <w:basedOn w:val="Normal"/>
    <w:link w:val="BodyTextChar"/>
    <w:uiPriority w:val="1"/>
    <w:rsid w:val="00CE70BD"/>
    <w:pPr>
      <w:widowControl w:val="0"/>
      <w:autoSpaceDE w:val="0"/>
      <w:autoSpaceDN w:val="0"/>
      <w:spacing w:after="0" w:line="240" w:lineRule="auto"/>
    </w:pPr>
    <w:rPr>
      <w:lang w:val="en-US"/>
      <w:rFonts w:ascii="Times New Roman" w:cs="Times New Roman" w:eastAsia="Times New Roman" w:hAnsi="Times New Roman"/>
      <w:szCs w:val="24"/>
    </w:rPr>
  </w:style>
  <w:style w:type="character" w:styleId="BodyTextChar">
    <w:name w:val="Body Text Char"/>
    <w:basedOn w:val="DefaultParagraphFont"/>
    <w:link w:val="BodyText"/>
    <w:uiPriority w:val="1"/>
    <w:rsid w:val="00CE70BD"/>
    <w:rPr>
      <w:rFonts w:ascii="Times New Roman" w:cs="Times New Roman" w:eastAsia="Times New Roman" w:hAnsi="Times New Roman"/>
      <w:sz w:val="24"/>
      <w:szCs w:val="24"/>
    </w:rPr>
  </w:style>
  <w:style w:type="paragraph" w:styleId="NormalWeb">
    <w:name w:val="Normal (Web)"/>
    <w:basedOn w:val="Normal"/>
    <w:uiPriority w:val="99"/>
    <w:unhideWhenUsed/>
    <w:rsid w:val="00BC5F08"/>
    <w:pPr>
      <w:spacing w:before="100" w:beforeAutospacing="1" w:after="100" w:afterAutospacing="1" w:line="240" w:lineRule="auto"/>
    </w:pPr>
    <w:rPr>
      <w:lang w:val="en-US"/>
      <w:rFonts w:ascii="Times New Roman" w:cs="Times New Roman" w:eastAsia="Times New Roman" w:hAnsi="Times New Roman"/>
      <w:szCs w:val="24"/>
    </w:rPr>
  </w:style>
  <w:style w:type="paragraph" w:styleId="Header">
    <w:name w:val="header"/>
    <w:basedOn w:val="Normal"/>
    <w:link w:val="HeaderChar"/>
    <w:uiPriority w:val="99"/>
    <w:semiHidden/>
    <w:unhideWhenUsed/>
    <w:rsid w:val="004231CF"/>
    <w:pPr>
      <w:spacing w:after="0" w:line="240" w:lineRule="auto"/>
      <w:tabs>
        <w:tab w:val="center" w:pos="4680"/>
        <w:tab w:val="right" w:pos="9360"/>
      </w:tabs>
    </w:pPr>
  </w:style>
  <w:style w:type="character" w:styleId="HeaderChar">
    <w:name w:val="Header Char"/>
    <w:basedOn w:val="DefaultParagraphFont"/>
    <w:link w:val="Header"/>
    <w:uiPriority w:val="99"/>
    <w:semiHidden/>
    <w:rsid w:val="004231CF"/>
    <w:rPr>
      <w:lang w:val="en-GB"/>
      <w:rFonts w:ascii="Arial" w:hAnsi="Arial"/>
      <w:sz w:val="24"/>
    </w:rPr>
  </w:style>
  <w:style w:type="paragraph" w:styleId="Footer">
    <w:name w:val="footer"/>
    <w:basedOn w:val="Normal"/>
    <w:link w:val="FooterChar"/>
    <w:uiPriority w:val="99"/>
    <w:unhideWhenUsed/>
    <w:rsid w:val="004231CF"/>
    <w:pPr>
      <w:spacing w:after="0" w:line="240" w:lineRule="auto"/>
      <w:tabs>
        <w:tab w:val="center" w:pos="4680"/>
        <w:tab w:val="right" w:pos="9360"/>
      </w:tabs>
    </w:pPr>
  </w:style>
  <w:style w:type="character" w:styleId="FooterChar">
    <w:name w:val="Footer Char"/>
    <w:basedOn w:val="DefaultParagraphFont"/>
    <w:link w:val="Footer"/>
    <w:uiPriority w:val="99"/>
    <w:rsid w:val="004231CF"/>
    <w:rPr>
      <w:lang w:val="en-GB"/>
      <w:rFonts w:ascii="Arial" w:hAnsi="Arial"/>
      <w:sz w:val="24"/>
    </w:rPr>
  </w:style>
  <w:style w:type="paragraph" w:styleId="TOCHeading">
    <w:name w:val="TOC Heading"/>
    <w:qFormat/>
    <w:basedOn w:val="Heading1"/>
    <w:next w:val="Normal"/>
    <w:uiPriority w:val="39"/>
    <w:semiHidden/>
    <w:unhideWhenUsed/>
    <w:rsid w:val="004231CF"/>
    <w:pPr>
      <w:outlineLvl w:val="9"/>
      <w:jc w:val="left"/>
      <w:spacing w:before="480" w:line="276" w:lineRule="auto"/>
    </w:pPr>
    <w:rPr>
      <w:bCs/>
      <w:color w:val="365F91"/>
      <w:rFonts w:ascii="Cambria" w:hAnsiTheme="majorHAnsi"/>
      <w:sz w:val="28"/>
      <w:szCs w:val="28"/>
    </w:rPr>
  </w:style>
  <w:style w:type="paragraph" w:styleId="TOC2">
    <w:name w:val="toc 2"/>
    <w:basedOn w:val="Normal"/>
    <w:next w:val="Normal"/>
    <w:autoRedefine/>
    <w:uiPriority w:val="39"/>
    <w:unhideWhenUsed/>
    <w:rsid w:val="004231CF"/>
    <w:pPr>
      <w:ind w:left="240"/>
      <w:spacing w:after="100" w:line="360" w:lineRule="auto"/>
      <w:tabs>
        <w:tab w:val="right" w:leader="dot" w:pos="9350"/>
      </w:tabs>
    </w:pPr>
  </w:style>
  <w:style w:type="paragraph" w:styleId="TOC1">
    <w:name w:val="toc 1"/>
    <w:basedOn w:val="Normal"/>
    <w:next w:val="Normal"/>
    <w:autoRedefine/>
    <w:uiPriority w:val="39"/>
    <w:unhideWhenUsed/>
    <w:rsid w:val="004231CF"/>
    <w:pPr>
      <w:spacing w:after="100"/>
    </w:pPr>
  </w:style>
  <w:style w:type="character" w:styleId="Hyperlink">
    <w:name w:val="Hyperlink"/>
    <w:basedOn w:val="DefaultParagraphFont"/>
    <w:uiPriority w:val="99"/>
    <w:unhideWhenUsed/>
    <w:rsid w:val="004231CF"/>
    <w:rPr>
      <w:u w:val="single"/>
      <w:color w:val="0000FF"/>
    </w:rPr>
  </w:style>
  <w:style w:type="paragraph" w:styleId="BalloonText">
    <w:name w:val="Balloon Text"/>
    <w:basedOn w:val="Normal"/>
    <w:link w:val="BalloonTextChar"/>
    <w:uiPriority w:val="99"/>
    <w:semiHidden/>
    <w:unhideWhenUsed/>
    <w:rsid w:val="004231CF"/>
    <w:pPr>
      <w:spacing w:after="0" w:line="240" w:lineRule="auto"/>
    </w:pPr>
    <w:rPr>
      <w:rFonts w:ascii="Tahoma" w:cs="Tahoma" w:hAnsi="Tahoma"/>
      <w:sz w:val="16"/>
      <w:szCs w:val="16"/>
    </w:rPr>
  </w:style>
  <w:style w:type="character" w:styleId="BalloonTextChar">
    <w:name w:val="Balloon Text Char"/>
    <w:basedOn w:val="DefaultParagraphFont"/>
    <w:link w:val="BalloonText"/>
    <w:uiPriority w:val="99"/>
    <w:semiHidden/>
    <w:rsid w:val="004231CF"/>
    <w:rPr>
      <w:lang w:val="en-GB"/>
      <w:rFonts w:ascii="Tahoma" w:cs="Tahoma" w:hAnsi="Tahoma"/>
      <w:sz w:val="16"/>
      <w:szCs w:val="16"/>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353219">
      <w:bodyDiv w:val="1"/>
      <w:marLeft w:val="0"/>
      <w:marRight w:val="0"/>
      <w:marTop w:val="0"/>
      <w:marBottom w:val="0"/>
      <w:divBdr>
        <w:top w:val="none" w:sz="0" w:space="0" w:color="auto"/>
        <w:left w:val="none" w:sz="0" w:space="0" w:color="auto"/>
        <w:bottom w:val="none" w:sz="0" w:space="0" w:color="auto"/>
        <w:right w:val="none" w:sz="0" w:space="0" w:color="auto"/>
      </w:divBdr>
    </w:div>
    <w:div w:id="19865183">
      <w:bodyDiv w:val="1"/>
      <w:marLeft w:val="0"/>
      <w:marRight w:val="0"/>
      <w:marTop w:val="0"/>
      <w:marBottom w:val="0"/>
      <w:divBdr>
        <w:top w:val="none" w:sz="0" w:space="0" w:color="auto"/>
        <w:left w:val="none" w:sz="0" w:space="0" w:color="auto"/>
        <w:bottom w:val="none" w:sz="0" w:space="0" w:color="auto"/>
        <w:right w:val="none" w:sz="0" w:space="0" w:color="auto"/>
      </w:divBdr>
    </w:div>
    <w:div w:id="123545519">
      <w:bodyDiv w:val="1"/>
      <w:marLeft w:val="0"/>
      <w:marRight w:val="0"/>
      <w:marTop w:val="0"/>
      <w:marBottom w:val="0"/>
      <w:divBdr>
        <w:top w:val="none" w:sz="0" w:space="0" w:color="auto"/>
        <w:left w:val="none" w:sz="0" w:space="0" w:color="auto"/>
        <w:bottom w:val="none" w:sz="0" w:space="0" w:color="auto"/>
        <w:right w:val="none" w:sz="0" w:space="0" w:color="auto"/>
      </w:divBdr>
    </w:div>
    <w:div w:id="308243455">
      <w:bodyDiv w:val="1"/>
      <w:marLeft w:val="0"/>
      <w:marRight w:val="0"/>
      <w:marTop w:val="0"/>
      <w:marBottom w:val="0"/>
      <w:divBdr>
        <w:top w:val="none" w:sz="0" w:space="0" w:color="auto"/>
        <w:left w:val="none" w:sz="0" w:space="0" w:color="auto"/>
        <w:bottom w:val="none" w:sz="0" w:space="0" w:color="auto"/>
        <w:right w:val="none" w:sz="0" w:space="0" w:color="auto"/>
      </w:divBdr>
    </w:div>
    <w:div w:id="359815732">
      <w:bodyDiv w:val="1"/>
      <w:marLeft w:val="0"/>
      <w:marRight w:val="0"/>
      <w:marTop w:val="0"/>
      <w:marBottom w:val="0"/>
      <w:divBdr>
        <w:top w:val="none" w:sz="0" w:space="0" w:color="auto"/>
        <w:left w:val="none" w:sz="0" w:space="0" w:color="auto"/>
        <w:bottom w:val="none" w:sz="0" w:space="0" w:color="auto"/>
        <w:right w:val="none" w:sz="0" w:space="0" w:color="auto"/>
      </w:divBdr>
    </w:div>
    <w:div w:id="436096906">
      <w:bodyDiv w:val="1"/>
      <w:marLeft w:val="0"/>
      <w:marRight w:val="0"/>
      <w:marTop w:val="0"/>
      <w:marBottom w:val="0"/>
      <w:divBdr>
        <w:top w:val="none" w:sz="0" w:space="0" w:color="auto"/>
        <w:left w:val="none" w:sz="0" w:space="0" w:color="auto"/>
        <w:bottom w:val="none" w:sz="0" w:space="0" w:color="auto"/>
        <w:right w:val="none" w:sz="0" w:space="0" w:color="auto"/>
      </w:divBdr>
    </w:div>
    <w:div w:id="440151720">
      <w:bodyDiv w:val="1"/>
      <w:marLeft w:val="0"/>
      <w:marRight w:val="0"/>
      <w:marTop w:val="0"/>
      <w:marBottom w:val="0"/>
      <w:divBdr>
        <w:top w:val="none" w:sz="0" w:space="0" w:color="auto"/>
        <w:left w:val="none" w:sz="0" w:space="0" w:color="auto"/>
        <w:bottom w:val="none" w:sz="0" w:space="0" w:color="auto"/>
        <w:right w:val="none" w:sz="0" w:space="0" w:color="auto"/>
      </w:divBdr>
    </w:div>
    <w:div w:id="702025432">
      <w:bodyDiv w:val="1"/>
      <w:marLeft w:val="0"/>
      <w:marRight w:val="0"/>
      <w:marTop w:val="0"/>
      <w:marBottom w:val="0"/>
      <w:divBdr>
        <w:top w:val="none" w:sz="0" w:space="0" w:color="auto"/>
        <w:left w:val="none" w:sz="0" w:space="0" w:color="auto"/>
        <w:bottom w:val="none" w:sz="0" w:space="0" w:color="auto"/>
        <w:right w:val="none" w:sz="0" w:space="0" w:color="auto"/>
      </w:divBdr>
    </w:div>
    <w:div w:id="845100479">
      <w:bodyDiv w:val="1"/>
      <w:marLeft w:val="0"/>
      <w:marRight w:val="0"/>
      <w:marTop w:val="0"/>
      <w:marBottom w:val="0"/>
      <w:divBdr>
        <w:top w:val="none" w:sz="0" w:space="0" w:color="auto"/>
        <w:left w:val="none" w:sz="0" w:space="0" w:color="auto"/>
        <w:bottom w:val="none" w:sz="0" w:space="0" w:color="auto"/>
        <w:right w:val="none" w:sz="0" w:space="0" w:color="auto"/>
      </w:divBdr>
    </w:div>
    <w:div w:id="863054095">
      <w:bodyDiv w:val="1"/>
      <w:marLeft w:val="0"/>
      <w:marRight w:val="0"/>
      <w:marTop w:val="0"/>
      <w:marBottom w:val="0"/>
      <w:divBdr>
        <w:top w:val="none" w:sz="0" w:space="0" w:color="auto"/>
        <w:left w:val="none" w:sz="0" w:space="0" w:color="auto"/>
        <w:bottom w:val="none" w:sz="0" w:space="0" w:color="auto"/>
        <w:right w:val="none" w:sz="0" w:space="0" w:color="auto"/>
      </w:divBdr>
    </w:div>
    <w:div w:id="1010183903">
      <w:bodyDiv w:val="1"/>
      <w:marLeft w:val="0"/>
      <w:marRight w:val="0"/>
      <w:marTop w:val="0"/>
      <w:marBottom w:val="0"/>
      <w:divBdr>
        <w:top w:val="none" w:sz="0" w:space="0" w:color="auto"/>
        <w:left w:val="none" w:sz="0" w:space="0" w:color="auto"/>
        <w:bottom w:val="none" w:sz="0" w:space="0" w:color="auto"/>
        <w:right w:val="none" w:sz="0" w:space="0" w:color="auto"/>
      </w:divBdr>
    </w:div>
    <w:div w:id="1124691302">
      <w:bodyDiv w:val="1"/>
      <w:marLeft w:val="0"/>
      <w:marRight w:val="0"/>
      <w:marTop w:val="0"/>
      <w:marBottom w:val="0"/>
      <w:divBdr>
        <w:top w:val="none" w:sz="0" w:space="0" w:color="auto"/>
        <w:left w:val="none" w:sz="0" w:space="0" w:color="auto"/>
        <w:bottom w:val="none" w:sz="0" w:space="0" w:color="auto"/>
        <w:right w:val="none" w:sz="0" w:space="0" w:color="auto"/>
      </w:divBdr>
    </w:div>
    <w:div w:id="1181554537">
      <w:bodyDiv w:val="1"/>
      <w:marLeft w:val="0"/>
      <w:marRight w:val="0"/>
      <w:marTop w:val="0"/>
      <w:marBottom w:val="0"/>
      <w:divBdr>
        <w:top w:val="none" w:sz="0" w:space="0" w:color="auto"/>
        <w:left w:val="none" w:sz="0" w:space="0" w:color="auto"/>
        <w:bottom w:val="none" w:sz="0" w:space="0" w:color="auto"/>
        <w:right w:val="none" w:sz="0" w:space="0" w:color="auto"/>
      </w:divBdr>
    </w:div>
    <w:div w:id="1209754841">
      <w:bodyDiv w:val="1"/>
      <w:marLeft w:val="0"/>
      <w:marRight w:val="0"/>
      <w:marTop w:val="0"/>
      <w:marBottom w:val="0"/>
      <w:divBdr>
        <w:top w:val="none" w:sz="0" w:space="0" w:color="auto"/>
        <w:left w:val="none" w:sz="0" w:space="0" w:color="auto"/>
        <w:bottom w:val="none" w:sz="0" w:space="0" w:color="auto"/>
        <w:right w:val="none" w:sz="0" w:space="0" w:color="auto"/>
      </w:divBdr>
    </w:div>
    <w:div w:id="1217933553">
      <w:bodyDiv w:val="1"/>
      <w:marLeft w:val="0"/>
      <w:marRight w:val="0"/>
      <w:marTop w:val="0"/>
      <w:marBottom w:val="0"/>
      <w:divBdr>
        <w:top w:val="none" w:sz="0" w:space="0" w:color="auto"/>
        <w:left w:val="none" w:sz="0" w:space="0" w:color="auto"/>
        <w:bottom w:val="none" w:sz="0" w:space="0" w:color="auto"/>
        <w:right w:val="none" w:sz="0" w:space="0" w:color="auto"/>
      </w:divBdr>
    </w:div>
    <w:div w:id="1303004017">
      <w:bodyDiv w:val="1"/>
      <w:marLeft w:val="0"/>
      <w:marRight w:val="0"/>
      <w:marTop w:val="0"/>
      <w:marBottom w:val="0"/>
      <w:divBdr>
        <w:top w:val="none" w:sz="0" w:space="0" w:color="auto"/>
        <w:left w:val="none" w:sz="0" w:space="0" w:color="auto"/>
        <w:bottom w:val="none" w:sz="0" w:space="0" w:color="auto"/>
        <w:right w:val="none" w:sz="0" w:space="0" w:color="auto"/>
      </w:divBdr>
    </w:div>
    <w:div w:id="1371415087">
      <w:bodyDiv w:val="1"/>
      <w:marLeft w:val="0"/>
      <w:marRight w:val="0"/>
      <w:marTop w:val="0"/>
      <w:marBottom w:val="0"/>
      <w:divBdr>
        <w:top w:val="none" w:sz="0" w:space="0" w:color="auto"/>
        <w:left w:val="none" w:sz="0" w:space="0" w:color="auto"/>
        <w:bottom w:val="none" w:sz="0" w:space="0" w:color="auto"/>
        <w:right w:val="none" w:sz="0" w:space="0" w:color="auto"/>
      </w:divBdr>
    </w:div>
    <w:div w:id="1432967750">
      <w:bodyDiv w:val="1"/>
      <w:marLeft w:val="0"/>
      <w:marRight w:val="0"/>
      <w:marTop w:val="0"/>
      <w:marBottom w:val="0"/>
      <w:divBdr>
        <w:top w:val="none" w:sz="0" w:space="0" w:color="auto"/>
        <w:left w:val="none" w:sz="0" w:space="0" w:color="auto"/>
        <w:bottom w:val="none" w:sz="0" w:space="0" w:color="auto"/>
        <w:right w:val="none" w:sz="0" w:space="0" w:color="auto"/>
      </w:divBdr>
    </w:div>
    <w:div w:id="1751657033">
      <w:bodyDiv w:val="1"/>
      <w:marLeft w:val="0"/>
      <w:marRight w:val="0"/>
      <w:marTop w:val="0"/>
      <w:marBottom w:val="0"/>
      <w:divBdr>
        <w:top w:val="none" w:sz="0" w:space="0" w:color="auto"/>
        <w:left w:val="none" w:sz="0" w:space="0" w:color="auto"/>
        <w:bottom w:val="none" w:sz="0" w:space="0" w:color="auto"/>
        <w:right w:val="none" w:sz="0" w:space="0" w:color="auto"/>
      </w:divBdr>
    </w:div>
    <w:div w:id="1849832419">
      <w:bodyDiv w:val="1"/>
      <w:marLeft w:val="0"/>
      <w:marRight w:val="0"/>
      <w:marTop w:val="0"/>
      <w:marBottom w:val="0"/>
      <w:divBdr>
        <w:top w:val="none" w:sz="0" w:space="0" w:color="auto"/>
        <w:left w:val="none" w:sz="0" w:space="0" w:color="auto"/>
        <w:bottom w:val="none" w:sz="0" w:space="0" w:color="auto"/>
        <w:right w:val="none" w:sz="0" w:space="0" w:color="auto"/>
      </w:divBdr>
    </w:div>
    <w:div w:id="2133287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3D4F1F-3E62-4F3F-BC9E-6B6EE725BD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TotalTime>
  <Pages>17</Pages>
  <Words>2632</Words>
  <Characters>15004</Characters>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17601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2022-08-09T11:57:00Z</dcterms:created>
  <dcterms:modified xsi:type="dcterms:W3CDTF">2022-08-11T11:31:00Z</dcterms:modified>
</cp:coreProperties>
</file>