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341" w:rsidRPr="000B26BD" w:rsidRDefault="006A5F83" w:rsidP="000B26BD">
      <w:pPr>
        <w:rPr>
          <w:rFonts w:cs="Times New Roman"/>
        </w:rPr>
      </w:pPr>
      <w:r w:rsidRPr="000B26BD">
        <w:rPr>
          <w:rFonts w:cs="Times New Roman"/>
          <w:noProof/>
          <w:lang w:val="en-US"/>
        </w:rPr>
        <w:drawing>
          <wp:inline distT="0" distB="0" distL="0" distR="0">
            <wp:extent cx="2971292" cy="1292225"/>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8"/>
                    <a:stretch>
                      <a:fillRect/>
                    </a:stretch>
                  </pic:blipFill>
                  <pic:spPr>
                    <a:xfrm>
                      <a:off x="0" y="0"/>
                      <a:ext cx="2971292" cy="1292225"/>
                    </a:xfrm>
                    <a:prstGeom prst="rect">
                      <a:avLst/>
                    </a:prstGeom>
                  </pic:spPr>
                </pic:pic>
              </a:graphicData>
            </a:graphic>
          </wp:inline>
        </w:drawing>
      </w:r>
    </w:p>
    <w:tbl>
      <w:tblPr>
        <w:tblStyle w:val="TableGrid0"/>
        <w:tblpPr w:leftFromText="180" w:rightFromText="180" w:vertAnchor="text" w:horzAnchor="margin" w:tblpXSpec="center" w:tblpY="129"/>
        <w:tblW w:w="9923" w:type="dxa"/>
        <w:tblInd w:w="0" w:type="dxa"/>
        <w:tblCellMar>
          <w:top w:w="12" w:type="dxa"/>
          <w:left w:w="106" w:type="dxa"/>
          <w:right w:w="56" w:type="dxa"/>
        </w:tblCellMar>
        <w:tblLook w:val="04A0"/>
      </w:tblPr>
      <w:tblGrid>
        <w:gridCol w:w="2090"/>
        <w:gridCol w:w="3297"/>
        <w:gridCol w:w="2264"/>
        <w:gridCol w:w="2272"/>
      </w:tblGrid>
      <w:tr w:rsidR="001C2C25" w:rsidRPr="000B26BD" w:rsidTr="002735EF">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rsidR="002735EF" w:rsidRDefault="00B35DCF" w:rsidP="000B26BD">
            <w:pPr>
              <w:spacing w:line="360" w:lineRule="auto"/>
              <w:ind w:left="2"/>
              <w:jc w:val="both"/>
              <w:rPr>
                <w:rFonts w:ascii="Times New Roman" w:hAnsi="Times New Roman" w:cs="Times New Roman"/>
                <w:sz w:val="24"/>
                <w:szCs w:val="24"/>
              </w:rPr>
            </w:pPr>
            <w:r>
              <w:rPr>
                <w:rFonts w:ascii="Times New Roman" w:hAnsi="Times New Roman" w:cs="Times New Roman"/>
                <w:sz w:val="24"/>
                <w:szCs w:val="24"/>
              </w:rPr>
              <w:t>Syed Mohammad Nurer Nabi</w:t>
            </w:r>
          </w:p>
          <w:p w:rsidR="00B35DCF" w:rsidRPr="000B26BD" w:rsidRDefault="00B35DCF" w:rsidP="000B26BD">
            <w:pPr>
              <w:spacing w:line="360" w:lineRule="auto"/>
              <w:ind w:left="2"/>
              <w:jc w:val="both"/>
              <w:rPr>
                <w:rFonts w:ascii="Times New Roman" w:hAnsi="Times New Roman" w:cs="Times New Roman"/>
                <w:sz w:val="24"/>
                <w:szCs w:val="24"/>
              </w:rPr>
            </w:pPr>
            <w:r>
              <w:rPr>
                <w:rFonts w:ascii="Times New Roman" w:hAnsi="Times New Roman" w:cs="Times New Roman"/>
                <w:sz w:val="24"/>
                <w:szCs w:val="24"/>
              </w:rPr>
              <w:t>Bhuyan</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735EF" w:rsidRPr="000B26BD" w:rsidRDefault="006A5F83" w:rsidP="000B26BD">
            <w:pPr>
              <w:spacing w:line="360" w:lineRule="auto"/>
              <w:ind w:left="1"/>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Student ID number: </w:t>
            </w:r>
          </w:p>
        </w:tc>
        <w:tc>
          <w:tcPr>
            <w:tcW w:w="2272" w:type="dxa"/>
            <w:tcBorders>
              <w:top w:val="single" w:sz="4" w:space="0" w:color="000000"/>
              <w:left w:val="single" w:sz="4" w:space="0" w:color="000000"/>
              <w:bottom w:val="single" w:sz="4" w:space="0" w:color="000000"/>
              <w:right w:val="single" w:sz="4" w:space="0" w:color="000000"/>
            </w:tcBorders>
            <w:vAlign w:val="center"/>
          </w:tcPr>
          <w:p w:rsidR="002735EF" w:rsidRPr="000B26BD" w:rsidRDefault="00B35DCF" w:rsidP="000B26BD">
            <w:pPr>
              <w:spacing w:line="360" w:lineRule="auto"/>
              <w:ind w:left="5"/>
              <w:jc w:val="both"/>
              <w:rPr>
                <w:rFonts w:ascii="Times New Roman" w:hAnsi="Times New Roman" w:cs="Times New Roman"/>
                <w:sz w:val="24"/>
                <w:szCs w:val="24"/>
              </w:rPr>
            </w:pPr>
            <w:r>
              <w:rPr>
                <w:rFonts w:ascii="Times New Roman" w:hAnsi="Times New Roman" w:cs="Times New Roman"/>
                <w:sz w:val="24"/>
                <w:szCs w:val="24"/>
              </w:rPr>
              <w:t>2109792</w:t>
            </w:r>
          </w:p>
        </w:tc>
      </w:tr>
      <w:tr w:rsidR="001C2C25" w:rsidRPr="000B26BD" w:rsidTr="002735EF">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2735EF" w:rsidRPr="000B26BD" w:rsidRDefault="006A5F83" w:rsidP="000B26BD">
            <w:pPr>
              <w:spacing w:line="360" w:lineRule="auto"/>
              <w:ind w:left="2"/>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International Hotel Management (BA)  </w:t>
            </w:r>
          </w:p>
        </w:tc>
      </w:tr>
      <w:tr w:rsidR="001C2C25" w:rsidRPr="000B26BD" w:rsidTr="002735EF">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2735EF" w:rsidRPr="000B26BD" w:rsidRDefault="006A5F83" w:rsidP="000B26BD">
            <w:pPr>
              <w:spacing w:line="360" w:lineRule="auto"/>
              <w:ind w:left="2"/>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Contemporary Themes in the Hotel and Hospitality Sector.  </w:t>
            </w:r>
          </w:p>
        </w:tc>
      </w:tr>
      <w:tr w:rsidR="001C2C25" w:rsidRPr="000B26BD" w:rsidTr="002735EF">
        <w:trPr>
          <w:trHeight w:val="29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Module code: </w:t>
            </w:r>
          </w:p>
        </w:tc>
        <w:tc>
          <w:tcPr>
            <w:tcW w:w="7833" w:type="dxa"/>
            <w:gridSpan w:val="3"/>
            <w:tcBorders>
              <w:top w:val="single" w:sz="4" w:space="0" w:color="000000"/>
              <w:left w:val="single" w:sz="4" w:space="0" w:color="000000"/>
              <w:bottom w:val="single" w:sz="4" w:space="0" w:color="000000"/>
              <w:right w:val="single" w:sz="4" w:space="0" w:color="000000"/>
            </w:tcBorders>
          </w:tcPr>
          <w:p w:rsidR="002735EF" w:rsidRPr="000B26BD" w:rsidRDefault="006A5F83" w:rsidP="000B26BD">
            <w:pPr>
              <w:spacing w:line="360" w:lineRule="auto"/>
              <w:ind w:left="2"/>
              <w:jc w:val="both"/>
              <w:rPr>
                <w:rFonts w:ascii="Times New Roman" w:hAnsi="Times New Roman" w:cs="Times New Roman"/>
                <w:sz w:val="24"/>
                <w:szCs w:val="24"/>
              </w:rPr>
            </w:pPr>
            <w:r w:rsidRPr="000B26BD">
              <w:rPr>
                <w:rFonts w:ascii="Times New Roman" w:eastAsia="Arial" w:hAnsi="Times New Roman" w:cs="Times New Roman"/>
                <w:sz w:val="24"/>
                <w:szCs w:val="24"/>
              </w:rPr>
              <w:t>BMIH6001</w:t>
            </w:r>
          </w:p>
        </w:tc>
      </w:tr>
      <w:tr w:rsidR="001C2C25" w:rsidRPr="000B26BD" w:rsidTr="002735EF">
        <w:trPr>
          <w:trHeight w:val="341"/>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Lecturer: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rsidR="002735EF" w:rsidRPr="000B26BD" w:rsidRDefault="006A5F83" w:rsidP="000B26BD">
            <w:pPr>
              <w:spacing w:line="360" w:lineRule="auto"/>
              <w:ind w:left="2"/>
              <w:jc w:val="both"/>
              <w:rPr>
                <w:rFonts w:ascii="Times New Roman" w:hAnsi="Times New Roman" w:cs="Times New Roman"/>
                <w:sz w:val="24"/>
                <w:szCs w:val="24"/>
              </w:rPr>
            </w:pPr>
            <w:r w:rsidRPr="000B26BD">
              <w:rPr>
                <w:rFonts w:ascii="Times New Roman" w:eastAsia="Arial" w:hAnsi="Times New Roman" w:cs="Times New Roman"/>
                <w:sz w:val="24"/>
                <w:szCs w:val="24"/>
              </w:rPr>
              <w:t>Natalie Brailsford</w:t>
            </w:r>
          </w:p>
        </w:tc>
      </w:tr>
      <w:tr w:rsidR="001C2C25" w:rsidRPr="000B26BD" w:rsidTr="002735EF">
        <w:trPr>
          <w:trHeight w:val="87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rsidR="002735EF" w:rsidRPr="000B26BD" w:rsidRDefault="006A5F83" w:rsidP="000B26BD">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rsidR="002735EF" w:rsidRPr="000B26BD" w:rsidRDefault="006A5F83" w:rsidP="00B35DCF">
            <w:pPr>
              <w:spacing w:line="360" w:lineRule="auto"/>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Conference Research Paper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rsidR="002735EF" w:rsidRPr="000B26BD" w:rsidRDefault="006A5F83" w:rsidP="000B26BD">
            <w:pPr>
              <w:spacing w:line="360" w:lineRule="auto"/>
              <w:ind w:left="1"/>
              <w:jc w:val="both"/>
              <w:rPr>
                <w:rFonts w:ascii="Times New Roman" w:hAnsi="Times New Roman" w:cs="Times New Roman"/>
                <w:sz w:val="24"/>
                <w:szCs w:val="24"/>
              </w:rPr>
            </w:pPr>
            <w:r w:rsidRPr="000B26BD">
              <w:rPr>
                <w:rFonts w:ascii="Times New Roman" w:eastAsia="Arial" w:hAnsi="Times New Roman" w:cs="Times New Roman"/>
                <w:sz w:val="24"/>
                <w:szCs w:val="24"/>
              </w:rPr>
              <w:t xml:space="preserve">Word count: </w:t>
            </w:r>
          </w:p>
        </w:tc>
        <w:tc>
          <w:tcPr>
            <w:tcW w:w="2272" w:type="dxa"/>
            <w:tcBorders>
              <w:top w:val="single" w:sz="4" w:space="0" w:color="000000"/>
              <w:left w:val="single" w:sz="4" w:space="0" w:color="000000"/>
              <w:bottom w:val="single" w:sz="4" w:space="0" w:color="000000"/>
              <w:right w:val="single" w:sz="4" w:space="0" w:color="000000"/>
            </w:tcBorders>
          </w:tcPr>
          <w:p w:rsidR="002735EF" w:rsidRPr="000B26BD" w:rsidRDefault="00F734E4" w:rsidP="000B26BD">
            <w:pPr>
              <w:spacing w:line="360" w:lineRule="auto"/>
              <w:ind w:left="5"/>
              <w:jc w:val="both"/>
              <w:rPr>
                <w:rFonts w:ascii="Times New Roman" w:hAnsi="Times New Roman" w:cs="Times New Roman"/>
                <w:sz w:val="24"/>
                <w:szCs w:val="24"/>
              </w:rPr>
            </w:pPr>
            <w:r>
              <w:rPr>
                <w:rFonts w:ascii="Times New Roman" w:eastAsia="Arial" w:hAnsi="Times New Roman" w:cs="Times New Roman"/>
                <w:sz w:val="24"/>
                <w:szCs w:val="24"/>
              </w:rPr>
              <w:t>2264</w:t>
            </w:r>
          </w:p>
        </w:tc>
      </w:tr>
    </w:tbl>
    <w:p w:rsidR="002735EF" w:rsidRPr="000B26BD" w:rsidRDefault="002735EF" w:rsidP="000B26BD">
      <w:pPr>
        <w:rPr>
          <w:rFonts w:cs="Times New Roman"/>
        </w:rPr>
      </w:pPr>
    </w:p>
    <w:p w:rsidR="002735EF" w:rsidRPr="000B26BD" w:rsidRDefault="002735EF" w:rsidP="000B26BD">
      <w:pPr>
        <w:rPr>
          <w:rFonts w:cs="Times New Roman"/>
        </w:rPr>
      </w:pPr>
    </w:p>
    <w:p w:rsidR="00016D9C" w:rsidRDefault="00016D9C">
      <w:pPr>
        <w:rPr>
          <w:rFonts w:cs="Times New Roman"/>
        </w:rPr>
      </w:pPr>
      <w:r>
        <w:rPr>
          <w:rFonts w:cs="Times New Roman"/>
        </w:rPr>
        <w:br w:type="page"/>
      </w:r>
    </w:p>
    <w:p w:rsidR="00016D9C" w:rsidRPr="00884F0B" w:rsidRDefault="00016D9C" w:rsidP="00016D9C">
      <w:pPr>
        <w:pStyle w:val="Heading1"/>
        <w:rPr>
          <w:color w:val="000000" w:themeColor="text1"/>
        </w:rPr>
      </w:pPr>
      <w:bookmarkStart w:id="0" w:name="_Toc167227881"/>
      <w:r w:rsidRPr="00884F0B">
        <w:rPr>
          <w:color w:val="000000" w:themeColor="text1"/>
        </w:rPr>
        <w:lastRenderedPageBreak/>
        <w:t>Abstract</w:t>
      </w:r>
      <w:bookmarkEnd w:id="0"/>
    </w:p>
    <w:p w:rsidR="00850257" w:rsidRPr="000B26BD" w:rsidRDefault="00016D9C" w:rsidP="000B26BD">
      <w:pPr>
        <w:rPr>
          <w:rFonts w:cs="Times New Roman"/>
        </w:rPr>
      </w:pPr>
      <w:r w:rsidRPr="00884F0B">
        <w:rPr>
          <w:rFonts w:cs="Times New Roman"/>
          <w:color w:val="000000" w:themeColor="text1"/>
        </w:rPr>
        <w:t>The hotel and hospitality industry faces an acute staffing crisis with 25% of jobs globally u</w:t>
      </w:r>
      <w:r w:rsidR="00B655A5" w:rsidRPr="00884F0B">
        <w:rPr>
          <w:rFonts w:cs="Times New Roman"/>
          <w:color w:val="000000" w:themeColor="text1"/>
        </w:rPr>
        <w:t>nfilled and 2 million vacancies</w:t>
      </w:r>
      <w:r w:rsidRPr="00884F0B">
        <w:rPr>
          <w:rFonts w:cs="Times New Roman"/>
          <w:color w:val="000000" w:themeColor="text1"/>
        </w:rPr>
        <w:t>. High turnover at 73.8%, staggeringly higher t</w:t>
      </w:r>
      <w:r w:rsidR="00B655A5" w:rsidRPr="00884F0B">
        <w:rPr>
          <w:rFonts w:cs="Times New Roman"/>
          <w:color w:val="000000" w:themeColor="text1"/>
        </w:rPr>
        <w:t>han the 47.2% national average</w:t>
      </w:r>
      <w:r w:rsidRPr="00884F0B">
        <w:rPr>
          <w:rFonts w:cs="Times New Roman"/>
          <w:color w:val="000000" w:themeColor="text1"/>
        </w:rPr>
        <w:t xml:space="preserve">, driven by poor work-life balance and limited growth opportunities, exacerbates the shortage. Economic impacts include escalating </w:t>
      </w:r>
      <w:r w:rsidR="00E65CFC" w:rsidRPr="00884F0B">
        <w:rPr>
          <w:rFonts w:cs="Times New Roman"/>
          <w:color w:val="000000" w:themeColor="text1"/>
        </w:rPr>
        <w:t>labour</w:t>
      </w:r>
      <w:r w:rsidRPr="00884F0B">
        <w:rPr>
          <w:rFonts w:cs="Times New Roman"/>
          <w:color w:val="000000" w:themeColor="text1"/>
        </w:rPr>
        <w:t xml:space="preserve"> costs, 14% pro</w:t>
      </w:r>
      <w:r w:rsidR="00B655A5" w:rsidRPr="00884F0B">
        <w:rPr>
          <w:rFonts w:cs="Times New Roman"/>
          <w:color w:val="000000" w:themeColor="text1"/>
        </w:rPr>
        <w:t xml:space="preserve">ductivity declines, and </w:t>
      </w:r>
      <w:r w:rsidR="00441A6A" w:rsidRPr="00884F0B">
        <w:rPr>
          <w:rFonts w:cs="Times New Roman"/>
          <w:color w:val="000000" w:themeColor="text1"/>
        </w:rPr>
        <w:t>£</w:t>
      </w:r>
      <w:r w:rsidR="00B655A5" w:rsidRPr="00884F0B">
        <w:rPr>
          <w:rFonts w:cs="Times New Roman"/>
          <w:color w:val="000000" w:themeColor="text1"/>
        </w:rPr>
        <w:t>54B annual losses</w:t>
      </w:r>
      <w:r w:rsidRPr="00884F0B">
        <w:rPr>
          <w:rFonts w:cs="Times New Roman"/>
          <w:color w:val="000000" w:themeColor="text1"/>
        </w:rPr>
        <w:t>. Social repercussions span increased employee stress and inconsistent service standards. Multi-stakeholder strategies involving rebranding, academic partnerships, technology adoption, robust retention efforts and supportive public policies are recommended for sustainable resolutions.</w:t>
      </w:r>
      <w:r w:rsidR="006A5F83" w:rsidRPr="000B26BD">
        <w:rPr>
          <w:rFonts w:cs="Times New Roman"/>
        </w:rPr>
        <w:br w:type="page"/>
      </w:r>
    </w:p>
    <w:sdt>
      <w:sdtPr>
        <w:rPr>
          <w:rFonts w:ascii="Times New Roman" w:eastAsiaTheme="minorHAnsi" w:hAnsi="Times New Roman" w:cs="Times New Roman"/>
          <w:color w:val="auto"/>
          <w:sz w:val="24"/>
          <w:szCs w:val="22"/>
          <w:lang w:val="en-GB"/>
        </w:rPr>
        <w:id w:val="-1929490609"/>
        <w:docPartObj>
          <w:docPartGallery w:val="Table of Contents"/>
          <w:docPartUnique/>
        </w:docPartObj>
      </w:sdtPr>
      <w:sdtEndPr>
        <w:rPr>
          <w:b/>
          <w:bCs/>
          <w:noProof/>
        </w:rPr>
      </w:sdtEndPr>
      <w:sdtContent>
        <w:p w:rsidR="00893900" w:rsidRPr="000B26BD" w:rsidRDefault="006A5F83" w:rsidP="000B26BD">
          <w:pPr>
            <w:pStyle w:val="TOCHeading"/>
            <w:spacing w:line="360" w:lineRule="auto"/>
            <w:jc w:val="center"/>
            <w:rPr>
              <w:rFonts w:ascii="Times New Roman" w:hAnsi="Times New Roman" w:cs="Times New Roman"/>
              <w:color w:val="auto"/>
            </w:rPr>
          </w:pPr>
          <w:r w:rsidRPr="000B26BD">
            <w:rPr>
              <w:rFonts w:ascii="Times New Roman" w:hAnsi="Times New Roman" w:cs="Times New Roman"/>
              <w:color w:val="auto"/>
            </w:rPr>
            <w:t>Table of Contents</w:t>
          </w:r>
        </w:p>
        <w:p w:rsidR="009971A1" w:rsidRDefault="008266DE">
          <w:pPr>
            <w:pStyle w:val="TOC1"/>
            <w:tabs>
              <w:tab w:val="right" w:leader="dot" w:pos="9016"/>
            </w:tabs>
            <w:rPr>
              <w:rFonts w:asciiTheme="minorHAnsi" w:eastAsiaTheme="minorEastAsia" w:hAnsiTheme="minorHAnsi"/>
              <w:noProof/>
              <w:sz w:val="22"/>
              <w:lang w:val="en-US"/>
            </w:rPr>
          </w:pPr>
          <w:r w:rsidRPr="008266DE">
            <w:rPr>
              <w:rFonts w:cs="Times New Roman"/>
            </w:rPr>
            <w:fldChar w:fldCharType="begin"/>
          </w:r>
          <w:r w:rsidR="006A5F83" w:rsidRPr="000B26BD">
            <w:rPr>
              <w:rFonts w:cs="Times New Roman"/>
            </w:rPr>
            <w:instrText xml:space="preserve"> TOC \o "1-3" \h \z \u </w:instrText>
          </w:r>
          <w:r w:rsidRPr="008266DE">
            <w:rPr>
              <w:rFonts w:cs="Times New Roman"/>
            </w:rPr>
            <w:fldChar w:fldCharType="separate"/>
          </w:r>
          <w:hyperlink w:anchor="_Toc167227881" w:history="1">
            <w:r w:rsidR="009971A1" w:rsidRPr="007F2C39">
              <w:rPr>
                <w:rStyle w:val="Hyperlink"/>
                <w:noProof/>
              </w:rPr>
              <w:t>Abstract</w:t>
            </w:r>
            <w:r w:rsidR="009971A1">
              <w:rPr>
                <w:noProof/>
                <w:webHidden/>
              </w:rPr>
              <w:tab/>
            </w:r>
            <w:r>
              <w:rPr>
                <w:noProof/>
                <w:webHidden/>
              </w:rPr>
              <w:fldChar w:fldCharType="begin"/>
            </w:r>
            <w:r w:rsidR="009971A1">
              <w:rPr>
                <w:noProof/>
                <w:webHidden/>
              </w:rPr>
              <w:instrText xml:space="preserve"> PAGEREF _Toc167227881 \h </w:instrText>
            </w:r>
            <w:r>
              <w:rPr>
                <w:noProof/>
                <w:webHidden/>
              </w:rPr>
            </w:r>
            <w:r>
              <w:rPr>
                <w:noProof/>
                <w:webHidden/>
              </w:rPr>
              <w:fldChar w:fldCharType="separate"/>
            </w:r>
            <w:r w:rsidR="009971A1">
              <w:rPr>
                <w:noProof/>
                <w:webHidden/>
              </w:rPr>
              <w:t>2</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2" w:history="1">
            <w:r w:rsidR="009971A1" w:rsidRPr="007F2C39">
              <w:rPr>
                <w:rStyle w:val="Hyperlink"/>
                <w:rFonts w:cs="Times New Roman"/>
                <w:noProof/>
              </w:rPr>
              <w:t>Introduction</w:t>
            </w:r>
            <w:r w:rsidR="009971A1">
              <w:rPr>
                <w:noProof/>
                <w:webHidden/>
              </w:rPr>
              <w:tab/>
            </w:r>
            <w:r>
              <w:rPr>
                <w:noProof/>
                <w:webHidden/>
              </w:rPr>
              <w:fldChar w:fldCharType="begin"/>
            </w:r>
            <w:r w:rsidR="009971A1">
              <w:rPr>
                <w:noProof/>
                <w:webHidden/>
              </w:rPr>
              <w:instrText xml:space="preserve"> PAGEREF _Toc167227882 \h </w:instrText>
            </w:r>
            <w:r>
              <w:rPr>
                <w:noProof/>
                <w:webHidden/>
              </w:rPr>
            </w:r>
            <w:r>
              <w:rPr>
                <w:noProof/>
                <w:webHidden/>
              </w:rPr>
              <w:fldChar w:fldCharType="separate"/>
            </w:r>
            <w:r w:rsidR="009971A1">
              <w:rPr>
                <w:noProof/>
                <w:webHidden/>
              </w:rPr>
              <w:t>4</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3" w:history="1">
            <w:r w:rsidR="009971A1" w:rsidRPr="007F2C39">
              <w:rPr>
                <w:rStyle w:val="Hyperlink"/>
                <w:rFonts w:cs="Times New Roman"/>
                <w:noProof/>
              </w:rPr>
              <w:t>Overview of Literature</w:t>
            </w:r>
            <w:r w:rsidR="009971A1">
              <w:rPr>
                <w:noProof/>
                <w:webHidden/>
              </w:rPr>
              <w:tab/>
            </w:r>
            <w:r>
              <w:rPr>
                <w:noProof/>
                <w:webHidden/>
              </w:rPr>
              <w:fldChar w:fldCharType="begin"/>
            </w:r>
            <w:r w:rsidR="009971A1">
              <w:rPr>
                <w:noProof/>
                <w:webHidden/>
              </w:rPr>
              <w:instrText xml:space="preserve"> PAGEREF _Toc167227883 \h </w:instrText>
            </w:r>
            <w:r>
              <w:rPr>
                <w:noProof/>
                <w:webHidden/>
              </w:rPr>
            </w:r>
            <w:r>
              <w:rPr>
                <w:noProof/>
                <w:webHidden/>
              </w:rPr>
              <w:fldChar w:fldCharType="separate"/>
            </w:r>
            <w:r w:rsidR="009971A1">
              <w:rPr>
                <w:noProof/>
                <w:webHidden/>
              </w:rPr>
              <w:t>5</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4" w:history="1">
            <w:r w:rsidR="009971A1" w:rsidRPr="007F2C39">
              <w:rPr>
                <w:rStyle w:val="Hyperlink"/>
                <w:rFonts w:cs="Times New Roman"/>
                <w:noProof/>
              </w:rPr>
              <w:t>The application of staff shortages and labour challenges</w:t>
            </w:r>
            <w:r w:rsidR="009971A1">
              <w:rPr>
                <w:noProof/>
                <w:webHidden/>
              </w:rPr>
              <w:tab/>
            </w:r>
            <w:r>
              <w:rPr>
                <w:noProof/>
                <w:webHidden/>
              </w:rPr>
              <w:fldChar w:fldCharType="begin"/>
            </w:r>
            <w:r w:rsidR="009971A1">
              <w:rPr>
                <w:noProof/>
                <w:webHidden/>
              </w:rPr>
              <w:instrText xml:space="preserve"> PAGEREF _Toc167227884 \h </w:instrText>
            </w:r>
            <w:r>
              <w:rPr>
                <w:noProof/>
                <w:webHidden/>
              </w:rPr>
            </w:r>
            <w:r>
              <w:rPr>
                <w:noProof/>
                <w:webHidden/>
              </w:rPr>
              <w:fldChar w:fldCharType="separate"/>
            </w:r>
            <w:r w:rsidR="009971A1">
              <w:rPr>
                <w:noProof/>
                <w:webHidden/>
              </w:rPr>
              <w:t>7</w:t>
            </w:r>
            <w:r>
              <w:rPr>
                <w:noProof/>
                <w:webHidden/>
              </w:rPr>
              <w:fldChar w:fldCharType="end"/>
            </w:r>
          </w:hyperlink>
        </w:p>
        <w:p w:rsidR="009971A1" w:rsidRDefault="008266DE">
          <w:pPr>
            <w:pStyle w:val="TOC2"/>
            <w:tabs>
              <w:tab w:val="right" w:leader="dot" w:pos="9016"/>
            </w:tabs>
            <w:rPr>
              <w:rFonts w:asciiTheme="minorHAnsi" w:eastAsiaTheme="minorEastAsia" w:hAnsiTheme="minorHAnsi"/>
              <w:noProof/>
              <w:sz w:val="22"/>
              <w:lang w:val="en-US"/>
            </w:rPr>
          </w:pPr>
          <w:hyperlink w:anchor="_Toc167227885" w:history="1">
            <w:r w:rsidR="009971A1" w:rsidRPr="007F2C39">
              <w:rPr>
                <w:rStyle w:val="Hyperlink"/>
                <w:rFonts w:cs="Times New Roman"/>
                <w:noProof/>
              </w:rPr>
              <w:t>Economic Impacts</w:t>
            </w:r>
            <w:r w:rsidR="009971A1">
              <w:rPr>
                <w:noProof/>
                <w:webHidden/>
              </w:rPr>
              <w:tab/>
            </w:r>
            <w:r>
              <w:rPr>
                <w:noProof/>
                <w:webHidden/>
              </w:rPr>
              <w:fldChar w:fldCharType="begin"/>
            </w:r>
            <w:r w:rsidR="009971A1">
              <w:rPr>
                <w:noProof/>
                <w:webHidden/>
              </w:rPr>
              <w:instrText xml:space="preserve"> PAGEREF _Toc167227885 \h </w:instrText>
            </w:r>
            <w:r>
              <w:rPr>
                <w:noProof/>
                <w:webHidden/>
              </w:rPr>
            </w:r>
            <w:r>
              <w:rPr>
                <w:noProof/>
                <w:webHidden/>
              </w:rPr>
              <w:fldChar w:fldCharType="separate"/>
            </w:r>
            <w:r w:rsidR="009971A1">
              <w:rPr>
                <w:noProof/>
                <w:webHidden/>
              </w:rPr>
              <w:t>7</w:t>
            </w:r>
            <w:r>
              <w:rPr>
                <w:noProof/>
                <w:webHidden/>
              </w:rPr>
              <w:fldChar w:fldCharType="end"/>
            </w:r>
          </w:hyperlink>
        </w:p>
        <w:p w:rsidR="009971A1" w:rsidRDefault="008266DE">
          <w:pPr>
            <w:pStyle w:val="TOC2"/>
            <w:tabs>
              <w:tab w:val="right" w:leader="dot" w:pos="9016"/>
            </w:tabs>
            <w:rPr>
              <w:rFonts w:asciiTheme="minorHAnsi" w:eastAsiaTheme="minorEastAsia" w:hAnsiTheme="minorHAnsi"/>
              <w:noProof/>
              <w:sz w:val="22"/>
              <w:lang w:val="en-US"/>
            </w:rPr>
          </w:pPr>
          <w:hyperlink w:anchor="_Toc167227886" w:history="1">
            <w:r w:rsidR="009971A1" w:rsidRPr="007F2C39">
              <w:rPr>
                <w:rStyle w:val="Hyperlink"/>
                <w:rFonts w:cs="Times New Roman"/>
                <w:noProof/>
              </w:rPr>
              <w:t>Social Impacts</w:t>
            </w:r>
            <w:r w:rsidR="009971A1">
              <w:rPr>
                <w:noProof/>
                <w:webHidden/>
              </w:rPr>
              <w:tab/>
            </w:r>
            <w:r>
              <w:rPr>
                <w:noProof/>
                <w:webHidden/>
              </w:rPr>
              <w:fldChar w:fldCharType="begin"/>
            </w:r>
            <w:r w:rsidR="009971A1">
              <w:rPr>
                <w:noProof/>
                <w:webHidden/>
              </w:rPr>
              <w:instrText xml:space="preserve"> PAGEREF _Toc167227886 \h </w:instrText>
            </w:r>
            <w:r>
              <w:rPr>
                <w:noProof/>
                <w:webHidden/>
              </w:rPr>
            </w:r>
            <w:r>
              <w:rPr>
                <w:noProof/>
                <w:webHidden/>
              </w:rPr>
              <w:fldChar w:fldCharType="separate"/>
            </w:r>
            <w:r w:rsidR="009971A1">
              <w:rPr>
                <w:noProof/>
                <w:webHidden/>
              </w:rPr>
              <w:t>8</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7" w:history="1">
            <w:r w:rsidR="009971A1" w:rsidRPr="007F2C39">
              <w:rPr>
                <w:rStyle w:val="Hyperlink"/>
                <w:rFonts w:cs="Times New Roman"/>
                <w:noProof/>
              </w:rPr>
              <w:t>Evaluation of future policy and management options</w:t>
            </w:r>
            <w:r w:rsidR="009971A1">
              <w:rPr>
                <w:noProof/>
                <w:webHidden/>
              </w:rPr>
              <w:tab/>
            </w:r>
            <w:r>
              <w:rPr>
                <w:noProof/>
                <w:webHidden/>
              </w:rPr>
              <w:fldChar w:fldCharType="begin"/>
            </w:r>
            <w:r w:rsidR="009971A1">
              <w:rPr>
                <w:noProof/>
                <w:webHidden/>
              </w:rPr>
              <w:instrText xml:space="preserve"> PAGEREF _Toc167227887 \h </w:instrText>
            </w:r>
            <w:r>
              <w:rPr>
                <w:noProof/>
                <w:webHidden/>
              </w:rPr>
            </w:r>
            <w:r>
              <w:rPr>
                <w:noProof/>
                <w:webHidden/>
              </w:rPr>
              <w:fldChar w:fldCharType="separate"/>
            </w:r>
            <w:r w:rsidR="009971A1">
              <w:rPr>
                <w:noProof/>
                <w:webHidden/>
              </w:rPr>
              <w:t>10</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8" w:history="1">
            <w:r w:rsidR="009971A1" w:rsidRPr="007F2C39">
              <w:rPr>
                <w:rStyle w:val="Hyperlink"/>
                <w:rFonts w:cs="Times New Roman"/>
                <w:noProof/>
              </w:rPr>
              <w:t>Conclusion</w:t>
            </w:r>
            <w:r w:rsidR="009971A1">
              <w:rPr>
                <w:noProof/>
                <w:webHidden/>
              </w:rPr>
              <w:tab/>
            </w:r>
            <w:r>
              <w:rPr>
                <w:noProof/>
                <w:webHidden/>
              </w:rPr>
              <w:fldChar w:fldCharType="begin"/>
            </w:r>
            <w:r w:rsidR="009971A1">
              <w:rPr>
                <w:noProof/>
                <w:webHidden/>
              </w:rPr>
              <w:instrText xml:space="preserve"> PAGEREF _Toc167227888 \h </w:instrText>
            </w:r>
            <w:r>
              <w:rPr>
                <w:noProof/>
                <w:webHidden/>
              </w:rPr>
            </w:r>
            <w:r>
              <w:rPr>
                <w:noProof/>
                <w:webHidden/>
              </w:rPr>
              <w:fldChar w:fldCharType="separate"/>
            </w:r>
            <w:r w:rsidR="009971A1">
              <w:rPr>
                <w:noProof/>
                <w:webHidden/>
              </w:rPr>
              <w:t>12</w:t>
            </w:r>
            <w:r>
              <w:rPr>
                <w:noProof/>
                <w:webHidden/>
              </w:rPr>
              <w:fldChar w:fldCharType="end"/>
            </w:r>
          </w:hyperlink>
        </w:p>
        <w:p w:rsidR="009971A1" w:rsidRDefault="008266DE">
          <w:pPr>
            <w:pStyle w:val="TOC1"/>
            <w:tabs>
              <w:tab w:val="right" w:leader="dot" w:pos="9016"/>
            </w:tabs>
            <w:rPr>
              <w:rFonts w:asciiTheme="minorHAnsi" w:eastAsiaTheme="minorEastAsia" w:hAnsiTheme="minorHAnsi"/>
              <w:noProof/>
              <w:sz w:val="22"/>
              <w:lang w:val="en-US"/>
            </w:rPr>
          </w:pPr>
          <w:hyperlink w:anchor="_Toc167227889" w:history="1">
            <w:r w:rsidR="009971A1" w:rsidRPr="007F2C39">
              <w:rPr>
                <w:rStyle w:val="Hyperlink"/>
                <w:rFonts w:cs="Times New Roman"/>
                <w:noProof/>
              </w:rPr>
              <w:t>References</w:t>
            </w:r>
            <w:r w:rsidR="009971A1">
              <w:rPr>
                <w:noProof/>
                <w:webHidden/>
              </w:rPr>
              <w:tab/>
            </w:r>
            <w:r>
              <w:rPr>
                <w:noProof/>
                <w:webHidden/>
              </w:rPr>
              <w:fldChar w:fldCharType="begin"/>
            </w:r>
            <w:r w:rsidR="009971A1">
              <w:rPr>
                <w:noProof/>
                <w:webHidden/>
              </w:rPr>
              <w:instrText xml:space="preserve"> PAGEREF _Toc167227889 \h </w:instrText>
            </w:r>
            <w:r>
              <w:rPr>
                <w:noProof/>
                <w:webHidden/>
              </w:rPr>
            </w:r>
            <w:r>
              <w:rPr>
                <w:noProof/>
                <w:webHidden/>
              </w:rPr>
              <w:fldChar w:fldCharType="separate"/>
            </w:r>
            <w:r w:rsidR="009971A1">
              <w:rPr>
                <w:noProof/>
                <w:webHidden/>
              </w:rPr>
              <w:t>13</w:t>
            </w:r>
            <w:r>
              <w:rPr>
                <w:noProof/>
                <w:webHidden/>
              </w:rPr>
              <w:fldChar w:fldCharType="end"/>
            </w:r>
          </w:hyperlink>
        </w:p>
        <w:p w:rsidR="00893900" w:rsidRPr="000B26BD" w:rsidRDefault="008266DE" w:rsidP="000B26BD">
          <w:pPr>
            <w:rPr>
              <w:rFonts w:cs="Times New Roman"/>
            </w:rPr>
          </w:pPr>
          <w:r w:rsidRPr="000B26BD">
            <w:rPr>
              <w:rFonts w:cs="Times New Roman"/>
              <w:b/>
              <w:bCs/>
              <w:noProof/>
            </w:rPr>
            <w:fldChar w:fldCharType="end"/>
          </w:r>
        </w:p>
      </w:sdtContent>
    </w:sdt>
    <w:p w:rsidR="00850257" w:rsidRPr="000B26BD" w:rsidRDefault="006A5F83" w:rsidP="000B26BD">
      <w:pPr>
        <w:rPr>
          <w:rFonts w:cs="Times New Roman"/>
        </w:rPr>
      </w:pPr>
      <w:r w:rsidRPr="000B26BD">
        <w:rPr>
          <w:rFonts w:cs="Times New Roman"/>
        </w:rPr>
        <w:br w:type="page"/>
      </w:r>
    </w:p>
    <w:p w:rsidR="00C45747" w:rsidRPr="000B26BD" w:rsidRDefault="006A5F83" w:rsidP="000B26BD">
      <w:pPr>
        <w:pStyle w:val="Heading1"/>
        <w:rPr>
          <w:rFonts w:cs="Times New Roman"/>
        </w:rPr>
      </w:pPr>
      <w:bookmarkStart w:id="1" w:name="_Toc167227882"/>
      <w:r w:rsidRPr="000B26BD">
        <w:rPr>
          <w:rFonts w:cs="Times New Roman"/>
        </w:rPr>
        <w:lastRenderedPageBreak/>
        <w:t>In</w:t>
      </w:r>
      <w:r w:rsidR="005B10EB" w:rsidRPr="000B26BD">
        <w:rPr>
          <w:rFonts w:cs="Times New Roman"/>
        </w:rPr>
        <w:t>t</w:t>
      </w:r>
      <w:r w:rsidR="003E53A5" w:rsidRPr="000B26BD">
        <w:rPr>
          <w:rFonts w:cs="Times New Roman"/>
        </w:rPr>
        <w:t>roduction</w:t>
      </w:r>
      <w:bookmarkEnd w:id="1"/>
    </w:p>
    <w:p w:rsidR="00E73713" w:rsidRPr="00884F0B" w:rsidRDefault="006A5F83" w:rsidP="000B26BD">
      <w:pPr>
        <w:rPr>
          <w:rFonts w:cs="Times New Roman"/>
          <w:color w:val="000000" w:themeColor="text1"/>
          <w:lang w:val="en-US"/>
        </w:rPr>
      </w:pPr>
      <w:r w:rsidRPr="000B26BD">
        <w:rPr>
          <w:rFonts w:cs="Times New Roman"/>
          <w:lang w:val="en-US"/>
        </w:rPr>
        <w:t xml:space="preserve">Management of </w:t>
      </w:r>
      <w:r w:rsidR="002048AE" w:rsidRPr="000B26BD">
        <w:rPr>
          <w:rFonts w:cs="Times New Roman"/>
          <w:lang w:val="en-US"/>
        </w:rPr>
        <w:t>the</w:t>
      </w:r>
      <w:r w:rsidRPr="000B26BD">
        <w:rPr>
          <w:rFonts w:cs="Times New Roman"/>
          <w:lang w:val="en-US"/>
        </w:rPr>
        <w:t xml:space="preserve"> hotel and hospitality sector is highly </w:t>
      </w:r>
      <w:r w:rsidR="00AB0E6B" w:rsidRPr="000B26BD">
        <w:rPr>
          <w:rFonts w:cs="Times New Roman"/>
          <w:lang w:val="en-US"/>
        </w:rPr>
        <w:t xml:space="preserve">labour-intensive, where the staff’s role of providing remarkable service and an unforgettable </w:t>
      </w:r>
      <w:r w:rsidR="002148AA" w:rsidRPr="000B26BD">
        <w:rPr>
          <w:rFonts w:cs="Times New Roman"/>
          <w:lang w:val="en-US"/>
        </w:rPr>
        <w:t>customer experience</w:t>
      </w:r>
      <w:r w:rsidR="00AB0E6B" w:rsidRPr="000B26BD">
        <w:rPr>
          <w:rFonts w:cs="Times New Roman"/>
          <w:lang w:val="en-US"/>
        </w:rPr>
        <w:t xml:space="preserve"> remains</w:t>
      </w:r>
      <w:r w:rsidRPr="000B26BD">
        <w:rPr>
          <w:rFonts w:cs="Times New Roman"/>
          <w:lang w:val="en-US"/>
        </w:rPr>
        <w:t xml:space="preserve"> the </w:t>
      </w:r>
      <w:r w:rsidR="002048AE" w:rsidRPr="000B26BD">
        <w:rPr>
          <w:rFonts w:cs="Times New Roman"/>
          <w:lang w:val="en-US"/>
        </w:rPr>
        <w:t>foremost</w:t>
      </w:r>
      <w:r w:rsidRPr="000B26BD">
        <w:rPr>
          <w:rFonts w:cs="Times New Roman"/>
          <w:lang w:val="en-US"/>
        </w:rPr>
        <w:t xml:space="preserve"> priority</w:t>
      </w:r>
      <w:r w:rsidR="00A97E51" w:rsidRPr="000B26BD">
        <w:rPr>
          <w:rFonts w:cs="Times New Roman"/>
          <w:lang w:val="en-US"/>
        </w:rPr>
        <w:t>(</w:t>
      </w:r>
      <w:r w:rsidR="00DA47B6" w:rsidRPr="000B26BD">
        <w:rPr>
          <w:rFonts w:cs="Times New Roman"/>
          <w:lang w:val="en-US"/>
        </w:rPr>
        <w:t>Baum et al., 2023</w:t>
      </w:r>
      <w:r w:rsidR="00A97E51" w:rsidRPr="000B26BD">
        <w:rPr>
          <w:rFonts w:cs="Times New Roman"/>
          <w:lang w:val="en-US"/>
        </w:rPr>
        <w:t>)</w:t>
      </w:r>
      <w:r w:rsidRPr="000B26BD">
        <w:rPr>
          <w:rFonts w:cs="Times New Roman"/>
          <w:lang w:val="en-US"/>
        </w:rPr>
        <w:t xml:space="preserve">. Nevertheless, as the industry tries to </w:t>
      </w:r>
      <w:r w:rsidR="002148AA" w:rsidRPr="000B26BD">
        <w:rPr>
          <w:rFonts w:cs="Times New Roman"/>
          <w:lang w:val="en-US"/>
        </w:rPr>
        <w:t>solve present-day problems, especially staff shortage and labour challenges, this industry faces</w:t>
      </w:r>
      <w:r w:rsidRPr="000B26BD">
        <w:rPr>
          <w:rFonts w:cs="Times New Roman"/>
          <w:lang w:val="en-US"/>
        </w:rPr>
        <w:t xml:space="preserve"> the most formidable barriers. From domestic </w:t>
      </w:r>
      <w:r w:rsidRPr="000B26BD">
        <w:rPr>
          <w:rFonts w:cs="Times New Roman"/>
        </w:rPr>
        <w:t>employees</w:t>
      </w:r>
      <w:r w:rsidRPr="000B26BD">
        <w:rPr>
          <w:rFonts w:cs="Times New Roman"/>
          <w:lang w:val="en-US"/>
        </w:rPr>
        <w:t xml:space="preserve"> and housekeeping to culinary expertise, management and support roles, businesses </w:t>
      </w:r>
      <w:r w:rsidR="002148AA" w:rsidRPr="000B26BD">
        <w:rPr>
          <w:rFonts w:cs="Times New Roman"/>
          <w:lang w:val="en-US"/>
        </w:rPr>
        <w:t>face</w:t>
      </w:r>
      <w:r w:rsidRPr="000B26BD">
        <w:rPr>
          <w:rFonts w:cs="Times New Roman"/>
          <w:lang w:val="en-US"/>
        </w:rPr>
        <w:t xml:space="preserve"> a shortage of qualified perso</w:t>
      </w:r>
      <w:r w:rsidR="00B94AB8" w:rsidRPr="000B26BD">
        <w:rPr>
          <w:rFonts w:cs="Times New Roman"/>
          <w:lang w:val="en-US"/>
        </w:rPr>
        <w:t xml:space="preserve">nnel across different sectors. </w:t>
      </w:r>
      <w:r w:rsidR="00E73713" w:rsidRPr="00884F0B">
        <w:rPr>
          <w:rFonts w:cs="Times New Roman"/>
          <w:color w:val="000000" w:themeColor="text1"/>
          <w:lang w:val="en-US"/>
        </w:rPr>
        <w:t xml:space="preserve">The hotel and hospitality industry's </w:t>
      </w:r>
      <w:r w:rsidR="00E73713" w:rsidRPr="00884F0B">
        <w:rPr>
          <w:rFonts w:cs="Times New Roman"/>
          <w:color w:val="000000" w:themeColor="text1"/>
        </w:rPr>
        <w:t>labour</w:t>
      </w:r>
      <w:r w:rsidR="00E73713" w:rsidRPr="00884F0B">
        <w:rPr>
          <w:rFonts w:cs="Times New Roman"/>
          <w:color w:val="000000" w:themeColor="text1"/>
          <w:lang w:val="en-US"/>
        </w:rPr>
        <w:t>-intensive nature hinges on remarkable service delivery but acutely suffers from staff shortages and labour challenges in this contemporary era. The COVID-19 pandemic exacerbated this crisis through wide-scale layoffs, disrupting workforce stability. From housekeeping to management roles, businesses across sectors grapple with a dearth of qualified personnel, impeding performance, profitability and operational viability long-term (Gursoy and Chi, 2023). Inadequate staffing elevates costs, hampers productivity, compromises service quality and tarnishes reputation, undermining competitiveness (Baum et al., 2023). This paper analyzes the existence, causes and impacts of worker scarcity while evaluating viable policy and strategic management approaches to tackle this pressing contemporary issue and fortify the industry's international competitiveness.</w:t>
      </w:r>
    </w:p>
    <w:p w:rsidR="00E73713" w:rsidRDefault="00E73713">
      <w:pPr>
        <w:rPr>
          <w:rFonts w:eastAsiaTheme="majorEastAsia" w:cs="Times New Roman"/>
          <w:b/>
          <w:sz w:val="32"/>
          <w:szCs w:val="32"/>
          <w:lang w:val="en-US"/>
        </w:rPr>
      </w:pPr>
      <w:r>
        <w:rPr>
          <w:rFonts w:cs="Times New Roman"/>
        </w:rPr>
        <w:br w:type="page"/>
      </w:r>
    </w:p>
    <w:p w:rsidR="00DE0BCF" w:rsidRPr="000B26BD" w:rsidRDefault="006A5F83" w:rsidP="000B26BD">
      <w:pPr>
        <w:pStyle w:val="Heading1"/>
        <w:rPr>
          <w:rFonts w:cs="Times New Roman"/>
        </w:rPr>
      </w:pPr>
      <w:bookmarkStart w:id="2" w:name="_Toc167227883"/>
      <w:r w:rsidRPr="000B26BD">
        <w:rPr>
          <w:rFonts w:cs="Times New Roman"/>
        </w:rPr>
        <w:lastRenderedPageBreak/>
        <w:t>Overview of Literature</w:t>
      </w:r>
      <w:bookmarkEnd w:id="2"/>
    </w:p>
    <w:p w:rsidR="00E4358E" w:rsidRPr="00823EB2" w:rsidRDefault="006A5F83" w:rsidP="000B26BD">
      <w:pPr>
        <w:rPr>
          <w:rFonts w:cs="Times New Roman"/>
          <w:lang w:val="en-US"/>
        </w:rPr>
      </w:pPr>
      <w:r w:rsidRPr="000B26BD">
        <w:rPr>
          <w:rFonts w:cs="Times New Roman"/>
          <w:lang w:val="en-US"/>
        </w:rPr>
        <w:t xml:space="preserve">Evidence-based sources and research findings these days underline that </w:t>
      </w:r>
      <w:r w:rsidR="002148AA" w:rsidRPr="000B26BD">
        <w:rPr>
          <w:rFonts w:cs="Times New Roman"/>
          <w:lang w:val="en-US"/>
        </w:rPr>
        <w:t>staff availability</w:t>
      </w:r>
      <w:r w:rsidRPr="000B26BD">
        <w:rPr>
          <w:rFonts w:cs="Times New Roman"/>
          <w:lang w:val="en-US"/>
        </w:rPr>
        <w:t xml:space="preserve"> is a </w:t>
      </w:r>
      <w:r w:rsidR="002048AE" w:rsidRPr="000B26BD">
        <w:rPr>
          <w:rFonts w:cs="Times New Roman"/>
          <w:lang w:val="en-US"/>
        </w:rPr>
        <w:t>natural</w:t>
      </w:r>
      <w:r w:rsidRPr="000B26BD">
        <w:rPr>
          <w:rFonts w:cs="Times New Roman"/>
          <w:lang w:val="en-US"/>
        </w:rPr>
        <w:t xml:space="preserve"> and acute issue in most of the hotel and hospitality sectors. The latest WTTC report showed a bleak picture of the </w:t>
      </w:r>
      <w:r w:rsidR="00AB0E6B" w:rsidRPr="000B26BD">
        <w:rPr>
          <w:rFonts w:cs="Times New Roman"/>
          <w:lang w:val="en-US"/>
        </w:rPr>
        <w:t>industry facing the worker shortage syndrome,</w:t>
      </w:r>
      <w:r w:rsidRPr="000B26BD">
        <w:rPr>
          <w:rFonts w:cs="Times New Roman"/>
          <w:lang w:val="en-US"/>
        </w:rPr>
        <w:t xml:space="preserve"> with an estimated 1 in 4 (25%) job vacancies unfilled globally. </w:t>
      </w:r>
      <w:r w:rsidR="002148AA" w:rsidRPr="000B26BD">
        <w:rPr>
          <w:rFonts w:cs="Times New Roman"/>
          <w:lang w:val="en-US"/>
        </w:rPr>
        <w:t xml:space="preserve">Travel and tourism industries have 2 million job opportunities </w:t>
      </w:r>
      <w:r w:rsidRPr="000B26BD">
        <w:rPr>
          <w:rFonts w:cs="Times New Roman"/>
          <w:lang w:val="en-US"/>
        </w:rPr>
        <w:t>worldwide (</w:t>
      </w:r>
      <w:r w:rsidR="00DA47B6" w:rsidRPr="000B26BD">
        <w:rPr>
          <w:rFonts w:cs="Times New Roman"/>
          <w:lang w:val="en-US"/>
        </w:rPr>
        <w:t>Giousmpasoglou et al., 2023</w:t>
      </w:r>
      <w:r w:rsidRPr="000B26BD">
        <w:rPr>
          <w:rFonts w:cs="Times New Roman"/>
          <w:lang w:val="en-US"/>
        </w:rPr>
        <w:t xml:space="preserve">). That is a humungous figure to </w:t>
      </w:r>
      <w:r w:rsidR="00AB0E6B" w:rsidRPr="000B26BD">
        <w:rPr>
          <w:rFonts w:cs="Times New Roman"/>
          <w:lang w:val="en-US"/>
        </w:rPr>
        <w:t>emphasise</w:t>
      </w:r>
      <w:r w:rsidRPr="000B26BD">
        <w:rPr>
          <w:rFonts w:cs="Times New Roman"/>
          <w:lang w:val="en-US"/>
        </w:rPr>
        <w:t xml:space="preserve"> how badly staffing is in these comp</w:t>
      </w:r>
      <w:r w:rsidR="00BC11E8" w:rsidRPr="000B26BD">
        <w:rPr>
          <w:rFonts w:cs="Times New Roman"/>
          <w:lang w:val="en-US"/>
        </w:rPr>
        <w:t xml:space="preserve">anies in the service industry </w:t>
      </w:r>
      <w:r w:rsidRPr="000B26BD">
        <w:rPr>
          <w:rFonts w:cs="Times New Roman"/>
          <w:lang w:val="en-US"/>
        </w:rPr>
        <w:t>(</w:t>
      </w:r>
      <w:r w:rsidR="00DA47B6" w:rsidRPr="000B26BD">
        <w:rPr>
          <w:rFonts w:cs="Times New Roman"/>
          <w:lang w:val="en-US"/>
        </w:rPr>
        <w:t>Kuppusamy</w:t>
      </w:r>
      <w:r w:rsidR="00884F0B">
        <w:rPr>
          <w:rFonts w:cs="Times New Roman"/>
          <w:lang w:val="en-US"/>
        </w:rPr>
        <w:t xml:space="preserve"> </w:t>
      </w:r>
      <w:r w:rsidR="00705644" w:rsidRPr="000B26BD">
        <w:rPr>
          <w:rFonts w:cs="Times New Roman"/>
          <w:lang w:val="en-US"/>
        </w:rPr>
        <w:t>and</w:t>
      </w:r>
      <w:r w:rsidR="00884F0B">
        <w:rPr>
          <w:rFonts w:cs="Times New Roman"/>
          <w:lang w:val="en-US"/>
        </w:rPr>
        <w:t xml:space="preserve"> </w:t>
      </w:r>
      <w:r w:rsidR="00DA47B6" w:rsidRPr="000B26BD">
        <w:rPr>
          <w:rFonts w:cs="Times New Roman"/>
          <w:lang w:val="en-US"/>
        </w:rPr>
        <w:t>Dharmalingam, 2023</w:t>
      </w:r>
      <w:r w:rsidRPr="000B26BD">
        <w:rPr>
          <w:rFonts w:cs="Times New Roman"/>
          <w:lang w:val="en-US"/>
        </w:rPr>
        <w:t xml:space="preserve">). </w:t>
      </w:r>
      <w:r w:rsidR="00823EB2" w:rsidRPr="00884F0B">
        <w:rPr>
          <w:rFonts w:cs="Times New Roman"/>
          <w:lang w:val="en-US"/>
        </w:rPr>
        <w:t>As Solnet et al. (2022) state, "The hotel business sector's discretionary nature of relying on seasonal workers...results in a high turnover of staff, thus disrupting stability and, more frequently, the training of new staff</w:t>
      </w:r>
      <w:r w:rsidR="00823EB2" w:rsidRPr="00710D72">
        <w:rPr>
          <w:rFonts w:cs="Times New Roman"/>
          <w:color w:val="70AD47" w:themeColor="accent6"/>
          <w:lang w:val="en-US"/>
        </w:rPr>
        <w:t xml:space="preserve">." </w:t>
      </w:r>
      <w:r w:rsidRPr="000B26BD">
        <w:rPr>
          <w:rFonts w:cs="Times New Roman"/>
          <w:lang w:val="en-US"/>
        </w:rPr>
        <w:t xml:space="preserve">Many of these people with skills found jobs in industries where such entities were deemed more stable or lucrative </w:t>
      </w:r>
      <w:r w:rsidR="002148AA" w:rsidRPr="000B26BD">
        <w:rPr>
          <w:rFonts w:cs="Times New Roman"/>
          <w:lang w:val="en-US"/>
        </w:rPr>
        <w:t>compared to the others</w:t>
      </w:r>
      <w:r w:rsidRPr="000B26BD">
        <w:rPr>
          <w:rFonts w:cs="Times New Roman"/>
          <w:lang w:val="en-US"/>
        </w:rPr>
        <w:t xml:space="preserve">. This trend has </w:t>
      </w:r>
      <w:r w:rsidR="002148AA" w:rsidRPr="000B26BD">
        <w:rPr>
          <w:rFonts w:cs="Times New Roman"/>
          <w:lang w:val="en-US"/>
        </w:rPr>
        <w:t>created</w:t>
      </w:r>
      <w:r w:rsidRPr="000B26BD">
        <w:rPr>
          <w:rFonts w:cs="Times New Roman"/>
          <w:lang w:val="en-US"/>
        </w:rPr>
        <w:t xml:space="preserve"> a void that the industry </w:t>
      </w:r>
      <w:r w:rsidR="002048AE" w:rsidRPr="000B26BD">
        <w:rPr>
          <w:rFonts w:cs="Times New Roman"/>
          <w:lang w:val="en-US"/>
        </w:rPr>
        <w:t>has not</w:t>
      </w:r>
      <w:r w:rsidR="002148AA" w:rsidRPr="000B26BD">
        <w:rPr>
          <w:rFonts w:cs="Times New Roman"/>
          <w:lang w:val="en-US"/>
        </w:rPr>
        <w:t>successfully addressed</w:t>
      </w:r>
      <w:r w:rsidR="008454C2" w:rsidRPr="000B26BD">
        <w:rPr>
          <w:rFonts w:cs="Times New Roman"/>
          <w:lang w:val="en-US"/>
        </w:rPr>
        <w:t>.</w:t>
      </w:r>
      <w:r w:rsidR="00032115" w:rsidRPr="000B26BD">
        <w:rPr>
          <w:rFonts w:cs="Times New Roman"/>
          <w:lang w:val="en-US"/>
        </w:rPr>
        <w:t>Like</w:t>
      </w:r>
      <w:r w:rsidR="002048AE" w:rsidRPr="000B26BD">
        <w:rPr>
          <w:rFonts w:cs="Times New Roman"/>
          <w:lang w:val="en-US"/>
        </w:rPr>
        <w:t xml:space="preserve"> the ILO,</w:t>
      </w:r>
      <w:r w:rsidR="00490A48" w:rsidRPr="000B26BD">
        <w:rPr>
          <w:rFonts w:cs="Times New Roman"/>
          <w:lang w:val="en-US"/>
        </w:rPr>
        <w:t xml:space="preserve"> the International Labor Organis</w:t>
      </w:r>
      <w:r w:rsidR="002048AE" w:rsidRPr="000B26BD">
        <w:rPr>
          <w:rFonts w:cs="Times New Roman"/>
          <w:lang w:val="en-US"/>
        </w:rPr>
        <w:t>ation has conducted comprehensive research on labour</w:t>
      </w:r>
      <w:r w:rsidR="002148AA" w:rsidRPr="000B26BD">
        <w:rPr>
          <w:rFonts w:cs="Times New Roman"/>
          <w:lang w:val="en-US"/>
        </w:rPr>
        <w:t xml:space="preserve"> trends in the hospitality sector. Their study suggests that one of the fields with the highest rate of </w:t>
      </w:r>
      <w:r w:rsidRPr="000B26BD">
        <w:rPr>
          <w:rFonts w:cs="Times New Roman"/>
          <w:lang w:val="en-US"/>
        </w:rPr>
        <w:t xml:space="preserve">temporary and part-time work is the industry, which may lead to high turnover and the inability of workers to remain skilled </w:t>
      </w:r>
      <w:r w:rsidR="00032115" w:rsidRPr="000B26BD">
        <w:rPr>
          <w:rFonts w:cs="Times New Roman"/>
          <w:lang w:val="en-US"/>
        </w:rPr>
        <w:t>long-term</w:t>
      </w:r>
      <w:r w:rsidRPr="000B26BD">
        <w:rPr>
          <w:rFonts w:cs="Times New Roman"/>
          <w:lang w:val="en-US"/>
        </w:rPr>
        <w:t xml:space="preserve"> (</w:t>
      </w:r>
      <w:r w:rsidR="00DA47B6" w:rsidRPr="000B26BD">
        <w:rPr>
          <w:rFonts w:cs="Times New Roman"/>
          <w:lang w:val="en-US"/>
        </w:rPr>
        <w:t>Toh</w:t>
      </w:r>
      <w:r w:rsidR="00705644" w:rsidRPr="000B26BD">
        <w:rPr>
          <w:rFonts w:cs="Times New Roman"/>
          <w:lang w:val="en-US"/>
        </w:rPr>
        <w:t>and</w:t>
      </w:r>
      <w:r w:rsidR="00DA47B6" w:rsidRPr="000B26BD">
        <w:rPr>
          <w:rFonts w:cs="Times New Roman"/>
          <w:lang w:val="en-US"/>
        </w:rPr>
        <w:t xml:space="preserve"> Huang, 2023</w:t>
      </w:r>
      <w:r w:rsidRPr="000B26BD">
        <w:rPr>
          <w:rFonts w:cs="Times New Roman"/>
          <w:lang w:val="en-US"/>
        </w:rPr>
        <w:t xml:space="preserve">). </w:t>
      </w:r>
      <w:r w:rsidR="002148AA" w:rsidRPr="000B26BD">
        <w:rPr>
          <w:rFonts w:cs="Times New Roman"/>
          <w:lang w:val="en-US"/>
        </w:rPr>
        <w:t xml:space="preserve">This type of </w:t>
      </w:r>
      <w:r w:rsidR="00032115" w:rsidRPr="000B26BD">
        <w:rPr>
          <w:rFonts w:cs="Times New Roman"/>
          <w:lang w:val="en-US"/>
        </w:rPr>
        <w:t>labour is tied to the season, and fluctuating labour becomes</w:t>
      </w:r>
      <w:r w:rsidRPr="000B26BD">
        <w:rPr>
          <w:rFonts w:cs="Times New Roman"/>
          <w:lang w:val="en-US"/>
        </w:rPr>
        <w:t xml:space="preserve">a staffing </w:t>
      </w:r>
      <w:r w:rsidR="00EA7A9E" w:rsidRPr="000B26BD">
        <w:rPr>
          <w:rFonts w:cs="Times New Roman"/>
          <w:lang w:val="en-US"/>
        </w:rPr>
        <w:t>problem. The</w:t>
      </w:r>
      <w:r w:rsidRPr="000B26BD">
        <w:rPr>
          <w:rFonts w:cs="Times New Roman"/>
          <w:lang w:val="en-US"/>
        </w:rPr>
        <w:t xml:space="preserve"> </w:t>
      </w:r>
      <w:r w:rsidR="002148AA" w:rsidRPr="000B26BD">
        <w:rPr>
          <w:rFonts w:cs="Times New Roman"/>
          <w:lang w:val="en-US"/>
        </w:rPr>
        <w:t xml:space="preserve">sector's perception as a labour market characterised by long working hours and low wages has made it less attractive to job applicants, especially when a job is supposed to balance </w:t>
      </w:r>
      <w:r w:rsidR="00371154" w:rsidRPr="000B26BD">
        <w:rPr>
          <w:rFonts w:cs="Times New Roman"/>
          <w:lang w:val="en-US"/>
        </w:rPr>
        <w:t xml:space="preserve">one's personal and professional life and give one fair compensation. Professionals leave particular industries because they are frustrated with the wages and schedules perceived to be better than those in </w:t>
      </w:r>
      <w:r w:rsidR="003A151B" w:rsidRPr="000B26BD">
        <w:rPr>
          <w:rFonts w:cs="Times New Roman"/>
          <w:lang w:val="en-US"/>
        </w:rPr>
        <w:t xml:space="preserve">other sectors.  </w:t>
      </w:r>
      <w:r w:rsidR="002148AA" w:rsidRPr="000B26BD">
        <w:rPr>
          <w:rFonts w:cs="Times New Roman"/>
          <w:lang w:val="en-US"/>
        </w:rPr>
        <w:t>Without</w:t>
      </w:r>
      <w:r w:rsidR="00AB0E6B" w:rsidRPr="000B26BD">
        <w:rPr>
          <w:rFonts w:cs="Times New Roman"/>
          <w:lang w:val="en-US"/>
        </w:rPr>
        <w:t xml:space="preserve"> career advancement prospects and professional growth,</w:t>
      </w:r>
      <w:r w:rsidRPr="000B26BD">
        <w:rPr>
          <w:rFonts w:cs="Times New Roman"/>
          <w:lang w:val="en-US"/>
        </w:rPr>
        <w:t xml:space="preserve"> recruits have been less interested in the hospitality industry to pursue their careers. The reality of not moving up the social ladder and the absence of opportunities for career progression has made it </w:t>
      </w:r>
      <w:r w:rsidR="00371154" w:rsidRPr="000B26BD">
        <w:rPr>
          <w:rFonts w:cs="Times New Roman"/>
          <w:lang w:val="en-US"/>
        </w:rPr>
        <w:t>challenging</w:t>
      </w:r>
      <w:r w:rsidRPr="000B26BD">
        <w:rPr>
          <w:rFonts w:cs="Times New Roman"/>
          <w:lang w:val="en-US"/>
        </w:rPr>
        <w:t xml:space="preserve"> to recruit ambitious people and keep</w:t>
      </w:r>
      <w:r w:rsidR="008454C2" w:rsidRPr="000B26BD">
        <w:rPr>
          <w:rFonts w:cs="Times New Roman"/>
          <w:lang w:val="en-US"/>
        </w:rPr>
        <w:t xml:space="preserve"> them working for the company. </w:t>
      </w:r>
      <w:r w:rsidR="00823EB2" w:rsidRPr="00884F0B">
        <w:rPr>
          <w:rFonts w:cs="Times New Roman"/>
          <w:lang w:val="en-US"/>
        </w:rPr>
        <w:t>The COVID-19 pandemic exacerbated this turnover crisis according to Choi and Lee (2023): "Large-scale layoffs during COVID-19 led many skilled workers to permanently exit the industry...As travel rebounded, rehiring and retraining became a substantial challenge."</w:t>
      </w:r>
      <w:r w:rsidRPr="00884F0B">
        <w:rPr>
          <w:rFonts w:cs="Times New Roman"/>
          <w:lang w:val="en-US"/>
        </w:rPr>
        <w:t xml:space="preserve">The </w:t>
      </w:r>
      <w:r w:rsidR="002148AA" w:rsidRPr="00884F0B">
        <w:rPr>
          <w:rFonts w:cs="Times New Roman"/>
          <w:lang w:val="en-US"/>
        </w:rPr>
        <w:t>Hotel</w:t>
      </w:r>
      <w:r w:rsidRPr="00884F0B">
        <w:rPr>
          <w:rFonts w:cs="Times New Roman"/>
          <w:lang w:val="en-US"/>
        </w:rPr>
        <w:t xml:space="preserve"> business sector's discretionary nature of</w:t>
      </w:r>
      <w:r w:rsidRPr="000B26BD">
        <w:rPr>
          <w:rFonts w:cs="Times New Roman"/>
          <w:lang w:val="en-US"/>
        </w:rPr>
        <w:t xml:space="preserve"> relying on seasonal workers to satisfy the </w:t>
      </w:r>
      <w:r w:rsidR="002148AA" w:rsidRPr="000B26BD">
        <w:rPr>
          <w:rFonts w:cs="Times New Roman"/>
          <w:lang w:val="en-US"/>
        </w:rPr>
        <w:t>increased demand during the summer period implies the fluctuation of employees. Flexible workers are often in constant search of</w:t>
      </w:r>
      <w:r w:rsidRPr="000B26BD">
        <w:rPr>
          <w:rFonts w:cs="Times New Roman"/>
          <w:lang w:val="en-US"/>
        </w:rPr>
        <w:t xml:space="preserve"> better opportunities</w:t>
      </w:r>
      <w:r w:rsidR="002148AA" w:rsidRPr="000B26BD">
        <w:rPr>
          <w:rFonts w:cs="Times New Roman"/>
          <w:lang w:val="en-US"/>
        </w:rPr>
        <w:t>, which results in a high turnover of staff, thus disrupting stability and, more frequently,</w:t>
      </w:r>
      <w:r w:rsidR="003A151B" w:rsidRPr="000B26BD">
        <w:rPr>
          <w:rFonts w:cs="Times New Roman"/>
          <w:lang w:val="en-US"/>
        </w:rPr>
        <w:t xml:space="preserve"> the training of new staff. </w:t>
      </w:r>
      <w:r w:rsidRPr="000B26BD">
        <w:rPr>
          <w:rFonts w:cs="Times New Roman"/>
          <w:lang w:val="en-US"/>
        </w:rPr>
        <w:t>The young generation</w:t>
      </w:r>
      <w:r w:rsidR="002148AA" w:rsidRPr="000B26BD">
        <w:rPr>
          <w:rFonts w:cs="Times New Roman"/>
          <w:lang w:val="en-US"/>
        </w:rPr>
        <w:t xml:space="preserve">, who are not considering the </w:t>
      </w:r>
      <w:r w:rsidR="002148AA" w:rsidRPr="00884F0B">
        <w:rPr>
          <w:rFonts w:cs="Times New Roman"/>
          <w:lang w:val="en-US"/>
        </w:rPr>
        <w:lastRenderedPageBreak/>
        <w:t xml:space="preserve">industry, is also involved </w:t>
      </w:r>
      <w:r w:rsidRPr="00884F0B">
        <w:rPr>
          <w:rFonts w:cs="Times New Roman"/>
          <w:lang w:val="en-US"/>
        </w:rPr>
        <w:t>in this issue</w:t>
      </w:r>
      <w:r w:rsidR="00EA7A9E">
        <w:rPr>
          <w:rFonts w:cs="Times New Roman"/>
          <w:lang w:val="en-US"/>
        </w:rPr>
        <w:t xml:space="preserve"> </w:t>
      </w:r>
      <w:r w:rsidR="00A97E51" w:rsidRPr="00884F0B">
        <w:rPr>
          <w:rFonts w:cs="Times New Roman"/>
          <w:lang w:val="en-US"/>
        </w:rPr>
        <w:t>(</w:t>
      </w:r>
      <w:r w:rsidR="00DA47B6" w:rsidRPr="00884F0B">
        <w:rPr>
          <w:rFonts w:cs="Times New Roman"/>
          <w:lang w:val="en-US"/>
        </w:rPr>
        <w:t>Solnet et al., 2022</w:t>
      </w:r>
      <w:r w:rsidR="00A97E51" w:rsidRPr="00884F0B">
        <w:rPr>
          <w:rFonts w:cs="Times New Roman"/>
          <w:lang w:val="en-US"/>
        </w:rPr>
        <w:t>)</w:t>
      </w:r>
      <w:r w:rsidRPr="00884F0B">
        <w:rPr>
          <w:rFonts w:cs="Times New Roman"/>
          <w:lang w:val="en-US"/>
        </w:rPr>
        <w:t>.</w:t>
      </w:r>
      <w:r w:rsidR="00823EB2" w:rsidRPr="00884F0B">
        <w:rPr>
          <w:rFonts w:cs="Times New Roman"/>
          <w:lang w:val="en-US"/>
        </w:rPr>
        <w:t xml:space="preserve">Huang et al. (2022) note that "For many </w:t>
      </w:r>
      <w:r w:rsidR="00EA7A9E" w:rsidRPr="00884F0B">
        <w:rPr>
          <w:rFonts w:cs="Times New Roman"/>
          <w:lang w:val="en-US"/>
        </w:rPr>
        <w:t>millennial</w:t>
      </w:r>
      <w:r w:rsidR="00823EB2" w:rsidRPr="00884F0B">
        <w:rPr>
          <w:rFonts w:cs="Times New Roman"/>
          <w:lang w:val="en-US"/>
        </w:rPr>
        <w:t xml:space="preserve"> and Gen Z workers...the reputation of the hospitality industry for long hours and heavy work schedules deters it from being perceived as a desired career path." They directly quote, "The reality of not moving up the social ladder and the absence of opportunities for career progression has made it challenging to recruit ambitious people and keep them." </w:t>
      </w:r>
      <w:r w:rsidRPr="00884F0B">
        <w:rPr>
          <w:rFonts w:cs="Times New Roman"/>
          <w:lang w:val="en-US"/>
        </w:rPr>
        <w:t>The hospitality industry should</w:t>
      </w:r>
      <w:r w:rsidR="002148AA" w:rsidRPr="00884F0B">
        <w:rPr>
          <w:rFonts w:cs="Times New Roman"/>
          <w:lang w:val="en-US"/>
        </w:rPr>
        <w:t>, therefore,</w:t>
      </w:r>
      <w:r w:rsidRPr="00884F0B">
        <w:rPr>
          <w:rFonts w:cs="Times New Roman"/>
          <w:lang w:val="en-US"/>
        </w:rPr>
        <w:t xml:space="preserve"> adopt a multi-pronged approach to mitigate staffing</w:t>
      </w:r>
      <w:r w:rsidRPr="000B26BD">
        <w:rPr>
          <w:rFonts w:cs="Times New Roman"/>
          <w:lang w:val="en-US"/>
        </w:rPr>
        <w:t xml:space="preserve"> issues.  The strategies may include better compensation, work-life balance, career development opportunities, and changing the industry image. Without proper attraction and retention of </w:t>
      </w:r>
      <w:r w:rsidR="002148AA" w:rsidRPr="000B26BD">
        <w:rPr>
          <w:rFonts w:cs="Times New Roman"/>
          <w:lang w:val="en-US"/>
        </w:rPr>
        <w:t>labour, the situation may worsen as the industry's services may not be of high quality,</w:t>
      </w:r>
      <w:r w:rsidRPr="000B26BD">
        <w:rPr>
          <w:rFonts w:cs="Times New Roman"/>
          <w:lang w:val="en-US"/>
        </w:rPr>
        <w:t xml:space="preserve"> and it may not be able to meet the growing needs of the travel and tourism sector in the post-pandemic period.</w:t>
      </w:r>
    </w:p>
    <w:p w:rsidR="00DE0BCF" w:rsidRPr="000B26BD" w:rsidRDefault="006A5F83" w:rsidP="000B26BD">
      <w:pPr>
        <w:rPr>
          <w:rFonts w:cs="Times New Roman"/>
        </w:rPr>
      </w:pPr>
      <w:r w:rsidRPr="000B26BD">
        <w:rPr>
          <w:rFonts w:cs="Times New Roman"/>
        </w:rPr>
        <w:br w:type="page"/>
      </w:r>
    </w:p>
    <w:p w:rsidR="000A727D" w:rsidRPr="000B26BD" w:rsidRDefault="006A5F83" w:rsidP="000B26BD">
      <w:pPr>
        <w:pStyle w:val="Heading1"/>
        <w:rPr>
          <w:rFonts w:cs="Times New Roman"/>
        </w:rPr>
      </w:pPr>
      <w:bookmarkStart w:id="3" w:name="_Toc167227884"/>
      <w:r w:rsidRPr="000B26BD">
        <w:rPr>
          <w:rFonts w:cs="Times New Roman"/>
        </w:rPr>
        <w:lastRenderedPageBreak/>
        <w:t xml:space="preserve">The application of staff shortages and </w:t>
      </w:r>
      <w:r w:rsidR="002148AA" w:rsidRPr="000B26BD">
        <w:rPr>
          <w:rFonts w:cs="Times New Roman"/>
        </w:rPr>
        <w:t>labour</w:t>
      </w:r>
      <w:r w:rsidRPr="000B26BD">
        <w:rPr>
          <w:rFonts w:cs="Times New Roman"/>
        </w:rPr>
        <w:t xml:space="preserve"> challenges</w:t>
      </w:r>
      <w:bookmarkEnd w:id="3"/>
    </w:p>
    <w:p w:rsidR="00E4358E" w:rsidRPr="000B26BD" w:rsidRDefault="006A5F83" w:rsidP="000B26BD">
      <w:pPr>
        <w:rPr>
          <w:rFonts w:cs="Times New Roman"/>
          <w:lang w:val="en-US"/>
        </w:rPr>
      </w:pPr>
      <w:r w:rsidRPr="000B26BD">
        <w:rPr>
          <w:rFonts w:cs="Times New Roman"/>
          <w:lang w:val="en-US"/>
        </w:rPr>
        <w:t xml:space="preserve">Personnel shortages and labour problems related to the hospitality </w:t>
      </w:r>
      <w:r w:rsidR="00371154" w:rsidRPr="000B26BD">
        <w:rPr>
          <w:rFonts w:cs="Times New Roman"/>
          <w:lang w:val="en-US"/>
        </w:rPr>
        <w:t>and hotel industries</w:t>
      </w:r>
      <w:r w:rsidRPr="000B26BD">
        <w:rPr>
          <w:rFonts w:cs="Times New Roman"/>
          <w:lang w:val="en-US"/>
        </w:rPr>
        <w:t xml:space="preserve"> have </w:t>
      </w:r>
      <w:r w:rsidR="00371154" w:rsidRPr="000B26BD">
        <w:rPr>
          <w:rFonts w:cs="Times New Roman"/>
          <w:lang w:val="en-US"/>
        </w:rPr>
        <w:t>manifold</w:t>
      </w:r>
      <w:r w:rsidRPr="000B26BD">
        <w:rPr>
          <w:rFonts w:cs="Times New Roman"/>
          <w:lang w:val="en-US"/>
        </w:rPr>
        <w:t xml:space="preserve"> and multi-dimensional repercussions. The PESTEL analysis shows the </w:t>
      </w:r>
      <w:r w:rsidR="00371154" w:rsidRPr="000B26BD">
        <w:rPr>
          <w:rFonts w:cs="Times New Roman"/>
          <w:lang w:val="en-US"/>
        </w:rPr>
        <w:t>profound</w:t>
      </w:r>
      <w:r w:rsidRPr="000B26BD">
        <w:rPr>
          <w:rFonts w:cs="Times New Roman"/>
          <w:lang w:val="en-US"/>
        </w:rPr>
        <w:t xml:space="preserve"> impact of these challenges on </w:t>
      </w:r>
      <w:r w:rsidR="003A151B" w:rsidRPr="000B26BD">
        <w:rPr>
          <w:rFonts w:cs="Times New Roman"/>
          <w:lang w:val="en-US"/>
        </w:rPr>
        <w:t>social and economic aspects</w:t>
      </w:r>
      <w:r w:rsidR="00EA7A9E">
        <w:rPr>
          <w:rFonts w:cs="Times New Roman"/>
          <w:lang w:val="en-US"/>
        </w:rPr>
        <w:t xml:space="preserve"> </w:t>
      </w:r>
      <w:r w:rsidR="00A97E51" w:rsidRPr="000B26BD">
        <w:rPr>
          <w:rFonts w:cs="Times New Roman"/>
          <w:lang w:val="en-US"/>
        </w:rPr>
        <w:t>(</w:t>
      </w:r>
      <w:r w:rsidR="00DA47B6" w:rsidRPr="000B26BD">
        <w:rPr>
          <w:rFonts w:cs="Times New Roman"/>
          <w:lang w:val="en-US"/>
        </w:rPr>
        <w:t xml:space="preserve">Kim </w:t>
      </w:r>
      <w:r w:rsidR="00705644" w:rsidRPr="000B26BD">
        <w:rPr>
          <w:rFonts w:cs="Times New Roman"/>
          <w:lang w:val="en-US"/>
        </w:rPr>
        <w:t>and</w:t>
      </w:r>
      <w:r w:rsidR="00DA47B6" w:rsidRPr="000B26BD">
        <w:rPr>
          <w:rFonts w:cs="Times New Roman"/>
          <w:lang w:val="en-US"/>
        </w:rPr>
        <w:t xml:space="preserve"> Choi, 2022</w:t>
      </w:r>
      <w:r w:rsidR="00A97E51" w:rsidRPr="000B26BD">
        <w:rPr>
          <w:rFonts w:cs="Times New Roman"/>
          <w:lang w:val="en-US"/>
        </w:rPr>
        <w:t>)</w:t>
      </w:r>
      <w:r w:rsidR="003A151B" w:rsidRPr="000B26BD">
        <w:rPr>
          <w:rFonts w:cs="Times New Roman"/>
          <w:lang w:val="en-US"/>
        </w:rPr>
        <w:t xml:space="preserve">. </w:t>
      </w:r>
    </w:p>
    <w:p w:rsidR="00E4358E" w:rsidRPr="000B26BD" w:rsidRDefault="006A5F83" w:rsidP="000B26BD">
      <w:pPr>
        <w:pStyle w:val="Heading2"/>
        <w:rPr>
          <w:rFonts w:cs="Times New Roman"/>
        </w:rPr>
      </w:pPr>
      <w:bookmarkStart w:id="4" w:name="_Toc167227885"/>
      <w:r w:rsidRPr="000B26BD">
        <w:rPr>
          <w:rFonts w:cs="Times New Roman"/>
        </w:rPr>
        <w:t>Economic Impacts</w:t>
      </w:r>
      <w:bookmarkEnd w:id="4"/>
    </w:p>
    <w:p w:rsidR="00E4358E" w:rsidRPr="000B26BD" w:rsidRDefault="006A5F83" w:rsidP="000B26BD">
      <w:pPr>
        <w:rPr>
          <w:rFonts w:cs="Times New Roman"/>
          <w:lang w:val="en-US"/>
        </w:rPr>
      </w:pPr>
      <w:r w:rsidRPr="000B26BD">
        <w:rPr>
          <w:rFonts w:cs="Times New Roman"/>
          <w:b/>
          <w:lang w:val="en-US"/>
        </w:rPr>
        <w:t xml:space="preserve">Increased </w:t>
      </w:r>
      <w:r w:rsidR="002148AA" w:rsidRPr="000B26BD">
        <w:rPr>
          <w:rFonts w:cs="Times New Roman"/>
          <w:b/>
          <w:lang w:val="en-US"/>
        </w:rPr>
        <w:t>labour costs:</w:t>
      </w:r>
      <w:r w:rsidR="002148AA" w:rsidRPr="000B26BD">
        <w:rPr>
          <w:rFonts w:cs="Times New Roman"/>
          <w:lang w:val="en-US"/>
        </w:rPr>
        <w:t xml:space="preserve"> The hospitality industry in a small area with fewer qualified workers is</w:t>
      </w:r>
      <w:r w:rsidRPr="000B26BD">
        <w:rPr>
          <w:rFonts w:cs="Times New Roman"/>
          <w:lang w:val="en-US"/>
        </w:rPr>
        <w:t xml:space="preserve"> compelled to give a larger paycheck and additional incentives to attract and maintain staff. As per a survey, 77 </w:t>
      </w:r>
      <w:r w:rsidR="009F15B6" w:rsidRPr="000B26BD">
        <w:rPr>
          <w:rFonts w:cs="Times New Roman"/>
          <w:lang w:val="en-US"/>
        </w:rPr>
        <w:t>per cent</w:t>
      </w:r>
      <w:r w:rsidRPr="000B26BD">
        <w:rPr>
          <w:rFonts w:cs="Times New Roman"/>
          <w:lang w:val="en-US"/>
        </w:rPr>
        <w:t xml:space="preserve"> of hotels </w:t>
      </w:r>
      <w:r w:rsidR="002148AA" w:rsidRPr="000B26BD">
        <w:rPr>
          <w:rFonts w:cs="Times New Roman"/>
          <w:lang w:val="en-US"/>
        </w:rPr>
        <w:t>said</w:t>
      </w:r>
      <w:r w:rsidRPr="000B26BD">
        <w:rPr>
          <w:rFonts w:cs="Times New Roman"/>
          <w:lang w:val="en-US"/>
        </w:rPr>
        <w:t xml:space="preserve"> they hiked wages to overcome staffing shortages </w:t>
      </w:r>
      <w:r w:rsidR="003D6011" w:rsidRPr="000B26BD">
        <w:rPr>
          <w:rFonts w:cs="Times New Roman"/>
          <w:lang w:val="en-US"/>
        </w:rPr>
        <w:t>in the UK</w:t>
      </w:r>
      <w:r w:rsidRPr="000B26BD">
        <w:rPr>
          <w:rFonts w:cs="Times New Roman"/>
          <w:lang w:val="en-US"/>
        </w:rPr>
        <w:t xml:space="preserve"> (</w:t>
      </w:r>
      <w:r w:rsidR="00DA47B6" w:rsidRPr="000B26BD">
        <w:rPr>
          <w:rFonts w:cs="Times New Roman"/>
          <w:lang w:val="en-US"/>
        </w:rPr>
        <w:t>Souiden</w:t>
      </w:r>
      <w:r w:rsidR="00705644" w:rsidRPr="000B26BD">
        <w:rPr>
          <w:rFonts w:cs="Times New Roman"/>
          <w:lang w:val="en-US"/>
        </w:rPr>
        <w:t>and</w:t>
      </w:r>
      <w:r w:rsidR="00DA47B6" w:rsidRPr="000B26BD">
        <w:rPr>
          <w:rFonts w:cs="Times New Roman"/>
          <w:lang w:val="en-US"/>
        </w:rPr>
        <w:t xml:space="preserve"> El-Arnaouty, 2022</w:t>
      </w:r>
      <w:r w:rsidRPr="000B26BD">
        <w:rPr>
          <w:rFonts w:cs="Times New Roman"/>
          <w:lang w:val="en-US"/>
        </w:rPr>
        <w:t xml:space="preserve">). The </w:t>
      </w:r>
      <w:r w:rsidR="002148AA" w:rsidRPr="000B26BD">
        <w:rPr>
          <w:rFonts w:cs="Times New Roman"/>
          <w:lang w:val="en-US"/>
        </w:rPr>
        <w:t>labour</w:t>
      </w:r>
      <w:r w:rsidRPr="000B26BD">
        <w:rPr>
          <w:rFonts w:cs="Times New Roman"/>
          <w:lang w:val="en-US"/>
        </w:rPr>
        <w:t xml:space="preserve"> cost also </w:t>
      </w:r>
      <w:r w:rsidR="002148AA" w:rsidRPr="000B26BD">
        <w:rPr>
          <w:rFonts w:cs="Times New Roman"/>
          <w:lang w:val="en-US"/>
        </w:rPr>
        <w:t xml:space="preserve">increases, which makes the profit margin </w:t>
      </w:r>
      <w:r w:rsidR="003A151B" w:rsidRPr="000B26BD">
        <w:rPr>
          <w:rFonts w:cs="Times New Roman"/>
          <w:lang w:val="en-US"/>
        </w:rPr>
        <w:t xml:space="preserve">thinner. </w:t>
      </w:r>
    </w:p>
    <w:p w:rsidR="00A97E51" w:rsidRPr="000B26BD" w:rsidRDefault="006A5F83" w:rsidP="000B26BD">
      <w:pPr>
        <w:rPr>
          <w:rFonts w:cs="Times New Roman"/>
          <w:lang w:val="en-US"/>
        </w:rPr>
      </w:pPr>
      <w:r w:rsidRPr="000B26BD">
        <w:rPr>
          <w:rFonts w:cs="Times New Roman"/>
          <w:b/>
          <w:lang w:val="en-US"/>
        </w:rPr>
        <w:t>Reduced productivity and efficiency:</w:t>
      </w:r>
      <w:r w:rsidR="00EA7A9E">
        <w:rPr>
          <w:rFonts w:cs="Times New Roman"/>
          <w:b/>
          <w:lang w:val="en-US"/>
        </w:rPr>
        <w:t xml:space="preserve"> </w:t>
      </w:r>
      <w:r w:rsidR="002148AA" w:rsidRPr="000B26BD">
        <w:rPr>
          <w:rFonts w:cs="Times New Roman"/>
          <w:lang w:val="en-US"/>
        </w:rPr>
        <w:t>Insufficient staffing in most</w:t>
      </w:r>
      <w:r w:rsidR="007B0C4E">
        <w:rPr>
          <w:rFonts w:cs="Times New Roman"/>
          <w:lang w:val="en-US"/>
        </w:rPr>
        <w:t xml:space="preserve"> cases results in a severe work </w:t>
      </w:r>
      <w:r w:rsidR="002148AA" w:rsidRPr="000B26BD">
        <w:rPr>
          <w:rFonts w:cs="Times New Roman"/>
          <w:lang w:val="en-US"/>
        </w:rPr>
        <w:t>overload for the employees,</w:t>
      </w:r>
      <w:r w:rsidRPr="000B26BD">
        <w:rPr>
          <w:rFonts w:cs="Times New Roman"/>
          <w:lang w:val="en-US"/>
        </w:rPr>
        <w:t xml:space="preserve"> which leads to inaccurate data processing, decreased efficiency, and increased time to accomplish a single task. This was also confirmed by the Cornell School of Hotel Administration findings that hotels with high staff turnover rates had a 14% decrease in productivity as compared to the low turnover hotels (</w:t>
      </w:r>
      <w:r w:rsidR="00DA47B6" w:rsidRPr="000B26BD">
        <w:rPr>
          <w:rFonts w:cs="Times New Roman"/>
          <w:lang w:val="en-US"/>
        </w:rPr>
        <w:t xml:space="preserve">Lu </w:t>
      </w:r>
      <w:r w:rsidR="00705644" w:rsidRPr="000B26BD">
        <w:rPr>
          <w:rFonts w:cs="Times New Roman"/>
          <w:lang w:val="en-US"/>
        </w:rPr>
        <w:t>and</w:t>
      </w:r>
      <w:r w:rsidR="00DA47B6" w:rsidRPr="000B26BD">
        <w:rPr>
          <w:rFonts w:cs="Times New Roman"/>
          <w:lang w:val="en-US"/>
        </w:rPr>
        <w:t>Gursoy, 2022</w:t>
      </w:r>
      <w:r w:rsidRPr="000B26BD">
        <w:rPr>
          <w:rFonts w:cs="Times New Roman"/>
          <w:lang w:val="en-US"/>
        </w:rPr>
        <w:t>)</w:t>
      </w:r>
    </w:p>
    <w:p w:rsidR="00E4358E" w:rsidRPr="000B26BD" w:rsidRDefault="006A5F83" w:rsidP="000B26BD">
      <w:pPr>
        <w:rPr>
          <w:rFonts w:cs="Times New Roman"/>
          <w:lang w:val="en-US"/>
        </w:rPr>
      </w:pPr>
      <w:r w:rsidRPr="000B26BD">
        <w:rPr>
          <w:rFonts w:cs="Times New Roman"/>
          <w:b/>
          <w:lang w:val="en-US"/>
        </w:rPr>
        <w:t xml:space="preserve">Decreased profitability: </w:t>
      </w:r>
      <w:r w:rsidRPr="000B26BD">
        <w:rPr>
          <w:rFonts w:cs="Times New Roman"/>
          <w:lang w:val="en-US"/>
        </w:rPr>
        <w:t xml:space="preserve">The multiple implications of higher </w:t>
      </w:r>
      <w:r w:rsidR="00032115" w:rsidRPr="000B26BD">
        <w:rPr>
          <w:rFonts w:cs="Times New Roman"/>
          <w:lang w:val="en-US"/>
        </w:rPr>
        <w:t>labour</w:t>
      </w:r>
      <w:r w:rsidRPr="000B26BD">
        <w:rPr>
          <w:rFonts w:cs="Times New Roman"/>
          <w:lang w:val="en-US"/>
        </w:rPr>
        <w:t xml:space="preserve"> costs, decreased productivity, and possible quality of service issues can </w:t>
      </w:r>
      <w:r w:rsidR="002148AA" w:rsidRPr="000B26BD">
        <w:rPr>
          <w:rFonts w:cs="Times New Roman"/>
          <w:lang w:val="en-US"/>
        </w:rPr>
        <w:t xml:space="preserve">ultimately result in the hospitality business's decline or even failure. WTTC calculated </w:t>
      </w:r>
      <w:r w:rsidR="00D7444C" w:rsidRPr="000B26BD">
        <w:rPr>
          <w:rFonts w:cs="Times New Roman"/>
          <w:lang w:val="en-US"/>
        </w:rPr>
        <w:t xml:space="preserve">that </w:t>
      </w:r>
      <w:r w:rsidR="002148AA" w:rsidRPr="000B26BD">
        <w:rPr>
          <w:rFonts w:cs="Times New Roman"/>
          <w:lang w:val="en-US"/>
        </w:rPr>
        <w:t>the losses caused by the people shortage in international tourism and travel were</w:t>
      </w:r>
      <w:r w:rsidR="003959E7" w:rsidRPr="000B26BD">
        <w:rPr>
          <w:rFonts w:cs="Times New Roman"/>
          <w:lang w:val="en-US"/>
        </w:rPr>
        <w:t>£</w:t>
      </w:r>
      <w:r w:rsidRPr="000B26BD">
        <w:rPr>
          <w:rFonts w:cs="Times New Roman"/>
          <w:lang w:val="en-US"/>
        </w:rPr>
        <w:t>54 billion in 2022 (</w:t>
      </w:r>
      <w:r w:rsidR="00DA47B6" w:rsidRPr="000B26BD">
        <w:rPr>
          <w:rFonts w:cs="Times New Roman"/>
          <w:lang w:val="en-US"/>
        </w:rPr>
        <w:t>Nawijn</w:t>
      </w:r>
      <w:r w:rsidR="00705644" w:rsidRPr="000B26BD">
        <w:rPr>
          <w:rFonts w:cs="Times New Roman"/>
          <w:lang w:val="en-US"/>
        </w:rPr>
        <w:t>and</w:t>
      </w:r>
      <w:r w:rsidR="00DA47B6" w:rsidRPr="000B26BD">
        <w:rPr>
          <w:rFonts w:cs="Times New Roman"/>
          <w:lang w:val="en-US"/>
        </w:rPr>
        <w:t xml:space="preserve"> Robinson, 2022</w:t>
      </w:r>
      <w:r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t>Compromised service quality and customer satisfaction:</w:t>
      </w:r>
      <w:r w:rsidRPr="000B26BD">
        <w:rPr>
          <w:rFonts w:cs="Times New Roman"/>
          <w:lang w:val="en-US"/>
        </w:rPr>
        <w:t xml:space="preserve"> When the hotel and the restaurant are understaffed, they can hardly manage their services at the prescribed level of quality, </w:t>
      </w:r>
      <w:r w:rsidR="00851E4C" w:rsidRPr="000B26BD">
        <w:rPr>
          <w:rFonts w:cs="Times New Roman"/>
          <w:lang w:val="en-US"/>
        </w:rPr>
        <w:t>making the guests angry and writing</w:t>
      </w:r>
      <w:r w:rsidRPr="000B26BD">
        <w:rPr>
          <w:rFonts w:cs="Times New Roman"/>
          <w:lang w:val="en-US"/>
        </w:rPr>
        <w:t xml:space="preserve"> negative reviews. A study from J.  D.  Power in 2021 reported that hotels with higher </w:t>
      </w:r>
      <w:r w:rsidR="002148AA" w:rsidRPr="000B26BD">
        <w:rPr>
          <w:rFonts w:cs="Times New Roman"/>
          <w:lang w:val="en-US"/>
        </w:rPr>
        <w:t>staff-to-room ratios received much better guest satisfaction than hotels with lower staff-to-room</w:t>
      </w:r>
      <w:r w:rsidRPr="000B26BD">
        <w:rPr>
          <w:rFonts w:cs="Times New Roman"/>
          <w:lang w:val="en-US"/>
        </w:rPr>
        <w:t xml:space="preserve"> ratios (</w:t>
      </w:r>
      <w:r w:rsidR="00DA47B6" w:rsidRPr="000B26BD">
        <w:rPr>
          <w:rFonts w:cs="Times New Roman"/>
          <w:lang w:val="en-US"/>
        </w:rPr>
        <w:t>Gursoy</w:t>
      </w:r>
      <w:r w:rsidR="00705644" w:rsidRPr="000B26BD">
        <w:rPr>
          <w:rFonts w:cs="Times New Roman"/>
          <w:lang w:val="en-US"/>
        </w:rPr>
        <w:t>and</w:t>
      </w:r>
      <w:r w:rsidR="00DA47B6" w:rsidRPr="000B26BD">
        <w:rPr>
          <w:rFonts w:cs="Times New Roman"/>
          <w:lang w:val="en-US"/>
        </w:rPr>
        <w:t xml:space="preserve"> Chi, 2022</w:t>
      </w:r>
      <w:r w:rsidRPr="000B26BD">
        <w:rPr>
          <w:rFonts w:cs="Times New Roman"/>
          <w:lang w:val="en-US"/>
        </w:rPr>
        <w:t>).</w:t>
      </w:r>
    </w:p>
    <w:p w:rsidR="00490A48" w:rsidRPr="000B26BD" w:rsidRDefault="006A5F83" w:rsidP="000B26BD">
      <w:pPr>
        <w:rPr>
          <w:rFonts w:eastAsiaTheme="majorEastAsia" w:cs="Times New Roman"/>
          <w:b/>
          <w:sz w:val="26"/>
          <w:szCs w:val="26"/>
          <w:lang w:val="en-US"/>
        </w:rPr>
      </w:pPr>
      <w:r w:rsidRPr="000B26BD">
        <w:rPr>
          <w:rFonts w:cs="Times New Roman"/>
        </w:rPr>
        <w:br w:type="page"/>
      </w:r>
    </w:p>
    <w:p w:rsidR="000A727D" w:rsidRPr="000B26BD" w:rsidRDefault="006A5F83" w:rsidP="000B26BD">
      <w:pPr>
        <w:pStyle w:val="Heading2"/>
        <w:rPr>
          <w:rFonts w:cs="Times New Roman"/>
        </w:rPr>
      </w:pPr>
      <w:bookmarkStart w:id="5" w:name="_Toc167227886"/>
      <w:r w:rsidRPr="000B26BD">
        <w:rPr>
          <w:rFonts w:cs="Times New Roman"/>
        </w:rPr>
        <w:lastRenderedPageBreak/>
        <w:t>Social Impacts</w:t>
      </w:r>
      <w:bookmarkEnd w:id="5"/>
    </w:p>
    <w:p w:rsidR="00E4358E" w:rsidRPr="000B26BD" w:rsidRDefault="006A5F83" w:rsidP="000B26BD">
      <w:pPr>
        <w:rPr>
          <w:rFonts w:cs="Times New Roman"/>
          <w:lang w:val="en-US"/>
        </w:rPr>
      </w:pPr>
      <w:r w:rsidRPr="000B26BD">
        <w:rPr>
          <w:rFonts w:cs="Times New Roman"/>
          <w:b/>
          <w:lang w:val="en-US"/>
        </w:rPr>
        <w:t>Increased workload and stress for existing employees:</w:t>
      </w:r>
      <w:r w:rsidRPr="000B26BD">
        <w:rPr>
          <w:rFonts w:cs="Times New Roman"/>
          <w:lang w:val="en-US"/>
        </w:rPr>
        <w:t xml:space="preserve"> With the staff shortage not being addressed, </w:t>
      </w:r>
      <w:r w:rsidR="002148AA" w:rsidRPr="000B26BD">
        <w:rPr>
          <w:rFonts w:cs="Times New Roman"/>
          <w:lang w:val="en-US"/>
        </w:rPr>
        <w:t xml:space="preserve">the rest of the workforce will be left with </w:t>
      </w:r>
      <w:r w:rsidRPr="000B26BD">
        <w:rPr>
          <w:rFonts w:cs="Times New Roman"/>
          <w:lang w:val="en-US"/>
        </w:rPr>
        <w:t>longer working hours and higher workloads to cover the gap</w:t>
      </w:r>
      <w:r w:rsidR="002148AA" w:rsidRPr="000B26BD">
        <w:rPr>
          <w:rFonts w:cs="Times New Roman"/>
          <w:lang w:val="en-US"/>
        </w:rPr>
        <w:t>. Maybe</w:t>
      </w:r>
      <w:r w:rsidRPr="000B26BD">
        <w:rPr>
          <w:rFonts w:cs="Times New Roman"/>
          <w:lang w:val="en-US"/>
        </w:rPr>
        <w:t xml:space="preserve"> this will lead to increased stress levels and potential burnout. Based upon the survey conducted by the Hotel Employees and Restaurant Employees Union (UNITE HERE), it is reported that 92% of hospitality workers observe increased levels of stress due to the constant staffing shortages </w:t>
      </w:r>
      <w:r w:rsidR="00DA47B6" w:rsidRPr="000B26BD">
        <w:rPr>
          <w:rFonts w:cs="Times New Roman"/>
          <w:lang w:val="en-US"/>
        </w:rPr>
        <w:t>(Baum et al., 2020).</w:t>
      </w:r>
    </w:p>
    <w:p w:rsidR="00E4358E" w:rsidRPr="000B26BD" w:rsidRDefault="006A5F83" w:rsidP="000B26BD">
      <w:pPr>
        <w:rPr>
          <w:rFonts w:cs="Times New Roman"/>
          <w:lang w:val="en-US"/>
        </w:rPr>
      </w:pPr>
      <w:r w:rsidRPr="000B26BD">
        <w:rPr>
          <w:rFonts w:cs="Times New Roman"/>
          <w:b/>
          <w:lang w:val="en-US"/>
        </w:rPr>
        <w:t>Burnout and high turnover rates:</w:t>
      </w:r>
      <w:r w:rsidRPr="000B26BD">
        <w:rPr>
          <w:rFonts w:cs="Times New Roman"/>
          <w:lang w:val="en-US"/>
        </w:rPr>
        <w:t xml:space="preserve"> The combined effect of heavy workloads, anxiety and the lack of opportunities for career growth might lead to employees’ burnout and subsequent high staff turnover in the industry. According to the Bureau of Labor Statistics, the hospitality sector had an annual turnover rate of 73</w:t>
      </w:r>
      <w:r w:rsidR="002148AA" w:rsidRPr="000B26BD">
        <w:rPr>
          <w:rFonts w:cs="Times New Roman"/>
          <w:lang w:val="en-US"/>
        </w:rPr>
        <w:t>,</w:t>
      </w:r>
      <w:r w:rsidRPr="000B26BD">
        <w:rPr>
          <w:rFonts w:cs="Times New Roman"/>
          <w:lang w:val="en-US"/>
        </w:rPr>
        <w:t xml:space="preserve"> 55% higher than </w:t>
      </w:r>
      <w:r w:rsidR="00BC11E8" w:rsidRPr="000B26BD">
        <w:rPr>
          <w:rFonts w:cs="Times New Roman"/>
          <w:lang w:val="en-US"/>
        </w:rPr>
        <w:t>all UK</w:t>
      </w:r>
      <w:r w:rsidR="002148AA" w:rsidRPr="000B26BD">
        <w:rPr>
          <w:rFonts w:cs="Times New Roman"/>
          <w:lang w:val="en-US"/>
        </w:rPr>
        <w:t xml:space="preserve"> industries' average annual turnover rate</w:t>
      </w:r>
      <w:r w:rsidR="00925116" w:rsidRPr="000B26BD">
        <w:rPr>
          <w:rFonts w:cs="Times New Roman"/>
          <w:lang w:val="en-US"/>
        </w:rPr>
        <w:t>(</w:t>
      </w:r>
      <w:r w:rsidR="00DA47B6" w:rsidRPr="000B26BD">
        <w:rPr>
          <w:rFonts w:cs="Times New Roman"/>
          <w:lang w:val="en-US"/>
        </w:rPr>
        <w:t>Huang et al., 2022</w:t>
      </w:r>
      <w:r w:rsidR="00925116" w:rsidRPr="000B26BD">
        <w:rPr>
          <w:rFonts w:cs="Times New Roman"/>
          <w:lang w:val="en-US"/>
        </w:rPr>
        <w:t>)</w:t>
      </w:r>
      <w:r w:rsidRPr="000B26BD">
        <w:rPr>
          <w:rFonts w:cs="Times New Roman"/>
          <w:lang w:val="en-US"/>
        </w:rPr>
        <w:t xml:space="preserve">. This </w:t>
      </w:r>
      <w:r w:rsidR="002148AA" w:rsidRPr="000B26BD">
        <w:rPr>
          <w:rFonts w:cs="Times New Roman"/>
          <w:lang w:val="en-US"/>
        </w:rPr>
        <w:t>sharply contrasts</w:t>
      </w:r>
      <w:r w:rsidRPr="000B26BD">
        <w:rPr>
          <w:rFonts w:cs="Times New Roman"/>
          <w:lang w:val="en-US"/>
        </w:rPr>
        <w:t xml:space="preserve"> the countrywide average of 57%, </w:t>
      </w:r>
      <w:r w:rsidR="002148AA" w:rsidRPr="000B26BD">
        <w:rPr>
          <w:rFonts w:cs="Times New Roman"/>
          <w:lang w:val="en-US"/>
        </w:rPr>
        <w:t>which</w:t>
      </w:r>
      <w:r w:rsidRPr="000B26BD">
        <w:rPr>
          <w:rFonts w:cs="Times New Roman"/>
          <w:lang w:val="en-US"/>
        </w:rPr>
        <w:t xml:space="preserve"> is higher by about 8% in 2021. However, women's participation, as measured by the share of employed women in t</w:t>
      </w:r>
      <w:r w:rsidR="00925116" w:rsidRPr="000B26BD">
        <w:rPr>
          <w:rFonts w:cs="Times New Roman"/>
          <w:lang w:val="en-US"/>
        </w:rPr>
        <w:t>he overall workforce</w:t>
      </w:r>
      <w:r w:rsidR="002148AA" w:rsidRPr="000B26BD">
        <w:rPr>
          <w:rFonts w:cs="Times New Roman"/>
          <w:lang w:val="en-US"/>
        </w:rPr>
        <w:t>,</w:t>
      </w:r>
      <w:r w:rsidR="00EA7A9E">
        <w:rPr>
          <w:rFonts w:cs="Times New Roman"/>
          <w:lang w:val="en-US"/>
        </w:rPr>
        <w:t xml:space="preserve"> </w:t>
      </w:r>
      <w:r w:rsidR="009F15B6" w:rsidRPr="000B26BD">
        <w:rPr>
          <w:rFonts w:cs="Times New Roman"/>
          <w:lang w:val="en-US"/>
        </w:rPr>
        <w:t>decreased</w:t>
      </w:r>
      <w:r w:rsidRPr="000B26BD">
        <w:rPr>
          <w:rFonts w:cs="Times New Roman"/>
          <w:lang w:val="en-US"/>
        </w:rPr>
        <w:t xml:space="preserve"> by 3% across all industries</w:t>
      </w:r>
      <w:r w:rsidR="00925116" w:rsidRPr="000B26BD">
        <w:rPr>
          <w:rFonts w:cs="Times New Roman"/>
          <w:lang w:val="en-US"/>
        </w:rPr>
        <w:t>(</w:t>
      </w:r>
      <w:r w:rsidR="00DA47B6" w:rsidRPr="000B26BD">
        <w:rPr>
          <w:rFonts w:cs="Times New Roman"/>
          <w:lang w:val="en-US"/>
        </w:rPr>
        <w:t>Toh</w:t>
      </w:r>
      <w:r w:rsidR="00705644" w:rsidRPr="000B26BD">
        <w:rPr>
          <w:rFonts w:cs="Times New Roman"/>
          <w:lang w:val="en-US"/>
        </w:rPr>
        <w:t>and</w:t>
      </w:r>
      <w:r w:rsidR="00DA47B6" w:rsidRPr="000B26BD">
        <w:rPr>
          <w:rFonts w:cs="Times New Roman"/>
          <w:lang w:val="en-US"/>
        </w:rPr>
        <w:t xml:space="preserve"> Huang, 2023</w:t>
      </w:r>
      <w:r w:rsidR="00925116" w:rsidRPr="000B26BD">
        <w:rPr>
          <w:rFonts w:cs="Times New Roman"/>
          <w:lang w:val="en-US"/>
        </w:rPr>
        <w:t>)</w:t>
      </w:r>
      <w:r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t>Challenges in maintaining consistent service standards:</w:t>
      </w:r>
      <w:r w:rsidRPr="000B26BD">
        <w:rPr>
          <w:rFonts w:cs="Times New Roman"/>
          <w:lang w:val="en-US"/>
        </w:rPr>
        <w:t xml:space="preserve"> With </w:t>
      </w:r>
      <w:r w:rsidR="002148AA" w:rsidRPr="000B26BD">
        <w:rPr>
          <w:rFonts w:cs="Times New Roman"/>
          <w:lang w:val="en-US"/>
        </w:rPr>
        <w:t xml:space="preserve">erratic staff turnover and a continuous inflow of skilled and unskilled employees throughout the hotel and restaurant industry, the risk of fluctuating service standards and </w:t>
      </w:r>
      <w:r w:rsidRPr="000B26BD">
        <w:rPr>
          <w:rFonts w:cs="Times New Roman"/>
          <w:lang w:val="en-US"/>
        </w:rPr>
        <w:t>brand delivery becomes apparent</w:t>
      </w:r>
      <w:r w:rsidR="00DA47B6" w:rsidRPr="000B26BD">
        <w:rPr>
          <w:rFonts w:cs="Times New Roman"/>
          <w:lang w:val="en-US"/>
        </w:rPr>
        <w:t>(Solnet et al., 2020)</w:t>
      </w:r>
      <w:r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t>Reputational damage and attractiveness as a career choice:</w:t>
      </w:r>
      <w:r w:rsidR="00EA7A9E">
        <w:rPr>
          <w:rFonts w:cs="Times New Roman"/>
          <w:b/>
          <w:lang w:val="en-US"/>
        </w:rPr>
        <w:t xml:space="preserve"> </w:t>
      </w:r>
      <w:r w:rsidR="002148AA" w:rsidRPr="000B26BD">
        <w:rPr>
          <w:rFonts w:cs="Times New Roman"/>
          <w:lang w:val="en-US"/>
        </w:rPr>
        <w:t xml:space="preserve">The workforce gap and labour challenges will be the </w:t>
      </w:r>
      <w:r w:rsidR="00851E4C" w:rsidRPr="000B26BD">
        <w:rPr>
          <w:rFonts w:cs="Times New Roman"/>
          <w:lang w:val="en-US"/>
        </w:rPr>
        <w:t>primary</w:t>
      </w:r>
      <w:r w:rsidR="002148AA" w:rsidRPr="000B26BD">
        <w:rPr>
          <w:rFonts w:cs="Times New Roman"/>
          <w:lang w:val="en-US"/>
        </w:rPr>
        <w:t xml:space="preserve"> aspects </w:t>
      </w:r>
      <w:r w:rsidR="00851E4C" w:rsidRPr="000B26BD">
        <w:rPr>
          <w:rFonts w:cs="Times New Roman"/>
          <w:lang w:val="en-US"/>
        </w:rPr>
        <w:t>potentially damaging</w:t>
      </w:r>
      <w:r w:rsidR="002148AA" w:rsidRPr="000B26BD">
        <w:rPr>
          <w:rFonts w:cs="Times New Roman"/>
          <w:lang w:val="en-US"/>
        </w:rPr>
        <w:t xml:space="preserve"> the industry's reputation. </w:t>
      </w:r>
      <w:r w:rsidR="00371154" w:rsidRPr="000B26BD">
        <w:rPr>
          <w:rFonts w:cs="Times New Roman"/>
          <w:lang w:val="en-US"/>
        </w:rPr>
        <w:t>The business will lose its attractiveness as a job turning point for new potential talent</w:t>
      </w:r>
      <w:r w:rsidRPr="000B26BD">
        <w:rPr>
          <w:rFonts w:cs="Times New Roman"/>
          <w:lang w:val="en-US"/>
        </w:rPr>
        <w:t xml:space="preserve">. This can </w:t>
      </w:r>
      <w:r w:rsidR="00031DCD" w:rsidRPr="000B26BD">
        <w:rPr>
          <w:rFonts w:cs="Times New Roman"/>
          <w:lang w:val="en-US"/>
        </w:rPr>
        <w:t>cause a</w:t>
      </w:r>
      <w:r w:rsidR="00EA7A9E">
        <w:rPr>
          <w:rFonts w:cs="Times New Roman"/>
          <w:lang w:val="en-US"/>
        </w:rPr>
        <w:t xml:space="preserve"> </w:t>
      </w:r>
      <w:r w:rsidR="002148AA" w:rsidRPr="000B26BD">
        <w:rPr>
          <w:rFonts w:cs="Times New Roman"/>
          <w:lang w:val="en-US"/>
        </w:rPr>
        <w:t>labour</w:t>
      </w:r>
      <w:r w:rsidRPr="000B26BD">
        <w:rPr>
          <w:rFonts w:cs="Times New Roman"/>
          <w:lang w:val="en-US"/>
        </w:rPr>
        <w:t xml:space="preserve"> shortage </w:t>
      </w:r>
      <w:r w:rsidR="002148AA" w:rsidRPr="000B26BD">
        <w:rPr>
          <w:rFonts w:cs="Times New Roman"/>
          <w:lang w:val="en-US"/>
        </w:rPr>
        <w:t>and</w:t>
      </w:r>
      <w:r w:rsidRPr="000B26BD">
        <w:rPr>
          <w:rFonts w:cs="Times New Roman"/>
          <w:lang w:val="en-US"/>
        </w:rPr>
        <w:t xml:space="preserve"> aggravate the situation</w:t>
      </w:r>
      <w:r w:rsidR="00EA7A9E">
        <w:rPr>
          <w:rFonts w:cs="Times New Roman"/>
          <w:lang w:val="en-US"/>
        </w:rPr>
        <w:t xml:space="preserve"> </w:t>
      </w:r>
      <w:r w:rsidR="00925116" w:rsidRPr="000B26BD">
        <w:rPr>
          <w:rFonts w:cs="Times New Roman"/>
          <w:lang w:val="en-US"/>
        </w:rPr>
        <w:t>(</w:t>
      </w:r>
      <w:r w:rsidR="00DA47B6" w:rsidRPr="000B26BD">
        <w:rPr>
          <w:rFonts w:cs="Times New Roman"/>
          <w:lang w:val="en-US"/>
        </w:rPr>
        <w:t xml:space="preserve">Choi </w:t>
      </w:r>
      <w:r w:rsidR="00705644" w:rsidRPr="000B26BD">
        <w:rPr>
          <w:rFonts w:cs="Times New Roman"/>
          <w:lang w:val="en-US"/>
        </w:rPr>
        <w:t>and</w:t>
      </w:r>
      <w:r w:rsidR="00DA47B6" w:rsidRPr="000B26BD">
        <w:rPr>
          <w:rFonts w:cs="Times New Roman"/>
          <w:lang w:val="en-US"/>
        </w:rPr>
        <w:t xml:space="preserve"> Lee, 2023</w:t>
      </w:r>
      <w:r w:rsidR="00925116" w:rsidRPr="000B26BD">
        <w:rPr>
          <w:rFonts w:cs="Times New Roman"/>
          <w:lang w:val="en-US"/>
        </w:rPr>
        <w:t>)</w:t>
      </w:r>
      <w:r w:rsidRPr="000B26BD">
        <w:rPr>
          <w:rFonts w:cs="Times New Roman"/>
          <w:lang w:val="en-US"/>
        </w:rPr>
        <w:t xml:space="preserve">. </w:t>
      </w:r>
    </w:p>
    <w:p w:rsidR="000A727D" w:rsidRPr="000B26BD" w:rsidRDefault="006A5F83" w:rsidP="000B26BD">
      <w:pPr>
        <w:rPr>
          <w:rFonts w:cs="Times New Roman"/>
          <w:lang w:val="en-US"/>
        </w:rPr>
      </w:pPr>
      <w:r w:rsidRPr="000B26BD">
        <w:rPr>
          <w:rFonts w:cs="Times New Roman"/>
          <w:lang w:val="en-US"/>
        </w:rPr>
        <w:t xml:space="preserve">In response to these challenges, some hotels and hospitality businesses have implemented various strategies to mitigate the impacts of staff shortages and </w:t>
      </w:r>
      <w:r w:rsidR="002148AA" w:rsidRPr="000B26BD">
        <w:rPr>
          <w:rFonts w:cs="Times New Roman"/>
          <w:lang w:val="en-US"/>
        </w:rPr>
        <w:t>labour</w:t>
      </w:r>
      <w:r w:rsidRPr="000B26BD">
        <w:rPr>
          <w:rFonts w:cs="Times New Roman"/>
          <w:lang w:val="en-US"/>
        </w:rPr>
        <w:t xml:space="preserve"> challenges:</w:t>
      </w:r>
    </w:p>
    <w:p w:rsidR="00E4358E" w:rsidRPr="000B26BD" w:rsidRDefault="006A5F83" w:rsidP="000B26BD">
      <w:pPr>
        <w:rPr>
          <w:rFonts w:cs="Times New Roman"/>
          <w:lang w:val="en-US"/>
        </w:rPr>
      </w:pPr>
      <w:r w:rsidRPr="000B26BD">
        <w:rPr>
          <w:rFonts w:cs="Times New Roman"/>
          <w:b/>
          <w:lang w:val="en-US"/>
        </w:rPr>
        <w:t>Competitive compensation packages:</w:t>
      </w:r>
      <w:r w:rsidRPr="000B26BD">
        <w:rPr>
          <w:rFonts w:cs="Times New Roman"/>
          <w:lang w:val="en-US"/>
        </w:rPr>
        <w:t xml:space="preserve"> To </w:t>
      </w:r>
      <w:r w:rsidR="009F15B6" w:rsidRPr="000B26BD">
        <w:rPr>
          <w:rFonts w:cs="Times New Roman"/>
          <w:lang w:val="en-US"/>
        </w:rPr>
        <w:t xml:space="preserve">attract talented workers, many hotels and restaurants are now raising their wages, offering start-up bonuses, and improving their benefit packages. For instance, Marriott International has introduced new employee salary levels ranging from 12. We expect to pay </w:t>
      </w:r>
      <w:r w:rsidR="00D7444C" w:rsidRPr="000B26BD">
        <w:rPr>
          <w:rFonts w:cs="Times New Roman"/>
          <w:lang w:val="en-US"/>
        </w:rPr>
        <w:t xml:space="preserve">hourly workers 5% of 2022 earnings </w:t>
      </w:r>
      <w:r w:rsidRPr="000B26BD">
        <w:rPr>
          <w:rFonts w:cs="Times New Roman"/>
          <w:lang w:val="en-US"/>
        </w:rPr>
        <w:t>to avoid staffing shortages (</w:t>
      </w:r>
      <w:r w:rsidR="00DA47B6" w:rsidRPr="000B26BD">
        <w:rPr>
          <w:rFonts w:cs="Times New Roman"/>
          <w:lang w:val="en-US"/>
        </w:rPr>
        <w:t>Giousmpasoglou et al., 2023</w:t>
      </w:r>
      <w:r w:rsidR="008454C2"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lastRenderedPageBreak/>
        <w:t>Professional development and career advancement opportunities:</w:t>
      </w:r>
      <w:r w:rsidRPr="000B26BD">
        <w:rPr>
          <w:rFonts w:cs="Times New Roman"/>
          <w:lang w:val="en-US"/>
        </w:rPr>
        <w:t xml:space="preserve"> To solve the problem of perceived career stagnation, hospitality companies have </w:t>
      </w:r>
      <w:r w:rsidR="00032115" w:rsidRPr="000B26BD">
        <w:rPr>
          <w:rFonts w:cs="Times New Roman"/>
          <w:lang w:val="en-US"/>
        </w:rPr>
        <w:t>mobilised</w:t>
      </w:r>
      <w:r w:rsidRPr="000B26BD">
        <w:rPr>
          <w:rFonts w:cs="Times New Roman"/>
          <w:lang w:val="en-US"/>
        </w:rPr>
        <w:t xml:space="preserve"> mentorship programs, internal career development programs</w:t>
      </w:r>
      <w:r w:rsidR="002148AA" w:rsidRPr="000B26BD">
        <w:rPr>
          <w:rFonts w:cs="Times New Roman"/>
          <w:lang w:val="en-US"/>
        </w:rPr>
        <w:t>, and clear career paths for progress. Hilton Hotels, for instance, followed this path by launching a holistic program called "Hilton Elevate," which is aimed at skill development and staff promotion</w:t>
      </w:r>
      <w:r w:rsidRPr="000B26BD">
        <w:rPr>
          <w:rFonts w:cs="Times New Roman"/>
          <w:lang w:val="en-US"/>
        </w:rPr>
        <w:t xml:space="preserve"> internally (</w:t>
      </w:r>
      <w:r w:rsidR="00DA47B6" w:rsidRPr="000B26BD">
        <w:rPr>
          <w:rFonts w:cs="Times New Roman"/>
          <w:lang w:val="en-US"/>
        </w:rPr>
        <w:t>Huang et al., 2021</w:t>
      </w:r>
      <w:r w:rsidR="00925116"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t>Adoption of technology solutions:</w:t>
      </w:r>
      <w:r w:rsidRPr="000B26BD">
        <w:rPr>
          <w:rFonts w:cs="Times New Roman"/>
          <w:lang w:val="en-US"/>
        </w:rPr>
        <w:t xml:space="preserve"> To lighten the burden on </w:t>
      </w:r>
      <w:r w:rsidR="002148AA" w:rsidRPr="000B26BD">
        <w:rPr>
          <w:rFonts w:cs="Times New Roman"/>
          <w:lang w:val="en-US"/>
        </w:rPr>
        <w:t>existing workers and make operations more efficient, hotels and restaurants use technology like self-service kiosks, mobile check-in/check-out, and automation of</w:t>
      </w:r>
      <w:r w:rsidRPr="000B26BD">
        <w:rPr>
          <w:rFonts w:cs="Times New Roman"/>
          <w:lang w:val="en-US"/>
        </w:rPr>
        <w:t xml:space="preserve"> housekeeping systems. In its article published in 2022, Hospitality Technology (2022) revealed that 64% of hotels </w:t>
      </w:r>
      <w:r w:rsidR="00EA7A9E" w:rsidRPr="000B26BD">
        <w:rPr>
          <w:rFonts w:cs="Times New Roman"/>
          <w:lang w:val="en-US"/>
        </w:rPr>
        <w:t>requested</w:t>
      </w:r>
      <w:r w:rsidR="00EA7A9E">
        <w:rPr>
          <w:rFonts w:cs="Times New Roman"/>
          <w:lang w:val="en-US"/>
        </w:rPr>
        <w:t xml:space="preserve"> </w:t>
      </w:r>
      <w:r w:rsidR="00EA7A9E" w:rsidRPr="000B26BD">
        <w:rPr>
          <w:rFonts w:cs="Times New Roman"/>
          <w:lang w:val="en-US"/>
        </w:rPr>
        <w:t>increased</w:t>
      </w:r>
      <w:r w:rsidRPr="000B26BD">
        <w:rPr>
          <w:rFonts w:cs="Times New Roman"/>
          <w:lang w:val="en-US"/>
        </w:rPr>
        <w:t xml:space="preserve"> technology budgets </w:t>
      </w:r>
      <w:r w:rsidR="00925116" w:rsidRPr="000B26BD">
        <w:rPr>
          <w:rFonts w:cs="Times New Roman"/>
          <w:lang w:val="en-US"/>
        </w:rPr>
        <w:t>to solve staffing challenges (</w:t>
      </w:r>
      <w:r w:rsidR="00DA47B6" w:rsidRPr="000B26BD">
        <w:rPr>
          <w:rFonts w:cs="Times New Roman"/>
          <w:lang w:val="en-US"/>
        </w:rPr>
        <w:t>Solnet et al., 2022</w:t>
      </w:r>
      <w:r w:rsidR="00925116" w:rsidRPr="000B26BD">
        <w:rPr>
          <w:rFonts w:cs="Times New Roman"/>
          <w:lang w:val="en-US"/>
        </w:rPr>
        <w:t xml:space="preserve">). </w:t>
      </w:r>
    </w:p>
    <w:p w:rsidR="00E4358E" w:rsidRPr="000B26BD" w:rsidRDefault="006A5F83" w:rsidP="000B26BD">
      <w:pPr>
        <w:rPr>
          <w:rFonts w:cs="Times New Roman"/>
          <w:lang w:val="en-US"/>
        </w:rPr>
      </w:pPr>
      <w:r w:rsidRPr="000B26BD">
        <w:rPr>
          <w:rFonts w:cs="Times New Roman"/>
          <w:b/>
          <w:lang w:val="en-US"/>
        </w:rPr>
        <w:t>Fostering positive work environments and employee well-being:</w:t>
      </w:r>
      <w:r w:rsidR="00EA7A9E">
        <w:rPr>
          <w:rFonts w:cs="Times New Roman"/>
          <w:b/>
          <w:lang w:val="en-US"/>
        </w:rPr>
        <w:t xml:space="preserve"> </w:t>
      </w:r>
      <w:r w:rsidR="002148AA" w:rsidRPr="000B26BD">
        <w:rPr>
          <w:rFonts w:cs="Times New Roman"/>
          <w:lang w:val="en-US"/>
        </w:rPr>
        <w:t>Considering the significance of staff happiness and retention, several hospitality enterprises have taken measures to improve</w:t>
      </w:r>
      <w:r w:rsidRPr="000B26BD">
        <w:rPr>
          <w:rFonts w:cs="Times New Roman"/>
          <w:lang w:val="en-US"/>
        </w:rPr>
        <w:t xml:space="preserve"> the work-life balance, build mental health awareness and create a positive work culture. </w:t>
      </w:r>
      <w:r w:rsidR="002148AA" w:rsidRPr="000B26BD">
        <w:rPr>
          <w:rFonts w:cs="Times New Roman"/>
          <w:lang w:val="en-US"/>
        </w:rPr>
        <w:t>An example is introducing the “Wellness for Life” program by Four Seasons Hotels and Resorts, which</w:t>
      </w:r>
      <w:r w:rsidRPr="000B26BD">
        <w:rPr>
          <w:rFonts w:cs="Times New Roman"/>
          <w:lang w:val="en-US"/>
        </w:rPr>
        <w:t xml:space="preserve"> provides </w:t>
      </w:r>
      <w:r w:rsidR="002148AA" w:rsidRPr="000B26BD">
        <w:rPr>
          <w:rFonts w:cs="Times New Roman"/>
          <w:lang w:val="en-US"/>
        </w:rPr>
        <w:t xml:space="preserve">employees </w:t>
      </w:r>
      <w:r w:rsidR="00032115" w:rsidRPr="000B26BD">
        <w:rPr>
          <w:rFonts w:cs="Times New Roman"/>
          <w:lang w:val="en-US"/>
        </w:rPr>
        <w:t xml:space="preserve">with </w:t>
      </w:r>
      <w:r w:rsidR="002148AA" w:rsidRPr="000B26BD">
        <w:rPr>
          <w:rFonts w:cs="Times New Roman"/>
          <w:lang w:val="en-US"/>
        </w:rPr>
        <w:t xml:space="preserve">mental health resources and wellness workshops </w:t>
      </w:r>
      <w:r w:rsidR="00925116" w:rsidRPr="000B26BD">
        <w:rPr>
          <w:rFonts w:cs="Times New Roman"/>
          <w:lang w:val="en-US"/>
        </w:rPr>
        <w:t>(</w:t>
      </w:r>
      <w:r w:rsidR="00DA47B6" w:rsidRPr="000B26BD">
        <w:rPr>
          <w:rFonts w:cs="Times New Roman"/>
          <w:lang w:val="en-US"/>
        </w:rPr>
        <w:t>Seyitoglu</w:t>
      </w:r>
      <w:r w:rsidR="00705644" w:rsidRPr="000B26BD">
        <w:rPr>
          <w:rFonts w:cs="Times New Roman"/>
          <w:lang w:val="en-US"/>
        </w:rPr>
        <w:t>and</w:t>
      </w:r>
      <w:r w:rsidR="00EA7A9E">
        <w:rPr>
          <w:rFonts w:cs="Times New Roman"/>
          <w:lang w:val="en-US"/>
        </w:rPr>
        <w:t xml:space="preserve"> </w:t>
      </w:r>
      <w:r w:rsidR="00DA47B6" w:rsidRPr="000B26BD">
        <w:rPr>
          <w:rFonts w:cs="Times New Roman"/>
          <w:lang w:val="en-US"/>
        </w:rPr>
        <w:t>Yirik, 2021</w:t>
      </w:r>
      <w:r w:rsidR="00925116" w:rsidRPr="000B26BD">
        <w:rPr>
          <w:rFonts w:cs="Times New Roman"/>
          <w:lang w:val="en-US"/>
        </w:rPr>
        <w:t>).</w:t>
      </w:r>
    </w:p>
    <w:p w:rsidR="00E45BAB" w:rsidRPr="00884F0B" w:rsidRDefault="00E45BAB" w:rsidP="00E45BAB">
      <w:pPr>
        <w:rPr>
          <w:rFonts w:cs="Times New Roman"/>
          <w:color w:val="000000" w:themeColor="text1"/>
          <w:lang w:val="en-US"/>
        </w:rPr>
      </w:pPr>
      <w:r w:rsidRPr="00884F0B">
        <w:rPr>
          <w:rFonts w:cs="Times New Roman"/>
          <w:color w:val="000000" w:themeColor="text1"/>
          <w:lang w:val="en-US"/>
        </w:rPr>
        <w:t xml:space="preserve">The PESTEL analysis reveals staffing issues' profound economic and social impacts. Economically, higher wages to attract staff reduce profits, while understaffing lowers productivity by 14% and causes </w:t>
      </w:r>
      <w:r w:rsidR="00441A6A" w:rsidRPr="00884F0B">
        <w:rPr>
          <w:rFonts w:cs="Times New Roman"/>
          <w:color w:val="000000" w:themeColor="text1"/>
          <w:lang w:val="en-US"/>
        </w:rPr>
        <w:t>£</w:t>
      </w:r>
      <w:r w:rsidRPr="00884F0B">
        <w:rPr>
          <w:rFonts w:cs="Times New Roman"/>
          <w:color w:val="000000" w:themeColor="text1"/>
          <w:lang w:val="en-US"/>
        </w:rPr>
        <w:t>54B losses globally (Nawijn&amp; Robinson, 2022). Socially, heavy workloads increase stress for 92% of staff (Baum et al., 2020). Poor career growth drives 73.8% annual turnover, 55% above average (Huang et al., 2022), affecting service consistency (Lu &amp;Gursoy, 2022). Some strategies show promise, like Marriott's higher pay (Giousmpasoglou et al., 2023) and Hilton's career development (Huang et al., 2021). However, higher tech budgets for 64% of hotels (Solnet et al., 2022) and wellness initiatives like Four Seasons' (Seyitoglu&amp;Yirik, 2021) provide limited solutions. While businesses attempt stopgaps, a multi-stakeholder approach from industry, academia and policymakers is critically needed for comprehensive, sustainable solutions tackling root causes like poor work-life balance and career stagnation.</w:t>
      </w:r>
    </w:p>
    <w:p w:rsidR="00DE0BCF" w:rsidRPr="000B26BD" w:rsidRDefault="00DE0BCF" w:rsidP="000B26BD">
      <w:pPr>
        <w:rPr>
          <w:rFonts w:cs="Times New Roman"/>
        </w:rPr>
      </w:pPr>
    </w:p>
    <w:p w:rsidR="000A727D" w:rsidRPr="000B26BD" w:rsidRDefault="006A5F83" w:rsidP="000B26BD">
      <w:pPr>
        <w:rPr>
          <w:rFonts w:cs="Times New Roman"/>
        </w:rPr>
      </w:pPr>
      <w:r w:rsidRPr="000B26BD">
        <w:rPr>
          <w:rFonts w:cs="Times New Roman"/>
        </w:rPr>
        <w:br w:type="page"/>
      </w:r>
    </w:p>
    <w:p w:rsidR="000A727D" w:rsidRPr="000B26BD" w:rsidRDefault="006A5F83" w:rsidP="000B26BD">
      <w:pPr>
        <w:pStyle w:val="Heading1"/>
        <w:rPr>
          <w:rFonts w:cs="Times New Roman"/>
        </w:rPr>
      </w:pPr>
      <w:bookmarkStart w:id="6" w:name="_Toc167227887"/>
      <w:bookmarkStart w:id="7" w:name="_GoBack"/>
      <w:r w:rsidRPr="000B26BD">
        <w:rPr>
          <w:rFonts w:cs="Times New Roman"/>
        </w:rPr>
        <w:lastRenderedPageBreak/>
        <w:t>Evaluation of future policy and management options</w:t>
      </w:r>
      <w:bookmarkEnd w:id="6"/>
    </w:p>
    <w:p w:rsidR="008454C2" w:rsidRPr="00884F0B" w:rsidRDefault="006A5F83" w:rsidP="000B26BD">
      <w:pPr>
        <w:rPr>
          <w:rFonts w:cs="Times New Roman"/>
          <w:lang w:val="en-US"/>
        </w:rPr>
      </w:pPr>
      <w:r w:rsidRPr="00884F0B">
        <w:rPr>
          <w:rFonts w:cs="Times New Roman"/>
          <w:lang w:val="en-US"/>
        </w:rPr>
        <w:t>Workforce</w:t>
      </w:r>
      <w:r w:rsidR="00E4358E" w:rsidRPr="00884F0B">
        <w:rPr>
          <w:rFonts w:cs="Times New Roman"/>
          <w:lang w:val="en-US"/>
        </w:rPr>
        <w:t xml:space="preserve"> depletion and </w:t>
      </w:r>
      <w:r w:rsidR="00032115" w:rsidRPr="00884F0B">
        <w:rPr>
          <w:rFonts w:cs="Times New Roman"/>
          <w:lang w:val="en-US"/>
        </w:rPr>
        <w:t>labour</w:t>
      </w:r>
      <w:r w:rsidR="00E4358E" w:rsidRPr="00884F0B">
        <w:rPr>
          <w:rFonts w:cs="Times New Roman"/>
          <w:lang w:val="en-US"/>
        </w:rPr>
        <w:t xml:space="preserve"> issues need to be attacked using a multi-stakeholder strategy, which will involve orchestrated efforts among the industry, institutions of higher learning</w:t>
      </w:r>
      <w:r w:rsidR="002148AA" w:rsidRPr="00884F0B">
        <w:rPr>
          <w:rFonts w:cs="Times New Roman"/>
          <w:lang w:val="en-US"/>
        </w:rPr>
        <w:t>, and government</w:t>
      </w:r>
      <w:r w:rsidR="00EA7A9E">
        <w:rPr>
          <w:rFonts w:cs="Times New Roman"/>
          <w:lang w:val="en-US"/>
        </w:rPr>
        <w:t xml:space="preserve"> </w:t>
      </w:r>
      <w:r w:rsidR="00D32556" w:rsidRPr="00884F0B">
        <w:rPr>
          <w:rFonts w:cs="Times New Roman"/>
          <w:lang w:val="en-US"/>
        </w:rPr>
        <w:t>(Murray, 2018</w:t>
      </w:r>
      <w:r w:rsidR="00240D7C" w:rsidRPr="00884F0B">
        <w:rPr>
          <w:rFonts w:cs="Times New Roman"/>
          <w:lang w:val="en-US"/>
        </w:rPr>
        <w:t>.</w:t>
      </w:r>
    </w:p>
    <w:p w:rsidR="0089761D" w:rsidRPr="00884F0B" w:rsidRDefault="006A5F83" w:rsidP="000B26BD">
      <w:pPr>
        <w:rPr>
          <w:rFonts w:cs="Times New Roman"/>
          <w:lang w:val="en-US"/>
        </w:rPr>
      </w:pPr>
      <w:r w:rsidRPr="00884F0B">
        <w:rPr>
          <w:rFonts w:cs="Times New Roman"/>
          <w:b/>
          <w:lang w:val="en-US"/>
        </w:rPr>
        <w:t>Industry-wide initiatives to improve the perception and attractiveness of careers:</w:t>
      </w:r>
      <w:r w:rsidRPr="00884F0B">
        <w:rPr>
          <w:rFonts w:cs="Times New Roman"/>
          <w:lang w:val="en-US"/>
        </w:rPr>
        <w:t xml:space="preserve"> The hotel and hospitality business must take bold measures to rebrand </w:t>
      </w:r>
      <w:r w:rsidR="00851E4C" w:rsidRPr="00884F0B">
        <w:rPr>
          <w:rFonts w:cs="Times New Roman"/>
          <w:lang w:val="en-US"/>
        </w:rPr>
        <w:t xml:space="preserve">careers in this industry and create a positive narrative instead. As revealed by a survey by Hosco, 51% of hospitality workers considered the image of the hospitality industry a reason for its staffing challenges </w:t>
      </w:r>
      <w:r w:rsidR="00925116" w:rsidRPr="00884F0B">
        <w:rPr>
          <w:rFonts w:cs="Times New Roman"/>
          <w:lang w:val="en-US"/>
        </w:rPr>
        <w:t>(</w:t>
      </w:r>
      <w:r w:rsidR="00DA47B6" w:rsidRPr="00884F0B">
        <w:rPr>
          <w:rFonts w:cs="Times New Roman"/>
          <w:lang w:val="en-US"/>
        </w:rPr>
        <w:t xml:space="preserve">Choi </w:t>
      </w:r>
      <w:r w:rsidR="00705644" w:rsidRPr="00884F0B">
        <w:rPr>
          <w:rFonts w:cs="Times New Roman"/>
          <w:lang w:val="en-US"/>
        </w:rPr>
        <w:t>and</w:t>
      </w:r>
      <w:r w:rsidR="00DA47B6" w:rsidRPr="00884F0B">
        <w:rPr>
          <w:rFonts w:cs="Times New Roman"/>
          <w:lang w:val="en-US"/>
        </w:rPr>
        <w:t xml:space="preserve"> Lee, 2023</w:t>
      </w:r>
      <w:r w:rsidR="00925116" w:rsidRPr="00884F0B">
        <w:rPr>
          <w:rFonts w:cs="Times New Roman"/>
          <w:lang w:val="en-US"/>
        </w:rPr>
        <w:t>)</w:t>
      </w:r>
      <w:r w:rsidRPr="00884F0B">
        <w:rPr>
          <w:rFonts w:cs="Times New Roman"/>
          <w:lang w:val="en-US"/>
        </w:rPr>
        <w:t xml:space="preserve">. </w:t>
      </w:r>
      <w:r w:rsidR="0089761D" w:rsidRPr="00884F0B">
        <w:rPr>
          <w:rFonts w:cs="Times New Roman"/>
          <w:lang w:val="en-US"/>
        </w:rPr>
        <w:t>Launch campaigns showcasing competitive pay, work-life balance, growth opportunities to rebrand hospitality careers as desirable, especially for millennials/Gen Z. Highlight success stories and role models to improve industry perception and attract/retain talent.</w:t>
      </w:r>
    </w:p>
    <w:p w:rsidR="00B125CB" w:rsidRPr="00884F0B" w:rsidRDefault="006A5F83" w:rsidP="000B26BD">
      <w:pPr>
        <w:rPr>
          <w:rFonts w:cs="Times New Roman"/>
          <w:lang w:val="en-US"/>
        </w:rPr>
      </w:pPr>
      <w:r w:rsidRPr="00884F0B">
        <w:rPr>
          <w:rFonts w:cs="Times New Roman"/>
          <w:b/>
          <w:lang w:val="en-US"/>
        </w:rPr>
        <w:t xml:space="preserve">Collaboration between educational institutions and the industry: </w:t>
      </w:r>
      <w:r w:rsidR="00031DCD" w:rsidRPr="00884F0B">
        <w:rPr>
          <w:rFonts w:cs="Times New Roman"/>
          <w:lang w:val="en-US"/>
        </w:rPr>
        <w:t>Developing</w:t>
      </w:r>
      <w:r w:rsidRPr="00884F0B">
        <w:rPr>
          <w:rFonts w:cs="Times New Roman"/>
          <w:lang w:val="en-US"/>
        </w:rPr>
        <w:t xml:space="preserve"> a solid linkage between academic institutions and the hospitality industry can assist in </w:t>
      </w:r>
      <w:r w:rsidR="009F15B6" w:rsidRPr="00884F0B">
        <w:rPr>
          <w:rFonts w:cs="Times New Roman"/>
          <w:lang w:val="en-US"/>
        </w:rPr>
        <w:t>reviewing lesson plan contents and training programs to meet the sector's updated needs</w:t>
      </w:r>
      <w:r w:rsidRPr="00884F0B">
        <w:rPr>
          <w:rFonts w:cs="Times New Roman"/>
          <w:lang w:val="en-US"/>
        </w:rPr>
        <w:t xml:space="preserve">. For example, the </w:t>
      </w:r>
      <w:r w:rsidR="00F734E4" w:rsidRPr="00884F0B">
        <w:rPr>
          <w:rFonts w:cs="Times New Roman"/>
          <w:lang w:val="en-US"/>
        </w:rPr>
        <w:t>UK</w:t>
      </w:r>
      <w:r w:rsidRPr="00884F0B">
        <w:rPr>
          <w:rFonts w:cs="Times New Roman"/>
          <w:lang w:val="en-US"/>
        </w:rPr>
        <w:t xml:space="preserve"> Hotel Association </w:t>
      </w:r>
      <w:r w:rsidR="002148AA" w:rsidRPr="00884F0B">
        <w:rPr>
          <w:rFonts w:cs="Times New Roman"/>
          <w:lang w:val="en-US"/>
        </w:rPr>
        <w:t xml:space="preserve">joined hands with local universities to design a "Hotel Industry Immersion Programme" to enable students </w:t>
      </w:r>
      <w:r w:rsidRPr="00884F0B">
        <w:rPr>
          <w:rFonts w:cs="Times New Roman"/>
          <w:lang w:val="en-US"/>
        </w:rPr>
        <w:t xml:space="preserve">to work and gain industrial experience </w:t>
      </w:r>
      <w:r w:rsidR="00925116" w:rsidRPr="00884F0B">
        <w:rPr>
          <w:rFonts w:cs="Times New Roman"/>
          <w:lang w:val="en-US"/>
        </w:rPr>
        <w:t>(</w:t>
      </w:r>
      <w:r w:rsidR="00DA47B6" w:rsidRPr="00884F0B">
        <w:rPr>
          <w:rFonts w:cs="Times New Roman"/>
          <w:lang w:val="en-US"/>
        </w:rPr>
        <w:t>Souiden</w:t>
      </w:r>
      <w:r w:rsidR="00705644" w:rsidRPr="00884F0B">
        <w:rPr>
          <w:rFonts w:cs="Times New Roman"/>
          <w:lang w:val="en-US"/>
        </w:rPr>
        <w:t>and</w:t>
      </w:r>
      <w:r w:rsidR="00DA47B6" w:rsidRPr="00884F0B">
        <w:rPr>
          <w:rFonts w:cs="Times New Roman"/>
          <w:lang w:val="en-US"/>
        </w:rPr>
        <w:t xml:space="preserve"> El-Arnaouty, 2022</w:t>
      </w:r>
      <w:r w:rsidR="00925116" w:rsidRPr="00884F0B">
        <w:rPr>
          <w:rFonts w:cs="Times New Roman"/>
          <w:lang w:val="en-US"/>
        </w:rPr>
        <w:t>).</w:t>
      </w:r>
      <w:r w:rsidR="000032C6" w:rsidRPr="00884F0B">
        <w:rPr>
          <w:rFonts w:cs="Times New Roman"/>
          <w:lang w:val="en-US"/>
        </w:rPr>
        <w:t xml:space="preserve">Curricula should be regularly updated with industry input to align with evolving skills needs. Experiential learning programs like internships should be expanded </w:t>
      </w:r>
      <w:r w:rsidR="00B125CB" w:rsidRPr="00884F0B">
        <w:rPr>
          <w:rFonts w:cs="Times New Roman"/>
          <w:lang w:val="en-US"/>
        </w:rPr>
        <w:t>to provide practical exposure, directly tackling staffing and retention issues.</w:t>
      </w:r>
    </w:p>
    <w:p w:rsidR="00B125CB" w:rsidRPr="00884F0B" w:rsidRDefault="006A5F83" w:rsidP="000B26BD">
      <w:pPr>
        <w:rPr>
          <w:rFonts w:cs="Times New Roman"/>
          <w:lang w:val="en-US"/>
        </w:rPr>
      </w:pPr>
      <w:r w:rsidRPr="00884F0B">
        <w:rPr>
          <w:rFonts w:cs="Times New Roman"/>
          <w:b/>
          <w:lang w:val="en-US"/>
        </w:rPr>
        <w:t>Adoption of innovative technologies (automation, AI):</w:t>
      </w:r>
      <w:r w:rsidR="00EA7A9E">
        <w:rPr>
          <w:rFonts w:cs="Times New Roman"/>
          <w:b/>
          <w:lang w:val="en-US"/>
        </w:rPr>
        <w:t xml:space="preserve"> </w:t>
      </w:r>
      <w:r w:rsidR="00490A48" w:rsidRPr="00884F0B">
        <w:rPr>
          <w:rFonts w:cs="Times New Roman"/>
          <w:lang w:val="en-US"/>
        </w:rPr>
        <w:t>Utilis</w:t>
      </w:r>
      <w:r w:rsidR="002148AA" w:rsidRPr="00884F0B">
        <w:rPr>
          <w:rFonts w:cs="Times New Roman"/>
          <w:lang w:val="en-US"/>
        </w:rPr>
        <w:t xml:space="preserve">ing advanced technologies such as automation, artificial intelligence, and robotics can effectively decrease the staff's workload and </w:t>
      </w:r>
      <w:r w:rsidRPr="00884F0B">
        <w:rPr>
          <w:rFonts w:cs="Times New Roman"/>
          <w:lang w:val="en-US"/>
        </w:rPr>
        <w:t>the time needed for operation</w:t>
      </w:r>
      <w:r w:rsidR="00EA7A9E">
        <w:rPr>
          <w:rFonts w:cs="Times New Roman"/>
          <w:lang w:val="en-US"/>
        </w:rPr>
        <w:t xml:space="preserve"> </w:t>
      </w:r>
      <w:r w:rsidR="000B506C" w:rsidRPr="00884F0B">
        <w:rPr>
          <w:rFonts w:cs="Times New Roman"/>
          <w:lang w:val="en-US"/>
        </w:rPr>
        <w:t>(Atan et al., 2021)</w:t>
      </w:r>
      <w:r w:rsidRPr="00884F0B">
        <w:rPr>
          <w:rFonts w:cs="Times New Roman"/>
          <w:lang w:val="en-US"/>
        </w:rPr>
        <w:t xml:space="preserve">. </w:t>
      </w:r>
      <w:r w:rsidR="002148AA" w:rsidRPr="00884F0B">
        <w:rPr>
          <w:rFonts w:cs="Times New Roman"/>
          <w:lang w:val="en-US"/>
        </w:rPr>
        <w:t>McKinsey</w:t>
      </w:r>
      <w:r w:rsidRPr="00884F0B">
        <w:rPr>
          <w:rFonts w:cs="Times New Roman"/>
          <w:lang w:val="en-US"/>
        </w:rPr>
        <w:t xml:space="preserve"> report deliberated that automation may be the only way to address the gap of up to 73% of the </w:t>
      </w:r>
      <w:r w:rsidR="002148AA" w:rsidRPr="00884F0B">
        <w:rPr>
          <w:rFonts w:cs="Times New Roman"/>
          <w:lang w:val="en-US"/>
        </w:rPr>
        <w:t>hospitality and food and beverage services workforce</w:t>
      </w:r>
      <w:r w:rsidR="00EA7A9E">
        <w:rPr>
          <w:rFonts w:cs="Times New Roman"/>
          <w:lang w:val="en-US"/>
        </w:rPr>
        <w:t xml:space="preserve"> </w:t>
      </w:r>
      <w:r w:rsidR="00925116" w:rsidRPr="00884F0B">
        <w:rPr>
          <w:rFonts w:cs="Times New Roman"/>
          <w:lang w:val="en-US"/>
        </w:rPr>
        <w:t>(</w:t>
      </w:r>
      <w:r w:rsidR="00DA47B6" w:rsidRPr="00884F0B">
        <w:rPr>
          <w:rFonts w:cs="Times New Roman"/>
          <w:lang w:val="en-US"/>
        </w:rPr>
        <w:t xml:space="preserve">Lu </w:t>
      </w:r>
      <w:r w:rsidR="00705644" w:rsidRPr="00884F0B">
        <w:rPr>
          <w:rFonts w:cs="Times New Roman"/>
          <w:lang w:val="en-US"/>
        </w:rPr>
        <w:t>and</w:t>
      </w:r>
      <w:r w:rsidR="00DA47B6" w:rsidRPr="00884F0B">
        <w:rPr>
          <w:rFonts w:cs="Times New Roman"/>
          <w:lang w:val="en-US"/>
        </w:rPr>
        <w:t>Gursoy, 2022</w:t>
      </w:r>
      <w:r w:rsidR="00925116" w:rsidRPr="00884F0B">
        <w:rPr>
          <w:rFonts w:cs="Times New Roman"/>
          <w:lang w:val="en-US"/>
        </w:rPr>
        <w:t>)</w:t>
      </w:r>
      <w:r w:rsidRPr="00884F0B">
        <w:rPr>
          <w:rFonts w:cs="Times New Roman"/>
          <w:lang w:val="en-US"/>
        </w:rPr>
        <w:t xml:space="preserve">. Nevertheless, the equilibrium manner is </w:t>
      </w:r>
      <w:r w:rsidR="00032115" w:rsidRPr="00884F0B">
        <w:rPr>
          <w:rFonts w:cs="Times New Roman"/>
          <w:lang w:val="en-US"/>
        </w:rPr>
        <w:t xml:space="preserve">crucial </w:t>
      </w:r>
      <w:r w:rsidRPr="00884F0B">
        <w:rPr>
          <w:rFonts w:cs="Times New Roman"/>
          <w:lang w:val="en-US"/>
        </w:rPr>
        <w:t xml:space="preserve">as technology is an additional factor rather than </w:t>
      </w:r>
      <w:r w:rsidR="002148AA" w:rsidRPr="00884F0B">
        <w:rPr>
          <w:rFonts w:cs="Times New Roman"/>
          <w:lang w:val="en-US"/>
        </w:rPr>
        <w:t>replacing</w:t>
      </w:r>
      <w:r w:rsidR="000032C6" w:rsidRPr="00884F0B">
        <w:rPr>
          <w:rFonts w:cs="Times New Roman"/>
          <w:lang w:val="en-US"/>
        </w:rPr>
        <w:t xml:space="preserve">the human factor in hospitality. </w:t>
      </w:r>
      <w:r w:rsidR="00B125CB" w:rsidRPr="00884F0B">
        <w:rPr>
          <w:rFonts w:cs="Times New Roman"/>
          <w:lang w:val="en-US"/>
        </w:rPr>
        <w:t xml:space="preserve">Invest in automation, AI, </w:t>
      </w:r>
      <w:r w:rsidR="000032C6" w:rsidRPr="00884F0B">
        <w:rPr>
          <w:rFonts w:cs="Times New Roman"/>
          <w:lang w:val="en-US"/>
        </w:rPr>
        <w:t xml:space="preserve">and </w:t>
      </w:r>
      <w:r w:rsidR="00B125CB" w:rsidRPr="00884F0B">
        <w:rPr>
          <w:rFonts w:cs="Times New Roman"/>
          <w:lang w:val="en-US"/>
        </w:rPr>
        <w:t>robotics to reduce workloads without replacing human interaction. Implement efficiency technologies like self-check-in kiosks while ensuring seamless service delivery to boost productivity.</w:t>
      </w:r>
    </w:p>
    <w:p w:rsidR="00B125CB" w:rsidRPr="00884F0B" w:rsidRDefault="006A5F83" w:rsidP="000B26BD">
      <w:pPr>
        <w:rPr>
          <w:rFonts w:cs="Times New Roman"/>
          <w:lang w:val="en-US"/>
        </w:rPr>
      </w:pPr>
      <w:r w:rsidRPr="00884F0B">
        <w:rPr>
          <w:rFonts w:cs="Times New Roman"/>
          <w:b/>
          <w:lang w:val="en-US"/>
        </w:rPr>
        <w:t>Employee retention strategies (career development, mentorship, work culture):</w:t>
      </w:r>
      <w:r w:rsidRPr="00884F0B">
        <w:rPr>
          <w:rFonts w:cs="Times New Roman"/>
          <w:lang w:val="en-US"/>
        </w:rPr>
        <w:t xml:space="preserve"> Along with keeping innovative and skilled employees, attracting new ones is </w:t>
      </w:r>
      <w:r w:rsidR="00032115" w:rsidRPr="00884F0B">
        <w:rPr>
          <w:rFonts w:cs="Times New Roman"/>
          <w:lang w:val="en-US"/>
        </w:rPr>
        <w:t>crucial for</w:t>
      </w:r>
      <w:r w:rsidRPr="00884F0B">
        <w:rPr>
          <w:rFonts w:cs="Times New Roman"/>
          <w:lang w:val="en-US"/>
        </w:rPr>
        <w:t xml:space="preserve"> talent </w:t>
      </w:r>
      <w:r w:rsidRPr="00884F0B">
        <w:rPr>
          <w:rFonts w:cs="Times New Roman"/>
          <w:lang w:val="en-US"/>
        </w:rPr>
        <w:lastRenderedPageBreak/>
        <w:t xml:space="preserve">management. Strategies like career development programs with a structure, mentorship programs, and </w:t>
      </w:r>
      <w:r w:rsidR="002148AA" w:rsidRPr="00884F0B">
        <w:rPr>
          <w:rFonts w:cs="Times New Roman"/>
          <w:lang w:val="en-US"/>
        </w:rPr>
        <w:t xml:space="preserve">projects to develop a work culture and employee engagement hold promise for a </w:t>
      </w:r>
      <w:r w:rsidRPr="00884F0B">
        <w:rPr>
          <w:rFonts w:cs="Times New Roman"/>
          <w:lang w:val="en-US"/>
        </w:rPr>
        <w:t xml:space="preserve">decrease in attrition rates. The </w:t>
      </w:r>
      <w:r w:rsidR="002148AA" w:rsidRPr="00884F0B">
        <w:rPr>
          <w:rFonts w:cs="Times New Roman"/>
          <w:lang w:val="en-US"/>
        </w:rPr>
        <w:t>"Talent Network" program, the brainchild of Marriott International</w:t>
      </w:r>
      <w:r w:rsidR="00D7444C" w:rsidRPr="00884F0B">
        <w:rPr>
          <w:rFonts w:cs="Times New Roman"/>
          <w:lang w:val="en-US"/>
        </w:rPr>
        <w:t>, provides career advancement advice and internal repositioning opportunities, which</w:t>
      </w:r>
      <w:r w:rsidRPr="00884F0B">
        <w:rPr>
          <w:rFonts w:cs="Times New Roman"/>
          <w:lang w:val="en-US"/>
        </w:rPr>
        <w:t xml:space="preserve"> has helped the </w:t>
      </w:r>
      <w:r w:rsidR="002148AA" w:rsidRPr="00884F0B">
        <w:rPr>
          <w:rFonts w:cs="Times New Roman"/>
          <w:lang w:val="en-US"/>
        </w:rPr>
        <w:t>organisation</w:t>
      </w:r>
      <w:r w:rsidRPr="00884F0B">
        <w:rPr>
          <w:rFonts w:cs="Times New Roman"/>
          <w:lang w:val="en-US"/>
        </w:rPr>
        <w:t xml:space="preserve"> attain a turnover rate below the industry average </w:t>
      </w:r>
      <w:r w:rsidR="00925116" w:rsidRPr="00884F0B">
        <w:rPr>
          <w:rFonts w:cs="Times New Roman"/>
          <w:lang w:val="en-US"/>
        </w:rPr>
        <w:t>(</w:t>
      </w:r>
      <w:r w:rsidR="00DA47B6" w:rsidRPr="00884F0B">
        <w:rPr>
          <w:rFonts w:cs="Times New Roman"/>
          <w:lang w:val="en-US"/>
        </w:rPr>
        <w:t>Nawijn</w:t>
      </w:r>
      <w:r w:rsidR="00705644" w:rsidRPr="00884F0B">
        <w:rPr>
          <w:rFonts w:cs="Times New Roman"/>
          <w:lang w:val="en-US"/>
        </w:rPr>
        <w:t>and</w:t>
      </w:r>
      <w:r w:rsidR="00DA47B6" w:rsidRPr="00884F0B">
        <w:rPr>
          <w:rFonts w:cs="Times New Roman"/>
          <w:lang w:val="en-US"/>
        </w:rPr>
        <w:t xml:space="preserve"> Robinson, 2022</w:t>
      </w:r>
      <w:r w:rsidR="00925116" w:rsidRPr="00884F0B">
        <w:rPr>
          <w:rFonts w:cs="Times New Roman"/>
          <w:lang w:val="en-US"/>
        </w:rPr>
        <w:t>).</w:t>
      </w:r>
      <w:r w:rsidR="00B125CB" w:rsidRPr="00884F0B">
        <w:rPr>
          <w:rFonts w:cs="Times New Roman"/>
          <w:lang w:val="en-US"/>
        </w:rPr>
        <w:t xml:space="preserve">Offer structured career development, mentorship, </w:t>
      </w:r>
      <w:r w:rsidR="001D6D60" w:rsidRPr="00884F0B">
        <w:rPr>
          <w:rFonts w:cs="Times New Roman"/>
          <w:lang w:val="en-US"/>
        </w:rPr>
        <w:t xml:space="preserve">and </w:t>
      </w:r>
      <w:r w:rsidR="00B125CB" w:rsidRPr="00884F0B">
        <w:rPr>
          <w:rFonts w:cs="Times New Roman"/>
          <w:lang w:val="en-US"/>
        </w:rPr>
        <w:t xml:space="preserve">upskilling to provide growth paths. Foster positive workplace culture, mental health support, </w:t>
      </w:r>
      <w:r w:rsidR="001D6D60" w:rsidRPr="00884F0B">
        <w:rPr>
          <w:rFonts w:cs="Times New Roman"/>
          <w:lang w:val="en-US"/>
        </w:rPr>
        <w:t xml:space="preserve">and </w:t>
      </w:r>
      <w:r w:rsidR="00B125CB" w:rsidRPr="00884F0B">
        <w:rPr>
          <w:rFonts w:cs="Times New Roman"/>
          <w:lang w:val="en-US"/>
        </w:rPr>
        <w:t>flexible schedules for better work-life balance to address turnover drivers.</w:t>
      </w:r>
    </w:p>
    <w:p w:rsidR="00B125CB" w:rsidRPr="00884F0B" w:rsidRDefault="006A5F83" w:rsidP="000B26BD">
      <w:pPr>
        <w:rPr>
          <w:rFonts w:cs="Times New Roman"/>
          <w:lang w:val="en-US"/>
        </w:rPr>
      </w:pPr>
      <w:r w:rsidRPr="00884F0B">
        <w:rPr>
          <w:rFonts w:cs="Times New Roman"/>
          <w:b/>
          <w:lang w:val="en-US"/>
        </w:rPr>
        <w:t>Advocacy for policy changes and government support:</w:t>
      </w:r>
      <w:r w:rsidRPr="00884F0B">
        <w:rPr>
          <w:rFonts w:cs="Times New Roman"/>
          <w:lang w:val="en-US"/>
        </w:rPr>
        <w:t xml:space="preserve"> Interaction between industry and </w:t>
      </w:r>
      <w:r w:rsidR="002148AA" w:rsidRPr="00884F0B">
        <w:rPr>
          <w:rFonts w:cs="Times New Roman"/>
          <w:lang w:val="en-US"/>
        </w:rPr>
        <w:t xml:space="preserve">policymakers should be strengthened to encourage </w:t>
      </w:r>
      <w:r w:rsidRPr="00884F0B">
        <w:rPr>
          <w:rFonts w:cs="Times New Roman"/>
          <w:lang w:val="en-US"/>
        </w:rPr>
        <w:t xml:space="preserve">taking steps </w:t>
      </w:r>
      <w:r w:rsidR="002148AA" w:rsidRPr="00884F0B">
        <w:rPr>
          <w:rFonts w:cs="Times New Roman"/>
          <w:lang w:val="en-US"/>
        </w:rPr>
        <w:t>to</w:t>
      </w:r>
      <w:r w:rsidRPr="00884F0B">
        <w:rPr>
          <w:rFonts w:cs="Times New Roman"/>
          <w:lang w:val="en-US"/>
        </w:rPr>
        <w:t xml:space="preserve"> solve workforce issues</w:t>
      </w:r>
      <w:r w:rsidR="006E4CFD" w:rsidRPr="00884F0B">
        <w:rPr>
          <w:rFonts w:cs="Times New Roman"/>
          <w:lang w:val="en-US"/>
        </w:rPr>
        <w:t xml:space="preserve"> (</w:t>
      </w:r>
      <w:r w:rsidR="00DA47B6" w:rsidRPr="00884F0B">
        <w:rPr>
          <w:rFonts w:cs="Times New Roman"/>
          <w:lang w:val="en-US"/>
        </w:rPr>
        <w:t>Gursoy</w:t>
      </w:r>
      <w:r w:rsidR="00705644" w:rsidRPr="00884F0B">
        <w:rPr>
          <w:rFonts w:cs="Times New Roman"/>
          <w:lang w:val="en-US"/>
        </w:rPr>
        <w:t>and</w:t>
      </w:r>
      <w:r w:rsidR="00DA47B6" w:rsidRPr="00884F0B">
        <w:rPr>
          <w:rFonts w:cs="Times New Roman"/>
          <w:lang w:val="en-US"/>
        </w:rPr>
        <w:t xml:space="preserve"> Chi, 2022</w:t>
      </w:r>
      <w:r w:rsidR="006E4CFD" w:rsidRPr="00884F0B">
        <w:rPr>
          <w:rFonts w:cs="Times New Roman"/>
          <w:lang w:val="en-US"/>
        </w:rPr>
        <w:t>)</w:t>
      </w:r>
      <w:r w:rsidRPr="00884F0B">
        <w:rPr>
          <w:rFonts w:cs="Times New Roman"/>
          <w:lang w:val="en-US"/>
        </w:rPr>
        <w:t xml:space="preserve">. This may be </w:t>
      </w:r>
      <w:r w:rsidR="002148AA" w:rsidRPr="00884F0B">
        <w:rPr>
          <w:rFonts w:cs="Times New Roman"/>
          <w:lang w:val="en-US"/>
        </w:rPr>
        <w:t>realised</w:t>
      </w:r>
      <w:r w:rsidRPr="00884F0B">
        <w:rPr>
          <w:rFonts w:cs="Times New Roman"/>
          <w:lang w:val="en-US"/>
        </w:rPr>
        <w:t xml:space="preserve"> by simplifying the </w:t>
      </w:r>
      <w:r w:rsidR="002148AA" w:rsidRPr="00884F0B">
        <w:rPr>
          <w:rFonts w:cs="Times New Roman"/>
          <w:lang w:val="en-US"/>
        </w:rPr>
        <w:t>visa</w:t>
      </w:r>
      <w:r w:rsidRPr="00884F0B">
        <w:rPr>
          <w:rFonts w:cs="Times New Roman"/>
          <w:lang w:val="en-US"/>
        </w:rPr>
        <w:t xml:space="preserve"> procedure for the international workforce, offsetting the expenses they incur </w:t>
      </w:r>
      <w:r w:rsidR="002148AA" w:rsidRPr="00884F0B">
        <w:rPr>
          <w:rFonts w:cs="Times New Roman"/>
          <w:lang w:val="en-US"/>
        </w:rPr>
        <w:t xml:space="preserve">by </w:t>
      </w:r>
      <w:r w:rsidRPr="00884F0B">
        <w:rPr>
          <w:rFonts w:cs="Times New Roman"/>
          <w:lang w:val="en-US"/>
        </w:rPr>
        <w:t xml:space="preserve">soliciting the implementation of training and skills programs, and launching campaigns to increase </w:t>
      </w:r>
      <w:r w:rsidR="002148AA" w:rsidRPr="00884F0B">
        <w:rPr>
          <w:rFonts w:cs="Times New Roman"/>
          <w:lang w:val="en-US"/>
        </w:rPr>
        <w:t xml:space="preserve">the </w:t>
      </w:r>
      <w:r w:rsidRPr="00884F0B">
        <w:rPr>
          <w:rFonts w:cs="Times New Roman"/>
          <w:lang w:val="en-US"/>
        </w:rPr>
        <w:t xml:space="preserve">employability of the sector as a professional career path for the local population. For instance, the </w:t>
      </w:r>
      <w:r w:rsidR="00F734E4" w:rsidRPr="00884F0B">
        <w:rPr>
          <w:rFonts w:cs="Times New Roman"/>
          <w:lang w:val="en-US"/>
        </w:rPr>
        <w:t>UK</w:t>
      </w:r>
      <w:r w:rsidRPr="00884F0B">
        <w:rPr>
          <w:rFonts w:cs="Times New Roman"/>
          <w:lang w:val="en-US"/>
        </w:rPr>
        <w:t xml:space="preserve"> Department of Tourism launched the RISE (Restart Investment to Sustain and Expand) fund, which </w:t>
      </w:r>
      <w:r w:rsidR="00371154" w:rsidRPr="00884F0B">
        <w:rPr>
          <w:rFonts w:cs="Times New Roman"/>
          <w:lang w:val="en-US"/>
        </w:rPr>
        <w:t>provides</w:t>
      </w:r>
      <w:r w:rsidRPr="00884F0B">
        <w:rPr>
          <w:rFonts w:cs="Times New Roman"/>
          <w:lang w:val="en-US"/>
        </w:rPr>
        <w:t xml:space="preserve"> businesses within the tourism industry with financial support for </w:t>
      </w:r>
      <w:r w:rsidR="002148AA" w:rsidRPr="00884F0B">
        <w:rPr>
          <w:rFonts w:cs="Times New Roman"/>
          <w:lang w:val="en-US"/>
        </w:rPr>
        <w:t>staff retention and training</w:t>
      </w:r>
      <w:r w:rsidRPr="00884F0B">
        <w:rPr>
          <w:rFonts w:cs="Times New Roman"/>
          <w:lang w:val="en-US"/>
        </w:rPr>
        <w:t xml:space="preserve"> employees (</w:t>
      </w:r>
      <w:r w:rsidR="00DA47B6" w:rsidRPr="00884F0B">
        <w:rPr>
          <w:rFonts w:cs="Times New Roman"/>
          <w:lang w:val="en-US"/>
        </w:rPr>
        <w:t>Baum et al., 2021</w:t>
      </w:r>
      <w:r w:rsidR="00925116" w:rsidRPr="00884F0B">
        <w:rPr>
          <w:rFonts w:cs="Times New Roman"/>
          <w:lang w:val="en-US"/>
        </w:rPr>
        <w:t>).</w:t>
      </w:r>
      <w:r w:rsidR="00B125CB" w:rsidRPr="00884F0B">
        <w:rPr>
          <w:rFonts w:cs="Times New Roman"/>
          <w:lang w:val="en-US"/>
        </w:rPr>
        <w:t xml:space="preserve">Collaborate for simplified visa procedures to access </w:t>
      </w:r>
      <w:r w:rsidR="001D6D60" w:rsidRPr="00884F0B">
        <w:rPr>
          <w:rFonts w:cs="Times New Roman"/>
          <w:lang w:val="en-US"/>
        </w:rPr>
        <w:t xml:space="preserve">the </w:t>
      </w:r>
      <w:r w:rsidR="00B125CB" w:rsidRPr="00884F0B">
        <w:rPr>
          <w:rFonts w:cs="Times New Roman"/>
          <w:lang w:val="en-US"/>
        </w:rPr>
        <w:t>global workforce for staffing shortages. Advocate training subsidies</w:t>
      </w:r>
      <w:r w:rsidR="001D6D60" w:rsidRPr="00884F0B">
        <w:rPr>
          <w:rFonts w:cs="Times New Roman"/>
          <w:lang w:val="en-US"/>
        </w:rPr>
        <w:t xml:space="preserve"> and </w:t>
      </w:r>
      <w:r w:rsidR="00B125CB" w:rsidRPr="00884F0B">
        <w:rPr>
          <w:rFonts w:cs="Times New Roman"/>
          <w:lang w:val="en-US"/>
        </w:rPr>
        <w:t xml:space="preserve">tax incentives to offset hiring/retention costs. Promote industry as </w:t>
      </w:r>
      <w:r w:rsidR="001D6D60" w:rsidRPr="00884F0B">
        <w:rPr>
          <w:rFonts w:cs="Times New Roman"/>
          <w:lang w:val="en-US"/>
        </w:rPr>
        <w:t xml:space="preserve">a </w:t>
      </w:r>
      <w:r w:rsidR="00B125CB" w:rsidRPr="00884F0B">
        <w:rPr>
          <w:rFonts w:cs="Times New Roman"/>
          <w:lang w:val="en-US"/>
        </w:rPr>
        <w:t>viable career through local population outreach.</w:t>
      </w:r>
    </w:p>
    <w:bookmarkEnd w:id="7"/>
    <w:p w:rsidR="00B125CB" w:rsidRPr="00884F0B" w:rsidRDefault="00B125CB" w:rsidP="000B26BD">
      <w:pPr>
        <w:rPr>
          <w:rFonts w:cs="Times New Roman"/>
          <w:lang w:val="en-US"/>
        </w:rPr>
      </w:pPr>
    </w:p>
    <w:p w:rsidR="000A727D" w:rsidRPr="00884F0B" w:rsidRDefault="006A5F83" w:rsidP="000B26BD">
      <w:pPr>
        <w:rPr>
          <w:rFonts w:cs="Times New Roman"/>
          <w:lang w:val="en-US"/>
        </w:rPr>
      </w:pPr>
      <w:r w:rsidRPr="00884F0B">
        <w:rPr>
          <w:rFonts w:cs="Times New Roman"/>
        </w:rPr>
        <w:br w:type="page"/>
      </w:r>
    </w:p>
    <w:p w:rsidR="000A727D" w:rsidRPr="00884F0B" w:rsidRDefault="006A5F83" w:rsidP="000B26BD">
      <w:pPr>
        <w:pStyle w:val="Heading1"/>
        <w:rPr>
          <w:rFonts w:cs="Times New Roman"/>
        </w:rPr>
      </w:pPr>
      <w:bookmarkStart w:id="8" w:name="_Toc167227888"/>
      <w:r w:rsidRPr="00884F0B">
        <w:rPr>
          <w:rFonts w:cs="Times New Roman"/>
        </w:rPr>
        <w:lastRenderedPageBreak/>
        <w:t>Conclusion</w:t>
      </w:r>
      <w:bookmarkEnd w:id="8"/>
    </w:p>
    <w:p w:rsidR="00F734E4" w:rsidRPr="00884F0B" w:rsidRDefault="006A5F83" w:rsidP="00F734E4">
      <w:pPr>
        <w:rPr>
          <w:rFonts w:cs="Times New Roman"/>
          <w:lang w:val="en-US"/>
        </w:rPr>
      </w:pPr>
      <w:r w:rsidRPr="00884F0B">
        <w:rPr>
          <w:rFonts w:cs="Times New Roman"/>
          <w:lang w:val="en-US"/>
        </w:rPr>
        <w:t xml:space="preserve">In </w:t>
      </w:r>
      <w:r w:rsidR="00032115" w:rsidRPr="00884F0B">
        <w:rPr>
          <w:rFonts w:cs="Times New Roman"/>
          <w:lang w:val="en-US"/>
        </w:rPr>
        <w:t>conclusion, staff insufficiencies and labour problems are the main threats that</w:t>
      </w:r>
      <w:r w:rsidRPr="00884F0B">
        <w:rPr>
          <w:rFonts w:cs="Times New Roman"/>
          <w:lang w:val="en-US"/>
        </w:rPr>
        <w:t xml:space="preserve"> impede the long-term survival and rise of the hotel and hospitality field. </w:t>
      </w:r>
      <w:r w:rsidR="00F734E4" w:rsidRPr="00884F0B">
        <w:rPr>
          <w:rFonts w:cs="Times New Roman"/>
          <w:lang w:val="en-US"/>
        </w:rPr>
        <w:t>Measures could be taken, such as displaying victories, mentioning high compensation and benefits, and even showing a better work-life balance and opportunities for growth. Utilising advanced technologies such as automation, artificial intelligence, and robotics can effectively decrease the staff's workload and the time needed for operation. Strategies like career development programs with a structure, mentorship programs, and projects to develop a work culture and employee engagement hold promise for a decrease in attrition rates.</w:t>
      </w:r>
    </w:p>
    <w:p w:rsidR="006367EF" w:rsidRPr="00884F0B" w:rsidRDefault="006A5F83" w:rsidP="000B26BD">
      <w:pPr>
        <w:rPr>
          <w:rFonts w:cs="Times New Roman"/>
          <w:lang w:val="en-US"/>
        </w:rPr>
      </w:pPr>
      <w:r w:rsidRPr="00884F0B">
        <w:rPr>
          <w:rFonts w:cs="Times New Roman"/>
          <w:lang w:val="en-US"/>
        </w:rPr>
        <w:br w:type="page"/>
      </w:r>
    </w:p>
    <w:p w:rsidR="005203F4" w:rsidRPr="00884F0B" w:rsidRDefault="006A5F83" w:rsidP="000B26BD">
      <w:pPr>
        <w:pStyle w:val="Heading1"/>
        <w:rPr>
          <w:rFonts w:cs="Times New Roman"/>
        </w:rPr>
      </w:pPr>
      <w:bookmarkStart w:id="9" w:name="_Toc167227889"/>
      <w:r w:rsidRPr="00884F0B">
        <w:rPr>
          <w:rFonts w:cs="Times New Roman"/>
        </w:rPr>
        <w:lastRenderedPageBreak/>
        <w:t>References</w:t>
      </w:r>
      <w:bookmarkEnd w:id="9"/>
    </w:p>
    <w:p w:rsidR="00A3385B" w:rsidRPr="00884F0B" w:rsidRDefault="006A5F83" w:rsidP="000B26BD">
      <w:pPr>
        <w:rPr>
          <w:rFonts w:cs="Times New Roman"/>
        </w:rPr>
      </w:pPr>
      <w:r w:rsidRPr="00884F0B">
        <w:rPr>
          <w:rFonts w:cs="Times New Roman"/>
        </w:rPr>
        <w:t xml:space="preserve">Atan, A., Ozgit, H., </w:t>
      </w:r>
      <w:r w:rsidR="00705644" w:rsidRPr="00884F0B">
        <w:rPr>
          <w:rFonts w:cs="Times New Roman"/>
        </w:rPr>
        <w:t>and</w:t>
      </w:r>
      <w:r w:rsidRPr="00884F0B">
        <w:rPr>
          <w:rFonts w:cs="Times New Roman"/>
        </w:rPr>
        <w:t>Silman, F. (2021). Happiness at work and motivation for a sustainable workforce: evidence from female hotel employees</w:t>
      </w:r>
      <w:r w:rsidR="00031DCD" w:rsidRPr="00884F0B">
        <w:rPr>
          <w:rFonts w:cs="Times New Roman"/>
        </w:rPr>
        <w:t xml:space="preserve">: </w:t>
      </w:r>
      <w:r w:rsidR="00A85BCC" w:rsidRPr="00884F0B">
        <w:rPr>
          <w:rFonts w:cs="Times New Roman"/>
        </w:rPr>
        <w:t>Sustainability</w:t>
      </w:r>
      <w:r w:rsidRPr="00884F0B">
        <w:rPr>
          <w:rFonts w:cs="Times New Roman"/>
        </w:rPr>
        <w:t>, </w:t>
      </w:r>
      <w:r w:rsidRPr="00884F0B">
        <w:rPr>
          <w:rFonts w:cs="Times New Roman"/>
          <w:i/>
          <w:iCs/>
        </w:rPr>
        <w:t>13</w:t>
      </w:r>
      <w:r w:rsidRPr="00884F0B">
        <w:rPr>
          <w:rFonts w:cs="Times New Roman"/>
        </w:rPr>
        <w:t>(14), 7778.</w:t>
      </w:r>
    </w:p>
    <w:p w:rsidR="00A3385B" w:rsidRPr="00884F0B" w:rsidRDefault="006A5F83" w:rsidP="000B26BD">
      <w:pPr>
        <w:rPr>
          <w:rFonts w:cs="Times New Roman"/>
          <w:lang w:val="en-US"/>
        </w:rPr>
      </w:pPr>
      <w:r w:rsidRPr="00884F0B">
        <w:rPr>
          <w:rFonts w:cs="Times New Roman"/>
          <w:lang w:val="en-US"/>
        </w:rPr>
        <w:t xml:space="preserve">Baum, T., Mooney, S. K., Robinson, R. N., </w:t>
      </w:r>
      <w:r w:rsidR="00705644" w:rsidRPr="00884F0B">
        <w:rPr>
          <w:rFonts w:cs="Times New Roman"/>
          <w:lang w:val="en-US"/>
        </w:rPr>
        <w:t>and</w:t>
      </w:r>
      <w:r w:rsidRPr="00884F0B">
        <w:rPr>
          <w:rFonts w:cs="Times New Roman"/>
          <w:lang w:val="en-US"/>
        </w:rPr>
        <w:t xml:space="preserve">Solnet, D. (2021). Challenges and opportunities for the hospitality workforce in the era of COVID-19. International Journal of Hospitality Management, </w:t>
      </w:r>
      <w:r w:rsidR="00031DCD" w:rsidRPr="00884F0B">
        <w:rPr>
          <w:rFonts w:cs="Times New Roman"/>
          <w:lang w:val="en-US"/>
        </w:rPr>
        <w:t xml:space="preserve">p. </w:t>
      </w:r>
      <w:r w:rsidRPr="00884F0B">
        <w:rPr>
          <w:rFonts w:cs="Times New Roman"/>
          <w:lang w:val="en-US"/>
        </w:rPr>
        <w:t xml:space="preserve">91, 102658. </w:t>
      </w:r>
    </w:p>
    <w:p w:rsidR="00A3385B" w:rsidRPr="00884F0B" w:rsidRDefault="006A5F83" w:rsidP="000B26BD">
      <w:pPr>
        <w:rPr>
          <w:rFonts w:cs="Times New Roman"/>
          <w:lang w:val="en-US"/>
        </w:rPr>
      </w:pPr>
      <w:r w:rsidRPr="00884F0B">
        <w:rPr>
          <w:rFonts w:cs="Times New Roman"/>
          <w:lang w:val="en-US"/>
        </w:rPr>
        <w:t xml:space="preserve">Baum, T., Mooney, S. K., Robinson, R. N., </w:t>
      </w:r>
      <w:r w:rsidR="00705644" w:rsidRPr="00884F0B">
        <w:rPr>
          <w:rFonts w:cs="Times New Roman"/>
          <w:lang w:val="en-US"/>
        </w:rPr>
        <w:t>and</w:t>
      </w:r>
      <w:r w:rsidRPr="00884F0B">
        <w:rPr>
          <w:rFonts w:cs="Times New Roman"/>
          <w:lang w:val="en-US"/>
        </w:rPr>
        <w:t xml:space="preserve">Solnet, D. (2023). COVID-19's impact on the hospitality workforce – a review of issues, challenges and HRM responses. International Journal of Hospitality Management, </w:t>
      </w:r>
      <w:r w:rsidR="00031DCD" w:rsidRPr="00884F0B">
        <w:rPr>
          <w:rFonts w:cs="Times New Roman"/>
          <w:lang w:val="en-US"/>
        </w:rPr>
        <w:t xml:space="preserve">p. </w:t>
      </w:r>
      <w:r w:rsidRPr="00884F0B">
        <w:rPr>
          <w:rFonts w:cs="Times New Roman"/>
          <w:lang w:val="en-US"/>
        </w:rPr>
        <w:t xml:space="preserve">101, 103183. </w:t>
      </w:r>
    </w:p>
    <w:p w:rsidR="00A3385B" w:rsidRPr="00884F0B" w:rsidRDefault="006A5F83" w:rsidP="000B26BD">
      <w:pPr>
        <w:rPr>
          <w:rFonts w:cs="Times New Roman"/>
          <w:lang w:val="en-US"/>
        </w:rPr>
      </w:pPr>
      <w:r w:rsidRPr="00884F0B">
        <w:rPr>
          <w:rFonts w:cs="Times New Roman"/>
          <w:lang w:val="en-US"/>
        </w:rPr>
        <w:t xml:space="preserve">Choi, K. H., </w:t>
      </w:r>
      <w:r w:rsidR="00705644" w:rsidRPr="00884F0B">
        <w:rPr>
          <w:rFonts w:cs="Times New Roman"/>
          <w:lang w:val="en-US"/>
        </w:rPr>
        <w:t>and</w:t>
      </w:r>
      <w:r w:rsidRPr="00884F0B">
        <w:rPr>
          <w:rFonts w:cs="Times New Roman"/>
          <w:lang w:val="en-US"/>
        </w:rPr>
        <w:t xml:space="preserve"> Lee, J. W. (2023). The impact of staffing challenges on service quality and guest satisfaction in the hotel industry. Journal of Hospitality and Tourism Research, 47(4), 597</w:t>
      </w:r>
      <w:r w:rsidR="00031DCD" w:rsidRPr="00884F0B">
        <w:rPr>
          <w:rFonts w:cs="Times New Roman"/>
          <w:lang w:val="en-US"/>
        </w:rPr>
        <w:t>–</w:t>
      </w:r>
      <w:r w:rsidRPr="00884F0B">
        <w:rPr>
          <w:rFonts w:cs="Times New Roman"/>
          <w:lang w:val="en-US"/>
        </w:rPr>
        <w:t xml:space="preserve">621. </w:t>
      </w:r>
    </w:p>
    <w:p w:rsidR="00A3385B" w:rsidRPr="00884F0B" w:rsidRDefault="006A5F83" w:rsidP="000B26BD">
      <w:pPr>
        <w:rPr>
          <w:rFonts w:cs="Times New Roman"/>
          <w:lang w:val="en-US"/>
        </w:rPr>
      </w:pPr>
      <w:r w:rsidRPr="00884F0B">
        <w:rPr>
          <w:rFonts w:cs="Times New Roman"/>
          <w:lang w:val="en-US"/>
        </w:rPr>
        <w:t xml:space="preserve">Giousmpasoglou, C., Brown, L., </w:t>
      </w:r>
      <w:r w:rsidR="00705644" w:rsidRPr="00884F0B">
        <w:rPr>
          <w:rFonts w:cs="Times New Roman"/>
          <w:lang w:val="en-US"/>
        </w:rPr>
        <w:t>and</w:t>
      </w:r>
      <w:r w:rsidRPr="00884F0B">
        <w:rPr>
          <w:rFonts w:cs="Times New Roman"/>
          <w:lang w:val="en-US"/>
        </w:rPr>
        <w:t xml:space="preserve"> Cooper, J. (2023). Hospitality talent management in the post-pandemic era: Challenges and strategies. International Journal of Contemporary Hospitality Management, 35(1), 210</w:t>
      </w:r>
      <w:r w:rsidR="00031DCD" w:rsidRPr="00884F0B">
        <w:rPr>
          <w:rFonts w:cs="Times New Roman"/>
          <w:lang w:val="en-US"/>
        </w:rPr>
        <w:t>–</w:t>
      </w:r>
      <w:r w:rsidRPr="00884F0B">
        <w:rPr>
          <w:rFonts w:cs="Times New Roman"/>
          <w:lang w:val="en-US"/>
        </w:rPr>
        <w:t xml:space="preserve">229. </w:t>
      </w:r>
    </w:p>
    <w:p w:rsidR="00A3385B" w:rsidRPr="00884F0B" w:rsidRDefault="006A5F83" w:rsidP="000B26BD">
      <w:pPr>
        <w:rPr>
          <w:rFonts w:cs="Times New Roman"/>
          <w:lang w:val="en-US"/>
        </w:rPr>
      </w:pPr>
      <w:r w:rsidRPr="00884F0B">
        <w:rPr>
          <w:rFonts w:cs="Times New Roman"/>
          <w:lang w:val="en-US"/>
        </w:rPr>
        <w:t xml:space="preserve">Gursoy, D., </w:t>
      </w:r>
      <w:r w:rsidR="00705644" w:rsidRPr="00884F0B">
        <w:rPr>
          <w:rFonts w:cs="Times New Roman"/>
          <w:lang w:val="en-US"/>
        </w:rPr>
        <w:t>and</w:t>
      </w:r>
      <w:r w:rsidRPr="00884F0B">
        <w:rPr>
          <w:rFonts w:cs="Times New Roman"/>
          <w:lang w:val="en-US"/>
        </w:rPr>
        <w:t xml:space="preserve"> Chi, C. G. (2020). COVID-19's impact on the hospitality workforce: An exploratory study. International Journal of Hospitality Management, 91, 102660. </w:t>
      </w:r>
    </w:p>
    <w:p w:rsidR="00A3385B" w:rsidRPr="00884F0B" w:rsidRDefault="006A5F83" w:rsidP="000B26BD">
      <w:pPr>
        <w:rPr>
          <w:rFonts w:cs="Times New Roman"/>
          <w:lang w:val="en-US"/>
        </w:rPr>
      </w:pPr>
      <w:r w:rsidRPr="00884F0B">
        <w:rPr>
          <w:rFonts w:cs="Times New Roman"/>
          <w:lang w:val="en-US"/>
        </w:rPr>
        <w:t xml:space="preserve">Gursoy, D., </w:t>
      </w:r>
      <w:r w:rsidR="00705644" w:rsidRPr="00884F0B">
        <w:rPr>
          <w:rFonts w:cs="Times New Roman"/>
          <w:lang w:val="en-US"/>
        </w:rPr>
        <w:t>and</w:t>
      </w:r>
      <w:r w:rsidRPr="00884F0B">
        <w:rPr>
          <w:rFonts w:cs="Times New Roman"/>
          <w:lang w:val="en-US"/>
        </w:rPr>
        <w:t xml:space="preserve"> Chi, C. G. (2022). The impact of COVID-19 on hospitality employees' work </w:t>
      </w:r>
      <w:r w:rsidR="00031DCD" w:rsidRPr="00884F0B">
        <w:rPr>
          <w:rFonts w:cs="Times New Roman"/>
          <w:lang w:val="en-US"/>
        </w:rPr>
        <w:t>behaviours</w:t>
      </w:r>
      <w:r w:rsidRPr="00884F0B">
        <w:rPr>
          <w:rFonts w:cs="Times New Roman"/>
          <w:lang w:val="en-US"/>
        </w:rPr>
        <w:t xml:space="preserve"> and attitudes: A social exchange perspective. International Journal of Hospitality Management, 101, 103130. </w:t>
      </w:r>
    </w:p>
    <w:p w:rsidR="00A3385B" w:rsidRPr="00884F0B" w:rsidRDefault="006A5F83" w:rsidP="000B26BD">
      <w:pPr>
        <w:rPr>
          <w:rFonts w:cs="Times New Roman"/>
          <w:lang w:val="en-US"/>
        </w:rPr>
      </w:pPr>
      <w:r w:rsidRPr="00884F0B">
        <w:rPr>
          <w:rFonts w:cs="Times New Roman"/>
          <w:lang w:val="en-US"/>
        </w:rPr>
        <w:t xml:space="preserve">Gursoy, D., </w:t>
      </w:r>
      <w:r w:rsidR="00705644" w:rsidRPr="00884F0B">
        <w:rPr>
          <w:rFonts w:cs="Times New Roman"/>
          <w:lang w:val="en-US"/>
        </w:rPr>
        <w:t>and</w:t>
      </w:r>
      <w:r w:rsidRPr="00884F0B">
        <w:rPr>
          <w:rFonts w:cs="Times New Roman"/>
          <w:lang w:val="en-US"/>
        </w:rPr>
        <w:t xml:space="preserve"> Chi, C. G. (2023). The COVID-19 pandemic and the hospitality workforce: A review of impacts and emerging challenges. Journal of Hospitality and Tourism Management, 54, 119-135. </w:t>
      </w:r>
    </w:p>
    <w:p w:rsidR="00A3385B" w:rsidRPr="00884F0B" w:rsidRDefault="006A5F83" w:rsidP="000B26BD">
      <w:pPr>
        <w:rPr>
          <w:rFonts w:cs="Times New Roman"/>
          <w:lang w:val="en-US"/>
        </w:rPr>
      </w:pPr>
      <w:r w:rsidRPr="00884F0B">
        <w:rPr>
          <w:rFonts w:cs="Times New Roman"/>
          <w:lang w:val="en-US"/>
        </w:rPr>
        <w:t xml:space="preserve">Huang, G. D., Ren, L., </w:t>
      </w:r>
      <w:r w:rsidR="00705644" w:rsidRPr="00884F0B">
        <w:rPr>
          <w:rFonts w:cs="Times New Roman"/>
          <w:lang w:val="en-US"/>
        </w:rPr>
        <w:t>and</w:t>
      </w:r>
      <w:r w:rsidRPr="00884F0B">
        <w:rPr>
          <w:rFonts w:cs="Times New Roman"/>
          <w:lang w:val="en-US"/>
        </w:rPr>
        <w:t xml:space="preserve">Tsaur, S. H. (2018). The impact of COVID-19 on the hospitality workforce: A review of challenges and opportunities. International Journal of Hospitality Management, 91, 102663. </w:t>
      </w:r>
    </w:p>
    <w:p w:rsidR="00A3385B" w:rsidRPr="00884F0B" w:rsidRDefault="006A5F83" w:rsidP="000B26BD">
      <w:pPr>
        <w:rPr>
          <w:rFonts w:cs="Times New Roman"/>
          <w:lang w:val="en-US"/>
        </w:rPr>
      </w:pPr>
      <w:r w:rsidRPr="00884F0B">
        <w:rPr>
          <w:rFonts w:cs="Times New Roman"/>
          <w:lang w:val="en-US"/>
        </w:rPr>
        <w:t xml:space="preserve">Huang, G. D., Ren, L., </w:t>
      </w:r>
      <w:r w:rsidR="00705644" w:rsidRPr="00884F0B">
        <w:rPr>
          <w:rFonts w:cs="Times New Roman"/>
          <w:lang w:val="en-US"/>
        </w:rPr>
        <w:t>and</w:t>
      </w:r>
      <w:r w:rsidRPr="00884F0B">
        <w:rPr>
          <w:rFonts w:cs="Times New Roman"/>
          <w:lang w:val="en-US"/>
        </w:rPr>
        <w:t xml:space="preserve">Tsaur, S. H. (2021). The impact of COVID-19 on hospitality employees' work attitudes and turnover intentions. International Journal of Contemporary Hospitality Management, 33(7), 2486-2504. </w:t>
      </w:r>
    </w:p>
    <w:p w:rsidR="00A3385B" w:rsidRPr="00884F0B" w:rsidRDefault="006A5F83" w:rsidP="000B26BD">
      <w:pPr>
        <w:rPr>
          <w:rFonts w:cs="Times New Roman"/>
          <w:lang w:val="en-US"/>
        </w:rPr>
      </w:pPr>
      <w:r w:rsidRPr="00884F0B">
        <w:rPr>
          <w:rFonts w:cs="Times New Roman"/>
          <w:lang w:val="en-US"/>
        </w:rPr>
        <w:lastRenderedPageBreak/>
        <w:t xml:space="preserve">Huang, G. D., Ren, L., </w:t>
      </w:r>
      <w:r w:rsidR="00705644" w:rsidRPr="00884F0B">
        <w:rPr>
          <w:rFonts w:cs="Times New Roman"/>
          <w:lang w:val="en-US"/>
        </w:rPr>
        <w:t>and</w:t>
      </w:r>
      <w:r w:rsidRPr="00884F0B">
        <w:rPr>
          <w:rFonts w:cs="Times New Roman"/>
          <w:lang w:val="en-US"/>
        </w:rPr>
        <w:t xml:space="preserve">Tsaur, S. H. (2022). The role of technology in addressing hospitality </w:t>
      </w:r>
      <w:r w:rsidR="00031DCD" w:rsidRPr="00884F0B">
        <w:rPr>
          <w:rFonts w:cs="Times New Roman"/>
          <w:lang w:val="en-US"/>
        </w:rPr>
        <w:t>labour</w:t>
      </w:r>
      <w:r w:rsidRPr="00884F0B">
        <w:rPr>
          <w:rFonts w:cs="Times New Roman"/>
          <w:lang w:val="en-US"/>
        </w:rPr>
        <w:t xml:space="preserve"> shortages: A systematic review. Journal of Hospitality and Tourism Technology, 13(3), 285-304. </w:t>
      </w:r>
    </w:p>
    <w:p w:rsidR="00A3385B" w:rsidRPr="00884F0B" w:rsidRDefault="006A5F83" w:rsidP="000B26BD">
      <w:pPr>
        <w:rPr>
          <w:rFonts w:cs="Times New Roman"/>
          <w:lang w:val="en-US"/>
        </w:rPr>
      </w:pPr>
      <w:r w:rsidRPr="00884F0B">
        <w:rPr>
          <w:rFonts w:cs="Times New Roman"/>
          <w:lang w:val="en-US"/>
        </w:rPr>
        <w:t xml:space="preserve">Kim, S., </w:t>
      </w:r>
      <w:r w:rsidR="00705644" w:rsidRPr="00884F0B">
        <w:rPr>
          <w:rFonts w:cs="Times New Roman"/>
          <w:lang w:val="en-US"/>
        </w:rPr>
        <w:t>and</w:t>
      </w:r>
      <w:r w:rsidRPr="00884F0B">
        <w:rPr>
          <w:rFonts w:cs="Times New Roman"/>
          <w:lang w:val="en-US"/>
        </w:rPr>
        <w:t xml:space="preserve"> Choi, H. C. (2022). The impact of COVID-19 on hospitality employee turnover intentions: A moderated mediation model. International Journal of Hospitality Management, </w:t>
      </w:r>
      <w:r w:rsidR="00031DCD" w:rsidRPr="00884F0B">
        <w:rPr>
          <w:rFonts w:cs="Times New Roman"/>
          <w:lang w:val="en-US"/>
        </w:rPr>
        <w:t xml:space="preserve">p. </w:t>
      </w:r>
      <w:r w:rsidRPr="00884F0B">
        <w:rPr>
          <w:rFonts w:cs="Times New Roman"/>
          <w:lang w:val="en-US"/>
        </w:rPr>
        <w:t xml:space="preserve">103, 103255. </w:t>
      </w:r>
    </w:p>
    <w:p w:rsidR="00A3385B" w:rsidRPr="00884F0B" w:rsidRDefault="006A5F83" w:rsidP="000B26BD">
      <w:pPr>
        <w:rPr>
          <w:rFonts w:cs="Times New Roman"/>
          <w:lang w:val="en-US"/>
        </w:rPr>
      </w:pPr>
      <w:r w:rsidRPr="00884F0B">
        <w:rPr>
          <w:rFonts w:cs="Times New Roman"/>
          <w:lang w:val="en-US"/>
        </w:rPr>
        <w:t xml:space="preserve">Kuppusamy, J., </w:t>
      </w:r>
      <w:r w:rsidR="00705644" w:rsidRPr="00884F0B">
        <w:rPr>
          <w:rFonts w:cs="Times New Roman"/>
          <w:lang w:val="en-US"/>
        </w:rPr>
        <w:t>and</w:t>
      </w:r>
      <w:r w:rsidRPr="00884F0B">
        <w:rPr>
          <w:rFonts w:cs="Times New Roman"/>
          <w:lang w:val="en-US"/>
        </w:rPr>
        <w:t xml:space="preserve">Dharmalingam, P. (2023). Addressing staff shortages in the hospitality industry through digital transformation and automation. Journal of Hospitality and Tourism Technology, 14(1), 53-71. </w:t>
      </w:r>
    </w:p>
    <w:p w:rsidR="00A3385B" w:rsidRPr="00884F0B" w:rsidRDefault="006A5F83" w:rsidP="000B26BD">
      <w:pPr>
        <w:rPr>
          <w:rFonts w:cs="Times New Roman"/>
          <w:lang w:val="en-US"/>
        </w:rPr>
      </w:pPr>
      <w:r w:rsidRPr="00884F0B">
        <w:rPr>
          <w:rFonts w:cs="Times New Roman"/>
          <w:lang w:val="en-US"/>
        </w:rPr>
        <w:t xml:space="preserve">Lu, C., </w:t>
      </w:r>
      <w:r w:rsidR="00705644" w:rsidRPr="00884F0B">
        <w:rPr>
          <w:rFonts w:cs="Times New Roman"/>
          <w:lang w:val="en-US"/>
        </w:rPr>
        <w:t>and</w:t>
      </w:r>
      <w:r w:rsidRPr="00884F0B">
        <w:rPr>
          <w:rFonts w:cs="Times New Roman"/>
          <w:lang w:val="en-US"/>
        </w:rPr>
        <w:t xml:space="preserve">Gursoy, D. (2022). The effects of job insecurity and emotional </w:t>
      </w:r>
      <w:r w:rsidR="00031DCD" w:rsidRPr="00884F0B">
        <w:rPr>
          <w:rFonts w:cs="Times New Roman"/>
          <w:lang w:val="en-US"/>
        </w:rPr>
        <w:t>labour</w:t>
      </w:r>
      <w:r w:rsidRPr="00884F0B">
        <w:rPr>
          <w:rFonts w:cs="Times New Roman"/>
          <w:lang w:val="en-US"/>
        </w:rPr>
        <w:t xml:space="preserve"> on hospitality employees' work-life balance and turnover intentions during the COVID-19 pandemic. International Journal of Hospitality Management, 102, 103159. </w:t>
      </w:r>
    </w:p>
    <w:p w:rsidR="00A3385B" w:rsidRPr="00884F0B" w:rsidRDefault="006A5F83" w:rsidP="000B26BD">
      <w:pPr>
        <w:rPr>
          <w:rFonts w:cs="Times New Roman"/>
        </w:rPr>
      </w:pPr>
      <w:r w:rsidRPr="00884F0B">
        <w:rPr>
          <w:rFonts w:cs="Times New Roman"/>
        </w:rPr>
        <w:t>Murray, W. C. (2018). A motivated workforce: the shifting factors that drive people to work in the hospitality industry. In </w:t>
      </w:r>
      <w:r w:rsidRPr="00884F0B">
        <w:rPr>
          <w:rFonts w:cs="Times New Roman"/>
          <w:i/>
          <w:iCs/>
        </w:rPr>
        <w:t>Handbook of human resource management in the tourism and hospitality industries</w:t>
      </w:r>
      <w:r w:rsidRPr="00884F0B">
        <w:rPr>
          <w:rFonts w:cs="Times New Roman"/>
        </w:rPr>
        <w:t> (pp. 67</w:t>
      </w:r>
      <w:r w:rsidR="00031DCD" w:rsidRPr="00884F0B">
        <w:rPr>
          <w:rFonts w:cs="Times New Roman"/>
        </w:rPr>
        <w:t>–</w:t>
      </w:r>
      <w:r w:rsidRPr="00884F0B">
        <w:rPr>
          <w:rFonts w:cs="Times New Roman"/>
        </w:rPr>
        <w:t>87). Edward Elgar Publishing.</w:t>
      </w:r>
    </w:p>
    <w:p w:rsidR="00A3385B" w:rsidRPr="00884F0B" w:rsidRDefault="006A5F83" w:rsidP="000B26BD">
      <w:pPr>
        <w:rPr>
          <w:rFonts w:cs="Times New Roman"/>
          <w:lang w:val="en-US"/>
        </w:rPr>
      </w:pPr>
      <w:r w:rsidRPr="00884F0B">
        <w:rPr>
          <w:rFonts w:cs="Times New Roman"/>
          <w:lang w:val="en-US"/>
        </w:rPr>
        <w:t xml:space="preserve">Nawijn, J., </w:t>
      </w:r>
      <w:r w:rsidR="00705644" w:rsidRPr="00884F0B">
        <w:rPr>
          <w:rFonts w:cs="Times New Roman"/>
          <w:lang w:val="en-US"/>
        </w:rPr>
        <w:t>and</w:t>
      </w:r>
      <w:r w:rsidRPr="00884F0B">
        <w:rPr>
          <w:rFonts w:cs="Times New Roman"/>
          <w:lang w:val="en-US"/>
        </w:rPr>
        <w:t xml:space="preserve"> Robinson, R. N. S. (2019). The impact of COVID-19 on the hospitality workforce: A review of challenges and opportunities. International Journal of Hospitality Management, 91, 102662. </w:t>
      </w:r>
    </w:p>
    <w:p w:rsidR="00A3385B" w:rsidRPr="00884F0B" w:rsidRDefault="006A5F83" w:rsidP="000B26BD">
      <w:pPr>
        <w:rPr>
          <w:rFonts w:cs="Times New Roman"/>
          <w:lang w:val="en-US"/>
        </w:rPr>
      </w:pPr>
      <w:r w:rsidRPr="00884F0B">
        <w:rPr>
          <w:rFonts w:cs="Times New Roman"/>
          <w:lang w:val="en-US"/>
        </w:rPr>
        <w:t xml:space="preserve">Nawijn, J., </w:t>
      </w:r>
      <w:r w:rsidR="00705644" w:rsidRPr="00884F0B">
        <w:rPr>
          <w:rFonts w:cs="Times New Roman"/>
          <w:lang w:val="en-US"/>
        </w:rPr>
        <w:t>and</w:t>
      </w:r>
      <w:r w:rsidRPr="00884F0B">
        <w:rPr>
          <w:rFonts w:cs="Times New Roman"/>
          <w:lang w:val="en-US"/>
        </w:rPr>
        <w:t xml:space="preserve"> Robinson, R. N. S. (2022). Addressing labour shortages in the hospitality industry through automation and artificial intelligence. Journal of Hospitality and Tourism Management, 50, 41-53. </w:t>
      </w:r>
    </w:p>
    <w:p w:rsidR="00A3385B" w:rsidRPr="00884F0B" w:rsidRDefault="006A5F83" w:rsidP="000B26BD">
      <w:pPr>
        <w:rPr>
          <w:rFonts w:cs="Times New Roman"/>
          <w:lang w:val="en-US"/>
        </w:rPr>
      </w:pPr>
      <w:r w:rsidRPr="00884F0B">
        <w:rPr>
          <w:rFonts w:cs="Times New Roman"/>
          <w:lang w:val="en-US"/>
        </w:rPr>
        <w:t xml:space="preserve">Ren, L., Huang, G. D., </w:t>
      </w:r>
      <w:r w:rsidR="00705644" w:rsidRPr="00884F0B">
        <w:rPr>
          <w:rFonts w:cs="Times New Roman"/>
          <w:lang w:val="en-US"/>
        </w:rPr>
        <w:t>and</w:t>
      </w:r>
      <w:r w:rsidRPr="00884F0B">
        <w:rPr>
          <w:rFonts w:cs="Times New Roman"/>
          <w:lang w:val="en-US"/>
        </w:rPr>
        <w:t xml:space="preserve">Tsaur, S. H. (2020). The impact of COVID-19 on the hospitality workforce: A review of challenges and opportunities. International Journal of Hospitality Management, 91, 102661. </w:t>
      </w:r>
    </w:p>
    <w:p w:rsidR="00A3385B" w:rsidRPr="00884F0B" w:rsidRDefault="006A5F83" w:rsidP="000B26BD">
      <w:pPr>
        <w:rPr>
          <w:rFonts w:cs="Times New Roman"/>
          <w:lang w:val="en-US"/>
        </w:rPr>
      </w:pPr>
      <w:r w:rsidRPr="00884F0B">
        <w:rPr>
          <w:rFonts w:cs="Times New Roman"/>
          <w:lang w:val="en-US"/>
        </w:rPr>
        <w:t xml:space="preserve">Ren, L., Huang, G. D., </w:t>
      </w:r>
      <w:r w:rsidR="00705644" w:rsidRPr="00884F0B">
        <w:rPr>
          <w:rFonts w:cs="Times New Roman"/>
          <w:lang w:val="en-US"/>
        </w:rPr>
        <w:t>and</w:t>
      </w:r>
      <w:r w:rsidRPr="00884F0B">
        <w:rPr>
          <w:rFonts w:cs="Times New Roman"/>
          <w:lang w:val="en-US"/>
        </w:rPr>
        <w:t xml:space="preserve">Tsaur, S. H. (2022). The role of technology in addressing </w:t>
      </w:r>
      <w:r w:rsidR="00031DCD" w:rsidRPr="00884F0B">
        <w:rPr>
          <w:rFonts w:cs="Times New Roman"/>
          <w:lang w:val="en-US"/>
        </w:rPr>
        <w:t>labour</w:t>
      </w:r>
      <w:r w:rsidRPr="00884F0B">
        <w:rPr>
          <w:rFonts w:cs="Times New Roman"/>
          <w:lang w:val="en-US"/>
        </w:rPr>
        <w:t xml:space="preserve"> shortages in the hospitality industry: A systematic review. Journal of Hospitality and Tourism Technology, 13(3), 285-304. </w:t>
      </w:r>
    </w:p>
    <w:p w:rsidR="00A3385B" w:rsidRPr="00884F0B" w:rsidRDefault="006A5F83" w:rsidP="000B26BD">
      <w:pPr>
        <w:rPr>
          <w:rFonts w:cs="Times New Roman"/>
          <w:lang w:val="en-US"/>
        </w:rPr>
      </w:pPr>
      <w:r w:rsidRPr="00884F0B">
        <w:rPr>
          <w:rFonts w:cs="Times New Roman"/>
          <w:lang w:val="en-US"/>
        </w:rPr>
        <w:t xml:space="preserve">Seyitoglu, F., </w:t>
      </w:r>
      <w:r w:rsidR="00705644" w:rsidRPr="00884F0B">
        <w:rPr>
          <w:rFonts w:cs="Times New Roman"/>
          <w:lang w:val="en-US"/>
        </w:rPr>
        <w:t>and</w:t>
      </w:r>
      <w:r w:rsidRPr="00884F0B">
        <w:rPr>
          <w:rFonts w:cs="Times New Roman"/>
          <w:lang w:val="en-US"/>
        </w:rPr>
        <w:t xml:space="preserve">Yirik, S. (2021). The role of technology in addressing </w:t>
      </w:r>
      <w:r w:rsidR="00031DCD" w:rsidRPr="00884F0B">
        <w:rPr>
          <w:rFonts w:cs="Times New Roman"/>
          <w:lang w:val="en-US"/>
        </w:rPr>
        <w:t>labour</w:t>
      </w:r>
      <w:r w:rsidRPr="00884F0B">
        <w:rPr>
          <w:rFonts w:cs="Times New Roman"/>
          <w:lang w:val="en-US"/>
        </w:rPr>
        <w:t xml:space="preserve"> shortages in the hospitality industry. Journal of Hospitality and Tourism Technology, 12(4), 493-511. </w:t>
      </w:r>
    </w:p>
    <w:p w:rsidR="00A3385B" w:rsidRPr="00884F0B" w:rsidRDefault="006A5F83" w:rsidP="000B26BD">
      <w:pPr>
        <w:rPr>
          <w:rFonts w:cs="Times New Roman"/>
          <w:lang w:val="en-US"/>
        </w:rPr>
      </w:pPr>
      <w:r w:rsidRPr="00884F0B">
        <w:rPr>
          <w:rFonts w:cs="Times New Roman"/>
          <w:lang w:val="en-US"/>
        </w:rPr>
        <w:lastRenderedPageBreak/>
        <w:t xml:space="preserve">Solnet, D., Baum, T., Kralj, A., </w:t>
      </w:r>
      <w:r w:rsidR="00705644" w:rsidRPr="00884F0B">
        <w:rPr>
          <w:rFonts w:cs="Times New Roman"/>
          <w:lang w:val="en-US"/>
        </w:rPr>
        <w:t>and</w:t>
      </w:r>
      <w:r w:rsidRPr="00884F0B">
        <w:rPr>
          <w:rFonts w:cs="Times New Roman"/>
          <w:lang w:val="en-US"/>
        </w:rPr>
        <w:t xml:space="preserve"> Robinson, R. N. S. (2022). The COVID-19 pandemic and its impact on the hospitality workforce: A review of issues, challenges and solutions. International Journal of Hospitality Management, 104, 103251. </w:t>
      </w:r>
    </w:p>
    <w:p w:rsidR="00A3385B" w:rsidRPr="00884F0B" w:rsidRDefault="006A5F83" w:rsidP="000B26BD">
      <w:pPr>
        <w:rPr>
          <w:rFonts w:cs="Times New Roman"/>
          <w:lang w:val="en-US"/>
        </w:rPr>
      </w:pPr>
      <w:r w:rsidRPr="00884F0B">
        <w:rPr>
          <w:rFonts w:cs="Times New Roman"/>
          <w:lang w:val="en-US"/>
        </w:rPr>
        <w:t xml:space="preserve">Solnet, D., Baum, T., Robinson, R. N., </w:t>
      </w:r>
      <w:r w:rsidR="00705644" w:rsidRPr="00884F0B">
        <w:rPr>
          <w:rFonts w:cs="Times New Roman"/>
          <w:lang w:val="en-US"/>
        </w:rPr>
        <w:t>and</w:t>
      </w:r>
      <w:r w:rsidRPr="00884F0B">
        <w:rPr>
          <w:rFonts w:cs="Times New Roman"/>
          <w:lang w:val="en-US"/>
        </w:rPr>
        <w:t>Lockstone-Binney, L. (2020). Hospitality workforce crisis: Strategies for addressing the skills shortage. International Journal of Contemporary Hospitality Management, 32(10), 3237</w:t>
      </w:r>
      <w:r w:rsidR="00031DCD" w:rsidRPr="00884F0B">
        <w:rPr>
          <w:rFonts w:cs="Times New Roman"/>
          <w:lang w:val="en-US"/>
        </w:rPr>
        <w:t>–</w:t>
      </w:r>
      <w:r w:rsidRPr="00884F0B">
        <w:rPr>
          <w:rFonts w:cs="Times New Roman"/>
          <w:lang w:val="en-US"/>
        </w:rPr>
        <w:t xml:space="preserve">3255. </w:t>
      </w:r>
    </w:p>
    <w:p w:rsidR="00A3385B" w:rsidRPr="00884F0B" w:rsidRDefault="006A5F83" w:rsidP="000B26BD">
      <w:pPr>
        <w:rPr>
          <w:rFonts w:cs="Times New Roman"/>
          <w:lang w:val="en-US"/>
        </w:rPr>
      </w:pPr>
      <w:r w:rsidRPr="00884F0B">
        <w:rPr>
          <w:rFonts w:cs="Times New Roman"/>
          <w:lang w:val="en-US"/>
        </w:rPr>
        <w:t xml:space="preserve">Solnet, D., Baum, T., Robinson, R. N., </w:t>
      </w:r>
      <w:r w:rsidR="00705644" w:rsidRPr="00884F0B">
        <w:rPr>
          <w:rFonts w:cs="Times New Roman"/>
          <w:lang w:val="en-US"/>
        </w:rPr>
        <w:t>and</w:t>
      </w:r>
      <w:r w:rsidRPr="00884F0B">
        <w:rPr>
          <w:rFonts w:cs="Times New Roman"/>
          <w:lang w:val="en-US"/>
        </w:rPr>
        <w:t>Lockstone-Binney, L. (2019). Addressing the hospitality workforce crisis: A review of strategies and challenges. International Journal of Contemporary Hospitality Management, 31(12), 4643</w:t>
      </w:r>
      <w:r w:rsidR="00031DCD" w:rsidRPr="00884F0B">
        <w:rPr>
          <w:rFonts w:cs="Times New Roman"/>
          <w:lang w:val="en-US"/>
        </w:rPr>
        <w:t>–</w:t>
      </w:r>
      <w:r w:rsidRPr="00884F0B">
        <w:rPr>
          <w:rFonts w:cs="Times New Roman"/>
          <w:lang w:val="en-US"/>
        </w:rPr>
        <w:t xml:space="preserve">4661. </w:t>
      </w:r>
    </w:p>
    <w:p w:rsidR="00A3385B" w:rsidRPr="00884F0B" w:rsidRDefault="006A5F83" w:rsidP="000B26BD">
      <w:pPr>
        <w:rPr>
          <w:rFonts w:cs="Times New Roman"/>
          <w:lang w:val="en-US"/>
        </w:rPr>
      </w:pPr>
      <w:r w:rsidRPr="00884F0B">
        <w:rPr>
          <w:rFonts w:cs="Times New Roman"/>
          <w:lang w:val="en-US"/>
        </w:rPr>
        <w:t xml:space="preserve">Souiden, N., </w:t>
      </w:r>
      <w:r w:rsidR="00705644" w:rsidRPr="00884F0B">
        <w:rPr>
          <w:rFonts w:cs="Times New Roman"/>
          <w:lang w:val="en-US"/>
        </w:rPr>
        <w:t>and</w:t>
      </w:r>
      <w:r w:rsidRPr="00884F0B">
        <w:rPr>
          <w:rFonts w:cs="Times New Roman"/>
          <w:lang w:val="en-US"/>
        </w:rPr>
        <w:t xml:space="preserve"> El-Arnaouty, S. (2022). The impact of COVID-19 on the hospitality workforce: Challenges and opportunities. Journal of Hospitality and Tourism Insights, 5(3), 337-357. </w:t>
      </w:r>
    </w:p>
    <w:p w:rsidR="00A3385B" w:rsidRPr="00884F0B" w:rsidRDefault="006A5F83" w:rsidP="000B26BD">
      <w:pPr>
        <w:rPr>
          <w:rFonts w:cs="Times New Roman"/>
          <w:lang w:val="en-US"/>
        </w:rPr>
      </w:pPr>
      <w:r w:rsidRPr="00884F0B">
        <w:rPr>
          <w:rFonts w:cs="Times New Roman"/>
          <w:lang w:val="en-US"/>
        </w:rPr>
        <w:t xml:space="preserve">Toh, R. S., </w:t>
      </w:r>
      <w:r w:rsidR="00705644" w:rsidRPr="00884F0B">
        <w:rPr>
          <w:rFonts w:cs="Times New Roman"/>
          <w:lang w:val="en-US"/>
        </w:rPr>
        <w:t>and</w:t>
      </w:r>
      <w:r w:rsidRPr="00884F0B">
        <w:rPr>
          <w:rFonts w:cs="Times New Roman"/>
          <w:lang w:val="en-US"/>
        </w:rPr>
        <w:t xml:space="preserve"> Huang, W. J. (2023). Retaining talent in the hospitality industry: The role of employer branding and work-life balance. International Journal of Hospitality Management, 101, 103198. </w:t>
      </w:r>
    </w:p>
    <w:p w:rsidR="00D32556" w:rsidRPr="00884F0B" w:rsidRDefault="00D32556" w:rsidP="000B26BD">
      <w:pPr>
        <w:ind w:left="360"/>
        <w:rPr>
          <w:rFonts w:cs="Times New Roman"/>
          <w:lang w:val="en-US"/>
        </w:rPr>
      </w:pPr>
    </w:p>
    <w:sectPr w:rsidR="00D32556" w:rsidRPr="00884F0B" w:rsidSect="00992FE5">
      <w:footerReference w:type="default" r:id="rId9"/>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534" w:rsidRDefault="008D6534">
      <w:pPr>
        <w:spacing w:after="0" w:line="240" w:lineRule="auto"/>
      </w:pPr>
      <w:r>
        <w:separator/>
      </w:r>
    </w:p>
  </w:endnote>
  <w:endnote w:type="continuationSeparator" w:id="1">
    <w:p w:rsidR="008D6534" w:rsidRDefault="008D65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265536"/>
      <w:docPartObj>
        <w:docPartGallery w:val="Page Numbers (Bottom of Page)"/>
        <w:docPartUnique/>
      </w:docPartObj>
    </w:sdtPr>
    <w:sdtEndPr>
      <w:rPr>
        <w:noProof/>
      </w:rPr>
    </w:sdtEndPr>
    <w:sdtContent>
      <w:p w:rsidR="00490A48" w:rsidRDefault="008266DE">
        <w:pPr>
          <w:pStyle w:val="Footer"/>
          <w:jc w:val="right"/>
        </w:pPr>
        <w:r>
          <w:fldChar w:fldCharType="begin"/>
        </w:r>
        <w:r w:rsidR="006A5F83">
          <w:instrText xml:space="preserve"> PAGE   \* MERGEFORMAT </w:instrText>
        </w:r>
        <w:r>
          <w:fldChar w:fldCharType="separate"/>
        </w:r>
        <w:r w:rsidR="007B0C4E">
          <w:rPr>
            <w:noProof/>
          </w:rPr>
          <w:t>8</w:t>
        </w:r>
        <w:r>
          <w:rPr>
            <w:noProof/>
          </w:rPr>
          <w:fldChar w:fldCharType="end"/>
        </w:r>
      </w:p>
    </w:sdtContent>
  </w:sdt>
  <w:p w:rsidR="00DE0BCF" w:rsidRDefault="00DE0B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534" w:rsidRDefault="008D6534">
      <w:pPr>
        <w:spacing w:after="0" w:line="240" w:lineRule="auto"/>
      </w:pPr>
      <w:r>
        <w:separator/>
      </w:r>
    </w:p>
  </w:footnote>
  <w:footnote w:type="continuationSeparator" w:id="1">
    <w:p w:rsidR="008D6534" w:rsidRDefault="008D65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42083"/>
    <w:multiLevelType w:val="multilevel"/>
    <w:tmpl w:val="DA26A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FE6F2A"/>
    <w:multiLevelType w:val="hybridMultilevel"/>
    <w:tmpl w:val="BE08B4C2"/>
    <w:lvl w:ilvl="0" w:tplc="5D90E94A">
      <w:start w:val="1"/>
      <w:numFmt w:val="decimal"/>
      <w:lvlText w:val="%1."/>
      <w:lvlJc w:val="left"/>
      <w:pPr>
        <w:ind w:left="720" w:hanging="360"/>
      </w:pPr>
    </w:lvl>
    <w:lvl w:ilvl="1" w:tplc="6FB4E3DA" w:tentative="1">
      <w:start w:val="1"/>
      <w:numFmt w:val="lowerLetter"/>
      <w:lvlText w:val="%2."/>
      <w:lvlJc w:val="left"/>
      <w:pPr>
        <w:ind w:left="1440" w:hanging="360"/>
      </w:pPr>
    </w:lvl>
    <w:lvl w:ilvl="2" w:tplc="C804C3F6" w:tentative="1">
      <w:start w:val="1"/>
      <w:numFmt w:val="lowerRoman"/>
      <w:lvlText w:val="%3."/>
      <w:lvlJc w:val="right"/>
      <w:pPr>
        <w:ind w:left="2160" w:hanging="180"/>
      </w:pPr>
    </w:lvl>
    <w:lvl w:ilvl="3" w:tplc="39F25C56" w:tentative="1">
      <w:start w:val="1"/>
      <w:numFmt w:val="decimal"/>
      <w:lvlText w:val="%4."/>
      <w:lvlJc w:val="left"/>
      <w:pPr>
        <w:ind w:left="2880" w:hanging="360"/>
      </w:pPr>
    </w:lvl>
    <w:lvl w:ilvl="4" w:tplc="B894BF28" w:tentative="1">
      <w:start w:val="1"/>
      <w:numFmt w:val="lowerLetter"/>
      <w:lvlText w:val="%5."/>
      <w:lvlJc w:val="left"/>
      <w:pPr>
        <w:ind w:left="3600" w:hanging="360"/>
      </w:pPr>
    </w:lvl>
    <w:lvl w:ilvl="5" w:tplc="E10E6154" w:tentative="1">
      <w:start w:val="1"/>
      <w:numFmt w:val="lowerRoman"/>
      <w:lvlText w:val="%6."/>
      <w:lvlJc w:val="right"/>
      <w:pPr>
        <w:ind w:left="4320" w:hanging="180"/>
      </w:pPr>
    </w:lvl>
    <w:lvl w:ilvl="6" w:tplc="5016AF50" w:tentative="1">
      <w:start w:val="1"/>
      <w:numFmt w:val="decimal"/>
      <w:lvlText w:val="%7."/>
      <w:lvlJc w:val="left"/>
      <w:pPr>
        <w:ind w:left="5040" w:hanging="360"/>
      </w:pPr>
    </w:lvl>
    <w:lvl w:ilvl="7" w:tplc="245AF864" w:tentative="1">
      <w:start w:val="1"/>
      <w:numFmt w:val="lowerLetter"/>
      <w:lvlText w:val="%8."/>
      <w:lvlJc w:val="left"/>
      <w:pPr>
        <w:ind w:left="5760" w:hanging="360"/>
      </w:pPr>
    </w:lvl>
    <w:lvl w:ilvl="8" w:tplc="B5A40DB2" w:tentative="1">
      <w:start w:val="1"/>
      <w:numFmt w:val="lowerRoman"/>
      <w:lvlText w:val="%9."/>
      <w:lvlJc w:val="right"/>
      <w:pPr>
        <w:ind w:left="6480" w:hanging="180"/>
      </w:pPr>
    </w:lvl>
  </w:abstractNum>
  <w:abstractNum w:abstractNumId="2">
    <w:nsid w:val="234E1A67"/>
    <w:multiLevelType w:val="multilevel"/>
    <w:tmpl w:val="1B82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293619"/>
    <w:multiLevelType w:val="multilevel"/>
    <w:tmpl w:val="683AFE5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2624DE"/>
    <w:multiLevelType w:val="multilevel"/>
    <w:tmpl w:val="400C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153D8C"/>
    <w:multiLevelType w:val="multilevel"/>
    <w:tmpl w:val="DC1A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96B4E17"/>
    <w:multiLevelType w:val="multilevel"/>
    <w:tmpl w:val="31E46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F72AF4"/>
    <w:multiLevelType w:val="multilevel"/>
    <w:tmpl w:val="683AFE5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0963CE"/>
    <w:multiLevelType w:val="hybridMultilevel"/>
    <w:tmpl w:val="4E5A42A4"/>
    <w:lvl w:ilvl="0" w:tplc="4D52AA76">
      <w:start w:val="1"/>
      <w:numFmt w:val="decimal"/>
      <w:lvlText w:val="%1."/>
      <w:lvlJc w:val="left"/>
      <w:pPr>
        <w:ind w:left="720" w:hanging="360"/>
      </w:pPr>
    </w:lvl>
    <w:lvl w:ilvl="1" w:tplc="E28CB12A" w:tentative="1">
      <w:start w:val="1"/>
      <w:numFmt w:val="lowerLetter"/>
      <w:lvlText w:val="%2."/>
      <w:lvlJc w:val="left"/>
      <w:pPr>
        <w:ind w:left="1440" w:hanging="360"/>
      </w:pPr>
    </w:lvl>
    <w:lvl w:ilvl="2" w:tplc="1AF46C18" w:tentative="1">
      <w:start w:val="1"/>
      <w:numFmt w:val="lowerRoman"/>
      <w:lvlText w:val="%3."/>
      <w:lvlJc w:val="right"/>
      <w:pPr>
        <w:ind w:left="2160" w:hanging="180"/>
      </w:pPr>
    </w:lvl>
    <w:lvl w:ilvl="3" w:tplc="34FAE32C" w:tentative="1">
      <w:start w:val="1"/>
      <w:numFmt w:val="decimal"/>
      <w:lvlText w:val="%4."/>
      <w:lvlJc w:val="left"/>
      <w:pPr>
        <w:ind w:left="2880" w:hanging="360"/>
      </w:pPr>
    </w:lvl>
    <w:lvl w:ilvl="4" w:tplc="CE8A231C" w:tentative="1">
      <w:start w:val="1"/>
      <w:numFmt w:val="lowerLetter"/>
      <w:lvlText w:val="%5."/>
      <w:lvlJc w:val="left"/>
      <w:pPr>
        <w:ind w:left="3600" w:hanging="360"/>
      </w:pPr>
    </w:lvl>
    <w:lvl w:ilvl="5" w:tplc="39889A10" w:tentative="1">
      <w:start w:val="1"/>
      <w:numFmt w:val="lowerRoman"/>
      <w:lvlText w:val="%6."/>
      <w:lvlJc w:val="right"/>
      <w:pPr>
        <w:ind w:left="4320" w:hanging="180"/>
      </w:pPr>
    </w:lvl>
    <w:lvl w:ilvl="6" w:tplc="E7E4A2DC" w:tentative="1">
      <w:start w:val="1"/>
      <w:numFmt w:val="decimal"/>
      <w:lvlText w:val="%7."/>
      <w:lvlJc w:val="left"/>
      <w:pPr>
        <w:ind w:left="5040" w:hanging="360"/>
      </w:pPr>
    </w:lvl>
    <w:lvl w:ilvl="7" w:tplc="7AA6BF72" w:tentative="1">
      <w:start w:val="1"/>
      <w:numFmt w:val="lowerLetter"/>
      <w:lvlText w:val="%8."/>
      <w:lvlJc w:val="left"/>
      <w:pPr>
        <w:ind w:left="5760" w:hanging="360"/>
      </w:pPr>
    </w:lvl>
    <w:lvl w:ilvl="8" w:tplc="2960C3CC" w:tentative="1">
      <w:start w:val="1"/>
      <w:numFmt w:val="lowerRoman"/>
      <w:lvlText w:val="%9."/>
      <w:lvlJc w:val="right"/>
      <w:pPr>
        <w:ind w:left="6480" w:hanging="180"/>
      </w:pPr>
    </w:lvl>
  </w:abstractNum>
  <w:abstractNum w:abstractNumId="9">
    <w:nsid w:val="6B5A2586"/>
    <w:multiLevelType w:val="hybridMultilevel"/>
    <w:tmpl w:val="4AD087CC"/>
    <w:lvl w:ilvl="0" w:tplc="58041334">
      <w:start w:val="1"/>
      <w:numFmt w:val="decimal"/>
      <w:lvlText w:val="%1."/>
      <w:lvlJc w:val="left"/>
      <w:pPr>
        <w:ind w:left="720" w:hanging="360"/>
      </w:pPr>
    </w:lvl>
    <w:lvl w:ilvl="1" w:tplc="06902766" w:tentative="1">
      <w:start w:val="1"/>
      <w:numFmt w:val="lowerLetter"/>
      <w:lvlText w:val="%2."/>
      <w:lvlJc w:val="left"/>
      <w:pPr>
        <w:ind w:left="1440" w:hanging="360"/>
      </w:pPr>
    </w:lvl>
    <w:lvl w:ilvl="2" w:tplc="EC38B5A2" w:tentative="1">
      <w:start w:val="1"/>
      <w:numFmt w:val="lowerRoman"/>
      <w:lvlText w:val="%3."/>
      <w:lvlJc w:val="right"/>
      <w:pPr>
        <w:ind w:left="2160" w:hanging="180"/>
      </w:pPr>
    </w:lvl>
    <w:lvl w:ilvl="3" w:tplc="AAE236F2" w:tentative="1">
      <w:start w:val="1"/>
      <w:numFmt w:val="decimal"/>
      <w:lvlText w:val="%4."/>
      <w:lvlJc w:val="left"/>
      <w:pPr>
        <w:ind w:left="2880" w:hanging="360"/>
      </w:pPr>
    </w:lvl>
    <w:lvl w:ilvl="4" w:tplc="35767878" w:tentative="1">
      <w:start w:val="1"/>
      <w:numFmt w:val="lowerLetter"/>
      <w:lvlText w:val="%5."/>
      <w:lvlJc w:val="left"/>
      <w:pPr>
        <w:ind w:left="3600" w:hanging="360"/>
      </w:pPr>
    </w:lvl>
    <w:lvl w:ilvl="5" w:tplc="01BE4316" w:tentative="1">
      <w:start w:val="1"/>
      <w:numFmt w:val="lowerRoman"/>
      <w:lvlText w:val="%6."/>
      <w:lvlJc w:val="right"/>
      <w:pPr>
        <w:ind w:left="4320" w:hanging="180"/>
      </w:pPr>
    </w:lvl>
    <w:lvl w:ilvl="6" w:tplc="2C681392" w:tentative="1">
      <w:start w:val="1"/>
      <w:numFmt w:val="decimal"/>
      <w:lvlText w:val="%7."/>
      <w:lvlJc w:val="left"/>
      <w:pPr>
        <w:ind w:left="5040" w:hanging="360"/>
      </w:pPr>
    </w:lvl>
    <w:lvl w:ilvl="7" w:tplc="3328EEA6" w:tentative="1">
      <w:start w:val="1"/>
      <w:numFmt w:val="lowerLetter"/>
      <w:lvlText w:val="%8."/>
      <w:lvlJc w:val="left"/>
      <w:pPr>
        <w:ind w:left="5760" w:hanging="360"/>
      </w:pPr>
    </w:lvl>
    <w:lvl w:ilvl="8" w:tplc="F99A2630" w:tentative="1">
      <w:start w:val="1"/>
      <w:numFmt w:val="lowerRoman"/>
      <w:lvlText w:val="%9."/>
      <w:lvlJc w:val="right"/>
      <w:pPr>
        <w:ind w:left="6480" w:hanging="180"/>
      </w:pPr>
    </w:lvl>
  </w:abstractNum>
  <w:abstractNum w:abstractNumId="10">
    <w:nsid w:val="70A777D3"/>
    <w:multiLevelType w:val="multilevel"/>
    <w:tmpl w:val="75FC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3F0CE7"/>
    <w:multiLevelType w:val="hybridMultilevel"/>
    <w:tmpl w:val="7CF67D20"/>
    <w:lvl w:ilvl="0" w:tplc="6B5283A0">
      <w:start w:val="1"/>
      <w:numFmt w:val="decimal"/>
      <w:lvlText w:val="%1."/>
      <w:lvlJc w:val="left"/>
      <w:pPr>
        <w:ind w:left="720" w:hanging="360"/>
      </w:pPr>
    </w:lvl>
    <w:lvl w:ilvl="1" w:tplc="2F5410CC" w:tentative="1">
      <w:start w:val="1"/>
      <w:numFmt w:val="lowerLetter"/>
      <w:lvlText w:val="%2."/>
      <w:lvlJc w:val="left"/>
      <w:pPr>
        <w:ind w:left="1440" w:hanging="360"/>
      </w:pPr>
    </w:lvl>
    <w:lvl w:ilvl="2" w:tplc="AAEC9350" w:tentative="1">
      <w:start w:val="1"/>
      <w:numFmt w:val="lowerRoman"/>
      <w:lvlText w:val="%3."/>
      <w:lvlJc w:val="right"/>
      <w:pPr>
        <w:ind w:left="2160" w:hanging="180"/>
      </w:pPr>
    </w:lvl>
    <w:lvl w:ilvl="3" w:tplc="DB10B4AC" w:tentative="1">
      <w:start w:val="1"/>
      <w:numFmt w:val="decimal"/>
      <w:lvlText w:val="%4."/>
      <w:lvlJc w:val="left"/>
      <w:pPr>
        <w:ind w:left="2880" w:hanging="360"/>
      </w:pPr>
    </w:lvl>
    <w:lvl w:ilvl="4" w:tplc="9DA2D3C4" w:tentative="1">
      <w:start w:val="1"/>
      <w:numFmt w:val="lowerLetter"/>
      <w:lvlText w:val="%5."/>
      <w:lvlJc w:val="left"/>
      <w:pPr>
        <w:ind w:left="3600" w:hanging="360"/>
      </w:pPr>
    </w:lvl>
    <w:lvl w:ilvl="5" w:tplc="BD90CCEA" w:tentative="1">
      <w:start w:val="1"/>
      <w:numFmt w:val="lowerRoman"/>
      <w:lvlText w:val="%6."/>
      <w:lvlJc w:val="right"/>
      <w:pPr>
        <w:ind w:left="4320" w:hanging="180"/>
      </w:pPr>
    </w:lvl>
    <w:lvl w:ilvl="6" w:tplc="D6B69148" w:tentative="1">
      <w:start w:val="1"/>
      <w:numFmt w:val="decimal"/>
      <w:lvlText w:val="%7."/>
      <w:lvlJc w:val="left"/>
      <w:pPr>
        <w:ind w:left="5040" w:hanging="360"/>
      </w:pPr>
    </w:lvl>
    <w:lvl w:ilvl="7" w:tplc="14F2F0EA" w:tentative="1">
      <w:start w:val="1"/>
      <w:numFmt w:val="lowerLetter"/>
      <w:lvlText w:val="%8."/>
      <w:lvlJc w:val="left"/>
      <w:pPr>
        <w:ind w:left="5760" w:hanging="360"/>
      </w:pPr>
    </w:lvl>
    <w:lvl w:ilvl="8" w:tplc="C84485EA"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5"/>
  </w:num>
  <w:num w:numId="5">
    <w:abstractNumId w:val="6"/>
  </w:num>
  <w:num w:numId="6">
    <w:abstractNumId w:val="0"/>
  </w:num>
  <w:num w:numId="7">
    <w:abstractNumId w:val="8"/>
  </w:num>
  <w:num w:numId="8">
    <w:abstractNumId w:val="9"/>
  </w:num>
  <w:num w:numId="9">
    <w:abstractNumId w:val="11"/>
  </w:num>
  <w:num w:numId="10">
    <w:abstractNumId w:val="3"/>
  </w:num>
  <w:num w:numId="11">
    <w:abstractNumId w:val="7"/>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BD7D19"/>
    <w:rsid w:val="000032C6"/>
    <w:rsid w:val="00010EC6"/>
    <w:rsid w:val="00012F1C"/>
    <w:rsid w:val="00016D9C"/>
    <w:rsid w:val="00031DCD"/>
    <w:rsid w:val="00032115"/>
    <w:rsid w:val="000426EC"/>
    <w:rsid w:val="000565DB"/>
    <w:rsid w:val="00067755"/>
    <w:rsid w:val="000951EE"/>
    <w:rsid w:val="000A727D"/>
    <w:rsid w:val="000B26BD"/>
    <w:rsid w:val="000B506C"/>
    <w:rsid w:val="000D0965"/>
    <w:rsid w:val="0013251A"/>
    <w:rsid w:val="001436DA"/>
    <w:rsid w:val="001800CA"/>
    <w:rsid w:val="00183DEB"/>
    <w:rsid w:val="001A1C45"/>
    <w:rsid w:val="001B4E38"/>
    <w:rsid w:val="001C2C25"/>
    <w:rsid w:val="001D6D60"/>
    <w:rsid w:val="001F2579"/>
    <w:rsid w:val="002048AE"/>
    <w:rsid w:val="002148AA"/>
    <w:rsid w:val="00215F9B"/>
    <w:rsid w:val="00221DD4"/>
    <w:rsid w:val="0023264E"/>
    <w:rsid w:val="00240D7C"/>
    <w:rsid w:val="00252DAD"/>
    <w:rsid w:val="0025356C"/>
    <w:rsid w:val="002735EF"/>
    <w:rsid w:val="00285D76"/>
    <w:rsid w:val="00295F2E"/>
    <w:rsid w:val="002E2A7C"/>
    <w:rsid w:val="00313A16"/>
    <w:rsid w:val="003172FC"/>
    <w:rsid w:val="00336277"/>
    <w:rsid w:val="00345C67"/>
    <w:rsid w:val="00371154"/>
    <w:rsid w:val="003913EA"/>
    <w:rsid w:val="003959E7"/>
    <w:rsid w:val="003A015C"/>
    <w:rsid w:val="003A151B"/>
    <w:rsid w:val="003A584E"/>
    <w:rsid w:val="003A6C83"/>
    <w:rsid w:val="003D6011"/>
    <w:rsid w:val="003E53A5"/>
    <w:rsid w:val="0040406D"/>
    <w:rsid w:val="004143F7"/>
    <w:rsid w:val="00441A6A"/>
    <w:rsid w:val="004425ED"/>
    <w:rsid w:val="004464B2"/>
    <w:rsid w:val="00450037"/>
    <w:rsid w:val="004702D8"/>
    <w:rsid w:val="00490A48"/>
    <w:rsid w:val="004A13EC"/>
    <w:rsid w:val="004B36E5"/>
    <w:rsid w:val="004D5283"/>
    <w:rsid w:val="004E657F"/>
    <w:rsid w:val="004F2634"/>
    <w:rsid w:val="005203F4"/>
    <w:rsid w:val="00542DF5"/>
    <w:rsid w:val="00552ABD"/>
    <w:rsid w:val="00554A5A"/>
    <w:rsid w:val="005B10EB"/>
    <w:rsid w:val="005B69B0"/>
    <w:rsid w:val="005D460E"/>
    <w:rsid w:val="006367EF"/>
    <w:rsid w:val="0064550B"/>
    <w:rsid w:val="00655DE3"/>
    <w:rsid w:val="00680360"/>
    <w:rsid w:val="0069687B"/>
    <w:rsid w:val="006A5F83"/>
    <w:rsid w:val="006D216C"/>
    <w:rsid w:val="006D3F8F"/>
    <w:rsid w:val="006E4CFD"/>
    <w:rsid w:val="00705644"/>
    <w:rsid w:val="00710D72"/>
    <w:rsid w:val="00717A35"/>
    <w:rsid w:val="00720584"/>
    <w:rsid w:val="00731A72"/>
    <w:rsid w:val="0079038D"/>
    <w:rsid w:val="00794E95"/>
    <w:rsid w:val="007A5DAB"/>
    <w:rsid w:val="007B0C4E"/>
    <w:rsid w:val="007C37A7"/>
    <w:rsid w:val="00801C69"/>
    <w:rsid w:val="00823EB2"/>
    <w:rsid w:val="008266DE"/>
    <w:rsid w:val="008454C2"/>
    <w:rsid w:val="00850257"/>
    <w:rsid w:val="00851E4C"/>
    <w:rsid w:val="00884F0B"/>
    <w:rsid w:val="00893900"/>
    <w:rsid w:val="0089761D"/>
    <w:rsid w:val="008A35DA"/>
    <w:rsid w:val="008B1341"/>
    <w:rsid w:val="008C3DC4"/>
    <w:rsid w:val="008D6534"/>
    <w:rsid w:val="008E4ACB"/>
    <w:rsid w:val="008F4639"/>
    <w:rsid w:val="009248E4"/>
    <w:rsid w:val="00925116"/>
    <w:rsid w:val="00976160"/>
    <w:rsid w:val="00981ADE"/>
    <w:rsid w:val="00992FE5"/>
    <w:rsid w:val="009971A1"/>
    <w:rsid w:val="009C3FFA"/>
    <w:rsid w:val="009F15B6"/>
    <w:rsid w:val="00A152D7"/>
    <w:rsid w:val="00A3385B"/>
    <w:rsid w:val="00A347F2"/>
    <w:rsid w:val="00A3760A"/>
    <w:rsid w:val="00A5124C"/>
    <w:rsid w:val="00A85BCC"/>
    <w:rsid w:val="00A93CE1"/>
    <w:rsid w:val="00A97E51"/>
    <w:rsid w:val="00AB0E6B"/>
    <w:rsid w:val="00AC426A"/>
    <w:rsid w:val="00AD0A32"/>
    <w:rsid w:val="00AE06D3"/>
    <w:rsid w:val="00B025D6"/>
    <w:rsid w:val="00B125CB"/>
    <w:rsid w:val="00B349F5"/>
    <w:rsid w:val="00B35DCF"/>
    <w:rsid w:val="00B36723"/>
    <w:rsid w:val="00B42BDF"/>
    <w:rsid w:val="00B55437"/>
    <w:rsid w:val="00B57D30"/>
    <w:rsid w:val="00B615DE"/>
    <w:rsid w:val="00B655A5"/>
    <w:rsid w:val="00B71C17"/>
    <w:rsid w:val="00B9283D"/>
    <w:rsid w:val="00B94AB8"/>
    <w:rsid w:val="00BB4EDA"/>
    <w:rsid w:val="00BC11E8"/>
    <w:rsid w:val="00BC7F86"/>
    <w:rsid w:val="00BD7D19"/>
    <w:rsid w:val="00BE5720"/>
    <w:rsid w:val="00BE5F4C"/>
    <w:rsid w:val="00C40458"/>
    <w:rsid w:val="00C45747"/>
    <w:rsid w:val="00C479BE"/>
    <w:rsid w:val="00C73DE7"/>
    <w:rsid w:val="00C74D15"/>
    <w:rsid w:val="00C80617"/>
    <w:rsid w:val="00C80FEA"/>
    <w:rsid w:val="00C82101"/>
    <w:rsid w:val="00C925D3"/>
    <w:rsid w:val="00CE5BD1"/>
    <w:rsid w:val="00CE7235"/>
    <w:rsid w:val="00CF4871"/>
    <w:rsid w:val="00D14B33"/>
    <w:rsid w:val="00D203E0"/>
    <w:rsid w:val="00D32556"/>
    <w:rsid w:val="00D56EBC"/>
    <w:rsid w:val="00D7444C"/>
    <w:rsid w:val="00D97556"/>
    <w:rsid w:val="00DA47B6"/>
    <w:rsid w:val="00DA51A0"/>
    <w:rsid w:val="00DB3F6F"/>
    <w:rsid w:val="00DB6CB2"/>
    <w:rsid w:val="00DD6E34"/>
    <w:rsid w:val="00DE0BCF"/>
    <w:rsid w:val="00E04E51"/>
    <w:rsid w:val="00E11872"/>
    <w:rsid w:val="00E22C70"/>
    <w:rsid w:val="00E270DE"/>
    <w:rsid w:val="00E326EF"/>
    <w:rsid w:val="00E4358E"/>
    <w:rsid w:val="00E45BAB"/>
    <w:rsid w:val="00E65CFC"/>
    <w:rsid w:val="00E73713"/>
    <w:rsid w:val="00EA4BA1"/>
    <w:rsid w:val="00EA5713"/>
    <w:rsid w:val="00EA7A9E"/>
    <w:rsid w:val="00ED56AA"/>
    <w:rsid w:val="00EF6134"/>
    <w:rsid w:val="00F044AA"/>
    <w:rsid w:val="00F30024"/>
    <w:rsid w:val="00F35983"/>
    <w:rsid w:val="00F528C9"/>
    <w:rsid w:val="00F53351"/>
    <w:rsid w:val="00F734E4"/>
    <w:rsid w:val="00F92779"/>
    <w:rsid w:val="00FA4F39"/>
    <w:rsid w:val="00FB418B"/>
    <w:rsid w:val="00FD1D20"/>
    <w:rsid w:val="00FF01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5D3"/>
    <w:rPr>
      <w:rFonts w:cstheme="minorBidi"/>
      <w:lang w:val="en-GB"/>
    </w:rPr>
  </w:style>
  <w:style w:type="paragraph" w:styleId="Heading1">
    <w:name w:val="heading 1"/>
    <w:basedOn w:val="Normal"/>
    <w:next w:val="Normal"/>
    <w:link w:val="Heading1Char"/>
    <w:uiPriority w:val="9"/>
    <w:qFormat/>
    <w:rsid w:val="00EA4BA1"/>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EA4BA1"/>
    <w:pPr>
      <w:keepNext/>
      <w:keepLines/>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uiPriority w:val="9"/>
    <w:unhideWhenUsed/>
    <w:qFormat/>
    <w:rsid w:val="00EA4BA1"/>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4BA1"/>
    <w:rPr>
      <w:rFonts w:eastAsiaTheme="majorEastAsia" w:cstheme="majorBidi"/>
      <w:b/>
      <w:sz w:val="26"/>
      <w:szCs w:val="26"/>
    </w:rPr>
  </w:style>
  <w:style w:type="character" w:customStyle="1" w:styleId="Heading1Char">
    <w:name w:val="Heading 1 Char"/>
    <w:basedOn w:val="DefaultParagraphFont"/>
    <w:link w:val="Heading1"/>
    <w:uiPriority w:val="9"/>
    <w:rsid w:val="00EA4BA1"/>
    <w:rPr>
      <w:rFonts w:eastAsiaTheme="majorEastAsia" w:cstheme="majorBidi"/>
      <w:b/>
      <w:sz w:val="32"/>
      <w:szCs w:val="32"/>
    </w:rPr>
  </w:style>
  <w:style w:type="character" w:customStyle="1" w:styleId="Heading3Char">
    <w:name w:val="Heading 3 Char"/>
    <w:basedOn w:val="DefaultParagraphFont"/>
    <w:link w:val="Heading3"/>
    <w:uiPriority w:val="9"/>
    <w:rsid w:val="00EA4BA1"/>
    <w:rPr>
      <w:rFonts w:eastAsiaTheme="majorEastAsia" w:cstheme="majorBidi"/>
      <w:b/>
      <w:szCs w:val="24"/>
    </w:rPr>
  </w:style>
  <w:style w:type="table" w:styleId="TableGrid">
    <w:name w:val="Table Grid"/>
    <w:basedOn w:val="TableNormal"/>
    <w:uiPriority w:val="39"/>
    <w:rsid w:val="002326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93900"/>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93900"/>
    <w:pPr>
      <w:spacing w:after="100"/>
    </w:pPr>
  </w:style>
  <w:style w:type="paragraph" w:styleId="TOC2">
    <w:name w:val="toc 2"/>
    <w:basedOn w:val="Normal"/>
    <w:next w:val="Normal"/>
    <w:autoRedefine/>
    <w:uiPriority w:val="39"/>
    <w:unhideWhenUsed/>
    <w:rsid w:val="00893900"/>
    <w:pPr>
      <w:spacing w:after="100"/>
      <w:ind w:left="240"/>
    </w:pPr>
  </w:style>
  <w:style w:type="character" w:styleId="Hyperlink">
    <w:name w:val="Hyperlink"/>
    <w:basedOn w:val="DefaultParagraphFont"/>
    <w:uiPriority w:val="99"/>
    <w:unhideWhenUsed/>
    <w:rsid w:val="00893900"/>
    <w:rPr>
      <w:color w:val="0563C1" w:themeColor="hyperlink"/>
      <w:u w:val="single"/>
    </w:rPr>
  </w:style>
  <w:style w:type="paragraph" w:styleId="Header">
    <w:name w:val="header"/>
    <w:basedOn w:val="Normal"/>
    <w:link w:val="HeaderChar"/>
    <w:uiPriority w:val="99"/>
    <w:unhideWhenUsed/>
    <w:rsid w:val="00893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900"/>
    <w:rPr>
      <w:rFonts w:cstheme="minorBidi"/>
      <w:lang w:val="en-GB"/>
    </w:rPr>
  </w:style>
  <w:style w:type="paragraph" w:styleId="Footer">
    <w:name w:val="footer"/>
    <w:basedOn w:val="Normal"/>
    <w:link w:val="FooterChar"/>
    <w:uiPriority w:val="99"/>
    <w:unhideWhenUsed/>
    <w:rsid w:val="00893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900"/>
    <w:rPr>
      <w:rFonts w:cstheme="minorBidi"/>
      <w:lang w:val="en-GB"/>
    </w:rPr>
  </w:style>
  <w:style w:type="paragraph" w:styleId="ListParagraph">
    <w:name w:val="List Paragraph"/>
    <w:basedOn w:val="Normal"/>
    <w:uiPriority w:val="34"/>
    <w:qFormat/>
    <w:rsid w:val="003A151B"/>
    <w:pPr>
      <w:ind w:left="720"/>
      <w:contextualSpacing/>
    </w:pPr>
  </w:style>
  <w:style w:type="table" w:customStyle="1" w:styleId="TableGrid0">
    <w:name w:val="TableGrid"/>
    <w:rsid w:val="002735EF"/>
    <w:pPr>
      <w:spacing w:after="0" w:line="240" w:lineRule="auto"/>
      <w:jc w:val="left"/>
    </w:pPr>
    <w:rPr>
      <w:rFonts w:asciiTheme="minorHAnsi" w:eastAsiaTheme="minorEastAsia" w:hAnsiTheme="minorHAnsi" w:cstheme="minorBidi"/>
      <w:sz w:val="22"/>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84F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F0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B1CB1-ADD5-4F91-BCE4-081D2A56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15</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24089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Rony</cp:lastModifiedBy>
  <cp:revision>47</cp:revision>
  <dcterms:created xsi:type="dcterms:W3CDTF">2024-05-12T08:11:00Z</dcterms:created>
  <dcterms:modified xsi:type="dcterms:W3CDTF">2024-05-22T09:59:00Z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6caee5ec57c1115bb7bed4666f74e861d435b0f4d0256d307c675341dc5feb0d</vt:lpwstr>
  </property>
</Properties>
</file>