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F924" w14:textId="77777777" w:rsidR="00A5736B" w:rsidRPr="00ED792E" w:rsidRDefault="00A5736B" w:rsidP="00A5736B">
      <w:pPr>
        <w:spacing w:line="360" w:lineRule="auto"/>
        <w:rPr>
          <w:rFonts w:ascii="Arial" w:hAnsi="Arial" w:cs="Arial"/>
          <w:b/>
          <w:lang w:val="en-US"/>
        </w:rPr>
      </w:pPr>
      <w:r w:rsidRPr="00ED792E">
        <w:rPr>
          <w:rFonts w:ascii="Arial" w:hAnsi="Arial" w:cs="Arial"/>
          <w:b/>
          <w:lang w:val="en-US"/>
        </w:rPr>
        <w:t>Module Code: BMPF 7003</w:t>
      </w:r>
    </w:p>
    <w:p w14:paraId="5DB1BB8F" w14:textId="77777777" w:rsidR="00A5736B" w:rsidRPr="00ED792E" w:rsidRDefault="00A5736B" w:rsidP="00A5736B">
      <w:pPr>
        <w:spacing w:line="360" w:lineRule="auto"/>
        <w:rPr>
          <w:rFonts w:ascii="Arial" w:hAnsi="Arial" w:cs="Arial"/>
          <w:b/>
          <w:lang w:val="en-US"/>
        </w:rPr>
      </w:pPr>
      <w:r w:rsidRPr="00ED792E">
        <w:rPr>
          <w:rFonts w:ascii="Arial" w:hAnsi="Arial" w:cs="Arial"/>
          <w:b/>
          <w:lang w:val="en-US"/>
        </w:rPr>
        <w:t>Module Title: Working and Learning: An Introduction to Work-Based Higher Education</w:t>
      </w:r>
    </w:p>
    <w:p w14:paraId="0675513E" w14:textId="77777777" w:rsidR="00A5736B" w:rsidRPr="00ED792E" w:rsidRDefault="00A5736B" w:rsidP="00A5736B">
      <w:pPr>
        <w:spacing w:line="360" w:lineRule="auto"/>
        <w:rPr>
          <w:rFonts w:ascii="Arial" w:hAnsi="Arial" w:cs="Arial"/>
          <w:b/>
          <w:lang w:val="en-US"/>
        </w:rPr>
      </w:pPr>
    </w:p>
    <w:p w14:paraId="5DBA6767" w14:textId="77777777" w:rsidR="00A5736B" w:rsidRPr="00ED792E" w:rsidRDefault="00A5736B" w:rsidP="00A5736B">
      <w:pPr>
        <w:spacing w:line="360" w:lineRule="auto"/>
        <w:rPr>
          <w:rFonts w:ascii="Arial" w:hAnsi="Arial" w:cs="Arial"/>
          <w:b/>
          <w:lang w:val="en-US"/>
        </w:rPr>
      </w:pPr>
      <w:r w:rsidRPr="00ED792E">
        <w:rPr>
          <w:rFonts w:ascii="Arial" w:hAnsi="Arial" w:cs="Arial"/>
          <w:b/>
          <w:lang w:val="en-US"/>
        </w:rPr>
        <w:t>Assessment one:</w:t>
      </w:r>
    </w:p>
    <w:p w14:paraId="531DB6E1" w14:textId="77777777" w:rsidR="00A5736B" w:rsidRDefault="00A5736B" w:rsidP="00A5736B">
      <w:pPr>
        <w:spacing w:line="360" w:lineRule="auto"/>
        <w:rPr>
          <w:rFonts w:ascii="Arial" w:hAnsi="Arial" w:cs="Arial"/>
          <w:b/>
          <w:lang w:val="en-US"/>
        </w:rPr>
      </w:pPr>
      <w:r w:rsidRPr="00ED792E">
        <w:rPr>
          <w:rFonts w:ascii="Arial" w:hAnsi="Arial" w:cs="Arial"/>
          <w:b/>
          <w:lang w:val="en-US"/>
        </w:rPr>
        <w:t>Critically evaluate a range of concepts, theories and models that you have recently studied, explaining their relevance to your workplace practice and procedures, and devise a strategy for applying what you have learned to improve your practice and performance.</w:t>
      </w:r>
    </w:p>
    <w:p w14:paraId="6F603785" w14:textId="2B4FCB18" w:rsidR="007B0A14" w:rsidRDefault="00FC4146" w:rsidP="00A5736B">
      <w:pPr>
        <w:spacing w:line="360" w:lineRule="auto"/>
        <w:rPr>
          <w:rFonts w:ascii="Arial" w:hAnsi="Arial" w:cs="Arial"/>
          <w:b/>
          <w:lang w:val="en-US"/>
        </w:rPr>
      </w:pPr>
      <w:r>
        <w:rPr>
          <w:rFonts w:ascii="Arial" w:hAnsi="Arial" w:cs="Arial"/>
          <w:b/>
          <w:lang w:val="en-US"/>
        </w:rPr>
        <w:t>2,700 words</w:t>
      </w:r>
    </w:p>
    <w:p w14:paraId="2F2F28CB" w14:textId="77777777" w:rsidR="009073CC" w:rsidRDefault="009073CC" w:rsidP="00A5736B">
      <w:pPr>
        <w:spacing w:line="360" w:lineRule="auto"/>
        <w:rPr>
          <w:rFonts w:ascii="Arial" w:hAnsi="Arial" w:cs="Arial"/>
          <w:b/>
          <w:lang w:val="en-US"/>
        </w:rPr>
      </w:pPr>
    </w:p>
    <w:p w14:paraId="6FFD7D5F" w14:textId="622A6C00" w:rsidR="004157BC" w:rsidRDefault="009073CC" w:rsidP="00A5736B">
      <w:pPr>
        <w:spacing w:line="360" w:lineRule="auto"/>
        <w:rPr>
          <w:rFonts w:ascii="Arial" w:hAnsi="Arial" w:cs="Arial"/>
          <w:b/>
          <w:lang w:val="en-US"/>
        </w:rPr>
      </w:pPr>
      <w:r>
        <w:rPr>
          <w:rFonts w:ascii="Arial" w:hAnsi="Arial" w:cs="Arial"/>
          <w:b/>
          <w:lang w:val="en-US"/>
        </w:rPr>
        <w:t>Joan O’Malle</w:t>
      </w:r>
      <w:r w:rsidR="004157BC">
        <w:rPr>
          <w:rFonts w:ascii="Arial" w:hAnsi="Arial" w:cs="Arial"/>
          <w:b/>
          <w:lang w:val="en-US"/>
        </w:rPr>
        <w:t xml:space="preserve">y, student no.: 1921386 </w:t>
      </w:r>
    </w:p>
    <w:p w14:paraId="12823D38" w14:textId="6ABF9D05" w:rsidR="009073CC" w:rsidRDefault="009073CC" w:rsidP="00A5736B">
      <w:pPr>
        <w:spacing w:line="360" w:lineRule="auto"/>
        <w:rPr>
          <w:rFonts w:ascii="Arial" w:hAnsi="Arial" w:cs="Arial"/>
          <w:b/>
          <w:lang w:val="en-US"/>
        </w:rPr>
      </w:pPr>
      <w:r>
        <w:rPr>
          <w:rFonts w:ascii="Arial" w:hAnsi="Arial" w:cs="Arial"/>
          <w:b/>
          <w:lang w:val="en-US"/>
        </w:rPr>
        <w:t>22</w:t>
      </w:r>
      <w:r w:rsidRPr="009073CC">
        <w:rPr>
          <w:rFonts w:ascii="Arial" w:hAnsi="Arial" w:cs="Arial"/>
          <w:b/>
          <w:vertAlign w:val="superscript"/>
          <w:lang w:val="en-US"/>
        </w:rPr>
        <w:t>nd</w:t>
      </w:r>
      <w:r>
        <w:rPr>
          <w:rFonts w:ascii="Arial" w:hAnsi="Arial" w:cs="Arial"/>
          <w:b/>
          <w:lang w:val="en-US"/>
        </w:rPr>
        <w:t xml:space="preserve"> October 2020</w:t>
      </w:r>
    </w:p>
    <w:p w14:paraId="2BCD43AC" w14:textId="77777777" w:rsidR="009073CC" w:rsidRPr="00ED792E" w:rsidRDefault="009073CC" w:rsidP="00A5736B">
      <w:pPr>
        <w:spacing w:line="360" w:lineRule="auto"/>
        <w:rPr>
          <w:rFonts w:ascii="Arial" w:hAnsi="Arial" w:cs="Arial"/>
          <w:b/>
          <w:lang w:val="en-US"/>
        </w:rPr>
      </w:pPr>
    </w:p>
    <w:p w14:paraId="519DE042" w14:textId="77777777" w:rsidR="00593F94" w:rsidRPr="00ED792E" w:rsidRDefault="00593F94" w:rsidP="00A5736B">
      <w:pPr>
        <w:spacing w:line="360" w:lineRule="auto"/>
        <w:rPr>
          <w:rFonts w:ascii="Arial" w:hAnsi="Arial" w:cs="Arial"/>
          <w:b/>
          <w:lang w:val="en-US"/>
        </w:rPr>
      </w:pPr>
      <w:r w:rsidRPr="00ED792E">
        <w:rPr>
          <w:rFonts w:ascii="Arial" w:hAnsi="Arial" w:cs="Arial"/>
          <w:b/>
          <w:lang w:val="en-US"/>
        </w:rPr>
        <w:t xml:space="preserve">Towards Teaching </w:t>
      </w:r>
      <w:r w:rsidRPr="00ED792E">
        <w:rPr>
          <w:rFonts w:ascii="Arial" w:hAnsi="Arial" w:cs="Arial"/>
          <w:b/>
          <w:i/>
          <w:lang w:val="en-US"/>
        </w:rPr>
        <w:t>Unity of Vocal Function</w:t>
      </w:r>
      <w:r w:rsidRPr="00ED792E">
        <w:rPr>
          <w:rFonts w:ascii="Arial" w:hAnsi="Arial" w:cs="Arial"/>
          <w:b/>
          <w:lang w:val="en-US"/>
        </w:rPr>
        <w:t xml:space="preserve">: </w:t>
      </w:r>
      <w:r w:rsidR="00B6785D" w:rsidRPr="00ED792E">
        <w:rPr>
          <w:rFonts w:ascii="Arial" w:hAnsi="Arial" w:cs="Arial"/>
          <w:b/>
          <w:lang w:val="en-US"/>
        </w:rPr>
        <w:t>a study of vocal registers and the management of register transitions</w:t>
      </w:r>
    </w:p>
    <w:p w14:paraId="05AD8B32" w14:textId="26C2950F" w:rsidR="006564FA" w:rsidRPr="00ED792E" w:rsidRDefault="006564FA" w:rsidP="00A5736B">
      <w:pPr>
        <w:spacing w:line="360" w:lineRule="auto"/>
        <w:rPr>
          <w:rFonts w:ascii="Arial" w:hAnsi="Arial" w:cs="Arial"/>
          <w:b/>
          <w:lang w:val="en-US"/>
        </w:rPr>
      </w:pPr>
    </w:p>
    <w:p w14:paraId="46B2EC05" w14:textId="7B2367B9" w:rsidR="00285FE2" w:rsidRPr="00ED792E" w:rsidRDefault="005E2ECC" w:rsidP="001417E5">
      <w:pPr>
        <w:spacing w:line="360" w:lineRule="auto"/>
        <w:rPr>
          <w:rFonts w:ascii="Arial" w:hAnsi="Arial" w:cs="Arial"/>
          <w:lang w:val="en-US"/>
        </w:rPr>
      </w:pPr>
      <w:r w:rsidRPr="00ED792E">
        <w:rPr>
          <w:rFonts w:ascii="Arial" w:hAnsi="Arial" w:cs="Arial"/>
          <w:lang w:val="en-US"/>
        </w:rPr>
        <w:t>The idea</w:t>
      </w:r>
      <w:r w:rsidR="009D0607" w:rsidRPr="00ED792E">
        <w:rPr>
          <w:rFonts w:ascii="Arial" w:hAnsi="Arial" w:cs="Arial"/>
          <w:lang w:val="en-US"/>
        </w:rPr>
        <w:t>l</w:t>
      </w:r>
      <w:r w:rsidRPr="00ED792E">
        <w:rPr>
          <w:rFonts w:ascii="Arial" w:hAnsi="Arial" w:cs="Arial"/>
          <w:lang w:val="en-US"/>
        </w:rPr>
        <w:t xml:space="preserve"> of </w:t>
      </w:r>
      <w:r w:rsidRPr="00ED792E">
        <w:rPr>
          <w:rFonts w:ascii="Arial" w:hAnsi="Arial" w:cs="Arial"/>
          <w:i/>
          <w:lang w:val="en-US"/>
        </w:rPr>
        <w:t xml:space="preserve">one </w:t>
      </w:r>
      <w:r w:rsidRPr="00ED792E">
        <w:rPr>
          <w:rFonts w:ascii="Arial" w:hAnsi="Arial" w:cs="Arial"/>
          <w:lang w:val="en-US"/>
        </w:rPr>
        <w:t>voice, striving towards a “</w:t>
      </w:r>
      <w:r w:rsidRPr="00ED792E">
        <w:rPr>
          <w:rFonts w:ascii="Arial" w:hAnsi="Arial" w:cs="Arial"/>
          <w:i/>
          <w:lang w:val="en-US"/>
        </w:rPr>
        <w:t xml:space="preserve">unity of function” </w:t>
      </w:r>
      <w:r w:rsidR="00E40622">
        <w:rPr>
          <w:rFonts w:ascii="Arial" w:hAnsi="Arial" w:cs="Arial"/>
          <w:lang w:val="en-US"/>
        </w:rPr>
        <w:t>(</w:t>
      </w:r>
      <w:r w:rsidR="008C6D96" w:rsidRPr="00ED792E">
        <w:rPr>
          <w:rFonts w:ascii="Arial" w:hAnsi="Arial" w:cs="Arial"/>
          <w:lang w:val="en-US"/>
        </w:rPr>
        <w:t>Miller, 1986, p. 127</w:t>
      </w:r>
      <w:r w:rsidR="00A2414F">
        <w:rPr>
          <w:rFonts w:ascii="Arial" w:hAnsi="Arial" w:cs="Arial"/>
          <w:lang w:val="en-US"/>
        </w:rPr>
        <w:t>; Vennard, 1967; D</w:t>
      </w:r>
      <w:r w:rsidRPr="00ED792E">
        <w:rPr>
          <w:rFonts w:ascii="Arial" w:hAnsi="Arial" w:cs="Arial"/>
          <w:lang w:val="en-US"/>
        </w:rPr>
        <w:t>oscher, 1994</w:t>
      </w:r>
      <w:r w:rsidR="00871AE7">
        <w:rPr>
          <w:rFonts w:ascii="Arial" w:hAnsi="Arial" w:cs="Arial"/>
          <w:lang w:val="en-US"/>
        </w:rPr>
        <w:t>; Chipman, 2008</w:t>
      </w:r>
      <w:r w:rsidRPr="00ED792E">
        <w:rPr>
          <w:rFonts w:ascii="Arial" w:hAnsi="Arial" w:cs="Arial"/>
          <w:lang w:val="en-US"/>
        </w:rPr>
        <w:t>)</w:t>
      </w:r>
      <w:r w:rsidRPr="00ED792E">
        <w:rPr>
          <w:rFonts w:ascii="Arial" w:hAnsi="Arial" w:cs="Arial"/>
          <w:i/>
          <w:lang w:val="en-US"/>
        </w:rPr>
        <w:t xml:space="preserve">, </w:t>
      </w:r>
      <w:r w:rsidRPr="00ED792E">
        <w:rPr>
          <w:rFonts w:ascii="Arial" w:hAnsi="Arial" w:cs="Arial"/>
          <w:lang w:val="en-US"/>
        </w:rPr>
        <w:t>has always been a fundamental tenet of my teaching practice</w:t>
      </w:r>
      <w:r w:rsidR="0086431C" w:rsidRPr="00ED792E">
        <w:rPr>
          <w:rFonts w:ascii="Arial" w:hAnsi="Arial" w:cs="Arial"/>
          <w:lang w:val="en-US"/>
        </w:rPr>
        <w:t>.</w:t>
      </w:r>
      <w:r w:rsidR="00051378" w:rsidRPr="00ED792E">
        <w:rPr>
          <w:rFonts w:ascii="Arial" w:hAnsi="Arial" w:cs="Arial"/>
          <w:lang w:val="en-US"/>
        </w:rPr>
        <w:t xml:space="preserve">  However, while</w:t>
      </w:r>
      <w:r w:rsidR="0086431C" w:rsidRPr="00ED792E">
        <w:rPr>
          <w:rFonts w:ascii="Arial" w:hAnsi="Arial" w:cs="Arial"/>
          <w:lang w:val="en-US"/>
        </w:rPr>
        <w:t xml:space="preserve"> I agree</w:t>
      </w:r>
      <w:r w:rsidR="00575331" w:rsidRPr="00ED792E">
        <w:rPr>
          <w:rFonts w:ascii="Arial" w:hAnsi="Arial" w:cs="Arial"/>
          <w:lang w:val="en-US"/>
        </w:rPr>
        <w:t xml:space="preserve"> in principle</w:t>
      </w:r>
      <w:r w:rsidR="0086431C" w:rsidRPr="00ED792E">
        <w:rPr>
          <w:rFonts w:ascii="Arial" w:hAnsi="Arial" w:cs="Arial"/>
          <w:lang w:val="en-US"/>
        </w:rPr>
        <w:t xml:space="preserve"> with Vennard that</w:t>
      </w:r>
      <w:r w:rsidRPr="00ED792E">
        <w:rPr>
          <w:rFonts w:ascii="Arial" w:hAnsi="Arial" w:cs="Arial"/>
          <w:lang w:val="en-US"/>
        </w:rPr>
        <w:t xml:space="preserve"> </w:t>
      </w:r>
      <w:r w:rsidR="0086431C" w:rsidRPr="00ED792E">
        <w:rPr>
          <w:rFonts w:ascii="Arial" w:hAnsi="Arial" w:cs="Arial"/>
          <w:lang w:val="en-US"/>
        </w:rPr>
        <w:t xml:space="preserve">“the ideal is to develop both heavy and light production as </w:t>
      </w:r>
      <w:r w:rsidR="0086431C" w:rsidRPr="00ED792E">
        <w:rPr>
          <w:rFonts w:ascii="Arial" w:hAnsi="Arial" w:cs="Arial"/>
          <w:i/>
          <w:lang w:val="en-US"/>
        </w:rPr>
        <w:t xml:space="preserve">one </w:t>
      </w:r>
      <w:r w:rsidR="0086431C" w:rsidRPr="00ED792E">
        <w:rPr>
          <w:rFonts w:ascii="Arial" w:hAnsi="Arial" w:cs="Arial"/>
          <w:lang w:val="en-US"/>
        </w:rPr>
        <w:t>voice without involvi</w:t>
      </w:r>
      <w:r w:rsidR="001F0C1A">
        <w:rPr>
          <w:rFonts w:ascii="Arial" w:hAnsi="Arial" w:cs="Arial"/>
          <w:lang w:val="en-US"/>
        </w:rPr>
        <w:t>ng the discussion of register</w:t>
      </w:r>
      <w:r w:rsidR="00F835E6">
        <w:rPr>
          <w:rFonts w:ascii="Arial" w:hAnsi="Arial" w:cs="Arial"/>
          <w:lang w:val="en-US"/>
        </w:rPr>
        <w:t xml:space="preserve">s” </w:t>
      </w:r>
      <w:r w:rsidR="0086431C" w:rsidRPr="00ED792E">
        <w:rPr>
          <w:rFonts w:ascii="Arial" w:hAnsi="Arial" w:cs="Arial"/>
          <w:lang w:val="en-US"/>
        </w:rPr>
        <w:t>(Vennard, 1967</w:t>
      </w:r>
      <w:r w:rsidR="00E002C3" w:rsidRPr="00ED792E">
        <w:rPr>
          <w:rFonts w:ascii="Arial" w:hAnsi="Arial" w:cs="Arial"/>
          <w:lang w:val="en-US"/>
        </w:rPr>
        <w:t xml:space="preserve">, </w:t>
      </w:r>
      <w:r w:rsidR="006C7B8E">
        <w:rPr>
          <w:rFonts w:ascii="Arial" w:hAnsi="Arial" w:cs="Arial"/>
          <w:lang w:val="en-US"/>
        </w:rPr>
        <w:t xml:space="preserve">p. </w:t>
      </w:r>
      <w:r w:rsidR="00E002C3" w:rsidRPr="00ED792E">
        <w:rPr>
          <w:rFonts w:ascii="Arial" w:hAnsi="Arial" w:cs="Arial"/>
          <w:lang w:val="en-US"/>
        </w:rPr>
        <w:t>79)</w:t>
      </w:r>
      <w:r w:rsidR="000141F8" w:rsidRPr="00ED792E">
        <w:rPr>
          <w:rFonts w:ascii="Arial" w:hAnsi="Arial" w:cs="Arial"/>
          <w:lang w:val="en-US"/>
        </w:rPr>
        <w:t xml:space="preserve">, </w:t>
      </w:r>
      <w:r w:rsidR="00051378" w:rsidRPr="00ED792E">
        <w:rPr>
          <w:rFonts w:ascii="Arial" w:hAnsi="Arial" w:cs="Arial"/>
          <w:lang w:val="en-US"/>
        </w:rPr>
        <w:t xml:space="preserve">I feel that </w:t>
      </w:r>
      <w:r w:rsidR="000141F8" w:rsidRPr="00ED792E">
        <w:rPr>
          <w:rFonts w:ascii="Arial" w:hAnsi="Arial" w:cs="Arial"/>
          <w:lang w:val="en-US"/>
        </w:rPr>
        <w:t xml:space="preserve">in practice, </w:t>
      </w:r>
      <w:r w:rsidR="00051378" w:rsidRPr="00ED792E">
        <w:rPr>
          <w:rFonts w:ascii="Arial" w:hAnsi="Arial" w:cs="Arial"/>
          <w:lang w:val="en-US"/>
        </w:rPr>
        <w:t>discu</w:t>
      </w:r>
      <w:r w:rsidR="00895B0F" w:rsidRPr="00ED792E">
        <w:rPr>
          <w:rFonts w:ascii="Arial" w:hAnsi="Arial" w:cs="Arial"/>
          <w:lang w:val="en-US"/>
        </w:rPr>
        <w:t>s</w:t>
      </w:r>
      <w:r w:rsidR="008424E9" w:rsidRPr="00ED792E">
        <w:rPr>
          <w:rFonts w:ascii="Arial" w:hAnsi="Arial" w:cs="Arial"/>
          <w:lang w:val="en-US"/>
        </w:rPr>
        <w:t>sing this</w:t>
      </w:r>
      <w:r w:rsidR="00895B0F" w:rsidRPr="00ED792E">
        <w:rPr>
          <w:rFonts w:ascii="Arial" w:hAnsi="Arial" w:cs="Arial"/>
          <w:lang w:val="en-US"/>
        </w:rPr>
        <w:t xml:space="preserve"> very real and present</w:t>
      </w:r>
      <w:r w:rsidR="008424E9" w:rsidRPr="00ED792E">
        <w:rPr>
          <w:rFonts w:ascii="Arial" w:hAnsi="Arial" w:cs="Arial"/>
          <w:lang w:val="en-US"/>
        </w:rPr>
        <w:t xml:space="preserve"> issue</w:t>
      </w:r>
      <w:r w:rsidR="00895B0F" w:rsidRPr="00ED792E">
        <w:rPr>
          <w:rFonts w:ascii="Arial" w:hAnsi="Arial" w:cs="Arial"/>
          <w:lang w:val="en-US"/>
        </w:rPr>
        <w:t xml:space="preserve"> is unavoidable</w:t>
      </w:r>
      <w:r w:rsidR="00356BB2" w:rsidRPr="00ED792E">
        <w:rPr>
          <w:rFonts w:ascii="Arial" w:hAnsi="Arial" w:cs="Arial"/>
          <w:lang w:val="en-US"/>
        </w:rPr>
        <w:t xml:space="preserve"> for the vast majority of students</w:t>
      </w:r>
      <w:r w:rsidR="000141F8" w:rsidRPr="00ED792E">
        <w:rPr>
          <w:rFonts w:ascii="Arial" w:hAnsi="Arial" w:cs="Arial"/>
          <w:lang w:val="en-US"/>
        </w:rPr>
        <w:t>: only</w:t>
      </w:r>
      <w:r w:rsidR="00356BB2" w:rsidRPr="00ED792E">
        <w:rPr>
          <w:rFonts w:ascii="Arial" w:hAnsi="Arial" w:cs="Arial"/>
          <w:lang w:val="en-US"/>
        </w:rPr>
        <w:t xml:space="preserve"> very rarely will a student have no issues at all arising from </w:t>
      </w:r>
      <w:r w:rsidR="008424E9" w:rsidRPr="00ED792E">
        <w:rPr>
          <w:rFonts w:ascii="Arial" w:hAnsi="Arial" w:cs="Arial"/>
          <w:lang w:val="en-US"/>
        </w:rPr>
        <w:t>register transitions</w:t>
      </w:r>
      <w:r w:rsidR="000141F8" w:rsidRPr="00ED792E">
        <w:rPr>
          <w:rFonts w:ascii="Arial" w:hAnsi="Arial" w:cs="Arial"/>
          <w:lang w:val="en-US"/>
        </w:rPr>
        <w:t xml:space="preserve">.  </w:t>
      </w:r>
      <w:r w:rsidR="00BD0F4A" w:rsidRPr="00ED792E">
        <w:rPr>
          <w:rFonts w:ascii="Arial" w:hAnsi="Arial" w:cs="Arial"/>
          <w:lang w:val="en-US"/>
        </w:rPr>
        <w:t>Unfortunately</w:t>
      </w:r>
      <w:r w:rsidR="001417E5" w:rsidRPr="00ED792E">
        <w:rPr>
          <w:rFonts w:ascii="Arial" w:hAnsi="Arial" w:cs="Arial"/>
          <w:lang w:val="en-US"/>
        </w:rPr>
        <w:t>,</w:t>
      </w:r>
      <w:r w:rsidR="00BD0F4A" w:rsidRPr="00ED792E">
        <w:rPr>
          <w:rFonts w:ascii="Arial" w:hAnsi="Arial" w:cs="Arial"/>
          <w:lang w:val="en-US"/>
        </w:rPr>
        <w:t xml:space="preserve"> </w:t>
      </w:r>
      <w:r w:rsidR="001417E5" w:rsidRPr="00ED792E">
        <w:rPr>
          <w:rFonts w:ascii="Arial" w:hAnsi="Arial" w:cs="Arial"/>
          <w:lang w:val="en-US"/>
        </w:rPr>
        <w:t>voice teachers still await the formulation of a unified theory of vocal registers which will have a practical application in the teaching studio.</w:t>
      </w:r>
      <w:r w:rsidR="00412F2E" w:rsidRPr="00ED792E">
        <w:rPr>
          <w:rFonts w:ascii="Arial" w:hAnsi="Arial" w:cs="Arial"/>
          <w:lang w:val="en-US"/>
        </w:rPr>
        <w:t xml:space="preserve"> I undertook this study </w:t>
      </w:r>
      <w:r w:rsidR="0014578B" w:rsidRPr="00ED792E">
        <w:rPr>
          <w:rFonts w:ascii="Arial" w:hAnsi="Arial" w:cs="Arial"/>
          <w:lang w:val="en-US"/>
        </w:rPr>
        <w:t>in or</w:t>
      </w:r>
      <w:r w:rsidR="00442E5A" w:rsidRPr="00ED792E">
        <w:rPr>
          <w:rFonts w:ascii="Arial" w:hAnsi="Arial" w:cs="Arial"/>
          <w:lang w:val="en-US"/>
        </w:rPr>
        <w:t>der to bolster my practical teaching experience with so</w:t>
      </w:r>
      <w:r w:rsidR="00381BAF" w:rsidRPr="00ED792E">
        <w:rPr>
          <w:rFonts w:ascii="Arial" w:hAnsi="Arial" w:cs="Arial"/>
          <w:lang w:val="en-US"/>
        </w:rPr>
        <w:t>me “objective knowledge” (Sundberg, 19</w:t>
      </w:r>
      <w:r w:rsidR="00F835E6">
        <w:rPr>
          <w:rFonts w:ascii="Arial" w:hAnsi="Arial" w:cs="Arial"/>
          <w:lang w:val="en-US"/>
        </w:rPr>
        <w:t xml:space="preserve">87, p. </w:t>
      </w:r>
      <w:r w:rsidR="00A65C31">
        <w:rPr>
          <w:rFonts w:ascii="Arial" w:hAnsi="Arial" w:cs="Arial"/>
          <w:lang w:val="en-US"/>
        </w:rPr>
        <w:t xml:space="preserve">51), </w:t>
      </w:r>
      <w:r w:rsidR="00D52472" w:rsidRPr="00ED792E">
        <w:rPr>
          <w:rFonts w:ascii="Arial" w:hAnsi="Arial" w:cs="Arial"/>
          <w:lang w:val="en-US"/>
        </w:rPr>
        <w:t>gleaned from the work of pedagogues and voice scientists</w:t>
      </w:r>
      <w:r w:rsidR="00285FE2" w:rsidRPr="00ED792E">
        <w:rPr>
          <w:rFonts w:ascii="Arial" w:hAnsi="Arial" w:cs="Arial"/>
          <w:lang w:val="en-US"/>
        </w:rPr>
        <w:t>.  I will then outline some teach</w:t>
      </w:r>
      <w:r w:rsidR="004C163F" w:rsidRPr="00ED792E">
        <w:rPr>
          <w:rFonts w:ascii="Arial" w:hAnsi="Arial" w:cs="Arial"/>
          <w:lang w:val="en-US"/>
        </w:rPr>
        <w:t>ing strategies</w:t>
      </w:r>
      <w:r w:rsidR="001252AE" w:rsidRPr="00ED792E">
        <w:rPr>
          <w:rFonts w:ascii="Arial" w:hAnsi="Arial" w:cs="Arial"/>
          <w:lang w:val="en-US"/>
        </w:rPr>
        <w:t xml:space="preserve"> to deal with a </w:t>
      </w:r>
      <w:r w:rsidR="004C163F" w:rsidRPr="00ED792E">
        <w:rPr>
          <w:rFonts w:ascii="Arial" w:hAnsi="Arial" w:cs="Arial"/>
          <w:lang w:val="en-US"/>
        </w:rPr>
        <w:t xml:space="preserve">typical </w:t>
      </w:r>
      <w:r w:rsidR="001252AE" w:rsidRPr="00ED792E">
        <w:rPr>
          <w:rFonts w:ascii="Arial" w:hAnsi="Arial" w:cs="Arial"/>
          <w:lang w:val="en-US"/>
        </w:rPr>
        <w:t>representative register-transition scenario.</w:t>
      </w:r>
    </w:p>
    <w:p w14:paraId="6DF5B29A" w14:textId="74714EEC" w:rsidR="00AE05D5" w:rsidRPr="00ED792E" w:rsidRDefault="00AE05D5" w:rsidP="00A5736B">
      <w:pPr>
        <w:spacing w:line="360" w:lineRule="auto"/>
        <w:rPr>
          <w:rFonts w:ascii="Arial" w:hAnsi="Arial" w:cs="Arial"/>
          <w:lang w:val="en-US"/>
        </w:rPr>
      </w:pPr>
    </w:p>
    <w:p w14:paraId="61395952" w14:textId="4DCABBBC" w:rsidR="00AE05D5" w:rsidRPr="00ED792E" w:rsidRDefault="00E33325" w:rsidP="00AE05D5">
      <w:pPr>
        <w:spacing w:line="360" w:lineRule="auto"/>
        <w:rPr>
          <w:rFonts w:ascii="Arial" w:hAnsi="Arial" w:cs="Arial"/>
          <w:lang w:val="en-US"/>
        </w:rPr>
      </w:pPr>
      <w:r w:rsidRPr="00ED792E">
        <w:rPr>
          <w:rFonts w:ascii="Arial" w:hAnsi="Arial" w:cs="Arial"/>
          <w:lang w:val="en-US"/>
        </w:rPr>
        <w:t xml:space="preserve">Many academic papers and </w:t>
      </w:r>
      <w:r w:rsidR="00AE05D5" w:rsidRPr="00ED792E">
        <w:rPr>
          <w:rFonts w:ascii="Arial" w:hAnsi="Arial" w:cs="Arial"/>
          <w:lang w:val="en-US"/>
        </w:rPr>
        <w:t>book chapter</w:t>
      </w:r>
      <w:r w:rsidRPr="00ED792E">
        <w:rPr>
          <w:rFonts w:ascii="Arial" w:hAnsi="Arial" w:cs="Arial"/>
          <w:lang w:val="en-US"/>
        </w:rPr>
        <w:t>s</w:t>
      </w:r>
      <w:r w:rsidR="00AE05D5" w:rsidRPr="00ED792E">
        <w:rPr>
          <w:rFonts w:ascii="Arial" w:hAnsi="Arial" w:cs="Arial"/>
          <w:lang w:val="en-US"/>
        </w:rPr>
        <w:t xml:space="preserve"> dealing with the subject  </w:t>
      </w:r>
      <w:r w:rsidRPr="00ED792E">
        <w:rPr>
          <w:rFonts w:ascii="Arial" w:hAnsi="Arial" w:cs="Arial"/>
          <w:lang w:val="en-US"/>
        </w:rPr>
        <w:t>of register</w:t>
      </w:r>
      <w:r w:rsidR="00E4583F" w:rsidRPr="00ED792E">
        <w:rPr>
          <w:rFonts w:ascii="Arial" w:hAnsi="Arial" w:cs="Arial"/>
          <w:lang w:val="en-US"/>
        </w:rPr>
        <w:t>s</w:t>
      </w:r>
      <w:r w:rsidRPr="00ED792E">
        <w:rPr>
          <w:rFonts w:ascii="Arial" w:hAnsi="Arial" w:cs="Arial"/>
          <w:lang w:val="en-US"/>
        </w:rPr>
        <w:t xml:space="preserve"> contai</w:t>
      </w:r>
      <w:r w:rsidR="006658B2" w:rsidRPr="00ED792E">
        <w:rPr>
          <w:rFonts w:ascii="Arial" w:hAnsi="Arial" w:cs="Arial"/>
          <w:lang w:val="en-US"/>
        </w:rPr>
        <w:t>n</w:t>
      </w:r>
      <w:r w:rsidR="00AE05D5" w:rsidRPr="00ED792E">
        <w:rPr>
          <w:rFonts w:ascii="Arial" w:hAnsi="Arial" w:cs="Arial"/>
          <w:lang w:val="en-US"/>
        </w:rPr>
        <w:t xml:space="preserve"> a wry reference to the controversy and lack of consensus inherent in it (McKinney, 1982; Doscher, 1994; Chipman, 2008; Vennard, 1967</w:t>
      </w:r>
      <w:r w:rsidR="00C1679D" w:rsidRPr="00ED792E">
        <w:rPr>
          <w:rFonts w:ascii="Arial" w:hAnsi="Arial" w:cs="Arial"/>
          <w:lang w:val="en-US"/>
        </w:rPr>
        <w:t>; Hollien, 1971</w:t>
      </w:r>
      <w:r w:rsidR="006C7B8E">
        <w:rPr>
          <w:rFonts w:ascii="Arial" w:hAnsi="Arial" w:cs="Arial"/>
          <w:lang w:val="en-US"/>
        </w:rPr>
        <w:t xml:space="preserve">; </w:t>
      </w:r>
      <w:r w:rsidR="006C7B8E">
        <w:rPr>
          <w:rFonts w:ascii="Arial" w:hAnsi="Arial" w:cs="Arial"/>
          <w:lang w:val="en-US"/>
        </w:rPr>
        <w:lastRenderedPageBreak/>
        <w:t xml:space="preserve">Timberlake, 1990; </w:t>
      </w:r>
      <w:r w:rsidR="00FF346F" w:rsidRPr="00ED792E">
        <w:rPr>
          <w:rFonts w:ascii="Arial" w:hAnsi="Arial" w:cs="Arial"/>
          <w:lang w:val="en-US"/>
        </w:rPr>
        <w:t>Thurman et al., 2004</w:t>
      </w:r>
      <w:r w:rsidR="00C1679D" w:rsidRPr="00ED792E">
        <w:rPr>
          <w:rFonts w:ascii="Arial" w:hAnsi="Arial" w:cs="Arial"/>
          <w:lang w:val="en-US"/>
        </w:rPr>
        <w:t>; Roubeau et al., 2009</w:t>
      </w:r>
      <w:r w:rsidR="00FF346F" w:rsidRPr="00ED792E">
        <w:rPr>
          <w:rFonts w:ascii="Arial" w:hAnsi="Arial" w:cs="Arial"/>
          <w:lang w:val="en-US"/>
        </w:rPr>
        <w:t xml:space="preserve">; </w:t>
      </w:r>
      <w:r w:rsidR="00AE05D5" w:rsidRPr="00ED792E">
        <w:rPr>
          <w:rFonts w:ascii="Arial" w:hAnsi="Arial" w:cs="Arial"/>
          <w:lang w:val="en-US"/>
        </w:rPr>
        <w:t>etc.). For those singers and singing teachers  who may be tempted to believe that the controversy is the concern</w:t>
      </w:r>
      <w:r w:rsidR="00423B9C">
        <w:rPr>
          <w:rFonts w:ascii="Arial" w:hAnsi="Arial" w:cs="Arial"/>
          <w:lang w:val="en-US"/>
        </w:rPr>
        <w:t xml:space="preserve"> only of voice scientists, </w:t>
      </w:r>
      <w:r w:rsidR="00AE05D5" w:rsidRPr="00ED792E">
        <w:rPr>
          <w:rFonts w:ascii="Arial" w:hAnsi="Arial" w:cs="Arial"/>
          <w:lang w:val="en-US"/>
        </w:rPr>
        <w:t xml:space="preserve">Thurman’s remark that “these discrepancies are puzzling, confusing, and can even call into question the </w:t>
      </w:r>
      <w:r w:rsidR="00AE05D5" w:rsidRPr="00ED792E">
        <w:rPr>
          <w:rFonts w:ascii="Arial" w:hAnsi="Arial" w:cs="Arial"/>
          <w:i/>
          <w:lang w:val="en-US"/>
        </w:rPr>
        <w:t xml:space="preserve">credibility </w:t>
      </w:r>
      <w:r w:rsidR="00AE05D5" w:rsidRPr="00ED792E">
        <w:rPr>
          <w:rFonts w:ascii="Arial" w:hAnsi="Arial" w:cs="Arial"/>
          <w:lang w:val="en-US"/>
        </w:rPr>
        <w:t>of voice profession members” (Thurman et al., 2004</w:t>
      </w:r>
      <w:r w:rsidR="00423B9C">
        <w:rPr>
          <w:rFonts w:ascii="Arial" w:hAnsi="Arial" w:cs="Arial"/>
          <w:lang w:val="en-US"/>
        </w:rPr>
        <w:t xml:space="preserve">, p. </w:t>
      </w:r>
      <w:r w:rsidR="0013292F">
        <w:rPr>
          <w:rFonts w:ascii="Arial" w:hAnsi="Arial" w:cs="Arial"/>
          <w:lang w:val="en-US"/>
        </w:rPr>
        <w:t>2</w:t>
      </w:r>
      <w:r w:rsidR="00AE05D5" w:rsidRPr="00ED792E">
        <w:rPr>
          <w:rFonts w:ascii="Arial" w:hAnsi="Arial" w:cs="Arial"/>
          <w:lang w:val="en-US"/>
        </w:rPr>
        <w:t>), certainly resonates.</w:t>
      </w:r>
    </w:p>
    <w:p w14:paraId="33FAEA4F" w14:textId="77777777" w:rsidR="005A35EB" w:rsidRDefault="005A35EB" w:rsidP="00AE05D5">
      <w:pPr>
        <w:spacing w:line="360" w:lineRule="auto"/>
        <w:rPr>
          <w:rFonts w:ascii="Arial" w:hAnsi="Arial" w:cs="Arial"/>
          <w:i/>
          <w:u w:val="single"/>
          <w:lang w:val="en-US"/>
        </w:rPr>
      </w:pPr>
    </w:p>
    <w:p w14:paraId="702478DA" w14:textId="3BFBAAD2" w:rsidR="00AE05D5" w:rsidRPr="00ED792E" w:rsidRDefault="003C65FF" w:rsidP="00AE05D5">
      <w:pPr>
        <w:spacing w:line="360" w:lineRule="auto"/>
        <w:rPr>
          <w:rFonts w:ascii="Arial" w:hAnsi="Arial" w:cs="Arial"/>
          <w:i/>
          <w:u w:val="single"/>
          <w:lang w:val="en-US"/>
        </w:rPr>
      </w:pPr>
      <w:r w:rsidRPr="00ED792E">
        <w:rPr>
          <w:rFonts w:ascii="Arial" w:hAnsi="Arial" w:cs="Arial"/>
          <w:i/>
          <w:u w:val="single"/>
          <w:lang w:val="en-US"/>
        </w:rPr>
        <w:t xml:space="preserve">What </w:t>
      </w:r>
      <w:r w:rsidR="00AE05D5" w:rsidRPr="00ED792E">
        <w:rPr>
          <w:rFonts w:ascii="Arial" w:hAnsi="Arial" w:cs="Arial"/>
          <w:i/>
          <w:u w:val="single"/>
          <w:lang w:val="en-US"/>
        </w:rPr>
        <w:t>is</w:t>
      </w:r>
      <w:r w:rsidR="00BC4191" w:rsidRPr="00ED792E">
        <w:rPr>
          <w:rFonts w:ascii="Arial" w:hAnsi="Arial" w:cs="Arial"/>
          <w:i/>
          <w:u w:val="single"/>
          <w:lang w:val="en-US"/>
        </w:rPr>
        <w:t xml:space="preserve"> a re</w:t>
      </w:r>
      <w:r w:rsidRPr="00ED792E">
        <w:rPr>
          <w:rFonts w:ascii="Arial" w:hAnsi="Arial" w:cs="Arial"/>
          <w:i/>
          <w:u w:val="single"/>
          <w:lang w:val="en-US"/>
        </w:rPr>
        <w:t>gister, and how many are there?</w:t>
      </w:r>
    </w:p>
    <w:p w14:paraId="423D29C6" w14:textId="77777777" w:rsidR="00AE05D5" w:rsidRPr="00ED792E" w:rsidRDefault="00AE05D5" w:rsidP="00AE05D5">
      <w:pPr>
        <w:spacing w:line="360" w:lineRule="auto"/>
        <w:rPr>
          <w:rFonts w:ascii="Arial" w:hAnsi="Arial" w:cs="Arial"/>
          <w:i/>
          <w:u w:val="single"/>
          <w:lang w:val="en-US"/>
        </w:rPr>
      </w:pPr>
    </w:p>
    <w:p w14:paraId="00C757F8" w14:textId="7E0F997F" w:rsidR="00BC4191" w:rsidRPr="00ED792E" w:rsidRDefault="00AE05D5" w:rsidP="00B83667">
      <w:pPr>
        <w:spacing w:line="360" w:lineRule="auto"/>
        <w:rPr>
          <w:rFonts w:ascii="Arial" w:hAnsi="Arial" w:cs="Arial"/>
          <w:lang w:val="en-US"/>
        </w:rPr>
      </w:pPr>
      <w:r w:rsidRPr="00ED792E">
        <w:rPr>
          <w:rFonts w:ascii="Arial" w:hAnsi="Arial" w:cs="Arial"/>
          <w:lang w:val="en-US"/>
        </w:rPr>
        <w:t>In 1841, Manuel Garcia defined a register as</w:t>
      </w:r>
      <w:r w:rsidR="00BC4191" w:rsidRPr="00ED792E">
        <w:rPr>
          <w:rFonts w:ascii="Arial" w:hAnsi="Arial" w:cs="Arial"/>
          <w:lang w:val="en-US"/>
        </w:rPr>
        <w:t>:</w:t>
      </w:r>
    </w:p>
    <w:p w14:paraId="4FFB7DA2" w14:textId="77777777" w:rsidR="00B83667" w:rsidRPr="00ED792E" w:rsidRDefault="00B83667" w:rsidP="00B83667">
      <w:pPr>
        <w:spacing w:line="360" w:lineRule="auto"/>
        <w:rPr>
          <w:rFonts w:ascii="Arial" w:hAnsi="Arial" w:cs="Arial"/>
          <w:lang w:val="en-US"/>
        </w:rPr>
      </w:pPr>
    </w:p>
    <w:p w14:paraId="56EDB6C3" w14:textId="77777777" w:rsidR="00B805F5" w:rsidRPr="00ED792E" w:rsidRDefault="00B805F5" w:rsidP="00B805F5">
      <w:pPr>
        <w:spacing w:line="360" w:lineRule="auto"/>
        <w:ind w:left="720"/>
        <w:rPr>
          <w:rFonts w:ascii="Arial" w:hAnsi="Arial" w:cs="Arial"/>
          <w:lang w:val="en-US"/>
        </w:rPr>
      </w:pPr>
      <w:r w:rsidRPr="00ED792E">
        <w:rPr>
          <w:rFonts w:ascii="Arial" w:hAnsi="Arial" w:cs="Arial"/>
          <w:lang w:val="en-US"/>
        </w:rPr>
        <w:t xml:space="preserve">a </w:t>
      </w:r>
      <w:r w:rsidR="00AE05D5" w:rsidRPr="00ED792E">
        <w:rPr>
          <w:rFonts w:ascii="Arial" w:hAnsi="Arial" w:cs="Arial"/>
          <w:lang w:val="en-US"/>
        </w:rPr>
        <w:t xml:space="preserve">series of succeeding sounds of equal quality, a scale from low to high produced by the application of the same mechanical principle, the nature of which differs basically from another series of succeeding sounds of equal quality produced </w:t>
      </w:r>
      <w:r w:rsidRPr="00ED792E">
        <w:rPr>
          <w:rFonts w:ascii="Arial" w:hAnsi="Arial" w:cs="Arial"/>
          <w:lang w:val="en-US"/>
        </w:rPr>
        <w:t>by another mechanical principle.</w:t>
      </w:r>
    </w:p>
    <w:p w14:paraId="73D71301" w14:textId="4871B2C3" w:rsidR="00E76C05" w:rsidRPr="00ED792E" w:rsidRDefault="00AE05D5" w:rsidP="00E76C05">
      <w:pPr>
        <w:spacing w:line="360" w:lineRule="auto"/>
        <w:ind w:left="720"/>
        <w:rPr>
          <w:rFonts w:ascii="Arial" w:hAnsi="Arial" w:cs="Arial"/>
          <w:lang w:val="en-US"/>
        </w:rPr>
      </w:pPr>
      <w:r w:rsidRPr="00ED792E">
        <w:rPr>
          <w:rFonts w:ascii="Arial" w:hAnsi="Arial" w:cs="Arial"/>
          <w:lang w:val="en-US"/>
        </w:rPr>
        <w:t xml:space="preserve"> (Hollien/Schoenhard, 1985, </w:t>
      </w:r>
      <w:r w:rsidR="00BD0387" w:rsidRPr="00ED792E">
        <w:rPr>
          <w:rFonts w:ascii="Arial" w:hAnsi="Arial" w:cs="Arial"/>
          <w:lang w:val="en-US"/>
        </w:rPr>
        <w:t xml:space="preserve">p. </w:t>
      </w:r>
      <w:r w:rsidRPr="00ED792E">
        <w:rPr>
          <w:rFonts w:ascii="Arial" w:hAnsi="Arial" w:cs="Arial"/>
          <w:lang w:val="en-US"/>
        </w:rPr>
        <w:t xml:space="preserve">256).  </w:t>
      </w:r>
    </w:p>
    <w:p w14:paraId="73DF0424" w14:textId="77777777" w:rsidR="00E76C05" w:rsidRPr="00ED792E" w:rsidRDefault="00E76C05" w:rsidP="00E76C05">
      <w:pPr>
        <w:spacing w:line="360" w:lineRule="auto"/>
        <w:rPr>
          <w:rFonts w:ascii="Arial" w:hAnsi="Arial" w:cs="Arial"/>
          <w:lang w:val="en-US"/>
        </w:rPr>
      </w:pPr>
    </w:p>
    <w:p w14:paraId="5B489362" w14:textId="5356317B" w:rsidR="00ED65FD" w:rsidRPr="00ED792E" w:rsidRDefault="00A8257C" w:rsidP="00AE05D5">
      <w:pPr>
        <w:spacing w:line="360" w:lineRule="auto"/>
        <w:rPr>
          <w:rFonts w:ascii="Arial" w:hAnsi="Arial" w:cs="Arial"/>
          <w:lang w:val="en-US"/>
        </w:rPr>
      </w:pPr>
      <w:r>
        <w:rPr>
          <w:rFonts w:ascii="Arial" w:hAnsi="Arial" w:cs="Arial"/>
          <w:lang w:val="en-US"/>
        </w:rPr>
        <w:t xml:space="preserve">This definition is often quoted, </w:t>
      </w:r>
      <w:r w:rsidR="00AE05D5" w:rsidRPr="00ED792E">
        <w:rPr>
          <w:rFonts w:ascii="Arial" w:hAnsi="Arial" w:cs="Arial"/>
          <w:lang w:val="en-US"/>
        </w:rPr>
        <w:t xml:space="preserve">although </w:t>
      </w:r>
      <w:r>
        <w:rPr>
          <w:rFonts w:ascii="Arial" w:hAnsi="Arial" w:cs="Arial"/>
          <w:lang w:val="en-US"/>
        </w:rPr>
        <w:t xml:space="preserve">it is </w:t>
      </w:r>
      <w:r w:rsidR="00AE05D5" w:rsidRPr="00ED792E">
        <w:rPr>
          <w:rFonts w:ascii="Arial" w:hAnsi="Arial" w:cs="Arial"/>
          <w:lang w:val="en-US"/>
        </w:rPr>
        <w:t xml:space="preserve">“widely misunderstood” (Stark, 1999, </w:t>
      </w:r>
      <w:r w:rsidR="00BD0387" w:rsidRPr="00ED792E">
        <w:rPr>
          <w:rFonts w:ascii="Arial" w:hAnsi="Arial" w:cs="Arial"/>
          <w:lang w:val="en-US"/>
        </w:rPr>
        <w:t xml:space="preserve">p. </w:t>
      </w:r>
      <w:r w:rsidR="0003102C">
        <w:rPr>
          <w:rFonts w:ascii="Arial" w:hAnsi="Arial" w:cs="Arial"/>
          <w:lang w:val="en-US"/>
        </w:rPr>
        <w:t xml:space="preserve">57).  </w:t>
      </w:r>
      <w:r w:rsidR="00AE05D5" w:rsidRPr="00ED792E">
        <w:rPr>
          <w:rFonts w:ascii="Arial" w:hAnsi="Arial" w:cs="Arial"/>
          <w:lang w:val="en-US"/>
        </w:rPr>
        <w:t xml:space="preserve">In 1987, Sundberg stated  that “there is no generally accepted clear definition of the word </w:t>
      </w:r>
      <w:r w:rsidR="00AE05D5" w:rsidRPr="00ED792E">
        <w:rPr>
          <w:rFonts w:ascii="Arial" w:hAnsi="Arial" w:cs="Arial"/>
          <w:i/>
          <w:lang w:val="en-US"/>
        </w:rPr>
        <w:t>register</w:t>
      </w:r>
      <w:r w:rsidR="00AE05D5" w:rsidRPr="00ED792E">
        <w:rPr>
          <w:rFonts w:ascii="Arial" w:hAnsi="Arial" w:cs="Arial"/>
          <w:lang w:val="en-US"/>
        </w:rPr>
        <w:t xml:space="preserve">”  (Sundberg, 1987, </w:t>
      </w:r>
      <w:r w:rsidR="00BD0387" w:rsidRPr="00ED792E">
        <w:rPr>
          <w:rFonts w:ascii="Arial" w:hAnsi="Arial" w:cs="Arial"/>
          <w:lang w:val="en-US"/>
        </w:rPr>
        <w:t xml:space="preserve">p. </w:t>
      </w:r>
      <w:r w:rsidR="00AE05D5" w:rsidRPr="00ED792E">
        <w:rPr>
          <w:rFonts w:ascii="Arial" w:hAnsi="Arial" w:cs="Arial"/>
          <w:lang w:val="en-US"/>
        </w:rPr>
        <w:t xml:space="preserve">49).  </w:t>
      </w:r>
    </w:p>
    <w:p w14:paraId="7F24AB65" w14:textId="77777777" w:rsidR="005A35EB" w:rsidRDefault="005A35EB" w:rsidP="00AE05D5">
      <w:pPr>
        <w:spacing w:line="360" w:lineRule="auto"/>
        <w:rPr>
          <w:rFonts w:ascii="Arial" w:hAnsi="Arial" w:cs="Arial"/>
          <w:lang w:val="en-US"/>
        </w:rPr>
      </w:pPr>
    </w:p>
    <w:p w14:paraId="3EA888D7" w14:textId="24F8423B" w:rsidR="00AE05D5" w:rsidRPr="00ED792E" w:rsidRDefault="007B44EA" w:rsidP="00AE05D5">
      <w:pPr>
        <w:spacing w:line="360" w:lineRule="auto"/>
        <w:rPr>
          <w:rFonts w:ascii="Arial" w:hAnsi="Arial" w:cs="Arial"/>
          <w:lang w:val="en-US"/>
        </w:rPr>
      </w:pPr>
      <w:r w:rsidRPr="00ED792E">
        <w:rPr>
          <w:rFonts w:ascii="Arial" w:hAnsi="Arial" w:cs="Arial"/>
          <w:lang w:val="en-US"/>
        </w:rPr>
        <w:t>There is an equivalent lack of consensus as to the number of registers</w:t>
      </w:r>
      <w:r w:rsidR="004B7979" w:rsidRPr="00ED792E">
        <w:rPr>
          <w:rFonts w:ascii="Arial" w:hAnsi="Arial" w:cs="Arial"/>
          <w:lang w:val="en-US"/>
        </w:rPr>
        <w:t>, with “various</w:t>
      </w:r>
      <w:r w:rsidR="00AE05D5" w:rsidRPr="00ED792E">
        <w:rPr>
          <w:rFonts w:ascii="Arial" w:hAnsi="Arial" w:cs="Arial"/>
          <w:lang w:val="en-US"/>
        </w:rPr>
        <w:t xml:space="preserve"> writers about the art of singing state that there are from one to seven register</w:t>
      </w:r>
      <w:r w:rsidR="003D3EE6" w:rsidRPr="00ED792E">
        <w:rPr>
          <w:rFonts w:ascii="Arial" w:hAnsi="Arial" w:cs="Arial"/>
          <w:lang w:val="en-US"/>
        </w:rPr>
        <w:t>s present”</w:t>
      </w:r>
      <w:r w:rsidR="005A35EB">
        <w:rPr>
          <w:rFonts w:ascii="Arial" w:hAnsi="Arial" w:cs="Arial"/>
          <w:lang w:val="en-US"/>
        </w:rPr>
        <w:t xml:space="preserve"> (McKinney,</w:t>
      </w:r>
      <w:r w:rsidR="00621E3D">
        <w:rPr>
          <w:rFonts w:ascii="Arial" w:hAnsi="Arial" w:cs="Arial"/>
          <w:lang w:val="en-US"/>
        </w:rPr>
        <w:t xml:space="preserve"> </w:t>
      </w:r>
      <w:r w:rsidR="00AE05D5" w:rsidRPr="00ED792E">
        <w:rPr>
          <w:rFonts w:ascii="Arial" w:hAnsi="Arial" w:cs="Arial"/>
          <w:lang w:val="en-US"/>
        </w:rPr>
        <w:t xml:space="preserve">1982, </w:t>
      </w:r>
      <w:r w:rsidR="00C25735" w:rsidRPr="00ED792E">
        <w:rPr>
          <w:rFonts w:ascii="Arial" w:hAnsi="Arial" w:cs="Arial"/>
          <w:lang w:val="en-US"/>
        </w:rPr>
        <w:t>pp.</w:t>
      </w:r>
      <w:r w:rsidR="006866CF">
        <w:rPr>
          <w:rFonts w:ascii="Arial" w:hAnsi="Arial" w:cs="Arial"/>
          <w:lang w:val="en-US"/>
        </w:rPr>
        <w:t xml:space="preserve"> </w:t>
      </w:r>
      <w:r w:rsidR="00BD0387" w:rsidRPr="00ED792E">
        <w:rPr>
          <w:rFonts w:ascii="Arial" w:hAnsi="Arial" w:cs="Arial"/>
          <w:lang w:val="en-US"/>
        </w:rPr>
        <w:t>93-</w:t>
      </w:r>
      <w:r w:rsidR="00AE05D5" w:rsidRPr="00ED792E">
        <w:rPr>
          <w:rFonts w:ascii="Arial" w:hAnsi="Arial" w:cs="Arial"/>
          <w:lang w:val="en-US"/>
        </w:rPr>
        <w:t>94).</w:t>
      </w:r>
      <w:r w:rsidR="008E5041" w:rsidRPr="00ED792E">
        <w:rPr>
          <w:rFonts w:ascii="Arial" w:hAnsi="Arial" w:cs="Arial"/>
          <w:lang w:val="en-US"/>
        </w:rPr>
        <w:t xml:space="preserve">  </w:t>
      </w:r>
      <w:r w:rsidR="00621E3D">
        <w:rPr>
          <w:rFonts w:ascii="Arial" w:hAnsi="Arial" w:cs="Arial"/>
          <w:lang w:val="en-US"/>
        </w:rPr>
        <w:t>Writers</w:t>
      </w:r>
      <w:r w:rsidR="00AE05D5" w:rsidRPr="00ED792E">
        <w:rPr>
          <w:rFonts w:ascii="Arial" w:hAnsi="Arial" w:cs="Arial"/>
          <w:lang w:val="en-US"/>
        </w:rPr>
        <w:t xml:space="preserve"> of the Old Italian School</w:t>
      </w:r>
      <w:r w:rsidR="003D3EE6" w:rsidRPr="00ED792E">
        <w:rPr>
          <w:rFonts w:ascii="Arial" w:hAnsi="Arial" w:cs="Arial"/>
          <w:lang w:val="en-US"/>
        </w:rPr>
        <w:t xml:space="preserve"> </w:t>
      </w:r>
      <w:r w:rsidR="00AE05D5" w:rsidRPr="00ED792E">
        <w:rPr>
          <w:rFonts w:ascii="Arial" w:hAnsi="Arial" w:cs="Arial"/>
          <w:lang w:val="en-US"/>
        </w:rPr>
        <w:t>posited that there were two regis</w:t>
      </w:r>
      <w:r w:rsidR="007B2DC5">
        <w:rPr>
          <w:rFonts w:ascii="Arial" w:hAnsi="Arial" w:cs="Arial"/>
          <w:lang w:val="en-US"/>
        </w:rPr>
        <w:t>ters (Zacconi, 1596</w:t>
      </w:r>
      <w:r w:rsidR="00A40B68" w:rsidRPr="00ED792E">
        <w:rPr>
          <w:rFonts w:ascii="Arial" w:hAnsi="Arial" w:cs="Arial"/>
          <w:lang w:val="en-US"/>
        </w:rPr>
        <w:t>; Caccini, 1602</w:t>
      </w:r>
      <w:r w:rsidR="00F11805" w:rsidRPr="00ED792E">
        <w:rPr>
          <w:rFonts w:ascii="Arial" w:hAnsi="Arial" w:cs="Arial"/>
          <w:lang w:val="en-US"/>
        </w:rPr>
        <w:t xml:space="preserve">) </w:t>
      </w:r>
      <w:r w:rsidR="00AE05D5" w:rsidRPr="00ED792E">
        <w:rPr>
          <w:rFonts w:ascii="Arial" w:hAnsi="Arial" w:cs="Arial"/>
          <w:lang w:val="en-US"/>
        </w:rPr>
        <w:t xml:space="preserve"> and this tradition continued into the eighteenth century in the writings of  Tosi, Agricola and Mancini (Stark, 1999).</w:t>
      </w:r>
      <w:r w:rsidR="00104B23">
        <w:rPr>
          <w:rFonts w:ascii="Arial" w:hAnsi="Arial" w:cs="Arial"/>
          <w:lang w:val="en-US"/>
        </w:rPr>
        <w:t xml:space="preserve">  </w:t>
      </w:r>
      <w:r w:rsidR="00AE05D5" w:rsidRPr="00ED792E">
        <w:rPr>
          <w:rFonts w:ascii="Arial" w:hAnsi="Arial" w:cs="Arial"/>
          <w:lang w:val="en-US"/>
        </w:rPr>
        <w:t xml:space="preserve">In his book </w:t>
      </w:r>
      <w:r w:rsidR="00AE05D5" w:rsidRPr="00ED792E">
        <w:rPr>
          <w:rFonts w:ascii="Arial" w:hAnsi="Arial" w:cs="Arial"/>
          <w:i/>
          <w:lang w:val="en-US"/>
        </w:rPr>
        <w:t xml:space="preserve">Traité </w:t>
      </w:r>
      <w:r w:rsidR="007654B6">
        <w:rPr>
          <w:rFonts w:ascii="Arial" w:hAnsi="Arial" w:cs="Arial"/>
          <w:lang w:val="en-US"/>
        </w:rPr>
        <w:t>(18</w:t>
      </w:r>
      <w:r w:rsidR="0070715C">
        <w:rPr>
          <w:rFonts w:ascii="Arial" w:hAnsi="Arial" w:cs="Arial"/>
          <w:lang w:val="en-US"/>
        </w:rPr>
        <w:t>41),</w:t>
      </w:r>
      <w:r w:rsidR="00AE05D5" w:rsidRPr="00ED792E">
        <w:rPr>
          <w:rFonts w:ascii="Arial" w:hAnsi="Arial" w:cs="Arial"/>
          <w:lang w:val="en-US"/>
        </w:rPr>
        <w:t xml:space="preserve"> Garcia “…tried to create a rapprochement between the two-register and the three-register theories, but… his terminology was confusing and he was widely misunderstood” (Stark, 1999, </w:t>
      </w:r>
      <w:r w:rsidR="00C25735" w:rsidRPr="00ED792E">
        <w:rPr>
          <w:rFonts w:ascii="Arial" w:hAnsi="Arial" w:cs="Arial"/>
          <w:lang w:val="en-US"/>
        </w:rPr>
        <w:t xml:space="preserve">p. </w:t>
      </w:r>
      <w:r w:rsidR="00AE05D5" w:rsidRPr="00ED792E">
        <w:rPr>
          <w:rFonts w:ascii="Arial" w:hAnsi="Arial" w:cs="Arial"/>
          <w:lang w:val="en-US"/>
        </w:rPr>
        <w:t>57).</w:t>
      </w:r>
    </w:p>
    <w:p w14:paraId="629665C9" w14:textId="77777777" w:rsidR="00AE05D5" w:rsidRPr="00ED792E" w:rsidRDefault="00AE05D5" w:rsidP="00AE05D5">
      <w:pPr>
        <w:spacing w:line="360" w:lineRule="auto"/>
        <w:rPr>
          <w:rFonts w:ascii="Arial" w:hAnsi="Arial" w:cs="Arial"/>
          <w:i/>
          <w:u w:val="single"/>
          <w:lang w:val="en-US"/>
        </w:rPr>
      </w:pPr>
    </w:p>
    <w:p w14:paraId="35A866C9" w14:textId="6E86E7EC" w:rsidR="00AE05D5" w:rsidRDefault="001807A2" w:rsidP="00AE05D5">
      <w:pPr>
        <w:spacing w:line="360" w:lineRule="auto"/>
        <w:rPr>
          <w:rFonts w:ascii="Arial" w:hAnsi="Arial" w:cs="Arial"/>
          <w:lang w:val="en-US"/>
        </w:rPr>
      </w:pPr>
      <w:r>
        <w:rPr>
          <w:rFonts w:ascii="Arial" w:hAnsi="Arial" w:cs="Arial"/>
          <w:lang w:val="en-US"/>
        </w:rPr>
        <w:t>In</w:t>
      </w:r>
      <w:r w:rsidR="00AE05D5" w:rsidRPr="00ED792E">
        <w:rPr>
          <w:rFonts w:ascii="Arial" w:hAnsi="Arial" w:cs="Arial"/>
          <w:lang w:val="en-US"/>
        </w:rPr>
        <w:t xml:space="preserve"> the early years of the twenty-first century, the number of possible registers a</w:t>
      </w:r>
      <w:r w:rsidR="00621E3D">
        <w:rPr>
          <w:rFonts w:ascii="Arial" w:hAnsi="Arial" w:cs="Arial"/>
          <w:lang w:val="en-US"/>
        </w:rPr>
        <w:t xml:space="preserve">ppeared to rise.  In 2004, </w:t>
      </w:r>
      <w:r w:rsidR="00AE05D5" w:rsidRPr="00ED792E">
        <w:rPr>
          <w:rFonts w:ascii="Arial" w:hAnsi="Arial" w:cs="Arial"/>
          <w:lang w:val="en-US"/>
        </w:rPr>
        <w:t xml:space="preserve">Thurman proposed a theory of five registers for </w:t>
      </w:r>
      <w:r w:rsidR="00DE2C19">
        <w:rPr>
          <w:rFonts w:ascii="Arial" w:hAnsi="Arial" w:cs="Arial"/>
          <w:lang w:val="en-US"/>
        </w:rPr>
        <w:t>both males and females (Thurman et al.,</w:t>
      </w:r>
      <w:r w:rsidR="00AE05D5" w:rsidRPr="00ED792E">
        <w:rPr>
          <w:rFonts w:ascii="Arial" w:hAnsi="Arial" w:cs="Arial"/>
          <w:lang w:val="en-US"/>
        </w:rPr>
        <w:t xml:space="preserve"> 2004, </w:t>
      </w:r>
      <w:r w:rsidR="006866CF">
        <w:rPr>
          <w:rFonts w:ascii="Arial" w:hAnsi="Arial" w:cs="Arial"/>
          <w:lang w:val="en-US"/>
        </w:rPr>
        <w:t xml:space="preserve">p. </w:t>
      </w:r>
      <w:r w:rsidR="00AE05D5" w:rsidRPr="00ED792E">
        <w:rPr>
          <w:rFonts w:ascii="Arial" w:hAnsi="Arial" w:cs="Arial"/>
          <w:lang w:val="en-US"/>
        </w:rPr>
        <w:t xml:space="preserve">22).  However, in 2009, Roubeau posited that both males and females have four registers (Roubeau et al., 2009, </w:t>
      </w:r>
      <w:r w:rsidR="00C25735" w:rsidRPr="00ED792E">
        <w:rPr>
          <w:rFonts w:ascii="Arial" w:hAnsi="Arial" w:cs="Arial"/>
          <w:lang w:val="en-US"/>
        </w:rPr>
        <w:t xml:space="preserve">p. </w:t>
      </w:r>
      <w:r w:rsidR="00AE05D5" w:rsidRPr="00ED792E">
        <w:rPr>
          <w:rFonts w:ascii="Arial" w:hAnsi="Arial" w:cs="Arial"/>
          <w:lang w:val="en-US"/>
        </w:rPr>
        <w:t>437).</w:t>
      </w:r>
    </w:p>
    <w:p w14:paraId="7AE827C4" w14:textId="349E2F27" w:rsidR="00DC5CDF" w:rsidRDefault="00DC5CDF" w:rsidP="00AE05D5">
      <w:pPr>
        <w:spacing w:line="360" w:lineRule="auto"/>
        <w:rPr>
          <w:rFonts w:ascii="Arial" w:hAnsi="Arial" w:cs="Arial"/>
          <w:i/>
          <w:lang w:val="en-US"/>
        </w:rPr>
      </w:pPr>
    </w:p>
    <w:p w14:paraId="1BB28B71" w14:textId="09EB4F02" w:rsidR="00DC5CDF" w:rsidRDefault="00DC5CDF" w:rsidP="00DC5CDF">
      <w:pPr>
        <w:spacing w:line="360" w:lineRule="auto"/>
        <w:rPr>
          <w:rFonts w:ascii="Arial" w:hAnsi="Arial" w:cs="Arial"/>
          <w:lang w:val="en-US"/>
        </w:rPr>
      </w:pPr>
      <w:r>
        <w:rPr>
          <w:rFonts w:ascii="Arial" w:hAnsi="Arial" w:cs="Arial"/>
          <w:lang w:val="en-US"/>
        </w:rPr>
        <w:t>In terms of practical applications for the teaching studio, I would question the usefulness of scientific studies on the number of registers.  Such studies are undertaken in controlled environments with a very small number of individuals, with gender, and occasionally age, being the only descriptor of each subject.  In the clinical setting of the voice studio, when dealing with a given individual, many more factors than age and gender come in</w:t>
      </w:r>
      <w:r w:rsidR="00FD2854">
        <w:rPr>
          <w:rFonts w:ascii="Arial" w:hAnsi="Arial" w:cs="Arial"/>
          <w:lang w:val="en-US"/>
        </w:rPr>
        <w:t xml:space="preserve">to play. Puberty; </w:t>
      </w:r>
      <w:r>
        <w:rPr>
          <w:rFonts w:ascii="Arial" w:hAnsi="Arial" w:cs="Arial"/>
          <w:lang w:val="en-US"/>
        </w:rPr>
        <w:t>men</w:t>
      </w:r>
      <w:r w:rsidR="00FD2854">
        <w:rPr>
          <w:rFonts w:ascii="Arial" w:hAnsi="Arial" w:cs="Arial"/>
          <w:lang w:val="en-US"/>
        </w:rPr>
        <w:t xml:space="preserve">opause; </w:t>
      </w:r>
      <w:r>
        <w:rPr>
          <w:rFonts w:ascii="Arial" w:hAnsi="Arial" w:cs="Arial"/>
          <w:lang w:val="en-US"/>
        </w:rPr>
        <w:t>th</w:t>
      </w:r>
      <w:r w:rsidR="00FD2854">
        <w:rPr>
          <w:rFonts w:ascii="Arial" w:hAnsi="Arial" w:cs="Arial"/>
          <w:lang w:val="en-US"/>
        </w:rPr>
        <w:t xml:space="preserve">e effect of aging on the voice; </w:t>
      </w:r>
      <w:r>
        <w:rPr>
          <w:rFonts w:ascii="Arial" w:hAnsi="Arial" w:cs="Arial"/>
          <w:lang w:val="en-US"/>
        </w:rPr>
        <w:t>the individual’s e</w:t>
      </w:r>
      <w:r w:rsidR="00FD2854">
        <w:rPr>
          <w:rFonts w:ascii="Arial" w:hAnsi="Arial" w:cs="Arial"/>
          <w:lang w:val="en-US"/>
        </w:rPr>
        <w:t>motional or psychological state;</w:t>
      </w:r>
      <w:r>
        <w:rPr>
          <w:rFonts w:ascii="Arial" w:hAnsi="Arial" w:cs="Arial"/>
          <w:lang w:val="en-US"/>
        </w:rPr>
        <w:t xml:space="preserve"> their previous singi</w:t>
      </w:r>
      <w:r w:rsidR="00CC1B10">
        <w:rPr>
          <w:rFonts w:ascii="Arial" w:hAnsi="Arial" w:cs="Arial"/>
          <w:lang w:val="en-US"/>
        </w:rPr>
        <w:t xml:space="preserve">ng experience/confidence level; </w:t>
      </w:r>
      <w:r>
        <w:rPr>
          <w:rFonts w:ascii="Arial" w:hAnsi="Arial" w:cs="Arial"/>
          <w:lang w:val="en-US"/>
        </w:rPr>
        <w:t xml:space="preserve">current or previous voice pathologies: all may affect a singer’s perception of register phenomena.  </w:t>
      </w:r>
    </w:p>
    <w:p w14:paraId="3CC38A52" w14:textId="77777777" w:rsidR="00DC5CDF" w:rsidRPr="001807A2" w:rsidRDefault="00DC5CDF" w:rsidP="00AE05D5">
      <w:pPr>
        <w:spacing w:line="360" w:lineRule="auto"/>
        <w:rPr>
          <w:rFonts w:ascii="Arial" w:hAnsi="Arial" w:cs="Arial"/>
          <w:i/>
          <w:lang w:val="en-US"/>
        </w:rPr>
      </w:pPr>
    </w:p>
    <w:p w14:paraId="65404436" w14:textId="77777777" w:rsidR="00AE05D5" w:rsidRPr="00ED792E" w:rsidRDefault="00AE05D5" w:rsidP="00AE05D5">
      <w:pPr>
        <w:spacing w:line="360" w:lineRule="auto"/>
        <w:rPr>
          <w:rFonts w:ascii="Arial" w:hAnsi="Arial" w:cs="Arial"/>
          <w:i/>
          <w:u w:val="single"/>
          <w:lang w:val="en-US"/>
        </w:rPr>
      </w:pPr>
      <w:r w:rsidRPr="00ED792E">
        <w:rPr>
          <w:rFonts w:ascii="Arial" w:hAnsi="Arial" w:cs="Arial"/>
          <w:i/>
          <w:u w:val="single"/>
          <w:lang w:val="en-US"/>
        </w:rPr>
        <w:t>That Which We Call A Rose...</w:t>
      </w:r>
    </w:p>
    <w:p w14:paraId="6D85A754" w14:textId="77777777" w:rsidR="00AE05D5" w:rsidRPr="00ED792E" w:rsidRDefault="00AE05D5" w:rsidP="00AE05D5">
      <w:pPr>
        <w:spacing w:line="360" w:lineRule="auto"/>
        <w:rPr>
          <w:rFonts w:ascii="Arial" w:hAnsi="Arial" w:cs="Arial"/>
          <w:i/>
          <w:u w:val="single"/>
          <w:lang w:val="en-US"/>
        </w:rPr>
      </w:pPr>
    </w:p>
    <w:p w14:paraId="3B7127F1" w14:textId="27AB89F8" w:rsidR="00AE05D5" w:rsidRPr="00ED792E" w:rsidRDefault="00AE05D5" w:rsidP="00AE05D5">
      <w:pPr>
        <w:spacing w:line="360" w:lineRule="auto"/>
        <w:rPr>
          <w:rFonts w:ascii="Arial" w:hAnsi="Arial" w:cs="Arial"/>
          <w:lang w:val="en-US"/>
        </w:rPr>
      </w:pPr>
      <w:r w:rsidRPr="00ED792E">
        <w:rPr>
          <w:rFonts w:ascii="Arial" w:hAnsi="Arial" w:cs="Arial"/>
          <w:lang w:val="en-US"/>
        </w:rPr>
        <w:t>As we cannot feel the vibration of the vocal folds or the action of the intrinsic laryngeal muscles (Michael, 2011), singers and singing teachers have historically named each register with reference to its inherent vibratory sen</w:t>
      </w:r>
      <w:r w:rsidR="00DE2C19">
        <w:rPr>
          <w:rFonts w:ascii="Arial" w:hAnsi="Arial" w:cs="Arial"/>
          <w:lang w:val="en-US"/>
        </w:rPr>
        <w:t>sations (Doscher, 1994, Thurman et al.,</w:t>
      </w:r>
      <w:r w:rsidRPr="00ED792E">
        <w:rPr>
          <w:rFonts w:ascii="Arial" w:hAnsi="Arial" w:cs="Arial"/>
          <w:lang w:val="en-US"/>
        </w:rPr>
        <w:t xml:space="preserve"> 2004).  Terms such as </w:t>
      </w:r>
      <w:r w:rsidRPr="00ED792E">
        <w:rPr>
          <w:rFonts w:ascii="Arial" w:hAnsi="Arial" w:cs="Arial"/>
          <w:i/>
          <w:lang w:val="en-US"/>
        </w:rPr>
        <w:t xml:space="preserve">head, chest, middle </w:t>
      </w:r>
      <w:r w:rsidRPr="00ED792E">
        <w:rPr>
          <w:rFonts w:ascii="Arial" w:hAnsi="Arial" w:cs="Arial"/>
          <w:lang w:val="en-US"/>
        </w:rPr>
        <w:t xml:space="preserve">and </w:t>
      </w:r>
      <w:r w:rsidRPr="00ED792E">
        <w:rPr>
          <w:rFonts w:ascii="Arial" w:hAnsi="Arial" w:cs="Arial"/>
          <w:i/>
          <w:lang w:val="en-US"/>
        </w:rPr>
        <w:t xml:space="preserve"> falsetto</w:t>
      </w:r>
      <w:r w:rsidRPr="00ED792E">
        <w:rPr>
          <w:rFonts w:ascii="Arial" w:hAnsi="Arial" w:cs="Arial"/>
          <w:lang w:val="en-US"/>
        </w:rPr>
        <w:t xml:space="preserve"> have persisted in everyday use long after the use of laryngoscopy, to the cons</w:t>
      </w:r>
      <w:r w:rsidR="00632861" w:rsidRPr="00ED792E">
        <w:rPr>
          <w:rFonts w:ascii="Arial" w:hAnsi="Arial" w:cs="Arial"/>
          <w:lang w:val="en-US"/>
        </w:rPr>
        <w:t xml:space="preserve">ternation of </w:t>
      </w:r>
      <w:r w:rsidR="001821FE" w:rsidRPr="00ED792E">
        <w:rPr>
          <w:rFonts w:ascii="Arial" w:hAnsi="Arial" w:cs="Arial"/>
          <w:lang w:val="en-US"/>
        </w:rPr>
        <w:t>t</w:t>
      </w:r>
      <w:r w:rsidR="00FC4C56" w:rsidRPr="00ED792E">
        <w:rPr>
          <w:rFonts w:ascii="Arial" w:hAnsi="Arial" w:cs="Arial"/>
          <w:lang w:val="en-US"/>
        </w:rPr>
        <w:t>hose who object</w:t>
      </w:r>
      <w:r w:rsidR="001821FE" w:rsidRPr="00ED792E">
        <w:rPr>
          <w:rFonts w:ascii="Arial" w:hAnsi="Arial" w:cs="Arial"/>
          <w:lang w:val="en-US"/>
        </w:rPr>
        <w:t xml:space="preserve"> that a phenomenon that originates</w:t>
      </w:r>
      <w:r w:rsidR="00FC4C56" w:rsidRPr="00ED792E">
        <w:rPr>
          <w:rFonts w:ascii="Arial" w:hAnsi="Arial" w:cs="Arial"/>
          <w:lang w:val="en-US"/>
        </w:rPr>
        <w:t xml:space="preserve"> in </w:t>
      </w:r>
      <w:r w:rsidRPr="00ED792E">
        <w:rPr>
          <w:rFonts w:ascii="Arial" w:hAnsi="Arial" w:cs="Arial"/>
          <w:lang w:val="en-US"/>
        </w:rPr>
        <w:t>laryngeal function</w:t>
      </w:r>
      <w:r w:rsidR="00516823">
        <w:rPr>
          <w:rFonts w:ascii="Arial" w:hAnsi="Arial" w:cs="Arial"/>
          <w:lang w:val="en-US"/>
        </w:rPr>
        <w:t xml:space="preserve"> should</w:t>
      </w:r>
      <w:r w:rsidR="00FC4C56" w:rsidRPr="00ED792E">
        <w:rPr>
          <w:rFonts w:ascii="Arial" w:hAnsi="Arial" w:cs="Arial"/>
          <w:lang w:val="en-US"/>
        </w:rPr>
        <w:t xml:space="preserve"> </w:t>
      </w:r>
      <w:r w:rsidR="00516823">
        <w:rPr>
          <w:rFonts w:ascii="Arial" w:hAnsi="Arial" w:cs="Arial"/>
          <w:lang w:val="en-US"/>
        </w:rPr>
        <w:t xml:space="preserve">not </w:t>
      </w:r>
      <w:r w:rsidR="00FC4C56" w:rsidRPr="00ED792E">
        <w:rPr>
          <w:rFonts w:ascii="Arial" w:hAnsi="Arial" w:cs="Arial"/>
          <w:lang w:val="en-US"/>
        </w:rPr>
        <w:t xml:space="preserve">be named after the location of its </w:t>
      </w:r>
      <w:r w:rsidR="009339CB" w:rsidRPr="00ED792E">
        <w:rPr>
          <w:rFonts w:ascii="Arial" w:hAnsi="Arial" w:cs="Arial"/>
          <w:lang w:val="en-US"/>
        </w:rPr>
        <w:t>vibratory sensations, which in fact ar</w:t>
      </w:r>
      <w:r w:rsidR="00FB783B" w:rsidRPr="00ED792E">
        <w:rPr>
          <w:rFonts w:ascii="Arial" w:hAnsi="Arial" w:cs="Arial"/>
          <w:lang w:val="en-US"/>
        </w:rPr>
        <w:t>e</w:t>
      </w:r>
      <w:r w:rsidRPr="00ED792E">
        <w:rPr>
          <w:rFonts w:ascii="Arial" w:hAnsi="Arial" w:cs="Arial"/>
          <w:lang w:val="en-US"/>
        </w:rPr>
        <w:t xml:space="preserve"> </w:t>
      </w:r>
      <w:r w:rsidR="009339CB" w:rsidRPr="00ED792E">
        <w:rPr>
          <w:rFonts w:ascii="Arial" w:hAnsi="Arial" w:cs="Arial"/>
          <w:lang w:val="en-US"/>
        </w:rPr>
        <w:t>“</w:t>
      </w:r>
      <w:r w:rsidRPr="00ED792E">
        <w:rPr>
          <w:rFonts w:ascii="Arial" w:hAnsi="Arial" w:cs="Arial"/>
          <w:lang w:val="en-US"/>
        </w:rPr>
        <w:t xml:space="preserve">resonance phenomena and should be described in terms related to resonance, not registers” (McKinney, 1982, </w:t>
      </w:r>
      <w:r w:rsidR="00FB783B" w:rsidRPr="00ED792E">
        <w:rPr>
          <w:rFonts w:ascii="Arial" w:hAnsi="Arial" w:cs="Arial"/>
          <w:lang w:val="en-US"/>
        </w:rPr>
        <w:t xml:space="preserve">p. </w:t>
      </w:r>
      <w:r w:rsidRPr="00ED792E">
        <w:rPr>
          <w:rFonts w:ascii="Arial" w:hAnsi="Arial" w:cs="Arial"/>
          <w:lang w:val="en-US"/>
        </w:rPr>
        <w:t>94).  McKinney suggests the use of the terms</w:t>
      </w:r>
      <w:r w:rsidRPr="00ED792E">
        <w:rPr>
          <w:rFonts w:ascii="Arial" w:hAnsi="Arial" w:cs="Arial"/>
          <w:i/>
          <w:lang w:val="en-US"/>
        </w:rPr>
        <w:t xml:space="preserve"> vocal fry, modal, falsetto, </w:t>
      </w:r>
      <w:r w:rsidRPr="00ED792E">
        <w:rPr>
          <w:rFonts w:ascii="Arial" w:hAnsi="Arial" w:cs="Arial"/>
          <w:lang w:val="en-US"/>
        </w:rPr>
        <w:t xml:space="preserve">and </w:t>
      </w:r>
      <w:r w:rsidRPr="00ED792E">
        <w:rPr>
          <w:rFonts w:ascii="Arial" w:hAnsi="Arial" w:cs="Arial"/>
          <w:i/>
          <w:lang w:val="en-US"/>
        </w:rPr>
        <w:t xml:space="preserve">whistle </w:t>
      </w:r>
      <w:r w:rsidRPr="00ED792E">
        <w:rPr>
          <w:rFonts w:ascii="Arial" w:hAnsi="Arial" w:cs="Arial"/>
          <w:lang w:val="en-US"/>
        </w:rPr>
        <w:t xml:space="preserve">instead (McKinney, 1982, </w:t>
      </w:r>
      <w:r w:rsidR="00FB783B" w:rsidRPr="00ED792E">
        <w:rPr>
          <w:rFonts w:ascii="Arial" w:hAnsi="Arial" w:cs="Arial"/>
          <w:lang w:val="en-US"/>
        </w:rPr>
        <w:t xml:space="preserve">p. </w:t>
      </w:r>
      <w:r w:rsidRPr="00ED792E">
        <w:rPr>
          <w:rFonts w:ascii="Arial" w:hAnsi="Arial" w:cs="Arial"/>
          <w:lang w:val="en-US"/>
        </w:rPr>
        <w:t xml:space="preserve">94).  </w:t>
      </w:r>
    </w:p>
    <w:p w14:paraId="7F162E13" w14:textId="77777777" w:rsidR="00AE05D5" w:rsidRPr="00ED792E" w:rsidRDefault="00AE05D5" w:rsidP="00AE05D5">
      <w:pPr>
        <w:spacing w:line="360" w:lineRule="auto"/>
        <w:rPr>
          <w:rFonts w:ascii="Arial" w:hAnsi="Arial" w:cs="Arial"/>
          <w:lang w:val="en-US"/>
        </w:rPr>
      </w:pPr>
    </w:p>
    <w:p w14:paraId="451DE87C" w14:textId="6678DE95" w:rsidR="00AE05D5" w:rsidRDefault="00AE05D5" w:rsidP="00AE05D5">
      <w:pPr>
        <w:spacing w:line="360" w:lineRule="auto"/>
        <w:rPr>
          <w:rFonts w:ascii="Arial" w:hAnsi="Arial" w:cs="Arial"/>
          <w:lang w:val="en-US"/>
        </w:rPr>
      </w:pPr>
      <w:r w:rsidRPr="00ED792E">
        <w:rPr>
          <w:rFonts w:ascii="Arial" w:hAnsi="Arial" w:cs="Arial"/>
          <w:lang w:val="en-US"/>
        </w:rPr>
        <w:t xml:space="preserve">In 1983 Harry Hollien’s symposium of physicians, scientists and singing teachers (Chipman, 2008) agreed that “the traditional terms (were) extremely subjective and ‘illogical if not absurd’” (Doscher, 1994, </w:t>
      </w:r>
      <w:r w:rsidR="004650A3" w:rsidRPr="00ED792E">
        <w:rPr>
          <w:rFonts w:ascii="Arial" w:hAnsi="Arial" w:cs="Arial"/>
          <w:lang w:val="en-US"/>
        </w:rPr>
        <w:t xml:space="preserve">p. </w:t>
      </w:r>
      <w:r w:rsidRPr="00ED792E">
        <w:rPr>
          <w:rFonts w:ascii="Arial" w:hAnsi="Arial" w:cs="Arial"/>
          <w:lang w:val="en-US"/>
        </w:rPr>
        <w:t xml:space="preserve">173). </w:t>
      </w:r>
    </w:p>
    <w:p w14:paraId="002BF6F8" w14:textId="77777777" w:rsidR="00907049" w:rsidRPr="00ED792E" w:rsidRDefault="00907049" w:rsidP="00AE05D5">
      <w:pPr>
        <w:spacing w:line="360" w:lineRule="auto"/>
        <w:rPr>
          <w:rFonts w:ascii="Arial" w:hAnsi="Arial" w:cs="Arial"/>
          <w:lang w:val="en-US"/>
        </w:rPr>
      </w:pPr>
    </w:p>
    <w:p w14:paraId="1FBF9621" w14:textId="7078DB4E" w:rsidR="000829C4" w:rsidRPr="00ED792E" w:rsidRDefault="00AE05D5" w:rsidP="00AE05D5">
      <w:pPr>
        <w:spacing w:line="360" w:lineRule="auto"/>
        <w:rPr>
          <w:rFonts w:ascii="Arial" w:hAnsi="Arial" w:cs="Arial"/>
          <w:lang w:val="en-US"/>
        </w:rPr>
      </w:pPr>
      <w:r w:rsidRPr="00ED792E">
        <w:rPr>
          <w:rFonts w:ascii="Arial" w:hAnsi="Arial" w:cs="Arial"/>
          <w:lang w:val="en-US"/>
        </w:rPr>
        <w:t xml:space="preserve">Vennard also takes issue with the traditional terms </w:t>
      </w:r>
      <w:r w:rsidRPr="00ED792E">
        <w:rPr>
          <w:rFonts w:ascii="Arial" w:hAnsi="Arial" w:cs="Arial"/>
          <w:i/>
          <w:lang w:val="en-US"/>
        </w:rPr>
        <w:t>head</w:t>
      </w:r>
      <w:r w:rsidRPr="00ED792E">
        <w:rPr>
          <w:rFonts w:ascii="Arial" w:hAnsi="Arial" w:cs="Arial"/>
          <w:lang w:val="en-US"/>
        </w:rPr>
        <w:t xml:space="preserve"> and </w:t>
      </w:r>
      <w:r w:rsidRPr="00ED792E">
        <w:rPr>
          <w:rFonts w:ascii="Arial" w:hAnsi="Arial" w:cs="Arial"/>
          <w:i/>
          <w:lang w:val="en-US"/>
        </w:rPr>
        <w:t>chest</w:t>
      </w:r>
      <w:r w:rsidRPr="00ED792E">
        <w:rPr>
          <w:rFonts w:ascii="Arial" w:hAnsi="Arial" w:cs="Arial"/>
          <w:lang w:val="en-US"/>
        </w:rPr>
        <w:t xml:space="preserve">: although they are “commonly used… they are highly figurative and belong to an era when people apparently thought that the voice left the larynx and was ‘directed’ into these regions” (Vennard, 1967, </w:t>
      </w:r>
      <w:r w:rsidR="004650A3" w:rsidRPr="00ED792E">
        <w:rPr>
          <w:rFonts w:ascii="Arial" w:hAnsi="Arial" w:cs="Arial"/>
          <w:lang w:val="en-US"/>
        </w:rPr>
        <w:t xml:space="preserve">p. </w:t>
      </w:r>
      <w:r w:rsidRPr="00ED792E">
        <w:rPr>
          <w:rFonts w:ascii="Arial" w:hAnsi="Arial" w:cs="Arial"/>
          <w:lang w:val="en-US"/>
        </w:rPr>
        <w:t xml:space="preserve">66). He prefers to borrow the terms </w:t>
      </w:r>
      <w:r w:rsidRPr="00ED792E">
        <w:rPr>
          <w:rFonts w:ascii="Arial" w:hAnsi="Arial" w:cs="Arial"/>
          <w:i/>
          <w:lang w:val="en-US"/>
        </w:rPr>
        <w:t>heavy mechanism</w:t>
      </w:r>
      <w:r w:rsidRPr="00ED792E">
        <w:rPr>
          <w:rFonts w:ascii="Arial" w:hAnsi="Arial" w:cs="Arial"/>
          <w:lang w:val="en-US"/>
        </w:rPr>
        <w:t xml:space="preserve"> and </w:t>
      </w:r>
      <w:r w:rsidRPr="00ED792E">
        <w:rPr>
          <w:rFonts w:ascii="Arial" w:hAnsi="Arial" w:cs="Arial"/>
          <w:i/>
          <w:lang w:val="en-US"/>
        </w:rPr>
        <w:t>light mechanism</w:t>
      </w:r>
      <w:r w:rsidRPr="00ED792E">
        <w:rPr>
          <w:rFonts w:ascii="Arial" w:hAnsi="Arial" w:cs="Arial"/>
          <w:lang w:val="en-US"/>
        </w:rPr>
        <w:t xml:space="preserve"> from Wilcox (Wilcox, 1945, </w:t>
      </w:r>
      <w:r w:rsidR="004650A3" w:rsidRPr="00ED792E">
        <w:rPr>
          <w:rFonts w:ascii="Arial" w:hAnsi="Arial" w:cs="Arial"/>
          <w:lang w:val="en-US"/>
        </w:rPr>
        <w:t xml:space="preserve">pp. </w:t>
      </w:r>
      <w:r w:rsidRPr="00ED792E">
        <w:rPr>
          <w:rFonts w:ascii="Arial" w:hAnsi="Arial" w:cs="Arial"/>
          <w:lang w:val="en-US"/>
        </w:rPr>
        <w:t xml:space="preserve">9-10,  quoted in Vennard, 1967, </w:t>
      </w:r>
      <w:r w:rsidR="004650A3" w:rsidRPr="00ED792E">
        <w:rPr>
          <w:rFonts w:ascii="Arial" w:hAnsi="Arial" w:cs="Arial"/>
          <w:lang w:val="en-US"/>
        </w:rPr>
        <w:t xml:space="preserve">p. </w:t>
      </w:r>
      <w:r w:rsidR="00F128EB">
        <w:rPr>
          <w:rFonts w:ascii="Arial" w:hAnsi="Arial" w:cs="Arial"/>
          <w:lang w:val="en-US"/>
        </w:rPr>
        <w:t xml:space="preserve">66; </w:t>
      </w:r>
      <w:r w:rsidR="00FC400A">
        <w:rPr>
          <w:rFonts w:ascii="Arial" w:hAnsi="Arial" w:cs="Arial"/>
          <w:lang w:val="en-US"/>
        </w:rPr>
        <w:t xml:space="preserve">Thurman et al., </w:t>
      </w:r>
      <w:r w:rsidR="00576F8E" w:rsidRPr="00ED792E">
        <w:rPr>
          <w:rFonts w:ascii="Arial" w:hAnsi="Arial" w:cs="Arial"/>
          <w:lang w:val="en-US"/>
        </w:rPr>
        <w:t xml:space="preserve">2004). </w:t>
      </w:r>
    </w:p>
    <w:p w14:paraId="5966CFEF" w14:textId="77777777" w:rsidR="000829C4" w:rsidRPr="00ED792E" w:rsidRDefault="000829C4" w:rsidP="00AE05D5">
      <w:pPr>
        <w:spacing w:line="360" w:lineRule="auto"/>
        <w:rPr>
          <w:rFonts w:ascii="Arial" w:hAnsi="Arial" w:cs="Arial"/>
          <w:lang w:val="en-US"/>
        </w:rPr>
      </w:pPr>
    </w:p>
    <w:p w14:paraId="2CC86AD9" w14:textId="103CB28E" w:rsidR="00AE05D5" w:rsidRPr="00ED792E" w:rsidRDefault="00CC1B10" w:rsidP="00AE05D5">
      <w:pPr>
        <w:spacing w:line="360" w:lineRule="auto"/>
        <w:rPr>
          <w:rFonts w:ascii="Arial" w:hAnsi="Arial" w:cs="Arial"/>
          <w:lang w:val="en-US"/>
        </w:rPr>
      </w:pPr>
      <w:r w:rsidRPr="00A07A08">
        <w:rPr>
          <w:rFonts w:ascii="Arial" w:hAnsi="Arial" w:cs="Arial"/>
          <w:i/>
          <w:lang w:val="en-US"/>
        </w:rPr>
        <w:t>Mechanis</w:t>
      </w:r>
      <w:r w:rsidR="00A07A08" w:rsidRPr="00A07A08">
        <w:rPr>
          <w:rFonts w:ascii="Arial" w:hAnsi="Arial" w:cs="Arial"/>
          <w:i/>
          <w:lang w:val="en-US"/>
        </w:rPr>
        <w:t>m</w:t>
      </w:r>
      <w:r w:rsidR="00A07A08">
        <w:rPr>
          <w:rFonts w:ascii="Arial" w:hAnsi="Arial" w:cs="Arial"/>
          <w:lang w:val="en-US"/>
        </w:rPr>
        <w:t xml:space="preserve"> </w:t>
      </w:r>
      <w:r w:rsidR="00274666" w:rsidRPr="00ED792E">
        <w:rPr>
          <w:rFonts w:ascii="Arial" w:hAnsi="Arial" w:cs="Arial"/>
          <w:lang w:val="en-US"/>
        </w:rPr>
        <w:t>remains the favoured term among voice scientists seeking a neutral</w:t>
      </w:r>
      <w:r w:rsidR="00857729" w:rsidRPr="00ED792E">
        <w:rPr>
          <w:rFonts w:ascii="Arial" w:hAnsi="Arial" w:cs="Arial"/>
          <w:lang w:val="en-US"/>
        </w:rPr>
        <w:t>, non-</w:t>
      </w:r>
      <w:r w:rsidR="00240A17" w:rsidRPr="00ED792E">
        <w:rPr>
          <w:rFonts w:ascii="Arial" w:hAnsi="Arial" w:cs="Arial"/>
          <w:lang w:val="en-US"/>
        </w:rPr>
        <w:t>proprioceptive</w:t>
      </w:r>
      <w:r w:rsidR="00496086" w:rsidRPr="00ED792E">
        <w:rPr>
          <w:rFonts w:ascii="Arial" w:hAnsi="Arial" w:cs="Arial"/>
          <w:lang w:val="en-US"/>
        </w:rPr>
        <w:t xml:space="preserve"> term.  In </w:t>
      </w:r>
      <w:r w:rsidR="00526B2B" w:rsidRPr="00ED792E">
        <w:rPr>
          <w:rFonts w:ascii="Arial" w:hAnsi="Arial" w:cs="Arial"/>
          <w:lang w:val="en-US"/>
        </w:rPr>
        <w:t xml:space="preserve">a paper published in </w:t>
      </w:r>
      <w:r w:rsidR="00496086" w:rsidRPr="00ED792E">
        <w:rPr>
          <w:rFonts w:ascii="Arial" w:hAnsi="Arial" w:cs="Arial"/>
          <w:lang w:val="en-US"/>
        </w:rPr>
        <w:t>2009,</w:t>
      </w:r>
      <w:r w:rsidR="00526B2B" w:rsidRPr="00ED792E">
        <w:rPr>
          <w:rFonts w:ascii="Arial" w:hAnsi="Arial" w:cs="Arial"/>
          <w:lang w:val="en-US"/>
        </w:rPr>
        <w:t xml:space="preserve"> Roubeau numbered the</w:t>
      </w:r>
      <w:r w:rsidR="00B42DBB">
        <w:rPr>
          <w:rFonts w:ascii="Arial" w:hAnsi="Arial" w:cs="Arial"/>
          <w:lang w:val="en-US"/>
        </w:rPr>
        <w:t xml:space="preserve"> registers - </w:t>
      </w:r>
      <w:r w:rsidR="00AE05D5" w:rsidRPr="00ED792E">
        <w:rPr>
          <w:rFonts w:ascii="Arial" w:hAnsi="Arial" w:cs="Arial"/>
          <w:lang w:val="en-US"/>
        </w:rPr>
        <w:t xml:space="preserve">which he refers to as </w:t>
      </w:r>
      <w:r w:rsidR="00AE05D5" w:rsidRPr="00A07A08">
        <w:rPr>
          <w:rFonts w:ascii="Arial" w:hAnsi="Arial" w:cs="Arial"/>
          <w:i/>
          <w:lang w:val="en-US"/>
        </w:rPr>
        <w:t>laryngeal vibratory mechanisms</w:t>
      </w:r>
      <w:r w:rsidR="00AE05D5" w:rsidRPr="00ED792E">
        <w:rPr>
          <w:rFonts w:ascii="Arial" w:hAnsi="Arial" w:cs="Arial"/>
          <w:lang w:val="en-US"/>
        </w:rPr>
        <w:t xml:space="preserve"> -  as M(mechanism) 0, M1, M2, and M</w:t>
      </w:r>
      <w:r w:rsidR="00B42DBB">
        <w:rPr>
          <w:rFonts w:ascii="Arial" w:hAnsi="Arial" w:cs="Arial"/>
          <w:lang w:val="en-US"/>
        </w:rPr>
        <w:t>3</w:t>
      </w:r>
      <w:r w:rsidR="00AE05D5" w:rsidRPr="00ED792E">
        <w:rPr>
          <w:rFonts w:ascii="Arial" w:hAnsi="Arial" w:cs="Arial"/>
          <w:lang w:val="en-US"/>
        </w:rPr>
        <w:t xml:space="preserve"> (Roubeau, 2009, </w:t>
      </w:r>
      <w:r w:rsidR="00583FA3" w:rsidRPr="00ED792E">
        <w:rPr>
          <w:rFonts w:ascii="Arial" w:hAnsi="Arial" w:cs="Arial"/>
          <w:lang w:val="en-US"/>
        </w:rPr>
        <w:t xml:space="preserve">p, </w:t>
      </w:r>
      <w:r w:rsidR="00526B2B" w:rsidRPr="00ED792E">
        <w:rPr>
          <w:rFonts w:ascii="Arial" w:hAnsi="Arial" w:cs="Arial"/>
          <w:lang w:val="en-US"/>
        </w:rPr>
        <w:t xml:space="preserve">425) .  </w:t>
      </w:r>
      <w:r w:rsidR="007209D1" w:rsidRPr="00ED792E">
        <w:rPr>
          <w:rFonts w:ascii="Arial" w:hAnsi="Arial" w:cs="Arial"/>
          <w:lang w:val="en-US"/>
        </w:rPr>
        <w:t>This numbering may</w:t>
      </w:r>
      <w:r w:rsidR="00526B2B" w:rsidRPr="00ED792E">
        <w:rPr>
          <w:rFonts w:ascii="Arial" w:hAnsi="Arial" w:cs="Arial"/>
          <w:lang w:val="en-US"/>
        </w:rPr>
        <w:t xml:space="preserve"> be</w:t>
      </w:r>
      <w:r w:rsidR="007209D1" w:rsidRPr="00ED792E">
        <w:rPr>
          <w:rFonts w:ascii="Arial" w:hAnsi="Arial" w:cs="Arial"/>
          <w:lang w:val="en-US"/>
        </w:rPr>
        <w:t xml:space="preserve"> </w:t>
      </w:r>
      <w:r w:rsidR="00AE05D5" w:rsidRPr="00ED792E">
        <w:rPr>
          <w:rFonts w:ascii="Arial" w:hAnsi="Arial" w:cs="Arial"/>
          <w:lang w:val="en-US"/>
        </w:rPr>
        <w:t xml:space="preserve">the </w:t>
      </w:r>
      <w:r w:rsidR="00526B2B" w:rsidRPr="00ED792E">
        <w:rPr>
          <w:rFonts w:ascii="Arial" w:hAnsi="Arial" w:cs="Arial"/>
          <w:lang w:val="en-US"/>
        </w:rPr>
        <w:t xml:space="preserve">fulfillment </w:t>
      </w:r>
      <w:r w:rsidR="00857729" w:rsidRPr="00ED792E">
        <w:rPr>
          <w:rFonts w:ascii="Arial" w:hAnsi="Arial" w:cs="Arial"/>
          <w:lang w:val="en-US"/>
        </w:rPr>
        <w:t xml:space="preserve">of a </w:t>
      </w:r>
      <w:r w:rsidR="00AE05D5" w:rsidRPr="00ED792E">
        <w:rPr>
          <w:rFonts w:ascii="Arial" w:hAnsi="Arial" w:cs="Arial"/>
          <w:lang w:val="en-US"/>
        </w:rPr>
        <w:t xml:space="preserve">suggestion by Sundberg in 1987 that it would be well to replace the traditional terms “with something else, such as numbers,  which are generally free from emotional connotations” (Sundberg, 1987, </w:t>
      </w:r>
      <w:r w:rsidR="00583FA3" w:rsidRPr="00ED792E">
        <w:rPr>
          <w:rFonts w:ascii="Arial" w:hAnsi="Arial" w:cs="Arial"/>
          <w:lang w:val="en-US"/>
        </w:rPr>
        <w:t xml:space="preserve">p. </w:t>
      </w:r>
      <w:r w:rsidR="00AE05D5" w:rsidRPr="00ED792E">
        <w:rPr>
          <w:rFonts w:ascii="Arial" w:hAnsi="Arial" w:cs="Arial"/>
          <w:lang w:val="en-US"/>
        </w:rPr>
        <w:t xml:space="preserve">51). </w:t>
      </w:r>
    </w:p>
    <w:p w14:paraId="1FB7C16E" w14:textId="77777777" w:rsidR="00AE05D5" w:rsidRPr="00ED792E" w:rsidRDefault="00AE05D5" w:rsidP="00AE05D5">
      <w:pPr>
        <w:spacing w:line="360" w:lineRule="auto"/>
        <w:rPr>
          <w:rFonts w:ascii="Arial" w:hAnsi="Arial" w:cs="Arial"/>
          <w:lang w:val="en-US"/>
        </w:rPr>
      </w:pPr>
    </w:p>
    <w:p w14:paraId="5179A590" w14:textId="3223FD8A" w:rsidR="00AE0E33" w:rsidRPr="00ED792E" w:rsidRDefault="00AE05D5" w:rsidP="00AE0E33">
      <w:pPr>
        <w:spacing w:line="360" w:lineRule="auto"/>
        <w:rPr>
          <w:rFonts w:ascii="Arial" w:hAnsi="Arial" w:cs="Arial"/>
          <w:lang w:val="en-US"/>
        </w:rPr>
      </w:pPr>
      <w:r w:rsidRPr="00ED792E">
        <w:rPr>
          <w:rFonts w:ascii="Arial" w:hAnsi="Arial" w:cs="Arial"/>
          <w:lang w:val="en-US"/>
        </w:rPr>
        <w:t xml:space="preserve">In a paper published in 2012, Karen-Ann Kochis-Jennings included a table of register terminology which used the traditional terms </w:t>
      </w:r>
      <w:r w:rsidRPr="00ED792E">
        <w:rPr>
          <w:rFonts w:ascii="Arial" w:hAnsi="Arial" w:cs="Arial"/>
          <w:i/>
          <w:lang w:val="en-US"/>
        </w:rPr>
        <w:t xml:space="preserve">chest, mixed, middle </w:t>
      </w:r>
      <w:r w:rsidRPr="00ED792E">
        <w:rPr>
          <w:rFonts w:ascii="Arial" w:hAnsi="Arial" w:cs="Arial"/>
          <w:lang w:val="en-US"/>
        </w:rPr>
        <w:t xml:space="preserve">and </w:t>
      </w:r>
      <w:r w:rsidRPr="00ED792E">
        <w:rPr>
          <w:rFonts w:ascii="Arial" w:hAnsi="Arial" w:cs="Arial"/>
          <w:i/>
          <w:lang w:val="en-US"/>
        </w:rPr>
        <w:t xml:space="preserve">head, </w:t>
      </w:r>
      <w:r w:rsidRPr="00ED792E">
        <w:rPr>
          <w:rFonts w:ascii="Arial" w:hAnsi="Arial" w:cs="Arial"/>
          <w:lang w:val="en-US"/>
        </w:rPr>
        <w:t xml:space="preserve">and also included two more – </w:t>
      </w:r>
      <w:r w:rsidRPr="00ED792E">
        <w:rPr>
          <w:rFonts w:ascii="Arial" w:hAnsi="Arial" w:cs="Arial"/>
          <w:i/>
          <w:lang w:val="en-US"/>
        </w:rPr>
        <w:t xml:space="preserve">chestmix </w:t>
      </w:r>
      <w:r w:rsidRPr="00ED792E">
        <w:rPr>
          <w:rFonts w:ascii="Arial" w:hAnsi="Arial" w:cs="Arial"/>
          <w:lang w:val="en-US"/>
        </w:rPr>
        <w:t xml:space="preserve">and </w:t>
      </w:r>
      <w:r w:rsidRPr="00ED792E">
        <w:rPr>
          <w:rFonts w:ascii="Arial" w:hAnsi="Arial" w:cs="Arial"/>
          <w:i/>
          <w:lang w:val="en-US"/>
        </w:rPr>
        <w:t xml:space="preserve">headmix </w:t>
      </w:r>
      <w:r w:rsidRPr="00ED792E">
        <w:rPr>
          <w:rFonts w:ascii="Arial" w:hAnsi="Arial" w:cs="Arial"/>
          <w:lang w:val="en-US"/>
        </w:rPr>
        <w:t>(Kochis-Jennings et al., 2012,</w:t>
      </w:r>
      <w:r w:rsidR="00583FA3" w:rsidRPr="00ED792E">
        <w:rPr>
          <w:rFonts w:ascii="Arial" w:hAnsi="Arial" w:cs="Arial"/>
          <w:lang w:val="en-US"/>
        </w:rPr>
        <w:t xml:space="preserve">  p. </w:t>
      </w:r>
      <w:r w:rsidRPr="00ED792E">
        <w:rPr>
          <w:rFonts w:ascii="Arial" w:hAnsi="Arial" w:cs="Arial"/>
          <w:lang w:val="en-US"/>
        </w:rPr>
        <w:t xml:space="preserve"> 2).</w:t>
      </w:r>
      <w:r w:rsidRPr="00ED792E">
        <w:rPr>
          <w:rFonts w:ascii="Arial" w:hAnsi="Arial" w:cs="Arial"/>
          <w:i/>
          <w:lang w:val="en-US"/>
        </w:rPr>
        <w:t xml:space="preserve">  </w:t>
      </w:r>
      <w:r w:rsidR="001C7CB1">
        <w:rPr>
          <w:rFonts w:ascii="Arial" w:hAnsi="Arial" w:cs="Arial"/>
          <w:lang w:val="en-US"/>
        </w:rPr>
        <w:t>In 2014, she interrogated the</w:t>
      </w:r>
      <w:r w:rsidR="004565D6">
        <w:rPr>
          <w:rFonts w:ascii="Arial" w:hAnsi="Arial" w:cs="Arial"/>
          <w:lang w:val="en-US"/>
        </w:rPr>
        <w:t xml:space="preserve"> increasing</w:t>
      </w:r>
      <w:r w:rsidR="001C7CB1">
        <w:rPr>
          <w:rFonts w:ascii="Arial" w:hAnsi="Arial" w:cs="Arial"/>
          <w:lang w:val="en-US"/>
        </w:rPr>
        <w:t xml:space="preserve"> use of the terms </w:t>
      </w:r>
      <w:r w:rsidR="004565D6" w:rsidRPr="000857EF">
        <w:rPr>
          <w:rFonts w:ascii="Arial" w:hAnsi="Arial" w:cs="Arial"/>
          <w:i/>
          <w:lang w:val="en-US"/>
        </w:rPr>
        <w:t>TA</w:t>
      </w:r>
      <w:r w:rsidR="000857EF">
        <w:rPr>
          <w:rFonts w:ascii="Arial" w:hAnsi="Arial" w:cs="Arial"/>
          <w:i/>
          <w:lang w:val="en-US"/>
        </w:rPr>
        <w:t>-</w:t>
      </w:r>
      <w:r w:rsidR="00877941">
        <w:rPr>
          <w:rFonts w:ascii="Arial" w:hAnsi="Arial" w:cs="Arial"/>
          <w:i/>
          <w:lang w:val="en-US"/>
        </w:rPr>
        <w:t>(</w:t>
      </w:r>
      <w:r w:rsidR="004565D6" w:rsidRPr="000857EF">
        <w:rPr>
          <w:rFonts w:ascii="Arial" w:hAnsi="Arial" w:cs="Arial"/>
          <w:i/>
          <w:lang w:val="en-US"/>
        </w:rPr>
        <w:t>thyroarytenoid) dominant</w:t>
      </w:r>
      <w:r w:rsidR="004565D6">
        <w:rPr>
          <w:rFonts w:ascii="Arial" w:hAnsi="Arial" w:cs="Arial"/>
          <w:lang w:val="en-US"/>
        </w:rPr>
        <w:t xml:space="preserve"> and </w:t>
      </w:r>
      <w:r w:rsidR="00877941">
        <w:rPr>
          <w:rFonts w:ascii="Arial" w:hAnsi="Arial" w:cs="Arial"/>
          <w:i/>
          <w:lang w:val="en-US"/>
        </w:rPr>
        <w:t>CT-</w:t>
      </w:r>
      <w:r w:rsidRPr="000857EF">
        <w:rPr>
          <w:rFonts w:ascii="Arial" w:hAnsi="Arial" w:cs="Arial"/>
          <w:i/>
          <w:lang w:val="en-US"/>
        </w:rPr>
        <w:t>(cricothyroid) dominant</w:t>
      </w:r>
      <w:r w:rsidR="00A141E7">
        <w:rPr>
          <w:rFonts w:ascii="Arial" w:hAnsi="Arial" w:cs="Arial"/>
          <w:lang w:val="en-US"/>
        </w:rPr>
        <w:t xml:space="preserve"> </w:t>
      </w:r>
      <w:r w:rsidR="00AE0E33" w:rsidRPr="00ED792E">
        <w:rPr>
          <w:rFonts w:ascii="Arial" w:hAnsi="Arial" w:cs="Arial"/>
          <w:lang w:val="en-US"/>
        </w:rPr>
        <w:t xml:space="preserve">and concluded that “although </w:t>
      </w:r>
      <w:r w:rsidR="00324FBA">
        <w:rPr>
          <w:rFonts w:ascii="Arial" w:hAnsi="Arial" w:cs="Arial"/>
          <w:lang w:val="en-US"/>
        </w:rPr>
        <w:t>(</w:t>
      </w:r>
      <w:r w:rsidR="00AE0E33" w:rsidRPr="00ED792E">
        <w:rPr>
          <w:rFonts w:ascii="Arial" w:hAnsi="Arial" w:cs="Arial"/>
          <w:lang w:val="en-US"/>
        </w:rPr>
        <w:t>the</w:t>
      </w:r>
      <w:r w:rsidR="00324FBA">
        <w:rPr>
          <w:rFonts w:ascii="Arial" w:hAnsi="Arial" w:cs="Arial"/>
          <w:lang w:val="en-US"/>
        </w:rPr>
        <w:t>se</w:t>
      </w:r>
      <w:r w:rsidR="00AE0E33" w:rsidRPr="00ED792E">
        <w:rPr>
          <w:rFonts w:ascii="Arial" w:hAnsi="Arial" w:cs="Arial"/>
          <w:lang w:val="en-US"/>
        </w:rPr>
        <w:t xml:space="preserve"> terms</w:t>
      </w:r>
      <w:r w:rsidR="00324FBA">
        <w:rPr>
          <w:rFonts w:ascii="Arial" w:hAnsi="Arial" w:cs="Arial"/>
          <w:lang w:val="en-US"/>
        </w:rPr>
        <w:t xml:space="preserve">) </w:t>
      </w:r>
      <w:r w:rsidR="00AE0E33" w:rsidRPr="00ED792E">
        <w:rPr>
          <w:rFonts w:ascii="Arial" w:hAnsi="Arial" w:cs="Arial"/>
          <w:lang w:val="en-US"/>
        </w:rPr>
        <w:t xml:space="preserve">seem logical… the data indicate that pitch level may play a greater role in determining TA and CT dominance than register”  (Kochis-Jennings et al., 2014, </w:t>
      </w:r>
      <w:r w:rsidR="00AE0E33">
        <w:rPr>
          <w:rFonts w:ascii="Arial" w:hAnsi="Arial" w:cs="Arial"/>
          <w:lang w:val="en-US"/>
        </w:rPr>
        <w:t xml:space="preserve">p. </w:t>
      </w:r>
      <w:r w:rsidR="00AE0E33" w:rsidRPr="00ED792E">
        <w:rPr>
          <w:rFonts w:ascii="Arial" w:hAnsi="Arial" w:cs="Arial"/>
          <w:lang w:val="en-US"/>
        </w:rPr>
        <w:t xml:space="preserve">652 e28).  This conclusion represents a development from an earlier study which posited that “pitches in the high end of the midrange in chestmix register” were produced by “increasing TA muscle activity and adduction of the VPs (vocal processes)” (Kochis-Jennings et al., 2012, </w:t>
      </w:r>
      <w:r w:rsidR="00AE0E33">
        <w:rPr>
          <w:rFonts w:ascii="Arial" w:hAnsi="Arial" w:cs="Arial"/>
          <w:lang w:val="en-US"/>
        </w:rPr>
        <w:t xml:space="preserve">p. </w:t>
      </w:r>
      <w:r w:rsidR="00AE0E33" w:rsidRPr="00ED792E">
        <w:rPr>
          <w:rFonts w:ascii="Arial" w:hAnsi="Arial" w:cs="Arial"/>
          <w:lang w:val="en-US"/>
        </w:rPr>
        <w:t>1).</w:t>
      </w:r>
    </w:p>
    <w:p w14:paraId="62052368" w14:textId="77777777" w:rsidR="00344667" w:rsidRDefault="00344667" w:rsidP="00344667">
      <w:pPr>
        <w:spacing w:line="360" w:lineRule="auto"/>
        <w:rPr>
          <w:rFonts w:ascii="Arial" w:hAnsi="Arial" w:cs="Arial"/>
          <w:i/>
          <w:u w:val="single"/>
          <w:lang w:val="en-US"/>
        </w:rPr>
      </w:pPr>
    </w:p>
    <w:p w14:paraId="36068D49" w14:textId="4D169B31" w:rsidR="005F015F" w:rsidRDefault="005F015F" w:rsidP="005F015F">
      <w:pPr>
        <w:spacing w:line="360" w:lineRule="auto"/>
        <w:rPr>
          <w:rFonts w:ascii="Arial" w:hAnsi="Arial" w:cs="Arial"/>
          <w:lang w:val="en-US"/>
        </w:rPr>
      </w:pPr>
      <w:r>
        <w:rPr>
          <w:rFonts w:ascii="Arial" w:hAnsi="Arial" w:cs="Arial"/>
          <w:lang w:val="en-US"/>
        </w:rPr>
        <w:t>My response to the large amount of material written on register ter</w:t>
      </w:r>
      <w:r w:rsidR="004F4A3C">
        <w:rPr>
          <w:rFonts w:ascii="Arial" w:hAnsi="Arial" w:cs="Arial"/>
          <w:lang w:val="en-US"/>
        </w:rPr>
        <w:t>minology is somewhat mixed -</w:t>
      </w:r>
      <w:r w:rsidRPr="00ED792E">
        <w:rPr>
          <w:rFonts w:ascii="Arial" w:hAnsi="Arial" w:cs="Arial"/>
          <w:lang w:val="en-US"/>
        </w:rPr>
        <w:t xml:space="preserve"> I do not agree that it is harmful to a student to to use register terminology which reflect the lo</w:t>
      </w:r>
      <w:r w:rsidR="00D346C8">
        <w:rPr>
          <w:rFonts w:ascii="Arial" w:hAnsi="Arial" w:cs="Arial"/>
          <w:lang w:val="en-US"/>
        </w:rPr>
        <w:t xml:space="preserve">cations of resonance sensation. </w:t>
      </w:r>
      <w:r w:rsidRPr="00ED792E">
        <w:rPr>
          <w:rFonts w:ascii="Arial" w:hAnsi="Arial" w:cs="Arial"/>
          <w:lang w:val="en-US"/>
        </w:rPr>
        <w:t xml:space="preserve"> I have never yet met a student who actually believed that the </w:t>
      </w:r>
      <w:r w:rsidRPr="00ED792E">
        <w:rPr>
          <w:rFonts w:ascii="Arial" w:hAnsi="Arial" w:cs="Arial"/>
          <w:i/>
          <w:lang w:val="en-US"/>
        </w:rPr>
        <w:t>chest</w:t>
      </w:r>
      <w:r w:rsidRPr="00ED792E">
        <w:rPr>
          <w:rFonts w:ascii="Arial" w:hAnsi="Arial" w:cs="Arial"/>
          <w:lang w:val="en-US"/>
        </w:rPr>
        <w:t xml:space="preserve"> register  “comes from” the chest, for example (Vennard, 1967, </w:t>
      </w:r>
      <w:r>
        <w:rPr>
          <w:rFonts w:ascii="Arial" w:hAnsi="Arial" w:cs="Arial"/>
          <w:lang w:val="en-US"/>
        </w:rPr>
        <w:t xml:space="preserve">p. </w:t>
      </w:r>
      <w:r w:rsidRPr="00ED792E">
        <w:rPr>
          <w:rFonts w:ascii="Arial" w:hAnsi="Arial" w:cs="Arial"/>
          <w:lang w:val="en-US"/>
        </w:rPr>
        <w:t xml:space="preserve">239).  The existence of the sensation of resonance phenomena in that area is a fact and </w:t>
      </w:r>
      <w:r w:rsidR="006D20AD">
        <w:rPr>
          <w:rFonts w:ascii="Arial" w:hAnsi="Arial" w:cs="Arial"/>
          <w:lang w:val="en-US"/>
        </w:rPr>
        <w:t>it is more useful t</w:t>
      </w:r>
      <w:r w:rsidRPr="00ED792E">
        <w:rPr>
          <w:rFonts w:ascii="Arial" w:hAnsi="Arial" w:cs="Arial"/>
          <w:lang w:val="en-US"/>
        </w:rPr>
        <w:t xml:space="preserve">o use a term that relates to a sensation that can be felt rather than a term such as </w:t>
      </w:r>
      <w:r w:rsidRPr="00877941">
        <w:rPr>
          <w:rFonts w:ascii="Arial" w:hAnsi="Arial" w:cs="Arial"/>
          <w:i/>
          <w:lang w:val="en-US"/>
        </w:rPr>
        <w:t xml:space="preserve">TA-(thyroarytenoid) dominant, </w:t>
      </w:r>
      <w:r w:rsidRPr="00ED792E">
        <w:rPr>
          <w:rFonts w:ascii="Arial" w:hAnsi="Arial" w:cs="Arial"/>
          <w:lang w:val="en-US"/>
        </w:rPr>
        <w:t>when the  student cannot see or feel such dominance or the lack of it (Michael, 2011</w:t>
      </w:r>
      <w:r>
        <w:rPr>
          <w:rFonts w:ascii="Arial" w:hAnsi="Arial" w:cs="Arial"/>
          <w:lang w:val="en-US"/>
        </w:rPr>
        <w:t>).</w:t>
      </w:r>
      <w:r w:rsidRPr="00ED792E">
        <w:rPr>
          <w:rFonts w:ascii="Arial" w:hAnsi="Arial" w:cs="Arial"/>
          <w:lang w:val="en-US"/>
        </w:rPr>
        <w:t xml:space="preserve"> </w:t>
      </w:r>
    </w:p>
    <w:p w14:paraId="722F95B9" w14:textId="77777777" w:rsidR="007E3AF4" w:rsidRDefault="007E3AF4" w:rsidP="00AE05D5">
      <w:pPr>
        <w:spacing w:line="360" w:lineRule="auto"/>
        <w:rPr>
          <w:rFonts w:ascii="Arial" w:hAnsi="Arial" w:cs="Arial"/>
          <w:i/>
          <w:u w:val="single"/>
          <w:lang w:val="en-US"/>
        </w:rPr>
      </w:pPr>
    </w:p>
    <w:p w14:paraId="179E1CC7" w14:textId="77777777" w:rsidR="007E3AF4" w:rsidRDefault="007E3AF4" w:rsidP="00AE05D5">
      <w:pPr>
        <w:spacing w:line="360" w:lineRule="auto"/>
        <w:rPr>
          <w:rFonts w:ascii="Arial" w:hAnsi="Arial" w:cs="Arial"/>
          <w:i/>
          <w:u w:val="single"/>
          <w:lang w:val="en-US"/>
        </w:rPr>
      </w:pPr>
    </w:p>
    <w:p w14:paraId="4404AD7C" w14:textId="77777777" w:rsidR="007E3AF4" w:rsidRDefault="007E3AF4" w:rsidP="00AE05D5">
      <w:pPr>
        <w:spacing w:line="360" w:lineRule="auto"/>
        <w:rPr>
          <w:rFonts w:ascii="Arial" w:hAnsi="Arial" w:cs="Arial"/>
          <w:i/>
          <w:u w:val="single"/>
          <w:lang w:val="en-US"/>
        </w:rPr>
      </w:pPr>
    </w:p>
    <w:p w14:paraId="3FF235A5" w14:textId="77777777" w:rsidR="007E3AF4" w:rsidRDefault="007E3AF4" w:rsidP="00AE05D5">
      <w:pPr>
        <w:spacing w:line="360" w:lineRule="auto"/>
        <w:rPr>
          <w:rFonts w:ascii="Arial" w:hAnsi="Arial" w:cs="Arial"/>
          <w:i/>
          <w:u w:val="single"/>
          <w:lang w:val="en-US"/>
        </w:rPr>
      </w:pPr>
    </w:p>
    <w:p w14:paraId="77E8785F" w14:textId="318C877F" w:rsidR="00AE05D5" w:rsidRPr="00ED792E" w:rsidRDefault="00C230FD" w:rsidP="00AE05D5">
      <w:pPr>
        <w:spacing w:line="360" w:lineRule="auto"/>
        <w:rPr>
          <w:rFonts w:ascii="Arial" w:hAnsi="Arial" w:cs="Arial"/>
          <w:i/>
          <w:u w:val="single"/>
          <w:lang w:val="en-US"/>
        </w:rPr>
      </w:pPr>
      <w:r>
        <w:rPr>
          <w:rFonts w:ascii="Arial" w:hAnsi="Arial" w:cs="Arial"/>
          <w:i/>
          <w:u w:val="single"/>
          <w:lang w:val="en-US"/>
        </w:rPr>
        <w:lastRenderedPageBreak/>
        <w:t>Key Research on Laryngeal Registers</w:t>
      </w:r>
      <w:r w:rsidR="00BE27C0">
        <w:rPr>
          <w:rFonts w:ascii="Arial" w:hAnsi="Arial" w:cs="Arial"/>
          <w:i/>
          <w:u w:val="single"/>
          <w:lang w:val="en-US"/>
        </w:rPr>
        <w:t xml:space="preserve">: Towards A Definition </w:t>
      </w:r>
    </w:p>
    <w:p w14:paraId="386AE92A" w14:textId="77777777" w:rsidR="00F442C3" w:rsidRPr="00ED792E" w:rsidRDefault="00F442C3" w:rsidP="00AE05D5">
      <w:pPr>
        <w:spacing w:line="360" w:lineRule="auto"/>
        <w:rPr>
          <w:rFonts w:ascii="Arial" w:hAnsi="Arial" w:cs="Arial"/>
          <w:i/>
          <w:u w:val="single"/>
          <w:lang w:val="en-US"/>
        </w:rPr>
      </w:pPr>
    </w:p>
    <w:p w14:paraId="0734CCA6" w14:textId="722C27CE" w:rsidR="00AE05D5" w:rsidRDefault="009345BC" w:rsidP="00AE05D5">
      <w:pPr>
        <w:spacing w:line="360" w:lineRule="auto"/>
        <w:rPr>
          <w:rFonts w:ascii="Arial" w:hAnsi="Arial" w:cs="Arial"/>
          <w:lang w:val="en-US"/>
        </w:rPr>
      </w:pPr>
      <w:r w:rsidRPr="00ED792E">
        <w:rPr>
          <w:rFonts w:ascii="Arial" w:hAnsi="Arial" w:cs="Arial"/>
          <w:lang w:val="en-US"/>
        </w:rPr>
        <w:t xml:space="preserve">Voice </w:t>
      </w:r>
      <w:r w:rsidR="007B16E1" w:rsidRPr="00ED792E">
        <w:rPr>
          <w:rFonts w:ascii="Arial" w:hAnsi="Arial" w:cs="Arial"/>
          <w:lang w:val="en-US"/>
        </w:rPr>
        <w:t>research has been a</w:t>
      </w:r>
      <w:r w:rsidRPr="00ED792E">
        <w:rPr>
          <w:rFonts w:ascii="Arial" w:hAnsi="Arial" w:cs="Arial"/>
          <w:lang w:val="en-US"/>
        </w:rPr>
        <w:t xml:space="preserve"> </w:t>
      </w:r>
      <w:r w:rsidR="007B16E1" w:rsidRPr="00ED792E">
        <w:rPr>
          <w:rFonts w:ascii="Arial" w:hAnsi="Arial" w:cs="Arial"/>
          <w:lang w:val="en-US"/>
        </w:rPr>
        <w:t xml:space="preserve">field of </w:t>
      </w:r>
      <w:r w:rsidRPr="00ED792E">
        <w:rPr>
          <w:rFonts w:ascii="Arial" w:hAnsi="Arial" w:cs="Arial"/>
          <w:lang w:val="en-US"/>
        </w:rPr>
        <w:t xml:space="preserve">scientific </w:t>
      </w:r>
      <w:r w:rsidR="007B16E1" w:rsidRPr="00ED792E">
        <w:rPr>
          <w:rFonts w:ascii="Arial" w:hAnsi="Arial" w:cs="Arial"/>
          <w:lang w:val="en-US"/>
        </w:rPr>
        <w:t xml:space="preserve">enquiry </w:t>
      </w:r>
      <w:r w:rsidR="00E72330" w:rsidRPr="00ED792E">
        <w:rPr>
          <w:rFonts w:ascii="Arial" w:hAnsi="Arial" w:cs="Arial"/>
          <w:lang w:val="en-US"/>
        </w:rPr>
        <w:t>since</w:t>
      </w:r>
      <w:r w:rsidR="007B16E1" w:rsidRPr="00ED792E">
        <w:rPr>
          <w:rFonts w:ascii="Arial" w:hAnsi="Arial" w:cs="Arial"/>
          <w:lang w:val="en-US"/>
        </w:rPr>
        <w:t xml:space="preserve"> </w:t>
      </w:r>
      <w:r w:rsidRPr="00ED792E">
        <w:rPr>
          <w:rFonts w:ascii="Arial" w:hAnsi="Arial" w:cs="Arial"/>
          <w:lang w:val="en-US"/>
        </w:rPr>
        <w:t xml:space="preserve">at least </w:t>
      </w:r>
      <w:r w:rsidR="007B16E1" w:rsidRPr="00ED792E">
        <w:rPr>
          <w:rFonts w:ascii="Arial" w:hAnsi="Arial" w:cs="Arial"/>
          <w:lang w:val="en-US"/>
        </w:rPr>
        <w:t xml:space="preserve">1841, when </w:t>
      </w:r>
      <w:r w:rsidR="00E2204D">
        <w:rPr>
          <w:rFonts w:ascii="Arial" w:hAnsi="Arial" w:cs="Arial"/>
          <w:lang w:val="en-US"/>
        </w:rPr>
        <w:t>baritone</w:t>
      </w:r>
      <w:r w:rsidR="007036A4">
        <w:rPr>
          <w:rFonts w:ascii="Arial" w:hAnsi="Arial" w:cs="Arial"/>
          <w:lang w:val="en-US"/>
        </w:rPr>
        <w:t xml:space="preserve">/pedagogue </w:t>
      </w:r>
      <w:r w:rsidR="00E72330" w:rsidRPr="00ED792E">
        <w:rPr>
          <w:rFonts w:ascii="Arial" w:hAnsi="Arial" w:cs="Arial"/>
          <w:lang w:val="en-US"/>
        </w:rPr>
        <w:t xml:space="preserve">Garcia </w:t>
      </w:r>
      <w:r w:rsidR="004167C3" w:rsidRPr="00ED792E">
        <w:rPr>
          <w:rFonts w:ascii="Arial" w:hAnsi="Arial" w:cs="Arial"/>
          <w:lang w:val="en-US"/>
        </w:rPr>
        <w:t>began to</w:t>
      </w:r>
      <w:r w:rsidR="00E72330" w:rsidRPr="00ED792E">
        <w:rPr>
          <w:rFonts w:ascii="Arial" w:hAnsi="Arial" w:cs="Arial"/>
          <w:lang w:val="en-US"/>
        </w:rPr>
        <w:t xml:space="preserve"> set </w:t>
      </w:r>
      <w:r w:rsidR="00D02FD3" w:rsidRPr="00ED792E">
        <w:rPr>
          <w:rFonts w:ascii="Arial" w:hAnsi="Arial" w:cs="Arial"/>
          <w:lang w:val="en-US"/>
        </w:rPr>
        <w:t xml:space="preserve">down </w:t>
      </w:r>
      <w:r w:rsidR="00E72330" w:rsidRPr="00ED792E">
        <w:rPr>
          <w:rFonts w:ascii="Arial" w:hAnsi="Arial" w:cs="Arial"/>
          <w:lang w:val="en-US"/>
        </w:rPr>
        <w:t>his observations</w:t>
      </w:r>
      <w:r w:rsidR="00D02FD3" w:rsidRPr="00ED792E">
        <w:rPr>
          <w:rFonts w:ascii="Arial" w:hAnsi="Arial" w:cs="Arial"/>
          <w:lang w:val="en-US"/>
        </w:rPr>
        <w:t xml:space="preserve"> “based on viewing his own vocal folds using a laryngeal mirror” </w:t>
      </w:r>
      <w:r w:rsidR="004167C3" w:rsidRPr="00ED792E">
        <w:rPr>
          <w:rFonts w:ascii="Arial" w:hAnsi="Arial" w:cs="Arial"/>
          <w:lang w:val="en-US"/>
        </w:rPr>
        <w:t>(Coates, 2016, p. 12).</w:t>
      </w:r>
      <w:r w:rsidR="007036A4">
        <w:rPr>
          <w:rFonts w:ascii="Arial" w:hAnsi="Arial" w:cs="Arial"/>
          <w:lang w:val="en-US"/>
        </w:rPr>
        <w:t xml:space="preserve">  </w:t>
      </w:r>
      <w:r w:rsidR="00AE05D5" w:rsidRPr="00ED792E">
        <w:rPr>
          <w:rFonts w:ascii="Arial" w:hAnsi="Arial" w:cs="Arial"/>
          <w:lang w:val="en-US"/>
        </w:rPr>
        <w:t xml:space="preserve">It may to helpful to examine the recent evolution of our knowledge of </w:t>
      </w:r>
      <w:r w:rsidR="009B55E6">
        <w:rPr>
          <w:rFonts w:ascii="Arial" w:hAnsi="Arial" w:cs="Arial"/>
          <w:lang w:val="en-US"/>
        </w:rPr>
        <w:t xml:space="preserve">laryngeal </w:t>
      </w:r>
      <w:r w:rsidR="00AE05D5" w:rsidRPr="00ED792E">
        <w:rPr>
          <w:rFonts w:ascii="Arial" w:hAnsi="Arial" w:cs="Arial"/>
          <w:lang w:val="en-US"/>
        </w:rPr>
        <w:t>regis</w:t>
      </w:r>
      <w:r w:rsidR="00B031DB">
        <w:rPr>
          <w:rFonts w:ascii="Arial" w:hAnsi="Arial" w:cs="Arial"/>
          <w:lang w:val="en-US"/>
        </w:rPr>
        <w:t xml:space="preserve">ters by </w:t>
      </w:r>
      <w:r w:rsidR="00C3555D">
        <w:rPr>
          <w:rFonts w:ascii="Arial" w:hAnsi="Arial" w:cs="Arial"/>
          <w:lang w:val="en-US"/>
        </w:rPr>
        <w:t xml:space="preserve">making a brief overview </w:t>
      </w:r>
      <w:r w:rsidR="007036A4">
        <w:rPr>
          <w:rFonts w:ascii="Arial" w:hAnsi="Arial" w:cs="Arial"/>
          <w:lang w:val="en-US"/>
        </w:rPr>
        <w:t xml:space="preserve">of </w:t>
      </w:r>
      <w:r w:rsidR="00AE05D5" w:rsidRPr="00ED792E">
        <w:rPr>
          <w:rFonts w:ascii="Arial" w:hAnsi="Arial" w:cs="Arial"/>
          <w:lang w:val="en-US"/>
        </w:rPr>
        <w:t xml:space="preserve">the </w:t>
      </w:r>
      <w:r w:rsidR="00B031DB">
        <w:rPr>
          <w:rFonts w:ascii="Arial" w:hAnsi="Arial" w:cs="Arial"/>
          <w:lang w:val="en-US"/>
        </w:rPr>
        <w:t xml:space="preserve">work of some </w:t>
      </w:r>
      <w:r w:rsidR="00AE05D5" w:rsidRPr="00ED792E">
        <w:rPr>
          <w:rFonts w:ascii="Arial" w:hAnsi="Arial" w:cs="Arial"/>
          <w:lang w:val="en-US"/>
        </w:rPr>
        <w:t>key pedagogues and voice scientists who have carried out res</w:t>
      </w:r>
      <w:r w:rsidR="00C3555D">
        <w:rPr>
          <w:rFonts w:ascii="Arial" w:hAnsi="Arial" w:cs="Arial"/>
          <w:lang w:val="en-US"/>
        </w:rPr>
        <w:t>earch</w:t>
      </w:r>
      <w:r w:rsidR="004747BA">
        <w:rPr>
          <w:rFonts w:ascii="Arial" w:hAnsi="Arial" w:cs="Arial"/>
          <w:lang w:val="en-US"/>
        </w:rPr>
        <w:t xml:space="preserve"> with a view</w:t>
      </w:r>
      <w:r w:rsidR="004D5160">
        <w:rPr>
          <w:rFonts w:ascii="Arial" w:hAnsi="Arial" w:cs="Arial"/>
          <w:lang w:val="en-US"/>
        </w:rPr>
        <w:t xml:space="preserve"> to formulating a</w:t>
      </w:r>
      <w:r w:rsidR="009B55E6">
        <w:rPr>
          <w:rFonts w:ascii="Arial" w:hAnsi="Arial" w:cs="Arial"/>
          <w:lang w:val="en-US"/>
        </w:rPr>
        <w:t xml:space="preserve"> definition.</w:t>
      </w:r>
    </w:p>
    <w:p w14:paraId="738D7FB4" w14:textId="77777777" w:rsidR="0077060E" w:rsidRDefault="0077060E" w:rsidP="00AE05D5">
      <w:pPr>
        <w:spacing w:line="360" w:lineRule="auto"/>
        <w:rPr>
          <w:rFonts w:ascii="Arial" w:hAnsi="Arial" w:cs="Arial"/>
          <w:lang w:val="en-US"/>
        </w:rPr>
      </w:pPr>
    </w:p>
    <w:p w14:paraId="7E1F31CD" w14:textId="5BEE6944" w:rsidR="00AE05D5" w:rsidRDefault="00AE05D5" w:rsidP="00AE05D5">
      <w:pPr>
        <w:spacing w:line="360" w:lineRule="auto"/>
        <w:rPr>
          <w:rFonts w:ascii="Arial" w:hAnsi="Arial" w:cs="Arial"/>
          <w:lang w:val="en-US"/>
        </w:rPr>
      </w:pPr>
      <w:r w:rsidRPr="00ED792E">
        <w:rPr>
          <w:rFonts w:ascii="Arial" w:hAnsi="Arial" w:cs="Arial"/>
          <w:lang w:val="en-US"/>
        </w:rPr>
        <w:t>Although it had been founded i</w:t>
      </w:r>
      <w:r w:rsidR="007E38C2">
        <w:rPr>
          <w:rFonts w:ascii="Arial" w:hAnsi="Arial" w:cs="Arial"/>
          <w:lang w:val="en-US"/>
        </w:rPr>
        <w:t>n the late 1970s, by 1985 the In</w:t>
      </w:r>
      <w:r w:rsidRPr="00ED792E">
        <w:rPr>
          <w:rFonts w:ascii="Arial" w:hAnsi="Arial" w:cs="Arial"/>
          <w:lang w:val="en-US"/>
        </w:rPr>
        <w:t>ternational Committee on Vocal Registers</w:t>
      </w:r>
      <w:r w:rsidR="002A70A8">
        <w:rPr>
          <w:rFonts w:ascii="Arial" w:hAnsi="Arial" w:cs="Arial"/>
          <w:lang w:val="en-US"/>
        </w:rPr>
        <w:t xml:space="preserve">, chaired by Harry Hollien, </w:t>
      </w:r>
      <w:r w:rsidRPr="00ED792E">
        <w:rPr>
          <w:rFonts w:ascii="Arial" w:hAnsi="Arial" w:cs="Arial"/>
          <w:lang w:val="en-US"/>
        </w:rPr>
        <w:t>was still unable to define the word “register” acoustically or physiologically (Thurman</w:t>
      </w:r>
      <w:r w:rsidR="002A70A8">
        <w:rPr>
          <w:rFonts w:ascii="Arial" w:hAnsi="Arial" w:cs="Arial"/>
          <w:lang w:val="en-US"/>
        </w:rPr>
        <w:t xml:space="preserve"> et al.,</w:t>
      </w:r>
      <w:r w:rsidR="007E3AF4">
        <w:rPr>
          <w:rFonts w:ascii="Arial" w:hAnsi="Arial" w:cs="Arial"/>
          <w:lang w:val="en-US"/>
        </w:rPr>
        <w:t xml:space="preserve"> </w:t>
      </w:r>
      <w:r w:rsidRPr="00ED792E">
        <w:rPr>
          <w:rFonts w:ascii="Arial" w:hAnsi="Arial" w:cs="Arial"/>
          <w:lang w:val="en-US"/>
        </w:rPr>
        <w:t>2004),</w:t>
      </w:r>
      <w:r w:rsidR="007E38C2">
        <w:rPr>
          <w:rFonts w:ascii="Arial" w:hAnsi="Arial" w:cs="Arial"/>
          <w:lang w:val="en-US"/>
        </w:rPr>
        <w:t xml:space="preserve"> although they did agree that “</w:t>
      </w:r>
      <w:r w:rsidRPr="00ED792E">
        <w:rPr>
          <w:rFonts w:ascii="Arial" w:hAnsi="Arial" w:cs="Arial"/>
          <w:lang w:val="en-US"/>
        </w:rPr>
        <w:t>at least four different vocal registers existed... The committee agreed that registers:</w:t>
      </w:r>
    </w:p>
    <w:p w14:paraId="01CCA348" w14:textId="77777777" w:rsidR="005313E4" w:rsidRPr="00ED792E" w:rsidRDefault="005313E4" w:rsidP="00AE05D5">
      <w:pPr>
        <w:spacing w:line="360" w:lineRule="auto"/>
        <w:rPr>
          <w:rFonts w:ascii="Arial" w:hAnsi="Arial" w:cs="Arial"/>
          <w:lang w:val="en-US"/>
        </w:rPr>
      </w:pPr>
    </w:p>
    <w:p w14:paraId="0DC69244" w14:textId="77777777" w:rsidR="00AE05D5" w:rsidRPr="00ED792E" w:rsidRDefault="00AE05D5" w:rsidP="007A180E">
      <w:pPr>
        <w:spacing w:line="360" w:lineRule="auto"/>
        <w:ind w:left="720"/>
        <w:rPr>
          <w:rFonts w:ascii="Arial" w:hAnsi="Arial" w:cs="Arial"/>
          <w:lang w:val="en-US"/>
        </w:rPr>
      </w:pPr>
      <w:r w:rsidRPr="00ED792E">
        <w:rPr>
          <w:rFonts w:ascii="Arial" w:hAnsi="Arial" w:cs="Arial"/>
          <w:lang w:val="en-US"/>
        </w:rPr>
        <w:t>1. involve a series of consecutive fundamental frequencies that have the same perceived timbre;</w:t>
      </w:r>
    </w:p>
    <w:p w14:paraId="15E5F9DF" w14:textId="77777777" w:rsidR="00AE05D5" w:rsidRPr="00ED792E" w:rsidRDefault="00AE05D5" w:rsidP="007A180E">
      <w:pPr>
        <w:spacing w:line="360" w:lineRule="auto"/>
        <w:ind w:left="720"/>
        <w:rPr>
          <w:rFonts w:ascii="Arial" w:hAnsi="Arial" w:cs="Arial"/>
          <w:lang w:val="en-US"/>
        </w:rPr>
      </w:pPr>
      <w:r w:rsidRPr="00ED792E">
        <w:rPr>
          <w:rFonts w:ascii="Arial" w:hAnsi="Arial" w:cs="Arial"/>
          <w:lang w:val="en-US"/>
        </w:rPr>
        <w:t>2. can be detected perceptually, and thus should be recorded in the spectra of the different timbre groups;</w:t>
      </w:r>
    </w:p>
    <w:p w14:paraId="32AF9836" w14:textId="64494A84" w:rsidR="00AE05D5" w:rsidRPr="00ED792E" w:rsidRDefault="00AE05D5" w:rsidP="004F404F">
      <w:pPr>
        <w:spacing w:line="360" w:lineRule="auto"/>
        <w:ind w:left="720"/>
        <w:rPr>
          <w:rFonts w:ascii="Arial" w:hAnsi="Arial" w:cs="Arial"/>
          <w:lang w:val="en-US"/>
        </w:rPr>
      </w:pPr>
      <w:r w:rsidRPr="00ED792E">
        <w:rPr>
          <w:rFonts w:ascii="Arial" w:hAnsi="Arial" w:cs="Arial"/>
          <w:lang w:val="en-US"/>
        </w:rPr>
        <w:t xml:space="preserve">3. are initiated by changes of laryngeal physiology involving at least the </w:t>
      </w:r>
      <w:r w:rsidR="007A180E">
        <w:rPr>
          <w:rFonts w:ascii="Arial" w:hAnsi="Arial" w:cs="Arial"/>
          <w:lang w:val="en-US"/>
        </w:rPr>
        <w:t xml:space="preserve">internal </w:t>
      </w:r>
      <w:r w:rsidRPr="00ED792E">
        <w:rPr>
          <w:rFonts w:ascii="Arial" w:hAnsi="Arial" w:cs="Arial"/>
          <w:lang w:val="en-US"/>
        </w:rPr>
        <w:t>m</w:t>
      </w:r>
      <w:r w:rsidR="004F404F">
        <w:rPr>
          <w:rFonts w:ascii="Arial" w:hAnsi="Arial" w:cs="Arial"/>
          <w:lang w:val="en-US"/>
        </w:rPr>
        <w:t>uscles of the larynx.</w:t>
      </w:r>
      <w:r w:rsidR="007E38C2">
        <w:rPr>
          <w:rFonts w:ascii="Arial" w:hAnsi="Arial" w:cs="Arial"/>
          <w:lang w:val="en-US"/>
        </w:rPr>
        <w:t>”</w:t>
      </w:r>
    </w:p>
    <w:p w14:paraId="6287173C" w14:textId="27089582" w:rsidR="00AE05D5" w:rsidRDefault="004F404F" w:rsidP="00A444D3">
      <w:pPr>
        <w:spacing w:line="360" w:lineRule="auto"/>
        <w:ind w:firstLine="720"/>
        <w:rPr>
          <w:rFonts w:ascii="Arial" w:hAnsi="Arial" w:cs="Arial"/>
          <w:lang w:val="en-US"/>
        </w:rPr>
      </w:pPr>
      <w:r>
        <w:rPr>
          <w:rFonts w:ascii="Arial" w:hAnsi="Arial" w:cs="Arial"/>
          <w:lang w:val="en-US"/>
        </w:rPr>
        <w:t>(Thurman</w:t>
      </w:r>
      <w:r w:rsidR="002A70A8">
        <w:rPr>
          <w:rFonts w:ascii="Arial" w:hAnsi="Arial" w:cs="Arial"/>
          <w:lang w:val="en-US"/>
        </w:rPr>
        <w:t xml:space="preserve"> et al.,</w:t>
      </w:r>
      <w:r w:rsidR="007E38C2">
        <w:rPr>
          <w:rFonts w:ascii="Arial" w:hAnsi="Arial" w:cs="Arial"/>
          <w:lang w:val="en-US"/>
        </w:rPr>
        <w:t xml:space="preserve"> </w:t>
      </w:r>
      <w:r>
        <w:rPr>
          <w:rFonts w:ascii="Arial" w:hAnsi="Arial" w:cs="Arial"/>
          <w:lang w:val="en-US"/>
        </w:rPr>
        <w:t>2004, p. 6)</w:t>
      </w:r>
      <w:r w:rsidR="00A444D3">
        <w:rPr>
          <w:rFonts w:ascii="Arial" w:hAnsi="Arial" w:cs="Arial"/>
          <w:lang w:val="en-US"/>
        </w:rPr>
        <w:t>.</w:t>
      </w:r>
    </w:p>
    <w:p w14:paraId="727A4F77" w14:textId="77777777" w:rsidR="000D624E" w:rsidRPr="00A444D3" w:rsidRDefault="000D624E" w:rsidP="00A444D3">
      <w:pPr>
        <w:spacing w:line="360" w:lineRule="auto"/>
        <w:ind w:firstLine="720"/>
        <w:rPr>
          <w:rFonts w:ascii="Arial" w:hAnsi="Arial" w:cs="Arial"/>
          <w:lang w:val="en-US"/>
        </w:rPr>
      </w:pPr>
    </w:p>
    <w:p w14:paraId="7AFE0E6D" w14:textId="1EF3035D" w:rsidR="00AE05D5" w:rsidRPr="000D624E" w:rsidRDefault="000D624E" w:rsidP="00AE05D5">
      <w:pPr>
        <w:spacing w:line="360" w:lineRule="auto"/>
        <w:rPr>
          <w:rFonts w:ascii="Arial" w:hAnsi="Arial" w:cs="Arial"/>
          <w:i/>
          <w:lang w:val="en-US"/>
        </w:rPr>
      </w:pPr>
      <w:r>
        <w:rPr>
          <w:rFonts w:ascii="Arial" w:hAnsi="Arial" w:cs="Arial"/>
          <w:lang w:val="en-US"/>
        </w:rPr>
        <w:t xml:space="preserve">In 2009, </w:t>
      </w:r>
      <w:r w:rsidR="00AE05D5" w:rsidRPr="00ED792E">
        <w:rPr>
          <w:rFonts w:ascii="Arial" w:hAnsi="Arial" w:cs="Arial"/>
          <w:lang w:val="en-US"/>
        </w:rPr>
        <w:t>Roubeau “revisited the notion of register” (Roubeau</w:t>
      </w:r>
      <w:r w:rsidR="002A70A8">
        <w:rPr>
          <w:rFonts w:ascii="Arial" w:hAnsi="Arial" w:cs="Arial"/>
          <w:lang w:val="en-US"/>
        </w:rPr>
        <w:t xml:space="preserve"> et al., </w:t>
      </w:r>
      <w:r w:rsidR="00AE05D5" w:rsidRPr="00ED792E">
        <w:rPr>
          <w:rFonts w:ascii="Arial" w:hAnsi="Arial" w:cs="Arial"/>
          <w:lang w:val="en-US"/>
        </w:rPr>
        <w:t xml:space="preserve">2009, </w:t>
      </w:r>
      <w:r w:rsidR="003D2683">
        <w:rPr>
          <w:rFonts w:ascii="Arial" w:hAnsi="Arial" w:cs="Arial"/>
          <w:lang w:val="en-US"/>
        </w:rPr>
        <w:t xml:space="preserve">p. </w:t>
      </w:r>
      <w:r w:rsidR="00AE05D5" w:rsidRPr="00ED792E">
        <w:rPr>
          <w:rFonts w:ascii="Arial" w:hAnsi="Arial" w:cs="Arial"/>
          <w:lang w:val="en-US"/>
        </w:rPr>
        <w:t>425) by using EGG to identify four laryngeal vibratory mechanisms,</w:t>
      </w:r>
      <w:r w:rsidR="00E53557">
        <w:rPr>
          <w:rFonts w:ascii="Arial" w:hAnsi="Arial" w:cs="Arial"/>
          <w:lang w:val="en-US"/>
        </w:rPr>
        <w:t xml:space="preserve"> M0</w:t>
      </w:r>
      <w:r w:rsidR="00EE3FC8">
        <w:rPr>
          <w:rFonts w:ascii="Arial" w:hAnsi="Arial" w:cs="Arial"/>
          <w:lang w:val="en-US"/>
        </w:rPr>
        <w:t xml:space="preserve"> -</w:t>
      </w:r>
      <w:r w:rsidR="00AE05D5" w:rsidRPr="00ED792E">
        <w:rPr>
          <w:rFonts w:ascii="Arial" w:hAnsi="Arial" w:cs="Arial"/>
          <w:lang w:val="en-US"/>
        </w:rPr>
        <w:t xml:space="preserve"> M3, which are to co-exist with the separate but r</w:t>
      </w:r>
      <w:r w:rsidR="00391C7C">
        <w:rPr>
          <w:rFonts w:ascii="Arial" w:hAnsi="Arial" w:cs="Arial"/>
          <w:lang w:val="en-US"/>
        </w:rPr>
        <w:t xml:space="preserve">elated idea of register.  </w:t>
      </w:r>
      <w:r w:rsidR="00AE05D5" w:rsidRPr="00ED792E">
        <w:rPr>
          <w:rFonts w:ascii="Arial" w:hAnsi="Arial" w:cs="Arial"/>
          <w:lang w:val="en-US"/>
        </w:rPr>
        <w:t>He offered the following definition:</w:t>
      </w:r>
      <w:r w:rsidR="00E75BEA">
        <w:rPr>
          <w:rFonts w:ascii="Arial" w:hAnsi="Arial" w:cs="Arial"/>
          <w:lang w:val="en-US"/>
        </w:rPr>
        <w:t xml:space="preserve">  </w:t>
      </w:r>
      <w:r w:rsidR="00AE05D5" w:rsidRPr="00ED792E">
        <w:rPr>
          <w:rFonts w:ascii="Arial" w:hAnsi="Arial" w:cs="Arial"/>
          <w:lang w:val="en-US"/>
        </w:rPr>
        <w:t>“Laryngeal vibratory mechanisms are the different configurations of the glottal vibrator that allow the production of the entire frequency range of the human voic</w:t>
      </w:r>
      <w:r w:rsidR="005B384D">
        <w:rPr>
          <w:rFonts w:ascii="Arial" w:hAnsi="Arial" w:cs="Arial"/>
          <w:lang w:val="en-US"/>
        </w:rPr>
        <w:t>e</w:t>
      </w:r>
      <w:r w:rsidR="00AE05D5" w:rsidRPr="00ED792E">
        <w:rPr>
          <w:rFonts w:ascii="Arial" w:hAnsi="Arial" w:cs="Arial"/>
          <w:lang w:val="en-US"/>
        </w:rPr>
        <w:t xml:space="preserve">” (Roubeau et al, 2009, </w:t>
      </w:r>
      <w:r w:rsidR="00AF75E1">
        <w:rPr>
          <w:rFonts w:ascii="Arial" w:hAnsi="Arial" w:cs="Arial"/>
          <w:lang w:val="en-US"/>
        </w:rPr>
        <w:t xml:space="preserve">p. </w:t>
      </w:r>
      <w:r w:rsidR="00AE05D5" w:rsidRPr="00ED792E">
        <w:rPr>
          <w:rFonts w:ascii="Arial" w:hAnsi="Arial" w:cs="Arial"/>
          <w:lang w:val="en-US"/>
        </w:rPr>
        <w:t>437).</w:t>
      </w:r>
    </w:p>
    <w:p w14:paraId="00F077ED" w14:textId="77777777" w:rsidR="00862D53" w:rsidRDefault="00F071CF" w:rsidP="00AE05D5">
      <w:pPr>
        <w:spacing w:line="360" w:lineRule="auto"/>
        <w:rPr>
          <w:rFonts w:ascii="Arial" w:hAnsi="Arial" w:cs="Arial"/>
          <w:lang w:val="en-US"/>
        </w:rPr>
      </w:pPr>
      <w:r>
        <w:rPr>
          <w:rFonts w:ascii="Arial" w:hAnsi="Arial" w:cs="Arial"/>
          <w:vanish/>
          <w:lang w:val="en-US"/>
        </w:rPr>
        <w:pgNum/>
      </w:r>
    </w:p>
    <w:p w14:paraId="404F9273" w14:textId="6336B6BF" w:rsidR="00331069" w:rsidRDefault="00862D53" w:rsidP="00AE05D5">
      <w:pPr>
        <w:spacing w:line="360" w:lineRule="auto"/>
        <w:rPr>
          <w:rFonts w:ascii="Arial" w:hAnsi="Arial" w:cs="Arial"/>
          <w:lang w:val="en-US"/>
        </w:rPr>
      </w:pPr>
      <w:r>
        <w:rPr>
          <w:rFonts w:ascii="Arial" w:hAnsi="Arial" w:cs="Arial"/>
          <w:lang w:val="en-US"/>
        </w:rPr>
        <w:t xml:space="preserve">One paper on laryngeal registration which may be of particular interest to voice pedagogues is </w:t>
      </w:r>
      <w:r w:rsidR="00AE05D5" w:rsidRPr="00ED792E">
        <w:rPr>
          <w:rFonts w:ascii="Arial" w:hAnsi="Arial" w:cs="Arial"/>
          <w:lang w:val="en-US"/>
        </w:rPr>
        <w:t>Herbst</w:t>
      </w:r>
      <w:r w:rsidR="00A50187">
        <w:rPr>
          <w:rFonts w:ascii="Arial" w:hAnsi="Arial" w:cs="Arial"/>
          <w:lang w:val="en-US"/>
        </w:rPr>
        <w:t xml:space="preserve">’s </w:t>
      </w:r>
      <w:r w:rsidR="00AE05D5" w:rsidRPr="00ED792E">
        <w:rPr>
          <w:rFonts w:ascii="Arial" w:hAnsi="Arial" w:cs="Arial"/>
          <w:lang w:val="en-US"/>
        </w:rPr>
        <w:t xml:space="preserve"> </w:t>
      </w:r>
      <w:r>
        <w:rPr>
          <w:rFonts w:ascii="Arial" w:hAnsi="Arial" w:cs="Arial"/>
          <w:lang w:val="en-US"/>
        </w:rPr>
        <w:t>2011 study</w:t>
      </w:r>
      <w:r w:rsidR="00B04687">
        <w:rPr>
          <w:rFonts w:ascii="Arial" w:hAnsi="Arial" w:cs="Arial"/>
          <w:lang w:val="en-US"/>
        </w:rPr>
        <w:t xml:space="preserve">, in which he </w:t>
      </w:r>
      <w:r w:rsidR="00AE05D5" w:rsidRPr="00ED792E">
        <w:rPr>
          <w:rFonts w:ascii="Arial" w:hAnsi="Arial" w:cs="Arial"/>
          <w:lang w:val="en-US"/>
        </w:rPr>
        <w:t xml:space="preserve">used rigid laryngoscopy to examine subjects’ execution of the /i/ vowel on a five-note ascending and descending scale. </w:t>
      </w:r>
      <w:r w:rsidR="00EA2101">
        <w:rPr>
          <w:rFonts w:ascii="Arial" w:hAnsi="Arial" w:cs="Arial"/>
          <w:lang w:val="en-US"/>
        </w:rPr>
        <w:t xml:space="preserve">He </w:t>
      </w:r>
      <w:r w:rsidR="00AE05D5" w:rsidRPr="00ED792E">
        <w:rPr>
          <w:rFonts w:ascii="Arial" w:hAnsi="Arial" w:cs="Arial"/>
          <w:lang w:val="en-US"/>
        </w:rPr>
        <w:t xml:space="preserve">concluded that all subjects, of both sexes and whether trained or untrained, could </w:t>
      </w:r>
      <w:r w:rsidR="00AE05D5" w:rsidRPr="00ED792E">
        <w:rPr>
          <w:rFonts w:ascii="Arial" w:hAnsi="Arial" w:cs="Arial"/>
          <w:lang w:val="en-US"/>
        </w:rPr>
        <w:lastRenderedPageBreak/>
        <w:t xml:space="preserve">“independently control the </w:t>
      </w:r>
      <w:r w:rsidR="005A182B">
        <w:rPr>
          <w:rFonts w:ascii="Arial" w:hAnsi="Arial" w:cs="Arial"/>
          <w:lang w:val="en-US"/>
        </w:rPr>
        <w:t xml:space="preserve">… </w:t>
      </w:r>
      <w:r w:rsidR="00AE05D5" w:rsidRPr="00ED792E">
        <w:rPr>
          <w:rFonts w:ascii="Arial" w:hAnsi="Arial" w:cs="Arial"/>
          <w:lang w:val="en-US"/>
        </w:rPr>
        <w:t xml:space="preserve">adduction of the arytenoid cartilages and the bulging of the vocal folds, respectively” and that this ability can help the experienced singer to “fine-tune the characteristics of the sound source” (Herbst, 2011, </w:t>
      </w:r>
      <w:r w:rsidR="00EA2101">
        <w:rPr>
          <w:rFonts w:ascii="Arial" w:hAnsi="Arial" w:cs="Arial"/>
          <w:lang w:val="en-US"/>
        </w:rPr>
        <w:t xml:space="preserve">p. </w:t>
      </w:r>
      <w:r w:rsidR="00AE05D5" w:rsidRPr="00ED792E">
        <w:rPr>
          <w:rFonts w:ascii="Arial" w:hAnsi="Arial" w:cs="Arial"/>
          <w:lang w:val="en-US"/>
        </w:rPr>
        <w:t>2261).</w:t>
      </w:r>
      <w:r w:rsidR="00B04687">
        <w:rPr>
          <w:rFonts w:ascii="Arial" w:hAnsi="Arial" w:cs="Arial"/>
          <w:lang w:val="en-US"/>
        </w:rPr>
        <w:t xml:space="preserve"> However</w:t>
      </w:r>
      <w:r w:rsidR="00331069">
        <w:rPr>
          <w:rFonts w:ascii="Arial" w:hAnsi="Arial" w:cs="Arial"/>
          <w:lang w:val="en-US"/>
        </w:rPr>
        <w:t xml:space="preserve">, </w:t>
      </w:r>
      <w:r w:rsidR="00220F0B">
        <w:rPr>
          <w:rFonts w:ascii="Arial" w:hAnsi="Arial" w:cs="Arial"/>
          <w:lang w:val="en-US"/>
        </w:rPr>
        <w:t xml:space="preserve">while </w:t>
      </w:r>
      <w:r w:rsidR="00331069">
        <w:rPr>
          <w:rFonts w:ascii="Arial" w:hAnsi="Arial" w:cs="Arial"/>
          <w:lang w:val="en-US"/>
        </w:rPr>
        <w:t>the wording of the conclusion</w:t>
      </w:r>
      <w:r w:rsidR="000D48ED">
        <w:rPr>
          <w:rFonts w:ascii="Arial" w:hAnsi="Arial" w:cs="Arial"/>
          <w:lang w:val="en-US"/>
        </w:rPr>
        <w:t xml:space="preserve"> implies that the singer may</w:t>
      </w:r>
      <w:r w:rsidR="00331069">
        <w:rPr>
          <w:rFonts w:ascii="Arial" w:hAnsi="Arial" w:cs="Arial"/>
          <w:lang w:val="en-US"/>
        </w:rPr>
        <w:t xml:space="preserve"> consciously influence the action of the laryngeal</w:t>
      </w:r>
      <w:r w:rsidR="00220F0B">
        <w:rPr>
          <w:rFonts w:ascii="Arial" w:hAnsi="Arial" w:cs="Arial"/>
          <w:lang w:val="en-US"/>
        </w:rPr>
        <w:t xml:space="preserve"> mechanisms, Herbst offers no </w:t>
      </w:r>
      <w:r w:rsidR="000D48ED">
        <w:rPr>
          <w:rFonts w:ascii="Arial" w:hAnsi="Arial" w:cs="Arial"/>
          <w:lang w:val="en-US"/>
        </w:rPr>
        <w:t xml:space="preserve">practical </w:t>
      </w:r>
      <w:r w:rsidR="00220F0B">
        <w:rPr>
          <w:rFonts w:ascii="Arial" w:hAnsi="Arial" w:cs="Arial"/>
          <w:lang w:val="en-US"/>
        </w:rPr>
        <w:t>insights as to how this is to be achieved.</w:t>
      </w:r>
    </w:p>
    <w:p w14:paraId="6E4D34B2" w14:textId="0D21B658" w:rsidR="00F835BD" w:rsidRDefault="00F835BD" w:rsidP="00AE05D5">
      <w:pPr>
        <w:spacing w:line="360" w:lineRule="auto"/>
        <w:rPr>
          <w:rFonts w:ascii="Arial" w:hAnsi="Arial" w:cs="Arial"/>
          <w:lang w:val="en-US"/>
        </w:rPr>
      </w:pPr>
    </w:p>
    <w:p w14:paraId="61F24110" w14:textId="15A3E94C" w:rsidR="00E70BD9" w:rsidRPr="00E70BD9" w:rsidRDefault="00D823AE" w:rsidP="00AE05D5">
      <w:pPr>
        <w:spacing w:line="360" w:lineRule="auto"/>
        <w:rPr>
          <w:rFonts w:ascii="Arial" w:hAnsi="Arial" w:cs="Arial"/>
          <w:i/>
          <w:lang w:val="en-US"/>
        </w:rPr>
      </w:pPr>
      <w:r>
        <w:rPr>
          <w:rFonts w:ascii="Arial" w:hAnsi="Arial" w:cs="Arial"/>
          <w:lang w:val="en-US"/>
        </w:rPr>
        <w:t>From</w:t>
      </w:r>
      <w:r w:rsidR="00687F41">
        <w:rPr>
          <w:rFonts w:ascii="Arial" w:hAnsi="Arial" w:cs="Arial"/>
          <w:lang w:val="en-US"/>
        </w:rPr>
        <w:t xml:space="preserve"> </w:t>
      </w:r>
      <w:r w:rsidR="0063493B">
        <w:rPr>
          <w:rFonts w:ascii="Arial" w:hAnsi="Arial" w:cs="Arial"/>
          <w:lang w:val="en-US"/>
        </w:rPr>
        <w:t xml:space="preserve">the </w:t>
      </w:r>
      <w:r w:rsidR="00C6133B">
        <w:rPr>
          <w:rFonts w:ascii="Arial" w:hAnsi="Arial" w:cs="Arial"/>
          <w:lang w:val="en-US"/>
        </w:rPr>
        <w:t>voice pedagog</w:t>
      </w:r>
      <w:r w:rsidR="00687F41">
        <w:rPr>
          <w:rFonts w:ascii="Arial" w:hAnsi="Arial" w:cs="Arial"/>
          <w:lang w:val="en-US"/>
        </w:rPr>
        <w:t>ue</w:t>
      </w:r>
      <w:r w:rsidR="0063493B">
        <w:rPr>
          <w:rFonts w:ascii="Arial" w:hAnsi="Arial" w:cs="Arial"/>
          <w:lang w:val="en-US"/>
        </w:rPr>
        <w:t>’s</w:t>
      </w:r>
      <w:r w:rsidR="00C6133B">
        <w:rPr>
          <w:rFonts w:ascii="Arial" w:hAnsi="Arial" w:cs="Arial"/>
          <w:lang w:val="en-US"/>
        </w:rPr>
        <w:t xml:space="preserve"> perspective, </w:t>
      </w:r>
      <w:r w:rsidR="00D15DA4">
        <w:rPr>
          <w:rFonts w:ascii="Arial" w:hAnsi="Arial" w:cs="Arial"/>
          <w:lang w:val="en-US"/>
        </w:rPr>
        <w:t xml:space="preserve">if </w:t>
      </w:r>
      <w:r w:rsidR="0022328F">
        <w:rPr>
          <w:rFonts w:ascii="Arial" w:hAnsi="Arial" w:cs="Arial"/>
          <w:lang w:val="en-US"/>
        </w:rPr>
        <w:t xml:space="preserve">looking for insights on frequently-encountered clinical issues, </w:t>
      </w:r>
      <w:r w:rsidR="00C6133B">
        <w:rPr>
          <w:rFonts w:ascii="Arial" w:hAnsi="Arial" w:cs="Arial"/>
          <w:lang w:val="en-US"/>
        </w:rPr>
        <w:t xml:space="preserve">the most important thing </w:t>
      </w:r>
      <w:r w:rsidR="0069514F">
        <w:rPr>
          <w:rFonts w:ascii="Arial" w:hAnsi="Arial" w:cs="Arial"/>
          <w:lang w:val="en-US"/>
        </w:rPr>
        <w:t xml:space="preserve">to understand </w:t>
      </w:r>
      <w:r w:rsidR="0063493B">
        <w:rPr>
          <w:rFonts w:ascii="Arial" w:hAnsi="Arial" w:cs="Arial"/>
          <w:lang w:val="en-US"/>
        </w:rPr>
        <w:t xml:space="preserve">from the wealth of writings and research on laryngeal </w:t>
      </w:r>
      <w:r w:rsidR="000770F9">
        <w:rPr>
          <w:rFonts w:ascii="Arial" w:hAnsi="Arial" w:cs="Arial"/>
          <w:lang w:val="en-US"/>
        </w:rPr>
        <w:t xml:space="preserve">registers and </w:t>
      </w:r>
      <w:r w:rsidR="0063493B">
        <w:rPr>
          <w:rFonts w:ascii="Arial" w:hAnsi="Arial" w:cs="Arial"/>
          <w:lang w:val="en-US"/>
        </w:rPr>
        <w:t xml:space="preserve">registration events is </w:t>
      </w:r>
      <w:r w:rsidR="002B0341">
        <w:rPr>
          <w:rFonts w:ascii="Arial" w:hAnsi="Arial" w:cs="Arial"/>
          <w:lang w:val="en-US"/>
        </w:rPr>
        <w:t>the physiolog</w:t>
      </w:r>
      <w:r w:rsidR="00256C2E">
        <w:rPr>
          <w:rFonts w:ascii="Arial" w:hAnsi="Arial" w:cs="Arial"/>
          <w:lang w:val="en-US"/>
        </w:rPr>
        <w:t>ical reason for a common</w:t>
      </w:r>
      <w:r w:rsidR="0063493B">
        <w:rPr>
          <w:rFonts w:ascii="Arial" w:hAnsi="Arial" w:cs="Arial"/>
          <w:lang w:val="en-US"/>
        </w:rPr>
        <w:t xml:space="preserve"> </w:t>
      </w:r>
      <w:r w:rsidR="00BB1D5F">
        <w:rPr>
          <w:rFonts w:ascii="Arial" w:hAnsi="Arial" w:cs="Arial"/>
          <w:lang w:val="en-US"/>
        </w:rPr>
        <w:t xml:space="preserve">problem: </w:t>
      </w:r>
      <w:r w:rsidR="001B4037">
        <w:rPr>
          <w:rFonts w:ascii="Arial" w:hAnsi="Arial" w:cs="Arial"/>
          <w:lang w:val="en-US"/>
        </w:rPr>
        <w:t xml:space="preserve">on </w:t>
      </w:r>
      <w:r w:rsidR="00E70BD9">
        <w:rPr>
          <w:rFonts w:ascii="Arial" w:hAnsi="Arial" w:cs="Arial"/>
          <w:lang w:val="en-US"/>
        </w:rPr>
        <w:t>ascending phrases</w:t>
      </w:r>
      <w:r w:rsidR="001B4037">
        <w:rPr>
          <w:rFonts w:ascii="Arial" w:hAnsi="Arial" w:cs="Arial"/>
          <w:lang w:val="en-US"/>
        </w:rPr>
        <w:t xml:space="preserve">, </w:t>
      </w:r>
      <w:r w:rsidR="0069514F">
        <w:rPr>
          <w:rFonts w:ascii="Arial" w:hAnsi="Arial" w:cs="Arial"/>
          <w:lang w:val="en-US"/>
        </w:rPr>
        <w:t xml:space="preserve">when the </w:t>
      </w:r>
      <w:r w:rsidR="00E9516C">
        <w:rPr>
          <w:rFonts w:ascii="Arial" w:hAnsi="Arial" w:cs="Arial"/>
          <w:lang w:val="en-US"/>
        </w:rPr>
        <w:t>t</w:t>
      </w:r>
      <w:r w:rsidR="009C2863">
        <w:rPr>
          <w:rFonts w:ascii="Arial" w:hAnsi="Arial" w:cs="Arial"/>
          <w:lang w:val="en-US"/>
        </w:rPr>
        <w:t>hick</w:t>
      </w:r>
      <w:r w:rsidR="00885CC1">
        <w:rPr>
          <w:rFonts w:ascii="Arial" w:hAnsi="Arial" w:cs="Arial"/>
          <w:lang w:val="en-US"/>
        </w:rPr>
        <w:t>er, shorter v</w:t>
      </w:r>
      <w:r w:rsidR="00E9516C">
        <w:rPr>
          <w:rFonts w:ascii="Arial" w:hAnsi="Arial" w:cs="Arial"/>
          <w:lang w:val="en-US"/>
        </w:rPr>
        <w:t xml:space="preserve">ibrating </w:t>
      </w:r>
      <w:r w:rsidR="00885CC1">
        <w:rPr>
          <w:rFonts w:ascii="Arial" w:hAnsi="Arial" w:cs="Arial"/>
          <w:lang w:val="en-US"/>
        </w:rPr>
        <w:t xml:space="preserve">vocal folds of </w:t>
      </w:r>
      <w:r w:rsidR="0069514F" w:rsidRPr="00256C2E">
        <w:rPr>
          <w:rFonts w:ascii="Arial" w:hAnsi="Arial" w:cs="Arial"/>
          <w:lang w:val="en-US"/>
        </w:rPr>
        <w:t>heavy mechanism/chest/M1</w:t>
      </w:r>
      <w:r w:rsidR="009004C0">
        <w:rPr>
          <w:rFonts w:ascii="Arial" w:hAnsi="Arial" w:cs="Arial"/>
          <w:lang w:val="en-US"/>
        </w:rPr>
        <w:t xml:space="preserve"> </w:t>
      </w:r>
      <w:r w:rsidR="009C2863">
        <w:rPr>
          <w:rFonts w:ascii="Arial" w:hAnsi="Arial" w:cs="Arial"/>
          <w:lang w:val="en-US"/>
        </w:rPr>
        <w:t>f</w:t>
      </w:r>
      <w:r w:rsidR="00885CC1">
        <w:rPr>
          <w:rFonts w:ascii="Arial" w:hAnsi="Arial" w:cs="Arial"/>
          <w:lang w:val="en-US"/>
        </w:rPr>
        <w:t>ail</w:t>
      </w:r>
      <w:r w:rsidR="00CE755C">
        <w:rPr>
          <w:rFonts w:ascii="Arial" w:hAnsi="Arial" w:cs="Arial"/>
          <w:lang w:val="en-US"/>
        </w:rPr>
        <w:t xml:space="preserve"> </w:t>
      </w:r>
      <w:r w:rsidR="00E9516C">
        <w:rPr>
          <w:rFonts w:ascii="Arial" w:hAnsi="Arial" w:cs="Arial"/>
          <w:lang w:val="en-US"/>
        </w:rPr>
        <w:t>to give way</w:t>
      </w:r>
      <w:r w:rsidR="00885CC1">
        <w:rPr>
          <w:rFonts w:ascii="Arial" w:hAnsi="Arial" w:cs="Arial"/>
          <w:lang w:val="en-US"/>
        </w:rPr>
        <w:t xml:space="preserve"> smoothly</w:t>
      </w:r>
      <w:r w:rsidR="00E9516C">
        <w:rPr>
          <w:rFonts w:ascii="Arial" w:hAnsi="Arial" w:cs="Arial"/>
          <w:lang w:val="en-US"/>
        </w:rPr>
        <w:t xml:space="preserve"> to the thinner</w:t>
      </w:r>
      <w:r w:rsidR="00885CC1">
        <w:rPr>
          <w:rFonts w:ascii="Arial" w:hAnsi="Arial" w:cs="Arial"/>
          <w:lang w:val="en-US"/>
        </w:rPr>
        <w:t xml:space="preserve">, longer </w:t>
      </w:r>
      <w:r w:rsidR="00B334ED">
        <w:rPr>
          <w:rFonts w:ascii="Arial" w:hAnsi="Arial" w:cs="Arial"/>
          <w:lang w:val="en-US"/>
        </w:rPr>
        <w:t xml:space="preserve">vocal folds of </w:t>
      </w:r>
      <w:r w:rsidR="00B334ED" w:rsidRPr="009004C0">
        <w:rPr>
          <w:rFonts w:ascii="Arial" w:hAnsi="Arial" w:cs="Arial"/>
          <w:lang w:val="en-US"/>
        </w:rPr>
        <w:t>light mechanism/head/M2</w:t>
      </w:r>
      <w:r w:rsidR="00B334ED">
        <w:rPr>
          <w:rFonts w:ascii="Arial" w:hAnsi="Arial" w:cs="Arial"/>
          <w:i/>
          <w:lang w:val="en-US"/>
        </w:rPr>
        <w:t>,</w:t>
      </w:r>
      <w:r w:rsidR="00B334ED">
        <w:rPr>
          <w:rFonts w:ascii="Arial" w:hAnsi="Arial" w:cs="Arial"/>
          <w:lang w:val="en-US"/>
        </w:rPr>
        <w:t xml:space="preserve"> the voice </w:t>
      </w:r>
      <w:r w:rsidR="00244806">
        <w:rPr>
          <w:rFonts w:ascii="Arial" w:hAnsi="Arial" w:cs="Arial"/>
          <w:lang w:val="en-US"/>
        </w:rPr>
        <w:t>may “break</w:t>
      </w:r>
      <w:r w:rsidR="00F36F40">
        <w:rPr>
          <w:rFonts w:ascii="Arial" w:hAnsi="Arial" w:cs="Arial"/>
          <w:lang w:val="en-US"/>
        </w:rPr>
        <w:t>” or “</w:t>
      </w:r>
      <w:r w:rsidR="00244806">
        <w:rPr>
          <w:rFonts w:ascii="Arial" w:hAnsi="Arial" w:cs="Arial"/>
          <w:lang w:val="en-US"/>
        </w:rPr>
        <w:t>crack”</w:t>
      </w:r>
      <w:r w:rsidR="00F36F40">
        <w:rPr>
          <w:rFonts w:ascii="Arial" w:hAnsi="Arial" w:cs="Arial"/>
          <w:lang w:val="en-US"/>
        </w:rPr>
        <w:t xml:space="preserve"> </w:t>
      </w:r>
      <w:r w:rsidR="00FC211F">
        <w:rPr>
          <w:rFonts w:ascii="Arial" w:hAnsi="Arial" w:cs="Arial"/>
          <w:lang w:val="en-US"/>
        </w:rPr>
        <w:t>(Miller, 1986; Vennard, 1967; D</w:t>
      </w:r>
      <w:r w:rsidR="00FC211F" w:rsidRPr="00ED792E">
        <w:rPr>
          <w:rFonts w:ascii="Arial" w:hAnsi="Arial" w:cs="Arial"/>
          <w:lang w:val="en-US"/>
        </w:rPr>
        <w:t>oscher, 1994</w:t>
      </w:r>
      <w:r w:rsidR="00FC211F">
        <w:rPr>
          <w:rFonts w:ascii="Arial" w:hAnsi="Arial" w:cs="Arial"/>
          <w:lang w:val="en-US"/>
        </w:rPr>
        <w:t>; Chipman, 2008</w:t>
      </w:r>
      <w:r w:rsidR="00FC211F" w:rsidRPr="00ED792E">
        <w:rPr>
          <w:rFonts w:ascii="Arial" w:hAnsi="Arial" w:cs="Arial"/>
          <w:lang w:val="en-US"/>
        </w:rPr>
        <w:t>)</w:t>
      </w:r>
      <w:r w:rsidR="006F659B">
        <w:rPr>
          <w:rFonts w:ascii="Arial" w:hAnsi="Arial" w:cs="Arial"/>
          <w:lang w:val="en-US"/>
        </w:rPr>
        <w:t>.  Although writ</w:t>
      </w:r>
      <w:r w:rsidR="00723413">
        <w:rPr>
          <w:rFonts w:ascii="Arial" w:hAnsi="Arial" w:cs="Arial"/>
          <w:lang w:val="en-US"/>
        </w:rPr>
        <w:t xml:space="preserve">ten about much less often, descending phrases may present the same problem in reverse, </w:t>
      </w:r>
      <w:r w:rsidR="00244806">
        <w:rPr>
          <w:rFonts w:ascii="Arial" w:hAnsi="Arial" w:cs="Arial"/>
          <w:lang w:val="en-US"/>
        </w:rPr>
        <w:t xml:space="preserve">with insufficient adduction of the </w:t>
      </w:r>
      <w:r w:rsidR="000E517F">
        <w:rPr>
          <w:rFonts w:ascii="Arial" w:hAnsi="Arial" w:cs="Arial"/>
          <w:lang w:val="en-US"/>
        </w:rPr>
        <w:t>folds of the</w:t>
      </w:r>
      <w:r w:rsidR="000E517F" w:rsidRPr="000E517F">
        <w:rPr>
          <w:rFonts w:ascii="Arial" w:hAnsi="Arial" w:cs="Arial"/>
          <w:i/>
          <w:lang w:val="en-US"/>
        </w:rPr>
        <w:t xml:space="preserve"> </w:t>
      </w:r>
      <w:r w:rsidR="000E517F" w:rsidRPr="009004C0">
        <w:rPr>
          <w:rFonts w:ascii="Arial" w:hAnsi="Arial" w:cs="Arial"/>
          <w:lang w:val="en-US"/>
        </w:rPr>
        <w:t>heavy mechanism/chest/M1</w:t>
      </w:r>
      <w:r w:rsidR="000E517F">
        <w:rPr>
          <w:rFonts w:ascii="Arial" w:hAnsi="Arial" w:cs="Arial"/>
          <w:i/>
          <w:lang w:val="en-US"/>
        </w:rPr>
        <w:t xml:space="preserve"> </w:t>
      </w:r>
      <w:r w:rsidR="000E517F">
        <w:rPr>
          <w:rFonts w:ascii="Arial" w:hAnsi="Arial" w:cs="Arial"/>
          <w:lang w:val="en-US"/>
        </w:rPr>
        <w:t xml:space="preserve">on the lowest notes, </w:t>
      </w:r>
      <w:r w:rsidR="0079147C" w:rsidRPr="000E517F">
        <w:rPr>
          <w:rFonts w:ascii="Arial" w:hAnsi="Arial" w:cs="Arial"/>
          <w:lang w:val="en-US"/>
        </w:rPr>
        <w:t>resulting in a weak or breathy sound</w:t>
      </w:r>
      <w:r w:rsidR="0079147C">
        <w:rPr>
          <w:rFonts w:ascii="Arial" w:hAnsi="Arial" w:cs="Arial"/>
          <w:lang w:val="en-US"/>
        </w:rPr>
        <w:t xml:space="preserve"> </w:t>
      </w:r>
      <w:r w:rsidR="00134584">
        <w:rPr>
          <w:rFonts w:ascii="Arial" w:hAnsi="Arial" w:cs="Arial"/>
          <w:lang w:val="en-US"/>
        </w:rPr>
        <w:t>(</w:t>
      </w:r>
      <w:r w:rsidR="00D9770E">
        <w:rPr>
          <w:rFonts w:ascii="Arial" w:hAnsi="Arial" w:cs="Arial"/>
          <w:lang w:val="en-US"/>
        </w:rPr>
        <w:t>Thurman et al., 2004</w:t>
      </w:r>
      <w:r w:rsidR="00F835BD">
        <w:rPr>
          <w:rFonts w:ascii="Arial" w:hAnsi="Arial" w:cs="Arial"/>
          <w:lang w:val="en-US"/>
        </w:rPr>
        <w:t>).</w:t>
      </w:r>
    </w:p>
    <w:p w14:paraId="4EE1A614" w14:textId="77777777" w:rsidR="00AE05D5" w:rsidRPr="00ED792E" w:rsidRDefault="00AE05D5" w:rsidP="00AE05D5">
      <w:pPr>
        <w:spacing w:line="360" w:lineRule="auto"/>
        <w:rPr>
          <w:rFonts w:ascii="Arial" w:hAnsi="Arial" w:cs="Arial"/>
          <w:lang w:val="en-US"/>
        </w:rPr>
      </w:pPr>
    </w:p>
    <w:p w14:paraId="41AD2F0C" w14:textId="2FE69E41" w:rsidR="00AE05D5" w:rsidRPr="00A92BD2" w:rsidRDefault="00A92BD2" w:rsidP="00AE05D5">
      <w:pPr>
        <w:spacing w:line="360" w:lineRule="auto"/>
        <w:rPr>
          <w:rFonts w:ascii="Arial" w:hAnsi="Arial" w:cs="Arial"/>
          <w:i/>
          <w:u w:val="single"/>
          <w:lang w:val="en-US"/>
        </w:rPr>
      </w:pPr>
      <w:r w:rsidRPr="00A92BD2">
        <w:rPr>
          <w:rFonts w:ascii="Arial" w:hAnsi="Arial" w:cs="Arial"/>
          <w:i/>
          <w:u w:val="single"/>
          <w:lang w:val="en-US"/>
        </w:rPr>
        <w:t>Developments in</w:t>
      </w:r>
      <w:r w:rsidR="005B4DA3">
        <w:rPr>
          <w:rFonts w:ascii="Arial" w:hAnsi="Arial" w:cs="Arial"/>
          <w:i/>
          <w:u w:val="single"/>
          <w:lang w:val="en-US"/>
        </w:rPr>
        <w:t xml:space="preserve"> Acoustic Registration Research</w:t>
      </w:r>
    </w:p>
    <w:p w14:paraId="2BF2BAC6" w14:textId="77777777" w:rsidR="00AE05D5" w:rsidRPr="00ED792E" w:rsidRDefault="00AE05D5" w:rsidP="00AE05D5">
      <w:pPr>
        <w:spacing w:line="360" w:lineRule="auto"/>
        <w:rPr>
          <w:rFonts w:ascii="Arial" w:hAnsi="Arial" w:cs="Arial"/>
          <w:i/>
          <w:lang w:val="en-US"/>
        </w:rPr>
      </w:pPr>
    </w:p>
    <w:p w14:paraId="1A88BD1C" w14:textId="0F593046" w:rsidR="005313E4" w:rsidRPr="00ED792E" w:rsidRDefault="00AE05D5" w:rsidP="005313E4">
      <w:pPr>
        <w:spacing w:line="360" w:lineRule="auto"/>
        <w:rPr>
          <w:rFonts w:ascii="Arial" w:hAnsi="Arial" w:cs="Arial"/>
          <w:i/>
          <w:lang w:val="en-US"/>
        </w:rPr>
      </w:pPr>
      <w:r w:rsidRPr="00ED792E">
        <w:rPr>
          <w:rFonts w:ascii="Arial" w:hAnsi="Arial" w:cs="Arial"/>
          <w:lang w:val="en-US"/>
        </w:rPr>
        <w:t>Studies of registration phenomena have generally f</w:t>
      </w:r>
      <w:r w:rsidR="00C67178">
        <w:rPr>
          <w:rFonts w:ascii="Arial" w:hAnsi="Arial" w:cs="Arial"/>
          <w:lang w:val="en-US"/>
        </w:rPr>
        <w:t xml:space="preserve">ocused </w:t>
      </w:r>
      <w:r w:rsidR="007E6A49">
        <w:rPr>
          <w:rFonts w:ascii="Arial" w:hAnsi="Arial" w:cs="Arial"/>
          <w:lang w:val="en-US"/>
        </w:rPr>
        <w:t>on laryngeal physiology</w:t>
      </w:r>
      <w:r w:rsidRPr="00ED792E">
        <w:rPr>
          <w:rFonts w:ascii="Arial" w:hAnsi="Arial" w:cs="Arial"/>
          <w:lang w:val="en-US"/>
        </w:rPr>
        <w:t xml:space="preserve">. </w:t>
      </w:r>
    </w:p>
    <w:p w14:paraId="3D68D0C5" w14:textId="6E9D4C33" w:rsidR="005313E4" w:rsidRPr="008564F5" w:rsidRDefault="002D52B4" w:rsidP="005313E4">
      <w:pPr>
        <w:spacing w:line="360" w:lineRule="auto"/>
        <w:rPr>
          <w:rFonts w:ascii="Arial" w:hAnsi="Arial" w:cs="Arial"/>
          <w:lang w:val="en-US"/>
        </w:rPr>
      </w:pPr>
      <w:r>
        <w:rPr>
          <w:rFonts w:ascii="Arial" w:hAnsi="Arial" w:cs="Arial"/>
          <w:lang w:val="en-US"/>
        </w:rPr>
        <w:t xml:space="preserve">However, </w:t>
      </w:r>
      <w:r w:rsidR="00C829A0">
        <w:rPr>
          <w:rFonts w:ascii="Arial" w:hAnsi="Arial" w:cs="Arial"/>
          <w:lang w:val="en-US"/>
        </w:rPr>
        <w:t xml:space="preserve">in 1987, </w:t>
      </w:r>
      <w:r w:rsidR="005313E4" w:rsidRPr="00ED792E">
        <w:rPr>
          <w:rFonts w:ascii="Arial" w:hAnsi="Arial" w:cs="Arial"/>
          <w:lang w:val="en-US"/>
        </w:rPr>
        <w:t>Sundberg</w:t>
      </w:r>
      <w:r w:rsidR="00C829A0">
        <w:rPr>
          <w:rFonts w:ascii="Arial" w:hAnsi="Arial" w:cs="Arial"/>
          <w:lang w:val="en-US"/>
        </w:rPr>
        <w:t xml:space="preserve">, a prominent acoustical researcher, </w:t>
      </w:r>
      <w:r>
        <w:rPr>
          <w:rFonts w:ascii="Arial" w:hAnsi="Arial" w:cs="Arial"/>
          <w:lang w:val="en-US"/>
        </w:rPr>
        <w:t xml:space="preserve">offered his own </w:t>
      </w:r>
      <w:r w:rsidR="00A92BD2">
        <w:rPr>
          <w:rFonts w:ascii="Arial" w:hAnsi="Arial" w:cs="Arial"/>
          <w:lang w:val="en-US"/>
        </w:rPr>
        <w:t>explanation</w:t>
      </w:r>
      <w:r>
        <w:rPr>
          <w:rFonts w:ascii="Arial" w:hAnsi="Arial" w:cs="Arial"/>
          <w:lang w:val="en-US"/>
        </w:rPr>
        <w:t xml:space="preserve"> of </w:t>
      </w:r>
      <w:r w:rsidR="008564F5">
        <w:rPr>
          <w:rFonts w:ascii="Arial" w:hAnsi="Arial" w:cs="Arial"/>
          <w:lang w:val="en-US"/>
        </w:rPr>
        <w:t>registers:</w:t>
      </w:r>
      <w:r w:rsidR="005313E4" w:rsidRPr="00ED792E">
        <w:rPr>
          <w:rFonts w:ascii="Arial" w:hAnsi="Arial" w:cs="Arial"/>
          <w:lang w:val="en-US"/>
        </w:rPr>
        <w:t xml:space="preserve"> “the most common description is that a register is a phonation frequency range in which all tones are perceived as being produced in a similar way and which possess a similar voice timbre” (Sundberg, 1987, </w:t>
      </w:r>
      <w:r w:rsidR="005313E4">
        <w:rPr>
          <w:rFonts w:ascii="Arial" w:hAnsi="Arial" w:cs="Arial"/>
          <w:lang w:val="en-US"/>
        </w:rPr>
        <w:t xml:space="preserve">p. </w:t>
      </w:r>
      <w:r w:rsidR="00A31CE7">
        <w:rPr>
          <w:rFonts w:ascii="Arial" w:hAnsi="Arial" w:cs="Arial"/>
          <w:lang w:val="en-US"/>
        </w:rPr>
        <w:t xml:space="preserve">49). </w:t>
      </w:r>
      <w:r w:rsidR="00D86F60">
        <w:rPr>
          <w:rFonts w:ascii="Arial" w:hAnsi="Arial" w:cs="Arial"/>
          <w:lang w:val="en-US"/>
        </w:rPr>
        <w:t>Sundberg</w:t>
      </w:r>
      <w:r w:rsidR="005313E4" w:rsidRPr="00ED792E">
        <w:rPr>
          <w:rFonts w:ascii="Arial" w:hAnsi="Arial" w:cs="Arial"/>
          <w:lang w:val="en-US"/>
        </w:rPr>
        <w:t xml:space="preserve"> believed that </w:t>
      </w:r>
      <w:r w:rsidR="00A31CE7">
        <w:rPr>
          <w:rFonts w:ascii="Arial" w:hAnsi="Arial" w:cs="Arial"/>
          <w:lang w:val="en-US"/>
        </w:rPr>
        <w:t xml:space="preserve">at that time, </w:t>
      </w:r>
      <w:r w:rsidR="005313E4" w:rsidRPr="00ED792E">
        <w:rPr>
          <w:rFonts w:ascii="Arial" w:hAnsi="Arial" w:cs="Arial"/>
          <w:lang w:val="en-US"/>
        </w:rPr>
        <w:t xml:space="preserve">voice research had not </w:t>
      </w:r>
      <w:r w:rsidR="00A31CE7">
        <w:rPr>
          <w:rFonts w:ascii="Arial" w:hAnsi="Arial" w:cs="Arial"/>
          <w:lang w:val="en-US"/>
        </w:rPr>
        <w:t xml:space="preserve">yet </w:t>
      </w:r>
      <w:r w:rsidR="005313E4" w:rsidRPr="00ED792E">
        <w:rPr>
          <w:rFonts w:ascii="Arial" w:hAnsi="Arial" w:cs="Arial"/>
          <w:lang w:val="en-US"/>
        </w:rPr>
        <w:t>developed to a level of understanding which would supply a satisfactory definition (Sundberg, 1987).</w:t>
      </w:r>
      <w:r w:rsidR="005313E4">
        <w:rPr>
          <w:rFonts w:ascii="Arial" w:hAnsi="Arial" w:cs="Arial"/>
          <w:lang w:val="en-US"/>
        </w:rPr>
        <w:t xml:space="preserve"> </w:t>
      </w:r>
    </w:p>
    <w:p w14:paraId="19F4087C" w14:textId="7E369E7F" w:rsidR="00AE05D5" w:rsidRPr="000B683F" w:rsidRDefault="005313E4" w:rsidP="00AE05D5">
      <w:pPr>
        <w:spacing w:line="360" w:lineRule="auto"/>
        <w:rPr>
          <w:rFonts w:ascii="Arial" w:hAnsi="Arial" w:cs="Arial"/>
          <w:color w:val="3C4043"/>
          <w:lang w:val="en-US"/>
        </w:rPr>
      </w:pPr>
      <w:r>
        <w:rPr>
          <w:rFonts w:ascii="Arial" w:hAnsi="Arial" w:cs="Arial"/>
          <w:lang w:val="en-US"/>
        </w:rPr>
        <w:t xml:space="preserve">However, by </w:t>
      </w:r>
      <w:r w:rsidR="00AE05D5" w:rsidRPr="00ED792E">
        <w:rPr>
          <w:rFonts w:ascii="Arial" w:hAnsi="Arial" w:cs="Arial"/>
          <w:lang w:val="en-US"/>
        </w:rPr>
        <w:t>the e</w:t>
      </w:r>
      <w:r w:rsidR="00780DD4">
        <w:rPr>
          <w:rFonts w:ascii="Arial" w:hAnsi="Arial" w:cs="Arial"/>
          <w:lang w:val="en-US"/>
        </w:rPr>
        <w:t>arly 1990s, writers such as</w:t>
      </w:r>
      <w:r w:rsidR="00E67694">
        <w:rPr>
          <w:rFonts w:ascii="Arial" w:hAnsi="Arial" w:cs="Arial"/>
          <w:lang w:val="en-US"/>
        </w:rPr>
        <w:t xml:space="preserve"> Bozeman, Miller and </w:t>
      </w:r>
      <w:r w:rsidR="00AE05D5" w:rsidRPr="00ED792E">
        <w:rPr>
          <w:rFonts w:ascii="Arial" w:hAnsi="Arial" w:cs="Arial"/>
          <w:lang w:val="en-US"/>
        </w:rPr>
        <w:t>Schutte were studying the concept of acous</w:t>
      </w:r>
      <w:r w:rsidR="007E6A49">
        <w:rPr>
          <w:rFonts w:ascii="Arial" w:hAnsi="Arial" w:cs="Arial"/>
          <w:lang w:val="en-US"/>
        </w:rPr>
        <w:t>tic re</w:t>
      </w:r>
      <w:r w:rsidR="00C67178">
        <w:rPr>
          <w:rFonts w:ascii="Arial" w:hAnsi="Arial" w:cs="Arial"/>
          <w:lang w:val="en-US"/>
        </w:rPr>
        <w:t>gi</w:t>
      </w:r>
      <w:r w:rsidR="00E67694">
        <w:rPr>
          <w:rFonts w:ascii="Arial" w:hAnsi="Arial" w:cs="Arial"/>
          <w:lang w:val="en-US"/>
        </w:rPr>
        <w:t xml:space="preserve">stration, </w:t>
      </w:r>
      <w:r w:rsidR="00AE05D5" w:rsidRPr="00ED792E">
        <w:rPr>
          <w:rFonts w:ascii="Arial" w:hAnsi="Arial" w:cs="Arial"/>
          <w:lang w:val="en-US"/>
        </w:rPr>
        <w:t>which “has to do with timbral qualities and effects that we may hear as vocal registers, but which are caused by harmonic interactions with formants, and can be independent of laryngeal</w:t>
      </w:r>
      <w:r w:rsidR="000B683F">
        <w:rPr>
          <w:rFonts w:ascii="Arial" w:hAnsi="Arial" w:cs="Arial"/>
          <w:lang w:val="en-US"/>
        </w:rPr>
        <w:t xml:space="preserve"> adjustments” (kenbozeman.com).</w:t>
      </w:r>
      <w:r w:rsidR="000B683F">
        <w:rPr>
          <w:rFonts w:ascii="Arial" w:hAnsi="Arial" w:cs="Arial"/>
          <w:color w:val="3C4043"/>
          <w:lang w:val="en-US"/>
        </w:rPr>
        <w:t xml:space="preserve"> </w:t>
      </w:r>
    </w:p>
    <w:p w14:paraId="41F64C9F" w14:textId="77777777" w:rsidR="00AE05D5" w:rsidRDefault="00AE05D5" w:rsidP="00AE05D5">
      <w:pPr>
        <w:spacing w:line="360" w:lineRule="auto"/>
        <w:rPr>
          <w:rFonts w:ascii="Arial" w:hAnsi="Arial" w:cs="Arial"/>
          <w:lang w:val="en-US"/>
        </w:rPr>
      </w:pPr>
    </w:p>
    <w:p w14:paraId="3D6E8D07" w14:textId="77777777" w:rsidR="00683D49" w:rsidRPr="00683D49" w:rsidRDefault="00683D49" w:rsidP="00683D49">
      <w:pPr>
        <w:spacing w:line="360" w:lineRule="auto"/>
        <w:rPr>
          <w:rFonts w:ascii="Arial" w:hAnsi="Arial" w:cs="Arial"/>
          <w:lang w:val="en-US"/>
        </w:rPr>
      </w:pPr>
      <w:r w:rsidRPr="00683D49">
        <w:rPr>
          <w:rFonts w:ascii="Arial" w:hAnsi="Arial" w:cs="Arial"/>
          <w:lang w:val="en-US"/>
        </w:rPr>
        <w:lastRenderedPageBreak/>
        <w:t>The main rationale of the study of acoustic registration is that if a register change were, as McKinney believed, primarily a laryngeal event, “we would expect the voice to turn over, or shift registers at the same place regardless of the vowel.  However, a voice turns over when the second harmonic of the pitch one is singing rises above the first formant of the vowel one is singing” (kenbozeman.com).   Bozeman has published two pedagogical textbooks on the practical application of vocal acoustics, which detail how a knowledge of vowels’ first formant locations can make register changes more predictable (Bozeman, 2013).</w:t>
      </w:r>
    </w:p>
    <w:p w14:paraId="39DE9DDB" w14:textId="77777777" w:rsidR="00683D49" w:rsidRPr="00ED792E" w:rsidRDefault="00683D49" w:rsidP="00AE05D5">
      <w:pPr>
        <w:spacing w:line="360" w:lineRule="auto"/>
        <w:rPr>
          <w:rFonts w:ascii="Arial" w:hAnsi="Arial" w:cs="Arial"/>
          <w:lang w:val="en-US"/>
        </w:rPr>
      </w:pPr>
    </w:p>
    <w:p w14:paraId="48C94AF9" w14:textId="2A1D3CED" w:rsidR="00AE05D5" w:rsidRDefault="00AE05D5" w:rsidP="00AE05D5">
      <w:pPr>
        <w:spacing w:line="360" w:lineRule="auto"/>
        <w:rPr>
          <w:rFonts w:ascii="Arial" w:hAnsi="Arial" w:cs="Arial"/>
          <w:lang w:val="en-US"/>
        </w:rPr>
      </w:pPr>
      <w:r w:rsidRPr="00ED792E">
        <w:rPr>
          <w:rFonts w:ascii="Arial" w:hAnsi="Arial" w:cs="Arial"/>
          <w:lang w:val="en-US"/>
        </w:rPr>
        <w:t>Current studies</w:t>
      </w:r>
      <w:r w:rsidR="00A02637">
        <w:rPr>
          <w:rFonts w:ascii="Arial" w:hAnsi="Arial" w:cs="Arial"/>
          <w:lang w:val="en-US"/>
        </w:rPr>
        <w:t xml:space="preserve"> on registers</w:t>
      </w:r>
      <w:r w:rsidRPr="00ED792E">
        <w:rPr>
          <w:rFonts w:ascii="Arial" w:hAnsi="Arial" w:cs="Arial"/>
          <w:lang w:val="en-US"/>
        </w:rPr>
        <w:t xml:space="preserve"> take advantage of developments in technology to pursue the </w:t>
      </w:r>
      <w:r w:rsidR="00622C95" w:rsidRPr="00ED792E">
        <w:rPr>
          <w:rFonts w:ascii="Arial" w:hAnsi="Arial" w:cs="Arial"/>
          <w:lang w:val="en-US"/>
        </w:rPr>
        <w:t xml:space="preserve">acoustical study of vocal tract resonances combined </w:t>
      </w:r>
      <w:r w:rsidR="003617A4">
        <w:rPr>
          <w:rFonts w:ascii="Arial" w:hAnsi="Arial" w:cs="Arial"/>
          <w:lang w:val="en-US"/>
        </w:rPr>
        <w:t xml:space="preserve">with </w:t>
      </w:r>
      <w:r w:rsidR="00F81682" w:rsidRPr="00ED792E">
        <w:rPr>
          <w:rFonts w:ascii="Arial" w:hAnsi="Arial" w:cs="Arial"/>
          <w:lang w:val="en-US"/>
        </w:rPr>
        <w:t xml:space="preserve">ever more refined and detailed examinations </w:t>
      </w:r>
      <w:r w:rsidR="00F81682">
        <w:rPr>
          <w:rFonts w:ascii="Arial" w:hAnsi="Arial" w:cs="Arial"/>
          <w:lang w:val="en-US"/>
        </w:rPr>
        <w:t>of</w:t>
      </w:r>
      <w:r w:rsidR="00622C95" w:rsidRPr="00ED792E">
        <w:rPr>
          <w:rFonts w:ascii="Arial" w:hAnsi="Arial" w:cs="Arial"/>
          <w:lang w:val="en-US"/>
        </w:rPr>
        <w:t xml:space="preserve"> the </w:t>
      </w:r>
      <w:r w:rsidRPr="00ED792E">
        <w:rPr>
          <w:rFonts w:ascii="Arial" w:hAnsi="Arial" w:cs="Arial"/>
          <w:lang w:val="en-US"/>
        </w:rPr>
        <w:t>larynge</w:t>
      </w:r>
      <w:r w:rsidR="00F81682">
        <w:rPr>
          <w:rFonts w:ascii="Arial" w:hAnsi="Arial" w:cs="Arial"/>
          <w:lang w:val="en-US"/>
        </w:rPr>
        <w:t>al musculature and its function</w:t>
      </w:r>
      <w:r w:rsidRPr="00ED792E">
        <w:rPr>
          <w:rFonts w:ascii="Arial" w:hAnsi="Arial" w:cs="Arial"/>
          <w:lang w:val="en-US"/>
        </w:rPr>
        <w:t>.  Given the obvious fact that “the voice source… is as decisive to voice quality as are the for</w:t>
      </w:r>
      <w:r w:rsidR="00A03995">
        <w:rPr>
          <w:rFonts w:ascii="Arial" w:hAnsi="Arial" w:cs="Arial"/>
          <w:lang w:val="en-US"/>
        </w:rPr>
        <w:t xml:space="preserve">mants” (Sundberg, 1988), </w:t>
      </w:r>
      <w:r w:rsidR="00AA6A80">
        <w:rPr>
          <w:rFonts w:ascii="Arial" w:hAnsi="Arial" w:cs="Arial"/>
          <w:lang w:val="en-US"/>
        </w:rPr>
        <w:t xml:space="preserve">the voice teacher </w:t>
      </w:r>
      <w:r w:rsidR="002712DB">
        <w:rPr>
          <w:rFonts w:ascii="Arial" w:hAnsi="Arial" w:cs="Arial"/>
          <w:lang w:val="en-US"/>
        </w:rPr>
        <w:t xml:space="preserve">would </w:t>
      </w:r>
      <w:r w:rsidR="00AA6A80">
        <w:rPr>
          <w:rFonts w:ascii="Arial" w:hAnsi="Arial" w:cs="Arial"/>
          <w:lang w:val="en-US"/>
        </w:rPr>
        <w:t>be well advised</w:t>
      </w:r>
      <w:r w:rsidR="002712DB">
        <w:rPr>
          <w:rFonts w:ascii="Arial" w:hAnsi="Arial" w:cs="Arial"/>
          <w:lang w:val="en-US"/>
        </w:rPr>
        <w:t xml:space="preserve"> to</w:t>
      </w:r>
      <w:r w:rsidR="00AA6A80">
        <w:rPr>
          <w:rFonts w:ascii="Arial" w:hAnsi="Arial" w:cs="Arial"/>
          <w:lang w:val="en-US"/>
        </w:rPr>
        <w:t xml:space="preserve"> bring this combination of perspectives into the studio</w:t>
      </w:r>
      <w:r w:rsidR="00756295">
        <w:rPr>
          <w:rFonts w:ascii="Arial" w:hAnsi="Arial" w:cs="Arial"/>
          <w:lang w:val="en-US"/>
        </w:rPr>
        <w:t xml:space="preserve">: register </w:t>
      </w:r>
      <w:r w:rsidR="002712DB">
        <w:rPr>
          <w:rFonts w:ascii="Arial" w:hAnsi="Arial" w:cs="Arial"/>
          <w:lang w:val="en-US"/>
        </w:rPr>
        <w:t>transition</w:t>
      </w:r>
      <w:r w:rsidR="00756295">
        <w:rPr>
          <w:rFonts w:ascii="Arial" w:hAnsi="Arial" w:cs="Arial"/>
          <w:lang w:val="en-US"/>
        </w:rPr>
        <w:t xml:space="preserve"> strategies must combine acoustic and laryngeal elements in order to be meaningful</w:t>
      </w:r>
      <w:r w:rsidR="002712DB">
        <w:rPr>
          <w:rFonts w:ascii="Arial" w:hAnsi="Arial" w:cs="Arial"/>
          <w:lang w:val="en-US"/>
        </w:rPr>
        <w:t>.</w:t>
      </w:r>
      <w:r w:rsidR="005F7CA2">
        <w:rPr>
          <w:rFonts w:ascii="Arial" w:hAnsi="Arial" w:cs="Arial"/>
          <w:lang w:val="en-US"/>
        </w:rPr>
        <w:t xml:space="preserve"> </w:t>
      </w:r>
    </w:p>
    <w:p w14:paraId="6D4E1F40" w14:textId="77777777" w:rsidR="00AE05D5" w:rsidRPr="00ED792E" w:rsidRDefault="00AE05D5" w:rsidP="00AE05D5">
      <w:pPr>
        <w:spacing w:line="360" w:lineRule="auto"/>
        <w:rPr>
          <w:rFonts w:ascii="Arial" w:hAnsi="Arial" w:cs="Arial"/>
          <w:i/>
          <w:u w:val="single"/>
          <w:lang w:val="en-US"/>
        </w:rPr>
      </w:pPr>
    </w:p>
    <w:p w14:paraId="6760FC41" w14:textId="50160365" w:rsidR="00AE05D5" w:rsidRPr="00B22ADA" w:rsidRDefault="00AE05D5" w:rsidP="00AE05D5">
      <w:pPr>
        <w:spacing w:line="360" w:lineRule="auto"/>
        <w:rPr>
          <w:rFonts w:ascii="Arial" w:hAnsi="Arial" w:cs="Arial"/>
          <w:i/>
          <w:u w:val="single"/>
          <w:lang w:val="en-US"/>
        </w:rPr>
      </w:pPr>
      <w:r w:rsidRPr="00ED792E">
        <w:rPr>
          <w:rFonts w:ascii="Arial" w:hAnsi="Arial" w:cs="Arial"/>
          <w:i/>
          <w:u w:val="single"/>
          <w:lang w:val="en-US"/>
        </w:rPr>
        <w:t>Teaching the Management of Reg</w:t>
      </w:r>
      <w:r w:rsidR="00F31703">
        <w:rPr>
          <w:rFonts w:ascii="Arial" w:hAnsi="Arial" w:cs="Arial"/>
          <w:i/>
          <w:u w:val="single"/>
          <w:lang w:val="en-US"/>
        </w:rPr>
        <w:t>ister Transitions – Strategies for the Studio</w:t>
      </w:r>
    </w:p>
    <w:p w14:paraId="0EBA2F25" w14:textId="77777777" w:rsidR="00AE05D5" w:rsidRPr="00ED792E" w:rsidRDefault="00AE05D5" w:rsidP="00AE05D5">
      <w:pPr>
        <w:spacing w:line="360" w:lineRule="auto"/>
        <w:rPr>
          <w:rFonts w:ascii="Arial" w:hAnsi="Arial" w:cs="Arial"/>
          <w:lang w:val="en-US"/>
        </w:rPr>
      </w:pPr>
    </w:p>
    <w:p w14:paraId="17AF56A4" w14:textId="1524D7A4" w:rsidR="00AE05D5" w:rsidRPr="00ED792E" w:rsidRDefault="00F31703" w:rsidP="00AE05D5">
      <w:pPr>
        <w:spacing w:line="360" w:lineRule="auto"/>
        <w:rPr>
          <w:rFonts w:ascii="Arial" w:hAnsi="Arial" w:cs="Arial"/>
          <w:lang w:val="en-US"/>
        </w:rPr>
      </w:pPr>
      <w:r>
        <w:rPr>
          <w:rFonts w:ascii="Arial" w:hAnsi="Arial" w:cs="Arial"/>
          <w:lang w:val="en-US"/>
        </w:rPr>
        <w:t xml:space="preserve">I </w:t>
      </w:r>
      <w:r w:rsidR="00AE05D5" w:rsidRPr="00ED792E">
        <w:rPr>
          <w:rFonts w:ascii="Arial" w:hAnsi="Arial" w:cs="Arial"/>
          <w:lang w:val="en-US"/>
        </w:rPr>
        <w:t>would like to take the example of a typical register-transi</w:t>
      </w:r>
      <w:r w:rsidR="00A571FC">
        <w:rPr>
          <w:rFonts w:ascii="Arial" w:hAnsi="Arial" w:cs="Arial"/>
          <w:lang w:val="en-US"/>
        </w:rPr>
        <w:t xml:space="preserve">tion-problem scenario from </w:t>
      </w:r>
      <w:r w:rsidR="00921A1D">
        <w:rPr>
          <w:rFonts w:ascii="Arial" w:hAnsi="Arial" w:cs="Arial"/>
          <w:lang w:val="en-US"/>
        </w:rPr>
        <w:t>Thurman et al.’s</w:t>
      </w:r>
      <w:r w:rsidR="00AE05D5" w:rsidRPr="00ED792E">
        <w:rPr>
          <w:rFonts w:ascii="Arial" w:hAnsi="Arial" w:cs="Arial"/>
          <w:lang w:val="en-US"/>
        </w:rPr>
        <w:t xml:space="preserve"> 2004 paper, </w:t>
      </w:r>
      <w:r w:rsidR="00A571FC">
        <w:rPr>
          <w:rFonts w:ascii="Arial" w:hAnsi="Arial" w:cs="Arial"/>
          <w:i/>
          <w:lang w:val="en-US"/>
        </w:rPr>
        <w:t>Addressing vocal register discrepancies: an alternative, science-based theory of register phe</w:t>
      </w:r>
      <w:r w:rsidR="00AE05D5" w:rsidRPr="00ED792E">
        <w:rPr>
          <w:rFonts w:ascii="Arial" w:hAnsi="Arial" w:cs="Arial"/>
          <w:i/>
          <w:lang w:val="en-US"/>
        </w:rPr>
        <w:t>nomen</w:t>
      </w:r>
      <w:r w:rsidR="00921A1D">
        <w:rPr>
          <w:rFonts w:ascii="Arial" w:hAnsi="Arial" w:cs="Arial"/>
          <w:i/>
          <w:lang w:val="en-US"/>
        </w:rPr>
        <w:t>a.</w:t>
      </w:r>
      <w:r w:rsidR="00AE05D5" w:rsidRPr="00ED792E">
        <w:rPr>
          <w:rFonts w:ascii="Arial" w:hAnsi="Arial" w:cs="Arial"/>
          <w:lang w:val="en-US"/>
        </w:rPr>
        <w:t xml:space="preserve"> </w:t>
      </w:r>
      <w:r w:rsidR="00AE05D5" w:rsidRPr="00ED792E">
        <w:rPr>
          <w:rFonts w:ascii="Arial" w:hAnsi="Arial" w:cs="Arial"/>
          <w:i/>
          <w:lang w:val="en-US"/>
        </w:rPr>
        <w:t xml:space="preserve"> </w:t>
      </w:r>
      <w:r w:rsidR="00921A1D">
        <w:rPr>
          <w:rFonts w:ascii="Arial" w:hAnsi="Arial" w:cs="Arial"/>
          <w:lang w:val="en-US"/>
        </w:rPr>
        <w:t xml:space="preserve">Thurman includes </w:t>
      </w:r>
      <w:r w:rsidR="00AE05D5" w:rsidRPr="00ED792E">
        <w:rPr>
          <w:rFonts w:ascii="Arial" w:hAnsi="Arial" w:cs="Arial"/>
          <w:lang w:val="en-US"/>
        </w:rPr>
        <w:t>anecdotal quotations from “students” and “choir members” on the issue of vocal registers, one of whom says: “You can’t make me sing that song.  Those notes are past my break and I’d have to use that weak part of my voice that just sounds awful.  I won’</w:t>
      </w:r>
      <w:r w:rsidR="000D571E">
        <w:rPr>
          <w:rFonts w:ascii="Arial" w:hAnsi="Arial" w:cs="Arial"/>
          <w:lang w:val="en-US"/>
        </w:rPr>
        <w:t>t do it” (Thurman et al, 2004, p. 2</w:t>
      </w:r>
      <w:r w:rsidR="00AE05D5" w:rsidRPr="00ED792E">
        <w:rPr>
          <w:rFonts w:ascii="Arial" w:hAnsi="Arial" w:cs="Arial"/>
          <w:lang w:val="en-US"/>
        </w:rPr>
        <w:t xml:space="preserve">). </w:t>
      </w:r>
    </w:p>
    <w:p w14:paraId="3C9B8DE5" w14:textId="77777777" w:rsidR="00AE05D5" w:rsidRPr="00ED792E" w:rsidRDefault="00AE05D5" w:rsidP="00AE05D5">
      <w:pPr>
        <w:spacing w:line="360" w:lineRule="auto"/>
        <w:rPr>
          <w:rFonts w:ascii="Arial" w:hAnsi="Arial" w:cs="Arial"/>
          <w:lang w:val="en-US"/>
        </w:rPr>
      </w:pPr>
    </w:p>
    <w:p w14:paraId="5CE0BCCC" w14:textId="06992840" w:rsidR="00AE05D5" w:rsidRPr="00ED792E" w:rsidRDefault="00AE05D5" w:rsidP="00AE05D5">
      <w:pPr>
        <w:spacing w:line="360" w:lineRule="auto"/>
        <w:rPr>
          <w:rFonts w:ascii="Arial" w:hAnsi="Arial" w:cs="Arial"/>
          <w:lang w:val="en-US"/>
        </w:rPr>
      </w:pPr>
      <w:r w:rsidRPr="00ED792E">
        <w:rPr>
          <w:rFonts w:ascii="Arial" w:hAnsi="Arial" w:cs="Arial"/>
          <w:lang w:val="en-US"/>
        </w:rPr>
        <w:t xml:space="preserve">I think it is extremely important to  listen attentively to the words a student uses: words and phrases such as </w:t>
      </w:r>
      <w:r w:rsidRPr="00ED792E">
        <w:rPr>
          <w:rFonts w:ascii="Arial" w:hAnsi="Arial" w:cs="Arial"/>
          <w:i/>
          <w:lang w:val="en-US"/>
        </w:rPr>
        <w:t xml:space="preserve">break, that weak part of my voice </w:t>
      </w:r>
      <w:r w:rsidRPr="00ED792E">
        <w:rPr>
          <w:rFonts w:ascii="Arial" w:hAnsi="Arial" w:cs="Arial"/>
          <w:lang w:val="en-US"/>
        </w:rPr>
        <w:t xml:space="preserve">and </w:t>
      </w:r>
      <w:r w:rsidRPr="00ED792E">
        <w:rPr>
          <w:rFonts w:ascii="Arial" w:hAnsi="Arial" w:cs="Arial"/>
          <w:i/>
          <w:lang w:val="en-US"/>
        </w:rPr>
        <w:t xml:space="preserve">sounds awful </w:t>
      </w:r>
      <w:r w:rsidRPr="00ED792E">
        <w:rPr>
          <w:rFonts w:ascii="Arial" w:hAnsi="Arial" w:cs="Arial"/>
          <w:lang w:val="en-US"/>
        </w:rPr>
        <w:t xml:space="preserve">should be discouraged.   Christina Shewell writes that “words `can affect the brain via stress </w:t>
      </w:r>
      <w:r w:rsidR="00703CB0">
        <w:rPr>
          <w:rFonts w:ascii="Arial" w:hAnsi="Arial" w:cs="Arial"/>
          <w:lang w:val="en-US"/>
        </w:rPr>
        <w:t xml:space="preserve">hormones and neurotransmitters” </w:t>
      </w:r>
      <w:r w:rsidRPr="00ED792E">
        <w:rPr>
          <w:rFonts w:ascii="Arial" w:hAnsi="Arial" w:cs="Arial"/>
          <w:lang w:val="en-US"/>
        </w:rPr>
        <w:t xml:space="preserve">(Shewell, 2020, </w:t>
      </w:r>
      <w:r w:rsidR="00703CB0">
        <w:rPr>
          <w:rFonts w:ascii="Arial" w:hAnsi="Arial" w:cs="Arial"/>
          <w:lang w:val="en-US"/>
        </w:rPr>
        <w:t xml:space="preserve">p. </w:t>
      </w:r>
      <w:r w:rsidRPr="00ED792E">
        <w:rPr>
          <w:rFonts w:ascii="Arial" w:hAnsi="Arial" w:cs="Arial"/>
          <w:lang w:val="en-US"/>
        </w:rPr>
        <w:t xml:space="preserve">147).  In my practice, I have found it effective to use the neutral word </w:t>
      </w:r>
      <w:r w:rsidRPr="00ED792E">
        <w:rPr>
          <w:rFonts w:ascii="Arial" w:hAnsi="Arial" w:cs="Arial"/>
          <w:i/>
          <w:lang w:val="en-US"/>
        </w:rPr>
        <w:t xml:space="preserve">change </w:t>
      </w:r>
      <w:r w:rsidRPr="00ED792E">
        <w:rPr>
          <w:rFonts w:ascii="Arial" w:hAnsi="Arial" w:cs="Arial"/>
          <w:lang w:val="en-US"/>
        </w:rPr>
        <w:t xml:space="preserve">instead of </w:t>
      </w:r>
      <w:r w:rsidRPr="00ED792E">
        <w:rPr>
          <w:rFonts w:ascii="Arial" w:hAnsi="Arial" w:cs="Arial"/>
          <w:i/>
          <w:lang w:val="en-US"/>
        </w:rPr>
        <w:t xml:space="preserve">break.  </w:t>
      </w:r>
      <w:r w:rsidRPr="00ED792E">
        <w:rPr>
          <w:rFonts w:ascii="Arial" w:hAnsi="Arial" w:cs="Arial"/>
          <w:lang w:val="en-US"/>
        </w:rPr>
        <w:t xml:space="preserve">The image of a car changing gears is a useful one, in that it evokes  a change from a less smooth, less efficient and more effortful action to a smoother, more efficient and </w:t>
      </w:r>
      <w:r w:rsidRPr="00ED792E">
        <w:rPr>
          <w:rFonts w:ascii="Arial" w:hAnsi="Arial" w:cs="Arial"/>
          <w:lang w:val="en-US"/>
        </w:rPr>
        <w:lastRenderedPageBreak/>
        <w:t xml:space="preserve">more effortless action.  It is referred to by several writers (Arnold, 1973, </w:t>
      </w:r>
      <w:r w:rsidR="00703CB0">
        <w:rPr>
          <w:rFonts w:ascii="Arial" w:hAnsi="Arial" w:cs="Arial"/>
          <w:lang w:val="en-US"/>
        </w:rPr>
        <w:t xml:space="preserve">p. </w:t>
      </w:r>
      <w:r w:rsidRPr="00ED792E">
        <w:rPr>
          <w:rFonts w:ascii="Arial" w:hAnsi="Arial" w:cs="Arial"/>
          <w:lang w:val="en-US"/>
        </w:rPr>
        <w:t xml:space="preserve">138, quoted in Doscher, 1994, </w:t>
      </w:r>
      <w:r w:rsidR="00703CB0">
        <w:rPr>
          <w:rFonts w:ascii="Arial" w:hAnsi="Arial" w:cs="Arial"/>
          <w:lang w:val="en-US"/>
        </w:rPr>
        <w:t xml:space="preserve">p. </w:t>
      </w:r>
      <w:r w:rsidRPr="00ED792E">
        <w:rPr>
          <w:rFonts w:ascii="Arial" w:hAnsi="Arial" w:cs="Arial"/>
          <w:lang w:val="en-US"/>
        </w:rPr>
        <w:t xml:space="preserve">177; Miller, 1986, </w:t>
      </w:r>
      <w:r w:rsidR="00703CB0">
        <w:rPr>
          <w:rFonts w:ascii="Arial" w:hAnsi="Arial" w:cs="Arial"/>
          <w:lang w:val="en-US"/>
        </w:rPr>
        <w:t xml:space="preserve">p. 127; </w:t>
      </w:r>
      <w:r w:rsidRPr="00ED792E">
        <w:rPr>
          <w:rFonts w:ascii="Arial" w:hAnsi="Arial" w:cs="Arial"/>
          <w:lang w:val="en-US"/>
        </w:rPr>
        <w:t xml:space="preserve">McKinney, 1982, </w:t>
      </w:r>
      <w:r w:rsidR="00703CB0">
        <w:rPr>
          <w:rFonts w:ascii="Arial" w:hAnsi="Arial" w:cs="Arial"/>
          <w:lang w:val="en-US"/>
        </w:rPr>
        <w:t xml:space="preserve">p. </w:t>
      </w:r>
      <w:r w:rsidRPr="00ED792E">
        <w:rPr>
          <w:rFonts w:ascii="Arial" w:hAnsi="Arial" w:cs="Arial"/>
          <w:lang w:val="en-US"/>
        </w:rPr>
        <w:t xml:space="preserve">98).  On ascending phrases, I typically encourage my students to “change gears” lower down, before a very obvious difference in the quality of sound is heard or felt.  </w:t>
      </w:r>
    </w:p>
    <w:p w14:paraId="34B7D6AC" w14:textId="77777777" w:rsidR="00AE05D5" w:rsidRPr="00ED792E" w:rsidRDefault="00AE05D5" w:rsidP="00AE05D5">
      <w:pPr>
        <w:spacing w:line="360" w:lineRule="auto"/>
        <w:rPr>
          <w:rFonts w:ascii="Arial" w:hAnsi="Arial" w:cs="Arial"/>
          <w:lang w:val="en-US"/>
        </w:rPr>
      </w:pPr>
    </w:p>
    <w:p w14:paraId="0BB341EE" w14:textId="64371104" w:rsidR="00AE05D5" w:rsidRPr="00ED792E" w:rsidRDefault="00AE05D5" w:rsidP="00AE05D5">
      <w:pPr>
        <w:spacing w:line="360" w:lineRule="auto"/>
        <w:rPr>
          <w:rFonts w:ascii="Arial" w:hAnsi="Arial" w:cs="Arial"/>
          <w:lang w:val="en-US"/>
        </w:rPr>
      </w:pPr>
      <w:r w:rsidRPr="00ED792E">
        <w:rPr>
          <w:rFonts w:ascii="Arial" w:hAnsi="Arial" w:cs="Arial"/>
          <w:lang w:val="en-US"/>
        </w:rPr>
        <w:t xml:space="preserve">An example from the everyday beginners’ repertoire may be useful here.  Let us suppose that Thurman’s “student” is a female beginner of any age from her mid-teens up. </w:t>
      </w:r>
      <w:r w:rsidR="00B22D72">
        <w:rPr>
          <w:rFonts w:ascii="Arial" w:hAnsi="Arial" w:cs="Arial"/>
          <w:lang w:val="en-US"/>
        </w:rPr>
        <w:t xml:space="preserve">We begin with </w:t>
      </w:r>
      <w:r w:rsidRPr="00ED792E">
        <w:rPr>
          <w:rFonts w:ascii="Arial" w:hAnsi="Arial" w:cs="Arial"/>
          <w:i/>
          <w:lang w:val="en-US"/>
        </w:rPr>
        <w:t xml:space="preserve">Where Is Love?, </w:t>
      </w:r>
      <w:r w:rsidRPr="00ED792E">
        <w:rPr>
          <w:rFonts w:ascii="Arial" w:hAnsi="Arial" w:cs="Arial"/>
          <w:lang w:val="en-US"/>
        </w:rPr>
        <w:t xml:space="preserve">from Lionel Bart’s </w:t>
      </w:r>
      <w:r w:rsidRPr="00ED792E">
        <w:rPr>
          <w:rFonts w:ascii="Arial" w:hAnsi="Arial" w:cs="Arial"/>
          <w:i/>
          <w:lang w:val="en-US"/>
        </w:rPr>
        <w:t>Oliver</w:t>
      </w:r>
      <w:r w:rsidR="00F633D2">
        <w:rPr>
          <w:rFonts w:ascii="Arial" w:hAnsi="Arial" w:cs="Arial"/>
          <w:i/>
          <w:lang w:val="en-US"/>
        </w:rPr>
        <w:t>!</w:t>
      </w:r>
      <w:r w:rsidRPr="00ED792E">
        <w:rPr>
          <w:rFonts w:ascii="Arial" w:hAnsi="Arial" w:cs="Arial"/>
          <w:i/>
          <w:lang w:val="en-US"/>
        </w:rPr>
        <w:t>,</w:t>
      </w:r>
      <w:r w:rsidRPr="00ED792E">
        <w:rPr>
          <w:rFonts w:ascii="Arial" w:hAnsi="Arial" w:cs="Arial"/>
          <w:lang w:val="en-US"/>
        </w:rPr>
        <w:t xml:space="preserve"> because it has  ascending</w:t>
      </w:r>
      <w:r w:rsidR="00F633D2">
        <w:rPr>
          <w:rFonts w:ascii="Arial" w:hAnsi="Arial" w:cs="Arial"/>
          <w:lang w:val="en-US"/>
        </w:rPr>
        <w:t xml:space="preserve"> and descending</w:t>
      </w:r>
      <w:r w:rsidRPr="00ED792E">
        <w:rPr>
          <w:rFonts w:ascii="Arial" w:hAnsi="Arial" w:cs="Arial"/>
          <w:lang w:val="en-US"/>
        </w:rPr>
        <w:t xml:space="preserve"> scale passages and thus may be used as a legato study in English.  We try the original key, whi</w:t>
      </w:r>
      <w:r w:rsidR="00A85CFB">
        <w:rPr>
          <w:rFonts w:ascii="Arial" w:hAnsi="Arial" w:cs="Arial"/>
          <w:lang w:val="en-US"/>
        </w:rPr>
        <w:t xml:space="preserve">ch is C major.  At </w:t>
      </w:r>
      <w:r w:rsidRPr="00ED792E">
        <w:rPr>
          <w:rFonts w:ascii="Arial" w:hAnsi="Arial" w:cs="Arial"/>
          <w:lang w:val="en-US"/>
        </w:rPr>
        <w:t xml:space="preserve">bar 29, which is an ascending scale passage from F4 to C5 on the word </w:t>
      </w:r>
      <w:r w:rsidRPr="00ED792E">
        <w:rPr>
          <w:rFonts w:ascii="Arial" w:hAnsi="Arial" w:cs="Arial"/>
          <w:i/>
          <w:lang w:val="en-US"/>
        </w:rPr>
        <w:t>where</w:t>
      </w:r>
      <w:r w:rsidR="00A85CFB">
        <w:rPr>
          <w:rFonts w:ascii="Arial" w:hAnsi="Arial" w:cs="Arial"/>
          <w:lang w:val="en-US"/>
        </w:rPr>
        <w:t xml:space="preserve">, a </w:t>
      </w:r>
      <w:r w:rsidRPr="00ED792E">
        <w:rPr>
          <w:rFonts w:ascii="Arial" w:hAnsi="Arial" w:cs="Arial"/>
          <w:lang w:val="en-US"/>
        </w:rPr>
        <w:t>student who has attempted to</w:t>
      </w:r>
      <w:r w:rsidR="007D1CD6">
        <w:rPr>
          <w:rFonts w:ascii="Arial" w:hAnsi="Arial" w:cs="Arial"/>
          <w:lang w:val="en-US"/>
        </w:rPr>
        <w:t xml:space="preserve"> sing in the chest register/TA dominant mode/</w:t>
      </w:r>
      <w:r w:rsidRPr="00ED792E">
        <w:rPr>
          <w:rFonts w:ascii="Arial" w:hAnsi="Arial" w:cs="Arial"/>
          <w:lang w:val="en-US"/>
        </w:rPr>
        <w:t>heavy mechanism through the ascending notes will probably feel very uncomfortable at the C5, which will either sound strangled, or will have necessitated a very abrasive r</w:t>
      </w:r>
      <w:r w:rsidR="00213E5A">
        <w:rPr>
          <w:rFonts w:ascii="Arial" w:hAnsi="Arial" w:cs="Arial"/>
          <w:lang w:val="en-US"/>
        </w:rPr>
        <w:t xml:space="preserve">egister change on the A4 or B4.  </w:t>
      </w:r>
      <w:r w:rsidRPr="00ED792E">
        <w:rPr>
          <w:rFonts w:ascii="Arial" w:hAnsi="Arial" w:cs="Arial"/>
          <w:lang w:val="en-US"/>
        </w:rPr>
        <w:t>There are five strategies which can be availed of here, and the order in which I would use them would depend on the needs of the individual student:</w:t>
      </w:r>
    </w:p>
    <w:p w14:paraId="76F4F8D6" w14:textId="77777777" w:rsidR="00AE05D5" w:rsidRPr="00ED792E" w:rsidRDefault="00AE05D5" w:rsidP="00AE05D5">
      <w:pPr>
        <w:spacing w:line="360" w:lineRule="auto"/>
        <w:rPr>
          <w:rFonts w:ascii="Arial" w:hAnsi="Arial" w:cs="Arial"/>
          <w:lang w:val="en-US"/>
        </w:rPr>
      </w:pPr>
    </w:p>
    <w:p w14:paraId="2EFB1E7B" w14:textId="77777777" w:rsidR="00AE05D5" w:rsidRPr="00ED792E" w:rsidRDefault="00AE05D5" w:rsidP="00AE05D5">
      <w:pPr>
        <w:spacing w:line="360" w:lineRule="auto"/>
        <w:rPr>
          <w:rFonts w:ascii="Arial" w:hAnsi="Arial" w:cs="Arial"/>
          <w:i/>
          <w:lang w:val="en-US"/>
        </w:rPr>
      </w:pPr>
      <w:r w:rsidRPr="00ED792E">
        <w:rPr>
          <w:rFonts w:ascii="Arial" w:hAnsi="Arial" w:cs="Arial"/>
          <w:i/>
          <w:lang w:val="en-US"/>
        </w:rPr>
        <w:t>Strategy One: Avoid the “break”</w:t>
      </w:r>
    </w:p>
    <w:p w14:paraId="72CD2E85" w14:textId="77777777" w:rsidR="00AE05D5" w:rsidRPr="00ED792E" w:rsidRDefault="00AE05D5" w:rsidP="00AE05D5">
      <w:pPr>
        <w:spacing w:line="360" w:lineRule="auto"/>
        <w:rPr>
          <w:rFonts w:ascii="Arial" w:hAnsi="Arial" w:cs="Arial"/>
          <w:i/>
          <w:lang w:val="en-US"/>
        </w:rPr>
      </w:pPr>
    </w:p>
    <w:p w14:paraId="447E9C5A" w14:textId="77777777" w:rsidR="00AE05D5" w:rsidRPr="00ED792E" w:rsidRDefault="00AE05D5" w:rsidP="00AE05D5">
      <w:pPr>
        <w:spacing w:line="360" w:lineRule="auto"/>
        <w:rPr>
          <w:rFonts w:ascii="Arial" w:hAnsi="Arial" w:cs="Arial"/>
          <w:lang w:val="en-US"/>
        </w:rPr>
      </w:pPr>
      <w:r w:rsidRPr="00ED792E">
        <w:rPr>
          <w:rFonts w:ascii="Arial" w:hAnsi="Arial" w:cs="Arial"/>
          <w:lang w:val="en-US"/>
        </w:rPr>
        <w:t xml:space="preserve">The first strategy is to transpose the piece down, so that the student will be able to maintain chest register/TA dominant made/heavy mechanism for the duration of the song.  This may be advisable for the time being, if the student has become upset or discouraged by the need to change from one mechanism to another.  However, it will prevent her from exploring what may be the true extent of her range, and the ascending </w:t>
      </w:r>
      <w:r w:rsidRPr="00ED792E">
        <w:rPr>
          <w:rFonts w:ascii="Arial" w:hAnsi="Arial" w:cs="Arial"/>
          <w:i/>
          <w:lang w:val="en-US"/>
        </w:rPr>
        <w:t xml:space="preserve">where </w:t>
      </w:r>
      <w:r w:rsidRPr="00ED792E">
        <w:rPr>
          <w:rFonts w:ascii="Arial" w:hAnsi="Arial" w:cs="Arial"/>
          <w:lang w:val="en-US"/>
        </w:rPr>
        <w:t>may still feel effortful.</w:t>
      </w:r>
    </w:p>
    <w:p w14:paraId="4841023C" w14:textId="77777777" w:rsidR="00AE05D5" w:rsidRPr="00ED792E" w:rsidRDefault="00AE05D5" w:rsidP="00AE05D5">
      <w:pPr>
        <w:spacing w:line="360" w:lineRule="auto"/>
        <w:rPr>
          <w:rFonts w:ascii="Arial" w:hAnsi="Arial" w:cs="Arial"/>
          <w:lang w:val="en-US"/>
        </w:rPr>
      </w:pPr>
    </w:p>
    <w:p w14:paraId="00FF93F6" w14:textId="77777777" w:rsidR="00AE05D5" w:rsidRPr="00ED792E" w:rsidRDefault="00AE05D5" w:rsidP="00AE05D5">
      <w:pPr>
        <w:spacing w:line="360" w:lineRule="auto"/>
        <w:rPr>
          <w:rFonts w:ascii="Arial" w:hAnsi="Arial" w:cs="Arial"/>
          <w:lang w:val="en-US"/>
        </w:rPr>
      </w:pPr>
      <w:r w:rsidRPr="00ED792E">
        <w:rPr>
          <w:rFonts w:ascii="Arial" w:hAnsi="Arial" w:cs="Arial"/>
          <w:i/>
          <w:lang w:val="en-US"/>
        </w:rPr>
        <w:t>Strategy Two: Invert the problem phrase</w:t>
      </w:r>
    </w:p>
    <w:p w14:paraId="67DC07E0" w14:textId="77777777" w:rsidR="00AE05D5" w:rsidRPr="00ED792E" w:rsidRDefault="00AE05D5" w:rsidP="00AE05D5">
      <w:pPr>
        <w:spacing w:line="360" w:lineRule="auto"/>
        <w:rPr>
          <w:rFonts w:ascii="Arial" w:hAnsi="Arial" w:cs="Arial"/>
          <w:lang w:val="en-US"/>
        </w:rPr>
      </w:pPr>
    </w:p>
    <w:p w14:paraId="7F270F76" w14:textId="5119BF5D" w:rsidR="00AE05D5" w:rsidRPr="00ED792E" w:rsidRDefault="00AE05D5" w:rsidP="00AE05D5">
      <w:pPr>
        <w:spacing w:line="360" w:lineRule="auto"/>
        <w:rPr>
          <w:rFonts w:ascii="Arial" w:hAnsi="Arial" w:cs="Arial"/>
          <w:lang w:val="en-US"/>
        </w:rPr>
      </w:pPr>
      <w:r w:rsidRPr="00ED792E">
        <w:rPr>
          <w:rFonts w:ascii="Arial" w:hAnsi="Arial" w:cs="Arial"/>
          <w:lang w:val="en-US"/>
        </w:rPr>
        <w:t>My second strategy would be</w:t>
      </w:r>
      <w:r w:rsidR="00377D37">
        <w:rPr>
          <w:rFonts w:ascii="Arial" w:hAnsi="Arial" w:cs="Arial"/>
          <w:lang w:val="en-US"/>
        </w:rPr>
        <w:t xml:space="preserve"> to </w:t>
      </w:r>
      <w:r w:rsidR="0072503E">
        <w:rPr>
          <w:rFonts w:ascii="Arial" w:hAnsi="Arial" w:cs="Arial"/>
          <w:lang w:val="en-US"/>
        </w:rPr>
        <w:t xml:space="preserve">invert  the ascending F4 - </w:t>
      </w:r>
      <w:r w:rsidRPr="00ED792E">
        <w:rPr>
          <w:rFonts w:ascii="Arial" w:hAnsi="Arial" w:cs="Arial"/>
          <w:lang w:val="en-US"/>
        </w:rPr>
        <w:t xml:space="preserve">C5 on the word </w:t>
      </w:r>
      <w:r w:rsidRPr="00ED792E">
        <w:rPr>
          <w:rFonts w:ascii="Arial" w:hAnsi="Arial" w:cs="Arial"/>
          <w:i/>
          <w:lang w:val="en-US"/>
        </w:rPr>
        <w:t xml:space="preserve">where: </w:t>
      </w:r>
      <w:r w:rsidR="0072503E">
        <w:rPr>
          <w:rFonts w:ascii="Arial" w:hAnsi="Arial" w:cs="Arial"/>
          <w:lang w:val="en-US"/>
        </w:rPr>
        <w:t>descend from C5 -</w:t>
      </w:r>
      <w:r w:rsidRPr="00ED792E">
        <w:rPr>
          <w:rFonts w:ascii="Arial" w:hAnsi="Arial" w:cs="Arial"/>
          <w:lang w:val="en-US"/>
        </w:rPr>
        <w:t xml:space="preserve"> F4 on </w:t>
      </w:r>
      <w:r w:rsidRPr="00ED792E">
        <w:rPr>
          <w:rFonts w:ascii="Arial" w:hAnsi="Arial" w:cs="Arial"/>
          <w:i/>
          <w:lang w:val="en-US"/>
        </w:rPr>
        <w:t xml:space="preserve">where </w:t>
      </w:r>
      <w:r w:rsidRPr="00ED792E">
        <w:rPr>
          <w:rFonts w:ascii="Arial" w:hAnsi="Arial" w:cs="Arial"/>
          <w:lang w:val="en-US"/>
        </w:rPr>
        <w:t xml:space="preserve">instead.  Many students will find the “high” note easier to access if the difficulty of “climbing up” is removed, and they will be reassured that the note is accessible to them.   I would explain that it is not the C5 itself which was the source of the difficulty, but the fact that starting in chest register/heavy mechanism on F4  and ascending towards C5 necessitated a gear </w:t>
      </w:r>
      <w:r w:rsidRPr="00ED792E">
        <w:rPr>
          <w:rFonts w:ascii="Arial" w:hAnsi="Arial" w:cs="Arial"/>
          <w:lang w:val="en-US"/>
        </w:rPr>
        <w:lastRenderedPageBreak/>
        <w:t>change.  I would then ask the stud</w:t>
      </w:r>
      <w:r w:rsidR="007321D4">
        <w:rPr>
          <w:rFonts w:ascii="Arial" w:hAnsi="Arial" w:cs="Arial"/>
          <w:lang w:val="en-US"/>
        </w:rPr>
        <w:t>ent to sing the descending C5 -</w:t>
      </w:r>
      <w:r w:rsidR="009671CF">
        <w:rPr>
          <w:rFonts w:ascii="Arial" w:hAnsi="Arial" w:cs="Arial"/>
          <w:lang w:val="en-US"/>
        </w:rPr>
        <w:t xml:space="preserve"> </w:t>
      </w:r>
      <w:r w:rsidRPr="00ED792E">
        <w:rPr>
          <w:rFonts w:ascii="Arial" w:hAnsi="Arial" w:cs="Arial"/>
          <w:lang w:val="en-US"/>
        </w:rPr>
        <w:t>F4 again but then ascend immediately, keeping the same feeling of a higher resonance.  I would explain that starting the ascent in head register/light mechanism on F4 removes the necessity for the abrasive gear change and will feel easier.</w:t>
      </w:r>
    </w:p>
    <w:p w14:paraId="61A4AA6C" w14:textId="77777777" w:rsidR="00AE05D5" w:rsidRPr="00ED792E" w:rsidRDefault="00AE05D5" w:rsidP="00AE05D5">
      <w:pPr>
        <w:spacing w:line="360" w:lineRule="auto"/>
        <w:rPr>
          <w:rFonts w:ascii="Arial" w:hAnsi="Arial" w:cs="Arial"/>
          <w:lang w:val="en-US"/>
        </w:rPr>
      </w:pPr>
    </w:p>
    <w:p w14:paraId="052AE048" w14:textId="77777777" w:rsidR="00AE05D5" w:rsidRPr="00ED792E" w:rsidRDefault="00AE05D5" w:rsidP="00AE05D5">
      <w:pPr>
        <w:spacing w:line="360" w:lineRule="auto"/>
        <w:rPr>
          <w:rFonts w:ascii="Arial" w:hAnsi="Arial" w:cs="Arial"/>
          <w:i/>
          <w:lang w:val="en-US"/>
        </w:rPr>
      </w:pPr>
      <w:r w:rsidRPr="00ED792E">
        <w:rPr>
          <w:rFonts w:ascii="Arial" w:hAnsi="Arial" w:cs="Arial"/>
          <w:i/>
          <w:lang w:val="en-US"/>
        </w:rPr>
        <w:t>Strategy Three: Voce di Strega</w:t>
      </w:r>
    </w:p>
    <w:p w14:paraId="58EAE4F9" w14:textId="77777777" w:rsidR="00AE05D5" w:rsidRPr="00ED792E" w:rsidRDefault="00AE05D5" w:rsidP="00AE05D5">
      <w:pPr>
        <w:spacing w:line="360" w:lineRule="auto"/>
        <w:rPr>
          <w:rFonts w:ascii="Arial" w:hAnsi="Arial" w:cs="Arial"/>
          <w:lang w:val="en-US"/>
        </w:rPr>
      </w:pPr>
    </w:p>
    <w:p w14:paraId="465F14D9" w14:textId="1CC25B46" w:rsidR="00AE05D5" w:rsidRPr="00ED792E" w:rsidRDefault="00AE05D5" w:rsidP="00AE05D5">
      <w:pPr>
        <w:spacing w:line="360" w:lineRule="auto"/>
        <w:rPr>
          <w:rFonts w:ascii="Arial" w:hAnsi="Arial" w:cs="Arial"/>
          <w:lang w:val="en-US"/>
        </w:rPr>
      </w:pPr>
      <w:r w:rsidRPr="00ED792E">
        <w:rPr>
          <w:rFonts w:ascii="Arial" w:hAnsi="Arial" w:cs="Arial"/>
          <w:lang w:val="en-US"/>
        </w:rPr>
        <w:t xml:space="preserve">For the students </w:t>
      </w:r>
      <w:r w:rsidR="002478A2">
        <w:rPr>
          <w:rFonts w:ascii="Arial" w:hAnsi="Arial" w:cs="Arial"/>
          <w:lang w:val="en-US"/>
        </w:rPr>
        <w:t xml:space="preserve">who do not immediately feel </w:t>
      </w:r>
      <w:r w:rsidRPr="00ED792E">
        <w:rPr>
          <w:rFonts w:ascii="Arial" w:hAnsi="Arial" w:cs="Arial"/>
          <w:lang w:val="en-US"/>
        </w:rPr>
        <w:t>resonance phenomena on the C5, but simply feel strained, I would consider transposing down a tone and try</w:t>
      </w:r>
      <w:r w:rsidR="007321D4">
        <w:rPr>
          <w:rFonts w:ascii="Arial" w:hAnsi="Arial" w:cs="Arial"/>
          <w:lang w:val="en-US"/>
        </w:rPr>
        <w:t xml:space="preserve">ing again, and also introduce </w:t>
      </w:r>
      <w:r w:rsidRPr="00ED792E">
        <w:rPr>
          <w:rFonts w:ascii="Arial" w:hAnsi="Arial" w:cs="Arial"/>
          <w:lang w:val="en-US"/>
        </w:rPr>
        <w:t xml:space="preserve">the third strategy: some </w:t>
      </w:r>
      <w:r w:rsidRPr="00ED792E">
        <w:rPr>
          <w:rFonts w:ascii="Arial" w:hAnsi="Arial" w:cs="Arial"/>
          <w:i/>
          <w:lang w:val="en-US"/>
        </w:rPr>
        <w:t xml:space="preserve">voce di strega </w:t>
      </w:r>
      <w:r w:rsidR="00A5162B">
        <w:rPr>
          <w:rFonts w:ascii="Arial" w:hAnsi="Arial" w:cs="Arial"/>
          <w:lang w:val="en-US"/>
        </w:rPr>
        <w:t>(</w:t>
      </w:r>
      <w:r w:rsidR="009A1409" w:rsidRPr="009A1409">
        <w:rPr>
          <w:rFonts w:ascii="Arial" w:hAnsi="Arial" w:cs="Arial"/>
          <w:lang w:val="en-US"/>
        </w:rPr>
        <w:t>witch voice)</w:t>
      </w:r>
      <w:r w:rsidR="009A1409">
        <w:rPr>
          <w:rFonts w:ascii="Arial" w:hAnsi="Arial" w:cs="Arial"/>
          <w:i/>
          <w:lang w:val="en-US"/>
        </w:rPr>
        <w:t xml:space="preserve"> </w:t>
      </w:r>
      <w:r w:rsidRPr="00ED792E">
        <w:rPr>
          <w:rFonts w:ascii="Arial" w:hAnsi="Arial" w:cs="Arial"/>
          <w:lang w:val="en-US"/>
        </w:rPr>
        <w:t xml:space="preserve">work on the descending </w:t>
      </w:r>
      <w:r w:rsidRPr="00ED792E">
        <w:rPr>
          <w:rFonts w:ascii="Arial" w:hAnsi="Arial" w:cs="Arial"/>
          <w:i/>
          <w:lang w:val="en-US"/>
        </w:rPr>
        <w:t>where</w:t>
      </w:r>
      <w:r w:rsidRPr="00ED792E">
        <w:rPr>
          <w:rFonts w:ascii="Arial" w:hAnsi="Arial" w:cs="Arial"/>
          <w:lang w:val="en-US"/>
        </w:rPr>
        <w:t xml:space="preserve">.  </w:t>
      </w:r>
      <w:r w:rsidR="00D32D47">
        <w:rPr>
          <w:rFonts w:ascii="Arial" w:hAnsi="Arial" w:cs="Arial"/>
          <w:lang w:val="en-US"/>
        </w:rPr>
        <w:t>This “bright” and “peculiar” vocal quality takes place in M2 with</w:t>
      </w:r>
      <w:r w:rsidR="00A10F0E">
        <w:rPr>
          <w:rFonts w:ascii="Arial" w:hAnsi="Arial" w:cs="Arial"/>
          <w:lang w:val="en-US"/>
        </w:rPr>
        <w:t xml:space="preserve"> strong glottal adduction and</w:t>
      </w:r>
      <w:r w:rsidR="00D32D47">
        <w:rPr>
          <w:rFonts w:ascii="Arial" w:hAnsi="Arial" w:cs="Arial"/>
          <w:lang w:val="en-US"/>
        </w:rPr>
        <w:t xml:space="preserve"> low breath </w:t>
      </w:r>
      <w:r w:rsidR="00B03740">
        <w:rPr>
          <w:rFonts w:ascii="Arial" w:hAnsi="Arial" w:cs="Arial"/>
          <w:lang w:val="en-US"/>
        </w:rPr>
        <w:t xml:space="preserve">pressure </w:t>
      </w:r>
      <w:r w:rsidR="00CD162C">
        <w:rPr>
          <w:rFonts w:ascii="Arial" w:hAnsi="Arial" w:cs="Arial"/>
          <w:lang w:val="en-US"/>
        </w:rPr>
        <w:t>(Bozeman, 201</w:t>
      </w:r>
      <w:r w:rsidR="00A10F0E">
        <w:rPr>
          <w:rFonts w:ascii="Arial" w:hAnsi="Arial" w:cs="Arial"/>
          <w:lang w:val="en-US"/>
        </w:rPr>
        <w:t xml:space="preserve">8, p. 8) and </w:t>
      </w:r>
      <w:r w:rsidRPr="00ED792E">
        <w:rPr>
          <w:rFonts w:ascii="Arial" w:hAnsi="Arial" w:cs="Arial"/>
          <w:lang w:val="en-US"/>
        </w:rPr>
        <w:t xml:space="preserve">helps the student feel, albeit in a rather extreme way, resonance phenomena which are “higher up” than they are </w:t>
      </w:r>
      <w:r w:rsidR="009A1409">
        <w:rPr>
          <w:rFonts w:ascii="Arial" w:hAnsi="Arial" w:cs="Arial"/>
          <w:lang w:val="en-US"/>
        </w:rPr>
        <w:t xml:space="preserve">used to. Also, the </w:t>
      </w:r>
      <w:r w:rsidRPr="00ED792E">
        <w:rPr>
          <w:rFonts w:ascii="Arial" w:hAnsi="Arial" w:cs="Arial"/>
          <w:lang w:val="en-US"/>
        </w:rPr>
        <w:t>playfulness of the  “laughing w</w:t>
      </w:r>
      <w:r w:rsidR="00A10F0E">
        <w:rPr>
          <w:rFonts w:ascii="Arial" w:hAnsi="Arial" w:cs="Arial"/>
          <w:lang w:val="en-US"/>
        </w:rPr>
        <w:t xml:space="preserve">itch” affect can be beneficial - it “ lowers the stakes” and </w:t>
      </w:r>
      <w:r w:rsidRPr="00ED792E">
        <w:rPr>
          <w:rFonts w:ascii="Arial" w:hAnsi="Arial" w:cs="Arial"/>
          <w:lang w:val="en-US"/>
        </w:rPr>
        <w:t xml:space="preserve">shows the student that higher pitches are often available with very little effort in </w:t>
      </w:r>
      <w:r w:rsidRPr="00597C66">
        <w:rPr>
          <w:rFonts w:ascii="Arial" w:hAnsi="Arial" w:cs="Arial"/>
          <w:lang w:val="en-US"/>
        </w:rPr>
        <w:t>head register/CT dominant mode/light mechanism</w:t>
      </w:r>
      <w:r w:rsidR="002478A2">
        <w:rPr>
          <w:rFonts w:ascii="Arial" w:hAnsi="Arial" w:cs="Arial"/>
          <w:i/>
          <w:lang w:val="en-US"/>
        </w:rPr>
        <w:t xml:space="preserve"> - </w:t>
      </w:r>
      <w:r w:rsidR="00377D37">
        <w:rPr>
          <w:rFonts w:ascii="Arial" w:hAnsi="Arial" w:cs="Arial"/>
          <w:lang w:val="en-US"/>
        </w:rPr>
        <w:t xml:space="preserve">she </w:t>
      </w:r>
      <w:r w:rsidRPr="00ED792E">
        <w:rPr>
          <w:rFonts w:ascii="Arial" w:hAnsi="Arial" w:cs="Arial"/>
          <w:lang w:val="en-US"/>
        </w:rPr>
        <w:t>may just need time to adjust to the different sensation.</w:t>
      </w:r>
    </w:p>
    <w:p w14:paraId="48AFB45B" w14:textId="77777777" w:rsidR="00AE05D5" w:rsidRPr="00ED792E" w:rsidRDefault="00AE05D5" w:rsidP="00AE05D5">
      <w:pPr>
        <w:spacing w:line="360" w:lineRule="auto"/>
        <w:rPr>
          <w:rFonts w:ascii="Arial" w:hAnsi="Arial" w:cs="Arial"/>
          <w:lang w:val="en-US"/>
        </w:rPr>
      </w:pPr>
    </w:p>
    <w:p w14:paraId="17A6D3A3" w14:textId="77777777" w:rsidR="00AE05D5" w:rsidRPr="00ED792E" w:rsidRDefault="00AE05D5" w:rsidP="00AE05D5">
      <w:pPr>
        <w:spacing w:line="360" w:lineRule="auto"/>
        <w:rPr>
          <w:rFonts w:ascii="Arial" w:hAnsi="Arial" w:cs="Arial"/>
          <w:lang w:val="en-US"/>
        </w:rPr>
      </w:pPr>
      <w:r w:rsidRPr="00ED792E">
        <w:rPr>
          <w:rFonts w:ascii="Arial" w:hAnsi="Arial" w:cs="Arial"/>
          <w:i/>
          <w:lang w:val="en-US"/>
        </w:rPr>
        <w:t>Strategy Four: SOVTs</w:t>
      </w:r>
    </w:p>
    <w:p w14:paraId="7611E01D" w14:textId="77777777" w:rsidR="00AE05D5" w:rsidRPr="00ED792E" w:rsidRDefault="00AE05D5" w:rsidP="00AE05D5">
      <w:pPr>
        <w:spacing w:line="360" w:lineRule="auto"/>
        <w:rPr>
          <w:rFonts w:ascii="Arial" w:hAnsi="Arial" w:cs="Arial"/>
          <w:lang w:val="en-US"/>
        </w:rPr>
      </w:pPr>
    </w:p>
    <w:p w14:paraId="26CFB8D0" w14:textId="0026EAC3" w:rsidR="00AE05D5" w:rsidRPr="00ED792E" w:rsidRDefault="00AE05D5" w:rsidP="00AE05D5">
      <w:pPr>
        <w:spacing w:line="360" w:lineRule="auto"/>
        <w:rPr>
          <w:rFonts w:ascii="Arial" w:hAnsi="Arial" w:cs="Arial"/>
          <w:lang w:val="en-US"/>
        </w:rPr>
      </w:pPr>
      <w:r w:rsidRPr="00ED792E">
        <w:rPr>
          <w:rFonts w:ascii="Arial" w:hAnsi="Arial" w:cs="Arial"/>
          <w:lang w:val="en-US"/>
        </w:rPr>
        <w:t>If I feel that a stronger airflow will help to ease tran</w:t>
      </w:r>
      <w:r w:rsidR="00550F89">
        <w:rPr>
          <w:rFonts w:ascii="Arial" w:hAnsi="Arial" w:cs="Arial"/>
          <w:lang w:val="en-US"/>
        </w:rPr>
        <w:t>sition during the ascending F4 -</w:t>
      </w:r>
      <w:r w:rsidRPr="00ED792E">
        <w:rPr>
          <w:rFonts w:ascii="Arial" w:hAnsi="Arial" w:cs="Arial"/>
          <w:lang w:val="en-US"/>
        </w:rPr>
        <w:t xml:space="preserve"> C5, I will introduce the use of a semi-occluded vocal tract (SOVT) and substitute a lip or tongue trill for the word </w:t>
      </w:r>
      <w:r w:rsidRPr="00ED792E">
        <w:rPr>
          <w:rFonts w:ascii="Arial" w:hAnsi="Arial" w:cs="Arial"/>
          <w:i/>
          <w:lang w:val="en-US"/>
        </w:rPr>
        <w:t xml:space="preserve">where.  </w:t>
      </w:r>
      <w:r w:rsidRPr="00ED792E">
        <w:rPr>
          <w:rFonts w:ascii="Arial" w:hAnsi="Arial" w:cs="Arial"/>
          <w:lang w:val="en-US"/>
        </w:rPr>
        <w:t xml:space="preserve"> The use of SOVT can be beneficial for the easing of register transitions in an indirect way.  When used as an exercise in warm-ups or </w:t>
      </w:r>
      <w:r w:rsidR="002478A2">
        <w:rPr>
          <w:rFonts w:ascii="Arial" w:hAnsi="Arial" w:cs="Arial"/>
          <w:lang w:val="en-US"/>
        </w:rPr>
        <w:t xml:space="preserve">on a song phrase, it helps the </w:t>
      </w:r>
      <w:r w:rsidRPr="00ED792E">
        <w:rPr>
          <w:rFonts w:ascii="Arial" w:hAnsi="Arial" w:cs="Arial"/>
          <w:lang w:val="en-US"/>
        </w:rPr>
        <w:t xml:space="preserve">student to learn the balance of air pressure needed to keep both the lips/tongue and the vocal folds vibrating (Titze, 1996).  As Titze puts it, SOVT exercises  help to establish the “hierarchy of voice production: respiration first, phonation second, articulation third” (Titze, 1996, </w:t>
      </w:r>
      <w:r w:rsidR="00945119">
        <w:rPr>
          <w:rFonts w:ascii="Arial" w:hAnsi="Arial" w:cs="Arial"/>
          <w:lang w:val="en-US"/>
        </w:rPr>
        <w:t xml:space="preserve">p. </w:t>
      </w:r>
      <w:r w:rsidRPr="00ED792E">
        <w:rPr>
          <w:rFonts w:ascii="Arial" w:hAnsi="Arial" w:cs="Arial"/>
          <w:lang w:val="en-US"/>
        </w:rPr>
        <w:t xml:space="preserve">52). </w:t>
      </w:r>
    </w:p>
    <w:p w14:paraId="09F1DC35" w14:textId="77777777" w:rsidR="00AE05D5" w:rsidRPr="00ED792E" w:rsidRDefault="00AE05D5" w:rsidP="00AE05D5">
      <w:pPr>
        <w:spacing w:line="360" w:lineRule="auto"/>
        <w:rPr>
          <w:rFonts w:ascii="Arial" w:hAnsi="Arial" w:cs="Arial"/>
          <w:lang w:val="en-US"/>
        </w:rPr>
      </w:pPr>
    </w:p>
    <w:p w14:paraId="1E998C29" w14:textId="77777777" w:rsidR="00AE05D5" w:rsidRPr="00ED792E" w:rsidRDefault="00AE05D5" w:rsidP="00AE05D5">
      <w:pPr>
        <w:spacing w:line="360" w:lineRule="auto"/>
        <w:rPr>
          <w:rFonts w:ascii="Arial" w:hAnsi="Arial" w:cs="Arial"/>
          <w:i/>
          <w:lang w:val="en-US"/>
        </w:rPr>
      </w:pPr>
      <w:r w:rsidRPr="00ED792E">
        <w:rPr>
          <w:rFonts w:ascii="Arial" w:hAnsi="Arial" w:cs="Arial"/>
          <w:i/>
          <w:lang w:val="en-US"/>
        </w:rPr>
        <w:t xml:space="preserve">Strategy Five: Vowel Modification </w:t>
      </w:r>
    </w:p>
    <w:p w14:paraId="03A2CF80" w14:textId="77777777" w:rsidR="00AE05D5" w:rsidRPr="00ED792E" w:rsidRDefault="00AE05D5" w:rsidP="00AE05D5">
      <w:pPr>
        <w:spacing w:line="360" w:lineRule="auto"/>
        <w:rPr>
          <w:rFonts w:ascii="Arial" w:hAnsi="Arial" w:cs="Arial"/>
          <w:lang w:val="en-US"/>
        </w:rPr>
      </w:pPr>
    </w:p>
    <w:p w14:paraId="17FF035F" w14:textId="7CF83708" w:rsidR="00AE05D5" w:rsidRPr="00ED792E" w:rsidRDefault="00AE05D5" w:rsidP="00AE05D5">
      <w:pPr>
        <w:spacing w:line="360" w:lineRule="auto"/>
        <w:rPr>
          <w:rFonts w:ascii="Arial" w:hAnsi="Arial" w:cs="Arial"/>
          <w:lang w:val="en-US"/>
        </w:rPr>
      </w:pPr>
      <w:r w:rsidRPr="00ED792E">
        <w:rPr>
          <w:rFonts w:ascii="Arial" w:hAnsi="Arial" w:cs="Arial"/>
          <w:lang w:val="en-US"/>
        </w:rPr>
        <w:t>There will be some students who respond well to a focus on vowels.  In the case of the student who st</w:t>
      </w:r>
      <w:r w:rsidR="009A1409">
        <w:rPr>
          <w:rFonts w:ascii="Arial" w:hAnsi="Arial" w:cs="Arial"/>
          <w:lang w:val="en-US"/>
        </w:rPr>
        <w:t xml:space="preserve">ruggles with the ascending F4 </w:t>
      </w:r>
      <w:r w:rsidR="005F0BA8">
        <w:rPr>
          <w:rFonts w:ascii="Arial" w:hAnsi="Arial" w:cs="Arial"/>
          <w:lang w:val="en-US"/>
        </w:rPr>
        <w:t xml:space="preserve">- </w:t>
      </w:r>
      <w:r w:rsidRPr="00ED792E">
        <w:rPr>
          <w:rFonts w:ascii="Arial" w:hAnsi="Arial" w:cs="Arial"/>
          <w:lang w:val="en-US"/>
        </w:rPr>
        <w:t xml:space="preserve">C5 through the word “where”,  I would play with the difference between using the vowels [e] and [E] – asking the </w:t>
      </w:r>
      <w:r w:rsidRPr="00ED792E">
        <w:rPr>
          <w:rFonts w:ascii="Arial" w:hAnsi="Arial" w:cs="Arial"/>
          <w:lang w:val="en-US"/>
        </w:rPr>
        <w:lastRenderedPageBreak/>
        <w:t xml:space="preserve">student to alternate between singing </w:t>
      </w:r>
      <w:r w:rsidRPr="00ED792E">
        <w:rPr>
          <w:rFonts w:ascii="Arial" w:hAnsi="Arial" w:cs="Arial"/>
          <w:i/>
          <w:lang w:val="en-US"/>
        </w:rPr>
        <w:t xml:space="preserve">whAYre  </w:t>
      </w:r>
      <w:r w:rsidRPr="00ED792E">
        <w:rPr>
          <w:rFonts w:ascii="Arial" w:hAnsi="Arial" w:cs="Arial"/>
          <w:lang w:val="en-US"/>
        </w:rPr>
        <w:t xml:space="preserve">and </w:t>
      </w:r>
      <w:r w:rsidRPr="00ED792E">
        <w:rPr>
          <w:rFonts w:ascii="Arial" w:hAnsi="Arial" w:cs="Arial"/>
          <w:i/>
          <w:lang w:val="en-US"/>
        </w:rPr>
        <w:t xml:space="preserve">whEHre. </w:t>
      </w:r>
      <w:r w:rsidRPr="00ED792E">
        <w:rPr>
          <w:rFonts w:ascii="Arial" w:hAnsi="Arial" w:cs="Arial"/>
          <w:lang w:val="en-US"/>
        </w:rPr>
        <w:t xml:space="preserve"> In many cases, the student will find [e] easier. “Women generally prefer close vowels, especially close front vowels, like [i] and [e], in the lower middle voice” (Bozeman, 2013, </w:t>
      </w:r>
      <w:r w:rsidR="00945119">
        <w:rPr>
          <w:rFonts w:ascii="Arial" w:hAnsi="Arial" w:cs="Arial"/>
          <w:lang w:val="en-US"/>
        </w:rPr>
        <w:t xml:space="preserve">p. </w:t>
      </w:r>
      <w:r w:rsidRPr="00ED792E">
        <w:rPr>
          <w:rFonts w:ascii="Arial" w:hAnsi="Arial" w:cs="Arial"/>
          <w:lang w:val="en-US"/>
        </w:rPr>
        <w:t xml:space="preserve">33).  </w:t>
      </w:r>
    </w:p>
    <w:p w14:paraId="2D310AE3" w14:textId="77777777" w:rsidR="00AE05D5" w:rsidRPr="00ED792E" w:rsidRDefault="00AE05D5" w:rsidP="00AE05D5">
      <w:pPr>
        <w:spacing w:line="360" w:lineRule="auto"/>
        <w:rPr>
          <w:rFonts w:ascii="Arial" w:hAnsi="Arial" w:cs="Arial"/>
          <w:lang w:val="en-US"/>
        </w:rPr>
      </w:pPr>
    </w:p>
    <w:p w14:paraId="4D7B62DB" w14:textId="77777777" w:rsidR="00AE05D5" w:rsidRPr="00ED792E" w:rsidRDefault="00AE05D5" w:rsidP="00AE05D5">
      <w:pPr>
        <w:spacing w:line="360" w:lineRule="auto"/>
        <w:rPr>
          <w:rFonts w:ascii="Arial" w:hAnsi="Arial" w:cs="Arial"/>
          <w:lang w:val="en-US"/>
        </w:rPr>
      </w:pPr>
    </w:p>
    <w:p w14:paraId="6A4F8E65" w14:textId="77777777" w:rsidR="00A65C3A" w:rsidRDefault="00A65C3A" w:rsidP="005F015F">
      <w:pPr>
        <w:spacing w:line="360" w:lineRule="auto"/>
        <w:jc w:val="center"/>
        <w:rPr>
          <w:rFonts w:ascii="Arial" w:hAnsi="Arial" w:cs="Arial"/>
          <w:b/>
          <w:lang w:val="en-US"/>
        </w:rPr>
      </w:pPr>
    </w:p>
    <w:p w14:paraId="343BC565" w14:textId="22419149" w:rsidR="00E640F2" w:rsidRDefault="00E640F2" w:rsidP="005F015F">
      <w:pPr>
        <w:spacing w:line="360" w:lineRule="auto"/>
        <w:jc w:val="center"/>
        <w:rPr>
          <w:rFonts w:ascii="Arial" w:hAnsi="Arial" w:cs="Arial"/>
          <w:b/>
          <w:lang w:val="en-US"/>
        </w:rPr>
      </w:pPr>
    </w:p>
    <w:p w14:paraId="0DE4EC15" w14:textId="77777777" w:rsidR="00E640F2" w:rsidRDefault="00E640F2" w:rsidP="005F015F">
      <w:pPr>
        <w:spacing w:line="360" w:lineRule="auto"/>
        <w:jc w:val="center"/>
        <w:rPr>
          <w:rFonts w:ascii="Arial" w:hAnsi="Arial" w:cs="Arial"/>
          <w:b/>
          <w:lang w:val="en-US"/>
        </w:rPr>
      </w:pPr>
    </w:p>
    <w:p w14:paraId="61B1FEFF" w14:textId="77777777" w:rsidR="00E640F2" w:rsidRDefault="00E640F2" w:rsidP="005F015F">
      <w:pPr>
        <w:spacing w:line="360" w:lineRule="auto"/>
        <w:jc w:val="center"/>
        <w:rPr>
          <w:rFonts w:ascii="Arial" w:hAnsi="Arial" w:cs="Arial"/>
          <w:b/>
          <w:lang w:val="en-US"/>
        </w:rPr>
      </w:pPr>
    </w:p>
    <w:p w14:paraId="3BB1B185" w14:textId="77777777" w:rsidR="00E640F2" w:rsidRDefault="00E640F2" w:rsidP="005F015F">
      <w:pPr>
        <w:spacing w:line="360" w:lineRule="auto"/>
        <w:jc w:val="center"/>
        <w:rPr>
          <w:rFonts w:ascii="Arial" w:hAnsi="Arial" w:cs="Arial"/>
          <w:b/>
          <w:lang w:val="en-US"/>
        </w:rPr>
      </w:pPr>
    </w:p>
    <w:p w14:paraId="4A41F696" w14:textId="77777777" w:rsidR="00504D7C" w:rsidRDefault="00504D7C" w:rsidP="005F015F">
      <w:pPr>
        <w:spacing w:line="360" w:lineRule="auto"/>
        <w:jc w:val="center"/>
        <w:rPr>
          <w:rFonts w:ascii="Arial" w:hAnsi="Arial" w:cs="Arial"/>
          <w:b/>
          <w:lang w:val="en-US"/>
        </w:rPr>
      </w:pPr>
    </w:p>
    <w:p w14:paraId="3AF32E89" w14:textId="77777777" w:rsidR="00504D7C" w:rsidRDefault="00504D7C" w:rsidP="005F015F">
      <w:pPr>
        <w:spacing w:line="360" w:lineRule="auto"/>
        <w:jc w:val="center"/>
        <w:rPr>
          <w:rFonts w:ascii="Arial" w:hAnsi="Arial" w:cs="Arial"/>
          <w:b/>
          <w:lang w:val="en-US"/>
        </w:rPr>
      </w:pPr>
    </w:p>
    <w:p w14:paraId="5BAD70EB" w14:textId="77777777" w:rsidR="00504D7C" w:rsidRDefault="00504D7C" w:rsidP="005F015F">
      <w:pPr>
        <w:spacing w:line="360" w:lineRule="auto"/>
        <w:jc w:val="center"/>
        <w:rPr>
          <w:rFonts w:ascii="Arial" w:hAnsi="Arial" w:cs="Arial"/>
          <w:b/>
          <w:lang w:val="en-US"/>
        </w:rPr>
      </w:pPr>
    </w:p>
    <w:p w14:paraId="3821B20A" w14:textId="77777777" w:rsidR="00504D7C" w:rsidRDefault="00504D7C" w:rsidP="005F015F">
      <w:pPr>
        <w:spacing w:line="360" w:lineRule="auto"/>
        <w:jc w:val="center"/>
        <w:rPr>
          <w:rFonts w:ascii="Arial" w:hAnsi="Arial" w:cs="Arial"/>
          <w:b/>
          <w:lang w:val="en-US"/>
        </w:rPr>
      </w:pPr>
    </w:p>
    <w:p w14:paraId="6BE861A9" w14:textId="77777777" w:rsidR="00504D7C" w:rsidRDefault="00504D7C" w:rsidP="005F015F">
      <w:pPr>
        <w:spacing w:line="360" w:lineRule="auto"/>
        <w:jc w:val="center"/>
        <w:rPr>
          <w:rFonts w:ascii="Arial" w:hAnsi="Arial" w:cs="Arial"/>
          <w:b/>
          <w:lang w:val="en-US"/>
        </w:rPr>
      </w:pPr>
    </w:p>
    <w:p w14:paraId="1675C19B" w14:textId="77777777" w:rsidR="00504D7C" w:rsidRDefault="00504D7C" w:rsidP="005F015F">
      <w:pPr>
        <w:spacing w:line="360" w:lineRule="auto"/>
        <w:jc w:val="center"/>
        <w:rPr>
          <w:rFonts w:ascii="Arial" w:hAnsi="Arial" w:cs="Arial"/>
          <w:b/>
          <w:lang w:val="en-US"/>
        </w:rPr>
      </w:pPr>
    </w:p>
    <w:p w14:paraId="4C326BFA" w14:textId="77777777" w:rsidR="00504D7C" w:rsidRDefault="00504D7C" w:rsidP="005F015F">
      <w:pPr>
        <w:spacing w:line="360" w:lineRule="auto"/>
        <w:jc w:val="center"/>
        <w:rPr>
          <w:rFonts w:ascii="Arial" w:hAnsi="Arial" w:cs="Arial"/>
          <w:b/>
          <w:lang w:val="en-US"/>
        </w:rPr>
      </w:pPr>
    </w:p>
    <w:p w14:paraId="7BE2E3ED" w14:textId="77777777" w:rsidR="00504D7C" w:rsidRDefault="00504D7C" w:rsidP="005F015F">
      <w:pPr>
        <w:spacing w:line="360" w:lineRule="auto"/>
        <w:jc w:val="center"/>
        <w:rPr>
          <w:rFonts w:ascii="Arial" w:hAnsi="Arial" w:cs="Arial"/>
          <w:b/>
          <w:lang w:val="en-US"/>
        </w:rPr>
      </w:pPr>
    </w:p>
    <w:p w14:paraId="2A096FF4" w14:textId="77777777" w:rsidR="00504D7C" w:rsidRDefault="00504D7C" w:rsidP="005F015F">
      <w:pPr>
        <w:spacing w:line="360" w:lineRule="auto"/>
        <w:jc w:val="center"/>
        <w:rPr>
          <w:rFonts w:ascii="Arial" w:hAnsi="Arial" w:cs="Arial"/>
          <w:b/>
          <w:lang w:val="en-US"/>
        </w:rPr>
      </w:pPr>
    </w:p>
    <w:p w14:paraId="5F1536D2" w14:textId="77777777" w:rsidR="008F3BCA" w:rsidRDefault="008F3BCA" w:rsidP="005F015F">
      <w:pPr>
        <w:spacing w:line="360" w:lineRule="auto"/>
        <w:jc w:val="center"/>
        <w:rPr>
          <w:rFonts w:ascii="Arial" w:hAnsi="Arial" w:cs="Arial"/>
          <w:b/>
          <w:lang w:val="en-US"/>
        </w:rPr>
      </w:pPr>
    </w:p>
    <w:p w14:paraId="7A1FA816" w14:textId="77777777" w:rsidR="008F3BCA" w:rsidRDefault="008F3BCA" w:rsidP="005F015F">
      <w:pPr>
        <w:spacing w:line="360" w:lineRule="auto"/>
        <w:jc w:val="center"/>
        <w:rPr>
          <w:rFonts w:ascii="Arial" w:hAnsi="Arial" w:cs="Arial"/>
          <w:b/>
          <w:lang w:val="en-US"/>
        </w:rPr>
      </w:pPr>
    </w:p>
    <w:p w14:paraId="4DF6CA70" w14:textId="77777777" w:rsidR="008F3BCA" w:rsidRDefault="008F3BCA" w:rsidP="005F015F">
      <w:pPr>
        <w:spacing w:line="360" w:lineRule="auto"/>
        <w:jc w:val="center"/>
        <w:rPr>
          <w:rFonts w:ascii="Arial" w:hAnsi="Arial" w:cs="Arial"/>
          <w:b/>
          <w:lang w:val="en-US"/>
        </w:rPr>
      </w:pPr>
    </w:p>
    <w:p w14:paraId="0E8F3ED2" w14:textId="77777777" w:rsidR="008F3BCA" w:rsidRDefault="008F3BCA" w:rsidP="005F015F">
      <w:pPr>
        <w:spacing w:line="360" w:lineRule="auto"/>
        <w:jc w:val="center"/>
        <w:rPr>
          <w:rFonts w:ascii="Arial" w:hAnsi="Arial" w:cs="Arial"/>
          <w:b/>
          <w:lang w:val="en-US"/>
        </w:rPr>
      </w:pPr>
    </w:p>
    <w:p w14:paraId="30E1B091" w14:textId="77777777" w:rsidR="00A5162B" w:rsidRDefault="00A5162B" w:rsidP="005B73BF">
      <w:pPr>
        <w:spacing w:line="360" w:lineRule="auto"/>
        <w:jc w:val="center"/>
        <w:rPr>
          <w:rFonts w:ascii="Arial" w:hAnsi="Arial" w:cs="Arial"/>
          <w:b/>
          <w:lang w:val="en-US"/>
        </w:rPr>
      </w:pPr>
    </w:p>
    <w:p w14:paraId="4352901C" w14:textId="77777777" w:rsidR="00A5162B" w:rsidRDefault="00A5162B" w:rsidP="005B73BF">
      <w:pPr>
        <w:spacing w:line="360" w:lineRule="auto"/>
        <w:jc w:val="center"/>
        <w:rPr>
          <w:rFonts w:ascii="Arial" w:hAnsi="Arial" w:cs="Arial"/>
          <w:b/>
          <w:lang w:val="en-US"/>
        </w:rPr>
      </w:pPr>
    </w:p>
    <w:p w14:paraId="7D9F9738" w14:textId="77777777" w:rsidR="00A5162B" w:rsidRDefault="00A5162B" w:rsidP="005B73BF">
      <w:pPr>
        <w:spacing w:line="360" w:lineRule="auto"/>
        <w:jc w:val="center"/>
        <w:rPr>
          <w:rFonts w:ascii="Arial" w:hAnsi="Arial" w:cs="Arial"/>
          <w:b/>
          <w:lang w:val="en-US"/>
        </w:rPr>
      </w:pPr>
    </w:p>
    <w:p w14:paraId="095E29D3" w14:textId="77777777" w:rsidR="00A5162B" w:rsidRDefault="00A5162B" w:rsidP="005B73BF">
      <w:pPr>
        <w:spacing w:line="360" w:lineRule="auto"/>
        <w:jc w:val="center"/>
        <w:rPr>
          <w:rFonts w:ascii="Arial" w:hAnsi="Arial" w:cs="Arial"/>
          <w:b/>
          <w:lang w:val="en-US"/>
        </w:rPr>
      </w:pPr>
    </w:p>
    <w:p w14:paraId="32612168" w14:textId="77777777" w:rsidR="00A5162B" w:rsidRDefault="00A5162B" w:rsidP="005B73BF">
      <w:pPr>
        <w:spacing w:line="360" w:lineRule="auto"/>
        <w:jc w:val="center"/>
        <w:rPr>
          <w:rFonts w:ascii="Arial" w:hAnsi="Arial" w:cs="Arial"/>
          <w:b/>
          <w:lang w:val="en-US"/>
        </w:rPr>
      </w:pPr>
    </w:p>
    <w:p w14:paraId="16F13C3B" w14:textId="77777777" w:rsidR="00A5162B" w:rsidRDefault="00A5162B" w:rsidP="005B73BF">
      <w:pPr>
        <w:spacing w:line="360" w:lineRule="auto"/>
        <w:jc w:val="center"/>
        <w:rPr>
          <w:rFonts w:ascii="Arial" w:hAnsi="Arial" w:cs="Arial"/>
          <w:b/>
          <w:lang w:val="en-US"/>
        </w:rPr>
      </w:pPr>
    </w:p>
    <w:p w14:paraId="76458B57" w14:textId="77777777" w:rsidR="00A5162B" w:rsidRDefault="00A5162B" w:rsidP="005B73BF">
      <w:pPr>
        <w:spacing w:line="360" w:lineRule="auto"/>
        <w:jc w:val="center"/>
        <w:rPr>
          <w:rFonts w:ascii="Arial" w:hAnsi="Arial" w:cs="Arial"/>
          <w:b/>
          <w:lang w:val="en-US"/>
        </w:rPr>
      </w:pPr>
    </w:p>
    <w:p w14:paraId="30DAE3C0" w14:textId="77777777" w:rsidR="00A5162B" w:rsidRDefault="00A5162B" w:rsidP="005B73BF">
      <w:pPr>
        <w:spacing w:line="360" w:lineRule="auto"/>
        <w:jc w:val="center"/>
        <w:rPr>
          <w:rFonts w:ascii="Arial" w:hAnsi="Arial" w:cs="Arial"/>
          <w:b/>
          <w:lang w:val="en-US"/>
        </w:rPr>
      </w:pPr>
    </w:p>
    <w:p w14:paraId="4A2AAF77" w14:textId="77777777" w:rsidR="00A5162B" w:rsidRDefault="00A5162B" w:rsidP="005B73BF">
      <w:pPr>
        <w:spacing w:line="360" w:lineRule="auto"/>
        <w:jc w:val="center"/>
        <w:rPr>
          <w:rFonts w:ascii="Arial" w:hAnsi="Arial" w:cs="Arial"/>
          <w:b/>
          <w:lang w:val="en-US"/>
        </w:rPr>
      </w:pPr>
    </w:p>
    <w:p w14:paraId="0F919B05" w14:textId="77777777" w:rsidR="00A5162B" w:rsidRDefault="00A5162B" w:rsidP="005B73BF">
      <w:pPr>
        <w:spacing w:line="360" w:lineRule="auto"/>
        <w:jc w:val="center"/>
        <w:rPr>
          <w:rFonts w:ascii="Arial" w:hAnsi="Arial" w:cs="Arial"/>
          <w:b/>
          <w:lang w:val="en-US"/>
        </w:rPr>
      </w:pPr>
    </w:p>
    <w:p w14:paraId="7528045D" w14:textId="77777777" w:rsidR="00A5162B" w:rsidRDefault="00A5162B" w:rsidP="005B73BF">
      <w:pPr>
        <w:spacing w:line="360" w:lineRule="auto"/>
        <w:jc w:val="center"/>
        <w:rPr>
          <w:rFonts w:ascii="Arial" w:hAnsi="Arial" w:cs="Arial"/>
          <w:b/>
          <w:lang w:val="en-US"/>
        </w:rPr>
      </w:pPr>
    </w:p>
    <w:p w14:paraId="2F5A5468" w14:textId="6CB208F5" w:rsidR="00E66D9D" w:rsidRPr="005F015F" w:rsidRDefault="00E66D9D" w:rsidP="005B73BF">
      <w:pPr>
        <w:spacing w:line="360" w:lineRule="auto"/>
        <w:jc w:val="center"/>
        <w:rPr>
          <w:rFonts w:ascii="Arial" w:hAnsi="Arial" w:cs="Arial"/>
          <w:lang w:val="en-US"/>
        </w:rPr>
      </w:pPr>
      <w:r>
        <w:rPr>
          <w:rFonts w:ascii="Arial" w:hAnsi="Arial" w:cs="Arial"/>
          <w:b/>
          <w:vanish/>
          <w:lang w:val="en-US"/>
        </w:rPr>
        <w:lastRenderedPageBreak/>
        <w:t>q</w:t>
      </w:r>
      <w:r>
        <w:rPr>
          <w:rFonts w:ascii="Arial" w:hAnsi="Arial" w:cs="Arial"/>
          <w:b/>
          <w:lang w:val="en-US"/>
        </w:rPr>
        <w:t>Assessment two:</w:t>
      </w:r>
    </w:p>
    <w:p w14:paraId="3764EB28" w14:textId="77777777" w:rsidR="00E66D9D" w:rsidRPr="00295030" w:rsidRDefault="00E66D9D" w:rsidP="00E66D9D">
      <w:pPr>
        <w:pStyle w:val="ListParagraph"/>
        <w:numPr>
          <w:ilvl w:val="0"/>
          <w:numId w:val="1"/>
        </w:numPr>
        <w:spacing w:line="360" w:lineRule="auto"/>
        <w:rPr>
          <w:rFonts w:ascii="Arial" w:hAnsi="Arial" w:cs="Arial"/>
          <w:lang w:val="en-US"/>
        </w:rPr>
      </w:pPr>
      <w:r>
        <w:rPr>
          <w:b/>
          <w:lang w:val="en-US"/>
        </w:rPr>
        <w:t>Reflect on your recent learning experience, and the value of learning you have acquired.  Assess your current competencies and identify future development needs in the context of your work situation.</w:t>
      </w:r>
    </w:p>
    <w:p w14:paraId="359E268D" w14:textId="77777777" w:rsidR="00E66D9D" w:rsidRPr="00FC4146" w:rsidRDefault="00E66D9D" w:rsidP="00E66D9D">
      <w:pPr>
        <w:pStyle w:val="ListParagraph"/>
        <w:numPr>
          <w:ilvl w:val="0"/>
          <w:numId w:val="1"/>
        </w:numPr>
        <w:spacing w:line="360" w:lineRule="auto"/>
        <w:rPr>
          <w:rFonts w:ascii="Arial" w:hAnsi="Arial" w:cs="Arial"/>
          <w:lang w:val="en-US"/>
        </w:rPr>
      </w:pPr>
      <w:r>
        <w:rPr>
          <w:b/>
          <w:lang w:val="en-US"/>
        </w:rPr>
        <w:t>Devise a detailed personal development plan which incorporates identified areas for development, objectives, activities to be undertaken, methods, resources, review periods and timescales.</w:t>
      </w:r>
    </w:p>
    <w:p w14:paraId="186369A9" w14:textId="1233F686" w:rsidR="00FC4146" w:rsidRPr="005E2D7E" w:rsidRDefault="00FC4146" w:rsidP="00FC4146">
      <w:pPr>
        <w:pStyle w:val="ListParagraph"/>
        <w:spacing w:line="360" w:lineRule="auto"/>
        <w:rPr>
          <w:rFonts w:ascii="Arial" w:hAnsi="Arial" w:cs="Arial"/>
          <w:lang w:val="en-US"/>
        </w:rPr>
      </w:pPr>
      <w:r>
        <w:rPr>
          <w:rFonts w:ascii="Arial" w:hAnsi="Arial" w:cs="Arial"/>
          <w:b/>
          <w:lang w:val="en-US"/>
        </w:rPr>
        <w:t>1800 words</w:t>
      </w:r>
    </w:p>
    <w:p w14:paraId="05EF7F8B" w14:textId="4A671DB4" w:rsidR="00A65340" w:rsidRDefault="00A65340" w:rsidP="00FC4146">
      <w:pPr>
        <w:spacing w:line="360" w:lineRule="auto"/>
        <w:ind w:left="720"/>
        <w:rPr>
          <w:rFonts w:ascii="Arial" w:hAnsi="Arial" w:cs="Arial"/>
          <w:lang w:val="en-US"/>
        </w:rPr>
      </w:pPr>
    </w:p>
    <w:p w14:paraId="2A34E5F8" w14:textId="6573CB8C" w:rsidR="00B61DD8" w:rsidRDefault="006633CE" w:rsidP="004D2F3A">
      <w:pPr>
        <w:spacing w:line="360" w:lineRule="auto"/>
        <w:rPr>
          <w:rFonts w:ascii="Arial" w:hAnsi="Arial" w:cs="Arial"/>
          <w:lang w:val="en-US"/>
        </w:rPr>
      </w:pPr>
      <w:r>
        <w:rPr>
          <w:rFonts w:ascii="Arial" w:hAnsi="Arial" w:cs="Arial"/>
          <w:lang w:val="en-US"/>
        </w:rPr>
        <w:t xml:space="preserve">The </w:t>
      </w:r>
      <w:r w:rsidR="009919DC">
        <w:rPr>
          <w:rFonts w:ascii="Arial" w:hAnsi="Arial" w:cs="Arial"/>
          <w:lang w:val="en-US"/>
        </w:rPr>
        <w:t xml:space="preserve">benefit </w:t>
      </w:r>
      <w:r w:rsidR="00674CAE">
        <w:rPr>
          <w:rFonts w:ascii="Arial" w:hAnsi="Arial" w:cs="Arial"/>
          <w:lang w:val="en-US"/>
        </w:rPr>
        <w:t>of developing the practice of reflection in teachers</w:t>
      </w:r>
      <w:r w:rsidR="00BC193E">
        <w:rPr>
          <w:rFonts w:ascii="Arial" w:hAnsi="Arial" w:cs="Arial"/>
          <w:lang w:val="en-US"/>
        </w:rPr>
        <w:t xml:space="preserve"> can be summarized thus: </w:t>
      </w:r>
      <w:r w:rsidR="008D4B9E">
        <w:rPr>
          <w:rFonts w:ascii="Arial" w:hAnsi="Arial" w:cs="Arial"/>
          <w:lang w:val="en-US"/>
        </w:rPr>
        <w:t>“unless t</w:t>
      </w:r>
      <w:r w:rsidR="00895283">
        <w:rPr>
          <w:rFonts w:ascii="Arial" w:hAnsi="Arial" w:cs="Arial"/>
          <w:lang w:val="en-US"/>
        </w:rPr>
        <w:t>eachers develop the practice of critical reflection,</w:t>
      </w:r>
      <w:r w:rsidR="00546857">
        <w:rPr>
          <w:rFonts w:ascii="Arial" w:hAnsi="Arial" w:cs="Arial"/>
          <w:lang w:val="en-US"/>
        </w:rPr>
        <w:t xml:space="preserve"> they stay trapped in unexamined </w:t>
      </w:r>
      <w:r w:rsidR="002948F9">
        <w:rPr>
          <w:rFonts w:ascii="Arial" w:hAnsi="Arial" w:cs="Arial"/>
          <w:lang w:val="en-US"/>
        </w:rPr>
        <w:t>judgements, interpretations, assum</w:t>
      </w:r>
      <w:r w:rsidR="004266C8">
        <w:rPr>
          <w:rFonts w:ascii="Arial" w:hAnsi="Arial" w:cs="Arial"/>
          <w:lang w:val="en-US"/>
        </w:rPr>
        <w:t>ptions and expectations” (Larrive</w:t>
      </w:r>
      <w:r w:rsidR="002948F9">
        <w:rPr>
          <w:rFonts w:ascii="Arial" w:hAnsi="Arial" w:cs="Arial"/>
          <w:lang w:val="en-US"/>
        </w:rPr>
        <w:t xml:space="preserve">e, </w:t>
      </w:r>
      <w:r w:rsidR="00AB7551">
        <w:rPr>
          <w:rFonts w:ascii="Arial" w:hAnsi="Arial" w:cs="Arial"/>
          <w:lang w:val="en-US"/>
        </w:rPr>
        <w:t>2000, p.</w:t>
      </w:r>
      <w:r w:rsidR="00180C67">
        <w:rPr>
          <w:rFonts w:ascii="Arial" w:hAnsi="Arial" w:cs="Arial"/>
          <w:lang w:val="en-US"/>
        </w:rPr>
        <w:t xml:space="preserve"> </w:t>
      </w:r>
      <w:r w:rsidR="00AB7551">
        <w:rPr>
          <w:rFonts w:ascii="Arial" w:hAnsi="Arial" w:cs="Arial"/>
          <w:lang w:val="en-US"/>
        </w:rPr>
        <w:t>293).</w:t>
      </w:r>
      <w:r w:rsidR="009919DC">
        <w:rPr>
          <w:rFonts w:ascii="Arial" w:hAnsi="Arial" w:cs="Arial"/>
          <w:lang w:val="en-US"/>
        </w:rPr>
        <w:t xml:space="preserve">  The key word in this sentence, of course, is </w:t>
      </w:r>
      <w:r w:rsidR="00314C4F">
        <w:rPr>
          <w:rFonts w:ascii="Arial" w:hAnsi="Arial" w:cs="Arial"/>
          <w:i/>
          <w:lang w:val="en-US"/>
        </w:rPr>
        <w:t>unexamined</w:t>
      </w:r>
      <w:r w:rsidR="00314C4F">
        <w:rPr>
          <w:rFonts w:ascii="Arial" w:hAnsi="Arial" w:cs="Arial"/>
          <w:lang w:val="en-US"/>
        </w:rPr>
        <w:t xml:space="preserve">: reflective practice prompts </w:t>
      </w:r>
      <w:r w:rsidR="00EB34AF">
        <w:rPr>
          <w:rFonts w:ascii="Arial" w:hAnsi="Arial" w:cs="Arial"/>
          <w:lang w:val="en-US"/>
        </w:rPr>
        <w:t xml:space="preserve">professional development as a result of the practitioner’s </w:t>
      </w:r>
      <w:r w:rsidR="004647C0">
        <w:rPr>
          <w:rFonts w:ascii="Arial" w:hAnsi="Arial" w:cs="Arial"/>
          <w:lang w:val="en-US"/>
        </w:rPr>
        <w:t>self-</w:t>
      </w:r>
      <w:r w:rsidR="00EB34AF">
        <w:rPr>
          <w:rFonts w:ascii="Arial" w:hAnsi="Arial" w:cs="Arial"/>
          <w:lang w:val="en-US"/>
        </w:rPr>
        <w:t>examination</w:t>
      </w:r>
      <w:r w:rsidR="004647C0">
        <w:rPr>
          <w:rFonts w:ascii="Arial" w:hAnsi="Arial" w:cs="Arial"/>
          <w:lang w:val="en-US"/>
        </w:rPr>
        <w:t xml:space="preserve"> and the awareness created by </w:t>
      </w:r>
      <w:r w:rsidR="00B002C3">
        <w:rPr>
          <w:rFonts w:ascii="Arial" w:hAnsi="Arial" w:cs="Arial"/>
          <w:lang w:val="en-US"/>
        </w:rPr>
        <w:t xml:space="preserve">it, </w:t>
      </w:r>
      <w:r w:rsidR="00D041DA">
        <w:rPr>
          <w:rFonts w:ascii="Arial" w:hAnsi="Arial" w:cs="Arial"/>
          <w:lang w:val="en-US"/>
        </w:rPr>
        <w:t>which may lead to positive changes to, and development within, the practice.</w:t>
      </w:r>
      <w:r w:rsidR="00522C8A">
        <w:rPr>
          <w:rFonts w:ascii="Arial" w:hAnsi="Arial" w:cs="Arial"/>
          <w:lang w:val="en-US"/>
        </w:rPr>
        <w:t xml:space="preserve">  </w:t>
      </w:r>
      <w:r w:rsidR="00722D78">
        <w:rPr>
          <w:rFonts w:ascii="Arial" w:hAnsi="Arial" w:cs="Arial"/>
          <w:lang w:val="en-US"/>
        </w:rPr>
        <w:t xml:space="preserve">Put in another way: “reflective practice makes the difference between </w:t>
      </w:r>
      <w:r w:rsidR="0023030B">
        <w:rPr>
          <w:rFonts w:ascii="Arial" w:hAnsi="Arial" w:cs="Arial"/>
          <w:lang w:val="en-US"/>
        </w:rPr>
        <w:t xml:space="preserve">twenty years of experience and merely one year of experience repeated twenty times” (Beaty, 1997, p. </w:t>
      </w:r>
      <w:r w:rsidR="004607B0">
        <w:rPr>
          <w:rFonts w:ascii="Arial" w:hAnsi="Arial" w:cs="Arial"/>
          <w:lang w:val="en-US"/>
        </w:rPr>
        <w:t xml:space="preserve">8, quoted in Bolton, </w:t>
      </w:r>
      <w:r w:rsidR="000E5C2B">
        <w:rPr>
          <w:rFonts w:ascii="Arial" w:hAnsi="Arial" w:cs="Arial"/>
          <w:lang w:val="en-US"/>
        </w:rPr>
        <w:t xml:space="preserve">2018, </w:t>
      </w:r>
      <w:r w:rsidR="004607B0">
        <w:rPr>
          <w:rFonts w:ascii="Arial" w:hAnsi="Arial" w:cs="Arial"/>
          <w:lang w:val="en-US"/>
        </w:rPr>
        <w:t>p. 1).</w:t>
      </w:r>
    </w:p>
    <w:p w14:paraId="2206817F" w14:textId="77777777" w:rsidR="000D53A8" w:rsidRDefault="000D53A8" w:rsidP="004D2F3A">
      <w:pPr>
        <w:spacing w:line="360" w:lineRule="auto"/>
        <w:rPr>
          <w:rFonts w:ascii="Arial" w:hAnsi="Arial" w:cs="Arial"/>
          <w:lang w:val="en-US"/>
        </w:rPr>
      </w:pPr>
    </w:p>
    <w:p w14:paraId="49EDCE74" w14:textId="43262677" w:rsidR="00EC1F6D" w:rsidRDefault="006633CE" w:rsidP="004D2F3A">
      <w:pPr>
        <w:spacing w:line="360" w:lineRule="auto"/>
        <w:rPr>
          <w:rFonts w:ascii="Arial" w:hAnsi="Arial" w:cs="Arial"/>
          <w:lang w:val="en-US"/>
        </w:rPr>
      </w:pPr>
      <w:r>
        <w:rPr>
          <w:rFonts w:ascii="Arial" w:hAnsi="Arial" w:cs="Arial"/>
          <w:lang w:val="en-US"/>
        </w:rPr>
        <w:t>In order to engage in critical reflection, the student may begin by reading some authors who have outlined the various reflective models (e.g. Ghaye, Bolton, Finlay, etc.) in order to find one</w:t>
      </w:r>
      <w:r w:rsidR="00354A65">
        <w:rPr>
          <w:rFonts w:ascii="Arial" w:hAnsi="Arial" w:cs="Arial"/>
          <w:lang w:val="en-US"/>
        </w:rPr>
        <w:t xml:space="preserve"> which both resonates</w:t>
      </w:r>
      <w:r>
        <w:rPr>
          <w:rFonts w:ascii="Arial" w:hAnsi="Arial" w:cs="Arial"/>
          <w:lang w:val="en-US"/>
        </w:rPr>
        <w:t xml:space="preserve"> </w:t>
      </w:r>
      <w:r w:rsidR="00354A65">
        <w:rPr>
          <w:rFonts w:ascii="Arial" w:hAnsi="Arial" w:cs="Arial"/>
          <w:lang w:val="en-US"/>
        </w:rPr>
        <w:t xml:space="preserve">with </w:t>
      </w:r>
      <w:r w:rsidR="00C15568">
        <w:rPr>
          <w:rFonts w:ascii="Arial" w:hAnsi="Arial" w:cs="Arial"/>
          <w:lang w:val="en-US"/>
        </w:rPr>
        <w:t xml:space="preserve">him/her </w:t>
      </w:r>
      <w:r>
        <w:rPr>
          <w:rFonts w:ascii="Arial" w:hAnsi="Arial" w:cs="Arial"/>
          <w:lang w:val="en-US"/>
        </w:rPr>
        <w:t xml:space="preserve">and is applicable to his/her field of expertise.  </w:t>
      </w:r>
      <w:r w:rsidR="00B5449F">
        <w:rPr>
          <w:rFonts w:ascii="Arial" w:hAnsi="Arial" w:cs="Arial"/>
          <w:lang w:val="en-US"/>
        </w:rPr>
        <w:t xml:space="preserve">In an attempt to decide which </w:t>
      </w:r>
      <w:r w:rsidR="00BC2776">
        <w:rPr>
          <w:rFonts w:ascii="Arial" w:hAnsi="Arial" w:cs="Arial"/>
          <w:lang w:val="en-US"/>
        </w:rPr>
        <w:t xml:space="preserve">model </w:t>
      </w:r>
      <w:r w:rsidR="004144E2">
        <w:rPr>
          <w:rFonts w:ascii="Arial" w:hAnsi="Arial" w:cs="Arial"/>
          <w:lang w:val="en-US"/>
        </w:rPr>
        <w:t>on which to base my reflection</w:t>
      </w:r>
      <w:r w:rsidR="009754A5">
        <w:rPr>
          <w:rFonts w:ascii="Arial" w:hAnsi="Arial" w:cs="Arial"/>
          <w:lang w:val="en-US"/>
        </w:rPr>
        <w:t xml:space="preserve">, I took a general overview of </w:t>
      </w:r>
      <w:r w:rsidR="00104D0F">
        <w:rPr>
          <w:rFonts w:ascii="Arial" w:hAnsi="Arial" w:cs="Arial"/>
          <w:lang w:val="en-US"/>
        </w:rPr>
        <w:t xml:space="preserve">the work </w:t>
      </w:r>
      <w:r w:rsidR="009754A5">
        <w:rPr>
          <w:rFonts w:ascii="Arial" w:hAnsi="Arial" w:cs="Arial"/>
          <w:lang w:val="en-US"/>
        </w:rPr>
        <w:t>some of the w</w:t>
      </w:r>
      <w:r w:rsidR="00104D0F">
        <w:rPr>
          <w:rFonts w:ascii="Arial" w:hAnsi="Arial" w:cs="Arial"/>
          <w:lang w:val="en-US"/>
        </w:rPr>
        <w:t>ell-</w:t>
      </w:r>
      <w:r w:rsidR="009754A5">
        <w:rPr>
          <w:rFonts w:ascii="Arial" w:hAnsi="Arial" w:cs="Arial"/>
          <w:lang w:val="en-US"/>
        </w:rPr>
        <w:t xml:space="preserve">known </w:t>
      </w:r>
      <w:r w:rsidR="00104D0F">
        <w:rPr>
          <w:rFonts w:ascii="Arial" w:hAnsi="Arial" w:cs="Arial"/>
          <w:lang w:val="en-US"/>
        </w:rPr>
        <w:t>writers on this subject</w:t>
      </w:r>
      <w:r w:rsidR="00280F09">
        <w:rPr>
          <w:rFonts w:ascii="Arial" w:hAnsi="Arial" w:cs="Arial"/>
          <w:lang w:val="en-US"/>
        </w:rPr>
        <w:t>.  I wa</w:t>
      </w:r>
      <w:r w:rsidR="00A45B92">
        <w:rPr>
          <w:rFonts w:ascii="Arial" w:hAnsi="Arial" w:cs="Arial"/>
          <w:lang w:val="en-US"/>
        </w:rPr>
        <w:t>s</w:t>
      </w:r>
      <w:r w:rsidR="00280F09">
        <w:rPr>
          <w:rFonts w:ascii="Arial" w:hAnsi="Arial" w:cs="Arial"/>
          <w:lang w:val="en-US"/>
        </w:rPr>
        <w:t xml:space="preserve"> initially </w:t>
      </w:r>
      <w:r w:rsidR="00586F9F">
        <w:rPr>
          <w:rFonts w:ascii="Arial" w:hAnsi="Arial" w:cs="Arial"/>
          <w:lang w:val="en-US"/>
        </w:rPr>
        <w:t xml:space="preserve">attracted to the work of the </w:t>
      </w:r>
      <w:r w:rsidR="005F453B">
        <w:rPr>
          <w:rFonts w:ascii="Arial" w:hAnsi="Arial" w:cs="Arial"/>
          <w:lang w:val="en-US"/>
        </w:rPr>
        <w:t>“</w:t>
      </w:r>
      <w:r w:rsidR="00586F9F">
        <w:rPr>
          <w:rFonts w:ascii="Arial" w:hAnsi="Arial" w:cs="Arial"/>
          <w:lang w:val="en-US"/>
        </w:rPr>
        <w:t>seminal</w:t>
      </w:r>
      <w:r w:rsidR="005F453B">
        <w:rPr>
          <w:rFonts w:ascii="Arial" w:hAnsi="Arial" w:cs="Arial"/>
          <w:lang w:val="en-US"/>
        </w:rPr>
        <w:t>”</w:t>
      </w:r>
      <w:r w:rsidR="00586F9F">
        <w:rPr>
          <w:rFonts w:ascii="Arial" w:hAnsi="Arial" w:cs="Arial"/>
          <w:lang w:val="en-US"/>
        </w:rPr>
        <w:t xml:space="preserve"> </w:t>
      </w:r>
      <w:r w:rsidR="00354A65">
        <w:rPr>
          <w:rFonts w:ascii="Arial" w:hAnsi="Arial" w:cs="Arial"/>
          <w:lang w:val="en-US"/>
        </w:rPr>
        <w:t xml:space="preserve">Schon (Finlay, 2008, </w:t>
      </w:r>
      <w:r w:rsidR="00A92299">
        <w:rPr>
          <w:rFonts w:ascii="Arial" w:hAnsi="Arial" w:cs="Arial"/>
          <w:lang w:val="en-US"/>
        </w:rPr>
        <w:t xml:space="preserve">p. 3), </w:t>
      </w:r>
      <w:r w:rsidR="005F6121">
        <w:rPr>
          <w:rFonts w:ascii="Arial" w:hAnsi="Arial" w:cs="Arial"/>
          <w:lang w:val="en-US"/>
        </w:rPr>
        <w:t>whose frequent references to</w:t>
      </w:r>
      <w:r w:rsidR="004211D7">
        <w:rPr>
          <w:rFonts w:ascii="Arial" w:hAnsi="Arial" w:cs="Arial"/>
          <w:lang w:val="en-US"/>
        </w:rPr>
        <w:t xml:space="preserve"> professional</w:t>
      </w:r>
      <w:r w:rsidR="005F6121">
        <w:rPr>
          <w:rFonts w:ascii="Arial" w:hAnsi="Arial" w:cs="Arial"/>
          <w:lang w:val="en-US"/>
        </w:rPr>
        <w:t xml:space="preserve"> </w:t>
      </w:r>
      <w:r w:rsidR="005903AA">
        <w:rPr>
          <w:rFonts w:ascii="Arial" w:hAnsi="Arial" w:cs="Arial"/>
          <w:lang w:val="en-US"/>
        </w:rPr>
        <w:t>“</w:t>
      </w:r>
      <w:r w:rsidR="005F6121">
        <w:rPr>
          <w:rFonts w:ascii="Arial" w:hAnsi="Arial" w:cs="Arial"/>
          <w:lang w:val="en-US"/>
        </w:rPr>
        <w:t>artistry</w:t>
      </w:r>
      <w:r w:rsidR="005903AA">
        <w:rPr>
          <w:rFonts w:ascii="Arial" w:hAnsi="Arial" w:cs="Arial"/>
          <w:lang w:val="en-US"/>
        </w:rPr>
        <w:t xml:space="preserve">” is </w:t>
      </w:r>
      <w:r w:rsidR="004211D7">
        <w:rPr>
          <w:rFonts w:ascii="Arial" w:hAnsi="Arial" w:cs="Arial"/>
          <w:lang w:val="en-US"/>
        </w:rPr>
        <w:t>appealing</w:t>
      </w:r>
      <w:r w:rsidR="00586F9F">
        <w:rPr>
          <w:rFonts w:ascii="Arial" w:hAnsi="Arial" w:cs="Arial"/>
          <w:lang w:val="en-US"/>
        </w:rPr>
        <w:t>, and whose likening of ever-varying</w:t>
      </w:r>
      <w:r w:rsidR="00A45B92">
        <w:rPr>
          <w:rFonts w:ascii="Arial" w:hAnsi="Arial" w:cs="Arial"/>
          <w:lang w:val="en-US"/>
        </w:rPr>
        <w:t xml:space="preserve"> clinical work to “swampy lowlands” is very relatable</w:t>
      </w:r>
      <w:r w:rsidR="005903AA">
        <w:rPr>
          <w:rFonts w:ascii="Arial" w:hAnsi="Arial" w:cs="Arial"/>
          <w:lang w:val="en-US"/>
        </w:rPr>
        <w:t xml:space="preserve"> (Bolton,</w:t>
      </w:r>
      <w:r w:rsidR="000E5C2B">
        <w:rPr>
          <w:rFonts w:ascii="Arial" w:hAnsi="Arial" w:cs="Arial"/>
          <w:lang w:val="en-US"/>
        </w:rPr>
        <w:t xml:space="preserve"> 2018,</w:t>
      </w:r>
      <w:r w:rsidR="005903AA">
        <w:rPr>
          <w:rFonts w:ascii="Arial" w:hAnsi="Arial" w:cs="Arial"/>
          <w:lang w:val="en-US"/>
        </w:rPr>
        <w:t xml:space="preserve"> </w:t>
      </w:r>
      <w:r w:rsidR="007B3AC4">
        <w:rPr>
          <w:rFonts w:ascii="Arial" w:hAnsi="Arial" w:cs="Arial"/>
          <w:lang w:val="en-US"/>
        </w:rPr>
        <w:t xml:space="preserve">p. </w:t>
      </w:r>
      <w:r w:rsidR="001A54F0">
        <w:rPr>
          <w:rFonts w:ascii="Arial" w:hAnsi="Arial" w:cs="Arial"/>
          <w:lang w:val="en-US"/>
        </w:rPr>
        <w:t xml:space="preserve">4).  </w:t>
      </w:r>
    </w:p>
    <w:p w14:paraId="7BD3D4D7" w14:textId="77777777" w:rsidR="00C065C3" w:rsidRDefault="00C065C3" w:rsidP="004D2F3A">
      <w:pPr>
        <w:spacing w:line="360" w:lineRule="auto"/>
        <w:rPr>
          <w:rFonts w:ascii="Arial" w:hAnsi="Arial" w:cs="Arial"/>
          <w:lang w:val="en-US"/>
        </w:rPr>
      </w:pPr>
    </w:p>
    <w:p w14:paraId="1AAF4191" w14:textId="5D0EE480" w:rsidR="0001587E" w:rsidRDefault="00C065C3" w:rsidP="004D2F3A">
      <w:pPr>
        <w:spacing w:line="360" w:lineRule="auto"/>
        <w:rPr>
          <w:rFonts w:ascii="Arial" w:hAnsi="Arial" w:cs="Arial"/>
          <w:lang w:val="en-US"/>
        </w:rPr>
      </w:pPr>
      <w:r>
        <w:rPr>
          <w:rFonts w:ascii="Arial" w:hAnsi="Arial" w:cs="Arial"/>
          <w:lang w:val="en-US"/>
        </w:rPr>
        <w:t>Although I liked Schon’s high regard for the practitioner’s “artistry”</w:t>
      </w:r>
      <w:r w:rsidR="00F12FCA">
        <w:rPr>
          <w:rFonts w:ascii="Arial" w:hAnsi="Arial" w:cs="Arial"/>
          <w:lang w:val="en-US"/>
        </w:rPr>
        <w:t xml:space="preserve"> and concepts such as </w:t>
      </w:r>
      <w:r w:rsidR="005D4689">
        <w:rPr>
          <w:rFonts w:ascii="Arial" w:hAnsi="Arial" w:cs="Arial"/>
          <w:i/>
          <w:lang w:val="en-US"/>
        </w:rPr>
        <w:t xml:space="preserve">reflection-on-action </w:t>
      </w:r>
      <w:r w:rsidR="005D4689">
        <w:rPr>
          <w:rFonts w:ascii="Arial" w:hAnsi="Arial" w:cs="Arial"/>
          <w:lang w:val="en-US"/>
        </w:rPr>
        <w:t xml:space="preserve">and </w:t>
      </w:r>
      <w:r w:rsidR="005D4689">
        <w:rPr>
          <w:rFonts w:ascii="Arial" w:hAnsi="Arial" w:cs="Arial"/>
          <w:i/>
          <w:lang w:val="en-US"/>
        </w:rPr>
        <w:t>reflection-in-action</w:t>
      </w:r>
      <w:r w:rsidR="005C0562">
        <w:rPr>
          <w:rFonts w:ascii="Arial" w:hAnsi="Arial" w:cs="Arial"/>
          <w:lang w:val="en-US"/>
        </w:rPr>
        <w:t xml:space="preserve"> </w:t>
      </w:r>
      <w:r w:rsidR="005F453B">
        <w:rPr>
          <w:rFonts w:ascii="Arial" w:hAnsi="Arial" w:cs="Arial"/>
          <w:lang w:val="en-US"/>
        </w:rPr>
        <w:t>(Finlay, 2008, p. 3</w:t>
      </w:r>
      <w:r w:rsidR="00F12FCA">
        <w:rPr>
          <w:rFonts w:ascii="Arial" w:hAnsi="Arial" w:cs="Arial"/>
          <w:lang w:val="en-US"/>
        </w:rPr>
        <w:t xml:space="preserve">), I decided to opt for a </w:t>
      </w:r>
      <w:r w:rsidR="005D4689">
        <w:rPr>
          <w:rFonts w:ascii="Arial" w:hAnsi="Arial" w:cs="Arial"/>
          <w:lang w:val="en-US"/>
        </w:rPr>
        <w:t>reflective model which had a more straightforward</w:t>
      </w:r>
      <w:r w:rsidR="00152E4E">
        <w:rPr>
          <w:rFonts w:ascii="Arial" w:hAnsi="Arial" w:cs="Arial"/>
          <w:lang w:val="en-US"/>
        </w:rPr>
        <w:t xml:space="preserve">, linear </w:t>
      </w:r>
      <w:r w:rsidR="005D3976">
        <w:rPr>
          <w:rFonts w:ascii="Arial" w:hAnsi="Arial" w:cs="Arial"/>
          <w:lang w:val="en-US"/>
        </w:rPr>
        <w:t>trajectory.</w:t>
      </w:r>
      <w:r w:rsidR="002A547F">
        <w:rPr>
          <w:rFonts w:ascii="Arial" w:hAnsi="Arial" w:cs="Arial"/>
          <w:lang w:val="en-US"/>
        </w:rPr>
        <w:t xml:space="preserve">  </w:t>
      </w:r>
      <w:r w:rsidR="003E785A">
        <w:rPr>
          <w:rFonts w:ascii="Arial" w:hAnsi="Arial" w:cs="Arial"/>
          <w:lang w:val="en-US"/>
        </w:rPr>
        <w:t xml:space="preserve">Given </w:t>
      </w:r>
      <w:r w:rsidR="00BF562D">
        <w:rPr>
          <w:rFonts w:ascii="Arial" w:hAnsi="Arial" w:cs="Arial"/>
          <w:lang w:val="en-US"/>
        </w:rPr>
        <w:t>my lack of experience in</w:t>
      </w:r>
      <w:r w:rsidR="00D3610B">
        <w:rPr>
          <w:rFonts w:ascii="Arial" w:hAnsi="Arial" w:cs="Arial"/>
          <w:lang w:val="en-US"/>
        </w:rPr>
        <w:t xml:space="preserve"> reflective practice</w:t>
      </w:r>
      <w:r w:rsidR="003E785A">
        <w:rPr>
          <w:rFonts w:ascii="Arial" w:hAnsi="Arial" w:cs="Arial"/>
          <w:lang w:val="en-US"/>
        </w:rPr>
        <w:t xml:space="preserve">, </w:t>
      </w:r>
      <w:r w:rsidR="005E0208">
        <w:rPr>
          <w:rFonts w:ascii="Arial" w:hAnsi="Arial" w:cs="Arial"/>
          <w:lang w:val="en-US"/>
        </w:rPr>
        <w:t xml:space="preserve">I sought a clear model with a clear </w:t>
      </w:r>
      <w:r w:rsidR="005E0208">
        <w:rPr>
          <w:rFonts w:ascii="Arial" w:hAnsi="Arial" w:cs="Arial"/>
          <w:lang w:val="en-US"/>
        </w:rPr>
        <w:lastRenderedPageBreak/>
        <w:t>procedure:</w:t>
      </w:r>
      <w:r w:rsidR="00FD3B3E">
        <w:rPr>
          <w:rFonts w:ascii="Arial" w:hAnsi="Arial" w:cs="Arial"/>
          <w:lang w:val="en-US"/>
        </w:rPr>
        <w:t xml:space="preserve"> one containing</w:t>
      </w:r>
      <w:r w:rsidR="005E0208">
        <w:rPr>
          <w:rFonts w:ascii="Arial" w:hAnsi="Arial" w:cs="Arial"/>
          <w:lang w:val="en-US"/>
        </w:rPr>
        <w:t xml:space="preserve"> steps to be followed</w:t>
      </w:r>
      <w:r w:rsidR="00FD3B3E">
        <w:rPr>
          <w:rFonts w:ascii="Arial" w:hAnsi="Arial" w:cs="Arial"/>
          <w:lang w:val="en-US"/>
        </w:rPr>
        <w:t xml:space="preserve">, or </w:t>
      </w:r>
      <w:r w:rsidR="005E0208">
        <w:rPr>
          <w:rFonts w:ascii="Arial" w:hAnsi="Arial" w:cs="Arial"/>
          <w:lang w:val="en-US"/>
        </w:rPr>
        <w:t>questions to be answered</w:t>
      </w:r>
      <w:r w:rsidR="00736808">
        <w:rPr>
          <w:rFonts w:ascii="Arial" w:hAnsi="Arial" w:cs="Arial"/>
          <w:lang w:val="en-US"/>
        </w:rPr>
        <w:t xml:space="preserve"> - </w:t>
      </w:r>
      <w:r w:rsidR="005E0208">
        <w:rPr>
          <w:rFonts w:ascii="Arial" w:hAnsi="Arial" w:cs="Arial"/>
          <w:lang w:val="en-US"/>
        </w:rPr>
        <w:t xml:space="preserve"> </w:t>
      </w:r>
      <w:r w:rsidR="003E785A">
        <w:rPr>
          <w:rFonts w:ascii="Arial" w:hAnsi="Arial" w:cs="Arial"/>
          <w:lang w:val="en-US"/>
        </w:rPr>
        <w:t xml:space="preserve">notwithstanding that </w:t>
      </w:r>
      <w:r w:rsidR="005E0208">
        <w:rPr>
          <w:rFonts w:ascii="Arial" w:hAnsi="Arial" w:cs="Arial"/>
          <w:lang w:val="en-US"/>
        </w:rPr>
        <w:t>“the educat</w:t>
      </w:r>
      <w:r w:rsidR="005C00F2">
        <w:rPr>
          <w:rFonts w:ascii="Arial" w:hAnsi="Arial" w:cs="Arial"/>
          <w:lang w:val="en-US"/>
        </w:rPr>
        <w:t>ive process is</w:t>
      </w:r>
      <w:r w:rsidR="00464094">
        <w:rPr>
          <w:rFonts w:ascii="Arial" w:hAnsi="Arial" w:cs="Arial"/>
          <w:lang w:val="en-US"/>
        </w:rPr>
        <w:t xml:space="preserve"> perceiving and developing our own searching questions, rather than responding to given questions</w:t>
      </w:r>
      <w:r w:rsidR="005C00F2">
        <w:rPr>
          <w:rFonts w:ascii="Arial" w:hAnsi="Arial" w:cs="Arial"/>
          <w:lang w:val="en-US"/>
        </w:rPr>
        <w:t xml:space="preserve">” (Bolton, </w:t>
      </w:r>
      <w:r w:rsidR="00180C67">
        <w:rPr>
          <w:rFonts w:ascii="Arial" w:hAnsi="Arial" w:cs="Arial"/>
          <w:lang w:val="en-US"/>
        </w:rPr>
        <w:t xml:space="preserve">2018, </w:t>
      </w:r>
      <w:r w:rsidR="005C00F2">
        <w:rPr>
          <w:rFonts w:ascii="Arial" w:hAnsi="Arial" w:cs="Arial"/>
          <w:lang w:val="en-US"/>
        </w:rPr>
        <w:t>p. 10)</w:t>
      </w:r>
      <w:r w:rsidR="00CA2C5A">
        <w:rPr>
          <w:rFonts w:ascii="Arial" w:hAnsi="Arial" w:cs="Arial"/>
          <w:lang w:val="en-US"/>
        </w:rPr>
        <w:t>.</w:t>
      </w:r>
      <w:r w:rsidR="00736808">
        <w:rPr>
          <w:rFonts w:ascii="Arial" w:hAnsi="Arial" w:cs="Arial"/>
          <w:lang w:val="en-US"/>
        </w:rPr>
        <w:t xml:space="preserve">  </w:t>
      </w:r>
      <w:r w:rsidR="007E7211">
        <w:rPr>
          <w:rFonts w:ascii="Arial" w:hAnsi="Arial" w:cs="Arial"/>
          <w:lang w:val="en-US"/>
        </w:rPr>
        <w:t>One recurring problem was that many reflective m</w:t>
      </w:r>
      <w:r w:rsidR="005F295D">
        <w:rPr>
          <w:rFonts w:ascii="Arial" w:hAnsi="Arial" w:cs="Arial"/>
          <w:lang w:val="en-US"/>
        </w:rPr>
        <w:t xml:space="preserve">odels, including </w:t>
      </w:r>
      <w:r w:rsidR="00F6484C">
        <w:rPr>
          <w:rFonts w:ascii="Arial" w:hAnsi="Arial" w:cs="Arial"/>
          <w:lang w:val="en-US"/>
        </w:rPr>
        <w:t xml:space="preserve">Gibbs (1988), Smyth (1989) and </w:t>
      </w:r>
      <w:r w:rsidR="005F295D">
        <w:rPr>
          <w:rFonts w:ascii="Arial" w:hAnsi="Arial" w:cs="Arial"/>
          <w:lang w:val="en-US"/>
        </w:rPr>
        <w:t xml:space="preserve">Johns </w:t>
      </w:r>
      <w:r w:rsidR="00F6484C">
        <w:rPr>
          <w:rFonts w:ascii="Arial" w:hAnsi="Arial" w:cs="Arial"/>
          <w:lang w:val="en-US"/>
        </w:rPr>
        <w:t>(1994)</w:t>
      </w:r>
      <w:r w:rsidR="00CB53A2">
        <w:rPr>
          <w:rFonts w:ascii="Arial" w:hAnsi="Arial" w:cs="Arial"/>
          <w:lang w:val="en-US"/>
        </w:rPr>
        <w:t xml:space="preserve">, </w:t>
      </w:r>
      <w:r w:rsidR="005F295D">
        <w:rPr>
          <w:rFonts w:ascii="Arial" w:hAnsi="Arial" w:cs="Arial"/>
          <w:lang w:val="en-US"/>
        </w:rPr>
        <w:t xml:space="preserve">require the practitioner to start with a description of one </w:t>
      </w:r>
      <w:r w:rsidR="00BC6713">
        <w:rPr>
          <w:rFonts w:ascii="Arial" w:hAnsi="Arial" w:cs="Arial"/>
          <w:lang w:val="en-US"/>
        </w:rPr>
        <w:t>particular event</w:t>
      </w:r>
      <w:r w:rsidR="00F35F7C">
        <w:rPr>
          <w:rFonts w:ascii="Arial" w:hAnsi="Arial" w:cs="Arial"/>
          <w:lang w:val="en-US"/>
        </w:rPr>
        <w:t xml:space="preserve"> or incident</w:t>
      </w:r>
      <w:r w:rsidR="00BC6713">
        <w:rPr>
          <w:rFonts w:ascii="Arial" w:hAnsi="Arial" w:cs="Arial"/>
          <w:lang w:val="en-US"/>
        </w:rPr>
        <w:t xml:space="preserve">.  </w:t>
      </w:r>
      <w:r w:rsidR="007461AF">
        <w:rPr>
          <w:rFonts w:ascii="Arial" w:hAnsi="Arial" w:cs="Arial"/>
          <w:lang w:val="en-US"/>
        </w:rPr>
        <w:t>T</w:t>
      </w:r>
      <w:r w:rsidR="0059095F">
        <w:rPr>
          <w:rFonts w:ascii="Arial" w:hAnsi="Arial" w:cs="Arial"/>
          <w:lang w:val="en-US"/>
        </w:rPr>
        <w:t xml:space="preserve">his was </w:t>
      </w:r>
      <w:r w:rsidR="007461AF">
        <w:rPr>
          <w:rFonts w:ascii="Arial" w:hAnsi="Arial" w:cs="Arial"/>
          <w:lang w:val="en-US"/>
        </w:rPr>
        <w:t>obviously</w:t>
      </w:r>
      <w:r w:rsidR="0059095F">
        <w:rPr>
          <w:rFonts w:ascii="Arial" w:hAnsi="Arial" w:cs="Arial"/>
          <w:lang w:val="en-US"/>
        </w:rPr>
        <w:t xml:space="preserve"> not app</w:t>
      </w:r>
      <w:r w:rsidR="00CB53A2">
        <w:rPr>
          <w:rFonts w:ascii="Arial" w:hAnsi="Arial" w:cs="Arial"/>
          <w:lang w:val="en-US"/>
        </w:rPr>
        <w:t xml:space="preserve">ropriate in my case, as my task was </w:t>
      </w:r>
      <w:r w:rsidR="0059095F">
        <w:rPr>
          <w:rFonts w:ascii="Arial" w:hAnsi="Arial" w:cs="Arial"/>
          <w:lang w:val="en-US"/>
        </w:rPr>
        <w:t xml:space="preserve"> to reflect on a peri</w:t>
      </w:r>
      <w:r w:rsidR="00F64A56">
        <w:rPr>
          <w:rFonts w:ascii="Arial" w:hAnsi="Arial" w:cs="Arial"/>
          <w:lang w:val="en-US"/>
        </w:rPr>
        <w:t>od of learning.  In contrast, the</w:t>
      </w:r>
      <w:r w:rsidR="00E54F22">
        <w:rPr>
          <w:rFonts w:ascii="Arial" w:hAnsi="Arial" w:cs="Arial"/>
          <w:lang w:val="en-US"/>
        </w:rPr>
        <w:t xml:space="preserve"> Borton (1970) m</w:t>
      </w:r>
      <w:r w:rsidR="00D67405">
        <w:rPr>
          <w:rFonts w:ascii="Arial" w:hAnsi="Arial" w:cs="Arial"/>
          <w:lang w:val="en-US"/>
        </w:rPr>
        <w:t xml:space="preserve">odel, </w:t>
      </w:r>
      <w:r w:rsidR="00D67405">
        <w:rPr>
          <w:rFonts w:ascii="Arial" w:hAnsi="Arial" w:cs="Arial"/>
          <w:i/>
          <w:lang w:val="en-US"/>
        </w:rPr>
        <w:t xml:space="preserve">What?, So What? </w:t>
      </w:r>
      <w:r w:rsidR="00D67405">
        <w:rPr>
          <w:rFonts w:ascii="Arial" w:hAnsi="Arial" w:cs="Arial"/>
          <w:lang w:val="en-US"/>
        </w:rPr>
        <w:t xml:space="preserve">and </w:t>
      </w:r>
      <w:r w:rsidR="00D67405">
        <w:rPr>
          <w:rFonts w:ascii="Arial" w:hAnsi="Arial" w:cs="Arial"/>
          <w:i/>
          <w:lang w:val="en-US"/>
        </w:rPr>
        <w:t xml:space="preserve">Now </w:t>
      </w:r>
      <w:r w:rsidR="00402522">
        <w:rPr>
          <w:rFonts w:ascii="Arial" w:hAnsi="Arial" w:cs="Arial"/>
          <w:i/>
          <w:lang w:val="en-US"/>
        </w:rPr>
        <w:t xml:space="preserve">What? </w:t>
      </w:r>
      <w:r w:rsidR="00E03795" w:rsidRPr="00402522">
        <w:rPr>
          <w:rFonts w:ascii="Arial" w:hAnsi="Arial" w:cs="Arial"/>
          <w:lang w:val="en-US"/>
        </w:rPr>
        <w:t>is</w:t>
      </w:r>
      <w:r w:rsidR="00E03795">
        <w:rPr>
          <w:rFonts w:ascii="Arial" w:hAnsi="Arial" w:cs="Arial"/>
          <w:lang w:val="en-US"/>
        </w:rPr>
        <w:t xml:space="preserve"> not only suitable for “students/</w:t>
      </w:r>
      <w:r w:rsidR="006F7B22">
        <w:rPr>
          <w:rFonts w:ascii="Arial" w:hAnsi="Arial" w:cs="Arial"/>
          <w:lang w:val="en-US"/>
        </w:rPr>
        <w:t xml:space="preserve">practitioners wishing to develop reflective writing skills for the first time” </w:t>
      </w:r>
      <w:r w:rsidR="00F35F7C">
        <w:rPr>
          <w:rFonts w:ascii="Arial" w:hAnsi="Arial" w:cs="Arial"/>
          <w:lang w:val="en-US"/>
        </w:rPr>
        <w:t>(McClean, 2019</w:t>
      </w:r>
      <w:r w:rsidR="00A00AF6">
        <w:rPr>
          <w:rFonts w:ascii="Arial" w:hAnsi="Arial" w:cs="Arial"/>
          <w:lang w:val="en-US"/>
        </w:rPr>
        <w:t>,</w:t>
      </w:r>
      <w:r w:rsidR="006F7B22">
        <w:rPr>
          <w:rFonts w:ascii="Arial" w:hAnsi="Arial" w:cs="Arial"/>
          <w:lang w:val="en-US"/>
        </w:rPr>
        <w:t xml:space="preserve"> p. 2), </w:t>
      </w:r>
      <w:r w:rsidR="00E54F22">
        <w:rPr>
          <w:rFonts w:ascii="Arial" w:hAnsi="Arial" w:cs="Arial"/>
          <w:lang w:val="en-US"/>
        </w:rPr>
        <w:t xml:space="preserve">but also for those </w:t>
      </w:r>
      <w:r w:rsidR="004A46E0">
        <w:rPr>
          <w:rFonts w:ascii="Arial" w:hAnsi="Arial" w:cs="Arial"/>
          <w:lang w:val="en-US"/>
        </w:rPr>
        <w:t xml:space="preserve">who </w:t>
      </w:r>
      <w:r w:rsidR="00E54F22">
        <w:rPr>
          <w:rFonts w:ascii="Arial" w:hAnsi="Arial" w:cs="Arial"/>
          <w:lang w:val="en-US"/>
        </w:rPr>
        <w:t xml:space="preserve">wish </w:t>
      </w:r>
      <w:r w:rsidR="00230CA3">
        <w:rPr>
          <w:rFonts w:ascii="Arial" w:hAnsi="Arial" w:cs="Arial"/>
          <w:lang w:val="en-US"/>
        </w:rPr>
        <w:t xml:space="preserve">to undertake “a reflection on the learning and development </w:t>
      </w:r>
      <w:r w:rsidR="00D67405">
        <w:rPr>
          <w:rFonts w:ascii="Arial" w:hAnsi="Arial" w:cs="Arial"/>
          <w:lang w:val="en-US"/>
        </w:rPr>
        <w:t>the individual has achieved</w:t>
      </w:r>
      <w:r w:rsidR="00402522">
        <w:rPr>
          <w:rFonts w:ascii="Arial" w:hAnsi="Arial" w:cs="Arial"/>
          <w:lang w:val="en-US"/>
        </w:rPr>
        <w:t>”</w:t>
      </w:r>
      <w:r w:rsidR="00D67405">
        <w:rPr>
          <w:rFonts w:ascii="Arial" w:hAnsi="Arial" w:cs="Arial"/>
          <w:lang w:val="en-US"/>
        </w:rPr>
        <w:t xml:space="preserve"> </w:t>
      </w:r>
      <w:r w:rsidR="00674B6B">
        <w:rPr>
          <w:rFonts w:ascii="Arial" w:hAnsi="Arial" w:cs="Arial"/>
          <w:lang w:val="en-US"/>
        </w:rPr>
        <w:t xml:space="preserve">(McClean, 2019, p. 2), </w:t>
      </w:r>
      <w:r w:rsidR="00D67405">
        <w:rPr>
          <w:rFonts w:ascii="Arial" w:hAnsi="Arial" w:cs="Arial"/>
          <w:lang w:val="en-US"/>
        </w:rPr>
        <w:t xml:space="preserve">rather than </w:t>
      </w:r>
      <w:r w:rsidR="00402522">
        <w:rPr>
          <w:rFonts w:ascii="Arial" w:hAnsi="Arial" w:cs="Arial"/>
          <w:lang w:val="en-US"/>
        </w:rPr>
        <w:t>on a specific experience</w:t>
      </w:r>
      <w:r w:rsidR="00A96146">
        <w:rPr>
          <w:rFonts w:ascii="Arial" w:hAnsi="Arial" w:cs="Arial"/>
          <w:lang w:val="en-US"/>
        </w:rPr>
        <w:t>.</w:t>
      </w:r>
    </w:p>
    <w:p w14:paraId="5F95A3F1" w14:textId="77777777" w:rsidR="004A46E0" w:rsidRDefault="004A46E0" w:rsidP="004D2F3A">
      <w:pPr>
        <w:spacing w:line="360" w:lineRule="auto"/>
        <w:rPr>
          <w:rFonts w:ascii="Arial" w:hAnsi="Arial" w:cs="Arial"/>
          <w:lang w:val="en-US"/>
        </w:rPr>
      </w:pPr>
    </w:p>
    <w:p w14:paraId="13B3327F" w14:textId="40B1D20A" w:rsidR="004A46E0" w:rsidRDefault="004A46E0" w:rsidP="004D2F3A">
      <w:pPr>
        <w:spacing w:line="360" w:lineRule="auto"/>
        <w:rPr>
          <w:rFonts w:ascii="Arial" w:hAnsi="Arial" w:cs="Arial"/>
          <w:lang w:val="en-US"/>
        </w:rPr>
      </w:pPr>
      <w:r>
        <w:rPr>
          <w:rFonts w:ascii="Arial" w:hAnsi="Arial" w:cs="Arial"/>
          <w:i/>
          <w:u w:val="single"/>
          <w:lang w:val="en-US"/>
        </w:rPr>
        <w:t>What?</w:t>
      </w:r>
    </w:p>
    <w:p w14:paraId="1937A405" w14:textId="77777777" w:rsidR="0001587E" w:rsidRDefault="0001587E" w:rsidP="004D2F3A">
      <w:pPr>
        <w:spacing w:line="360" w:lineRule="auto"/>
        <w:rPr>
          <w:rFonts w:ascii="Arial" w:hAnsi="Arial" w:cs="Arial"/>
          <w:lang w:val="en-US"/>
        </w:rPr>
      </w:pPr>
    </w:p>
    <w:p w14:paraId="31D4D10B" w14:textId="7AC15C85" w:rsidR="001B6E1E" w:rsidRDefault="00D041DA" w:rsidP="004D2F3A">
      <w:pPr>
        <w:spacing w:line="360" w:lineRule="auto"/>
        <w:rPr>
          <w:rFonts w:ascii="Arial" w:hAnsi="Arial" w:cs="Arial"/>
          <w:lang w:val="en-US"/>
        </w:rPr>
      </w:pPr>
      <w:r>
        <w:rPr>
          <w:rFonts w:ascii="Arial" w:hAnsi="Arial" w:cs="Arial"/>
          <w:lang w:val="en-US"/>
        </w:rPr>
        <w:t xml:space="preserve">I undertook the study of registers and teaching the management of register transitions in the hope of ultimately </w:t>
      </w:r>
      <w:r w:rsidR="00E50375">
        <w:rPr>
          <w:rFonts w:ascii="Arial" w:hAnsi="Arial" w:cs="Arial"/>
          <w:lang w:val="en-US"/>
        </w:rPr>
        <w:t>expanding and developing my current teaching of this area</w:t>
      </w:r>
      <w:r w:rsidR="009D413E">
        <w:rPr>
          <w:rFonts w:ascii="Arial" w:hAnsi="Arial" w:cs="Arial"/>
          <w:lang w:val="en-US"/>
        </w:rPr>
        <w:t xml:space="preserve">.  However, the sheer volume of material on this subject is </w:t>
      </w:r>
      <w:r w:rsidR="00BF670D">
        <w:rPr>
          <w:rFonts w:ascii="Arial" w:hAnsi="Arial" w:cs="Arial"/>
          <w:lang w:val="en-US"/>
        </w:rPr>
        <w:t>daunting, and comes in two very different forms</w:t>
      </w:r>
      <w:r w:rsidR="006F12D1">
        <w:rPr>
          <w:rFonts w:ascii="Arial" w:hAnsi="Arial" w:cs="Arial"/>
          <w:lang w:val="en-US"/>
        </w:rPr>
        <w:t xml:space="preserve">.  </w:t>
      </w:r>
      <w:r w:rsidR="004D287B">
        <w:rPr>
          <w:rFonts w:ascii="Arial" w:hAnsi="Arial" w:cs="Arial"/>
          <w:lang w:val="en-US"/>
        </w:rPr>
        <w:t>The</w:t>
      </w:r>
      <w:r w:rsidR="008B5835">
        <w:rPr>
          <w:rFonts w:ascii="Arial" w:hAnsi="Arial" w:cs="Arial"/>
          <w:lang w:val="en-US"/>
        </w:rPr>
        <w:t xml:space="preserve"> work o</w:t>
      </w:r>
      <w:r w:rsidR="00515EB2">
        <w:rPr>
          <w:rFonts w:ascii="Arial" w:hAnsi="Arial" w:cs="Arial"/>
          <w:lang w:val="en-US"/>
        </w:rPr>
        <w:t>f singer-pedagogues, including</w:t>
      </w:r>
      <w:r w:rsidR="00912094">
        <w:rPr>
          <w:rFonts w:ascii="Arial" w:hAnsi="Arial" w:cs="Arial"/>
          <w:lang w:val="en-US"/>
        </w:rPr>
        <w:t xml:space="preserve"> Herbert-Caesari, Vennard, Miller, Chapman and Bozeman</w:t>
      </w:r>
      <w:r w:rsidR="00BC2864">
        <w:rPr>
          <w:rFonts w:ascii="Arial" w:hAnsi="Arial" w:cs="Arial"/>
          <w:lang w:val="en-US"/>
        </w:rPr>
        <w:t xml:space="preserve">, </w:t>
      </w:r>
      <w:r w:rsidR="00912094">
        <w:rPr>
          <w:rFonts w:ascii="Arial" w:hAnsi="Arial" w:cs="Arial"/>
          <w:lang w:val="en-US"/>
        </w:rPr>
        <w:t>has very different parameters to that of voice sc</w:t>
      </w:r>
      <w:r w:rsidR="009117D6">
        <w:rPr>
          <w:rFonts w:ascii="Arial" w:hAnsi="Arial" w:cs="Arial"/>
          <w:lang w:val="en-US"/>
        </w:rPr>
        <w:t xml:space="preserve">ientists such as Sundberg, Titze, </w:t>
      </w:r>
      <w:r w:rsidR="00E458F7">
        <w:rPr>
          <w:rFonts w:ascii="Arial" w:hAnsi="Arial" w:cs="Arial"/>
          <w:lang w:val="en-US"/>
        </w:rPr>
        <w:t>Roubeau</w:t>
      </w:r>
      <w:r w:rsidR="00210E7C">
        <w:rPr>
          <w:rFonts w:ascii="Arial" w:hAnsi="Arial" w:cs="Arial"/>
          <w:lang w:val="en-US"/>
        </w:rPr>
        <w:t xml:space="preserve"> and Thurman.  Even within the </w:t>
      </w:r>
      <w:r w:rsidR="00710902">
        <w:rPr>
          <w:rFonts w:ascii="Arial" w:hAnsi="Arial" w:cs="Arial"/>
          <w:lang w:val="en-US"/>
        </w:rPr>
        <w:t xml:space="preserve">voice scientists group there are </w:t>
      </w:r>
      <w:r w:rsidR="00210E7C">
        <w:rPr>
          <w:rFonts w:ascii="Arial" w:hAnsi="Arial" w:cs="Arial"/>
          <w:lang w:val="en-US"/>
        </w:rPr>
        <w:t xml:space="preserve">two distinct camps: those who </w:t>
      </w:r>
      <w:r w:rsidR="003B6126">
        <w:rPr>
          <w:rFonts w:ascii="Arial" w:hAnsi="Arial" w:cs="Arial"/>
          <w:lang w:val="en-US"/>
        </w:rPr>
        <w:t>study the sound source (larynx) and those who study the sound filt</w:t>
      </w:r>
      <w:r w:rsidR="006C7DF3">
        <w:rPr>
          <w:rFonts w:ascii="Arial" w:hAnsi="Arial" w:cs="Arial"/>
          <w:lang w:val="en-US"/>
        </w:rPr>
        <w:t xml:space="preserve">er, including acousticians. </w:t>
      </w:r>
      <w:r w:rsidR="000B1955">
        <w:rPr>
          <w:rFonts w:ascii="Arial" w:hAnsi="Arial" w:cs="Arial"/>
          <w:lang w:val="en-US"/>
        </w:rPr>
        <w:t xml:space="preserve">The </w:t>
      </w:r>
      <w:r w:rsidR="003F0960">
        <w:rPr>
          <w:rFonts w:ascii="Arial" w:hAnsi="Arial" w:cs="Arial"/>
          <w:lang w:val="en-US"/>
        </w:rPr>
        <w:t>student</w:t>
      </w:r>
      <w:r w:rsidR="00286388">
        <w:rPr>
          <w:rFonts w:ascii="Arial" w:hAnsi="Arial" w:cs="Arial"/>
          <w:lang w:val="en-US"/>
        </w:rPr>
        <w:t xml:space="preserve"> must absorb </w:t>
      </w:r>
      <w:r w:rsidR="003F0960">
        <w:rPr>
          <w:rFonts w:ascii="Arial" w:hAnsi="Arial" w:cs="Arial"/>
          <w:lang w:val="en-US"/>
        </w:rPr>
        <w:t>all this</w:t>
      </w:r>
      <w:r w:rsidR="00D933FC">
        <w:rPr>
          <w:rFonts w:ascii="Arial" w:hAnsi="Arial" w:cs="Arial"/>
          <w:lang w:val="en-US"/>
        </w:rPr>
        <w:t xml:space="preserve">, while consciously or unconsciously </w:t>
      </w:r>
      <w:r w:rsidR="004E6CA3">
        <w:rPr>
          <w:rFonts w:ascii="Arial" w:hAnsi="Arial" w:cs="Arial"/>
          <w:lang w:val="en-US"/>
        </w:rPr>
        <w:t xml:space="preserve">influenced by all his/her </w:t>
      </w:r>
      <w:r w:rsidR="00123D3C">
        <w:rPr>
          <w:rFonts w:ascii="Arial" w:hAnsi="Arial" w:cs="Arial"/>
          <w:lang w:val="en-US"/>
        </w:rPr>
        <w:t>previous experiences</w:t>
      </w:r>
      <w:r w:rsidR="007F123B">
        <w:rPr>
          <w:rFonts w:ascii="Arial" w:hAnsi="Arial" w:cs="Arial"/>
          <w:lang w:val="en-US"/>
        </w:rPr>
        <w:t>,</w:t>
      </w:r>
      <w:r w:rsidR="00123D3C">
        <w:rPr>
          <w:rFonts w:ascii="Arial" w:hAnsi="Arial" w:cs="Arial"/>
          <w:lang w:val="en-US"/>
        </w:rPr>
        <w:t xml:space="preserve"> past</w:t>
      </w:r>
      <w:r w:rsidR="004E6CA3">
        <w:rPr>
          <w:rFonts w:ascii="Arial" w:hAnsi="Arial" w:cs="Arial"/>
          <w:lang w:val="en-US"/>
        </w:rPr>
        <w:t xml:space="preserve"> or present</w:t>
      </w:r>
      <w:r w:rsidR="00123D3C">
        <w:rPr>
          <w:rFonts w:ascii="Arial" w:hAnsi="Arial" w:cs="Arial"/>
          <w:lang w:val="en-US"/>
        </w:rPr>
        <w:t xml:space="preserve"> assumptions</w:t>
      </w:r>
      <w:r w:rsidR="007F123B">
        <w:rPr>
          <w:rFonts w:ascii="Arial" w:hAnsi="Arial" w:cs="Arial"/>
          <w:lang w:val="en-US"/>
        </w:rPr>
        <w:t>, likes, dislikes and prejudices</w:t>
      </w:r>
      <w:r w:rsidR="004E6CA3">
        <w:rPr>
          <w:rFonts w:ascii="Arial" w:hAnsi="Arial" w:cs="Arial"/>
          <w:lang w:val="en-US"/>
        </w:rPr>
        <w:t xml:space="preserve"> (</w:t>
      </w:r>
      <w:r w:rsidR="001679DE">
        <w:rPr>
          <w:rFonts w:ascii="Arial" w:hAnsi="Arial" w:cs="Arial"/>
          <w:lang w:val="en-US"/>
        </w:rPr>
        <w:t>Larrivee</w:t>
      </w:r>
      <w:r w:rsidR="007F123B">
        <w:rPr>
          <w:rFonts w:ascii="Arial" w:hAnsi="Arial" w:cs="Arial"/>
          <w:lang w:val="en-US"/>
        </w:rPr>
        <w:t>, 2000)</w:t>
      </w:r>
      <w:r w:rsidR="007D381B">
        <w:rPr>
          <w:rFonts w:ascii="Arial" w:hAnsi="Arial" w:cs="Arial"/>
          <w:lang w:val="en-US"/>
        </w:rPr>
        <w:t xml:space="preserve">.  Because I am a novice in the study of </w:t>
      </w:r>
      <w:r w:rsidR="0062601B">
        <w:rPr>
          <w:rFonts w:ascii="Arial" w:hAnsi="Arial" w:cs="Arial"/>
          <w:lang w:val="en-US"/>
        </w:rPr>
        <w:t xml:space="preserve">anatomy and acoustics, </w:t>
      </w:r>
      <w:r w:rsidR="00473397">
        <w:rPr>
          <w:rFonts w:ascii="Arial" w:hAnsi="Arial" w:cs="Arial"/>
          <w:lang w:val="en-US"/>
        </w:rPr>
        <w:t xml:space="preserve">I </w:t>
      </w:r>
      <w:r w:rsidR="00BE4099">
        <w:rPr>
          <w:rFonts w:ascii="Arial" w:hAnsi="Arial" w:cs="Arial"/>
          <w:lang w:val="en-US"/>
        </w:rPr>
        <w:t>came to my study on registers with the assumption that li</w:t>
      </w:r>
      <w:r w:rsidR="007D381B">
        <w:rPr>
          <w:rFonts w:ascii="Arial" w:hAnsi="Arial" w:cs="Arial"/>
          <w:lang w:val="en-US"/>
        </w:rPr>
        <w:t>ttle in the research papers would help me</w:t>
      </w:r>
      <w:r w:rsidR="00BC2864">
        <w:rPr>
          <w:rFonts w:ascii="Arial" w:hAnsi="Arial" w:cs="Arial"/>
          <w:lang w:val="en-US"/>
        </w:rPr>
        <w:t>.  Being a fellow</w:t>
      </w:r>
      <w:r w:rsidR="00755799">
        <w:rPr>
          <w:rFonts w:ascii="Arial" w:hAnsi="Arial" w:cs="Arial"/>
          <w:lang w:val="en-US"/>
        </w:rPr>
        <w:t xml:space="preserve"> pedagogue, I </w:t>
      </w:r>
      <w:r w:rsidR="00354FAA">
        <w:rPr>
          <w:rFonts w:ascii="Arial" w:hAnsi="Arial" w:cs="Arial"/>
          <w:lang w:val="en-US"/>
        </w:rPr>
        <w:t xml:space="preserve">assumed </w:t>
      </w:r>
      <w:r w:rsidR="0062601B">
        <w:rPr>
          <w:rFonts w:ascii="Arial" w:hAnsi="Arial" w:cs="Arial"/>
          <w:lang w:val="en-US"/>
        </w:rPr>
        <w:t xml:space="preserve">that </w:t>
      </w:r>
      <w:r w:rsidR="00796A0D">
        <w:rPr>
          <w:rFonts w:ascii="Arial" w:hAnsi="Arial" w:cs="Arial"/>
          <w:lang w:val="en-US"/>
        </w:rPr>
        <w:t xml:space="preserve">I would find all </w:t>
      </w:r>
      <w:r w:rsidR="00354FAA">
        <w:rPr>
          <w:rFonts w:ascii="Arial" w:hAnsi="Arial" w:cs="Arial"/>
          <w:lang w:val="en-US"/>
        </w:rPr>
        <w:t xml:space="preserve">my </w:t>
      </w:r>
      <w:r w:rsidR="00796A0D">
        <w:rPr>
          <w:rFonts w:ascii="Arial" w:hAnsi="Arial" w:cs="Arial"/>
          <w:lang w:val="en-US"/>
        </w:rPr>
        <w:t>solutions in the writin</w:t>
      </w:r>
      <w:r w:rsidR="00C34C6C">
        <w:rPr>
          <w:rFonts w:ascii="Arial" w:hAnsi="Arial" w:cs="Arial"/>
          <w:lang w:val="en-US"/>
        </w:rPr>
        <w:t xml:space="preserve">gs of the singer-pedagogues and </w:t>
      </w:r>
      <w:r w:rsidR="00465A41">
        <w:rPr>
          <w:rFonts w:ascii="Arial" w:hAnsi="Arial" w:cs="Arial"/>
          <w:lang w:val="en-US"/>
        </w:rPr>
        <w:t xml:space="preserve">that I </w:t>
      </w:r>
      <w:r w:rsidR="00354FAA">
        <w:rPr>
          <w:rFonts w:ascii="Arial" w:hAnsi="Arial" w:cs="Arial"/>
          <w:lang w:val="en-US"/>
        </w:rPr>
        <w:t xml:space="preserve">would then formulate </w:t>
      </w:r>
      <w:r w:rsidR="005F7229">
        <w:rPr>
          <w:rFonts w:ascii="Arial" w:hAnsi="Arial" w:cs="Arial"/>
          <w:lang w:val="en-US"/>
        </w:rPr>
        <w:t xml:space="preserve">a strategy on registers </w:t>
      </w:r>
      <w:r w:rsidR="00A341D0">
        <w:rPr>
          <w:rFonts w:ascii="Arial" w:hAnsi="Arial" w:cs="Arial"/>
          <w:lang w:val="en-US"/>
        </w:rPr>
        <w:t xml:space="preserve">in </w:t>
      </w:r>
      <w:r w:rsidR="005F7229">
        <w:rPr>
          <w:rFonts w:ascii="Arial" w:hAnsi="Arial" w:cs="Arial"/>
          <w:lang w:val="en-US"/>
        </w:rPr>
        <w:t xml:space="preserve">which </w:t>
      </w:r>
      <w:r w:rsidR="00A341D0">
        <w:rPr>
          <w:rFonts w:ascii="Arial" w:hAnsi="Arial" w:cs="Arial"/>
          <w:lang w:val="en-US"/>
        </w:rPr>
        <w:t>I would</w:t>
      </w:r>
      <w:r w:rsidR="008A4D23">
        <w:rPr>
          <w:rFonts w:ascii="Arial" w:hAnsi="Arial" w:cs="Arial"/>
          <w:lang w:val="en-US"/>
        </w:rPr>
        <w:t xml:space="preserve"> coyly</w:t>
      </w:r>
      <w:r w:rsidR="00A341D0">
        <w:rPr>
          <w:rFonts w:ascii="Arial" w:hAnsi="Arial" w:cs="Arial"/>
          <w:lang w:val="en-US"/>
        </w:rPr>
        <w:t xml:space="preserve"> avoi</w:t>
      </w:r>
      <w:r w:rsidR="008A4D23">
        <w:rPr>
          <w:rFonts w:ascii="Arial" w:hAnsi="Arial" w:cs="Arial"/>
          <w:lang w:val="en-US"/>
        </w:rPr>
        <w:t xml:space="preserve">d </w:t>
      </w:r>
      <w:r w:rsidR="00A341D0">
        <w:rPr>
          <w:rFonts w:ascii="Arial" w:hAnsi="Arial" w:cs="Arial"/>
          <w:lang w:val="en-US"/>
        </w:rPr>
        <w:t>discussion of the demonstrable fact of register transit</w:t>
      </w:r>
      <w:r w:rsidR="00755799">
        <w:rPr>
          <w:rFonts w:ascii="Arial" w:hAnsi="Arial" w:cs="Arial"/>
          <w:lang w:val="en-US"/>
        </w:rPr>
        <w:t>ions</w:t>
      </w:r>
      <w:r w:rsidR="008A4D23">
        <w:rPr>
          <w:rFonts w:ascii="Arial" w:hAnsi="Arial" w:cs="Arial"/>
          <w:lang w:val="en-US"/>
        </w:rPr>
        <w:t>,</w:t>
      </w:r>
      <w:r w:rsidR="00755799">
        <w:rPr>
          <w:rFonts w:ascii="Arial" w:hAnsi="Arial" w:cs="Arial"/>
          <w:lang w:val="en-US"/>
        </w:rPr>
        <w:t xml:space="preserve"> in </w:t>
      </w:r>
      <w:r w:rsidR="005F7229">
        <w:rPr>
          <w:rFonts w:ascii="Arial" w:hAnsi="Arial" w:cs="Arial"/>
          <w:lang w:val="en-US"/>
        </w:rPr>
        <w:t>the tradition of many of the singer-pedagogues</w:t>
      </w:r>
      <w:r w:rsidR="002A2535">
        <w:rPr>
          <w:rFonts w:ascii="Arial" w:hAnsi="Arial" w:cs="Arial"/>
          <w:lang w:val="en-US"/>
        </w:rPr>
        <w:t xml:space="preserve"> </w:t>
      </w:r>
      <w:r w:rsidR="002A2535" w:rsidRPr="00ED792E">
        <w:rPr>
          <w:rFonts w:ascii="Arial" w:hAnsi="Arial" w:cs="Arial"/>
          <w:lang w:val="en-US"/>
        </w:rPr>
        <w:t>(</w:t>
      </w:r>
      <w:r w:rsidR="002A2535">
        <w:rPr>
          <w:rFonts w:ascii="Arial" w:hAnsi="Arial" w:cs="Arial"/>
          <w:lang w:val="en-US"/>
        </w:rPr>
        <w:t xml:space="preserve">Vennard, 1967; </w:t>
      </w:r>
      <w:r w:rsidR="00EC6F48">
        <w:rPr>
          <w:rFonts w:ascii="Arial" w:hAnsi="Arial" w:cs="Arial"/>
          <w:lang w:val="en-US"/>
        </w:rPr>
        <w:t>Miller, 1986</w:t>
      </w:r>
      <w:r w:rsidR="002A2535" w:rsidRPr="00ED792E">
        <w:rPr>
          <w:rFonts w:ascii="Arial" w:hAnsi="Arial" w:cs="Arial"/>
          <w:lang w:val="en-US"/>
        </w:rPr>
        <w:t>; Doscher, 1994</w:t>
      </w:r>
      <w:r w:rsidR="002A2535">
        <w:rPr>
          <w:rFonts w:ascii="Arial" w:hAnsi="Arial" w:cs="Arial"/>
          <w:lang w:val="en-US"/>
        </w:rPr>
        <w:t>; Chipman, 2008</w:t>
      </w:r>
      <w:r w:rsidR="002A2535" w:rsidRPr="00ED792E">
        <w:rPr>
          <w:rFonts w:ascii="Arial" w:hAnsi="Arial" w:cs="Arial"/>
          <w:lang w:val="en-US"/>
        </w:rPr>
        <w:t>)</w:t>
      </w:r>
      <w:r w:rsidR="00490E76">
        <w:rPr>
          <w:rFonts w:ascii="Arial" w:hAnsi="Arial" w:cs="Arial"/>
          <w:i/>
          <w:lang w:val="en-US"/>
        </w:rPr>
        <w:t>.</w:t>
      </w:r>
    </w:p>
    <w:p w14:paraId="0DAB6C13" w14:textId="77777777" w:rsidR="00807EA6" w:rsidRDefault="00807EA6" w:rsidP="004D2F3A">
      <w:pPr>
        <w:spacing w:line="360" w:lineRule="auto"/>
        <w:rPr>
          <w:rFonts w:ascii="Arial" w:hAnsi="Arial" w:cs="Arial"/>
          <w:lang w:val="en-US"/>
        </w:rPr>
      </w:pPr>
    </w:p>
    <w:p w14:paraId="228B90D2" w14:textId="4C64657E" w:rsidR="00454D99" w:rsidRDefault="00832A74" w:rsidP="004D2F3A">
      <w:pPr>
        <w:spacing w:line="360" w:lineRule="auto"/>
        <w:rPr>
          <w:rFonts w:ascii="Arial" w:hAnsi="Arial" w:cs="Arial"/>
          <w:lang w:val="en-US"/>
        </w:rPr>
      </w:pPr>
      <w:r>
        <w:rPr>
          <w:rFonts w:ascii="Arial" w:hAnsi="Arial" w:cs="Arial"/>
          <w:lang w:val="en-US"/>
        </w:rPr>
        <w:lastRenderedPageBreak/>
        <w:t>Early in this</w:t>
      </w:r>
      <w:r w:rsidR="00125442">
        <w:rPr>
          <w:rFonts w:ascii="Arial" w:hAnsi="Arial" w:cs="Arial"/>
          <w:lang w:val="en-US"/>
        </w:rPr>
        <w:t xml:space="preserve"> period</w:t>
      </w:r>
      <w:r w:rsidR="00AB5CD6">
        <w:rPr>
          <w:rFonts w:ascii="Arial" w:hAnsi="Arial" w:cs="Arial"/>
          <w:lang w:val="en-US"/>
        </w:rPr>
        <w:t xml:space="preserve"> of my study, I wrote the following observation while studying Miller (1986</w:t>
      </w:r>
      <w:r w:rsidR="00E405CF">
        <w:rPr>
          <w:rFonts w:ascii="Arial" w:hAnsi="Arial" w:cs="Arial"/>
          <w:lang w:val="en-US"/>
        </w:rPr>
        <w:t xml:space="preserve">): </w:t>
      </w:r>
      <w:r w:rsidR="00AB5CD6">
        <w:rPr>
          <w:rFonts w:ascii="Arial" w:hAnsi="Arial" w:cs="Arial"/>
          <w:lang w:val="en-US"/>
        </w:rPr>
        <w:t xml:space="preserve"> </w:t>
      </w:r>
    </w:p>
    <w:p w14:paraId="386D73D1" w14:textId="77777777" w:rsidR="00324B9B" w:rsidRDefault="00324B9B" w:rsidP="004D2F3A">
      <w:pPr>
        <w:spacing w:line="360" w:lineRule="auto"/>
        <w:rPr>
          <w:rFonts w:ascii="Arial" w:hAnsi="Arial" w:cs="Arial"/>
          <w:lang w:val="en-US"/>
        </w:rPr>
      </w:pPr>
    </w:p>
    <w:p w14:paraId="47C9A0C4" w14:textId="06FCE981" w:rsidR="00454D99" w:rsidRDefault="00454D99" w:rsidP="00454D99">
      <w:pPr>
        <w:spacing w:line="360" w:lineRule="auto"/>
        <w:ind w:left="720"/>
        <w:rPr>
          <w:rFonts w:ascii="Arial" w:hAnsi="Arial" w:cs="Arial"/>
          <w:lang w:val="en-US"/>
        </w:rPr>
      </w:pPr>
      <w:r w:rsidRPr="00ED792E">
        <w:rPr>
          <w:rFonts w:ascii="Arial" w:hAnsi="Arial" w:cs="Arial"/>
          <w:lang w:val="en-US"/>
        </w:rPr>
        <w:t xml:space="preserve">To emphasise the idea of potential </w:t>
      </w:r>
      <w:r w:rsidRPr="00ED792E">
        <w:rPr>
          <w:rFonts w:ascii="Arial" w:hAnsi="Arial" w:cs="Arial"/>
          <w:i/>
          <w:lang w:val="en-US"/>
        </w:rPr>
        <w:t xml:space="preserve">breaks </w:t>
      </w:r>
      <w:r w:rsidRPr="00ED792E">
        <w:rPr>
          <w:rFonts w:ascii="Arial" w:hAnsi="Arial" w:cs="Arial"/>
          <w:lang w:val="en-US"/>
        </w:rPr>
        <w:t xml:space="preserve">or problem areas in the voice may create the impression of inherent and insurmountable problems which will always be there (Miller, 1986).  </w:t>
      </w:r>
      <w:r w:rsidR="001C178E" w:rsidRPr="00ED792E">
        <w:rPr>
          <w:rFonts w:ascii="Arial" w:hAnsi="Arial" w:cs="Arial"/>
          <w:lang w:val="en-US"/>
        </w:rPr>
        <w:t xml:space="preserve">I usually avoid any reference to laryngeal </w:t>
      </w:r>
      <w:r w:rsidR="001C178E">
        <w:rPr>
          <w:rFonts w:ascii="Arial" w:hAnsi="Arial" w:cs="Arial"/>
          <w:lang w:val="en-US"/>
        </w:rPr>
        <w:t>action at all ...</w:t>
      </w:r>
      <w:r w:rsidR="00EE7AF6">
        <w:rPr>
          <w:rFonts w:ascii="Arial" w:hAnsi="Arial" w:cs="Arial"/>
          <w:lang w:val="en-US"/>
        </w:rPr>
        <w:t xml:space="preserve"> </w:t>
      </w:r>
      <w:r w:rsidRPr="00ED792E">
        <w:rPr>
          <w:rFonts w:ascii="Arial" w:hAnsi="Arial" w:cs="Arial"/>
          <w:lang w:val="en-US"/>
        </w:rPr>
        <w:t>if a student can be helped to  “externalise” the problem, and improve the ease of action via concrete work on vowels, consonants, breath or affect, in other words, by actions which can be lea</w:t>
      </w:r>
      <w:r w:rsidR="00324B9B">
        <w:rPr>
          <w:rFonts w:ascii="Arial" w:hAnsi="Arial" w:cs="Arial"/>
          <w:lang w:val="en-US"/>
        </w:rPr>
        <w:t>rned and practised,  s/he</w:t>
      </w:r>
      <w:r w:rsidRPr="00ED792E">
        <w:rPr>
          <w:rFonts w:ascii="Arial" w:hAnsi="Arial" w:cs="Arial"/>
          <w:lang w:val="en-US"/>
        </w:rPr>
        <w:t xml:space="preserve"> will feel much  more in control </w:t>
      </w:r>
      <w:r>
        <w:rPr>
          <w:rFonts w:ascii="Arial" w:hAnsi="Arial" w:cs="Arial"/>
          <w:lang w:val="en-US"/>
        </w:rPr>
        <w:t xml:space="preserve">of the production of the voice </w:t>
      </w:r>
      <w:r w:rsidR="00CE0D28">
        <w:rPr>
          <w:rFonts w:ascii="Arial" w:hAnsi="Arial" w:cs="Arial"/>
          <w:lang w:val="en-US"/>
        </w:rPr>
        <w:t>(personal study</w:t>
      </w:r>
      <w:r w:rsidR="00B47E98">
        <w:rPr>
          <w:rFonts w:ascii="Arial" w:hAnsi="Arial" w:cs="Arial"/>
          <w:lang w:val="en-US"/>
        </w:rPr>
        <w:t xml:space="preserve"> notes, Ju</w:t>
      </w:r>
      <w:r w:rsidR="00E316B8">
        <w:rPr>
          <w:rFonts w:ascii="Arial" w:hAnsi="Arial" w:cs="Arial"/>
          <w:lang w:val="en-US"/>
        </w:rPr>
        <w:t>ne</w:t>
      </w:r>
      <w:r>
        <w:rPr>
          <w:rFonts w:ascii="Arial" w:hAnsi="Arial" w:cs="Arial"/>
          <w:lang w:val="en-US"/>
        </w:rPr>
        <w:t xml:space="preserve"> 2020)</w:t>
      </w:r>
      <w:r w:rsidR="00407215">
        <w:rPr>
          <w:rFonts w:ascii="Arial" w:hAnsi="Arial" w:cs="Arial"/>
          <w:lang w:val="en-US"/>
        </w:rPr>
        <w:t>.</w:t>
      </w:r>
    </w:p>
    <w:p w14:paraId="43D4592D" w14:textId="446DEA7D" w:rsidR="00454D99" w:rsidRDefault="00454D99" w:rsidP="004D2F3A">
      <w:pPr>
        <w:spacing w:line="360" w:lineRule="auto"/>
        <w:rPr>
          <w:rFonts w:ascii="Arial" w:hAnsi="Arial" w:cs="Arial"/>
          <w:lang w:val="en-US"/>
        </w:rPr>
      </w:pPr>
    </w:p>
    <w:p w14:paraId="2FC05D33" w14:textId="514955DB" w:rsidR="00A73B83" w:rsidRDefault="00925CBE" w:rsidP="004D2F3A">
      <w:pPr>
        <w:spacing w:line="360" w:lineRule="auto"/>
        <w:rPr>
          <w:rFonts w:ascii="Arial" w:hAnsi="Arial" w:cs="Arial"/>
          <w:lang w:val="en-US"/>
        </w:rPr>
      </w:pPr>
      <w:r>
        <w:rPr>
          <w:rFonts w:ascii="Arial" w:hAnsi="Arial" w:cs="Arial"/>
          <w:lang w:val="en-US"/>
        </w:rPr>
        <w:t xml:space="preserve">At that time, I felt </w:t>
      </w:r>
      <w:r w:rsidR="00972D2E">
        <w:rPr>
          <w:rFonts w:ascii="Arial" w:hAnsi="Arial" w:cs="Arial"/>
          <w:lang w:val="en-US"/>
        </w:rPr>
        <w:t>this paragraph</w:t>
      </w:r>
      <w:r>
        <w:rPr>
          <w:rFonts w:ascii="Arial" w:hAnsi="Arial" w:cs="Arial"/>
          <w:lang w:val="en-US"/>
        </w:rPr>
        <w:t xml:space="preserve"> expressed </w:t>
      </w:r>
      <w:r w:rsidRPr="00125442">
        <w:rPr>
          <w:rFonts w:ascii="Arial" w:hAnsi="Arial" w:cs="Arial"/>
          <w:lang w:val="en-US"/>
        </w:rPr>
        <w:t xml:space="preserve">my approach to the teaching of </w:t>
      </w:r>
      <w:r w:rsidR="00D60E6B">
        <w:rPr>
          <w:rFonts w:ascii="Arial" w:hAnsi="Arial" w:cs="Arial"/>
          <w:lang w:val="en-US"/>
        </w:rPr>
        <w:t>register transition</w:t>
      </w:r>
      <w:r w:rsidR="00FF5AFE">
        <w:rPr>
          <w:rFonts w:ascii="Arial" w:hAnsi="Arial" w:cs="Arial"/>
          <w:lang w:val="en-US"/>
        </w:rPr>
        <w:t>s: this</w:t>
      </w:r>
      <w:r w:rsidR="00B659D7">
        <w:rPr>
          <w:rFonts w:ascii="Arial" w:hAnsi="Arial" w:cs="Arial"/>
          <w:lang w:val="en-US"/>
        </w:rPr>
        <w:t xml:space="preserve"> was my “espoused theory” (Bolton, 2018, p. 3</w:t>
      </w:r>
      <w:r w:rsidR="00DF6281">
        <w:rPr>
          <w:rFonts w:ascii="Arial" w:hAnsi="Arial" w:cs="Arial"/>
          <w:lang w:val="en-US"/>
        </w:rPr>
        <w:t xml:space="preserve">). </w:t>
      </w:r>
      <w:r w:rsidR="003332ED">
        <w:rPr>
          <w:rFonts w:ascii="Arial" w:hAnsi="Arial" w:cs="Arial"/>
          <w:lang w:val="en-US"/>
        </w:rPr>
        <w:t xml:space="preserve"> </w:t>
      </w:r>
      <w:r>
        <w:rPr>
          <w:rFonts w:ascii="Arial" w:hAnsi="Arial" w:cs="Arial"/>
          <w:lang w:val="en-US"/>
        </w:rPr>
        <w:t xml:space="preserve">With </w:t>
      </w:r>
      <w:r w:rsidR="000A43B3">
        <w:rPr>
          <w:rFonts w:ascii="Arial" w:hAnsi="Arial" w:cs="Arial"/>
          <w:lang w:val="en-US"/>
        </w:rPr>
        <w:t>hindsight,</w:t>
      </w:r>
      <w:r>
        <w:rPr>
          <w:rFonts w:ascii="Arial" w:hAnsi="Arial" w:cs="Arial"/>
          <w:lang w:val="en-US"/>
        </w:rPr>
        <w:t xml:space="preserve"> however, </w:t>
      </w:r>
      <w:r w:rsidR="000A43B3">
        <w:rPr>
          <w:rFonts w:ascii="Arial" w:hAnsi="Arial" w:cs="Arial"/>
          <w:lang w:val="en-US"/>
        </w:rPr>
        <w:t>having more understanding of all my own prejudices</w:t>
      </w:r>
      <w:r>
        <w:rPr>
          <w:rFonts w:ascii="Arial" w:hAnsi="Arial" w:cs="Arial"/>
          <w:lang w:val="en-US"/>
        </w:rPr>
        <w:t xml:space="preserve"> as well as </w:t>
      </w:r>
      <w:r w:rsidR="000A43B3">
        <w:rPr>
          <w:rFonts w:ascii="Arial" w:hAnsi="Arial" w:cs="Arial"/>
          <w:lang w:val="en-US"/>
        </w:rPr>
        <w:t xml:space="preserve">more knowledge of the </w:t>
      </w:r>
      <w:r w:rsidR="00E629C3">
        <w:rPr>
          <w:rFonts w:ascii="Arial" w:hAnsi="Arial" w:cs="Arial"/>
          <w:lang w:val="en-US"/>
        </w:rPr>
        <w:t xml:space="preserve">phenomena of registration, I appreciate that </w:t>
      </w:r>
      <w:r w:rsidR="00407215">
        <w:rPr>
          <w:rFonts w:ascii="Arial" w:hAnsi="Arial" w:cs="Arial"/>
          <w:lang w:val="en-US"/>
        </w:rPr>
        <w:t>Miller’s approach</w:t>
      </w:r>
      <w:r w:rsidR="00E629C3">
        <w:rPr>
          <w:rFonts w:ascii="Arial" w:hAnsi="Arial" w:cs="Arial"/>
          <w:lang w:val="en-US"/>
        </w:rPr>
        <w:t xml:space="preserve"> may only serve those singers/students who have no </w:t>
      </w:r>
      <w:r w:rsidR="00B61F4E">
        <w:rPr>
          <w:rFonts w:ascii="Arial" w:hAnsi="Arial" w:cs="Arial"/>
          <w:lang w:val="en-US"/>
        </w:rPr>
        <w:t xml:space="preserve">issues around register changes.  Those students are rare: all the others will be failed by a teacher who refuses to </w:t>
      </w:r>
      <w:r w:rsidR="00615DC4">
        <w:rPr>
          <w:rFonts w:ascii="Arial" w:hAnsi="Arial" w:cs="Arial"/>
          <w:lang w:val="en-US"/>
        </w:rPr>
        <w:t>engage with a clear strategy to assist them.</w:t>
      </w:r>
      <w:r w:rsidR="007B1C6F">
        <w:rPr>
          <w:rFonts w:ascii="Arial" w:hAnsi="Arial" w:cs="Arial"/>
          <w:lang w:val="en-US"/>
        </w:rPr>
        <w:t xml:space="preserve"> </w:t>
      </w:r>
      <w:r w:rsidR="00CE0D28">
        <w:rPr>
          <w:rFonts w:ascii="Arial" w:hAnsi="Arial" w:cs="Arial"/>
          <w:lang w:val="en-US"/>
        </w:rPr>
        <w:t xml:space="preserve">Interestingly, the </w:t>
      </w:r>
      <w:r w:rsidR="007B1C6F">
        <w:rPr>
          <w:rFonts w:ascii="Arial" w:hAnsi="Arial" w:cs="Arial"/>
          <w:lang w:val="en-US"/>
        </w:rPr>
        <w:t>reference to “improving</w:t>
      </w:r>
      <w:r w:rsidR="005B0B48">
        <w:rPr>
          <w:rFonts w:ascii="Arial" w:hAnsi="Arial" w:cs="Arial"/>
          <w:lang w:val="en-US"/>
        </w:rPr>
        <w:t xml:space="preserve"> ease of action </w:t>
      </w:r>
      <w:r w:rsidR="007B1C6F">
        <w:rPr>
          <w:rFonts w:ascii="Arial" w:hAnsi="Arial" w:cs="Arial"/>
          <w:lang w:val="en-US"/>
        </w:rPr>
        <w:t>via… vowels</w:t>
      </w:r>
      <w:r w:rsidR="002F227B">
        <w:rPr>
          <w:rFonts w:ascii="Arial" w:hAnsi="Arial" w:cs="Arial"/>
          <w:lang w:val="en-US"/>
        </w:rPr>
        <w:t>” demonstrates</w:t>
      </w:r>
      <w:r w:rsidR="005D2019">
        <w:rPr>
          <w:rFonts w:ascii="Arial" w:hAnsi="Arial" w:cs="Arial"/>
          <w:lang w:val="en-US"/>
        </w:rPr>
        <w:t xml:space="preserve"> that I was </w:t>
      </w:r>
      <w:r w:rsidR="005B0B48">
        <w:rPr>
          <w:rFonts w:ascii="Arial" w:hAnsi="Arial" w:cs="Arial"/>
          <w:lang w:val="en-US"/>
        </w:rPr>
        <w:t>already</w:t>
      </w:r>
      <w:r w:rsidR="005D2019">
        <w:rPr>
          <w:rFonts w:ascii="Arial" w:hAnsi="Arial" w:cs="Arial"/>
          <w:lang w:val="en-US"/>
        </w:rPr>
        <w:t xml:space="preserve"> assisting</w:t>
      </w:r>
      <w:r w:rsidR="002F67A9">
        <w:rPr>
          <w:rFonts w:ascii="Arial" w:hAnsi="Arial" w:cs="Arial"/>
          <w:lang w:val="en-US"/>
        </w:rPr>
        <w:t xml:space="preserve"> students with</w:t>
      </w:r>
      <w:r w:rsidR="002F227B">
        <w:rPr>
          <w:rFonts w:ascii="Arial" w:hAnsi="Arial" w:cs="Arial"/>
          <w:lang w:val="en-US"/>
        </w:rPr>
        <w:t xml:space="preserve"> </w:t>
      </w:r>
      <w:r w:rsidR="00A07DF6">
        <w:rPr>
          <w:rFonts w:ascii="Arial" w:hAnsi="Arial" w:cs="Arial"/>
          <w:lang w:val="en-US"/>
        </w:rPr>
        <w:t>register</w:t>
      </w:r>
      <w:r w:rsidR="002F67A9">
        <w:rPr>
          <w:rFonts w:ascii="Arial" w:hAnsi="Arial" w:cs="Arial"/>
          <w:lang w:val="en-US"/>
        </w:rPr>
        <w:t xml:space="preserve"> transitions </w:t>
      </w:r>
      <w:r w:rsidR="002F227B">
        <w:rPr>
          <w:rFonts w:ascii="Arial" w:hAnsi="Arial" w:cs="Arial"/>
          <w:lang w:val="en-US"/>
        </w:rPr>
        <w:t>using vowel modification</w:t>
      </w:r>
      <w:r w:rsidR="003332ED">
        <w:rPr>
          <w:rFonts w:ascii="Arial" w:hAnsi="Arial" w:cs="Arial"/>
          <w:lang w:val="en-US"/>
        </w:rPr>
        <w:t xml:space="preserve"> - </w:t>
      </w:r>
      <w:r w:rsidR="00E02FE4">
        <w:rPr>
          <w:rFonts w:ascii="Arial" w:hAnsi="Arial" w:cs="Arial"/>
          <w:lang w:val="en-US"/>
        </w:rPr>
        <w:t xml:space="preserve">what Schon would have described as a </w:t>
      </w:r>
      <w:r w:rsidR="00DF6281">
        <w:rPr>
          <w:rFonts w:ascii="Arial" w:hAnsi="Arial" w:cs="Arial"/>
          <w:lang w:val="en-US"/>
        </w:rPr>
        <w:t>“</w:t>
      </w:r>
      <w:r w:rsidR="00E02FE4">
        <w:rPr>
          <w:rFonts w:ascii="Arial" w:hAnsi="Arial" w:cs="Arial"/>
          <w:lang w:val="en-US"/>
        </w:rPr>
        <w:t>theory in use</w:t>
      </w:r>
      <w:r w:rsidR="00DF6281">
        <w:rPr>
          <w:rFonts w:ascii="Arial" w:hAnsi="Arial" w:cs="Arial"/>
          <w:lang w:val="en-US"/>
        </w:rPr>
        <w:t>” (Bolton, 2018, p. 3)</w:t>
      </w:r>
      <w:r w:rsidR="003332ED">
        <w:rPr>
          <w:rFonts w:ascii="Arial" w:hAnsi="Arial" w:cs="Arial"/>
          <w:lang w:val="en-US"/>
        </w:rPr>
        <w:t xml:space="preserve"> - </w:t>
      </w:r>
      <w:r w:rsidR="005B0B48">
        <w:rPr>
          <w:rFonts w:ascii="Arial" w:hAnsi="Arial" w:cs="Arial"/>
          <w:lang w:val="en-US"/>
        </w:rPr>
        <w:t xml:space="preserve"> </w:t>
      </w:r>
      <w:r w:rsidR="003332ED">
        <w:rPr>
          <w:rFonts w:ascii="Arial" w:hAnsi="Arial" w:cs="Arial"/>
          <w:lang w:val="en-US"/>
        </w:rPr>
        <w:t xml:space="preserve">but </w:t>
      </w:r>
      <w:r w:rsidR="005B0B48">
        <w:rPr>
          <w:rFonts w:ascii="Arial" w:hAnsi="Arial" w:cs="Arial"/>
          <w:lang w:val="en-US"/>
        </w:rPr>
        <w:t xml:space="preserve">without </w:t>
      </w:r>
      <w:r w:rsidR="00C42751">
        <w:rPr>
          <w:rFonts w:ascii="Arial" w:hAnsi="Arial" w:cs="Arial"/>
          <w:lang w:val="en-US"/>
        </w:rPr>
        <w:t xml:space="preserve">having </w:t>
      </w:r>
      <w:r w:rsidR="005B0B48">
        <w:rPr>
          <w:rFonts w:ascii="Arial" w:hAnsi="Arial" w:cs="Arial"/>
          <w:lang w:val="en-US"/>
        </w:rPr>
        <w:t xml:space="preserve">any </w:t>
      </w:r>
      <w:r w:rsidR="00644BDD">
        <w:rPr>
          <w:rFonts w:ascii="Arial" w:hAnsi="Arial" w:cs="Arial"/>
          <w:lang w:val="en-US"/>
        </w:rPr>
        <w:t>knowledge</w:t>
      </w:r>
      <w:r w:rsidR="002E3DEF">
        <w:rPr>
          <w:rFonts w:ascii="Arial" w:hAnsi="Arial" w:cs="Arial"/>
          <w:lang w:val="en-US"/>
        </w:rPr>
        <w:t xml:space="preserve"> </w:t>
      </w:r>
      <w:r w:rsidR="00644BDD">
        <w:rPr>
          <w:rFonts w:ascii="Arial" w:hAnsi="Arial" w:cs="Arial"/>
          <w:lang w:val="en-US"/>
        </w:rPr>
        <w:t>of acoustic registration strategies</w:t>
      </w:r>
      <w:r w:rsidR="002E3DEF">
        <w:rPr>
          <w:rFonts w:ascii="Arial" w:hAnsi="Arial" w:cs="Arial"/>
          <w:lang w:val="en-US"/>
        </w:rPr>
        <w:t xml:space="preserve"> or their pedagogical potential.</w:t>
      </w:r>
    </w:p>
    <w:p w14:paraId="345A4CE8" w14:textId="6D931ADF" w:rsidR="00653014" w:rsidRDefault="00653014" w:rsidP="004D2F3A">
      <w:pPr>
        <w:spacing w:line="360" w:lineRule="auto"/>
        <w:rPr>
          <w:rFonts w:ascii="Arial" w:hAnsi="Arial" w:cs="Arial"/>
          <w:lang w:val="en-US"/>
        </w:rPr>
      </w:pPr>
    </w:p>
    <w:p w14:paraId="5F4E777A" w14:textId="5BC1CDBE" w:rsidR="002F67A9" w:rsidRDefault="00972D2E" w:rsidP="004D2F3A">
      <w:pPr>
        <w:spacing w:line="360" w:lineRule="auto"/>
        <w:rPr>
          <w:rFonts w:ascii="Arial" w:hAnsi="Arial" w:cs="Arial"/>
          <w:i/>
          <w:u w:val="single"/>
          <w:lang w:val="en-US"/>
        </w:rPr>
      </w:pPr>
      <w:r>
        <w:rPr>
          <w:rFonts w:ascii="Arial" w:hAnsi="Arial" w:cs="Arial"/>
          <w:i/>
          <w:u w:val="single"/>
          <w:lang w:val="en-US"/>
        </w:rPr>
        <w:t>So What</w:t>
      </w:r>
      <w:r w:rsidR="00674B6B">
        <w:rPr>
          <w:rFonts w:ascii="Arial" w:hAnsi="Arial" w:cs="Arial"/>
          <w:i/>
          <w:u w:val="single"/>
          <w:lang w:val="en-US"/>
        </w:rPr>
        <w:t>?</w:t>
      </w:r>
    </w:p>
    <w:p w14:paraId="70CF0A7C" w14:textId="4EC881BD" w:rsidR="00CE4979" w:rsidRDefault="00CE4979" w:rsidP="004D2F3A">
      <w:pPr>
        <w:spacing w:line="360" w:lineRule="auto"/>
        <w:rPr>
          <w:rFonts w:ascii="Arial" w:hAnsi="Arial" w:cs="Arial"/>
          <w:i/>
          <w:u w:val="single"/>
          <w:lang w:val="en-US"/>
        </w:rPr>
      </w:pPr>
    </w:p>
    <w:p w14:paraId="483A70BC" w14:textId="041A99C6" w:rsidR="00AC13FC" w:rsidRDefault="00C22922" w:rsidP="00AC13FC">
      <w:pPr>
        <w:spacing w:line="360" w:lineRule="auto"/>
        <w:rPr>
          <w:rFonts w:ascii="Arial" w:hAnsi="Arial" w:cs="Arial"/>
          <w:lang w:val="en-US"/>
        </w:rPr>
      </w:pPr>
      <w:r>
        <w:rPr>
          <w:rFonts w:ascii="Arial" w:hAnsi="Arial" w:cs="Arial"/>
          <w:lang w:val="en-US"/>
        </w:rPr>
        <w:t xml:space="preserve">As the reader </w:t>
      </w:r>
      <w:r w:rsidR="00B24AE3">
        <w:rPr>
          <w:rFonts w:ascii="Arial" w:hAnsi="Arial" w:cs="Arial"/>
          <w:lang w:val="en-US"/>
        </w:rPr>
        <w:t xml:space="preserve">progresses through </w:t>
      </w:r>
      <w:r w:rsidR="002064ED">
        <w:rPr>
          <w:rFonts w:ascii="Arial" w:hAnsi="Arial" w:cs="Arial"/>
          <w:lang w:val="en-US"/>
        </w:rPr>
        <w:t xml:space="preserve">the </w:t>
      </w:r>
      <w:r w:rsidR="00CA3D11">
        <w:rPr>
          <w:rFonts w:ascii="Arial" w:hAnsi="Arial" w:cs="Arial"/>
          <w:lang w:val="en-US"/>
        </w:rPr>
        <w:t>t</w:t>
      </w:r>
      <w:r w:rsidR="00AA7613">
        <w:rPr>
          <w:rFonts w:ascii="Arial" w:hAnsi="Arial" w:cs="Arial"/>
          <w:lang w:val="en-US"/>
        </w:rPr>
        <w:t xml:space="preserve">wo strands of </w:t>
      </w:r>
      <w:r w:rsidR="005314C2">
        <w:rPr>
          <w:rFonts w:ascii="Arial" w:hAnsi="Arial" w:cs="Arial"/>
          <w:lang w:val="en-US"/>
        </w:rPr>
        <w:t xml:space="preserve">the </w:t>
      </w:r>
      <w:r w:rsidR="007516AD">
        <w:rPr>
          <w:rFonts w:ascii="Arial" w:hAnsi="Arial" w:cs="Arial"/>
          <w:lang w:val="en-US"/>
        </w:rPr>
        <w:t>literature on registers</w:t>
      </w:r>
      <w:r w:rsidR="00514EF2">
        <w:rPr>
          <w:rFonts w:ascii="Arial" w:hAnsi="Arial" w:cs="Arial"/>
          <w:lang w:val="en-US"/>
        </w:rPr>
        <w:t>, in</w:t>
      </w:r>
      <w:r w:rsidR="009B6B44">
        <w:rPr>
          <w:rFonts w:ascii="Arial" w:hAnsi="Arial" w:cs="Arial"/>
          <w:lang w:val="en-US"/>
        </w:rPr>
        <w:t xml:space="preserve"> the hope of finding solution</w:t>
      </w:r>
      <w:r w:rsidR="00B8736B">
        <w:rPr>
          <w:rFonts w:ascii="Arial" w:hAnsi="Arial" w:cs="Arial"/>
          <w:lang w:val="en-US"/>
        </w:rPr>
        <w:t>s</w:t>
      </w:r>
      <w:r w:rsidR="009B6B44">
        <w:rPr>
          <w:rFonts w:ascii="Arial" w:hAnsi="Arial" w:cs="Arial"/>
          <w:lang w:val="en-US"/>
        </w:rPr>
        <w:t xml:space="preserve"> that can be applied in the studio</w:t>
      </w:r>
      <w:r w:rsidR="007516AD">
        <w:rPr>
          <w:rFonts w:ascii="Arial" w:hAnsi="Arial" w:cs="Arial"/>
          <w:lang w:val="en-US"/>
        </w:rPr>
        <w:t xml:space="preserve">, a </w:t>
      </w:r>
      <w:r w:rsidR="002064ED">
        <w:rPr>
          <w:rFonts w:ascii="Arial" w:hAnsi="Arial" w:cs="Arial"/>
          <w:lang w:val="en-US"/>
        </w:rPr>
        <w:t xml:space="preserve">number of themes </w:t>
      </w:r>
      <w:r w:rsidR="003332ED">
        <w:rPr>
          <w:rFonts w:ascii="Arial" w:hAnsi="Arial" w:cs="Arial"/>
          <w:lang w:val="en-US"/>
        </w:rPr>
        <w:t>emerge</w:t>
      </w:r>
      <w:r w:rsidR="009B6B44">
        <w:rPr>
          <w:rFonts w:ascii="Arial" w:hAnsi="Arial" w:cs="Arial"/>
          <w:lang w:val="en-US"/>
        </w:rPr>
        <w:t xml:space="preserve"> which in my opinion have exercised both pedagogues </w:t>
      </w:r>
      <w:r w:rsidR="00B8736B">
        <w:rPr>
          <w:rFonts w:ascii="Arial" w:hAnsi="Arial" w:cs="Arial"/>
          <w:lang w:val="en-US"/>
        </w:rPr>
        <w:t xml:space="preserve">and scientists far </w:t>
      </w:r>
      <w:r w:rsidR="008D40CE">
        <w:rPr>
          <w:rFonts w:ascii="Arial" w:hAnsi="Arial" w:cs="Arial"/>
          <w:lang w:val="en-US"/>
        </w:rPr>
        <w:t xml:space="preserve">more than their relative </w:t>
      </w:r>
      <w:r w:rsidR="00475A2A">
        <w:rPr>
          <w:rFonts w:ascii="Arial" w:hAnsi="Arial" w:cs="Arial"/>
          <w:lang w:val="en-US"/>
        </w:rPr>
        <w:t>lack of importance would suggest</w:t>
      </w:r>
      <w:r w:rsidR="008D40CE">
        <w:rPr>
          <w:rFonts w:ascii="Arial" w:hAnsi="Arial" w:cs="Arial"/>
          <w:lang w:val="en-US"/>
        </w:rPr>
        <w:t xml:space="preserve">.  The </w:t>
      </w:r>
      <w:r w:rsidR="002405BB">
        <w:rPr>
          <w:rFonts w:ascii="Arial" w:hAnsi="Arial" w:cs="Arial"/>
          <w:lang w:val="en-US"/>
        </w:rPr>
        <w:t>first is the controversy</w:t>
      </w:r>
      <w:r w:rsidR="00AC7949">
        <w:rPr>
          <w:rFonts w:ascii="Arial" w:hAnsi="Arial" w:cs="Arial"/>
          <w:lang w:val="en-US"/>
        </w:rPr>
        <w:t xml:space="preserve"> among pedagogues </w:t>
      </w:r>
      <w:r w:rsidR="00475A2A">
        <w:rPr>
          <w:rFonts w:ascii="Arial" w:hAnsi="Arial" w:cs="Arial"/>
          <w:lang w:val="en-US"/>
        </w:rPr>
        <w:t>and voice scientists regarding</w:t>
      </w:r>
      <w:r w:rsidR="00AC7949">
        <w:rPr>
          <w:rFonts w:ascii="Arial" w:hAnsi="Arial" w:cs="Arial"/>
          <w:lang w:val="en-US"/>
        </w:rPr>
        <w:t xml:space="preserve"> how the </w:t>
      </w:r>
      <w:r w:rsidR="005314C2">
        <w:rPr>
          <w:rFonts w:ascii="Arial" w:hAnsi="Arial" w:cs="Arial"/>
          <w:lang w:val="en-US"/>
        </w:rPr>
        <w:t>registers are named.</w:t>
      </w:r>
      <w:r w:rsidR="009D6060">
        <w:rPr>
          <w:rFonts w:ascii="Arial" w:hAnsi="Arial" w:cs="Arial"/>
          <w:lang w:val="en-US"/>
        </w:rPr>
        <w:t xml:space="preserve">  Some pedagogues agree with the scient</w:t>
      </w:r>
      <w:r w:rsidR="006C6FD5">
        <w:rPr>
          <w:rFonts w:ascii="Arial" w:hAnsi="Arial" w:cs="Arial"/>
          <w:lang w:val="en-US"/>
        </w:rPr>
        <w:t xml:space="preserve">ists that the traditional </w:t>
      </w:r>
      <w:r w:rsidR="00A07020">
        <w:rPr>
          <w:rFonts w:ascii="Arial" w:hAnsi="Arial" w:cs="Arial"/>
          <w:lang w:val="en-US"/>
        </w:rPr>
        <w:t xml:space="preserve">proprioceptive </w:t>
      </w:r>
      <w:r w:rsidR="006C6FD5">
        <w:rPr>
          <w:rFonts w:ascii="Arial" w:hAnsi="Arial" w:cs="Arial"/>
          <w:lang w:val="en-US"/>
        </w:rPr>
        <w:t xml:space="preserve">terms are “absurd” </w:t>
      </w:r>
      <w:r w:rsidR="00156071">
        <w:rPr>
          <w:rFonts w:ascii="Arial" w:hAnsi="Arial" w:cs="Arial"/>
          <w:lang w:val="en-US"/>
        </w:rPr>
        <w:t>(Dosc</w:t>
      </w:r>
      <w:r w:rsidR="003442EC">
        <w:rPr>
          <w:rFonts w:ascii="Arial" w:hAnsi="Arial" w:cs="Arial"/>
          <w:lang w:val="en-US"/>
        </w:rPr>
        <w:t xml:space="preserve">her, 1994, p.173), while others posit that the traditional terminology forms “a fundamental part of </w:t>
      </w:r>
      <w:r w:rsidR="005D25F0">
        <w:rPr>
          <w:rFonts w:ascii="Arial" w:hAnsi="Arial" w:cs="Arial"/>
          <w:lang w:val="en-US"/>
        </w:rPr>
        <w:t>the art of elite vocalism” (</w:t>
      </w:r>
      <w:r w:rsidR="00144205">
        <w:rPr>
          <w:rFonts w:ascii="Arial" w:hAnsi="Arial" w:cs="Arial"/>
          <w:lang w:val="en-US"/>
        </w:rPr>
        <w:t xml:space="preserve">Miller, </w:t>
      </w:r>
      <w:r w:rsidR="00144205">
        <w:rPr>
          <w:rFonts w:ascii="Arial" w:hAnsi="Arial" w:cs="Arial"/>
          <w:lang w:val="en-US"/>
        </w:rPr>
        <w:lastRenderedPageBreak/>
        <w:t>1986, p. 115).</w:t>
      </w:r>
      <w:r w:rsidR="00A5348C">
        <w:rPr>
          <w:rFonts w:ascii="Arial" w:hAnsi="Arial" w:cs="Arial"/>
          <w:lang w:val="en-US"/>
        </w:rPr>
        <w:t xml:space="preserve">  It seems that the</w:t>
      </w:r>
      <w:r w:rsidR="007F22BF">
        <w:rPr>
          <w:rFonts w:ascii="Arial" w:hAnsi="Arial" w:cs="Arial"/>
          <w:lang w:val="en-US"/>
        </w:rPr>
        <w:t xml:space="preserve"> attempts to su</w:t>
      </w:r>
      <w:r w:rsidR="00727DD8">
        <w:rPr>
          <w:rFonts w:ascii="Arial" w:hAnsi="Arial" w:cs="Arial"/>
          <w:lang w:val="en-US"/>
        </w:rPr>
        <w:t>bstitute the traditional term</w:t>
      </w:r>
      <w:r w:rsidR="00B63C3A">
        <w:rPr>
          <w:rFonts w:ascii="Arial" w:hAnsi="Arial" w:cs="Arial"/>
          <w:lang w:val="en-US"/>
        </w:rPr>
        <w:t>s</w:t>
      </w:r>
      <w:r w:rsidR="00A07020">
        <w:rPr>
          <w:rFonts w:ascii="Arial" w:hAnsi="Arial" w:cs="Arial"/>
          <w:lang w:val="en-US"/>
        </w:rPr>
        <w:t xml:space="preserve"> with unfamiliar but equally </w:t>
      </w:r>
      <w:r w:rsidR="00BF2879">
        <w:rPr>
          <w:rFonts w:ascii="Arial" w:hAnsi="Arial" w:cs="Arial"/>
          <w:lang w:val="en-US"/>
        </w:rPr>
        <w:t>unclear</w:t>
      </w:r>
      <w:r w:rsidR="00144205">
        <w:rPr>
          <w:rFonts w:ascii="Arial" w:hAnsi="Arial" w:cs="Arial"/>
          <w:lang w:val="en-US"/>
        </w:rPr>
        <w:t xml:space="preserve"> terms such as</w:t>
      </w:r>
      <w:r w:rsidR="00471D1A">
        <w:rPr>
          <w:rFonts w:ascii="Arial" w:hAnsi="Arial" w:cs="Arial"/>
          <w:lang w:val="en-US"/>
        </w:rPr>
        <w:t xml:space="preserve"> “pulse”,</w:t>
      </w:r>
      <w:r w:rsidR="00144205">
        <w:rPr>
          <w:rFonts w:ascii="Arial" w:hAnsi="Arial" w:cs="Arial"/>
          <w:lang w:val="en-US"/>
        </w:rPr>
        <w:t xml:space="preserve"> </w:t>
      </w:r>
      <w:r w:rsidR="002D373B">
        <w:rPr>
          <w:rFonts w:ascii="Arial" w:hAnsi="Arial" w:cs="Arial"/>
          <w:lang w:val="en-US"/>
        </w:rPr>
        <w:t>“modal” a</w:t>
      </w:r>
      <w:r w:rsidR="00471D1A">
        <w:rPr>
          <w:rFonts w:ascii="Arial" w:hAnsi="Arial" w:cs="Arial"/>
          <w:lang w:val="en-US"/>
        </w:rPr>
        <w:t xml:space="preserve">nd </w:t>
      </w:r>
      <w:r w:rsidR="00A5348C">
        <w:rPr>
          <w:rFonts w:ascii="Arial" w:hAnsi="Arial" w:cs="Arial"/>
          <w:lang w:val="en-US"/>
        </w:rPr>
        <w:t xml:space="preserve">“loft” (Hollien, 1971, p. 2) may be </w:t>
      </w:r>
      <w:r w:rsidR="00471D1A">
        <w:rPr>
          <w:rFonts w:ascii="Arial" w:hAnsi="Arial" w:cs="Arial"/>
          <w:lang w:val="en-US"/>
        </w:rPr>
        <w:t xml:space="preserve">an example of </w:t>
      </w:r>
      <w:r w:rsidR="00B63C3A">
        <w:rPr>
          <w:rFonts w:ascii="Arial" w:hAnsi="Arial" w:cs="Arial"/>
          <w:lang w:val="en-US"/>
        </w:rPr>
        <w:t xml:space="preserve">the conflict between </w:t>
      </w:r>
      <w:r w:rsidR="000211C9">
        <w:rPr>
          <w:rFonts w:ascii="Arial" w:hAnsi="Arial" w:cs="Arial"/>
          <w:lang w:val="en-US"/>
        </w:rPr>
        <w:t>‘</w:t>
      </w:r>
      <w:r w:rsidR="000D3094">
        <w:rPr>
          <w:rFonts w:ascii="Arial" w:hAnsi="Arial" w:cs="Arial"/>
          <w:lang w:val="en-US"/>
        </w:rPr>
        <w:t>professional artistry’ and ‘technical-</w:t>
      </w:r>
      <w:r w:rsidR="00044ADE">
        <w:rPr>
          <w:rFonts w:ascii="Arial" w:hAnsi="Arial" w:cs="Arial"/>
          <w:lang w:val="en-US"/>
        </w:rPr>
        <w:t>rationality’</w:t>
      </w:r>
      <w:r w:rsidR="00AE1952">
        <w:rPr>
          <w:rFonts w:ascii="Arial" w:hAnsi="Arial" w:cs="Arial"/>
          <w:lang w:val="en-US"/>
        </w:rPr>
        <w:t xml:space="preserve">: </w:t>
      </w:r>
      <w:r w:rsidR="00AC13FC">
        <w:rPr>
          <w:rFonts w:ascii="Arial" w:hAnsi="Arial" w:cs="Arial"/>
          <w:lang w:val="en-US"/>
        </w:rPr>
        <w:t>“in</w:t>
      </w:r>
      <w:r w:rsidR="00AC13FC" w:rsidRPr="00E12E66">
        <w:rPr>
          <w:rFonts w:ascii="Arial" w:hAnsi="Arial" w:cs="Arial"/>
          <w:lang w:val="en-US"/>
        </w:rPr>
        <w:t xml:space="preserve"> Schon’s view, technical-rationality failed to resolve the dilemma of ‘rigour versus relev</w:t>
      </w:r>
      <w:r w:rsidR="00AC13FC">
        <w:rPr>
          <w:rFonts w:ascii="Arial" w:hAnsi="Arial" w:cs="Arial"/>
          <w:lang w:val="en-US"/>
        </w:rPr>
        <w:t>ance’ confronting professionals” (Finlay, 2008, p. 3)</w:t>
      </w:r>
      <w:r w:rsidR="00BF2879">
        <w:rPr>
          <w:rFonts w:ascii="Arial" w:hAnsi="Arial" w:cs="Arial"/>
          <w:lang w:val="en-US"/>
        </w:rPr>
        <w:t>.</w:t>
      </w:r>
      <w:r w:rsidR="002F051E">
        <w:rPr>
          <w:rFonts w:ascii="Arial" w:hAnsi="Arial" w:cs="Arial"/>
          <w:lang w:val="en-US"/>
        </w:rPr>
        <w:t xml:space="preserve">  </w:t>
      </w:r>
      <w:r w:rsidR="00C75F48">
        <w:rPr>
          <w:rFonts w:ascii="Arial" w:hAnsi="Arial" w:cs="Arial"/>
          <w:lang w:val="en-US"/>
        </w:rPr>
        <w:t>Essentially, I</w:t>
      </w:r>
      <w:r w:rsidR="00BF2879">
        <w:rPr>
          <w:rFonts w:ascii="Arial" w:hAnsi="Arial" w:cs="Arial"/>
          <w:lang w:val="en-US"/>
        </w:rPr>
        <w:t xml:space="preserve"> see no difficulty in naming registers after the location of their vibratory sensations</w:t>
      </w:r>
      <w:r w:rsidR="00C75F48">
        <w:rPr>
          <w:rFonts w:ascii="Arial" w:hAnsi="Arial" w:cs="Arial"/>
          <w:lang w:val="en-US"/>
        </w:rPr>
        <w:t xml:space="preserve">.  However, </w:t>
      </w:r>
      <w:r w:rsidR="002A73A7">
        <w:rPr>
          <w:rFonts w:ascii="Arial" w:hAnsi="Arial" w:cs="Arial"/>
          <w:lang w:val="en-US"/>
        </w:rPr>
        <w:t xml:space="preserve">some students </w:t>
      </w:r>
      <w:r w:rsidR="00536323">
        <w:rPr>
          <w:rFonts w:ascii="Arial" w:hAnsi="Arial" w:cs="Arial"/>
          <w:lang w:val="en-US"/>
        </w:rPr>
        <w:t xml:space="preserve">respond negatively to the connotations of </w:t>
      </w:r>
      <w:r w:rsidR="00EC27F9">
        <w:rPr>
          <w:rFonts w:ascii="Arial" w:hAnsi="Arial" w:cs="Arial"/>
          <w:lang w:val="en-US"/>
        </w:rPr>
        <w:t xml:space="preserve">words such as </w:t>
      </w:r>
      <w:r w:rsidR="00EC27F9">
        <w:rPr>
          <w:rFonts w:ascii="Arial" w:hAnsi="Arial" w:cs="Arial"/>
          <w:i/>
          <w:lang w:val="en-US"/>
        </w:rPr>
        <w:t xml:space="preserve">falsetto </w:t>
      </w:r>
      <w:r w:rsidR="00EC27F9">
        <w:rPr>
          <w:rFonts w:ascii="Arial" w:hAnsi="Arial" w:cs="Arial"/>
          <w:lang w:val="en-US"/>
        </w:rPr>
        <w:t xml:space="preserve">(off-putting for some young male students) and </w:t>
      </w:r>
      <w:r w:rsidR="00EC27F9">
        <w:rPr>
          <w:rFonts w:ascii="Arial" w:hAnsi="Arial" w:cs="Arial"/>
          <w:i/>
          <w:lang w:val="en-US"/>
        </w:rPr>
        <w:t xml:space="preserve">chest </w:t>
      </w:r>
      <w:r w:rsidR="00DA75C4">
        <w:rPr>
          <w:rFonts w:ascii="Arial" w:hAnsi="Arial" w:cs="Arial"/>
          <w:lang w:val="en-US"/>
        </w:rPr>
        <w:t xml:space="preserve">(off-putting for some young female students).  </w:t>
      </w:r>
      <w:r w:rsidR="002A73A7">
        <w:rPr>
          <w:rFonts w:ascii="Arial" w:hAnsi="Arial" w:cs="Arial"/>
          <w:lang w:val="en-US"/>
        </w:rPr>
        <w:t>(</w:t>
      </w:r>
      <w:r w:rsidR="00DA75C4">
        <w:rPr>
          <w:rFonts w:ascii="Arial" w:hAnsi="Arial" w:cs="Arial"/>
          <w:lang w:val="en-US"/>
        </w:rPr>
        <w:t>The pedagogues have at times contributed to the negative connotations of some register terms</w:t>
      </w:r>
      <w:r w:rsidR="00C4300D">
        <w:rPr>
          <w:rFonts w:ascii="Arial" w:hAnsi="Arial" w:cs="Arial"/>
          <w:lang w:val="en-US"/>
        </w:rPr>
        <w:t>:</w:t>
      </w:r>
      <w:r w:rsidR="001533EB">
        <w:rPr>
          <w:rFonts w:ascii="Arial" w:hAnsi="Arial" w:cs="Arial"/>
          <w:lang w:val="en-US"/>
        </w:rPr>
        <w:t xml:space="preserve"> for example, </w:t>
      </w:r>
      <w:r w:rsidR="00D90526">
        <w:rPr>
          <w:rFonts w:ascii="Arial" w:hAnsi="Arial" w:cs="Arial"/>
          <w:lang w:val="en-US"/>
        </w:rPr>
        <w:t xml:space="preserve">by using pejorative terms such as </w:t>
      </w:r>
      <w:r w:rsidR="00D90526">
        <w:rPr>
          <w:rFonts w:ascii="Arial" w:hAnsi="Arial" w:cs="Arial"/>
          <w:i/>
          <w:lang w:val="en-US"/>
        </w:rPr>
        <w:t xml:space="preserve">weak </w:t>
      </w:r>
      <w:r w:rsidR="00D90526">
        <w:rPr>
          <w:rFonts w:ascii="Arial" w:hAnsi="Arial" w:cs="Arial"/>
          <w:lang w:val="en-US"/>
        </w:rPr>
        <w:t xml:space="preserve">and </w:t>
      </w:r>
      <w:r w:rsidR="00D90526">
        <w:rPr>
          <w:rFonts w:ascii="Arial" w:hAnsi="Arial" w:cs="Arial"/>
          <w:i/>
          <w:lang w:val="en-US"/>
        </w:rPr>
        <w:t>effeminate</w:t>
      </w:r>
      <w:r w:rsidR="002A73A7">
        <w:rPr>
          <w:rFonts w:ascii="Arial" w:hAnsi="Arial" w:cs="Arial"/>
          <w:i/>
          <w:lang w:val="en-US"/>
        </w:rPr>
        <w:t xml:space="preserve"> </w:t>
      </w:r>
      <w:r w:rsidR="00C47276">
        <w:rPr>
          <w:rFonts w:ascii="Arial" w:hAnsi="Arial" w:cs="Arial"/>
          <w:lang w:val="en-US"/>
        </w:rPr>
        <w:t xml:space="preserve">(Miller, 1986, p.120) to </w:t>
      </w:r>
      <w:r w:rsidR="001533EB">
        <w:rPr>
          <w:rFonts w:ascii="Arial" w:hAnsi="Arial" w:cs="Arial"/>
          <w:lang w:val="en-US"/>
        </w:rPr>
        <w:t xml:space="preserve"> describe </w:t>
      </w:r>
      <w:r w:rsidR="00C63256">
        <w:rPr>
          <w:rFonts w:ascii="Arial" w:hAnsi="Arial" w:cs="Arial"/>
          <w:lang w:val="en-US"/>
        </w:rPr>
        <w:t>fa</w:t>
      </w:r>
      <w:r w:rsidR="007E5D69">
        <w:rPr>
          <w:rFonts w:ascii="Arial" w:hAnsi="Arial" w:cs="Arial"/>
          <w:lang w:val="en-US"/>
        </w:rPr>
        <w:t>lsetto</w:t>
      </w:r>
      <w:r w:rsidR="004131AB">
        <w:rPr>
          <w:rFonts w:ascii="Arial" w:hAnsi="Arial" w:cs="Arial"/>
          <w:lang w:val="en-US"/>
        </w:rPr>
        <w:t>).  For these students,</w:t>
      </w:r>
      <w:r w:rsidR="002A73A7">
        <w:rPr>
          <w:rFonts w:ascii="Arial" w:hAnsi="Arial" w:cs="Arial"/>
          <w:lang w:val="en-US"/>
        </w:rPr>
        <w:t xml:space="preserve"> </w:t>
      </w:r>
      <w:r w:rsidR="00D9168D">
        <w:rPr>
          <w:rFonts w:ascii="Arial" w:hAnsi="Arial" w:cs="Arial"/>
          <w:lang w:val="en-US"/>
        </w:rPr>
        <w:t xml:space="preserve">it may be beneficial to </w:t>
      </w:r>
      <w:r w:rsidR="004131AB">
        <w:rPr>
          <w:rFonts w:ascii="Arial" w:hAnsi="Arial" w:cs="Arial"/>
          <w:lang w:val="en-US"/>
        </w:rPr>
        <w:t>use</w:t>
      </w:r>
      <w:r w:rsidR="002A73A7">
        <w:rPr>
          <w:rFonts w:ascii="Arial" w:hAnsi="Arial" w:cs="Arial"/>
          <w:lang w:val="en-US"/>
        </w:rPr>
        <w:t xml:space="preserve"> numbers</w:t>
      </w:r>
      <w:r w:rsidR="00276D4C">
        <w:rPr>
          <w:rFonts w:ascii="Arial" w:hAnsi="Arial" w:cs="Arial"/>
          <w:lang w:val="en-US"/>
        </w:rPr>
        <w:t>:</w:t>
      </w:r>
      <w:r w:rsidR="00CC6DBC">
        <w:rPr>
          <w:rFonts w:ascii="Arial" w:hAnsi="Arial" w:cs="Arial"/>
          <w:lang w:val="en-US"/>
        </w:rPr>
        <w:t xml:space="preserve"> M1,</w:t>
      </w:r>
      <w:r w:rsidR="008F22FD">
        <w:rPr>
          <w:rFonts w:ascii="Arial" w:hAnsi="Arial" w:cs="Arial"/>
          <w:lang w:val="en-US"/>
        </w:rPr>
        <w:t xml:space="preserve"> </w:t>
      </w:r>
      <w:r w:rsidR="00CC6DBC">
        <w:rPr>
          <w:rFonts w:ascii="Arial" w:hAnsi="Arial" w:cs="Arial"/>
          <w:lang w:val="en-US"/>
        </w:rPr>
        <w:t xml:space="preserve">M2, etc. </w:t>
      </w:r>
      <w:r w:rsidR="00CC6DBC" w:rsidRPr="00ED792E">
        <w:rPr>
          <w:rFonts w:ascii="Arial" w:hAnsi="Arial" w:cs="Arial"/>
          <w:lang w:val="en-US"/>
        </w:rPr>
        <w:t>(Roubeau</w:t>
      </w:r>
      <w:r w:rsidR="00D613A8">
        <w:rPr>
          <w:rFonts w:ascii="Arial" w:hAnsi="Arial" w:cs="Arial"/>
          <w:lang w:val="en-US"/>
        </w:rPr>
        <w:t xml:space="preserve"> et al.</w:t>
      </w:r>
      <w:r w:rsidR="00CC6DBC" w:rsidRPr="00ED792E">
        <w:rPr>
          <w:rFonts w:ascii="Arial" w:hAnsi="Arial" w:cs="Arial"/>
          <w:lang w:val="en-US"/>
        </w:rPr>
        <w:t xml:space="preserve">, 2009, p, </w:t>
      </w:r>
      <w:r w:rsidR="00CC6DBC">
        <w:rPr>
          <w:rFonts w:ascii="Arial" w:hAnsi="Arial" w:cs="Arial"/>
          <w:lang w:val="en-US"/>
        </w:rPr>
        <w:t>425)</w:t>
      </w:r>
      <w:r w:rsidR="004131AB">
        <w:rPr>
          <w:rFonts w:ascii="Arial" w:hAnsi="Arial" w:cs="Arial"/>
          <w:lang w:val="en-US"/>
        </w:rPr>
        <w:t xml:space="preserve">.  </w:t>
      </w:r>
      <w:r w:rsidR="00D9168D">
        <w:rPr>
          <w:rFonts w:ascii="Arial" w:hAnsi="Arial" w:cs="Arial"/>
          <w:lang w:val="en-US"/>
        </w:rPr>
        <w:t>Overall, I question</w:t>
      </w:r>
      <w:r w:rsidR="00FE30F2">
        <w:rPr>
          <w:rFonts w:ascii="Arial" w:hAnsi="Arial" w:cs="Arial"/>
          <w:lang w:val="en-US"/>
        </w:rPr>
        <w:t xml:space="preserve"> the usefulness of the debate.  Every voice teacher knows that different terminology </w:t>
      </w:r>
      <w:r w:rsidR="0045111B">
        <w:rPr>
          <w:rFonts w:ascii="Arial" w:hAnsi="Arial" w:cs="Arial"/>
          <w:lang w:val="en-US"/>
        </w:rPr>
        <w:t>suits different individual</w:t>
      </w:r>
      <w:r w:rsidR="00CC6DBC">
        <w:rPr>
          <w:rFonts w:ascii="Arial" w:hAnsi="Arial" w:cs="Arial"/>
          <w:lang w:val="en-US"/>
        </w:rPr>
        <w:t>s</w:t>
      </w:r>
      <w:r w:rsidR="0045111B">
        <w:rPr>
          <w:rFonts w:ascii="Arial" w:hAnsi="Arial" w:cs="Arial"/>
          <w:lang w:val="en-US"/>
        </w:rPr>
        <w:t xml:space="preserve"> depending on their age, level of</w:t>
      </w:r>
      <w:r w:rsidR="007F5693">
        <w:rPr>
          <w:rFonts w:ascii="Arial" w:hAnsi="Arial" w:cs="Arial"/>
          <w:lang w:val="en-US"/>
        </w:rPr>
        <w:t xml:space="preserve"> experience, and personality</w:t>
      </w:r>
      <w:r w:rsidR="00865DFC">
        <w:rPr>
          <w:rFonts w:ascii="Arial" w:hAnsi="Arial" w:cs="Arial"/>
          <w:lang w:val="en-US"/>
        </w:rPr>
        <w:t xml:space="preserve">.  As we develop our teaching practice we </w:t>
      </w:r>
      <w:r w:rsidR="004C7346">
        <w:rPr>
          <w:rFonts w:ascii="Arial" w:hAnsi="Arial" w:cs="Arial"/>
          <w:lang w:val="en-US"/>
        </w:rPr>
        <w:t>accumulate a myriad</w:t>
      </w:r>
      <w:r w:rsidR="00357B59">
        <w:rPr>
          <w:rFonts w:ascii="Arial" w:hAnsi="Arial" w:cs="Arial"/>
          <w:lang w:val="en-US"/>
        </w:rPr>
        <w:t xml:space="preserve"> </w:t>
      </w:r>
      <w:r w:rsidR="0045111B">
        <w:rPr>
          <w:rFonts w:ascii="Arial" w:hAnsi="Arial" w:cs="Arial"/>
          <w:lang w:val="en-US"/>
        </w:rPr>
        <w:t>of different ways to ex</w:t>
      </w:r>
      <w:r w:rsidR="00853D8D">
        <w:rPr>
          <w:rFonts w:ascii="Arial" w:hAnsi="Arial" w:cs="Arial"/>
          <w:lang w:val="en-US"/>
        </w:rPr>
        <w:t>press our ideas</w:t>
      </w:r>
      <w:r w:rsidR="004C7346">
        <w:rPr>
          <w:rFonts w:ascii="Arial" w:hAnsi="Arial" w:cs="Arial"/>
          <w:lang w:val="en-US"/>
        </w:rPr>
        <w:t xml:space="preserve"> to our students.  Deducing </w:t>
      </w:r>
      <w:r w:rsidR="002A1EAA">
        <w:rPr>
          <w:rFonts w:ascii="Arial" w:hAnsi="Arial" w:cs="Arial"/>
          <w:lang w:val="en-US"/>
        </w:rPr>
        <w:t>what terminol</w:t>
      </w:r>
      <w:r w:rsidR="001B1E4F">
        <w:rPr>
          <w:rFonts w:ascii="Arial" w:hAnsi="Arial" w:cs="Arial"/>
          <w:lang w:val="en-US"/>
        </w:rPr>
        <w:t xml:space="preserve">ogy will work best with a given student is a part of “professional artistry” (Bolton, </w:t>
      </w:r>
      <w:r w:rsidR="00AA3E9B">
        <w:rPr>
          <w:rFonts w:ascii="Arial" w:hAnsi="Arial" w:cs="Arial"/>
          <w:lang w:val="en-US"/>
        </w:rPr>
        <w:t xml:space="preserve">2018, p. 4).  </w:t>
      </w:r>
    </w:p>
    <w:p w14:paraId="63BED7C5" w14:textId="77777777" w:rsidR="00853D8D" w:rsidRDefault="00853D8D" w:rsidP="00AC13FC">
      <w:pPr>
        <w:spacing w:line="360" w:lineRule="auto"/>
        <w:rPr>
          <w:rFonts w:ascii="Arial" w:hAnsi="Arial" w:cs="Arial"/>
          <w:lang w:val="en-US"/>
        </w:rPr>
      </w:pPr>
    </w:p>
    <w:p w14:paraId="106A4AAD" w14:textId="7F7E330B" w:rsidR="0003733C" w:rsidRDefault="00C4300D" w:rsidP="00AC13FC">
      <w:pPr>
        <w:spacing w:line="360" w:lineRule="auto"/>
        <w:rPr>
          <w:rFonts w:ascii="Arial" w:hAnsi="Arial" w:cs="Arial"/>
          <w:lang w:val="en-US"/>
        </w:rPr>
      </w:pPr>
      <w:r>
        <w:rPr>
          <w:rFonts w:ascii="Arial" w:hAnsi="Arial" w:cs="Arial"/>
          <w:lang w:val="en-US"/>
        </w:rPr>
        <w:t>I had a</w:t>
      </w:r>
      <w:r w:rsidR="00670A72">
        <w:rPr>
          <w:rFonts w:ascii="Arial" w:hAnsi="Arial" w:cs="Arial"/>
          <w:lang w:val="en-US"/>
        </w:rPr>
        <w:t xml:space="preserve"> similar reaction to the many studies undertaken with the aim of deciding how many registers there are</w:t>
      </w:r>
      <w:r w:rsidR="008F22FD">
        <w:rPr>
          <w:rFonts w:ascii="Arial" w:hAnsi="Arial" w:cs="Arial"/>
          <w:lang w:val="en-US"/>
        </w:rPr>
        <w:t>.</w:t>
      </w:r>
      <w:r w:rsidR="00261BF7">
        <w:rPr>
          <w:rFonts w:ascii="Arial" w:hAnsi="Arial" w:cs="Arial"/>
          <w:lang w:val="en-US"/>
        </w:rPr>
        <w:t xml:space="preserve">  Given that every singer inherently possesses a unique instrument, the</w:t>
      </w:r>
      <w:r w:rsidR="008F22FD">
        <w:rPr>
          <w:rFonts w:ascii="Arial" w:hAnsi="Arial" w:cs="Arial"/>
          <w:lang w:val="en-US"/>
        </w:rPr>
        <w:t xml:space="preserve"> utility of this is questiona</w:t>
      </w:r>
      <w:r w:rsidR="00EF1F5D">
        <w:rPr>
          <w:rFonts w:ascii="Arial" w:hAnsi="Arial" w:cs="Arial"/>
          <w:lang w:val="en-US"/>
        </w:rPr>
        <w:t xml:space="preserve">ble, and again recalls </w:t>
      </w:r>
    </w:p>
    <w:p w14:paraId="3C032281" w14:textId="77777777" w:rsidR="0003733C" w:rsidRDefault="0003733C" w:rsidP="00AC13FC">
      <w:pPr>
        <w:spacing w:line="360" w:lineRule="auto"/>
        <w:rPr>
          <w:rFonts w:ascii="Arial" w:hAnsi="Arial" w:cs="Arial"/>
          <w:lang w:val="en-US"/>
        </w:rPr>
      </w:pPr>
    </w:p>
    <w:p w14:paraId="2AFEEE74" w14:textId="77E31D60" w:rsidR="00853D8D" w:rsidRDefault="0003733C" w:rsidP="0003733C">
      <w:pPr>
        <w:spacing w:line="360" w:lineRule="auto"/>
        <w:ind w:left="720"/>
        <w:rPr>
          <w:rFonts w:ascii="Arial" w:hAnsi="Arial" w:cs="Arial"/>
          <w:lang w:val="en-US"/>
        </w:rPr>
      </w:pPr>
      <w:r>
        <w:rPr>
          <w:rFonts w:ascii="Arial" w:hAnsi="Arial" w:cs="Arial"/>
          <w:lang w:val="en-US"/>
        </w:rPr>
        <w:t xml:space="preserve">… the </w:t>
      </w:r>
      <w:r w:rsidR="00EF1F5D" w:rsidRPr="00E12E66">
        <w:rPr>
          <w:rFonts w:ascii="Arial" w:hAnsi="Arial" w:cs="Arial"/>
          <w:lang w:val="en-US"/>
        </w:rPr>
        <w:t>positivist paradigm whereby problems are solvable through the rigorous application of science. A contemporary example of this paradigm is the evidence-based practice movement, which favours quantitative studies over qualitative ones, and established protocols over intuitive practice.</w:t>
      </w:r>
    </w:p>
    <w:p w14:paraId="181B9C0E" w14:textId="17793F41" w:rsidR="00EB242D" w:rsidRDefault="00230B5D" w:rsidP="005D04B8">
      <w:pPr>
        <w:spacing w:line="360" w:lineRule="auto"/>
        <w:ind w:left="720"/>
        <w:rPr>
          <w:rFonts w:ascii="Arial" w:hAnsi="Arial" w:cs="Arial"/>
          <w:lang w:val="en-US"/>
        </w:rPr>
      </w:pPr>
      <w:r>
        <w:rPr>
          <w:rFonts w:ascii="Arial" w:hAnsi="Arial" w:cs="Arial"/>
          <w:lang w:val="en-US"/>
        </w:rPr>
        <w:t>(Finlay, 2008, p. 3)</w:t>
      </w:r>
      <w:r w:rsidR="00E91727">
        <w:rPr>
          <w:rFonts w:ascii="Arial" w:hAnsi="Arial" w:cs="Arial"/>
          <w:lang w:val="en-US"/>
        </w:rPr>
        <w:t>.</w:t>
      </w:r>
    </w:p>
    <w:p w14:paraId="57FAF42F" w14:textId="77777777" w:rsidR="00E91727" w:rsidRDefault="00E91727" w:rsidP="00E91727">
      <w:pPr>
        <w:spacing w:line="360" w:lineRule="auto"/>
        <w:rPr>
          <w:rFonts w:ascii="Arial" w:hAnsi="Arial" w:cs="Arial"/>
          <w:lang w:val="en-US"/>
        </w:rPr>
      </w:pPr>
    </w:p>
    <w:p w14:paraId="47291921" w14:textId="6452F49A" w:rsidR="00380EA5" w:rsidRDefault="00E91727" w:rsidP="00380EA5">
      <w:pPr>
        <w:spacing w:line="360" w:lineRule="auto"/>
        <w:rPr>
          <w:rFonts w:ascii="Arial" w:hAnsi="Arial" w:cs="Arial"/>
          <w:lang w:val="en-US"/>
        </w:rPr>
      </w:pPr>
      <w:r>
        <w:rPr>
          <w:rFonts w:ascii="Arial" w:hAnsi="Arial" w:cs="Arial"/>
          <w:lang w:val="en-US"/>
        </w:rPr>
        <w:t xml:space="preserve">In trying to reconcile the </w:t>
      </w:r>
      <w:r w:rsidR="00B910F6">
        <w:rPr>
          <w:rFonts w:ascii="Arial" w:hAnsi="Arial" w:cs="Arial"/>
          <w:lang w:val="en-US"/>
        </w:rPr>
        <w:t>different approaches of voice scientists and pedagogues</w:t>
      </w:r>
      <w:r w:rsidR="00B87503">
        <w:rPr>
          <w:rFonts w:ascii="Arial" w:hAnsi="Arial" w:cs="Arial"/>
          <w:lang w:val="en-US"/>
        </w:rPr>
        <w:t>, I have found it useful to</w:t>
      </w:r>
      <w:r w:rsidR="00D677E6">
        <w:rPr>
          <w:rFonts w:ascii="Arial" w:hAnsi="Arial" w:cs="Arial"/>
          <w:lang w:val="en-US"/>
        </w:rPr>
        <w:t xml:space="preserve"> recall that, as clinicians, teachers are essentially always seeking</w:t>
      </w:r>
      <w:r w:rsidR="00836DDC">
        <w:rPr>
          <w:rFonts w:ascii="Arial" w:hAnsi="Arial" w:cs="Arial"/>
          <w:lang w:val="en-US"/>
        </w:rPr>
        <w:t xml:space="preserve"> immediate</w:t>
      </w:r>
      <w:r w:rsidR="00D677E6">
        <w:rPr>
          <w:rFonts w:ascii="Arial" w:hAnsi="Arial" w:cs="Arial"/>
          <w:lang w:val="en-US"/>
        </w:rPr>
        <w:t xml:space="preserve"> heuristic solutions to </w:t>
      </w:r>
      <w:r w:rsidR="00836DDC">
        <w:rPr>
          <w:rFonts w:ascii="Arial" w:hAnsi="Arial" w:cs="Arial"/>
          <w:lang w:val="en-US"/>
        </w:rPr>
        <w:t>what is presented t</w:t>
      </w:r>
      <w:r w:rsidR="00E73309">
        <w:rPr>
          <w:rFonts w:ascii="Arial" w:hAnsi="Arial" w:cs="Arial"/>
          <w:lang w:val="en-US"/>
        </w:rPr>
        <w:t xml:space="preserve">o them in the studio.  </w:t>
      </w:r>
      <w:r w:rsidR="000952B9">
        <w:rPr>
          <w:rFonts w:ascii="Arial" w:hAnsi="Arial" w:cs="Arial"/>
          <w:lang w:val="en-US"/>
        </w:rPr>
        <w:t xml:space="preserve">Schon noted “the inadequacy of contemporary professional knowledge to </w:t>
      </w:r>
      <w:r w:rsidR="006A7D8F">
        <w:rPr>
          <w:rFonts w:ascii="Arial" w:hAnsi="Arial" w:cs="Arial"/>
          <w:lang w:val="en-US"/>
        </w:rPr>
        <w:t>address the complexity, uncertainty and value conflicts present in practice</w:t>
      </w:r>
      <w:r w:rsidR="00380C46">
        <w:rPr>
          <w:rFonts w:ascii="Arial" w:hAnsi="Arial" w:cs="Arial"/>
          <w:lang w:val="en-US"/>
        </w:rPr>
        <w:t>”</w:t>
      </w:r>
      <w:r w:rsidR="006A7D8F">
        <w:rPr>
          <w:rFonts w:ascii="Arial" w:hAnsi="Arial" w:cs="Arial"/>
          <w:lang w:val="en-US"/>
        </w:rPr>
        <w:t xml:space="preserve"> (Nelson</w:t>
      </w:r>
      <w:r w:rsidR="000822D6">
        <w:rPr>
          <w:rFonts w:ascii="Arial" w:hAnsi="Arial" w:cs="Arial"/>
          <w:lang w:val="en-US"/>
        </w:rPr>
        <w:t xml:space="preserve"> and </w:t>
      </w:r>
      <w:r w:rsidR="000822D6">
        <w:rPr>
          <w:rFonts w:ascii="Arial" w:hAnsi="Arial" w:cs="Arial"/>
          <w:lang w:val="en-US"/>
        </w:rPr>
        <w:lastRenderedPageBreak/>
        <w:t>Sadler, p. 3</w:t>
      </w:r>
      <w:r w:rsidR="001E662C">
        <w:rPr>
          <w:rFonts w:ascii="Arial" w:hAnsi="Arial" w:cs="Arial"/>
          <w:lang w:val="en-US"/>
        </w:rPr>
        <w:t xml:space="preserve">).  </w:t>
      </w:r>
      <w:r w:rsidR="00380EA5">
        <w:rPr>
          <w:rFonts w:ascii="Arial" w:hAnsi="Arial" w:cs="Arial"/>
          <w:lang w:val="en-US"/>
        </w:rPr>
        <w:t xml:space="preserve">Bolton writes of Schon’s attempt to point out the frequent disconnect among clinicians between </w:t>
      </w:r>
      <w:r w:rsidR="00380EA5">
        <w:rPr>
          <w:rFonts w:ascii="Arial" w:hAnsi="Arial" w:cs="Arial"/>
          <w:i/>
          <w:lang w:val="en-US"/>
        </w:rPr>
        <w:t>espoused theory</w:t>
      </w:r>
      <w:r w:rsidR="00380EA5">
        <w:rPr>
          <w:rFonts w:ascii="Arial" w:hAnsi="Arial" w:cs="Arial"/>
          <w:lang w:val="en-US"/>
        </w:rPr>
        <w:t xml:space="preserve"> (what they think they do) and </w:t>
      </w:r>
      <w:r w:rsidR="00380EA5">
        <w:rPr>
          <w:rFonts w:ascii="Arial" w:hAnsi="Arial" w:cs="Arial"/>
          <w:i/>
          <w:lang w:val="en-US"/>
        </w:rPr>
        <w:t xml:space="preserve">theories in use </w:t>
      </w:r>
      <w:r w:rsidR="00380EA5">
        <w:rPr>
          <w:rFonts w:ascii="Arial" w:hAnsi="Arial" w:cs="Arial"/>
          <w:lang w:val="en-US"/>
        </w:rPr>
        <w:t>(what they actually do), and it lead me to question whether this frequent disconnect is the result of the clinician’s misunderstanding of the theory, or the lack of practical utility of the theory within the context of clinical practice.  Bolton’s statement that “I need to observe and understand my theories in use … alongside my espoused theories .. and bring these into congruence” (Bolton</w:t>
      </w:r>
      <w:r w:rsidR="00380C46">
        <w:rPr>
          <w:rFonts w:ascii="Arial" w:hAnsi="Arial" w:cs="Arial"/>
          <w:lang w:val="en-US"/>
        </w:rPr>
        <w:t>, 2018</w:t>
      </w:r>
      <w:r w:rsidR="00380EA5">
        <w:rPr>
          <w:rFonts w:ascii="Arial" w:hAnsi="Arial" w:cs="Arial"/>
          <w:lang w:val="en-US"/>
        </w:rPr>
        <w:t>, p. 4) comes with the assumption that the “espoused theories” are correct and/or useful, which may not necessarily be the case.</w:t>
      </w:r>
    </w:p>
    <w:p w14:paraId="0EB5E8C6" w14:textId="77777777" w:rsidR="00380EA5" w:rsidRDefault="00380EA5" w:rsidP="00380EA5">
      <w:pPr>
        <w:spacing w:line="360" w:lineRule="auto"/>
        <w:rPr>
          <w:rFonts w:ascii="Arial" w:hAnsi="Arial" w:cs="Arial"/>
          <w:lang w:val="en-US"/>
        </w:rPr>
      </w:pPr>
    </w:p>
    <w:p w14:paraId="7203FC13" w14:textId="4A10261D" w:rsidR="00E91727" w:rsidRDefault="001E662C" w:rsidP="00E91727">
      <w:pPr>
        <w:spacing w:line="360" w:lineRule="auto"/>
        <w:rPr>
          <w:rFonts w:ascii="Arial" w:hAnsi="Arial" w:cs="Arial"/>
          <w:lang w:val="en-US"/>
        </w:rPr>
      </w:pPr>
      <w:r>
        <w:rPr>
          <w:rFonts w:ascii="Arial" w:hAnsi="Arial" w:cs="Arial"/>
          <w:lang w:val="en-US"/>
        </w:rPr>
        <w:t xml:space="preserve">However, my study of the essentials of laryngeal and acoustic registration has </w:t>
      </w:r>
      <w:r w:rsidR="000231C9">
        <w:rPr>
          <w:rFonts w:ascii="Arial" w:hAnsi="Arial" w:cs="Arial"/>
          <w:lang w:val="en-US"/>
        </w:rPr>
        <w:t xml:space="preserve">provided new insights and </w:t>
      </w:r>
      <w:r>
        <w:rPr>
          <w:rFonts w:ascii="Arial" w:hAnsi="Arial" w:cs="Arial"/>
          <w:lang w:val="en-US"/>
        </w:rPr>
        <w:t xml:space="preserve">increased my confidence </w:t>
      </w:r>
      <w:r w:rsidR="00765E5E">
        <w:rPr>
          <w:rFonts w:ascii="Arial" w:hAnsi="Arial" w:cs="Arial"/>
          <w:lang w:val="en-US"/>
        </w:rPr>
        <w:t xml:space="preserve">when tackling register transitions in the studio.  </w:t>
      </w:r>
    </w:p>
    <w:p w14:paraId="5562642D" w14:textId="77777777" w:rsidR="00380EA5" w:rsidRDefault="009C2518" w:rsidP="004D2F3A">
      <w:pPr>
        <w:spacing w:line="360" w:lineRule="auto"/>
        <w:rPr>
          <w:rFonts w:ascii="Arial" w:hAnsi="Arial" w:cs="Arial"/>
          <w:lang w:val="en-US"/>
        </w:rPr>
      </w:pPr>
      <w:r>
        <w:rPr>
          <w:rFonts w:ascii="Arial" w:hAnsi="Arial" w:cs="Arial"/>
          <w:i/>
          <w:vanish/>
          <w:lang w:val="en-US"/>
        </w:rPr>
        <w:t>n</w:t>
      </w:r>
    </w:p>
    <w:p w14:paraId="682C83F7" w14:textId="3AA9ED3C" w:rsidR="00612DC6" w:rsidRDefault="009C2518" w:rsidP="004D2F3A">
      <w:pPr>
        <w:spacing w:line="360" w:lineRule="auto"/>
        <w:rPr>
          <w:rFonts w:ascii="Arial" w:hAnsi="Arial" w:cs="Arial"/>
          <w:lang w:val="en-US"/>
        </w:rPr>
      </w:pPr>
      <w:r>
        <w:rPr>
          <w:rFonts w:ascii="Arial" w:hAnsi="Arial" w:cs="Arial"/>
          <w:i/>
          <w:vanish/>
          <w:lang w:val="en-US"/>
        </w:rPr>
        <w:t>n</w:t>
      </w:r>
      <w:r w:rsidR="00612DC6">
        <w:rPr>
          <w:rFonts w:ascii="Arial" w:hAnsi="Arial" w:cs="Arial"/>
          <w:i/>
          <w:u w:val="single"/>
          <w:lang w:val="en-US"/>
        </w:rPr>
        <w:t>Now What?</w:t>
      </w:r>
    </w:p>
    <w:p w14:paraId="7297B7D8" w14:textId="77777777" w:rsidR="00612DC6" w:rsidRDefault="00612DC6" w:rsidP="004D2F3A">
      <w:pPr>
        <w:spacing w:line="360" w:lineRule="auto"/>
        <w:rPr>
          <w:rFonts w:ascii="Arial" w:hAnsi="Arial" w:cs="Arial"/>
          <w:lang w:val="en-US"/>
        </w:rPr>
      </w:pPr>
    </w:p>
    <w:p w14:paraId="52C7A354" w14:textId="6EE284E1" w:rsidR="00612DC6" w:rsidRDefault="000D57F9" w:rsidP="004D2F3A">
      <w:pPr>
        <w:spacing w:line="360" w:lineRule="auto"/>
        <w:rPr>
          <w:rFonts w:ascii="Arial" w:hAnsi="Arial" w:cs="Arial"/>
          <w:lang w:val="en-US"/>
        </w:rPr>
      </w:pPr>
      <w:r>
        <w:rPr>
          <w:rFonts w:ascii="Arial" w:hAnsi="Arial" w:cs="Arial"/>
          <w:lang w:val="en-US"/>
        </w:rPr>
        <w:t>My study of laryngeal registration has pointed to a knowledge</w:t>
      </w:r>
      <w:r w:rsidR="009D619C">
        <w:rPr>
          <w:rFonts w:ascii="Arial" w:hAnsi="Arial" w:cs="Arial"/>
          <w:lang w:val="en-US"/>
        </w:rPr>
        <w:t xml:space="preserve"> gap regarding</w:t>
      </w:r>
      <w:r w:rsidR="00ED6CC5">
        <w:rPr>
          <w:rFonts w:ascii="Arial" w:hAnsi="Arial" w:cs="Arial"/>
          <w:lang w:val="en-US"/>
        </w:rPr>
        <w:t xml:space="preserve"> belt</w:t>
      </w:r>
      <w:r w:rsidR="009D619C">
        <w:rPr>
          <w:rFonts w:ascii="Arial" w:hAnsi="Arial" w:cs="Arial"/>
          <w:lang w:val="en-US"/>
        </w:rPr>
        <w:t xml:space="preserve"> voice quality</w:t>
      </w:r>
      <w:r w:rsidR="00F809F7">
        <w:rPr>
          <w:rFonts w:ascii="Arial" w:hAnsi="Arial" w:cs="Arial"/>
          <w:lang w:val="en-US"/>
        </w:rPr>
        <w:t>: I have always been aware that female singers who maintain</w:t>
      </w:r>
      <w:r w:rsidR="00ED6CC5">
        <w:rPr>
          <w:rFonts w:ascii="Arial" w:hAnsi="Arial" w:cs="Arial"/>
          <w:lang w:val="en-US"/>
        </w:rPr>
        <w:t xml:space="preserve"> chest</w:t>
      </w:r>
      <w:r w:rsidR="00F809F7">
        <w:rPr>
          <w:rFonts w:ascii="Arial" w:hAnsi="Arial" w:cs="Arial"/>
          <w:i/>
          <w:lang w:val="en-US"/>
        </w:rPr>
        <w:t xml:space="preserve"> </w:t>
      </w:r>
      <w:r w:rsidR="00F809F7">
        <w:rPr>
          <w:rFonts w:ascii="Arial" w:hAnsi="Arial" w:cs="Arial"/>
          <w:lang w:val="en-US"/>
        </w:rPr>
        <w:t xml:space="preserve">or M1 high in the </w:t>
      </w:r>
      <w:r w:rsidR="004863D5">
        <w:rPr>
          <w:rFonts w:ascii="Arial" w:hAnsi="Arial" w:cs="Arial"/>
          <w:lang w:val="en-US"/>
        </w:rPr>
        <w:t xml:space="preserve">range are at most risk of abrasive or abrupt register changes, </w:t>
      </w:r>
      <w:r w:rsidR="007A018F">
        <w:rPr>
          <w:rFonts w:ascii="Arial" w:hAnsi="Arial" w:cs="Arial"/>
          <w:lang w:val="en-US"/>
        </w:rPr>
        <w:t>whereas those who sing in the Western Classical tradition</w:t>
      </w:r>
      <w:r w:rsidR="00ED17B1">
        <w:rPr>
          <w:rFonts w:ascii="Arial" w:hAnsi="Arial" w:cs="Arial"/>
          <w:lang w:val="en-US"/>
        </w:rPr>
        <w:t>, who phase</w:t>
      </w:r>
      <w:r w:rsidR="007A018F">
        <w:rPr>
          <w:rFonts w:ascii="Arial" w:hAnsi="Arial" w:cs="Arial"/>
          <w:lang w:val="en-US"/>
        </w:rPr>
        <w:t xml:space="preserve"> in </w:t>
      </w:r>
      <w:r w:rsidR="00ED6CC5">
        <w:rPr>
          <w:rFonts w:ascii="Arial" w:hAnsi="Arial" w:cs="Arial"/>
          <w:lang w:val="en-US"/>
        </w:rPr>
        <w:t>head</w:t>
      </w:r>
      <w:r w:rsidR="007A018F">
        <w:rPr>
          <w:rFonts w:ascii="Arial" w:hAnsi="Arial" w:cs="Arial"/>
          <w:i/>
          <w:lang w:val="en-US"/>
        </w:rPr>
        <w:t xml:space="preserve"> </w:t>
      </w:r>
      <w:r w:rsidR="007A018F">
        <w:rPr>
          <w:rFonts w:ascii="Arial" w:hAnsi="Arial" w:cs="Arial"/>
          <w:lang w:val="en-US"/>
        </w:rPr>
        <w:t>or M2</w:t>
      </w:r>
      <w:r w:rsidR="00ED17B1">
        <w:rPr>
          <w:rFonts w:ascii="Arial" w:hAnsi="Arial" w:cs="Arial"/>
          <w:lang w:val="en-US"/>
        </w:rPr>
        <w:t xml:space="preserve"> lower in the range, </w:t>
      </w:r>
      <w:r w:rsidR="00FA141B">
        <w:rPr>
          <w:rFonts w:ascii="Arial" w:hAnsi="Arial" w:cs="Arial"/>
          <w:lang w:val="en-US"/>
        </w:rPr>
        <w:t>generally are not.  I am a clas</w:t>
      </w:r>
      <w:r w:rsidR="00EF30E8">
        <w:rPr>
          <w:rFonts w:ascii="Arial" w:hAnsi="Arial" w:cs="Arial"/>
          <w:lang w:val="en-US"/>
        </w:rPr>
        <w:t>sical soprano, and I have often felt inadequate to tea</w:t>
      </w:r>
      <w:r w:rsidR="00ED6CC5">
        <w:rPr>
          <w:rFonts w:ascii="Arial" w:hAnsi="Arial" w:cs="Arial"/>
          <w:lang w:val="en-US"/>
        </w:rPr>
        <w:t>ch belt</w:t>
      </w:r>
      <w:r w:rsidR="000D2B09">
        <w:rPr>
          <w:rFonts w:ascii="Arial" w:hAnsi="Arial" w:cs="Arial"/>
          <w:lang w:val="en-US"/>
        </w:rPr>
        <w:t>:</w:t>
      </w:r>
      <w:r w:rsidR="000840E2">
        <w:rPr>
          <w:rFonts w:ascii="Arial" w:hAnsi="Arial" w:cs="Arial"/>
          <w:lang w:val="en-US"/>
        </w:rPr>
        <w:t xml:space="preserve"> I feel I would be unable to demonstrate it, and </w:t>
      </w:r>
      <w:r w:rsidR="000D2B09">
        <w:rPr>
          <w:rFonts w:ascii="Arial" w:hAnsi="Arial" w:cs="Arial"/>
          <w:lang w:val="en-US"/>
        </w:rPr>
        <w:t xml:space="preserve">I also </w:t>
      </w:r>
      <w:r w:rsidR="00D83355">
        <w:rPr>
          <w:rFonts w:ascii="Arial" w:hAnsi="Arial" w:cs="Arial"/>
          <w:lang w:val="en-US"/>
        </w:rPr>
        <w:t xml:space="preserve">tend to </w:t>
      </w:r>
      <w:r w:rsidR="000D2B09">
        <w:rPr>
          <w:rFonts w:ascii="Arial" w:hAnsi="Arial" w:cs="Arial"/>
          <w:lang w:val="en-US"/>
        </w:rPr>
        <w:t>think of it as potentially harmful to vocal heal</w:t>
      </w:r>
      <w:r w:rsidR="00D83355">
        <w:rPr>
          <w:rFonts w:ascii="Arial" w:hAnsi="Arial" w:cs="Arial"/>
          <w:lang w:val="en-US"/>
        </w:rPr>
        <w:t>th. However</w:t>
      </w:r>
      <w:r w:rsidR="004A0D5A">
        <w:rPr>
          <w:rFonts w:ascii="Arial" w:hAnsi="Arial" w:cs="Arial"/>
          <w:lang w:val="en-US"/>
        </w:rPr>
        <w:t xml:space="preserve">, as </w:t>
      </w:r>
      <w:r w:rsidR="00C877EB">
        <w:rPr>
          <w:rFonts w:ascii="Arial" w:hAnsi="Arial" w:cs="Arial"/>
          <w:lang w:val="en-US"/>
        </w:rPr>
        <w:t>about half of my student cohort are primarily interested in CCM</w:t>
      </w:r>
      <w:r w:rsidR="004A0D5A">
        <w:rPr>
          <w:rFonts w:ascii="Arial" w:hAnsi="Arial" w:cs="Arial"/>
          <w:lang w:val="en-US"/>
        </w:rPr>
        <w:t xml:space="preserve"> styles, </w:t>
      </w:r>
      <w:r w:rsidR="00D83355">
        <w:rPr>
          <w:rFonts w:ascii="Arial" w:hAnsi="Arial" w:cs="Arial"/>
          <w:lang w:val="en-US"/>
        </w:rPr>
        <w:t>this attitude is not serving</w:t>
      </w:r>
      <w:r w:rsidR="004A0D5A">
        <w:rPr>
          <w:rFonts w:ascii="Arial" w:hAnsi="Arial" w:cs="Arial"/>
          <w:lang w:val="en-US"/>
        </w:rPr>
        <w:t xml:space="preserve"> their needs.  I </w:t>
      </w:r>
      <w:r w:rsidR="00B265B5">
        <w:rPr>
          <w:rFonts w:ascii="Arial" w:hAnsi="Arial" w:cs="Arial"/>
          <w:lang w:val="en-US"/>
        </w:rPr>
        <w:t>m</w:t>
      </w:r>
      <w:r w:rsidR="001F2F82">
        <w:rPr>
          <w:rFonts w:ascii="Arial" w:hAnsi="Arial" w:cs="Arial"/>
          <w:lang w:val="en-US"/>
        </w:rPr>
        <w:t>ay have to be more aware of the danger or “projection or transference</w:t>
      </w:r>
      <w:r w:rsidR="00F201CD">
        <w:rPr>
          <w:rFonts w:ascii="Arial" w:hAnsi="Arial" w:cs="Arial"/>
          <w:lang w:val="en-US"/>
        </w:rPr>
        <w:t xml:space="preserve">” (Humphrey, 2011, </w:t>
      </w:r>
      <w:r w:rsidR="00E8623C">
        <w:rPr>
          <w:rFonts w:ascii="Arial" w:hAnsi="Arial" w:cs="Arial"/>
          <w:lang w:val="en-US"/>
        </w:rPr>
        <w:t xml:space="preserve">in Bolton, 2018, p. 1): </w:t>
      </w:r>
      <w:r w:rsidR="001F2F82">
        <w:rPr>
          <w:rFonts w:ascii="Arial" w:hAnsi="Arial" w:cs="Arial"/>
          <w:lang w:val="en-US"/>
        </w:rPr>
        <w:t xml:space="preserve"> I may tend to assume that </w:t>
      </w:r>
      <w:r w:rsidR="00F201CD">
        <w:rPr>
          <w:rFonts w:ascii="Arial" w:hAnsi="Arial" w:cs="Arial"/>
          <w:lang w:val="en-US"/>
        </w:rPr>
        <w:t>students will have the same vocal challenges or facilities as I have myself</w:t>
      </w:r>
      <w:r w:rsidR="00E8623C">
        <w:rPr>
          <w:rFonts w:ascii="Arial" w:hAnsi="Arial" w:cs="Arial"/>
          <w:lang w:val="en-US"/>
        </w:rPr>
        <w:t xml:space="preserve">.  In the case of the </w:t>
      </w:r>
      <w:r w:rsidR="00ED6CC5">
        <w:rPr>
          <w:rFonts w:ascii="Arial" w:hAnsi="Arial" w:cs="Arial"/>
          <w:lang w:val="en-US"/>
        </w:rPr>
        <w:t>belt</w:t>
      </w:r>
      <w:r w:rsidR="00E7079C">
        <w:rPr>
          <w:rFonts w:ascii="Arial" w:hAnsi="Arial" w:cs="Arial"/>
          <w:i/>
          <w:lang w:val="en-US"/>
        </w:rPr>
        <w:t xml:space="preserve"> </w:t>
      </w:r>
      <w:r w:rsidR="00E7079C">
        <w:rPr>
          <w:rFonts w:ascii="Arial" w:hAnsi="Arial" w:cs="Arial"/>
          <w:lang w:val="en-US"/>
        </w:rPr>
        <w:t>quality, some of my students</w:t>
      </w:r>
      <w:r w:rsidR="00677F1B">
        <w:rPr>
          <w:rFonts w:ascii="Arial" w:hAnsi="Arial" w:cs="Arial"/>
          <w:lang w:val="en-US"/>
        </w:rPr>
        <w:t xml:space="preserve"> may</w:t>
      </w:r>
      <w:r w:rsidR="00D83355">
        <w:rPr>
          <w:rFonts w:ascii="Arial" w:hAnsi="Arial" w:cs="Arial"/>
          <w:lang w:val="en-US"/>
        </w:rPr>
        <w:t xml:space="preserve"> have a natural </w:t>
      </w:r>
      <w:r w:rsidR="00677F1B">
        <w:rPr>
          <w:rFonts w:ascii="Arial" w:hAnsi="Arial" w:cs="Arial"/>
          <w:lang w:val="en-US"/>
        </w:rPr>
        <w:t>facility</w:t>
      </w:r>
      <w:r w:rsidR="00E7079C">
        <w:rPr>
          <w:rFonts w:ascii="Arial" w:hAnsi="Arial" w:cs="Arial"/>
          <w:lang w:val="en-US"/>
        </w:rPr>
        <w:t xml:space="preserve"> for this</w:t>
      </w:r>
      <w:r w:rsidR="00677F1B">
        <w:rPr>
          <w:rFonts w:ascii="Arial" w:hAnsi="Arial" w:cs="Arial"/>
          <w:lang w:val="en-US"/>
        </w:rPr>
        <w:t>, while</w:t>
      </w:r>
      <w:r w:rsidR="00092F91">
        <w:rPr>
          <w:rFonts w:ascii="Arial" w:hAnsi="Arial" w:cs="Arial"/>
          <w:lang w:val="en-US"/>
        </w:rPr>
        <w:t xml:space="preserve"> I do not. </w:t>
      </w:r>
      <w:r w:rsidR="00C877EB">
        <w:rPr>
          <w:rFonts w:ascii="Arial" w:hAnsi="Arial" w:cs="Arial"/>
          <w:lang w:val="en-US"/>
        </w:rPr>
        <w:t xml:space="preserve"> I intend to engage in</w:t>
      </w:r>
      <w:r w:rsidR="00092F91">
        <w:rPr>
          <w:rFonts w:ascii="Arial" w:hAnsi="Arial" w:cs="Arial"/>
          <w:lang w:val="en-US"/>
        </w:rPr>
        <w:t xml:space="preserve"> targeted study </w:t>
      </w:r>
      <w:r w:rsidR="00E7079C">
        <w:rPr>
          <w:rFonts w:ascii="Arial" w:hAnsi="Arial" w:cs="Arial"/>
          <w:lang w:val="en-US"/>
        </w:rPr>
        <w:t xml:space="preserve">which </w:t>
      </w:r>
      <w:r w:rsidR="00092F91">
        <w:rPr>
          <w:rFonts w:ascii="Arial" w:hAnsi="Arial" w:cs="Arial"/>
          <w:lang w:val="en-US"/>
        </w:rPr>
        <w:t xml:space="preserve">will help me to teach </w:t>
      </w:r>
      <w:r w:rsidR="00C705C2">
        <w:rPr>
          <w:rFonts w:ascii="Arial" w:hAnsi="Arial" w:cs="Arial"/>
          <w:lang w:val="en-US"/>
        </w:rPr>
        <w:t>belt</w:t>
      </w:r>
      <w:r w:rsidR="00C877EB">
        <w:rPr>
          <w:rFonts w:ascii="Arial" w:hAnsi="Arial" w:cs="Arial"/>
          <w:i/>
          <w:lang w:val="en-US"/>
        </w:rPr>
        <w:t xml:space="preserve"> </w:t>
      </w:r>
      <w:r w:rsidR="008824D5">
        <w:rPr>
          <w:rFonts w:ascii="Arial" w:hAnsi="Arial" w:cs="Arial"/>
          <w:lang w:val="en-US"/>
        </w:rPr>
        <w:t xml:space="preserve">so that my students may employ it </w:t>
      </w:r>
      <w:r w:rsidR="00C877EB">
        <w:rPr>
          <w:rFonts w:ascii="Arial" w:hAnsi="Arial" w:cs="Arial"/>
          <w:lang w:val="en-US"/>
        </w:rPr>
        <w:t xml:space="preserve">safely.  </w:t>
      </w:r>
    </w:p>
    <w:p w14:paraId="0540E519" w14:textId="77777777" w:rsidR="00E7079C" w:rsidRDefault="00E7079C" w:rsidP="004D2F3A">
      <w:pPr>
        <w:spacing w:line="360" w:lineRule="auto"/>
        <w:rPr>
          <w:rFonts w:ascii="Arial" w:hAnsi="Arial" w:cs="Arial"/>
          <w:lang w:val="en-US"/>
        </w:rPr>
      </w:pPr>
    </w:p>
    <w:p w14:paraId="480C0A18" w14:textId="4D24BC71" w:rsidR="004D2F3A" w:rsidRDefault="00E7079C" w:rsidP="007204E7">
      <w:pPr>
        <w:spacing w:line="360" w:lineRule="auto"/>
        <w:rPr>
          <w:rFonts w:ascii="Arial" w:hAnsi="Arial" w:cs="Arial"/>
          <w:lang w:val="en-US"/>
        </w:rPr>
      </w:pPr>
      <w:r>
        <w:rPr>
          <w:rFonts w:ascii="Arial" w:hAnsi="Arial" w:cs="Arial"/>
          <w:lang w:val="en-US"/>
        </w:rPr>
        <w:t xml:space="preserve">Another </w:t>
      </w:r>
      <w:r w:rsidR="002E120C">
        <w:rPr>
          <w:rFonts w:ascii="Arial" w:hAnsi="Arial" w:cs="Arial"/>
          <w:lang w:val="en-US"/>
        </w:rPr>
        <w:t xml:space="preserve">new </w:t>
      </w:r>
      <w:r>
        <w:rPr>
          <w:rFonts w:ascii="Arial" w:hAnsi="Arial" w:cs="Arial"/>
          <w:lang w:val="en-US"/>
        </w:rPr>
        <w:t xml:space="preserve">area of interest is acoustic </w:t>
      </w:r>
      <w:r w:rsidR="00FB2B61">
        <w:rPr>
          <w:rFonts w:ascii="Arial" w:hAnsi="Arial" w:cs="Arial"/>
          <w:lang w:val="en-US"/>
        </w:rPr>
        <w:t>registration</w:t>
      </w:r>
      <w:r w:rsidR="002E120C">
        <w:rPr>
          <w:rFonts w:ascii="Arial" w:hAnsi="Arial" w:cs="Arial"/>
          <w:lang w:val="en-US"/>
        </w:rPr>
        <w:t xml:space="preserve">: I have always employed vowel </w:t>
      </w:r>
      <w:r w:rsidR="009A71CA">
        <w:rPr>
          <w:rFonts w:ascii="Arial" w:hAnsi="Arial" w:cs="Arial"/>
          <w:lang w:val="en-US"/>
        </w:rPr>
        <w:t xml:space="preserve">modification </w:t>
      </w:r>
      <w:r w:rsidR="002E120C">
        <w:rPr>
          <w:rFonts w:ascii="Arial" w:hAnsi="Arial" w:cs="Arial"/>
          <w:lang w:val="en-US"/>
        </w:rPr>
        <w:t>to ease register transition</w:t>
      </w:r>
      <w:r w:rsidR="009A71CA">
        <w:rPr>
          <w:rFonts w:ascii="Arial" w:hAnsi="Arial" w:cs="Arial"/>
          <w:lang w:val="en-US"/>
        </w:rPr>
        <w:t>s</w:t>
      </w:r>
      <w:r w:rsidR="002E120C">
        <w:rPr>
          <w:rFonts w:ascii="Arial" w:hAnsi="Arial" w:cs="Arial"/>
          <w:lang w:val="en-US"/>
        </w:rPr>
        <w:t xml:space="preserve"> and I look forward to achieving a grasp of the </w:t>
      </w:r>
      <w:r w:rsidR="008824D5">
        <w:rPr>
          <w:rFonts w:ascii="Arial" w:hAnsi="Arial" w:cs="Arial"/>
          <w:lang w:val="en-US"/>
        </w:rPr>
        <w:t>science behind th</w:t>
      </w:r>
      <w:r w:rsidR="00CA2D17">
        <w:rPr>
          <w:rFonts w:ascii="Arial" w:hAnsi="Arial" w:cs="Arial"/>
          <w:lang w:val="en-US"/>
        </w:rPr>
        <w:t>is.</w:t>
      </w:r>
    </w:p>
    <w:p w14:paraId="1703BF48" w14:textId="77777777" w:rsidR="0074776C" w:rsidRDefault="0074776C" w:rsidP="0074776C">
      <w:pPr>
        <w:jc w:val="center"/>
        <w:rPr>
          <w:rFonts w:ascii="Arial" w:hAnsi="Arial" w:cs="Arial"/>
          <w:b/>
          <w:lang w:val="en-US"/>
        </w:rPr>
      </w:pPr>
    </w:p>
    <w:p w14:paraId="05CDEA27" w14:textId="77777777" w:rsidR="0074776C" w:rsidRDefault="0074776C" w:rsidP="0074776C">
      <w:pPr>
        <w:jc w:val="center"/>
        <w:rPr>
          <w:rFonts w:ascii="Arial" w:hAnsi="Arial" w:cs="Arial"/>
          <w:b/>
          <w:lang w:val="en-US"/>
        </w:rPr>
      </w:pPr>
    </w:p>
    <w:p w14:paraId="479C8819" w14:textId="77777777" w:rsidR="0074776C" w:rsidRDefault="0074776C" w:rsidP="0074776C">
      <w:pPr>
        <w:jc w:val="center"/>
        <w:rPr>
          <w:rFonts w:ascii="Arial" w:hAnsi="Arial" w:cs="Arial"/>
          <w:b/>
          <w:lang w:val="en-US"/>
        </w:rPr>
      </w:pPr>
    </w:p>
    <w:p w14:paraId="5B1E0E2F" w14:textId="77777777" w:rsidR="0074776C" w:rsidRDefault="0074776C" w:rsidP="0074776C">
      <w:pPr>
        <w:jc w:val="center"/>
        <w:rPr>
          <w:rFonts w:ascii="Arial" w:hAnsi="Arial" w:cs="Arial"/>
          <w:b/>
          <w:lang w:val="en-US"/>
        </w:rPr>
      </w:pPr>
    </w:p>
    <w:p w14:paraId="2B12F884" w14:textId="77777777" w:rsidR="0074776C" w:rsidRDefault="0074776C" w:rsidP="0074776C">
      <w:pPr>
        <w:jc w:val="center"/>
        <w:rPr>
          <w:rFonts w:ascii="Arial" w:hAnsi="Arial" w:cs="Arial"/>
          <w:b/>
          <w:lang w:val="en-US"/>
        </w:rPr>
      </w:pPr>
    </w:p>
    <w:p w14:paraId="11D4B8D2" w14:textId="77777777" w:rsidR="0074776C" w:rsidRDefault="0074776C" w:rsidP="0074776C">
      <w:pPr>
        <w:jc w:val="center"/>
        <w:rPr>
          <w:rFonts w:ascii="Arial" w:hAnsi="Arial" w:cs="Arial"/>
          <w:b/>
          <w:lang w:val="en-US"/>
        </w:rPr>
      </w:pPr>
    </w:p>
    <w:p w14:paraId="28C3141A" w14:textId="77777777" w:rsidR="0074776C" w:rsidRDefault="0074776C" w:rsidP="0074776C">
      <w:pPr>
        <w:jc w:val="center"/>
        <w:rPr>
          <w:rFonts w:ascii="Arial" w:hAnsi="Arial" w:cs="Arial"/>
          <w:b/>
          <w:lang w:val="en-US"/>
        </w:rPr>
      </w:pPr>
    </w:p>
    <w:p w14:paraId="5EE6EBAE" w14:textId="77777777" w:rsidR="0074776C" w:rsidRDefault="0074776C" w:rsidP="0074776C">
      <w:pPr>
        <w:jc w:val="center"/>
        <w:rPr>
          <w:rFonts w:ascii="Arial" w:hAnsi="Arial" w:cs="Arial"/>
          <w:b/>
          <w:lang w:val="en-US"/>
        </w:rPr>
      </w:pPr>
    </w:p>
    <w:p w14:paraId="5BEC61ED" w14:textId="77777777" w:rsidR="0074776C" w:rsidRDefault="0074776C" w:rsidP="0074776C">
      <w:pPr>
        <w:jc w:val="center"/>
        <w:rPr>
          <w:rFonts w:ascii="Arial" w:hAnsi="Arial" w:cs="Arial"/>
          <w:b/>
          <w:lang w:val="en-US"/>
        </w:rPr>
      </w:pPr>
    </w:p>
    <w:p w14:paraId="1675BAA2" w14:textId="77777777" w:rsidR="0074776C" w:rsidRDefault="0074776C" w:rsidP="0074776C">
      <w:pPr>
        <w:jc w:val="center"/>
        <w:rPr>
          <w:rFonts w:ascii="Arial" w:hAnsi="Arial" w:cs="Arial"/>
          <w:b/>
          <w:lang w:val="en-US"/>
        </w:rPr>
      </w:pPr>
    </w:p>
    <w:p w14:paraId="3D85A428" w14:textId="77777777" w:rsidR="0074776C" w:rsidRDefault="0074776C" w:rsidP="0074776C">
      <w:pPr>
        <w:jc w:val="center"/>
        <w:rPr>
          <w:rFonts w:ascii="Arial" w:hAnsi="Arial" w:cs="Arial"/>
          <w:b/>
          <w:lang w:val="en-US"/>
        </w:rPr>
      </w:pPr>
    </w:p>
    <w:p w14:paraId="4AF75B10" w14:textId="77777777" w:rsidR="0074776C" w:rsidRDefault="0074776C" w:rsidP="0074776C">
      <w:pPr>
        <w:jc w:val="center"/>
        <w:rPr>
          <w:rFonts w:ascii="Arial" w:hAnsi="Arial" w:cs="Arial"/>
          <w:b/>
          <w:lang w:val="en-US"/>
        </w:rPr>
      </w:pPr>
    </w:p>
    <w:p w14:paraId="0E6D4810" w14:textId="77777777" w:rsidR="0074776C" w:rsidRDefault="0074776C" w:rsidP="0074776C">
      <w:pPr>
        <w:jc w:val="center"/>
        <w:rPr>
          <w:rFonts w:ascii="Arial" w:hAnsi="Arial" w:cs="Arial"/>
          <w:b/>
          <w:lang w:val="en-US"/>
        </w:rPr>
      </w:pPr>
    </w:p>
    <w:p w14:paraId="117239B9" w14:textId="77777777" w:rsidR="0074776C" w:rsidRDefault="0074776C" w:rsidP="0074776C">
      <w:pPr>
        <w:jc w:val="center"/>
        <w:rPr>
          <w:rFonts w:ascii="Arial" w:hAnsi="Arial" w:cs="Arial"/>
          <w:b/>
          <w:lang w:val="en-US"/>
        </w:rPr>
      </w:pPr>
    </w:p>
    <w:p w14:paraId="661D329D" w14:textId="77777777" w:rsidR="0074776C" w:rsidRDefault="0074776C" w:rsidP="0074776C">
      <w:pPr>
        <w:jc w:val="center"/>
        <w:rPr>
          <w:rFonts w:ascii="Arial" w:hAnsi="Arial" w:cs="Arial"/>
          <w:b/>
          <w:lang w:val="en-US"/>
        </w:rPr>
      </w:pPr>
    </w:p>
    <w:p w14:paraId="092BAB06" w14:textId="77777777" w:rsidR="0074776C" w:rsidRDefault="0074776C" w:rsidP="0074776C">
      <w:pPr>
        <w:jc w:val="center"/>
        <w:rPr>
          <w:rFonts w:ascii="Arial" w:hAnsi="Arial" w:cs="Arial"/>
          <w:b/>
          <w:lang w:val="en-US"/>
        </w:rPr>
      </w:pPr>
    </w:p>
    <w:p w14:paraId="6B4CAD90" w14:textId="77777777" w:rsidR="0074776C" w:rsidRDefault="0074776C" w:rsidP="0074776C">
      <w:pPr>
        <w:jc w:val="center"/>
        <w:rPr>
          <w:rFonts w:ascii="Arial" w:hAnsi="Arial" w:cs="Arial"/>
          <w:b/>
          <w:lang w:val="en-US"/>
        </w:rPr>
      </w:pPr>
    </w:p>
    <w:p w14:paraId="77AB69D7" w14:textId="77777777" w:rsidR="0074776C" w:rsidRDefault="0074776C" w:rsidP="0074776C">
      <w:pPr>
        <w:jc w:val="center"/>
        <w:rPr>
          <w:rFonts w:ascii="Arial" w:hAnsi="Arial" w:cs="Arial"/>
          <w:b/>
          <w:lang w:val="en-US"/>
        </w:rPr>
      </w:pPr>
    </w:p>
    <w:p w14:paraId="0608591E" w14:textId="77777777" w:rsidR="0074776C" w:rsidRDefault="0074776C" w:rsidP="0074776C">
      <w:pPr>
        <w:jc w:val="center"/>
        <w:rPr>
          <w:rFonts w:ascii="Arial" w:hAnsi="Arial" w:cs="Arial"/>
          <w:b/>
          <w:lang w:val="en-US"/>
        </w:rPr>
      </w:pPr>
    </w:p>
    <w:p w14:paraId="094F78B1" w14:textId="77777777" w:rsidR="0074776C" w:rsidRDefault="0074776C" w:rsidP="0074776C">
      <w:pPr>
        <w:jc w:val="center"/>
        <w:rPr>
          <w:rFonts w:ascii="Arial" w:hAnsi="Arial" w:cs="Arial"/>
          <w:b/>
          <w:lang w:val="en-US"/>
        </w:rPr>
      </w:pPr>
    </w:p>
    <w:p w14:paraId="48D5D8E5" w14:textId="77777777" w:rsidR="0074776C" w:rsidRDefault="0074776C" w:rsidP="0074776C">
      <w:pPr>
        <w:jc w:val="center"/>
        <w:rPr>
          <w:rFonts w:ascii="Arial" w:hAnsi="Arial" w:cs="Arial"/>
          <w:b/>
          <w:lang w:val="en-US"/>
        </w:rPr>
      </w:pPr>
    </w:p>
    <w:p w14:paraId="49C2BB41" w14:textId="2A418950" w:rsidR="0074776C" w:rsidRDefault="00CA2D17" w:rsidP="00C705C2">
      <w:pPr>
        <w:rPr>
          <w:rFonts w:ascii="Arial" w:hAnsi="Arial" w:cs="Arial"/>
          <w:b/>
          <w:lang w:val="en-US"/>
        </w:rPr>
      </w:pPr>
      <w:bookmarkStart w:id="0" w:name="_GoBack"/>
      <w:bookmarkEnd w:id="0"/>
      <w:r>
        <w:rPr>
          <w:rFonts w:ascii="Arial" w:hAnsi="Arial" w:cs="Arial"/>
          <w:vanish/>
          <w:lang w:val="en-US"/>
        </w:rPr>
        <w:pgNum/>
      </w:r>
      <w:r>
        <w:rPr>
          <w:rFonts w:ascii="Arial" w:hAnsi="Arial" w:cs="Arial"/>
          <w:vanish/>
          <w:lang w:val="en-US"/>
        </w:rPr>
        <w:pgNum/>
      </w:r>
      <w:r w:rsidR="0074776C">
        <w:rPr>
          <w:rFonts w:ascii="Arial" w:hAnsi="Arial" w:cs="Arial"/>
          <w:b/>
          <w:lang w:val="en-US"/>
        </w:rPr>
        <w:t>Personal Learning and Development Plan</w:t>
      </w:r>
    </w:p>
    <w:p w14:paraId="4E968028" w14:textId="77777777" w:rsidR="0074776C" w:rsidRDefault="0074776C" w:rsidP="0074776C">
      <w:pPr>
        <w:jc w:val="center"/>
        <w:rPr>
          <w:rFonts w:ascii="Arial" w:hAnsi="Arial" w:cs="Arial"/>
          <w:b/>
          <w:lang w:val="en-US"/>
        </w:rPr>
      </w:pPr>
    </w:p>
    <w:p w14:paraId="7EBF6CAC" w14:textId="77777777" w:rsidR="0074776C" w:rsidRDefault="0074776C" w:rsidP="0074776C">
      <w:pPr>
        <w:jc w:val="center"/>
        <w:rPr>
          <w:rFonts w:ascii="Arial" w:hAnsi="Arial" w:cs="Arial"/>
          <w:b/>
          <w:lang w:val="en-US"/>
        </w:rPr>
      </w:pPr>
    </w:p>
    <w:p w14:paraId="10B90324" w14:textId="77777777" w:rsidR="0074776C" w:rsidRDefault="0074776C" w:rsidP="0074776C">
      <w:pPr>
        <w:rPr>
          <w:rFonts w:ascii="Arial" w:hAnsi="Arial" w:cs="Arial"/>
          <w:b/>
          <w:lang w:val="en-US"/>
        </w:rPr>
      </w:pPr>
    </w:p>
    <w:tbl>
      <w:tblPr>
        <w:tblStyle w:val="TableGrid"/>
        <w:tblW w:w="0" w:type="auto"/>
        <w:tblLook w:val="04A0" w:firstRow="1" w:lastRow="0" w:firstColumn="1" w:lastColumn="0" w:noHBand="0" w:noVBand="1"/>
      </w:tblPr>
      <w:tblGrid>
        <w:gridCol w:w="2256"/>
        <w:gridCol w:w="6760"/>
      </w:tblGrid>
      <w:tr w:rsidR="0074776C" w14:paraId="3E575694" w14:textId="77777777" w:rsidTr="0088705D">
        <w:trPr>
          <w:trHeight w:val="1845"/>
        </w:trPr>
        <w:tc>
          <w:tcPr>
            <w:tcW w:w="0" w:type="auto"/>
          </w:tcPr>
          <w:p w14:paraId="24BA2AE9" w14:textId="77777777" w:rsidR="0074776C" w:rsidRDefault="0074776C" w:rsidP="0088705D">
            <w:pPr>
              <w:rPr>
                <w:rFonts w:ascii="Arial" w:hAnsi="Arial" w:cs="Arial"/>
                <w:b/>
                <w:lang w:val="en-US"/>
              </w:rPr>
            </w:pPr>
            <w:r>
              <w:rPr>
                <w:rFonts w:ascii="Arial" w:hAnsi="Arial" w:cs="Arial"/>
                <w:b/>
                <w:lang w:val="en-US"/>
              </w:rPr>
              <w:t>Why am I doing this course?</w:t>
            </w:r>
          </w:p>
          <w:p w14:paraId="150CF447" w14:textId="77777777" w:rsidR="0074776C" w:rsidRDefault="0074776C" w:rsidP="0088705D">
            <w:pPr>
              <w:rPr>
                <w:rFonts w:ascii="Arial" w:hAnsi="Arial" w:cs="Arial"/>
                <w:b/>
                <w:lang w:val="en-US"/>
              </w:rPr>
            </w:pPr>
          </w:p>
          <w:p w14:paraId="2D041425" w14:textId="77777777" w:rsidR="0074776C" w:rsidRDefault="0074776C" w:rsidP="0088705D">
            <w:pPr>
              <w:rPr>
                <w:rFonts w:ascii="Arial" w:hAnsi="Arial" w:cs="Arial"/>
                <w:b/>
                <w:lang w:val="en-US"/>
              </w:rPr>
            </w:pPr>
          </w:p>
          <w:p w14:paraId="1085ACCE" w14:textId="77777777" w:rsidR="0074776C" w:rsidRDefault="0074776C" w:rsidP="0088705D">
            <w:pPr>
              <w:rPr>
                <w:rFonts w:ascii="Arial" w:hAnsi="Arial" w:cs="Arial"/>
                <w:b/>
                <w:lang w:val="en-US"/>
              </w:rPr>
            </w:pPr>
          </w:p>
          <w:p w14:paraId="73431ABF" w14:textId="77777777" w:rsidR="0074776C" w:rsidRDefault="0074776C" w:rsidP="0088705D">
            <w:pPr>
              <w:rPr>
                <w:rFonts w:ascii="Arial" w:hAnsi="Arial" w:cs="Arial"/>
                <w:b/>
                <w:lang w:val="en-US"/>
              </w:rPr>
            </w:pPr>
          </w:p>
          <w:p w14:paraId="70660F43" w14:textId="77777777" w:rsidR="0074776C" w:rsidRDefault="0074776C" w:rsidP="0088705D">
            <w:pPr>
              <w:rPr>
                <w:rFonts w:ascii="Arial" w:hAnsi="Arial" w:cs="Arial"/>
                <w:b/>
                <w:lang w:val="en-US"/>
              </w:rPr>
            </w:pPr>
          </w:p>
          <w:p w14:paraId="1664838A" w14:textId="77777777" w:rsidR="0074776C" w:rsidRDefault="0074776C" w:rsidP="0088705D">
            <w:pPr>
              <w:rPr>
                <w:rFonts w:ascii="Arial" w:hAnsi="Arial" w:cs="Arial"/>
                <w:b/>
                <w:lang w:val="en-US"/>
              </w:rPr>
            </w:pPr>
          </w:p>
          <w:p w14:paraId="291704E6" w14:textId="77777777" w:rsidR="0074776C" w:rsidRDefault="0074776C" w:rsidP="0088705D">
            <w:pPr>
              <w:rPr>
                <w:rFonts w:ascii="Arial" w:hAnsi="Arial" w:cs="Arial"/>
                <w:b/>
                <w:lang w:val="en-US"/>
              </w:rPr>
            </w:pPr>
          </w:p>
          <w:p w14:paraId="7323B522" w14:textId="77777777" w:rsidR="0074776C" w:rsidRDefault="0074776C" w:rsidP="0088705D">
            <w:pPr>
              <w:rPr>
                <w:rFonts w:ascii="Arial" w:hAnsi="Arial" w:cs="Arial"/>
                <w:b/>
                <w:lang w:val="en-US"/>
              </w:rPr>
            </w:pPr>
          </w:p>
          <w:p w14:paraId="3BE8C16D" w14:textId="77777777" w:rsidR="0074776C" w:rsidRDefault="0074776C" w:rsidP="0088705D">
            <w:pPr>
              <w:rPr>
                <w:rFonts w:ascii="Arial" w:hAnsi="Arial" w:cs="Arial"/>
                <w:b/>
                <w:lang w:val="en-US"/>
              </w:rPr>
            </w:pPr>
          </w:p>
          <w:p w14:paraId="129A320C" w14:textId="77777777" w:rsidR="00CD0F2F" w:rsidRDefault="00CD0F2F" w:rsidP="0088705D">
            <w:pPr>
              <w:rPr>
                <w:lang w:val="en-US"/>
              </w:rPr>
            </w:pPr>
          </w:p>
          <w:p w14:paraId="2EDA664B" w14:textId="77777777" w:rsidR="001D4F4E" w:rsidRDefault="001D4F4E" w:rsidP="0088705D">
            <w:pPr>
              <w:rPr>
                <w:rFonts w:ascii="Arial" w:hAnsi="Arial" w:cs="Arial"/>
                <w:lang w:val="en-US"/>
              </w:rPr>
            </w:pPr>
          </w:p>
          <w:p w14:paraId="13ED7FB9" w14:textId="22CF3263" w:rsidR="0074776C" w:rsidRDefault="00CA2D17" w:rsidP="0088705D">
            <w:pPr>
              <w:rPr>
                <w:rFonts w:ascii="Arial" w:hAnsi="Arial" w:cs="Arial"/>
                <w:b/>
                <w:lang w:val="en-US"/>
              </w:rPr>
            </w:pPr>
            <w:r>
              <w:rPr>
                <w:rFonts w:ascii="Arial" w:hAnsi="Arial" w:cs="Arial"/>
                <w:vanish/>
                <w:lang w:val="en-US"/>
              </w:rPr>
              <w:pgNum/>
            </w:r>
            <w:r w:rsidR="0074776C">
              <w:rPr>
                <w:rFonts w:ascii="Arial" w:hAnsi="Arial" w:cs="Arial"/>
                <w:b/>
                <w:lang w:val="en-US"/>
              </w:rPr>
              <w:t>What is the direct benefit to me?</w:t>
            </w:r>
          </w:p>
        </w:tc>
        <w:tc>
          <w:tcPr>
            <w:tcW w:w="0" w:type="auto"/>
          </w:tcPr>
          <w:p w14:paraId="19499A7A" w14:textId="0FE44493" w:rsidR="0074776C" w:rsidRDefault="0074776C" w:rsidP="0088705D">
            <w:pPr>
              <w:spacing w:line="360" w:lineRule="auto"/>
              <w:rPr>
                <w:rFonts w:ascii="Arial" w:hAnsi="Arial" w:cs="Arial"/>
                <w:b/>
                <w:lang w:val="en-US"/>
              </w:rPr>
            </w:pPr>
            <w:r>
              <w:rPr>
                <w:rFonts w:ascii="Arial" w:hAnsi="Arial" w:cs="Arial"/>
                <w:lang w:val="en-US"/>
              </w:rPr>
              <w:t xml:space="preserve">I would like to bridge the gap between instinct/experience and objective knowledge in my teaching practice.  </w:t>
            </w:r>
          </w:p>
          <w:p w14:paraId="55EC81B4" w14:textId="77777777" w:rsidR="00363F2C" w:rsidRDefault="0074776C" w:rsidP="0088705D">
            <w:pPr>
              <w:spacing w:line="360" w:lineRule="auto"/>
              <w:rPr>
                <w:rFonts w:ascii="Arial" w:hAnsi="Arial" w:cs="Arial"/>
                <w:lang w:val="en-US"/>
              </w:rPr>
            </w:pPr>
            <w:r>
              <w:rPr>
                <w:rFonts w:ascii="Arial" w:hAnsi="Arial" w:cs="Arial"/>
                <w:lang w:val="en-US"/>
              </w:rPr>
              <w:t>There were two other important factors in my choice of this parti</w:t>
            </w:r>
            <w:r w:rsidR="000A6D57">
              <w:rPr>
                <w:rFonts w:ascii="Arial" w:hAnsi="Arial" w:cs="Arial"/>
                <w:lang w:val="en-US"/>
              </w:rPr>
              <w:t>cular course</w:t>
            </w:r>
            <w:r w:rsidR="00363F2C">
              <w:rPr>
                <w:rFonts w:ascii="Arial" w:hAnsi="Arial" w:cs="Arial"/>
                <w:lang w:val="en-US"/>
              </w:rPr>
              <w:t xml:space="preserve">: </w:t>
            </w:r>
          </w:p>
          <w:p w14:paraId="7C0762C5" w14:textId="62373FFF" w:rsidR="00363F2C" w:rsidRDefault="00363F2C" w:rsidP="00363F2C">
            <w:pPr>
              <w:pStyle w:val="ListParagraph"/>
              <w:numPr>
                <w:ilvl w:val="0"/>
                <w:numId w:val="4"/>
              </w:numPr>
              <w:spacing w:line="360" w:lineRule="auto"/>
              <w:rPr>
                <w:rFonts w:ascii="Arial" w:hAnsi="Arial" w:cs="Arial"/>
                <w:lang w:val="en-US"/>
              </w:rPr>
            </w:pPr>
            <w:r>
              <w:rPr>
                <w:rFonts w:ascii="Arial" w:hAnsi="Arial" w:cs="Arial"/>
                <w:lang w:val="en-US"/>
              </w:rPr>
              <w:t xml:space="preserve">It </w:t>
            </w:r>
            <w:r w:rsidR="0074776C" w:rsidRPr="00363F2C">
              <w:rPr>
                <w:rFonts w:ascii="Arial" w:hAnsi="Arial" w:cs="Arial"/>
                <w:lang w:val="en-US"/>
              </w:rPr>
              <w:t>allows me to choose my own pathway so that I can pursue the areas of</w:t>
            </w:r>
            <w:r w:rsidRPr="00363F2C">
              <w:rPr>
                <w:rFonts w:ascii="Arial" w:hAnsi="Arial" w:cs="Arial"/>
                <w:lang w:val="en-US"/>
              </w:rPr>
              <w:t xml:space="preserve"> study which interest me.</w:t>
            </w:r>
          </w:p>
          <w:p w14:paraId="37B7EBA0" w14:textId="3B7B0602" w:rsidR="0074776C" w:rsidRPr="00363F2C" w:rsidRDefault="00363F2C" w:rsidP="00363F2C">
            <w:pPr>
              <w:pStyle w:val="ListParagraph"/>
              <w:numPr>
                <w:ilvl w:val="0"/>
                <w:numId w:val="4"/>
              </w:numPr>
              <w:spacing w:line="360" w:lineRule="auto"/>
              <w:rPr>
                <w:rFonts w:ascii="Arial" w:hAnsi="Arial" w:cs="Arial"/>
                <w:lang w:val="en-US"/>
              </w:rPr>
            </w:pPr>
            <w:r>
              <w:rPr>
                <w:rFonts w:ascii="Arial" w:hAnsi="Arial" w:cs="Arial"/>
                <w:lang w:val="en-US"/>
              </w:rPr>
              <w:t>It</w:t>
            </w:r>
            <w:r w:rsidR="0074776C" w:rsidRPr="00363F2C">
              <w:rPr>
                <w:rFonts w:ascii="Arial" w:hAnsi="Arial" w:cs="Arial"/>
                <w:lang w:val="en-US"/>
              </w:rPr>
              <w:t xml:space="preserve"> is run entirely online, which is very convenient.</w:t>
            </w:r>
          </w:p>
          <w:p w14:paraId="25D72089" w14:textId="77777777" w:rsidR="0074776C" w:rsidRDefault="0074776C" w:rsidP="0088705D">
            <w:pPr>
              <w:spacing w:line="360" w:lineRule="auto"/>
              <w:rPr>
                <w:rFonts w:ascii="Arial" w:hAnsi="Arial" w:cs="Arial"/>
                <w:lang w:val="en-US"/>
              </w:rPr>
            </w:pPr>
          </w:p>
          <w:p w14:paraId="557C8111" w14:textId="77777777" w:rsidR="00BB33D9" w:rsidRDefault="00BB33D9" w:rsidP="0088705D">
            <w:pPr>
              <w:spacing w:line="360" w:lineRule="auto"/>
              <w:rPr>
                <w:rFonts w:ascii="Arial" w:hAnsi="Arial" w:cs="Arial"/>
                <w:b/>
                <w:lang w:val="en-US"/>
              </w:rPr>
            </w:pPr>
          </w:p>
          <w:p w14:paraId="28377A3D" w14:textId="1334A278" w:rsidR="005345F7" w:rsidRDefault="0074776C" w:rsidP="0088705D">
            <w:pPr>
              <w:spacing w:line="360" w:lineRule="auto"/>
              <w:rPr>
                <w:rFonts w:ascii="Arial" w:hAnsi="Arial" w:cs="Arial"/>
                <w:lang w:val="en-US"/>
              </w:rPr>
            </w:pPr>
            <w:r>
              <w:rPr>
                <w:rFonts w:ascii="Arial" w:hAnsi="Arial" w:cs="Arial"/>
                <w:b/>
                <w:vanish/>
                <w:lang w:val="en-US"/>
              </w:rPr>
              <w:t>q</w:t>
            </w:r>
            <w:r>
              <w:rPr>
                <w:rFonts w:ascii="Arial" w:hAnsi="Arial" w:cs="Arial"/>
                <w:lang w:val="en-US"/>
              </w:rPr>
              <w:t>Before I began to take short courses with Voice Workshop, I had never done any formal training in voice pedagogy, apart from private reading.  This course will give me a qualification that relatively few sin</w:t>
            </w:r>
            <w:r w:rsidR="00152034">
              <w:rPr>
                <w:rFonts w:ascii="Arial" w:hAnsi="Arial" w:cs="Arial"/>
                <w:lang w:val="en-US"/>
              </w:rPr>
              <w:t xml:space="preserve">ging teachers in Ireland have.  </w:t>
            </w:r>
            <w:r>
              <w:rPr>
                <w:rFonts w:ascii="Arial" w:hAnsi="Arial" w:cs="Arial"/>
                <w:lang w:val="en-US"/>
              </w:rPr>
              <w:t>I wish to progress in seve</w:t>
            </w:r>
            <w:r w:rsidR="005345F7">
              <w:rPr>
                <w:rFonts w:ascii="Arial" w:hAnsi="Arial" w:cs="Arial"/>
                <w:lang w:val="en-US"/>
              </w:rPr>
              <w:t>ral directions:</w:t>
            </w:r>
          </w:p>
          <w:p w14:paraId="6254A2BE" w14:textId="68367C7A" w:rsidR="00F00A79" w:rsidRPr="00F00A79" w:rsidRDefault="00345B17" w:rsidP="005345F7">
            <w:pPr>
              <w:pStyle w:val="ListParagraph"/>
              <w:numPr>
                <w:ilvl w:val="0"/>
                <w:numId w:val="3"/>
              </w:numPr>
              <w:spacing w:line="360" w:lineRule="auto"/>
              <w:rPr>
                <w:rFonts w:ascii="Arial" w:hAnsi="Arial" w:cs="Arial"/>
                <w:b/>
                <w:lang w:val="en-US"/>
              </w:rPr>
            </w:pPr>
            <w:r>
              <w:rPr>
                <w:rFonts w:ascii="Arial" w:hAnsi="Arial" w:cs="Arial"/>
                <w:lang w:val="en-US"/>
              </w:rPr>
              <w:t>Inc</w:t>
            </w:r>
            <w:r w:rsidR="0074776C" w:rsidRPr="005345F7">
              <w:rPr>
                <w:rFonts w:ascii="Arial" w:hAnsi="Arial" w:cs="Arial"/>
                <w:lang w:val="en-US"/>
              </w:rPr>
              <w:t>rease my number of students who are on a professional pathway in t</w:t>
            </w:r>
            <w:r w:rsidR="00F00A79">
              <w:rPr>
                <w:rFonts w:ascii="Arial" w:hAnsi="Arial" w:cs="Arial"/>
                <w:lang w:val="en-US"/>
              </w:rPr>
              <w:t>he Western Classical tradition.</w:t>
            </w:r>
          </w:p>
          <w:p w14:paraId="4907DF37" w14:textId="56E44D2A" w:rsidR="0074776C" w:rsidRPr="00F00A79" w:rsidRDefault="00345B17" w:rsidP="005345F7">
            <w:pPr>
              <w:pStyle w:val="ListParagraph"/>
              <w:numPr>
                <w:ilvl w:val="0"/>
                <w:numId w:val="3"/>
              </w:numPr>
              <w:spacing w:line="360" w:lineRule="auto"/>
              <w:rPr>
                <w:rFonts w:ascii="Arial" w:hAnsi="Arial" w:cs="Arial"/>
                <w:b/>
                <w:lang w:val="en-US"/>
              </w:rPr>
            </w:pPr>
            <w:r>
              <w:rPr>
                <w:rFonts w:ascii="Arial" w:hAnsi="Arial" w:cs="Arial"/>
                <w:lang w:val="en-US"/>
              </w:rPr>
              <w:lastRenderedPageBreak/>
              <w:t>Acc</w:t>
            </w:r>
            <w:r w:rsidR="00F00A79">
              <w:rPr>
                <w:rFonts w:ascii="Arial" w:hAnsi="Arial" w:cs="Arial"/>
                <w:lang w:val="en-US"/>
              </w:rPr>
              <w:t xml:space="preserve">umulate a </w:t>
            </w:r>
            <w:r w:rsidR="00885F8B" w:rsidRPr="005345F7">
              <w:rPr>
                <w:rFonts w:ascii="Arial" w:hAnsi="Arial" w:cs="Arial"/>
                <w:lang w:val="en-US"/>
              </w:rPr>
              <w:t xml:space="preserve">knowledge base </w:t>
            </w:r>
            <w:r w:rsidR="0074776C" w:rsidRPr="005345F7">
              <w:rPr>
                <w:rFonts w:ascii="Arial" w:hAnsi="Arial" w:cs="Arial"/>
                <w:lang w:val="en-US"/>
              </w:rPr>
              <w:t>which allows me</w:t>
            </w:r>
            <w:r w:rsidR="00885F8B" w:rsidRPr="005345F7">
              <w:rPr>
                <w:rFonts w:ascii="Arial" w:hAnsi="Arial" w:cs="Arial"/>
                <w:lang w:val="en-US"/>
              </w:rPr>
              <w:t xml:space="preserve"> to support</w:t>
            </w:r>
            <w:r w:rsidR="00CC1E18">
              <w:rPr>
                <w:rFonts w:ascii="Arial" w:hAnsi="Arial" w:cs="Arial"/>
                <w:lang w:val="en-US"/>
              </w:rPr>
              <w:t xml:space="preserve"> singers dealing with the challenges of vocal pathology</w:t>
            </w:r>
            <w:r w:rsidR="0074776C" w:rsidRPr="005345F7">
              <w:rPr>
                <w:rFonts w:ascii="Arial" w:hAnsi="Arial" w:cs="Arial"/>
                <w:lang w:val="en-US"/>
              </w:rPr>
              <w:t>.</w:t>
            </w:r>
          </w:p>
          <w:p w14:paraId="4E0B2AB4" w14:textId="6249E9EB" w:rsidR="0074776C" w:rsidRPr="00152034" w:rsidRDefault="00345B17" w:rsidP="0088705D">
            <w:pPr>
              <w:pStyle w:val="ListParagraph"/>
              <w:numPr>
                <w:ilvl w:val="0"/>
                <w:numId w:val="3"/>
              </w:numPr>
              <w:spacing w:line="360" w:lineRule="auto"/>
              <w:rPr>
                <w:rFonts w:ascii="Arial" w:hAnsi="Arial" w:cs="Arial"/>
                <w:b/>
                <w:lang w:val="en-US"/>
              </w:rPr>
            </w:pPr>
            <w:r>
              <w:rPr>
                <w:rFonts w:ascii="Arial" w:hAnsi="Arial" w:cs="Arial"/>
                <w:lang w:val="en-US"/>
              </w:rPr>
              <w:t>E</w:t>
            </w:r>
            <w:r w:rsidR="0074776C" w:rsidRPr="00152034">
              <w:rPr>
                <w:rFonts w:ascii="Arial" w:hAnsi="Arial" w:cs="Arial"/>
                <w:lang w:val="en-US"/>
              </w:rPr>
              <w:t>nlarge my cohort of online students by developing a website in whi</w:t>
            </w:r>
            <w:r w:rsidR="00A0466F">
              <w:rPr>
                <w:rFonts w:ascii="Arial" w:hAnsi="Arial" w:cs="Arial"/>
                <w:lang w:val="en-US"/>
              </w:rPr>
              <w:t>ch features a blog with articles</w:t>
            </w:r>
            <w:r>
              <w:rPr>
                <w:rFonts w:ascii="Arial" w:hAnsi="Arial" w:cs="Arial"/>
                <w:lang w:val="en-US"/>
              </w:rPr>
              <w:t xml:space="preserve"> and videos</w:t>
            </w:r>
            <w:r w:rsidR="0074776C" w:rsidRPr="00152034">
              <w:rPr>
                <w:rFonts w:ascii="Arial" w:hAnsi="Arial" w:cs="Arial"/>
                <w:lang w:val="en-US"/>
              </w:rPr>
              <w:t xml:space="preserve"> about my perspectives on various voice pedagogy issues and how to approach them.</w:t>
            </w:r>
          </w:p>
          <w:p w14:paraId="1D72208C" w14:textId="77777777" w:rsidR="0074776C" w:rsidRDefault="0074776C" w:rsidP="0088705D">
            <w:pPr>
              <w:rPr>
                <w:rFonts w:ascii="Arial" w:hAnsi="Arial" w:cs="Arial"/>
                <w:b/>
                <w:lang w:val="en-US"/>
              </w:rPr>
            </w:pPr>
          </w:p>
        </w:tc>
      </w:tr>
      <w:tr w:rsidR="00425D22" w14:paraId="04FC6781" w14:textId="77777777" w:rsidTr="0088705D">
        <w:trPr>
          <w:trHeight w:val="1566"/>
        </w:trPr>
        <w:tc>
          <w:tcPr>
            <w:tcW w:w="0" w:type="auto"/>
          </w:tcPr>
          <w:p w14:paraId="37A13CB0" w14:textId="6D38AB22" w:rsidR="00425D22" w:rsidRDefault="00425D22" w:rsidP="0088705D">
            <w:pPr>
              <w:spacing w:line="360" w:lineRule="auto"/>
              <w:rPr>
                <w:rFonts w:ascii="Arial" w:hAnsi="Arial" w:cs="Arial"/>
                <w:b/>
                <w:lang w:val="en-US"/>
              </w:rPr>
            </w:pPr>
            <w:r>
              <w:rPr>
                <w:rFonts w:ascii="Arial" w:hAnsi="Arial" w:cs="Arial"/>
                <w:b/>
                <w:lang w:val="en-US"/>
              </w:rPr>
              <w:lastRenderedPageBreak/>
              <w:t>Developmental area 1:</w:t>
            </w:r>
          </w:p>
          <w:p w14:paraId="3FA20C5F" w14:textId="77777777" w:rsidR="00425D22" w:rsidRDefault="00425D22" w:rsidP="0088705D">
            <w:pPr>
              <w:rPr>
                <w:rFonts w:ascii="Arial" w:hAnsi="Arial" w:cs="Arial"/>
                <w:b/>
                <w:lang w:val="en-US"/>
              </w:rPr>
            </w:pPr>
          </w:p>
        </w:tc>
        <w:tc>
          <w:tcPr>
            <w:tcW w:w="0" w:type="auto"/>
          </w:tcPr>
          <w:p w14:paraId="46C16996" w14:textId="6216F89E" w:rsidR="00425D22" w:rsidRPr="005D585C" w:rsidRDefault="00425D22" w:rsidP="0088705D">
            <w:pPr>
              <w:spacing w:line="360" w:lineRule="auto"/>
              <w:rPr>
                <w:rFonts w:ascii="Arial" w:hAnsi="Arial" w:cs="Arial"/>
                <w:lang w:val="en-US"/>
              </w:rPr>
            </w:pPr>
            <w:r>
              <w:rPr>
                <w:rFonts w:ascii="Arial" w:hAnsi="Arial" w:cs="Arial"/>
                <w:lang w:val="en-US"/>
              </w:rPr>
              <w:t xml:space="preserve">Learn about the </w:t>
            </w:r>
            <w:r w:rsidRPr="00425D22">
              <w:rPr>
                <w:rFonts w:ascii="Arial" w:hAnsi="Arial" w:cs="Arial"/>
                <w:i/>
                <w:lang w:val="en-US"/>
              </w:rPr>
              <w:t>belt</w:t>
            </w:r>
            <w:r>
              <w:rPr>
                <w:rFonts w:ascii="Arial" w:hAnsi="Arial" w:cs="Arial"/>
                <w:lang w:val="en-US"/>
              </w:rPr>
              <w:t xml:space="preserve"> voice quality and ways of teaching its safe execution.</w:t>
            </w:r>
          </w:p>
        </w:tc>
      </w:tr>
      <w:tr w:rsidR="00425D22" w14:paraId="6B17FE3C" w14:textId="77777777" w:rsidTr="0088705D">
        <w:trPr>
          <w:trHeight w:val="1566"/>
        </w:trPr>
        <w:tc>
          <w:tcPr>
            <w:tcW w:w="0" w:type="auto"/>
          </w:tcPr>
          <w:p w14:paraId="621B6254" w14:textId="77777777" w:rsidR="00425D22" w:rsidRDefault="00425D22" w:rsidP="0088705D">
            <w:pPr>
              <w:spacing w:line="360" w:lineRule="auto"/>
              <w:rPr>
                <w:rFonts w:ascii="Arial" w:hAnsi="Arial" w:cs="Arial"/>
                <w:b/>
                <w:lang w:val="en-US"/>
              </w:rPr>
            </w:pPr>
            <w:r>
              <w:rPr>
                <w:rFonts w:ascii="Arial" w:hAnsi="Arial" w:cs="Arial"/>
                <w:b/>
                <w:lang w:val="en-US"/>
              </w:rPr>
              <w:t>Action:</w:t>
            </w:r>
          </w:p>
        </w:tc>
        <w:tc>
          <w:tcPr>
            <w:tcW w:w="0" w:type="auto"/>
          </w:tcPr>
          <w:p w14:paraId="43346FC9" w14:textId="77777777" w:rsidR="00760437" w:rsidRDefault="00552248" w:rsidP="0088705D">
            <w:pPr>
              <w:spacing w:line="360" w:lineRule="auto"/>
              <w:rPr>
                <w:rFonts w:ascii="Arial" w:hAnsi="Arial" w:cs="Arial"/>
                <w:i/>
                <w:lang w:val="en-US"/>
              </w:rPr>
            </w:pPr>
            <w:r>
              <w:rPr>
                <w:rFonts w:ascii="Arial" w:hAnsi="Arial" w:cs="Arial"/>
                <w:lang w:val="en-US"/>
              </w:rPr>
              <w:t>B</w:t>
            </w:r>
            <w:r w:rsidR="00166518">
              <w:rPr>
                <w:rFonts w:ascii="Arial" w:hAnsi="Arial" w:cs="Arial"/>
                <w:lang w:val="en-US"/>
              </w:rPr>
              <w:t>egin study of</w:t>
            </w:r>
            <w:r w:rsidR="00760437">
              <w:rPr>
                <w:rFonts w:ascii="Arial" w:hAnsi="Arial" w:cs="Arial"/>
                <w:lang w:val="en-US"/>
              </w:rPr>
              <w:t xml:space="preserve"> the physiological and acoustic properties</w:t>
            </w:r>
            <w:r w:rsidR="00A92891">
              <w:rPr>
                <w:rFonts w:ascii="Arial" w:hAnsi="Arial" w:cs="Arial"/>
                <w:lang w:val="en-US"/>
              </w:rPr>
              <w:t xml:space="preserve"> of </w:t>
            </w:r>
            <w:r w:rsidR="00A92891">
              <w:rPr>
                <w:rFonts w:ascii="Arial" w:hAnsi="Arial" w:cs="Arial"/>
                <w:i/>
                <w:lang w:val="en-US"/>
              </w:rPr>
              <w:t>be</w:t>
            </w:r>
            <w:r w:rsidR="0012002F">
              <w:rPr>
                <w:rFonts w:ascii="Arial" w:hAnsi="Arial" w:cs="Arial"/>
                <w:i/>
                <w:lang w:val="en-US"/>
              </w:rPr>
              <w:t>l</w:t>
            </w:r>
            <w:r w:rsidR="00760437">
              <w:rPr>
                <w:rFonts w:ascii="Arial" w:hAnsi="Arial" w:cs="Arial"/>
                <w:i/>
                <w:lang w:val="en-US"/>
              </w:rPr>
              <w:t>t.</w:t>
            </w:r>
          </w:p>
          <w:p w14:paraId="0AC642CE" w14:textId="77777777" w:rsidR="00425D22" w:rsidRDefault="00F17096" w:rsidP="0088705D">
            <w:pPr>
              <w:spacing w:line="360" w:lineRule="auto"/>
              <w:rPr>
                <w:rFonts w:ascii="Arial" w:hAnsi="Arial" w:cs="Arial"/>
                <w:b/>
                <w:lang w:val="en-US"/>
              </w:rPr>
            </w:pPr>
            <w:r>
              <w:rPr>
                <w:rFonts w:ascii="Arial" w:hAnsi="Arial" w:cs="Arial"/>
                <w:b/>
                <w:lang w:val="en-US"/>
              </w:rPr>
              <w:t>Start date: Monday 26</w:t>
            </w:r>
            <w:r w:rsidRPr="00F17096">
              <w:rPr>
                <w:rFonts w:ascii="Arial" w:hAnsi="Arial" w:cs="Arial"/>
                <w:b/>
                <w:vertAlign w:val="superscript"/>
                <w:lang w:val="en-US"/>
              </w:rPr>
              <w:t>th</w:t>
            </w:r>
            <w:r>
              <w:rPr>
                <w:rFonts w:ascii="Arial" w:hAnsi="Arial" w:cs="Arial"/>
                <w:b/>
                <w:lang w:val="en-US"/>
              </w:rPr>
              <w:t xml:space="preserve"> October 2020.</w:t>
            </w:r>
          </w:p>
          <w:p w14:paraId="527EF208" w14:textId="5C830CDE" w:rsidR="006C0AC4" w:rsidRPr="009C781D" w:rsidRDefault="00853473" w:rsidP="0088705D">
            <w:pPr>
              <w:spacing w:line="360" w:lineRule="auto"/>
              <w:rPr>
                <w:rFonts w:ascii="Arial" w:hAnsi="Arial" w:cs="Arial"/>
                <w:b/>
                <w:lang w:val="en-US"/>
              </w:rPr>
            </w:pPr>
            <w:r>
              <w:rPr>
                <w:rFonts w:ascii="Arial" w:hAnsi="Arial" w:cs="Arial"/>
                <w:b/>
                <w:lang w:val="en-US"/>
              </w:rPr>
              <w:t>BMPF</w:t>
            </w:r>
            <w:r w:rsidR="000F7EBE">
              <w:rPr>
                <w:rFonts w:ascii="Arial" w:hAnsi="Arial" w:cs="Arial"/>
                <w:b/>
                <w:lang w:val="en-US"/>
              </w:rPr>
              <w:t xml:space="preserve"> 7005 Module 2 Deadline: 29</w:t>
            </w:r>
            <w:r w:rsidR="000F7EBE" w:rsidRPr="000F7EBE">
              <w:rPr>
                <w:rFonts w:ascii="Arial" w:hAnsi="Arial" w:cs="Arial"/>
                <w:b/>
                <w:vertAlign w:val="superscript"/>
                <w:lang w:val="en-US"/>
              </w:rPr>
              <w:t>th</w:t>
            </w:r>
            <w:r w:rsidR="000F7EBE">
              <w:rPr>
                <w:rFonts w:ascii="Arial" w:hAnsi="Arial" w:cs="Arial"/>
                <w:b/>
                <w:lang w:val="en-US"/>
              </w:rPr>
              <w:t xml:space="preserve"> January 2021.</w:t>
            </w:r>
          </w:p>
        </w:tc>
      </w:tr>
      <w:tr w:rsidR="00A92891" w14:paraId="3E66EBED" w14:textId="77777777" w:rsidTr="0088705D">
        <w:trPr>
          <w:trHeight w:val="1566"/>
        </w:trPr>
        <w:tc>
          <w:tcPr>
            <w:tcW w:w="0" w:type="auto"/>
          </w:tcPr>
          <w:p w14:paraId="50740AC0" w14:textId="77777777" w:rsidR="00A92891" w:rsidRDefault="00A92891" w:rsidP="00A92891">
            <w:pPr>
              <w:spacing w:line="360" w:lineRule="auto"/>
              <w:rPr>
                <w:rFonts w:ascii="Arial" w:hAnsi="Arial" w:cs="Arial"/>
                <w:b/>
                <w:lang w:val="en-US"/>
              </w:rPr>
            </w:pPr>
            <w:r>
              <w:rPr>
                <w:rFonts w:ascii="Arial" w:hAnsi="Arial" w:cs="Arial"/>
                <w:b/>
                <w:lang w:val="en-US"/>
              </w:rPr>
              <w:t>Developmental area 2:</w:t>
            </w:r>
          </w:p>
          <w:p w14:paraId="6267EF89" w14:textId="77777777" w:rsidR="00A92891" w:rsidRDefault="00A92891" w:rsidP="0088705D">
            <w:pPr>
              <w:spacing w:line="360" w:lineRule="auto"/>
              <w:rPr>
                <w:rFonts w:ascii="Arial" w:hAnsi="Arial" w:cs="Arial"/>
                <w:b/>
                <w:lang w:val="en-US"/>
              </w:rPr>
            </w:pPr>
          </w:p>
        </w:tc>
        <w:tc>
          <w:tcPr>
            <w:tcW w:w="0" w:type="auto"/>
          </w:tcPr>
          <w:p w14:paraId="485D4D2F" w14:textId="0ED52DAC" w:rsidR="00A92891" w:rsidRDefault="00A92891" w:rsidP="0088705D">
            <w:pPr>
              <w:spacing w:line="360" w:lineRule="auto"/>
              <w:rPr>
                <w:rFonts w:ascii="Arial" w:hAnsi="Arial" w:cs="Arial"/>
                <w:lang w:val="en-US"/>
              </w:rPr>
            </w:pPr>
            <w:r>
              <w:rPr>
                <w:rFonts w:ascii="Arial" w:hAnsi="Arial" w:cs="Arial"/>
                <w:lang w:val="en-US"/>
              </w:rPr>
              <w:t xml:space="preserve">Explore whether there is a potential link between the </w:t>
            </w:r>
            <w:r w:rsidRPr="00425D22">
              <w:rPr>
                <w:rFonts w:ascii="Arial" w:hAnsi="Arial" w:cs="Arial"/>
                <w:i/>
                <w:lang w:val="en-US"/>
              </w:rPr>
              <w:t>belt</w:t>
            </w:r>
            <w:r>
              <w:rPr>
                <w:rFonts w:ascii="Arial" w:hAnsi="Arial" w:cs="Arial"/>
                <w:lang w:val="en-US"/>
              </w:rPr>
              <w:t xml:space="preserve"> voice quality and problematic register changes.</w:t>
            </w:r>
          </w:p>
        </w:tc>
      </w:tr>
      <w:tr w:rsidR="00425D22" w14:paraId="25968292" w14:textId="77777777" w:rsidTr="0088705D">
        <w:trPr>
          <w:trHeight w:val="1566"/>
        </w:trPr>
        <w:tc>
          <w:tcPr>
            <w:tcW w:w="0" w:type="auto"/>
          </w:tcPr>
          <w:p w14:paraId="61786E32" w14:textId="5C49FD87" w:rsidR="00425D22" w:rsidRDefault="00425D22" w:rsidP="0088705D">
            <w:pPr>
              <w:spacing w:line="360" w:lineRule="auto"/>
              <w:rPr>
                <w:rFonts w:ascii="Arial" w:hAnsi="Arial" w:cs="Arial"/>
                <w:b/>
                <w:lang w:val="en-US"/>
              </w:rPr>
            </w:pPr>
            <w:r>
              <w:rPr>
                <w:rFonts w:ascii="Arial" w:hAnsi="Arial" w:cs="Arial"/>
                <w:b/>
                <w:lang w:val="en-US"/>
              </w:rPr>
              <w:t>Action:</w:t>
            </w:r>
          </w:p>
        </w:tc>
        <w:tc>
          <w:tcPr>
            <w:tcW w:w="0" w:type="auto"/>
          </w:tcPr>
          <w:p w14:paraId="0C5BD035" w14:textId="77777777" w:rsidR="000D35C2" w:rsidRDefault="00D62679" w:rsidP="0088705D">
            <w:pPr>
              <w:spacing w:line="360" w:lineRule="auto"/>
              <w:rPr>
                <w:rFonts w:ascii="Arial" w:hAnsi="Arial" w:cs="Arial"/>
                <w:lang w:val="en-US"/>
              </w:rPr>
            </w:pPr>
            <w:r>
              <w:rPr>
                <w:rFonts w:ascii="Arial" w:hAnsi="Arial" w:cs="Arial"/>
                <w:lang w:val="en-US"/>
              </w:rPr>
              <w:t xml:space="preserve">My </w:t>
            </w:r>
            <w:r w:rsidR="00931007">
              <w:rPr>
                <w:rFonts w:ascii="Arial" w:hAnsi="Arial" w:cs="Arial"/>
                <w:lang w:val="en-US"/>
              </w:rPr>
              <w:t xml:space="preserve">current </w:t>
            </w:r>
            <w:r>
              <w:rPr>
                <w:rFonts w:ascii="Arial" w:hAnsi="Arial" w:cs="Arial"/>
                <w:lang w:val="en-US"/>
              </w:rPr>
              <w:t xml:space="preserve">information about registration problems in </w:t>
            </w:r>
            <w:r>
              <w:rPr>
                <w:rFonts w:ascii="Arial" w:hAnsi="Arial" w:cs="Arial"/>
                <w:i/>
                <w:lang w:val="en-US"/>
              </w:rPr>
              <w:t>belt</w:t>
            </w:r>
            <w:r w:rsidR="001D023A">
              <w:rPr>
                <w:rFonts w:ascii="Arial" w:hAnsi="Arial" w:cs="Arial"/>
                <w:i/>
                <w:lang w:val="en-US"/>
              </w:rPr>
              <w:t xml:space="preserve"> </w:t>
            </w:r>
            <w:r w:rsidR="001D023A">
              <w:rPr>
                <w:rFonts w:ascii="Arial" w:hAnsi="Arial" w:cs="Arial"/>
                <w:lang w:val="en-US"/>
              </w:rPr>
              <w:t>is</w:t>
            </w:r>
            <w:r w:rsidR="00DB7B44">
              <w:rPr>
                <w:rFonts w:ascii="Arial" w:hAnsi="Arial" w:cs="Arial"/>
                <w:lang w:val="en-US"/>
              </w:rPr>
              <w:t xml:space="preserve"> </w:t>
            </w:r>
            <w:r w:rsidR="00931007">
              <w:rPr>
                <w:rFonts w:ascii="Arial" w:hAnsi="Arial" w:cs="Arial"/>
                <w:lang w:val="en-US"/>
              </w:rPr>
              <w:t>anecdotal/</w:t>
            </w:r>
            <w:r w:rsidR="00DB7B44">
              <w:rPr>
                <w:rFonts w:ascii="Arial" w:hAnsi="Arial" w:cs="Arial"/>
                <w:lang w:val="en-US"/>
              </w:rPr>
              <w:t>from</w:t>
            </w:r>
            <w:r w:rsidR="001D023A">
              <w:rPr>
                <w:rFonts w:ascii="Arial" w:hAnsi="Arial" w:cs="Arial"/>
                <w:lang w:val="en-US"/>
              </w:rPr>
              <w:t xml:space="preserve"> clinical experience: seek research papers on this topic and examine them.</w:t>
            </w:r>
          </w:p>
          <w:p w14:paraId="7A1DBCDA" w14:textId="77777777" w:rsidR="00EA1490" w:rsidRDefault="00EA1490" w:rsidP="0088705D">
            <w:pPr>
              <w:spacing w:line="360" w:lineRule="auto"/>
              <w:rPr>
                <w:rFonts w:ascii="Arial" w:hAnsi="Arial" w:cs="Arial"/>
                <w:lang w:val="en-US"/>
              </w:rPr>
            </w:pPr>
          </w:p>
          <w:p w14:paraId="13209729" w14:textId="77777777" w:rsidR="004B2A4F" w:rsidRDefault="006C0AC4" w:rsidP="0088705D">
            <w:pPr>
              <w:spacing w:line="360" w:lineRule="auto"/>
              <w:rPr>
                <w:rFonts w:ascii="Arial" w:hAnsi="Arial" w:cs="Arial"/>
                <w:b/>
                <w:lang w:val="en-US"/>
              </w:rPr>
            </w:pPr>
            <w:r>
              <w:rPr>
                <w:rFonts w:ascii="Arial" w:hAnsi="Arial" w:cs="Arial"/>
                <w:b/>
                <w:lang w:val="en-US"/>
              </w:rPr>
              <w:t>Start date: Monday 26</w:t>
            </w:r>
            <w:r w:rsidRPr="006C0AC4">
              <w:rPr>
                <w:rFonts w:ascii="Arial" w:hAnsi="Arial" w:cs="Arial"/>
                <w:b/>
                <w:vertAlign w:val="superscript"/>
                <w:lang w:val="en-US"/>
              </w:rPr>
              <w:t>th</w:t>
            </w:r>
            <w:r>
              <w:rPr>
                <w:rFonts w:ascii="Arial" w:hAnsi="Arial" w:cs="Arial"/>
                <w:b/>
                <w:lang w:val="en-US"/>
              </w:rPr>
              <w:t xml:space="preserve"> October 2020</w:t>
            </w:r>
            <w:r w:rsidR="004B2A4F">
              <w:rPr>
                <w:rFonts w:ascii="Arial" w:hAnsi="Arial" w:cs="Arial"/>
                <w:b/>
                <w:lang w:val="en-US"/>
              </w:rPr>
              <w:t>.</w:t>
            </w:r>
          </w:p>
          <w:p w14:paraId="44F92894" w14:textId="7E6EFCBC" w:rsidR="008E7D06" w:rsidRPr="008E7D06" w:rsidRDefault="008E7D06" w:rsidP="0088705D">
            <w:pPr>
              <w:spacing w:line="360" w:lineRule="auto"/>
              <w:rPr>
                <w:rFonts w:ascii="Arial" w:hAnsi="Arial" w:cs="Arial"/>
                <w:b/>
                <w:lang w:val="en-US"/>
              </w:rPr>
            </w:pPr>
            <w:r>
              <w:rPr>
                <w:rFonts w:ascii="Arial" w:hAnsi="Arial" w:cs="Arial"/>
                <w:b/>
                <w:lang w:val="en-US"/>
              </w:rPr>
              <w:t>BMPF 7005 Module 2 Deadline: 29</w:t>
            </w:r>
            <w:r w:rsidRPr="000F7EBE">
              <w:rPr>
                <w:rFonts w:ascii="Arial" w:hAnsi="Arial" w:cs="Arial"/>
                <w:b/>
                <w:vertAlign w:val="superscript"/>
                <w:lang w:val="en-US"/>
              </w:rPr>
              <w:t>th</w:t>
            </w:r>
            <w:r>
              <w:rPr>
                <w:rFonts w:ascii="Arial" w:hAnsi="Arial" w:cs="Arial"/>
                <w:b/>
                <w:lang w:val="en-US"/>
              </w:rPr>
              <w:t xml:space="preserve"> January 2021.</w:t>
            </w:r>
          </w:p>
        </w:tc>
      </w:tr>
      <w:tr w:rsidR="00425D22" w14:paraId="15319E59" w14:textId="77777777" w:rsidTr="0088705D">
        <w:trPr>
          <w:trHeight w:val="1566"/>
        </w:trPr>
        <w:tc>
          <w:tcPr>
            <w:tcW w:w="0" w:type="auto"/>
          </w:tcPr>
          <w:p w14:paraId="1A1BD57C" w14:textId="77777777" w:rsidR="00425D22" w:rsidRDefault="00425D22" w:rsidP="0088705D">
            <w:pPr>
              <w:spacing w:line="360" w:lineRule="auto"/>
              <w:rPr>
                <w:rFonts w:ascii="Arial" w:hAnsi="Arial" w:cs="Arial"/>
                <w:b/>
                <w:lang w:val="en-US"/>
              </w:rPr>
            </w:pPr>
            <w:r>
              <w:rPr>
                <w:rFonts w:ascii="Arial" w:hAnsi="Arial" w:cs="Arial"/>
                <w:b/>
                <w:lang w:val="en-US"/>
              </w:rPr>
              <w:t>Developmental area 3:</w:t>
            </w:r>
          </w:p>
        </w:tc>
        <w:tc>
          <w:tcPr>
            <w:tcW w:w="0" w:type="auto"/>
          </w:tcPr>
          <w:p w14:paraId="38D9C399" w14:textId="7CBED370" w:rsidR="00425D22" w:rsidRDefault="00425D22" w:rsidP="00B7339B">
            <w:pPr>
              <w:spacing w:line="360" w:lineRule="auto"/>
              <w:rPr>
                <w:rFonts w:ascii="Arial" w:hAnsi="Arial" w:cs="Arial"/>
                <w:lang w:val="en-US"/>
              </w:rPr>
            </w:pPr>
            <w:r>
              <w:rPr>
                <w:rFonts w:ascii="Arial" w:hAnsi="Arial" w:cs="Arial"/>
                <w:lang w:val="en-US"/>
              </w:rPr>
              <w:t>Further</w:t>
            </w:r>
            <w:r w:rsidR="001D023A">
              <w:rPr>
                <w:rFonts w:ascii="Arial" w:hAnsi="Arial" w:cs="Arial"/>
                <w:lang w:val="en-US"/>
              </w:rPr>
              <w:t xml:space="preserve"> develop my understanding of</w:t>
            </w:r>
            <w:r w:rsidR="004513FF">
              <w:rPr>
                <w:rFonts w:ascii="Arial" w:hAnsi="Arial" w:cs="Arial"/>
                <w:lang w:val="en-US"/>
              </w:rPr>
              <w:t xml:space="preserve"> acoustic register phenomena</w:t>
            </w:r>
            <w:r w:rsidR="004B2A4F">
              <w:rPr>
                <w:rFonts w:ascii="Arial" w:hAnsi="Arial" w:cs="Arial"/>
                <w:lang w:val="en-US"/>
              </w:rPr>
              <w:t xml:space="preserve">. </w:t>
            </w:r>
          </w:p>
        </w:tc>
      </w:tr>
      <w:tr w:rsidR="00105C90" w14:paraId="5FB0EA87" w14:textId="77777777" w:rsidTr="0088705D">
        <w:trPr>
          <w:trHeight w:val="1566"/>
        </w:trPr>
        <w:tc>
          <w:tcPr>
            <w:tcW w:w="0" w:type="auto"/>
          </w:tcPr>
          <w:p w14:paraId="2B94870A" w14:textId="017B3430" w:rsidR="00105C90" w:rsidRDefault="00105C90" w:rsidP="0088705D">
            <w:pPr>
              <w:spacing w:line="360" w:lineRule="auto"/>
              <w:rPr>
                <w:rFonts w:ascii="Arial" w:hAnsi="Arial" w:cs="Arial"/>
                <w:b/>
                <w:lang w:val="en-US"/>
              </w:rPr>
            </w:pPr>
            <w:r>
              <w:rPr>
                <w:rFonts w:ascii="Arial" w:hAnsi="Arial" w:cs="Arial"/>
                <w:b/>
                <w:lang w:val="en-US"/>
              </w:rPr>
              <w:t>Action:</w:t>
            </w:r>
          </w:p>
        </w:tc>
        <w:tc>
          <w:tcPr>
            <w:tcW w:w="0" w:type="auto"/>
          </w:tcPr>
          <w:p w14:paraId="7EE3B720" w14:textId="27677BCD" w:rsidR="004B2A4F" w:rsidRDefault="001A2947" w:rsidP="00DC719F">
            <w:pPr>
              <w:spacing w:line="360" w:lineRule="auto"/>
              <w:rPr>
                <w:rFonts w:ascii="Arial" w:hAnsi="Arial" w:cs="Arial"/>
                <w:lang w:val="en-US"/>
              </w:rPr>
            </w:pPr>
            <w:r>
              <w:rPr>
                <w:rFonts w:ascii="Arial" w:hAnsi="Arial" w:cs="Arial"/>
                <w:lang w:val="en-US"/>
              </w:rPr>
              <w:t>Study publ</w:t>
            </w:r>
            <w:r w:rsidR="004513FF">
              <w:rPr>
                <w:rFonts w:ascii="Arial" w:hAnsi="Arial" w:cs="Arial"/>
                <w:lang w:val="en-US"/>
              </w:rPr>
              <w:t>ished literature and resear</w:t>
            </w:r>
            <w:r w:rsidR="00674645">
              <w:rPr>
                <w:rFonts w:ascii="Arial" w:hAnsi="Arial" w:cs="Arial"/>
                <w:lang w:val="en-US"/>
              </w:rPr>
              <w:t>ch papers on acoustic registers.</w:t>
            </w:r>
          </w:p>
          <w:p w14:paraId="48053553" w14:textId="77777777" w:rsidR="00674645" w:rsidRDefault="00674645" w:rsidP="00DC719F">
            <w:pPr>
              <w:spacing w:line="360" w:lineRule="auto"/>
              <w:rPr>
                <w:rFonts w:ascii="Arial" w:hAnsi="Arial" w:cs="Arial"/>
                <w:lang w:val="en-US"/>
              </w:rPr>
            </w:pPr>
          </w:p>
          <w:p w14:paraId="71C71859" w14:textId="22270229" w:rsidR="00B7339B" w:rsidRDefault="00105C90" w:rsidP="00B7339B">
            <w:pPr>
              <w:spacing w:line="360" w:lineRule="auto"/>
              <w:rPr>
                <w:rFonts w:ascii="Arial" w:hAnsi="Arial" w:cs="Arial"/>
                <w:lang w:val="en-US"/>
              </w:rPr>
            </w:pPr>
            <w:r>
              <w:rPr>
                <w:rFonts w:ascii="Arial" w:hAnsi="Arial" w:cs="Arial"/>
                <w:lang w:val="en-US"/>
              </w:rPr>
              <w:lastRenderedPageBreak/>
              <w:t xml:space="preserve">Buy VoceVista software and learn how to use </w:t>
            </w:r>
            <w:r w:rsidR="00B7339B">
              <w:rPr>
                <w:rFonts w:ascii="Arial" w:hAnsi="Arial" w:cs="Arial"/>
                <w:lang w:val="en-US"/>
              </w:rPr>
              <w:t>it, so that  acoustical phenomena can be observed and demonstrated in the teaching studio.</w:t>
            </w:r>
          </w:p>
          <w:p w14:paraId="5555B75F" w14:textId="77777777" w:rsidR="00105C90" w:rsidRDefault="00105C90" w:rsidP="00DC719F">
            <w:pPr>
              <w:spacing w:line="360" w:lineRule="auto"/>
              <w:rPr>
                <w:rFonts w:ascii="Arial" w:hAnsi="Arial" w:cs="Arial"/>
                <w:lang w:val="en-US"/>
              </w:rPr>
            </w:pPr>
          </w:p>
          <w:p w14:paraId="3DA78BF4" w14:textId="6649AB2B" w:rsidR="00C37644" w:rsidRDefault="00105C90" w:rsidP="002E46C3">
            <w:pPr>
              <w:spacing w:line="360" w:lineRule="auto"/>
              <w:rPr>
                <w:rFonts w:ascii="Arial" w:hAnsi="Arial" w:cs="Arial"/>
                <w:lang w:val="en-US"/>
              </w:rPr>
            </w:pPr>
            <w:r>
              <w:rPr>
                <w:rFonts w:ascii="Arial" w:hAnsi="Arial" w:cs="Arial"/>
                <w:b/>
                <w:lang w:val="en-US"/>
              </w:rPr>
              <w:t xml:space="preserve">Timeframe: </w:t>
            </w:r>
            <w:r>
              <w:rPr>
                <w:rFonts w:ascii="Arial" w:hAnsi="Arial" w:cs="Arial"/>
                <w:lang w:val="en-US"/>
              </w:rPr>
              <w:t>I will not be teaching from October 24</w:t>
            </w:r>
            <w:r w:rsidRPr="00586EF3">
              <w:rPr>
                <w:rFonts w:ascii="Arial" w:hAnsi="Arial" w:cs="Arial"/>
                <w:vertAlign w:val="superscript"/>
                <w:lang w:val="en-US"/>
              </w:rPr>
              <w:t>th</w:t>
            </w:r>
            <w:r>
              <w:rPr>
                <w:rFonts w:ascii="Arial" w:hAnsi="Arial" w:cs="Arial"/>
                <w:lang w:val="en-US"/>
              </w:rPr>
              <w:t xml:space="preserve"> – November 1</w:t>
            </w:r>
            <w:r w:rsidRPr="00586EF3">
              <w:rPr>
                <w:rFonts w:ascii="Arial" w:hAnsi="Arial" w:cs="Arial"/>
                <w:vertAlign w:val="superscript"/>
                <w:lang w:val="en-US"/>
              </w:rPr>
              <w:t>st</w:t>
            </w:r>
            <w:r>
              <w:rPr>
                <w:rFonts w:ascii="Arial" w:hAnsi="Arial" w:cs="Arial"/>
                <w:lang w:val="en-US"/>
              </w:rPr>
              <w:t xml:space="preserve"> 2020, so I will use this break in my calendar to familiarize myself with the VoceVista system.</w:t>
            </w:r>
          </w:p>
        </w:tc>
      </w:tr>
      <w:tr w:rsidR="00105C90" w14:paraId="37FB1F4E" w14:textId="77777777" w:rsidTr="0088705D">
        <w:trPr>
          <w:trHeight w:val="1566"/>
        </w:trPr>
        <w:tc>
          <w:tcPr>
            <w:tcW w:w="0" w:type="auto"/>
          </w:tcPr>
          <w:p w14:paraId="21222F03" w14:textId="0ADB806E" w:rsidR="00105C90" w:rsidRDefault="00105C90" w:rsidP="0088705D">
            <w:pPr>
              <w:spacing w:line="360" w:lineRule="auto"/>
              <w:rPr>
                <w:rFonts w:ascii="Arial" w:hAnsi="Arial" w:cs="Arial"/>
                <w:b/>
                <w:lang w:val="en-US"/>
              </w:rPr>
            </w:pPr>
            <w:r>
              <w:rPr>
                <w:rFonts w:ascii="Arial" w:hAnsi="Arial" w:cs="Arial"/>
                <w:b/>
                <w:lang w:val="en-US"/>
              </w:rPr>
              <w:lastRenderedPageBreak/>
              <w:t>Developmental area 4:</w:t>
            </w:r>
          </w:p>
        </w:tc>
        <w:tc>
          <w:tcPr>
            <w:tcW w:w="0" w:type="auto"/>
          </w:tcPr>
          <w:p w14:paraId="28A8567A" w14:textId="7DF0B445" w:rsidR="00105C90" w:rsidRDefault="004B2A4F" w:rsidP="0088705D">
            <w:pPr>
              <w:spacing w:line="360" w:lineRule="auto"/>
              <w:rPr>
                <w:rFonts w:ascii="Arial" w:hAnsi="Arial" w:cs="Arial"/>
                <w:lang w:val="en-US"/>
              </w:rPr>
            </w:pPr>
            <w:r>
              <w:rPr>
                <w:rFonts w:ascii="Arial" w:hAnsi="Arial" w:cs="Arial"/>
                <w:lang w:val="en-US"/>
              </w:rPr>
              <w:t>Pursue</w:t>
            </w:r>
            <w:r w:rsidR="00105C90">
              <w:rPr>
                <w:rFonts w:ascii="Arial" w:hAnsi="Arial" w:cs="Arial"/>
                <w:lang w:val="en-US"/>
              </w:rPr>
              <w:t xml:space="preserve"> training in counselling//talk therapy to complement my voice pedagogy work.</w:t>
            </w:r>
          </w:p>
          <w:p w14:paraId="35AC8F1D" w14:textId="77777777" w:rsidR="00105C90" w:rsidRDefault="00105C90" w:rsidP="0088705D">
            <w:pPr>
              <w:spacing w:line="360" w:lineRule="auto"/>
              <w:rPr>
                <w:rFonts w:ascii="Arial" w:hAnsi="Arial" w:cs="Arial"/>
                <w:lang w:val="en-US"/>
              </w:rPr>
            </w:pPr>
          </w:p>
        </w:tc>
      </w:tr>
      <w:tr w:rsidR="00105C90" w14:paraId="7381902C" w14:textId="77777777" w:rsidTr="0088705D">
        <w:trPr>
          <w:trHeight w:val="1566"/>
        </w:trPr>
        <w:tc>
          <w:tcPr>
            <w:tcW w:w="0" w:type="auto"/>
          </w:tcPr>
          <w:p w14:paraId="37ECD006" w14:textId="55B1D834" w:rsidR="00105C90" w:rsidRDefault="00105C90" w:rsidP="0088705D">
            <w:pPr>
              <w:spacing w:line="360" w:lineRule="auto"/>
              <w:rPr>
                <w:rFonts w:ascii="Arial" w:hAnsi="Arial" w:cs="Arial"/>
                <w:b/>
                <w:lang w:val="en-US"/>
              </w:rPr>
            </w:pPr>
            <w:r>
              <w:rPr>
                <w:rFonts w:ascii="Arial" w:hAnsi="Arial" w:cs="Arial"/>
                <w:b/>
                <w:lang w:val="en-US"/>
              </w:rPr>
              <w:t>Action:</w:t>
            </w:r>
          </w:p>
        </w:tc>
        <w:tc>
          <w:tcPr>
            <w:tcW w:w="0" w:type="auto"/>
          </w:tcPr>
          <w:p w14:paraId="5B780E4D" w14:textId="37E92DE7" w:rsidR="008710B3" w:rsidRDefault="00105C90" w:rsidP="0088705D">
            <w:pPr>
              <w:spacing w:line="360" w:lineRule="auto"/>
              <w:rPr>
                <w:rFonts w:ascii="Arial" w:hAnsi="Arial" w:cs="Arial"/>
                <w:lang w:val="en-US"/>
              </w:rPr>
            </w:pPr>
            <w:r>
              <w:rPr>
                <w:rFonts w:ascii="Arial" w:hAnsi="Arial" w:cs="Arial"/>
                <w:lang w:val="en-US"/>
              </w:rPr>
              <w:t>Seek in</w:t>
            </w:r>
            <w:r w:rsidR="00952253">
              <w:rPr>
                <w:rFonts w:ascii="Arial" w:hAnsi="Arial" w:cs="Arial"/>
                <w:lang w:val="en-US"/>
              </w:rPr>
              <w:t xml:space="preserve">formation about possible online </w:t>
            </w:r>
            <w:r w:rsidR="005674D9">
              <w:rPr>
                <w:rFonts w:ascii="Arial" w:hAnsi="Arial" w:cs="Arial"/>
                <w:lang w:val="en-US"/>
              </w:rPr>
              <w:t>courses.</w:t>
            </w:r>
          </w:p>
          <w:p w14:paraId="794FBB57" w14:textId="77777777" w:rsidR="008710B3" w:rsidRDefault="008710B3" w:rsidP="0088705D">
            <w:pPr>
              <w:spacing w:line="360" w:lineRule="auto"/>
              <w:rPr>
                <w:rFonts w:ascii="Arial" w:hAnsi="Arial" w:cs="Arial"/>
                <w:lang w:val="en-US"/>
              </w:rPr>
            </w:pPr>
          </w:p>
          <w:p w14:paraId="421D2782" w14:textId="5A8D5DDF" w:rsidR="00DE5002" w:rsidRDefault="005674D9" w:rsidP="0088705D">
            <w:pPr>
              <w:spacing w:line="360" w:lineRule="auto"/>
              <w:rPr>
                <w:rFonts w:ascii="Arial" w:hAnsi="Arial" w:cs="Arial"/>
                <w:lang w:val="en-US"/>
              </w:rPr>
            </w:pPr>
            <w:r>
              <w:rPr>
                <w:rFonts w:ascii="Arial" w:hAnsi="Arial" w:cs="Arial"/>
                <w:b/>
                <w:lang w:val="en-US"/>
              </w:rPr>
              <w:t xml:space="preserve">Deadline: start </w:t>
            </w:r>
            <w:r w:rsidR="008710B3">
              <w:rPr>
                <w:rFonts w:ascii="Arial" w:hAnsi="Arial" w:cs="Arial"/>
                <w:b/>
                <w:lang w:val="en-US"/>
              </w:rPr>
              <w:t>course i</w:t>
            </w:r>
            <w:r>
              <w:rPr>
                <w:rFonts w:ascii="Arial" w:hAnsi="Arial" w:cs="Arial"/>
                <w:b/>
                <w:lang w:val="en-US"/>
              </w:rPr>
              <w:t>n Spring 2021.</w:t>
            </w:r>
          </w:p>
        </w:tc>
      </w:tr>
      <w:tr w:rsidR="00247AB4" w14:paraId="576261E7" w14:textId="77777777" w:rsidTr="0088705D">
        <w:trPr>
          <w:trHeight w:val="1566"/>
        </w:trPr>
        <w:tc>
          <w:tcPr>
            <w:tcW w:w="0" w:type="auto"/>
          </w:tcPr>
          <w:p w14:paraId="10CC8F1B" w14:textId="53577FAB" w:rsidR="00247AB4" w:rsidRDefault="00247AB4" w:rsidP="0088705D">
            <w:pPr>
              <w:spacing w:line="360" w:lineRule="auto"/>
              <w:rPr>
                <w:rFonts w:ascii="Arial" w:hAnsi="Arial" w:cs="Arial"/>
                <w:b/>
                <w:lang w:val="en-US"/>
              </w:rPr>
            </w:pPr>
            <w:r>
              <w:rPr>
                <w:rFonts w:ascii="Arial" w:hAnsi="Arial" w:cs="Arial"/>
                <w:b/>
                <w:lang w:val="en-US"/>
              </w:rPr>
              <w:t xml:space="preserve">Developmental area </w:t>
            </w:r>
            <w:r w:rsidR="0069588D">
              <w:rPr>
                <w:rFonts w:ascii="Arial" w:hAnsi="Arial" w:cs="Arial"/>
                <w:b/>
                <w:lang w:val="en-US"/>
              </w:rPr>
              <w:t>5:</w:t>
            </w:r>
          </w:p>
        </w:tc>
        <w:tc>
          <w:tcPr>
            <w:tcW w:w="0" w:type="auto"/>
          </w:tcPr>
          <w:p w14:paraId="129ACACA" w14:textId="46EC8189" w:rsidR="00247AB4" w:rsidRDefault="00952253" w:rsidP="0088705D">
            <w:pPr>
              <w:spacing w:line="360" w:lineRule="auto"/>
              <w:rPr>
                <w:rFonts w:ascii="Arial" w:hAnsi="Arial" w:cs="Arial"/>
                <w:lang w:val="en-US"/>
              </w:rPr>
            </w:pPr>
            <w:r>
              <w:rPr>
                <w:rFonts w:ascii="Arial" w:hAnsi="Arial" w:cs="Arial"/>
                <w:lang w:val="en-US"/>
              </w:rPr>
              <w:t>Continue onto Voice Workshop MA in November 2021.</w:t>
            </w:r>
          </w:p>
        </w:tc>
      </w:tr>
      <w:tr w:rsidR="00247AB4" w14:paraId="1F6DDB99" w14:textId="77777777" w:rsidTr="0088705D">
        <w:trPr>
          <w:trHeight w:val="1566"/>
        </w:trPr>
        <w:tc>
          <w:tcPr>
            <w:tcW w:w="0" w:type="auto"/>
          </w:tcPr>
          <w:p w14:paraId="1F7E9DC6" w14:textId="0621B4E0" w:rsidR="00247AB4" w:rsidRDefault="0069588D" w:rsidP="0088705D">
            <w:pPr>
              <w:spacing w:line="360" w:lineRule="auto"/>
              <w:rPr>
                <w:rFonts w:ascii="Arial" w:hAnsi="Arial" w:cs="Arial"/>
                <w:b/>
                <w:lang w:val="en-US"/>
              </w:rPr>
            </w:pPr>
            <w:r>
              <w:rPr>
                <w:rFonts w:ascii="Arial" w:hAnsi="Arial" w:cs="Arial"/>
                <w:b/>
                <w:lang w:val="en-US"/>
              </w:rPr>
              <w:t>Action:</w:t>
            </w:r>
          </w:p>
        </w:tc>
        <w:tc>
          <w:tcPr>
            <w:tcW w:w="0" w:type="auto"/>
          </w:tcPr>
          <w:p w14:paraId="5B28CEDB" w14:textId="77777777" w:rsidR="00247AB4" w:rsidRDefault="00655883" w:rsidP="0088705D">
            <w:pPr>
              <w:spacing w:line="360" w:lineRule="auto"/>
              <w:rPr>
                <w:rFonts w:ascii="Arial" w:hAnsi="Arial" w:cs="Arial"/>
                <w:lang w:val="en-US"/>
              </w:rPr>
            </w:pPr>
            <w:r>
              <w:rPr>
                <w:rFonts w:ascii="Arial" w:hAnsi="Arial" w:cs="Arial"/>
                <w:lang w:val="en-US"/>
              </w:rPr>
              <w:t>Obtain information on financial planning and other requirements.</w:t>
            </w:r>
          </w:p>
          <w:p w14:paraId="6D04FD3E" w14:textId="77777777" w:rsidR="008710B3" w:rsidRDefault="008710B3" w:rsidP="0088705D">
            <w:pPr>
              <w:spacing w:line="360" w:lineRule="auto"/>
              <w:rPr>
                <w:rFonts w:ascii="Arial" w:hAnsi="Arial" w:cs="Arial"/>
                <w:lang w:val="en-US"/>
              </w:rPr>
            </w:pPr>
          </w:p>
          <w:p w14:paraId="57778673" w14:textId="4EF5CDFF" w:rsidR="008710B3" w:rsidRPr="008710B3" w:rsidRDefault="008710B3" w:rsidP="0088705D">
            <w:pPr>
              <w:spacing w:line="360" w:lineRule="auto"/>
              <w:rPr>
                <w:rFonts w:ascii="Arial" w:hAnsi="Arial" w:cs="Arial"/>
                <w:b/>
                <w:lang w:val="en-US"/>
              </w:rPr>
            </w:pPr>
            <w:r>
              <w:rPr>
                <w:rFonts w:ascii="Arial" w:hAnsi="Arial" w:cs="Arial"/>
                <w:b/>
                <w:lang w:val="en-US"/>
              </w:rPr>
              <w:t>Deadline: ongoing</w:t>
            </w:r>
          </w:p>
        </w:tc>
      </w:tr>
    </w:tbl>
    <w:p w14:paraId="4C84E20B" w14:textId="77777777" w:rsidR="0074776C" w:rsidRDefault="0074776C" w:rsidP="0074776C">
      <w:pPr>
        <w:rPr>
          <w:rFonts w:ascii="Arial" w:hAnsi="Arial" w:cs="Arial"/>
          <w:b/>
          <w:lang w:val="en-US"/>
        </w:rPr>
      </w:pPr>
    </w:p>
    <w:p w14:paraId="20E095CB" w14:textId="77777777" w:rsidR="0074776C" w:rsidRDefault="0074776C" w:rsidP="0074776C">
      <w:pPr>
        <w:rPr>
          <w:rFonts w:ascii="Arial" w:hAnsi="Arial" w:cs="Arial"/>
          <w:b/>
          <w:lang w:val="en-US"/>
        </w:rPr>
      </w:pPr>
    </w:p>
    <w:p w14:paraId="62DF3F65" w14:textId="77777777" w:rsidR="0074776C" w:rsidRDefault="0074776C" w:rsidP="0074776C">
      <w:pPr>
        <w:rPr>
          <w:rFonts w:ascii="Arial" w:hAnsi="Arial" w:cs="Arial"/>
          <w:b/>
          <w:lang w:val="en-US"/>
        </w:rPr>
      </w:pPr>
    </w:p>
    <w:p w14:paraId="298FFDCE" w14:textId="77777777" w:rsidR="0074776C" w:rsidRDefault="0074776C" w:rsidP="0074776C">
      <w:pPr>
        <w:rPr>
          <w:rFonts w:ascii="Arial" w:hAnsi="Arial" w:cs="Arial"/>
          <w:b/>
          <w:lang w:val="en-US"/>
        </w:rPr>
      </w:pPr>
    </w:p>
    <w:p w14:paraId="140881D5" w14:textId="77777777" w:rsidR="0074776C" w:rsidRDefault="0074776C" w:rsidP="0074776C">
      <w:pPr>
        <w:jc w:val="center"/>
        <w:rPr>
          <w:rFonts w:ascii="Arial" w:hAnsi="Arial" w:cs="Arial"/>
          <w:b/>
          <w:lang w:val="en-US"/>
        </w:rPr>
      </w:pPr>
    </w:p>
    <w:p w14:paraId="36DBA6D8" w14:textId="77777777" w:rsidR="007204E7" w:rsidRPr="00ED792E" w:rsidRDefault="007204E7" w:rsidP="007204E7">
      <w:pPr>
        <w:spacing w:line="360" w:lineRule="auto"/>
        <w:rPr>
          <w:rFonts w:ascii="Arial" w:hAnsi="Arial" w:cs="Arial"/>
          <w:lang w:val="en-US"/>
        </w:rPr>
      </w:pPr>
    </w:p>
    <w:p w14:paraId="03797F03" w14:textId="77777777" w:rsidR="00AE05D5" w:rsidRPr="00ED792E" w:rsidRDefault="00AE05D5" w:rsidP="00AE05D5">
      <w:pPr>
        <w:spacing w:line="360" w:lineRule="auto"/>
        <w:rPr>
          <w:rFonts w:ascii="Arial" w:hAnsi="Arial" w:cs="Arial"/>
          <w:lang w:val="en-US"/>
        </w:rPr>
      </w:pPr>
    </w:p>
    <w:p w14:paraId="5AB46C72" w14:textId="77777777" w:rsidR="00AE05D5" w:rsidRPr="00ED792E" w:rsidRDefault="00AE05D5" w:rsidP="00AE05D5">
      <w:pPr>
        <w:spacing w:line="360" w:lineRule="auto"/>
        <w:rPr>
          <w:rFonts w:ascii="Arial" w:hAnsi="Arial" w:cs="Arial"/>
          <w:lang w:val="en-US"/>
        </w:rPr>
      </w:pPr>
    </w:p>
    <w:p w14:paraId="56B13B96" w14:textId="77777777" w:rsidR="00AE05D5" w:rsidRPr="00ED792E" w:rsidRDefault="00AE05D5" w:rsidP="00AE05D5">
      <w:pPr>
        <w:spacing w:line="360" w:lineRule="auto"/>
        <w:rPr>
          <w:rFonts w:ascii="Arial" w:hAnsi="Arial" w:cs="Arial"/>
          <w:lang w:val="en-US"/>
        </w:rPr>
      </w:pPr>
    </w:p>
    <w:p w14:paraId="6847D217" w14:textId="77777777" w:rsidR="00AE05D5" w:rsidRPr="00ED792E" w:rsidRDefault="00AE05D5" w:rsidP="00AE05D5">
      <w:pPr>
        <w:spacing w:line="360" w:lineRule="auto"/>
        <w:rPr>
          <w:rFonts w:ascii="Arial" w:hAnsi="Arial" w:cs="Arial"/>
          <w:lang w:val="en-US"/>
        </w:rPr>
      </w:pPr>
    </w:p>
    <w:p w14:paraId="2653AC13" w14:textId="77777777" w:rsidR="00AE05D5" w:rsidRPr="00ED792E" w:rsidRDefault="00AE05D5" w:rsidP="00AE05D5">
      <w:pPr>
        <w:spacing w:line="360" w:lineRule="auto"/>
        <w:rPr>
          <w:rFonts w:ascii="Arial" w:hAnsi="Arial" w:cs="Arial"/>
          <w:lang w:val="en-US"/>
        </w:rPr>
      </w:pPr>
    </w:p>
    <w:p w14:paraId="72FD2812" w14:textId="77777777" w:rsidR="00AE05D5" w:rsidRPr="00ED792E" w:rsidRDefault="00AE05D5" w:rsidP="00AE05D5">
      <w:pPr>
        <w:spacing w:line="360" w:lineRule="auto"/>
        <w:rPr>
          <w:rFonts w:ascii="Arial" w:hAnsi="Arial" w:cs="Arial"/>
          <w:lang w:val="en-US"/>
        </w:rPr>
      </w:pPr>
    </w:p>
    <w:p w14:paraId="74F72C34" w14:textId="77777777" w:rsidR="00AE05D5" w:rsidRPr="00ED792E" w:rsidRDefault="00AE05D5" w:rsidP="00AE05D5">
      <w:pPr>
        <w:spacing w:line="360" w:lineRule="auto"/>
        <w:rPr>
          <w:rFonts w:ascii="Arial" w:hAnsi="Arial" w:cs="Arial"/>
          <w:lang w:val="en-US"/>
        </w:rPr>
      </w:pPr>
    </w:p>
    <w:p w14:paraId="4967B5DC" w14:textId="77777777" w:rsidR="00AE05D5" w:rsidRPr="00ED792E" w:rsidRDefault="00AE05D5" w:rsidP="00AE05D5">
      <w:pPr>
        <w:spacing w:line="360" w:lineRule="auto"/>
        <w:rPr>
          <w:rFonts w:ascii="Arial" w:hAnsi="Arial" w:cs="Arial"/>
          <w:lang w:val="en-US"/>
        </w:rPr>
      </w:pPr>
    </w:p>
    <w:p w14:paraId="2AB89336" w14:textId="77777777" w:rsidR="00AE05D5" w:rsidRPr="00ED792E" w:rsidRDefault="00AE05D5" w:rsidP="00AE05D5">
      <w:pPr>
        <w:spacing w:line="360" w:lineRule="auto"/>
        <w:rPr>
          <w:rFonts w:ascii="Arial" w:hAnsi="Arial" w:cs="Arial"/>
          <w:lang w:val="en-US"/>
        </w:rPr>
      </w:pPr>
    </w:p>
    <w:p w14:paraId="207B12FD" w14:textId="5E03D48A" w:rsidR="00F40B44" w:rsidRDefault="00F40B44" w:rsidP="00AE05D5">
      <w:pPr>
        <w:spacing w:line="360" w:lineRule="auto"/>
        <w:rPr>
          <w:rFonts w:ascii="Arial" w:hAnsi="Arial" w:cs="Arial"/>
          <w:lang w:val="en-US"/>
        </w:rPr>
      </w:pPr>
    </w:p>
    <w:p w14:paraId="6F02EB25" w14:textId="77777777" w:rsidR="00851C25" w:rsidRDefault="00851C25" w:rsidP="00AE05D5">
      <w:pPr>
        <w:spacing w:line="360" w:lineRule="auto"/>
        <w:rPr>
          <w:rFonts w:ascii="Arial" w:hAnsi="Arial" w:cs="Arial"/>
          <w:lang w:val="en-US"/>
        </w:rPr>
      </w:pPr>
    </w:p>
    <w:p w14:paraId="70B7148C" w14:textId="77777777" w:rsidR="00851C25" w:rsidRDefault="00851C25" w:rsidP="00AE05D5">
      <w:pPr>
        <w:spacing w:line="360" w:lineRule="auto"/>
        <w:rPr>
          <w:rFonts w:ascii="Arial" w:hAnsi="Arial" w:cs="Arial"/>
          <w:lang w:val="en-US"/>
        </w:rPr>
      </w:pPr>
    </w:p>
    <w:p w14:paraId="32406904" w14:textId="77777777" w:rsidR="00F40B44" w:rsidRDefault="00F40B44" w:rsidP="00AE05D5">
      <w:pPr>
        <w:spacing w:line="360" w:lineRule="auto"/>
        <w:rPr>
          <w:rFonts w:ascii="Arial" w:hAnsi="Arial" w:cs="Arial"/>
          <w:lang w:val="en-US"/>
        </w:rPr>
      </w:pPr>
    </w:p>
    <w:p w14:paraId="5212D3D0" w14:textId="77777777" w:rsidR="00F40B44" w:rsidRDefault="00F40B44" w:rsidP="00AE05D5">
      <w:pPr>
        <w:spacing w:line="360" w:lineRule="auto"/>
        <w:rPr>
          <w:rFonts w:ascii="Arial" w:hAnsi="Arial" w:cs="Arial"/>
          <w:lang w:val="en-US"/>
        </w:rPr>
      </w:pPr>
    </w:p>
    <w:p w14:paraId="14D4B506" w14:textId="77777777" w:rsidR="000F58B0" w:rsidRDefault="000F58B0" w:rsidP="00F40B44">
      <w:pPr>
        <w:spacing w:line="360" w:lineRule="auto"/>
        <w:jc w:val="center"/>
        <w:rPr>
          <w:rFonts w:ascii="Arial" w:hAnsi="Arial" w:cs="Arial"/>
          <w:lang w:val="en-US"/>
        </w:rPr>
      </w:pPr>
    </w:p>
    <w:p w14:paraId="7453F02B" w14:textId="77777777" w:rsidR="000F58B0" w:rsidRDefault="000F58B0" w:rsidP="00F40B44">
      <w:pPr>
        <w:spacing w:line="360" w:lineRule="auto"/>
        <w:jc w:val="center"/>
        <w:rPr>
          <w:rFonts w:ascii="Arial" w:hAnsi="Arial" w:cs="Arial"/>
          <w:lang w:val="en-US"/>
        </w:rPr>
      </w:pPr>
    </w:p>
    <w:p w14:paraId="1E71084F" w14:textId="77777777" w:rsidR="000F58B0" w:rsidRDefault="000F58B0" w:rsidP="00F40B44">
      <w:pPr>
        <w:spacing w:line="360" w:lineRule="auto"/>
        <w:jc w:val="center"/>
        <w:rPr>
          <w:rFonts w:ascii="Arial" w:hAnsi="Arial" w:cs="Arial"/>
          <w:lang w:val="en-US"/>
        </w:rPr>
      </w:pPr>
    </w:p>
    <w:p w14:paraId="405B8BDE" w14:textId="77777777" w:rsidR="000F58B0" w:rsidRDefault="000F58B0" w:rsidP="00F40B44">
      <w:pPr>
        <w:spacing w:line="360" w:lineRule="auto"/>
        <w:jc w:val="center"/>
        <w:rPr>
          <w:rFonts w:ascii="Arial" w:hAnsi="Arial" w:cs="Arial"/>
          <w:lang w:val="en-US"/>
        </w:rPr>
      </w:pPr>
    </w:p>
    <w:p w14:paraId="474891CF" w14:textId="77777777" w:rsidR="00AE05D5" w:rsidRPr="000A6D57" w:rsidRDefault="00AE05D5" w:rsidP="00CA2D17">
      <w:pPr>
        <w:spacing w:line="360" w:lineRule="auto"/>
        <w:rPr>
          <w:rFonts w:ascii="Arial" w:hAnsi="Arial" w:cs="Arial"/>
          <w:lang w:val="en-US"/>
        </w:rPr>
      </w:pPr>
      <w:r w:rsidRPr="000A6D57">
        <w:rPr>
          <w:rFonts w:ascii="Arial" w:hAnsi="Arial" w:cs="Arial"/>
          <w:vanish/>
          <w:lang w:val="en-US"/>
        </w:rPr>
        <w:pgNum/>
      </w:r>
      <w:r w:rsidRPr="000A6D57">
        <w:rPr>
          <w:rFonts w:ascii="Arial" w:hAnsi="Arial" w:cs="Arial"/>
          <w:b/>
          <w:u w:val="single"/>
          <w:lang w:val="en-US"/>
        </w:rPr>
        <w:t>References</w:t>
      </w:r>
    </w:p>
    <w:p w14:paraId="460E7B2E" w14:textId="77777777" w:rsidR="00AE05D5" w:rsidRPr="00ED792E" w:rsidRDefault="00AE05D5" w:rsidP="00AE05D5">
      <w:pPr>
        <w:spacing w:line="360" w:lineRule="auto"/>
        <w:rPr>
          <w:rFonts w:ascii="Arial" w:hAnsi="Arial" w:cs="Arial"/>
          <w:lang w:val="en-US"/>
        </w:rPr>
      </w:pPr>
    </w:p>
    <w:p w14:paraId="34986A67" w14:textId="4FFB0A96" w:rsidR="00AE05D5" w:rsidRDefault="00EE6BBB" w:rsidP="00AE05D5">
      <w:pPr>
        <w:spacing w:line="360" w:lineRule="auto"/>
        <w:rPr>
          <w:rFonts w:ascii="Arial" w:hAnsi="Arial" w:cs="Arial"/>
          <w:lang w:val="en-US"/>
        </w:rPr>
      </w:pPr>
      <w:r>
        <w:rPr>
          <w:rFonts w:ascii="Arial" w:hAnsi="Arial" w:cs="Arial"/>
          <w:lang w:val="en-US"/>
        </w:rPr>
        <w:t xml:space="preserve">Ashworth, A. </w:t>
      </w:r>
      <w:r w:rsidR="00B64835">
        <w:rPr>
          <w:rFonts w:ascii="Arial" w:hAnsi="Arial" w:cs="Arial"/>
          <w:lang w:val="en-US"/>
        </w:rPr>
        <w:t>(2019)</w:t>
      </w:r>
      <w:r>
        <w:rPr>
          <w:rFonts w:ascii="Arial" w:hAnsi="Arial" w:cs="Arial"/>
          <w:lang w:val="en-US"/>
        </w:rPr>
        <w:t xml:space="preserve"> </w:t>
      </w:r>
      <w:r w:rsidR="00AD5460">
        <w:rPr>
          <w:rFonts w:ascii="Arial" w:hAnsi="Arial" w:cs="Arial"/>
          <w:lang w:val="en-US"/>
        </w:rPr>
        <w:t>‘</w:t>
      </w:r>
      <w:r w:rsidR="00AB40EF">
        <w:rPr>
          <w:rFonts w:ascii="Arial" w:hAnsi="Arial" w:cs="Arial"/>
          <w:lang w:val="en-US"/>
        </w:rPr>
        <w:t>A c</w:t>
      </w:r>
      <w:r w:rsidR="00AE05D5" w:rsidRPr="00ED792E">
        <w:rPr>
          <w:rFonts w:ascii="Arial" w:hAnsi="Arial" w:cs="Arial"/>
          <w:lang w:val="en-US"/>
        </w:rPr>
        <w:t xml:space="preserve">onsideration </w:t>
      </w:r>
      <w:r w:rsidR="00AB40EF">
        <w:rPr>
          <w:rFonts w:ascii="Arial" w:hAnsi="Arial" w:cs="Arial"/>
          <w:lang w:val="en-US"/>
        </w:rPr>
        <w:t>of a role for int</w:t>
      </w:r>
      <w:r w:rsidR="00FF2785">
        <w:rPr>
          <w:rFonts w:ascii="Arial" w:hAnsi="Arial" w:cs="Arial"/>
          <w:lang w:val="en-US"/>
        </w:rPr>
        <w:t>ention in vocal pe</w:t>
      </w:r>
      <w:r w:rsidR="00AE05D5" w:rsidRPr="00ED792E">
        <w:rPr>
          <w:rFonts w:ascii="Arial" w:hAnsi="Arial" w:cs="Arial"/>
          <w:lang w:val="en-US"/>
        </w:rPr>
        <w:t>dagogy</w:t>
      </w:r>
      <w:r w:rsidR="00AD5460">
        <w:rPr>
          <w:rFonts w:ascii="Arial" w:hAnsi="Arial" w:cs="Arial"/>
          <w:lang w:val="en-US"/>
        </w:rPr>
        <w:t>’</w:t>
      </w:r>
      <w:r w:rsidR="00AE05D5" w:rsidRPr="00ED792E">
        <w:rPr>
          <w:rFonts w:ascii="Arial" w:hAnsi="Arial" w:cs="Arial"/>
          <w:lang w:val="en-US"/>
        </w:rPr>
        <w:t>, Royal Academy of Music, London.</w:t>
      </w:r>
    </w:p>
    <w:p w14:paraId="565E8724" w14:textId="6A7E7D18" w:rsidR="00B824B8" w:rsidRDefault="00B824B8" w:rsidP="00AE05D5">
      <w:pPr>
        <w:spacing w:line="360" w:lineRule="auto"/>
        <w:rPr>
          <w:rFonts w:ascii="Arial" w:hAnsi="Arial" w:cs="Arial"/>
          <w:lang w:val="en-US"/>
        </w:rPr>
      </w:pPr>
    </w:p>
    <w:p w14:paraId="3E181AAF" w14:textId="77777777" w:rsidR="00B824B8" w:rsidRDefault="00B824B8" w:rsidP="00B824B8">
      <w:pPr>
        <w:spacing w:line="360" w:lineRule="auto"/>
        <w:rPr>
          <w:rFonts w:ascii="Arial" w:hAnsi="Arial" w:cs="Arial"/>
          <w:lang w:val="en-US"/>
        </w:rPr>
      </w:pPr>
      <w:r>
        <w:rPr>
          <w:rFonts w:ascii="Arial" w:hAnsi="Arial" w:cs="Arial"/>
          <w:lang w:val="en-US"/>
        </w:rPr>
        <w:t xml:space="preserve">Bolton, G. (2018) </w:t>
      </w:r>
      <w:r>
        <w:rPr>
          <w:rFonts w:ascii="Arial" w:hAnsi="Arial" w:cs="Arial"/>
          <w:i/>
          <w:lang w:val="en-US"/>
        </w:rPr>
        <w:t xml:space="preserve">Reflective practice: writing and professional development. </w:t>
      </w:r>
      <w:r>
        <w:rPr>
          <w:rFonts w:ascii="Arial" w:hAnsi="Arial" w:cs="Arial"/>
          <w:lang w:val="en-US"/>
        </w:rPr>
        <w:t>5</w:t>
      </w:r>
      <w:r w:rsidRPr="00536A4E">
        <w:rPr>
          <w:rFonts w:ascii="Arial" w:hAnsi="Arial" w:cs="Arial"/>
          <w:vertAlign w:val="superscript"/>
          <w:lang w:val="en-US"/>
        </w:rPr>
        <w:t>th</w:t>
      </w:r>
      <w:r>
        <w:rPr>
          <w:rFonts w:ascii="Arial" w:hAnsi="Arial" w:cs="Arial"/>
          <w:lang w:val="en-US"/>
        </w:rPr>
        <w:t xml:space="preserve"> edn. London: SAGE Publications.</w:t>
      </w:r>
    </w:p>
    <w:p w14:paraId="3DC48B55" w14:textId="77777777" w:rsidR="00B824B8" w:rsidRDefault="00B824B8" w:rsidP="00B824B8">
      <w:pPr>
        <w:spacing w:line="360" w:lineRule="auto"/>
        <w:rPr>
          <w:rFonts w:ascii="Arial" w:hAnsi="Arial" w:cs="Arial"/>
          <w:b/>
          <w:i/>
          <w:lang w:val="en-US"/>
        </w:rPr>
      </w:pPr>
    </w:p>
    <w:p w14:paraId="653BBD04" w14:textId="34EDC85E" w:rsidR="00BE5364" w:rsidRDefault="00BE5364" w:rsidP="00B824B8">
      <w:pPr>
        <w:spacing w:line="360" w:lineRule="auto"/>
        <w:rPr>
          <w:rFonts w:ascii="Arial" w:hAnsi="Arial" w:cs="Arial"/>
          <w:lang w:val="en-US"/>
        </w:rPr>
      </w:pPr>
      <w:r>
        <w:rPr>
          <w:rFonts w:ascii="Arial" w:hAnsi="Arial" w:cs="Arial"/>
          <w:lang w:val="en-US"/>
        </w:rPr>
        <w:t xml:space="preserve">Borton, T. (1970) </w:t>
      </w:r>
      <w:r>
        <w:rPr>
          <w:rFonts w:ascii="Arial" w:hAnsi="Arial" w:cs="Arial"/>
          <w:i/>
          <w:lang w:val="en-US"/>
        </w:rPr>
        <w:t xml:space="preserve">Reach, touch and teach. </w:t>
      </w:r>
      <w:r>
        <w:rPr>
          <w:rFonts w:ascii="Arial" w:hAnsi="Arial" w:cs="Arial"/>
          <w:lang w:val="en-US"/>
        </w:rPr>
        <w:t>London: Hutchinson</w:t>
      </w:r>
      <w:r w:rsidR="002C63D6">
        <w:rPr>
          <w:rFonts w:ascii="Arial" w:hAnsi="Arial" w:cs="Arial"/>
          <w:lang w:val="en-US"/>
        </w:rPr>
        <w:t>, cited in Jasper, M.</w:t>
      </w:r>
    </w:p>
    <w:p w14:paraId="5EA32C77" w14:textId="0B37EA41" w:rsidR="002C63D6" w:rsidRDefault="002C63D6" w:rsidP="00B824B8">
      <w:pPr>
        <w:spacing w:line="360" w:lineRule="auto"/>
        <w:rPr>
          <w:rFonts w:ascii="Arial" w:hAnsi="Arial" w:cs="Arial"/>
          <w:lang w:val="en-US"/>
        </w:rPr>
      </w:pPr>
      <w:r>
        <w:rPr>
          <w:rFonts w:ascii="Arial" w:hAnsi="Arial" w:cs="Arial"/>
          <w:lang w:val="en-US"/>
        </w:rPr>
        <w:t xml:space="preserve">(2003) </w:t>
      </w:r>
      <w:r w:rsidR="00AB40EF">
        <w:rPr>
          <w:rFonts w:ascii="Arial" w:hAnsi="Arial" w:cs="Arial"/>
          <w:i/>
          <w:lang w:val="en-US"/>
        </w:rPr>
        <w:t>Beginning reflective p</w:t>
      </w:r>
      <w:r>
        <w:rPr>
          <w:rFonts w:ascii="Arial" w:hAnsi="Arial" w:cs="Arial"/>
          <w:i/>
          <w:lang w:val="en-US"/>
        </w:rPr>
        <w:t xml:space="preserve">ractice. </w:t>
      </w:r>
      <w:r>
        <w:rPr>
          <w:rFonts w:ascii="Arial" w:hAnsi="Arial" w:cs="Arial"/>
          <w:lang w:val="en-US"/>
        </w:rPr>
        <w:t>Cheltenham</w:t>
      </w:r>
      <w:r w:rsidR="007E7211">
        <w:rPr>
          <w:rFonts w:ascii="Arial" w:hAnsi="Arial" w:cs="Arial"/>
          <w:lang w:val="en-US"/>
        </w:rPr>
        <w:t>: Nelson Thornes.</w:t>
      </w:r>
    </w:p>
    <w:p w14:paraId="3D8CF5A1" w14:textId="77777777" w:rsidR="007E436C" w:rsidRDefault="007E436C" w:rsidP="00B824B8">
      <w:pPr>
        <w:spacing w:line="360" w:lineRule="auto"/>
        <w:rPr>
          <w:rFonts w:ascii="Arial" w:hAnsi="Arial" w:cs="Arial"/>
          <w:lang w:val="en-US"/>
        </w:rPr>
      </w:pPr>
    </w:p>
    <w:p w14:paraId="473BF1CF" w14:textId="64DF7927" w:rsidR="006C50C9" w:rsidRDefault="006C50C9" w:rsidP="006C50C9">
      <w:pPr>
        <w:spacing w:line="360" w:lineRule="auto"/>
        <w:rPr>
          <w:rFonts w:ascii="Arial" w:hAnsi="Arial" w:cs="Arial"/>
          <w:lang w:val="en-US"/>
        </w:rPr>
      </w:pPr>
      <w:r>
        <w:rPr>
          <w:rFonts w:ascii="Arial" w:hAnsi="Arial" w:cs="Arial"/>
          <w:lang w:val="en-US"/>
        </w:rPr>
        <w:t xml:space="preserve">Bozeman, K. (2013) </w:t>
      </w:r>
      <w:r w:rsidR="00AB40EF">
        <w:rPr>
          <w:rFonts w:ascii="Arial" w:hAnsi="Arial" w:cs="Arial"/>
          <w:i/>
          <w:lang w:val="en-US"/>
        </w:rPr>
        <w:t>Practical v</w:t>
      </w:r>
      <w:r>
        <w:rPr>
          <w:rFonts w:ascii="Arial" w:hAnsi="Arial" w:cs="Arial"/>
          <w:i/>
          <w:lang w:val="en-US"/>
        </w:rPr>
        <w:t xml:space="preserve">ocal </w:t>
      </w:r>
      <w:r w:rsidR="00AB40EF">
        <w:rPr>
          <w:rFonts w:ascii="Arial" w:hAnsi="Arial" w:cs="Arial"/>
          <w:i/>
          <w:lang w:val="en-US"/>
        </w:rPr>
        <w:t>ac</w:t>
      </w:r>
      <w:r>
        <w:rPr>
          <w:rFonts w:ascii="Arial" w:hAnsi="Arial" w:cs="Arial"/>
          <w:i/>
          <w:lang w:val="en-US"/>
        </w:rPr>
        <w:t xml:space="preserve">oustics. </w:t>
      </w:r>
      <w:r>
        <w:rPr>
          <w:rFonts w:ascii="Arial" w:hAnsi="Arial" w:cs="Arial"/>
          <w:lang w:val="en-US"/>
        </w:rPr>
        <w:t>Ohio: Inside View Press.</w:t>
      </w:r>
    </w:p>
    <w:p w14:paraId="5EBB1A94" w14:textId="77777777" w:rsidR="006C50C9" w:rsidRDefault="006C50C9" w:rsidP="00B824B8">
      <w:pPr>
        <w:spacing w:line="360" w:lineRule="auto"/>
        <w:rPr>
          <w:rFonts w:ascii="Arial" w:hAnsi="Arial" w:cs="Arial"/>
          <w:lang w:val="en-US"/>
        </w:rPr>
      </w:pPr>
    </w:p>
    <w:p w14:paraId="38221AF7" w14:textId="026A73A3" w:rsidR="00B824B8" w:rsidRDefault="00B824B8" w:rsidP="00B824B8">
      <w:pPr>
        <w:spacing w:line="360" w:lineRule="auto"/>
        <w:rPr>
          <w:rFonts w:ascii="Arial" w:hAnsi="Arial" w:cs="Arial"/>
          <w:lang w:val="en-US"/>
        </w:rPr>
      </w:pPr>
      <w:r>
        <w:rPr>
          <w:rFonts w:ascii="Arial" w:hAnsi="Arial" w:cs="Arial"/>
          <w:lang w:val="en-US"/>
        </w:rPr>
        <w:t xml:space="preserve">Bozeman, K. (2017) </w:t>
      </w:r>
      <w:r w:rsidR="00AB40EF">
        <w:rPr>
          <w:rFonts w:ascii="Arial" w:hAnsi="Arial" w:cs="Arial"/>
          <w:i/>
          <w:lang w:val="en-US"/>
        </w:rPr>
        <w:t>Kinesthetic voice p</w:t>
      </w:r>
      <w:r>
        <w:rPr>
          <w:rFonts w:ascii="Arial" w:hAnsi="Arial" w:cs="Arial"/>
          <w:i/>
          <w:lang w:val="en-US"/>
        </w:rPr>
        <w:t>edagogy</w:t>
      </w:r>
      <w:r w:rsidR="006C50C9">
        <w:rPr>
          <w:rFonts w:ascii="Arial" w:hAnsi="Arial" w:cs="Arial"/>
          <w:i/>
          <w:lang w:val="en-US"/>
        </w:rPr>
        <w:t xml:space="preserve">. </w:t>
      </w:r>
      <w:r>
        <w:rPr>
          <w:rFonts w:ascii="Arial" w:hAnsi="Arial" w:cs="Arial"/>
          <w:lang w:val="en-US"/>
        </w:rPr>
        <w:t>Ohio: Inside View Press.</w:t>
      </w:r>
    </w:p>
    <w:p w14:paraId="0F713C77" w14:textId="77777777" w:rsidR="00B824B8" w:rsidRDefault="00B824B8" w:rsidP="00B824B8">
      <w:pPr>
        <w:spacing w:line="360" w:lineRule="auto"/>
        <w:rPr>
          <w:rFonts w:ascii="Arial" w:hAnsi="Arial" w:cs="Arial"/>
          <w:lang w:val="en-US"/>
        </w:rPr>
      </w:pPr>
    </w:p>
    <w:p w14:paraId="062966B1" w14:textId="77777777" w:rsidR="00B824B8" w:rsidRDefault="00B824B8" w:rsidP="00B824B8">
      <w:pPr>
        <w:spacing w:line="360" w:lineRule="auto"/>
        <w:rPr>
          <w:rFonts w:ascii="Arial" w:hAnsi="Arial" w:cs="Arial"/>
          <w:lang w:val="en-US"/>
        </w:rPr>
      </w:pPr>
      <w:r>
        <w:rPr>
          <w:rFonts w:ascii="Arial" w:hAnsi="Arial" w:cs="Arial"/>
          <w:lang w:val="en-US"/>
        </w:rPr>
        <w:t xml:space="preserve">Bozeman, K. (2018) ‘The essentials of acoustic voice pedagogy: an update’, </w:t>
      </w:r>
      <w:r>
        <w:rPr>
          <w:rFonts w:ascii="Arial" w:hAnsi="Arial" w:cs="Arial"/>
          <w:i/>
          <w:lang w:val="en-US"/>
        </w:rPr>
        <w:t xml:space="preserve">NATS Breakout Sessions, </w:t>
      </w:r>
      <w:r>
        <w:rPr>
          <w:rFonts w:ascii="Arial" w:hAnsi="Arial" w:cs="Arial"/>
          <w:lang w:val="en-US"/>
        </w:rPr>
        <w:t>pp.1-8.</w:t>
      </w:r>
    </w:p>
    <w:p w14:paraId="41FF7002" w14:textId="77777777" w:rsidR="00B824B8" w:rsidRDefault="00B824B8" w:rsidP="00B824B8">
      <w:pPr>
        <w:spacing w:line="360" w:lineRule="auto"/>
        <w:rPr>
          <w:rFonts w:ascii="Arial" w:hAnsi="Arial" w:cs="Arial"/>
          <w:lang w:val="en-US"/>
        </w:rPr>
      </w:pPr>
    </w:p>
    <w:p w14:paraId="10094A2D" w14:textId="70E23C57" w:rsidR="00AE05D5" w:rsidRPr="00ED792E" w:rsidRDefault="00B824B8" w:rsidP="00AE05D5">
      <w:pPr>
        <w:spacing w:line="360" w:lineRule="auto"/>
        <w:rPr>
          <w:rFonts w:ascii="Arial" w:hAnsi="Arial" w:cs="Arial"/>
          <w:lang w:val="en-US"/>
        </w:rPr>
      </w:pPr>
      <w:r>
        <w:rPr>
          <w:rFonts w:ascii="Arial" w:hAnsi="Arial" w:cs="Arial"/>
          <w:lang w:val="en-US"/>
        </w:rPr>
        <w:t xml:space="preserve">Brookfield, S. (1995) </w:t>
      </w:r>
      <w:r>
        <w:rPr>
          <w:rFonts w:ascii="Arial" w:hAnsi="Arial" w:cs="Arial"/>
          <w:i/>
          <w:lang w:val="en-US"/>
        </w:rPr>
        <w:t xml:space="preserve">Becoming a critically reflective teacher. </w:t>
      </w:r>
      <w:r>
        <w:rPr>
          <w:rFonts w:ascii="Arial" w:hAnsi="Arial" w:cs="Arial"/>
          <w:lang w:val="en-US"/>
        </w:rPr>
        <w:t>San Francisco: Jossey-Bass.</w:t>
      </w:r>
    </w:p>
    <w:p w14:paraId="2811B190" w14:textId="77777777" w:rsidR="00A20467" w:rsidRDefault="00A20467" w:rsidP="00AE05D5">
      <w:pPr>
        <w:spacing w:line="360" w:lineRule="auto"/>
        <w:rPr>
          <w:rFonts w:ascii="Arial" w:hAnsi="Arial" w:cs="Arial"/>
          <w:lang w:val="en-US"/>
        </w:rPr>
      </w:pPr>
    </w:p>
    <w:p w14:paraId="5A977B0F" w14:textId="7B4EEEA9" w:rsidR="00A20467" w:rsidRPr="00A20467" w:rsidRDefault="00A20467" w:rsidP="00AE05D5">
      <w:pPr>
        <w:spacing w:line="360" w:lineRule="auto"/>
        <w:rPr>
          <w:rFonts w:ascii="Arial" w:hAnsi="Arial" w:cs="Arial"/>
          <w:i/>
          <w:lang w:val="en-US"/>
        </w:rPr>
      </w:pPr>
      <w:r w:rsidRPr="00ED792E">
        <w:rPr>
          <w:rFonts w:ascii="Arial" w:hAnsi="Arial" w:cs="Arial"/>
          <w:lang w:val="en-US"/>
        </w:rPr>
        <w:t xml:space="preserve">Caccini </w:t>
      </w:r>
      <w:r>
        <w:rPr>
          <w:rFonts w:ascii="Arial" w:hAnsi="Arial" w:cs="Arial"/>
          <w:lang w:val="en-US"/>
        </w:rPr>
        <w:t xml:space="preserve">G. (1692) </w:t>
      </w:r>
      <w:r w:rsidRPr="00ED792E">
        <w:rPr>
          <w:rFonts w:ascii="Arial" w:hAnsi="Arial" w:cs="Arial"/>
          <w:i/>
          <w:lang w:val="en-US"/>
        </w:rPr>
        <w:t>Le nuove musiche</w:t>
      </w:r>
      <w:r>
        <w:rPr>
          <w:rFonts w:ascii="Arial" w:hAnsi="Arial" w:cs="Arial"/>
          <w:i/>
          <w:lang w:val="en-US"/>
        </w:rPr>
        <w:t xml:space="preserve">. </w:t>
      </w:r>
      <w:r w:rsidR="00A64FBF">
        <w:rPr>
          <w:rFonts w:ascii="Arial" w:hAnsi="Arial" w:cs="Arial"/>
          <w:i/>
          <w:lang w:val="en-US"/>
        </w:rPr>
        <w:t xml:space="preserve"> </w:t>
      </w:r>
      <w:r w:rsidR="00A64FBF">
        <w:rPr>
          <w:rFonts w:ascii="Arial" w:hAnsi="Arial" w:cs="Arial"/>
          <w:lang w:val="en-US"/>
        </w:rPr>
        <w:t>Firenze: Marescotti.</w:t>
      </w:r>
    </w:p>
    <w:p w14:paraId="3F2D4E34" w14:textId="77777777" w:rsidR="00AE05D5" w:rsidRPr="00ED792E" w:rsidRDefault="00AE05D5" w:rsidP="00AE05D5">
      <w:pPr>
        <w:spacing w:line="360" w:lineRule="auto"/>
        <w:rPr>
          <w:rFonts w:ascii="Arial" w:hAnsi="Arial" w:cs="Arial"/>
          <w:lang w:val="en-US"/>
        </w:rPr>
      </w:pPr>
    </w:p>
    <w:p w14:paraId="481DEE97" w14:textId="0749D12E" w:rsidR="00AE05D5" w:rsidRDefault="00FF2785" w:rsidP="00AE05D5">
      <w:pPr>
        <w:spacing w:line="360" w:lineRule="auto"/>
        <w:rPr>
          <w:rFonts w:ascii="Arial" w:hAnsi="Arial" w:cs="Arial"/>
          <w:lang w:val="en-US"/>
        </w:rPr>
      </w:pPr>
      <w:r>
        <w:rPr>
          <w:rFonts w:ascii="Arial" w:hAnsi="Arial" w:cs="Arial"/>
          <w:lang w:val="en-US"/>
        </w:rPr>
        <w:lastRenderedPageBreak/>
        <w:t xml:space="preserve">Chipman, B. </w:t>
      </w:r>
      <w:r w:rsidR="00AE05D5" w:rsidRPr="00ED792E">
        <w:rPr>
          <w:rFonts w:ascii="Arial" w:hAnsi="Arial" w:cs="Arial"/>
          <w:lang w:val="en-US"/>
        </w:rPr>
        <w:t>(2008)</w:t>
      </w:r>
      <w:r w:rsidR="00DF6555">
        <w:rPr>
          <w:rFonts w:ascii="Arial" w:hAnsi="Arial" w:cs="Arial"/>
          <w:lang w:val="en-US"/>
        </w:rPr>
        <w:t xml:space="preserve"> </w:t>
      </w:r>
      <w:r>
        <w:rPr>
          <w:rFonts w:ascii="Arial" w:hAnsi="Arial" w:cs="Arial"/>
          <w:i/>
          <w:lang w:val="en-US"/>
        </w:rPr>
        <w:t>Singing with mind, body and soul: a practical gu</w:t>
      </w:r>
      <w:r w:rsidR="00CB65C9">
        <w:rPr>
          <w:rFonts w:ascii="Arial" w:hAnsi="Arial" w:cs="Arial"/>
          <w:i/>
          <w:lang w:val="en-US"/>
        </w:rPr>
        <w:t>ide for singers and teachers of sin</w:t>
      </w:r>
      <w:r w:rsidR="00AE05D5" w:rsidRPr="00ED792E">
        <w:rPr>
          <w:rFonts w:ascii="Arial" w:hAnsi="Arial" w:cs="Arial"/>
          <w:i/>
          <w:lang w:val="en-US"/>
        </w:rPr>
        <w:t>ging</w:t>
      </w:r>
      <w:r w:rsidR="00280F09">
        <w:rPr>
          <w:rFonts w:ascii="Arial" w:hAnsi="Arial" w:cs="Arial"/>
          <w:i/>
          <w:lang w:val="en-US"/>
        </w:rPr>
        <w:t xml:space="preserve">. </w:t>
      </w:r>
      <w:r w:rsidR="00280F09">
        <w:rPr>
          <w:rFonts w:ascii="Arial" w:hAnsi="Arial" w:cs="Arial"/>
          <w:lang w:val="en-US"/>
        </w:rPr>
        <w:t>Tucson, Arizona:</w:t>
      </w:r>
      <w:r w:rsidR="00AE05D5" w:rsidRPr="00ED792E">
        <w:rPr>
          <w:rFonts w:ascii="Arial" w:hAnsi="Arial" w:cs="Arial"/>
          <w:lang w:val="en-US"/>
        </w:rPr>
        <w:t xml:space="preserve"> Wheatmark Publishing</w:t>
      </w:r>
    </w:p>
    <w:p w14:paraId="0DA02257" w14:textId="77777777" w:rsidR="00285DFD" w:rsidRDefault="00285DFD" w:rsidP="00AE05D5">
      <w:pPr>
        <w:spacing w:line="360" w:lineRule="auto"/>
        <w:rPr>
          <w:rFonts w:ascii="Arial" w:hAnsi="Arial" w:cs="Arial"/>
          <w:lang w:val="en-US"/>
        </w:rPr>
      </w:pPr>
    </w:p>
    <w:p w14:paraId="5A6BE409" w14:textId="06B529AE" w:rsidR="00285DFD" w:rsidRPr="00ED792E" w:rsidRDefault="00285DFD" w:rsidP="00AE05D5">
      <w:pPr>
        <w:spacing w:line="360" w:lineRule="auto"/>
        <w:rPr>
          <w:rFonts w:ascii="Arial" w:hAnsi="Arial" w:cs="Arial"/>
          <w:lang w:val="en-US"/>
        </w:rPr>
      </w:pPr>
      <w:r>
        <w:rPr>
          <w:rFonts w:ascii="Arial" w:hAnsi="Arial" w:cs="Arial"/>
          <w:lang w:val="en-US"/>
        </w:rPr>
        <w:t>Chapman, J</w:t>
      </w:r>
      <w:r w:rsidR="004D68C3">
        <w:rPr>
          <w:rFonts w:ascii="Arial" w:hAnsi="Arial" w:cs="Arial"/>
          <w:lang w:val="en-US"/>
        </w:rPr>
        <w:t xml:space="preserve"> </w:t>
      </w:r>
      <w:r w:rsidR="002907AC">
        <w:rPr>
          <w:rFonts w:ascii="Arial" w:hAnsi="Arial" w:cs="Arial"/>
          <w:lang w:val="en-US"/>
        </w:rPr>
        <w:t xml:space="preserve">(2006) </w:t>
      </w:r>
      <w:r w:rsidR="002907AC">
        <w:rPr>
          <w:rFonts w:ascii="Arial" w:hAnsi="Arial" w:cs="Arial"/>
          <w:i/>
          <w:lang w:val="en-US"/>
        </w:rPr>
        <w:t xml:space="preserve">Singing and teaching singing. </w:t>
      </w:r>
      <w:r w:rsidR="002907AC">
        <w:rPr>
          <w:rFonts w:ascii="Arial" w:hAnsi="Arial" w:cs="Arial"/>
          <w:lang w:val="en-US"/>
        </w:rPr>
        <w:t>London: Plural Publishing.</w:t>
      </w:r>
    </w:p>
    <w:p w14:paraId="3F56FE8E" w14:textId="77777777" w:rsidR="00AE05D5" w:rsidRPr="00ED792E" w:rsidRDefault="00AE05D5" w:rsidP="00AE05D5">
      <w:pPr>
        <w:spacing w:line="360" w:lineRule="auto"/>
        <w:rPr>
          <w:rFonts w:ascii="Arial" w:hAnsi="Arial" w:cs="Arial"/>
          <w:lang w:val="en-US"/>
        </w:rPr>
      </w:pPr>
    </w:p>
    <w:p w14:paraId="0770766A" w14:textId="32ECB0D5" w:rsidR="00AE05D5" w:rsidRPr="00ED792E" w:rsidRDefault="009163D6" w:rsidP="00AE05D5">
      <w:pPr>
        <w:spacing w:line="360" w:lineRule="auto"/>
        <w:rPr>
          <w:rFonts w:ascii="Arial" w:hAnsi="Arial" w:cs="Arial"/>
          <w:lang w:val="en-US"/>
        </w:rPr>
      </w:pPr>
      <w:r>
        <w:rPr>
          <w:rFonts w:ascii="Arial" w:hAnsi="Arial" w:cs="Arial"/>
          <w:lang w:val="en-US"/>
        </w:rPr>
        <w:t>Cleveland, T. (</w:t>
      </w:r>
      <w:r w:rsidR="00DF6555">
        <w:rPr>
          <w:rFonts w:ascii="Arial" w:hAnsi="Arial" w:cs="Arial"/>
          <w:lang w:val="en-US"/>
        </w:rPr>
        <w:t>1994)</w:t>
      </w:r>
      <w:r w:rsidR="00AE05D5" w:rsidRPr="00ED792E">
        <w:rPr>
          <w:rFonts w:ascii="Arial" w:hAnsi="Arial" w:cs="Arial"/>
          <w:lang w:val="en-US"/>
        </w:rPr>
        <w:t xml:space="preserve"> </w:t>
      </w:r>
      <w:r w:rsidR="00AD5460">
        <w:rPr>
          <w:rFonts w:ascii="Arial" w:hAnsi="Arial" w:cs="Arial"/>
          <w:lang w:val="en-US"/>
        </w:rPr>
        <w:t>‘</w:t>
      </w:r>
      <w:r w:rsidR="00CB65C9">
        <w:rPr>
          <w:rFonts w:ascii="Arial" w:hAnsi="Arial" w:cs="Arial"/>
          <w:lang w:val="en-US"/>
        </w:rPr>
        <w:t>Vocal fold valving c</w:t>
      </w:r>
      <w:r w:rsidR="00AE05D5" w:rsidRPr="00ED792E">
        <w:rPr>
          <w:rFonts w:ascii="Arial" w:hAnsi="Arial" w:cs="Arial"/>
          <w:lang w:val="en-US"/>
        </w:rPr>
        <w:t>ontinuum</w:t>
      </w:r>
      <w:r w:rsidR="00AD5460">
        <w:rPr>
          <w:rFonts w:ascii="Arial" w:hAnsi="Arial" w:cs="Arial"/>
          <w:lang w:val="en-US"/>
        </w:rPr>
        <w:t>’</w:t>
      </w:r>
      <w:r w:rsidR="00AE05D5" w:rsidRPr="00ED792E">
        <w:rPr>
          <w:rFonts w:ascii="Arial" w:hAnsi="Arial" w:cs="Arial"/>
          <w:lang w:val="en-US"/>
        </w:rPr>
        <w:t xml:space="preserve">, </w:t>
      </w:r>
      <w:r w:rsidR="00AE05D5" w:rsidRPr="000B5A7D">
        <w:rPr>
          <w:rFonts w:ascii="Arial" w:hAnsi="Arial" w:cs="Arial"/>
          <w:i/>
          <w:lang w:val="en-US"/>
        </w:rPr>
        <w:t>Journal of the National Association of Teachers of Singing,</w:t>
      </w:r>
      <w:r w:rsidR="000B5A7D">
        <w:rPr>
          <w:rFonts w:ascii="Arial" w:hAnsi="Arial" w:cs="Arial"/>
          <w:lang w:val="en-US"/>
        </w:rPr>
        <w:t xml:space="preserve"> 50(</w:t>
      </w:r>
      <w:r w:rsidR="00AE05D5" w:rsidRPr="00ED792E">
        <w:rPr>
          <w:rFonts w:ascii="Arial" w:hAnsi="Arial" w:cs="Arial"/>
          <w:lang w:val="en-US"/>
        </w:rPr>
        <w:t>4</w:t>
      </w:r>
      <w:r w:rsidR="000B5A7D">
        <w:rPr>
          <w:rFonts w:ascii="Arial" w:hAnsi="Arial" w:cs="Arial"/>
          <w:lang w:val="en-US"/>
        </w:rPr>
        <w:t>)</w:t>
      </w:r>
      <w:r w:rsidR="00AE05D5" w:rsidRPr="00ED792E">
        <w:rPr>
          <w:rFonts w:ascii="Arial" w:hAnsi="Arial" w:cs="Arial"/>
          <w:lang w:val="en-US"/>
        </w:rPr>
        <w:t>, pp. 39-40</w:t>
      </w:r>
      <w:r w:rsidR="000B5A7D">
        <w:rPr>
          <w:rFonts w:ascii="Arial" w:hAnsi="Arial" w:cs="Arial"/>
          <w:lang w:val="en-US"/>
        </w:rPr>
        <w:t>.</w:t>
      </w:r>
    </w:p>
    <w:p w14:paraId="007B7869" w14:textId="77777777" w:rsidR="00AE05D5" w:rsidRPr="00ED792E" w:rsidRDefault="00AE05D5" w:rsidP="00AE05D5">
      <w:pPr>
        <w:spacing w:line="360" w:lineRule="auto"/>
        <w:rPr>
          <w:rFonts w:ascii="Arial" w:hAnsi="Arial" w:cs="Arial"/>
          <w:lang w:val="en-US"/>
        </w:rPr>
      </w:pPr>
    </w:p>
    <w:p w14:paraId="1BC6F497" w14:textId="753B679F" w:rsidR="00AE05D5" w:rsidRPr="00ED792E" w:rsidRDefault="00CB65C9" w:rsidP="00AE05D5">
      <w:pPr>
        <w:spacing w:line="360" w:lineRule="auto"/>
        <w:rPr>
          <w:rFonts w:ascii="Arial" w:hAnsi="Arial" w:cs="Arial"/>
          <w:lang w:val="en-US"/>
        </w:rPr>
      </w:pPr>
      <w:r>
        <w:rPr>
          <w:rFonts w:ascii="Arial" w:hAnsi="Arial" w:cs="Arial"/>
          <w:lang w:val="en-US"/>
        </w:rPr>
        <w:t xml:space="preserve">Cleveland, T. </w:t>
      </w:r>
      <w:r w:rsidR="009163D6">
        <w:rPr>
          <w:rFonts w:ascii="Arial" w:hAnsi="Arial" w:cs="Arial"/>
          <w:lang w:val="en-US"/>
        </w:rPr>
        <w:t>(</w:t>
      </w:r>
      <w:r w:rsidR="00DF6555">
        <w:rPr>
          <w:rFonts w:ascii="Arial" w:hAnsi="Arial" w:cs="Arial"/>
          <w:lang w:val="en-US"/>
        </w:rPr>
        <w:t>1999) ‘</w:t>
      </w:r>
      <w:r w:rsidR="009163D6">
        <w:rPr>
          <w:rFonts w:ascii="Arial" w:hAnsi="Arial" w:cs="Arial"/>
          <w:lang w:val="en-US"/>
        </w:rPr>
        <w:t>Registers and re</w:t>
      </w:r>
      <w:r w:rsidR="00AE05D5" w:rsidRPr="00ED792E">
        <w:rPr>
          <w:rFonts w:ascii="Arial" w:hAnsi="Arial" w:cs="Arial"/>
          <w:lang w:val="en-US"/>
        </w:rPr>
        <w:t xml:space="preserve">gister </w:t>
      </w:r>
      <w:r w:rsidR="009163D6">
        <w:rPr>
          <w:rFonts w:ascii="Arial" w:hAnsi="Arial" w:cs="Arial"/>
          <w:lang w:val="en-US"/>
        </w:rPr>
        <w:t>tran</w:t>
      </w:r>
      <w:r w:rsidR="00AE05D5" w:rsidRPr="00ED792E">
        <w:rPr>
          <w:rFonts w:ascii="Arial" w:hAnsi="Arial" w:cs="Arial"/>
          <w:lang w:val="en-US"/>
        </w:rPr>
        <w:t>sitions</w:t>
      </w:r>
      <w:r w:rsidR="00DF6555">
        <w:rPr>
          <w:rFonts w:ascii="Arial" w:hAnsi="Arial" w:cs="Arial"/>
          <w:lang w:val="en-US"/>
        </w:rPr>
        <w:t>’</w:t>
      </w:r>
      <w:r w:rsidR="00AE05D5" w:rsidRPr="00ED792E">
        <w:rPr>
          <w:rFonts w:ascii="Arial" w:hAnsi="Arial" w:cs="Arial"/>
          <w:lang w:val="en-US"/>
        </w:rPr>
        <w:t xml:space="preserve">, </w:t>
      </w:r>
      <w:r w:rsidR="00AE05D5" w:rsidRPr="00DF6555">
        <w:rPr>
          <w:rFonts w:ascii="Arial" w:hAnsi="Arial" w:cs="Arial"/>
          <w:i/>
          <w:lang w:val="en-US"/>
        </w:rPr>
        <w:t>Journal of Singing,</w:t>
      </w:r>
      <w:r w:rsidR="00DF6555">
        <w:rPr>
          <w:rFonts w:ascii="Arial" w:hAnsi="Arial" w:cs="Arial"/>
          <w:lang w:val="en-US"/>
        </w:rPr>
        <w:t xml:space="preserve"> 55(</w:t>
      </w:r>
      <w:r w:rsidR="00AE05D5" w:rsidRPr="00ED792E">
        <w:rPr>
          <w:rFonts w:ascii="Arial" w:hAnsi="Arial" w:cs="Arial"/>
          <w:lang w:val="en-US"/>
        </w:rPr>
        <w:t>3</w:t>
      </w:r>
      <w:r w:rsidR="00DF6555">
        <w:rPr>
          <w:rFonts w:ascii="Arial" w:hAnsi="Arial" w:cs="Arial"/>
          <w:lang w:val="en-US"/>
        </w:rPr>
        <w:t>)</w:t>
      </w:r>
      <w:r w:rsidR="00AE05D5" w:rsidRPr="00ED792E">
        <w:rPr>
          <w:rFonts w:ascii="Arial" w:hAnsi="Arial" w:cs="Arial"/>
          <w:lang w:val="en-US"/>
        </w:rPr>
        <w:t>, pp. 67-68</w:t>
      </w:r>
    </w:p>
    <w:p w14:paraId="3AA21149" w14:textId="77777777" w:rsidR="00AE05D5" w:rsidRPr="00ED792E" w:rsidRDefault="00AE05D5" w:rsidP="00AE05D5">
      <w:pPr>
        <w:spacing w:line="360" w:lineRule="auto"/>
        <w:rPr>
          <w:rFonts w:ascii="Arial" w:hAnsi="Arial" w:cs="Arial"/>
          <w:lang w:val="en-US"/>
        </w:rPr>
      </w:pPr>
    </w:p>
    <w:p w14:paraId="767DE6FC" w14:textId="50302139" w:rsidR="00AE05D5" w:rsidRPr="00ED792E" w:rsidRDefault="00FC5FD8" w:rsidP="00AE05D5">
      <w:pPr>
        <w:spacing w:line="360" w:lineRule="auto"/>
        <w:rPr>
          <w:rFonts w:ascii="Arial" w:hAnsi="Arial" w:cs="Arial"/>
          <w:lang w:val="en-US"/>
        </w:rPr>
      </w:pPr>
      <w:r>
        <w:rPr>
          <w:rFonts w:ascii="Arial" w:hAnsi="Arial" w:cs="Arial"/>
          <w:lang w:val="en-US"/>
        </w:rPr>
        <w:t>Coates, S. L. K. (2016)</w:t>
      </w:r>
      <w:r w:rsidR="00AE05D5" w:rsidRPr="00ED792E">
        <w:rPr>
          <w:rFonts w:ascii="Arial" w:hAnsi="Arial" w:cs="Arial"/>
          <w:lang w:val="en-US"/>
        </w:rPr>
        <w:t xml:space="preserve"> </w:t>
      </w:r>
      <w:r w:rsidR="009163D6">
        <w:rPr>
          <w:rFonts w:ascii="Arial" w:hAnsi="Arial" w:cs="Arial"/>
          <w:i/>
          <w:lang w:val="en-US"/>
        </w:rPr>
        <w:t xml:space="preserve">Singing terminology usage: a quantitative, </w:t>
      </w:r>
      <w:r w:rsidR="00C108DA">
        <w:rPr>
          <w:rFonts w:ascii="Arial" w:hAnsi="Arial" w:cs="Arial"/>
          <w:i/>
          <w:lang w:val="en-US"/>
        </w:rPr>
        <w:t>inter-disciplinary st</w:t>
      </w:r>
      <w:r w:rsidR="00AE05D5" w:rsidRPr="00ED792E">
        <w:rPr>
          <w:rFonts w:ascii="Arial" w:hAnsi="Arial" w:cs="Arial"/>
          <w:i/>
          <w:lang w:val="en-US"/>
        </w:rPr>
        <w:t>udy</w:t>
      </w:r>
      <w:r>
        <w:rPr>
          <w:rFonts w:ascii="Arial" w:hAnsi="Arial" w:cs="Arial"/>
          <w:i/>
          <w:lang w:val="en-US"/>
        </w:rPr>
        <w:t xml:space="preserve">. </w:t>
      </w:r>
      <w:r w:rsidR="00195F80">
        <w:rPr>
          <w:rFonts w:ascii="Arial" w:hAnsi="Arial" w:cs="Arial"/>
          <w:lang w:val="en-US"/>
        </w:rPr>
        <w:t>U</w:t>
      </w:r>
      <w:r w:rsidR="006971AE">
        <w:rPr>
          <w:rFonts w:ascii="Arial" w:hAnsi="Arial" w:cs="Arial"/>
          <w:lang w:val="en-US"/>
        </w:rPr>
        <w:t xml:space="preserve">npublished Doctoral thesis. </w:t>
      </w:r>
      <w:r w:rsidR="00AE05D5" w:rsidRPr="00ED792E">
        <w:rPr>
          <w:rFonts w:ascii="Arial" w:hAnsi="Arial" w:cs="Arial"/>
          <w:lang w:val="en-US"/>
        </w:rPr>
        <w:t xml:space="preserve"> University of Toronto.</w:t>
      </w:r>
    </w:p>
    <w:p w14:paraId="57134263" w14:textId="77777777" w:rsidR="00AE05D5" w:rsidRPr="00ED792E" w:rsidRDefault="00AE05D5" w:rsidP="00AE05D5">
      <w:pPr>
        <w:spacing w:line="360" w:lineRule="auto"/>
        <w:rPr>
          <w:rFonts w:ascii="Arial" w:hAnsi="Arial" w:cs="Arial"/>
          <w:lang w:val="en-US"/>
        </w:rPr>
      </w:pPr>
    </w:p>
    <w:p w14:paraId="18E6BF16" w14:textId="0279F02B" w:rsidR="00AE05D5" w:rsidRPr="00ED792E" w:rsidRDefault="00FC5FD8" w:rsidP="00AE05D5">
      <w:pPr>
        <w:spacing w:line="360" w:lineRule="auto"/>
        <w:rPr>
          <w:rFonts w:ascii="Arial" w:hAnsi="Arial" w:cs="Arial"/>
          <w:lang w:val="en-US"/>
        </w:rPr>
      </w:pPr>
      <w:r>
        <w:rPr>
          <w:rFonts w:ascii="Arial" w:hAnsi="Arial" w:cs="Arial"/>
          <w:lang w:val="en-US"/>
        </w:rPr>
        <w:t xml:space="preserve">Colton, R. (1988) </w:t>
      </w:r>
      <w:r w:rsidR="007D0383">
        <w:rPr>
          <w:rFonts w:ascii="Arial" w:hAnsi="Arial" w:cs="Arial"/>
          <w:lang w:val="en-US"/>
        </w:rPr>
        <w:t>‘</w:t>
      </w:r>
      <w:r w:rsidR="00C108DA">
        <w:rPr>
          <w:rFonts w:ascii="Arial" w:hAnsi="Arial" w:cs="Arial"/>
          <w:lang w:val="en-US"/>
        </w:rPr>
        <w:t>Physiological mechanisms of vocal fre</w:t>
      </w:r>
      <w:r w:rsidR="00AE05D5" w:rsidRPr="00ED792E">
        <w:rPr>
          <w:rFonts w:ascii="Arial" w:hAnsi="Arial" w:cs="Arial"/>
          <w:lang w:val="en-US"/>
        </w:rPr>
        <w:t>q</w:t>
      </w:r>
      <w:r w:rsidR="00C108DA">
        <w:rPr>
          <w:rFonts w:ascii="Arial" w:hAnsi="Arial" w:cs="Arial"/>
          <w:lang w:val="en-US"/>
        </w:rPr>
        <w:t>uency control: the rol</w:t>
      </w:r>
      <w:r w:rsidR="00EE7C6C">
        <w:rPr>
          <w:rFonts w:ascii="Arial" w:hAnsi="Arial" w:cs="Arial"/>
          <w:lang w:val="en-US"/>
        </w:rPr>
        <w:t>e of tens</w:t>
      </w:r>
      <w:r w:rsidR="00AE05D5" w:rsidRPr="00ED792E">
        <w:rPr>
          <w:rFonts w:ascii="Arial" w:hAnsi="Arial" w:cs="Arial"/>
          <w:lang w:val="en-US"/>
        </w:rPr>
        <w:t>ion</w:t>
      </w:r>
      <w:r w:rsidR="007D0383">
        <w:rPr>
          <w:rFonts w:ascii="Arial" w:hAnsi="Arial" w:cs="Arial"/>
          <w:lang w:val="en-US"/>
        </w:rPr>
        <w:t>’</w:t>
      </w:r>
      <w:r w:rsidR="00AE05D5" w:rsidRPr="00ED792E">
        <w:rPr>
          <w:rFonts w:ascii="Arial" w:hAnsi="Arial" w:cs="Arial"/>
          <w:i/>
          <w:lang w:val="en-US"/>
        </w:rPr>
        <w:t xml:space="preserve">, </w:t>
      </w:r>
      <w:r w:rsidR="00AE05D5" w:rsidRPr="007D0383">
        <w:rPr>
          <w:rFonts w:ascii="Arial" w:hAnsi="Arial" w:cs="Arial"/>
          <w:i/>
          <w:lang w:val="en-US"/>
        </w:rPr>
        <w:t>Journal of Voice</w:t>
      </w:r>
      <w:r w:rsidR="007D0383">
        <w:rPr>
          <w:rFonts w:ascii="Arial" w:hAnsi="Arial" w:cs="Arial"/>
          <w:lang w:val="en-US"/>
        </w:rPr>
        <w:t>, 2(3),</w:t>
      </w:r>
      <w:r w:rsidR="003E595F">
        <w:rPr>
          <w:rFonts w:ascii="Arial" w:hAnsi="Arial" w:cs="Arial"/>
          <w:lang w:val="en-US"/>
        </w:rPr>
        <w:t xml:space="preserve"> </w:t>
      </w:r>
      <w:r w:rsidR="00AE05D5" w:rsidRPr="00ED792E">
        <w:rPr>
          <w:rFonts w:ascii="Arial" w:hAnsi="Arial" w:cs="Arial"/>
          <w:lang w:val="en-US"/>
        </w:rPr>
        <w:t>pp. 208-220</w:t>
      </w:r>
      <w:r w:rsidR="007D0383">
        <w:rPr>
          <w:rFonts w:ascii="Arial" w:hAnsi="Arial" w:cs="Arial"/>
          <w:lang w:val="en-US"/>
        </w:rPr>
        <w:t>.</w:t>
      </w:r>
    </w:p>
    <w:p w14:paraId="673D70C7" w14:textId="77777777" w:rsidR="00AE05D5" w:rsidRPr="00ED792E" w:rsidRDefault="00AE05D5" w:rsidP="00AE05D5">
      <w:pPr>
        <w:spacing w:line="360" w:lineRule="auto"/>
        <w:rPr>
          <w:rFonts w:ascii="Arial" w:hAnsi="Arial" w:cs="Arial"/>
          <w:lang w:val="en-US"/>
        </w:rPr>
      </w:pPr>
    </w:p>
    <w:p w14:paraId="3B1C6E91" w14:textId="0041F924" w:rsidR="00AE05D5" w:rsidRDefault="00AE05D5" w:rsidP="00AE05D5">
      <w:pPr>
        <w:spacing w:line="360" w:lineRule="auto"/>
        <w:rPr>
          <w:rFonts w:ascii="Arial" w:hAnsi="Arial" w:cs="Arial"/>
          <w:lang w:val="en-US"/>
        </w:rPr>
      </w:pPr>
      <w:r w:rsidRPr="00ED792E">
        <w:rPr>
          <w:rFonts w:ascii="Arial" w:hAnsi="Arial" w:cs="Arial"/>
          <w:lang w:val="en-US"/>
        </w:rPr>
        <w:t>Do</w:t>
      </w:r>
      <w:r w:rsidR="0032737A">
        <w:rPr>
          <w:rFonts w:ascii="Arial" w:hAnsi="Arial" w:cs="Arial"/>
          <w:lang w:val="en-US"/>
        </w:rPr>
        <w:t xml:space="preserve">scher, B. </w:t>
      </w:r>
      <w:r w:rsidR="00A63031">
        <w:rPr>
          <w:rFonts w:ascii="Arial" w:hAnsi="Arial" w:cs="Arial"/>
          <w:lang w:val="en-US"/>
        </w:rPr>
        <w:t>(1999)</w:t>
      </w:r>
      <w:r w:rsidRPr="00ED792E">
        <w:rPr>
          <w:rFonts w:ascii="Arial" w:hAnsi="Arial" w:cs="Arial"/>
          <w:lang w:val="en-US"/>
        </w:rPr>
        <w:t xml:space="preserve"> </w:t>
      </w:r>
      <w:r w:rsidRPr="00ED792E">
        <w:rPr>
          <w:rFonts w:ascii="Arial" w:hAnsi="Arial" w:cs="Arial"/>
          <w:i/>
          <w:lang w:val="en-US"/>
        </w:rPr>
        <w:t>The functional unity of the singing voice</w:t>
      </w:r>
      <w:r w:rsidR="003E595F">
        <w:rPr>
          <w:rFonts w:ascii="Arial" w:hAnsi="Arial" w:cs="Arial"/>
          <w:i/>
          <w:lang w:val="en-US"/>
        </w:rPr>
        <w:t xml:space="preserve">. </w:t>
      </w:r>
      <w:r w:rsidR="003E595F">
        <w:rPr>
          <w:rFonts w:ascii="Arial" w:hAnsi="Arial" w:cs="Arial"/>
          <w:lang w:val="en-US"/>
        </w:rPr>
        <w:t xml:space="preserve"> New Jersey: </w:t>
      </w:r>
      <w:r w:rsidRPr="00ED792E">
        <w:rPr>
          <w:rFonts w:ascii="Arial" w:hAnsi="Arial" w:cs="Arial"/>
          <w:lang w:val="en-US"/>
        </w:rPr>
        <w:t>Scarecrow Press</w:t>
      </w:r>
    </w:p>
    <w:p w14:paraId="2C9BF556" w14:textId="0C63A24F" w:rsidR="00B824B8" w:rsidRDefault="00B824B8" w:rsidP="00AE05D5">
      <w:pPr>
        <w:spacing w:line="360" w:lineRule="auto"/>
        <w:rPr>
          <w:rFonts w:ascii="Arial" w:hAnsi="Arial" w:cs="Arial"/>
          <w:lang w:val="en-US"/>
        </w:rPr>
      </w:pPr>
    </w:p>
    <w:p w14:paraId="0E25BEAD" w14:textId="46E51F74" w:rsidR="00AE05D5" w:rsidRDefault="00D531F5" w:rsidP="00AE05D5">
      <w:pPr>
        <w:spacing w:line="360" w:lineRule="auto"/>
        <w:rPr>
          <w:rFonts w:ascii="Arial" w:hAnsi="Arial" w:cs="Arial"/>
          <w:color w:val="3C4043"/>
          <w:lang w:val="en-US"/>
        </w:rPr>
      </w:pPr>
      <w:r>
        <w:rPr>
          <w:rFonts w:ascii="Arial" w:hAnsi="Arial" w:cs="Arial"/>
          <w:color w:val="3C4043"/>
          <w:lang w:val="en-US"/>
        </w:rPr>
        <w:t>Gerratt, B. and  Precoda, K. (1991) ‘</w:t>
      </w:r>
      <w:r w:rsidR="00AE05D5" w:rsidRPr="00ED792E">
        <w:rPr>
          <w:rFonts w:ascii="Arial" w:hAnsi="Arial" w:cs="Arial"/>
          <w:color w:val="3C4043"/>
          <w:lang w:val="en-US"/>
        </w:rPr>
        <w:t>Photoglottography: A clinical synopsis</w:t>
      </w:r>
      <w:r>
        <w:rPr>
          <w:rFonts w:ascii="Arial" w:hAnsi="Arial" w:cs="Arial"/>
          <w:color w:val="3C4043"/>
          <w:lang w:val="en-US"/>
        </w:rPr>
        <w:t>’</w:t>
      </w:r>
      <w:r w:rsidR="00AE05D5" w:rsidRPr="00ED792E">
        <w:rPr>
          <w:rFonts w:ascii="Arial" w:hAnsi="Arial" w:cs="Arial"/>
          <w:color w:val="3C4043"/>
          <w:lang w:val="en-US"/>
        </w:rPr>
        <w:t>,</w:t>
      </w:r>
      <w:r w:rsidR="00AE05D5" w:rsidRPr="00ED792E">
        <w:rPr>
          <w:rFonts w:ascii="Arial" w:hAnsi="Arial" w:cs="Arial"/>
          <w:i/>
          <w:color w:val="3C4043"/>
          <w:lang w:val="en-US"/>
        </w:rPr>
        <w:t xml:space="preserve"> </w:t>
      </w:r>
      <w:r w:rsidR="00AE05D5" w:rsidRPr="00D531F5">
        <w:rPr>
          <w:rFonts w:ascii="Arial" w:hAnsi="Arial" w:cs="Arial"/>
          <w:i/>
          <w:color w:val="3C4043"/>
          <w:lang w:val="en-US"/>
        </w:rPr>
        <w:t>Journal of Voice,</w:t>
      </w:r>
      <w:r>
        <w:rPr>
          <w:rFonts w:ascii="Arial" w:hAnsi="Arial" w:cs="Arial"/>
          <w:color w:val="3C4043"/>
          <w:lang w:val="en-US"/>
        </w:rPr>
        <w:t xml:space="preserve"> 5</w:t>
      </w:r>
      <w:r w:rsidR="00373CA7">
        <w:rPr>
          <w:rFonts w:ascii="Arial" w:hAnsi="Arial" w:cs="Arial"/>
          <w:color w:val="3C4043"/>
          <w:lang w:val="en-US"/>
        </w:rPr>
        <w:t xml:space="preserve">(2), </w:t>
      </w:r>
      <w:r w:rsidR="00AE05D5" w:rsidRPr="00ED792E">
        <w:rPr>
          <w:rFonts w:ascii="Arial" w:hAnsi="Arial" w:cs="Arial"/>
          <w:color w:val="3C4043"/>
          <w:lang w:val="en-US"/>
        </w:rPr>
        <w:t>pp. 98-105</w:t>
      </w:r>
      <w:r w:rsidR="00373CA7">
        <w:rPr>
          <w:rFonts w:ascii="Arial" w:hAnsi="Arial" w:cs="Arial"/>
          <w:color w:val="3C4043"/>
          <w:lang w:val="en-US"/>
        </w:rPr>
        <w:t>.</w:t>
      </w:r>
    </w:p>
    <w:p w14:paraId="77152F93" w14:textId="2BE93002" w:rsidR="00D14FF2" w:rsidRPr="00D14FF2" w:rsidRDefault="00D14FF2" w:rsidP="00D14FF2">
      <w:pPr>
        <w:spacing w:line="360" w:lineRule="auto"/>
        <w:rPr>
          <w:rFonts w:ascii="Arial" w:hAnsi="Arial" w:cs="Arial"/>
          <w:color w:val="3C4043"/>
          <w:lang w:val="en-US"/>
        </w:rPr>
      </w:pPr>
    </w:p>
    <w:p w14:paraId="02CF1656" w14:textId="77777777" w:rsidR="00D14FF2" w:rsidRPr="00ED792E" w:rsidRDefault="00D14FF2" w:rsidP="00D14FF2">
      <w:pPr>
        <w:spacing w:line="360" w:lineRule="auto"/>
        <w:rPr>
          <w:rFonts w:ascii="Arial" w:hAnsi="Arial" w:cs="Arial"/>
          <w:lang w:val="en-US"/>
        </w:rPr>
      </w:pPr>
      <w:r>
        <w:rPr>
          <w:rFonts w:ascii="Arial" w:hAnsi="Arial" w:cs="Arial"/>
          <w:lang w:val="en-US"/>
        </w:rPr>
        <w:t xml:space="preserve">Ghaye, T. (2011) </w:t>
      </w:r>
      <w:r>
        <w:rPr>
          <w:rFonts w:ascii="Arial" w:hAnsi="Arial" w:cs="Arial"/>
          <w:i/>
          <w:lang w:val="en-US"/>
        </w:rPr>
        <w:t xml:space="preserve">Teaching and learning through reflective practice. </w:t>
      </w:r>
      <w:r>
        <w:rPr>
          <w:rFonts w:ascii="Arial" w:hAnsi="Arial" w:cs="Arial"/>
          <w:lang w:val="en-US"/>
        </w:rPr>
        <w:t>2nd edn. Abingdon: Routledge.</w:t>
      </w:r>
    </w:p>
    <w:p w14:paraId="7E98521A" w14:textId="2BE393B8" w:rsidR="009E072D" w:rsidRPr="00D14FF2" w:rsidRDefault="009E072D" w:rsidP="00AE05D5">
      <w:pPr>
        <w:spacing w:line="360" w:lineRule="auto"/>
        <w:rPr>
          <w:rFonts w:ascii="Arial" w:hAnsi="Arial" w:cs="Arial"/>
          <w:color w:val="3C4043"/>
          <w:lang w:val="en-US"/>
        </w:rPr>
      </w:pPr>
    </w:p>
    <w:p w14:paraId="2BF823D8" w14:textId="3AB98541" w:rsidR="003C3D83" w:rsidRPr="003C3D83" w:rsidRDefault="00CE6D3A" w:rsidP="00AE05D5">
      <w:pPr>
        <w:spacing w:line="360" w:lineRule="auto"/>
        <w:rPr>
          <w:rFonts w:ascii="Arial" w:hAnsi="Arial" w:cs="Arial"/>
          <w:lang w:val="en-US"/>
        </w:rPr>
      </w:pPr>
      <w:r>
        <w:rPr>
          <w:rFonts w:ascii="Arial" w:hAnsi="Arial" w:cs="Arial"/>
          <w:lang w:val="en-US"/>
        </w:rPr>
        <w:t xml:space="preserve">Gibbs, G. (1988) </w:t>
      </w:r>
      <w:r w:rsidR="007015CB">
        <w:rPr>
          <w:rFonts w:ascii="Arial" w:hAnsi="Arial" w:cs="Arial"/>
          <w:i/>
          <w:lang w:val="en-US"/>
        </w:rPr>
        <w:t xml:space="preserve">Learning by doing: a guide for teaching and learning methods. </w:t>
      </w:r>
      <w:r w:rsidR="003C3D83">
        <w:rPr>
          <w:rFonts w:ascii="Arial" w:hAnsi="Arial" w:cs="Arial"/>
          <w:lang w:val="en-US"/>
        </w:rPr>
        <w:t>London: Further Education Unit</w:t>
      </w:r>
      <w:r w:rsidR="009A52DD">
        <w:rPr>
          <w:rFonts w:ascii="Arial" w:hAnsi="Arial" w:cs="Arial"/>
          <w:lang w:val="en-US"/>
        </w:rPr>
        <w:t>.</w:t>
      </w:r>
    </w:p>
    <w:p w14:paraId="5910AA25" w14:textId="77777777" w:rsidR="00AE05D5" w:rsidRPr="00ED792E" w:rsidRDefault="00AE05D5" w:rsidP="00AE05D5">
      <w:pPr>
        <w:spacing w:line="360" w:lineRule="auto"/>
        <w:rPr>
          <w:rFonts w:ascii="Arial" w:hAnsi="Arial" w:cs="Arial"/>
          <w:lang w:val="en-US"/>
        </w:rPr>
      </w:pPr>
    </w:p>
    <w:p w14:paraId="6F5C293A" w14:textId="23D42513" w:rsidR="00AE05D5" w:rsidRPr="00ED792E" w:rsidRDefault="00373CA7" w:rsidP="00AE05D5">
      <w:pPr>
        <w:spacing w:line="360" w:lineRule="auto"/>
        <w:rPr>
          <w:rFonts w:ascii="Arial" w:hAnsi="Arial" w:cs="Arial"/>
          <w:lang w:val="en-US"/>
        </w:rPr>
      </w:pPr>
      <w:r>
        <w:rPr>
          <w:rFonts w:ascii="Arial" w:hAnsi="Arial" w:cs="Arial"/>
          <w:lang w:val="en-US"/>
        </w:rPr>
        <w:t xml:space="preserve">Herbst, C. </w:t>
      </w:r>
      <w:r w:rsidR="006030CC">
        <w:rPr>
          <w:rFonts w:ascii="Arial" w:hAnsi="Arial" w:cs="Arial"/>
          <w:lang w:val="en-US"/>
        </w:rPr>
        <w:t>et al.</w:t>
      </w:r>
      <w:r>
        <w:rPr>
          <w:rFonts w:ascii="Arial" w:hAnsi="Arial" w:cs="Arial"/>
          <w:lang w:val="en-US"/>
        </w:rPr>
        <w:t xml:space="preserve"> (2011)</w:t>
      </w:r>
      <w:r w:rsidR="00AE05D5" w:rsidRPr="00ED792E">
        <w:rPr>
          <w:rFonts w:ascii="Arial" w:hAnsi="Arial" w:cs="Arial"/>
          <w:lang w:val="en-US"/>
        </w:rPr>
        <w:t xml:space="preserve"> </w:t>
      </w:r>
      <w:r w:rsidR="006030CC">
        <w:rPr>
          <w:rFonts w:ascii="Arial" w:hAnsi="Arial" w:cs="Arial"/>
          <w:lang w:val="en-US"/>
        </w:rPr>
        <w:t>‘</w:t>
      </w:r>
      <w:r w:rsidR="00AE05D5" w:rsidRPr="00ED792E">
        <w:rPr>
          <w:rFonts w:ascii="Arial" w:hAnsi="Arial" w:cs="Arial"/>
          <w:lang w:val="en-US"/>
        </w:rPr>
        <w:t>Membranous and cartilaginous vocal fold adduction in singing</w:t>
      </w:r>
      <w:r w:rsidR="006030CC">
        <w:rPr>
          <w:rFonts w:ascii="Arial" w:hAnsi="Arial" w:cs="Arial"/>
          <w:lang w:val="en-US"/>
        </w:rPr>
        <w:t>’</w:t>
      </w:r>
      <w:r w:rsidR="00AE05D5" w:rsidRPr="00ED792E">
        <w:rPr>
          <w:rFonts w:ascii="Arial" w:hAnsi="Arial" w:cs="Arial"/>
          <w:lang w:val="en-US"/>
        </w:rPr>
        <w:t xml:space="preserve">, </w:t>
      </w:r>
      <w:r w:rsidR="00AE05D5" w:rsidRPr="006030CC">
        <w:rPr>
          <w:rFonts w:ascii="Arial" w:hAnsi="Arial" w:cs="Arial"/>
          <w:i/>
          <w:lang w:val="en-US"/>
        </w:rPr>
        <w:t>Journal of the Acoustical Society of America</w:t>
      </w:r>
      <w:r w:rsidR="006030CC">
        <w:rPr>
          <w:rFonts w:ascii="Arial" w:hAnsi="Arial" w:cs="Arial"/>
          <w:lang w:val="en-US"/>
        </w:rPr>
        <w:t xml:space="preserve">, </w:t>
      </w:r>
      <w:r w:rsidR="00D25D9B">
        <w:rPr>
          <w:rFonts w:ascii="Arial" w:hAnsi="Arial" w:cs="Arial"/>
          <w:lang w:val="en-US"/>
        </w:rPr>
        <w:t xml:space="preserve">129( 4), </w:t>
      </w:r>
      <w:r w:rsidR="00AE05D5" w:rsidRPr="00ED792E">
        <w:rPr>
          <w:rFonts w:ascii="Arial" w:hAnsi="Arial" w:cs="Arial"/>
          <w:lang w:val="en-US"/>
        </w:rPr>
        <w:t xml:space="preserve"> pp. 2253-2262</w:t>
      </w:r>
      <w:r w:rsidR="00D25D9B">
        <w:rPr>
          <w:rFonts w:ascii="Arial" w:hAnsi="Arial" w:cs="Arial"/>
          <w:lang w:val="en-US"/>
        </w:rPr>
        <w:t>.</w:t>
      </w:r>
    </w:p>
    <w:p w14:paraId="3DA68377" w14:textId="77777777" w:rsidR="00AE05D5" w:rsidRPr="00ED792E" w:rsidRDefault="00AE05D5" w:rsidP="00AE05D5">
      <w:pPr>
        <w:spacing w:line="360" w:lineRule="auto"/>
        <w:rPr>
          <w:rFonts w:ascii="Arial" w:hAnsi="Arial" w:cs="Arial"/>
          <w:lang w:val="en-US"/>
        </w:rPr>
      </w:pPr>
    </w:p>
    <w:p w14:paraId="380E4D90" w14:textId="630A9C28" w:rsidR="00AE05D5" w:rsidRPr="00ED792E" w:rsidRDefault="00D25D9B" w:rsidP="00AE05D5">
      <w:pPr>
        <w:spacing w:line="360" w:lineRule="auto"/>
        <w:rPr>
          <w:rFonts w:ascii="Arial" w:hAnsi="Arial" w:cs="Arial"/>
          <w:lang w:val="en-US"/>
        </w:rPr>
      </w:pPr>
      <w:r>
        <w:rPr>
          <w:rFonts w:ascii="Arial" w:hAnsi="Arial" w:cs="Arial"/>
          <w:color w:val="3C4043"/>
          <w:lang w:val="en-US"/>
        </w:rPr>
        <w:t>Herbst, C. (2020)</w:t>
      </w:r>
      <w:r w:rsidR="00AE05D5" w:rsidRPr="00ED792E">
        <w:rPr>
          <w:rFonts w:ascii="Arial" w:hAnsi="Arial" w:cs="Arial"/>
          <w:color w:val="3C4043"/>
          <w:lang w:val="en-US"/>
        </w:rPr>
        <w:t xml:space="preserve"> </w:t>
      </w:r>
      <w:r w:rsidR="00BD3B3B">
        <w:rPr>
          <w:rFonts w:ascii="Arial" w:hAnsi="Arial" w:cs="Arial"/>
          <w:color w:val="3C4043"/>
          <w:lang w:val="en-US"/>
        </w:rPr>
        <w:t>‘</w:t>
      </w:r>
      <w:r w:rsidR="00EE7C6C">
        <w:rPr>
          <w:rFonts w:ascii="Arial" w:hAnsi="Arial" w:cs="Arial"/>
          <w:color w:val="3C4043"/>
          <w:lang w:val="en-US"/>
        </w:rPr>
        <w:t>Electroglottography - an upd</w:t>
      </w:r>
      <w:r w:rsidR="00AE05D5" w:rsidRPr="00ED792E">
        <w:rPr>
          <w:rFonts w:ascii="Arial" w:hAnsi="Arial" w:cs="Arial"/>
          <w:color w:val="3C4043"/>
          <w:lang w:val="en-US"/>
        </w:rPr>
        <w:t>ate</w:t>
      </w:r>
      <w:r w:rsidR="00BD3B3B">
        <w:rPr>
          <w:rFonts w:ascii="Arial" w:hAnsi="Arial" w:cs="Arial"/>
          <w:color w:val="3C4043"/>
          <w:lang w:val="en-US"/>
        </w:rPr>
        <w:t>’</w:t>
      </w:r>
      <w:r w:rsidR="00AE05D5" w:rsidRPr="00ED792E">
        <w:rPr>
          <w:rFonts w:ascii="Arial" w:hAnsi="Arial" w:cs="Arial"/>
          <w:i/>
          <w:color w:val="3C4043"/>
          <w:lang w:val="en-US"/>
        </w:rPr>
        <w:t xml:space="preserve">, </w:t>
      </w:r>
      <w:r w:rsidR="00AE05D5" w:rsidRPr="00BD3B3B">
        <w:rPr>
          <w:rFonts w:ascii="Arial" w:hAnsi="Arial" w:cs="Arial"/>
          <w:i/>
          <w:color w:val="3C4043"/>
          <w:lang w:val="en-US"/>
        </w:rPr>
        <w:t>Journal of Voice</w:t>
      </w:r>
      <w:r w:rsidR="00BD3B3B">
        <w:rPr>
          <w:rFonts w:ascii="Arial" w:hAnsi="Arial" w:cs="Arial"/>
          <w:color w:val="3C4043"/>
          <w:lang w:val="en-US"/>
        </w:rPr>
        <w:t xml:space="preserve">, </w:t>
      </w:r>
      <w:r w:rsidR="00F646E8">
        <w:rPr>
          <w:rFonts w:ascii="Arial" w:hAnsi="Arial" w:cs="Arial"/>
          <w:color w:val="3C4043"/>
          <w:lang w:val="en-US"/>
        </w:rPr>
        <w:t xml:space="preserve">34( 4) </w:t>
      </w:r>
      <w:r w:rsidR="00AE05D5" w:rsidRPr="00ED792E">
        <w:rPr>
          <w:rFonts w:ascii="Arial" w:hAnsi="Arial" w:cs="Arial"/>
          <w:color w:val="3C4043"/>
          <w:lang w:val="en-US"/>
        </w:rPr>
        <w:t>pp. 503-526</w:t>
      </w:r>
      <w:r w:rsidR="00F646E8">
        <w:rPr>
          <w:rFonts w:ascii="Arial" w:hAnsi="Arial" w:cs="Arial"/>
          <w:color w:val="3C4043"/>
          <w:lang w:val="en-US"/>
        </w:rPr>
        <w:t>.</w:t>
      </w:r>
    </w:p>
    <w:p w14:paraId="17C26548" w14:textId="77777777" w:rsidR="00AE05D5" w:rsidRPr="00ED792E" w:rsidRDefault="00AE05D5" w:rsidP="00AE05D5">
      <w:pPr>
        <w:spacing w:line="360" w:lineRule="auto"/>
        <w:rPr>
          <w:rFonts w:ascii="Arial" w:hAnsi="Arial" w:cs="Arial"/>
          <w:lang w:val="en-US"/>
        </w:rPr>
      </w:pPr>
    </w:p>
    <w:p w14:paraId="17B43813" w14:textId="68115EA7" w:rsidR="00AE05D5" w:rsidRPr="00ED792E" w:rsidRDefault="00F646E8" w:rsidP="00AE05D5">
      <w:pPr>
        <w:spacing w:line="360" w:lineRule="auto"/>
        <w:rPr>
          <w:rFonts w:ascii="Arial" w:hAnsi="Arial" w:cs="Arial"/>
          <w:lang w:val="en-US"/>
        </w:rPr>
      </w:pPr>
      <w:r>
        <w:rPr>
          <w:rFonts w:ascii="Arial" w:hAnsi="Arial" w:cs="Arial"/>
          <w:lang w:val="en-US"/>
        </w:rPr>
        <w:t>Hollien, H. (1971) ‘</w:t>
      </w:r>
      <w:r w:rsidR="00EE7C6C">
        <w:rPr>
          <w:rFonts w:ascii="Arial" w:hAnsi="Arial" w:cs="Arial"/>
          <w:lang w:val="en-US"/>
        </w:rPr>
        <w:t>On vocal r</w:t>
      </w:r>
      <w:r w:rsidR="00AE05D5" w:rsidRPr="00ED792E">
        <w:rPr>
          <w:rFonts w:ascii="Arial" w:hAnsi="Arial" w:cs="Arial"/>
          <w:lang w:val="en-US"/>
        </w:rPr>
        <w:t>egisters</w:t>
      </w:r>
      <w:r>
        <w:rPr>
          <w:rFonts w:ascii="Arial" w:hAnsi="Arial" w:cs="Arial"/>
          <w:lang w:val="en-US"/>
        </w:rPr>
        <w:t>’</w:t>
      </w:r>
      <w:r w:rsidR="00AE05D5" w:rsidRPr="00ED792E">
        <w:rPr>
          <w:rFonts w:ascii="Arial" w:hAnsi="Arial" w:cs="Arial"/>
          <w:lang w:val="en-US"/>
        </w:rPr>
        <w:t>, Collegium Medicorum Theatri, Buenos Aires.</w:t>
      </w:r>
    </w:p>
    <w:p w14:paraId="77D7FE3A" w14:textId="77777777" w:rsidR="00AE05D5" w:rsidRPr="00ED792E" w:rsidRDefault="00AE05D5" w:rsidP="00AE05D5">
      <w:pPr>
        <w:spacing w:line="360" w:lineRule="auto"/>
        <w:rPr>
          <w:rFonts w:ascii="Arial" w:hAnsi="Arial" w:cs="Arial"/>
          <w:lang w:val="en-US"/>
        </w:rPr>
      </w:pPr>
    </w:p>
    <w:p w14:paraId="3440E24B" w14:textId="1681896A" w:rsidR="00AE05D5" w:rsidRPr="00ED792E" w:rsidRDefault="00F646E8" w:rsidP="00AE05D5">
      <w:pPr>
        <w:spacing w:line="360" w:lineRule="auto"/>
        <w:rPr>
          <w:rFonts w:ascii="Arial" w:hAnsi="Arial" w:cs="Arial"/>
          <w:lang w:val="en-US"/>
        </w:rPr>
      </w:pPr>
      <w:r>
        <w:rPr>
          <w:rFonts w:ascii="Arial" w:hAnsi="Arial" w:cs="Arial"/>
          <w:lang w:val="en-US"/>
        </w:rPr>
        <w:t>Hollien, H. and Schoenhard, C. (1983) ‘</w:t>
      </w:r>
      <w:r w:rsidR="00AE05D5" w:rsidRPr="00ED792E">
        <w:rPr>
          <w:rFonts w:ascii="Arial" w:hAnsi="Arial" w:cs="Arial"/>
          <w:lang w:val="en-US"/>
        </w:rPr>
        <w:t xml:space="preserve">The </w:t>
      </w:r>
      <w:r w:rsidR="00D3695E">
        <w:rPr>
          <w:rFonts w:ascii="Arial" w:hAnsi="Arial" w:cs="Arial"/>
          <w:lang w:val="en-US"/>
        </w:rPr>
        <w:t>riddle of the “middle” regi</w:t>
      </w:r>
      <w:r w:rsidR="00AE05D5" w:rsidRPr="00ED792E">
        <w:rPr>
          <w:rFonts w:ascii="Arial" w:hAnsi="Arial" w:cs="Arial"/>
          <w:lang w:val="en-US"/>
        </w:rPr>
        <w:t>ster</w:t>
      </w:r>
      <w:r w:rsidR="003B6567">
        <w:rPr>
          <w:rFonts w:ascii="Arial" w:hAnsi="Arial" w:cs="Arial"/>
          <w:lang w:val="en-US"/>
        </w:rPr>
        <w:t>’</w:t>
      </w:r>
      <w:r w:rsidR="00AE05D5" w:rsidRPr="00ED792E">
        <w:rPr>
          <w:rFonts w:ascii="Arial" w:hAnsi="Arial" w:cs="Arial"/>
          <w:i/>
          <w:lang w:val="en-US"/>
        </w:rPr>
        <w:t xml:space="preserve">, </w:t>
      </w:r>
      <w:r w:rsidR="00BB37AB">
        <w:rPr>
          <w:rFonts w:ascii="Arial" w:hAnsi="Arial" w:cs="Arial"/>
          <w:lang w:val="en-US"/>
        </w:rPr>
        <w:t xml:space="preserve">in </w:t>
      </w:r>
      <w:r w:rsidR="003B6567">
        <w:rPr>
          <w:rFonts w:ascii="Arial" w:hAnsi="Arial" w:cs="Arial"/>
          <w:lang w:val="en-US"/>
        </w:rPr>
        <w:t>Titze, I</w:t>
      </w:r>
      <w:r w:rsidR="00AE05D5" w:rsidRPr="00ED792E">
        <w:rPr>
          <w:rFonts w:ascii="Arial" w:hAnsi="Arial" w:cs="Arial"/>
          <w:lang w:val="en-US"/>
        </w:rPr>
        <w:t>.,</w:t>
      </w:r>
      <w:r w:rsidR="003B6567">
        <w:rPr>
          <w:rFonts w:ascii="Arial" w:hAnsi="Arial" w:cs="Arial"/>
          <w:lang w:val="en-US"/>
        </w:rPr>
        <w:t xml:space="preserve"> and</w:t>
      </w:r>
      <w:r w:rsidR="00AE05D5" w:rsidRPr="00ED792E">
        <w:rPr>
          <w:rFonts w:ascii="Arial" w:hAnsi="Arial" w:cs="Arial"/>
          <w:lang w:val="en-US"/>
        </w:rPr>
        <w:t xml:space="preserve"> S</w:t>
      </w:r>
      <w:r w:rsidR="003B6567">
        <w:rPr>
          <w:rFonts w:ascii="Arial" w:hAnsi="Arial" w:cs="Arial"/>
          <w:lang w:val="en-US"/>
        </w:rPr>
        <w:t xml:space="preserve">cherer, R., </w:t>
      </w:r>
      <w:r w:rsidR="007B4AEA">
        <w:rPr>
          <w:rFonts w:ascii="Arial" w:hAnsi="Arial" w:cs="Arial"/>
          <w:lang w:val="en-US"/>
        </w:rPr>
        <w:t xml:space="preserve">(ed.s) </w:t>
      </w:r>
      <w:r w:rsidR="0022469A">
        <w:rPr>
          <w:rFonts w:ascii="Arial" w:hAnsi="Arial" w:cs="Arial"/>
          <w:i/>
          <w:lang w:val="en-US"/>
        </w:rPr>
        <w:t>Vocal fold physiology.</w:t>
      </w:r>
      <w:r w:rsidR="00BB37AB">
        <w:rPr>
          <w:rFonts w:ascii="Arial" w:hAnsi="Arial" w:cs="Arial"/>
          <w:i/>
          <w:lang w:val="en-US"/>
        </w:rPr>
        <w:t xml:space="preserve">  </w:t>
      </w:r>
      <w:r w:rsidR="003B6567">
        <w:rPr>
          <w:rFonts w:ascii="Arial" w:hAnsi="Arial" w:cs="Arial"/>
          <w:lang w:val="en-US"/>
        </w:rPr>
        <w:t>Denver</w:t>
      </w:r>
      <w:r w:rsidR="00BB37AB">
        <w:rPr>
          <w:rFonts w:ascii="Arial" w:hAnsi="Arial" w:cs="Arial"/>
          <w:lang w:val="en-US"/>
        </w:rPr>
        <w:t xml:space="preserve">: </w:t>
      </w:r>
      <w:r w:rsidR="00AE05D5" w:rsidRPr="00ED792E">
        <w:rPr>
          <w:rFonts w:ascii="Arial" w:hAnsi="Arial" w:cs="Arial"/>
          <w:lang w:val="en-US"/>
        </w:rPr>
        <w:t>Denver Center for the Performing Arts, Inc., pp. 256-269</w:t>
      </w:r>
      <w:r w:rsidR="00BB37AB">
        <w:rPr>
          <w:rFonts w:ascii="Arial" w:hAnsi="Arial" w:cs="Arial"/>
          <w:lang w:val="en-US"/>
        </w:rPr>
        <w:t>.</w:t>
      </w:r>
    </w:p>
    <w:p w14:paraId="38362E63" w14:textId="77777777" w:rsidR="00AE05D5" w:rsidRPr="00ED792E" w:rsidRDefault="00AE05D5" w:rsidP="00AE05D5">
      <w:pPr>
        <w:spacing w:line="360" w:lineRule="auto"/>
        <w:rPr>
          <w:rFonts w:ascii="Arial" w:hAnsi="Arial" w:cs="Arial"/>
          <w:lang w:val="en-US"/>
        </w:rPr>
      </w:pPr>
    </w:p>
    <w:p w14:paraId="119E6F53" w14:textId="30E49C59" w:rsidR="00AE05D5" w:rsidRDefault="00BB37AB" w:rsidP="00AE05D5">
      <w:pPr>
        <w:spacing w:line="360" w:lineRule="auto"/>
        <w:rPr>
          <w:rFonts w:ascii="Arial" w:hAnsi="Arial" w:cs="Arial"/>
          <w:color w:val="3C4043"/>
          <w:lang w:val="en-US"/>
        </w:rPr>
      </w:pPr>
      <w:r>
        <w:rPr>
          <w:rFonts w:ascii="Arial" w:hAnsi="Arial" w:cs="Arial"/>
          <w:color w:val="3C4043"/>
          <w:lang w:val="en-US"/>
        </w:rPr>
        <w:t xml:space="preserve">Honda, K. (2006) </w:t>
      </w:r>
      <w:r w:rsidR="00906A34">
        <w:rPr>
          <w:rFonts w:ascii="Arial" w:hAnsi="Arial" w:cs="Arial"/>
          <w:color w:val="3C4043"/>
          <w:lang w:val="en-US"/>
        </w:rPr>
        <w:t>‘</w:t>
      </w:r>
      <w:r w:rsidR="00AE05D5" w:rsidRPr="00ED792E">
        <w:rPr>
          <w:rFonts w:ascii="Arial" w:hAnsi="Arial" w:cs="Arial"/>
          <w:color w:val="3C4043"/>
          <w:lang w:val="en-US"/>
        </w:rPr>
        <w:t>A photoglottographic (PGG) method with external lighting and sensing</w:t>
      </w:r>
      <w:r w:rsidR="00906A34">
        <w:rPr>
          <w:rFonts w:ascii="Arial" w:hAnsi="Arial" w:cs="Arial"/>
          <w:color w:val="3C4043"/>
          <w:lang w:val="en-US"/>
        </w:rPr>
        <w:t>’</w:t>
      </w:r>
      <w:r w:rsidR="00AE05D5" w:rsidRPr="00ED792E">
        <w:rPr>
          <w:rFonts w:ascii="Arial" w:hAnsi="Arial" w:cs="Arial"/>
          <w:color w:val="3C4043"/>
          <w:lang w:val="en-US"/>
        </w:rPr>
        <w:t>,</w:t>
      </w:r>
      <w:r w:rsidR="00AE05D5" w:rsidRPr="00ED792E">
        <w:rPr>
          <w:rFonts w:ascii="Arial" w:hAnsi="Arial" w:cs="Arial"/>
          <w:i/>
          <w:color w:val="3C4043"/>
          <w:lang w:val="en-US"/>
        </w:rPr>
        <w:t xml:space="preserve"> </w:t>
      </w:r>
      <w:r w:rsidR="00AE05D5" w:rsidRPr="00906A34">
        <w:rPr>
          <w:rFonts w:ascii="Arial" w:hAnsi="Arial" w:cs="Arial"/>
          <w:i/>
          <w:color w:val="3C4043"/>
          <w:lang w:val="en-US"/>
        </w:rPr>
        <w:t>The Journal of the Acoustical Society of America,</w:t>
      </w:r>
      <w:r w:rsidR="00906A34">
        <w:rPr>
          <w:rFonts w:ascii="Arial" w:hAnsi="Arial" w:cs="Arial"/>
          <w:color w:val="3C4043"/>
          <w:lang w:val="en-US"/>
        </w:rPr>
        <w:t xml:space="preserve"> </w:t>
      </w:r>
      <w:r w:rsidR="00AE05D5" w:rsidRPr="00ED792E">
        <w:rPr>
          <w:rFonts w:ascii="Arial" w:hAnsi="Arial" w:cs="Arial"/>
          <w:color w:val="3C4043"/>
          <w:lang w:val="en-US"/>
        </w:rPr>
        <w:t>120</w:t>
      </w:r>
      <w:r w:rsidR="00906A34">
        <w:rPr>
          <w:rFonts w:ascii="Arial" w:hAnsi="Arial" w:cs="Arial"/>
          <w:color w:val="3C4043"/>
          <w:lang w:val="en-US"/>
        </w:rPr>
        <w:t>(</w:t>
      </w:r>
      <w:r w:rsidR="00AE05D5" w:rsidRPr="00ED792E">
        <w:rPr>
          <w:rFonts w:ascii="Arial" w:hAnsi="Arial" w:cs="Arial"/>
          <w:color w:val="3C4043"/>
          <w:lang w:val="en-US"/>
        </w:rPr>
        <w:t>5</w:t>
      </w:r>
      <w:r w:rsidR="00906A34">
        <w:rPr>
          <w:rFonts w:ascii="Arial" w:hAnsi="Arial" w:cs="Arial"/>
          <w:color w:val="3C4043"/>
          <w:lang w:val="en-US"/>
        </w:rPr>
        <w:t>).</w:t>
      </w:r>
    </w:p>
    <w:p w14:paraId="7ACCC089" w14:textId="29AA7631" w:rsidR="00A65018" w:rsidRDefault="00A65018" w:rsidP="00AE05D5">
      <w:pPr>
        <w:spacing w:line="360" w:lineRule="auto"/>
        <w:rPr>
          <w:rFonts w:ascii="Arial" w:hAnsi="Arial" w:cs="Arial"/>
          <w:color w:val="3C4043"/>
          <w:lang w:val="en-US"/>
        </w:rPr>
      </w:pPr>
    </w:p>
    <w:p w14:paraId="275CAECB" w14:textId="6E0641D7" w:rsidR="00A65018" w:rsidRPr="00E46843" w:rsidRDefault="00A65018" w:rsidP="00AE05D5">
      <w:pPr>
        <w:spacing w:line="360" w:lineRule="auto"/>
        <w:rPr>
          <w:rFonts w:ascii="Arial" w:hAnsi="Arial" w:cs="Arial"/>
          <w:i/>
          <w:color w:val="3C4043"/>
          <w:lang w:val="en-US"/>
        </w:rPr>
      </w:pPr>
      <w:r>
        <w:rPr>
          <w:rFonts w:ascii="Arial" w:hAnsi="Arial" w:cs="Arial"/>
          <w:color w:val="3C4043"/>
          <w:lang w:val="en-US"/>
        </w:rPr>
        <w:t xml:space="preserve">Johns, </w:t>
      </w:r>
      <w:r w:rsidR="00FE6F93">
        <w:rPr>
          <w:rFonts w:ascii="Arial" w:hAnsi="Arial" w:cs="Arial"/>
          <w:color w:val="3C4043"/>
          <w:lang w:val="en-US"/>
        </w:rPr>
        <w:t xml:space="preserve">C. (1994), </w:t>
      </w:r>
      <w:r w:rsidR="00E46843">
        <w:rPr>
          <w:rFonts w:ascii="Arial" w:hAnsi="Arial" w:cs="Arial"/>
          <w:i/>
          <w:color w:val="3C4043"/>
          <w:lang w:val="en-US"/>
        </w:rPr>
        <w:t xml:space="preserve">Reflective practice in nursing: </w:t>
      </w:r>
      <w:r w:rsidR="00EB2F86">
        <w:rPr>
          <w:rFonts w:ascii="Arial" w:hAnsi="Arial" w:cs="Arial"/>
          <w:i/>
          <w:color w:val="3C4043"/>
          <w:lang w:val="en-US"/>
        </w:rPr>
        <w:t xml:space="preserve">the growth of the professional practitioner. </w:t>
      </w:r>
      <w:r w:rsidR="00EB2F86">
        <w:rPr>
          <w:rFonts w:ascii="Arial" w:hAnsi="Arial" w:cs="Arial"/>
          <w:color w:val="3C4043"/>
          <w:lang w:val="en-US"/>
        </w:rPr>
        <w:t>Oxford: Blackwell Science.</w:t>
      </w:r>
    </w:p>
    <w:p w14:paraId="06217116" w14:textId="77777777" w:rsidR="00AE05D5" w:rsidRPr="00ED792E" w:rsidRDefault="00AE05D5" w:rsidP="00AE05D5">
      <w:pPr>
        <w:spacing w:line="360" w:lineRule="auto"/>
        <w:rPr>
          <w:rFonts w:ascii="Arial" w:hAnsi="Arial" w:cs="Arial"/>
          <w:lang w:val="en-US"/>
        </w:rPr>
      </w:pPr>
    </w:p>
    <w:p w14:paraId="4BFC19BB" w14:textId="1385E203" w:rsidR="00AE05D5" w:rsidRPr="00ED792E" w:rsidRDefault="00AE05D5" w:rsidP="00AE05D5">
      <w:pPr>
        <w:spacing w:line="360" w:lineRule="auto"/>
        <w:rPr>
          <w:rFonts w:ascii="Arial" w:hAnsi="Arial" w:cs="Arial"/>
          <w:lang w:val="en-US"/>
        </w:rPr>
      </w:pPr>
      <w:r w:rsidRPr="00ED792E">
        <w:rPr>
          <w:rFonts w:ascii="Arial" w:hAnsi="Arial" w:cs="Arial"/>
          <w:lang w:val="en-US"/>
        </w:rPr>
        <w:t>Kochis-Jennin</w:t>
      </w:r>
      <w:r w:rsidR="00342F40">
        <w:rPr>
          <w:rFonts w:ascii="Arial" w:hAnsi="Arial" w:cs="Arial"/>
          <w:lang w:val="en-US"/>
        </w:rPr>
        <w:t>gs, K.</w:t>
      </w:r>
      <w:r w:rsidR="00906A34">
        <w:rPr>
          <w:rFonts w:ascii="Arial" w:hAnsi="Arial" w:cs="Arial"/>
          <w:lang w:val="en-US"/>
        </w:rPr>
        <w:t xml:space="preserve"> </w:t>
      </w:r>
      <w:r w:rsidR="00DA0303">
        <w:rPr>
          <w:rFonts w:ascii="Arial" w:hAnsi="Arial" w:cs="Arial"/>
          <w:lang w:val="en-US"/>
        </w:rPr>
        <w:t xml:space="preserve">et al. </w:t>
      </w:r>
      <w:r w:rsidR="00906A34">
        <w:rPr>
          <w:rFonts w:ascii="Arial" w:hAnsi="Arial" w:cs="Arial"/>
          <w:lang w:val="en-US"/>
        </w:rPr>
        <w:t xml:space="preserve">(2012) </w:t>
      </w:r>
      <w:r w:rsidR="00342F40">
        <w:rPr>
          <w:rFonts w:ascii="Arial" w:hAnsi="Arial" w:cs="Arial"/>
          <w:lang w:val="en-US"/>
        </w:rPr>
        <w:t xml:space="preserve">‘Laryngeal muscle activity and vocal fold </w:t>
      </w:r>
      <w:r w:rsidR="002F2DFC">
        <w:rPr>
          <w:rFonts w:ascii="Arial" w:hAnsi="Arial" w:cs="Arial"/>
          <w:lang w:val="en-US"/>
        </w:rPr>
        <w:t>adduction during chest</w:t>
      </w:r>
      <w:r w:rsidRPr="00ED792E">
        <w:rPr>
          <w:rFonts w:ascii="Arial" w:hAnsi="Arial" w:cs="Arial"/>
          <w:lang w:val="en-US"/>
        </w:rPr>
        <w:t>,</w:t>
      </w:r>
      <w:r w:rsidR="002F2DFC">
        <w:rPr>
          <w:rFonts w:ascii="Arial" w:hAnsi="Arial" w:cs="Arial"/>
          <w:lang w:val="en-US"/>
        </w:rPr>
        <w:t xml:space="preserve"> chestmix,</w:t>
      </w:r>
      <w:r w:rsidRPr="00ED792E">
        <w:rPr>
          <w:rFonts w:ascii="Arial" w:hAnsi="Arial" w:cs="Arial"/>
          <w:lang w:val="en-US"/>
        </w:rPr>
        <w:t xml:space="preserve"> </w:t>
      </w:r>
      <w:r w:rsidR="002F2DFC">
        <w:rPr>
          <w:rFonts w:ascii="Arial" w:hAnsi="Arial" w:cs="Arial"/>
          <w:lang w:val="en-US"/>
        </w:rPr>
        <w:t>headmix and head registers in females</w:t>
      </w:r>
      <w:r w:rsidR="00DA0303">
        <w:rPr>
          <w:rFonts w:ascii="Arial" w:hAnsi="Arial" w:cs="Arial"/>
          <w:lang w:val="en-US"/>
        </w:rPr>
        <w:t>’</w:t>
      </w:r>
      <w:r w:rsidRPr="00ED792E">
        <w:rPr>
          <w:rFonts w:ascii="Arial" w:hAnsi="Arial" w:cs="Arial"/>
          <w:lang w:val="en-US"/>
        </w:rPr>
        <w:t xml:space="preserve">, </w:t>
      </w:r>
      <w:r w:rsidRPr="00DA0303">
        <w:rPr>
          <w:rFonts w:ascii="Arial" w:hAnsi="Arial" w:cs="Arial"/>
          <w:i/>
          <w:lang w:val="en-US"/>
        </w:rPr>
        <w:t>Journal of Voice,</w:t>
      </w:r>
      <w:r w:rsidRPr="00ED792E">
        <w:rPr>
          <w:rFonts w:ascii="Arial" w:hAnsi="Arial" w:cs="Arial"/>
          <w:lang w:val="en-US"/>
        </w:rPr>
        <w:t xml:space="preserve"> </w:t>
      </w:r>
      <w:r w:rsidR="00DA0303">
        <w:rPr>
          <w:rFonts w:ascii="Arial" w:hAnsi="Arial" w:cs="Arial"/>
          <w:lang w:val="en-US"/>
        </w:rPr>
        <w:t xml:space="preserve">26( 2), </w:t>
      </w:r>
      <w:r w:rsidRPr="00ED792E">
        <w:rPr>
          <w:rFonts w:ascii="Arial" w:hAnsi="Arial" w:cs="Arial"/>
          <w:lang w:val="en-US"/>
        </w:rPr>
        <w:t>pp. 182-193</w:t>
      </w:r>
      <w:r w:rsidR="00DA0303">
        <w:rPr>
          <w:rFonts w:ascii="Arial" w:hAnsi="Arial" w:cs="Arial"/>
          <w:lang w:val="en-US"/>
        </w:rPr>
        <w:t>.</w:t>
      </w:r>
    </w:p>
    <w:p w14:paraId="2173F261" w14:textId="77777777" w:rsidR="00AE05D5" w:rsidRPr="00ED792E" w:rsidRDefault="00AE05D5" w:rsidP="00AE05D5">
      <w:pPr>
        <w:spacing w:line="360" w:lineRule="auto"/>
        <w:rPr>
          <w:rFonts w:ascii="Arial" w:hAnsi="Arial" w:cs="Arial"/>
          <w:lang w:val="en-US"/>
        </w:rPr>
      </w:pPr>
    </w:p>
    <w:p w14:paraId="782625BD" w14:textId="02817237" w:rsidR="00AE05D5" w:rsidRDefault="00AE05D5" w:rsidP="00AE05D5">
      <w:pPr>
        <w:spacing w:line="360" w:lineRule="auto"/>
        <w:rPr>
          <w:rFonts w:ascii="Arial" w:hAnsi="Arial" w:cs="Arial"/>
          <w:lang w:val="en-US"/>
        </w:rPr>
      </w:pPr>
      <w:r w:rsidRPr="00ED792E">
        <w:rPr>
          <w:rFonts w:ascii="Arial" w:hAnsi="Arial" w:cs="Arial"/>
          <w:lang w:val="en-US"/>
        </w:rPr>
        <w:t>Kochis-Jenning</w:t>
      </w:r>
      <w:r w:rsidR="00022C20">
        <w:rPr>
          <w:rFonts w:ascii="Arial" w:hAnsi="Arial" w:cs="Arial"/>
          <w:lang w:val="en-US"/>
        </w:rPr>
        <w:t xml:space="preserve">s, K. et al. (2014) </w:t>
      </w:r>
      <w:r w:rsidR="00826991">
        <w:rPr>
          <w:rFonts w:ascii="Arial" w:hAnsi="Arial" w:cs="Arial"/>
          <w:lang w:val="en-US"/>
        </w:rPr>
        <w:t>‘</w:t>
      </w:r>
      <w:r w:rsidR="00022C20">
        <w:rPr>
          <w:rFonts w:ascii="Arial" w:hAnsi="Arial" w:cs="Arial"/>
          <w:lang w:val="en-US"/>
        </w:rPr>
        <w:t>Cricothyroid muscle and thyro</w:t>
      </w:r>
      <w:r w:rsidR="00826991">
        <w:rPr>
          <w:rFonts w:ascii="Arial" w:hAnsi="Arial" w:cs="Arial"/>
          <w:lang w:val="en-US"/>
        </w:rPr>
        <w:t>arytenoid muscle dominance in vocal register control: preliminary re</w:t>
      </w:r>
      <w:r w:rsidRPr="00ED792E">
        <w:rPr>
          <w:rFonts w:ascii="Arial" w:hAnsi="Arial" w:cs="Arial"/>
          <w:lang w:val="en-US"/>
        </w:rPr>
        <w:t>sults</w:t>
      </w:r>
      <w:r w:rsidR="00826991">
        <w:rPr>
          <w:rFonts w:ascii="Arial" w:hAnsi="Arial" w:cs="Arial"/>
          <w:lang w:val="en-US"/>
        </w:rPr>
        <w:t>’</w:t>
      </w:r>
      <w:r w:rsidRPr="00ED792E">
        <w:rPr>
          <w:rFonts w:ascii="Arial" w:hAnsi="Arial" w:cs="Arial"/>
          <w:lang w:val="en-US"/>
        </w:rPr>
        <w:t xml:space="preserve">, </w:t>
      </w:r>
      <w:r w:rsidRPr="004A67DE">
        <w:rPr>
          <w:rFonts w:ascii="Arial" w:hAnsi="Arial" w:cs="Arial"/>
          <w:i/>
          <w:lang w:val="en-US"/>
        </w:rPr>
        <w:t>Journal of Voice,</w:t>
      </w:r>
      <w:r w:rsidR="004A67DE">
        <w:rPr>
          <w:rFonts w:ascii="Arial" w:hAnsi="Arial" w:cs="Arial"/>
          <w:lang w:val="en-US"/>
        </w:rPr>
        <w:t xml:space="preserve"> 28(5),</w:t>
      </w:r>
      <w:r w:rsidRPr="00ED792E">
        <w:rPr>
          <w:rFonts w:ascii="Arial" w:hAnsi="Arial" w:cs="Arial"/>
          <w:lang w:val="en-US"/>
        </w:rPr>
        <w:t xml:space="preserve"> pp. 652.e21-652.e29</w:t>
      </w:r>
      <w:r w:rsidR="004A67DE">
        <w:rPr>
          <w:rFonts w:ascii="Arial" w:hAnsi="Arial" w:cs="Arial"/>
          <w:lang w:val="en-US"/>
        </w:rPr>
        <w:t>.</w:t>
      </w:r>
    </w:p>
    <w:p w14:paraId="0C18E864" w14:textId="2500B5AB" w:rsidR="000368FC" w:rsidRDefault="000368FC" w:rsidP="00AE05D5">
      <w:pPr>
        <w:spacing w:line="360" w:lineRule="auto"/>
        <w:rPr>
          <w:rFonts w:ascii="Arial" w:hAnsi="Arial" w:cs="Arial"/>
          <w:lang w:val="en-US"/>
        </w:rPr>
      </w:pPr>
    </w:p>
    <w:p w14:paraId="30CB3527" w14:textId="0B73DCC8" w:rsidR="000368FC" w:rsidRPr="0039299E" w:rsidRDefault="000368FC" w:rsidP="000368FC">
      <w:pPr>
        <w:spacing w:line="360" w:lineRule="auto"/>
        <w:rPr>
          <w:rFonts w:ascii="Arial" w:hAnsi="Arial" w:cs="Arial"/>
          <w:lang w:val="en-US"/>
        </w:rPr>
      </w:pPr>
      <w:r>
        <w:rPr>
          <w:rFonts w:ascii="Arial" w:hAnsi="Arial" w:cs="Arial"/>
          <w:lang w:val="en-US"/>
        </w:rPr>
        <w:t xml:space="preserve">Larrivee, B. (2000) </w:t>
      </w:r>
      <w:r w:rsidR="0039299E">
        <w:rPr>
          <w:rFonts w:ascii="Arial" w:hAnsi="Arial" w:cs="Arial"/>
          <w:lang w:val="en-US"/>
        </w:rPr>
        <w:t>‘</w:t>
      </w:r>
      <w:r w:rsidRPr="0039299E">
        <w:rPr>
          <w:rFonts w:ascii="Arial" w:hAnsi="Arial" w:cs="Arial"/>
          <w:lang w:val="en-US"/>
        </w:rPr>
        <w:t xml:space="preserve">Transforming </w:t>
      </w:r>
      <w:r w:rsidR="008A6C97" w:rsidRPr="0039299E">
        <w:rPr>
          <w:rFonts w:ascii="Arial" w:hAnsi="Arial" w:cs="Arial"/>
          <w:lang w:val="en-US"/>
        </w:rPr>
        <w:t>teaching practice: becoming the critically reflective</w:t>
      </w:r>
      <w:r w:rsidR="00CB0F16" w:rsidRPr="0039299E">
        <w:rPr>
          <w:rFonts w:ascii="Arial" w:hAnsi="Arial" w:cs="Arial"/>
          <w:lang w:val="en-US"/>
        </w:rPr>
        <w:t xml:space="preserve"> teacher</w:t>
      </w:r>
      <w:r w:rsidR="0039299E">
        <w:rPr>
          <w:rFonts w:ascii="Arial" w:hAnsi="Arial" w:cs="Arial"/>
          <w:lang w:val="en-US"/>
        </w:rPr>
        <w:t xml:space="preserve">’, </w:t>
      </w:r>
      <w:r w:rsidR="0039299E">
        <w:rPr>
          <w:rFonts w:ascii="Arial" w:hAnsi="Arial" w:cs="Arial"/>
          <w:i/>
          <w:lang w:val="en-US"/>
        </w:rPr>
        <w:t xml:space="preserve">Reflective Practice: International and Multidisciplinary </w:t>
      </w:r>
      <w:r w:rsidR="001B4C88">
        <w:rPr>
          <w:rFonts w:ascii="Arial" w:hAnsi="Arial" w:cs="Arial"/>
          <w:i/>
          <w:lang w:val="en-US"/>
        </w:rPr>
        <w:t xml:space="preserve">Perspectives, </w:t>
      </w:r>
      <w:r w:rsidR="001B4C88">
        <w:rPr>
          <w:rFonts w:ascii="Arial" w:hAnsi="Arial" w:cs="Arial"/>
          <w:lang w:val="en-US"/>
        </w:rPr>
        <w:t>1(3), pp. 293-307.</w:t>
      </w:r>
    </w:p>
    <w:p w14:paraId="6A82ADD5" w14:textId="77777777" w:rsidR="00AE05D5" w:rsidRDefault="00AE05D5" w:rsidP="00AE05D5">
      <w:pPr>
        <w:spacing w:line="360" w:lineRule="auto"/>
        <w:rPr>
          <w:rFonts w:ascii="Arial" w:hAnsi="Arial" w:cs="Arial"/>
          <w:lang w:val="en-US"/>
        </w:rPr>
      </w:pPr>
    </w:p>
    <w:p w14:paraId="586D63C5" w14:textId="2B7E14AC" w:rsidR="00E9639D" w:rsidRDefault="00A96146" w:rsidP="00AE05D5">
      <w:pPr>
        <w:spacing w:line="360" w:lineRule="auto"/>
        <w:rPr>
          <w:rFonts w:ascii="Arial" w:hAnsi="Arial" w:cs="Arial"/>
          <w:lang w:val="en-US"/>
        </w:rPr>
      </w:pPr>
      <w:r>
        <w:rPr>
          <w:rFonts w:ascii="Arial" w:hAnsi="Arial" w:cs="Arial"/>
          <w:lang w:val="en-US"/>
        </w:rPr>
        <w:t>McClean</w:t>
      </w:r>
      <w:r w:rsidR="00595850">
        <w:rPr>
          <w:rFonts w:ascii="Arial" w:hAnsi="Arial" w:cs="Arial"/>
          <w:lang w:val="en-US"/>
        </w:rPr>
        <w:t xml:space="preserve">, </w:t>
      </w:r>
      <w:r w:rsidR="00D3695E">
        <w:rPr>
          <w:rFonts w:ascii="Arial" w:hAnsi="Arial" w:cs="Arial"/>
          <w:lang w:val="en-US"/>
        </w:rPr>
        <w:t>T. (2019) ‘Models for r</w:t>
      </w:r>
      <w:r w:rsidR="001A57A9">
        <w:rPr>
          <w:rFonts w:ascii="Arial" w:hAnsi="Arial" w:cs="Arial"/>
          <w:lang w:val="en-US"/>
        </w:rPr>
        <w:t>eflection</w:t>
      </w:r>
      <w:r w:rsidR="00E9639D">
        <w:rPr>
          <w:rFonts w:ascii="Arial" w:hAnsi="Arial" w:cs="Arial"/>
          <w:lang w:val="en-US"/>
        </w:rPr>
        <w:t xml:space="preserve">’, </w:t>
      </w:r>
      <w:r w:rsidR="001B431B" w:rsidRPr="001B431B">
        <w:rPr>
          <w:rFonts w:ascii="Arial" w:hAnsi="Arial" w:cs="Arial"/>
          <w:i/>
          <w:lang w:val="en-US"/>
        </w:rPr>
        <w:t>Study Skills Series,</w:t>
      </w:r>
      <w:r w:rsidR="001B431B" w:rsidRPr="001B431B">
        <w:rPr>
          <w:rFonts w:ascii="Arial" w:hAnsi="Arial" w:cs="Arial"/>
          <w:lang w:val="en-US"/>
        </w:rPr>
        <w:t xml:space="preserve"> </w:t>
      </w:r>
      <w:r w:rsidR="004A67DE">
        <w:rPr>
          <w:rFonts w:ascii="Arial" w:hAnsi="Arial" w:cs="Arial"/>
          <w:lang w:val="en-US"/>
        </w:rPr>
        <w:t>Guernsey: The Institute.</w:t>
      </w:r>
    </w:p>
    <w:p w14:paraId="40F13BCA" w14:textId="77777777" w:rsidR="001B431B" w:rsidRPr="001B431B" w:rsidRDefault="001B431B" w:rsidP="00AE05D5">
      <w:pPr>
        <w:spacing w:line="360" w:lineRule="auto"/>
        <w:rPr>
          <w:rFonts w:ascii="Arial" w:hAnsi="Arial" w:cs="Arial"/>
          <w:lang w:val="en-US"/>
        </w:rPr>
      </w:pPr>
    </w:p>
    <w:p w14:paraId="3B332B3C" w14:textId="240B028E" w:rsidR="00794A69" w:rsidRPr="00ED792E" w:rsidRDefault="006A1B74" w:rsidP="00AE05D5">
      <w:pPr>
        <w:spacing w:line="360" w:lineRule="auto"/>
        <w:rPr>
          <w:rFonts w:ascii="Arial" w:hAnsi="Arial" w:cs="Arial"/>
          <w:lang w:val="en-US"/>
        </w:rPr>
      </w:pPr>
      <w:r>
        <w:rPr>
          <w:rFonts w:ascii="Arial" w:hAnsi="Arial" w:cs="Arial"/>
          <w:lang w:val="en-US"/>
        </w:rPr>
        <w:t xml:space="preserve">McKinney, J. </w:t>
      </w:r>
      <w:r w:rsidR="00AE05D5" w:rsidRPr="00ED792E">
        <w:rPr>
          <w:rFonts w:ascii="Arial" w:hAnsi="Arial" w:cs="Arial"/>
          <w:lang w:val="en-US"/>
        </w:rPr>
        <w:t>(1994)</w:t>
      </w:r>
      <w:r>
        <w:rPr>
          <w:rFonts w:ascii="Arial" w:hAnsi="Arial" w:cs="Arial"/>
          <w:lang w:val="en-US"/>
        </w:rPr>
        <w:t xml:space="preserve"> </w:t>
      </w:r>
      <w:r w:rsidR="0014513F">
        <w:rPr>
          <w:rFonts w:ascii="Arial" w:hAnsi="Arial" w:cs="Arial"/>
          <w:i/>
          <w:lang w:val="en-US"/>
        </w:rPr>
        <w:t xml:space="preserve">The diagnosis and correction of vocal faults: a manual for </w:t>
      </w:r>
      <w:r w:rsidR="00A2355F">
        <w:rPr>
          <w:rFonts w:ascii="Arial" w:hAnsi="Arial" w:cs="Arial"/>
          <w:i/>
          <w:lang w:val="en-US"/>
        </w:rPr>
        <w:t>teachers of singing and choir direc</w:t>
      </w:r>
      <w:r w:rsidR="00AE05D5" w:rsidRPr="00ED792E">
        <w:rPr>
          <w:rFonts w:ascii="Arial" w:hAnsi="Arial" w:cs="Arial"/>
          <w:i/>
          <w:lang w:val="en-US"/>
        </w:rPr>
        <w:t>tors</w:t>
      </w:r>
      <w:r>
        <w:rPr>
          <w:rFonts w:ascii="Arial" w:hAnsi="Arial" w:cs="Arial"/>
          <w:i/>
          <w:lang w:val="en-US"/>
        </w:rPr>
        <w:t xml:space="preserve">. </w:t>
      </w:r>
      <w:r w:rsidR="00AE05D5" w:rsidRPr="00ED792E">
        <w:rPr>
          <w:rFonts w:ascii="Arial" w:hAnsi="Arial" w:cs="Arial"/>
          <w:lang w:val="en-US"/>
        </w:rPr>
        <w:t xml:space="preserve">Nashville, </w:t>
      </w:r>
      <w:r w:rsidR="004A67DE">
        <w:rPr>
          <w:rFonts w:ascii="Arial" w:hAnsi="Arial" w:cs="Arial"/>
          <w:lang w:val="en-US"/>
        </w:rPr>
        <w:t>Tennessee</w:t>
      </w:r>
      <w:r>
        <w:rPr>
          <w:rFonts w:ascii="Arial" w:hAnsi="Arial" w:cs="Arial"/>
          <w:lang w:val="en-US"/>
        </w:rPr>
        <w:t xml:space="preserve">: </w:t>
      </w:r>
      <w:r w:rsidR="00AE05D5" w:rsidRPr="00ED792E">
        <w:rPr>
          <w:rFonts w:ascii="Arial" w:hAnsi="Arial" w:cs="Arial"/>
          <w:lang w:val="en-US"/>
        </w:rPr>
        <w:t>Genevox Music Group</w:t>
      </w:r>
      <w:r>
        <w:rPr>
          <w:rFonts w:ascii="Arial" w:hAnsi="Arial" w:cs="Arial"/>
          <w:lang w:val="en-US"/>
        </w:rPr>
        <w:t>.</w:t>
      </w:r>
    </w:p>
    <w:p w14:paraId="4F22C269" w14:textId="77777777" w:rsidR="00AE05D5" w:rsidRPr="00ED792E" w:rsidRDefault="00AE05D5" w:rsidP="00AE05D5">
      <w:pPr>
        <w:spacing w:line="360" w:lineRule="auto"/>
        <w:rPr>
          <w:rFonts w:ascii="Arial" w:hAnsi="Arial" w:cs="Arial"/>
          <w:lang w:val="en-US"/>
        </w:rPr>
      </w:pPr>
    </w:p>
    <w:p w14:paraId="03890533" w14:textId="1F4295D8" w:rsidR="00AE05D5" w:rsidRPr="00ED792E" w:rsidRDefault="009F2516" w:rsidP="00AE05D5">
      <w:pPr>
        <w:spacing w:line="360" w:lineRule="auto"/>
        <w:rPr>
          <w:rFonts w:ascii="Arial" w:hAnsi="Arial" w:cs="Arial"/>
          <w:lang w:val="en-US"/>
        </w:rPr>
      </w:pPr>
      <w:r>
        <w:rPr>
          <w:rFonts w:ascii="Arial" w:hAnsi="Arial" w:cs="Arial"/>
          <w:lang w:val="en-US"/>
        </w:rPr>
        <w:t>Michael, D. (2011) ‘Dispelling vocal my</w:t>
      </w:r>
      <w:r w:rsidR="00AE05D5" w:rsidRPr="00ED792E">
        <w:rPr>
          <w:rFonts w:ascii="Arial" w:hAnsi="Arial" w:cs="Arial"/>
          <w:lang w:val="en-US"/>
        </w:rPr>
        <w:t>ths. P</w:t>
      </w:r>
      <w:r w:rsidR="006D3E4C">
        <w:rPr>
          <w:rFonts w:ascii="Arial" w:hAnsi="Arial" w:cs="Arial"/>
          <w:lang w:val="en-US"/>
        </w:rPr>
        <w:t>art II</w:t>
      </w:r>
      <w:r>
        <w:rPr>
          <w:rFonts w:ascii="Arial" w:hAnsi="Arial" w:cs="Arial"/>
          <w:lang w:val="en-US"/>
        </w:rPr>
        <w:t>: “Sing it off the chords”’,</w:t>
      </w:r>
      <w:r w:rsidR="00AE05D5" w:rsidRPr="00ED792E">
        <w:rPr>
          <w:rFonts w:ascii="Arial" w:hAnsi="Arial" w:cs="Arial"/>
          <w:lang w:val="en-US"/>
        </w:rPr>
        <w:t xml:space="preserve"> </w:t>
      </w:r>
      <w:r w:rsidR="00AE05D5" w:rsidRPr="009E4F7B">
        <w:rPr>
          <w:rFonts w:ascii="Arial" w:hAnsi="Arial" w:cs="Arial"/>
          <w:i/>
          <w:lang w:val="en-US"/>
        </w:rPr>
        <w:t>Journal of Singing,</w:t>
      </w:r>
      <w:r w:rsidR="009E4F7B">
        <w:rPr>
          <w:rFonts w:ascii="Arial" w:hAnsi="Arial" w:cs="Arial"/>
          <w:lang w:val="en-US"/>
        </w:rPr>
        <w:t xml:space="preserve"> 67(4), </w:t>
      </w:r>
      <w:r w:rsidR="00AE05D5" w:rsidRPr="00ED792E">
        <w:rPr>
          <w:rFonts w:ascii="Arial" w:hAnsi="Arial" w:cs="Arial"/>
          <w:lang w:val="en-US"/>
        </w:rPr>
        <w:t>pp. 417-421</w:t>
      </w:r>
      <w:r w:rsidR="009E4F7B">
        <w:rPr>
          <w:rFonts w:ascii="Arial" w:hAnsi="Arial" w:cs="Arial"/>
          <w:lang w:val="en-US"/>
        </w:rPr>
        <w:t>.</w:t>
      </w:r>
    </w:p>
    <w:p w14:paraId="3A991AD8" w14:textId="77777777" w:rsidR="00AE05D5" w:rsidRPr="00ED792E" w:rsidRDefault="00AE05D5" w:rsidP="00AE05D5">
      <w:pPr>
        <w:spacing w:line="360" w:lineRule="auto"/>
        <w:rPr>
          <w:rFonts w:ascii="Arial" w:hAnsi="Arial" w:cs="Arial"/>
          <w:lang w:val="en-US"/>
        </w:rPr>
      </w:pPr>
    </w:p>
    <w:p w14:paraId="1EA7957B" w14:textId="432D2FB8" w:rsidR="00AE05D5" w:rsidRPr="00ED792E" w:rsidRDefault="009E4F7B" w:rsidP="00AE05D5">
      <w:pPr>
        <w:spacing w:line="360" w:lineRule="auto"/>
        <w:rPr>
          <w:rFonts w:ascii="Arial" w:hAnsi="Arial" w:cs="Arial"/>
          <w:lang w:val="en-US"/>
        </w:rPr>
      </w:pPr>
      <w:r>
        <w:rPr>
          <w:rFonts w:ascii="Arial" w:hAnsi="Arial" w:cs="Arial"/>
          <w:lang w:val="en-US"/>
        </w:rPr>
        <w:t>Michael, D. (2012) ‘Dispelling vocal my</w:t>
      </w:r>
      <w:r w:rsidR="006D3E4C">
        <w:rPr>
          <w:rFonts w:ascii="Arial" w:hAnsi="Arial" w:cs="Arial"/>
          <w:lang w:val="en-US"/>
        </w:rPr>
        <w:t>ths. Part IV: “Talk higher!”’,</w:t>
      </w:r>
      <w:r w:rsidR="0056025C">
        <w:rPr>
          <w:rFonts w:ascii="Arial" w:hAnsi="Arial" w:cs="Arial"/>
          <w:lang w:val="en-US"/>
        </w:rPr>
        <w:t xml:space="preserve"> </w:t>
      </w:r>
      <w:r w:rsidR="00AE05D5" w:rsidRPr="006D3E4C">
        <w:rPr>
          <w:rFonts w:ascii="Arial" w:hAnsi="Arial" w:cs="Arial"/>
          <w:i/>
          <w:lang w:val="en-US"/>
        </w:rPr>
        <w:t>Journal of Singing,</w:t>
      </w:r>
      <w:r w:rsidR="006D3E4C">
        <w:rPr>
          <w:rFonts w:ascii="Arial" w:hAnsi="Arial" w:cs="Arial"/>
          <w:lang w:val="en-US"/>
        </w:rPr>
        <w:t xml:space="preserve"> </w:t>
      </w:r>
      <w:r w:rsidR="00AE05D5" w:rsidRPr="00ED792E">
        <w:rPr>
          <w:rFonts w:ascii="Arial" w:hAnsi="Arial" w:cs="Arial"/>
          <w:lang w:val="en-US"/>
        </w:rPr>
        <w:t>6</w:t>
      </w:r>
      <w:r w:rsidR="006D3E4C">
        <w:rPr>
          <w:rFonts w:ascii="Arial" w:hAnsi="Arial" w:cs="Arial"/>
          <w:lang w:val="en-US"/>
        </w:rPr>
        <w:t>9(2),</w:t>
      </w:r>
      <w:r w:rsidR="00AE05D5" w:rsidRPr="00ED792E">
        <w:rPr>
          <w:rFonts w:ascii="Arial" w:hAnsi="Arial" w:cs="Arial"/>
          <w:lang w:val="en-US"/>
        </w:rPr>
        <w:t xml:space="preserve"> pp. 167-172</w:t>
      </w:r>
      <w:r w:rsidR="006D3E4C">
        <w:rPr>
          <w:rFonts w:ascii="Arial" w:hAnsi="Arial" w:cs="Arial"/>
          <w:lang w:val="en-US"/>
        </w:rPr>
        <w:t>.</w:t>
      </w:r>
    </w:p>
    <w:p w14:paraId="1E1E4E53" w14:textId="77777777" w:rsidR="00AE05D5" w:rsidRPr="00ED792E" w:rsidRDefault="00AE05D5" w:rsidP="00AE05D5">
      <w:pPr>
        <w:spacing w:line="360" w:lineRule="auto"/>
        <w:rPr>
          <w:rFonts w:ascii="Arial" w:hAnsi="Arial" w:cs="Arial"/>
          <w:lang w:val="en-US"/>
        </w:rPr>
      </w:pPr>
    </w:p>
    <w:p w14:paraId="0BAF9A4D" w14:textId="2DD1C1E3" w:rsidR="00AE05D5" w:rsidRPr="00ED792E" w:rsidRDefault="00AE05D5" w:rsidP="00AE05D5">
      <w:pPr>
        <w:spacing w:line="360" w:lineRule="auto"/>
        <w:rPr>
          <w:rFonts w:ascii="Arial" w:hAnsi="Arial" w:cs="Arial"/>
          <w:lang w:val="en-US"/>
        </w:rPr>
      </w:pPr>
      <w:r w:rsidRPr="00ED792E">
        <w:rPr>
          <w:rFonts w:ascii="Arial" w:hAnsi="Arial" w:cs="Arial"/>
          <w:lang w:val="en-US"/>
        </w:rPr>
        <w:t>Miller, R. (1986)</w:t>
      </w:r>
      <w:r w:rsidR="0056025C">
        <w:rPr>
          <w:rFonts w:ascii="Arial" w:hAnsi="Arial" w:cs="Arial"/>
          <w:lang w:val="en-US"/>
        </w:rPr>
        <w:t xml:space="preserve"> </w:t>
      </w:r>
      <w:r w:rsidR="0056025C">
        <w:rPr>
          <w:rFonts w:ascii="Arial" w:hAnsi="Arial" w:cs="Arial"/>
          <w:i/>
          <w:lang w:val="en-US"/>
        </w:rPr>
        <w:t>The structure of singing: system and art in vocal tec</w:t>
      </w:r>
      <w:r w:rsidRPr="00ED792E">
        <w:rPr>
          <w:rFonts w:ascii="Arial" w:hAnsi="Arial" w:cs="Arial"/>
          <w:i/>
          <w:lang w:val="en-US"/>
        </w:rPr>
        <w:t>hnique</w:t>
      </w:r>
      <w:r w:rsidR="0056025C">
        <w:rPr>
          <w:rFonts w:ascii="Arial" w:hAnsi="Arial" w:cs="Arial"/>
          <w:lang w:val="en-US"/>
        </w:rPr>
        <w:t>. New York:</w:t>
      </w:r>
      <w:r w:rsidR="00B150B0">
        <w:rPr>
          <w:rFonts w:ascii="Arial" w:hAnsi="Arial" w:cs="Arial"/>
          <w:lang w:val="en-US"/>
        </w:rPr>
        <w:t xml:space="preserve"> Schimer/MacMillan.</w:t>
      </w:r>
    </w:p>
    <w:p w14:paraId="6ABF2EC6" w14:textId="77777777" w:rsidR="00AE05D5" w:rsidRPr="00ED792E" w:rsidRDefault="00AE05D5" w:rsidP="00AE05D5">
      <w:pPr>
        <w:spacing w:line="360" w:lineRule="auto"/>
        <w:rPr>
          <w:rFonts w:ascii="Arial" w:hAnsi="Arial" w:cs="Arial"/>
          <w:lang w:val="en-US"/>
        </w:rPr>
      </w:pPr>
    </w:p>
    <w:p w14:paraId="4372419D" w14:textId="15DBBEC8" w:rsidR="00AE05D5" w:rsidRPr="00ED792E" w:rsidRDefault="00B150B0" w:rsidP="00AE05D5">
      <w:pPr>
        <w:spacing w:line="360" w:lineRule="auto"/>
        <w:rPr>
          <w:rFonts w:ascii="Arial" w:hAnsi="Arial" w:cs="Arial"/>
          <w:lang w:val="en-US"/>
        </w:rPr>
      </w:pPr>
      <w:r>
        <w:rPr>
          <w:rFonts w:ascii="Arial" w:hAnsi="Arial" w:cs="Arial"/>
          <w:lang w:val="en-US"/>
        </w:rPr>
        <w:t>Miller, D. and Schutte, H. (1990) ‘Feedback from spectrum analysis applied to the singing v</w:t>
      </w:r>
      <w:r w:rsidR="00D20FE2">
        <w:rPr>
          <w:rFonts w:ascii="Arial" w:hAnsi="Arial" w:cs="Arial"/>
          <w:lang w:val="en-US"/>
        </w:rPr>
        <w:t xml:space="preserve">oice’, </w:t>
      </w:r>
      <w:r w:rsidR="00AE05D5" w:rsidRPr="00D20FE2">
        <w:rPr>
          <w:rFonts w:ascii="Arial" w:hAnsi="Arial" w:cs="Arial"/>
          <w:i/>
          <w:lang w:val="en-US"/>
        </w:rPr>
        <w:t>Journal of Voice,</w:t>
      </w:r>
      <w:r w:rsidR="00AE05D5" w:rsidRPr="00ED792E">
        <w:rPr>
          <w:rFonts w:ascii="Arial" w:hAnsi="Arial" w:cs="Arial"/>
          <w:lang w:val="en-US"/>
        </w:rPr>
        <w:t xml:space="preserve"> </w:t>
      </w:r>
      <w:r w:rsidR="00D20FE2">
        <w:rPr>
          <w:rFonts w:ascii="Arial" w:hAnsi="Arial" w:cs="Arial"/>
          <w:lang w:val="en-US"/>
        </w:rPr>
        <w:t xml:space="preserve">4(4), </w:t>
      </w:r>
      <w:r w:rsidR="00AE05D5" w:rsidRPr="00ED792E">
        <w:rPr>
          <w:rFonts w:ascii="Arial" w:hAnsi="Arial" w:cs="Arial"/>
          <w:lang w:val="en-US"/>
        </w:rPr>
        <w:t>pp. 329-334</w:t>
      </w:r>
      <w:r w:rsidR="00D20FE2">
        <w:rPr>
          <w:rFonts w:ascii="Arial" w:hAnsi="Arial" w:cs="Arial"/>
          <w:lang w:val="en-US"/>
        </w:rPr>
        <w:t>.</w:t>
      </w:r>
    </w:p>
    <w:p w14:paraId="114BFC27" w14:textId="77777777" w:rsidR="00AE05D5" w:rsidRPr="00ED792E" w:rsidRDefault="00AE05D5" w:rsidP="00AE05D5">
      <w:pPr>
        <w:spacing w:line="360" w:lineRule="auto"/>
        <w:rPr>
          <w:rFonts w:ascii="Arial" w:hAnsi="Arial" w:cs="Arial"/>
          <w:lang w:val="en-US"/>
        </w:rPr>
      </w:pPr>
    </w:p>
    <w:p w14:paraId="2B152F06" w14:textId="75A17DA0" w:rsidR="00AE05D5" w:rsidRPr="00ED792E" w:rsidRDefault="00D20FE2" w:rsidP="00AE05D5">
      <w:pPr>
        <w:spacing w:line="360" w:lineRule="auto"/>
        <w:rPr>
          <w:rFonts w:ascii="Arial" w:hAnsi="Arial" w:cs="Arial"/>
          <w:lang w:val="en-US"/>
        </w:rPr>
      </w:pPr>
      <w:r>
        <w:rPr>
          <w:rFonts w:ascii="Arial" w:hAnsi="Arial" w:cs="Arial"/>
          <w:lang w:val="en-US"/>
        </w:rPr>
        <w:t>Miller, D.</w:t>
      </w:r>
      <w:r w:rsidR="00087596">
        <w:rPr>
          <w:rFonts w:ascii="Arial" w:hAnsi="Arial" w:cs="Arial"/>
          <w:lang w:val="en-US"/>
        </w:rPr>
        <w:t xml:space="preserve"> (2008)</w:t>
      </w:r>
      <w:r w:rsidR="00AE05D5" w:rsidRPr="00ED792E">
        <w:rPr>
          <w:rFonts w:ascii="Arial" w:hAnsi="Arial" w:cs="Arial"/>
          <w:lang w:val="en-US"/>
        </w:rPr>
        <w:t xml:space="preserve"> </w:t>
      </w:r>
      <w:r w:rsidR="00087596">
        <w:rPr>
          <w:rFonts w:ascii="Arial" w:hAnsi="Arial" w:cs="Arial"/>
          <w:lang w:val="en-US"/>
        </w:rPr>
        <w:t>‘</w:t>
      </w:r>
      <w:r>
        <w:rPr>
          <w:rFonts w:ascii="Arial" w:hAnsi="Arial" w:cs="Arial"/>
          <w:i/>
          <w:lang w:val="en-US"/>
        </w:rPr>
        <w:t>Resonance in singing: voice buil</w:t>
      </w:r>
      <w:r w:rsidR="00087596">
        <w:rPr>
          <w:rFonts w:ascii="Arial" w:hAnsi="Arial" w:cs="Arial"/>
          <w:i/>
          <w:lang w:val="en-US"/>
        </w:rPr>
        <w:t>ding through acoustic fee</w:t>
      </w:r>
      <w:r w:rsidR="00AE05D5" w:rsidRPr="00ED792E">
        <w:rPr>
          <w:rFonts w:ascii="Arial" w:hAnsi="Arial" w:cs="Arial"/>
          <w:i/>
          <w:lang w:val="en-US"/>
        </w:rPr>
        <w:t>dback</w:t>
      </w:r>
      <w:r w:rsidR="00087596">
        <w:rPr>
          <w:rFonts w:ascii="Arial" w:hAnsi="Arial" w:cs="Arial"/>
          <w:i/>
          <w:lang w:val="en-US"/>
        </w:rPr>
        <w:t>’</w:t>
      </w:r>
      <w:r w:rsidR="00AE05D5" w:rsidRPr="00ED792E">
        <w:rPr>
          <w:rFonts w:ascii="Arial" w:hAnsi="Arial" w:cs="Arial"/>
          <w:i/>
          <w:lang w:val="en-US"/>
        </w:rPr>
        <w:t xml:space="preserve">, </w:t>
      </w:r>
      <w:r w:rsidR="00723975">
        <w:rPr>
          <w:rFonts w:ascii="Arial" w:hAnsi="Arial" w:cs="Arial"/>
          <w:lang w:val="en-US"/>
        </w:rPr>
        <w:t xml:space="preserve">Ohio: </w:t>
      </w:r>
      <w:r w:rsidR="00AE05D5" w:rsidRPr="00ED792E">
        <w:rPr>
          <w:rFonts w:ascii="Arial" w:hAnsi="Arial" w:cs="Arial"/>
          <w:lang w:val="en-US"/>
        </w:rPr>
        <w:t>Inside View Press</w:t>
      </w:r>
      <w:r w:rsidR="00723975">
        <w:rPr>
          <w:rFonts w:ascii="Arial" w:hAnsi="Arial" w:cs="Arial"/>
          <w:lang w:val="en-US"/>
        </w:rPr>
        <w:t>.</w:t>
      </w:r>
    </w:p>
    <w:p w14:paraId="66B9BE43" w14:textId="77777777" w:rsidR="00AE05D5" w:rsidRDefault="00AE05D5" w:rsidP="00AE05D5">
      <w:pPr>
        <w:spacing w:line="360" w:lineRule="auto"/>
        <w:rPr>
          <w:rFonts w:ascii="Arial" w:hAnsi="Arial" w:cs="Arial"/>
          <w:lang w:val="en-US"/>
        </w:rPr>
      </w:pPr>
    </w:p>
    <w:p w14:paraId="10CDA0AE" w14:textId="7E583FE7" w:rsidR="006877EA" w:rsidRDefault="006877EA" w:rsidP="00AE05D5">
      <w:pPr>
        <w:spacing w:line="360" w:lineRule="auto"/>
        <w:rPr>
          <w:rFonts w:ascii="Arial" w:hAnsi="Arial" w:cs="Arial"/>
          <w:i/>
          <w:lang w:val="en-US"/>
        </w:rPr>
      </w:pPr>
      <w:r>
        <w:rPr>
          <w:rFonts w:ascii="Arial" w:hAnsi="Arial" w:cs="Arial"/>
          <w:lang w:val="en-US"/>
        </w:rPr>
        <w:t>Nelson, F. and Sadler, T</w:t>
      </w:r>
      <w:r w:rsidR="00305667">
        <w:rPr>
          <w:rFonts w:ascii="Arial" w:hAnsi="Arial" w:cs="Arial"/>
          <w:lang w:val="en-US"/>
        </w:rPr>
        <w:t xml:space="preserve">. (2012) ‘A third space for reflection by teacher educators: </w:t>
      </w:r>
      <w:r w:rsidR="00787B40">
        <w:rPr>
          <w:rFonts w:ascii="Arial" w:hAnsi="Arial" w:cs="Arial"/>
          <w:lang w:val="en-US"/>
        </w:rPr>
        <w:t xml:space="preserve">A heuristic for understanding orientations to and components of reflection’, in </w:t>
      </w:r>
      <w:r w:rsidR="00787B40">
        <w:rPr>
          <w:rFonts w:ascii="Arial" w:hAnsi="Arial" w:cs="Arial"/>
          <w:i/>
          <w:lang w:val="en-US"/>
        </w:rPr>
        <w:t xml:space="preserve">Reflective practice: international and </w:t>
      </w:r>
      <w:r w:rsidR="00C92040">
        <w:rPr>
          <w:rFonts w:ascii="Arial" w:hAnsi="Arial" w:cs="Arial"/>
          <w:i/>
          <w:lang w:val="en-US"/>
        </w:rPr>
        <w:t xml:space="preserve">multidisciplinary perspectives. </w:t>
      </w:r>
    </w:p>
    <w:p w14:paraId="6A19E44D" w14:textId="14CE78A8" w:rsidR="00C92040" w:rsidRDefault="00C92040" w:rsidP="00AE05D5">
      <w:pPr>
        <w:spacing w:line="360" w:lineRule="auto"/>
        <w:rPr>
          <w:rFonts w:ascii="Arial" w:hAnsi="Arial" w:cs="Arial"/>
          <w:lang w:val="en-US"/>
        </w:rPr>
      </w:pPr>
      <w:r>
        <w:rPr>
          <w:rFonts w:ascii="Arial" w:hAnsi="Arial" w:cs="Arial"/>
          <w:lang w:val="en-US"/>
        </w:rPr>
        <w:t xml:space="preserve">DOI: </w:t>
      </w:r>
      <w:r w:rsidR="00437697">
        <w:rPr>
          <w:rFonts w:ascii="Arial" w:hAnsi="Arial" w:cs="Arial"/>
          <w:lang w:val="en-US"/>
        </w:rPr>
        <w:t>10.1080/14623943.2012.732946</w:t>
      </w:r>
    </w:p>
    <w:p w14:paraId="707CEE86" w14:textId="77777777" w:rsidR="006877EA" w:rsidRPr="00ED792E" w:rsidRDefault="006877EA" w:rsidP="00AE05D5">
      <w:pPr>
        <w:spacing w:line="360" w:lineRule="auto"/>
        <w:rPr>
          <w:rFonts w:ascii="Arial" w:hAnsi="Arial" w:cs="Arial"/>
          <w:lang w:val="en-US"/>
        </w:rPr>
      </w:pPr>
    </w:p>
    <w:p w14:paraId="7EC4FC4F" w14:textId="2D3F047E" w:rsidR="00AE05D5" w:rsidRPr="00ED792E" w:rsidRDefault="00723975" w:rsidP="00AE05D5">
      <w:pPr>
        <w:spacing w:line="360" w:lineRule="auto"/>
        <w:rPr>
          <w:rFonts w:ascii="Arial" w:hAnsi="Arial" w:cs="Arial"/>
          <w:lang w:val="en-US"/>
        </w:rPr>
      </w:pPr>
      <w:r>
        <w:rPr>
          <w:rFonts w:ascii="Arial" w:hAnsi="Arial" w:cs="Arial"/>
          <w:lang w:val="en-US"/>
        </w:rPr>
        <w:t>Roubeau, B.; Henrich, N. and Castellengo, M. (2007) ‘</w:t>
      </w:r>
      <w:r w:rsidR="00DA3297">
        <w:rPr>
          <w:rFonts w:ascii="Arial" w:hAnsi="Arial" w:cs="Arial"/>
          <w:lang w:val="en-US"/>
        </w:rPr>
        <w:t>Laryngeal vibratory mechanisms: the notion of vocal register r</w:t>
      </w:r>
      <w:r w:rsidR="00AE05D5" w:rsidRPr="00ED792E">
        <w:rPr>
          <w:rFonts w:ascii="Arial" w:hAnsi="Arial" w:cs="Arial"/>
          <w:lang w:val="en-US"/>
        </w:rPr>
        <w:t>evisited</w:t>
      </w:r>
      <w:r w:rsidR="00DA3297">
        <w:rPr>
          <w:rFonts w:ascii="Arial" w:hAnsi="Arial" w:cs="Arial"/>
          <w:lang w:val="en-US"/>
        </w:rPr>
        <w:t>’</w:t>
      </w:r>
      <w:r w:rsidR="00AE05D5" w:rsidRPr="00ED792E">
        <w:rPr>
          <w:rFonts w:ascii="Arial" w:hAnsi="Arial" w:cs="Arial"/>
          <w:lang w:val="en-US"/>
        </w:rPr>
        <w:t xml:space="preserve">, </w:t>
      </w:r>
      <w:r w:rsidR="00AE05D5" w:rsidRPr="00DA3297">
        <w:rPr>
          <w:rFonts w:ascii="Arial" w:hAnsi="Arial" w:cs="Arial"/>
          <w:i/>
          <w:lang w:val="en-US"/>
        </w:rPr>
        <w:t>Journal of Voice,</w:t>
      </w:r>
      <w:r w:rsidR="00DA3297">
        <w:rPr>
          <w:rFonts w:ascii="Arial" w:hAnsi="Arial" w:cs="Arial"/>
          <w:lang w:val="en-US"/>
        </w:rPr>
        <w:t xml:space="preserve"> 23(4),</w:t>
      </w:r>
      <w:r w:rsidR="00AE05D5" w:rsidRPr="00ED792E">
        <w:rPr>
          <w:rFonts w:ascii="Arial" w:hAnsi="Arial" w:cs="Arial"/>
          <w:lang w:val="en-US"/>
        </w:rPr>
        <w:t xml:space="preserve"> pp. 425-438</w:t>
      </w:r>
      <w:r w:rsidR="00DA3297">
        <w:rPr>
          <w:rFonts w:ascii="Arial" w:hAnsi="Arial" w:cs="Arial"/>
          <w:lang w:val="en-US"/>
        </w:rPr>
        <w:t>.</w:t>
      </w:r>
    </w:p>
    <w:p w14:paraId="66105915" w14:textId="77777777" w:rsidR="00AE05D5" w:rsidRPr="00ED792E" w:rsidRDefault="00AE05D5" w:rsidP="00AE05D5">
      <w:pPr>
        <w:spacing w:line="360" w:lineRule="auto"/>
        <w:rPr>
          <w:rFonts w:ascii="Arial" w:hAnsi="Arial" w:cs="Arial"/>
          <w:lang w:val="en-US"/>
        </w:rPr>
      </w:pPr>
    </w:p>
    <w:p w14:paraId="1C367A89" w14:textId="77777777" w:rsidR="00AE05D5" w:rsidRPr="00ED792E" w:rsidRDefault="00AE05D5" w:rsidP="00AE05D5">
      <w:pPr>
        <w:spacing w:line="360" w:lineRule="auto"/>
        <w:rPr>
          <w:rFonts w:ascii="Arial" w:hAnsi="Arial" w:cs="Arial"/>
          <w:lang w:val="en-US"/>
        </w:rPr>
      </w:pPr>
      <w:r w:rsidRPr="00ED792E">
        <w:rPr>
          <w:rFonts w:ascii="Arial" w:hAnsi="Arial" w:cs="Arial"/>
          <w:lang w:val="en-US"/>
        </w:rPr>
        <w:t>https://searchnetworking.techtarget.com/definition/spectrum-analyzer</w:t>
      </w:r>
    </w:p>
    <w:p w14:paraId="71078F91" w14:textId="77777777" w:rsidR="00AE05D5" w:rsidRPr="00ED792E" w:rsidRDefault="00AE05D5" w:rsidP="00AE05D5">
      <w:pPr>
        <w:spacing w:line="360" w:lineRule="auto"/>
        <w:rPr>
          <w:rFonts w:ascii="Arial" w:hAnsi="Arial" w:cs="Arial"/>
          <w:lang w:val="en-US"/>
        </w:rPr>
      </w:pPr>
    </w:p>
    <w:p w14:paraId="4A1B978D" w14:textId="27D11C3E" w:rsidR="00AE05D5" w:rsidRDefault="00827F87" w:rsidP="00AE05D5">
      <w:pPr>
        <w:spacing w:line="360" w:lineRule="auto"/>
        <w:rPr>
          <w:rFonts w:ascii="Arial" w:hAnsi="Arial" w:cs="Arial"/>
          <w:lang w:val="en-US"/>
        </w:rPr>
      </w:pPr>
      <w:r>
        <w:rPr>
          <w:rFonts w:ascii="Arial" w:hAnsi="Arial" w:cs="Arial"/>
          <w:lang w:val="en-US"/>
        </w:rPr>
        <w:t>Shewell, C. (2020) ‘Poetry, voice, brain and b</w:t>
      </w:r>
      <w:r w:rsidR="00AE05D5" w:rsidRPr="00ED792E">
        <w:rPr>
          <w:rFonts w:ascii="Arial" w:hAnsi="Arial" w:cs="Arial"/>
          <w:lang w:val="en-US"/>
        </w:rPr>
        <w:t>ody</w:t>
      </w:r>
      <w:r>
        <w:rPr>
          <w:rFonts w:ascii="Arial" w:hAnsi="Arial" w:cs="Arial"/>
          <w:lang w:val="en-US"/>
        </w:rPr>
        <w:t>’</w:t>
      </w:r>
      <w:r w:rsidR="00AE05D5" w:rsidRPr="00ED792E">
        <w:rPr>
          <w:rFonts w:ascii="Arial" w:hAnsi="Arial" w:cs="Arial"/>
          <w:lang w:val="en-US"/>
        </w:rPr>
        <w:t xml:space="preserve">, </w:t>
      </w:r>
      <w:r w:rsidR="00AE05D5" w:rsidRPr="00827F87">
        <w:rPr>
          <w:rFonts w:ascii="Arial" w:hAnsi="Arial" w:cs="Arial"/>
          <w:i/>
          <w:lang w:val="en-US"/>
        </w:rPr>
        <w:t>Voice and Speech Review,</w:t>
      </w:r>
      <w:r>
        <w:rPr>
          <w:rFonts w:ascii="Arial" w:hAnsi="Arial" w:cs="Arial"/>
          <w:lang w:val="en-US"/>
        </w:rPr>
        <w:t xml:space="preserve"> 14(2), </w:t>
      </w:r>
      <w:r w:rsidR="00AE05D5" w:rsidRPr="00ED792E">
        <w:rPr>
          <w:rFonts w:ascii="Arial" w:hAnsi="Arial" w:cs="Arial"/>
          <w:lang w:val="en-US"/>
        </w:rPr>
        <w:t>pp. 143-166</w:t>
      </w:r>
      <w:r>
        <w:rPr>
          <w:rFonts w:ascii="Arial" w:hAnsi="Arial" w:cs="Arial"/>
          <w:lang w:val="en-US"/>
        </w:rPr>
        <w:t>.</w:t>
      </w:r>
    </w:p>
    <w:p w14:paraId="54A6CF43" w14:textId="0A00E6CD" w:rsidR="00D14FF2" w:rsidRDefault="00D14FF2" w:rsidP="00AE05D5">
      <w:pPr>
        <w:spacing w:line="360" w:lineRule="auto"/>
        <w:rPr>
          <w:rFonts w:ascii="Arial" w:hAnsi="Arial" w:cs="Arial"/>
          <w:lang w:val="en-US"/>
        </w:rPr>
      </w:pPr>
    </w:p>
    <w:p w14:paraId="3D769A0E" w14:textId="6AD0A428" w:rsidR="00D14FF2" w:rsidRPr="00ED792E" w:rsidRDefault="002A5192" w:rsidP="00AE05D5">
      <w:pPr>
        <w:spacing w:line="360" w:lineRule="auto"/>
        <w:rPr>
          <w:rFonts w:ascii="Arial" w:hAnsi="Arial" w:cs="Arial"/>
          <w:lang w:val="en-US"/>
        </w:rPr>
      </w:pPr>
      <w:r>
        <w:rPr>
          <w:rFonts w:ascii="Arial" w:hAnsi="Arial" w:cs="Arial"/>
          <w:lang w:val="en-US"/>
        </w:rPr>
        <w:t xml:space="preserve">Smyth, J. (1989) </w:t>
      </w:r>
      <w:r w:rsidR="002E034B">
        <w:rPr>
          <w:rFonts w:ascii="Arial" w:hAnsi="Arial" w:cs="Arial"/>
          <w:lang w:val="en-US"/>
        </w:rPr>
        <w:t xml:space="preserve">‘Developing and sustaining critical reflection in teacher education’, </w:t>
      </w:r>
      <w:r w:rsidR="00145CC3">
        <w:rPr>
          <w:rFonts w:ascii="Arial" w:hAnsi="Arial" w:cs="Arial"/>
          <w:i/>
          <w:lang w:val="en-US"/>
        </w:rPr>
        <w:t>J</w:t>
      </w:r>
      <w:r w:rsidR="008025D7">
        <w:rPr>
          <w:rFonts w:ascii="Arial" w:hAnsi="Arial" w:cs="Arial"/>
          <w:i/>
          <w:lang w:val="en-US"/>
        </w:rPr>
        <w:t xml:space="preserve">ournal of Teacher Education, </w:t>
      </w:r>
      <w:r w:rsidR="001B3653">
        <w:rPr>
          <w:rFonts w:ascii="Arial" w:hAnsi="Arial" w:cs="Arial"/>
          <w:lang w:val="en-US"/>
        </w:rPr>
        <w:t>40(2), pp. 2-9.</w:t>
      </w:r>
      <w:r w:rsidR="002E034B">
        <w:rPr>
          <w:rFonts w:ascii="Arial" w:hAnsi="Arial" w:cs="Arial"/>
          <w:lang w:val="en-US"/>
        </w:rPr>
        <w:t xml:space="preserve"> </w:t>
      </w:r>
    </w:p>
    <w:p w14:paraId="1F91C907" w14:textId="77777777" w:rsidR="00AE05D5" w:rsidRPr="00ED792E" w:rsidRDefault="00AE05D5" w:rsidP="00AE05D5">
      <w:pPr>
        <w:spacing w:line="360" w:lineRule="auto"/>
        <w:rPr>
          <w:rFonts w:ascii="Arial" w:hAnsi="Arial" w:cs="Arial"/>
          <w:b/>
          <w:i/>
          <w:u w:val="single"/>
          <w:lang w:val="en-US"/>
        </w:rPr>
      </w:pPr>
    </w:p>
    <w:p w14:paraId="36D9CBFD" w14:textId="47058507" w:rsidR="00AE05D5" w:rsidRPr="00ED792E" w:rsidRDefault="004A6206" w:rsidP="00AE05D5">
      <w:pPr>
        <w:spacing w:line="360" w:lineRule="auto"/>
        <w:rPr>
          <w:rFonts w:ascii="Arial" w:hAnsi="Arial" w:cs="Arial"/>
          <w:lang w:val="en-US"/>
        </w:rPr>
      </w:pPr>
      <w:r>
        <w:rPr>
          <w:rFonts w:ascii="Arial" w:hAnsi="Arial" w:cs="Arial"/>
          <w:lang w:val="en-US"/>
        </w:rPr>
        <w:t>Stark, J.</w:t>
      </w:r>
      <w:r w:rsidR="00AE05D5" w:rsidRPr="00ED792E">
        <w:rPr>
          <w:rFonts w:ascii="Arial" w:hAnsi="Arial" w:cs="Arial"/>
          <w:lang w:val="en-US"/>
        </w:rPr>
        <w:t xml:space="preserve"> (1999)</w:t>
      </w:r>
      <w:r w:rsidR="00827F87">
        <w:rPr>
          <w:rFonts w:ascii="Arial" w:hAnsi="Arial" w:cs="Arial"/>
          <w:lang w:val="en-US"/>
        </w:rPr>
        <w:t xml:space="preserve"> </w:t>
      </w:r>
      <w:r>
        <w:rPr>
          <w:rFonts w:ascii="Arial" w:hAnsi="Arial" w:cs="Arial"/>
          <w:i/>
          <w:lang w:val="en-US"/>
        </w:rPr>
        <w:t>Bel canto: a history of vocal pedagogy.</w:t>
      </w:r>
      <w:r w:rsidR="00AE05D5" w:rsidRPr="00ED792E">
        <w:rPr>
          <w:rFonts w:ascii="Arial" w:hAnsi="Arial" w:cs="Arial"/>
          <w:i/>
          <w:lang w:val="en-US"/>
        </w:rPr>
        <w:t xml:space="preserve"> </w:t>
      </w:r>
      <w:r>
        <w:rPr>
          <w:rFonts w:ascii="Arial" w:hAnsi="Arial" w:cs="Arial"/>
          <w:lang w:val="en-US"/>
        </w:rPr>
        <w:t xml:space="preserve">Toronto: </w:t>
      </w:r>
      <w:r w:rsidR="00AE05D5" w:rsidRPr="00ED792E">
        <w:rPr>
          <w:rFonts w:ascii="Arial" w:hAnsi="Arial" w:cs="Arial"/>
          <w:lang w:val="en-US"/>
        </w:rPr>
        <w:t>University of Toronto Press</w:t>
      </w:r>
      <w:r>
        <w:rPr>
          <w:rFonts w:ascii="Arial" w:hAnsi="Arial" w:cs="Arial"/>
          <w:lang w:val="en-US"/>
        </w:rPr>
        <w:t>.</w:t>
      </w:r>
    </w:p>
    <w:p w14:paraId="5C737676" w14:textId="77777777" w:rsidR="00AE05D5" w:rsidRPr="00ED792E" w:rsidRDefault="00AE05D5" w:rsidP="00AE05D5">
      <w:pPr>
        <w:spacing w:line="360" w:lineRule="auto"/>
        <w:rPr>
          <w:rFonts w:ascii="Arial" w:hAnsi="Arial" w:cs="Arial"/>
          <w:lang w:val="en-US"/>
        </w:rPr>
      </w:pPr>
    </w:p>
    <w:p w14:paraId="549466A1" w14:textId="64592CA2" w:rsidR="00AE05D5" w:rsidRPr="00ED792E" w:rsidRDefault="004A6206" w:rsidP="00AE05D5">
      <w:pPr>
        <w:spacing w:line="360" w:lineRule="auto"/>
        <w:rPr>
          <w:rFonts w:ascii="Arial" w:hAnsi="Arial" w:cs="Arial"/>
          <w:lang w:val="en-US"/>
        </w:rPr>
      </w:pPr>
      <w:r>
        <w:rPr>
          <w:rFonts w:ascii="Arial" w:hAnsi="Arial" w:cs="Arial"/>
          <w:lang w:val="en-US"/>
        </w:rPr>
        <w:lastRenderedPageBreak/>
        <w:t>Sundberg, J. (1973)</w:t>
      </w:r>
      <w:r w:rsidR="00AE05D5" w:rsidRPr="00ED792E">
        <w:rPr>
          <w:rFonts w:ascii="Arial" w:hAnsi="Arial" w:cs="Arial"/>
          <w:lang w:val="en-US"/>
        </w:rPr>
        <w:t xml:space="preserve"> </w:t>
      </w:r>
      <w:r>
        <w:rPr>
          <w:rFonts w:ascii="Arial" w:hAnsi="Arial" w:cs="Arial"/>
          <w:lang w:val="en-US"/>
        </w:rPr>
        <w:t>‘Observations on a pr</w:t>
      </w:r>
      <w:r w:rsidR="004B22BD">
        <w:rPr>
          <w:rFonts w:ascii="Arial" w:hAnsi="Arial" w:cs="Arial"/>
          <w:lang w:val="en-US"/>
        </w:rPr>
        <w:t>ofessional soprano sin</w:t>
      </w:r>
      <w:r w:rsidR="00AE05D5" w:rsidRPr="00ED792E">
        <w:rPr>
          <w:rFonts w:ascii="Arial" w:hAnsi="Arial" w:cs="Arial"/>
          <w:lang w:val="en-US"/>
        </w:rPr>
        <w:t>ger</w:t>
      </w:r>
      <w:r>
        <w:rPr>
          <w:rFonts w:ascii="Arial" w:hAnsi="Arial" w:cs="Arial"/>
          <w:lang w:val="en-US"/>
        </w:rPr>
        <w:t>’</w:t>
      </w:r>
      <w:r w:rsidR="00AE05D5" w:rsidRPr="00ED792E">
        <w:rPr>
          <w:rFonts w:ascii="Arial" w:hAnsi="Arial" w:cs="Arial"/>
          <w:lang w:val="en-US"/>
        </w:rPr>
        <w:t xml:space="preserve">, </w:t>
      </w:r>
      <w:r w:rsidR="00AE05D5" w:rsidRPr="004B22BD">
        <w:rPr>
          <w:rFonts w:ascii="Arial" w:hAnsi="Arial" w:cs="Arial"/>
          <w:i/>
          <w:lang w:val="en-US"/>
        </w:rPr>
        <w:t>STL-QPSR,</w:t>
      </w:r>
      <w:r w:rsidR="004B22BD">
        <w:rPr>
          <w:rFonts w:ascii="Arial" w:hAnsi="Arial" w:cs="Arial"/>
          <w:lang w:val="en-US"/>
        </w:rPr>
        <w:t xml:space="preserve"> 14(1), </w:t>
      </w:r>
      <w:r w:rsidR="00AE05D5" w:rsidRPr="00ED792E">
        <w:rPr>
          <w:rFonts w:ascii="Arial" w:hAnsi="Arial" w:cs="Arial"/>
          <w:lang w:val="en-US"/>
        </w:rPr>
        <w:t>pp. 14-24</w:t>
      </w:r>
      <w:r w:rsidR="004B22BD">
        <w:rPr>
          <w:rFonts w:ascii="Arial" w:hAnsi="Arial" w:cs="Arial"/>
          <w:lang w:val="en-US"/>
        </w:rPr>
        <w:t>.</w:t>
      </w:r>
    </w:p>
    <w:p w14:paraId="5C321F8E" w14:textId="77777777" w:rsidR="00AE05D5" w:rsidRPr="00ED792E" w:rsidRDefault="00AE05D5" w:rsidP="00AE05D5">
      <w:pPr>
        <w:spacing w:line="360" w:lineRule="auto"/>
        <w:rPr>
          <w:rFonts w:ascii="Arial" w:hAnsi="Arial" w:cs="Arial"/>
          <w:b/>
          <w:u w:val="single"/>
          <w:lang w:val="en-US"/>
        </w:rPr>
      </w:pPr>
    </w:p>
    <w:p w14:paraId="09F1681A" w14:textId="52DDA75E" w:rsidR="00AE05D5" w:rsidRPr="00ED792E" w:rsidRDefault="00AE05D5" w:rsidP="00AE05D5">
      <w:pPr>
        <w:spacing w:line="360" w:lineRule="auto"/>
        <w:rPr>
          <w:rFonts w:ascii="Arial" w:hAnsi="Arial" w:cs="Arial"/>
          <w:lang w:val="en-US"/>
        </w:rPr>
      </w:pPr>
      <w:r w:rsidRPr="00ED792E">
        <w:rPr>
          <w:rFonts w:ascii="Arial" w:hAnsi="Arial" w:cs="Arial"/>
          <w:lang w:val="en-US"/>
        </w:rPr>
        <w:t>Sundberg, J. (1987)</w:t>
      </w:r>
      <w:r w:rsidR="004B22BD">
        <w:rPr>
          <w:rFonts w:ascii="Arial" w:hAnsi="Arial" w:cs="Arial"/>
          <w:lang w:val="en-US"/>
        </w:rPr>
        <w:t xml:space="preserve"> </w:t>
      </w:r>
      <w:r w:rsidR="00E84BBC">
        <w:rPr>
          <w:rFonts w:ascii="Arial" w:hAnsi="Arial" w:cs="Arial"/>
          <w:i/>
          <w:lang w:val="en-US"/>
        </w:rPr>
        <w:t>The science of the singing voi</w:t>
      </w:r>
      <w:r w:rsidRPr="00ED792E">
        <w:rPr>
          <w:rFonts w:ascii="Arial" w:hAnsi="Arial" w:cs="Arial"/>
          <w:i/>
          <w:lang w:val="en-US"/>
        </w:rPr>
        <w:t>ce</w:t>
      </w:r>
      <w:r w:rsidR="004B22BD">
        <w:rPr>
          <w:rFonts w:ascii="Arial" w:hAnsi="Arial" w:cs="Arial"/>
          <w:i/>
          <w:lang w:val="en-US"/>
        </w:rPr>
        <w:t xml:space="preserve">. </w:t>
      </w:r>
      <w:r w:rsidR="003110A8">
        <w:rPr>
          <w:rFonts w:ascii="Arial" w:hAnsi="Arial" w:cs="Arial"/>
          <w:lang w:val="en-US"/>
        </w:rPr>
        <w:t xml:space="preserve"> Illinois: </w:t>
      </w:r>
      <w:r w:rsidRPr="00ED792E">
        <w:rPr>
          <w:rFonts w:ascii="Arial" w:hAnsi="Arial" w:cs="Arial"/>
          <w:lang w:val="en-US"/>
        </w:rPr>
        <w:t>Northern Illinois University Press</w:t>
      </w:r>
      <w:r w:rsidR="003110A8">
        <w:rPr>
          <w:rFonts w:ascii="Arial" w:hAnsi="Arial" w:cs="Arial"/>
          <w:lang w:val="en-US"/>
        </w:rPr>
        <w:t>.</w:t>
      </w:r>
    </w:p>
    <w:p w14:paraId="0D3354F0" w14:textId="77777777" w:rsidR="00AE05D5" w:rsidRPr="00ED792E" w:rsidRDefault="00AE05D5" w:rsidP="00AE05D5">
      <w:pPr>
        <w:spacing w:line="360" w:lineRule="auto"/>
        <w:rPr>
          <w:rFonts w:ascii="Arial" w:hAnsi="Arial" w:cs="Arial"/>
          <w:lang w:val="en-US"/>
        </w:rPr>
      </w:pPr>
    </w:p>
    <w:p w14:paraId="054E241A" w14:textId="4B57F054" w:rsidR="00AE05D5" w:rsidRPr="00ED792E" w:rsidRDefault="003110A8" w:rsidP="00AE05D5">
      <w:pPr>
        <w:spacing w:line="360" w:lineRule="auto"/>
        <w:rPr>
          <w:rFonts w:ascii="Arial" w:hAnsi="Arial" w:cs="Arial"/>
          <w:lang w:val="en-US"/>
        </w:rPr>
      </w:pPr>
      <w:r>
        <w:rPr>
          <w:rFonts w:ascii="Arial" w:hAnsi="Arial" w:cs="Arial"/>
          <w:lang w:val="en-US"/>
        </w:rPr>
        <w:t>Sundberg, J. (1988) ‘Vocal tract resonances in si</w:t>
      </w:r>
      <w:r w:rsidR="00AE05D5" w:rsidRPr="00ED792E">
        <w:rPr>
          <w:rFonts w:ascii="Arial" w:hAnsi="Arial" w:cs="Arial"/>
          <w:lang w:val="en-US"/>
        </w:rPr>
        <w:t>nging</w:t>
      </w:r>
      <w:r>
        <w:rPr>
          <w:rFonts w:ascii="Arial" w:hAnsi="Arial" w:cs="Arial"/>
          <w:lang w:val="en-US"/>
        </w:rPr>
        <w:t>’</w:t>
      </w:r>
      <w:r w:rsidR="00AE05D5" w:rsidRPr="00ED792E">
        <w:rPr>
          <w:rFonts w:ascii="Arial" w:hAnsi="Arial" w:cs="Arial"/>
          <w:lang w:val="en-US"/>
        </w:rPr>
        <w:t xml:space="preserve">, </w:t>
      </w:r>
      <w:r w:rsidR="00AE05D5" w:rsidRPr="003110A8">
        <w:rPr>
          <w:rFonts w:ascii="Arial" w:hAnsi="Arial" w:cs="Arial"/>
          <w:i/>
          <w:lang w:val="en-US"/>
        </w:rPr>
        <w:t>The NATS Journal,</w:t>
      </w:r>
      <w:r w:rsidR="00AE05D5" w:rsidRPr="00ED792E">
        <w:rPr>
          <w:rFonts w:ascii="Arial" w:hAnsi="Arial" w:cs="Arial"/>
          <w:lang w:val="en-US"/>
        </w:rPr>
        <w:t xml:space="preserve"> March/April 1988, pp. 11-19, 31</w:t>
      </w:r>
    </w:p>
    <w:p w14:paraId="21CBB3AB" w14:textId="77777777" w:rsidR="00AE05D5" w:rsidRPr="00ED792E" w:rsidRDefault="00AE05D5" w:rsidP="00AE05D5">
      <w:pPr>
        <w:spacing w:line="360" w:lineRule="auto"/>
        <w:rPr>
          <w:rFonts w:ascii="Arial" w:hAnsi="Arial" w:cs="Arial"/>
          <w:lang w:val="en-US"/>
        </w:rPr>
      </w:pPr>
    </w:p>
    <w:p w14:paraId="1EB85FC5" w14:textId="534B01CC" w:rsidR="00AE05D5" w:rsidRPr="00ED792E" w:rsidRDefault="003110A8" w:rsidP="00AE05D5">
      <w:pPr>
        <w:spacing w:line="360" w:lineRule="auto"/>
        <w:rPr>
          <w:rFonts w:ascii="Arial" w:hAnsi="Arial" w:cs="Arial"/>
          <w:lang w:val="en-US"/>
        </w:rPr>
      </w:pPr>
      <w:r>
        <w:rPr>
          <w:rFonts w:ascii="Arial" w:hAnsi="Arial" w:cs="Arial"/>
          <w:lang w:val="en-US"/>
        </w:rPr>
        <w:t>Thurman, L.</w:t>
      </w:r>
      <w:r w:rsidR="00231777">
        <w:rPr>
          <w:rFonts w:ascii="Arial" w:hAnsi="Arial" w:cs="Arial"/>
          <w:lang w:val="en-US"/>
        </w:rPr>
        <w:t xml:space="preserve"> et al.</w:t>
      </w:r>
      <w:r w:rsidR="00C87527">
        <w:rPr>
          <w:rFonts w:ascii="Arial" w:hAnsi="Arial" w:cs="Arial"/>
          <w:lang w:val="en-US"/>
        </w:rPr>
        <w:t xml:space="preserve"> (2004)</w:t>
      </w:r>
      <w:r w:rsidR="00231777">
        <w:rPr>
          <w:rFonts w:ascii="Arial" w:hAnsi="Arial" w:cs="Arial"/>
          <w:lang w:val="en-US"/>
        </w:rPr>
        <w:t xml:space="preserve"> ‘Addressing vocal register discrepancies: an alternative, sci</w:t>
      </w:r>
      <w:r w:rsidR="00AE05D5" w:rsidRPr="00ED792E">
        <w:rPr>
          <w:rFonts w:ascii="Arial" w:hAnsi="Arial" w:cs="Arial"/>
          <w:lang w:val="en-US"/>
        </w:rPr>
        <w:t>e</w:t>
      </w:r>
      <w:r w:rsidR="00231777">
        <w:rPr>
          <w:rFonts w:ascii="Arial" w:hAnsi="Arial" w:cs="Arial"/>
          <w:lang w:val="en-US"/>
        </w:rPr>
        <w:t>nce-based theory of register ph</w:t>
      </w:r>
      <w:r w:rsidR="00AE05D5" w:rsidRPr="00ED792E">
        <w:rPr>
          <w:rFonts w:ascii="Arial" w:hAnsi="Arial" w:cs="Arial"/>
          <w:lang w:val="en-US"/>
        </w:rPr>
        <w:t>enomena</w:t>
      </w:r>
      <w:r w:rsidR="00231777">
        <w:rPr>
          <w:rFonts w:ascii="Arial" w:hAnsi="Arial" w:cs="Arial"/>
          <w:lang w:val="en-US"/>
        </w:rPr>
        <w:t>’</w:t>
      </w:r>
      <w:r w:rsidR="00DB4DBE">
        <w:rPr>
          <w:rFonts w:ascii="Arial" w:hAnsi="Arial" w:cs="Arial"/>
          <w:lang w:val="en-US"/>
        </w:rPr>
        <w:t xml:space="preserve">, Second international conference of the physiology and acoustics of singing. </w:t>
      </w:r>
      <w:r w:rsidR="00C87527" w:rsidRPr="00ED792E">
        <w:rPr>
          <w:rFonts w:ascii="Arial" w:hAnsi="Arial" w:cs="Arial"/>
          <w:lang w:val="en-US"/>
        </w:rPr>
        <w:t>Denver, Colorado</w:t>
      </w:r>
      <w:r w:rsidR="00C87527">
        <w:rPr>
          <w:rFonts w:ascii="Arial" w:hAnsi="Arial" w:cs="Arial"/>
          <w:lang w:val="en-US"/>
        </w:rPr>
        <w:t>:</w:t>
      </w:r>
      <w:r w:rsidR="00C87527" w:rsidRPr="00ED792E">
        <w:rPr>
          <w:rFonts w:ascii="Arial" w:hAnsi="Arial" w:cs="Arial"/>
          <w:lang w:val="en-US"/>
        </w:rPr>
        <w:t xml:space="preserve"> </w:t>
      </w:r>
      <w:r w:rsidR="00F36AC7">
        <w:rPr>
          <w:rFonts w:ascii="Arial" w:hAnsi="Arial" w:cs="Arial"/>
          <w:lang w:val="en-US"/>
        </w:rPr>
        <w:t>National center for v</w:t>
      </w:r>
      <w:r w:rsidR="00AE05D5" w:rsidRPr="00ED792E">
        <w:rPr>
          <w:rFonts w:ascii="Arial" w:hAnsi="Arial" w:cs="Arial"/>
          <w:lang w:val="en-US"/>
        </w:rPr>
        <w:t>o</w:t>
      </w:r>
      <w:r w:rsidR="00F36AC7">
        <w:rPr>
          <w:rFonts w:ascii="Arial" w:hAnsi="Arial" w:cs="Arial"/>
          <w:lang w:val="en-US"/>
        </w:rPr>
        <w:t>ice and sp</w:t>
      </w:r>
      <w:r w:rsidR="00C87527">
        <w:rPr>
          <w:rFonts w:ascii="Arial" w:hAnsi="Arial" w:cs="Arial"/>
          <w:lang w:val="en-US"/>
        </w:rPr>
        <w:t>ech</w:t>
      </w:r>
      <w:r w:rsidR="00AE05D5" w:rsidRPr="00ED792E">
        <w:rPr>
          <w:rFonts w:ascii="Arial" w:hAnsi="Arial" w:cs="Arial"/>
          <w:lang w:val="en-US"/>
        </w:rPr>
        <w:t xml:space="preserve">. </w:t>
      </w:r>
    </w:p>
    <w:p w14:paraId="223EC855" w14:textId="77777777" w:rsidR="00AE05D5" w:rsidRPr="00ED792E" w:rsidRDefault="00AE05D5" w:rsidP="00AE05D5">
      <w:pPr>
        <w:spacing w:line="360" w:lineRule="auto"/>
        <w:rPr>
          <w:rFonts w:ascii="Arial" w:hAnsi="Arial" w:cs="Arial"/>
          <w:lang w:val="en-US"/>
        </w:rPr>
      </w:pPr>
    </w:p>
    <w:p w14:paraId="5D982E75" w14:textId="12770BDF" w:rsidR="00AE05D5" w:rsidRPr="00ED792E" w:rsidRDefault="0033740E" w:rsidP="00AE05D5">
      <w:pPr>
        <w:spacing w:line="360" w:lineRule="auto"/>
        <w:rPr>
          <w:rFonts w:ascii="Arial" w:hAnsi="Arial" w:cs="Arial"/>
          <w:lang w:val="en-US"/>
        </w:rPr>
      </w:pPr>
      <w:r>
        <w:rPr>
          <w:rFonts w:ascii="Arial" w:hAnsi="Arial" w:cs="Arial"/>
          <w:lang w:val="en-US"/>
        </w:rPr>
        <w:t>Titze, I. (1996)</w:t>
      </w:r>
      <w:r w:rsidR="00F36AC7">
        <w:rPr>
          <w:rFonts w:ascii="Arial" w:hAnsi="Arial" w:cs="Arial"/>
          <w:lang w:val="en-US"/>
        </w:rPr>
        <w:t xml:space="preserve"> </w:t>
      </w:r>
      <w:r w:rsidR="004061D4">
        <w:rPr>
          <w:rFonts w:ascii="Arial" w:hAnsi="Arial" w:cs="Arial"/>
          <w:lang w:val="en-US"/>
        </w:rPr>
        <w:t>‘</w:t>
      </w:r>
      <w:r w:rsidR="00F36AC7">
        <w:rPr>
          <w:rFonts w:ascii="Arial" w:hAnsi="Arial" w:cs="Arial"/>
          <w:lang w:val="en-US"/>
        </w:rPr>
        <w:t>Lip and tongue trills - what do they do for u</w:t>
      </w:r>
      <w:r w:rsidR="004061D4">
        <w:rPr>
          <w:rFonts w:ascii="Arial" w:hAnsi="Arial" w:cs="Arial"/>
          <w:lang w:val="en-US"/>
        </w:rPr>
        <w:t xml:space="preserve">s?’, </w:t>
      </w:r>
      <w:r w:rsidR="00AE05D5" w:rsidRPr="004061D4">
        <w:rPr>
          <w:rFonts w:ascii="Arial" w:hAnsi="Arial" w:cs="Arial"/>
          <w:i/>
          <w:lang w:val="en-US"/>
        </w:rPr>
        <w:t xml:space="preserve">Journal of Singing, </w:t>
      </w:r>
      <w:r w:rsidR="004061D4">
        <w:rPr>
          <w:rFonts w:ascii="Arial" w:hAnsi="Arial" w:cs="Arial"/>
          <w:lang w:val="en-US"/>
        </w:rPr>
        <w:t>52(3),</w:t>
      </w:r>
      <w:r w:rsidR="00AE05D5" w:rsidRPr="00ED792E">
        <w:rPr>
          <w:rFonts w:ascii="Arial" w:hAnsi="Arial" w:cs="Arial"/>
          <w:lang w:val="en-US"/>
        </w:rPr>
        <w:t xml:space="preserve"> pp. 51-52</w:t>
      </w:r>
      <w:r w:rsidR="004061D4">
        <w:rPr>
          <w:rFonts w:ascii="Arial" w:hAnsi="Arial" w:cs="Arial"/>
          <w:lang w:val="en-US"/>
        </w:rPr>
        <w:t>.</w:t>
      </w:r>
    </w:p>
    <w:p w14:paraId="323B2695" w14:textId="77777777" w:rsidR="00AE05D5" w:rsidRPr="00ED792E" w:rsidRDefault="00AE05D5" w:rsidP="00AE05D5">
      <w:pPr>
        <w:spacing w:line="360" w:lineRule="auto"/>
        <w:rPr>
          <w:rFonts w:ascii="Arial" w:hAnsi="Arial" w:cs="Arial"/>
          <w:lang w:val="en-US"/>
        </w:rPr>
      </w:pPr>
    </w:p>
    <w:p w14:paraId="2243E112" w14:textId="287E4386" w:rsidR="00AE05D5" w:rsidRPr="00ED792E" w:rsidRDefault="004061D4" w:rsidP="00AE05D5">
      <w:pPr>
        <w:spacing w:line="360" w:lineRule="auto"/>
        <w:rPr>
          <w:rFonts w:ascii="Arial" w:hAnsi="Arial" w:cs="Arial"/>
          <w:lang w:val="en-US"/>
        </w:rPr>
      </w:pPr>
      <w:r>
        <w:rPr>
          <w:rFonts w:ascii="Arial" w:hAnsi="Arial" w:cs="Arial"/>
          <w:lang w:val="en-US"/>
        </w:rPr>
        <w:t>Titze, I. (2006) ‘Voice training and therapy with a semi-oc</w:t>
      </w:r>
      <w:r w:rsidR="00AA7A9C">
        <w:rPr>
          <w:rFonts w:ascii="Arial" w:hAnsi="Arial" w:cs="Arial"/>
          <w:lang w:val="en-US"/>
        </w:rPr>
        <w:t>cluded vocal tract’,</w:t>
      </w:r>
      <w:r w:rsidR="00AE05D5" w:rsidRPr="00ED792E">
        <w:rPr>
          <w:rFonts w:ascii="Arial" w:hAnsi="Arial" w:cs="Arial"/>
          <w:lang w:val="en-US"/>
        </w:rPr>
        <w:t xml:space="preserve"> </w:t>
      </w:r>
      <w:r w:rsidR="00AE05D5" w:rsidRPr="00AA7A9C">
        <w:rPr>
          <w:rFonts w:ascii="Arial" w:hAnsi="Arial" w:cs="Arial"/>
          <w:i/>
          <w:lang w:val="en-US"/>
        </w:rPr>
        <w:t>Journal of Speech, Language and Hearing Research,</w:t>
      </w:r>
      <w:r w:rsidR="00AA7A9C">
        <w:rPr>
          <w:rFonts w:ascii="Arial" w:hAnsi="Arial" w:cs="Arial"/>
          <w:lang w:val="en-US"/>
        </w:rPr>
        <w:t xml:space="preserve"> 49, pp. </w:t>
      </w:r>
      <w:r w:rsidR="00AE05D5" w:rsidRPr="00ED792E">
        <w:rPr>
          <w:rFonts w:ascii="Arial" w:hAnsi="Arial" w:cs="Arial"/>
          <w:lang w:val="en-US"/>
        </w:rPr>
        <w:t>448-459</w:t>
      </w:r>
      <w:r w:rsidR="00E66A1A">
        <w:rPr>
          <w:rFonts w:ascii="Arial" w:hAnsi="Arial" w:cs="Arial"/>
          <w:lang w:val="en-US"/>
        </w:rPr>
        <w:t>.</w:t>
      </w:r>
    </w:p>
    <w:p w14:paraId="211E3932" w14:textId="77777777" w:rsidR="00AE05D5" w:rsidRPr="00ED792E" w:rsidRDefault="00AE05D5" w:rsidP="00AE05D5">
      <w:pPr>
        <w:spacing w:line="360" w:lineRule="auto"/>
        <w:rPr>
          <w:rFonts w:ascii="Arial" w:hAnsi="Arial" w:cs="Arial"/>
          <w:lang w:val="en-US"/>
        </w:rPr>
      </w:pPr>
    </w:p>
    <w:p w14:paraId="1F84FBD9" w14:textId="5FB2C262" w:rsidR="00AE05D5" w:rsidRPr="00ED792E" w:rsidRDefault="00E66A1A" w:rsidP="00AE05D5">
      <w:pPr>
        <w:spacing w:line="360" w:lineRule="auto"/>
        <w:rPr>
          <w:rFonts w:ascii="Arial" w:hAnsi="Arial" w:cs="Arial"/>
          <w:lang w:val="en-US"/>
        </w:rPr>
      </w:pPr>
      <w:r>
        <w:rPr>
          <w:rFonts w:ascii="Arial" w:hAnsi="Arial" w:cs="Arial"/>
          <w:lang w:val="en-US"/>
        </w:rPr>
        <w:t>Titze, I. (2013) ‘One more small step in solving the mystery of the be</w:t>
      </w:r>
      <w:r w:rsidR="00AE05D5" w:rsidRPr="00ED792E">
        <w:rPr>
          <w:rFonts w:ascii="Arial" w:hAnsi="Arial" w:cs="Arial"/>
          <w:lang w:val="en-US"/>
        </w:rPr>
        <w:t>nef</w:t>
      </w:r>
      <w:r>
        <w:rPr>
          <w:rFonts w:ascii="Arial" w:hAnsi="Arial" w:cs="Arial"/>
          <w:lang w:val="en-US"/>
        </w:rPr>
        <w:t xml:space="preserve">its of semi-occluded vocal tract </w:t>
      </w:r>
      <w:r w:rsidR="0051541C">
        <w:rPr>
          <w:rFonts w:ascii="Arial" w:hAnsi="Arial" w:cs="Arial"/>
          <w:lang w:val="en-US"/>
        </w:rPr>
        <w:t>ex</w:t>
      </w:r>
      <w:r w:rsidR="00AE05D5" w:rsidRPr="00ED792E">
        <w:rPr>
          <w:rFonts w:ascii="Arial" w:hAnsi="Arial" w:cs="Arial"/>
          <w:lang w:val="en-US"/>
        </w:rPr>
        <w:t>ercises</w:t>
      </w:r>
      <w:r w:rsidR="0051541C">
        <w:rPr>
          <w:rFonts w:ascii="Arial" w:hAnsi="Arial" w:cs="Arial"/>
          <w:lang w:val="en-US"/>
        </w:rPr>
        <w:t>’</w:t>
      </w:r>
      <w:r w:rsidR="00AE05D5" w:rsidRPr="00ED792E">
        <w:rPr>
          <w:rFonts w:ascii="Arial" w:hAnsi="Arial" w:cs="Arial"/>
          <w:lang w:val="en-US"/>
        </w:rPr>
        <w:t xml:space="preserve">, </w:t>
      </w:r>
      <w:r w:rsidR="00AE05D5" w:rsidRPr="0051541C">
        <w:rPr>
          <w:rFonts w:ascii="Arial" w:hAnsi="Arial" w:cs="Arial"/>
          <w:i/>
          <w:lang w:val="en-US"/>
        </w:rPr>
        <w:t>Journal of Singing,</w:t>
      </w:r>
      <w:r w:rsidR="0051541C">
        <w:rPr>
          <w:rFonts w:ascii="Arial" w:hAnsi="Arial" w:cs="Arial"/>
          <w:lang w:val="en-US"/>
        </w:rPr>
        <w:t xml:space="preserve"> 69(3), </w:t>
      </w:r>
      <w:r w:rsidR="00AE05D5" w:rsidRPr="00ED792E">
        <w:rPr>
          <w:rFonts w:ascii="Arial" w:hAnsi="Arial" w:cs="Arial"/>
          <w:lang w:val="en-US"/>
        </w:rPr>
        <w:t>pp. 305-306</w:t>
      </w:r>
      <w:r w:rsidR="0051541C">
        <w:rPr>
          <w:rFonts w:ascii="Arial" w:hAnsi="Arial" w:cs="Arial"/>
          <w:lang w:val="en-US"/>
        </w:rPr>
        <w:t>.</w:t>
      </w:r>
    </w:p>
    <w:p w14:paraId="4BBE6EA6" w14:textId="77777777" w:rsidR="00AE05D5" w:rsidRPr="00ED792E" w:rsidRDefault="00AE05D5" w:rsidP="00AE05D5">
      <w:pPr>
        <w:spacing w:line="360" w:lineRule="auto"/>
        <w:rPr>
          <w:rFonts w:ascii="Arial" w:hAnsi="Arial" w:cs="Arial"/>
          <w:lang w:val="en-US"/>
        </w:rPr>
      </w:pPr>
    </w:p>
    <w:p w14:paraId="63A7C6B2" w14:textId="29A2EC46" w:rsidR="00AE05D5" w:rsidRPr="00ED792E" w:rsidRDefault="0051541C" w:rsidP="00AE05D5">
      <w:pPr>
        <w:spacing w:line="360" w:lineRule="auto"/>
        <w:rPr>
          <w:rFonts w:ascii="Arial" w:hAnsi="Arial" w:cs="Arial"/>
          <w:lang w:val="en-US"/>
        </w:rPr>
      </w:pPr>
      <w:r>
        <w:rPr>
          <w:rFonts w:ascii="Arial" w:hAnsi="Arial" w:cs="Arial"/>
          <w:lang w:val="en-US"/>
        </w:rPr>
        <w:t>Titze, I. (2013) ‘A pair of advanced exercises as a reg</w:t>
      </w:r>
      <w:r w:rsidR="001D0669">
        <w:rPr>
          <w:rFonts w:ascii="Arial" w:hAnsi="Arial" w:cs="Arial"/>
          <w:lang w:val="en-US"/>
        </w:rPr>
        <w:t>ister tre</w:t>
      </w:r>
      <w:r w:rsidR="00AE05D5" w:rsidRPr="00ED792E">
        <w:rPr>
          <w:rFonts w:ascii="Arial" w:hAnsi="Arial" w:cs="Arial"/>
          <w:lang w:val="en-US"/>
        </w:rPr>
        <w:t>admill</w:t>
      </w:r>
      <w:r w:rsidR="001D0669">
        <w:rPr>
          <w:rFonts w:ascii="Arial" w:hAnsi="Arial" w:cs="Arial"/>
          <w:lang w:val="en-US"/>
        </w:rPr>
        <w:t>’</w:t>
      </w:r>
      <w:r w:rsidR="00AE05D5" w:rsidRPr="00ED792E">
        <w:rPr>
          <w:rFonts w:ascii="Arial" w:hAnsi="Arial" w:cs="Arial"/>
          <w:lang w:val="en-US"/>
        </w:rPr>
        <w:t xml:space="preserve">, </w:t>
      </w:r>
      <w:r w:rsidR="00AE05D5" w:rsidRPr="001D0669">
        <w:rPr>
          <w:rFonts w:ascii="Arial" w:hAnsi="Arial" w:cs="Arial"/>
          <w:i/>
          <w:lang w:val="en-US"/>
        </w:rPr>
        <w:t>Journal of Singing,</w:t>
      </w:r>
      <w:r w:rsidR="001D0669">
        <w:rPr>
          <w:rFonts w:ascii="Arial" w:hAnsi="Arial" w:cs="Arial"/>
          <w:lang w:val="en-US"/>
        </w:rPr>
        <w:t xml:space="preserve"> 69(4), </w:t>
      </w:r>
      <w:r w:rsidR="00AE05D5" w:rsidRPr="00ED792E">
        <w:rPr>
          <w:rFonts w:ascii="Arial" w:hAnsi="Arial" w:cs="Arial"/>
          <w:lang w:val="en-US"/>
        </w:rPr>
        <w:t>pp. 447-449</w:t>
      </w:r>
      <w:r w:rsidR="001D0669">
        <w:rPr>
          <w:rFonts w:ascii="Arial" w:hAnsi="Arial" w:cs="Arial"/>
          <w:lang w:val="en-US"/>
        </w:rPr>
        <w:t>.</w:t>
      </w:r>
    </w:p>
    <w:p w14:paraId="367E8630" w14:textId="77777777" w:rsidR="00AE05D5" w:rsidRPr="00ED792E" w:rsidRDefault="00AE05D5" w:rsidP="00AE05D5">
      <w:pPr>
        <w:spacing w:line="360" w:lineRule="auto"/>
        <w:rPr>
          <w:rFonts w:ascii="Arial" w:hAnsi="Arial" w:cs="Arial"/>
          <w:lang w:val="en-US"/>
        </w:rPr>
      </w:pPr>
    </w:p>
    <w:p w14:paraId="2EEEAC04" w14:textId="1B71E159" w:rsidR="00AE05D5" w:rsidRPr="00ED792E" w:rsidRDefault="00AE05D5" w:rsidP="00AE05D5">
      <w:pPr>
        <w:spacing w:line="360" w:lineRule="auto"/>
        <w:rPr>
          <w:rFonts w:ascii="Arial" w:hAnsi="Arial" w:cs="Arial"/>
          <w:lang w:val="en-US"/>
        </w:rPr>
      </w:pPr>
      <w:r w:rsidRPr="00ED792E">
        <w:rPr>
          <w:rFonts w:ascii="Arial" w:hAnsi="Arial" w:cs="Arial"/>
          <w:lang w:val="en-US"/>
        </w:rPr>
        <w:t>Unteregger</w:t>
      </w:r>
      <w:r w:rsidR="001D0669">
        <w:rPr>
          <w:rFonts w:ascii="Arial" w:hAnsi="Arial" w:cs="Arial"/>
          <w:lang w:val="en-US"/>
        </w:rPr>
        <w:t>, F. et al.</w:t>
      </w:r>
      <w:r w:rsidR="00622EA3">
        <w:rPr>
          <w:rFonts w:ascii="Arial" w:hAnsi="Arial" w:cs="Arial"/>
          <w:lang w:val="en-US"/>
        </w:rPr>
        <w:t xml:space="preserve"> </w:t>
      </w:r>
      <w:r w:rsidR="001D0669">
        <w:rPr>
          <w:rFonts w:ascii="Arial" w:hAnsi="Arial" w:cs="Arial"/>
          <w:lang w:val="en-US"/>
        </w:rPr>
        <w:t xml:space="preserve">(2016) </w:t>
      </w:r>
      <w:r w:rsidR="00622EA3">
        <w:rPr>
          <w:rFonts w:ascii="Arial" w:hAnsi="Arial" w:cs="Arial"/>
          <w:lang w:val="en-US"/>
        </w:rPr>
        <w:t>‘3D analysis of the movements of the laryngeal cartilages during si</w:t>
      </w:r>
      <w:r w:rsidRPr="00ED792E">
        <w:rPr>
          <w:rFonts w:ascii="Arial" w:hAnsi="Arial" w:cs="Arial"/>
          <w:lang w:val="en-US"/>
        </w:rPr>
        <w:t>nging</w:t>
      </w:r>
      <w:r w:rsidR="00622EA3">
        <w:rPr>
          <w:rFonts w:ascii="Arial" w:hAnsi="Arial" w:cs="Arial"/>
          <w:lang w:val="en-US"/>
        </w:rPr>
        <w:t>’</w:t>
      </w:r>
      <w:r w:rsidRPr="00ED792E">
        <w:rPr>
          <w:rFonts w:ascii="Arial" w:hAnsi="Arial" w:cs="Arial"/>
          <w:lang w:val="en-US"/>
        </w:rPr>
        <w:t xml:space="preserve">, </w:t>
      </w:r>
      <w:r w:rsidRPr="00622EA3">
        <w:rPr>
          <w:rFonts w:ascii="Arial" w:hAnsi="Arial" w:cs="Arial"/>
          <w:i/>
          <w:lang w:val="en-US"/>
        </w:rPr>
        <w:t xml:space="preserve">The Laryngoscope, </w:t>
      </w:r>
      <w:r w:rsidR="00622EA3">
        <w:rPr>
          <w:rFonts w:ascii="Arial" w:hAnsi="Arial" w:cs="Arial"/>
          <w:lang w:val="en-US"/>
        </w:rPr>
        <w:t>127(7)</w:t>
      </w:r>
      <w:r w:rsidRPr="00ED792E">
        <w:rPr>
          <w:rFonts w:ascii="Arial" w:hAnsi="Arial" w:cs="Arial"/>
          <w:lang w:val="en-US"/>
        </w:rPr>
        <w:t>, pp. 1-5</w:t>
      </w:r>
      <w:r w:rsidR="00622EA3">
        <w:rPr>
          <w:rFonts w:ascii="Arial" w:hAnsi="Arial" w:cs="Arial"/>
          <w:lang w:val="en-US"/>
        </w:rPr>
        <w:t>.</w:t>
      </w:r>
    </w:p>
    <w:p w14:paraId="1549E15C" w14:textId="77777777" w:rsidR="00AE05D5" w:rsidRPr="00ED792E" w:rsidRDefault="00AE05D5" w:rsidP="00AE05D5">
      <w:pPr>
        <w:spacing w:line="360" w:lineRule="auto"/>
        <w:rPr>
          <w:rFonts w:ascii="Arial" w:hAnsi="Arial" w:cs="Arial"/>
          <w:lang w:val="en-US"/>
        </w:rPr>
      </w:pPr>
    </w:p>
    <w:p w14:paraId="4E5739F9" w14:textId="40F14225" w:rsidR="00AE05D5" w:rsidRPr="00ED792E" w:rsidRDefault="00AE05D5" w:rsidP="00AE05D5">
      <w:pPr>
        <w:spacing w:line="360" w:lineRule="auto"/>
        <w:rPr>
          <w:rFonts w:ascii="Arial" w:hAnsi="Arial" w:cs="Arial"/>
          <w:lang w:val="en-US"/>
        </w:rPr>
      </w:pPr>
      <w:r w:rsidRPr="00ED792E">
        <w:rPr>
          <w:rFonts w:ascii="Arial" w:hAnsi="Arial" w:cs="Arial"/>
          <w:lang w:val="en-US"/>
        </w:rPr>
        <w:t>Vennard, W. (1967 rev. ed.)</w:t>
      </w:r>
      <w:r w:rsidR="00945FCB">
        <w:rPr>
          <w:rFonts w:ascii="Arial" w:hAnsi="Arial" w:cs="Arial"/>
          <w:lang w:val="en-US"/>
        </w:rPr>
        <w:t xml:space="preserve"> </w:t>
      </w:r>
      <w:r w:rsidR="00E84BBC">
        <w:rPr>
          <w:rFonts w:ascii="Arial" w:hAnsi="Arial" w:cs="Arial"/>
          <w:i/>
          <w:lang w:val="en-US"/>
        </w:rPr>
        <w:t>Singing: the me</w:t>
      </w:r>
      <w:r w:rsidR="009C2518">
        <w:rPr>
          <w:rFonts w:ascii="Arial" w:hAnsi="Arial" w:cs="Arial"/>
          <w:i/>
          <w:lang w:val="en-US"/>
        </w:rPr>
        <w:t>chanism and the te</w:t>
      </w:r>
      <w:r w:rsidRPr="00ED792E">
        <w:rPr>
          <w:rFonts w:ascii="Arial" w:hAnsi="Arial" w:cs="Arial"/>
          <w:i/>
          <w:lang w:val="en-US"/>
        </w:rPr>
        <w:t>chnic</w:t>
      </w:r>
      <w:r w:rsidR="00945FCB">
        <w:rPr>
          <w:rFonts w:ascii="Arial" w:hAnsi="Arial" w:cs="Arial"/>
          <w:i/>
          <w:lang w:val="en-US"/>
        </w:rPr>
        <w:t xml:space="preserve">. </w:t>
      </w:r>
      <w:r w:rsidR="00945FCB">
        <w:rPr>
          <w:rFonts w:ascii="Arial" w:hAnsi="Arial" w:cs="Arial"/>
          <w:lang w:val="en-US"/>
        </w:rPr>
        <w:t xml:space="preserve">New York: </w:t>
      </w:r>
      <w:r w:rsidRPr="00ED792E">
        <w:rPr>
          <w:rFonts w:ascii="Arial" w:hAnsi="Arial" w:cs="Arial"/>
          <w:lang w:val="en-US"/>
        </w:rPr>
        <w:t>Carl Fischer Publishing</w:t>
      </w:r>
      <w:r w:rsidR="005F1791">
        <w:rPr>
          <w:rFonts w:ascii="Arial" w:hAnsi="Arial" w:cs="Arial"/>
          <w:lang w:val="en-US"/>
        </w:rPr>
        <w:t>.</w:t>
      </w:r>
    </w:p>
    <w:p w14:paraId="0357DE1A" w14:textId="77777777" w:rsidR="00AE05D5" w:rsidRPr="00ED792E" w:rsidRDefault="00AE05D5" w:rsidP="00AE05D5">
      <w:pPr>
        <w:spacing w:line="360" w:lineRule="auto"/>
        <w:rPr>
          <w:rFonts w:ascii="Arial" w:hAnsi="Arial" w:cs="Arial"/>
          <w:lang w:val="en-US"/>
        </w:rPr>
      </w:pPr>
    </w:p>
    <w:p w14:paraId="5CF03A59" w14:textId="7A6F18A1" w:rsidR="00AE05D5" w:rsidRPr="00ED792E" w:rsidRDefault="005F1791" w:rsidP="00AE05D5">
      <w:pPr>
        <w:spacing w:line="360" w:lineRule="auto"/>
        <w:rPr>
          <w:rFonts w:ascii="Arial" w:hAnsi="Arial" w:cs="Arial"/>
          <w:color w:val="3C4043"/>
          <w:lang w:val="en-US"/>
        </w:rPr>
      </w:pPr>
      <w:r>
        <w:rPr>
          <w:rFonts w:ascii="Arial" w:hAnsi="Arial" w:cs="Arial"/>
          <w:color w:val="3C4043"/>
          <w:lang w:val="en-US"/>
        </w:rPr>
        <w:t xml:space="preserve">Vydrova, J., Svec, J. and </w:t>
      </w:r>
      <w:r w:rsidR="00A41A8C">
        <w:rPr>
          <w:rFonts w:ascii="Arial" w:hAnsi="Arial" w:cs="Arial"/>
          <w:color w:val="3C4043"/>
          <w:lang w:val="en-US"/>
        </w:rPr>
        <w:t>Sram, F. (2015)  ‘Videokymography in la</w:t>
      </w:r>
      <w:r w:rsidR="00E24646">
        <w:rPr>
          <w:rFonts w:ascii="Arial" w:hAnsi="Arial" w:cs="Arial"/>
          <w:color w:val="3C4043"/>
          <w:lang w:val="en-US"/>
        </w:rPr>
        <w:t>ryngologic pra</w:t>
      </w:r>
      <w:r w:rsidR="00AE05D5" w:rsidRPr="00ED792E">
        <w:rPr>
          <w:rFonts w:ascii="Arial" w:hAnsi="Arial" w:cs="Arial"/>
          <w:color w:val="3C4043"/>
          <w:lang w:val="en-US"/>
        </w:rPr>
        <w:t>ctice</w:t>
      </w:r>
      <w:r w:rsidR="00E24646">
        <w:rPr>
          <w:rFonts w:ascii="Arial" w:hAnsi="Arial" w:cs="Arial"/>
          <w:color w:val="3C4043"/>
          <w:lang w:val="en-US"/>
        </w:rPr>
        <w:t>’</w:t>
      </w:r>
      <w:r w:rsidR="00AE05D5" w:rsidRPr="00ED792E">
        <w:rPr>
          <w:rFonts w:ascii="Arial" w:hAnsi="Arial" w:cs="Arial"/>
          <w:color w:val="3C4043"/>
          <w:lang w:val="en-US"/>
        </w:rPr>
        <w:t>,</w:t>
      </w:r>
      <w:r w:rsidR="00AE05D5" w:rsidRPr="00ED792E">
        <w:rPr>
          <w:rFonts w:ascii="Arial" w:hAnsi="Arial" w:cs="Arial"/>
          <w:i/>
          <w:color w:val="3C4043"/>
          <w:lang w:val="en-US"/>
        </w:rPr>
        <w:t xml:space="preserve"> </w:t>
      </w:r>
      <w:r w:rsidR="00AE05D5" w:rsidRPr="00E24646">
        <w:rPr>
          <w:rFonts w:ascii="Arial" w:hAnsi="Arial" w:cs="Arial"/>
          <w:i/>
          <w:color w:val="3C4043"/>
          <w:lang w:val="en-US"/>
        </w:rPr>
        <w:t>The Journal of Macro Trends in Health and Medicine,</w:t>
      </w:r>
      <w:r w:rsidR="00695049">
        <w:rPr>
          <w:rFonts w:ascii="Arial" w:hAnsi="Arial" w:cs="Arial"/>
          <w:color w:val="3C4043"/>
          <w:lang w:val="en-US"/>
        </w:rPr>
        <w:t xml:space="preserve"> 3(1), </w:t>
      </w:r>
      <w:r w:rsidR="00AE05D5" w:rsidRPr="00ED792E">
        <w:rPr>
          <w:rFonts w:ascii="Arial" w:hAnsi="Arial" w:cs="Arial"/>
          <w:color w:val="3C4043"/>
          <w:lang w:val="en-US"/>
        </w:rPr>
        <w:t>pp. 87-95</w:t>
      </w:r>
      <w:r w:rsidR="00695049">
        <w:rPr>
          <w:rFonts w:ascii="Arial" w:hAnsi="Arial" w:cs="Arial"/>
          <w:color w:val="3C4043"/>
          <w:lang w:val="en-US"/>
        </w:rPr>
        <w:t>.</w:t>
      </w:r>
    </w:p>
    <w:p w14:paraId="46087424" w14:textId="77777777" w:rsidR="00AE05D5" w:rsidRPr="00ED792E" w:rsidRDefault="00AE05D5" w:rsidP="00AE05D5">
      <w:pPr>
        <w:spacing w:line="360" w:lineRule="auto"/>
        <w:rPr>
          <w:rFonts w:ascii="Arial" w:hAnsi="Arial" w:cs="Arial"/>
          <w:lang w:val="en-US"/>
        </w:rPr>
      </w:pPr>
    </w:p>
    <w:p w14:paraId="4D5C6DA2" w14:textId="170C278D" w:rsidR="00AE05D5" w:rsidRPr="00ED792E" w:rsidRDefault="00D2492F" w:rsidP="00AE05D5">
      <w:pPr>
        <w:spacing w:line="360" w:lineRule="auto"/>
        <w:rPr>
          <w:rFonts w:ascii="Arial" w:hAnsi="Arial" w:cs="Arial"/>
          <w:lang w:val="en-US"/>
        </w:rPr>
      </w:pPr>
      <w:r>
        <w:rPr>
          <w:rFonts w:ascii="Arial" w:hAnsi="Arial" w:cs="Arial"/>
          <w:lang w:val="en-US"/>
        </w:rPr>
        <w:t>Wilcox, J.</w:t>
      </w:r>
      <w:r w:rsidR="00AE05D5" w:rsidRPr="00ED792E">
        <w:rPr>
          <w:rFonts w:ascii="Arial" w:hAnsi="Arial" w:cs="Arial"/>
          <w:lang w:val="en-US"/>
        </w:rPr>
        <w:t xml:space="preserve"> (1945)</w:t>
      </w:r>
      <w:r>
        <w:rPr>
          <w:rFonts w:ascii="Arial" w:hAnsi="Arial" w:cs="Arial"/>
          <w:lang w:val="en-US"/>
        </w:rPr>
        <w:t xml:space="preserve"> </w:t>
      </w:r>
      <w:r>
        <w:rPr>
          <w:rFonts w:ascii="Arial" w:hAnsi="Arial" w:cs="Arial"/>
          <w:i/>
          <w:lang w:val="en-US"/>
        </w:rPr>
        <w:t>The living voice: a study guide for song and speech.</w:t>
      </w:r>
      <w:r w:rsidR="00AE05D5" w:rsidRPr="00ED792E">
        <w:rPr>
          <w:rFonts w:ascii="Arial" w:hAnsi="Arial" w:cs="Arial"/>
          <w:i/>
          <w:lang w:val="en-US"/>
        </w:rPr>
        <w:t xml:space="preserve"> </w:t>
      </w:r>
      <w:r>
        <w:rPr>
          <w:rFonts w:ascii="Arial" w:hAnsi="Arial" w:cs="Arial"/>
          <w:lang w:val="en-US"/>
        </w:rPr>
        <w:t xml:space="preserve">New York: </w:t>
      </w:r>
      <w:r w:rsidR="00AE05D5" w:rsidRPr="00ED792E">
        <w:rPr>
          <w:rFonts w:ascii="Arial" w:hAnsi="Arial" w:cs="Arial"/>
          <w:lang w:val="en-US"/>
        </w:rPr>
        <w:t>Carl Fischer Publishing</w:t>
      </w:r>
      <w:r>
        <w:rPr>
          <w:rFonts w:ascii="Arial" w:hAnsi="Arial" w:cs="Arial"/>
          <w:lang w:val="en-US"/>
        </w:rPr>
        <w:t>.</w:t>
      </w:r>
    </w:p>
    <w:p w14:paraId="6DE6B08C" w14:textId="77777777" w:rsidR="00AE05D5" w:rsidRPr="00ED792E" w:rsidRDefault="00AE05D5" w:rsidP="00AE05D5">
      <w:pPr>
        <w:spacing w:line="360" w:lineRule="auto"/>
        <w:rPr>
          <w:rFonts w:ascii="Arial" w:hAnsi="Arial" w:cs="Arial"/>
          <w:i/>
          <w:lang w:val="en-US"/>
        </w:rPr>
      </w:pPr>
    </w:p>
    <w:p w14:paraId="6FEC1A16" w14:textId="77777777" w:rsidR="00A330D2" w:rsidRDefault="00F11805" w:rsidP="00AE05D5">
      <w:pPr>
        <w:spacing w:line="360" w:lineRule="auto"/>
        <w:rPr>
          <w:rFonts w:ascii="Arial" w:hAnsi="Arial" w:cs="Arial"/>
          <w:lang w:val="en-US"/>
        </w:rPr>
      </w:pPr>
      <w:r w:rsidRPr="00ED792E">
        <w:rPr>
          <w:rFonts w:ascii="Arial" w:hAnsi="Arial" w:cs="Arial"/>
          <w:lang w:val="en-US"/>
        </w:rPr>
        <w:t>Zacconi</w:t>
      </w:r>
      <w:r w:rsidR="00AA4FE8">
        <w:rPr>
          <w:rFonts w:ascii="Arial" w:hAnsi="Arial" w:cs="Arial"/>
          <w:lang w:val="en-US"/>
        </w:rPr>
        <w:t>, L</w:t>
      </w:r>
      <w:r w:rsidR="00857DFE">
        <w:rPr>
          <w:rFonts w:ascii="Arial" w:hAnsi="Arial" w:cs="Arial"/>
          <w:lang w:val="en-US"/>
        </w:rPr>
        <w:t xml:space="preserve">. </w:t>
      </w:r>
      <w:r w:rsidR="00A330D2">
        <w:rPr>
          <w:rFonts w:ascii="Arial" w:hAnsi="Arial" w:cs="Arial"/>
          <w:lang w:val="en-US"/>
        </w:rPr>
        <w:t>(1596</w:t>
      </w:r>
      <w:r w:rsidR="00857DFE">
        <w:rPr>
          <w:rFonts w:ascii="Arial" w:hAnsi="Arial" w:cs="Arial"/>
          <w:lang w:val="en-US"/>
        </w:rPr>
        <w:t>)</w:t>
      </w:r>
      <w:r w:rsidRPr="00ED792E">
        <w:rPr>
          <w:rFonts w:ascii="Arial" w:hAnsi="Arial" w:cs="Arial"/>
          <w:lang w:val="en-US"/>
        </w:rPr>
        <w:t xml:space="preserve"> </w:t>
      </w:r>
      <w:r w:rsidRPr="00ED792E">
        <w:rPr>
          <w:rFonts w:ascii="Arial" w:hAnsi="Arial" w:cs="Arial"/>
          <w:i/>
          <w:lang w:val="en-US"/>
        </w:rPr>
        <w:t>Prattica di musica</w:t>
      </w:r>
      <w:r w:rsidR="00857DFE">
        <w:rPr>
          <w:rFonts w:ascii="Arial" w:hAnsi="Arial" w:cs="Arial"/>
          <w:i/>
          <w:lang w:val="en-US"/>
        </w:rPr>
        <w:t xml:space="preserve">. </w:t>
      </w:r>
      <w:r w:rsidR="00857DFE">
        <w:rPr>
          <w:rFonts w:ascii="Arial" w:hAnsi="Arial" w:cs="Arial"/>
          <w:lang w:val="en-US"/>
        </w:rPr>
        <w:t>Venice: Carampello</w:t>
      </w:r>
      <w:r w:rsidR="00A330D2">
        <w:rPr>
          <w:rFonts w:ascii="Arial" w:hAnsi="Arial" w:cs="Arial"/>
          <w:lang w:val="en-US"/>
        </w:rPr>
        <w:t>.</w:t>
      </w:r>
    </w:p>
    <w:p w14:paraId="4ED22F62" w14:textId="0C44A3CA" w:rsidR="00390D31" w:rsidRDefault="00390D31" w:rsidP="00D835A9">
      <w:pPr>
        <w:spacing w:line="360" w:lineRule="auto"/>
        <w:jc w:val="center"/>
        <w:rPr>
          <w:rFonts w:ascii="Arial" w:hAnsi="Arial" w:cs="Arial"/>
          <w:lang w:val="en-US"/>
        </w:rPr>
      </w:pPr>
    </w:p>
    <w:p w14:paraId="6D34CE23" w14:textId="23B63320" w:rsidR="00D835A9" w:rsidRDefault="00D835A9" w:rsidP="00D835A9">
      <w:pPr>
        <w:spacing w:line="360" w:lineRule="auto"/>
        <w:jc w:val="center"/>
        <w:rPr>
          <w:rFonts w:ascii="Arial" w:hAnsi="Arial" w:cs="Arial"/>
          <w:lang w:val="en-US"/>
        </w:rPr>
      </w:pPr>
      <w:r>
        <w:rPr>
          <w:rFonts w:ascii="Arial" w:hAnsi="Arial" w:cs="Arial"/>
          <w:b/>
          <w:u w:val="single"/>
          <w:lang w:val="en-US"/>
        </w:rPr>
        <w:t>Web References</w:t>
      </w:r>
    </w:p>
    <w:p w14:paraId="6FE0B435" w14:textId="77777777" w:rsidR="00390D31" w:rsidRDefault="00390D31" w:rsidP="00AE05D5">
      <w:pPr>
        <w:spacing w:line="360" w:lineRule="auto"/>
        <w:rPr>
          <w:rFonts w:ascii="Arial" w:hAnsi="Arial" w:cs="Arial"/>
          <w:lang w:val="en-US"/>
        </w:rPr>
      </w:pPr>
    </w:p>
    <w:p w14:paraId="16A7EDC7" w14:textId="77777777" w:rsidR="00390D31" w:rsidRPr="00ED792E" w:rsidRDefault="00EB2E38" w:rsidP="00390D31">
      <w:pPr>
        <w:spacing w:line="360" w:lineRule="auto"/>
        <w:rPr>
          <w:rFonts w:ascii="Arial" w:hAnsi="Arial" w:cs="Arial"/>
          <w:lang w:val="en-US"/>
        </w:rPr>
      </w:pPr>
      <w:hyperlink r:id="rId7" w:history="1">
        <w:r w:rsidR="00390D31" w:rsidRPr="00ED792E">
          <w:rPr>
            <w:rStyle w:val="Link"/>
            <w:rFonts w:ascii="Arial" w:hAnsi="Arial" w:cs="Arial"/>
            <w:lang w:val="en-US"/>
          </w:rPr>
          <w:t>http://www.kenbozeman.com/Articles.php</w:t>
        </w:r>
      </w:hyperlink>
    </w:p>
    <w:p w14:paraId="435998C6" w14:textId="77777777" w:rsidR="00390D31" w:rsidRPr="00ED792E" w:rsidRDefault="00390D31" w:rsidP="00390D31">
      <w:pPr>
        <w:spacing w:line="360" w:lineRule="auto"/>
        <w:rPr>
          <w:rFonts w:ascii="Arial" w:hAnsi="Arial" w:cs="Arial"/>
          <w:lang w:val="en-US"/>
        </w:rPr>
      </w:pPr>
    </w:p>
    <w:p w14:paraId="5F46C795" w14:textId="77777777" w:rsidR="00390D31" w:rsidRDefault="00EB2E38" w:rsidP="00390D31">
      <w:pPr>
        <w:spacing w:line="360" w:lineRule="auto"/>
        <w:rPr>
          <w:rStyle w:val="Link"/>
          <w:rFonts w:ascii="Arial" w:hAnsi="Arial" w:cs="Arial"/>
          <w:lang w:val="en-US"/>
        </w:rPr>
      </w:pPr>
      <w:hyperlink r:id="rId8" w:history="1">
        <w:r w:rsidR="00390D31" w:rsidRPr="00D5272E">
          <w:rPr>
            <w:rStyle w:val="Link"/>
            <w:rFonts w:ascii="Arial" w:hAnsi="Arial" w:cs="Arial"/>
            <w:lang w:val="en-US"/>
          </w:rPr>
          <w:t>http://www.kenbozeman.com/faq.php</w:t>
        </w:r>
      </w:hyperlink>
    </w:p>
    <w:p w14:paraId="56DDB4DE" w14:textId="77777777" w:rsidR="00390D31" w:rsidRDefault="00390D31" w:rsidP="00390D31">
      <w:pPr>
        <w:spacing w:line="360" w:lineRule="auto"/>
        <w:rPr>
          <w:rStyle w:val="Link"/>
          <w:rFonts w:ascii="Arial" w:hAnsi="Arial" w:cs="Arial"/>
          <w:lang w:val="en-US"/>
        </w:rPr>
      </w:pPr>
    </w:p>
    <w:p w14:paraId="02E2F4B9" w14:textId="77777777" w:rsidR="00390D31" w:rsidRPr="00ED792E" w:rsidRDefault="00390D31" w:rsidP="00390D31">
      <w:pPr>
        <w:spacing w:line="360" w:lineRule="auto"/>
        <w:rPr>
          <w:rFonts w:ascii="Arial" w:hAnsi="Arial" w:cs="Arial"/>
          <w:color w:val="3C4043"/>
          <w:lang w:val="en-US"/>
        </w:rPr>
      </w:pPr>
      <w:r w:rsidRPr="00ED792E">
        <w:rPr>
          <w:rFonts w:ascii="Arial" w:hAnsi="Arial" w:cs="Arial"/>
          <w:color w:val="3C4043"/>
          <w:lang w:val="en-US"/>
        </w:rPr>
        <w:t>https://vocevista.com/history/</w:t>
      </w:r>
    </w:p>
    <w:p w14:paraId="57D3067E" w14:textId="77777777" w:rsidR="00390D31" w:rsidRPr="00ED792E" w:rsidRDefault="00390D31" w:rsidP="00390D31">
      <w:pPr>
        <w:spacing w:line="360" w:lineRule="auto"/>
        <w:rPr>
          <w:rFonts w:ascii="Arial" w:hAnsi="Arial" w:cs="Arial"/>
          <w:lang w:val="en-US"/>
        </w:rPr>
      </w:pPr>
    </w:p>
    <w:p w14:paraId="55ACECD6" w14:textId="77777777" w:rsidR="00390D31" w:rsidRPr="00ED792E" w:rsidRDefault="00390D31" w:rsidP="00390D31">
      <w:pPr>
        <w:spacing w:line="360" w:lineRule="auto"/>
        <w:rPr>
          <w:rFonts w:ascii="Arial" w:hAnsi="Arial" w:cs="Arial"/>
          <w:lang w:val="en-US"/>
        </w:rPr>
      </w:pPr>
      <w:r w:rsidRPr="00ED792E">
        <w:rPr>
          <w:rFonts w:ascii="Arial" w:hAnsi="Arial" w:cs="Arial"/>
          <w:lang w:val="en-US"/>
        </w:rPr>
        <w:t>https://voicefoundation.org/health-science/voice-disorders/overview-of-diagnosis-treatment-prevention/lemg/</w:t>
      </w:r>
    </w:p>
    <w:p w14:paraId="12708D21" w14:textId="77777777" w:rsidR="00390D31" w:rsidRDefault="00390D31" w:rsidP="00390D31">
      <w:pPr>
        <w:spacing w:line="360" w:lineRule="auto"/>
        <w:rPr>
          <w:rFonts w:ascii="Arial" w:hAnsi="Arial" w:cs="Arial"/>
          <w:lang w:val="en-US"/>
        </w:rPr>
      </w:pPr>
    </w:p>
    <w:p w14:paraId="6D4BB3FB" w14:textId="77777777" w:rsidR="00390D31" w:rsidRDefault="00390D31" w:rsidP="00AE05D5">
      <w:pPr>
        <w:spacing w:line="360" w:lineRule="auto"/>
        <w:rPr>
          <w:rFonts w:ascii="Arial" w:hAnsi="Arial" w:cs="Arial"/>
          <w:lang w:val="en-US"/>
        </w:rPr>
      </w:pPr>
    </w:p>
    <w:p w14:paraId="6C8A8792" w14:textId="77777777" w:rsidR="00A330D2" w:rsidRDefault="00A330D2" w:rsidP="00AE05D5">
      <w:pPr>
        <w:spacing w:line="360" w:lineRule="auto"/>
        <w:rPr>
          <w:rFonts w:ascii="Arial" w:hAnsi="Arial" w:cs="Arial"/>
          <w:lang w:val="en-US"/>
        </w:rPr>
      </w:pPr>
    </w:p>
    <w:p w14:paraId="460FDCC0" w14:textId="0A699D44" w:rsidR="00AE05D5" w:rsidRPr="00ED792E" w:rsidRDefault="00F11805" w:rsidP="00AE05D5">
      <w:pPr>
        <w:spacing w:line="360" w:lineRule="auto"/>
        <w:rPr>
          <w:rFonts w:ascii="Arial" w:hAnsi="Arial" w:cs="Arial"/>
          <w:i/>
          <w:lang w:val="en-US"/>
        </w:rPr>
      </w:pPr>
      <w:r w:rsidRPr="00ED792E">
        <w:rPr>
          <w:rFonts w:ascii="Arial" w:hAnsi="Arial" w:cs="Arial"/>
          <w:lang w:val="en-US"/>
        </w:rPr>
        <w:t xml:space="preserve"> </w:t>
      </w:r>
    </w:p>
    <w:p w14:paraId="69948F2F" w14:textId="77777777" w:rsidR="00AE05D5" w:rsidRPr="00ED792E" w:rsidRDefault="00AE05D5" w:rsidP="00AE05D5">
      <w:pPr>
        <w:spacing w:line="360" w:lineRule="auto"/>
        <w:rPr>
          <w:rFonts w:ascii="Arial" w:hAnsi="Arial" w:cs="Arial"/>
          <w:lang w:val="en-US"/>
        </w:rPr>
      </w:pPr>
    </w:p>
    <w:p w14:paraId="0345EB53" w14:textId="77777777" w:rsidR="00AE05D5" w:rsidRPr="00ED792E" w:rsidRDefault="00AE05D5" w:rsidP="00AE05D5">
      <w:pPr>
        <w:spacing w:line="360" w:lineRule="auto"/>
        <w:rPr>
          <w:rFonts w:ascii="Arial" w:hAnsi="Arial" w:cs="Arial"/>
          <w:lang w:val="en-US"/>
        </w:rPr>
      </w:pPr>
    </w:p>
    <w:p w14:paraId="2C617C30" w14:textId="77777777" w:rsidR="00AE05D5" w:rsidRPr="00ED792E" w:rsidRDefault="00AE05D5" w:rsidP="00AE05D5">
      <w:pPr>
        <w:spacing w:line="360" w:lineRule="auto"/>
        <w:rPr>
          <w:rFonts w:ascii="Arial" w:hAnsi="Arial" w:cs="Arial"/>
          <w:lang w:val="en-US"/>
        </w:rPr>
      </w:pPr>
    </w:p>
    <w:p w14:paraId="32E5F749" w14:textId="77777777" w:rsidR="00AE05D5" w:rsidRPr="00ED792E" w:rsidRDefault="00AE05D5" w:rsidP="00AE05D5">
      <w:pPr>
        <w:spacing w:line="360" w:lineRule="auto"/>
        <w:rPr>
          <w:rFonts w:ascii="Arial" w:hAnsi="Arial" w:cs="Arial"/>
          <w:lang w:val="en-US"/>
        </w:rPr>
      </w:pPr>
    </w:p>
    <w:p w14:paraId="3B4C7EB1" w14:textId="77777777" w:rsidR="00AE05D5" w:rsidRPr="00ED792E" w:rsidRDefault="00AE05D5" w:rsidP="00AE05D5">
      <w:pPr>
        <w:spacing w:line="360" w:lineRule="auto"/>
        <w:rPr>
          <w:rFonts w:ascii="Arial" w:hAnsi="Arial" w:cs="Arial"/>
          <w:lang w:val="en-US"/>
        </w:rPr>
      </w:pPr>
    </w:p>
    <w:p w14:paraId="00A5179C" w14:textId="77777777" w:rsidR="00AE05D5" w:rsidRPr="00ED792E" w:rsidRDefault="00AE05D5" w:rsidP="00AE05D5">
      <w:pPr>
        <w:spacing w:line="360" w:lineRule="auto"/>
        <w:rPr>
          <w:rFonts w:ascii="Arial" w:hAnsi="Arial" w:cs="Arial"/>
          <w:lang w:val="en-US"/>
        </w:rPr>
      </w:pPr>
    </w:p>
    <w:p w14:paraId="58875DD7" w14:textId="77777777" w:rsidR="00AE05D5" w:rsidRPr="00ED792E" w:rsidRDefault="00AE05D5" w:rsidP="00AE05D5">
      <w:pPr>
        <w:spacing w:line="360" w:lineRule="auto"/>
        <w:rPr>
          <w:rFonts w:ascii="Arial" w:hAnsi="Arial" w:cs="Arial"/>
          <w:lang w:val="en-US"/>
        </w:rPr>
      </w:pPr>
    </w:p>
    <w:p w14:paraId="5C27D45A" w14:textId="77777777" w:rsidR="00AE05D5" w:rsidRPr="00ED792E" w:rsidRDefault="00AE05D5" w:rsidP="00AE05D5">
      <w:pPr>
        <w:spacing w:line="360" w:lineRule="auto"/>
        <w:rPr>
          <w:rFonts w:ascii="Arial" w:hAnsi="Arial" w:cs="Arial"/>
          <w:i/>
          <w:lang w:val="en-US"/>
        </w:rPr>
      </w:pPr>
    </w:p>
    <w:p w14:paraId="7F0A5E6D" w14:textId="77777777" w:rsidR="00AE05D5" w:rsidRPr="00ED792E" w:rsidRDefault="00AE05D5" w:rsidP="00AE05D5">
      <w:pPr>
        <w:spacing w:line="360" w:lineRule="auto"/>
        <w:rPr>
          <w:rFonts w:ascii="Arial" w:hAnsi="Arial" w:cs="Arial"/>
          <w:i/>
          <w:u w:val="single"/>
          <w:lang w:val="en-US"/>
        </w:rPr>
      </w:pPr>
    </w:p>
    <w:p w14:paraId="1E8D1290" w14:textId="77777777" w:rsidR="00AE05D5" w:rsidRPr="00ED792E" w:rsidRDefault="00AE05D5" w:rsidP="00AE05D5">
      <w:pPr>
        <w:spacing w:line="360" w:lineRule="auto"/>
        <w:rPr>
          <w:rFonts w:ascii="Arial" w:hAnsi="Arial" w:cs="Arial"/>
          <w:i/>
          <w:u w:val="single"/>
          <w:lang w:val="en-US"/>
        </w:rPr>
      </w:pPr>
    </w:p>
    <w:p w14:paraId="250DEA84" w14:textId="77777777" w:rsidR="00AE05D5" w:rsidRPr="00ED792E" w:rsidRDefault="00AE05D5" w:rsidP="00AE05D5">
      <w:pPr>
        <w:spacing w:line="360" w:lineRule="auto"/>
        <w:rPr>
          <w:rFonts w:ascii="Arial" w:hAnsi="Arial" w:cs="Arial"/>
          <w:i/>
          <w:u w:val="single"/>
          <w:lang w:val="en-US"/>
        </w:rPr>
      </w:pPr>
    </w:p>
    <w:p w14:paraId="21EA9961" w14:textId="77777777" w:rsidR="00AE05D5" w:rsidRPr="00ED792E" w:rsidRDefault="00AE05D5" w:rsidP="00AE05D5">
      <w:pPr>
        <w:spacing w:line="360" w:lineRule="auto"/>
        <w:rPr>
          <w:rFonts w:ascii="Arial" w:hAnsi="Arial" w:cs="Arial"/>
          <w:i/>
          <w:u w:val="single"/>
          <w:lang w:val="en-US"/>
        </w:rPr>
      </w:pPr>
    </w:p>
    <w:p w14:paraId="400AE665" w14:textId="77777777" w:rsidR="00AE05D5" w:rsidRPr="00ED792E" w:rsidRDefault="00AE05D5" w:rsidP="00AE05D5">
      <w:pPr>
        <w:spacing w:line="360" w:lineRule="auto"/>
        <w:rPr>
          <w:rFonts w:ascii="Arial" w:hAnsi="Arial" w:cs="Arial"/>
          <w:i/>
          <w:u w:val="single"/>
          <w:lang w:val="en-US"/>
        </w:rPr>
      </w:pPr>
    </w:p>
    <w:p w14:paraId="7D358774" w14:textId="77777777" w:rsidR="00AE05D5" w:rsidRPr="00ED792E" w:rsidRDefault="00AE05D5" w:rsidP="00AE05D5">
      <w:pPr>
        <w:spacing w:line="360" w:lineRule="auto"/>
        <w:rPr>
          <w:rFonts w:ascii="Arial" w:hAnsi="Arial" w:cs="Arial"/>
          <w:i/>
          <w:u w:val="single"/>
          <w:lang w:val="en-US"/>
        </w:rPr>
      </w:pPr>
    </w:p>
    <w:p w14:paraId="099A7A62" w14:textId="77777777" w:rsidR="00AE05D5" w:rsidRPr="00ED792E" w:rsidRDefault="00AE05D5" w:rsidP="00AE05D5">
      <w:pPr>
        <w:spacing w:line="360" w:lineRule="auto"/>
        <w:rPr>
          <w:rFonts w:ascii="Arial" w:hAnsi="Arial" w:cs="Arial"/>
          <w:lang w:val="en-US"/>
        </w:rPr>
      </w:pPr>
    </w:p>
    <w:p w14:paraId="0655C437" w14:textId="77777777" w:rsidR="00AE05D5" w:rsidRPr="00ED792E" w:rsidRDefault="00AE05D5" w:rsidP="00AE05D5">
      <w:pPr>
        <w:spacing w:line="360" w:lineRule="auto"/>
        <w:rPr>
          <w:rFonts w:ascii="Arial" w:hAnsi="Arial" w:cs="Arial"/>
          <w:lang w:val="en-US"/>
        </w:rPr>
      </w:pPr>
    </w:p>
    <w:p w14:paraId="235537D1" w14:textId="77777777" w:rsidR="00AE05D5" w:rsidRPr="00ED792E" w:rsidRDefault="00AE05D5" w:rsidP="00AE05D5">
      <w:pPr>
        <w:spacing w:line="360" w:lineRule="auto"/>
        <w:rPr>
          <w:rFonts w:ascii="Arial" w:hAnsi="Arial" w:cs="Arial"/>
          <w:lang w:val="en-US"/>
        </w:rPr>
      </w:pPr>
    </w:p>
    <w:p w14:paraId="174B0B7E" w14:textId="77777777" w:rsidR="00AE05D5" w:rsidRPr="00ED792E" w:rsidRDefault="00AE05D5" w:rsidP="00AE05D5">
      <w:pPr>
        <w:spacing w:line="360" w:lineRule="auto"/>
        <w:rPr>
          <w:rFonts w:ascii="Arial" w:hAnsi="Arial" w:cs="Arial"/>
          <w:lang w:val="en-US"/>
        </w:rPr>
      </w:pPr>
    </w:p>
    <w:p w14:paraId="3504ADF3" w14:textId="77777777" w:rsidR="00AE05D5" w:rsidRPr="00ED792E" w:rsidRDefault="00AE05D5" w:rsidP="00AE05D5">
      <w:pPr>
        <w:spacing w:line="360" w:lineRule="auto"/>
        <w:rPr>
          <w:rFonts w:ascii="Arial" w:hAnsi="Arial" w:cs="Arial"/>
          <w:lang w:val="en-US"/>
        </w:rPr>
      </w:pPr>
    </w:p>
    <w:p w14:paraId="0F922091" w14:textId="77777777" w:rsidR="00AE05D5" w:rsidRPr="00ED792E" w:rsidRDefault="00AE05D5" w:rsidP="00AE05D5">
      <w:pPr>
        <w:spacing w:line="360" w:lineRule="auto"/>
        <w:rPr>
          <w:rFonts w:ascii="Arial" w:hAnsi="Arial" w:cs="Arial"/>
          <w:lang w:val="en-US"/>
        </w:rPr>
      </w:pPr>
    </w:p>
    <w:p w14:paraId="73F8139E" w14:textId="77777777" w:rsidR="00AE05D5" w:rsidRPr="00ED792E" w:rsidRDefault="00AE05D5" w:rsidP="00AE05D5">
      <w:pPr>
        <w:spacing w:line="360" w:lineRule="auto"/>
        <w:rPr>
          <w:rFonts w:ascii="Arial" w:hAnsi="Arial" w:cs="Arial"/>
          <w:lang w:val="en-US"/>
        </w:rPr>
      </w:pPr>
    </w:p>
    <w:p w14:paraId="0F159667" w14:textId="77777777" w:rsidR="00AE05D5" w:rsidRPr="00ED792E" w:rsidRDefault="00AE05D5" w:rsidP="00AE05D5">
      <w:pPr>
        <w:spacing w:line="360" w:lineRule="auto"/>
        <w:rPr>
          <w:rFonts w:ascii="Arial" w:hAnsi="Arial" w:cs="Arial"/>
          <w:lang w:val="en-US"/>
        </w:rPr>
      </w:pPr>
      <w:r w:rsidRPr="00ED792E">
        <w:rPr>
          <w:rFonts w:ascii="Arial" w:hAnsi="Arial" w:cs="Arial"/>
          <w:lang w:val="en-US"/>
        </w:rPr>
        <w:t xml:space="preserve"> </w:t>
      </w:r>
    </w:p>
    <w:p w14:paraId="4A37A697" w14:textId="77777777" w:rsidR="00AE05D5" w:rsidRPr="00ED792E" w:rsidRDefault="00AE05D5" w:rsidP="00AE05D5">
      <w:pPr>
        <w:spacing w:line="360" w:lineRule="auto"/>
        <w:rPr>
          <w:rFonts w:ascii="Arial" w:hAnsi="Arial" w:cs="Arial"/>
          <w:lang w:val="en-US"/>
        </w:rPr>
      </w:pPr>
    </w:p>
    <w:p w14:paraId="53FEB909" w14:textId="77777777" w:rsidR="00AE05D5" w:rsidRPr="00ED792E" w:rsidRDefault="00AE05D5" w:rsidP="00AE05D5">
      <w:pPr>
        <w:spacing w:line="360" w:lineRule="auto"/>
        <w:rPr>
          <w:rFonts w:ascii="Arial" w:hAnsi="Arial" w:cs="Arial"/>
          <w:lang w:val="en-US"/>
        </w:rPr>
      </w:pPr>
    </w:p>
    <w:p w14:paraId="6E0D615D" w14:textId="77777777" w:rsidR="00AE05D5" w:rsidRPr="00ED792E" w:rsidRDefault="00AE05D5" w:rsidP="00AE05D5">
      <w:pPr>
        <w:spacing w:line="360" w:lineRule="auto"/>
        <w:rPr>
          <w:rFonts w:ascii="Arial" w:hAnsi="Arial" w:cs="Arial"/>
          <w:lang w:val="en-US"/>
        </w:rPr>
      </w:pPr>
    </w:p>
    <w:p w14:paraId="125D177C" w14:textId="77777777" w:rsidR="00AE05D5" w:rsidRPr="00ED792E" w:rsidRDefault="00AE05D5" w:rsidP="00AE05D5">
      <w:pPr>
        <w:spacing w:line="360" w:lineRule="auto"/>
        <w:rPr>
          <w:rFonts w:ascii="Arial" w:hAnsi="Arial" w:cs="Arial"/>
          <w:lang w:val="en-US"/>
        </w:rPr>
      </w:pPr>
    </w:p>
    <w:p w14:paraId="185ABCB4" w14:textId="77777777" w:rsidR="00AE05D5" w:rsidRPr="00ED792E" w:rsidRDefault="00AE05D5" w:rsidP="00AE05D5">
      <w:pPr>
        <w:spacing w:line="360" w:lineRule="auto"/>
        <w:rPr>
          <w:rFonts w:ascii="Arial" w:hAnsi="Arial" w:cs="Arial"/>
          <w:lang w:val="en-US"/>
        </w:rPr>
      </w:pPr>
    </w:p>
    <w:p w14:paraId="6C05F1E5" w14:textId="77777777" w:rsidR="00AE05D5" w:rsidRPr="00ED792E" w:rsidRDefault="00AE05D5" w:rsidP="00AE05D5">
      <w:pPr>
        <w:spacing w:line="360" w:lineRule="auto"/>
        <w:rPr>
          <w:rFonts w:ascii="Arial" w:hAnsi="Arial" w:cs="Arial"/>
          <w:lang w:val="en-US"/>
        </w:rPr>
      </w:pPr>
    </w:p>
    <w:p w14:paraId="3B1DDA59" w14:textId="77777777" w:rsidR="00AE05D5" w:rsidRPr="00ED792E" w:rsidRDefault="00AE05D5" w:rsidP="00AE05D5">
      <w:pPr>
        <w:spacing w:line="360" w:lineRule="auto"/>
        <w:rPr>
          <w:rFonts w:ascii="Arial" w:hAnsi="Arial" w:cs="Arial"/>
          <w:lang w:val="en-US"/>
        </w:rPr>
      </w:pPr>
    </w:p>
    <w:p w14:paraId="034E616D" w14:textId="77777777" w:rsidR="00AE05D5" w:rsidRPr="00ED792E" w:rsidRDefault="00AE05D5" w:rsidP="00AE05D5">
      <w:pPr>
        <w:spacing w:line="360" w:lineRule="auto"/>
        <w:rPr>
          <w:rFonts w:ascii="Arial" w:hAnsi="Arial" w:cs="Arial"/>
          <w:lang w:val="en-US"/>
        </w:rPr>
      </w:pPr>
    </w:p>
    <w:p w14:paraId="70FC44F2" w14:textId="77777777" w:rsidR="00AE05D5" w:rsidRPr="00ED792E" w:rsidRDefault="00AE05D5" w:rsidP="00AE05D5">
      <w:pPr>
        <w:spacing w:line="360" w:lineRule="auto"/>
        <w:rPr>
          <w:rFonts w:ascii="Arial" w:hAnsi="Arial" w:cs="Arial"/>
          <w:lang w:val="en-US"/>
        </w:rPr>
      </w:pPr>
    </w:p>
    <w:p w14:paraId="18EDFA85" w14:textId="77777777" w:rsidR="00AE05D5" w:rsidRPr="00ED792E" w:rsidRDefault="00AE05D5" w:rsidP="00AE05D5">
      <w:pPr>
        <w:spacing w:line="360" w:lineRule="auto"/>
        <w:rPr>
          <w:rFonts w:ascii="Arial" w:hAnsi="Arial" w:cs="Arial"/>
          <w:lang w:val="en-US"/>
        </w:rPr>
      </w:pPr>
    </w:p>
    <w:p w14:paraId="7CB07B6E" w14:textId="77777777" w:rsidR="00AE05D5" w:rsidRPr="00ED792E" w:rsidRDefault="00AE05D5" w:rsidP="00AE05D5">
      <w:pPr>
        <w:spacing w:line="360" w:lineRule="auto"/>
        <w:rPr>
          <w:rFonts w:ascii="Arial" w:hAnsi="Arial" w:cs="Arial"/>
          <w:lang w:val="en-US"/>
        </w:rPr>
      </w:pPr>
    </w:p>
    <w:p w14:paraId="197C373B" w14:textId="77777777" w:rsidR="00AE05D5" w:rsidRPr="00ED792E" w:rsidRDefault="00AE05D5" w:rsidP="00AE05D5">
      <w:pPr>
        <w:rPr>
          <w:rFonts w:ascii="Arial" w:hAnsi="Arial" w:cs="Arial"/>
        </w:rPr>
      </w:pPr>
    </w:p>
    <w:p w14:paraId="4D5F871C" w14:textId="77777777" w:rsidR="00AE05D5" w:rsidRPr="00ED792E" w:rsidRDefault="00AE05D5" w:rsidP="00AE05D5">
      <w:pPr>
        <w:rPr>
          <w:rFonts w:ascii="Arial" w:hAnsi="Arial" w:cs="Arial"/>
        </w:rPr>
      </w:pPr>
    </w:p>
    <w:p w14:paraId="64CF0B3F" w14:textId="77777777" w:rsidR="00AE05D5" w:rsidRPr="00ED792E" w:rsidRDefault="00AE05D5">
      <w:pPr>
        <w:rPr>
          <w:rFonts w:ascii="Arial" w:hAnsi="Arial" w:cs="Arial"/>
        </w:rPr>
      </w:pPr>
    </w:p>
    <w:sectPr w:rsidR="00AE05D5" w:rsidRPr="00ED792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1BA3D" w14:textId="77777777" w:rsidR="00EB2E38" w:rsidRDefault="00EB2E38">
      <w:r>
        <w:separator/>
      </w:r>
    </w:p>
  </w:endnote>
  <w:endnote w:type="continuationSeparator" w:id="0">
    <w:p w14:paraId="5B22B7F9" w14:textId="77777777" w:rsidR="00EB2E38" w:rsidRDefault="00EB2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0DE4A" w14:textId="77777777" w:rsidR="005024F7" w:rsidRDefault="00A0764E" w:rsidP="0050660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FC9BAB" w14:textId="77777777" w:rsidR="005024F7" w:rsidRDefault="00EB2E38" w:rsidP="005024F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BC5E8" w14:textId="77777777" w:rsidR="005024F7" w:rsidRDefault="00A0764E" w:rsidP="0050660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5B0C">
      <w:rPr>
        <w:rStyle w:val="PageNumber"/>
        <w:noProof/>
      </w:rPr>
      <w:t>16</w:t>
    </w:r>
    <w:r>
      <w:rPr>
        <w:rStyle w:val="PageNumber"/>
      </w:rPr>
      <w:fldChar w:fldCharType="end"/>
    </w:r>
  </w:p>
  <w:p w14:paraId="22046299" w14:textId="77777777" w:rsidR="005024F7" w:rsidRDefault="00EB2E38" w:rsidP="005024F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87F24" w14:textId="77777777" w:rsidR="00EB2E38" w:rsidRDefault="00EB2E38">
      <w:r>
        <w:separator/>
      </w:r>
    </w:p>
  </w:footnote>
  <w:footnote w:type="continuationSeparator" w:id="0">
    <w:p w14:paraId="7AA35698" w14:textId="77777777" w:rsidR="00EB2E38" w:rsidRDefault="00EB2E3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238E8"/>
    <w:multiLevelType w:val="hybridMultilevel"/>
    <w:tmpl w:val="A3521BE4"/>
    <w:lvl w:ilvl="0" w:tplc="84D45E0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957280"/>
    <w:multiLevelType w:val="hybridMultilevel"/>
    <w:tmpl w:val="01A6B0A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7552000"/>
    <w:multiLevelType w:val="hybridMultilevel"/>
    <w:tmpl w:val="B1D2696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576136"/>
    <w:multiLevelType w:val="hybridMultilevel"/>
    <w:tmpl w:val="FE34B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5D5"/>
    <w:rsid w:val="00002054"/>
    <w:rsid w:val="00004DC0"/>
    <w:rsid w:val="000051AA"/>
    <w:rsid w:val="000141F8"/>
    <w:rsid w:val="0001587E"/>
    <w:rsid w:val="00017997"/>
    <w:rsid w:val="000211C9"/>
    <w:rsid w:val="00022773"/>
    <w:rsid w:val="00022C20"/>
    <w:rsid w:val="000231C9"/>
    <w:rsid w:val="0003102C"/>
    <w:rsid w:val="00034130"/>
    <w:rsid w:val="000368FC"/>
    <w:rsid w:val="00036CB7"/>
    <w:rsid w:val="0003733C"/>
    <w:rsid w:val="00044ADE"/>
    <w:rsid w:val="000504C3"/>
    <w:rsid w:val="00051378"/>
    <w:rsid w:val="00073E3F"/>
    <w:rsid w:val="000770F9"/>
    <w:rsid w:val="000822D6"/>
    <w:rsid w:val="000829C4"/>
    <w:rsid w:val="00083B6B"/>
    <w:rsid w:val="000840E2"/>
    <w:rsid w:val="000857EF"/>
    <w:rsid w:val="00087596"/>
    <w:rsid w:val="00087645"/>
    <w:rsid w:val="00092B65"/>
    <w:rsid w:val="00092F91"/>
    <w:rsid w:val="000952B9"/>
    <w:rsid w:val="000A43B3"/>
    <w:rsid w:val="000A6D57"/>
    <w:rsid w:val="000B1955"/>
    <w:rsid w:val="000B5A7D"/>
    <w:rsid w:val="000B683F"/>
    <w:rsid w:val="000C6FAD"/>
    <w:rsid w:val="000D2B09"/>
    <w:rsid w:val="000D3094"/>
    <w:rsid w:val="000D35C2"/>
    <w:rsid w:val="000D48ED"/>
    <w:rsid w:val="000D53A8"/>
    <w:rsid w:val="000D571E"/>
    <w:rsid w:val="000D57F9"/>
    <w:rsid w:val="000D624E"/>
    <w:rsid w:val="000D6A81"/>
    <w:rsid w:val="000D6ADB"/>
    <w:rsid w:val="000E3596"/>
    <w:rsid w:val="000E517F"/>
    <w:rsid w:val="000E57FF"/>
    <w:rsid w:val="000E5C2B"/>
    <w:rsid w:val="000E756E"/>
    <w:rsid w:val="000F58B0"/>
    <w:rsid w:val="000F7EBE"/>
    <w:rsid w:val="00103AAC"/>
    <w:rsid w:val="00104B23"/>
    <w:rsid w:val="00104D0F"/>
    <w:rsid w:val="00105C90"/>
    <w:rsid w:val="00106F7A"/>
    <w:rsid w:val="00113ABA"/>
    <w:rsid w:val="00117784"/>
    <w:rsid w:val="0012002F"/>
    <w:rsid w:val="001218C0"/>
    <w:rsid w:val="00123D3C"/>
    <w:rsid w:val="001252AE"/>
    <w:rsid w:val="00125442"/>
    <w:rsid w:val="001326D4"/>
    <w:rsid w:val="0013292F"/>
    <w:rsid w:val="00134584"/>
    <w:rsid w:val="0014044C"/>
    <w:rsid w:val="001417E5"/>
    <w:rsid w:val="001425DB"/>
    <w:rsid w:val="00144205"/>
    <w:rsid w:val="0014513F"/>
    <w:rsid w:val="0014578B"/>
    <w:rsid w:val="00145CC3"/>
    <w:rsid w:val="001511AD"/>
    <w:rsid w:val="00152034"/>
    <w:rsid w:val="00152E4E"/>
    <w:rsid w:val="001533EB"/>
    <w:rsid w:val="00156071"/>
    <w:rsid w:val="00166518"/>
    <w:rsid w:val="001673F4"/>
    <w:rsid w:val="001677F4"/>
    <w:rsid w:val="001679DE"/>
    <w:rsid w:val="0017120E"/>
    <w:rsid w:val="001807A2"/>
    <w:rsid w:val="00180C67"/>
    <w:rsid w:val="001821FE"/>
    <w:rsid w:val="001828A7"/>
    <w:rsid w:val="001849CF"/>
    <w:rsid w:val="00184AB1"/>
    <w:rsid w:val="0018625C"/>
    <w:rsid w:val="00195F0F"/>
    <w:rsid w:val="00195F80"/>
    <w:rsid w:val="001A2947"/>
    <w:rsid w:val="001A54F0"/>
    <w:rsid w:val="001A57A9"/>
    <w:rsid w:val="001A7A18"/>
    <w:rsid w:val="001B1E4F"/>
    <w:rsid w:val="001B3653"/>
    <w:rsid w:val="001B3834"/>
    <w:rsid w:val="001B4037"/>
    <w:rsid w:val="001B431B"/>
    <w:rsid w:val="001B4C88"/>
    <w:rsid w:val="001B6E1E"/>
    <w:rsid w:val="001C178E"/>
    <w:rsid w:val="001C316C"/>
    <w:rsid w:val="001C6C26"/>
    <w:rsid w:val="001C7CB1"/>
    <w:rsid w:val="001D023A"/>
    <w:rsid w:val="001D0669"/>
    <w:rsid w:val="001D4F4E"/>
    <w:rsid w:val="001E4460"/>
    <w:rsid w:val="001E662C"/>
    <w:rsid w:val="001E70EB"/>
    <w:rsid w:val="001F0C1A"/>
    <w:rsid w:val="001F2351"/>
    <w:rsid w:val="001F2F82"/>
    <w:rsid w:val="00200291"/>
    <w:rsid w:val="002064ED"/>
    <w:rsid w:val="002078D3"/>
    <w:rsid w:val="00210E7C"/>
    <w:rsid w:val="00212E0D"/>
    <w:rsid w:val="00213E5A"/>
    <w:rsid w:val="00220F0B"/>
    <w:rsid w:val="0022328F"/>
    <w:rsid w:val="0022469A"/>
    <w:rsid w:val="00226077"/>
    <w:rsid w:val="0023030B"/>
    <w:rsid w:val="00230B5D"/>
    <w:rsid w:val="00230CA3"/>
    <w:rsid w:val="0023110C"/>
    <w:rsid w:val="00231777"/>
    <w:rsid w:val="00236A46"/>
    <w:rsid w:val="002373EF"/>
    <w:rsid w:val="002405BB"/>
    <w:rsid w:val="00240A17"/>
    <w:rsid w:val="00244806"/>
    <w:rsid w:val="002478A2"/>
    <w:rsid w:val="00247AB4"/>
    <w:rsid w:val="00256C2E"/>
    <w:rsid w:val="00260919"/>
    <w:rsid w:val="00261BF7"/>
    <w:rsid w:val="00267E57"/>
    <w:rsid w:val="002712DB"/>
    <w:rsid w:val="00271EC8"/>
    <w:rsid w:val="00274666"/>
    <w:rsid w:val="00276D4C"/>
    <w:rsid w:val="00280F09"/>
    <w:rsid w:val="0028352E"/>
    <w:rsid w:val="00285DFD"/>
    <w:rsid w:val="00285FE2"/>
    <w:rsid w:val="00286388"/>
    <w:rsid w:val="002907AC"/>
    <w:rsid w:val="00290D3E"/>
    <w:rsid w:val="002948F9"/>
    <w:rsid w:val="002A1EAA"/>
    <w:rsid w:val="002A2535"/>
    <w:rsid w:val="002A3B78"/>
    <w:rsid w:val="002A5192"/>
    <w:rsid w:val="002A547F"/>
    <w:rsid w:val="002A70A8"/>
    <w:rsid w:val="002A73A7"/>
    <w:rsid w:val="002B0341"/>
    <w:rsid w:val="002B096F"/>
    <w:rsid w:val="002B5755"/>
    <w:rsid w:val="002C53A7"/>
    <w:rsid w:val="002C63D6"/>
    <w:rsid w:val="002D373B"/>
    <w:rsid w:val="002D4626"/>
    <w:rsid w:val="002D52B4"/>
    <w:rsid w:val="002D542B"/>
    <w:rsid w:val="002E034B"/>
    <w:rsid w:val="002E120C"/>
    <w:rsid w:val="002E3DEF"/>
    <w:rsid w:val="002E46C3"/>
    <w:rsid w:val="002E725C"/>
    <w:rsid w:val="002F051E"/>
    <w:rsid w:val="002F227B"/>
    <w:rsid w:val="002F2DFC"/>
    <w:rsid w:val="002F67A9"/>
    <w:rsid w:val="00305667"/>
    <w:rsid w:val="003110A8"/>
    <w:rsid w:val="00312E78"/>
    <w:rsid w:val="00314C4F"/>
    <w:rsid w:val="00324B9B"/>
    <w:rsid w:val="00324FBA"/>
    <w:rsid w:val="0032737A"/>
    <w:rsid w:val="00331069"/>
    <w:rsid w:val="003332ED"/>
    <w:rsid w:val="0033740E"/>
    <w:rsid w:val="00342F40"/>
    <w:rsid w:val="003442EC"/>
    <w:rsid w:val="00344667"/>
    <w:rsid w:val="00345B17"/>
    <w:rsid w:val="00350DAD"/>
    <w:rsid w:val="00354A65"/>
    <w:rsid w:val="00354FAA"/>
    <w:rsid w:val="00355C07"/>
    <w:rsid w:val="00356BB2"/>
    <w:rsid w:val="00357B59"/>
    <w:rsid w:val="003617A4"/>
    <w:rsid w:val="00363F2C"/>
    <w:rsid w:val="00364F2E"/>
    <w:rsid w:val="00373CA7"/>
    <w:rsid w:val="00376301"/>
    <w:rsid w:val="00377D37"/>
    <w:rsid w:val="00380C46"/>
    <w:rsid w:val="00380EA5"/>
    <w:rsid w:val="00381BAF"/>
    <w:rsid w:val="0038747C"/>
    <w:rsid w:val="003907CF"/>
    <w:rsid w:val="00390D31"/>
    <w:rsid w:val="00391C7C"/>
    <w:rsid w:val="00392642"/>
    <w:rsid w:val="0039299E"/>
    <w:rsid w:val="003A052B"/>
    <w:rsid w:val="003B6126"/>
    <w:rsid w:val="003B6567"/>
    <w:rsid w:val="003C0306"/>
    <w:rsid w:val="003C09CF"/>
    <w:rsid w:val="003C1A34"/>
    <w:rsid w:val="003C3D83"/>
    <w:rsid w:val="003C65FF"/>
    <w:rsid w:val="003D2466"/>
    <w:rsid w:val="003D2683"/>
    <w:rsid w:val="003D3262"/>
    <w:rsid w:val="003D3EE6"/>
    <w:rsid w:val="003D5E6B"/>
    <w:rsid w:val="003E0940"/>
    <w:rsid w:val="003E1627"/>
    <w:rsid w:val="003E595F"/>
    <w:rsid w:val="003E785A"/>
    <w:rsid w:val="003F0960"/>
    <w:rsid w:val="003F34D8"/>
    <w:rsid w:val="003F5584"/>
    <w:rsid w:val="003F710B"/>
    <w:rsid w:val="00402522"/>
    <w:rsid w:val="004061D4"/>
    <w:rsid w:val="00407215"/>
    <w:rsid w:val="00412F2E"/>
    <w:rsid w:val="004131AB"/>
    <w:rsid w:val="004144E2"/>
    <w:rsid w:val="004157BC"/>
    <w:rsid w:val="004167C3"/>
    <w:rsid w:val="004211D7"/>
    <w:rsid w:val="00421D08"/>
    <w:rsid w:val="00423B9C"/>
    <w:rsid w:val="0042478F"/>
    <w:rsid w:val="00425D22"/>
    <w:rsid w:val="004266C8"/>
    <w:rsid w:val="00432D2A"/>
    <w:rsid w:val="00437697"/>
    <w:rsid w:val="004415E4"/>
    <w:rsid w:val="00442E5A"/>
    <w:rsid w:val="0045111B"/>
    <w:rsid w:val="004513FF"/>
    <w:rsid w:val="0045176F"/>
    <w:rsid w:val="004538CA"/>
    <w:rsid w:val="00454D99"/>
    <w:rsid w:val="00455E0B"/>
    <w:rsid w:val="004565D6"/>
    <w:rsid w:val="00457695"/>
    <w:rsid w:val="004607B0"/>
    <w:rsid w:val="004609B4"/>
    <w:rsid w:val="00464094"/>
    <w:rsid w:val="004647C0"/>
    <w:rsid w:val="004650A3"/>
    <w:rsid w:val="00465A41"/>
    <w:rsid w:val="00466EAE"/>
    <w:rsid w:val="004674DC"/>
    <w:rsid w:val="004717C5"/>
    <w:rsid w:val="00471D1A"/>
    <w:rsid w:val="00473397"/>
    <w:rsid w:val="004747BA"/>
    <w:rsid w:val="00475A2A"/>
    <w:rsid w:val="004863D5"/>
    <w:rsid w:val="00490E76"/>
    <w:rsid w:val="00496086"/>
    <w:rsid w:val="004A0D5A"/>
    <w:rsid w:val="004A3DFE"/>
    <w:rsid w:val="004A46E0"/>
    <w:rsid w:val="004A6206"/>
    <w:rsid w:val="004A67DE"/>
    <w:rsid w:val="004A7624"/>
    <w:rsid w:val="004B22BD"/>
    <w:rsid w:val="004B24C5"/>
    <w:rsid w:val="004B2A4F"/>
    <w:rsid w:val="004B7979"/>
    <w:rsid w:val="004C163F"/>
    <w:rsid w:val="004C7346"/>
    <w:rsid w:val="004D287B"/>
    <w:rsid w:val="004D2996"/>
    <w:rsid w:val="004D2F3A"/>
    <w:rsid w:val="004D3369"/>
    <w:rsid w:val="004D5160"/>
    <w:rsid w:val="004D68C3"/>
    <w:rsid w:val="004E1952"/>
    <w:rsid w:val="004E6476"/>
    <w:rsid w:val="004E6CA3"/>
    <w:rsid w:val="004F404F"/>
    <w:rsid w:val="004F43FD"/>
    <w:rsid w:val="004F4A3C"/>
    <w:rsid w:val="004F6EC1"/>
    <w:rsid w:val="00503E0E"/>
    <w:rsid w:val="00503E5C"/>
    <w:rsid w:val="00504870"/>
    <w:rsid w:val="00504D7C"/>
    <w:rsid w:val="00512BAC"/>
    <w:rsid w:val="00513E85"/>
    <w:rsid w:val="00514DC2"/>
    <w:rsid w:val="00514EF2"/>
    <w:rsid w:val="0051541C"/>
    <w:rsid w:val="00515CDF"/>
    <w:rsid w:val="00515EB2"/>
    <w:rsid w:val="00516823"/>
    <w:rsid w:val="005175F5"/>
    <w:rsid w:val="00522C8A"/>
    <w:rsid w:val="00526608"/>
    <w:rsid w:val="00526B2B"/>
    <w:rsid w:val="00526D16"/>
    <w:rsid w:val="0053104F"/>
    <w:rsid w:val="005313E4"/>
    <w:rsid w:val="005314C2"/>
    <w:rsid w:val="005345F7"/>
    <w:rsid w:val="00536026"/>
    <w:rsid w:val="00536323"/>
    <w:rsid w:val="005454C4"/>
    <w:rsid w:val="00546857"/>
    <w:rsid w:val="00550F89"/>
    <w:rsid w:val="00552248"/>
    <w:rsid w:val="00555D72"/>
    <w:rsid w:val="0056025C"/>
    <w:rsid w:val="00564B71"/>
    <w:rsid w:val="005674D9"/>
    <w:rsid w:val="0057461F"/>
    <w:rsid w:val="00575331"/>
    <w:rsid w:val="00576F8E"/>
    <w:rsid w:val="00582E04"/>
    <w:rsid w:val="00583FA3"/>
    <w:rsid w:val="00585B0C"/>
    <w:rsid w:val="00586F9F"/>
    <w:rsid w:val="005903AA"/>
    <w:rsid w:val="0059095F"/>
    <w:rsid w:val="00593F94"/>
    <w:rsid w:val="00595850"/>
    <w:rsid w:val="00597C66"/>
    <w:rsid w:val="005A182B"/>
    <w:rsid w:val="005A35EB"/>
    <w:rsid w:val="005A4C10"/>
    <w:rsid w:val="005B0ADC"/>
    <w:rsid w:val="005B0B48"/>
    <w:rsid w:val="005B384D"/>
    <w:rsid w:val="005B4DA3"/>
    <w:rsid w:val="005B73BF"/>
    <w:rsid w:val="005B7DF6"/>
    <w:rsid w:val="005C00F2"/>
    <w:rsid w:val="005C0562"/>
    <w:rsid w:val="005C5BE8"/>
    <w:rsid w:val="005D026C"/>
    <w:rsid w:val="005D04B8"/>
    <w:rsid w:val="005D2019"/>
    <w:rsid w:val="005D25F0"/>
    <w:rsid w:val="005D264D"/>
    <w:rsid w:val="005D3976"/>
    <w:rsid w:val="005D4689"/>
    <w:rsid w:val="005D4C5F"/>
    <w:rsid w:val="005D4CB8"/>
    <w:rsid w:val="005E0208"/>
    <w:rsid w:val="005E1DF1"/>
    <w:rsid w:val="005E2ECC"/>
    <w:rsid w:val="005F015F"/>
    <w:rsid w:val="005F0BA8"/>
    <w:rsid w:val="005F0FB1"/>
    <w:rsid w:val="005F130D"/>
    <w:rsid w:val="005F15CB"/>
    <w:rsid w:val="005F1791"/>
    <w:rsid w:val="005F295D"/>
    <w:rsid w:val="005F2DE7"/>
    <w:rsid w:val="005F453B"/>
    <w:rsid w:val="005F5BBE"/>
    <w:rsid w:val="005F6121"/>
    <w:rsid w:val="005F7229"/>
    <w:rsid w:val="005F7CA2"/>
    <w:rsid w:val="006030CC"/>
    <w:rsid w:val="00604A14"/>
    <w:rsid w:val="00612DC6"/>
    <w:rsid w:val="00615DC4"/>
    <w:rsid w:val="0061614C"/>
    <w:rsid w:val="00620D07"/>
    <w:rsid w:val="00621E3D"/>
    <w:rsid w:val="00622C95"/>
    <w:rsid w:val="00622EA3"/>
    <w:rsid w:val="0062601B"/>
    <w:rsid w:val="00630C24"/>
    <w:rsid w:val="00631EE9"/>
    <w:rsid w:val="00632861"/>
    <w:rsid w:val="0063493B"/>
    <w:rsid w:val="00644BDD"/>
    <w:rsid w:val="00653014"/>
    <w:rsid w:val="00654376"/>
    <w:rsid w:val="00655883"/>
    <w:rsid w:val="006564FA"/>
    <w:rsid w:val="006633CE"/>
    <w:rsid w:val="006658B2"/>
    <w:rsid w:val="006664DB"/>
    <w:rsid w:val="00670A72"/>
    <w:rsid w:val="00670B4F"/>
    <w:rsid w:val="00671200"/>
    <w:rsid w:val="00674645"/>
    <w:rsid w:val="00674B6B"/>
    <w:rsid w:val="00674CAE"/>
    <w:rsid w:val="00677F1B"/>
    <w:rsid w:val="00681EA7"/>
    <w:rsid w:val="00683D49"/>
    <w:rsid w:val="00686030"/>
    <w:rsid w:val="006866CF"/>
    <w:rsid w:val="006877EA"/>
    <w:rsid w:val="00687F41"/>
    <w:rsid w:val="00695049"/>
    <w:rsid w:val="0069514F"/>
    <w:rsid w:val="0069588D"/>
    <w:rsid w:val="006971AE"/>
    <w:rsid w:val="006A1B74"/>
    <w:rsid w:val="006A5A38"/>
    <w:rsid w:val="006A6907"/>
    <w:rsid w:val="006A7D8F"/>
    <w:rsid w:val="006B1506"/>
    <w:rsid w:val="006B4826"/>
    <w:rsid w:val="006B6AFA"/>
    <w:rsid w:val="006C0AC4"/>
    <w:rsid w:val="006C50C9"/>
    <w:rsid w:val="006C6FD5"/>
    <w:rsid w:val="006C7B8E"/>
    <w:rsid w:val="006C7DF3"/>
    <w:rsid w:val="006D20AD"/>
    <w:rsid w:val="006D3E4C"/>
    <w:rsid w:val="006D6D21"/>
    <w:rsid w:val="006E2F8E"/>
    <w:rsid w:val="006F12D1"/>
    <w:rsid w:val="006F2950"/>
    <w:rsid w:val="006F5E8F"/>
    <w:rsid w:val="006F659B"/>
    <w:rsid w:val="006F7B22"/>
    <w:rsid w:val="007015CB"/>
    <w:rsid w:val="00702F5D"/>
    <w:rsid w:val="007036A4"/>
    <w:rsid w:val="00703CB0"/>
    <w:rsid w:val="0070715C"/>
    <w:rsid w:val="00710902"/>
    <w:rsid w:val="007204E7"/>
    <w:rsid w:val="007209D1"/>
    <w:rsid w:val="00722D78"/>
    <w:rsid w:val="00723413"/>
    <w:rsid w:val="00723975"/>
    <w:rsid w:val="0072503E"/>
    <w:rsid w:val="00727DD8"/>
    <w:rsid w:val="007314B9"/>
    <w:rsid w:val="007321D4"/>
    <w:rsid w:val="00732561"/>
    <w:rsid w:val="00735A21"/>
    <w:rsid w:val="00736808"/>
    <w:rsid w:val="00737BED"/>
    <w:rsid w:val="0074113A"/>
    <w:rsid w:val="007461AF"/>
    <w:rsid w:val="0074776C"/>
    <w:rsid w:val="007516AD"/>
    <w:rsid w:val="007552A7"/>
    <w:rsid w:val="00755799"/>
    <w:rsid w:val="00756295"/>
    <w:rsid w:val="00760437"/>
    <w:rsid w:val="00762C45"/>
    <w:rsid w:val="007654B6"/>
    <w:rsid w:val="00765E5E"/>
    <w:rsid w:val="00767486"/>
    <w:rsid w:val="0077060E"/>
    <w:rsid w:val="00780DD4"/>
    <w:rsid w:val="00782602"/>
    <w:rsid w:val="00787B40"/>
    <w:rsid w:val="0079147C"/>
    <w:rsid w:val="00794A69"/>
    <w:rsid w:val="00796A0D"/>
    <w:rsid w:val="007A018F"/>
    <w:rsid w:val="007A180E"/>
    <w:rsid w:val="007B030A"/>
    <w:rsid w:val="007B0A14"/>
    <w:rsid w:val="007B16E1"/>
    <w:rsid w:val="007B1C6F"/>
    <w:rsid w:val="007B2DC5"/>
    <w:rsid w:val="007B3AC4"/>
    <w:rsid w:val="007B3ACF"/>
    <w:rsid w:val="007B44EA"/>
    <w:rsid w:val="007B4AEA"/>
    <w:rsid w:val="007C09E1"/>
    <w:rsid w:val="007C77AC"/>
    <w:rsid w:val="007D0383"/>
    <w:rsid w:val="007D0B73"/>
    <w:rsid w:val="007D1CD6"/>
    <w:rsid w:val="007D381B"/>
    <w:rsid w:val="007E1865"/>
    <w:rsid w:val="007E38C2"/>
    <w:rsid w:val="007E3AF4"/>
    <w:rsid w:val="007E436C"/>
    <w:rsid w:val="007E570D"/>
    <w:rsid w:val="007E5D69"/>
    <w:rsid w:val="007E6A49"/>
    <w:rsid w:val="007E7211"/>
    <w:rsid w:val="007E7FD7"/>
    <w:rsid w:val="007F123B"/>
    <w:rsid w:val="007F22BF"/>
    <w:rsid w:val="007F2C57"/>
    <w:rsid w:val="007F5693"/>
    <w:rsid w:val="008025D7"/>
    <w:rsid w:val="00807EA6"/>
    <w:rsid w:val="00814CCF"/>
    <w:rsid w:val="00826991"/>
    <w:rsid w:val="00827F87"/>
    <w:rsid w:val="00832A74"/>
    <w:rsid w:val="0083531F"/>
    <w:rsid w:val="00836DDC"/>
    <w:rsid w:val="00837C2D"/>
    <w:rsid w:val="008418FB"/>
    <w:rsid w:val="00841F9F"/>
    <w:rsid w:val="008424E9"/>
    <w:rsid w:val="00843A9C"/>
    <w:rsid w:val="00851C25"/>
    <w:rsid w:val="00853473"/>
    <w:rsid w:val="00853692"/>
    <w:rsid w:val="00853D8D"/>
    <w:rsid w:val="008564F5"/>
    <w:rsid w:val="00857729"/>
    <w:rsid w:val="00857C91"/>
    <w:rsid w:val="00857DFE"/>
    <w:rsid w:val="00861418"/>
    <w:rsid w:val="00862D53"/>
    <w:rsid w:val="0086431C"/>
    <w:rsid w:val="00865DFC"/>
    <w:rsid w:val="008710B3"/>
    <w:rsid w:val="008713BC"/>
    <w:rsid w:val="00871AE7"/>
    <w:rsid w:val="00871F9E"/>
    <w:rsid w:val="00872553"/>
    <w:rsid w:val="008741A4"/>
    <w:rsid w:val="00877689"/>
    <w:rsid w:val="00877941"/>
    <w:rsid w:val="008824D5"/>
    <w:rsid w:val="00883346"/>
    <w:rsid w:val="00883A49"/>
    <w:rsid w:val="00885CC1"/>
    <w:rsid w:val="00885F8B"/>
    <w:rsid w:val="00886035"/>
    <w:rsid w:val="0089216D"/>
    <w:rsid w:val="00892AFD"/>
    <w:rsid w:val="00893942"/>
    <w:rsid w:val="00895283"/>
    <w:rsid w:val="00895B0F"/>
    <w:rsid w:val="00895D62"/>
    <w:rsid w:val="008979A3"/>
    <w:rsid w:val="008A27EB"/>
    <w:rsid w:val="008A4D23"/>
    <w:rsid w:val="008A6C97"/>
    <w:rsid w:val="008B3F9E"/>
    <w:rsid w:val="008B52F2"/>
    <w:rsid w:val="008B5835"/>
    <w:rsid w:val="008C42B6"/>
    <w:rsid w:val="008C6B1B"/>
    <w:rsid w:val="008C6D96"/>
    <w:rsid w:val="008D40CE"/>
    <w:rsid w:val="008D4B9E"/>
    <w:rsid w:val="008E5041"/>
    <w:rsid w:val="008E7D06"/>
    <w:rsid w:val="008F1786"/>
    <w:rsid w:val="008F22FD"/>
    <w:rsid w:val="008F3BCA"/>
    <w:rsid w:val="008F4725"/>
    <w:rsid w:val="008F66AB"/>
    <w:rsid w:val="008F78EA"/>
    <w:rsid w:val="009004C0"/>
    <w:rsid w:val="00900F6F"/>
    <w:rsid w:val="00905A89"/>
    <w:rsid w:val="00906A34"/>
    <w:rsid w:val="00907049"/>
    <w:rsid w:val="009073CC"/>
    <w:rsid w:val="009117D6"/>
    <w:rsid w:val="00912094"/>
    <w:rsid w:val="009163D6"/>
    <w:rsid w:val="00921A1D"/>
    <w:rsid w:val="00925CBE"/>
    <w:rsid w:val="00931007"/>
    <w:rsid w:val="009336C6"/>
    <w:rsid w:val="009339CB"/>
    <w:rsid w:val="009345BC"/>
    <w:rsid w:val="00940A2D"/>
    <w:rsid w:val="00945119"/>
    <w:rsid w:val="00945FCB"/>
    <w:rsid w:val="00952253"/>
    <w:rsid w:val="00956706"/>
    <w:rsid w:val="009639CE"/>
    <w:rsid w:val="00966385"/>
    <w:rsid w:val="009671CF"/>
    <w:rsid w:val="00972D2E"/>
    <w:rsid w:val="00974714"/>
    <w:rsid w:val="009754A5"/>
    <w:rsid w:val="00977D6A"/>
    <w:rsid w:val="00987AD2"/>
    <w:rsid w:val="009919DC"/>
    <w:rsid w:val="00997C1E"/>
    <w:rsid w:val="009A1409"/>
    <w:rsid w:val="009A246B"/>
    <w:rsid w:val="009A52DD"/>
    <w:rsid w:val="009A71CA"/>
    <w:rsid w:val="009B55E6"/>
    <w:rsid w:val="009B6B44"/>
    <w:rsid w:val="009C2304"/>
    <w:rsid w:val="009C2518"/>
    <w:rsid w:val="009C2863"/>
    <w:rsid w:val="009C39E3"/>
    <w:rsid w:val="009C5C2D"/>
    <w:rsid w:val="009C781D"/>
    <w:rsid w:val="009D0607"/>
    <w:rsid w:val="009D413E"/>
    <w:rsid w:val="009D6060"/>
    <w:rsid w:val="009D619C"/>
    <w:rsid w:val="009E072D"/>
    <w:rsid w:val="009E318A"/>
    <w:rsid w:val="009E4F7B"/>
    <w:rsid w:val="009E69DD"/>
    <w:rsid w:val="009F2516"/>
    <w:rsid w:val="009F3756"/>
    <w:rsid w:val="009F46FD"/>
    <w:rsid w:val="009F65E6"/>
    <w:rsid w:val="009F76FE"/>
    <w:rsid w:val="00A00AF6"/>
    <w:rsid w:val="00A02637"/>
    <w:rsid w:val="00A03995"/>
    <w:rsid w:val="00A0466F"/>
    <w:rsid w:val="00A07020"/>
    <w:rsid w:val="00A0764E"/>
    <w:rsid w:val="00A07A08"/>
    <w:rsid w:val="00A07DF6"/>
    <w:rsid w:val="00A10F0E"/>
    <w:rsid w:val="00A141E7"/>
    <w:rsid w:val="00A14BE8"/>
    <w:rsid w:val="00A20467"/>
    <w:rsid w:val="00A2355F"/>
    <w:rsid w:val="00A2414F"/>
    <w:rsid w:val="00A24956"/>
    <w:rsid w:val="00A26E7A"/>
    <w:rsid w:val="00A31CE7"/>
    <w:rsid w:val="00A32901"/>
    <w:rsid w:val="00A330D2"/>
    <w:rsid w:val="00A341D0"/>
    <w:rsid w:val="00A40B68"/>
    <w:rsid w:val="00A41A8C"/>
    <w:rsid w:val="00A4383B"/>
    <w:rsid w:val="00A444D3"/>
    <w:rsid w:val="00A45B92"/>
    <w:rsid w:val="00A473ED"/>
    <w:rsid w:val="00A50187"/>
    <w:rsid w:val="00A5162B"/>
    <w:rsid w:val="00A5348C"/>
    <w:rsid w:val="00A571FC"/>
    <w:rsid w:val="00A5736B"/>
    <w:rsid w:val="00A63031"/>
    <w:rsid w:val="00A64FBF"/>
    <w:rsid w:val="00A65018"/>
    <w:rsid w:val="00A65340"/>
    <w:rsid w:val="00A65C31"/>
    <w:rsid w:val="00A65C3A"/>
    <w:rsid w:val="00A6701A"/>
    <w:rsid w:val="00A73B83"/>
    <w:rsid w:val="00A8257C"/>
    <w:rsid w:val="00A85CFB"/>
    <w:rsid w:val="00A874CF"/>
    <w:rsid w:val="00A92299"/>
    <w:rsid w:val="00A92891"/>
    <w:rsid w:val="00A92BD2"/>
    <w:rsid w:val="00A96146"/>
    <w:rsid w:val="00AA3E9B"/>
    <w:rsid w:val="00AA4FE8"/>
    <w:rsid w:val="00AA6A80"/>
    <w:rsid w:val="00AA7613"/>
    <w:rsid w:val="00AA7A9C"/>
    <w:rsid w:val="00AB40EF"/>
    <w:rsid w:val="00AB5CD6"/>
    <w:rsid w:val="00AB71F6"/>
    <w:rsid w:val="00AB7551"/>
    <w:rsid w:val="00AC13FC"/>
    <w:rsid w:val="00AC40C9"/>
    <w:rsid w:val="00AC7949"/>
    <w:rsid w:val="00AD52C7"/>
    <w:rsid w:val="00AD5460"/>
    <w:rsid w:val="00AD6265"/>
    <w:rsid w:val="00AE05D5"/>
    <w:rsid w:val="00AE0E33"/>
    <w:rsid w:val="00AE1952"/>
    <w:rsid w:val="00AE4E97"/>
    <w:rsid w:val="00AF0769"/>
    <w:rsid w:val="00AF1C37"/>
    <w:rsid w:val="00AF75E1"/>
    <w:rsid w:val="00B002C3"/>
    <w:rsid w:val="00B02294"/>
    <w:rsid w:val="00B031DB"/>
    <w:rsid w:val="00B03740"/>
    <w:rsid w:val="00B04687"/>
    <w:rsid w:val="00B11CF9"/>
    <w:rsid w:val="00B150B0"/>
    <w:rsid w:val="00B22ADA"/>
    <w:rsid w:val="00B22D72"/>
    <w:rsid w:val="00B2415E"/>
    <w:rsid w:val="00B24AE3"/>
    <w:rsid w:val="00B265B5"/>
    <w:rsid w:val="00B334ED"/>
    <w:rsid w:val="00B3494D"/>
    <w:rsid w:val="00B35523"/>
    <w:rsid w:val="00B42DBB"/>
    <w:rsid w:val="00B47E98"/>
    <w:rsid w:val="00B5449F"/>
    <w:rsid w:val="00B55389"/>
    <w:rsid w:val="00B61DD8"/>
    <w:rsid w:val="00B61F4E"/>
    <w:rsid w:val="00B63C3A"/>
    <w:rsid w:val="00B64835"/>
    <w:rsid w:val="00B659D7"/>
    <w:rsid w:val="00B6785D"/>
    <w:rsid w:val="00B7339B"/>
    <w:rsid w:val="00B74666"/>
    <w:rsid w:val="00B805F5"/>
    <w:rsid w:val="00B824B8"/>
    <w:rsid w:val="00B83667"/>
    <w:rsid w:val="00B8736B"/>
    <w:rsid w:val="00B87503"/>
    <w:rsid w:val="00B87DD4"/>
    <w:rsid w:val="00B910F6"/>
    <w:rsid w:val="00B937CC"/>
    <w:rsid w:val="00BA679B"/>
    <w:rsid w:val="00BB1213"/>
    <w:rsid w:val="00BB1D5F"/>
    <w:rsid w:val="00BB33D9"/>
    <w:rsid w:val="00BB37AB"/>
    <w:rsid w:val="00BC193E"/>
    <w:rsid w:val="00BC2776"/>
    <w:rsid w:val="00BC2864"/>
    <w:rsid w:val="00BC4051"/>
    <w:rsid w:val="00BC4191"/>
    <w:rsid w:val="00BC47F2"/>
    <w:rsid w:val="00BC6713"/>
    <w:rsid w:val="00BC7540"/>
    <w:rsid w:val="00BD0387"/>
    <w:rsid w:val="00BD0652"/>
    <w:rsid w:val="00BD0F4A"/>
    <w:rsid w:val="00BD3B3B"/>
    <w:rsid w:val="00BD575C"/>
    <w:rsid w:val="00BE0D90"/>
    <w:rsid w:val="00BE14F2"/>
    <w:rsid w:val="00BE27C0"/>
    <w:rsid w:val="00BE4099"/>
    <w:rsid w:val="00BE5364"/>
    <w:rsid w:val="00BE59A4"/>
    <w:rsid w:val="00BE69A2"/>
    <w:rsid w:val="00BF2879"/>
    <w:rsid w:val="00BF4788"/>
    <w:rsid w:val="00BF562D"/>
    <w:rsid w:val="00BF5E49"/>
    <w:rsid w:val="00BF670D"/>
    <w:rsid w:val="00C03B1E"/>
    <w:rsid w:val="00C065C3"/>
    <w:rsid w:val="00C108DA"/>
    <w:rsid w:val="00C11406"/>
    <w:rsid w:val="00C15568"/>
    <w:rsid w:val="00C1679D"/>
    <w:rsid w:val="00C22922"/>
    <w:rsid w:val="00C230FD"/>
    <w:rsid w:val="00C25735"/>
    <w:rsid w:val="00C27ED3"/>
    <w:rsid w:val="00C33BFC"/>
    <w:rsid w:val="00C34C6C"/>
    <w:rsid w:val="00C3555D"/>
    <w:rsid w:val="00C36F51"/>
    <w:rsid w:val="00C37644"/>
    <w:rsid w:val="00C42751"/>
    <w:rsid w:val="00C42775"/>
    <w:rsid w:val="00C4300D"/>
    <w:rsid w:val="00C47276"/>
    <w:rsid w:val="00C51B9B"/>
    <w:rsid w:val="00C53B67"/>
    <w:rsid w:val="00C54D9C"/>
    <w:rsid w:val="00C567E3"/>
    <w:rsid w:val="00C6133B"/>
    <w:rsid w:val="00C63256"/>
    <w:rsid w:val="00C67178"/>
    <w:rsid w:val="00C705C2"/>
    <w:rsid w:val="00C75F48"/>
    <w:rsid w:val="00C7772C"/>
    <w:rsid w:val="00C829A0"/>
    <w:rsid w:val="00C87527"/>
    <w:rsid w:val="00C877EB"/>
    <w:rsid w:val="00C92040"/>
    <w:rsid w:val="00C92753"/>
    <w:rsid w:val="00C945EA"/>
    <w:rsid w:val="00C94786"/>
    <w:rsid w:val="00C968F4"/>
    <w:rsid w:val="00C96B56"/>
    <w:rsid w:val="00CA2A9B"/>
    <w:rsid w:val="00CA2C5A"/>
    <w:rsid w:val="00CA2D17"/>
    <w:rsid w:val="00CA3C79"/>
    <w:rsid w:val="00CA3D11"/>
    <w:rsid w:val="00CA6655"/>
    <w:rsid w:val="00CA6AC3"/>
    <w:rsid w:val="00CA793E"/>
    <w:rsid w:val="00CA7A0F"/>
    <w:rsid w:val="00CB0260"/>
    <w:rsid w:val="00CB0F16"/>
    <w:rsid w:val="00CB53A2"/>
    <w:rsid w:val="00CB65C9"/>
    <w:rsid w:val="00CB6E5D"/>
    <w:rsid w:val="00CC1B10"/>
    <w:rsid w:val="00CC1E18"/>
    <w:rsid w:val="00CC3A9C"/>
    <w:rsid w:val="00CC6DBC"/>
    <w:rsid w:val="00CC7666"/>
    <w:rsid w:val="00CD0F2F"/>
    <w:rsid w:val="00CD10F9"/>
    <w:rsid w:val="00CD162C"/>
    <w:rsid w:val="00CD244B"/>
    <w:rsid w:val="00CD2537"/>
    <w:rsid w:val="00CE0D28"/>
    <w:rsid w:val="00CE38AA"/>
    <w:rsid w:val="00CE4979"/>
    <w:rsid w:val="00CE6D3A"/>
    <w:rsid w:val="00CE755C"/>
    <w:rsid w:val="00D022FB"/>
    <w:rsid w:val="00D02FD3"/>
    <w:rsid w:val="00D041DA"/>
    <w:rsid w:val="00D054FB"/>
    <w:rsid w:val="00D13A79"/>
    <w:rsid w:val="00D14FF2"/>
    <w:rsid w:val="00D15DA4"/>
    <w:rsid w:val="00D20FE2"/>
    <w:rsid w:val="00D23527"/>
    <w:rsid w:val="00D2492F"/>
    <w:rsid w:val="00D25D9B"/>
    <w:rsid w:val="00D27D84"/>
    <w:rsid w:val="00D27E19"/>
    <w:rsid w:val="00D32D47"/>
    <w:rsid w:val="00D346C8"/>
    <w:rsid w:val="00D3610B"/>
    <w:rsid w:val="00D3695E"/>
    <w:rsid w:val="00D52472"/>
    <w:rsid w:val="00D531F5"/>
    <w:rsid w:val="00D60E6B"/>
    <w:rsid w:val="00D613A8"/>
    <w:rsid w:val="00D62679"/>
    <w:rsid w:val="00D630E6"/>
    <w:rsid w:val="00D667F0"/>
    <w:rsid w:val="00D67405"/>
    <w:rsid w:val="00D677E6"/>
    <w:rsid w:val="00D6790B"/>
    <w:rsid w:val="00D72659"/>
    <w:rsid w:val="00D77FF3"/>
    <w:rsid w:val="00D80443"/>
    <w:rsid w:val="00D823AE"/>
    <w:rsid w:val="00D83355"/>
    <w:rsid w:val="00D835A9"/>
    <w:rsid w:val="00D86F60"/>
    <w:rsid w:val="00D8795B"/>
    <w:rsid w:val="00D90526"/>
    <w:rsid w:val="00D9168D"/>
    <w:rsid w:val="00D92211"/>
    <w:rsid w:val="00D933FC"/>
    <w:rsid w:val="00D9770E"/>
    <w:rsid w:val="00DA0249"/>
    <w:rsid w:val="00DA0303"/>
    <w:rsid w:val="00DA3297"/>
    <w:rsid w:val="00DA41DC"/>
    <w:rsid w:val="00DA75C4"/>
    <w:rsid w:val="00DB4DBE"/>
    <w:rsid w:val="00DB7B44"/>
    <w:rsid w:val="00DC5CDF"/>
    <w:rsid w:val="00DC7566"/>
    <w:rsid w:val="00DE0447"/>
    <w:rsid w:val="00DE2C19"/>
    <w:rsid w:val="00DE5002"/>
    <w:rsid w:val="00DE601C"/>
    <w:rsid w:val="00DE6D76"/>
    <w:rsid w:val="00DE6F7F"/>
    <w:rsid w:val="00DF4379"/>
    <w:rsid w:val="00DF6281"/>
    <w:rsid w:val="00DF6555"/>
    <w:rsid w:val="00DF7B96"/>
    <w:rsid w:val="00E002C3"/>
    <w:rsid w:val="00E02FE4"/>
    <w:rsid w:val="00E03795"/>
    <w:rsid w:val="00E12E66"/>
    <w:rsid w:val="00E155DA"/>
    <w:rsid w:val="00E2204D"/>
    <w:rsid w:val="00E24646"/>
    <w:rsid w:val="00E24AD1"/>
    <w:rsid w:val="00E316B8"/>
    <w:rsid w:val="00E33325"/>
    <w:rsid w:val="00E405CF"/>
    <w:rsid w:val="00E40622"/>
    <w:rsid w:val="00E4583F"/>
    <w:rsid w:val="00E458F7"/>
    <w:rsid w:val="00E46843"/>
    <w:rsid w:val="00E50375"/>
    <w:rsid w:val="00E53557"/>
    <w:rsid w:val="00E54F22"/>
    <w:rsid w:val="00E56FA0"/>
    <w:rsid w:val="00E60632"/>
    <w:rsid w:val="00E629C3"/>
    <w:rsid w:val="00E640F2"/>
    <w:rsid w:val="00E66A1A"/>
    <w:rsid w:val="00E66D9D"/>
    <w:rsid w:val="00E67694"/>
    <w:rsid w:val="00E7079C"/>
    <w:rsid w:val="00E70BD9"/>
    <w:rsid w:val="00E72330"/>
    <w:rsid w:val="00E72B01"/>
    <w:rsid w:val="00E73309"/>
    <w:rsid w:val="00E75BEA"/>
    <w:rsid w:val="00E76C05"/>
    <w:rsid w:val="00E77088"/>
    <w:rsid w:val="00E82C9E"/>
    <w:rsid w:val="00E83491"/>
    <w:rsid w:val="00E84BBC"/>
    <w:rsid w:val="00E859E9"/>
    <w:rsid w:val="00E8623C"/>
    <w:rsid w:val="00E90D36"/>
    <w:rsid w:val="00E91727"/>
    <w:rsid w:val="00E9516C"/>
    <w:rsid w:val="00E9639D"/>
    <w:rsid w:val="00EA09FA"/>
    <w:rsid w:val="00EA1490"/>
    <w:rsid w:val="00EA2101"/>
    <w:rsid w:val="00EB14BD"/>
    <w:rsid w:val="00EB19B8"/>
    <w:rsid w:val="00EB242D"/>
    <w:rsid w:val="00EB2E38"/>
    <w:rsid w:val="00EB2F86"/>
    <w:rsid w:val="00EB34AF"/>
    <w:rsid w:val="00EC1F6D"/>
    <w:rsid w:val="00EC27F9"/>
    <w:rsid w:val="00EC4FCD"/>
    <w:rsid w:val="00EC6F48"/>
    <w:rsid w:val="00ED17B1"/>
    <w:rsid w:val="00ED65FD"/>
    <w:rsid w:val="00ED6CC5"/>
    <w:rsid w:val="00ED792E"/>
    <w:rsid w:val="00EE0CC1"/>
    <w:rsid w:val="00EE0D7E"/>
    <w:rsid w:val="00EE3FC8"/>
    <w:rsid w:val="00EE6BBB"/>
    <w:rsid w:val="00EE7AF6"/>
    <w:rsid w:val="00EE7C6C"/>
    <w:rsid w:val="00EF1F5D"/>
    <w:rsid w:val="00EF30E8"/>
    <w:rsid w:val="00EF784F"/>
    <w:rsid w:val="00F00A79"/>
    <w:rsid w:val="00F071CF"/>
    <w:rsid w:val="00F11805"/>
    <w:rsid w:val="00F128EB"/>
    <w:rsid w:val="00F12FCA"/>
    <w:rsid w:val="00F17096"/>
    <w:rsid w:val="00F201CD"/>
    <w:rsid w:val="00F26ED2"/>
    <w:rsid w:val="00F31703"/>
    <w:rsid w:val="00F325C4"/>
    <w:rsid w:val="00F329DD"/>
    <w:rsid w:val="00F35F7C"/>
    <w:rsid w:val="00F36AC7"/>
    <w:rsid w:val="00F36F40"/>
    <w:rsid w:val="00F40B44"/>
    <w:rsid w:val="00F442C3"/>
    <w:rsid w:val="00F53BC5"/>
    <w:rsid w:val="00F633D2"/>
    <w:rsid w:val="00F646E8"/>
    <w:rsid w:val="00F6484C"/>
    <w:rsid w:val="00F64A56"/>
    <w:rsid w:val="00F702C4"/>
    <w:rsid w:val="00F72249"/>
    <w:rsid w:val="00F73281"/>
    <w:rsid w:val="00F77BCA"/>
    <w:rsid w:val="00F809F7"/>
    <w:rsid w:val="00F81682"/>
    <w:rsid w:val="00F81C1F"/>
    <w:rsid w:val="00F830F2"/>
    <w:rsid w:val="00F835BD"/>
    <w:rsid w:val="00F835E6"/>
    <w:rsid w:val="00F84A76"/>
    <w:rsid w:val="00F84E43"/>
    <w:rsid w:val="00F855B0"/>
    <w:rsid w:val="00F87F67"/>
    <w:rsid w:val="00F92A44"/>
    <w:rsid w:val="00F95303"/>
    <w:rsid w:val="00F96D3B"/>
    <w:rsid w:val="00F970C1"/>
    <w:rsid w:val="00FA141B"/>
    <w:rsid w:val="00FA4651"/>
    <w:rsid w:val="00FB2B61"/>
    <w:rsid w:val="00FB4C5B"/>
    <w:rsid w:val="00FB783B"/>
    <w:rsid w:val="00FC211F"/>
    <w:rsid w:val="00FC400A"/>
    <w:rsid w:val="00FC4146"/>
    <w:rsid w:val="00FC4C56"/>
    <w:rsid w:val="00FC5FD8"/>
    <w:rsid w:val="00FD2854"/>
    <w:rsid w:val="00FD3B3E"/>
    <w:rsid w:val="00FE30F2"/>
    <w:rsid w:val="00FE6F93"/>
    <w:rsid w:val="00FF2785"/>
    <w:rsid w:val="00FF346F"/>
    <w:rsid w:val="00FF3761"/>
    <w:rsid w:val="00FF5125"/>
    <w:rsid w:val="00FF5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4ED6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E05D5"/>
    <w:pPr>
      <w:tabs>
        <w:tab w:val="center" w:pos="4513"/>
        <w:tab w:val="right" w:pos="9026"/>
      </w:tabs>
    </w:pPr>
  </w:style>
  <w:style w:type="character" w:customStyle="1" w:styleId="FooterChar">
    <w:name w:val="Footer Char"/>
    <w:basedOn w:val="DefaultParagraphFont"/>
    <w:link w:val="Footer"/>
    <w:uiPriority w:val="99"/>
    <w:rsid w:val="00AE05D5"/>
  </w:style>
  <w:style w:type="character" w:styleId="PageNumber">
    <w:name w:val="page number"/>
    <w:basedOn w:val="DefaultParagraphFont"/>
    <w:uiPriority w:val="99"/>
    <w:semiHidden/>
    <w:unhideWhenUsed/>
    <w:rsid w:val="00AE05D5"/>
  </w:style>
  <w:style w:type="character" w:styleId="Link">
    <w:name w:val="Hyperlink"/>
    <w:basedOn w:val="DefaultParagraphFont"/>
    <w:uiPriority w:val="99"/>
    <w:unhideWhenUsed/>
    <w:rsid w:val="00AE05D5"/>
    <w:rPr>
      <w:color w:val="0563C1" w:themeColor="hyperlink"/>
      <w:u w:val="single"/>
    </w:rPr>
  </w:style>
  <w:style w:type="paragraph" w:styleId="ListParagraph">
    <w:name w:val="List Paragraph"/>
    <w:basedOn w:val="Normal"/>
    <w:uiPriority w:val="34"/>
    <w:qFormat/>
    <w:rsid w:val="00E66D9D"/>
    <w:pPr>
      <w:ind w:left="720"/>
      <w:contextualSpacing/>
    </w:pPr>
  </w:style>
  <w:style w:type="table" w:styleId="TableGrid">
    <w:name w:val="Table Grid"/>
    <w:basedOn w:val="TableNormal"/>
    <w:uiPriority w:val="39"/>
    <w:rsid w:val="007477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828A7"/>
    <w:rPr>
      <w:sz w:val="18"/>
      <w:szCs w:val="18"/>
    </w:rPr>
  </w:style>
  <w:style w:type="paragraph" w:styleId="CommentText">
    <w:name w:val="annotation text"/>
    <w:basedOn w:val="Normal"/>
    <w:link w:val="CommentTextChar"/>
    <w:uiPriority w:val="99"/>
    <w:semiHidden/>
    <w:unhideWhenUsed/>
    <w:rsid w:val="001828A7"/>
  </w:style>
  <w:style w:type="character" w:customStyle="1" w:styleId="CommentTextChar">
    <w:name w:val="Comment Text Char"/>
    <w:basedOn w:val="DefaultParagraphFont"/>
    <w:link w:val="CommentText"/>
    <w:uiPriority w:val="99"/>
    <w:semiHidden/>
    <w:rsid w:val="001828A7"/>
  </w:style>
  <w:style w:type="paragraph" w:styleId="CommentSubject">
    <w:name w:val="annotation subject"/>
    <w:basedOn w:val="CommentText"/>
    <w:next w:val="CommentText"/>
    <w:link w:val="CommentSubjectChar"/>
    <w:uiPriority w:val="99"/>
    <w:semiHidden/>
    <w:unhideWhenUsed/>
    <w:rsid w:val="001828A7"/>
    <w:rPr>
      <w:b/>
      <w:bCs/>
      <w:sz w:val="20"/>
      <w:szCs w:val="20"/>
    </w:rPr>
  </w:style>
  <w:style w:type="character" w:customStyle="1" w:styleId="CommentSubjectChar">
    <w:name w:val="Comment Subject Char"/>
    <w:basedOn w:val="CommentTextChar"/>
    <w:link w:val="CommentSubject"/>
    <w:uiPriority w:val="99"/>
    <w:semiHidden/>
    <w:rsid w:val="001828A7"/>
    <w:rPr>
      <w:b/>
      <w:bCs/>
      <w:sz w:val="20"/>
      <w:szCs w:val="20"/>
    </w:rPr>
  </w:style>
  <w:style w:type="paragraph" w:styleId="BalloonText">
    <w:name w:val="Balloon Text"/>
    <w:basedOn w:val="Normal"/>
    <w:link w:val="BalloonTextChar"/>
    <w:uiPriority w:val="99"/>
    <w:semiHidden/>
    <w:unhideWhenUsed/>
    <w:rsid w:val="001828A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28A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0211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kenbozeman.com/Articles.php" TargetMode="External"/><Relationship Id="rId8" Type="http://schemas.openxmlformats.org/officeDocument/2006/relationships/hyperlink" Target="http://www.kenbozeman.com/faq.php"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1420</TotalTime>
  <Pages>25</Pages>
  <Words>6331</Words>
  <Characters>34188</Characters>
  <Application>Microsoft Macintosh Word</Application>
  <DocSecurity>0</DocSecurity>
  <Lines>899</Lines>
  <Paragraphs>212</Paragraphs>
  <ScaleCrop>false</ScaleCrop>
  <LinksUpToDate>false</LinksUpToDate>
  <CharactersWithSpaces>40307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joanomalley_soprano@yahoo.ie</dc:creator>
  <cp:keywords/>
  <dc:description/>
  <cp:lastModifiedBy>joanomalley_soprano@yahoo.ie</cp:lastModifiedBy>
  <cp:revision>981</cp:revision>
  <dcterms:created xsi:type="dcterms:W3CDTF">2020-10-19T20:51:00Z</dcterms:created>
  <dcterms:modified xsi:type="dcterms:W3CDTF">2020-10-23T13:54:00Z</dcterms:modified>
</cp:coreProperties>
</file>