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168D" w14:textId="4062600B" w:rsidR="00DF27A7" w:rsidRDefault="00DF27A7" w:rsidP="00CA12DC">
      <w:pPr>
        <w:jc w:val="center"/>
        <w:rPr>
          <w:rFonts w:cs="Arial"/>
          <w:b/>
          <w:sz w:val="32"/>
          <w:szCs w:val="32"/>
        </w:rPr>
      </w:pPr>
    </w:p>
    <w:p w14:paraId="190B63A9" w14:textId="77777777" w:rsidR="009C72A7" w:rsidRDefault="009C72A7" w:rsidP="00CA12DC">
      <w:pPr>
        <w:jc w:val="center"/>
        <w:rPr>
          <w:rFonts w:cs="Arial"/>
          <w:b/>
          <w:sz w:val="32"/>
          <w:szCs w:val="32"/>
        </w:rPr>
      </w:pPr>
    </w:p>
    <w:p w14:paraId="5F44E594" w14:textId="77777777" w:rsidR="00CA12DC" w:rsidRPr="00463655" w:rsidRDefault="000F325D" w:rsidP="00CA12DC">
      <w:pPr>
        <w:jc w:val="center"/>
        <w:rPr>
          <w:rFonts w:cs="Arial"/>
          <w:bCs/>
          <w:sz w:val="32"/>
          <w:szCs w:val="32"/>
        </w:rPr>
      </w:pPr>
      <w:r w:rsidRPr="00463655">
        <w:rPr>
          <w:rFonts w:cs="Arial"/>
          <w:bCs/>
          <w:sz w:val="32"/>
          <w:szCs w:val="32"/>
        </w:rPr>
        <w:t>UNIVERSITY OF WALES TRINITY SAINT DAVID</w:t>
      </w:r>
    </w:p>
    <w:p w14:paraId="71284E1B" w14:textId="77777777"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14:paraId="168138B2" w14:textId="77777777" w:rsidR="00CA12DC" w:rsidRPr="00C22A3A" w:rsidRDefault="00CA12DC" w:rsidP="00CA12DC">
      <w:pPr>
        <w:jc w:val="center"/>
        <w:rPr>
          <w:rFonts w:cs="Arial"/>
          <w:b/>
          <w:sz w:val="32"/>
          <w:szCs w:val="32"/>
        </w:rPr>
      </w:pPr>
    </w:p>
    <w:p w14:paraId="7668BF08" w14:textId="77777777" w:rsidR="00F109C7" w:rsidRPr="00C22A3A" w:rsidRDefault="00CA12DC" w:rsidP="00CA12DC">
      <w:pPr>
        <w:jc w:val="center"/>
        <w:rPr>
          <w:rFonts w:cs="Arial"/>
          <w:b/>
          <w:sz w:val="32"/>
          <w:szCs w:val="32"/>
        </w:rPr>
      </w:pPr>
      <w:r w:rsidRPr="00C22A3A">
        <w:rPr>
          <w:rFonts w:cs="Arial"/>
          <w:b/>
          <w:sz w:val="32"/>
          <w:szCs w:val="32"/>
        </w:rPr>
        <w:t xml:space="preserve">APPLICATION </w:t>
      </w:r>
      <w:r w:rsidR="00F109C7" w:rsidRPr="00C22A3A">
        <w:rPr>
          <w:rFonts w:cs="Arial"/>
          <w:b/>
          <w:sz w:val="32"/>
          <w:szCs w:val="32"/>
        </w:rPr>
        <w:t>FOR SENIOR FELLOW</w:t>
      </w:r>
    </w:p>
    <w:p w14:paraId="2B7582DB" w14:textId="40A8CD4D" w:rsidR="00CA12DC" w:rsidRPr="00C22A3A" w:rsidRDefault="00CA12DC" w:rsidP="00F109C7">
      <w:pPr>
        <w:jc w:val="center"/>
        <w:rPr>
          <w:rFonts w:cs="Arial"/>
          <w:sz w:val="24"/>
          <w:szCs w:val="24"/>
        </w:rPr>
      </w:pPr>
    </w:p>
    <w:p w14:paraId="22C359D2" w14:textId="77777777" w:rsidR="00CA12DC" w:rsidRPr="00C22A3A" w:rsidRDefault="00CA12DC" w:rsidP="00CA12DC">
      <w:pPr>
        <w:rPr>
          <w:rFonts w:cs="Arial"/>
          <w:b/>
          <w:sz w:val="32"/>
          <w:szCs w:val="32"/>
          <w:u w:val="single"/>
        </w:rPr>
      </w:pPr>
      <w:r w:rsidRPr="00C22A3A">
        <w:rPr>
          <w:rFonts w:cs="Arial"/>
          <w:b/>
          <w:sz w:val="32"/>
          <w:szCs w:val="32"/>
          <w:u w:val="single"/>
        </w:rPr>
        <w:t>SECTION ONE:</w:t>
      </w:r>
    </w:p>
    <w:p w14:paraId="3B598A22" w14:textId="77777777"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14:paraId="2E443395" w14:textId="77777777" w:rsidTr="68D56145">
        <w:tc>
          <w:tcPr>
            <w:tcW w:w="5353" w:type="dxa"/>
          </w:tcPr>
          <w:p w14:paraId="751500B5" w14:textId="072FC822" w:rsidR="00CA12DC" w:rsidRPr="00C22A3A" w:rsidRDefault="00CA12DC" w:rsidP="000F1367">
            <w:pPr>
              <w:rPr>
                <w:rFonts w:cs="Arial"/>
                <w:b/>
                <w:sz w:val="24"/>
                <w:szCs w:val="24"/>
              </w:rPr>
            </w:pPr>
            <w:r w:rsidRPr="00C22A3A">
              <w:rPr>
                <w:rFonts w:cs="Arial"/>
                <w:b/>
                <w:sz w:val="24"/>
                <w:szCs w:val="24"/>
              </w:rPr>
              <w:t>NAME</w:t>
            </w:r>
            <w:r w:rsidR="006841FC">
              <w:rPr>
                <w:rFonts w:cs="Arial"/>
                <w:b/>
                <w:sz w:val="24"/>
                <w:szCs w:val="24"/>
              </w:rPr>
              <w:t xml:space="preserve"> (</w:t>
            </w:r>
            <w:r w:rsidR="006841FC">
              <w:rPr>
                <w:color w:val="000000"/>
                <w:sz w:val="27"/>
                <w:szCs w:val="27"/>
              </w:rPr>
              <w:t>as you would like it to appear on your certificate)</w:t>
            </w:r>
          </w:p>
        </w:tc>
        <w:tc>
          <w:tcPr>
            <w:tcW w:w="5387" w:type="dxa"/>
          </w:tcPr>
          <w:p w14:paraId="41C90F19" w14:textId="4F603E0F" w:rsidR="00CA12DC" w:rsidRPr="00C22A3A" w:rsidRDefault="00510D63" w:rsidP="000F1367">
            <w:pPr>
              <w:rPr>
                <w:rFonts w:cs="Arial"/>
                <w:sz w:val="24"/>
                <w:szCs w:val="24"/>
              </w:rPr>
            </w:pPr>
            <w:r>
              <w:rPr>
                <w:rFonts w:cs="Arial"/>
                <w:sz w:val="24"/>
                <w:szCs w:val="24"/>
              </w:rPr>
              <w:t>Jacqui Jones</w:t>
            </w:r>
          </w:p>
          <w:p w14:paraId="595508EC" w14:textId="77777777" w:rsidR="00CA12DC" w:rsidRPr="00C22A3A" w:rsidRDefault="00CA12DC" w:rsidP="000F1367">
            <w:pPr>
              <w:rPr>
                <w:rFonts w:cs="Arial"/>
                <w:sz w:val="24"/>
                <w:szCs w:val="24"/>
              </w:rPr>
            </w:pPr>
          </w:p>
        </w:tc>
      </w:tr>
      <w:tr w:rsidR="00CA12DC" w:rsidRPr="00C22A3A" w14:paraId="052EEC1E" w14:textId="77777777" w:rsidTr="68D56145">
        <w:tc>
          <w:tcPr>
            <w:tcW w:w="5353" w:type="dxa"/>
          </w:tcPr>
          <w:p w14:paraId="65BE4F19" w14:textId="005C0B82" w:rsidR="00CA12DC" w:rsidRPr="00C22A3A" w:rsidRDefault="006760F2" w:rsidP="006760F2">
            <w:pPr>
              <w:rPr>
                <w:rFonts w:cs="Arial"/>
                <w:b/>
                <w:sz w:val="24"/>
                <w:szCs w:val="24"/>
              </w:rPr>
            </w:pPr>
            <w:r>
              <w:rPr>
                <w:rFonts w:cs="Arial"/>
                <w:b/>
                <w:sz w:val="24"/>
                <w:szCs w:val="24"/>
              </w:rPr>
              <w:t>INSTITUTE</w:t>
            </w:r>
            <w:r w:rsidR="00CA12DC" w:rsidRPr="00C22A3A">
              <w:rPr>
                <w:rFonts w:cs="Arial"/>
                <w:b/>
                <w:sz w:val="24"/>
                <w:szCs w:val="24"/>
              </w:rPr>
              <w:t>/</w:t>
            </w:r>
            <w:r w:rsidRPr="00C22A3A">
              <w:rPr>
                <w:rFonts w:cs="Arial"/>
                <w:b/>
                <w:sz w:val="24"/>
                <w:szCs w:val="24"/>
              </w:rPr>
              <w:t xml:space="preserve"> </w:t>
            </w:r>
            <w:r w:rsidR="00CA12DC" w:rsidRPr="00C22A3A">
              <w:rPr>
                <w:rFonts w:cs="Arial"/>
                <w:b/>
                <w:sz w:val="24"/>
                <w:szCs w:val="24"/>
              </w:rPr>
              <w:t>DEPARTMENT</w:t>
            </w:r>
            <w:r>
              <w:rPr>
                <w:rFonts w:cs="Arial"/>
                <w:b/>
                <w:sz w:val="24"/>
                <w:szCs w:val="24"/>
              </w:rPr>
              <w:t>/PROFESSIONAL UNIT</w:t>
            </w:r>
          </w:p>
        </w:tc>
        <w:tc>
          <w:tcPr>
            <w:tcW w:w="5387" w:type="dxa"/>
          </w:tcPr>
          <w:p w14:paraId="50ED579C" w14:textId="5F6BD953" w:rsidR="00CA12DC" w:rsidRPr="00C22A3A" w:rsidRDefault="00510D63" w:rsidP="000F1367">
            <w:pPr>
              <w:rPr>
                <w:rFonts w:cs="Arial"/>
                <w:sz w:val="24"/>
                <w:szCs w:val="24"/>
              </w:rPr>
            </w:pPr>
            <w:r>
              <w:rPr>
                <w:rFonts w:cs="Arial"/>
                <w:sz w:val="24"/>
                <w:szCs w:val="24"/>
              </w:rPr>
              <w:t>IMH / Hospitality &amp; Tourism</w:t>
            </w:r>
          </w:p>
          <w:p w14:paraId="3C46DA3B" w14:textId="77777777" w:rsidR="00CA12DC" w:rsidRPr="00C22A3A" w:rsidRDefault="00CA12DC" w:rsidP="000F1367">
            <w:pPr>
              <w:rPr>
                <w:rFonts w:cs="Arial"/>
                <w:sz w:val="24"/>
                <w:szCs w:val="24"/>
              </w:rPr>
            </w:pPr>
          </w:p>
        </w:tc>
      </w:tr>
      <w:tr w:rsidR="00CA12DC" w:rsidRPr="00C22A3A" w14:paraId="25A905A9" w14:textId="77777777" w:rsidTr="68D56145">
        <w:tc>
          <w:tcPr>
            <w:tcW w:w="5353" w:type="dxa"/>
          </w:tcPr>
          <w:p w14:paraId="7424F6D7" w14:textId="28D84888" w:rsidR="00CA12DC" w:rsidRPr="00C22A3A" w:rsidRDefault="00CA12DC" w:rsidP="000F1367">
            <w:pPr>
              <w:rPr>
                <w:rFonts w:cs="Arial"/>
                <w:sz w:val="24"/>
                <w:szCs w:val="24"/>
              </w:rPr>
            </w:pPr>
            <w:r w:rsidRPr="00C22A3A">
              <w:rPr>
                <w:rFonts w:cs="Arial"/>
                <w:b/>
                <w:sz w:val="24"/>
                <w:szCs w:val="24"/>
              </w:rPr>
              <w:t xml:space="preserve">POSITION </w:t>
            </w:r>
            <w:r w:rsidRPr="00C22A3A">
              <w:rPr>
                <w:rFonts w:cs="Arial"/>
                <w:sz w:val="24"/>
                <w:szCs w:val="24"/>
              </w:rPr>
              <w:t>(E.g. Lecturer/Senior Lecturer/Principal Lecturer/</w:t>
            </w:r>
            <w:r w:rsidR="006760F2">
              <w:rPr>
                <w:rFonts w:cs="Arial"/>
                <w:sz w:val="24"/>
                <w:szCs w:val="24"/>
              </w:rPr>
              <w:t>Director of Discipline</w:t>
            </w:r>
            <w:r w:rsidRPr="00C22A3A">
              <w:rPr>
                <w:rFonts w:cs="Arial"/>
                <w:sz w:val="24"/>
                <w:szCs w:val="24"/>
              </w:rPr>
              <w:t>/Other</w:t>
            </w:r>
            <w:r w:rsidR="000E3A5B" w:rsidRPr="00C22A3A">
              <w:rPr>
                <w:rFonts w:cs="Arial"/>
                <w:sz w:val="24"/>
                <w:szCs w:val="24"/>
              </w:rPr>
              <w:t xml:space="preserve"> </w:t>
            </w:r>
            <w:r w:rsidR="000E3A5B" w:rsidRPr="00C22A3A">
              <w:rPr>
                <w:rFonts w:cs="Arial"/>
                <w:sz w:val="20"/>
                <w:szCs w:val="20"/>
              </w:rPr>
              <w:t>(please specify)</w:t>
            </w:r>
          </w:p>
          <w:p w14:paraId="491E7BEF" w14:textId="77777777" w:rsidR="00CA12DC" w:rsidRPr="00C22A3A" w:rsidRDefault="00CA12DC" w:rsidP="000F1367">
            <w:pPr>
              <w:rPr>
                <w:rFonts w:cs="Arial"/>
                <w:b/>
                <w:sz w:val="24"/>
                <w:szCs w:val="24"/>
              </w:rPr>
            </w:pPr>
          </w:p>
        </w:tc>
        <w:tc>
          <w:tcPr>
            <w:tcW w:w="5387" w:type="dxa"/>
          </w:tcPr>
          <w:p w14:paraId="318553F8" w14:textId="20782C8C" w:rsidR="00CA12DC" w:rsidRPr="00C22A3A" w:rsidRDefault="00510D63" w:rsidP="000F1367">
            <w:pPr>
              <w:rPr>
                <w:rFonts w:cs="Arial"/>
                <w:sz w:val="24"/>
                <w:szCs w:val="24"/>
              </w:rPr>
            </w:pPr>
            <w:r>
              <w:rPr>
                <w:rFonts w:cs="Arial"/>
                <w:sz w:val="24"/>
                <w:szCs w:val="24"/>
              </w:rPr>
              <w:t>Senior Lecturer</w:t>
            </w:r>
          </w:p>
          <w:p w14:paraId="62F32A42" w14:textId="77777777" w:rsidR="00CA12DC" w:rsidRPr="00C22A3A" w:rsidRDefault="00CA12DC" w:rsidP="000F1367">
            <w:pPr>
              <w:rPr>
                <w:rFonts w:cs="Arial"/>
                <w:sz w:val="24"/>
                <w:szCs w:val="24"/>
              </w:rPr>
            </w:pPr>
          </w:p>
        </w:tc>
      </w:tr>
      <w:tr w:rsidR="00CA12DC" w:rsidRPr="00C22A3A" w14:paraId="56E4A832" w14:textId="77777777" w:rsidTr="68D56145">
        <w:tc>
          <w:tcPr>
            <w:tcW w:w="5353" w:type="dxa"/>
          </w:tcPr>
          <w:p w14:paraId="604AFC82" w14:textId="70F46ABA" w:rsidR="00CA12DC" w:rsidRPr="00C22A3A" w:rsidRDefault="00CA12DC" w:rsidP="000F1367">
            <w:pPr>
              <w:rPr>
                <w:rFonts w:cs="Arial"/>
                <w:sz w:val="24"/>
                <w:szCs w:val="24"/>
              </w:rPr>
            </w:pPr>
            <w:r w:rsidRPr="00C22A3A">
              <w:rPr>
                <w:rFonts w:cs="Arial"/>
                <w:b/>
                <w:sz w:val="24"/>
                <w:szCs w:val="24"/>
              </w:rPr>
              <w:t xml:space="preserve">ROLE </w:t>
            </w:r>
            <w:r w:rsidRPr="00C22A3A">
              <w:rPr>
                <w:rFonts w:cs="Arial"/>
                <w:sz w:val="24"/>
                <w:szCs w:val="24"/>
              </w:rPr>
              <w:t xml:space="preserve">(E.g. Lecturer/Programme </w:t>
            </w:r>
            <w:r w:rsidR="00E00A55">
              <w:rPr>
                <w:rFonts w:cs="Arial"/>
                <w:sz w:val="24"/>
                <w:szCs w:val="24"/>
              </w:rPr>
              <w:t>Manager</w:t>
            </w:r>
            <w:r w:rsidRPr="00C22A3A">
              <w:rPr>
                <w:rFonts w:cs="Arial"/>
                <w:sz w:val="24"/>
                <w:szCs w:val="24"/>
              </w:rPr>
              <w:t>/Admissions Tutor/Module Leader/Other</w:t>
            </w:r>
            <w:r w:rsidR="000E3A5B" w:rsidRPr="00C22A3A">
              <w:rPr>
                <w:rFonts w:cs="Arial"/>
                <w:sz w:val="24"/>
                <w:szCs w:val="24"/>
              </w:rPr>
              <w:t xml:space="preserve"> </w:t>
            </w:r>
            <w:r w:rsidR="000E3A5B" w:rsidRPr="00C22A3A">
              <w:rPr>
                <w:rFonts w:cs="Arial"/>
                <w:sz w:val="20"/>
                <w:szCs w:val="20"/>
              </w:rPr>
              <w:t>(please specify)</w:t>
            </w:r>
          </w:p>
          <w:p w14:paraId="37C5F872" w14:textId="77777777" w:rsidR="00CA12DC" w:rsidRPr="00C22A3A" w:rsidRDefault="00CA12DC" w:rsidP="000F1367">
            <w:pPr>
              <w:rPr>
                <w:rFonts w:cs="Arial"/>
                <w:b/>
                <w:sz w:val="24"/>
                <w:szCs w:val="24"/>
              </w:rPr>
            </w:pPr>
          </w:p>
        </w:tc>
        <w:tc>
          <w:tcPr>
            <w:tcW w:w="5387" w:type="dxa"/>
          </w:tcPr>
          <w:p w14:paraId="40D8F280" w14:textId="77777777" w:rsidR="00CA12DC" w:rsidRPr="00C22A3A" w:rsidRDefault="00CA12DC" w:rsidP="000F1367">
            <w:pPr>
              <w:rPr>
                <w:rFonts w:cs="Arial"/>
                <w:sz w:val="24"/>
                <w:szCs w:val="24"/>
              </w:rPr>
            </w:pPr>
          </w:p>
          <w:p w14:paraId="5DDBDE1B" w14:textId="7C254100" w:rsidR="00CA12DC" w:rsidRPr="00C22A3A" w:rsidRDefault="00510D63" w:rsidP="000F1367">
            <w:pPr>
              <w:rPr>
                <w:rFonts w:cs="Arial"/>
                <w:sz w:val="24"/>
                <w:szCs w:val="24"/>
              </w:rPr>
            </w:pPr>
            <w:r>
              <w:rPr>
                <w:rFonts w:cs="Arial"/>
                <w:sz w:val="24"/>
                <w:szCs w:val="24"/>
              </w:rPr>
              <w:t>Programme Manager</w:t>
            </w:r>
          </w:p>
        </w:tc>
      </w:tr>
      <w:tr w:rsidR="00A46FE4" w:rsidRPr="00FE7642" w14:paraId="54185FDB" w14:textId="77777777" w:rsidTr="68D56145">
        <w:tc>
          <w:tcPr>
            <w:tcW w:w="5353" w:type="dxa"/>
          </w:tcPr>
          <w:p w14:paraId="1C017C31" w14:textId="77777777" w:rsidR="00A46FE4" w:rsidRDefault="00A46FE4" w:rsidP="00A46FE4">
            <w:pPr>
              <w:rPr>
                <w:rFonts w:cs="Arial"/>
                <w:b/>
                <w:sz w:val="24"/>
                <w:szCs w:val="24"/>
              </w:rPr>
            </w:pPr>
            <w:r>
              <w:rPr>
                <w:rFonts w:cs="Arial"/>
                <w:b/>
                <w:sz w:val="24"/>
                <w:szCs w:val="24"/>
              </w:rPr>
              <w:t>Referees</w:t>
            </w:r>
          </w:p>
          <w:p w14:paraId="4802B0D3" w14:textId="279AE2E1" w:rsidR="00ED2AAE" w:rsidRDefault="00ED2AAE" w:rsidP="00ED2AAE">
            <w:pPr>
              <w:rPr>
                <w:rFonts w:cs="Arial"/>
                <w:sz w:val="24"/>
                <w:szCs w:val="24"/>
              </w:rPr>
            </w:pPr>
            <w:r w:rsidRPr="68D56145">
              <w:rPr>
                <w:rFonts w:cs="Arial"/>
                <w:sz w:val="24"/>
                <w:szCs w:val="24"/>
              </w:rPr>
              <w:t>Please could you tick the box if you have sent in your referee</w:t>
            </w:r>
            <w:r w:rsidR="03D88530" w:rsidRPr="68D56145">
              <w:rPr>
                <w:rFonts w:cs="Arial"/>
                <w:sz w:val="24"/>
                <w:szCs w:val="24"/>
              </w:rPr>
              <w:t>s’</w:t>
            </w:r>
            <w:r w:rsidRPr="68D56145">
              <w:rPr>
                <w:rFonts w:cs="Arial"/>
                <w:sz w:val="24"/>
                <w:szCs w:val="24"/>
              </w:rPr>
              <w:t xml:space="preserve"> statement</w:t>
            </w:r>
            <w:r w:rsidR="705003F2" w:rsidRPr="68D56145">
              <w:rPr>
                <w:rFonts w:cs="Arial"/>
                <w:sz w:val="24"/>
                <w:szCs w:val="24"/>
              </w:rPr>
              <w:t>s</w:t>
            </w:r>
            <w:r w:rsidRPr="68D56145">
              <w:rPr>
                <w:rFonts w:cs="Arial"/>
                <w:sz w:val="24"/>
                <w:szCs w:val="24"/>
              </w:rPr>
              <w:t>?  (Please be aware if we do not receive your referee</w:t>
            </w:r>
            <w:r w:rsidR="54A4CCAA" w:rsidRPr="68D56145">
              <w:rPr>
                <w:rFonts w:cs="Arial"/>
                <w:sz w:val="24"/>
                <w:szCs w:val="24"/>
              </w:rPr>
              <w:t>s’</w:t>
            </w:r>
            <w:r w:rsidRPr="68D56145">
              <w:rPr>
                <w:rFonts w:cs="Arial"/>
                <w:sz w:val="24"/>
                <w:szCs w:val="24"/>
              </w:rPr>
              <w:t xml:space="preserve"> statement</w:t>
            </w:r>
            <w:r w:rsidR="63B457C6" w:rsidRPr="68D56145">
              <w:rPr>
                <w:rFonts w:cs="Arial"/>
                <w:sz w:val="24"/>
                <w:szCs w:val="24"/>
              </w:rPr>
              <w:t>s</w:t>
            </w:r>
            <w:r w:rsidRPr="68D56145">
              <w:rPr>
                <w:rFonts w:cs="Arial"/>
                <w:sz w:val="24"/>
                <w:szCs w:val="24"/>
              </w:rPr>
              <w:t xml:space="preserve"> at the time of the submission or a maximum of 2 days after the panel submission date then your application will be passed to the next Panel meeting).</w:t>
            </w:r>
          </w:p>
          <w:p w14:paraId="00061D20" w14:textId="2A465BE8" w:rsidR="00A46FE4" w:rsidRDefault="00ED2AAE" w:rsidP="00ED2AAE">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34398218" w14:textId="77777777" w:rsidR="00A46FE4" w:rsidRDefault="00A46FE4" w:rsidP="00E8293F">
            <w:pPr>
              <w:rPr>
                <w:rFonts w:cs="Arial"/>
                <w:b/>
                <w:sz w:val="24"/>
                <w:szCs w:val="24"/>
              </w:rPr>
            </w:pPr>
          </w:p>
          <w:p w14:paraId="1D40A576" w14:textId="53DCFEBA" w:rsidR="00A46FE4" w:rsidRPr="00FE7642" w:rsidRDefault="00A46FE4" w:rsidP="00E8293F">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sdtContent>
                <w:r w:rsidR="00510D63">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Pr>
                    <w:rFonts w:ascii="MS Gothic" w:eastAsia="MS Gothic" w:hAnsi="MS Gothic" w:cs="Arial" w:hint="eastAsia"/>
                    <w:b/>
                    <w:sz w:val="24"/>
                    <w:szCs w:val="24"/>
                  </w:rPr>
                  <w:t>☐</w:t>
                </w:r>
              </w:sdtContent>
            </w:sdt>
          </w:p>
        </w:tc>
      </w:tr>
      <w:tr w:rsidR="00A46FE4" w14:paraId="7413EE2E" w14:textId="77777777" w:rsidTr="68D56145">
        <w:tc>
          <w:tcPr>
            <w:tcW w:w="5353" w:type="dxa"/>
          </w:tcPr>
          <w:p w14:paraId="4622330B" w14:textId="77777777" w:rsidR="00A46FE4" w:rsidRDefault="00A46FE4" w:rsidP="00E8293F">
            <w:pPr>
              <w:rPr>
                <w:rFonts w:cs="Arial"/>
                <w:b/>
                <w:sz w:val="24"/>
                <w:szCs w:val="24"/>
              </w:rPr>
            </w:pPr>
            <w:r>
              <w:rPr>
                <w:rFonts w:cs="Arial"/>
                <w:b/>
                <w:sz w:val="24"/>
                <w:szCs w:val="24"/>
              </w:rPr>
              <w:t>Date of Training</w:t>
            </w:r>
          </w:p>
        </w:tc>
        <w:tc>
          <w:tcPr>
            <w:tcW w:w="5387" w:type="dxa"/>
          </w:tcPr>
          <w:p w14:paraId="290D08B6" w14:textId="5315781B" w:rsidR="00A46FE4" w:rsidRDefault="00510D63" w:rsidP="00E8293F">
            <w:pPr>
              <w:rPr>
                <w:rFonts w:cs="Arial"/>
                <w:b/>
                <w:sz w:val="24"/>
                <w:szCs w:val="24"/>
              </w:rPr>
            </w:pPr>
            <w:r>
              <w:rPr>
                <w:rFonts w:cs="Arial"/>
                <w:b/>
                <w:sz w:val="24"/>
                <w:szCs w:val="24"/>
              </w:rPr>
              <w:t xml:space="preserve">May 2023 (Teams) &amp; </w:t>
            </w:r>
            <w:r w:rsidR="00D85865">
              <w:rPr>
                <w:rFonts w:cs="Arial"/>
                <w:b/>
                <w:sz w:val="24"/>
                <w:szCs w:val="24"/>
              </w:rPr>
              <w:t xml:space="preserve">repeated </w:t>
            </w:r>
            <w:r>
              <w:rPr>
                <w:rFonts w:cs="Arial"/>
                <w:b/>
                <w:sz w:val="24"/>
                <w:szCs w:val="24"/>
              </w:rPr>
              <w:t>online July 2024</w:t>
            </w:r>
          </w:p>
        </w:tc>
      </w:tr>
      <w:tr w:rsidR="00450C1B" w14:paraId="7E37DEAE" w14:textId="77777777" w:rsidTr="68D56145">
        <w:tc>
          <w:tcPr>
            <w:tcW w:w="5353" w:type="dxa"/>
          </w:tcPr>
          <w:p w14:paraId="28E1FCD2" w14:textId="3D67B7B4" w:rsidR="00450C1B" w:rsidRDefault="00450C1B" w:rsidP="00E8293F">
            <w:pPr>
              <w:rPr>
                <w:rFonts w:cs="Arial"/>
                <w:b/>
                <w:sz w:val="24"/>
                <w:szCs w:val="24"/>
              </w:rPr>
            </w:pPr>
            <w:r>
              <w:rPr>
                <w:rFonts w:cs="Arial"/>
                <w:b/>
                <w:sz w:val="24"/>
                <w:szCs w:val="24"/>
              </w:rPr>
              <w:t>Mentor</w:t>
            </w:r>
          </w:p>
        </w:tc>
        <w:tc>
          <w:tcPr>
            <w:tcW w:w="5387" w:type="dxa"/>
          </w:tcPr>
          <w:p w14:paraId="00ACBF69" w14:textId="2BD4441A" w:rsidR="00450C1B" w:rsidRDefault="00510D63" w:rsidP="00E8293F">
            <w:pPr>
              <w:rPr>
                <w:rFonts w:cs="Arial"/>
                <w:b/>
                <w:sz w:val="24"/>
                <w:szCs w:val="24"/>
              </w:rPr>
            </w:pPr>
            <w:r>
              <w:rPr>
                <w:rFonts w:cs="Arial"/>
                <w:b/>
                <w:sz w:val="24"/>
                <w:szCs w:val="24"/>
              </w:rPr>
              <w:t>Errietta Bissa</w:t>
            </w:r>
          </w:p>
        </w:tc>
      </w:tr>
      <w:tr w:rsidR="000E3A5B" w:rsidRPr="00C22A3A" w14:paraId="1B8048C0" w14:textId="77777777" w:rsidTr="68D56145">
        <w:tc>
          <w:tcPr>
            <w:tcW w:w="10740" w:type="dxa"/>
            <w:gridSpan w:val="2"/>
          </w:tcPr>
          <w:p w14:paraId="52986889" w14:textId="77777777" w:rsidR="000E3A5B" w:rsidRPr="00C22A3A" w:rsidRDefault="000E3A5B" w:rsidP="0056012A">
            <w:pPr>
              <w:rPr>
                <w:rFonts w:cs="Arial"/>
                <w:b/>
                <w:sz w:val="24"/>
                <w:szCs w:val="24"/>
              </w:rPr>
            </w:pPr>
          </w:p>
          <w:p w14:paraId="3BEF39A5" w14:textId="77777777" w:rsidR="000E3A5B" w:rsidRPr="00C22A3A" w:rsidRDefault="000E3A5B" w:rsidP="000E3A5B">
            <w:pPr>
              <w:jc w:val="center"/>
              <w:rPr>
                <w:rFonts w:cs="Arial"/>
                <w:b/>
                <w:sz w:val="24"/>
                <w:szCs w:val="24"/>
                <w:u w:val="single"/>
              </w:rPr>
            </w:pPr>
            <w:r w:rsidRPr="00C22A3A">
              <w:rPr>
                <w:rFonts w:cs="Arial"/>
                <w:b/>
                <w:sz w:val="24"/>
                <w:szCs w:val="24"/>
              </w:rPr>
              <w:t>APPLICATION FOR</w:t>
            </w:r>
            <w:r w:rsidR="00FC3A6E" w:rsidRPr="00C22A3A">
              <w:rPr>
                <w:rFonts w:cs="Arial"/>
                <w:b/>
                <w:sz w:val="24"/>
                <w:szCs w:val="24"/>
              </w:rPr>
              <w:t xml:space="preserve"> </w:t>
            </w:r>
            <w:r w:rsidR="0073597D" w:rsidRPr="00C22A3A">
              <w:rPr>
                <w:rFonts w:cs="Arial"/>
                <w:b/>
                <w:sz w:val="24"/>
                <w:szCs w:val="24"/>
                <w:u w:val="single"/>
              </w:rPr>
              <w:t xml:space="preserve">SENIOR </w:t>
            </w:r>
            <w:r w:rsidRPr="00C22A3A">
              <w:rPr>
                <w:rFonts w:cs="Arial"/>
                <w:b/>
                <w:sz w:val="24"/>
                <w:szCs w:val="24"/>
                <w:u w:val="single"/>
              </w:rPr>
              <w:t>FELLOW</w:t>
            </w:r>
          </w:p>
          <w:p w14:paraId="63833BAB" w14:textId="77777777" w:rsidR="009B3895" w:rsidRPr="00C22A3A" w:rsidRDefault="009B3895" w:rsidP="000E3A5B">
            <w:pPr>
              <w:jc w:val="center"/>
              <w:rPr>
                <w:rFonts w:cs="Arial"/>
                <w:b/>
                <w:sz w:val="24"/>
                <w:szCs w:val="24"/>
                <w:u w:val="single"/>
              </w:rPr>
            </w:pPr>
          </w:p>
          <w:p w14:paraId="3C94E8F6" w14:textId="77777777" w:rsidR="009B3895" w:rsidRPr="00C22A3A" w:rsidRDefault="009B3895" w:rsidP="009B3895">
            <w:pPr>
              <w:ind w:left="142"/>
              <w:jc w:val="both"/>
              <w:rPr>
                <w:rFonts w:cs="Arial"/>
                <w:sz w:val="24"/>
                <w:szCs w:val="24"/>
              </w:rPr>
            </w:pPr>
            <w:r w:rsidRPr="00C22A3A">
              <w:rPr>
                <w:rFonts w:cs="Arial"/>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C22A3A">
              <w:rPr>
                <w:rFonts w:cs="Arial"/>
                <w:b/>
                <w:sz w:val="24"/>
                <w:szCs w:val="24"/>
              </w:rPr>
              <w:t>Descriptor 3</w:t>
            </w:r>
            <w:r w:rsidRPr="00C22A3A">
              <w:rPr>
                <w:rFonts w:cs="Arial"/>
                <w:sz w:val="24"/>
                <w:szCs w:val="24"/>
              </w:rPr>
              <w:t xml:space="preserve">, Senior Fellow status, as outlined in the </w:t>
            </w:r>
            <w:r w:rsidRPr="00C22A3A">
              <w:rPr>
                <w:rFonts w:cs="Arial"/>
                <w:i/>
                <w:sz w:val="24"/>
                <w:szCs w:val="24"/>
              </w:rPr>
              <w:t>Guidance Handbook</w:t>
            </w:r>
            <w:r w:rsidRPr="00C22A3A">
              <w:rPr>
                <w:rFonts w:cs="Arial"/>
                <w:sz w:val="24"/>
                <w:szCs w:val="24"/>
              </w:rPr>
              <w:t xml:space="preserve">, relating to the Dimensions of the UK Professional Standards Framework (UKPSF), that is, all </w:t>
            </w:r>
            <w:r w:rsidRPr="00C22A3A">
              <w:rPr>
                <w:rFonts w:cs="Arial"/>
                <w:b/>
                <w:sz w:val="24"/>
                <w:szCs w:val="24"/>
              </w:rPr>
              <w:t>Areas of Activity</w:t>
            </w:r>
            <w:r w:rsidRPr="00C22A3A">
              <w:rPr>
                <w:rFonts w:cs="Arial"/>
                <w:sz w:val="24"/>
                <w:szCs w:val="24"/>
              </w:rPr>
              <w:t xml:space="preserve">, all elements of </w:t>
            </w:r>
            <w:r w:rsidRPr="00C22A3A">
              <w:rPr>
                <w:rFonts w:cs="Arial"/>
                <w:b/>
                <w:sz w:val="24"/>
                <w:szCs w:val="24"/>
              </w:rPr>
              <w:t xml:space="preserve">Core Knowledge </w:t>
            </w:r>
            <w:r w:rsidRPr="00C22A3A">
              <w:rPr>
                <w:rFonts w:cs="Arial"/>
                <w:sz w:val="24"/>
                <w:szCs w:val="24"/>
              </w:rPr>
              <w:t xml:space="preserve">and all of the </w:t>
            </w:r>
            <w:r w:rsidRPr="00C22A3A">
              <w:rPr>
                <w:rFonts w:cs="Arial"/>
                <w:b/>
                <w:sz w:val="24"/>
                <w:szCs w:val="24"/>
              </w:rPr>
              <w:t>Professional Values</w:t>
            </w:r>
            <w:r w:rsidRPr="00C22A3A">
              <w:rPr>
                <w:rFonts w:cs="Arial"/>
                <w:sz w:val="24"/>
                <w:szCs w:val="24"/>
              </w:rPr>
              <w:t>.</w:t>
            </w:r>
          </w:p>
          <w:p w14:paraId="37B9F70A" w14:textId="77777777" w:rsidR="009B3895" w:rsidRPr="00C22A3A" w:rsidRDefault="009B3895" w:rsidP="009B3895">
            <w:pPr>
              <w:rPr>
                <w:rFonts w:cs="Arial"/>
                <w:sz w:val="24"/>
                <w:szCs w:val="24"/>
              </w:rPr>
            </w:pPr>
          </w:p>
          <w:p w14:paraId="74471405" w14:textId="7ABF9BE7" w:rsidR="009B3895" w:rsidRPr="00C22A3A" w:rsidRDefault="009B3895" w:rsidP="009B3895">
            <w:pPr>
              <w:ind w:left="142"/>
              <w:jc w:val="both"/>
              <w:rPr>
                <w:rFonts w:cs="Arial"/>
                <w:b/>
                <w:sz w:val="24"/>
                <w:szCs w:val="24"/>
              </w:rPr>
            </w:pPr>
            <w:r w:rsidRPr="00C22A3A">
              <w:rPr>
                <w:rFonts w:cs="Arial"/>
                <w:sz w:val="24"/>
                <w:szCs w:val="24"/>
              </w:rPr>
              <w:t xml:space="preserve">You should aim to include examples of your use of/commitment to relevant elements of the Professional Values and Core Knowledge throughout your </w:t>
            </w:r>
            <w:r w:rsidR="00A95C27" w:rsidRPr="00A95C27">
              <w:rPr>
                <w:rFonts w:cs="Arial"/>
                <w:sz w:val="24"/>
                <w:szCs w:val="24"/>
              </w:rPr>
              <w:t xml:space="preserve">Reflective Account of Practice </w:t>
            </w:r>
            <w:r w:rsidR="00F109C7" w:rsidRPr="00C22A3A">
              <w:rPr>
                <w:rFonts w:cs="Arial"/>
                <w:sz w:val="24"/>
                <w:szCs w:val="24"/>
              </w:rPr>
              <w:t xml:space="preserve">and </w:t>
            </w:r>
            <w:r w:rsidRPr="00C22A3A">
              <w:rPr>
                <w:rFonts w:cs="Arial"/>
                <w:sz w:val="24"/>
                <w:szCs w:val="24"/>
              </w:rPr>
              <w:t xml:space="preserve">through </w:t>
            </w:r>
            <w:r w:rsidRPr="00C22A3A">
              <w:rPr>
                <w:rFonts w:cs="Arial"/>
                <w:b/>
                <w:sz w:val="24"/>
                <w:szCs w:val="24"/>
              </w:rPr>
              <w:t>two case studies</w:t>
            </w:r>
            <w:r w:rsidRPr="00C22A3A">
              <w:rPr>
                <w:rFonts w:cs="Arial"/>
                <w:sz w:val="24"/>
                <w:szCs w:val="24"/>
              </w:rPr>
              <w:t>.</w:t>
            </w:r>
          </w:p>
          <w:p w14:paraId="29617989" w14:textId="77777777" w:rsidR="000E3A5B" w:rsidRPr="00C22A3A" w:rsidRDefault="000E3A5B" w:rsidP="000F1367">
            <w:pPr>
              <w:jc w:val="center"/>
              <w:rPr>
                <w:rFonts w:cs="Arial"/>
                <w:sz w:val="24"/>
                <w:szCs w:val="24"/>
              </w:rPr>
            </w:pPr>
          </w:p>
        </w:tc>
      </w:tr>
    </w:tbl>
    <w:p w14:paraId="47CD8179" w14:textId="77777777" w:rsidR="00751348" w:rsidRDefault="00751348">
      <w:pPr>
        <w:rPr>
          <w:rFonts w:cs="Arial"/>
        </w:rPr>
        <w:sectPr w:rsidR="00751348" w:rsidSect="00C86610">
          <w:headerReference w:type="default" r:id="rId10"/>
          <w:footerReference w:type="default" r:id="rId11"/>
          <w:pgSz w:w="11906" w:h="16838"/>
          <w:pgMar w:top="720" w:right="720" w:bottom="720" w:left="720" w:header="708" w:footer="708" w:gutter="0"/>
          <w:cols w:space="708"/>
          <w:docGrid w:linePitch="360"/>
        </w:sectPr>
      </w:pPr>
    </w:p>
    <w:p w14:paraId="2373A845" w14:textId="0A0DA05B" w:rsidR="001C6B3E" w:rsidRPr="00C22A3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508036B3" w14:textId="77777777" w:rsidTr="001C6B3E">
        <w:tc>
          <w:tcPr>
            <w:tcW w:w="10740" w:type="dxa"/>
          </w:tcPr>
          <w:p w14:paraId="7ECD20A5" w14:textId="77777777" w:rsidR="000E3A5B" w:rsidRPr="00C22A3A" w:rsidRDefault="000E3A5B" w:rsidP="00F109C7">
            <w:pPr>
              <w:jc w:val="both"/>
              <w:rPr>
                <w:rFonts w:cs="Arial"/>
                <w:b/>
                <w:sz w:val="24"/>
                <w:szCs w:val="24"/>
              </w:rPr>
            </w:pPr>
          </w:p>
          <w:p w14:paraId="1E6A4936" w14:textId="77777777" w:rsidR="000E3A5B" w:rsidRPr="00C22A3A" w:rsidRDefault="000E3A5B" w:rsidP="00F109C7">
            <w:pPr>
              <w:jc w:val="both"/>
              <w:rPr>
                <w:rFonts w:cs="Arial"/>
                <w:b/>
                <w:sz w:val="24"/>
                <w:szCs w:val="24"/>
                <w:u w:val="single"/>
              </w:rPr>
            </w:pPr>
            <w:r w:rsidRPr="00C22A3A">
              <w:rPr>
                <w:rFonts w:cs="Arial"/>
                <w:b/>
                <w:sz w:val="24"/>
                <w:szCs w:val="24"/>
                <w:u w:val="single"/>
              </w:rPr>
              <w:t>General Principles to consider in preparing you application</w:t>
            </w:r>
          </w:p>
          <w:p w14:paraId="6E876C6A" w14:textId="77777777" w:rsidR="000E3A5B" w:rsidRPr="00C22A3A" w:rsidRDefault="000E3A5B" w:rsidP="00F109C7">
            <w:pPr>
              <w:jc w:val="both"/>
              <w:rPr>
                <w:rFonts w:cs="Arial"/>
                <w:sz w:val="24"/>
                <w:szCs w:val="24"/>
              </w:rPr>
            </w:pPr>
          </w:p>
          <w:p w14:paraId="5C570981" w14:textId="77777777"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 will find it very helpful to refer at all times to the relevant parts of the UKPSF. </w:t>
            </w:r>
          </w:p>
          <w:p w14:paraId="12148264" w14:textId="77777777" w:rsidR="000A7669" w:rsidRPr="00C22A3A" w:rsidRDefault="000A7669" w:rsidP="00F109C7">
            <w:pPr>
              <w:jc w:val="both"/>
              <w:rPr>
                <w:rFonts w:cs="Arial"/>
                <w:sz w:val="24"/>
                <w:szCs w:val="24"/>
              </w:rPr>
            </w:pPr>
          </w:p>
          <w:p w14:paraId="37DAF8B7" w14:textId="77777777" w:rsidR="004851AF" w:rsidRPr="00C22A3A" w:rsidRDefault="004851AF" w:rsidP="004851AF">
            <w:pPr>
              <w:pStyle w:val="ListParagraph"/>
              <w:numPr>
                <w:ilvl w:val="0"/>
                <w:numId w:val="11"/>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The nature of Descriptor 3 is distinct from Descriptor 2 as it requires applicants to evidence a thorough understanding of effective approaches to teaching and learning and their personal influence/impact on the teaching and learning practices of others.  Therefore applicants should fully address the holistic nature of Descriptor 3, by providing evidence of a sustained record of effectiveness in relation to both personal teaching and learning practices and positive influence on the practices of others. </w:t>
            </w:r>
          </w:p>
          <w:p w14:paraId="66845BC5" w14:textId="77777777" w:rsidR="004851AF" w:rsidRPr="00C22A3A" w:rsidRDefault="004851AF" w:rsidP="00CD26E0">
            <w:pPr>
              <w:pStyle w:val="ListParagraph"/>
              <w:rPr>
                <w:rFonts w:ascii="Arial" w:hAnsi="Arial" w:cs="Arial"/>
                <w:b/>
                <w:sz w:val="24"/>
                <w:szCs w:val="24"/>
              </w:rPr>
            </w:pPr>
          </w:p>
          <w:p w14:paraId="7EC185DB" w14:textId="77777777" w:rsidR="000A7669"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Your application is centred round the processes of </w:t>
            </w:r>
            <w:r w:rsidRPr="00C22A3A">
              <w:rPr>
                <w:rFonts w:ascii="Arial" w:hAnsi="Arial" w:cs="Arial"/>
                <w:b/>
                <w:sz w:val="24"/>
                <w:szCs w:val="24"/>
              </w:rPr>
              <w:t>continuing professional learning and development</w:t>
            </w:r>
            <w:r w:rsidR="00BF4C2E" w:rsidRPr="00C22A3A">
              <w:rPr>
                <w:rFonts w:ascii="Arial" w:hAnsi="Arial" w:cs="Arial"/>
                <w:b/>
                <w:sz w:val="24"/>
                <w:szCs w:val="24"/>
              </w:rPr>
              <w:t xml:space="preserve"> activity related to teaching, learning and assessment responsibilities</w:t>
            </w:r>
            <w:r w:rsidRPr="00C22A3A">
              <w:rPr>
                <w:rFonts w:ascii="Arial" w:hAnsi="Arial" w:cs="Arial"/>
                <w:sz w:val="24"/>
                <w:szCs w:val="24"/>
              </w:rPr>
              <w:t>.</w:t>
            </w:r>
            <w:r w:rsidR="00BF4C2E" w:rsidRPr="00C22A3A">
              <w:rPr>
                <w:rFonts w:ascii="Arial" w:hAnsi="Arial" w:cs="Arial"/>
                <w:sz w:val="24"/>
                <w:szCs w:val="24"/>
              </w:rPr>
              <w:t xml:space="preserve"> </w:t>
            </w:r>
            <w:r w:rsidRPr="00C22A3A">
              <w:rPr>
                <w:rFonts w:ascii="Arial" w:hAnsi="Arial" w:cs="Arial"/>
                <w:sz w:val="24"/>
                <w:szCs w:val="24"/>
              </w:rPr>
              <w:t>This includes appropriate research and scholarly activity and the leadership, management and administration of academic provision and support.</w:t>
            </w:r>
            <w:r w:rsidR="000A7669" w:rsidRPr="00C22A3A">
              <w:rPr>
                <w:rFonts w:ascii="Arial" w:hAnsi="Arial" w:cs="Arial"/>
                <w:sz w:val="24"/>
                <w:szCs w:val="24"/>
              </w:rPr>
              <w:t xml:space="preserve"> How you evidence this will be dependent on the context in which you are working and the nature of the subject, discipline or profession in which you teach.</w:t>
            </w:r>
          </w:p>
          <w:p w14:paraId="613914F9" w14:textId="77777777" w:rsidR="000A7669" w:rsidRPr="00C22A3A" w:rsidRDefault="000A7669" w:rsidP="00F109C7">
            <w:pPr>
              <w:pStyle w:val="ListParagraph"/>
              <w:jc w:val="both"/>
              <w:rPr>
                <w:rFonts w:ascii="Arial" w:hAnsi="Arial" w:cs="Arial"/>
                <w:sz w:val="24"/>
                <w:szCs w:val="24"/>
              </w:rPr>
            </w:pPr>
          </w:p>
          <w:p w14:paraId="65E67C61" w14:textId="77777777"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The standards are inclusive in nature so D3 incorporates D2.</w:t>
            </w:r>
          </w:p>
          <w:p w14:paraId="563E92F8" w14:textId="77777777" w:rsidR="00FC3A6E" w:rsidRPr="00C22A3A" w:rsidRDefault="00FC3A6E" w:rsidP="00F109C7">
            <w:pPr>
              <w:ind w:left="426" w:hanging="284"/>
              <w:jc w:val="both"/>
              <w:rPr>
                <w:rFonts w:cs="Arial"/>
                <w:sz w:val="24"/>
                <w:szCs w:val="24"/>
              </w:rPr>
            </w:pPr>
          </w:p>
          <w:p w14:paraId="399905FE" w14:textId="77777777" w:rsidR="00C86610" w:rsidRPr="00C22A3A" w:rsidRDefault="00C86610"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Ensure you </w:t>
            </w:r>
            <w:r w:rsidRPr="00C22A3A">
              <w:rPr>
                <w:rFonts w:ascii="Arial" w:hAnsi="Arial" w:cs="Arial"/>
                <w:b/>
                <w:sz w:val="24"/>
                <w:szCs w:val="24"/>
              </w:rPr>
              <w:t>provide reasons for the choice of activities you describe</w:t>
            </w:r>
            <w:r w:rsidRPr="00C22A3A">
              <w:rPr>
                <w:rFonts w:ascii="Arial" w:hAnsi="Arial" w:cs="Arial"/>
                <w:sz w:val="24"/>
                <w:szCs w:val="24"/>
              </w:rPr>
              <w:t>, and demonstrate that you reflect on your teaching practice and the students’ learning experience.</w:t>
            </w:r>
          </w:p>
          <w:p w14:paraId="3E87A934"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7573181D" w14:textId="77777777"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C22A3A">
              <w:rPr>
                <w:rFonts w:ascii="Arial" w:hAnsi="Arial" w:cs="Arial"/>
                <w:b/>
                <w:sz w:val="24"/>
                <w:szCs w:val="24"/>
              </w:rPr>
              <w:t>The quality of your reflection is far more important than quantity.</w:t>
            </w:r>
          </w:p>
          <w:p w14:paraId="5B7103C6"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19AAAADC" w14:textId="0FF151F5"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This application is a </w:t>
            </w:r>
            <w:r w:rsidRPr="00C22A3A">
              <w:rPr>
                <w:rFonts w:ascii="Arial" w:hAnsi="Arial" w:cs="Arial"/>
                <w:b/>
                <w:sz w:val="24"/>
                <w:szCs w:val="24"/>
              </w:rPr>
              <w:t>personal account</w:t>
            </w:r>
            <w:r w:rsidRPr="00C22A3A">
              <w:rPr>
                <w:rFonts w:ascii="Arial" w:hAnsi="Arial" w:cs="Arial"/>
                <w:sz w:val="24"/>
                <w:szCs w:val="24"/>
              </w:rPr>
              <w:t xml:space="preserve"> so you should focus throughout on your own professional practice and decision-making.</w:t>
            </w:r>
          </w:p>
          <w:p w14:paraId="43696AED" w14:textId="77777777" w:rsidR="008F2F61" w:rsidRPr="00C22A3A" w:rsidRDefault="008F2F61" w:rsidP="00F109C7">
            <w:pPr>
              <w:pStyle w:val="ListParagraph"/>
              <w:spacing w:after="0" w:line="240" w:lineRule="auto"/>
              <w:ind w:left="426" w:hanging="284"/>
              <w:jc w:val="both"/>
              <w:rPr>
                <w:rFonts w:ascii="Arial" w:hAnsi="Arial" w:cs="Arial"/>
                <w:b/>
                <w:sz w:val="24"/>
                <w:szCs w:val="24"/>
              </w:rPr>
            </w:pPr>
          </w:p>
          <w:p w14:paraId="3E37D7FF" w14:textId="77777777" w:rsidR="008F2F61" w:rsidRPr="00C22A3A" w:rsidRDefault="008F2F61" w:rsidP="00F109C7">
            <w:pPr>
              <w:pStyle w:val="ListParagraph"/>
              <w:numPr>
                <w:ilvl w:val="0"/>
                <w:numId w:val="3"/>
              </w:numPr>
              <w:spacing w:after="0" w:line="240" w:lineRule="auto"/>
              <w:ind w:left="426" w:hanging="284"/>
              <w:jc w:val="both"/>
              <w:rPr>
                <w:rFonts w:ascii="Arial" w:hAnsi="Arial" w:cs="Arial"/>
                <w:sz w:val="24"/>
                <w:szCs w:val="24"/>
              </w:rPr>
            </w:pPr>
            <w:r w:rsidRPr="00C22A3A">
              <w:rPr>
                <w:rFonts w:ascii="Arial" w:hAnsi="Arial" w:cs="Arial"/>
                <w:sz w:val="24"/>
                <w:szCs w:val="24"/>
              </w:rPr>
              <w:t>Whilst it is important that you address all of the dimensions of the Framework, given the complex and integrative nature of professional practice at this level you should avoid a mechanistic or tick-box mapping approach to ensure full coverage.</w:t>
            </w:r>
          </w:p>
          <w:p w14:paraId="7F661990" w14:textId="77777777" w:rsidR="00CB2CBF" w:rsidRPr="00C22A3A" w:rsidRDefault="00CB2CBF" w:rsidP="00F109C7">
            <w:pPr>
              <w:pStyle w:val="ListParagraph"/>
              <w:spacing w:after="0" w:line="240" w:lineRule="auto"/>
              <w:ind w:left="426" w:hanging="284"/>
              <w:jc w:val="both"/>
              <w:rPr>
                <w:rFonts w:ascii="Arial" w:hAnsi="Arial" w:cs="Arial"/>
                <w:sz w:val="24"/>
                <w:szCs w:val="24"/>
              </w:rPr>
            </w:pPr>
          </w:p>
          <w:p w14:paraId="0AEFB7E8" w14:textId="77777777" w:rsidR="00CB2CBF" w:rsidRPr="00C22A3A" w:rsidRDefault="00CB2CBF"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By applying to become a </w:t>
            </w:r>
            <w:r w:rsidR="00BB477D" w:rsidRPr="00C22A3A">
              <w:rPr>
                <w:rFonts w:ascii="Arial" w:hAnsi="Arial" w:cs="Arial"/>
                <w:b/>
                <w:sz w:val="24"/>
                <w:szCs w:val="24"/>
              </w:rPr>
              <w:t xml:space="preserve">Senior </w:t>
            </w:r>
            <w:r w:rsidRPr="00C22A3A">
              <w:rPr>
                <w:rFonts w:ascii="Arial" w:hAnsi="Arial" w:cs="Arial"/>
                <w:b/>
                <w:sz w:val="24"/>
                <w:szCs w:val="24"/>
              </w:rPr>
              <w:t>Fellow you will have the opportunity to:</w:t>
            </w:r>
          </w:p>
          <w:p w14:paraId="296EE5DF" w14:textId="77777777" w:rsidR="00CB2CBF" w:rsidRPr="00C22A3A" w:rsidRDefault="00CB2CBF" w:rsidP="00F109C7">
            <w:pPr>
              <w:pStyle w:val="ListParagraph"/>
              <w:spacing w:after="0" w:line="240" w:lineRule="auto"/>
              <w:ind w:left="426" w:hanging="284"/>
              <w:jc w:val="both"/>
              <w:rPr>
                <w:rFonts w:ascii="Arial" w:hAnsi="Arial" w:cs="Arial"/>
                <w:b/>
                <w:sz w:val="24"/>
                <w:szCs w:val="24"/>
              </w:rPr>
            </w:pPr>
          </w:p>
          <w:p w14:paraId="1E756465" w14:textId="77777777" w:rsidR="00CB2CBF" w:rsidRPr="00C22A3A" w:rsidRDefault="00CB2CBF"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Think deeply about and thereby enhance the quality and effectiveness of your work in the area of teaching and supporting learning in HE.</w:t>
            </w:r>
          </w:p>
          <w:p w14:paraId="18993C01" w14:textId="77777777" w:rsidR="00BB477D" w:rsidRPr="00C22A3A" w:rsidRDefault="00BB477D"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Model good practice for other staff and be better able to encourage and support them to seek recognition for their own work in this area.</w:t>
            </w:r>
          </w:p>
          <w:p w14:paraId="499FA683" w14:textId="77777777" w:rsidR="002C2CBD" w:rsidRPr="00C22A3A" w:rsidRDefault="00BB477D" w:rsidP="00F109C7">
            <w:pPr>
              <w:pStyle w:val="ListParagraph"/>
              <w:numPr>
                <w:ilvl w:val="0"/>
                <w:numId w:val="3"/>
              </w:numPr>
              <w:spacing w:after="0" w:line="240" w:lineRule="auto"/>
              <w:ind w:left="851" w:hanging="284"/>
              <w:jc w:val="both"/>
              <w:rPr>
                <w:rFonts w:ascii="Arial" w:hAnsi="Arial" w:cs="Arial"/>
                <w:b/>
                <w:sz w:val="24"/>
                <w:szCs w:val="24"/>
              </w:rPr>
            </w:pPr>
            <w:r w:rsidRPr="00C22A3A">
              <w:rPr>
                <w:rFonts w:ascii="Arial" w:hAnsi="Arial" w:cs="Arial"/>
                <w:sz w:val="24"/>
                <w:szCs w:val="24"/>
              </w:rPr>
              <w:t>Increase your influence and impact by g</w:t>
            </w:r>
            <w:r w:rsidR="00CB2CBF" w:rsidRPr="00C22A3A">
              <w:rPr>
                <w:rFonts w:ascii="Arial" w:hAnsi="Arial" w:cs="Arial"/>
                <w:sz w:val="24"/>
                <w:szCs w:val="24"/>
              </w:rPr>
              <w:t>ain</w:t>
            </w:r>
            <w:r w:rsidRPr="00C22A3A">
              <w:rPr>
                <w:rFonts w:ascii="Arial" w:hAnsi="Arial" w:cs="Arial"/>
                <w:sz w:val="24"/>
                <w:szCs w:val="24"/>
              </w:rPr>
              <w:t>ing</w:t>
            </w:r>
            <w:r w:rsidR="00CB2CBF" w:rsidRPr="00C22A3A">
              <w:rPr>
                <w:rFonts w:ascii="Arial" w:hAnsi="Arial" w:cs="Arial"/>
                <w:sz w:val="24"/>
                <w:szCs w:val="24"/>
              </w:rPr>
              <w:t xml:space="preserve"> national recognition for your</w:t>
            </w:r>
            <w:r w:rsidRPr="00C22A3A">
              <w:rPr>
                <w:rFonts w:ascii="Arial" w:hAnsi="Arial" w:cs="Arial"/>
                <w:sz w:val="24"/>
                <w:szCs w:val="24"/>
              </w:rPr>
              <w:t xml:space="preserve"> contribution to teaching and the support</w:t>
            </w:r>
            <w:r w:rsidR="00CB2CBF" w:rsidRPr="00C22A3A">
              <w:rPr>
                <w:rFonts w:ascii="Arial" w:hAnsi="Arial" w:cs="Arial"/>
                <w:sz w:val="24"/>
                <w:szCs w:val="24"/>
              </w:rPr>
              <w:t xml:space="preserve"> of learning within the HE context</w:t>
            </w:r>
          </w:p>
          <w:p w14:paraId="0CC3D99E" w14:textId="77777777" w:rsidR="009B3895" w:rsidRPr="00C22A3A" w:rsidRDefault="009B3895" w:rsidP="00F109C7">
            <w:pPr>
              <w:ind w:left="567"/>
              <w:jc w:val="both"/>
              <w:rPr>
                <w:rFonts w:cs="Arial"/>
                <w:b/>
                <w:sz w:val="24"/>
                <w:szCs w:val="24"/>
              </w:rPr>
            </w:pPr>
          </w:p>
        </w:tc>
      </w:tr>
    </w:tbl>
    <w:p w14:paraId="1EACBB35" w14:textId="77777777" w:rsidR="009B3895" w:rsidRPr="00C22A3A" w:rsidRDefault="009B3895" w:rsidP="00CA12DC">
      <w:pPr>
        <w:ind w:left="2880" w:hanging="2880"/>
        <w:jc w:val="both"/>
        <w:rPr>
          <w:rFonts w:cs="Arial"/>
          <w:b/>
          <w:sz w:val="32"/>
          <w:szCs w:val="32"/>
        </w:rPr>
      </w:pPr>
    </w:p>
    <w:p w14:paraId="00EABF1A" w14:textId="77777777" w:rsidR="006760F2" w:rsidRDefault="006760F2" w:rsidP="00CA12DC">
      <w:pPr>
        <w:ind w:left="2880" w:hanging="2880"/>
        <w:jc w:val="both"/>
        <w:rPr>
          <w:rFonts w:cs="Arial"/>
          <w:b/>
          <w:sz w:val="32"/>
          <w:szCs w:val="32"/>
        </w:rPr>
        <w:sectPr w:rsidR="006760F2" w:rsidSect="00C86610">
          <w:pgSz w:w="11906" w:h="16838"/>
          <w:pgMar w:top="720" w:right="720" w:bottom="720" w:left="720" w:header="708" w:footer="708" w:gutter="0"/>
          <w:cols w:space="708"/>
          <w:docGrid w:linePitch="360"/>
        </w:sectPr>
      </w:pPr>
    </w:p>
    <w:p w14:paraId="6396ABA2" w14:textId="1C9450C1" w:rsidR="00CA12DC" w:rsidRPr="00C22A3A" w:rsidRDefault="00CA12DC" w:rsidP="00CA12DC">
      <w:pPr>
        <w:ind w:left="2880" w:hanging="2880"/>
        <w:jc w:val="both"/>
        <w:rPr>
          <w:rFonts w:cs="Arial"/>
          <w:b/>
          <w:sz w:val="32"/>
          <w:szCs w:val="32"/>
        </w:rPr>
      </w:pPr>
      <w:r w:rsidRPr="00C22A3A">
        <w:rPr>
          <w:rFonts w:cs="Arial"/>
          <w:b/>
          <w:sz w:val="32"/>
          <w:szCs w:val="32"/>
        </w:rPr>
        <w:lastRenderedPageBreak/>
        <w:t>SECTION TWO:</w:t>
      </w:r>
      <w:r w:rsidRPr="00C22A3A">
        <w:rPr>
          <w:rFonts w:cs="Arial"/>
          <w:b/>
          <w:sz w:val="32"/>
          <w:szCs w:val="32"/>
        </w:rPr>
        <w:tab/>
        <w:t>Your reflective account of your Continuing Professional Development</w:t>
      </w:r>
    </w:p>
    <w:p w14:paraId="264340DB" w14:textId="77777777" w:rsidR="00CA12DC" w:rsidRPr="00C22A3A" w:rsidRDefault="00CA12DC" w:rsidP="00CA12DC">
      <w:pPr>
        <w:jc w:val="both"/>
        <w:rPr>
          <w:rFonts w:cs="Arial"/>
          <w:sz w:val="24"/>
          <w:szCs w:val="24"/>
        </w:rPr>
      </w:pPr>
    </w:p>
    <w:p w14:paraId="7D1BC901" w14:textId="77777777" w:rsidR="00CA12DC" w:rsidRPr="00C22A3A" w:rsidRDefault="00CA12DC" w:rsidP="00CA12DC">
      <w:pPr>
        <w:jc w:val="both"/>
        <w:rPr>
          <w:rFonts w:cs="Arial"/>
          <w:sz w:val="24"/>
          <w:szCs w:val="24"/>
        </w:rPr>
      </w:pPr>
      <w:r w:rsidRPr="00C22A3A">
        <w:rPr>
          <w:rFonts w:cs="Arial"/>
          <w:sz w:val="24"/>
          <w:szCs w:val="24"/>
        </w:rPr>
        <w:t>The boxes below should be used to present your critically reflective (</w:t>
      </w:r>
      <w:r w:rsidRPr="00C22A3A">
        <w:rPr>
          <w:rFonts w:cs="Arial"/>
          <w:b/>
          <w:sz w:val="24"/>
          <w:szCs w:val="24"/>
        </w:rPr>
        <w:t>not descriptive</w:t>
      </w:r>
      <w:r w:rsidRPr="00C22A3A">
        <w:rPr>
          <w:rFonts w:cs="Arial"/>
          <w:sz w:val="24"/>
          <w:szCs w:val="24"/>
        </w:rPr>
        <w:t xml:space="preserve">) account of how your Continuing Professional Development (CPD) has enabled you to meet the UK Professional Standards Framework </w:t>
      </w:r>
      <w:r w:rsidRPr="00C22A3A">
        <w:rPr>
          <w:rFonts w:cs="Arial"/>
          <w:b/>
          <w:sz w:val="24"/>
          <w:szCs w:val="24"/>
        </w:rPr>
        <w:t>Areas of Activity</w:t>
      </w:r>
      <w:r w:rsidRPr="00C22A3A">
        <w:rPr>
          <w:rFonts w:cs="Arial"/>
          <w:sz w:val="24"/>
          <w:szCs w:val="24"/>
        </w:rPr>
        <w:t>.</w:t>
      </w:r>
    </w:p>
    <w:p w14:paraId="2DFB1517" w14:textId="77777777" w:rsidR="00CA12DC" w:rsidRPr="00C22A3A" w:rsidRDefault="00CA12DC" w:rsidP="00CA12DC">
      <w:pPr>
        <w:jc w:val="both"/>
        <w:rPr>
          <w:rFonts w:cs="Arial"/>
          <w:sz w:val="24"/>
          <w:szCs w:val="24"/>
        </w:rPr>
      </w:pPr>
    </w:p>
    <w:p w14:paraId="0FC4CC38" w14:textId="2D3B92DC" w:rsidR="00237AD2" w:rsidRPr="00904D42" w:rsidRDefault="00237AD2" w:rsidP="00904D42">
      <w:pPr>
        <w:pStyle w:val="ListParagraph"/>
        <w:numPr>
          <w:ilvl w:val="0"/>
          <w:numId w:val="16"/>
        </w:numPr>
        <w:jc w:val="both"/>
        <w:rPr>
          <w:rFonts w:ascii="Arial" w:hAnsi="Arial" w:cs="Arial"/>
          <w:sz w:val="24"/>
          <w:szCs w:val="24"/>
        </w:rPr>
      </w:pPr>
      <w:r w:rsidRPr="00904D42">
        <w:rPr>
          <w:rFonts w:ascii="Arial" w:hAnsi="Arial" w:cs="Arial"/>
          <w:sz w:val="24"/>
          <w:szCs w:val="24"/>
        </w:rPr>
        <w:t xml:space="preserve">The </w:t>
      </w:r>
      <w:hyperlink r:id="rId12" w:history="1">
        <w:r w:rsidRPr="00102F6C">
          <w:rPr>
            <w:rStyle w:val="Hyperlink"/>
            <w:rFonts w:ascii="Arial" w:hAnsi="Arial" w:cs="Arial"/>
            <w:sz w:val="24"/>
            <w:szCs w:val="24"/>
          </w:rPr>
          <w:t>Advance HE Fellowship Category tool</w:t>
        </w:r>
      </w:hyperlink>
      <w:r w:rsidRPr="00904D42">
        <w:rPr>
          <w:rFonts w:ascii="Arial" w:hAnsi="Arial" w:cs="Arial"/>
          <w:sz w:val="24"/>
          <w:szCs w:val="24"/>
        </w:rPr>
        <w:t xml:space="preserve"> will help you to determine whether Senior Fellowship is the most appropriate category of HEA Fellowship for you at this point;</w:t>
      </w:r>
    </w:p>
    <w:p w14:paraId="7296B104" w14:textId="6B43F0A8" w:rsidR="00237AD2" w:rsidRPr="00904D42" w:rsidRDefault="00237AD2" w:rsidP="00904D42">
      <w:pPr>
        <w:pStyle w:val="ListParagraph"/>
        <w:numPr>
          <w:ilvl w:val="0"/>
          <w:numId w:val="16"/>
        </w:numPr>
        <w:jc w:val="both"/>
        <w:rPr>
          <w:rFonts w:ascii="Arial" w:hAnsi="Arial" w:cs="Arial"/>
          <w:sz w:val="24"/>
          <w:szCs w:val="24"/>
        </w:rPr>
      </w:pPr>
      <w:r w:rsidRPr="00904D42">
        <w:rPr>
          <w:rFonts w:ascii="Arial" w:hAnsi="Arial" w:cs="Arial"/>
          <w:sz w:val="24"/>
          <w:szCs w:val="24"/>
        </w:rPr>
        <w:t xml:space="preserve">The </w:t>
      </w:r>
      <w:hyperlink r:id="rId13" w:history="1">
        <w:r w:rsidRPr="00102F6C">
          <w:rPr>
            <w:rStyle w:val="Hyperlink"/>
            <w:rFonts w:ascii="Arial" w:hAnsi="Arial" w:cs="Arial"/>
            <w:sz w:val="24"/>
            <w:szCs w:val="24"/>
          </w:rPr>
          <w:t>UK Professional Standards Framework (UKPSF)</w:t>
        </w:r>
      </w:hyperlink>
      <w:r w:rsidRPr="00904D42">
        <w:rPr>
          <w:rFonts w:ascii="Arial" w:hAnsi="Arial" w:cs="Arial"/>
          <w:sz w:val="24"/>
          <w:szCs w:val="24"/>
        </w:rPr>
        <w:t xml:space="preserve"> – the award of HEA Fellowship is based on the criteria of Descriptor 3 (UKPSF, 2011, p.6) being evidenced; </w:t>
      </w:r>
    </w:p>
    <w:p w14:paraId="74297D1E" w14:textId="086EC04A" w:rsidR="00237AD2" w:rsidRPr="00904D42" w:rsidRDefault="000167A2" w:rsidP="00904D42">
      <w:pPr>
        <w:pStyle w:val="ListParagraph"/>
        <w:numPr>
          <w:ilvl w:val="0"/>
          <w:numId w:val="16"/>
        </w:numPr>
        <w:jc w:val="both"/>
        <w:rPr>
          <w:rFonts w:ascii="Arial" w:hAnsi="Arial" w:cs="Arial"/>
          <w:sz w:val="24"/>
          <w:szCs w:val="24"/>
        </w:rPr>
      </w:pPr>
      <w:hyperlink r:id="rId14" w:history="1">
        <w:r w:rsidR="00237AD2" w:rsidRPr="007937D6">
          <w:rPr>
            <w:rStyle w:val="Hyperlink"/>
            <w:rFonts w:ascii="Arial" w:hAnsi="Arial" w:cs="Arial"/>
            <w:sz w:val="24"/>
            <w:szCs w:val="24"/>
          </w:rPr>
          <w:t>Guidance for Senior Fellow applicants</w:t>
        </w:r>
      </w:hyperlink>
      <w:r w:rsidR="00237AD2" w:rsidRPr="00904D42">
        <w:rPr>
          <w:rFonts w:ascii="Arial" w:hAnsi="Arial" w:cs="Arial"/>
          <w:sz w:val="24"/>
          <w:szCs w:val="24"/>
        </w:rPr>
        <w:t xml:space="preserve"> and </w:t>
      </w:r>
      <w:hyperlink r:id="rId15" w:history="1">
        <w:r w:rsidR="00237AD2" w:rsidRPr="007937D6">
          <w:rPr>
            <w:rStyle w:val="Hyperlink"/>
            <w:rFonts w:ascii="Arial" w:hAnsi="Arial" w:cs="Arial"/>
            <w:sz w:val="24"/>
            <w:szCs w:val="24"/>
          </w:rPr>
          <w:t>Dimensions of the Framework guidance</w:t>
        </w:r>
      </w:hyperlink>
      <w:r w:rsidR="00237AD2" w:rsidRPr="00904D42">
        <w:rPr>
          <w:rFonts w:ascii="Arial" w:hAnsi="Arial" w:cs="Arial"/>
          <w:sz w:val="24"/>
          <w:szCs w:val="24"/>
        </w:rPr>
        <w:t xml:space="preserve"> available on the Advance HE website.</w:t>
      </w:r>
    </w:p>
    <w:p w14:paraId="05D61C62" w14:textId="77777777" w:rsidR="00237AD2" w:rsidRPr="00237AD2" w:rsidRDefault="00237AD2" w:rsidP="00237AD2">
      <w:pPr>
        <w:jc w:val="both"/>
        <w:rPr>
          <w:rFonts w:cs="Arial"/>
          <w:sz w:val="24"/>
          <w:szCs w:val="24"/>
        </w:rPr>
      </w:pPr>
    </w:p>
    <w:p w14:paraId="0AEC1798" w14:textId="77777777" w:rsidR="008C3B0F" w:rsidRPr="000B43DF" w:rsidRDefault="00237AD2" w:rsidP="00237AD2">
      <w:pPr>
        <w:jc w:val="both"/>
        <w:rPr>
          <w:rFonts w:cs="Arial"/>
          <w:sz w:val="24"/>
          <w:szCs w:val="24"/>
        </w:rPr>
      </w:pPr>
      <w:r w:rsidRPr="00237AD2">
        <w:rPr>
          <w:rFonts w:cs="Arial"/>
          <w:sz w:val="24"/>
          <w:szCs w:val="24"/>
        </w:rPr>
        <w:t>Your application for Senior Fellowship takes the form of an Account of Professional Practice consisting of</w:t>
      </w:r>
      <w:r w:rsidR="008C3B0F" w:rsidRPr="000B43DF">
        <w:rPr>
          <w:rFonts w:cs="Arial"/>
          <w:sz w:val="24"/>
          <w:szCs w:val="24"/>
        </w:rPr>
        <w:t>:</w:t>
      </w:r>
    </w:p>
    <w:p w14:paraId="1724A34B" w14:textId="12740CCE" w:rsidR="006841FC" w:rsidRDefault="006841FC" w:rsidP="000B43DF">
      <w:pPr>
        <w:pStyle w:val="ListParagraph"/>
        <w:numPr>
          <w:ilvl w:val="0"/>
          <w:numId w:val="17"/>
        </w:numPr>
        <w:jc w:val="both"/>
        <w:rPr>
          <w:rFonts w:ascii="Arial" w:hAnsi="Arial" w:cs="Arial"/>
          <w:sz w:val="24"/>
          <w:szCs w:val="24"/>
        </w:rPr>
      </w:pPr>
      <w:r>
        <w:rPr>
          <w:rFonts w:ascii="Arial" w:hAnsi="Arial" w:cs="Arial"/>
          <w:sz w:val="24"/>
          <w:szCs w:val="24"/>
        </w:rPr>
        <w:t>Context Statement (maximum 500 words not included in overall word count)</w:t>
      </w:r>
    </w:p>
    <w:p w14:paraId="4EC5808E" w14:textId="0D3A7845" w:rsidR="000B43DF" w:rsidRPr="000B43DF" w:rsidRDefault="00237AD2" w:rsidP="000B43DF">
      <w:pPr>
        <w:pStyle w:val="ListParagraph"/>
        <w:numPr>
          <w:ilvl w:val="0"/>
          <w:numId w:val="17"/>
        </w:numPr>
        <w:jc w:val="both"/>
        <w:rPr>
          <w:rFonts w:ascii="Arial" w:hAnsi="Arial" w:cs="Arial"/>
          <w:sz w:val="24"/>
          <w:szCs w:val="24"/>
        </w:rPr>
      </w:pPr>
      <w:r w:rsidRPr="000B43DF">
        <w:rPr>
          <w:rFonts w:ascii="Arial" w:hAnsi="Arial" w:cs="Arial"/>
          <w:sz w:val="24"/>
          <w:szCs w:val="24"/>
        </w:rPr>
        <w:t>a Reflective Account of Practice</w:t>
      </w:r>
      <w:r w:rsidR="000B43DF" w:rsidRPr="000B43DF">
        <w:rPr>
          <w:rFonts w:ascii="Arial" w:hAnsi="Arial" w:cs="Arial"/>
          <w:sz w:val="24"/>
          <w:szCs w:val="24"/>
        </w:rPr>
        <w:t>;</w:t>
      </w:r>
    </w:p>
    <w:p w14:paraId="1F60ED1C" w14:textId="531F0A72" w:rsidR="000B43DF" w:rsidRPr="000B43DF" w:rsidRDefault="00237AD2" w:rsidP="000B43DF">
      <w:pPr>
        <w:pStyle w:val="ListParagraph"/>
        <w:numPr>
          <w:ilvl w:val="0"/>
          <w:numId w:val="17"/>
        </w:numPr>
        <w:jc w:val="both"/>
        <w:rPr>
          <w:rFonts w:ascii="Arial" w:hAnsi="Arial" w:cs="Arial"/>
          <w:sz w:val="24"/>
          <w:szCs w:val="24"/>
        </w:rPr>
      </w:pPr>
      <w:r w:rsidRPr="000B43DF">
        <w:rPr>
          <w:rFonts w:ascii="Arial" w:hAnsi="Arial" w:cs="Arial"/>
          <w:sz w:val="24"/>
          <w:szCs w:val="24"/>
        </w:rPr>
        <w:t>and two Case Studies</w:t>
      </w:r>
      <w:r w:rsidR="001165B0">
        <w:rPr>
          <w:rFonts w:ascii="Arial" w:hAnsi="Arial" w:cs="Arial"/>
          <w:sz w:val="24"/>
          <w:szCs w:val="24"/>
        </w:rPr>
        <w:t>.</w:t>
      </w:r>
    </w:p>
    <w:p w14:paraId="76B1D8AA" w14:textId="6B4937EE" w:rsidR="00237AD2" w:rsidRDefault="001165B0" w:rsidP="00237AD2">
      <w:pPr>
        <w:jc w:val="both"/>
        <w:rPr>
          <w:rFonts w:cs="Arial"/>
          <w:b/>
          <w:bCs/>
          <w:sz w:val="24"/>
          <w:szCs w:val="24"/>
        </w:rPr>
      </w:pPr>
      <w:r w:rsidRPr="382CC43D">
        <w:rPr>
          <w:rFonts w:cs="Arial"/>
          <w:b/>
          <w:bCs/>
          <w:sz w:val="24"/>
          <w:szCs w:val="24"/>
        </w:rPr>
        <w:t xml:space="preserve">The word limit is </w:t>
      </w:r>
      <w:r w:rsidR="00237AD2" w:rsidRPr="382CC43D">
        <w:rPr>
          <w:rFonts w:cs="Arial"/>
          <w:b/>
          <w:bCs/>
          <w:sz w:val="24"/>
          <w:szCs w:val="24"/>
        </w:rPr>
        <w:t>6,000 word</w:t>
      </w:r>
      <w:r w:rsidRPr="382CC43D">
        <w:rPr>
          <w:rFonts w:cs="Arial"/>
          <w:b/>
          <w:bCs/>
          <w:sz w:val="24"/>
          <w:szCs w:val="24"/>
        </w:rPr>
        <w:t xml:space="preserve">s </w:t>
      </w:r>
      <w:r w:rsidR="00237AD2" w:rsidRPr="382CC43D">
        <w:rPr>
          <w:rFonts w:cs="Arial"/>
          <w:b/>
          <w:bCs/>
          <w:sz w:val="24"/>
          <w:szCs w:val="24"/>
        </w:rPr>
        <w:t>shared across all three elements</w:t>
      </w:r>
      <w:r w:rsidRPr="382CC43D">
        <w:rPr>
          <w:rFonts w:cs="Arial"/>
          <w:b/>
          <w:bCs/>
          <w:sz w:val="24"/>
          <w:szCs w:val="24"/>
        </w:rPr>
        <w:t xml:space="preserve">, with an additional 500 words for citations </w:t>
      </w:r>
      <w:r w:rsidR="00237AD2" w:rsidRPr="382CC43D">
        <w:rPr>
          <w:rFonts w:cs="Arial"/>
          <w:b/>
          <w:bCs/>
          <w:sz w:val="24"/>
          <w:szCs w:val="24"/>
        </w:rPr>
        <w:t>(overall maximum of 6,500 words</w:t>
      </w:r>
      <w:r w:rsidRPr="382CC43D">
        <w:rPr>
          <w:rFonts w:cs="Arial"/>
          <w:b/>
          <w:bCs/>
          <w:sz w:val="24"/>
          <w:szCs w:val="24"/>
        </w:rPr>
        <w:t>)</w:t>
      </w:r>
      <w:r w:rsidR="00237AD2" w:rsidRPr="382CC43D">
        <w:rPr>
          <w:rFonts w:cs="Arial"/>
          <w:b/>
          <w:bCs/>
          <w:sz w:val="24"/>
          <w:szCs w:val="24"/>
        </w:rPr>
        <w:t>, along with supporting statements from two referees.</w:t>
      </w:r>
    </w:p>
    <w:p w14:paraId="72F398D9" w14:textId="354ED2CE" w:rsidR="00450C1B" w:rsidRDefault="00450C1B" w:rsidP="00237AD2">
      <w:pPr>
        <w:jc w:val="both"/>
        <w:rPr>
          <w:rFonts w:cs="Arial"/>
          <w:b/>
          <w:bCs/>
          <w:sz w:val="24"/>
          <w:szCs w:val="24"/>
        </w:rPr>
      </w:pPr>
    </w:p>
    <w:p w14:paraId="19858B3B" w14:textId="54E70838" w:rsidR="00450C1B" w:rsidRPr="00450C1B" w:rsidRDefault="00450C1B" w:rsidP="00450C1B">
      <w:pPr>
        <w:jc w:val="both"/>
        <w:rPr>
          <w:rFonts w:cs="Arial"/>
          <w:b/>
          <w:bCs/>
          <w:sz w:val="24"/>
          <w:szCs w:val="24"/>
        </w:rPr>
      </w:pPr>
      <w:r w:rsidRPr="68D56145">
        <w:rPr>
          <w:rFonts w:cs="Arial"/>
          <w:b/>
          <w:bCs/>
          <w:sz w:val="24"/>
          <w:szCs w:val="24"/>
        </w:rPr>
        <w:t xml:space="preserve">We suggest that you use </w:t>
      </w:r>
      <w:r w:rsidR="75C51F5A" w:rsidRPr="68D56145">
        <w:rPr>
          <w:rFonts w:cs="Arial"/>
          <w:b/>
          <w:bCs/>
          <w:sz w:val="24"/>
          <w:szCs w:val="24"/>
        </w:rPr>
        <w:t>3000</w:t>
      </w:r>
      <w:r w:rsidR="001F30EE" w:rsidRPr="68D56145">
        <w:rPr>
          <w:rFonts w:cs="Arial"/>
          <w:b/>
          <w:bCs/>
          <w:sz w:val="24"/>
          <w:szCs w:val="24"/>
        </w:rPr>
        <w:t xml:space="preserve">words </w:t>
      </w:r>
      <w:r w:rsidRPr="68D56145">
        <w:rPr>
          <w:rFonts w:cs="Arial"/>
          <w:b/>
          <w:bCs/>
          <w:sz w:val="24"/>
          <w:szCs w:val="24"/>
        </w:rPr>
        <w:t xml:space="preserve">for </w:t>
      </w:r>
      <w:r w:rsidR="001F30EE" w:rsidRPr="68D56145">
        <w:rPr>
          <w:rFonts w:cs="Arial"/>
          <w:b/>
          <w:bCs/>
          <w:sz w:val="24"/>
          <w:szCs w:val="24"/>
        </w:rPr>
        <w:t xml:space="preserve">the </w:t>
      </w:r>
      <w:r w:rsidRPr="68D56145">
        <w:rPr>
          <w:rFonts w:cs="Arial"/>
          <w:b/>
          <w:bCs/>
          <w:sz w:val="24"/>
          <w:szCs w:val="24"/>
        </w:rPr>
        <w:t xml:space="preserve">RAP, and </w:t>
      </w:r>
      <w:r w:rsidR="4BBEACC4" w:rsidRPr="68D56145">
        <w:rPr>
          <w:rFonts w:cs="Arial"/>
          <w:b/>
          <w:bCs/>
          <w:sz w:val="24"/>
          <w:szCs w:val="24"/>
        </w:rPr>
        <w:t xml:space="preserve">1500 </w:t>
      </w:r>
      <w:r w:rsidR="001F30EE" w:rsidRPr="68D56145">
        <w:rPr>
          <w:rFonts w:cs="Arial"/>
          <w:b/>
          <w:bCs/>
          <w:sz w:val="24"/>
          <w:szCs w:val="24"/>
        </w:rPr>
        <w:t xml:space="preserve">words </w:t>
      </w:r>
      <w:r w:rsidRPr="68D56145">
        <w:rPr>
          <w:rFonts w:cs="Arial"/>
          <w:b/>
          <w:bCs/>
          <w:sz w:val="24"/>
          <w:szCs w:val="24"/>
        </w:rPr>
        <w:t>for each Case Study</w:t>
      </w:r>
    </w:p>
    <w:p w14:paraId="2BF9FB69" w14:textId="333B0ABC" w:rsidR="00450C1B" w:rsidRPr="00AF1272" w:rsidRDefault="00450C1B" w:rsidP="00237AD2">
      <w:pPr>
        <w:jc w:val="both"/>
        <w:rPr>
          <w:rFonts w:cs="Arial"/>
          <w:b/>
          <w:bCs/>
          <w:sz w:val="24"/>
          <w:szCs w:val="24"/>
        </w:rPr>
      </w:pPr>
    </w:p>
    <w:p w14:paraId="64B2392F" w14:textId="46B963C2" w:rsidR="00151B90" w:rsidRDefault="00151B90" w:rsidP="00151B90">
      <w:pPr>
        <w:jc w:val="both"/>
        <w:rPr>
          <w:rFonts w:cs="Arial"/>
          <w:sz w:val="24"/>
          <w:szCs w:val="24"/>
        </w:rPr>
      </w:pPr>
      <w:r w:rsidRPr="00151B90">
        <w:rPr>
          <w:rFonts w:cs="Arial"/>
          <w:sz w:val="24"/>
          <w:szCs w:val="24"/>
        </w:rPr>
        <w:t>You will need to continue to refer to the Advance HE guidance and the UKPSF as you draft your application to ensure that you are writing to meet the requirements of UKPSF Descriptor 3.</w:t>
      </w:r>
    </w:p>
    <w:p w14:paraId="5134EDF4" w14:textId="77777777" w:rsidR="00151B90" w:rsidRPr="00151B90" w:rsidRDefault="00151B90" w:rsidP="00151B90">
      <w:pPr>
        <w:jc w:val="both"/>
        <w:rPr>
          <w:rFonts w:cs="Arial"/>
          <w:sz w:val="24"/>
          <w:szCs w:val="24"/>
        </w:rPr>
      </w:pPr>
    </w:p>
    <w:p w14:paraId="2448B138" w14:textId="769999BB" w:rsidR="00151B90" w:rsidRDefault="00151B90" w:rsidP="00151B90">
      <w:pPr>
        <w:jc w:val="both"/>
        <w:rPr>
          <w:rFonts w:cs="Arial"/>
          <w:sz w:val="24"/>
          <w:szCs w:val="24"/>
        </w:rPr>
      </w:pPr>
      <w:r w:rsidRPr="00151B90">
        <w:rPr>
          <w:rFonts w:cs="Arial"/>
          <w:sz w:val="24"/>
          <w:szCs w:val="24"/>
        </w:rPr>
        <w:t>You will be able to use the relevant boxes below to complete your draft application. Once completed, all the guidance can be deleted and this template containing your application can be sent to your two referees so that they can write their supporting references.</w:t>
      </w:r>
    </w:p>
    <w:p w14:paraId="7DAB90F1" w14:textId="77777777" w:rsidR="00151B90" w:rsidRPr="00151B90" w:rsidRDefault="00151B90" w:rsidP="00151B90">
      <w:pPr>
        <w:jc w:val="both"/>
        <w:rPr>
          <w:rFonts w:cs="Arial"/>
          <w:sz w:val="24"/>
          <w:szCs w:val="24"/>
        </w:rPr>
      </w:pPr>
    </w:p>
    <w:p w14:paraId="13C36F76" w14:textId="77777777" w:rsidR="00151B90" w:rsidRPr="00151B90" w:rsidRDefault="00151B90" w:rsidP="00151B90">
      <w:pPr>
        <w:jc w:val="both"/>
        <w:rPr>
          <w:rFonts w:cs="Arial"/>
          <w:sz w:val="24"/>
          <w:szCs w:val="24"/>
        </w:rPr>
      </w:pPr>
      <w:r w:rsidRPr="00151B90">
        <w:rPr>
          <w:rFonts w:cs="Arial"/>
          <w:sz w:val="24"/>
          <w:szCs w:val="24"/>
        </w:rPr>
        <w:t xml:space="preserve">When you have finalised your draft application, you will need to send this to your </w:t>
      </w:r>
      <w:r w:rsidRPr="00AF1272">
        <w:rPr>
          <w:rFonts w:cs="Arial"/>
          <w:b/>
          <w:bCs/>
          <w:sz w:val="24"/>
          <w:szCs w:val="24"/>
        </w:rPr>
        <w:t>two referees</w:t>
      </w:r>
      <w:r w:rsidRPr="00151B90">
        <w:rPr>
          <w:rFonts w:cs="Arial"/>
          <w:sz w:val="24"/>
          <w:szCs w:val="24"/>
        </w:rPr>
        <w:t xml:space="preserve"> so that they can write their supporting statements. Please direct them to the guidance notes for Senior Fellow applications.</w:t>
      </w:r>
    </w:p>
    <w:p w14:paraId="1CC744BB" w14:textId="77777777" w:rsidR="00151B90" w:rsidRPr="00237AD2" w:rsidRDefault="00151B90" w:rsidP="00237AD2">
      <w:pPr>
        <w:jc w:val="both"/>
        <w:rPr>
          <w:rFonts w:cs="Arial"/>
          <w:sz w:val="24"/>
          <w:szCs w:val="24"/>
        </w:rPr>
      </w:pPr>
    </w:p>
    <w:p w14:paraId="2B7EEACE" w14:textId="77777777" w:rsidR="00DF71C7" w:rsidRPr="00C22A3A" w:rsidRDefault="00DF71C7" w:rsidP="00CA12DC">
      <w:pPr>
        <w:jc w:val="both"/>
        <w:rPr>
          <w:rFonts w:cs="Arial"/>
          <w:b/>
          <w:sz w:val="24"/>
          <w:szCs w:val="24"/>
        </w:rPr>
      </w:pPr>
      <w:r w:rsidRPr="00C22A3A">
        <w:rPr>
          <w:rFonts w:cs="Arial"/>
          <w:b/>
          <w:sz w:val="24"/>
          <w:szCs w:val="24"/>
        </w:rPr>
        <w:t>The form will expand as you enter your information</w:t>
      </w:r>
    </w:p>
    <w:p w14:paraId="3F029B6E" w14:textId="77777777" w:rsidR="00CA12DC" w:rsidRPr="00C22A3A" w:rsidRDefault="00CA12DC" w:rsidP="00CA12DC">
      <w:pPr>
        <w:jc w:val="both"/>
        <w:rPr>
          <w:rFonts w:cs="Arial"/>
          <w:sz w:val="24"/>
          <w:szCs w:val="24"/>
        </w:rPr>
      </w:pPr>
    </w:p>
    <w:p w14:paraId="21CFC4C2" w14:textId="77777777" w:rsidR="006760F2" w:rsidRDefault="006760F2" w:rsidP="00CA12DC">
      <w:pPr>
        <w:jc w:val="both"/>
        <w:rPr>
          <w:rFonts w:cs="Arial"/>
          <w:sz w:val="24"/>
          <w:szCs w:val="24"/>
        </w:rPr>
        <w:sectPr w:rsidR="006760F2" w:rsidSect="00C86610">
          <w:pgSz w:w="11906" w:h="16838"/>
          <w:pgMar w:top="720" w:right="720" w:bottom="720" w:left="720" w:header="708" w:footer="708" w:gutter="0"/>
          <w:cols w:space="708"/>
          <w:docGrid w:linePitch="360"/>
        </w:sectPr>
      </w:pPr>
    </w:p>
    <w:p w14:paraId="7308173B" w14:textId="766F2AF4" w:rsidR="005407DE" w:rsidRPr="001347D4"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AE3652" w14:paraId="4646E01F" w14:textId="77777777" w:rsidTr="00AE3652">
        <w:tc>
          <w:tcPr>
            <w:tcW w:w="10456" w:type="dxa"/>
          </w:tcPr>
          <w:p w14:paraId="3E43B36B" w14:textId="37D175B7" w:rsidR="00AE3652" w:rsidRDefault="00AE3652" w:rsidP="00C877F9">
            <w:pPr>
              <w:jc w:val="both"/>
              <w:rPr>
                <w:rFonts w:cs="Arial"/>
                <w:b/>
                <w:bCs/>
                <w:sz w:val="24"/>
                <w:szCs w:val="24"/>
              </w:rPr>
            </w:pPr>
            <w:r w:rsidRPr="001347D4">
              <w:rPr>
                <w:rFonts w:cs="Arial"/>
                <w:b/>
                <w:bCs/>
                <w:sz w:val="24"/>
                <w:szCs w:val="24"/>
              </w:rPr>
              <w:t>Context Statement</w:t>
            </w:r>
            <w:r>
              <w:rPr>
                <w:rFonts w:cs="Arial"/>
                <w:b/>
                <w:bCs/>
                <w:sz w:val="24"/>
                <w:szCs w:val="24"/>
              </w:rPr>
              <w:t xml:space="preserve"> (</w:t>
            </w:r>
            <w:r w:rsidR="00E20124">
              <w:rPr>
                <w:rFonts w:cs="Arial"/>
                <w:b/>
                <w:bCs/>
                <w:sz w:val="24"/>
                <w:szCs w:val="24"/>
              </w:rPr>
              <w:t>3</w:t>
            </w:r>
            <w:r>
              <w:rPr>
                <w:rFonts w:cs="Arial"/>
                <w:b/>
                <w:bCs/>
                <w:sz w:val="24"/>
                <w:szCs w:val="24"/>
              </w:rPr>
              <w:t>00 words)</w:t>
            </w:r>
          </w:p>
        </w:tc>
      </w:tr>
      <w:tr w:rsidR="004858AC" w14:paraId="755A97C2" w14:textId="77777777" w:rsidTr="00AE3652">
        <w:tc>
          <w:tcPr>
            <w:tcW w:w="10456" w:type="dxa"/>
          </w:tcPr>
          <w:p w14:paraId="21DFEB75" w14:textId="77777777" w:rsidR="004858AC" w:rsidRPr="004858AC" w:rsidRDefault="004858AC" w:rsidP="004858AC">
            <w:pPr>
              <w:numPr>
                <w:ilvl w:val="0"/>
                <w:numId w:val="19"/>
              </w:numPr>
              <w:jc w:val="both"/>
              <w:rPr>
                <w:rFonts w:cs="Arial"/>
                <w:sz w:val="24"/>
                <w:szCs w:val="24"/>
              </w:rPr>
            </w:pPr>
            <w:r w:rsidRPr="004858AC">
              <w:rPr>
                <w:rFonts w:cs="Arial"/>
                <w:sz w:val="24"/>
                <w:szCs w:val="24"/>
              </w:rPr>
              <w:t>Provide a brief summary of your teaching and/or support of learning experience, including the context in which you currently work, your current role and responsibilities in teaching and/or support of learning. Identify the type and location of institution(s) you work for, as this will help to set out the context for your work, but keep this brief and relevant to your role. Do not include details about the history and prestige of the institution(s), as your Account of Professional Practice is about you and your practice;</w:t>
            </w:r>
          </w:p>
          <w:p w14:paraId="2658A8FE" w14:textId="77777777" w:rsidR="004858AC" w:rsidRPr="004858AC" w:rsidRDefault="004858AC" w:rsidP="004858AC">
            <w:pPr>
              <w:numPr>
                <w:ilvl w:val="0"/>
                <w:numId w:val="19"/>
              </w:numPr>
              <w:jc w:val="both"/>
              <w:rPr>
                <w:rFonts w:cs="Arial"/>
                <w:sz w:val="24"/>
                <w:szCs w:val="24"/>
              </w:rPr>
            </w:pPr>
            <w:r w:rsidRPr="004858AC">
              <w:rPr>
                <w:rFonts w:cs="Arial"/>
                <w:sz w:val="24"/>
                <w:szCs w:val="24"/>
              </w:rPr>
              <w:t>Identify the students/colleagues that you work with; for example, student level of study (e.g. year of study, undergraduate, postgraduate, etc.), programme(s)/unit(s) of study, discipline/specialist area of work, number and types of learners, etc. For Senior Fellowship, your work with students may be more indirect, as you may work more closely with colleagues/teams/external organisations/professional bodies, etc.; in which case identify these aspects of your work;</w:t>
            </w:r>
          </w:p>
          <w:p w14:paraId="3257E8AC" w14:textId="77777777" w:rsidR="004858AC" w:rsidRPr="004858AC" w:rsidRDefault="004858AC" w:rsidP="004858AC">
            <w:pPr>
              <w:numPr>
                <w:ilvl w:val="0"/>
                <w:numId w:val="19"/>
              </w:numPr>
              <w:jc w:val="both"/>
              <w:rPr>
                <w:rFonts w:cs="Arial"/>
                <w:sz w:val="24"/>
                <w:szCs w:val="24"/>
              </w:rPr>
            </w:pPr>
            <w:r w:rsidRPr="004858AC">
              <w:rPr>
                <w:rFonts w:cs="Arial"/>
                <w:sz w:val="24"/>
                <w:szCs w:val="24"/>
              </w:rPr>
              <w:t>Outline your current and recent role(s)/experience related to coordination, support, supervision, management and/or mentoring of others related to teaching and learning (Descriptor 3.VII);</w:t>
            </w:r>
          </w:p>
          <w:p w14:paraId="7185E480" w14:textId="5F178799" w:rsidR="004858AC" w:rsidRDefault="004858AC" w:rsidP="004858AC">
            <w:pPr>
              <w:numPr>
                <w:ilvl w:val="0"/>
                <w:numId w:val="19"/>
              </w:numPr>
              <w:jc w:val="both"/>
              <w:rPr>
                <w:rFonts w:cs="Arial"/>
                <w:sz w:val="24"/>
                <w:szCs w:val="24"/>
              </w:rPr>
            </w:pPr>
            <w:r w:rsidRPr="004858AC">
              <w:rPr>
                <w:rFonts w:cs="Arial"/>
                <w:sz w:val="24"/>
                <w:szCs w:val="24"/>
              </w:rPr>
              <w:t>Focus on your current or recent practice, which should be able to demonstrate your sustained impact at Descriptor 3 over the last 3-5 years;</w:t>
            </w:r>
          </w:p>
          <w:p w14:paraId="1A52CBA1" w14:textId="4CB45392" w:rsidR="004858AC" w:rsidRPr="00037784" w:rsidRDefault="00037784" w:rsidP="00C877F9">
            <w:pPr>
              <w:numPr>
                <w:ilvl w:val="0"/>
                <w:numId w:val="19"/>
              </w:numPr>
              <w:jc w:val="both"/>
              <w:rPr>
                <w:rFonts w:cs="Arial"/>
                <w:sz w:val="24"/>
                <w:szCs w:val="24"/>
              </w:rPr>
            </w:pPr>
            <w:r w:rsidRPr="00037784">
              <w:rPr>
                <w:rFonts w:cs="Arial"/>
                <w:sz w:val="24"/>
                <w:szCs w:val="24"/>
              </w:rPr>
              <w:t xml:space="preserve">Please remember that your application for Senior Fellowship is based on your </w:t>
            </w:r>
            <w:r w:rsidRPr="00037784">
              <w:rPr>
                <w:rFonts w:cs="Arial"/>
                <w:b/>
                <w:sz w:val="24"/>
                <w:szCs w:val="24"/>
              </w:rPr>
              <w:t>higher education practice</w:t>
            </w:r>
            <w:r w:rsidRPr="00037784">
              <w:rPr>
                <w:rFonts w:cs="Arial"/>
                <w:sz w:val="24"/>
                <w:szCs w:val="24"/>
              </w:rPr>
              <w:t>; if you also work in other teaching or learning roles outside of higher education you should not include this in your application</w:t>
            </w:r>
          </w:p>
        </w:tc>
      </w:tr>
      <w:tr w:rsidR="00AE3652" w14:paraId="27A278C5" w14:textId="77777777" w:rsidTr="00BD009A">
        <w:trPr>
          <w:trHeight w:val="1984"/>
        </w:trPr>
        <w:tc>
          <w:tcPr>
            <w:tcW w:w="10456" w:type="dxa"/>
          </w:tcPr>
          <w:p w14:paraId="32205797" w14:textId="34A3CE55" w:rsidR="00AE3652" w:rsidRDefault="00AE3652" w:rsidP="00AE3652">
            <w:pPr>
              <w:jc w:val="both"/>
              <w:rPr>
                <w:rFonts w:cs="Arial"/>
                <w:sz w:val="24"/>
                <w:szCs w:val="24"/>
              </w:rPr>
            </w:pPr>
          </w:p>
          <w:p w14:paraId="0B2F6F1F" w14:textId="374A998F" w:rsidR="00510D63" w:rsidRDefault="007A7C40" w:rsidP="00510D63">
            <w:pPr>
              <w:jc w:val="both"/>
              <w:rPr>
                <w:rFonts w:cs="Arial"/>
                <w:b/>
                <w:bCs/>
                <w:sz w:val="24"/>
                <w:szCs w:val="24"/>
              </w:rPr>
            </w:pPr>
            <w:r>
              <w:rPr>
                <w:rFonts w:cs="Arial"/>
                <w:b/>
                <w:bCs/>
                <w:sz w:val="24"/>
                <w:szCs w:val="24"/>
              </w:rPr>
              <w:t>Context Statement</w:t>
            </w:r>
          </w:p>
          <w:p w14:paraId="2E5CFDD4" w14:textId="77777777" w:rsidR="007A7C40" w:rsidRPr="007A7C40" w:rsidRDefault="007A7C40" w:rsidP="00510D63">
            <w:pPr>
              <w:jc w:val="both"/>
              <w:rPr>
                <w:rFonts w:cs="Arial"/>
                <w:b/>
                <w:bCs/>
                <w:sz w:val="24"/>
                <w:szCs w:val="24"/>
              </w:rPr>
            </w:pPr>
          </w:p>
          <w:p w14:paraId="35C69C61" w14:textId="77777777" w:rsidR="00510D63" w:rsidRDefault="00510D63" w:rsidP="00510D63">
            <w:r w:rsidRPr="00A47EA8">
              <w:t xml:space="preserve">I am </w:t>
            </w:r>
            <w:r>
              <w:t xml:space="preserve">a </w:t>
            </w:r>
            <w:r w:rsidRPr="00A47EA8">
              <w:t>Senior Lecturer</w:t>
            </w:r>
            <w:r>
              <w:t xml:space="preserve"> and </w:t>
            </w:r>
            <w:r w:rsidRPr="00A47EA8">
              <w:t xml:space="preserve">Programme Manager </w:t>
            </w:r>
            <w:r>
              <w:t>for the Tourism and Events portfolio at</w:t>
            </w:r>
            <w:r w:rsidRPr="00A47EA8">
              <w:t xml:space="preserve"> U</w:t>
            </w:r>
            <w:r>
              <w:t>niversity of Wales Trinity Saint David</w:t>
            </w:r>
            <w:r w:rsidRPr="00A47EA8">
              <w:t xml:space="preserve"> </w:t>
            </w:r>
            <w:r>
              <w:t>working in the Hospitality and Tourism Academic Discipline within the Institute of Management and Health.</w:t>
            </w:r>
            <w:r w:rsidRPr="00A47EA8">
              <w:t xml:space="preserve"> </w:t>
            </w:r>
            <w:r>
              <w:t xml:space="preserve">My role involves academic leadership, organisation of teaching and learning, and course management. </w:t>
            </w:r>
          </w:p>
          <w:p w14:paraId="1F69FDD9" w14:textId="77777777" w:rsidR="00510D63" w:rsidRDefault="00510D63" w:rsidP="00510D63"/>
          <w:p w14:paraId="403C21AF" w14:textId="77777777" w:rsidR="00510D63" w:rsidRDefault="00510D63" w:rsidP="00510D63">
            <w:r>
              <w:t>With over 30 years</w:t>
            </w:r>
            <w:r w:rsidRPr="00A47EA8">
              <w:t xml:space="preserve"> experience </w:t>
            </w:r>
            <w:r>
              <w:t xml:space="preserve">teaching from </w:t>
            </w:r>
            <w:r w:rsidRPr="00A47EA8">
              <w:t>Level</w:t>
            </w:r>
            <w:r>
              <w:t>s 4 to</w:t>
            </w:r>
            <w:r w:rsidRPr="00A47EA8">
              <w:t xml:space="preserve"> 7</w:t>
            </w:r>
            <w:r>
              <w:t>, I currently teach a range of undergraduate modules and am also International Placement and Student Experience Co-ordinator for Hospitality and Tourism. My subject specialisms include Crisis Management, Global Destinations, Guest Service Empowerment, International Travel Operations, Leisure Attractions and Sports Events Management.</w:t>
            </w:r>
          </w:p>
          <w:p w14:paraId="5DE504B9" w14:textId="77777777" w:rsidR="00510D63" w:rsidRDefault="00510D63" w:rsidP="00510D63"/>
          <w:p w14:paraId="35F3185B" w14:textId="77777777" w:rsidR="00510D63" w:rsidRDefault="00510D63" w:rsidP="00510D63">
            <w:r>
              <w:t xml:space="preserve">I have been Programme Manager for 10 years with full responsibility for programme design, validations, teaching and learning, quality assurance and enhancement, admissions, timetabling and coordinating the teaching team. I have also been responsible for </w:t>
            </w:r>
            <w:r w:rsidRPr="00A47EA8">
              <w:t xml:space="preserve">mentoring new and developing </w:t>
            </w:r>
            <w:r>
              <w:t>colleagues and over the past 5 years there have been over 20 academics teaching on the programme.</w:t>
            </w:r>
          </w:p>
          <w:p w14:paraId="49FA2B28" w14:textId="77777777" w:rsidR="00510D63" w:rsidRDefault="00510D63" w:rsidP="00510D63"/>
          <w:p w14:paraId="1D567E0B" w14:textId="77777777" w:rsidR="00510D63" w:rsidRDefault="00510D63" w:rsidP="00510D63">
            <w:r>
              <w:t>I have a strong focus on the key themes of Employability, Internationalisation and Experiential Learning which are integral to the portfolio. This includes</w:t>
            </w:r>
            <w:r w:rsidRPr="00A47EA8">
              <w:t xml:space="preserve"> over 20 years’ experience managing a highly successful </w:t>
            </w:r>
            <w:r>
              <w:t>and innovative</w:t>
            </w:r>
            <w:r w:rsidRPr="00A47EA8">
              <w:t xml:space="preserve"> </w:t>
            </w:r>
            <w:r>
              <w:t>International P</w:t>
            </w:r>
            <w:r w:rsidRPr="00A47EA8">
              <w:t xml:space="preserve">lacement </w:t>
            </w:r>
            <w:r>
              <w:t>P</w:t>
            </w:r>
            <w:r w:rsidRPr="00A47EA8">
              <w:t>rogramme which launched the careers of CEOs of Tourism Attractions and Events companies as well as Hotel General Managers and Senior Cruise Ship Directors.</w:t>
            </w:r>
          </w:p>
          <w:p w14:paraId="1A2E1DAD" w14:textId="77777777" w:rsidR="00510D63" w:rsidRDefault="00510D63" w:rsidP="00510D63"/>
          <w:p w14:paraId="763539BB" w14:textId="77777777" w:rsidR="00510D63" w:rsidRDefault="00510D63" w:rsidP="00510D63">
            <w:r>
              <w:t>Over the past 5 years the programme has been seriously affected by Covid with numbers ranging from 65 to 100 students per year. The majority are traditional students from South and West Wales studying on campus on a full-time basis. There are a relatively high proportion of students with additional learning needs, 1</w:t>
            </w:r>
            <w:r w:rsidRPr="006E71D0">
              <w:rPr>
                <w:vertAlign w:val="superscript"/>
              </w:rPr>
              <w:t>st</w:t>
            </w:r>
            <w:r>
              <w:t xml:space="preserve"> generation university students, and students from areas of mass deprivation. Additionally there are a number of mature students returning to education but very few part time or international students.</w:t>
            </w:r>
          </w:p>
          <w:p w14:paraId="72F4AA80" w14:textId="77777777" w:rsidR="00510D63" w:rsidRDefault="00510D63" w:rsidP="00510D63">
            <w:pPr>
              <w:rPr>
                <w:sz w:val="32"/>
                <w:szCs w:val="32"/>
              </w:rPr>
            </w:pPr>
          </w:p>
          <w:p w14:paraId="2F3DDC2C" w14:textId="77777777" w:rsidR="00510D63" w:rsidRDefault="00510D63" w:rsidP="00510D63">
            <w:pPr>
              <w:rPr>
                <w:sz w:val="32"/>
                <w:szCs w:val="32"/>
              </w:rPr>
            </w:pPr>
          </w:p>
          <w:p w14:paraId="2810CD58" w14:textId="77777777" w:rsidR="00AE3652" w:rsidRPr="00BD009A" w:rsidRDefault="00AE3652" w:rsidP="00CA12DC">
            <w:pPr>
              <w:jc w:val="both"/>
              <w:rPr>
                <w:rFonts w:cs="Arial"/>
                <w:sz w:val="24"/>
                <w:szCs w:val="24"/>
              </w:rPr>
            </w:pPr>
          </w:p>
        </w:tc>
      </w:tr>
    </w:tbl>
    <w:p w14:paraId="208A8909" w14:textId="577A38E6" w:rsidR="005407DE" w:rsidRDefault="005407DE" w:rsidP="00CA12DC">
      <w:pPr>
        <w:jc w:val="both"/>
        <w:rPr>
          <w:rFonts w:cs="Arial"/>
          <w:sz w:val="24"/>
          <w:szCs w:val="24"/>
        </w:rPr>
      </w:pPr>
    </w:p>
    <w:p w14:paraId="0157AE35" w14:textId="77777777" w:rsidR="007D09B2" w:rsidRDefault="007D09B2" w:rsidP="00CA12DC">
      <w:pPr>
        <w:jc w:val="both"/>
        <w:rPr>
          <w:rFonts w:cs="Arial"/>
          <w:sz w:val="24"/>
          <w:szCs w:val="24"/>
        </w:rPr>
        <w:sectPr w:rsidR="007D09B2" w:rsidSect="00C86610">
          <w:pgSz w:w="11906" w:h="16838"/>
          <w:pgMar w:top="720" w:right="720" w:bottom="720" w:left="720" w:header="708" w:footer="708" w:gutter="0"/>
          <w:cols w:space="708"/>
          <w:docGrid w:linePitch="360"/>
        </w:sectPr>
      </w:pPr>
    </w:p>
    <w:p w14:paraId="7DB7F0D6" w14:textId="77777777" w:rsidR="005407DE" w:rsidRPr="001347D4"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5228"/>
        <w:gridCol w:w="5228"/>
      </w:tblGrid>
      <w:tr w:rsidR="00AE3652" w14:paraId="2DD9CAFE" w14:textId="77777777" w:rsidTr="382CC43D">
        <w:tc>
          <w:tcPr>
            <w:tcW w:w="10456" w:type="dxa"/>
            <w:gridSpan w:val="2"/>
          </w:tcPr>
          <w:p w14:paraId="6DCEB3EF" w14:textId="6D8D1190" w:rsidR="00AE3652" w:rsidRDefault="51CF5E6E" w:rsidP="00C877F9">
            <w:pPr>
              <w:jc w:val="both"/>
              <w:rPr>
                <w:rFonts w:cs="Arial"/>
                <w:b/>
                <w:bCs/>
                <w:sz w:val="24"/>
                <w:szCs w:val="24"/>
              </w:rPr>
            </w:pPr>
            <w:r w:rsidRPr="382CC43D">
              <w:rPr>
                <w:rFonts w:cs="Arial"/>
                <w:b/>
                <w:bCs/>
                <w:sz w:val="24"/>
                <w:szCs w:val="24"/>
              </w:rPr>
              <w:t>Reflective Account of Practice (RAP)</w:t>
            </w:r>
          </w:p>
        </w:tc>
      </w:tr>
      <w:tr w:rsidR="00392169" w14:paraId="7B845E7A" w14:textId="77777777" w:rsidTr="00B83376">
        <w:tc>
          <w:tcPr>
            <w:tcW w:w="5228" w:type="dxa"/>
          </w:tcPr>
          <w:p w14:paraId="405DEC4F" w14:textId="77777777" w:rsidR="00392169" w:rsidRPr="0031780E" w:rsidRDefault="00392169" w:rsidP="0031780E">
            <w:pPr>
              <w:jc w:val="both"/>
              <w:rPr>
                <w:rFonts w:cs="Arial"/>
                <w:sz w:val="24"/>
                <w:szCs w:val="24"/>
              </w:rPr>
            </w:pPr>
            <w:r w:rsidRPr="0031780E">
              <w:rPr>
                <w:rFonts w:cs="Arial"/>
                <w:sz w:val="24"/>
                <w:szCs w:val="24"/>
              </w:rPr>
              <w:t>You may wish to reflect on:</w:t>
            </w:r>
          </w:p>
          <w:p w14:paraId="6E3F6066" w14:textId="77777777" w:rsidR="00392169" w:rsidRPr="0031780E" w:rsidRDefault="00392169" w:rsidP="0031780E">
            <w:pPr>
              <w:numPr>
                <w:ilvl w:val="0"/>
                <w:numId w:val="20"/>
              </w:numPr>
              <w:jc w:val="both"/>
              <w:rPr>
                <w:rFonts w:cs="Arial"/>
                <w:sz w:val="24"/>
                <w:szCs w:val="24"/>
              </w:rPr>
            </w:pPr>
            <w:r w:rsidRPr="0031780E">
              <w:rPr>
                <w:rFonts w:cs="Arial"/>
                <w:b/>
                <w:sz w:val="24"/>
                <w:szCs w:val="24"/>
              </w:rPr>
              <w:t xml:space="preserve">Roles, responsibilities and experience </w:t>
            </w:r>
            <w:r w:rsidRPr="0031780E">
              <w:rPr>
                <w:rFonts w:cs="Arial"/>
                <w:sz w:val="24"/>
                <w:szCs w:val="24"/>
              </w:rPr>
              <w:t>related to teaching and supporting learning;</w:t>
            </w:r>
          </w:p>
          <w:p w14:paraId="106210C2"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Areas of research, scholarship and/or professional practice</w:t>
            </w:r>
          </w:p>
          <w:p w14:paraId="1D29A4F1" w14:textId="77777777" w:rsidR="00392169" w:rsidRPr="0031780E" w:rsidRDefault="00392169" w:rsidP="0031780E">
            <w:pPr>
              <w:numPr>
                <w:ilvl w:val="1"/>
                <w:numId w:val="26"/>
              </w:numPr>
              <w:jc w:val="both"/>
              <w:rPr>
                <w:rFonts w:cs="Arial"/>
                <w:sz w:val="24"/>
                <w:szCs w:val="24"/>
              </w:rPr>
            </w:pPr>
            <w:r w:rsidRPr="0031780E">
              <w:rPr>
                <w:rFonts w:cs="Arial"/>
                <w:sz w:val="24"/>
                <w:szCs w:val="24"/>
              </w:rPr>
              <w:t>relevant publications and/or presentations;</w:t>
            </w:r>
          </w:p>
          <w:p w14:paraId="61A96972" w14:textId="77777777" w:rsidR="00392169" w:rsidRPr="0031780E" w:rsidRDefault="00392169" w:rsidP="0031780E">
            <w:pPr>
              <w:numPr>
                <w:ilvl w:val="1"/>
                <w:numId w:val="26"/>
              </w:numPr>
              <w:jc w:val="both"/>
              <w:rPr>
                <w:rFonts w:cs="Arial"/>
                <w:sz w:val="24"/>
                <w:szCs w:val="24"/>
              </w:rPr>
            </w:pPr>
            <w:r w:rsidRPr="0031780E">
              <w:rPr>
                <w:rFonts w:cs="Arial"/>
                <w:sz w:val="24"/>
                <w:szCs w:val="24"/>
              </w:rPr>
              <w:t>incorporation of research, scholarship and/or professional practice into teaching and supporting learning;</w:t>
            </w:r>
          </w:p>
          <w:p w14:paraId="3B3F2796" w14:textId="77777777" w:rsidR="00392169" w:rsidRPr="0031780E" w:rsidRDefault="00392169" w:rsidP="0031780E">
            <w:pPr>
              <w:numPr>
                <w:ilvl w:val="1"/>
                <w:numId w:val="26"/>
              </w:numPr>
              <w:jc w:val="both"/>
              <w:rPr>
                <w:rFonts w:cs="Arial"/>
                <w:sz w:val="24"/>
                <w:szCs w:val="24"/>
              </w:rPr>
            </w:pPr>
            <w:r w:rsidRPr="0031780E">
              <w:rPr>
                <w:rFonts w:cs="Arial"/>
                <w:sz w:val="24"/>
                <w:szCs w:val="24"/>
              </w:rPr>
              <w:t>links with professional bodies or wider communities.</w:t>
            </w:r>
          </w:p>
          <w:p w14:paraId="00DE71EC" w14:textId="77777777" w:rsidR="00392169" w:rsidRPr="0031780E" w:rsidRDefault="00392169" w:rsidP="0031780E">
            <w:pPr>
              <w:numPr>
                <w:ilvl w:val="1"/>
                <w:numId w:val="26"/>
              </w:numPr>
              <w:jc w:val="both"/>
              <w:rPr>
                <w:rFonts w:cs="Arial"/>
                <w:sz w:val="24"/>
                <w:szCs w:val="24"/>
              </w:rPr>
            </w:pPr>
            <w:r w:rsidRPr="0031780E">
              <w:rPr>
                <w:rFonts w:cs="Arial"/>
                <w:sz w:val="24"/>
                <w:szCs w:val="24"/>
              </w:rPr>
              <w:t>Involvement in teaching and learning initiatives</w:t>
            </w:r>
          </w:p>
          <w:p w14:paraId="70C528B3" w14:textId="77777777" w:rsidR="00392169" w:rsidRPr="0031780E" w:rsidRDefault="00392169" w:rsidP="0031780E">
            <w:pPr>
              <w:numPr>
                <w:ilvl w:val="1"/>
                <w:numId w:val="26"/>
              </w:numPr>
              <w:jc w:val="both"/>
              <w:rPr>
                <w:rFonts w:cs="Arial"/>
                <w:sz w:val="24"/>
                <w:szCs w:val="24"/>
              </w:rPr>
            </w:pPr>
            <w:r w:rsidRPr="0031780E">
              <w:rPr>
                <w:rFonts w:cs="Arial"/>
                <w:sz w:val="24"/>
                <w:szCs w:val="24"/>
              </w:rPr>
              <w:t>institutional/nationally funded projects;</w:t>
            </w:r>
          </w:p>
          <w:p w14:paraId="56B73D2F" w14:textId="77777777" w:rsidR="00392169" w:rsidRPr="0031780E" w:rsidRDefault="00392169" w:rsidP="0031780E">
            <w:pPr>
              <w:numPr>
                <w:ilvl w:val="1"/>
                <w:numId w:val="26"/>
              </w:numPr>
              <w:jc w:val="both"/>
              <w:rPr>
                <w:rFonts w:cs="Arial"/>
                <w:sz w:val="24"/>
                <w:szCs w:val="24"/>
              </w:rPr>
            </w:pPr>
            <w:r w:rsidRPr="0031780E">
              <w:rPr>
                <w:rFonts w:cs="Arial"/>
                <w:sz w:val="24"/>
                <w:szCs w:val="24"/>
              </w:rPr>
              <w:t>small-medium scale investigations or awards;</w:t>
            </w:r>
          </w:p>
          <w:p w14:paraId="4EB31781" w14:textId="77777777" w:rsidR="00392169" w:rsidRPr="0031780E" w:rsidRDefault="00392169" w:rsidP="0031780E">
            <w:pPr>
              <w:numPr>
                <w:ilvl w:val="1"/>
                <w:numId w:val="26"/>
              </w:numPr>
              <w:jc w:val="both"/>
              <w:rPr>
                <w:rFonts w:cs="Arial"/>
                <w:sz w:val="24"/>
                <w:szCs w:val="24"/>
              </w:rPr>
            </w:pPr>
            <w:r w:rsidRPr="0031780E">
              <w:rPr>
                <w:rFonts w:cs="Arial"/>
                <w:sz w:val="24"/>
                <w:szCs w:val="24"/>
              </w:rPr>
              <w:t>work with professional bodies;</w:t>
            </w:r>
          </w:p>
          <w:p w14:paraId="47998B20" w14:textId="77777777" w:rsidR="00392169" w:rsidRPr="0031780E" w:rsidRDefault="00392169" w:rsidP="0031780E">
            <w:pPr>
              <w:numPr>
                <w:ilvl w:val="1"/>
                <w:numId w:val="26"/>
              </w:numPr>
              <w:jc w:val="both"/>
              <w:rPr>
                <w:rFonts w:cs="Arial"/>
                <w:sz w:val="24"/>
                <w:szCs w:val="24"/>
              </w:rPr>
            </w:pPr>
            <w:r w:rsidRPr="0031780E">
              <w:rPr>
                <w:rFonts w:cs="Arial"/>
                <w:sz w:val="24"/>
                <w:szCs w:val="24"/>
              </w:rPr>
              <w:t>development and/or adoption of learning and teaching themes, for example, internationalisation,</w:t>
            </w:r>
          </w:p>
          <w:p w14:paraId="687B2D9A" w14:textId="77777777" w:rsidR="00392169" w:rsidRPr="0031780E" w:rsidRDefault="00392169" w:rsidP="0031780E">
            <w:pPr>
              <w:numPr>
                <w:ilvl w:val="1"/>
                <w:numId w:val="26"/>
              </w:numPr>
              <w:jc w:val="both"/>
              <w:rPr>
                <w:rFonts w:cs="Arial"/>
                <w:sz w:val="24"/>
                <w:szCs w:val="24"/>
              </w:rPr>
            </w:pPr>
            <w:r w:rsidRPr="0031780E">
              <w:rPr>
                <w:rFonts w:cs="Arial"/>
                <w:sz w:val="24"/>
                <w:szCs w:val="24"/>
              </w:rPr>
              <w:t>employability, assessment and feedback, retention, flexible learning, education for sustainability;</w:t>
            </w:r>
          </w:p>
          <w:p w14:paraId="58916B20" w14:textId="77777777" w:rsidR="00392169" w:rsidRPr="0031780E" w:rsidRDefault="00392169" w:rsidP="0031780E">
            <w:pPr>
              <w:numPr>
                <w:ilvl w:val="1"/>
                <w:numId w:val="26"/>
              </w:numPr>
              <w:jc w:val="both"/>
              <w:rPr>
                <w:rFonts w:cs="Arial"/>
                <w:sz w:val="24"/>
                <w:szCs w:val="24"/>
              </w:rPr>
            </w:pPr>
            <w:r w:rsidRPr="0031780E">
              <w:rPr>
                <w:rFonts w:cs="Arial"/>
                <w:sz w:val="24"/>
                <w:szCs w:val="24"/>
              </w:rPr>
              <w:t>dissemination of teaching and learning related expertise;</w:t>
            </w:r>
          </w:p>
          <w:p w14:paraId="5DC77FF8" w14:textId="77777777" w:rsidR="00392169" w:rsidRPr="0031780E" w:rsidRDefault="00392169" w:rsidP="0031780E">
            <w:pPr>
              <w:numPr>
                <w:ilvl w:val="1"/>
                <w:numId w:val="26"/>
              </w:numPr>
              <w:jc w:val="both"/>
              <w:rPr>
                <w:rFonts w:cs="Arial"/>
                <w:sz w:val="24"/>
                <w:szCs w:val="24"/>
              </w:rPr>
            </w:pPr>
            <w:r w:rsidRPr="0031780E">
              <w:rPr>
                <w:rFonts w:cs="Arial"/>
                <w:sz w:val="24"/>
                <w:szCs w:val="24"/>
              </w:rPr>
              <w:t>impact of your own ongoing professional learning on your practice.</w:t>
            </w:r>
          </w:p>
          <w:p w14:paraId="498522A9"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Recognition and reward</w:t>
            </w:r>
          </w:p>
          <w:p w14:paraId="138F97DF" w14:textId="77777777" w:rsidR="00392169" w:rsidRPr="0031780E" w:rsidRDefault="00392169" w:rsidP="0031780E">
            <w:pPr>
              <w:numPr>
                <w:ilvl w:val="1"/>
                <w:numId w:val="26"/>
              </w:numPr>
              <w:jc w:val="both"/>
              <w:rPr>
                <w:rFonts w:cs="Arial"/>
                <w:sz w:val="24"/>
                <w:szCs w:val="24"/>
              </w:rPr>
            </w:pPr>
            <w:r w:rsidRPr="0031780E">
              <w:rPr>
                <w:rFonts w:cs="Arial"/>
                <w:sz w:val="24"/>
                <w:szCs w:val="24"/>
              </w:rPr>
              <w:t>teaching prizes, fellowships, institutional awards for innovation;</w:t>
            </w:r>
          </w:p>
          <w:p w14:paraId="06C1FDC3" w14:textId="77777777" w:rsidR="00392169" w:rsidRPr="0031780E" w:rsidRDefault="00392169" w:rsidP="0031780E">
            <w:pPr>
              <w:numPr>
                <w:ilvl w:val="1"/>
                <w:numId w:val="26"/>
              </w:numPr>
              <w:jc w:val="both"/>
              <w:rPr>
                <w:rFonts w:cs="Arial"/>
                <w:sz w:val="24"/>
                <w:szCs w:val="24"/>
              </w:rPr>
            </w:pPr>
            <w:r w:rsidRPr="0031780E">
              <w:rPr>
                <w:rFonts w:cs="Arial"/>
                <w:sz w:val="24"/>
                <w:szCs w:val="24"/>
              </w:rPr>
              <w:t>professional body recognition.</w:t>
            </w:r>
          </w:p>
          <w:p w14:paraId="0869B44D" w14:textId="77777777" w:rsidR="00392169" w:rsidRDefault="00392169" w:rsidP="006F371C">
            <w:pPr>
              <w:numPr>
                <w:ilvl w:val="0"/>
                <w:numId w:val="26"/>
              </w:numPr>
              <w:jc w:val="both"/>
              <w:rPr>
                <w:rFonts w:cs="Arial"/>
                <w:sz w:val="24"/>
                <w:szCs w:val="24"/>
              </w:rPr>
            </w:pPr>
            <w:r w:rsidRPr="0031780E">
              <w:rPr>
                <w:rFonts w:cs="Arial"/>
                <w:b/>
                <w:bCs/>
                <w:sz w:val="24"/>
                <w:szCs w:val="24"/>
              </w:rPr>
              <w:t>Collaborating with others</w:t>
            </w:r>
            <w:r w:rsidRPr="0031780E">
              <w:rPr>
                <w:rFonts w:cs="Arial"/>
                <w:sz w:val="24"/>
                <w:szCs w:val="24"/>
              </w:rPr>
              <w:t xml:space="preserve"> </w:t>
            </w:r>
          </w:p>
          <w:p w14:paraId="71204EE2" w14:textId="783B0B45" w:rsidR="00392169" w:rsidRPr="0031780E" w:rsidRDefault="006F371C" w:rsidP="00392169">
            <w:pPr>
              <w:numPr>
                <w:ilvl w:val="1"/>
                <w:numId w:val="26"/>
              </w:numPr>
              <w:jc w:val="both"/>
              <w:rPr>
                <w:rFonts w:cs="Arial"/>
                <w:sz w:val="24"/>
                <w:szCs w:val="24"/>
              </w:rPr>
            </w:pPr>
            <w:r>
              <w:rPr>
                <w:rFonts w:cs="Arial"/>
                <w:sz w:val="24"/>
                <w:szCs w:val="24"/>
              </w:rPr>
              <w:t>a</w:t>
            </w:r>
            <w:r w:rsidR="00392169" w:rsidRPr="0031780E">
              <w:rPr>
                <w:rFonts w:cs="Arial"/>
                <w:sz w:val="24"/>
                <w:szCs w:val="24"/>
              </w:rPr>
              <w:t>dvisory, support, co-ordination roles in teaching and supporting learning;</w:t>
            </w:r>
          </w:p>
          <w:p w14:paraId="7F7F3A98" w14:textId="77777777" w:rsidR="00392169" w:rsidRPr="0031780E" w:rsidRDefault="00392169" w:rsidP="00392169">
            <w:pPr>
              <w:numPr>
                <w:ilvl w:val="1"/>
                <w:numId w:val="26"/>
              </w:numPr>
              <w:jc w:val="both"/>
              <w:rPr>
                <w:rFonts w:cs="Arial"/>
                <w:sz w:val="24"/>
                <w:szCs w:val="24"/>
              </w:rPr>
            </w:pPr>
            <w:r w:rsidRPr="0031780E">
              <w:rPr>
                <w:rFonts w:cs="Arial"/>
                <w:sz w:val="24"/>
                <w:szCs w:val="24"/>
              </w:rPr>
              <w:t>leadership and management roles;</w:t>
            </w:r>
          </w:p>
          <w:p w14:paraId="4EF7DB38" w14:textId="77777777" w:rsidR="00392169" w:rsidRPr="0031780E" w:rsidRDefault="00392169" w:rsidP="00392169">
            <w:pPr>
              <w:numPr>
                <w:ilvl w:val="1"/>
                <w:numId w:val="26"/>
              </w:numPr>
              <w:jc w:val="both"/>
              <w:rPr>
                <w:rFonts w:cs="Arial"/>
                <w:sz w:val="24"/>
                <w:szCs w:val="24"/>
              </w:rPr>
            </w:pPr>
            <w:r w:rsidRPr="0031780E">
              <w:rPr>
                <w:rFonts w:cs="Arial"/>
                <w:sz w:val="24"/>
                <w:szCs w:val="24"/>
              </w:rPr>
              <w:t>working with colleagues to develop inclusive practice and ensure accessibility of learning for all students;</w:t>
            </w:r>
          </w:p>
          <w:p w14:paraId="65D0BCD7" w14:textId="2BE691C1" w:rsidR="00392169" w:rsidRPr="006F371C" w:rsidRDefault="00392169" w:rsidP="006F371C">
            <w:pPr>
              <w:numPr>
                <w:ilvl w:val="1"/>
                <w:numId w:val="26"/>
              </w:numPr>
              <w:jc w:val="both"/>
              <w:rPr>
                <w:rFonts w:cs="Arial"/>
                <w:sz w:val="24"/>
                <w:szCs w:val="24"/>
              </w:rPr>
            </w:pPr>
            <w:r w:rsidRPr="0031780E">
              <w:rPr>
                <w:rFonts w:cs="Arial"/>
                <w:sz w:val="24"/>
                <w:szCs w:val="24"/>
              </w:rPr>
              <w:t>contributing to academic collaborations with partner HEI(s);</w:t>
            </w:r>
          </w:p>
        </w:tc>
        <w:tc>
          <w:tcPr>
            <w:tcW w:w="5228" w:type="dxa"/>
          </w:tcPr>
          <w:p w14:paraId="7F502825"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Educational and staff development activity</w:t>
            </w:r>
          </w:p>
          <w:p w14:paraId="4121087B" w14:textId="77777777" w:rsidR="00392169" w:rsidRPr="0031780E" w:rsidRDefault="00392169" w:rsidP="0031780E">
            <w:pPr>
              <w:numPr>
                <w:ilvl w:val="1"/>
                <w:numId w:val="26"/>
              </w:numPr>
              <w:jc w:val="both"/>
              <w:rPr>
                <w:rFonts w:cs="Arial"/>
                <w:sz w:val="24"/>
                <w:szCs w:val="24"/>
              </w:rPr>
            </w:pPr>
            <w:r w:rsidRPr="0031780E">
              <w:rPr>
                <w:rFonts w:cs="Arial"/>
                <w:sz w:val="24"/>
                <w:szCs w:val="24"/>
              </w:rPr>
              <w:t>providing advice or coaching to staff on different pedagogic practices or learning development and support practices</w:t>
            </w:r>
          </w:p>
          <w:p w14:paraId="2B4F316C" w14:textId="77777777" w:rsidR="00392169" w:rsidRPr="0031780E" w:rsidRDefault="00392169" w:rsidP="0031780E">
            <w:pPr>
              <w:numPr>
                <w:ilvl w:val="1"/>
                <w:numId w:val="26"/>
              </w:numPr>
              <w:jc w:val="both"/>
              <w:rPr>
                <w:rFonts w:cs="Arial"/>
                <w:sz w:val="24"/>
                <w:szCs w:val="24"/>
              </w:rPr>
            </w:pPr>
            <w:r w:rsidRPr="0031780E">
              <w:rPr>
                <w:rFonts w:cs="Arial"/>
                <w:sz w:val="24"/>
                <w:szCs w:val="24"/>
              </w:rPr>
              <w:t>mentor roles in professional development programmes for new and inexperienced staff;</w:t>
            </w:r>
          </w:p>
          <w:p w14:paraId="1827D4CD" w14:textId="77777777" w:rsidR="00392169" w:rsidRPr="0031780E" w:rsidRDefault="00392169" w:rsidP="0031780E">
            <w:pPr>
              <w:numPr>
                <w:ilvl w:val="1"/>
                <w:numId w:val="26"/>
              </w:numPr>
              <w:jc w:val="both"/>
              <w:rPr>
                <w:rFonts w:cs="Arial"/>
                <w:sz w:val="24"/>
                <w:szCs w:val="24"/>
              </w:rPr>
            </w:pPr>
            <w:r w:rsidRPr="0031780E">
              <w:rPr>
                <w:rFonts w:cs="Arial"/>
                <w:sz w:val="24"/>
                <w:szCs w:val="24"/>
              </w:rPr>
              <w:t>learning and teaching workshops/seminars;</w:t>
            </w:r>
          </w:p>
          <w:p w14:paraId="4B1B8AC6" w14:textId="77777777" w:rsidR="00392169" w:rsidRPr="0031780E" w:rsidRDefault="00392169" w:rsidP="0031780E">
            <w:pPr>
              <w:numPr>
                <w:ilvl w:val="1"/>
                <w:numId w:val="26"/>
              </w:numPr>
              <w:jc w:val="both"/>
              <w:rPr>
                <w:rFonts w:cs="Arial"/>
                <w:sz w:val="24"/>
                <w:szCs w:val="24"/>
              </w:rPr>
            </w:pPr>
            <w:r w:rsidRPr="0031780E">
              <w:rPr>
                <w:rFonts w:cs="Arial"/>
                <w:sz w:val="24"/>
                <w:szCs w:val="24"/>
              </w:rPr>
              <w:t>related publications/documents;</w:t>
            </w:r>
          </w:p>
          <w:p w14:paraId="7AA7A0A6" w14:textId="77777777" w:rsidR="00392169" w:rsidRPr="0031780E" w:rsidRDefault="00392169" w:rsidP="0031780E">
            <w:pPr>
              <w:numPr>
                <w:ilvl w:val="1"/>
                <w:numId w:val="26"/>
              </w:numPr>
              <w:jc w:val="both"/>
              <w:rPr>
                <w:rFonts w:cs="Arial"/>
                <w:sz w:val="24"/>
                <w:szCs w:val="24"/>
              </w:rPr>
            </w:pPr>
            <w:r w:rsidRPr="0031780E">
              <w:rPr>
                <w:rFonts w:cs="Arial"/>
                <w:sz w:val="24"/>
                <w:szCs w:val="24"/>
              </w:rPr>
              <w:t>supervising the development of teaching assistants and research students in their learning support or teaching roles;</w:t>
            </w:r>
          </w:p>
          <w:p w14:paraId="0BCAEE87" w14:textId="77777777" w:rsidR="00392169" w:rsidRPr="0031780E" w:rsidRDefault="00392169" w:rsidP="0031780E">
            <w:pPr>
              <w:numPr>
                <w:ilvl w:val="1"/>
                <w:numId w:val="26"/>
              </w:numPr>
              <w:jc w:val="both"/>
              <w:rPr>
                <w:rFonts w:cs="Arial"/>
                <w:sz w:val="24"/>
                <w:szCs w:val="24"/>
              </w:rPr>
            </w:pPr>
            <w:r w:rsidRPr="0031780E">
              <w:rPr>
                <w:rFonts w:cs="Arial"/>
                <w:sz w:val="24"/>
                <w:szCs w:val="24"/>
              </w:rPr>
              <w:t>creating and sharing relevant CPD or learning resources and materials internally and externally;</w:t>
            </w:r>
          </w:p>
          <w:p w14:paraId="032D6C04"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Leadership, management and organisational roles within an institutional or wider higher education context</w:t>
            </w:r>
          </w:p>
          <w:p w14:paraId="0095870F" w14:textId="77777777" w:rsidR="00392169" w:rsidRPr="0031780E" w:rsidRDefault="00392169" w:rsidP="0031780E">
            <w:pPr>
              <w:numPr>
                <w:ilvl w:val="1"/>
                <w:numId w:val="26"/>
              </w:numPr>
              <w:jc w:val="both"/>
              <w:rPr>
                <w:rFonts w:cs="Arial"/>
                <w:sz w:val="24"/>
                <w:szCs w:val="24"/>
              </w:rPr>
            </w:pPr>
            <w:r w:rsidRPr="0031780E">
              <w:rPr>
                <w:rFonts w:cs="Arial"/>
                <w:sz w:val="24"/>
                <w:szCs w:val="24"/>
              </w:rPr>
              <w:t>learning and teaching/quality enhancement committees;</w:t>
            </w:r>
          </w:p>
          <w:p w14:paraId="036B075F" w14:textId="77777777" w:rsidR="00392169" w:rsidRPr="0031780E" w:rsidRDefault="00392169" w:rsidP="0031780E">
            <w:pPr>
              <w:numPr>
                <w:ilvl w:val="1"/>
                <w:numId w:val="26"/>
              </w:numPr>
              <w:jc w:val="both"/>
              <w:rPr>
                <w:rFonts w:cs="Arial"/>
                <w:sz w:val="24"/>
                <w:szCs w:val="24"/>
              </w:rPr>
            </w:pPr>
            <w:r w:rsidRPr="0031780E">
              <w:rPr>
                <w:rFonts w:cs="Arial"/>
                <w:sz w:val="24"/>
                <w:szCs w:val="24"/>
              </w:rPr>
              <w:t>programme design, approval and review process;</w:t>
            </w:r>
          </w:p>
          <w:p w14:paraId="3C068579" w14:textId="77777777" w:rsidR="00392169" w:rsidRPr="0031780E" w:rsidRDefault="00392169" w:rsidP="0031780E">
            <w:pPr>
              <w:numPr>
                <w:ilvl w:val="1"/>
                <w:numId w:val="26"/>
              </w:numPr>
              <w:jc w:val="both"/>
              <w:rPr>
                <w:rFonts w:cs="Arial"/>
                <w:sz w:val="24"/>
                <w:szCs w:val="24"/>
              </w:rPr>
            </w:pPr>
            <w:r w:rsidRPr="0031780E">
              <w:rPr>
                <w:rFonts w:cs="Arial"/>
                <w:sz w:val="24"/>
                <w:szCs w:val="24"/>
              </w:rPr>
              <w:t>quality assurance roles and responsibilities;</w:t>
            </w:r>
          </w:p>
          <w:p w14:paraId="613B41FC" w14:textId="77777777" w:rsidR="00392169" w:rsidRPr="0031780E" w:rsidRDefault="00392169" w:rsidP="0031780E">
            <w:pPr>
              <w:numPr>
                <w:ilvl w:val="1"/>
                <w:numId w:val="26"/>
              </w:numPr>
              <w:jc w:val="both"/>
              <w:rPr>
                <w:rFonts w:cs="Arial"/>
                <w:sz w:val="24"/>
                <w:szCs w:val="24"/>
              </w:rPr>
            </w:pPr>
            <w:r w:rsidRPr="0031780E">
              <w:rPr>
                <w:rFonts w:cs="Arial"/>
                <w:sz w:val="24"/>
                <w:szCs w:val="24"/>
              </w:rPr>
              <w:t>contributing to the development of strategy related to supporting learning and teaching;</w:t>
            </w:r>
          </w:p>
          <w:p w14:paraId="7C985867" w14:textId="34FAB92D" w:rsidR="00392169" w:rsidRPr="0031780E" w:rsidRDefault="00392169" w:rsidP="0031780E">
            <w:pPr>
              <w:numPr>
                <w:ilvl w:val="1"/>
                <w:numId w:val="26"/>
              </w:numPr>
              <w:jc w:val="both"/>
              <w:rPr>
                <w:rFonts w:cs="Arial"/>
                <w:sz w:val="24"/>
                <w:szCs w:val="24"/>
              </w:rPr>
            </w:pPr>
            <w:r w:rsidRPr="0031780E">
              <w:rPr>
                <w:rFonts w:cs="Arial"/>
                <w:sz w:val="24"/>
                <w:szCs w:val="24"/>
              </w:rPr>
              <w:t>leading projects/initiatives which have contributed to enhanced student learning or support;</w:t>
            </w:r>
          </w:p>
        </w:tc>
      </w:tr>
      <w:tr w:rsidR="00AE3652" w14:paraId="06BC3C45" w14:textId="77777777" w:rsidTr="382CC43D">
        <w:trPr>
          <w:trHeight w:val="2835"/>
        </w:trPr>
        <w:tc>
          <w:tcPr>
            <w:tcW w:w="10456" w:type="dxa"/>
            <w:gridSpan w:val="2"/>
          </w:tcPr>
          <w:p w14:paraId="5C54D16B" w14:textId="77777777" w:rsidR="00383195" w:rsidRDefault="00383195" w:rsidP="00D53B45">
            <w:pPr>
              <w:rPr>
                <w:rFonts w:cs="Arial"/>
                <w:b/>
                <w:bCs/>
                <w:sz w:val="24"/>
                <w:szCs w:val="24"/>
              </w:rPr>
            </w:pPr>
          </w:p>
          <w:p w14:paraId="148AB6D7" w14:textId="7638704E" w:rsidR="00D53B45" w:rsidRDefault="00D53B45" w:rsidP="00BE2AF4">
            <w:pPr>
              <w:rPr>
                <w:rFonts w:cs="Arial"/>
                <w:b/>
                <w:bCs/>
                <w:sz w:val="24"/>
                <w:szCs w:val="24"/>
              </w:rPr>
            </w:pPr>
            <w:r w:rsidRPr="382CC43D">
              <w:rPr>
                <w:rFonts w:cs="Arial"/>
                <w:b/>
                <w:bCs/>
                <w:sz w:val="24"/>
                <w:szCs w:val="24"/>
              </w:rPr>
              <w:t>Reflective Account of Practice</w:t>
            </w:r>
          </w:p>
          <w:p w14:paraId="289512CD" w14:textId="77777777" w:rsidR="00D53B45" w:rsidRDefault="00D53B45" w:rsidP="00D53B45"/>
          <w:p w14:paraId="75E8CE4A" w14:textId="77777777" w:rsidR="007B1A23" w:rsidRDefault="007B1A23" w:rsidP="00D53B45">
            <w:pPr>
              <w:rPr>
                <w:rFonts w:cs="Arial"/>
                <w:b/>
                <w:sz w:val="24"/>
                <w:szCs w:val="24"/>
              </w:rPr>
            </w:pPr>
          </w:p>
          <w:p w14:paraId="79FEFAE4" w14:textId="64A054F9" w:rsidR="00D53B45" w:rsidRDefault="00D53B45" w:rsidP="00D53B45">
            <w:pPr>
              <w:rPr>
                <w:rFonts w:cs="Arial"/>
                <w:b/>
                <w:sz w:val="24"/>
                <w:szCs w:val="24"/>
              </w:rPr>
            </w:pPr>
            <w:r>
              <w:rPr>
                <w:rFonts w:cs="Arial"/>
                <w:b/>
                <w:sz w:val="24"/>
                <w:szCs w:val="24"/>
              </w:rPr>
              <w:t xml:space="preserve">Roles, Responsibilities and Experience </w:t>
            </w:r>
          </w:p>
          <w:p w14:paraId="45EBF46A" w14:textId="77777777" w:rsidR="00D53B45" w:rsidRDefault="00D53B45" w:rsidP="00D53B45">
            <w:pPr>
              <w:rPr>
                <w:rFonts w:cs="Arial"/>
                <w:b/>
                <w:sz w:val="24"/>
                <w:szCs w:val="24"/>
              </w:rPr>
            </w:pPr>
          </w:p>
          <w:p w14:paraId="080C5C74" w14:textId="77777777" w:rsidR="00D53B45" w:rsidRDefault="00D53B45" w:rsidP="00D53B45">
            <w:r>
              <w:t>As Programme Manager of</w:t>
            </w:r>
            <w:r w:rsidRPr="00A47EA8">
              <w:t xml:space="preserve"> </w:t>
            </w:r>
            <w:r>
              <w:t xml:space="preserve">the Tourism and Events Portfolio I am responsible for co-ordinating the teaching team, managing teaching and learning, providing academic support, </w:t>
            </w:r>
            <w:r w:rsidRPr="00A47EA8">
              <w:t>curriculum development</w:t>
            </w:r>
            <w:r>
              <w:t xml:space="preserve"> and design</w:t>
            </w:r>
            <w:r w:rsidRPr="00A47EA8">
              <w:t>,</w:t>
            </w:r>
            <w:r>
              <w:t xml:space="preserve"> </w:t>
            </w:r>
            <w:r w:rsidRPr="00A47EA8">
              <w:t>quality assurance and enhancement</w:t>
            </w:r>
            <w:r>
              <w:t xml:space="preserve"> (A1, A2, A4, A5, V2, V4, K1, K2, K5, K6).</w:t>
            </w:r>
          </w:p>
          <w:p w14:paraId="5D438EBA" w14:textId="77777777" w:rsidR="00D53B45" w:rsidRDefault="00D53B45" w:rsidP="00D53B45"/>
          <w:p w14:paraId="03C76571" w14:textId="77777777" w:rsidR="00D53B45" w:rsidRDefault="00D53B45" w:rsidP="00D53B45">
            <w:r>
              <w:lastRenderedPageBreak/>
              <w:t>I led the 2020 validation integrating Employability and Internationalisation within the programme through a strong focus on placements (A1). This was developed via global collaboration with industry and alumni and influenced the practice of colleagues by encouraging them to engage with industry to support their teaching</w:t>
            </w:r>
            <w:r>
              <w:rPr>
                <w:rStyle w:val="CommentReference"/>
              </w:rPr>
              <w:t xml:space="preserve"> </w:t>
            </w:r>
            <w:r>
              <w:t xml:space="preserve">and learning (A1, A2, V4,). </w:t>
            </w:r>
          </w:p>
          <w:p w14:paraId="138B5ACC" w14:textId="77777777" w:rsidR="00D53B45" w:rsidRDefault="00D53B45" w:rsidP="00D53B45"/>
          <w:p w14:paraId="6427072B" w14:textId="6B95267F" w:rsidR="00D53B45" w:rsidRDefault="00D53B45" w:rsidP="00D53B45">
            <w:r w:rsidRPr="00A47EA8">
              <w:t xml:space="preserve">I </w:t>
            </w:r>
            <w:r>
              <w:t>strive</w:t>
            </w:r>
            <w:r w:rsidRPr="00A47EA8">
              <w:t xml:space="preserve"> to develop new learning initiatives</w:t>
            </w:r>
            <w:r>
              <w:t xml:space="preserve"> and support the teaching team (A2, K2).</w:t>
            </w:r>
            <w:r w:rsidRPr="00A47EA8">
              <w:t xml:space="preserve">  </w:t>
            </w:r>
            <w:r>
              <w:t>By sharing my passion for Employability and Internationalisation with colleagues I have influenced their teaching practices resulting in greater engagement with placements. As a result I was able to support colleagues who became involved in placement management helping them develop new systems and placement opportunities to enhance student learning experiences (A4, K3, K6, V3).</w:t>
            </w:r>
          </w:p>
          <w:p w14:paraId="484AEC44" w14:textId="77777777" w:rsidR="00D53B45" w:rsidRDefault="00D53B45" w:rsidP="00D53B45"/>
          <w:p w14:paraId="7D56B8E7" w14:textId="77777777" w:rsidR="00D53B45" w:rsidRPr="005473F2" w:rsidRDefault="00D53B45" w:rsidP="00D53B45"/>
          <w:p w14:paraId="03006BB6" w14:textId="77777777" w:rsidR="00D53B45" w:rsidRDefault="00D53B45" w:rsidP="00D53B45">
            <w:pPr>
              <w:rPr>
                <w:b/>
                <w:bCs/>
              </w:rPr>
            </w:pPr>
            <w:r w:rsidRPr="00D02EDD">
              <w:rPr>
                <w:b/>
                <w:bCs/>
              </w:rPr>
              <w:t>Professional Practice</w:t>
            </w:r>
          </w:p>
          <w:p w14:paraId="4230C6E9" w14:textId="77777777" w:rsidR="00D53B45" w:rsidRPr="00D02EDD" w:rsidRDefault="00D53B45" w:rsidP="00D53B45">
            <w:pPr>
              <w:rPr>
                <w:b/>
                <w:bCs/>
              </w:rPr>
            </w:pPr>
          </w:p>
          <w:p w14:paraId="644BAF69" w14:textId="60C714D6" w:rsidR="00D53B45" w:rsidRDefault="00D53B45" w:rsidP="00D53B45">
            <w:r>
              <w:t xml:space="preserve">As a result of my focus on Employability my professional practice directly embraces all forms of Experiential Learning (V1, K3). This fits directly with the practical learning needs of the </w:t>
            </w:r>
            <w:r w:rsidR="000F17E0">
              <w:t>students and</w:t>
            </w:r>
            <w:r>
              <w:t xml:space="preserve"> relates to the Professional Standards Framework in terms of Areas of Activity, Core </w:t>
            </w:r>
            <w:r w:rsidR="00C55F44">
              <w:t>Knowledge,</w:t>
            </w:r>
            <w:r>
              <w:t xml:space="preserve"> and Professional Values.</w:t>
            </w:r>
          </w:p>
          <w:p w14:paraId="46954D06" w14:textId="77777777" w:rsidR="00D53B45" w:rsidRDefault="00D53B45" w:rsidP="00D53B45"/>
          <w:p w14:paraId="68B8BF03" w14:textId="452DBC12" w:rsidR="00D53B45" w:rsidRDefault="00D53B45" w:rsidP="00D53B45">
            <w:r>
              <w:t>My teaching aims to bring learning alive by engaging with practical learning styles. I achieve this by applying the holistic Experiential Learning theories of Dewey (1997) relating to concepts, problem solving and social skills which are subject relevant for the practical nature of Tourism and Events studies (K3, V1). This real-life approach supports colleagues develop</w:t>
            </w:r>
            <w:r w:rsidR="00852FCB">
              <w:t>ing</w:t>
            </w:r>
            <w:r>
              <w:t xml:space="preserve"> their teaching based on reflective thinking, dynamic interaction, and empathy embedded through collaborative industry projects, volunteering, and integrated placements. All placement and practical events modules now have reflective elements to assessments (A5, K1, K5, V3).</w:t>
            </w:r>
          </w:p>
          <w:p w14:paraId="1284BC25" w14:textId="77777777" w:rsidR="00D53B45" w:rsidRDefault="00D53B45" w:rsidP="00D53B45"/>
          <w:p w14:paraId="09329A0E" w14:textId="77777777" w:rsidR="00D53B45" w:rsidRDefault="00D53B45" w:rsidP="00D53B45">
            <w:r>
              <w:t>My professional practice centres directly on learning through doing using the eclectic Experiential Learning Cycle developed by Kolb (1999) (K1, V3). This motivates and excites practical learners (K3) through Diverging, Assimilating, Converging and Accommodating learning and engaging with Concrete Experiences, Observation, Conceptualization and Experimentation (K2, V3). This is most effective for the subject and applies directly to the Internationalisation theme I embed within teaching (K1, K2).</w:t>
            </w:r>
          </w:p>
          <w:p w14:paraId="754CD0EB" w14:textId="77777777" w:rsidR="00D53B45" w:rsidRDefault="00D53B45" w:rsidP="00D53B45"/>
          <w:p w14:paraId="1EF7AC4D" w14:textId="77777777" w:rsidR="00D53B45" w:rsidRDefault="00D53B45" w:rsidP="00D53B45">
            <w:r>
              <w:t>My learning approach focuses on Task, Team and Individual based on Action Centred Leadership developed by Adair (1973) (A2, K2).</w:t>
            </w:r>
            <w:r w:rsidRPr="0083277A">
              <w:t xml:space="preserve"> </w:t>
            </w:r>
            <w:r>
              <w:t>This is achieved by facilitating industry experiences for students and colleagues to engage with real life Events, Travel and Tourism to help support their academic learning and professional development (K1). An example is the Education Partnership I developed with Ironman Wales providing opportunities not just for students but for academics to volunteer and use their experiences to inform and support their teaching. This has included over 20 colleagues from Business, Film, Sports Management, Therapy and Student Services as well as Tourism and Events (V4, K2).</w:t>
            </w:r>
          </w:p>
          <w:p w14:paraId="1E99D33A" w14:textId="77777777" w:rsidR="00D53B45" w:rsidRDefault="00D53B45" w:rsidP="00D53B45"/>
          <w:p w14:paraId="0E4915F7" w14:textId="77777777" w:rsidR="00D53B45" w:rsidRDefault="00D53B45" w:rsidP="00D53B45">
            <w:r>
              <w:t xml:space="preserve">I apply the Hospitality Empowerment and Talent Development Theories developed by Horst Schulze (2019) and embraced by UWTSD Fellow Simon Cooper (2008) (V3, K1). Having experienced these models through my own industry experiences with Ritz Carlton I share live case studies which colleagues use to support theories in their Guest Service and Management teaching practices (A2, A5, K1). </w:t>
            </w:r>
          </w:p>
          <w:p w14:paraId="24DC598F" w14:textId="77777777" w:rsidR="00D53B45" w:rsidRDefault="00D53B45" w:rsidP="00D53B45"/>
          <w:p w14:paraId="34647899" w14:textId="768F479F" w:rsidR="00D53B45" w:rsidRDefault="00D53B45" w:rsidP="00D53B45">
            <w:r>
              <w:t>I use Learning Style’s developed by Honey and Mumford (1986) to support placement learning and events volunteering. I shared this practice with colleagues managing employability on Business, Sports and Hospitality programmes who embed it within their placement teaching for students to reflect on their development needs (A4, K2, K3).</w:t>
            </w:r>
          </w:p>
          <w:p w14:paraId="0D736186" w14:textId="77777777" w:rsidR="00D53B45" w:rsidRDefault="00D53B45" w:rsidP="00D53B45"/>
          <w:p w14:paraId="1E71004A" w14:textId="77777777" w:rsidR="00D53B45" w:rsidRPr="00561D19" w:rsidRDefault="00D53B45" w:rsidP="00D53B45">
            <w:pPr>
              <w:jc w:val="both"/>
              <w:rPr>
                <w:rFonts w:cs="Arial"/>
                <w:b/>
                <w:bCs/>
                <w:sz w:val="24"/>
                <w:szCs w:val="24"/>
              </w:rPr>
            </w:pPr>
            <w:r>
              <w:rPr>
                <w:rFonts w:cs="Arial"/>
                <w:b/>
                <w:bCs/>
                <w:sz w:val="24"/>
                <w:szCs w:val="24"/>
              </w:rPr>
              <w:t>Recognition and Reward</w:t>
            </w:r>
          </w:p>
          <w:p w14:paraId="7024C99B" w14:textId="77777777" w:rsidR="00D53B45" w:rsidRPr="00561D19" w:rsidRDefault="00D53B45" w:rsidP="00D53B45">
            <w:pPr>
              <w:jc w:val="both"/>
              <w:rPr>
                <w:rFonts w:cs="Arial"/>
                <w:sz w:val="24"/>
                <w:szCs w:val="24"/>
              </w:rPr>
            </w:pPr>
          </w:p>
          <w:p w14:paraId="4E573E63" w14:textId="77777777" w:rsidR="00D53B45" w:rsidRDefault="00D53B45" w:rsidP="00D53B45">
            <w:r>
              <w:t>In 2022 I was personally nominated for Outstanding Contribution to Industry at the Institute of Hospitality (IoH) Global Awards.  I was a finalist in the Nexus Teaching Awards 2024 and have been nominated regularly for UWTSD Students’ Union Teaching Awards.</w:t>
            </w:r>
          </w:p>
          <w:p w14:paraId="04013835" w14:textId="77777777" w:rsidR="00D53B45" w:rsidRDefault="00D53B45" w:rsidP="00D53B45"/>
          <w:p w14:paraId="3DD5ED5F" w14:textId="77777777" w:rsidR="00D53B45" w:rsidRDefault="00D53B45" w:rsidP="00D53B45">
            <w:r>
              <w:lastRenderedPageBreak/>
              <w:t>I am a member of Institute of Travel and Tourism (ITT), IoH and am Higher Education Representative on IoH Cymru Regional Committee. I am a judge for Pembrokeshire Tourism Awards, ABTA Academic Representative, and Welsh Government Meet in Wales Ambassador</w:t>
            </w:r>
          </w:p>
          <w:p w14:paraId="53001E1E" w14:textId="77777777" w:rsidR="00D53B45" w:rsidRDefault="00D53B45" w:rsidP="00D53B45"/>
          <w:p w14:paraId="46903F1D" w14:textId="77777777" w:rsidR="00D53B45" w:rsidRDefault="00D53B45" w:rsidP="00D53B45">
            <w:pPr>
              <w:jc w:val="both"/>
              <w:rPr>
                <w:rFonts w:cs="Arial"/>
                <w:sz w:val="24"/>
                <w:szCs w:val="24"/>
              </w:rPr>
            </w:pPr>
            <w:r>
              <w:rPr>
                <w:rFonts w:cs="Arial"/>
                <w:b/>
                <w:bCs/>
                <w:sz w:val="24"/>
                <w:szCs w:val="24"/>
              </w:rPr>
              <w:t>Collaboration</w:t>
            </w:r>
          </w:p>
          <w:p w14:paraId="26D209B0" w14:textId="77777777" w:rsidR="00D53B45" w:rsidRDefault="00D53B45" w:rsidP="00D53B45"/>
          <w:p w14:paraId="62CA69B8" w14:textId="1B58DF2B" w:rsidR="00D53B45" w:rsidRDefault="00D53B45" w:rsidP="00D53B45">
            <w:r>
              <w:t>I</w:t>
            </w:r>
            <w:r w:rsidR="00E355B8">
              <w:t>n my role as Programme Manager I</w:t>
            </w:r>
            <w:r>
              <w:t xml:space="preserve"> collaborate closely with lead bodies and was responsible for UWTSD joining ABTA Educational Partnership, IoH and ITT Educational Membership Schemes (V4).  As coordinator for these lead bodies I disseminate industry initiatives to colleagues to further develop their pedagogy (A2, A5).</w:t>
            </w:r>
          </w:p>
          <w:p w14:paraId="0A46AE4F" w14:textId="77777777" w:rsidR="00D53B45" w:rsidRDefault="00D53B45" w:rsidP="00D53B45"/>
          <w:p w14:paraId="5499C6D8" w14:textId="77777777" w:rsidR="00D53B45" w:rsidRDefault="00D53B45" w:rsidP="00D53B45">
            <w:r>
              <w:t>I am a member of the Wales Tourism Academics Group, and as External Examiner at Coventry University (2016-2020) and at Ulster University (current) I share best practice in teaching and learning. I presented at Association of Tourism in Higher Education Conferences 2017 and 2020, and Entrecomp EU Enterprise Education in 2021 and have been a regularly Guest Lecturer at International University of Malaya Wales in Kuala Lumpur (V4).</w:t>
            </w:r>
          </w:p>
          <w:p w14:paraId="2A6E2483" w14:textId="77777777" w:rsidR="00D53B45" w:rsidRPr="00A47EA8" w:rsidRDefault="00D53B45" w:rsidP="00D53B45"/>
          <w:p w14:paraId="5E7B7979" w14:textId="27BD1537" w:rsidR="00D53B45" w:rsidRDefault="00D53B45" w:rsidP="00D53B45">
            <w:r>
              <w:t>I am a UWTSD</w:t>
            </w:r>
            <w:r w:rsidRPr="00A47EA8">
              <w:t xml:space="preserve"> Enterprise Champion support</w:t>
            </w:r>
            <w:r>
              <w:t>ing</w:t>
            </w:r>
            <w:r w:rsidRPr="00A47EA8">
              <w:t xml:space="preserve"> the delivery of Welsh Government entrepreneurship commitments</w:t>
            </w:r>
            <w:r>
              <w:t>.</w:t>
            </w:r>
            <w:r w:rsidRPr="00A47EA8">
              <w:t xml:space="preserve"> </w:t>
            </w:r>
            <w:r>
              <w:t xml:space="preserve">As an Inspire </w:t>
            </w:r>
            <w:r w:rsidRPr="00A47EA8">
              <w:t>Impact and Engagement Ambassador</w:t>
            </w:r>
            <w:r>
              <w:t xml:space="preserve"> I </w:t>
            </w:r>
            <w:r w:rsidRPr="00A47EA8">
              <w:t>work</w:t>
            </w:r>
            <w:r>
              <w:t xml:space="preserve"> </w:t>
            </w:r>
            <w:r w:rsidRPr="00A47EA8">
              <w:t xml:space="preserve">in a cross- disciplinary </w:t>
            </w:r>
            <w:r>
              <w:t xml:space="preserve">team collaborating </w:t>
            </w:r>
            <w:r w:rsidR="00E441BD">
              <w:t>supporting</w:t>
            </w:r>
            <w:r w:rsidRPr="00A47EA8">
              <w:t xml:space="preserve"> enterprise education</w:t>
            </w:r>
            <w:r>
              <w:t xml:space="preserve">, </w:t>
            </w:r>
            <w:r w:rsidRPr="00A47EA8">
              <w:t>student / graduate start-ups,</w:t>
            </w:r>
            <w:r>
              <w:t xml:space="preserve"> and influencing learning practices across UWTSD. This included developing enterprise showcases involving alumni and designing a Mary Quant Enterprise Week Event supporting Enterprise teaching in Marketing and Fashion (A2, K2).  </w:t>
            </w:r>
          </w:p>
          <w:p w14:paraId="41F00687" w14:textId="77777777" w:rsidR="00D53B45" w:rsidRDefault="00D53B45" w:rsidP="00D53B45"/>
          <w:p w14:paraId="30372E47" w14:textId="210DE55D" w:rsidR="00D53B45" w:rsidRDefault="00D53B45" w:rsidP="00D53B45">
            <w:r>
              <w:t>With a colleague I developed Manage</w:t>
            </w:r>
            <w:r w:rsidRPr="00485F73">
              <w:t xml:space="preserve"> the </w:t>
            </w:r>
            <w:r>
              <w:t>T</w:t>
            </w:r>
            <w:r w:rsidRPr="00485F73">
              <w:t>rack</w:t>
            </w:r>
            <w:r>
              <w:t xml:space="preserve"> a dynamic new learning initiative collaborating with Ffos Las Racecourse and supported by IoH Cymru (A1)</w:t>
            </w:r>
            <w:r w:rsidRPr="00485F73">
              <w:t xml:space="preserve">. This unique event </w:t>
            </w:r>
            <w:r>
              <w:t xml:space="preserve">empowered all students to plan, host and manage an actual </w:t>
            </w:r>
            <w:r w:rsidRPr="00485F73">
              <w:t>race day</w:t>
            </w:r>
            <w:r>
              <w:t>. This directly links to the approach I encourage colleagues to engage with across the programme to develop graduate attributes</w:t>
            </w:r>
            <w:r w:rsidR="00EE0C10">
              <w:t>. This</w:t>
            </w:r>
            <w:r w:rsidR="006739DE">
              <w:t xml:space="preserve"> focuses on</w:t>
            </w:r>
            <w:r>
              <w:t xml:space="preserve"> Level 4 students focusing developing operational skills and responsibilities, Level 5 professional development and supervisory responsibilities, and Level 6 developing their strategic understanding through management responsibility and critical review (A1, A2, A4, V4).</w:t>
            </w:r>
          </w:p>
          <w:p w14:paraId="4FF72D56" w14:textId="77777777" w:rsidR="00D53B45" w:rsidRDefault="00D53B45" w:rsidP="00D53B45"/>
          <w:p w14:paraId="58932A63" w14:textId="7BB492F7" w:rsidR="00D53B45" w:rsidRDefault="00D53B45" w:rsidP="00D53B45">
            <w:r>
              <w:t xml:space="preserve">The project </w:t>
            </w:r>
            <w:r w:rsidR="009F42A5">
              <w:t xml:space="preserve">was linked </w:t>
            </w:r>
            <w:r>
              <w:t xml:space="preserve">with a number of modules taught by other </w:t>
            </w:r>
            <w:r w:rsidR="000F17E0">
              <w:t>colleagues,</w:t>
            </w:r>
            <w:r>
              <w:t xml:space="preserve"> and we coached the students for them to be able to </w:t>
            </w:r>
            <w:r w:rsidR="009F42A5">
              <w:t xml:space="preserve">use their learning to </w:t>
            </w:r>
            <w:r>
              <w:t>plan and deliver the event.</w:t>
            </w:r>
            <w:r w:rsidRPr="00485F73">
              <w:t xml:space="preserve"> </w:t>
            </w:r>
            <w:r>
              <w:t>The colleague who worked with me was new to Higher Education, and this was her first experience of a live student project. I provided the overall leadership but involved her in decision-making, working with the venue management and supporting the students (A2, K2, K6).</w:t>
            </w:r>
          </w:p>
          <w:p w14:paraId="20CDF241" w14:textId="77777777" w:rsidR="00D53B45" w:rsidRDefault="00D53B45" w:rsidP="00D53B45"/>
          <w:p w14:paraId="17D37CBC" w14:textId="53B6EACF" w:rsidR="00D53B45" w:rsidRDefault="00D53B45" w:rsidP="00D53B45">
            <w:r>
              <w:t xml:space="preserve">At times, the colleague became concerned about the amount of work involved providing support to empower students, and questioned whether they were being given too much responsibility and being over stretched. We discussed this and I provided additional support for her and the student group and </w:t>
            </w:r>
            <w:r w:rsidR="006A2E9B">
              <w:t>when</w:t>
            </w:r>
            <w:r>
              <w:t xml:space="preserve"> a change in venue management just before the event </w:t>
            </w:r>
            <w:r w:rsidR="00350641">
              <w:t>caused</w:t>
            </w:r>
            <w:r>
              <w:t xml:space="preserve"> </w:t>
            </w:r>
            <w:r w:rsidR="00AE1892">
              <w:t>problems,</w:t>
            </w:r>
            <w:r>
              <w:t xml:space="preserve"> I took over all liaison with venue </w:t>
            </w:r>
            <w:r w:rsidR="006A2E9B">
              <w:t>management</w:t>
            </w:r>
            <w:r>
              <w:t xml:space="preserve"> (A4, A5, K2, K5).</w:t>
            </w:r>
          </w:p>
          <w:p w14:paraId="2764F8F6" w14:textId="77777777" w:rsidR="00D53B45" w:rsidRDefault="00D53B45" w:rsidP="00D53B45"/>
          <w:p w14:paraId="67AFC5D7" w14:textId="77777777" w:rsidR="00D53B45" w:rsidRDefault="00D53B45" w:rsidP="00D53B45">
            <w:r>
              <w:t>Despite the concerns raised the event and the learning was a great success. Hospitality sold out and 3,000 attended making it the biggest Ffos Las Event since Covid.  A</w:t>
            </w:r>
            <w:r w:rsidRPr="00485F73">
              <w:t xml:space="preserve">cademics </w:t>
            </w:r>
            <w:r>
              <w:t>from across disciplines</w:t>
            </w:r>
            <w:r w:rsidRPr="00485F73">
              <w:t xml:space="preserve"> attended</w:t>
            </w:r>
            <w:r>
              <w:t xml:space="preserve"> observing this unique learning experience</w:t>
            </w:r>
            <w:r w:rsidRPr="00485F73">
              <w:t xml:space="preserve">. </w:t>
            </w:r>
            <w:r>
              <w:t>As it was the first-time students had managed a race meeting it was covered</w:t>
            </w:r>
            <w:r w:rsidRPr="00485F73">
              <w:t xml:space="preserve"> on Sky TV</w:t>
            </w:r>
            <w:r>
              <w:t xml:space="preserve">, </w:t>
            </w:r>
            <w:r w:rsidRPr="00485F73">
              <w:t>the national press</w:t>
            </w:r>
            <w:r>
              <w:t xml:space="preserve"> and S4C who developed a 5-minute apprentice story about the project. Feedback on Trip Advisor and from lead bodies was excellent (V4, K5). </w:t>
            </w:r>
          </w:p>
          <w:p w14:paraId="5D45A617" w14:textId="77777777" w:rsidR="00D53B45" w:rsidRDefault="00D53B45" w:rsidP="00D53B45"/>
          <w:p w14:paraId="5401AA27" w14:textId="52127C0C" w:rsidR="00D53B45" w:rsidRDefault="00D53B45" w:rsidP="00D53B45">
            <w:r>
              <w:t>I held a series of post event debriefs with students and staff to evaluate their learning experience and to continually improve learning experiences. Student feedback was positive stating it stretched them academically, enabling them to apply learning and develop their employability skills whilst being supported (K5).</w:t>
            </w:r>
          </w:p>
          <w:p w14:paraId="5EE9864A" w14:textId="77777777" w:rsidR="00D53B45" w:rsidRDefault="00D53B45" w:rsidP="00D53B45"/>
          <w:p w14:paraId="3FD1A2D8" w14:textId="169D5B38" w:rsidR="00D53B45" w:rsidRDefault="00D53B45" w:rsidP="00D53B45">
            <w:r>
              <w:t xml:space="preserve">In light of the issues raised by the colleague I reviewed the learning experience support extensively with all involved. Although the colleague no longer teaches on the programme, I wanted to ensure for future </w:t>
            </w:r>
            <w:r w:rsidR="006654A2">
              <w:lastRenderedPageBreak/>
              <w:t xml:space="preserve">that </w:t>
            </w:r>
            <w:r>
              <w:t>mentoring was embedded in all experiential learning to support colleagues and help them empower students by always providing a safety net of support</w:t>
            </w:r>
            <w:r w:rsidR="00C515FE">
              <w:t xml:space="preserve"> </w:t>
            </w:r>
            <w:r>
              <w:t>(A2, K5).</w:t>
            </w:r>
          </w:p>
          <w:p w14:paraId="686109C4" w14:textId="77777777" w:rsidR="00D53B45" w:rsidRDefault="00D53B45" w:rsidP="00D53B45"/>
          <w:p w14:paraId="6DC0811D" w14:textId="77777777" w:rsidR="00D53B45" w:rsidRDefault="00D53B45" w:rsidP="00D53B45">
            <w:r>
              <w:t xml:space="preserve">Following this I was asked to present an IoH Cymru Webinar at Cardiff Metropolitan University. I was also invited by Meeting Industry Association to present the project at their Ignite Conference (V4). </w:t>
            </w:r>
          </w:p>
          <w:p w14:paraId="0D26185E" w14:textId="77777777" w:rsidR="00D53B45" w:rsidRDefault="00D53B45" w:rsidP="00D53B45"/>
          <w:p w14:paraId="0981981B" w14:textId="2E5524F1" w:rsidR="00D53B45" w:rsidRDefault="00D53B45" w:rsidP="00D53B45">
            <w:r>
              <w:t>I critically considered with colleagues whether to continue with the Ffos Las project</w:t>
            </w:r>
            <w:r w:rsidR="0022136B">
              <w:t>. Despite</w:t>
            </w:r>
            <w:r>
              <w:t xml:space="preserve"> team support after careful evaluation decided to develop new learning experiences in Swansea instead. This placed less pressure on the teaching team and provided more opportunities to link with their teaching (K5).</w:t>
            </w:r>
          </w:p>
          <w:p w14:paraId="4BB50200" w14:textId="77777777" w:rsidR="00D53B45" w:rsidRDefault="00D53B45" w:rsidP="00D53B45"/>
          <w:p w14:paraId="7A1A8AB2" w14:textId="77777777" w:rsidR="00D53B45" w:rsidRDefault="00D53B45" w:rsidP="00D53B45">
            <w:r>
              <w:t xml:space="preserve">The educational partnership with Swansea Arena was developed for Level 4 students to experience planning and hosting a music event and delivering conferences at the Arena. Colleagues used this to support their teaching and assessments in Marketing and Operations Management modules.  (A2, A4, K1). </w:t>
            </w:r>
          </w:p>
          <w:p w14:paraId="6747C08E" w14:textId="77777777" w:rsidR="00D53B45" w:rsidRDefault="00D53B45" w:rsidP="00D53B45"/>
          <w:p w14:paraId="46B2E505" w14:textId="59FC4E3E" w:rsidR="00D53B45" w:rsidRDefault="00D53B45" w:rsidP="00D53B45">
            <w:r>
              <w:t xml:space="preserve">Colleagues became involved in delivering the project enabling them to engage with Experiential Learning and link experiences directly to their academic teaching. One colleague who did this was not able to engage with the event but is now keen </w:t>
            </w:r>
            <w:r w:rsidR="00BC40E3">
              <w:t xml:space="preserve">to be involved </w:t>
            </w:r>
            <w:r>
              <w:t xml:space="preserve">next </w:t>
            </w:r>
            <w:r w:rsidR="00B82125">
              <w:t xml:space="preserve">year </w:t>
            </w:r>
            <w:r>
              <w:t>to further embed the links with his teaching. (A2, K2).</w:t>
            </w:r>
          </w:p>
          <w:p w14:paraId="5808DE10" w14:textId="77777777" w:rsidR="00D53B45" w:rsidRDefault="00D53B45" w:rsidP="00D53B45"/>
          <w:p w14:paraId="673BDF35" w14:textId="4247B708" w:rsidR="00D53B45" w:rsidRDefault="00D53B45" w:rsidP="00D53B45">
            <w:r>
              <w:t xml:space="preserve">The event attracted 850 attendees, raising £10,000 for local music venues. Reviewing the learning with students and the teaching team it was evident it provided valuable employability experiences for students although at times they felt frustrated not putting their ideas into action. To address this planning is already in place to link teaching </w:t>
            </w:r>
            <w:r w:rsidR="00AE1892">
              <w:t>and assessments</w:t>
            </w:r>
            <w:r>
              <w:t xml:space="preserve"> at Level 5 to the project to enable the students to </w:t>
            </w:r>
            <w:r w:rsidR="001058AA">
              <w:t>gain greater practical involvement in delivery</w:t>
            </w:r>
            <w:r>
              <w:t xml:space="preserve"> and for colleagues to use this for staff development (K5).</w:t>
            </w:r>
          </w:p>
          <w:p w14:paraId="7EEED475" w14:textId="77777777" w:rsidR="00D53B45" w:rsidRDefault="00D53B45" w:rsidP="00D53B45"/>
          <w:p w14:paraId="2B599566" w14:textId="4A8379B0" w:rsidR="00D53B45" w:rsidRDefault="00D53B45" w:rsidP="00D53B45">
            <w:r>
              <w:t xml:space="preserve">My community engagement includes being a Trustee of Milford Haven Museum and member of Heart of Wales Community Rail User Group enabling me to provide industry opportunities for colleagues to use in their teaching. This included a colleague </w:t>
            </w:r>
            <w:r w:rsidR="00D34B7F">
              <w:t xml:space="preserve">using audits with the </w:t>
            </w:r>
            <w:r>
              <w:t>students as part of their assessments. (A3).</w:t>
            </w:r>
          </w:p>
          <w:p w14:paraId="26C53E80" w14:textId="77777777" w:rsidR="00D53B45" w:rsidRDefault="00D53B45" w:rsidP="00D53B45"/>
          <w:p w14:paraId="77FB832C" w14:textId="77777777" w:rsidR="00D53B45" w:rsidRDefault="00D53B45" w:rsidP="00D53B45">
            <w:r>
              <w:t>From 2020-2023 I was Expert Travel Advisor for BBC Wales X-Ray undertaking research to investigate consumer travel issues. I shared these with colleagues so they could use them as teaching case studies. We also developed them into multiple-choice assessment tests which we co-published (V3, K1).</w:t>
            </w:r>
          </w:p>
          <w:p w14:paraId="06E4248D" w14:textId="77777777" w:rsidR="00D53B45" w:rsidRDefault="00D53B45" w:rsidP="00D53B45"/>
          <w:p w14:paraId="795AE88C" w14:textId="77777777" w:rsidR="00D53B45" w:rsidRDefault="00D53B45" w:rsidP="00D53B45">
            <w:pPr>
              <w:jc w:val="both"/>
              <w:rPr>
                <w:rFonts w:cs="Arial"/>
                <w:b/>
                <w:bCs/>
                <w:sz w:val="24"/>
                <w:szCs w:val="24"/>
              </w:rPr>
            </w:pPr>
            <w:r>
              <w:rPr>
                <w:rFonts w:cs="Arial"/>
                <w:b/>
                <w:bCs/>
                <w:sz w:val="24"/>
                <w:szCs w:val="24"/>
              </w:rPr>
              <w:t xml:space="preserve">Leadership, Management and Organisational Roles </w:t>
            </w:r>
          </w:p>
          <w:p w14:paraId="2F982CF6" w14:textId="77777777" w:rsidR="00D53B45" w:rsidRDefault="00D53B45" w:rsidP="00D53B45">
            <w:pPr>
              <w:jc w:val="both"/>
              <w:rPr>
                <w:rFonts w:cs="Arial"/>
                <w:b/>
                <w:bCs/>
                <w:sz w:val="24"/>
                <w:szCs w:val="24"/>
              </w:rPr>
            </w:pPr>
          </w:p>
          <w:p w14:paraId="7C0194A2" w14:textId="77777777" w:rsidR="00D53B45" w:rsidRDefault="00D53B45" w:rsidP="00D53B45">
            <w:r>
              <w:t xml:space="preserve">The programme has high numbers of students with additional learning needs, mature students and student from diverse widening participation therefore supporting their practical learning is vital (V1). </w:t>
            </w:r>
          </w:p>
          <w:p w14:paraId="63AFFEB0" w14:textId="77777777" w:rsidR="00D53B45" w:rsidRDefault="00D53B45" w:rsidP="00D53B45"/>
          <w:p w14:paraId="71CA9F3E" w14:textId="306948C3" w:rsidR="00D53B45" w:rsidRDefault="00D349D3" w:rsidP="00D53B45">
            <w:r>
              <w:t xml:space="preserve">To address this </w:t>
            </w:r>
            <w:r w:rsidR="00D53B45">
              <w:t xml:space="preserve">I work with the teaching team helping lecturers and year tutors create a supportive learning environment through project collaboration across year groups (A4). Small teaching groups enables me to promote flexible learning and deliver a timetable that meets the needs of students and academics (K2, K3). This creates a supportive student staff (V1) community and has shown positive improvements in student retention, engagement, and academic performance (K3, K6). </w:t>
            </w:r>
          </w:p>
          <w:p w14:paraId="054C10A7" w14:textId="77777777" w:rsidR="00D53B45" w:rsidRDefault="00D53B45" w:rsidP="00D53B45"/>
          <w:p w14:paraId="52278559" w14:textId="372D2154" w:rsidR="00D53B45" w:rsidRDefault="00D53B45" w:rsidP="00D53B45">
            <w:r>
              <w:t>I aim to consistently strive to improve teaching quality and enhancement (K6). This includes involving the team in developing a range of innovative industry-based assessments. To support this I introduced 1-2-1 mentoring with new and existing colleagues for help them de</w:t>
            </w:r>
            <w:r w:rsidR="006B1AE7">
              <w:t>sign</w:t>
            </w:r>
            <w:r>
              <w:t xml:space="preserve"> industry focused teaching and assessments. This received positive feedback from staff who felt it developed their teaching practice and from students who feel authentic assessments improved the quality of teaching with more relevant assessment (K5).</w:t>
            </w:r>
          </w:p>
          <w:p w14:paraId="51338764" w14:textId="77777777" w:rsidR="00D53B45" w:rsidRDefault="00D53B45" w:rsidP="00D53B45"/>
          <w:p w14:paraId="40DDDBEC" w14:textId="24A10C5D" w:rsidR="00D53B45" w:rsidRDefault="00D53B45" w:rsidP="00D53B45">
            <w:r>
              <w:t>Focusing on student experience I mentor and support colleagues new</w:t>
            </w:r>
            <w:r w:rsidR="0028661C">
              <w:t xml:space="preserve"> to</w:t>
            </w:r>
            <w:r>
              <w:t xml:space="preserve"> teaching on campus to provide draft assignment feedback and feedforward improving student attainment (A3, A5, K3, K6).  Colleagues now run assignment workshops and 1-2-1 feedback </w:t>
            </w:r>
            <w:r w:rsidR="00AE1892">
              <w:t>sessions,</w:t>
            </w:r>
            <w:r w:rsidR="00411903">
              <w:t xml:space="preserve"> and I </w:t>
            </w:r>
            <w:r>
              <w:t xml:space="preserve">provide opportunities for </w:t>
            </w:r>
            <w:r w:rsidR="00411903">
              <w:t>them</w:t>
            </w:r>
            <w:r>
              <w:t xml:space="preserve"> to </w:t>
            </w:r>
            <w:r w:rsidR="00411903">
              <w:t>engage</w:t>
            </w:r>
            <w:r>
              <w:t xml:space="preserve"> with organisations and alumni to develop practical case studies for their teaching and </w:t>
            </w:r>
            <w:r>
              <w:lastRenderedPageBreak/>
              <w:t>assessments (A3). Overtime this has built colleagues confidence and networks so they can start developing this independently (A5).</w:t>
            </w:r>
          </w:p>
          <w:p w14:paraId="1A4AC959" w14:textId="77777777" w:rsidR="00D53B45" w:rsidRDefault="00D53B45" w:rsidP="00D53B45"/>
          <w:p w14:paraId="421B224A" w14:textId="4E7AE545" w:rsidR="00D53B45" w:rsidRDefault="00D53B45" w:rsidP="00D53B45">
            <w:r>
              <w:t xml:space="preserve">Personally, I embraced the opportunity to use the new Immersive Room teaching environment to support learning specifically related to Crisis Management, Leisure Attraction Management and Global Destinations (A4, K4). This involved undertaking subject specific research and then collaborating with the digital learning team to develop teaching and learning materials and authentic assessments </w:t>
            </w:r>
            <w:r w:rsidR="008E55EF">
              <w:t>as</w:t>
            </w:r>
            <w:r>
              <w:t xml:space="preserve"> effective immersive experiences (A4, A5, K3, K4,).</w:t>
            </w:r>
          </w:p>
          <w:p w14:paraId="25FF4B40" w14:textId="77777777" w:rsidR="00D53B45" w:rsidRDefault="00D53B45" w:rsidP="00D53B45"/>
          <w:p w14:paraId="4DF68BF9" w14:textId="77777777" w:rsidR="00D53B45" w:rsidRDefault="00D53B45" w:rsidP="00D53B45">
            <w:r>
              <w:t>I developed highly effective teaching resources (A4) enhancing the learning using authentic assessments (A3). This involved creating an immersive digital learning experience simulating a crisis control room scenario for students to work in teams to operationally, tactically, and strategically manage ongoing crisis situations as part of their assessment but also to support and apply their learning (A3, A4, V1, K4).</w:t>
            </w:r>
          </w:p>
          <w:p w14:paraId="0664B25E" w14:textId="77777777" w:rsidR="00D53B45" w:rsidRDefault="00D53B45" w:rsidP="00D53B45"/>
          <w:p w14:paraId="601B6AA2" w14:textId="32B6D671" w:rsidR="00D53B45" w:rsidRDefault="00D53B45" w:rsidP="00D53B45">
            <w:r>
              <w:t>Using the Immersive Room for student presentations was an excellent opportunity to share authentic assessments with external examiners and internal moderators to influence their teaching. From the outset I involved colleagues encouraging them to work with the Digital Learning Team to develop their own teaching. I demonstrated Immersive Learning to lecturers from partner colleges, shared experiences with the Employability Lead for Sport at Cardiff Metropolitan University and organise visits for industry to experience Immersive Learning (K4).</w:t>
            </w:r>
          </w:p>
          <w:p w14:paraId="16D6A252" w14:textId="77777777" w:rsidR="00D53B45" w:rsidRDefault="00D53B45" w:rsidP="00D53B45"/>
          <w:p w14:paraId="431DD29F" w14:textId="77777777" w:rsidR="00D53B45" w:rsidRDefault="00D53B45" w:rsidP="00D53B45">
            <w:r>
              <w:t>For practical learners experiencing crisis management scenarios in the immersive environment was highly effective (K1, K3) I was therefore invited to share this project and its impact at the Nexus Teaching and Learning Conference. Following the presentation I met with colleagues from other disciplines who also use the Immersive facilities and we are now collaborating and sharing practices to impact all our teaching and learning (A5, K4, V4).</w:t>
            </w:r>
          </w:p>
          <w:p w14:paraId="6A25E564" w14:textId="77777777" w:rsidR="00D53B45" w:rsidRDefault="00D53B45" w:rsidP="00D53B45"/>
          <w:p w14:paraId="4ADE200B" w14:textId="5A95C287" w:rsidR="00D53B45" w:rsidRDefault="00D53B45" w:rsidP="00D53B45">
            <w:r>
              <w:t xml:space="preserve">Working with a colleague we supported each other developing pedagogy in the Immersive Room (A5). This included collaborating on new and innovative teaching and assessment related to practical training and empowering the students to have confidence to use the facility for assessments. My colleague developed one of my </w:t>
            </w:r>
            <w:r w:rsidR="006E23EB">
              <w:t xml:space="preserve">traditional </w:t>
            </w:r>
            <w:r>
              <w:t xml:space="preserve">interactive assessment models within the Immersive Room for her students to design </w:t>
            </w:r>
            <w:r w:rsidR="00005E0E">
              <w:t xml:space="preserve">immersive </w:t>
            </w:r>
            <w:r>
              <w:t>practical guest service training which was highly effective (A3).</w:t>
            </w:r>
          </w:p>
          <w:p w14:paraId="4680235B" w14:textId="77777777" w:rsidR="00D53B45" w:rsidRDefault="00D53B45" w:rsidP="00D53B45"/>
          <w:p w14:paraId="3CD94056" w14:textId="4D3A7937" w:rsidR="00D53B45" w:rsidRDefault="00D53B45" w:rsidP="00D53B45">
            <w:r>
              <w:t xml:space="preserve">Following discussions with students, to become more innovative and creative the teaching team </w:t>
            </w:r>
            <w:r w:rsidR="0039284A">
              <w:t>are using</w:t>
            </w:r>
            <w:r>
              <w:t xml:space="preserve"> the facility for all presentation assessments (A3). Feedback showed most students presenting in the Immersive Room with training provided from the digital team, embraced the experience (K5). To support this a colleague will work with the Digital Team to deliver Digital and Immersive Training for Level 4 to become confident using Immersive Learning and Assessments from the outset </w:t>
            </w:r>
            <w:r w:rsidR="0029451A">
              <w:t xml:space="preserve">of their studies to make them ready </w:t>
            </w:r>
            <w:r>
              <w:t xml:space="preserve">by Level 6 </w:t>
            </w:r>
            <w:r w:rsidR="0029451A">
              <w:t xml:space="preserve">to </w:t>
            </w:r>
            <w:r>
              <w:t xml:space="preserve">use these skills to develop </w:t>
            </w:r>
            <w:r w:rsidR="00966FF5">
              <w:t xml:space="preserve">an assessment developing </w:t>
            </w:r>
            <w:r>
              <w:t xml:space="preserve">immersive </w:t>
            </w:r>
            <w:r w:rsidR="00350641">
              <w:t>digital</w:t>
            </w:r>
            <w:r w:rsidR="00966FF5">
              <w:t xml:space="preserve"> </w:t>
            </w:r>
            <w:r>
              <w:t>content for Attractions</w:t>
            </w:r>
            <w:r w:rsidR="00966FF5">
              <w:t xml:space="preserve"> and Theme Parks</w:t>
            </w:r>
            <w:r>
              <w:t xml:space="preserve"> (A3, K1, K4).   </w:t>
            </w:r>
          </w:p>
          <w:p w14:paraId="7585FAC1" w14:textId="77777777" w:rsidR="00D53B45" w:rsidRDefault="00D53B45" w:rsidP="00D53B45"/>
          <w:p w14:paraId="2FF1C450" w14:textId="19704CCE" w:rsidR="00D53B45" w:rsidRDefault="00D53B45" w:rsidP="00D53B45">
            <w:r>
              <w:t>I am currently working on a funded project providing Digital support for Tourism operators. This is being shared with colleagues to use the</w:t>
            </w:r>
            <w:r w:rsidR="00F232C7">
              <w:t>se</w:t>
            </w:r>
            <w:r>
              <w:t xml:space="preserve"> digital and immersive strategies within their teaching (K1, K4).</w:t>
            </w:r>
          </w:p>
          <w:p w14:paraId="6904F0D3" w14:textId="77777777" w:rsidR="00D53B45" w:rsidRDefault="00D53B45" w:rsidP="00D53B45"/>
          <w:p w14:paraId="7D97BE97" w14:textId="77777777" w:rsidR="00D53B45" w:rsidRDefault="00D53B45" w:rsidP="00D53B45"/>
          <w:p w14:paraId="4177B54B" w14:textId="77777777" w:rsidR="00D53B45" w:rsidRDefault="00D53B45" w:rsidP="00D53B45">
            <w:pPr>
              <w:jc w:val="both"/>
              <w:rPr>
                <w:rFonts w:cs="Arial"/>
                <w:b/>
                <w:bCs/>
                <w:sz w:val="24"/>
                <w:szCs w:val="24"/>
              </w:rPr>
            </w:pPr>
            <w:r>
              <w:rPr>
                <w:rFonts w:cs="Arial"/>
                <w:b/>
                <w:bCs/>
                <w:sz w:val="24"/>
                <w:szCs w:val="24"/>
              </w:rPr>
              <w:t>Educational and Staff Development Activity</w:t>
            </w:r>
          </w:p>
          <w:p w14:paraId="2872E3A0" w14:textId="77777777" w:rsidR="00D53B45" w:rsidRDefault="00D53B45" w:rsidP="00D53B45"/>
          <w:p w14:paraId="5A9341BF" w14:textId="77777777" w:rsidR="00D53B45" w:rsidRDefault="00D53B45" w:rsidP="00D53B45">
            <w:r>
              <w:t xml:space="preserve">In addition to peer review feedback I have run employment, enterprise, empowerment, and coaching workshops for colleagues. These share innovative practices and support pedagogical developments (A5, V3). </w:t>
            </w:r>
          </w:p>
          <w:p w14:paraId="5E4E274F" w14:textId="77777777" w:rsidR="00D53B45" w:rsidRDefault="00D53B45" w:rsidP="00D53B45"/>
          <w:p w14:paraId="7746E341" w14:textId="67AA53FF" w:rsidR="00D53B45" w:rsidRDefault="00D53B45" w:rsidP="00D53B45">
            <w:r>
              <w:t xml:space="preserve">Collaborating with ABTA, IoH and ITT enables me to provide colleagues with CPD opportunities to undertake accredited industry training and use collaborative lead body resources to underpin their teaching. </w:t>
            </w:r>
            <w:r w:rsidR="007C2D16">
              <w:t>We</w:t>
            </w:r>
            <w:r>
              <w:t xml:space="preserve"> have embedded travel trade training with ABTA, ITT, Travel Uni and WSET Wine Training within their teaching for students to gain qualifications (A5).</w:t>
            </w:r>
          </w:p>
          <w:p w14:paraId="7589217B" w14:textId="77777777" w:rsidR="00D53B45" w:rsidRDefault="00D53B45" w:rsidP="00D53B45"/>
          <w:p w14:paraId="28D6690A" w14:textId="7FBF1004" w:rsidR="00D53B45" w:rsidRDefault="00D53B45" w:rsidP="00D53B45">
            <w:r>
              <w:t>I attended ABTA Travel Convention and regularly engage with industry CPD sharing</w:t>
            </w:r>
            <w:r w:rsidR="006661C8">
              <w:t xml:space="preserve"> </w:t>
            </w:r>
            <w:r>
              <w:t xml:space="preserve">Travel Trade developments with colleagues for use in their teaching. </w:t>
            </w:r>
            <w:r w:rsidR="004E2663">
              <w:t>When I</w:t>
            </w:r>
            <w:r>
              <w:t xml:space="preserve"> was invited to the trade launch of the </w:t>
            </w:r>
            <w:r>
              <w:lastRenderedPageBreak/>
              <w:t xml:space="preserve">largest Cruise Ship in the </w:t>
            </w:r>
            <w:r w:rsidR="00AE1892">
              <w:t>world,</w:t>
            </w:r>
            <w:r>
              <w:t xml:space="preserve"> </w:t>
            </w:r>
            <w:r w:rsidR="004E2663">
              <w:t>I</w:t>
            </w:r>
            <w:r>
              <w:t xml:space="preserve"> took a colleague with me to support her teaching research for sustainable tourism. The trip enabled me to support Royal Caribbean’s Anchored in Pride </w:t>
            </w:r>
            <w:r w:rsidR="001046A9">
              <w:t xml:space="preserve">Equality and Diversity </w:t>
            </w:r>
            <w:r>
              <w:t>initiative sharing the strategy with colleagues and students (V2).</w:t>
            </w:r>
          </w:p>
          <w:p w14:paraId="01EA6D07" w14:textId="77777777" w:rsidR="00E16CFB" w:rsidRDefault="00E16CFB" w:rsidP="00D53B45"/>
          <w:p w14:paraId="42C20121" w14:textId="56B87C53" w:rsidR="00D53B45" w:rsidRDefault="00E16CFB" w:rsidP="00D53B45">
            <w:r>
              <w:t>As Programme Manager I</w:t>
            </w:r>
            <w:r w:rsidR="00D53B45">
              <w:t xml:space="preserve"> organise regular informal team catch ups on campus and on teams </w:t>
            </w:r>
            <w:r w:rsidR="001046A9">
              <w:t>with</w:t>
            </w:r>
            <w:r w:rsidR="00D53B45">
              <w:t xml:space="preserve"> termly debriefs encouraging colleagues to work together to develop learning opportunities and share best practice. Regular informal meetings and debriefings with students enables feedback to be given to the team swiftly and effectively to overcome </w:t>
            </w:r>
            <w:r w:rsidR="00923DD0">
              <w:t xml:space="preserve">potential </w:t>
            </w:r>
            <w:r w:rsidR="00D53B45">
              <w:t xml:space="preserve">problems and review new creative </w:t>
            </w:r>
            <w:r w:rsidR="00923DD0">
              <w:t>opportunities</w:t>
            </w:r>
            <w:r w:rsidR="00D53B45">
              <w:t xml:space="preserve"> to support student experience</w:t>
            </w:r>
            <w:r>
              <w:t>s</w:t>
            </w:r>
            <w:r w:rsidR="00D53B45">
              <w:t xml:space="preserve"> (A5).</w:t>
            </w:r>
          </w:p>
          <w:p w14:paraId="27B23139" w14:textId="77777777" w:rsidR="00D53B45" w:rsidRDefault="00D53B45" w:rsidP="00D53B45"/>
          <w:p w14:paraId="174D2CCC" w14:textId="560AB7B2" w:rsidR="00BD009A" w:rsidRPr="00BD009A" w:rsidRDefault="00E16CFB" w:rsidP="00D53B45">
            <w:pPr>
              <w:jc w:val="both"/>
              <w:rPr>
                <w:rFonts w:cs="Arial"/>
                <w:sz w:val="24"/>
                <w:szCs w:val="24"/>
              </w:rPr>
            </w:pPr>
            <w:r>
              <w:t>I</w:t>
            </w:r>
            <w:r w:rsidR="00D53B45">
              <w:t xml:space="preserve"> encourage colleagues to moderate and review assessments through online coffee catch ups. This promotes sharing best practice enhanc</w:t>
            </w:r>
            <w:r w:rsidR="003A3D21">
              <w:t xml:space="preserve">ing </w:t>
            </w:r>
            <w:r w:rsidR="00D53B45">
              <w:t>teaching, learning, assessments, and feedback (A3, K6).</w:t>
            </w:r>
          </w:p>
        </w:tc>
      </w:tr>
    </w:tbl>
    <w:p w14:paraId="60D19874" w14:textId="77777777" w:rsidR="007D09B2" w:rsidRDefault="007D09B2" w:rsidP="00CA12DC">
      <w:pPr>
        <w:jc w:val="both"/>
        <w:rPr>
          <w:rFonts w:cs="Arial"/>
          <w:sz w:val="24"/>
          <w:szCs w:val="24"/>
        </w:rPr>
        <w:sectPr w:rsidR="007D09B2" w:rsidSect="00C86610">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0B2505" w14:paraId="309082A3" w14:textId="77777777" w:rsidTr="000B2505">
        <w:tc>
          <w:tcPr>
            <w:tcW w:w="10456" w:type="dxa"/>
          </w:tcPr>
          <w:p w14:paraId="03E62E72" w14:textId="22CACDD5" w:rsidR="002C6ACC" w:rsidRPr="002C6ACC" w:rsidRDefault="002C6ACC" w:rsidP="00CA12DC">
            <w:pPr>
              <w:jc w:val="both"/>
              <w:rPr>
                <w:rFonts w:cs="Arial"/>
                <w:b/>
                <w:bCs/>
                <w:sz w:val="24"/>
                <w:szCs w:val="24"/>
              </w:rPr>
            </w:pPr>
            <w:r w:rsidRPr="002C6ACC">
              <w:rPr>
                <w:rFonts w:cs="Arial"/>
                <w:b/>
                <w:bCs/>
                <w:sz w:val="24"/>
                <w:szCs w:val="24"/>
              </w:rPr>
              <w:lastRenderedPageBreak/>
              <w:t>Guidance on Case Studies</w:t>
            </w:r>
          </w:p>
        </w:tc>
      </w:tr>
      <w:tr w:rsidR="000B2505" w14:paraId="4ED3306C" w14:textId="77777777" w:rsidTr="000B2505">
        <w:tc>
          <w:tcPr>
            <w:tcW w:w="10456" w:type="dxa"/>
          </w:tcPr>
          <w:p w14:paraId="620D5715" w14:textId="44FFBBBD" w:rsidR="00BE50EF" w:rsidRDefault="00BE50EF" w:rsidP="00BE50EF">
            <w:pPr>
              <w:pStyle w:val="BodyText"/>
              <w:spacing w:before="160"/>
              <w:ind w:right="161"/>
            </w:pPr>
            <w:r>
              <w:rPr>
                <w:spacing w:val="-1"/>
              </w:rPr>
              <w:t>Your case studies should</w:t>
            </w:r>
            <w:r>
              <w:rPr>
                <w:spacing w:val="-15"/>
              </w:rPr>
              <w:t xml:space="preserve"> </w:t>
            </w:r>
            <w:r>
              <w:rPr>
                <w:spacing w:val="-1"/>
              </w:rPr>
              <w:t>clearly</w:t>
            </w:r>
            <w:r>
              <w:rPr>
                <w:spacing w:val="-14"/>
              </w:rPr>
              <w:t xml:space="preserve"> </w:t>
            </w:r>
            <w:r>
              <w:rPr>
                <w:spacing w:val="-1"/>
              </w:rPr>
              <w:t>demonstrate</w:t>
            </w:r>
            <w:r>
              <w:rPr>
                <w:spacing w:val="-14"/>
              </w:rPr>
              <w:t xml:space="preserve"> </w:t>
            </w:r>
            <w:r>
              <w:rPr>
                <w:spacing w:val="-1"/>
              </w:rPr>
              <w:t>an</w:t>
            </w:r>
            <w:r>
              <w:rPr>
                <w:spacing w:val="-14"/>
              </w:rPr>
              <w:t xml:space="preserve"> </w:t>
            </w:r>
            <w:r>
              <w:rPr>
                <w:spacing w:val="-1"/>
              </w:rPr>
              <w:t>integrated</w:t>
            </w:r>
            <w:r>
              <w:rPr>
                <w:spacing w:val="-14"/>
              </w:rPr>
              <w:t xml:space="preserve"> </w:t>
            </w:r>
            <w:r>
              <w:rPr>
                <w:spacing w:val="-1"/>
              </w:rPr>
              <w:t>and</w:t>
            </w:r>
            <w:r>
              <w:rPr>
                <w:spacing w:val="-15"/>
              </w:rPr>
              <w:t xml:space="preserve"> </w:t>
            </w:r>
            <w:r>
              <w:t>reflective</w:t>
            </w:r>
            <w:r>
              <w:rPr>
                <w:spacing w:val="-14"/>
              </w:rPr>
              <w:t xml:space="preserve"> </w:t>
            </w:r>
            <w:r>
              <w:t>approach</w:t>
            </w:r>
            <w:r>
              <w:rPr>
                <w:spacing w:val="-16"/>
              </w:rPr>
              <w:t xml:space="preserve"> </w:t>
            </w:r>
            <w:r>
              <w:t>to</w:t>
            </w:r>
            <w:r>
              <w:rPr>
                <w:spacing w:val="-14"/>
              </w:rPr>
              <w:t xml:space="preserve"> </w:t>
            </w:r>
            <w:r>
              <w:t>academic</w:t>
            </w:r>
            <w:r>
              <w:rPr>
                <w:spacing w:val="-14"/>
              </w:rPr>
              <w:t xml:space="preserve"> </w:t>
            </w:r>
            <w:r>
              <w:t>practice</w:t>
            </w:r>
            <w:r>
              <w:rPr>
                <w:spacing w:val="-63"/>
              </w:rPr>
              <w:t xml:space="preserve"> </w:t>
            </w:r>
            <w:r>
              <w:t>that</w:t>
            </w:r>
            <w:r>
              <w:rPr>
                <w:spacing w:val="-6"/>
              </w:rPr>
              <w:t xml:space="preserve"> </w:t>
            </w:r>
            <w:r>
              <w:t>incorporates</w:t>
            </w:r>
            <w:r>
              <w:rPr>
                <w:spacing w:val="-8"/>
              </w:rPr>
              <w:t xml:space="preserve"> </w:t>
            </w:r>
            <w:r>
              <w:t>research,</w:t>
            </w:r>
            <w:r>
              <w:rPr>
                <w:spacing w:val="-7"/>
              </w:rPr>
              <w:t xml:space="preserve"> </w:t>
            </w:r>
            <w:r>
              <w:t>scholarship</w:t>
            </w:r>
            <w:r>
              <w:rPr>
                <w:spacing w:val="-8"/>
              </w:rPr>
              <w:t xml:space="preserve"> </w:t>
            </w:r>
            <w:r>
              <w:t>and/or</w:t>
            </w:r>
            <w:r>
              <w:rPr>
                <w:spacing w:val="-7"/>
              </w:rPr>
              <w:t xml:space="preserve"> </w:t>
            </w:r>
            <w:r>
              <w:t>professional</w:t>
            </w:r>
            <w:r>
              <w:rPr>
                <w:spacing w:val="-6"/>
              </w:rPr>
              <w:t xml:space="preserve"> </w:t>
            </w:r>
            <w:r>
              <w:t>practice</w:t>
            </w:r>
            <w:r w:rsidR="00F14C41">
              <w:t xml:space="preserve"> which:</w:t>
            </w:r>
          </w:p>
          <w:p w14:paraId="71124622" w14:textId="77777777" w:rsidR="00F14C41" w:rsidRPr="00F14C41" w:rsidRDefault="00F14C41" w:rsidP="00F14C41">
            <w:pPr>
              <w:numPr>
                <w:ilvl w:val="1"/>
                <w:numId w:val="26"/>
              </w:numPr>
              <w:jc w:val="both"/>
              <w:rPr>
                <w:rFonts w:cs="Arial"/>
                <w:sz w:val="24"/>
                <w:szCs w:val="24"/>
              </w:rPr>
            </w:pPr>
            <w:r w:rsidRPr="00F14C41">
              <w:rPr>
                <w:rFonts w:cs="Arial"/>
                <w:sz w:val="24"/>
                <w:szCs w:val="24"/>
              </w:rPr>
              <w:t>have had a significant impact upon the co-ordination, support, supervision, management and/or mentoring of others (whether individuals and/or teams), in relation to learning and teaching</w:t>
            </w:r>
          </w:p>
          <w:p w14:paraId="651986B4" w14:textId="77777777" w:rsidR="00F14C41" w:rsidRPr="00F14C41" w:rsidRDefault="00F14C41" w:rsidP="00F14C41">
            <w:pPr>
              <w:numPr>
                <w:ilvl w:val="1"/>
                <w:numId w:val="26"/>
              </w:numPr>
              <w:jc w:val="both"/>
              <w:rPr>
                <w:rFonts w:cs="Arial"/>
                <w:sz w:val="24"/>
                <w:szCs w:val="24"/>
              </w:rPr>
            </w:pPr>
            <w:r w:rsidRPr="00F14C41">
              <w:rPr>
                <w:rFonts w:cs="Arial"/>
                <w:sz w:val="24"/>
                <w:szCs w:val="24"/>
              </w:rPr>
              <w:t>demonstrate your sustained effectiveness in relation to learning and teaching and that you meet the criteria for Senior Fellowship</w:t>
            </w:r>
          </w:p>
          <w:p w14:paraId="1F98AD72" w14:textId="5F765511" w:rsidR="002C6ACC" w:rsidRDefault="002C6ACC" w:rsidP="002C6ACC">
            <w:pPr>
              <w:pStyle w:val="BodyText"/>
              <w:spacing w:before="161"/>
            </w:pPr>
            <w:r>
              <w:t>In</w:t>
            </w:r>
            <w:r>
              <w:rPr>
                <w:spacing w:val="-15"/>
              </w:rPr>
              <w:t xml:space="preserve"> </w:t>
            </w:r>
            <w:r>
              <w:t>choosing</w:t>
            </w:r>
            <w:r>
              <w:rPr>
                <w:spacing w:val="-14"/>
              </w:rPr>
              <w:t xml:space="preserve"> </w:t>
            </w:r>
            <w:r>
              <w:t>your</w:t>
            </w:r>
            <w:r>
              <w:rPr>
                <w:spacing w:val="-12"/>
              </w:rPr>
              <w:t xml:space="preserve"> </w:t>
            </w:r>
            <w:r>
              <w:t>Case</w:t>
            </w:r>
            <w:r>
              <w:rPr>
                <w:spacing w:val="-13"/>
              </w:rPr>
              <w:t xml:space="preserve"> </w:t>
            </w:r>
            <w:r>
              <w:t>Study</w:t>
            </w:r>
            <w:r>
              <w:rPr>
                <w:spacing w:val="-14"/>
              </w:rPr>
              <w:t xml:space="preserve"> </w:t>
            </w:r>
            <w:r>
              <w:t>themes,</w:t>
            </w:r>
            <w:r>
              <w:rPr>
                <w:spacing w:val="-14"/>
              </w:rPr>
              <w:t xml:space="preserve"> </w:t>
            </w:r>
            <w:r>
              <w:t>you</w:t>
            </w:r>
            <w:r>
              <w:rPr>
                <w:spacing w:val="-14"/>
              </w:rPr>
              <w:t xml:space="preserve"> </w:t>
            </w:r>
            <w:r>
              <w:t>might</w:t>
            </w:r>
            <w:r>
              <w:rPr>
                <w:spacing w:val="-14"/>
              </w:rPr>
              <w:t xml:space="preserve"> </w:t>
            </w:r>
            <w:r>
              <w:t>choose</w:t>
            </w:r>
            <w:r>
              <w:rPr>
                <w:spacing w:val="-15"/>
              </w:rPr>
              <w:t xml:space="preserve"> </w:t>
            </w:r>
            <w:r>
              <w:t>to</w:t>
            </w:r>
            <w:r>
              <w:rPr>
                <w:spacing w:val="-15"/>
              </w:rPr>
              <w:t xml:space="preserve"> </w:t>
            </w:r>
            <w:r>
              <w:t>focus</w:t>
            </w:r>
            <w:r>
              <w:rPr>
                <w:spacing w:val="-13"/>
              </w:rPr>
              <w:t xml:space="preserve"> </w:t>
            </w:r>
            <w:r>
              <w:t>on</w:t>
            </w:r>
            <w:r>
              <w:rPr>
                <w:spacing w:val="-13"/>
              </w:rPr>
              <w:t xml:space="preserve"> </w:t>
            </w:r>
            <w:r>
              <w:t>particular</w:t>
            </w:r>
            <w:r>
              <w:rPr>
                <w:spacing w:val="-13"/>
              </w:rPr>
              <w:t xml:space="preserve"> </w:t>
            </w:r>
            <w:r>
              <w:t>aspects</w:t>
            </w:r>
            <w:r>
              <w:rPr>
                <w:spacing w:val="-15"/>
              </w:rPr>
              <w:t xml:space="preserve"> </w:t>
            </w:r>
            <w:r>
              <w:t>of</w:t>
            </w:r>
            <w:r>
              <w:rPr>
                <w:spacing w:val="-12"/>
              </w:rPr>
              <w:t xml:space="preserve"> </w:t>
            </w:r>
            <w:r>
              <w:t>your</w:t>
            </w:r>
            <w:r>
              <w:rPr>
                <w:spacing w:val="-64"/>
              </w:rPr>
              <w:t xml:space="preserve"> </w:t>
            </w:r>
            <w:r>
              <w:t>work.</w:t>
            </w:r>
            <w:r>
              <w:rPr>
                <w:spacing w:val="-5"/>
              </w:rPr>
              <w:t xml:space="preserve"> </w:t>
            </w:r>
            <w:r>
              <w:t>Some</w:t>
            </w:r>
            <w:r>
              <w:rPr>
                <w:spacing w:val="-6"/>
              </w:rPr>
              <w:t xml:space="preserve"> </w:t>
            </w:r>
            <w:r>
              <w:t>ideas</w:t>
            </w:r>
            <w:r>
              <w:rPr>
                <w:spacing w:val="-6"/>
              </w:rPr>
              <w:t xml:space="preserve"> </w:t>
            </w:r>
            <w:r>
              <w:t>to</w:t>
            </w:r>
            <w:r>
              <w:rPr>
                <w:spacing w:val="-7"/>
              </w:rPr>
              <w:t xml:space="preserve"> </w:t>
            </w:r>
            <w:r>
              <w:t>prompt</w:t>
            </w:r>
            <w:r>
              <w:rPr>
                <w:spacing w:val="-5"/>
              </w:rPr>
              <w:t xml:space="preserve"> </w:t>
            </w:r>
            <w:r>
              <w:t>thinking</w:t>
            </w:r>
            <w:r>
              <w:rPr>
                <w:spacing w:val="-4"/>
              </w:rPr>
              <w:t xml:space="preserve"> </w:t>
            </w:r>
            <w:r>
              <w:t>include:</w:t>
            </w:r>
          </w:p>
          <w:p w14:paraId="16F58032" w14:textId="59472D5C" w:rsidR="000B2505" w:rsidRPr="000B2505" w:rsidRDefault="000B2505" w:rsidP="000B2505">
            <w:pPr>
              <w:numPr>
                <w:ilvl w:val="0"/>
                <w:numId w:val="20"/>
              </w:numPr>
              <w:jc w:val="both"/>
              <w:rPr>
                <w:rFonts w:cs="Arial"/>
                <w:b/>
                <w:bCs/>
                <w:sz w:val="24"/>
                <w:szCs w:val="24"/>
              </w:rPr>
            </w:pPr>
            <w:r w:rsidRPr="000B2505">
              <w:rPr>
                <w:rFonts w:cs="Arial"/>
                <w:b/>
                <w:bCs/>
                <w:sz w:val="24"/>
                <w:szCs w:val="24"/>
              </w:rPr>
              <w:t>Developing quality enhancement</w:t>
            </w:r>
          </w:p>
          <w:p w14:paraId="6343B349" w14:textId="77777777" w:rsidR="000B2505" w:rsidRPr="000B2505" w:rsidRDefault="000B2505" w:rsidP="000B2505">
            <w:pPr>
              <w:numPr>
                <w:ilvl w:val="1"/>
                <w:numId w:val="26"/>
              </w:numPr>
              <w:jc w:val="both"/>
              <w:rPr>
                <w:rFonts w:cs="Arial"/>
                <w:sz w:val="24"/>
                <w:szCs w:val="24"/>
              </w:rPr>
            </w:pPr>
            <w:r w:rsidRPr="000B2505">
              <w:rPr>
                <w:rFonts w:cs="Arial"/>
                <w:sz w:val="24"/>
                <w:szCs w:val="24"/>
              </w:rPr>
              <w:t>ways you interact with others to ensure appropriate alignment of teaching, learning and assessment practices;</w:t>
            </w:r>
          </w:p>
          <w:p w14:paraId="3741EF68"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 ensure that student learning within the context of your responsibilities is enriched by disciplinary and pedagogic research, scholarship and professional practice (your own and that of others);</w:t>
            </w:r>
          </w:p>
          <w:p w14:paraId="778A343B" w14:textId="77777777" w:rsidR="000B2505" w:rsidRPr="000B2505" w:rsidRDefault="000B2505" w:rsidP="000B2505">
            <w:pPr>
              <w:numPr>
                <w:ilvl w:val="1"/>
                <w:numId w:val="26"/>
              </w:numPr>
              <w:jc w:val="both"/>
              <w:rPr>
                <w:rFonts w:cs="Arial"/>
                <w:sz w:val="24"/>
                <w:szCs w:val="24"/>
              </w:rPr>
            </w:pPr>
            <w:r w:rsidRPr="000B2505">
              <w:rPr>
                <w:rFonts w:cs="Arial"/>
                <w:sz w:val="24"/>
                <w:szCs w:val="24"/>
              </w:rPr>
              <w:t>ways you have fostered dynamic approaches to learning and teaching through creativity and innovation.</w:t>
            </w:r>
          </w:p>
          <w:p w14:paraId="5F63D3DB"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Supporting other colleagues</w:t>
            </w:r>
          </w:p>
          <w:p w14:paraId="13C35985"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 have supported other colleagues to enhance their practices;</w:t>
            </w:r>
          </w:p>
          <w:p w14:paraId="484DF871" w14:textId="77777777" w:rsidR="000B2505" w:rsidRPr="000B2505" w:rsidRDefault="000B2505" w:rsidP="000B2505">
            <w:pPr>
              <w:numPr>
                <w:ilvl w:val="1"/>
                <w:numId w:val="26"/>
              </w:numPr>
              <w:jc w:val="both"/>
              <w:rPr>
                <w:rFonts w:cs="Arial"/>
                <w:sz w:val="24"/>
                <w:szCs w:val="24"/>
              </w:rPr>
            </w:pPr>
            <w:r w:rsidRPr="000B2505">
              <w:rPr>
                <w:rFonts w:cs="Arial"/>
                <w:sz w:val="24"/>
                <w:szCs w:val="24"/>
              </w:rPr>
              <w:t>specific examples of how you have enhanced academic practice through coordinating/managing others;</w:t>
            </w:r>
          </w:p>
          <w:p w14:paraId="7240D892" w14:textId="77777777" w:rsidR="000B2505" w:rsidRPr="000B2505" w:rsidRDefault="000B2505" w:rsidP="000B2505">
            <w:pPr>
              <w:numPr>
                <w:ilvl w:val="1"/>
                <w:numId w:val="26"/>
              </w:numPr>
              <w:jc w:val="both"/>
              <w:rPr>
                <w:rFonts w:cs="Arial"/>
                <w:sz w:val="24"/>
                <w:szCs w:val="24"/>
              </w:rPr>
            </w:pPr>
            <w:r w:rsidRPr="000B2505">
              <w:rPr>
                <w:rFonts w:cs="Arial"/>
                <w:sz w:val="24"/>
                <w:szCs w:val="24"/>
              </w:rPr>
              <w:t>your roles in learning and teaching projects and initiatives at departmental, institutional or in the wider HE context;</w:t>
            </w:r>
          </w:p>
          <w:p w14:paraId="3CC14ADB" w14:textId="77777777" w:rsidR="000B2505" w:rsidRPr="000B2505" w:rsidRDefault="000B2505" w:rsidP="000B2505">
            <w:pPr>
              <w:numPr>
                <w:ilvl w:val="1"/>
                <w:numId w:val="26"/>
              </w:numPr>
              <w:jc w:val="both"/>
              <w:rPr>
                <w:rFonts w:cs="Arial"/>
                <w:sz w:val="24"/>
                <w:szCs w:val="24"/>
              </w:rPr>
            </w:pPr>
            <w:r w:rsidRPr="000B2505">
              <w:rPr>
                <w:rFonts w:cs="Arial"/>
                <w:sz w:val="24"/>
                <w:szCs w:val="24"/>
              </w:rPr>
              <w:t>course and programme development, review and revalidation.</w:t>
            </w:r>
          </w:p>
          <w:p w14:paraId="7ED0ACC4"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Sustained engagement with educational and staff development</w:t>
            </w:r>
          </w:p>
          <w:p w14:paraId="2680E5AC" w14:textId="77777777" w:rsidR="000B2505" w:rsidRPr="000B2505" w:rsidRDefault="000B2505" w:rsidP="000B2505">
            <w:pPr>
              <w:numPr>
                <w:ilvl w:val="1"/>
                <w:numId w:val="26"/>
              </w:numPr>
              <w:jc w:val="both"/>
              <w:rPr>
                <w:rFonts w:cs="Arial"/>
                <w:sz w:val="24"/>
                <w:szCs w:val="24"/>
              </w:rPr>
            </w:pPr>
            <w:r w:rsidRPr="000B2505">
              <w:rPr>
                <w:rFonts w:cs="Arial"/>
                <w:sz w:val="24"/>
                <w:szCs w:val="24"/>
              </w:rPr>
              <w:t>staff development activities you have facilitated (informal and formal) that enhance your colleagues’ abilities to meet the requirements of the UKPSF;</w:t>
            </w:r>
          </w:p>
          <w:p w14:paraId="39F7C4BC"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your contributions have promoted the student learning experience through professional development of staff under your influence and guidance e.g. through informal or formal mentoring arrangements;</w:t>
            </w:r>
          </w:p>
          <w:p w14:paraId="7143448C"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 have disseminated your knowledge and skills in teaching and supporting learning to audiences both within and external to your institution.</w:t>
            </w:r>
          </w:p>
          <w:p w14:paraId="6B342256"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Evaluation of academic practice</w:t>
            </w:r>
          </w:p>
          <w:p w14:paraId="4A163474" w14:textId="77777777" w:rsidR="000B2505" w:rsidRPr="000B2505" w:rsidRDefault="000B2505" w:rsidP="000B2505">
            <w:pPr>
              <w:numPr>
                <w:ilvl w:val="1"/>
                <w:numId w:val="26"/>
              </w:numPr>
              <w:jc w:val="both"/>
              <w:rPr>
                <w:rFonts w:cs="Arial"/>
                <w:sz w:val="24"/>
                <w:szCs w:val="24"/>
              </w:rPr>
            </w:pPr>
            <w:r w:rsidRPr="000B2505">
              <w:rPr>
                <w:rFonts w:cs="Arial"/>
                <w:sz w:val="24"/>
                <w:szCs w:val="24"/>
              </w:rPr>
              <w:t>steps you have taken to develop your own practice and how you have used your own experience to enable others to reflect on and critique their own practice;</w:t>
            </w:r>
          </w:p>
          <w:p w14:paraId="32F07C09" w14:textId="19D7E5CE" w:rsidR="000B2505" w:rsidRPr="000B2505" w:rsidRDefault="000B2505" w:rsidP="000B2505">
            <w:pPr>
              <w:numPr>
                <w:ilvl w:val="1"/>
                <w:numId w:val="26"/>
              </w:numPr>
              <w:jc w:val="both"/>
              <w:rPr>
                <w:rFonts w:cs="Arial"/>
                <w:sz w:val="24"/>
                <w:szCs w:val="24"/>
              </w:rPr>
            </w:pPr>
            <w:r w:rsidRPr="000B2505">
              <w:rPr>
                <w:rFonts w:cs="Arial"/>
                <w:sz w:val="24"/>
                <w:szCs w:val="24"/>
              </w:rPr>
              <w:t>how you support, encourage and implement evaluation processes designed to enhance the student learning experience.</w:t>
            </w:r>
          </w:p>
        </w:tc>
      </w:tr>
    </w:tbl>
    <w:p w14:paraId="3DA8E78A" w14:textId="7CB9D796" w:rsidR="005407DE" w:rsidRDefault="005407DE" w:rsidP="00CA12DC">
      <w:pPr>
        <w:jc w:val="both"/>
        <w:rPr>
          <w:rFonts w:cs="Arial"/>
          <w:sz w:val="24"/>
          <w:szCs w:val="24"/>
        </w:rPr>
      </w:pPr>
    </w:p>
    <w:p w14:paraId="3C6D8D2E" w14:textId="77777777" w:rsidR="00894305" w:rsidRDefault="00894305" w:rsidP="00C877F9">
      <w:pPr>
        <w:jc w:val="both"/>
        <w:rPr>
          <w:b/>
          <w:bCs/>
          <w:color w:val="000000" w:themeColor="text1"/>
          <w:sz w:val="24"/>
          <w:szCs w:val="24"/>
        </w:rPr>
        <w:sectPr w:rsidR="00894305" w:rsidSect="00C86610">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C877F9" w14:paraId="416494EC" w14:textId="77777777" w:rsidTr="382CC43D">
        <w:tc>
          <w:tcPr>
            <w:tcW w:w="10456" w:type="dxa"/>
          </w:tcPr>
          <w:p w14:paraId="740D683B" w14:textId="23F0FBB6" w:rsidR="00C877F9" w:rsidRDefault="0DE8279D" w:rsidP="00C877F9">
            <w:pPr>
              <w:jc w:val="both"/>
              <w:rPr>
                <w:b/>
                <w:bCs/>
                <w:color w:val="000000"/>
                <w:sz w:val="24"/>
                <w:szCs w:val="24"/>
              </w:rPr>
            </w:pPr>
            <w:r w:rsidRPr="382CC43D">
              <w:rPr>
                <w:b/>
                <w:bCs/>
                <w:color w:val="000000" w:themeColor="text1"/>
                <w:sz w:val="24"/>
                <w:szCs w:val="24"/>
              </w:rPr>
              <w:lastRenderedPageBreak/>
              <w:t>Case Study One</w:t>
            </w:r>
          </w:p>
        </w:tc>
      </w:tr>
      <w:tr w:rsidR="00C877F9" w14:paraId="27F9147E" w14:textId="77777777" w:rsidTr="382CC43D">
        <w:trPr>
          <w:trHeight w:val="2835"/>
        </w:trPr>
        <w:tc>
          <w:tcPr>
            <w:tcW w:w="10456" w:type="dxa"/>
          </w:tcPr>
          <w:p w14:paraId="6AAF002D" w14:textId="77777777" w:rsidR="009538CD" w:rsidRDefault="009538CD" w:rsidP="005739BA">
            <w:pPr>
              <w:rPr>
                <w:b/>
                <w:bCs/>
                <w:sz w:val="28"/>
                <w:szCs w:val="28"/>
              </w:rPr>
            </w:pPr>
          </w:p>
          <w:p w14:paraId="61BFD064" w14:textId="59A6AFB1" w:rsidR="005739BA" w:rsidRPr="0038581E" w:rsidRDefault="005739BA" w:rsidP="005739BA">
            <w:pPr>
              <w:rPr>
                <w:b/>
                <w:bCs/>
                <w:sz w:val="28"/>
                <w:szCs w:val="28"/>
              </w:rPr>
            </w:pPr>
            <w:r>
              <w:rPr>
                <w:b/>
                <w:bCs/>
                <w:sz w:val="28"/>
                <w:szCs w:val="28"/>
              </w:rPr>
              <w:t>The Use of Student Conferences for Action Centred Experiential Learning</w:t>
            </w:r>
          </w:p>
          <w:p w14:paraId="16AA88A3" w14:textId="77777777" w:rsidR="005739BA" w:rsidRDefault="005739BA" w:rsidP="005739BA"/>
          <w:p w14:paraId="274895CE" w14:textId="5BEBBD7B" w:rsidR="005739BA" w:rsidRDefault="005739BA" w:rsidP="005739BA">
            <w:r>
              <w:t>As Programme Manager student feedback</w:t>
            </w:r>
            <w:r w:rsidR="003A3D21">
              <w:t xml:space="preserve"> made me aware of</w:t>
            </w:r>
            <w:r>
              <w:t xml:space="preserve"> an issue with events students not having enough practical events experience on the programme, This is a common </w:t>
            </w:r>
            <w:r w:rsidR="00461326">
              <w:t>problem facing</w:t>
            </w:r>
            <w:r>
              <w:t xml:space="preserve"> events courses across the country but in terms of student experience it needed addressing by the team.</w:t>
            </w:r>
          </w:p>
          <w:p w14:paraId="26A7C958" w14:textId="77777777" w:rsidR="005739BA" w:rsidRDefault="005739BA" w:rsidP="005739BA"/>
          <w:p w14:paraId="0DE3EFB7" w14:textId="77777777" w:rsidR="005739BA" w:rsidRDefault="005739BA" w:rsidP="005739BA">
            <w:r>
              <w:t>I met with the students to discuss their needs as practical learners and to consider possible solutions. The students appreciated the benefits placements provided and the importance of academic theory but felt strongly that they needed more real-life events experience to prepare for graduate management careers. The solution I identified was to work with the teaching team to use Experiential Learning for the students to organise and manage educational conference events.</w:t>
            </w:r>
          </w:p>
          <w:p w14:paraId="7C70028A" w14:textId="77777777" w:rsidR="005739BA" w:rsidRDefault="005739BA" w:rsidP="005739BA"/>
          <w:p w14:paraId="701E57C6" w14:textId="4545BA33" w:rsidR="005739BA" w:rsidRDefault="005739BA" w:rsidP="005739BA">
            <w:r>
              <w:t>In response I developed a Global Student Conference module to draw together the students learning from all modules and for the teaching team to support the students putting their events skills into action using the theories the</w:t>
            </w:r>
            <w:r w:rsidR="002D7500">
              <w:t>y</w:t>
            </w:r>
            <w:r>
              <w:t xml:space="preserve"> studied. (A1, A4, A5 K3). The l</w:t>
            </w:r>
            <w:r w:rsidRPr="00A47EA8">
              <w:t>aunch event</w:t>
            </w:r>
            <w:r>
              <w:t xml:space="preserve"> was supported by ABTA and involved 5 </w:t>
            </w:r>
            <w:r w:rsidRPr="00A47EA8">
              <w:t xml:space="preserve">master’s students </w:t>
            </w:r>
            <w:r>
              <w:t xml:space="preserve">working as a team to </w:t>
            </w:r>
            <w:r w:rsidRPr="00A47EA8">
              <w:t>attrac</w:t>
            </w:r>
            <w:r>
              <w:t>t</w:t>
            </w:r>
            <w:r w:rsidRPr="00A47EA8">
              <w:t xml:space="preserve"> 150 </w:t>
            </w:r>
            <w:r>
              <w:t>students and lecturers</w:t>
            </w:r>
            <w:r w:rsidRPr="00A47EA8">
              <w:t xml:space="preserve"> from</w:t>
            </w:r>
            <w:r>
              <w:t xml:space="preserve"> across South Wales to attend a conference they organised focusing on their academic learning</w:t>
            </w:r>
            <w:r w:rsidRPr="00A47EA8">
              <w:t xml:space="preserve">. </w:t>
            </w:r>
            <w:r>
              <w:t xml:space="preserve"> This was their module assessment and they all presented academic papers and organised a number of high-profile speakers to create a showcase event demonstrating the benefits of experiential learning to academic colleagues (A4).</w:t>
            </w:r>
          </w:p>
          <w:p w14:paraId="571A39A5" w14:textId="77777777" w:rsidR="005739BA" w:rsidRDefault="005739BA" w:rsidP="005739BA"/>
          <w:p w14:paraId="24224C61" w14:textId="77777777" w:rsidR="005739BA" w:rsidRDefault="005739BA" w:rsidP="005739BA">
            <w:r>
              <w:t xml:space="preserve">Following the event a review was held with the students and academics. Building on the events success a larger event was organised by 8 master’s students </w:t>
            </w:r>
            <w:r w:rsidRPr="00001795">
              <w:t xml:space="preserve">held at the Senedd </w:t>
            </w:r>
            <w:r>
              <w:t>in Cardiff, attracting 250 student and academic delegates with speakers including a</w:t>
            </w:r>
            <w:r w:rsidRPr="00001795">
              <w:t xml:space="preserve"> Senedd Member and high-profile industry </w:t>
            </w:r>
            <w:r>
              <w:t>leaders</w:t>
            </w:r>
            <w:r w:rsidRPr="00001795">
              <w:t xml:space="preserve">. This </w:t>
            </w:r>
            <w:r>
              <w:t xml:space="preserve">was the student’s assessment, and </w:t>
            </w:r>
            <w:r w:rsidRPr="00001795">
              <w:t xml:space="preserve">the first student led event </w:t>
            </w:r>
            <w:r>
              <w:t xml:space="preserve">hosted at </w:t>
            </w:r>
            <w:r w:rsidRPr="00001795">
              <w:t>the Senedd</w:t>
            </w:r>
            <w:r>
              <w:t>. After a critical review and feedback this was further developed into a series of academic and industry roadshows supported by Qatar Airways and attended by academics from other disciplines (A3, A4, V4).</w:t>
            </w:r>
          </w:p>
          <w:p w14:paraId="52D8EC1F" w14:textId="77777777" w:rsidR="005739BA" w:rsidRDefault="005739BA" w:rsidP="005739BA"/>
          <w:p w14:paraId="66E734A8" w14:textId="5DB0B751" w:rsidR="005739BA" w:rsidRDefault="005739BA" w:rsidP="005739BA">
            <w:r>
              <w:t xml:space="preserve">The success of the learning was measured by post event feedback from delegates, </w:t>
            </w:r>
            <w:r w:rsidR="00443866">
              <w:t>students,</w:t>
            </w:r>
            <w:r>
              <w:t xml:space="preserve"> and industry so the event could be developed as a template for future event based </w:t>
            </w:r>
            <w:r w:rsidR="00E83BF3">
              <w:t>Experiential Learning</w:t>
            </w:r>
            <w:r w:rsidR="005E495E">
              <w:t xml:space="preserve"> </w:t>
            </w:r>
            <w:r>
              <w:t>colleagues</w:t>
            </w:r>
            <w:r w:rsidR="005E495E">
              <w:t xml:space="preserve"> could use</w:t>
            </w:r>
            <w:r>
              <w:t xml:space="preserve"> with all levels of study. The model was used by the International Hotel Management teaching team to launch the Young Hoteliers Conference supported by Marriott. This was a new development for Hospitality </w:t>
            </w:r>
            <w:r w:rsidR="00AE1892">
              <w:t>teaching,</w:t>
            </w:r>
            <w:r>
              <w:t xml:space="preserve"> and </w:t>
            </w:r>
            <w:r w:rsidR="00C2057D">
              <w:t>they also developed</w:t>
            </w:r>
            <w:r>
              <w:t xml:space="preserve"> a series of Contemporary Themes Symposiums embedded in their teaching enabling students to present their research (A5, V3).</w:t>
            </w:r>
          </w:p>
          <w:p w14:paraId="4EDBF13D" w14:textId="77777777" w:rsidR="005739BA" w:rsidRDefault="005739BA" w:rsidP="005739BA"/>
          <w:p w14:paraId="521AAB31" w14:textId="1FC070E7" w:rsidR="005739BA" w:rsidRDefault="005739BA" w:rsidP="00FE053A">
            <w:r>
              <w:t>The initiative was significantly affected by Covid which created issues with placements (which were integral to the programme) and the conferences both being put on hold. As practical learners many of the students struggled learning online and the academic team found it difficult engaging students. As Programme Manager I identified the need to develop dynamic experiential online learning</w:t>
            </w:r>
            <w:r w:rsidRPr="009662D1">
              <w:t xml:space="preserve"> </w:t>
            </w:r>
            <w:r>
              <w:t xml:space="preserve">to support colleagues motivating and engaging students </w:t>
            </w:r>
            <w:r w:rsidR="00DF5C4F">
              <w:t xml:space="preserve">and </w:t>
            </w:r>
            <w:r w:rsidR="00C15D55">
              <w:t xml:space="preserve">to try and </w:t>
            </w:r>
            <w:r>
              <w:t xml:space="preserve">temporarily </w:t>
            </w:r>
            <w:r w:rsidR="00C15D55">
              <w:t xml:space="preserve">simulate </w:t>
            </w:r>
            <w:r>
              <w:t xml:space="preserve">the employability impacts placements and the </w:t>
            </w:r>
            <w:r w:rsidR="00C15D55">
              <w:t>conferences</w:t>
            </w:r>
            <w:r>
              <w:t xml:space="preserve"> had on employability and skills development (K6).</w:t>
            </w:r>
          </w:p>
          <w:p w14:paraId="64264A1F" w14:textId="77777777" w:rsidR="005739BA" w:rsidRPr="00A47EA8" w:rsidRDefault="005739BA" w:rsidP="005739BA"/>
          <w:p w14:paraId="2BF66081" w14:textId="542F4A0A" w:rsidR="005739BA" w:rsidRDefault="005739BA" w:rsidP="005739BA">
            <w:r>
              <w:t xml:space="preserve">Collaborating with alumni, IoH Cymru and industry globally </w:t>
            </w:r>
            <w:r w:rsidR="00A63AFD">
              <w:t xml:space="preserve">the solution </w:t>
            </w:r>
            <w:r>
              <w:t xml:space="preserve">I designed </w:t>
            </w:r>
            <w:r w:rsidR="00A63AFD">
              <w:t xml:space="preserve">was based </w:t>
            </w:r>
            <w:r>
              <w:t>online industry engagement</w:t>
            </w:r>
            <w:r w:rsidR="00510E0E">
              <w:t xml:space="preserve"> launched as </w:t>
            </w:r>
            <w:r>
              <w:t>Interactive Global Masterclasses</w:t>
            </w:r>
            <w:r w:rsidR="00510E0E">
              <w:t>. These were designed to</w:t>
            </w:r>
            <w:r>
              <w:t xml:space="preserve"> involv</w:t>
            </w:r>
            <w:r w:rsidR="00510E0E">
              <w:t>e</w:t>
            </w:r>
            <w:r>
              <w:t xml:space="preserve"> key industry leaders and UWTSD alumni sharing their practical and industry knowledge to help colleagues motivate students and support academic learning and professional development. The first collaborator was Ed Sims CEO of WestJet Airlines presenting live from Canada who inspired the students and academics with his industry storytelling resulting in detailed questions and high levels of student engagement (A4, V2, K1, K2, k3).</w:t>
            </w:r>
          </w:p>
          <w:p w14:paraId="25E0F527" w14:textId="77777777" w:rsidR="005739BA" w:rsidRDefault="005739BA" w:rsidP="005739BA"/>
          <w:p w14:paraId="4229AD2A" w14:textId="62B3B169" w:rsidR="005739BA" w:rsidRDefault="005739BA" w:rsidP="005739BA">
            <w:r>
              <w:t>I developed this into monthly Masterclass</w:t>
            </w:r>
            <w:r w:rsidR="000E651C">
              <w:t>es</w:t>
            </w:r>
            <w:r>
              <w:t xml:space="preserve"> engaging high profile alumni including the Global Director of Charter Sales for Royal Caribbean in Florida, the Overseas Director for Mark Warner Holidays in the Greek Islands, and the President of the Management Trust in California. These sessions were embedded within the team’s teaching and resulted in the programmes winning The World Travel Market </w:t>
            </w:r>
            <w:r w:rsidRPr="009662D1">
              <w:t>Sustainable Tourism Award</w:t>
            </w:r>
            <w:r>
              <w:t xml:space="preserve"> and being highlighted as the one to watch (V4).</w:t>
            </w:r>
          </w:p>
          <w:p w14:paraId="53E4EF7C" w14:textId="77777777" w:rsidR="005739BA" w:rsidRDefault="005739BA" w:rsidP="005739BA"/>
          <w:p w14:paraId="10C44FFA" w14:textId="567359F3" w:rsidR="005739BA" w:rsidRDefault="005739BA" w:rsidP="005739BA">
            <w:r>
              <w:lastRenderedPageBreak/>
              <w:t>The learning provided colleagues with subject related case studies which they used in their teaching (K1).</w:t>
            </w:r>
            <w:r w:rsidRPr="0071233C">
              <w:t xml:space="preserve"> </w:t>
            </w:r>
            <w:r>
              <w:t xml:space="preserve">Students were asked </w:t>
            </w:r>
            <w:r w:rsidR="0098133F">
              <w:t>for</w:t>
            </w:r>
            <w:r>
              <w:t xml:space="preserve"> feedback which was extremely positive, and engagement was measured by attendance</w:t>
            </w:r>
            <w:r w:rsidR="0098133F">
              <w:t xml:space="preserve"> with over 100 students </w:t>
            </w:r>
            <w:r w:rsidR="00AE1892">
              <w:t>attending and</w:t>
            </w:r>
            <w:r>
              <w:t xml:space="preserve"> level of questions. The learning was initially timetabled for an hour, but many students and academic staff stayed for 3 hours to ask the questions. Lecturers from other subject areas attended along with their students and sessions were recorded so colleagues could use content to support teaching (K5).</w:t>
            </w:r>
          </w:p>
          <w:p w14:paraId="563CDAD3" w14:textId="77777777" w:rsidR="005739BA" w:rsidRDefault="005739BA" w:rsidP="005739BA"/>
          <w:p w14:paraId="77A3A28C" w14:textId="0BD0013D" w:rsidR="005739BA" w:rsidRDefault="005739BA" w:rsidP="005739BA">
            <w:r>
              <w:t xml:space="preserve">This was developed by the team into an International Week with some colleagues facilitating sessions and embedding reviews in their teaching.  Management </w:t>
            </w:r>
            <w:r w:rsidR="002F4A62">
              <w:t xml:space="preserve">also </w:t>
            </w:r>
            <w:r>
              <w:t xml:space="preserve">developed the concept into Industry Week for all disciplines </w:t>
            </w:r>
            <w:r w:rsidR="00E836EE">
              <w:t>with</w:t>
            </w:r>
            <w:r>
              <w:t xml:space="preserve"> more lecturers were encouraged to organise and lead sessions directly related to their teaching (A5).</w:t>
            </w:r>
          </w:p>
          <w:p w14:paraId="5B9FC327" w14:textId="77777777" w:rsidR="005739BA" w:rsidRDefault="005739BA" w:rsidP="005739BA"/>
          <w:p w14:paraId="1B0E9765" w14:textId="77777777" w:rsidR="005739BA" w:rsidRPr="00A47EA8" w:rsidRDefault="005739BA" w:rsidP="005739BA">
            <w:r>
              <w:t xml:space="preserve">I developed this further by involving a number of groups of Level 6 students in organising a series of online live conferences with alumni, industry, and lead bodies as part of their Independent Project assessment. </w:t>
            </w:r>
            <w:r w:rsidRPr="00A44B9F">
              <w:t xml:space="preserve"> </w:t>
            </w:r>
            <w:r>
              <w:t>All the teaching team were involved in tutoring and assessing the students. One of the events was organised by the students for the Harmonious Entrepreneurship Society to launch a global enterprise competition and included students and academics from IUMW. This resulted in academics in Malaysia embedding the enterprise competition in their teaching practice (V4).</w:t>
            </w:r>
          </w:p>
          <w:p w14:paraId="19D2CA92" w14:textId="77777777" w:rsidR="005739BA" w:rsidRDefault="005739BA" w:rsidP="005739BA"/>
          <w:p w14:paraId="46B20474" w14:textId="517CFA19" w:rsidR="005739BA" w:rsidRDefault="005739BA" w:rsidP="005739BA">
            <w:r>
              <w:t>Formal feedback from industry and students via Staff Student Committee and NSS was positive although students did not want this to become a permanent replacement for</w:t>
            </w:r>
            <w:r w:rsidR="00542CD1">
              <w:t xml:space="preserve"> </w:t>
            </w:r>
            <w:r>
              <w:t>live events experience</w:t>
            </w:r>
            <w:r w:rsidR="00C71078">
              <w:t>s</w:t>
            </w:r>
            <w:r w:rsidR="00542CD1">
              <w:t xml:space="preserve"> which developed their events skills</w:t>
            </w:r>
            <w:r>
              <w:t xml:space="preserve"> (K5). </w:t>
            </w:r>
            <w:r w:rsidRPr="00D513D4">
              <w:t xml:space="preserve"> </w:t>
            </w:r>
            <w:r>
              <w:t>The Live</w:t>
            </w:r>
            <w:r w:rsidRPr="00485F73">
              <w:t xml:space="preserve"> Conference series was </w:t>
            </w:r>
            <w:r>
              <w:t xml:space="preserve">therefore </w:t>
            </w:r>
            <w:r w:rsidRPr="00485F73">
              <w:t xml:space="preserve">relaunched </w:t>
            </w:r>
            <w:r>
              <w:t xml:space="preserve">in April 2022 when Covid restrictions allowed. Level 6 students planned and managed a sell out hybrid student conference and IoH industry event at the Senedd as part of their Independent Project assessment. They were supported by </w:t>
            </w:r>
            <w:r w:rsidR="009E57DC">
              <w:t>colleagues</w:t>
            </w:r>
            <w:r>
              <w:t xml:space="preserve"> and students, with </w:t>
            </w:r>
            <w:r w:rsidR="009E57DC">
              <w:t>academics</w:t>
            </w:r>
            <w:r>
              <w:t xml:space="preserve"> from other academic disciplines</w:t>
            </w:r>
            <w:r w:rsidRPr="00485F73">
              <w:t xml:space="preserve"> a</w:t>
            </w:r>
            <w:r>
              <w:t>nd</w:t>
            </w:r>
            <w:r w:rsidRPr="00485F73">
              <w:t xml:space="preserve"> </w:t>
            </w:r>
            <w:r>
              <w:t>other universities attending</w:t>
            </w:r>
            <w:r w:rsidRPr="00485F73">
              <w:t xml:space="preserve">. As a result </w:t>
            </w:r>
            <w:r>
              <w:t xml:space="preserve">of its success </w:t>
            </w:r>
            <w:r w:rsidRPr="00485F73">
              <w:t xml:space="preserve">the newly formed Wales Tourism Academics group </w:t>
            </w:r>
            <w:r>
              <w:t>started planning an educational event to engage students and lecturers from universities across Wales (V4, K6).</w:t>
            </w:r>
          </w:p>
          <w:p w14:paraId="36619F92" w14:textId="77777777" w:rsidR="005739BA" w:rsidRPr="00485F73" w:rsidRDefault="005739BA" w:rsidP="005739BA"/>
          <w:p w14:paraId="5A337E2D" w14:textId="296496FC" w:rsidR="005739BA" w:rsidRPr="00485F73" w:rsidRDefault="005739BA" w:rsidP="005739BA">
            <w:r w:rsidRPr="00485F73">
              <w:t>In 2023 collaborati</w:t>
            </w:r>
            <w:r>
              <w:t>ng</w:t>
            </w:r>
            <w:r w:rsidRPr="00485F73">
              <w:t xml:space="preserve"> with </w:t>
            </w:r>
            <w:r>
              <w:t>ITT,</w:t>
            </w:r>
            <w:r w:rsidRPr="00485F73">
              <w:t xml:space="preserve"> ABTA and I</w:t>
            </w:r>
            <w:r>
              <w:t>oH</w:t>
            </w:r>
            <w:r w:rsidRPr="00485F73">
              <w:t xml:space="preserve"> I secured bringing ITT Future You Wales</w:t>
            </w:r>
            <w:r>
              <w:t xml:space="preserve"> to</w:t>
            </w:r>
            <w:r w:rsidRPr="00485F73">
              <w:t xml:space="preserve"> Swansea Arena. </w:t>
            </w:r>
            <w:r>
              <w:t>Future You had been running nationally and across English Centres of Excellence since 2009 and I designed ITT Future You Wales as a more innovative hybrid conference supporting teaching, learning and employability in Tourism, Travel, Hospitality and Events. It was the first Future You ever organised by students for students, with graduates presenting live and digitally from around the world. As a result of the event success, the lecturers organising Future You Northern Ireland have now involved students in planning and hosting of their event (A2, V4).</w:t>
            </w:r>
          </w:p>
          <w:p w14:paraId="047C71E6" w14:textId="77777777" w:rsidR="005739BA" w:rsidRPr="00485F73" w:rsidRDefault="005739BA" w:rsidP="005739BA"/>
          <w:p w14:paraId="352A2719" w14:textId="77777777" w:rsidR="005739BA" w:rsidRDefault="005739BA" w:rsidP="005739BA">
            <w:r>
              <w:t>Four Level 6 students scoped, planned, managed, and hosted the conference as part of their assessment for Independent Project supported by the teaching team. (A4, K2). They attracted</w:t>
            </w:r>
            <w:r w:rsidRPr="00485F73">
              <w:t xml:space="preserve"> over 665 student &amp; academic delegates</w:t>
            </w:r>
            <w:r>
              <w:t xml:space="preserve"> and</w:t>
            </w:r>
            <w:r w:rsidRPr="00485F73">
              <w:t xml:space="preserve"> included a small a Careers Fair with 25 organisations</w:t>
            </w:r>
            <w:r>
              <w:t>. A</w:t>
            </w:r>
            <w:r w:rsidRPr="00485F73">
              <w:t>lthough this was the</w:t>
            </w:r>
            <w:r>
              <w:t xml:space="preserve"> very first </w:t>
            </w:r>
            <w:r w:rsidRPr="00485F73">
              <w:t>Future You Wales and the first organised by students</w:t>
            </w:r>
            <w:r>
              <w:t>,</w:t>
            </w:r>
            <w:r w:rsidRPr="00485F73">
              <w:t xml:space="preserve"> </w:t>
            </w:r>
            <w:r>
              <w:t>it</w:t>
            </w:r>
            <w:r w:rsidRPr="00485F73">
              <w:t xml:space="preserve"> became the biggest ever ITT even</w:t>
            </w:r>
            <w:r>
              <w:t>t and was cited at ITT 2023 Conference in Qatar as an Exemplar of Best Practice (V4)</w:t>
            </w:r>
            <w:r w:rsidRPr="00A47EA8">
              <w:t>.</w:t>
            </w:r>
            <w:r>
              <w:t xml:space="preserve"> </w:t>
            </w:r>
          </w:p>
          <w:p w14:paraId="2D2AB9CF" w14:textId="77777777" w:rsidR="005739BA" w:rsidRDefault="005739BA" w:rsidP="005739BA"/>
          <w:p w14:paraId="5B26F7DD" w14:textId="330FC26C" w:rsidR="005739BA" w:rsidRDefault="005739BA" w:rsidP="005739BA">
            <w:r>
              <w:t>The event involved a new colleague who recently moved across from teaching online and was keen to take an active operational role in the event. The experience provided her with the confidence and experience to take responsibility for leading the Level 5 Live Events module and developing the teaching to prepare the students to go on to manage ITT Future You (A5). She become an advocate for Experiential Learning and</w:t>
            </w:r>
            <w:r w:rsidR="004729C3">
              <w:t xml:space="preserve"> as a direct result</w:t>
            </w:r>
            <w:r>
              <w:t xml:space="preserve"> successfully applied to become a Meet in Wales Ambassador (V3, A5)</w:t>
            </w:r>
            <w:r w:rsidR="00152B22">
              <w:t>.</w:t>
            </w:r>
          </w:p>
          <w:p w14:paraId="00FFC5EF" w14:textId="77777777" w:rsidR="005739BA" w:rsidRDefault="005739BA" w:rsidP="005739BA"/>
          <w:p w14:paraId="6F5923D5" w14:textId="558676AB" w:rsidR="005739BA" w:rsidRDefault="005739BA" w:rsidP="005739BA">
            <w:r>
              <w:t xml:space="preserve">Following the event I involved this colleague in the </w:t>
            </w:r>
            <w:r w:rsidR="004729C3">
              <w:t xml:space="preserve">learning </w:t>
            </w:r>
            <w:r>
              <w:t>review, and we worked together supporting the Level 6 students with their Independent Project.  was not aware prior to this that she had not been involved in project tutoring. As a result I mentored and guided her regarding research processes and ethical considerations as well as supporting her marking projects and providing feedback (A3).</w:t>
            </w:r>
          </w:p>
          <w:p w14:paraId="49C0A38E" w14:textId="77777777" w:rsidR="005739BA" w:rsidRDefault="005739BA" w:rsidP="005739BA"/>
          <w:p w14:paraId="58D0D5E8" w14:textId="3D598FB4" w:rsidR="005739BA" w:rsidRDefault="005739BA" w:rsidP="005739BA">
            <w:r>
              <w:t>Lecturers from other disciplines attended along with academics from 10 universities and colleges from across Wales. The event provided ideas that helped the hospitality teaching team organise their first Hospitality Student Conference (A4). We also supported colleagues from Education hosting a</w:t>
            </w:r>
            <w:r>
              <w:t xml:space="preserve"> </w:t>
            </w:r>
            <w:r>
              <w:lastRenderedPageBreak/>
              <w:t xml:space="preserve">Conference in the Arena, involving our students in the event and a further eight </w:t>
            </w:r>
            <w:r w:rsidR="001D7D46">
              <w:t xml:space="preserve">conferences with </w:t>
            </w:r>
            <w:r>
              <w:t>4TheRegio</w:t>
            </w:r>
            <w:r w:rsidR="001D7D46">
              <w:t>n</w:t>
            </w:r>
            <w:r>
              <w:t xml:space="preserve"> (A5).</w:t>
            </w:r>
          </w:p>
          <w:p w14:paraId="5EAB1320" w14:textId="77777777" w:rsidR="005739BA" w:rsidRDefault="005739BA" w:rsidP="005739BA"/>
          <w:p w14:paraId="6409A2DE" w14:textId="3DF61A09" w:rsidR="005739BA" w:rsidRDefault="005739BA" w:rsidP="005739BA">
            <w:r>
              <w:t>The impact of the learning is evidenced by the student’s success in their Independent Project and graduate careers</w:t>
            </w:r>
            <w:r w:rsidR="00BE010D">
              <w:t xml:space="preserve"> and in </w:t>
            </w:r>
            <w:r>
              <w:t>2024 we supported one student grow the Future You Careers Fair to include 50 exhibitors in the lower auditorium. A result letters of commendation have regularly been received from ITT, IoH and ABTA, UWTSD management</w:t>
            </w:r>
            <w:r w:rsidR="00F63D29">
              <w:t>,</w:t>
            </w:r>
            <w:r>
              <w:t xml:space="preserve"> academics from across disciplines and industry delegates (K5). </w:t>
            </w:r>
          </w:p>
          <w:p w14:paraId="60B9FC3B" w14:textId="77777777" w:rsidR="005739BA" w:rsidRDefault="005739BA" w:rsidP="005739BA"/>
          <w:p w14:paraId="5A0E5E9D" w14:textId="2551A543" w:rsidR="005739BA" w:rsidRDefault="005739BA" w:rsidP="005739BA">
            <w:r>
              <w:t xml:space="preserve">I shared the impacts of this innovative learning at both the Nexus Employability Conference and the Nexus Teaching and Learning Conference. The students and Head of Business Events Wales also presented the concept at the Association of British Professional Conference Organisers Academic Summit in 2024 (V4). </w:t>
            </w:r>
          </w:p>
          <w:p w14:paraId="74509E8C" w14:textId="77777777" w:rsidR="005739BA" w:rsidRDefault="005739BA" w:rsidP="005739BA"/>
          <w:p w14:paraId="53DF682E" w14:textId="07D81437" w:rsidR="005739BA" w:rsidRDefault="005739BA" w:rsidP="005739BA">
            <w:r>
              <w:t>The sustained success of this learning is demonstrated by winning Best Education Programme Award at the IoH Global Awards and students winning Best Student Event at the National Outdoor Events Association Awards</w:t>
            </w:r>
            <w:r w:rsidR="00CD6E1F">
              <w:t xml:space="preserve"> in 2023</w:t>
            </w:r>
            <w:r>
              <w:t xml:space="preserve">. </w:t>
            </w:r>
            <w:r w:rsidR="00536759">
              <w:t>We were also</w:t>
            </w:r>
            <w:r>
              <w:t xml:space="preserve"> finalists for Best Educational Partnership at the Springboard Awards in 2022, and IoH Best Educational Programme in 2022 and 2024. Whilst the teaching team were recognised in 2023 and 2024 as IoH Talent Development Team of the Year Finalists.</w:t>
            </w:r>
          </w:p>
          <w:p w14:paraId="3CAC8859" w14:textId="77777777" w:rsidR="005739BA" w:rsidRDefault="005739BA" w:rsidP="005739BA"/>
          <w:p w14:paraId="41F79DCA" w14:textId="20A9A620" w:rsidR="005739BA" w:rsidRDefault="005739BA" w:rsidP="005739BA">
            <w:r>
              <w:t>Planning has started for ITT Future You Wales 2025.  The aim is to involve more academics from UWTSD and across the UK to showcase how this Experiential Learning Model can benefit teaching and learning (A5, V4).</w:t>
            </w:r>
          </w:p>
          <w:p w14:paraId="4AB1F461" w14:textId="536D37F5" w:rsidR="00C877F9" w:rsidRPr="00D53B45" w:rsidRDefault="00C877F9" w:rsidP="005739BA">
            <w:pPr>
              <w:jc w:val="both"/>
              <w:rPr>
                <w:rFonts w:cs="Arial"/>
                <w:sz w:val="24"/>
                <w:szCs w:val="24"/>
              </w:rPr>
            </w:pPr>
          </w:p>
        </w:tc>
      </w:tr>
    </w:tbl>
    <w:p w14:paraId="25103F7D" w14:textId="77777777" w:rsidR="00894305" w:rsidRDefault="00894305" w:rsidP="00CA12DC">
      <w:pPr>
        <w:jc w:val="both"/>
        <w:rPr>
          <w:rFonts w:cs="Arial"/>
          <w:sz w:val="24"/>
          <w:szCs w:val="24"/>
        </w:rPr>
        <w:sectPr w:rsidR="00894305" w:rsidSect="00C86610">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C877F9" w14:paraId="07008569" w14:textId="77777777" w:rsidTr="00BD009A">
        <w:trPr>
          <w:cantSplit/>
        </w:trPr>
        <w:tc>
          <w:tcPr>
            <w:tcW w:w="10456" w:type="dxa"/>
          </w:tcPr>
          <w:p w14:paraId="1D5E0729" w14:textId="77777777" w:rsidR="00C877F9" w:rsidRDefault="00C877F9" w:rsidP="00C877F9">
            <w:pPr>
              <w:jc w:val="both"/>
              <w:rPr>
                <w:rFonts w:cs="Arial"/>
                <w:b/>
                <w:bCs/>
                <w:sz w:val="24"/>
                <w:szCs w:val="24"/>
              </w:rPr>
            </w:pPr>
            <w:r w:rsidRPr="008F7114">
              <w:rPr>
                <w:rFonts w:cs="Arial"/>
                <w:b/>
                <w:bCs/>
                <w:sz w:val="24"/>
                <w:szCs w:val="24"/>
              </w:rPr>
              <w:lastRenderedPageBreak/>
              <w:t>Case Study Two</w:t>
            </w:r>
          </w:p>
          <w:p w14:paraId="743234F1" w14:textId="77777777" w:rsidR="00624F60" w:rsidRDefault="00624F60" w:rsidP="00C877F9">
            <w:pPr>
              <w:jc w:val="both"/>
              <w:rPr>
                <w:rFonts w:cs="Arial"/>
                <w:b/>
                <w:bCs/>
                <w:sz w:val="24"/>
                <w:szCs w:val="24"/>
              </w:rPr>
            </w:pPr>
          </w:p>
          <w:p w14:paraId="4525FEAE" w14:textId="77777777" w:rsidR="00624F60" w:rsidRPr="00C77C8A" w:rsidRDefault="00624F60" w:rsidP="00624F60">
            <w:pPr>
              <w:rPr>
                <w:b/>
                <w:bCs/>
                <w:sz w:val="28"/>
                <w:szCs w:val="28"/>
              </w:rPr>
            </w:pPr>
            <w:r w:rsidRPr="00C77C8A">
              <w:rPr>
                <w:b/>
                <w:bCs/>
                <w:sz w:val="28"/>
                <w:szCs w:val="28"/>
              </w:rPr>
              <w:t xml:space="preserve">Using Industry Engagement to </w:t>
            </w:r>
            <w:r>
              <w:rPr>
                <w:b/>
                <w:bCs/>
                <w:sz w:val="28"/>
                <w:szCs w:val="28"/>
              </w:rPr>
              <w:t>Support Student Learning and Staff Development</w:t>
            </w:r>
            <w:r w:rsidRPr="00C77C8A">
              <w:rPr>
                <w:b/>
                <w:bCs/>
                <w:sz w:val="28"/>
                <w:szCs w:val="28"/>
              </w:rPr>
              <w:t xml:space="preserve"> </w:t>
            </w:r>
          </w:p>
          <w:p w14:paraId="5DA8403C" w14:textId="77777777" w:rsidR="00624F60" w:rsidRPr="00673B00" w:rsidRDefault="00624F60" w:rsidP="00624F60"/>
          <w:p w14:paraId="1AB534A3" w14:textId="77777777" w:rsidR="00624F60" w:rsidRDefault="00624F60" w:rsidP="00624F60">
            <w:r>
              <w:t>This case study focuses on the dynamic and sustained approach of d</w:t>
            </w:r>
            <w:r w:rsidRPr="00A47EA8">
              <w:t xml:space="preserve">eveloping </w:t>
            </w:r>
            <w:r>
              <w:t>experiential learning to support teaching across the portfolio, the impact this has on colleagues’ practices and research as well as supporting student engagement, retention, and enhancement (K6).</w:t>
            </w:r>
          </w:p>
          <w:p w14:paraId="34B107D7" w14:textId="77777777" w:rsidR="00624F60" w:rsidRDefault="00624F60" w:rsidP="00624F60"/>
          <w:p w14:paraId="0686868B" w14:textId="77777777" w:rsidR="00624F60" w:rsidRDefault="00624F60" w:rsidP="00624F60">
            <w:r>
              <w:t xml:space="preserve">This initiative was introduced to address issues relating to poor student retention on the Events Programme, and the need to focus on improving student attainment and NSS scores (K6). </w:t>
            </w:r>
          </w:p>
          <w:p w14:paraId="71E44840" w14:textId="77777777" w:rsidR="00624F60" w:rsidRDefault="00624F60" w:rsidP="00624F60"/>
          <w:p w14:paraId="5DB4C392" w14:textId="77777777" w:rsidR="00624F60" w:rsidRDefault="00624F60" w:rsidP="00624F60">
            <w:r>
              <w:t>We regularly had positive feedback in the NSS and at Staff Student Committees for using experiential learning involving industry engagement, residential trips, and international visits. Following discussions with students I therefore developed an experiential learning plan to introduce monthly industry visits embedded in all modules to involve all the teaching team in engaging students and supporting colleagues teaching (A5, VI).</w:t>
            </w:r>
          </w:p>
          <w:p w14:paraId="7ABFAFD9" w14:textId="77777777" w:rsidR="00624F60" w:rsidRDefault="00624F60" w:rsidP="00624F60"/>
          <w:p w14:paraId="26CA02AF" w14:textId="77777777" w:rsidR="00624F60" w:rsidRDefault="00624F60" w:rsidP="00624F60">
            <w:r>
              <w:t>The aim was to promote a sense of community, enhancing quality, and applying professional industry knowledge to support academic learning. This was based on students regularly citing in their feedback the positive effect all trips have on their learning and student experience (A5, K6).</w:t>
            </w:r>
          </w:p>
          <w:p w14:paraId="2ED5A7F3" w14:textId="77777777" w:rsidR="00624F60" w:rsidRDefault="00624F60" w:rsidP="00624F60"/>
          <w:p w14:paraId="5598EDD7" w14:textId="77777777" w:rsidR="00624F60" w:rsidRDefault="00624F60" w:rsidP="00624F60">
            <w:r>
              <w:t>Some colleagues embraced this from the outset, but others had reservations. Despite the feedback some staff did not recognise the benefits and even though visits were timetabled they were worried about the additional work involved in planning and taking trips. Some lacked industry contacts or were worried about the responsibilities involved and concerned about preparing the risk assessments (V3)</w:t>
            </w:r>
          </w:p>
          <w:p w14:paraId="66E945C4" w14:textId="77777777" w:rsidR="00624F60" w:rsidRDefault="00624F60" w:rsidP="00624F60"/>
          <w:p w14:paraId="1E26694A" w14:textId="77777777" w:rsidR="00624F60" w:rsidRDefault="00624F60" w:rsidP="00624F60">
            <w:r>
              <w:t>To support I organised informal discussions alongside risk assessment workshops and developed emergency trip procedures to support colleagues. I offered mentoring for new and existing academics so they could join planned trips to experience the opportunities and engage with industry-based assessments. I also invited colleagues to attend meetings with lead bodies to support their teaching and research (A2, A5)).</w:t>
            </w:r>
          </w:p>
          <w:p w14:paraId="42A203BD" w14:textId="77777777" w:rsidR="00624F60" w:rsidRDefault="00624F60" w:rsidP="00624F60"/>
          <w:p w14:paraId="5C764AEA" w14:textId="77777777" w:rsidR="00624F60" w:rsidRDefault="00624F60" w:rsidP="00624F60">
            <w:r>
              <w:t>Senior Management provided additional support inviting me to present at Institute wide events about the benefits of trips, industry engagement and experiential learning. There were also opportunities for members of senior management and academics from other disciplines to take part in planned trips for them to experience how these could be embedded across other disciplines (A5).</w:t>
            </w:r>
          </w:p>
          <w:p w14:paraId="4124EA5E" w14:textId="77777777" w:rsidR="00624F60" w:rsidRDefault="00624F60" w:rsidP="00624F60"/>
          <w:p w14:paraId="403FFF8D" w14:textId="77777777" w:rsidR="00624F60" w:rsidRDefault="00624F60" w:rsidP="00624F60">
            <w:r>
              <w:t xml:space="preserve">This was successful in promoting </w:t>
            </w:r>
            <w:r w:rsidRPr="00A55B5C">
              <w:t xml:space="preserve">the concept of </w:t>
            </w:r>
            <w:r>
              <w:t>Experiential Learning</w:t>
            </w:r>
            <w:r w:rsidRPr="00A55B5C">
              <w:t xml:space="preserve"> </w:t>
            </w:r>
            <w:r>
              <w:t>to lecturers from Sport, B</w:t>
            </w:r>
            <w:r w:rsidRPr="00A55B5C">
              <w:t xml:space="preserve">usiness and </w:t>
            </w:r>
            <w:r>
              <w:t>H</w:t>
            </w:r>
            <w:r w:rsidRPr="00A55B5C">
              <w:t xml:space="preserve">otel </w:t>
            </w:r>
            <w:r>
              <w:t>M</w:t>
            </w:r>
            <w:r w:rsidRPr="00A55B5C">
              <w:t>anagement programmes</w:t>
            </w:r>
            <w:r>
              <w:t>. Colleagues and their students joined residential trips to London and Pembrokeshire</w:t>
            </w:r>
            <w:r w:rsidRPr="00A55B5C">
              <w:t xml:space="preserve"> to </w:t>
            </w:r>
            <w:r>
              <w:t>experience the learning, industry engagement, risk assessments and evaluation. (A4, A5). Sport Management quickly embedded this in their teaching by organising their own trips to London and Liverpool with excellent feedback (A5).</w:t>
            </w:r>
          </w:p>
          <w:p w14:paraId="723B912C" w14:textId="77777777" w:rsidR="00624F60" w:rsidRDefault="00624F60" w:rsidP="00624F60"/>
          <w:p w14:paraId="723D33BA" w14:textId="77777777" w:rsidR="00624F60" w:rsidRDefault="00624F60" w:rsidP="00624F60">
            <w:r w:rsidRPr="00A55B5C">
              <w:t xml:space="preserve">I involved </w:t>
            </w:r>
            <w:r>
              <w:t xml:space="preserve">as many academic colleagues as </w:t>
            </w:r>
            <w:r w:rsidRPr="00A55B5C">
              <w:t>f</w:t>
            </w:r>
            <w:r>
              <w:t xml:space="preserve">easible </w:t>
            </w:r>
            <w:r w:rsidRPr="00A55B5C">
              <w:t>in behind-the-scenes local visits</w:t>
            </w:r>
            <w:r>
              <w:t xml:space="preserve"> focusing on links to module learning outcomes.</w:t>
            </w:r>
            <w:r w:rsidRPr="00A55B5C">
              <w:t xml:space="preserve"> </w:t>
            </w:r>
            <w:r>
              <w:t xml:space="preserve">Colleagues from the programme and other disciplines were involved in International trips initially Switzerland and France but this was further developed to include four trips to </w:t>
            </w:r>
            <w:r w:rsidRPr="00A55B5C">
              <w:t>Malaysia</w:t>
            </w:r>
            <w:r>
              <w:t>,</w:t>
            </w:r>
            <w:r w:rsidRPr="00A55B5C">
              <w:t xml:space="preserve"> </w:t>
            </w:r>
            <w:r>
              <w:t>a trip to Qatar</w:t>
            </w:r>
            <w:r w:rsidRPr="00A55B5C">
              <w:t>,</w:t>
            </w:r>
            <w:r>
              <w:t xml:space="preserve"> </w:t>
            </w:r>
            <w:r w:rsidRPr="00A55B5C">
              <w:t>America in 2023 and Canada in 202</w:t>
            </w:r>
            <w:r>
              <w:t>4</w:t>
            </w:r>
            <w:r w:rsidRPr="00A55B5C">
              <w:t xml:space="preserve">. </w:t>
            </w:r>
            <w:r>
              <w:t>These were designed as innovative international cultural experiences enhancing student learning and providing the opportunity for colleagues to apply academic and subject specific learning. They were also highly beneficial for colleague’s research and professional development (A4, V3).</w:t>
            </w:r>
          </w:p>
          <w:p w14:paraId="30F65265" w14:textId="77777777" w:rsidR="00624F60" w:rsidRDefault="00624F60" w:rsidP="00624F60"/>
          <w:p w14:paraId="74C3AEDA" w14:textId="77777777" w:rsidR="00624F60" w:rsidRDefault="00624F60" w:rsidP="00624F60">
            <w:r>
              <w:t>There was success integrating international trips across disciplines with a mix students and staff from across levels and subjects attending from Adventure Film, Business, Events, Hospitality, MBA, Sport, and Tourism students. This allowed cross fertilisation of discussions on the trip and provided colleagues with international industry experiences and research opportunities which benefitted their teaching (A2).</w:t>
            </w:r>
          </w:p>
          <w:p w14:paraId="1217C9F3" w14:textId="77777777" w:rsidR="00624F60" w:rsidRDefault="00624F60" w:rsidP="00624F60"/>
          <w:p w14:paraId="35AB205B" w14:textId="77777777" w:rsidR="00624F60" w:rsidRDefault="00624F60" w:rsidP="00624F60">
            <w:r>
              <w:lastRenderedPageBreak/>
              <w:t>In total six new academic staff took part in residential trips and five academic staff including Programme Managers from other disciplines and an Assistant Dean took part in International Trips. Following the trips positive feedback was received from all colleagues and most were committed to embedding trips within their modules or programme teaching. Whilst planning was undertaken by many of these colleagues the actual success was limited mainly because six of the academics left the university fairly soon after trips.</w:t>
            </w:r>
          </w:p>
          <w:p w14:paraId="01051BED" w14:textId="77777777" w:rsidR="00624F60" w:rsidRDefault="00624F60" w:rsidP="00624F60"/>
          <w:p w14:paraId="3C0D16E9" w14:textId="77777777" w:rsidR="00624F60" w:rsidRDefault="00624F60" w:rsidP="00624F60">
            <w:r>
              <w:t>T</w:t>
            </w:r>
            <w:r w:rsidRPr="00A55B5C">
              <w:t>he</w:t>
            </w:r>
            <w:r>
              <w:t xml:space="preserve"> reticence to run local industry experiences </w:t>
            </w:r>
            <w:r w:rsidRPr="00A55B5C">
              <w:t>was</w:t>
            </w:r>
            <w:r>
              <w:t xml:space="preserve"> </w:t>
            </w:r>
            <w:r w:rsidRPr="00A55B5C">
              <w:t xml:space="preserve">being overcome </w:t>
            </w:r>
            <w:r>
              <w:t>with more colleagues appreciating the Experiential Learning benefit. E</w:t>
            </w:r>
            <w:r w:rsidRPr="00A55B5C">
              <w:t xml:space="preserve">ven </w:t>
            </w:r>
            <w:r>
              <w:t xml:space="preserve">those who had most opposed to monthly trips </w:t>
            </w:r>
            <w:r w:rsidRPr="00A55B5C">
              <w:t>started</w:t>
            </w:r>
            <w:r>
              <w:t xml:space="preserve"> to </w:t>
            </w:r>
            <w:r w:rsidRPr="00A55B5C">
              <w:t>engage</w:t>
            </w:r>
            <w:r>
              <w:t xml:space="preserve"> </w:t>
            </w:r>
            <w:r w:rsidRPr="00A55B5C">
              <w:t>&amp; appreciate the benefits</w:t>
            </w:r>
            <w:r>
              <w:t xml:space="preserve"> for their teaching. Despite this, embedding regular monthly trips for all students was not achieved and it was not until 2023 that this was re- introduced, and colleagues were then keen to use industry trips to support their teaching.</w:t>
            </w:r>
          </w:p>
          <w:p w14:paraId="5D34AAE1" w14:textId="77777777" w:rsidR="00624F60" w:rsidRPr="00A55B5C" w:rsidRDefault="00624F60" w:rsidP="00624F60"/>
          <w:p w14:paraId="488C74EC" w14:textId="77777777" w:rsidR="00624F60" w:rsidRDefault="00624F60" w:rsidP="00624F60">
            <w:r>
              <w:t xml:space="preserve">By 2020 this learning had however positively effected student retention, attainment, and survey results (K6). </w:t>
            </w:r>
            <w:r w:rsidRPr="00413208">
              <w:t xml:space="preserve"> </w:t>
            </w:r>
            <w:r>
              <w:t>New</w:t>
            </w:r>
            <w:r w:rsidRPr="00A55B5C">
              <w:t xml:space="preserve"> plans for joint initiatives with </w:t>
            </w:r>
            <w:r>
              <w:t>Business, MBA and Sport using Taith funding were planned but everything had to be put on hold due</w:t>
            </w:r>
            <w:r w:rsidRPr="00A55B5C">
              <w:t xml:space="preserve"> to Covid</w:t>
            </w:r>
            <w:r>
              <w:t xml:space="preserve">…….  </w:t>
            </w:r>
          </w:p>
          <w:p w14:paraId="4F6E4CE3" w14:textId="77777777" w:rsidR="00624F60" w:rsidRDefault="00624F60" w:rsidP="00624F60"/>
          <w:p w14:paraId="5588816C" w14:textId="77777777" w:rsidR="00624F60" w:rsidRDefault="00624F60" w:rsidP="00624F60">
            <w:r>
              <w:t xml:space="preserve">During Covid practical learners found it difficult to engage with online learning, and as Programme Manager I realised we needed to find </w:t>
            </w:r>
            <w:r w:rsidRPr="00A55B5C">
              <w:t>innovative</w:t>
            </w:r>
            <w:r>
              <w:t xml:space="preserve"> ways to temporarily substitute industry engagement and trips. With the support of IoH and Celtic Manor I developed a </w:t>
            </w:r>
            <w:r w:rsidRPr="00A55B5C">
              <w:t>series of online behind the scenes industry</w:t>
            </w:r>
            <w:r>
              <w:t xml:space="preserve"> visits in Wales and </w:t>
            </w:r>
            <w:r w:rsidRPr="00A55B5C">
              <w:t>globally</w:t>
            </w:r>
            <w:r>
              <w:t xml:space="preserve"> to engage learners. These were shared with colleagues and academics from Sports Management and Hospitality who used them to support their teaching. (A2, A4, K4).</w:t>
            </w:r>
          </w:p>
          <w:p w14:paraId="70D9E7B8" w14:textId="77777777" w:rsidR="00624F60" w:rsidRDefault="00624F60" w:rsidP="00624F60"/>
          <w:p w14:paraId="729B75BA" w14:textId="77777777" w:rsidR="00624F60" w:rsidRDefault="00624F60" w:rsidP="00624F60">
            <w:r>
              <w:t>This gained positive feedback from students, industry and lead bodies including ABTA and IoH. The online behind the scenes visits were cited as positives at Staff Student Committee Meetings, in module feedback, the NSS and at a lobby meeting with the Welsh Government (K5, K6, V4).</w:t>
            </w:r>
          </w:p>
          <w:p w14:paraId="51005263" w14:textId="77777777" w:rsidR="00624F60" w:rsidRDefault="00624F60" w:rsidP="00624F60"/>
          <w:p w14:paraId="14657683" w14:textId="77777777" w:rsidR="00624F60" w:rsidRDefault="00624F60" w:rsidP="00624F60">
            <w:r>
              <w:t>After restrictions were lifted local and residential trips slowly restarted followed by international online experiences were then put on hold. Whilst they had been beneficial supporting teaching and learning during Covid restrictions, these were observational experiences as opposed to practical experiences and there the impacts for practical learners were limited (V1).</w:t>
            </w:r>
          </w:p>
          <w:p w14:paraId="13802B33" w14:textId="77777777" w:rsidR="00624F60" w:rsidRDefault="00624F60" w:rsidP="00624F60"/>
          <w:p w14:paraId="3706126D" w14:textId="77777777" w:rsidR="00624F60" w:rsidRDefault="00624F60" w:rsidP="00624F60">
            <w:r>
              <w:t xml:space="preserve">As a Travel expert post Covid I </w:t>
            </w:r>
            <w:r w:rsidRPr="00A55B5C">
              <w:t>develop</w:t>
            </w:r>
            <w:r>
              <w:t>ed</w:t>
            </w:r>
            <w:r w:rsidRPr="00A55B5C">
              <w:t xml:space="preserve"> </w:t>
            </w:r>
            <w:r>
              <w:t>new protocols and risk assessments with Health and Safety</w:t>
            </w:r>
            <w:r w:rsidRPr="00A55B5C">
              <w:t xml:space="preserve">. This was vital </w:t>
            </w:r>
            <w:r>
              <w:t xml:space="preserve">for staff to </w:t>
            </w:r>
            <w:r w:rsidRPr="00A55B5C">
              <w:t>provide</w:t>
            </w:r>
            <w:r>
              <w:t xml:space="preserve"> </w:t>
            </w:r>
            <w:r w:rsidRPr="00A55B5C">
              <w:t xml:space="preserve">effective </w:t>
            </w:r>
            <w:r>
              <w:t xml:space="preserve">and </w:t>
            </w:r>
            <w:r w:rsidRPr="00A55B5C">
              <w:t xml:space="preserve">learning environments whilst Covid </w:t>
            </w:r>
            <w:r>
              <w:t>was still viewed as a risk (A2)</w:t>
            </w:r>
            <w:r w:rsidRPr="00A55B5C">
              <w:t>.</w:t>
            </w:r>
            <w:r>
              <w:t xml:space="preserve"> This included supporting a new Programme Manager run her first International Field Study Trip by providing detailed examples of relevant risk assessments and emergency procedures.</w:t>
            </w:r>
            <w:r w:rsidRPr="005C04DA">
              <w:t xml:space="preserve"> </w:t>
            </w:r>
            <w:r>
              <w:t>Since becoming part of the Hospitality and Tourism discipline I have supported a number of colleagues organise their first experiential learning trips by providing example risk assessment and learning matrix for matching learning outcomes and to experiential learning and offered mentoring support for planned international trips (A2, A5).</w:t>
            </w:r>
          </w:p>
          <w:p w14:paraId="7EFDC3B3" w14:textId="77777777" w:rsidR="00624F60" w:rsidRDefault="00624F60" w:rsidP="00624F60"/>
          <w:p w14:paraId="68499DA4" w14:textId="77777777" w:rsidR="00624F60" w:rsidRDefault="00624F60" w:rsidP="00624F60">
            <w:r>
              <w:t>Recently two colleagues who had never taken experiential learning trips before ran a trip with me to a conference in London. I supported them with the planning, emergency procedures, risk assessments and trip management and shared how the experience could be embedded in their teaching. There was extreme cold weather for the trip enabling them to experience the issues and support protocols first hand (A2, A5).</w:t>
            </w:r>
          </w:p>
          <w:p w14:paraId="6B3180E8" w14:textId="77777777" w:rsidR="00624F60" w:rsidRPr="00A55B5C" w:rsidRDefault="00624F60" w:rsidP="00624F60"/>
          <w:p w14:paraId="652B266F" w14:textId="77777777" w:rsidR="00624F60" w:rsidRDefault="00624F60" w:rsidP="00624F60">
            <w:r>
              <w:t>Since Covid I have</w:t>
            </w:r>
            <w:r w:rsidRPr="00A55B5C">
              <w:t xml:space="preserve"> introduced </w:t>
            </w:r>
            <w:r>
              <w:t>new</w:t>
            </w:r>
            <w:r w:rsidRPr="00A55B5C">
              <w:t xml:space="preserve"> </w:t>
            </w:r>
            <w:r>
              <w:t>colleagues</w:t>
            </w:r>
            <w:r w:rsidRPr="00A55B5C">
              <w:t xml:space="preserve"> to industry-based </w:t>
            </w:r>
            <w:r>
              <w:t xml:space="preserve">visits and provided mentoring to link their module </w:t>
            </w:r>
            <w:r w:rsidRPr="00A55B5C">
              <w:t>learning and assessments</w:t>
            </w:r>
            <w:r>
              <w:t>. This included helping a new colleague who had been teaching online develop regular industry engagement to support authentic industry-based assessments for a new Operations Management project. This provided her with the opportunities to develop new industry networks and experiential learning models to support her teaching and assessments (A2, A3).</w:t>
            </w:r>
          </w:p>
          <w:p w14:paraId="436E6EBA" w14:textId="77777777" w:rsidR="00624F60" w:rsidRDefault="00624F60" w:rsidP="00624F60"/>
          <w:p w14:paraId="7E9ABFD1" w14:textId="77777777" w:rsidR="00624F60" w:rsidRDefault="00624F60" w:rsidP="00624F60">
            <w:r>
              <w:t xml:space="preserve">Securing Taith funding for international trips enabled an academic colleague to take part in her first international trips in 2023. Visiting Switzerland and Colorado benefitted her professional development enormously; she gained a critical understanding of the importance of trip protocols, and links to module learning outcomes and provided research opportunities for her teaching and post graduate studies. </w:t>
            </w:r>
            <w:r>
              <w:lastRenderedPageBreak/>
              <w:t>Following the trips she has used the industry knowledge and research to develop case studies to underpin her teaching (V3).</w:t>
            </w:r>
          </w:p>
          <w:p w14:paraId="11BDA47F" w14:textId="77777777" w:rsidR="00624F60" w:rsidRDefault="00624F60" w:rsidP="00624F60"/>
          <w:p w14:paraId="335C6172" w14:textId="77777777" w:rsidR="00624F60" w:rsidRDefault="00624F60" w:rsidP="00624F60"/>
          <w:p w14:paraId="7A132CED" w14:textId="77777777" w:rsidR="00624F60" w:rsidRDefault="00624F60" w:rsidP="00624F60">
            <w:r>
              <w:t>I recently supported a colleagues’ professional development by involving her in planning industry visits for a UK residential trip to Manchester. Acting as a mentor I was able to provide guidance, support, and feedback to enable her to prepare a detailed risk assessment and organise industry visits linked to module learning outcomes (A2).</w:t>
            </w:r>
          </w:p>
          <w:p w14:paraId="4CAF6A1F" w14:textId="77777777" w:rsidR="00624F60" w:rsidRDefault="00624F60" w:rsidP="00624F60"/>
          <w:p w14:paraId="00870201" w14:textId="77777777" w:rsidR="00624F60" w:rsidRDefault="00624F60" w:rsidP="00624F60">
            <w:r>
              <w:t>During the trip, a student was taken seriously ill, and I elected to take the student to hospital, so the colleague had the opportunity to take responsibility for managing the group visit to Liverpool. This developed her confidence and abilities and as mentor I followed this up with a debrief discussing the travel and visit issues that arose and the solutions (A5).</w:t>
            </w:r>
          </w:p>
          <w:p w14:paraId="56649290" w14:textId="77777777" w:rsidR="00624F60" w:rsidRDefault="00624F60" w:rsidP="00624F60"/>
          <w:p w14:paraId="6B5792FA" w14:textId="77777777" w:rsidR="00624F60" w:rsidRDefault="00624F60" w:rsidP="00624F60">
            <w:r>
              <w:t>Over the past 18 months Taith funding has been important in promoting inclusivity and diversity ensuring students can access important trips that relate directly to their studies and international themes (V2).</w:t>
            </w:r>
          </w:p>
          <w:p w14:paraId="19AE5F02" w14:textId="77777777" w:rsidR="00624F60" w:rsidRPr="00A55B5C" w:rsidRDefault="00624F60" w:rsidP="00624F60"/>
          <w:p w14:paraId="517F8FA4" w14:textId="77777777" w:rsidR="00624F60" w:rsidRDefault="00624F60" w:rsidP="00624F60">
            <w:r>
              <w:t xml:space="preserve">The </w:t>
            </w:r>
            <w:r w:rsidRPr="00A55B5C">
              <w:t>International office</w:t>
            </w:r>
            <w:r>
              <w:t xml:space="preserve"> recently gave</w:t>
            </w:r>
            <w:r w:rsidRPr="00A55B5C">
              <w:t xml:space="preserve"> me the opportunity</w:t>
            </w:r>
            <w:r>
              <w:t xml:space="preserve"> </w:t>
            </w:r>
            <w:r w:rsidRPr="00A55B5C">
              <w:t>t</w:t>
            </w:r>
            <w:r>
              <w:t>o take a student group to Canada to</w:t>
            </w:r>
            <w:r w:rsidRPr="00A55B5C">
              <w:t xml:space="preserve"> develop a</w:t>
            </w:r>
            <w:r>
              <w:t xml:space="preserve"> </w:t>
            </w:r>
            <w:r w:rsidRPr="00A55B5C">
              <w:t>new trip</w:t>
            </w:r>
            <w:r>
              <w:t xml:space="preserve"> to be used by colleagues across all disciplines. This </w:t>
            </w:r>
            <w:r w:rsidRPr="00A55B5C">
              <w:t xml:space="preserve">involved </w:t>
            </w:r>
            <w:r>
              <w:t>me</w:t>
            </w:r>
            <w:r w:rsidRPr="00A55B5C">
              <w:t xml:space="preserve">ntoring the International Mobility Officer who accompanied </w:t>
            </w:r>
            <w:r>
              <w:t>the trip and</w:t>
            </w:r>
            <w:r w:rsidRPr="00A55B5C">
              <w:t xml:space="preserve"> involv</w:t>
            </w:r>
            <w:r>
              <w:t>ing</w:t>
            </w:r>
            <w:r w:rsidRPr="00A55B5C">
              <w:t xml:space="preserve"> her in </w:t>
            </w:r>
            <w:r>
              <w:t xml:space="preserve">the pre trip </w:t>
            </w:r>
            <w:r w:rsidRPr="00A55B5C">
              <w:t>planning</w:t>
            </w:r>
            <w:r>
              <w:t xml:space="preserve">, </w:t>
            </w:r>
            <w:r w:rsidRPr="00A55B5C">
              <w:t>managing student learning and content during the academic tri</w:t>
            </w:r>
            <w:r>
              <w:t>p to prepare her for supporting future groups. The experience helped her</w:t>
            </w:r>
            <w:r w:rsidRPr="00A55B5C">
              <w:t xml:space="preserve"> apply academic and professional learning whilst develop</w:t>
            </w:r>
            <w:r>
              <w:t>ing</w:t>
            </w:r>
            <w:r w:rsidRPr="00A55B5C">
              <w:t xml:space="preserve"> an understanding and appreciation </w:t>
            </w:r>
            <w:r>
              <w:t>managing educational tours (A2, V4).</w:t>
            </w:r>
          </w:p>
          <w:p w14:paraId="25B65E19" w14:textId="77777777" w:rsidR="00624F60" w:rsidRDefault="00624F60" w:rsidP="00624F60"/>
          <w:p w14:paraId="60449E8D" w14:textId="77777777" w:rsidR="00624F60" w:rsidRDefault="00624F60" w:rsidP="00624F60">
            <w:r>
              <w:t xml:space="preserve">As normal at the end of the trip a detailed debrief was held with students and staff to discuss the experience and consider possible improvements to further enhance the student and staff learning and development. Student feedback was positive and helpful for future planning, and I have since attended International Mobility Board to provide cross discipline feedback on the impact the trip had on student and staff learning and teaching (K5). </w:t>
            </w:r>
          </w:p>
          <w:p w14:paraId="43836D46" w14:textId="77777777" w:rsidR="00624F60" w:rsidRDefault="00624F60" w:rsidP="00624F60"/>
          <w:p w14:paraId="2403FF68" w14:textId="77777777" w:rsidR="00624F60" w:rsidRDefault="00624F60" w:rsidP="00624F60">
            <w:r>
              <w:t>Unfortunately, most of the disciplines I supported prior to Covid have not yet restarted trips. A former of colleagues who always embraced experiential learning opportunities and involved her Business Skills students in online experiences during Covid is now preparing a trip for MBA students to London. I am supporting her develop pre trip teaching, embed module learning outcomes and develop a reflective assessment (A4, A3).</w:t>
            </w:r>
            <w:r w:rsidRPr="00EA096B">
              <w:t xml:space="preserve"> </w:t>
            </w:r>
            <w:r>
              <w:t>We will work together to consider new travel and risk implications and the plan is to support more academics embed these learning experiences in their teaching practice</w:t>
            </w:r>
            <w:r w:rsidRPr="00A55B5C">
              <w:t xml:space="preserve"> </w:t>
            </w:r>
            <w:r>
              <w:t>(A2).</w:t>
            </w:r>
          </w:p>
          <w:p w14:paraId="4869FE9D" w14:textId="77777777" w:rsidR="00624F60" w:rsidRDefault="00624F60" w:rsidP="00624F60"/>
          <w:p w14:paraId="2559B1F7" w14:textId="63A5C488" w:rsidR="00624F60" w:rsidRDefault="00624F60" w:rsidP="00624F60">
            <w:r>
              <w:t>Reviewing impacts, prior to Covid about 50 students per year (from across disciplines) benefitted from International Trips alone, whilst since trips relaunched in June 2022 about 50 students experienced International Trips and a further 50 engaged with Residential Trips. Covid has affected the impacts</w:t>
            </w:r>
            <w:r w:rsidR="00367B45">
              <w:t>,</w:t>
            </w:r>
            <w:r>
              <w:t xml:space="preserve"> but positively all students now engage regularly </w:t>
            </w:r>
            <w:r w:rsidR="009A398F">
              <w:t xml:space="preserve">with </w:t>
            </w:r>
            <w:r>
              <w:t xml:space="preserve">behind the scenes visits and industry engagement. </w:t>
            </w:r>
          </w:p>
          <w:p w14:paraId="7D0D1DE7" w14:textId="77777777" w:rsidR="00624F60" w:rsidRDefault="00624F60" w:rsidP="00624F60"/>
          <w:p w14:paraId="7B412A90" w14:textId="05BB747E" w:rsidR="00624F60" w:rsidRDefault="00624F60" w:rsidP="00624F60">
            <w:r>
              <w:t xml:space="preserve">I have succeeded in securing external funding to support Train Travel Learning Experiences. This </w:t>
            </w:r>
            <w:r w:rsidR="001E738E">
              <w:t xml:space="preserve">will </w:t>
            </w:r>
            <w:r>
              <w:t xml:space="preserve">enable all </w:t>
            </w:r>
            <w:r w:rsidR="00BD33C1">
              <w:t xml:space="preserve">Tourism and Events </w:t>
            </w:r>
            <w:r>
              <w:t xml:space="preserve">students and more staff to benefit </w:t>
            </w:r>
            <w:r w:rsidR="004C147F">
              <w:t xml:space="preserve">from </w:t>
            </w:r>
            <w:r>
              <w:t>these teaching and learning experiences (V1, V2).</w:t>
            </w:r>
          </w:p>
          <w:p w14:paraId="5C8C21FB" w14:textId="0747BD82" w:rsidR="00624F60" w:rsidRDefault="00624F60" w:rsidP="00C877F9">
            <w:pPr>
              <w:jc w:val="both"/>
              <w:rPr>
                <w:rFonts w:cs="Arial"/>
                <w:b/>
                <w:bCs/>
                <w:sz w:val="24"/>
                <w:szCs w:val="24"/>
              </w:rPr>
            </w:pPr>
          </w:p>
        </w:tc>
      </w:tr>
    </w:tbl>
    <w:p w14:paraId="510DE911" w14:textId="77777777" w:rsidR="00CD26E0" w:rsidRPr="001347D4" w:rsidRDefault="00CD26E0" w:rsidP="00CA12DC">
      <w:pPr>
        <w:jc w:val="both"/>
        <w:rPr>
          <w:rFonts w:cs="Arial"/>
          <w:sz w:val="24"/>
          <w:szCs w:val="24"/>
        </w:rPr>
      </w:pPr>
    </w:p>
    <w:p w14:paraId="71000415" w14:textId="77777777" w:rsidR="00894305" w:rsidRDefault="00894305" w:rsidP="00CA12DC">
      <w:pPr>
        <w:jc w:val="both"/>
        <w:rPr>
          <w:b/>
          <w:bCs/>
          <w:color w:val="000000"/>
          <w:sz w:val="27"/>
          <w:szCs w:val="27"/>
        </w:rPr>
        <w:sectPr w:rsidR="00894305" w:rsidSect="00C86610">
          <w:pgSz w:w="11906" w:h="16838"/>
          <w:pgMar w:top="720" w:right="720" w:bottom="720" w:left="720" w:header="708" w:footer="708" w:gutter="0"/>
          <w:cols w:space="708"/>
          <w:docGrid w:linePitch="360"/>
        </w:sectPr>
      </w:pPr>
    </w:p>
    <w:p w14:paraId="799BF90D" w14:textId="77777777" w:rsidR="00C877F9" w:rsidRDefault="00C877F9" w:rsidP="00CA12DC">
      <w:pPr>
        <w:jc w:val="both"/>
        <w:rPr>
          <w:b/>
          <w:bCs/>
          <w:color w:val="000000"/>
          <w:sz w:val="27"/>
          <w:szCs w:val="27"/>
        </w:rPr>
      </w:pPr>
    </w:p>
    <w:tbl>
      <w:tblPr>
        <w:tblStyle w:val="TableGrid"/>
        <w:tblW w:w="0" w:type="auto"/>
        <w:tblLook w:val="04A0" w:firstRow="1" w:lastRow="0" w:firstColumn="1" w:lastColumn="0" w:noHBand="0" w:noVBand="1"/>
      </w:tblPr>
      <w:tblGrid>
        <w:gridCol w:w="10456"/>
      </w:tblGrid>
      <w:tr w:rsidR="00C877F9" w14:paraId="66D5E818" w14:textId="77777777" w:rsidTr="00C877F9">
        <w:tc>
          <w:tcPr>
            <w:tcW w:w="10456" w:type="dxa"/>
          </w:tcPr>
          <w:p w14:paraId="3DC91921" w14:textId="6ACF7296" w:rsidR="00C877F9" w:rsidRDefault="00C877F9" w:rsidP="00C877F9">
            <w:pPr>
              <w:jc w:val="both"/>
              <w:rPr>
                <w:b/>
                <w:bCs/>
                <w:color w:val="000000"/>
                <w:sz w:val="27"/>
                <w:szCs w:val="27"/>
              </w:rPr>
            </w:pPr>
            <w:r w:rsidRPr="008F7114">
              <w:rPr>
                <w:b/>
                <w:bCs/>
                <w:color w:val="000000"/>
                <w:sz w:val="27"/>
                <w:szCs w:val="27"/>
              </w:rPr>
              <w:t>References/Citations</w:t>
            </w:r>
            <w:r w:rsidR="00817498">
              <w:rPr>
                <w:b/>
                <w:bCs/>
                <w:color w:val="000000"/>
                <w:sz w:val="27"/>
                <w:szCs w:val="27"/>
              </w:rPr>
              <w:t xml:space="preserve"> (500 words)</w:t>
            </w:r>
          </w:p>
        </w:tc>
      </w:tr>
      <w:tr w:rsidR="00C877F9" w14:paraId="2598B6B9" w14:textId="77777777" w:rsidTr="00BD009A">
        <w:trPr>
          <w:trHeight w:val="2835"/>
        </w:trPr>
        <w:tc>
          <w:tcPr>
            <w:tcW w:w="10456" w:type="dxa"/>
          </w:tcPr>
          <w:p w14:paraId="742D45C9" w14:textId="77777777" w:rsidR="005739BA" w:rsidRDefault="005739BA" w:rsidP="005739BA">
            <w:pPr>
              <w:pStyle w:val="ListParagraph"/>
            </w:pPr>
          </w:p>
          <w:p w14:paraId="1955561B" w14:textId="1B6105EE" w:rsidR="005739BA" w:rsidRDefault="005739BA" w:rsidP="005739BA">
            <w:pPr>
              <w:pStyle w:val="ListParagraph"/>
            </w:pPr>
            <w:r w:rsidRPr="00CB355E">
              <w:t>Adair, J.E. (1973) Action Centred Lea</w:t>
            </w:r>
            <w:r>
              <w:t>dership. London: McGraw-Hill</w:t>
            </w:r>
          </w:p>
          <w:p w14:paraId="7DAC0CAB" w14:textId="77777777" w:rsidR="005739BA" w:rsidRDefault="005739BA" w:rsidP="005739BA">
            <w:pPr>
              <w:pStyle w:val="ListParagraph"/>
            </w:pPr>
            <w:r>
              <w:t>Dewey, J. (1997) Experience and Education, New York: Touchstone</w:t>
            </w:r>
          </w:p>
          <w:p w14:paraId="4C6EEE89" w14:textId="77777777" w:rsidR="005739BA" w:rsidRDefault="005739BA" w:rsidP="005739BA">
            <w:pPr>
              <w:pStyle w:val="ListParagraph"/>
            </w:pPr>
            <w:r>
              <w:t xml:space="preserve">Honey, P.  and Mumford, A. (1986) Manual of Learning Styles, Peter Honey Associates </w:t>
            </w:r>
          </w:p>
          <w:p w14:paraId="56C1E5B2" w14:textId="77777777" w:rsidR="005739BA" w:rsidRDefault="005739BA" w:rsidP="005739BA">
            <w:pPr>
              <w:pStyle w:val="ListParagraph"/>
            </w:pPr>
            <w:r>
              <w:t>Kolb, D. (1984) Experiential Learning, Englewood Cliffs, NJ: Prentice Hall</w:t>
            </w:r>
          </w:p>
          <w:p w14:paraId="6795B507" w14:textId="77777777" w:rsidR="005739BA" w:rsidRDefault="005739BA" w:rsidP="005739BA">
            <w:pPr>
              <w:pStyle w:val="ListParagraph"/>
            </w:pPr>
            <w:r>
              <w:t>Kolb, D. (1999) Learning Style Inventory (3rd Edition), Boston, MA: McBer Co.</w:t>
            </w:r>
          </w:p>
          <w:p w14:paraId="754EC5CD" w14:textId="77777777" w:rsidR="005739BA" w:rsidRDefault="005739BA" w:rsidP="005739BA">
            <w:pPr>
              <w:pStyle w:val="ListParagraph"/>
            </w:pPr>
            <w:r>
              <w:t>Mitchell, A.J (2024) The New Gold Standard, London: McGraw-Hill</w:t>
            </w:r>
          </w:p>
          <w:p w14:paraId="6A0737C4" w14:textId="77777777" w:rsidR="005739BA" w:rsidRDefault="005739BA" w:rsidP="005739BA">
            <w:pPr>
              <w:pStyle w:val="ListParagraph"/>
            </w:pPr>
            <w:r>
              <w:t>Shulze, H (2019) Excellence Wins, New York: Zondervan</w:t>
            </w:r>
          </w:p>
          <w:p w14:paraId="31F3426E" w14:textId="77777777" w:rsidR="005739BA" w:rsidRDefault="005739BA" w:rsidP="005739BA">
            <w:pPr>
              <w:pStyle w:val="ListParagraph"/>
            </w:pPr>
            <w:r>
              <w:t>Sotomayer, S. (2021) Long Term Benefits of Field Trip Participation: Young Tourism Management Professionals Share their Stories Journal of Hospitality, Leisure, Sport and Tourism Education, Volume 29, (November) Article 100285</w:t>
            </w:r>
          </w:p>
          <w:p w14:paraId="5C4842D6" w14:textId="39C6D187" w:rsidR="005739BA" w:rsidRDefault="005739BA" w:rsidP="005739BA">
            <w:pPr>
              <w:pStyle w:val="ListParagraph"/>
            </w:pPr>
            <w:r>
              <w:t>Whitmore, J. (2024) Coaching for Performance (6</w:t>
            </w:r>
            <w:r w:rsidRPr="004524B1">
              <w:rPr>
                <w:vertAlign w:val="superscript"/>
              </w:rPr>
              <w:t>th</w:t>
            </w:r>
            <w:r>
              <w:t xml:space="preserve"> Edition) </w:t>
            </w:r>
            <w:r>
              <w:t xml:space="preserve">London: </w:t>
            </w:r>
            <w:r>
              <w:t>Nicholas Brealey Publishing</w:t>
            </w:r>
          </w:p>
          <w:p w14:paraId="74485AF2" w14:textId="513538F2" w:rsidR="00C877F9" w:rsidRDefault="00C877F9" w:rsidP="00C877F9">
            <w:pPr>
              <w:jc w:val="both"/>
              <w:rPr>
                <w:rFonts w:cs="Arial"/>
                <w:sz w:val="24"/>
                <w:szCs w:val="24"/>
              </w:rPr>
            </w:pPr>
          </w:p>
          <w:p w14:paraId="3735CA25" w14:textId="77777777" w:rsidR="00C877F9" w:rsidRPr="00BD009A" w:rsidRDefault="00C877F9" w:rsidP="00CA12DC">
            <w:pPr>
              <w:jc w:val="both"/>
              <w:rPr>
                <w:color w:val="000000"/>
                <w:sz w:val="27"/>
                <w:szCs w:val="27"/>
              </w:rPr>
            </w:pPr>
          </w:p>
        </w:tc>
      </w:tr>
    </w:tbl>
    <w:p w14:paraId="58F4E8F6" w14:textId="77777777" w:rsidR="00F568EF" w:rsidRPr="007D199B" w:rsidRDefault="00F568EF" w:rsidP="00CA12DC">
      <w:pPr>
        <w:jc w:val="both"/>
        <w:rPr>
          <w:rFonts w:cs="Arial"/>
          <w:sz w:val="24"/>
          <w:szCs w:val="24"/>
        </w:rPr>
      </w:pPr>
    </w:p>
    <w:p w14:paraId="5DDA58FA" w14:textId="77777777" w:rsidR="006760F2" w:rsidRDefault="006760F2" w:rsidP="00CA12DC">
      <w:pPr>
        <w:jc w:val="both"/>
        <w:rPr>
          <w:rFonts w:cs="Arial"/>
          <w:b/>
          <w:sz w:val="32"/>
          <w:szCs w:val="32"/>
        </w:rPr>
        <w:sectPr w:rsidR="006760F2" w:rsidSect="00C86610">
          <w:pgSz w:w="11906" w:h="16838"/>
          <w:pgMar w:top="720" w:right="720" w:bottom="720" w:left="720" w:header="708" w:footer="708" w:gutter="0"/>
          <w:cols w:space="708"/>
          <w:docGrid w:linePitch="360"/>
        </w:sectPr>
      </w:pPr>
    </w:p>
    <w:p w14:paraId="067EA6D5" w14:textId="3ABC1E12" w:rsidR="00CA12DC" w:rsidRPr="00C22A3A" w:rsidRDefault="00CA12DC" w:rsidP="00CA12DC">
      <w:pPr>
        <w:jc w:val="both"/>
        <w:rPr>
          <w:rFonts w:cs="Arial"/>
          <w:b/>
          <w:sz w:val="32"/>
          <w:szCs w:val="32"/>
        </w:rPr>
      </w:pPr>
      <w:r w:rsidRPr="00C22A3A">
        <w:rPr>
          <w:rFonts w:cs="Arial"/>
          <w:b/>
          <w:sz w:val="32"/>
          <w:szCs w:val="32"/>
        </w:rPr>
        <w:lastRenderedPageBreak/>
        <w:t>SECTION THREE:</w:t>
      </w:r>
      <w:r w:rsidRPr="00C22A3A">
        <w:rPr>
          <w:rFonts w:cs="Arial"/>
          <w:b/>
          <w:sz w:val="32"/>
          <w:szCs w:val="32"/>
        </w:rPr>
        <w:tab/>
        <w:t>Referees</w:t>
      </w:r>
    </w:p>
    <w:p w14:paraId="43D2FCE4" w14:textId="77777777" w:rsidR="00CA12DC" w:rsidRPr="00C22A3A" w:rsidRDefault="00CA12DC" w:rsidP="00CA12DC">
      <w:pPr>
        <w:jc w:val="both"/>
        <w:rPr>
          <w:rFonts w:cs="Arial"/>
          <w:sz w:val="24"/>
          <w:szCs w:val="24"/>
        </w:rPr>
      </w:pPr>
    </w:p>
    <w:p w14:paraId="103C838F" w14:textId="77777777" w:rsidR="00CA12DC" w:rsidRPr="00C22A3A" w:rsidRDefault="00CA12DC" w:rsidP="00CA12DC">
      <w:pPr>
        <w:jc w:val="both"/>
        <w:rPr>
          <w:rFonts w:cs="Arial"/>
          <w:sz w:val="24"/>
          <w:szCs w:val="24"/>
        </w:rPr>
      </w:pPr>
      <w:r w:rsidRPr="00C22A3A">
        <w:rPr>
          <w:rFonts w:cs="Arial"/>
          <w:sz w:val="24"/>
          <w:szCs w:val="24"/>
        </w:rPr>
        <w:t xml:space="preserve">Your application must be accompanied by </w:t>
      </w:r>
      <w:r w:rsidRPr="00C22A3A">
        <w:rPr>
          <w:rFonts w:cs="Arial"/>
          <w:b/>
          <w:sz w:val="24"/>
          <w:szCs w:val="24"/>
        </w:rPr>
        <w:t>two references</w:t>
      </w:r>
      <w:r w:rsidRPr="00C22A3A">
        <w:rPr>
          <w:rFonts w:cs="Arial"/>
          <w:sz w:val="24"/>
          <w:szCs w:val="24"/>
        </w:rPr>
        <w:t xml:space="preserve"> from persons who are in a position to comment on your teaching and learning practices and achievements. </w:t>
      </w:r>
    </w:p>
    <w:p w14:paraId="7C8FB86C" w14:textId="77777777" w:rsidR="0092057B" w:rsidRPr="00C22A3A" w:rsidRDefault="0092057B" w:rsidP="00CA12DC">
      <w:pPr>
        <w:jc w:val="both"/>
        <w:rPr>
          <w:rFonts w:cs="Arial"/>
          <w:sz w:val="24"/>
          <w:szCs w:val="24"/>
        </w:rPr>
      </w:pPr>
    </w:p>
    <w:p w14:paraId="30A2FF45" w14:textId="77777777" w:rsidR="0092057B" w:rsidRPr="00C22A3A" w:rsidRDefault="0092057B" w:rsidP="00CA12DC">
      <w:pPr>
        <w:jc w:val="both"/>
        <w:rPr>
          <w:rFonts w:cs="Arial"/>
          <w:sz w:val="24"/>
          <w:szCs w:val="24"/>
        </w:rPr>
      </w:pPr>
      <w:r w:rsidRPr="00C22A3A">
        <w:rPr>
          <w:rFonts w:cs="Arial"/>
          <w:sz w:val="24"/>
          <w:szCs w:val="24"/>
        </w:rPr>
        <w:t xml:space="preserve">The function of your Referees is to provide an informed peer review of your eligibility for </w:t>
      </w:r>
      <w:r w:rsidR="00F568EF" w:rsidRPr="00C22A3A">
        <w:rPr>
          <w:rFonts w:cs="Arial"/>
          <w:sz w:val="24"/>
          <w:szCs w:val="24"/>
        </w:rPr>
        <w:t>Senior</w:t>
      </w:r>
      <w:r w:rsidRPr="00C22A3A">
        <w:rPr>
          <w:rFonts w:cs="Arial"/>
          <w:sz w:val="24"/>
          <w:szCs w:val="24"/>
        </w:rPr>
        <w:t xml:space="preserve"> Fellow, using their knowledge of your work and the context in which you teach and/or support learning. Referees are expected to </w:t>
      </w:r>
      <w:r w:rsidR="00D72BA1" w:rsidRPr="00C22A3A">
        <w:rPr>
          <w:rFonts w:cs="Arial"/>
          <w:b/>
          <w:sz w:val="24"/>
          <w:szCs w:val="24"/>
        </w:rPr>
        <w:t>authenticate your application</w:t>
      </w:r>
      <w:r w:rsidR="00D72BA1" w:rsidRPr="00C22A3A">
        <w:rPr>
          <w:rFonts w:cs="Arial"/>
          <w:sz w:val="24"/>
          <w:szCs w:val="24"/>
        </w:rPr>
        <w:t xml:space="preserve"> by </w:t>
      </w:r>
      <w:r w:rsidRPr="00C22A3A">
        <w:rPr>
          <w:rFonts w:cs="Arial"/>
          <w:sz w:val="24"/>
          <w:szCs w:val="24"/>
        </w:rPr>
        <w:t>comment</w:t>
      </w:r>
      <w:r w:rsidR="00D72BA1" w:rsidRPr="00C22A3A">
        <w:rPr>
          <w:rFonts w:cs="Arial"/>
          <w:sz w:val="24"/>
          <w:szCs w:val="24"/>
        </w:rPr>
        <w:t>ing</w:t>
      </w:r>
      <w:r w:rsidRPr="00C22A3A">
        <w:rPr>
          <w:rFonts w:cs="Arial"/>
          <w:sz w:val="24"/>
          <w:szCs w:val="24"/>
        </w:rPr>
        <w:t xml:space="preserve"> directly on the content of your application and to make additional, relevant comments, as they wish.</w:t>
      </w:r>
    </w:p>
    <w:p w14:paraId="7827D39A" w14:textId="77777777" w:rsidR="0092057B" w:rsidRPr="00C22A3A" w:rsidRDefault="0092057B" w:rsidP="00CA12DC">
      <w:pPr>
        <w:jc w:val="both"/>
        <w:rPr>
          <w:rFonts w:cs="Arial"/>
          <w:sz w:val="24"/>
          <w:szCs w:val="24"/>
        </w:rPr>
      </w:pPr>
    </w:p>
    <w:p w14:paraId="2AEDBD79" w14:textId="77777777" w:rsidR="0092057B" w:rsidRPr="00C22A3A" w:rsidRDefault="0092057B" w:rsidP="00CA12DC">
      <w:pPr>
        <w:jc w:val="both"/>
        <w:rPr>
          <w:rFonts w:cs="Arial"/>
          <w:sz w:val="24"/>
          <w:szCs w:val="24"/>
        </w:rPr>
      </w:pPr>
      <w:r w:rsidRPr="00C22A3A">
        <w:rPr>
          <w:rFonts w:cs="Arial"/>
          <w:sz w:val="24"/>
          <w:szCs w:val="24"/>
        </w:rPr>
        <w:t xml:space="preserve">Referees should be experienced staff and be able to comment knowledgeably, and from first-hand experience, on your current role and any other relevant activities recently undertaken. </w:t>
      </w:r>
      <w:r w:rsidRPr="00C22A3A">
        <w:rPr>
          <w:rFonts w:cs="Arial"/>
          <w:b/>
          <w:sz w:val="24"/>
          <w:szCs w:val="24"/>
        </w:rPr>
        <w:t>At least one of your Referees should either be a Fellow, Senior Fellow or Principal Fellow of the Higher Education Academy (HEA)</w:t>
      </w:r>
      <w:r w:rsidRPr="00C22A3A">
        <w:rPr>
          <w:rFonts w:cs="Arial"/>
          <w:sz w:val="24"/>
          <w:szCs w:val="24"/>
        </w:rPr>
        <w:t>, or an appropriate experienced member of staff working for a UK Higher Education Institution (HEI). All Referees need to be familiar with the UKPSF.</w:t>
      </w:r>
    </w:p>
    <w:p w14:paraId="7D8A8E9D" w14:textId="77777777" w:rsidR="0092057B" w:rsidRPr="00C22A3A" w:rsidRDefault="0092057B" w:rsidP="00CA12DC">
      <w:pPr>
        <w:jc w:val="both"/>
        <w:rPr>
          <w:rFonts w:cs="Arial"/>
          <w:sz w:val="24"/>
          <w:szCs w:val="24"/>
        </w:rPr>
      </w:pPr>
    </w:p>
    <w:p w14:paraId="478E1E10" w14:textId="77777777" w:rsidR="0092057B" w:rsidRPr="00C22A3A" w:rsidRDefault="0092057B" w:rsidP="00CA12DC">
      <w:pPr>
        <w:jc w:val="both"/>
        <w:rPr>
          <w:rFonts w:cs="Arial"/>
          <w:b/>
          <w:sz w:val="24"/>
          <w:szCs w:val="24"/>
        </w:rPr>
      </w:pPr>
      <w:r w:rsidRPr="00C22A3A">
        <w:rPr>
          <w:rFonts w:cs="Arial"/>
          <w:b/>
          <w:sz w:val="24"/>
          <w:szCs w:val="24"/>
        </w:rPr>
        <w:t>Referees should be provided with a copy of the Guidance Notes for Referees – please speak to your mentor regarding this document.</w:t>
      </w:r>
    </w:p>
    <w:p w14:paraId="32241D8F"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77"/>
        <w:gridCol w:w="5879"/>
      </w:tblGrid>
      <w:tr w:rsidR="00CA12DC" w:rsidRPr="00C22A3A" w14:paraId="06BF99F8" w14:textId="77777777" w:rsidTr="382CC43D">
        <w:tc>
          <w:tcPr>
            <w:tcW w:w="10598" w:type="dxa"/>
            <w:gridSpan w:val="2"/>
          </w:tcPr>
          <w:p w14:paraId="2E8ED74F" w14:textId="77777777" w:rsidR="00CA12DC" w:rsidRPr="00C22A3A" w:rsidRDefault="00CA12DC" w:rsidP="382CC43D">
            <w:pPr>
              <w:jc w:val="both"/>
              <w:rPr>
                <w:rFonts w:cs="Arial"/>
                <w:b/>
                <w:bCs/>
                <w:sz w:val="24"/>
                <w:szCs w:val="24"/>
              </w:rPr>
            </w:pPr>
            <w:r w:rsidRPr="382CC43D">
              <w:rPr>
                <w:rFonts w:cs="Arial"/>
                <w:b/>
                <w:bCs/>
                <w:sz w:val="24"/>
                <w:szCs w:val="24"/>
              </w:rPr>
              <w:t>First Referee:</w:t>
            </w:r>
          </w:p>
          <w:p w14:paraId="38E6BBCE" w14:textId="77777777" w:rsidR="00CA12DC" w:rsidRPr="00C22A3A" w:rsidRDefault="00CA12DC" w:rsidP="000F1367">
            <w:pPr>
              <w:jc w:val="both"/>
              <w:rPr>
                <w:rFonts w:cs="Arial"/>
                <w:sz w:val="24"/>
                <w:szCs w:val="24"/>
              </w:rPr>
            </w:pPr>
          </w:p>
        </w:tc>
      </w:tr>
      <w:tr w:rsidR="00CA12DC" w:rsidRPr="00C22A3A" w14:paraId="26F45506" w14:textId="77777777" w:rsidTr="382CC43D">
        <w:tc>
          <w:tcPr>
            <w:tcW w:w="4621" w:type="dxa"/>
          </w:tcPr>
          <w:p w14:paraId="7F82612F"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47D73AB7" w14:textId="09A3A7EA" w:rsidR="00CA12DC" w:rsidRPr="00C22A3A" w:rsidRDefault="005739BA" w:rsidP="000F1367">
            <w:pPr>
              <w:jc w:val="both"/>
              <w:rPr>
                <w:rFonts w:cs="Arial"/>
                <w:sz w:val="24"/>
                <w:szCs w:val="24"/>
              </w:rPr>
            </w:pPr>
            <w:r>
              <w:rPr>
                <w:rFonts w:cs="Arial"/>
                <w:sz w:val="24"/>
                <w:szCs w:val="24"/>
              </w:rPr>
              <w:t>Gareth Hughes</w:t>
            </w:r>
          </w:p>
        </w:tc>
      </w:tr>
      <w:tr w:rsidR="00CA12DC" w:rsidRPr="00C22A3A" w14:paraId="106B3C49" w14:textId="77777777" w:rsidTr="382CC43D">
        <w:tc>
          <w:tcPr>
            <w:tcW w:w="4621" w:type="dxa"/>
          </w:tcPr>
          <w:p w14:paraId="066E9928"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5BF63C11" w14:textId="0DB1BA10" w:rsidR="00CA12DC" w:rsidRPr="00C22A3A" w:rsidRDefault="005739BA" w:rsidP="000F1367">
            <w:pPr>
              <w:jc w:val="both"/>
              <w:rPr>
                <w:rFonts w:cs="Arial"/>
                <w:sz w:val="24"/>
                <w:szCs w:val="24"/>
              </w:rPr>
            </w:pPr>
            <w:r>
              <w:rPr>
                <w:rFonts w:cs="Arial"/>
                <w:sz w:val="24"/>
                <w:szCs w:val="24"/>
              </w:rPr>
              <w:t>Academic Director</w:t>
            </w:r>
            <w:r w:rsidR="00013736">
              <w:rPr>
                <w:rFonts w:cs="Arial"/>
                <w:sz w:val="24"/>
                <w:szCs w:val="24"/>
              </w:rPr>
              <w:t xml:space="preserve"> </w:t>
            </w:r>
            <w:r w:rsidR="00EC032F">
              <w:rPr>
                <w:rFonts w:cs="Arial"/>
                <w:sz w:val="24"/>
                <w:szCs w:val="24"/>
              </w:rPr>
              <w:t>- Business</w:t>
            </w:r>
          </w:p>
        </w:tc>
      </w:tr>
      <w:tr w:rsidR="001A33D4" w:rsidRPr="00C22A3A" w14:paraId="095DAFAB" w14:textId="77777777" w:rsidTr="382CC43D">
        <w:tc>
          <w:tcPr>
            <w:tcW w:w="4621" w:type="dxa"/>
          </w:tcPr>
          <w:p w14:paraId="78042F3A" w14:textId="540D5E94" w:rsidR="001A33D4" w:rsidRPr="00C22A3A" w:rsidRDefault="001A33D4" w:rsidP="000F1367">
            <w:pPr>
              <w:jc w:val="both"/>
              <w:rPr>
                <w:rFonts w:cs="Arial"/>
                <w:sz w:val="24"/>
                <w:szCs w:val="24"/>
              </w:rPr>
            </w:pPr>
            <w:r>
              <w:rPr>
                <w:rFonts w:cs="Arial"/>
                <w:sz w:val="24"/>
                <w:szCs w:val="24"/>
              </w:rPr>
              <w:t>Fellowship Status</w:t>
            </w:r>
          </w:p>
        </w:tc>
        <w:tc>
          <w:tcPr>
            <w:tcW w:w="5977" w:type="dxa"/>
          </w:tcPr>
          <w:p w14:paraId="5394AA7F" w14:textId="4B60F1B6" w:rsidR="001A33D4" w:rsidRPr="00C22A3A" w:rsidRDefault="005739BA" w:rsidP="000F1367">
            <w:pPr>
              <w:jc w:val="both"/>
              <w:rPr>
                <w:rFonts w:cs="Arial"/>
                <w:sz w:val="24"/>
                <w:szCs w:val="24"/>
              </w:rPr>
            </w:pPr>
            <w:r>
              <w:rPr>
                <w:rFonts w:cs="Arial"/>
                <w:sz w:val="24"/>
                <w:szCs w:val="24"/>
              </w:rPr>
              <w:t>Associate Fellow</w:t>
            </w:r>
          </w:p>
        </w:tc>
      </w:tr>
      <w:tr w:rsidR="00CA12DC" w:rsidRPr="00C22A3A" w14:paraId="147B419C" w14:textId="77777777" w:rsidTr="382CC43D">
        <w:tc>
          <w:tcPr>
            <w:tcW w:w="4621" w:type="dxa"/>
          </w:tcPr>
          <w:p w14:paraId="7CF46367" w14:textId="76C48931" w:rsidR="00CA12DC" w:rsidRPr="00C22A3A" w:rsidRDefault="00131FDB" w:rsidP="000F1367">
            <w:pPr>
              <w:jc w:val="both"/>
              <w:rPr>
                <w:rFonts w:cs="Arial"/>
                <w:sz w:val="24"/>
                <w:szCs w:val="24"/>
              </w:rPr>
            </w:pPr>
            <w:r w:rsidRPr="00131FDB">
              <w:rPr>
                <w:rFonts w:cs="Arial"/>
                <w:sz w:val="24"/>
                <w:szCs w:val="24"/>
              </w:rPr>
              <w:t>Institute/Centre/Discipline/Unit</w:t>
            </w:r>
          </w:p>
        </w:tc>
        <w:tc>
          <w:tcPr>
            <w:tcW w:w="5977" w:type="dxa"/>
          </w:tcPr>
          <w:p w14:paraId="46967109" w14:textId="00BE3A9D" w:rsidR="00CA12DC" w:rsidRPr="00C22A3A" w:rsidRDefault="005739BA" w:rsidP="000F1367">
            <w:pPr>
              <w:jc w:val="both"/>
              <w:rPr>
                <w:rFonts w:cs="Arial"/>
                <w:sz w:val="24"/>
                <w:szCs w:val="24"/>
              </w:rPr>
            </w:pPr>
            <w:r>
              <w:rPr>
                <w:rFonts w:cs="Arial"/>
                <w:sz w:val="24"/>
                <w:szCs w:val="24"/>
              </w:rPr>
              <w:t>IMH / Business</w:t>
            </w:r>
          </w:p>
        </w:tc>
      </w:tr>
      <w:tr w:rsidR="00CA12DC" w:rsidRPr="00C22A3A" w14:paraId="6FB5A033" w14:textId="77777777" w:rsidTr="382CC43D">
        <w:tc>
          <w:tcPr>
            <w:tcW w:w="4621" w:type="dxa"/>
          </w:tcPr>
          <w:p w14:paraId="5790C142"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6752D4AB" w14:textId="25698D4E" w:rsidR="00CA12DC" w:rsidRPr="00C22A3A" w:rsidRDefault="003A0200" w:rsidP="000F1367">
            <w:pPr>
              <w:jc w:val="both"/>
              <w:rPr>
                <w:rFonts w:cs="Arial"/>
                <w:sz w:val="24"/>
                <w:szCs w:val="24"/>
              </w:rPr>
            </w:pPr>
            <w:r>
              <w:rPr>
                <w:rFonts w:cs="Arial"/>
                <w:sz w:val="24"/>
                <w:szCs w:val="24"/>
              </w:rPr>
              <w:t>Gareth.hughes@uwtsd.ac.uk</w:t>
            </w:r>
          </w:p>
        </w:tc>
      </w:tr>
      <w:tr w:rsidR="00CA12DC" w:rsidRPr="00C22A3A" w14:paraId="425E133A" w14:textId="77777777" w:rsidTr="382CC43D">
        <w:tc>
          <w:tcPr>
            <w:tcW w:w="10598" w:type="dxa"/>
            <w:gridSpan w:val="2"/>
          </w:tcPr>
          <w:p w14:paraId="25CFBCF0" w14:textId="77777777" w:rsidR="00CA12DC" w:rsidRPr="00C22A3A"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2D901922" w14:textId="77777777" w:rsidR="00CA12DC" w:rsidRDefault="00CA12DC" w:rsidP="000F1367">
            <w:pPr>
              <w:jc w:val="both"/>
              <w:rPr>
                <w:rFonts w:cs="Arial"/>
                <w:sz w:val="24"/>
                <w:szCs w:val="24"/>
              </w:rPr>
            </w:pPr>
          </w:p>
          <w:p w14:paraId="170B1818" w14:textId="11FBD8A1" w:rsidR="003A0200" w:rsidRPr="00C22A3A" w:rsidRDefault="003A0200" w:rsidP="000F1367">
            <w:pPr>
              <w:jc w:val="both"/>
              <w:rPr>
                <w:rFonts w:cs="Arial"/>
                <w:sz w:val="24"/>
                <w:szCs w:val="24"/>
              </w:rPr>
            </w:pPr>
            <w:r>
              <w:rPr>
                <w:rFonts w:cs="Arial"/>
                <w:sz w:val="24"/>
                <w:szCs w:val="24"/>
              </w:rPr>
              <w:t xml:space="preserve">Gareth </w:t>
            </w:r>
            <w:r w:rsidR="00D85865">
              <w:rPr>
                <w:rFonts w:cs="Arial"/>
                <w:sz w:val="24"/>
                <w:szCs w:val="24"/>
              </w:rPr>
              <w:t xml:space="preserve">was my line manager as </w:t>
            </w:r>
            <w:r>
              <w:rPr>
                <w:rFonts w:cs="Arial"/>
                <w:sz w:val="24"/>
                <w:szCs w:val="24"/>
              </w:rPr>
              <w:t xml:space="preserve">Academic Director of Business and is able to comment on my professional practice, academic activities, core knowledge, professional values, programme management and development, mentoring, </w:t>
            </w:r>
            <w:r w:rsidR="00C55F44">
              <w:rPr>
                <w:rFonts w:cs="Arial"/>
                <w:sz w:val="24"/>
                <w:szCs w:val="24"/>
              </w:rPr>
              <w:t>collaboration,</w:t>
            </w:r>
            <w:r>
              <w:rPr>
                <w:rFonts w:cs="Arial"/>
                <w:sz w:val="24"/>
                <w:szCs w:val="24"/>
              </w:rPr>
              <w:t xml:space="preserve"> and industry engagement over the past 5 years.</w:t>
            </w:r>
          </w:p>
          <w:p w14:paraId="0C20EDF1" w14:textId="77777777" w:rsidR="0092057B" w:rsidRPr="00C22A3A" w:rsidRDefault="0092057B" w:rsidP="000F1367">
            <w:pPr>
              <w:jc w:val="both"/>
              <w:rPr>
                <w:rFonts w:cs="Arial"/>
                <w:sz w:val="24"/>
                <w:szCs w:val="24"/>
              </w:rPr>
            </w:pPr>
          </w:p>
          <w:p w14:paraId="6655000E" w14:textId="77777777" w:rsidR="0092057B" w:rsidRPr="00C22A3A" w:rsidRDefault="0092057B" w:rsidP="000F1367">
            <w:pPr>
              <w:jc w:val="both"/>
              <w:rPr>
                <w:rFonts w:cs="Arial"/>
                <w:sz w:val="24"/>
                <w:szCs w:val="24"/>
              </w:rPr>
            </w:pPr>
          </w:p>
          <w:p w14:paraId="65EFFA31" w14:textId="77777777" w:rsidR="0092057B" w:rsidRPr="00C22A3A" w:rsidRDefault="0092057B" w:rsidP="000F1367">
            <w:pPr>
              <w:jc w:val="both"/>
              <w:rPr>
                <w:rFonts w:cs="Arial"/>
                <w:sz w:val="24"/>
                <w:szCs w:val="24"/>
              </w:rPr>
            </w:pPr>
          </w:p>
        </w:tc>
      </w:tr>
    </w:tbl>
    <w:p w14:paraId="2E14615A" w14:textId="77777777" w:rsidR="00CA12DC" w:rsidRPr="00C22A3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14:paraId="2BBB4057" w14:textId="77777777" w:rsidTr="0092057B">
        <w:tc>
          <w:tcPr>
            <w:tcW w:w="10598" w:type="dxa"/>
            <w:gridSpan w:val="2"/>
          </w:tcPr>
          <w:p w14:paraId="5EE785E5" w14:textId="77777777" w:rsidR="00CA12DC" w:rsidRPr="00C22A3A" w:rsidRDefault="00CA12DC" w:rsidP="000F1367">
            <w:pPr>
              <w:jc w:val="both"/>
              <w:rPr>
                <w:rFonts w:cs="Arial"/>
                <w:b/>
                <w:sz w:val="24"/>
                <w:szCs w:val="24"/>
              </w:rPr>
            </w:pPr>
            <w:bookmarkStart w:id="0" w:name="_Hlk173320555"/>
            <w:r w:rsidRPr="00C22A3A">
              <w:rPr>
                <w:rFonts w:cs="Arial"/>
                <w:b/>
                <w:sz w:val="24"/>
                <w:szCs w:val="24"/>
              </w:rPr>
              <w:t>Second Referee:</w:t>
            </w:r>
          </w:p>
          <w:p w14:paraId="730897FA" w14:textId="77777777" w:rsidR="00CA12DC" w:rsidRPr="00C22A3A" w:rsidRDefault="00CA12DC" w:rsidP="000F1367">
            <w:pPr>
              <w:jc w:val="both"/>
              <w:rPr>
                <w:rFonts w:cs="Arial"/>
                <w:sz w:val="24"/>
                <w:szCs w:val="24"/>
              </w:rPr>
            </w:pPr>
          </w:p>
        </w:tc>
      </w:tr>
      <w:tr w:rsidR="00CA12DC" w:rsidRPr="00C22A3A" w14:paraId="4FC8FFC1" w14:textId="77777777" w:rsidTr="0092057B">
        <w:tc>
          <w:tcPr>
            <w:tcW w:w="4621" w:type="dxa"/>
          </w:tcPr>
          <w:p w14:paraId="49A02072"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1F09A343" w14:textId="79E7EF49" w:rsidR="00CA12DC" w:rsidRPr="00C22A3A" w:rsidRDefault="005739BA" w:rsidP="000F1367">
            <w:pPr>
              <w:jc w:val="both"/>
              <w:rPr>
                <w:rFonts w:cs="Arial"/>
                <w:sz w:val="24"/>
                <w:szCs w:val="24"/>
              </w:rPr>
            </w:pPr>
            <w:r>
              <w:rPr>
                <w:rFonts w:cs="Arial"/>
                <w:sz w:val="24"/>
                <w:szCs w:val="24"/>
              </w:rPr>
              <w:t>Marie Pitson</w:t>
            </w:r>
          </w:p>
        </w:tc>
      </w:tr>
      <w:tr w:rsidR="00CA12DC" w:rsidRPr="005739BA" w14:paraId="5A26095C" w14:textId="77777777" w:rsidTr="0092057B">
        <w:tc>
          <w:tcPr>
            <w:tcW w:w="4621" w:type="dxa"/>
          </w:tcPr>
          <w:p w14:paraId="6D0874B7"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78727601" w14:textId="01B4CA45" w:rsidR="00CA12DC" w:rsidRPr="005739BA" w:rsidRDefault="005739BA" w:rsidP="000F1367">
            <w:pPr>
              <w:jc w:val="both"/>
              <w:rPr>
                <w:rFonts w:cs="Arial"/>
                <w:sz w:val="24"/>
                <w:szCs w:val="24"/>
                <w:lang w:val="fr-FR"/>
              </w:rPr>
            </w:pPr>
            <w:r w:rsidRPr="005739BA">
              <w:rPr>
                <w:rFonts w:cs="Arial"/>
                <w:sz w:val="24"/>
                <w:szCs w:val="24"/>
                <w:lang w:val="fr-FR"/>
              </w:rPr>
              <w:t>Senior Lecturer / Programme Manager M</w:t>
            </w:r>
            <w:r>
              <w:rPr>
                <w:rFonts w:cs="Arial"/>
                <w:sz w:val="24"/>
                <w:szCs w:val="24"/>
                <w:lang w:val="fr-FR"/>
              </w:rPr>
              <w:t>BA</w:t>
            </w:r>
          </w:p>
        </w:tc>
      </w:tr>
      <w:tr w:rsidR="001A33D4" w:rsidRPr="00C22A3A" w14:paraId="3B15CA94" w14:textId="77777777" w:rsidTr="0092057B">
        <w:tc>
          <w:tcPr>
            <w:tcW w:w="4621" w:type="dxa"/>
          </w:tcPr>
          <w:p w14:paraId="24E3A0B3" w14:textId="4D118F31" w:rsidR="001A33D4" w:rsidRPr="00C22A3A" w:rsidRDefault="001A33D4" w:rsidP="000F1367">
            <w:pPr>
              <w:jc w:val="both"/>
              <w:rPr>
                <w:rFonts w:cs="Arial"/>
                <w:sz w:val="24"/>
                <w:szCs w:val="24"/>
              </w:rPr>
            </w:pPr>
            <w:r>
              <w:rPr>
                <w:rFonts w:cs="Arial"/>
                <w:sz w:val="24"/>
                <w:szCs w:val="24"/>
              </w:rPr>
              <w:t>Fellowship Status</w:t>
            </w:r>
          </w:p>
        </w:tc>
        <w:tc>
          <w:tcPr>
            <w:tcW w:w="5977" w:type="dxa"/>
          </w:tcPr>
          <w:p w14:paraId="4B98AC46" w14:textId="4FE2CE63" w:rsidR="001A33D4" w:rsidRPr="00C22A3A" w:rsidRDefault="005739BA" w:rsidP="000F1367">
            <w:pPr>
              <w:jc w:val="both"/>
              <w:rPr>
                <w:rFonts w:cs="Arial"/>
                <w:sz w:val="24"/>
                <w:szCs w:val="24"/>
              </w:rPr>
            </w:pPr>
            <w:r>
              <w:rPr>
                <w:rFonts w:cs="Arial"/>
                <w:sz w:val="24"/>
                <w:szCs w:val="24"/>
              </w:rPr>
              <w:t>Senior Fellow</w:t>
            </w:r>
          </w:p>
        </w:tc>
      </w:tr>
      <w:tr w:rsidR="00CA12DC" w:rsidRPr="00C22A3A" w14:paraId="1D5A114E" w14:textId="77777777" w:rsidTr="0092057B">
        <w:tc>
          <w:tcPr>
            <w:tcW w:w="4621" w:type="dxa"/>
          </w:tcPr>
          <w:p w14:paraId="0041F826" w14:textId="520BB138" w:rsidR="00CA12DC" w:rsidRPr="00C22A3A" w:rsidRDefault="00131FDB" w:rsidP="000F1367">
            <w:pPr>
              <w:jc w:val="both"/>
              <w:rPr>
                <w:rFonts w:cs="Arial"/>
                <w:sz w:val="24"/>
                <w:szCs w:val="24"/>
              </w:rPr>
            </w:pPr>
            <w:r w:rsidRPr="00131FDB">
              <w:rPr>
                <w:rFonts w:cs="Arial"/>
                <w:sz w:val="24"/>
                <w:szCs w:val="24"/>
              </w:rPr>
              <w:t>Institute/Centre/Discipline/Unit</w:t>
            </w:r>
          </w:p>
        </w:tc>
        <w:tc>
          <w:tcPr>
            <w:tcW w:w="5977" w:type="dxa"/>
          </w:tcPr>
          <w:p w14:paraId="7DD98897" w14:textId="1AB0A5B9" w:rsidR="00CA12DC" w:rsidRPr="00C22A3A" w:rsidRDefault="005739BA" w:rsidP="000F1367">
            <w:pPr>
              <w:jc w:val="both"/>
              <w:rPr>
                <w:rFonts w:cs="Arial"/>
                <w:sz w:val="24"/>
                <w:szCs w:val="24"/>
              </w:rPr>
            </w:pPr>
            <w:r>
              <w:rPr>
                <w:rFonts w:cs="Arial"/>
                <w:sz w:val="24"/>
                <w:szCs w:val="24"/>
              </w:rPr>
              <w:t>IMH / Business</w:t>
            </w:r>
          </w:p>
        </w:tc>
      </w:tr>
      <w:tr w:rsidR="00CA12DC" w:rsidRPr="00C22A3A" w14:paraId="79406C18" w14:textId="77777777" w:rsidTr="0092057B">
        <w:tc>
          <w:tcPr>
            <w:tcW w:w="4621" w:type="dxa"/>
          </w:tcPr>
          <w:p w14:paraId="2356965C"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4BD303AA" w14:textId="5A89F535" w:rsidR="00CA12DC" w:rsidRPr="00C22A3A" w:rsidRDefault="003A0200" w:rsidP="000F1367">
            <w:pPr>
              <w:jc w:val="both"/>
              <w:rPr>
                <w:rFonts w:cs="Arial"/>
                <w:sz w:val="24"/>
                <w:szCs w:val="24"/>
              </w:rPr>
            </w:pPr>
            <w:r>
              <w:rPr>
                <w:rFonts w:cs="Arial"/>
                <w:sz w:val="24"/>
                <w:szCs w:val="24"/>
              </w:rPr>
              <w:t>Marie.pitson@uwtsd.ac.uk</w:t>
            </w:r>
          </w:p>
        </w:tc>
      </w:tr>
      <w:tr w:rsidR="00CA12DC" w:rsidRPr="00C22A3A" w14:paraId="52177303" w14:textId="77777777" w:rsidTr="0092057B">
        <w:tc>
          <w:tcPr>
            <w:tcW w:w="10598" w:type="dxa"/>
            <w:gridSpan w:val="2"/>
          </w:tcPr>
          <w:p w14:paraId="377FBEAB" w14:textId="77777777" w:rsidR="00CA12DC"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5A5DFE39" w14:textId="77777777" w:rsidR="00C82424" w:rsidRDefault="00C82424" w:rsidP="000F1367">
            <w:pPr>
              <w:jc w:val="both"/>
              <w:rPr>
                <w:rFonts w:cs="Arial"/>
                <w:sz w:val="24"/>
                <w:szCs w:val="24"/>
              </w:rPr>
            </w:pPr>
          </w:p>
          <w:p w14:paraId="13F18F5F" w14:textId="43803DA1" w:rsidR="003A0200" w:rsidRPr="00C22A3A" w:rsidRDefault="003A0200" w:rsidP="000F1367">
            <w:pPr>
              <w:jc w:val="both"/>
              <w:rPr>
                <w:rFonts w:cs="Arial"/>
                <w:sz w:val="24"/>
                <w:szCs w:val="24"/>
              </w:rPr>
            </w:pPr>
            <w:r>
              <w:rPr>
                <w:rFonts w:cs="Arial"/>
                <w:sz w:val="24"/>
                <w:szCs w:val="24"/>
              </w:rPr>
              <w:t xml:space="preserve">Marie is a colleague who </w:t>
            </w:r>
            <w:r w:rsidR="00D85865">
              <w:rPr>
                <w:rFonts w:cs="Arial"/>
                <w:sz w:val="24"/>
                <w:szCs w:val="24"/>
              </w:rPr>
              <w:t xml:space="preserve">I have worked with for over 10 years. She </w:t>
            </w:r>
            <w:r>
              <w:rPr>
                <w:rFonts w:cs="Arial"/>
                <w:sz w:val="24"/>
                <w:szCs w:val="24"/>
              </w:rPr>
              <w:t xml:space="preserve">has been part of the Tourism &amp; Events teaching team and is now MBA Programme Manager. She is able to comment on my professional practice, academic activities, core knowledge, professional values, programme management and development, mentoring, </w:t>
            </w:r>
            <w:r w:rsidR="00C55F44">
              <w:rPr>
                <w:rFonts w:cs="Arial"/>
                <w:sz w:val="24"/>
                <w:szCs w:val="24"/>
              </w:rPr>
              <w:t>collaboration,</w:t>
            </w:r>
            <w:r>
              <w:rPr>
                <w:rFonts w:cs="Arial"/>
                <w:sz w:val="24"/>
                <w:szCs w:val="24"/>
              </w:rPr>
              <w:t xml:space="preserve"> and industry engagement</w:t>
            </w:r>
            <w:r w:rsidR="00D85865">
              <w:rPr>
                <w:rFonts w:cs="Arial"/>
                <w:sz w:val="24"/>
                <w:szCs w:val="24"/>
              </w:rPr>
              <w:t>.</w:t>
            </w:r>
          </w:p>
          <w:p w14:paraId="3AC279F7" w14:textId="77777777" w:rsidR="00CA12DC" w:rsidRPr="00C22A3A" w:rsidRDefault="00CA12DC" w:rsidP="000F1367">
            <w:pPr>
              <w:jc w:val="both"/>
              <w:rPr>
                <w:rFonts w:cs="Arial"/>
                <w:sz w:val="24"/>
                <w:szCs w:val="24"/>
              </w:rPr>
            </w:pPr>
          </w:p>
          <w:p w14:paraId="51CDDC62" w14:textId="77777777" w:rsidR="0092057B" w:rsidRPr="00C22A3A" w:rsidRDefault="0092057B" w:rsidP="000F1367">
            <w:pPr>
              <w:jc w:val="both"/>
              <w:rPr>
                <w:rFonts w:cs="Arial"/>
                <w:sz w:val="24"/>
                <w:szCs w:val="24"/>
              </w:rPr>
            </w:pPr>
          </w:p>
          <w:p w14:paraId="618C8BC4" w14:textId="77777777" w:rsidR="0092057B" w:rsidRPr="00C22A3A" w:rsidRDefault="0092057B" w:rsidP="000F1367">
            <w:pPr>
              <w:jc w:val="both"/>
              <w:rPr>
                <w:rFonts w:cs="Arial"/>
                <w:sz w:val="24"/>
                <w:szCs w:val="24"/>
              </w:rPr>
            </w:pPr>
          </w:p>
          <w:p w14:paraId="67DADB2E" w14:textId="77777777" w:rsidR="0092057B" w:rsidRPr="00C22A3A" w:rsidRDefault="0092057B" w:rsidP="000F1367">
            <w:pPr>
              <w:jc w:val="both"/>
              <w:rPr>
                <w:rFonts w:cs="Arial"/>
                <w:sz w:val="24"/>
                <w:szCs w:val="24"/>
              </w:rPr>
            </w:pPr>
          </w:p>
        </w:tc>
      </w:tr>
      <w:bookmarkEnd w:id="0"/>
    </w:tbl>
    <w:p w14:paraId="68A42B3B" w14:textId="77777777" w:rsidR="00356BA8" w:rsidRPr="00C22A3A" w:rsidRDefault="00356BA8">
      <w:pPr>
        <w:rPr>
          <w:rFonts w:cs="Arial"/>
        </w:rPr>
      </w:pPr>
    </w:p>
    <w:p w14:paraId="1B8D9603" w14:textId="77777777" w:rsidR="00BD009A" w:rsidRPr="00BD009A" w:rsidRDefault="00BD009A" w:rsidP="00BD009A">
      <w:pPr>
        <w:rPr>
          <w:rFonts w:cs="Arial"/>
          <w:sz w:val="24"/>
          <w:szCs w:val="24"/>
        </w:rPr>
      </w:pPr>
    </w:p>
    <w:p w14:paraId="56839A9F" w14:textId="77777777" w:rsidR="00192F14" w:rsidRDefault="00192F14" w:rsidP="00192F14">
      <w:pPr>
        <w:jc w:val="both"/>
        <w:rPr>
          <w:rFonts w:cs="Arial"/>
          <w:b/>
          <w:sz w:val="32"/>
          <w:szCs w:val="32"/>
        </w:rPr>
      </w:pPr>
      <w:r>
        <w:rPr>
          <w:rFonts w:cs="Arial"/>
          <w:b/>
          <w:sz w:val="32"/>
          <w:szCs w:val="32"/>
        </w:rPr>
        <w:t>SECTION FOUR</w:t>
      </w:r>
      <w:r w:rsidRPr="00D77198">
        <w:rPr>
          <w:rFonts w:cs="Arial"/>
          <w:b/>
          <w:sz w:val="32"/>
          <w:szCs w:val="32"/>
        </w:rPr>
        <w:t>:</w:t>
      </w:r>
      <w:r>
        <w:rPr>
          <w:rFonts w:cs="Arial"/>
          <w:b/>
          <w:sz w:val="32"/>
          <w:szCs w:val="32"/>
        </w:rPr>
        <w:t xml:space="preserve"> Declaration</w:t>
      </w:r>
    </w:p>
    <w:p w14:paraId="11CFA36D" w14:textId="77777777" w:rsidR="00192F14" w:rsidRDefault="00192F14" w:rsidP="00192F14">
      <w:pPr>
        <w:jc w:val="both"/>
        <w:rPr>
          <w:rFonts w:cs="Arial"/>
          <w:b/>
          <w:sz w:val="32"/>
          <w:szCs w:val="32"/>
        </w:rPr>
      </w:pPr>
    </w:p>
    <w:p w14:paraId="65BD4205" w14:textId="77777777" w:rsidR="00192F14" w:rsidRDefault="00192F14" w:rsidP="00192F14">
      <w:pPr>
        <w:jc w:val="both"/>
        <w:rPr>
          <w:rFonts w:cs="Arial"/>
          <w:sz w:val="24"/>
          <w:szCs w:val="24"/>
        </w:rPr>
      </w:pPr>
      <w:r w:rsidRPr="70A6C109">
        <w:rPr>
          <w:rFonts w:cs="Arial"/>
          <w:sz w:val="24"/>
          <w:szCs w:val="24"/>
        </w:rPr>
        <w:t>Please sign and date in the box below to confirm that the application you are submitting is your own work.</w:t>
      </w:r>
    </w:p>
    <w:p w14:paraId="289AA737" w14:textId="77777777" w:rsidR="00192F14" w:rsidRDefault="00192F14" w:rsidP="00192F14">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92F14" w:rsidRPr="00D77198" w14:paraId="54D322CD" w14:textId="77777777" w:rsidTr="00E8293F">
        <w:tc>
          <w:tcPr>
            <w:tcW w:w="1413" w:type="dxa"/>
          </w:tcPr>
          <w:p w14:paraId="500DA3F3" w14:textId="77777777" w:rsidR="00192F14" w:rsidRPr="00D77198" w:rsidRDefault="00192F14" w:rsidP="00E8293F">
            <w:pPr>
              <w:jc w:val="both"/>
              <w:rPr>
                <w:rFonts w:cs="Arial"/>
                <w:sz w:val="24"/>
                <w:szCs w:val="24"/>
              </w:rPr>
            </w:pPr>
            <w:r>
              <w:rPr>
                <w:rFonts w:cs="Arial"/>
                <w:sz w:val="24"/>
                <w:szCs w:val="24"/>
              </w:rPr>
              <w:t xml:space="preserve">Signature </w:t>
            </w:r>
          </w:p>
        </w:tc>
        <w:tc>
          <w:tcPr>
            <w:tcW w:w="9185" w:type="dxa"/>
          </w:tcPr>
          <w:p w14:paraId="3657793E" w14:textId="47B3E885" w:rsidR="00192F14" w:rsidRPr="00D77198" w:rsidRDefault="005739BA" w:rsidP="00E8293F">
            <w:pPr>
              <w:jc w:val="both"/>
              <w:rPr>
                <w:rFonts w:cs="Arial"/>
                <w:sz w:val="24"/>
                <w:szCs w:val="24"/>
              </w:rPr>
            </w:pPr>
            <w:r>
              <w:rPr>
                <w:rFonts w:cs="Arial"/>
                <w:sz w:val="24"/>
                <w:szCs w:val="24"/>
              </w:rPr>
              <w:t>Jacqui Jones</w:t>
            </w:r>
          </w:p>
        </w:tc>
      </w:tr>
      <w:tr w:rsidR="00192F14" w:rsidRPr="00D77198" w14:paraId="4D53DBF7" w14:textId="77777777" w:rsidTr="00E8293F">
        <w:tc>
          <w:tcPr>
            <w:tcW w:w="1413" w:type="dxa"/>
          </w:tcPr>
          <w:p w14:paraId="42EB0629" w14:textId="77777777" w:rsidR="00192F14" w:rsidRPr="00D77198" w:rsidRDefault="00192F14" w:rsidP="00E8293F">
            <w:pPr>
              <w:jc w:val="both"/>
              <w:rPr>
                <w:rFonts w:cs="Arial"/>
                <w:sz w:val="24"/>
                <w:szCs w:val="24"/>
              </w:rPr>
            </w:pPr>
            <w:r>
              <w:rPr>
                <w:rFonts w:cs="Arial"/>
                <w:sz w:val="24"/>
                <w:szCs w:val="24"/>
              </w:rPr>
              <w:t xml:space="preserve">Date </w:t>
            </w:r>
          </w:p>
        </w:tc>
        <w:tc>
          <w:tcPr>
            <w:tcW w:w="9185" w:type="dxa"/>
          </w:tcPr>
          <w:p w14:paraId="4D583E1E" w14:textId="64765FAA" w:rsidR="00192F14" w:rsidRPr="00D77198" w:rsidRDefault="005739BA" w:rsidP="00E8293F">
            <w:pPr>
              <w:jc w:val="both"/>
              <w:rPr>
                <w:rFonts w:cs="Arial"/>
                <w:sz w:val="24"/>
                <w:szCs w:val="24"/>
              </w:rPr>
            </w:pPr>
            <w:r>
              <w:rPr>
                <w:rFonts w:cs="Arial"/>
                <w:sz w:val="24"/>
                <w:szCs w:val="24"/>
              </w:rPr>
              <w:t>31/07/2024</w:t>
            </w:r>
          </w:p>
        </w:tc>
      </w:tr>
    </w:tbl>
    <w:p w14:paraId="252A6F1E" w14:textId="77777777" w:rsidR="00192F14" w:rsidRPr="001A46A7" w:rsidRDefault="00192F14" w:rsidP="00192F14">
      <w:pPr>
        <w:jc w:val="both"/>
        <w:rPr>
          <w:rFonts w:cs="Arial"/>
          <w:sz w:val="24"/>
          <w:szCs w:val="24"/>
        </w:rPr>
      </w:pPr>
    </w:p>
    <w:p w14:paraId="67F5AA50" w14:textId="77777777" w:rsidR="00192F14" w:rsidRPr="00051148" w:rsidRDefault="00192F14" w:rsidP="00192F14">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5693A5CA" w14:textId="77777777" w:rsidR="00192F14" w:rsidRPr="00051148" w:rsidRDefault="00192F14" w:rsidP="00192F14">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MyAdvanceHE database. </w:t>
      </w:r>
    </w:p>
    <w:p w14:paraId="794C1158" w14:textId="77777777" w:rsidR="00192F14" w:rsidRPr="00051148" w:rsidRDefault="000167A2" w:rsidP="00192F14">
      <w:pPr>
        <w:rPr>
          <w:rFonts w:cs="Arial"/>
        </w:rPr>
      </w:pPr>
      <w:hyperlink r:id="rId16" w:history="1">
        <w:r w:rsidR="00192F14" w:rsidRPr="00051148">
          <w:rPr>
            <w:rStyle w:val="Hyperlink"/>
            <w:rFonts w:eastAsia="Calibri" w:cs="Arial"/>
            <w:color w:val="0000FF"/>
          </w:rPr>
          <w:t>https://www.heacademy.ac.uk/my-academy-manage-your-higher-education-academy-experience</w:t>
        </w:r>
      </w:hyperlink>
      <w:r w:rsidR="00192F14" w:rsidRPr="00051148">
        <w:rPr>
          <w:rFonts w:eastAsia="Calibri" w:cs="Arial"/>
          <w:color w:val="000000" w:themeColor="text1"/>
        </w:rPr>
        <w:t xml:space="preserve">  </w:t>
      </w:r>
    </w:p>
    <w:p w14:paraId="76424A70" w14:textId="77777777" w:rsidR="00192F14" w:rsidRDefault="00192F14" w:rsidP="00192F14">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82E930F" w14:textId="77777777" w:rsidR="00192F14" w:rsidRPr="001D25D0" w:rsidRDefault="00192F14" w:rsidP="00192F14">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5DCCA7B3" w14:textId="77777777" w:rsidR="00192F14" w:rsidRPr="00FE7642" w:rsidRDefault="00192F14" w:rsidP="00192F14">
      <w:pPr>
        <w:rPr>
          <w:rFonts w:cs="Arial"/>
          <w:sz w:val="24"/>
          <w:szCs w:val="24"/>
        </w:rPr>
      </w:pPr>
    </w:p>
    <w:p w14:paraId="52EDB46F" w14:textId="2F11BCC5" w:rsidR="004F687F" w:rsidRDefault="004F687F" w:rsidP="00192F14">
      <w:pPr>
        <w:rPr>
          <w:rFonts w:cs="Arial"/>
          <w:sz w:val="24"/>
          <w:szCs w:val="24"/>
        </w:rPr>
      </w:pPr>
    </w:p>
    <w:p w14:paraId="7A477522" w14:textId="77777777" w:rsidR="00275A67" w:rsidRDefault="00275A67" w:rsidP="00192F14">
      <w:pPr>
        <w:rPr>
          <w:rFonts w:cs="Arial"/>
          <w:sz w:val="24"/>
          <w:szCs w:val="24"/>
        </w:rPr>
      </w:pPr>
    </w:p>
    <w:p w14:paraId="335AEA35" w14:textId="77777777" w:rsidR="008940ED" w:rsidRDefault="008940ED" w:rsidP="00192F14">
      <w:pPr>
        <w:rPr>
          <w:rFonts w:cs="Arial"/>
          <w:sz w:val="24"/>
          <w:szCs w:val="24"/>
        </w:rPr>
      </w:pPr>
    </w:p>
    <w:p w14:paraId="0E17CC93" w14:textId="77777777" w:rsidR="008940ED" w:rsidRDefault="008940ED" w:rsidP="00192F14">
      <w:pPr>
        <w:rPr>
          <w:rFonts w:cs="Arial"/>
          <w:sz w:val="24"/>
          <w:szCs w:val="24"/>
        </w:rPr>
      </w:pPr>
    </w:p>
    <w:p w14:paraId="783CBEAB" w14:textId="77777777" w:rsidR="008940ED" w:rsidRDefault="008940ED" w:rsidP="00192F14">
      <w:pPr>
        <w:rPr>
          <w:rFonts w:cs="Arial"/>
          <w:sz w:val="24"/>
          <w:szCs w:val="24"/>
        </w:rPr>
      </w:pPr>
    </w:p>
    <w:p w14:paraId="36B5E5DE" w14:textId="77777777" w:rsidR="008940ED" w:rsidRDefault="008940ED" w:rsidP="00192F14">
      <w:pPr>
        <w:rPr>
          <w:rFonts w:cs="Arial"/>
          <w:sz w:val="24"/>
          <w:szCs w:val="24"/>
        </w:rPr>
      </w:pPr>
    </w:p>
    <w:p w14:paraId="6B9572D5" w14:textId="77777777" w:rsidR="008940ED" w:rsidRDefault="008940ED" w:rsidP="00192F14">
      <w:pPr>
        <w:rPr>
          <w:rFonts w:cs="Arial"/>
          <w:sz w:val="24"/>
          <w:szCs w:val="24"/>
        </w:rPr>
      </w:pPr>
    </w:p>
    <w:p w14:paraId="7E58E395" w14:textId="77777777" w:rsidR="008940ED" w:rsidRDefault="008940ED" w:rsidP="00192F14">
      <w:pPr>
        <w:rPr>
          <w:rFonts w:cs="Arial"/>
          <w:sz w:val="24"/>
          <w:szCs w:val="24"/>
        </w:rPr>
      </w:pPr>
    </w:p>
    <w:p w14:paraId="65E22C63" w14:textId="77777777" w:rsidR="008940ED" w:rsidRDefault="008940ED" w:rsidP="00192F14">
      <w:pPr>
        <w:rPr>
          <w:rFonts w:cs="Arial"/>
          <w:sz w:val="24"/>
          <w:szCs w:val="24"/>
        </w:rPr>
      </w:pPr>
    </w:p>
    <w:p w14:paraId="5D646E15" w14:textId="77777777" w:rsidR="008940ED" w:rsidRDefault="008940ED" w:rsidP="00192F14">
      <w:pPr>
        <w:rPr>
          <w:rFonts w:cs="Arial"/>
          <w:sz w:val="24"/>
          <w:szCs w:val="24"/>
        </w:rPr>
      </w:pPr>
    </w:p>
    <w:p w14:paraId="5F7BF8DA" w14:textId="77777777" w:rsidR="008940ED" w:rsidRDefault="008940ED" w:rsidP="00192F14">
      <w:pPr>
        <w:rPr>
          <w:rFonts w:cs="Arial"/>
          <w:sz w:val="24"/>
          <w:szCs w:val="24"/>
        </w:rPr>
      </w:pPr>
    </w:p>
    <w:p w14:paraId="465B0A8F" w14:textId="77777777" w:rsidR="008940ED" w:rsidRDefault="008940ED" w:rsidP="00192F14">
      <w:pPr>
        <w:rPr>
          <w:rFonts w:cs="Arial"/>
          <w:sz w:val="24"/>
          <w:szCs w:val="24"/>
        </w:rPr>
      </w:pPr>
    </w:p>
    <w:p w14:paraId="74CC95A9" w14:textId="77777777" w:rsidR="008940ED" w:rsidRDefault="008940ED" w:rsidP="00192F14">
      <w:pPr>
        <w:rPr>
          <w:rFonts w:cs="Arial"/>
          <w:sz w:val="24"/>
          <w:szCs w:val="24"/>
        </w:rPr>
      </w:pPr>
    </w:p>
    <w:p w14:paraId="0DBF947A" w14:textId="77777777" w:rsidR="008940ED" w:rsidRDefault="008940ED" w:rsidP="00192F14">
      <w:pPr>
        <w:rPr>
          <w:rFonts w:cs="Arial"/>
          <w:sz w:val="24"/>
          <w:szCs w:val="24"/>
        </w:rPr>
      </w:pPr>
    </w:p>
    <w:p w14:paraId="364F676E" w14:textId="77777777" w:rsidR="008940ED" w:rsidRDefault="008940ED" w:rsidP="00192F14">
      <w:pPr>
        <w:rPr>
          <w:rFonts w:cs="Arial"/>
          <w:sz w:val="24"/>
          <w:szCs w:val="24"/>
        </w:rPr>
      </w:pPr>
    </w:p>
    <w:p w14:paraId="6919C992" w14:textId="77777777" w:rsidR="008940ED" w:rsidRDefault="008940ED" w:rsidP="00192F14">
      <w:pPr>
        <w:rPr>
          <w:rFonts w:cs="Arial"/>
          <w:sz w:val="24"/>
          <w:szCs w:val="24"/>
        </w:rPr>
      </w:pPr>
    </w:p>
    <w:p w14:paraId="24930655" w14:textId="77777777" w:rsidR="008940ED" w:rsidRDefault="008940ED" w:rsidP="00192F14">
      <w:pPr>
        <w:rPr>
          <w:rFonts w:cs="Arial"/>
          <w:sz w:val="24"/>
          <w:szCs w:val="24"/>
        </w:rPr>
      </w:pPr>
    </w:p>
    <w:p w14:paraId="7C3C7C85" w14:textId="77777777" w:rsidR="008940ED" w:rsidRDefault="008940ED" w:rsidP="00192F14">
      <w:pPr>
        <w:rPr>
          <w:rFonts w:cs="Arial"/>
          <w:sz w:val="24"/>
          <w:szCs w:val="24"/>
        </w:rPr>
      </w:pPr>
    </w:p>
    <w:p w14:paraId="12491D10" w14:textId="77777777" w:rsidR="008940ED" w:rsidRDefault="008940ED" w:rsidP="00192F14">
      <w:pPr>
        <w:rPr>
          <w:rFonts w:cs="Arial"/>
          <w:sz w:val="24"/>
          <w:szCs w:val="24"/>
        </w:rPr>
      </w:pPr>
    </w:p>
    <w:p w14:paraId="2531ED08" w14:textId="77777777" w:rsidR="008940ED" w:rsidRDefault="008940ED" w:rsidP="00192F14">
      <w:pPr>
        <w:rPr>
          <w:rFonts w:cs="Arial"/>
          <w:sz w:val="24"/>
          <w:szCs w:val="24"/>
        </w:rPr>
      </w:pPr>
    </w:p>
    <w:p w14:paraId="666ED69F" w14:textId="77777777" w:rsidR="008940ED" w:rsidRDefault="008940ED" w:rsidP="00192F14">
      <w:pPr>
        <w:rPr>
          <w:rFonts w:cs="Arial"/>
          <w:sz w:val="24"/>
          <w:szCs w:val="24"/>
        </w:rPr>
      </w:pPr>
    </w:p>
    <w:p w14:paraId="548D6017" w14:textId="77777777" w:rsidR="008940ED" w:rsidRDefault="008940ED" w:rsidP="00192F14">
      <w:pPr>
        <w:rPr>
          <w:rFonts w:cs="Arial"/>
          <w:sz w:val="24"/>
          <w:szCs w:val="24"/>
        </w:rPr>
      </w:pPr>
    </w:p>
    <w:p w14:paraId="3F789CB5" w14:textId="77777777" w:rsidR="008940ED" w:rsidRDefault="008940ED" w:rsidP="00192F14">
      <w:pPr>
        <w:rPr>
          <w:rFonts w:cs="Arial"/>
          <w:sz w:val="24"/>
          <w:szCs w:val="24"/>
        </w:rPr>
      </w:pPr>
    </w:p>
    <w:p w14:paraId="2927D04D" w14:textId="77777777" w:rsidR="008940ED" w:rsidRDefault="008940ED" w:rsidP="00192F14">
      <w:pPr>
        <w:rPr>
          <w:rFonts w:cs="Arial"/>
          <w:sz w:val="24"/>
          <w:szCs w:val="24"/>
        </w:rPr>
      </w:pPr>
    </w:p>
    <w:p w14:paraId="75EE2B58" w14:textId="77777777" w:rsidR="008940ED" w:rsidRDefault="008940ED" w:rsidP="00192F14">
      <w:pPr>
        <w:rPr>
          <w:rFonts w:cs="Arial"/>
          <w:sz w:val="24"/>
          <w:szCs w:val="24"/>
        </w:rPr>
      </w:pPr>
    </w:p>
    <w:p w14:paraId="58E02374" w14:textId="77777777" w:rsidR="008940ED" w:rsidRDefault="008940ED" w:rsidP="00192F14">
      <w:pPr>
        <w:rPr>
          <w:rFonts w:cs="Arial"/>
          <w:sz w:val="24"/>
          <w:szCs w:val="24"/>
        </w:rPr>
      </w:pPr>
    </w:p>
    <w:p w14:paraId="551AC6CE" w14:textId="77777777" w:rsidR="008940ED" w:rsidRDefault="008940ED" w:rsidP="00192F14">
      <w:pPr>
        <w:rPr>
          <w:rFonts w:cs="Arial"/>
          <w:sz w:val="24"/>
          <w:szCs w:val="24"/>
        </w:rPr>
      </w:pPr>
    </w:p>
    <w:p w14:paraId="49F050F9" w14:textId="77777777" w:rsidR="008940ED" w:rsidRDefault="008940ED" w:rsidP="00192F14">
      <w:pPr>
        <w:rPr>
          <w:rFonts w:cs="Arial"/>
          <w:sz w:val="24"/>
          <w:szCs w:val="24"/>
        </w:rPr>
      </w:pPr>
    </w:p>
    <w:p w14:paraId="17ED400B" w14:textId="77777777" w:rsidR="008940ED" w:rsidRDefault="008940ED" w:rsidP="00192F14">
      <w:pPr>
        <w:rPr>
          <w:rFonts w:cs="Arial"/>
          <w:sz w:val="24"/>
          <w:szCs w:val="24"/>
        </w:rPr>
      </w:pPr>
    </w:p>
    <w:p w14:paraId="41EA4A71" w14:textId="77777777" w:rsidR="008940ED" w:rsidRDefault="008940ED" w:rsidP="00192F14">
      <w:pPr>
        <w:rPr>
          <w:rFonts w:cs="Arial"/>
          <w:sz w:val="24"/>
          <w:szCs w:val="24"/>
        </w:rPr>
      </w:pPr>
    </w:p>
    <w:p w14:paraId="4D5B6020" w14:textId="77777777" w:rsidR="008940ED" w:rsidRDefault="008940ED" w:rsidP="00192F14">
      <w:pPr>
        <w:rPr>
          <w:rFonts w:cs="Arial"/>
          <w:sz w:val="24"/>
          <w:szCs w:val="24"/>
        </w:rPr>
      </w:pPr>
    </w:p>
    <w:p w14:paraId="612B3D55" w14:textId="77777777" w:rsidR="008940ED" w:rsidRDefault="008940ED" w:rsidP="00192F14">
      <w:pPr>
        <w:rPr>
          <w:rFonts w:cs="Arial"/>
          <w:sz w:val="24"/>
          <w:szCs w:val="24"/>
        </w:rPr>
      </w:pPr>
    </w:p>
    <w:p w14:paraId="7C93A668" w14:textId="77777777" w:rsidR="008940ED" w:rsidRDefault="008940ED" w:rsidP="00192F14">
      <w:pPr>
        <w:rPr>
          <w:rFonts w:cs="Arial"/>
          <w:sz w:val="24"/>
          <w:szCs w:val="24"/>
        </w:rPr>
      </w:pPr>
    </w:p>
    <w:p w14:paraId="5B3CEE2D" w14:textId="77777777" w:rsidR="008940ED" w:rsidRDefault="008940ED" w:rsidP="00192F14">
      <w:pPr>
        <w:rPr>
          <w:rFonts w:cs="Arial"/>
          <w:sz w:val="24"/>
          <w:szCs w:val="24"/>
        </w:rPr>
      </w:pPr>
    </w:p>
    <w:p w14:paraId="0C1DE44B" w14:textId="77777777" w:rsidR="008940ED" w:rsidRDefault="008940ED" w:rsidP="00192F14">
      <w:pPr>
        <w:rPr>
          <w:rFonts w:cs="Arial"/>
          <w:sz w:val="24"/>
          <w:szCs w:val="24"/>
        </w:rPr>
      </w:pPr>
    </w:p>
    <w:p w14:paraId="2F83732F" w14:textId="77777777" w:rsidR="008940ED" w:rsidRDefault="008940ED" w:rsidP="00192F14">
      <w:pPr>
        <w:rPr>
          <w:rFonts w:cs="Arial"/>
          <w:sz w:val="24"/>
          <w:szCs w:val="24"/>
        </w:rPr>
      </w:pPr>
    </w:p>
    <w:p w14:paraId="0B894B41" w14:textId="77777777" w:rsidR="008940ED" w:rsidRDefault="008940ED" w:rsidP="00192F14">
      <w:pPr>
        <w:rPr>
          <w:rFonts w:cs="Arial"/>
          <w:sz w:val="24"/>
          <w:szCs w:val="24"/>
        </w:rPr>
      </w:pPr>
    </w:p>
    <w:p w14:paraId="64DEF843" w14:textId="77777777" w:rsidR="00055576" w:rsidRPr="003D57E3" w:rsidRDefault="00055576" w:rsidP="001C4E2E">
      <w:pPr>
        <w:pStyle w:val="Heading1"/>
        <w:rPr>
          <w:b/>
          <w:color w:val="17365D" w:themeColor="text2" w:themeShade="BF"/>
          <w:sz w:val="40"/>
          <w:szCs w:val="40"/>
        </w:rPr>
      </w:pPr>
      <w:r w:rsidRPr="003D57E3">
        <w:rPr>
          <w:b/>
          <w:color w:val="17365D" w:themeColor="text2" w:themeShade="BF"/>
          <w:sz w:val="40"/>
          <w:szCs w:val="40"/>
        </w:rPr>
        <w:t>Senior Fellowship</w:t>
      </w:r>
    </w:p>
    <w:p w14:paraId="58E713EE" w14:textId="77777777" w:rsidR="00055576" w:rsidRPr="003D57E3" w:rsidRDefault="00055576" w:rsidP="001C4E2E">
      <w:pPr>
        <w:pStyle w:val="Heading1"/>
        <w:rPr>
          <w:b/>
          <w:color w:val="17365D" w:themeColor="text2" w:themeShade="BF"/>
        </w:rPr>
      </w:pPr>
      <w:r w:rsidRPr="003D57E3">
        <w:rPr>
          <w:b/>
          <w:color w:val="17365D" w:themeColor="text2" w:themeShade="BF"/>
        </w:rPr>
        <w:t>Supporting Statement Template</w:t>
      </w:r>
    </w:p>
    <w:p w14:paraId="33F47963" w14:textId="77777777" w:rsidR="00055576" w:rsidRPr="003D57E3" w:rsidRDefault="00055576" w:rsidP="0011524F">
      <w:pPr>
        <w:tabs>
          <w:tab w:val="left" w:pos="9780"/>
        </w:tabs>
        <w:rPr>
          <w:color w:val="17365D" w:themeColor="text2" w:themeShade="BF"/>
        </w:rPr>
      </w:pPr>
    </w:p>
    <w:tbl>
      <w:tblPr>
        <w:tblStyle w:val="TableGrid11"/>
        <w:tblW w:w="0" w:type="auto"/>
        <w:tblInd w:w="0" w:type="dxa"/>
        <w:tblLook w:val="04A0" w:firstRow="1" w:lastRow="0" w:firstColumn="1" w:lastColumn="0" w:noHBand="0" w:noVBand="1"/>
      </w:tblPr>
      <w:tblGrid>
        <w:gridCol w:w="3652"/>
        <w:gridCol w:w="6521"/>
      </w:tblGrid>
      <w:tr w:rsidR="00055576" w:rsidRPr="0011524F" w14:paraId="084A0CF0" w14:textId="77777777" w:rsidTr="76529DD6">
        <w:tc>
          <w:tcPr>
            <w:tcW w:w="3652" w:type="dxa"/>
            <w:tcBorders>
              <w:top w:val="single" w:sz="4" w:space="0" w:color="auto"/>
              <w:left w:val="single" w:sz="4" w:space="0" w:color="auto"/>
              <w:bottom w:val="single" w:sz="4" w:space="0" w:color="auto"/>
              <w:right w:val="single" w:sz="4" w:space="0" w:color="auto"/>
            </w:tcBorders>
          </w:tcPr>
          <w:p w14:paraId="44E1A255" w14:textId="77777777" w:rsidR="00055576" w:rsidRPr="0011524F" w:rsidRDefault="00055576" w:rsidP="0011524F">
            <w:r>
              <w:t xml:space="preserve">Your </w:t>
            </w:r>
            <w:r w:rsidRPr="0011524F">
              <w:t>Name</w:t>
            </w:r>
          </w:p>
          <w:p w14:paraId="1F1D68C7" w14:textId="77777777" w:rsidR="00055576" w:rsidRPr="0011524F" w:rsidRDefault="00055576" w:rsidP="0011524F"/>
        </w:tc>
        <w:tc>
          <w:tcPr>
            <w:tcW w:w="6521" w:type="dxa"/>
            <w:tcBorders>
              <w:top w:val="single" w:sz="4" w:space="0" w:color="auto"/>
              <w:left w:val="single" w:sz="4" w:space="0" w:color="auto"/>
              <w:bottom w:val="single" w:sz="4" w:space="0" w:color="auto"/>
              <w:right w:val="single" w:sz="4" w:space="0" w:color="auto"/>
            </w:tcBorders>
          </w:tcPr>
          <w:p w14:paraId="46496239" w14:textId="77777777" w:rsidR="00055576" w:rsidRPr="0011524F" w:rsidRDefault="00055576" w:rsidP="0011524F">
            <w:r>
              <w:t>Dr Gareth Hughes</w:t>
            </w:r>
          </w:p>
        </w:tc>
      </w:tr>
      <w:tr w:rsidR="00055576" w:rsidRPr="0011524F" w14:paraId="5A48F9D7" w14:textId="77777777" w:rsidTr="76529DD6">
        <w:tc>
          <w:tcPr>
            <w:tcW w:w="3652" w:type="dxa"/>
            <w:tcBorders>
              <w:top w:val="single" w:sz="4" w:space="0" w:color="auto"/>
              <w:left w:val="single" w:sz="4" w:space="0" w:color="auto"/>
              <w:bottom w:val="single" w:sz="4" w:space="0" w:color="auto"/>
              <w:right w:val="single" w:sz="4" w:space="0" w:color="auto"/>
            </w:tcBorders>
          </w:tcPr>
          <w:p w14:paraId="1BDEF9B4" w14:textId="77777777" w:rsidR="00055576" w:rsidRPr="0011524F" w:rsidRDefault="00055576" w:rsidP="0011524F">
            <w:r w:rsidRPr="0011524F">
              <w:t>Institution/organisation/other</w:t>
            </w:r>
          </w:p>
          <w:p w14:paraId="541E2FCD" w14:textId="77777777" w:rsidR="00055576" w:rsidRPr="0011524F" w:rsidRDefault="00055576" w:rsidP="0011524F"/>
        </w:tc>
        <w:tc>
          <w:tcPr>
            <w:tcW w:w="6521" w:type="dxa"/>
            <w:tcBorders>
              <w:top w:val="single" w:sz="4" w:space="0" w:color="auto"/>
              <w:left w:val="single" w:sz="4" w:space="0" w:color="auto"/>
              <w:bottom w:val="single" w:sz="4" w:space="0" w:color="auto"/>
              <w:right w:val="single" w:sz="4" w:space="0" w:color="auto"/>
            </w:tcBorders>
          </w:tcPr>
          <w:p w14:paraId="251CBB45" w14:textId="77777777" w:rsidR="00055576" w:rsidRPr="0011524F" w:rsidRDefault="00055576" w:rsidP="0011524F">
            <w:r>
              <w:t>University of Wales Trinity Saint David</w:t>
            </w:r>
          </w:p>
        </w:tc>
      </w:tr>
      <w:tr w:rsidR="00055576" w:rsidRPr="0011524F" w14:paraId="4BB253A7" w14:textId="77777777" w:rsidTr="76529DD6">
        <w:tc>
          <w:tcPr>
            <w:tcW w:w="3652" w:type="dxa"/>
            <w:tcBorders>
              <w:top w:val="single" w:sz="4" w:space="0" w:color="auto"/>
              <w:left w:val="single" w:sz="4" w:space="0" w:color="auto"/>
              <w:bottom w:val="single" w:sz="4" w:space="0" w:color="auto"/>
              <w:right w:val="single" w:sz="4" w:space="0" w:color="auto"/>
            </w:tcBorders>
          </w:tcPr>
          <w:p w14:paraId="3CA59AA7" w14:textId="77777777" w:rsidR="00055576" w:rsidRPr="0011524F" w:rsidRDefault="00055576" w:rsidP="0011524F">
            <w:r w:rsidRPr="0011524F">
              <w:t>Job Title</w:t>
            </w:r>
          </w:p>
          <w:p w14:paraId="382AC193" w14:textId="77777777" w:rsidR="00055576" w:rsidRPr="0011524F" w:rsidRDefault="00055576" w:rsidP="0011524F"/>
        </w:tc>
        <w:tc>
          <w:tcPr>
            <w:tcW w:w="6521" w:type="dxa"/>
            <w:tcBorders>
              <w:top w:val="single" w:sz="4" w:space="0" w:color="auto"/>
              <w:left w:val="single" w:sz="4" w:space="0" w:color="auto"/>
              <w:bottom w:val="single" w:sz="4" w:space="0" w:color="auto"/>
              <w:right w:val="single" w:sz="4" w:space="0" w:color="auto"/>
            </w:tcBorders>
          </w:tcPr>
          <w:p w14:paraId="5B50F420" w14:textId="77777777" w:rsidR="00055576" w:rsidRPr="0011524F" w:rsidRDefault="00055576" w:rsidP="0011524F">
            <w:r>
              <w:t>Academic Director</w:t>
            </w:r>
          </w:p>
        </w:tc>
      </w:tr>
      <w:tr w:rsidR="00055576" w:rsidRPr="0011524F" w14:paraId="40439409" w14:textId="77777777" w:rsidTr="76529DD6">
        <w:tc>
          <w:tcPr>
            <w:tcW w:w="3652" w:type="dxa"/>
            <w:tcBorders>
              <w:top w:val="single" w:sz="4" w:space="0" w:color="auto"/>
              <w:left w:val="single" w:sz="4" w:space="0" w:color="auto"/>
              <w:bottom w:val="single" w:sz="4" w:space="0" w:color="auto"/>
              <w:right w:val="single" w:sz="4" w:space="0" w:color="auto"/>
            </w:tcBorders>
          </w:tcPr>
          <w:p w14:paraId="13401A51" w14:textId="77777777" w:rsidR="00055576" w:rsidRPr="0011524F" w:rsidRDefault="00055576" w:rsidP="0011524F">
            <w:r w:rsidRPr="0011524F">
              <w:t>Email address</w:t>
            </w:r>
          </w:p>
          <w:p w14:paraId="1D3E5771" w14:textId="77777777" w:rsidR="00055576" w:rsidRPr="0011524F" w:rsidRDefault="00055576" w:rsidP="0011524F"/>
        </w:tc>
        <w:tc>
          <w:tcPr>
            <w:tcW w:w="6521" w:type="dxa"/>
            <w:tcBorders>
              <w:top w:val="single" w:sz="4" w:space="0" w:color="auto"/>
              <w:left w:val="single" w:sz="4" w:space="0" w:color="auto"/>
              <w:bottom w:val="single" w:sz="4" w:space="0" w:color="auto"/>
              <w:right w:val="single" w:sz="4" w:space="0" w:color="auto"/>
            </w:tcBorders>
          </w:tcPr>
          <w:p w14:paraId="7BAD3E7F" w14:textId="77777777" w:rsidR="00055576" w:rsidRPr="0011524F" w:rsidRDefault="00055576" w:rsidP="0011524F">
            <w:r>
              <w:t>Gareth.hughes@uwtsd.ac.uk</w:t>
            </w:r>
          </w:p>
        </w:tc>
      </w:tr>
      <w:tr w:rsidR="00055576" w:rsidRPr="0011524F" w14:paraId="5F3284B6" w14:textId="77777777" w:rsidTr="76529DD6">
        <w:tc>
          <w:tcPr>
            <w:tcW w:w="3652" w:type="dxa"/>
            <w:tcBorders>
              <w:top w:val="single" w:sz="4" w:space="0" w:color="auto"/>
              <w:left w:val="single" w:sz="4" w:space="0" w:color="auto"/>
              <w:bottom w:val="single" w:sz="4" w:space="0" w:color="auto"/>
              <w:right w:val="single" w:sz="4" w:space="0" w:color="auto"/>
            </w:tcBorders>
          </w:tcPr>
          <w:p w14:paraId="7B92E785" w14:textId="77777777" w:rsidR="00055576" w:rsidRPr="0011524F" w:rsidRDefault="00055576" w:rsidP="0011524F">
            <w:r w:rsidRPr="0011524F">
              <w:t>Your Fellowship Status (if appropriate)</w:t>
            </w:r>
          </w:p>
          <w:p w14:paraId="4DC8D9BE" w14:textId="77777777" w:rsidR="00055576" w:rsidRPr="0011524F" w:rsidRDefault="00055576" w:rsidP="0011524F"/>
        </w:tc>
        <w:tc>
          <w:tcPr>
            <w:tcW w:w="6521" w:type="dxa"/>
            <w:tcBorders>
              <w:top w:val="single" w:sz="4" w:space="0" w:color="auto"/>
              <w:left w:val="single" w:sz="4" w:space="0" w:color="auto"/>
              <w:bottom w:val="single" w:sz="4" w:space="0" w:color="auto"/>
              <w:right w:val="single" w:sz="4" w:space="0" w:color="auto"/>
            </w:tcBorders>
          </w:tcPr>
          <w:p w14:paraId="2D5634C0" w14:textId="77777777" w:rsidR="00055576" w:rsidRPr="0011524F" w:rsidRDefault="00055576" w:rsidP="0011524F">
            <w:r>
              <w:t>Associate Fellow</w:t>
            </w:r>
          </w:p>
        </w:tc>
      </w:tr>
      <w:tr w:rsidR="00055576" w:rsidRPr="0011524F" w14:paraId="75501C95" w14:textId="77777777" w:rsidTr="76529DD6">
        <w:tc>
          <w:tcPr>
            <w:tcW w:w="3652" w:type="dxa"/>
            <w:tcBorders>
              <w:top w:val="single" w:sz="4" w:space="0" w:color="auto"/>
              <w:left w:val="single" w:sz="4" w:space="0" w:color="auto"/>
              <w:bottom w:val="single" w:sz="4" w:space="0" w:color="auto"/>
              <w:right w:val="single" w:sz="4" w:space="0" w:color="auto"/>
            </w:tcBorders>
          </w:tcPr>
          <w:p w14:paraId="301A2797" w14:textId="77777777" w:rsidR="00055576" w:rsidRPr="0011524F" w:rsidRDefault="00055576" w:rsidP="0011524F">
            <w:r w:rsidRPr="0011524F">
              <w:t>Relationship to Applicant</w:t>
            </w:r>
          </w:p>
          <w:p w14:paraId="766D8DCA" w14:textId="77777777" w:rsidR="00055576" w:rsidRPr="0011524F" w:rsidRDefault="00055576" w:rsidP="0011524F"/>
        </w:tc>
        <w:tc>
          <w:tcPr>
            <w:tcW w:w="6521" w:type="dxa"/>
            <w:tcBorders>
              <w:top w:val="single" w:sz="4" w:space="0" w:color="auto"/>
              <w:left w:val="single" w:sz="4" w:space="0" w:color="auto"/>
              <w:bottom w:val="single" w:sz="4" w:space="0" w:color="auto"/>
              <w:right w:val="single" w:sz="4" w:space="0" w:color="auto"/>
            </w:tcBorders>
          </w:tcPr>
          <w:p w14:paraId="63E57897" w14:textId="77777777" w:rsidR="00055576" w:rsidRPr="0011524F" w:rsidRDefault="00055576" w:rsidP="0011524F">
            <w:r>
              <w:t>Former line manager</w:t>
            </w:r>
          </w:p>
        </w:tc>
      </w:tr>
      <w:tr w:rsidR="00055576" w:rsidRPr="0011524F" w14:paraId="44F51082" w14:textId="77777777" w:rsidTr="76529DD6">
        <w:tc>
          <w:tcPr>
            <w:tcW w:w="3652" w:type="dxa"/>
            <w:tcBorders>
              <w:top w:val="single" w:sz="4" w:space="0" w:color="auto"/>
              <w:left w:val="single" w:sz="4" w:space="0" w:color="auto"/>
              <w:bottom w:val="single" w:sz="4" w:space="0" w:color="auto"/>
              <w:right w:val="single" w:sz="4" w:space="0" w:color="auto"/>
            </w:tcBorders>
          </w:tcPr>
          <w:p w14:paraId="1D657744" w14:textId="77777777" w:rsidR="00055576" w:rsidRPr="0011524F" w:rsidRDefault="00055576" w:rsidP="0011524F">
            <w:r w:rsidRPr="0011524F">
              <w:t>How long have you worked with the applicant (insert dates)</w:t>
            </w:r>
          </w:p>
          <w:p w14:paraId="589D3E59" w14:textId="77777777" w:rsidR="00055576" w:rsidRPr="0011524F" w:rsidRDefault="00055576" w:rsidP="0011524F"/>
        </w:tc>
        <w:tc>
          <w:tcPr>
            <w:tcW w:w="6521" w:type="dxa"/>
            <w:tcBorders>
              <w:top w:val="single" w:sz="4" w:space="0" w:color="auto"/>
              <w:left w:val="single" w:sz="4" w:space="0" w:color="auto"/>
              <w:bottom w:val="single" w:sz="4" w:space="0" w:color="auto"/>
              <w:right w:val="single" w:sz="4" w:space="0" w:color="auto"/>
            </w:tcBorders>
          </w:tcPr>
          <w:p w14:paraId="236DC396" w14:textId="77777777" w:rsidR="00055576" w:rsidRPr="0011524F" w:rsidRDefault="00055576" w:rsidP="0011524F">
            <w:r>
              <w:t>2017 to present</w:t>
            </w:r>
          </w:p>
        </w:tc>
      </w:tr>
      <w:tr w:rsidR="00055576" w:rsidRPr="0011524F" w14:paraId="13282A8E" w14:textId="77777777" w:rsidTr="76529DD6">
        <w:trPr>
          <w:trHeight w:val="5966"/>
        </w:trPr>
        <w:tc>
          <w:tcPr>
            <w:tcW w:w="3652" w:type="dxa"/>
            <w:tcBorders>
              <w:top w:val="single" w:sz="4" w:space="0" w:color="auto"/>
              <w:left w:val="single" w:sz="4" w:space="0" w:color="auto"/>
              <w:bottom w:val="single" w:sz="4" w:space="0" w:color="auto"/>
              <w:right w:val="single" w:sz="4" w:space="0" w:color="auto"/>
            </w:tcBorders>
          </w:tcPr>
          <w:p w14:paraId="08871BDA" w14:textId="77777777" w:rsidR="00055576" w:rsidRPr="0011524F" w:rsidRDefault="00055576" w:rsidP="001C4E2E"/>
          <w:p w14:paraId="42443EC1" w14:textId="77777777" w:rsidR="00055576" w:rsidRPr="0011524F" w:rsidRDefault="00055576" w:rsidP="001C4E2E"/>
          <w:p w14:paraId="4F2853AB" w14:textId="77777777" w:rsidR="00055576" w:rsidRPr="0011524F" w:rsidRDefault="00055576" w:rsidP="001C4E2E"/>
          <w:p w14:paraId="591EB3FE" w14:textId="77777777" w:rsidR="00055576" w:rsidRPr="0011524F" w:rsidRDefault="00055576" w:rsidP="001C4E2E"/>
          <w:p w14:paraId="09EBEE32" w14:textId="77777777" w:rsidR="00055576" w:rsidRPr="0011524F" w:rsidRDefault="00055576" w:rsidP="001C4E2E"/>
          <w:p w14:paraId="3B1D9C40" w14:textId="77777777" w:rsidR="00055576" w:rsidRPr="0011524F" w:rsidRDefault="00055576" w:rsidP="001C4E2E">
            <w:r w:rsidRPr="0011524F">
              <w:t>Declaration</w:t>
            </w:r>
          </w:p>
        </w:tc>
        <w:tc>
          <w:tcPr>
            <w:tcW w:w="6521" w:type="dxa"/>
            <w:tcBorders>
              <w:top w:val="single" w:sz="4" w:space="0" w:color="auto"/>
              <w:left w:val="single" w:sz="4" w:space="0" w:color="auto"/>
              <w:bottom w:val="single" w:sz="4" w:space="0" w:color="auto"/>
              <w:right w:val="single" w:sz="4" w:space="0" w:color="auto"/>
            </w:tcBorders>
          </w:tcPr>
          <w:p w14:paraId="7A0023E7" w14:textId="77777777" w:rsidR="00055576" w:rsidRDefault="00055576" w:rsidP="001C4E2E">
            <w:pPr>
              <w:rPr>
                <w:i/>
                <w:iCs/>
              </w:rPr>
            </w:pPr>
          </w:p>
          <w:p w14:paraId="726E6142" w14:textId="77777777" w:rsidR="00055576" w:rsidRPr="005E096F" w:rsidRDefault="00055576" w:rsidP="001C4E2E">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0F960310" w14:textId="77777777" w:rsidR="00055576" w:rsidRDefault="00055576" w:rsidP="001C4E2E"/>
          <w:p w14:paraId="09002773" w14:textId="77777777" w:rsidR="00055576" w:rsidRDefault="00055576" w:rsidP="001C4E2E">
            <w:r>
              <w:t>I confirm that I have read and agree with the declaration above.</w:t>
            </w:r>
          </w:p>
          <w:p w14:paraId="65F627D0" w14:textId="77777777" w:rsidR="00055576" w:rsidRDefault="00055576" w:rsidP="001C4E2E"/>
          <w:p w14:paraId="2F6249E1" w14:textId="77777777" w:rsidR="00055576" w:rsidRPr="00277AAD" w:rsidRDefault="00055576" w:rsidP="001C4E2E"/>
          <w:p w14:paraId="68B9051E" w14:textId="77777777" w:rsidR="00055576" w:rsidRPr="00277AAD" w:rsidRDefault="00055576" w:rsidP="001C4E2E">
            <w:r w:rsidRPr="00277AAD">
              <w:t xml:space="preserve">                                                                              </w:t>
            </w:r>
          </w:p>
          <w:p w14:paraId="1D063B93" w14:textId="77777777" w:rsidR="00055576" w:rsidRPr="00277AAD" w:rsidRDefault="00055576" w:rsidP="001C4E2E">
            <w:r w:rsidRPr="00277AAD">
              <w:rPr>
                <w:b/>
                <w:iCs/>
              </w:rPr>
              <w:t xml:space="preserve"> Date:</w:t>
            </w:r>
            <w:r>
              <w:rPr>
                <w:b/>
                <w:iCs/>
              </w:rPr>
              <w:t>7/30/2024</w:t>
            </w:r>
          </w:p>
        </w:tc>
      </w:tr>
    </w:tbl>
    <w:p w14:paraId="06F54D40" w14:textId="77777777" w:rsidR="00055576" w:rsidRDefault="00055576" w:rsidP="0011524F">
      <w:pPr>
        <w:sectPr w:rsidR="00055576" w:rsidSect="00055576">
          <w:headerReference w:type="default" r:id="rId17"/>
          <w:footerReference w:type="default" r:id="rId18"/>
          <w:footerReference w:type="first" r:id="rId19"/>
          <w:pgSz w:w="11906" w:h="16838"/>
          <w:pgMar w:top="720" w:right="720" w:bottom="720" w:left="720" w:header="708" w:footer="708" w:gutter="0"/>
          <w:cols w:space="708"/>
          <w:docGrid w:linePitch="360"/>
        </w:sectPr>
      </w:pPr>
    </w:p>
    <w:p w14:paraId="0BA1448E" w14:textId="77777777" w:rsidR="00055576" w:rsidRPr="003D57E3" w:rsidRDefault="00055576" w:rsidP="003D57E3">
      <w:pPr>
        <w:pStyle w:val="Heading1"/>
        <w:rPr>
          <w:b/>
          <w:color w:val="17365D" w:themeColor="text2" w:themeShade="BF"/>
        </w:rPr>
      </w:pPr>
      <w:r w:rsidRPr="003D57E3">
        <w:rPr>
          <w:b/>
          <w:color w:val="17365D" w:themeColor="text2" w:themeShade="BF"/>
        </w:rPr>
        <w:t>Supporting Statement</w:t>
      </w:r>
    </w:p>
    <w:p w14:paraId="44CFA6D2" w14:textId="77777777" w:rsidR="00055576" w:rsidRDefault="00055576" w:rsidP="001C4E2E"/>
    <w:p w14:paraId="6D3F98B5" w14:textId="77777777" w:rsidR="00055576" w:rsidRPr="0011524F" w:rsidRDefault="00055576" w:rsidP="001C4E2E">
      <w:r w:rsidRPr="0011524F">
        <w:t xml:space="preserve">Please provide your statement to support the applicant’s submission for Senior Fellow in the following section. You are required to comment on the applicant’s recent higher education practice, providing examples to support your statement wherever possible. </w:t>
      </w:r>
    </w:p>
    <w:p w14:paraId="3BD25077" w14:textId="77777777" w:rsidR="00055576" w:rsidRDefault="00055576" w:rsidP="001C4E2E">
      <w:r w:rsidRPr="0011524F">
        <w:t>Two sides of A4 will normally be sufficient for this category of Fellowship.</w:t>
      </w:r>
    </w:p>
    <w:p w14:paraId="1629BC73" w14:textId="77777777" w:rsidR="00F93F0D" w:rsidRPr="0011524F" w:rsidRDefault="00F93F0D" w:rsidP="001C4E2E"/>
    <w:tbl>
      <w:tblPr>
        <w:tblStyle w:val="TableGrid11"/>
        <w:tblW w:w="0" w:type="auto"/>
        <w:tblInd w:w="0" w:type="dxa"/>
        <w:tblLook w:val="04A0" w:firstRow="1" w:lastRow="0" w:firstColumn="1" w:lastColumn="0" w:noHBand="0" w:noVBand="1"/>
      </w:tblPr>
      <w:tblGrid>
        <w:gridCol w:w="9242"/>
      </w:tblGrid>
      <w:tr w:rsidR="00055576" w:rsidRPr="0011524F" w14:paraId="465B51F6" w14:textId="77777777" w:rsidTr="0091596F">
        <w:tc>
          <w:tcPr>
            <w:tcW w:w="9242" w:type="dxa"/>
            <w:tcBorders>
              <w:top w:val="single" w:sz="4" w:space="0" w:color="auto"/>
              <w:left w:val="single" w:sz="4" w:space="0" w:color="auto"/>
              <w:bottom w:val="single" w:sz="4" w:space="0" w:color="auto"/>
              <w:right w:val="single" w:sz="4" w:space="0" w:color="auto"/>
            </w:tcBorders>
            <w:shd w:val="clear" w:color="auto" w:fill="FFFFFF"/>
          </w:tcPr>
          <w:p w14:paraId="0E65B0B0" w14:textId="77777777" w:rsidR="00055576" w:rsidRPr="00314BC0" w:rsidRDefault="00055576" w:rsidP="00EE1A5B">
            <w:pPr>
              <w:spacing w:line="360" w:lineRule="auto"/>
              <w:jc w:val="both"/>
              <w:rPr>
                <w:lang w:val="en-GB"/>
              </w:rPr>
            </w:pPr>
            <w:r w:rsidRPr="00314BC0">
              <w:rPr>
                <w:lang w:val="en-GB"/>
              </w:rPr>
              <w:t>J</w:t>
            </w:r>
            <w:r>
              <w:rPr>
                <w:lang w:val="en-GB"/>
              </w:rPr>
              <w:t>acqui</w:t>
            </w:r>
            <w:r w:rsidRPr="00314BC0">
              <w:rPr>
                <w:lang w:val="en-GB"/>
              </w:rPr>
              <w:t xml:space="preserve"> has shown herself to be exceptionally committed and high calibre academic during her tenure at UWTSD. This is demonstrated through consistently strong module feedback as well as personal commendations sent directly to J</w:t>
            </w:r>
            <w:r>
              <w:rPr>
                <w:lang w:val="en-GB"/>
              </w:rPr>
              <w:t>acqui</w:t>
            </w:r>
            <w:r w:rsidRPr="00314BC0">
              <w:rPr>
                <w:lang w:val="en-GB"/>
              </w:rPr>
              <w:t xml:space="preserve"> from her students, who consistently show appreciation for her engaging and innovative teaching as well as the level of support provided to these students. This is further supported by strong reports from her fellow academics via the peer observation process, where J</w:t>
            </w:r>
            <w:r>
              <w:rPr>
                <w:lang w:val="en-GB"/>
              </w:rPr>
              <w:t>acqui</w:t>
            </w:r>
            <w:r w:rsidRPr="00314BC0">
              <w:rPr>
                <w:lang w:val="en-GB"/>
              </w:rPr>
              <w:t xml:space="preserve"> has always exhibited an engaging and inclusive teaching style that ensures a wide variety of learning styles and abilities are catered for. </w:t>
            </w:r>
          </w:p>
          <w:p w14:paraId="6E38000A" w14:textId="77777777" w:rsidR="00055576" w:rsidRPr="00314BC0" w:rsidRDefault="00055576" w:rsidP="00EE1A5B">
            <w:pPr>
              <w:spacing w:line="360" w:lineRule="auto"/>
              <w:jc w:val="both"/>
              <w:rPr>
                <w:lang w:val="en-GB"/>
              </w:rPr>
            </w:pPr>
          </w:p>
          <w:p w14:paraId="756670FF" w14:textId="77777777" w:rsidR="00055576" w:rsidRPr="00314BC0" w:rsidRDefault="00055576" w:rsidP="00EE1A5B">
            <w:pPr>
              <w:spacing w:line="360" w:lineRule="auto"/>
              <w:jc w:val="both"/>
              <w:rPr>
                <w:lang w:val="en-GB"/>
              </w:rPr>
            </w:pPr>
            <w:r w:rsidRPr="00314BC0">
              <w:rPr>
                <w:lang w:val="en-GB"/>
              </w:rPr>
              <w:t>I can say with confidence that J</w:t>
            </w:r>
            <w:r>
              <w:rPr>
                <w:lang w:val="en-GB"/>
              </w:rPr>
              <w:t>acqui</w:t>
            </w:r>
            <w:r w:rsidRPr="00314BC0">
              <w:rPr>
                <w:lang w:val="en-GB"/>
              </w:rPr>
              <w:t xml:space="preserve">’s work is compliant with all five </w:t>
            </w:r>
            <w:r w:rsidRPr="00314BC0">
              <w:rPr>
                <w:i/>
                <w:iCs/>
                <w:lang w:val="en-GB"/>
              </w:rPr>
              <w:t>Areas of Activity</w:t>
            </w:r>
            <w:r w:rsidRPr="00314BC0">
              <w:rPr>
                <w:lang w:val="en-GB"/>
              </w:rPr>
              <w:t xml:space="preserve"> within the Professional Practice Framework as well as upholding all of its </w:t>
            </w:r>
            <w:r w:rsidRPr="00314BC0">
              <w:rPr>
                <w:i/>
                <w:iCs/>
                <w:lang w:val="en-GB"/>
              </w:rPr>
              <w:t>Professional Values</w:t>
            </w:r>
            <w:r w:rsidRPr="00314BC0">
              <w:rPr>
                <w:lang w:val="en-GB"/>
              </w:rPr>
              <w:t xml:space="preserve"> and always applies all five elements of </w:t>
            </w:r>
            <w:r w:rsidRPr="00314BC0">
              <w:rPr>
                <w:i/>
                <w:iCs/>
                <w:lang w:val="en-GB"/>
              </w:rPr>
              <w:t>Core Knowledge</w:t>
            </w:r>
            <w:r w:rsidRPr="00314BC0">
              <w:rPr>
                <w:lang w:val="en-GB"/>
              </w:rPr>
              <w:t xml:space="preserve"> as outlined by the PSF</w:t>
            </w:r>
          </w:p>
          <w:p w14:paraId="7609E018" w14:textId="77777777" w:rsidR="00055576" w:rsidRPr="00314BC0" w:rsidRDefault="00055576" w:rsidP="00EE1A5B">
            <w:pPr>
              <w:spacing w:line="360" w:lineRule="auto"/>
              <w:jc w:val="both"/>
              <w:rPr>
                <w:lang w:val="en-GB"/>
              </w:rPr>
            </w:pPr>
          </w:p>
          <w:p w14:paraId="73E6E37D" w14:textId="77777777" w:rsidR="00055576" w:rsidRPr="00314BC0" w:rsidRDefault="00055576" w:rsidP="00EE1A5B">
            <w:pPr>
              <w:spacing w:line="360" w:lineRule="auto"/>
              <w:jc w:val="both"/>
              <w:rPr>
                <w:lang w:val="en-GB"/>
              </w:rPr>
            </w:pPr>
            <w:r w:rsidRPr="00314BC0">
              <w:rPr>
                <w:lang w:val="en-GB"/>
              </w:rPr>
              <w:t>Her teaching practice marries the both the professional and vocational with the academic standards required of university study, enhancing students employability skills as well as engaging them in broader academic discourse(V1, K1 and K2). In addition to teaching on the programme, J</w:t>
            </w:r>
            <w:r>
              <w:rPr>
                <w:lang w:val="en-GB"/>
              </w:rPr>
              <w:t>acqui</w:t>
            </w:r>
            <w:r w:rsidRPr="00314BC0">
              <w:rPr>
                <w:lang w:val="en-GB"/>
              </w:rPr>
              <w:t xml:space="preserve"> is also the programme manager and integral to the development of innovative content on the programme. In particular, she makes particularly excellent use of her professional network </w:t>
            </w:r>
            <w:r>
              <w:rPr>
                <w:lang w:val="en-GB"/>
              </w:rPr>
              <w:t>in the development of excellent field trips that broaden students horizons and aid in the building of their own independent network. These carefully crafted experience enhance both the academic and employability skills of the student.</w:t>
            </w:r>
          </w:p>
          <w:p w14:paraId="7BB22C77" w14:textId="77777777" w:rsidR="00055576" w:rsidRPr="00314BC0" w:rsidRDefault="00055576" w:rsidP="00EE1A5B">
            <w:pPr>
              <w:spacing w:line="360" w:lineRule="auto"/>
              <w:jc w:val="both"/>
              <w:rPr>
                <w:lang w:val="en-GB"/>
              </w:rPr>
            </w:pPr>
          </w:p>
          <w:p w14:paraId="7D60CD62" w14:textId="77777777" w:rsidR="00055576" w:rsidRPr="00314BC0" w:rsidRDefault="00055576" w:rsidP="00EE1A5B">
            <w:pPr>
              <w:spacing w:line="360" w:lineRule="auto"/>
              <w:jc w:val="both"/>
              <w:rPr>
                <w:lang w:val="en-GB"/>
              </w:rPr>
            </w:pPr>
            <w:r w:rsidRPr="00314BC0">
              <w:rPr>
                <w:lang w:val="en-GB"/>
              </w:rPr>
              <w:t>As previously noted, it is not only J</w:t>
            </w:r>
            <w:r>
              <w:rPr>
                <w:lang w:val="en-GB"/>
              </w:rPr>
              <w:t>acqui</w:t>
            </w:r>
            <w:r w:rsidRPr="00314BC0">
              <w:rPr>
                <w:lang w:val="en-GB"/>
              </w:rPr>
              <w:t>’s role as a lecturer that has demonstrated her innovative approach to pedagogy / andragogy, but also her role as programme manager. Beyond the day to day running of the programme, J</w:t>
            </w:r>
            <w:r>
              <w:rPr>
                <w:lang w:val="en-GB"/>
              </w:rPr>
              <w:t>acqui</w:t>
            </w:r>
            <w:r w:rsidRPr="00314BC0">
              <w:rPr>
                <w:lang w:val="en-GB"/>
              </w:rPr>
              <w:t xml:space="preserve"> has experience of programme development having been through a number of validation and revalidation processes(V3, V4, V5, K3 &amp; K5). </w:t>
            </w:r>
          </w:p>
          <w:p w14:paraId="05B4280F" w14:textId="77777777" w:rsidR="00055576" w:rsidRPr="00314BC0" w:rsidRDefault="00055576" w:rsidP="00EE1A5B">
            <w:pPr>
              <w:spacing w:line="360" w:lineRule="auto"/>
              <w:jc w:val="both"/>
              <w:rPr>
                <w:lang w:val="en-GB"/>
              </w:rPr>
            </w:pPr>
          </w:p>
          <w:p w14:paraId="6B7179E0" w14:textId="77777777" w:rsidR="00055576" w:rsidRPr="00314BC0" w:rsidRDefault="00055576" w:rsidP="00EE1A5B">
            <w:pPr>
              <w:spacing w:line="360" w:lineRule="auto"/>
              <w:jc w:val="both"/>
              <w:rPr>
                <w:lang w:val="en-GB"/>
              </w:rPr>
            </w:pPr>
            <w:r>
              <w:rPr>
                <w:lang w:val="en-GB"/>
              </w:rPr>
              <w:t>Jacqui’s programmes attract students from a broad range of demographics and this will often include a significant number of widening participation students as well as more “traditional” student demographic of recent school leavers from A Level and BTEC programmes</w:t>
            </w:r>
            <w:r w:rsidRPr="00314BC0">
              <w:rPr>
                <w:lang w:val="en-GB"/>
              </w:rPr>
              <w:t xml:space="preserve">. This has provided </w:t>
            </w:r>
            <w:r>
              <w:rPr>
                <w:lang w:val="en-GB"/>
              </w:rPr>
              <w:t>her</w:t>
            </w:r>
            <w:r w:rsidRPr="00314BC0">
              <w:rPr>
                <w:lang w:val="en-GB"/>
              </w:rPr>
              <w:t xml:space="preserve"> with the opportunity to demonstrate the adaptability of her pedagogy </w:t>
            </w:r>
            <w:r>
              <w:rPr>
                <w:lang w:val="en-GB"/>
              </w:rPr>
              <w:t>to students of broad ranging academic capabilities</w:t>
            </w:r>
            <w:r w:rsidRPr="00314BC0">
              <w:rPr>
                <w:lang w:val="en-GB"/>
              </w:rPr>
              <w:t xml:space="preserve"> (V2, K1, K2, A1 A2, A3 &amp; A4)  and again has been met with a great deal of praise from these students for her teaching practice and academic support.  </w:t>
            </w:r>
          </w:p>
          <w:p w14:paraId="7B5D6994" w14:textId="77777777" w:rsidR="00055576" w:rsidRPr="00314BC0" w:rsidRDefault="00055576" w:rsidP="00EE1A5B">
            <w:pPr>
              <w:spacing w:line="360" w:lineRule="auto"/>
              <w:jc w:val="both"/>
              <w:rPr>
                <w:lang w:val="en-GB"/>
              </w:rPr>
            </w:pPr>
          </w:p>
          <w:p w14:paraId="49A83F7C" w14:textId="77777777" w:rsidR="00055576" w:rsidRPr="00314BC0" w:rsidRDefault="00055576" w:rsidP="00EE1A5B">
            <w:pPr>
              <w:spacing w:line="360" w:lineRule="auto"/>
              <w:jc w:val="both"/>
              <w:rPr>
                <w:lang w:val="en-GB"/>
              </w:rPr>
            </w:pPr>
            <w:r w:rsidRPr="00314BC0">
              <w:rPr>
                <w:lang w:val="en-GB"/>
              </w:rPr>
              <w:t>J</w:t>
            </w:r>
            <w:r>
              <w:rPr>
                <w:lang w:val="en-GB"/>
              </w:rPr>
              <w:t>acqui</w:t>
            </w:r>
            <w:r w:rsidRPr="00314BC0">
              <w:rPr>
                <w:lang w:val="en-GB"/>
              </w:rPr>
              <w:t xml:space="preserve"> has been consistently engaged in Continual Professional Development via </w:t>
            </w:r>
            <w:r>
              <w:rPr>
                <w:lang w:val="en-GB"/>
              </w:rPr>
              <w:t>industry specific memberships such as the Institute of Travel and Tourism as well as her role as Higher Education representative on the Institute of Hospitality Cymru Regional Committee in addition to being the Welsh Government Meet in Wales Ambassador</w:t>
            </w:r>
            <w:r w:rsidRPr="00314BC0">
              <w:rPr>
                <w:lang w:val="en-GB"/>
              </w:rPr>
              <w:t xml:space="preserve"> (A5). </w:t>
            </w:r>
          </w:p>
          <w:p w14:paraId="56986777" w14:textId="77777777" w:rsidR="00055576" w:rsidRPr="00314BC0" w:rsidRDefault="00055576" w:rsidP="00EE1A5B">
            <w:pPr>
              <w:spacing w:line="360" w:lineRule="auto"/>
              <w:jc w:val="both"/>
              <w:rPr>
                <w:lang w:val="en-GB"/>
              </w:rPr>
            </w:pPr>
          </w:p>
          <w:p w14:paraId="2FC61DE4" w14:textId="77777777" w:rsidR="00055576" w:rsidRPr="00314BC0" w:rsidRDefault="00055576" w:rsidP="00EE1A5B">
            <w:pPr>
              <w:spacing w:line="360" w:lineRule="auto"/>
              <w:jc w:val="both"/>
              <w:rPr>
                <w:lang w:val="en-GB"/>
              </w:rPr>
            </w:pPr>
            <w:r w:rsidRPr="00314BC0">
              <w:rPr>
                <w:lang w:val="en-GB"/>
              </w:rPr>
              <w:t>J</w:t>
            </w:r>
            <w:r>
              <w:rPr>
                <w:lang w:val="en-GB"/>
              </w:rPr>
              <w:t>aqui</w:t>
            </w:r>
            <w:r w:rsidRPr="00314BC0">
              <w:rPr>
                <w:lang w:val="en-GB"/>
              </w:rPr>
              <w:t xml:space="preserve"> has been an outstanding mentor to a number of new colleagues, the majority of which have joined the university with a great deal of professional experience</w:t>
            </w:r>
            <w:r>
              <w:rPr>
                <w:lang w:val="en-GB"/>
              </w:rPr>
              <w:t xml:space="preserve"> in the hospitality and tourism sector</w:t>
            </w:r>
            <w:r w:rsidRPr="00314BC0">
              <w:rPr>
                <w:lang w:val="en-GB"/>
              </w:rPr>
              <w:t xml:space="preserve">, but limited teaching </w:t>
            </w:r>
            <w:r>
              <w:rPr>
                <w:lang w:val="en-GB"/>
              </w:rPr>
              <w:t xml:space="preserve">/ academic </w:t>
            </w:r>
            <w:r w:rsidRPr="00314BC0">
              <w:rPr>
                <w:lang w:val="en-GB"/>
              </w:rPr>
              <w:t>experience. In all instances, J</w:t>
            </w:r>
            <w:r>
              <w:rPr>
                <w:lang w:val="en-GB"/>
              </w:rPr>
              <w:t>acqui</w:t>
            </w:r>
            <w:r w:rsidRPr="00314BC0">
              <w:rPr>
                <w:lang w:val="en-GB"/>
              </w:rPr>
              <w:t xml:space="preserve"> has shown herself to be supportive, patient and comprehensive in her mentorship of new staff. This has been both formal via the peer support programme and informal on an ongoing basis (V5) </w:t>
            </w:r>
          </w:p>
          <w:p w14:paraId="5E758F9D" w14:textId="77777777" w:rsidR="00055576" w:rsidRPr="00314BC0" w:rsidRDefault="00055576" w:rsidP="00EE1A5B">
            <w:pPr>
              <w:spacing w:line="360" w:lineRule="auto"/>
              <w:jc w:val="both"/>
              <w:rPr>
                <w:lang w:val="en-GB"/>
              </w:rPr>
            </w:pPr>
          </w:p>
          <w:p w14:paraId="5F13676E" w14:textId="77777777" w:rsidR="00055576" w:rsidRPr="00314BC0" w:rsidRDefault="00055576" w:rsidP="00EE1A5B">
            <w:pPr>
              <w:spacing w:line="360" w:lineRule="auto"/>
              <w:jc w:val="both"/>
              <w:rPr>
                <w:lang w:val="en-GB"/>
              </w:rPr>
            </w:pPr>
            <w:r w:rsidRPr="00314BC0">
              <w:rPr>
                <w:lang w:val="en-GB"/>
              </w:rPr>
              <w:t xml:space="preserve">All of </w:t>
            </w:r>
            <w:r>
              <w:rPr>
                <w:lang w:val="en-GB"/>
              </w:rPr>
              <w:t>Jacqui</w:t>
            </w:r>
            <w:r w:rsidRPr="00314BC0">
              <w:rPr>
                <w:lang w:val="en-GB"/>
              </w:rPr>
              <w:t>’s teaching practice is research informed as well as incorporating up to date industry practices. J</w:t>
            </w:r>
            <w:r>
              <w:rPr>
                <w:lang w:val="en-GB"/>
              </w:rPr>
              <w:t>acqui</w:t>
            </w:r>
            <w:r w:rsidRPr="00314BC0">
              <w:rPr>
                <w:lang w:val="en-GB"/>
              </w:rPr>
              <w:t xml:space="preserve"> has strong digital capabilities and incorporates technology into her teaching practice</w:t>
            </w:r>
            <w:r>
              <w:rPr>
                <w:lang w:val="en-GB"/>
              </w:rPr>
              <w:t xml:space="preserve">, this has included cutting edge use of immersive simulations for students to better enhance their real world skills as well as their digital capabilities. </w:t>
            </w:r>
            <w:r w:rsidRPr="00314BC0">
              <w:rPr>
                <w:lang w:val="en-GB"/>
              </w:rPr>
              <w:t xml:space="preserve"> (K4)</w:t>
            </w:r>
          </w:p>
          <w:p w14:paraId="0673C84C" w14:textId="77777777" w:rsidR="00055576" w:rsidRPr="00314BC0" w:rsidRDefault="00055576" w:rsidP="00EE1A5B">
            <w:pPr>
              <w:spacing w:line="360" w:lineRule="auto"/>
              <w:jc w:val="both"/>
              <w:rPr>
                <w:lang w:val="en-GB"/>
              </w:rPr>
            </w:pPr>
          </w:p>
          <w:p w14:paraId="22D7BD37" w14:textId="77777777" w:rsidR="00055576" w:rsidRPr="0011524F" w:rsidRDefault="00055576" w:rsidP="00EE1A5B">
            <w:pPr>
              <w:spacing w:line="360" w:lineRule="auto"/>
              <w:jc w:val="both"/>
            </w:pPr>
            <w:r w:rsidRPr="00314BC0">
              <w:rPr>
                <w:lang w:val="en-GB"/>
              </w:rPr>
              <w:t xml:space="preserve">I am most happy to support </w:t>
            </w:r>
            <w:r>
              <w:rPr>
                <w:lang w:val="en-GB"/>
              </w:rPr>
              <w:t>Jacqui</w:t>
            </w:r>
            <w:r w:rsidRPr="00314BC0">
              <w:rPr>
                <w:lang w:val="en-GB"/>
              </w:rPr>
              <w:t>’s application for Senior Fellowship, of which I believe she would be a most deserving recipient</w:t>
            </w:r>
          </w:p>
          <w:p w14:paraId="4982A3E6" w14:textId="77777777" w:rsidR="00055576" w:rsidRPr="0011524F" w:rsidRDefault="00055576" w:rsidP="0011524F"/>
          <w:p w14:paraId="33D67BE2" w14:textId="77777777" w:rsidR="00055576" w:rsidRPr="0011524F" w:rsidRDefault="00055576" w:rsidP="0011524F">
            <w:pPr>
              <w:rPr>
                <w:b/>
                <w:color w:val="FFFFFF"/>
              </w:rPr>
            </w:pPr>
          </w:p>
        </w:tc>
      </w:tr>
    </w:tbl>
    <w:p w14:paraId="3864216F" w14:textId="77777777" w:rsidR="00055576" w:rsidRPr="0052187F" w:rsidRDefault="00055576" w:rsidP="0011524F">
      <w:pPr>
        <w:tabs>
          <w:tab w:val="left" w:pos="9780"/>
        </w:tabs>
        <w:rPr>
          <w:rFonts w:eastAsiaTheme="majorEastAsia" w:cstheme="majorBidi"/>
          <w:color w:val="005870"/>
          <w:sz w:val="32"/>
          <w:szCs w:val="32"/>
        </w:rPr>
      </w:pPr>
    </w:p>
    <w:p w14:paraId="2D8A4AB0" w14:textId="77777777" w:rsidR="00275A67" w:rsidRDefault="00275A67" w:rsidP="00192F14">
      <w:pPr>
        <w:rPr>
          <w:rFonts w:cs="Arial"/>
          <w:sz w:val="24"/>
          <w:szCs w:val="24"/>
        </w:rPr>
      </w:pPr>
    </w:p>
    <w:p w14:paraId="51D387BE" w14:textId="77777777" w:rsidR="00520CC6" w:rsidRDefault="00520CC6" w:rsidP="00192F14">
      <w:pPr>
        <w:rPr>
          <w:rFonts w:cs="Arial"/>
          <w:sz w:val="24"/>
          <w:szCs w:val="24"/>
        </w:rPr>
      </w:pPr>
    </w:p>
    <w:p w14:paraId="3C876B31" w14:textId="77777777" w:rsidR="00520CC6" w:rsidRDefault="00520CC6" w:rsidP="00192F14">
      <w:pPr>
        <w:rPr>
          <w:rFonts w:cs="Arial"/>
          <w:sz w:val="24"/>
          <w:szCs w:val="24"/>
        </w:rPr>
      </w:pPr>
    </w:p>
    <w:p w14:paraId="46D98C54" w14:textId="77777777" w:rsidR="00520CC6" w:rsidRDefault="00520CC6" w:rsidP="00192F14">
      <w:pPr>
        <w:rPr>
          <w:rFonts w:cs="Arial"/>
          <w:sz w:val="24"/>
          <w:szCs w:val="24"/>
        </w:rPr>
      </w:pPr>
    </w:p>
    <w:p w14:paraId="68B34CCB" w14:textId="77777777" w:rsidR="00520CC6" w:rsidRDefault="00520CC6" w:rsidP="00192F14">
      <w:pPr>
        <w:rPr>
          <w:rFonts w:cs="Arial"/>
          <w:sz w:val="24"/>
          <w:szCs w:val="24"/>
        </w:rPr>
      </w:pPr>
    </w:p>
    <w:p w14:paraId="2FB3D561" w14:textId="77777777" w:rsidR="00520CC6" w:rsidRDefault="00520CC6" w:rsidP="00192F14">
      <w:pPr>
        <w:rPr>
          <w:rFonts w:cs="Arial"/>
          <w:sz w:val="24"/>
          <w:szCs w:val="24"/>
        </w:rPr>
      </w:pPr>
    </w:p>
    <w:p w14:paraId="2595C28E" w14:textId="77777777" w:rsidR="00520CC6" w:rsidRDefault="00520CC6" w:rsidP="00192F14">
      <w:pPr>
        <w:rPr>
          <w:rFonts w:cs="Arial"/>
          <w:sz w:val="24"/>
          <w:szCs w:val="24"/>
        </w:rPr>
      </w:pPr>
    </w:p>
    <w:p w14:paraId="55D9F18E" w14:textId="77777777" w:rsidR="00520CC6" w:rsidRDefault="00520CC6" w:rsidP="00192F14">
      <w:pPr>
        <w:rPr>
          <w:rFonts w:cs="Arial"/>
          <w:sz w:val="24"/>
          <w:szCs w:val="24"/>
        </w:rPr>
      </w:pPr>
    </w:p>
    <w:p w14:paraId="64CF7F66" w14:textId="77777777" w:rsidR="00520CC6" w:rsidRDefault="00520CC6" w:rsidP="00192F14">
      <w:pPr>
        <w:rPr>
          <w:rFonts w:cs="Arial"/>
          <w:sz w:val="24"/>
          <w:szCs w:val="24"/>
        </w:rPr>
      </w:pPr>
    </w:p>
    <w:p w14:paraId="6ECCF4E4" w14:textId="77777777" w:rsidR="00DE1A5C" w:rsidRPr="003D57E3" w:rsidRDefault="00DE1A5C" w:rsidP="001C4E2E">
      <w:pPr>
        <w:pStyle w:val="Heading1"/>
        <w:rPr>
          <w:b/>
          <w:color w:val="17365D" w:themeColor="text2" w:themeShade="BF"/>
          <w:sz w:val="40"/>
          <w:szCs w:val="40"/>
        </w:rPr>
      </w:pPr>
      <w:r w:rsidRPr="003D57E3">
        <w:rPr>
          <w:b/>
          <w:color w:val="17365D" w:themeColor="text2" w:themeShade="BF"/>
          <w:sz w:val="40"/>
          <w:szCs w:val="40"/>
        </w:rPr>
        <w:t>Senior Fellowship</w:t>
      </w:r>
    </w:p>
    <w:p w14:paraId="47DBB062" w14:textId="77777777" w:rsidR="00DE1A5C" w:rsidRPr="003D57E3" w:rsidRDefault="00DE1A5C" w:rsidP="001C4E2E">
      <w:pPr>
        <w:pStyle w:val="Heading1"/>
        <w:rPr>
          <w:b/>
          <w:color w:val="17365D" w:themeColor="text2" w:themeShade="BF"/>
        </w:rPr>
      </w:pPr>
      <w:r w:rsidRPr="003D57E3">
        <w:rPr>
          <w:b/>
          <w:color w:val="17365D" w:themeColor="text2" w:themeShade="BF"/>
        </w:rPr>
        <w:t>Supporting Statement Template</w:t>
      </w:r>
    </w:p>
    <w:p w14:paraId="520A8C9F" w14:textId="77777777" w:rsidR="00DE1A5C" w:rsidRPr="003D57E3" w:rsidRDefault="00DE1A5C" w:rsidP="0011524F">
      <w:pPr>
        <w:tabs>
          <w:tab w:val="left" w:pos="9780"/>
        </w:tabs>
        <w:rPr>
          <w:color w:val="17365D" w:themeColor="text2" w:themeShade="BF"/>
        </w:rPr>
      </w:pPr>
    </w:p>
    <w:tbl>
      <w:tblPr>
        <w:tblStyle w:val="TableGrid11"/>
        <w:tblW w:w="0" w:type="auto"/>
        <w:tblInd w:w="0" w:type="dxa"/>
        <w:tblLook w:val="04A0" w:firstRow="1" w:lastRow="0" w:firstColumn="1" w:lastColumn="0" w:noHBand="0" w:noVBand="1"/>
      </w:tblPr>
      <w:tblGrid>
        <w:gridCol w:w="3652"/>
        <w:gridCol w:w="6521"/>
      </w:tblGrid>
      <w:tr w:rsidR="00DE1A5C" w:rsidRPr="0011524F" w14:paraId="71382948" w14:textId="77777777" w:rsidTr="76529DD6">
        <w:tc>
          <w:tcPr>
            <w:tcW w:w="3652" w:type="dxa"/>
            <w:tcBorders>
              <w:top w:val="single" w:sz="4" w:space="0" w:color="auto"/>
              <w:left w:val="single" w:sz="4" w:space="0" w:color="auto"/>
              <w:bottom w:val="single" w:sz="4" w:space="0" w:color="auto"/>
              <w:right w:val="single" w:sz="4" w:space="0" w:color="auto"/>
            </w:tcBorders>
          </w:tcPr>
          <w:p w14:paraId="79C1949D" w14:textId="77777777" w:rsidR="00DE1A5C" w:rsidRPr="0011524F" w:rsidRDefault="00DE1A5C" w:rsidP="0011524F">
            <w:r>
              <w:t xml:space="preserve">Your </w:t>
            </w:r>
            <w:r w:rsidRPr="0011524F">
              <w:t>Name</w:t>
            </w:r>
          </w:p>
          <w:p w14:paraId="126F379C" w14:textId="77777777" w:rsidR="00DE1A5C" w:rsidRPr="0011524F" w:rsidRDefault="00DE1A5C" w:rsidP="0011524F"/>
        </w:tc>
        <w:tc>
          <w:tcPr>
            <w:tcW w:w="6521" w:type="dxa"/>
            <w:tcBorders>
              <w:top w:val="single" w:sz="4" w:space="0" w:color="auto"/>
              <w:left w:val="single" w:sz="4" w:space="0" w:color="auto"/>
              <w:bottom w:val="single" w:sz="4" w:space="0" w:color="auto"/>
              <w:right w:val="single" w:sz="4" w:space="0" w:color="auto"/>
            </w:tcBorders>
          </w:tcPr>
          <w:p w14:paraId="4FB516CA" w14:textId="77777777" w:rsidR="00DE1A5C" w:rsidRPr="0011524F" w:rsidRDefault="00DE1A5C" w:rsidP="0011524F">
            <w:r>
              <w:t>Marie Pitson</w:t>
            </w:r>
          </w:p>
        </w:tc>
      </w:tr>
      <w:tr w:rsidR="00DE1A5C" w:rsidRPr="0011524F" w14:paraId="57F3F5AE" w14:textId="77777777" w:rsidTr="76529DD6">
        <w:tc>
          <w:tcPr>
            <w:tcW w:w="3652" w:type="dxa"/>
            <w:tcBorders>
              <w:top w:val="single" w:sz="4" w:space="0" w:color="auto"/>
              <w:left w:val="single" w:sz="4" w:space="0" w:color="auto"/>
              <w:bottom w:val="single" w:sz="4" w:space="0" w:color="auto"/>
              <w:right w:val="single" w:sz="4" w:space="0" w:color="auto"/>
            </w:tcBorders>
          </w:tcPr>
          <w:p w14:paraId="1294B08F" w14:textId="77777777" w:rsidR="00DE1A5C" w:rsidRPr="0011524F" w:rsidRDefault="00DE1A5C" w:rsidP="0011524F">
            <w:r w:rsidRPr="0011524F">
              <w:t>Institution/</w:t>
            </w:r>
            <w:proofErr w:type="spellStart"/>
            <w:r w:rsidRPr="0011524F">
              <w:t>organisation</w:t>
            </w:r>
            <w:proofErr w:type="spellEnd"/>
            <w:r w:rsidRPr="0011524F">
              <w:t>/other</w:t>
            </w:r>
          </w:p>
          <w:p w14:paraId="6D462C19" w14:textId="77777777" w:rsidR="00DE1A5C" w:rsidRPr="0011524F" w:rsidRDefault="00DE1A5C" w:rsidP="0011524F"/>
        </w:tc>
        <w:tc>
          <w:tcPr>
            <w:tcW w:w="6521" w:type="dxa"/>
            <w:tcBorders>
              <w:top w:val="single" w:sz="4" w:space="0" w:color="auto"/>
              <w:left w:val="single" w:sz="4" w:space="0" w:color="auto"/>
              <w:bottom w:val="single" w:sz="4" w:space="0" w:color="auto"/>
              <w:right w:val="single" w:sz="4" w:space="0" w:color="auto"/>
            </w:tcBorders>
          </w:tcPr>
          <w:p w14:paraId="3816A63B" w14:textId="77777777" w:rsidR="00DE1A5C" w:rsidRPr="0011524F" w:rsidRDefault="00DE1A5C" w:rsidP="0011524F">
            <w:r>
              <w:t>IMH</w:t>
            </w:r>
          </w:p>
        </w:tc>
      </w:tr>
      <w:tr w:rsidR="00DE1A5C" w:rsidRPr="0011524F" w14:paraId="6591319D" w14:textId="77777777" w:rsidTr="76529DD6">
        <w:tc>
          <w:tcPr>
            <w:tcW w:w="3652" w:type="dxa"/>
            <w:tcBorders>
              <w:top w:val="single" w:sz="4" w:space="0" w:color="auto"/>
              <w:left w:val="single" w:sz="4" w:space="0" w:color="auto"/>
              <w:bottom w:val="single" w:sz="4" w:space="0" w:color="auto"/>
              <w:right w:val="single" w:sz="4" w:space="0" w:color="auto"/>
            </w:tcBorders>
          </w:tcPr>
          <w:p w14:paraId="452502A8" w14:textId="77777777" w:rsidR="00DE1A5C" w:rsidRPr="0011524F" w:rsidRDefault="00DE1A5C" w:rsidP="0011524F">
            <w:r w:rsidRPr="0011524F">
              <w:t>Job Title</w:t>
            </w:r>
          </w:p>
          <w:p w14:paraId="37E3B6D5" w14:textId="77777777" w:rsidR="00DE1A5C" w:rsidRPr="0011524F" w:rsidRDefault="00DE1A5C" w:rsidP="0011524F"/>
        </w:tc>
        <w:tc>
          <w:tcPr>
            <w:tcW w:w="6521" w:type="dxa"/>
            <w:tcBorders>
              <w:top w:val="single" w:sz="4" w:space="0" w:color="auto"/>
              <w:left w:val="single" w:sz="4" w:space="0" w:color="auto"/>
              <w:bottom w:val="single" w:sz="4" w:space="0" w:color="auto"/>
              <w:right w:val="single" w:sz="4" w:space="0" w:color="auto"/>
            </w:tcBorders>
          </w:tcPr>
          <w:p w14:paraId="35E9CE04" w14:textId="77777777" w:rsidR="00DE1A5C" w:rsidRPr="0011524F" w:rsidRDefault="00DE1A5C" w:rsidP="0011524F">
            <w:r>
              <w:t>Senior Lecturer/</w:t>
            </w:r>
            <w:proofErr w:type="spellStart"/>
            <w:r>
              <w:t>Programme</w:t>
            </w:r>
            <w:proofErr w:type="spellEnd"/>
            <w:r>
              <w:t xml:space="preserve"> Manager</w:t>
            </w:r>
          </w:p>
        </w:tc>
      </w:tr>
      <w:tr w:rsidR="00DE1A5C" w:rsidRPr="0011524F" w14:paraId="28C47954" w14:textId="77777777" w:rsidTr="76529DD6">
        <w:tc>
          <w:tcPr>
            <w:tcW w:w="3652" w:type="dxa"/>
            <w:tcBorders>
              <w:top w:val="single" w:sz="4" w:space="0" w:color="auto"/>
              <w:left w:val="single" w:sz="4" w:space="0" w:color="auto"/>
              <w:bottom w:val="single" w:sz="4" w:space="0" w:color="auto"/>
              <w:right w:val="single" w:sz="4" w:space="0" w:color="auto"/>
            </w:tcBorders>
          </w:tcPr>
          <w:p w14:paraId="0E293CCA" w14:textId="77777777" w:rsidR="00DE1A5C" w:rsidRPr="0011524F" w:rsidRDefault="00DE1A5C" w:rsidP="0011524F">
            <w:r w:rsidRPr="0011524F">
              <w:t>Email address</w:t>
            </w:r>
          </w:p>
          <w:p w14:paraId="5F0DC24F" w14:textId="77777777" w:rsidR="00DE1A5C" w:rsidRPr="0011524F" w:rsidRDefault="00DE1A5C" w:rsidP="0011524F"/>
        </w:tc>
        <w:tc>
          <w:tcPr>
            <w:tcW w:w="6521" w:type="dxa"/>
            <w:tcBorders>
              <w:top w:val="single" w:sz="4" w:space="0" w:color="auto"/>
              <w:left w:val="single" w:sz="4" w:space="0" w:color="auto"/>
              <w:bottom w:val="single" w:sz="4" w:space="0" w:color="auto"/>
              <w:right w:val="single" w:sz="4" w:space="0" w:color="auto"/>
            </w:tcBorders>
          </w:tcPr>
          <w:p w14:paraId="2DE441FE" w14:textId="77777777" w:rsidR="00DE1A5C" w:rsidRPr="0011524F" w:rsidRDefault="00DE1A5C" w:rsidP="0011524F">
            <w:r>
              <w:t>marie.pitson@uwtsd.ac.uk</w:t>
            </w:r>
          </w:p>
        </w:tc>
      </w:tr>
      <w:tr w:rsidR="00DE1A5C" w:rsidRPr="0011524F" w14:paraId="61A87C7A" w14:textId="77777777" w:rsidTr="76529DD6">
        <w:tc>
          <w:tcPr>
            <w:tcW w:w="3652" w:type="dxa"/>
            <w:tcBorders>
              <w:top w:val="single" w:sz="4" w:space="0" w:color="auto"/>
              <w:left w:val="single" w:sz="4" w:space="0" w:color="auto"/>
              <w:bottom w:val="single" w:sz="4" w:space="0" w:color="auto"/>
              <w:right w:val="single" w:sz="4" w:space="0" w:color="auto"/>
            </w:tcBorders>
          </w:tcPr>
          <w:p w14:paraId="146F4D02" w14:textId="77777777" w:rsidR="00DE1A5C" w:rsidRPr="0011524F" w:rsidRDefault="00DE1A5C" w:rsidP="0011524F">
            <w:r w:rsidRPr="0011524F">
              <w:t>Your Fellowship Status (if appropriate)</w:t>
            </w:r>
          </w:p>
          <w:p w14:paraId="0CE9EFC4" w14:textId="77777777" w:rsidR="00DE1A5C" w:rsidRPr="0011524F" w:rsidRDefault="00DE1A5C" w:rsidP="0011524F"/>
        </w:tc>
        <w:tc>
          <w:tcPr>
            <w:tcW w:w="6521" w:type="dxa"/>
            <w:tcBorders>
              <w:top w:val="single" w:sz="4" w:space="0" w:color="auto"/>
              <w:left w:val="single" w:sz="4" w:space="0" w:color="auto"/>
              <w:bottom w:val="single" w:sz="4" w:space="0" w:color="auto"/>
              <w:right w:val="single" w:sz="4" w:space="0" w:color="auto"/>
            </w:tcBorders>
          </w:tcPr>
          <w:p w14:paraId="059FE1DD" w14:textId="77777777" w:rsidR="00DE1A5C" w:rsidRPr="0011524F" w:rsidRDefault="00DE1A5C" w:rsidP="0011524F">
            <w:r>
              <w:t>Senior Fellow</w:t>
            </w:r>
          </w:p>
        </w:tc>
      </w:tr>
      <w:tr w:rsidR="00DE1A5C" w:rsidRPr="0011524F" w14:paraId="5CF40ADC" w14:textId="77777777" w:rsidTr="76529DD6">
        <w:tc>
          <w:tcPr>
            <w:tcW w:w="3652" w:type="dxa"/>
            <w:tcBorders>
              <w:top w:val="single" w:sz="4" w:space="0" w:color="auto"/>
              <w:left w:val="single" w:sz="4" w:space="0" w:color="auto"/>
              <w:bottom w:val="single" w:sz="4" w:space="0" w:color="auto"/>
              <w:right w:val="single" w:sz="4" w:space="0" w:color="auto"/>
            </w:tcBorders>
          </w:tcPr>
          <w:p w14:paraId="17BC4012" w14:textId="77777777" w:rsidR="00DE1A5C" w:rsidRPr="0011524F" w:rsidRDefault="00DE1A5C" w:rsidP="0011524F">
            <w:r w:rsidRPr="0011524F">
              <w:t>Relationship to Applicant</w:t>
            </w:r>
          </w:p>
          <w:p w14:paraId="2BF2ADA9" w14:textId="77777777" w:rsidR="00DE1A5C" w:rsidRPr="0011524F" w:rsidRDefault="00DE1A5C" w:rsidP="0011524F"/>
        </w:tc>
        <w:tc>
          <w:tcPr>
            <w:tcW w:w="6521" w:type="dxa"/>
            <w:tcBorders>
              <w:top w:val="single" w:sz="4" w:space="0" w:color="auto"/>
              <w:left w:val="single" w:sz="4" w:space="0" w:color="auto"/>
              <w:bottom w:val="single" w:sz="4" w:space="0" w:color="auto"/>
              <w:right w:val="single" w:sz="4" w:space="0" w:color="auto"/>
            </w:tcBorders>
          </w:tcPr>
          <w:p w14:paraId="17FCEBF0" w14:textId="77777777" w:rsidR="00DE1A5C" w:rsidRPr="0011524F" w:rsidRDefault="00DE1A5C" w:rsidP="0011524F">
            <w:r>
              <w:t>Colleague</w:t>
            </w:r>
          </w:p>
        </w:tc>
      </w:tr>
      <w:tr w:rsidR="00DE1A5C" w:rsidRPr="0011524F" w14:paraId="17C10E65" w14:textId="77777777" w:rsidTr="76529DD6">
        <w:tc>
          <w:tcPr>
            <w:tcW w:w="3652" w:type="dxa"/>
            <w:tcBorders>
              <w:top w:val="single" w:sz="4" w:space="0" w:color="auto"/>
              <w:left w:val="single" w:sz="4" w:space="0" w:color="auto"/>
              <w:bottom w:val="single" w:sz="4" w:space="0" w:color="auto"/>
              <w:right w:val="single" w:sz="4" w:space="0" w:color="auto"/>
            </w:tcBorders>
          </w:tcPr>
          <w:p w14:paraId="19518E5D" w14:textId="77777777" w:rsidR="00DE1A5C" w:rsidRPr="0011524F" w:rsidRDefault="00DE1A5C" w:rsidP="0011524F">
            <w:r w:rsidRPr="0011524F">
              <w:t>How long have you worked with the applicant (insert dates)</w:t>
            </w:r>
          </w:p>
          <w:p w14:paraId="68CF4399" w14:textId="77777777" w:rsidR="00DE1A5C" w:rsidRPr="0011524F" w:rsidRDefault="00DE1A5C" w:rsidP="0011524F"/>
        </w:tc>
        <w:tc>
          <w:tcPr>
            <w:tcW w:w="6521" w:type="dxa"/>
            <w:tcBorders>
              <w:top w:val="single" w:sz="4" w:space="0" w:color="auto"/>
              <w:left w:val="single" w:sz="4" w:space="0" w:color="auto"/>
              <w:bottom w:val="single" w:sz="4" w:space="0" w:color="auto"/>
              <w:right w:val="single" w:sz="4" w:space="0" w:color="auto"/>
            </w:tcBorders>
          </w:tcPr>
          <w:p w14:paraId="72613F29" w14:textId="77777777" w:rsidR="00DE1A5C" w:rsidRPr="0011524F" w:rsidRDefault="00DE1A5C" w:rsidP="0011524F">
            <w:r>
              <w:t xml:space="preserve">From September 2013 to current day. </w:t>
            </w:r>
          </w:p>
        </w:tc>
      </w:tr>
      <w:tr w:rsidR="00DE1A5C" w:rsidRPr="0011524F" w14:paraId="6617ABA5" w14:textId="77777777" w:rsidTr="76529DD6">
        <w:trPr>
          <w:trHeight w:val="5966"/>
        </w:trPr>
        <w:tc>
          <w:tcPr>
            <w:tcW w:w="3652" w:type="dxa"/>
            <w:tcBorders>
              <w:top w:val="single" w:sz="4" w:space="0" w:color="auto"/>
              <w:left w:val="single" w:sz="4" w:space="0" w:color="auto"/>
              <w:bottom w:val="single" w:sz="4" w:space="0" w:color="auto"/>
              <w:right w:val="single" w:sz="4" w:space="0" w:color="auto"/>
            </w:tcBorders>
          </w:tcPr>
          <w:p w14:paraId="6451EDF7" w14:textId="77777777" w:rsidR="00DE1A5C" w:rsidRPr="0011524F" w:rsidRDefault="00DE1A5C" w:rsidP="001C4E2E"/>
          <w:p w14:paraId="3622FC31" w14:textId="77777777" w:rsidR="00DE1A5C" w:rsidRPr="0011524F" w:rsidRDefault="00DE1A5C" w:rsidP="001C4E2E"/>
          <w:p w14:paraId="7731A702" w14:textId="77777777" w:rsidR="00DE1A5C" w:rsidRPr="0011524F" w:rsidRDefault="00DE1A5C" w:rsidP="001C4E2E"/>
          <w:p w14:paraId="46E0F54E" w14:textId="77777777" w:rsidR="00DE1A5C" w:rsidRPr="0011524F" w:rsidRDefault="00DE1A5C" w:rsidP="001C4E2E"/>
          <w:p w14:paraId="3F2F9BA9" w14:textId="77777777" w:rsidR="00DE1A5C" w:rsidRPr="0011524F" w:rsidRDefault="00DE1A5C" w:rsidP="001C4E2E"/>
          <w:p w14:paraId="20737292" w14:textId="77777777" w:rsidR="00DE1A5C" w:rsidRPr="0011524F" w:rsidRDefault="00DE1A5C" w:rsidP="001C4E2E">
            <w:r w:rsidRPr="0011524F">
              <w:t>Declaration</w:t>
            </w:r>
          </w:p>
        </w:tc>
        <w:tc>
          <w:tcPr>
            <w:tcW w:w="6521" w:type="dxa"/>
            <w:tcBorders>
              <w:top w:val="single" w:sz="4" w:space="0" w:color="auto"/>
              <w:left w:val="single" w:sz="4" w:space="0" w:color="auto"/>
              <w:bottom w:val="single" w:sz="4" w:space="0" w:color="auto"/>
              <w:right w:val="single" w:sz="4" w:space="0" w:color="auto"/>
            </w:tcBorders>
          </w:tcPr>
          <w:p w14:paraId="07FF0C28" w14:textId="77777777" w:rsidR="00DE1A5C" w:rsidRDefault="00DE1A5C" w:rsidP="001C4E2E">
            <w:pPr>
              <w:rPr>
                <w:i/>
                <w:iCs/>
              </w:rPr>
            </w:pPr>
          </w:p>
          <w:p w14:paraId="5E820816" w14:textId="77777777" w:rsidR="00DE1A5C" w:rsidRPr="005E096F" w:rsidRDefault="00DE1A5C" w:rsidP="001C4E2E">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3D7D1E9E" w14:textId="77777777" w:rsidR="00DE1A5C" w:rsidRDefault="00DE1A5C" w:rsidP="001C4E2E"/>
          <w:p w14:paraId="040C5916" w14:textId="77777777" w:rsidR="00DE1A5C" w:rsidRDefault="00DE1A5C" w:rsidP="001C4E2E">
            <w:r>
              <w:t>I confirm that I have read and agree with the declaration above.</w:t>
            </w:r>
          </w:p>
          <w:p w14:paraId="68C2519E" w14:textId="77777777" w:rsidR="00DE1A5C" w:rsidRDefault="00DE1A5C" w:rsidP="001C4E2E"/>
          <w:p w14:paraId="01C2162F" w14:textId="77777777" w:rsidR="00DE1A5C" w:rsidRPr="00277AAD" w:rsidRDefault="00DE1A5C" w:rsidP="001C4E2E"/>
          <w:p w14:paraId="0DD9BF40" w14:textId="77777777" w:rsidR="00DE1A5C" w:rsidRPr="00277AAD" w:rsidRDefault="00DE1A5C" w:rsidP="001C4E2E">
            <w:r w:rsidRPr="00277AAD">
              <w:t xml:space="preserve">                                                                              </w:t>
            </w:r>
          </w:p>
          <w:p w14:paraId="758ABA3D" w14:textId="77777777" w:rsidR="00DE1A5C" w:rsidRPr="00277AAD" w:rsidRDefault="00DE1A5C" w:rsidP="001C4E2E">
            <w:r w:rsidRPr="00277AAD">
              <w:rPr>
                <w:b/>
                <w:iCs/>
              </w:rPr>
              <w:t xml:space="preserve"> Date:</w:t>
            </w:r>
            <w:r>
              <w:rPr>
                <w:b/>
                <w:iCs/>
              </w:rPr>
              <w:t xml:space="preserve"> 29</w:t>
            </w:r>
            <w:r w:rsidRPr="002229FE">
              <w:rPr>
                <w:b/>
                <w:iCs/>
                <w:vertAlign w:val="superscript"/>
              </w:rPr>
              <w:t>th</w:t>
            </w:r>
            <w:r>
              <w:rPr>
                <w:b/>
                <w:iCs/>
              </w:rPr>
              <w:t xml:space="preserve"> July 2024</w:t>
            </w:r>
          </w:p>
        </w:tc>
      </w:tr>
    </w:tbl>
    <w:p w14:paraId="3520D1F4" w14:textId="77777777" w:rsidR="00DE1A5C" w:rsidRDefault="00DE1A5C" w:rsidP="0011524F">
      <w:pPr>
        <w:sectPr w:rsidR="00DE1A5C" w:rsidSect="00DE1A5C">
          <w:headerReference w:type="default" r:id="rId20"/>
          <w:footerReference w:type="default" r:id="rId21"/>
          <w:footerReference w:type="first" r:id="rId22"/>
          <w:pgSz w:w="11906" w:h="16838"/>
          <w:pgMar w:top="720" w:right="720" w:bottom="720" w:left="720" w:header="708" w:footer="708" w:gutter="0"/>
          <w:cols w:space="708"/>
          <w:docGrid w:linePitch="360"/>
        </w:sectPr>
      </w:pPr>
    </w:p>
    <w:p w14:paraId="47233E87" w14:textId="77777777" w:rsidR="00DE1A5C" w:rsidRPr="003D57E3" w:rsidRDefault="00DE1A5C" w:rsidP="003D57E3">
      <w:pPr>
        <w:pStyle w:val="Heading1"/>
        <w:rPr>
          <w:b/>
          <w:color w:val="17365D" w:themeColor="text2" w:themeShade="BF"/>
        </w:rPr>
      </w:pPr>
      <w:r w:rsidRPr="003D57E3">
        <w:rPr>
          <w:b/>
          <w:color w:val="17365D" w:themeColor="text2" w:themeShade="BF"/>
        </w:rPr>
        <w:t>Supporting Statement</w:t>
      </w:r>
    </w:p>
    <w:p w14:paraId="2E22A66C" w14:textId="77777777" w:rsidR="00DE1A5C" w:rsidRDefault="00DE1A5C" w:rsidP="001C4E2E"/>
    <w:p w14:paraId="02574DDC" w14:textId="77777777" w:rsidR="00DE1A5C" w:rsidRPr="0011524F" w:rsidRDefault="00DE1A5C" w:rsidP="001C4E2E">
      <w:r w:rsidRPr="0011524F">
        <w:t xml:space="preserve">Please provide your statement to support the applicant’s submission for Senior Fellow in the following section. You are required to comment on the applicant’s recent higher education practice, providing examples to support your statement wherever possible. </w:t>
      </w:r>
    </w:p>
    <w:p w14:paraId="6A52B57B" w14:textId="77777777" w:rsidR="00DE1A5C" w:rsidRDefault="00DE1A5C" w:rsidP="001C4E2E">
      <w:r w:rsidRPr="0011524F">
        <w:t>Two sides of A4 will normally be sufficient for this category of Fellowship.</w:t>
      </w:r>
    </w:p>
    <w:p w14:paraId="5EB3E85F" w14:textId="77777777" w:rsidR="00F93F0D" w:rsidRDefault="00F93F0D" w:rsidP="001C4E2E"/>
    <w:p w14:paraId="247270F5" w14:textId="77777777" w:rsidR="00F725EA" w:rsidRPr="0011524F" w:rsidRDefault="00F725EA" w:rsidP="001C4E2E"/>
    <w:tbl>
      <w:tblPr>
        <w:tblStyle w:val="TableGrid11"/>
        <w:tblW w:w="0" w:type="auto"/>
        <w:tblInd w:w="0" w:type="dxa"/>
        <w:tblLook w:val="04A0" w:firstRow="1" w:lastRow="0" w:firstColumn="1" w:lastColumn="0" w:noHBand="0" w:noVBand="1"/>
      </w:tblPr>
      <w:tblGrid>
        <w:gridCol w:w="9242"/>
      </w:tblGrid>
      <w:tr w:rsidR="00DE1A5C" w:rsidRPr="0011524F" w14:paraId="396D9C9C" w14:textId="77777777" w:rsidTr="0091596F">
        <w:tc>
          <w:tcPr>
            <w:tcW w:w="9242" w:type="dxa"/>
            <w:tcBorders>
              <w:top w:val="single" w:sz="4" w:space="0" w:color="auto"/>
              <w:left w:val="single" w:sz="4" w:space="0" w:color="auto"/>
              <w:bottom w:val="single" w:sz="4" w:space="0" w:color="auto"/>
              <w:right w:val="single" w:sz="4" w:space="0" w:color="auto"/>
            </w:tcBorders>
            <w:shd w:val="clear" w:color="auto" w:fill="FFFFFF"/>
          </w:tcPr>
          <w:p w14:paraId="0209113F" w14:textId="77777777" w:rsidR="00DE1A5C" w:rsidRPr="002229FE" w:rsidRDefault="00DE1A5C" w:rsidP="002229FE">
            <w:pPr>
              <w:pStyle w:val="NormalWeb"/>
              <w:rPr>
                <w:rFonts w:ascii="Arial" w:hAnsi="Arial" w:cs="Arial"/>
              </w:rPr>
            </w:pPr>
            <w:r w:rsidRPr="00407B9B">
              <w:rPr>
                <w:rFonts w:ascii="Arial" w:hAnsi="Arial" w:cs="Arial"/>
              </w:rPr>
              <w:t xml:space="preserve">I have worked with </w:t>
            </w:r>
            <w:r>
              <w:rPr>
                <w:rFonts w:ascii="Arial" w:hAnsi="Arial" w:cs="Arial"/>
              </w:rPr>
              <w:t>Jacqui</w:t>
            </w:r>
            <w:r w:rsidRPr="00407B9B">
              <w:rPr>
                <w:rFonts w:ascii="Arial" w:hAnsi="Arial" w:cs="Arial"/>
              </w:rPr>
              <w:t xml:space="preserve"> for </w:t>
            </w:r>
            <w:r>
              <w:rPr>
                <w:rFonts w:ascii="Arial" w:hAnsi="Arial" w:cs="Arial"/>
              </w:rPr>
              <w:t>thirteen</w:t>
            </w:r>
            <w:r w:rsidRPr="00407B9B">
              <w:rPr>
                <w:rFonts w:ascii="Arial" w:hAnsi="Arial" w:cs="Arial"/>
              </w:rPr>
              <w:t xml:space="preserve"> years during her tenure as a senior lecturer </w:t>
            </w:r>
            <w:r>
              <w:rPr>
                <w:rFonts w:ascii="Arial" w:hAnsi="Arial" w:cs="Arial"/>
              </w:rPr>
              <w:t xml:space="preserve">and </w:t>
            </w:r>
            <w:proofErr w:type="spellStart"/>
            <w:r>
              <w:rPr>
                <w:rFonts w:ascii="Arial" w:hAnsi="Arial" w:cs="Arial"/>
              </w:rPr>
              <w:t>programme</w:t>
            </w:r>
            <w:proofErr w:type="spellEnd"/>
            <w:r>
              <w:rPr>
                <w:rFonts w:ascii="Arial" w:hAnsi="Arial" w:cs="Arial"/>
              </w:rPr>
              <w:t xml:space="preserve"> manager</w:t>
            </w:r>
            <w:r w:rsidRPr="00407B9B">
              <w:rPr>
                <w:rFonts w:ascii="Arial" w:hAnsi="Arial" w:cs="Arial"/>
              </w:rPr>
              <w:t xml:space="preserve">. The following paragraphs provide evidence of her effectiveness in her approach to learning and teaching and her commitment to a high quality student learning experience, with regard to the UK Professional Standards Framework. </w:t>
            </w:r>
          </w:p>
          <w:p w14:paraId="30E75509" w14:textId="77777777" w:rsidR="00DE1A5C" w:rsidRDefault="00DE1A5C" w:rsidP="0011524F">
            <w:r>
              <w:t xml:space="preserve">Jacqui is a highly </w:t>
            </w:r>
            <w:proofErr w:type="spellStart"/>
            <w:r>
              <w:t>organised</w:t>
            </w:r>
            <w:proofErr w:type="spellEnd"/>
            <w:r>
              <w:t xml:space="preserve">, motivated and professional lecturer. Her lesson design is sufficiently structured to support students appropriately for the level of study yet with a creative aspect that inspires and challenges students to stretch themselves, and feel reward in the achievement of learning outcomes. The assessments she develops focus on the application of theory into practice within real world settings in order that students may gain valuable work-related experience/employability skills and develop their confidence within the Tourism, Leisure and Events Industries. One example is the use of the University immersive suite for presentation assessments.  The students get to design innovative presentations and develop not only their presentation skills, but also develop their IT skills through the use of a range of different resources.  </w:t>
            </w:r>
          </w:p>
          <w:p w14:paraId="35B60820" w14:textId="77777777" w:rsidR="00DE1A5C" w:rsidRDefault="00DE1A5C" w:rsidP="0011524F"/>
          <w:p w14:paraId="2362738A" w14:textId="77777777" w:rsidR="00DE1A5C" w:rsidRDefault="00DE1A5C" w:rsidP="00416F3F">
            <w:pPr>
              <w:pStyle w:val="NormalWeb"/>
              <w:rPr>
                <w:rFonts w:ascii="Arial" w:hAnsi="Arial" w:cs="Arial"/>
              </w:rPr>
            </w:pPr>
            <w:r w:rsidRPr="008C5F7C">
              <w:rPr>
                <w:rFonts w:ascii="Arial" w:hAnsi="Arial" w:cs="Arial"/>
              </w:rPr>
              <w:t>Ja</w:t>
            </w:r>
            <w:r>
              <w:rPr>
                <w:rFonts w:ascii="Arial" w:hAnsi="Arial" w:cs="Arial"/>
              </w:rPr>
              <w:t>c</w:t>
            </w:r>
            <w:r w:rsidRPr="008C5F7C">
              <w:rPr>
                <w:rFonts w:ascii="Arial" w:hAnsi="Arial" w:cs="Arial"/>
              </w:rPr>
              <w:t>qui is a generous colleague</w:t>
            </w:r>
            <w:r>
              <w:rPr>
                <w:rFonts w:ascii="Arial" w:hAnsi="Arial" w:cs="Arial"/>
              </w:rPr>
              <w:t>,</w:t>
            </w:r>
            <w:r w:rsidRPr="008C5F7C">
              <w:rPr>
                <w:rFonts w:ascii="Arial" w:hAnsi="Arial" w:cs="Arial"/>
              </w:rPr>
              <w:t xml:space="preserve"> one who shares good practice</w:t>
            </w:r>
            <w:r>
              <w:rPr>
                <w:rFonts w:ascii="Arial" w:hAnsi="Arial" w:cs="Arial"/>
              </w:rPr>
              <w:t>, collaboration opportunities</w:t>
            </w:r>
            <w:r w:rsidRPr="008C5F7C">
              <w:rPr>
                <w:rFonts w:ascii="Arial" w:hAnsi="Arial" w:cs="Arial"/>
              </w:rPr>
              <w:t xml:space="preserve"> and </w:t>
            </w:r>
            <w:r>
              <w:rPr>
                <w:rFonts w:ascii="Arial" w:hAnsi="Arial" w:cs="Arial"/>
              </w:rPr>
              <w:t xml:space="preserve">one who </w:t>
            </w:r>
            <w:r w:rsidRPr="008C5F7C">
              <w:rPr>
                <w:rFonts w:ascii="Arial" w:hAnsi="Arial" w:cs="Arial"/>
              </w:rPr>
              <w:t>enforc</w:t>
            </w:r>
            <w:r>
              <w:rPr>
                <w:rFonts w:ascii="Arial" w:hAnsi="Arial" w:cs="Arial"/>
              </w:rPr>
              <w:t>es</w:t>
            </w:r>
            <w:r w:rsidRPr="008C5F7C">
              <w:rPr>
                <w:rFonts w:ascii="Arial" w:hAnsi="Arial" w:cs="Arial"/>
              </w:rPr>
              <w:t xml:space="preserve"> the highest standards of delivery and experimental learning. </w:t>
            </w:r>
            <w:r>
              <w:rPr>
                <w:rFonts w:ascii="Arial" w:hAnsi="Arial" w:cs="Arial"/>
              </w:rPr>
              <w:t xml:space="preserve">Jacqui mentors academic colleagues with regular meetings to discuss module content, progression opportunities, and provide support whenever needed. This is particularly applicable when new members of staff join her teaching team, be they permanent or HPL.  Also, as a senior lecturer with considerable experience, she also supports experienced colleagues who are branching out into different teaching areas, including offering placements or field trips within their </w:t>
            </w:r>
            <w:proofErr w:type="spellStart"/>
            <w:r>
              <w:rPr>
                <w:rFonts w:ascii="Arial" w:hAnsi="Arial" w:cs="Arial"/>
              </w:rPr>
              <w:t>programmes</w:t>
            </w:r>
            <w:proofErr w:type="spellEnd"/>
            <w:r>
              <w:rPr>
                <w:rFonts w:ascii="Arial" w:hAnsi="Arial" w:cs="Arial"/>
              </w:rPr>
              <w:t xml:space="preserve">.  </w:t>
            </w:r>
          </w:p>
          <w:p w14:paraId="12F74CA7" w14:textId="77777777" w:rsidR="00DE1A5C" w:rsidRDefault="00DE1A5C" w:rsidP="00067BBC">
            <w:pPr>
              <w:pStyle w:val="NormalWeb"/>
              <w:rPr>
                <w:rFonts w:ascii="Arial" w:hAnsi="Arial" w:cs="Arial"/>
              </w:rPr>
            </w:pPr>
            <w:r w:rsidRPr="008C5F7C">
              <w:rPr>
                <w:rFonts w:ascii="Arial" w:hAnsi="Arial" w:cs="Arial"/>
              </w:rPr>
              <w:t>Jacqui always seeks to include colleagues from different disciplines when developing events and field trips, highlighting the benefits of these to students irrespective of discipline</w:t>
            </w:r>
            <w:r>
              <w:rPr>
                <w:rFonts w:ascii="Arial" w:hAnsi="Arial" w:cs="Arial"/>
              </w:rPr>
              <w:t xml:space="preserve"> they are studying</w:t>
            </w:r>
            <w:r w:rsidRPr="008C5F7C">
              <w:rPr>
                <w:rFonts w:ascii="Arial" w:hAnsi="Arial" w:cs="Arial"/>
              </w:rPr>
              <w:t xml:space="preserve">.  Such an approach enables students to experience cross fertilization of learning, new cultural experiences, networking and opportunities to apply academic subject knowledge to real experiences.   </w:t>
            </w:r>
            <w:r>
              <w:rPr>
                <w:rFonts w:ascii="Arial" w:hAnsi="Arial" w:cs="Arial"/>
              </w:rPr>
              <w:t xml:space="preserve"> </w:t>
            </w:r>
          </w:p>
          <w:p w14:paraId="34445C24" w14:textId="77777777" w:rsidR="00DE1A5C" w:rsidRPr="00067BBC" w:rsidRDefault="00DE1A5C" w:rsidP="00973D30">
            <w:pPr>
              <w:pStyle w:val="NormalWeb"/>
              <w:rPr>
                <w:rFonts w:ascii="Arial" w:hAnsi="Arial" w:cs="Arial"/>
              </w:rPr>
            </w:pPr>
            <w:r w:rsidRPr="00F337FF">
              <w:rPr>
                <w:rFonts w:ascii="Arial" w:hAnsi="Arial" w:cs="Arial"/>
              </w:rPr>
              <w:t>As well as working closely with colleague</w:t>
            </w:r>
            <w:r>
              <w:rPr>
                <w:rFonts w:ascii="Arial" w:hAnsi="Arial" w:cs="Arial"/>
              </w:rPr>
              <w:t>s</w:t>
            </w:r>
            <w:r w:rsidRPr="00F337FF">
              <w:rPr>
                <w:rFonts w:ascii="Arial" w:hAnsi="Arial" w:cs="Arial"/>
              </w:rPr>
              <w:t xml:space="preserve"> across the university, Jacqui also works closely with a number of external </w:t>
            </w:r>
            <w:proofErr w:type="spellStart"/>
            <w:r w:rsidRPr="00F337FF">
              <w:rPr>
                <w:rFonts w:ascii="Arial" w:hAnsi="Arial" w:cs="Arial"/>
              </w:rPr>
              <w:t>organisations</w:t>
            </w:r>
            <w:proofErr w:type="spellEnd"/>
            <w:r w:rsidRPr="00F337FF">
              <w:rPr>
                <w:rFonts w:ascii="Arial" w:hAnsi="Arial" w:cs="Arial"/>
              </w:rPr>
              <w:t xml:space="preserve"> including ABTA, the Institute of Hospitality</w:t>
            </w:r>
            <w:r>
              <w:rPr>
                <w:rFonts w:ascii="Arial" w:hAnsi="Arial" w:cs="Arial"/>
              </w:rPr>
              <w:t xml:space="preserve"> (IoH)</w:t>
            </w:r>
            <w:r w:rsidRPr="00F337FF">
              <w:rPr>
                <w:rFonts w:ascii="Arial" w:hAnsi="Arial" w:cs="Arial"/>
              </w:rPr>
              <w:t>, Swansea Arena, GWR, local governments and the Welsh Government</w:t>
            </w:r>
            <w:r>
              <w:rPr>
                <w:rFonts w:ascii="Arial" w:hAnsi="Arial" w:cs="Arial"/>
              </w:rPr>
              <w:t>.</w:t>
            </w:r>
            <w:r w:rsidRPr="00F337FF">
              <w:rPr>
                <w:rFonts w:ascii="Arial" w:hAnsi="Arial" w:cs="Arial"/>
              </w:rPr>
              <w:t xml:space="preserve">  This is undertaken for the betterment of both </w:t>
            </w:r>
            <w:r>
              <w:rPr>
                <w:rFonts w:ascii="Arial" w:hAnsi="Arial" w:cs="Arial"/>
              </w:rPr>
              <w:t>colleagues</w:t>
            </w:r>
            <w:r w:rsidRPr="00F337FF">
              <w:rPr>
                <w:rFonts w:ascii="Arial" w:hAnsi="Arial" w:cs="Arial"/>
              </w:rPr>
              <w:t xml:space="preserve"> and students, providing invaluable industry links for staff and students</w:t>
            </w:r>
            <w:r>
              <w:rPr>
                <w:rFonts w:ascii="Arial" w:hAnsi="Arial" w:cs="Arial"/>
              </w:rPr>
              <w:t xml:space="preserve">, whilst facilitating an </w:t>
            </w:r>
            <w:r w:rsidRPr="00F337FF">
              <w:rPr>
                <w:rFonts w:ascii="Arial" w:hAnsi="Arial" w:cs="Arial"/>
              </w:rPr>
              <w:t>understanding of academic theory in practical settings.  This approach helps the students relate their academic work to real world examples and prepare them for employment. Ja</w:t>
            </w:r>
            <w:r>
              <w:rPr>
                <w:rFonts w:ascii="Arial" w:hAnsi="Arial" w:cs="Arial"/>
              </w:rPr>
              <w:t>c</w:t>
            </w:r>
            <w:r w:rsidRPr="00F337FF">
              <w:rPr>
                <w:rFonts w:ascii="Arial" w:hAnsi="Arial" w:cs="Arial"/>
              </w:rPr>
              <w:t>qui continually highlights the importance of the development of work ready students and how these external links facilitate</w:t>
            </w:r>
            <w:r>
              <w:rPr>
                <w:rFonts w:ascii="Arial" w:hAnsi="Arial" w:cs="Arial"/>
              </w:rPr>
              <w:t xml:space="preserve"> and support</w:t>
            </w:r>
            <w:r w:rsidRPr="00F337FF">
              <w:rPr>
                <w:rFonts w:ascii="Arial" w:hAnsi="Arial" w:cs="Arial"/>
              </w:rPr>
              <w:t xml:space="preserve"> this.</w:t>
            </w:r>
            <w:r w:rsidRPr="00407B9B">
              <w:rPr>
                <w:rFonts w:ascii="Arial" w:hAnsi="Arial" w:cs="Arial"/>
              </w:rPr>
              <w:t xml:space="preserve"> </w:t>
            </w:r>
            <w:r>
              <w:rPr>
                <w:rFonts w:ascii="Arial" w:hAnsi="Arial" w:cs="Arial"/>
              </w:rPr>
              <w:t xml:space="preserve">Such examples include the students setting up an event at Ffos Las Race Course, from planning to inception.  Students have also developed events at Swansea Arena, including an employability event, which brought employers from a range of </w:t>
            </w:r>
            <w:proofErr w:type="spellStart"/>
            <w:r>
              <w:rPr>
                <w:rFonts w:ascii="Arial" w:hAnsi="Arial" w:cs="Arial"/>
              </w:rPr>
              <w:t>organisations</w:t>
            </w:r>
            <w:proofErr w:type="spellEnd"/>
            <w:r>
              <w:rPr>
                <w:rFonts w:ascii="Arial" w:hAnsi="Arial" w:cs="Arial"/>
              </w:rPr>
              <w:t xml:space="preserve"> together.  Students also have opportunities to work as student ambassadors for the IoH, delivering events and presentations on behalf of the organization, providing invaluable experience. </w:t>
            </w:r>
          </w:p>
          <w:p w14:paraId="3D8F90C5" w14:textId="77777777" w:rsidR="00DE1A5C" w:rsidRDefault="00DE1A5C" w:rsidP="0011524F"/>
          <w:p w14:paraId="47B1982D" w14:textId="77777777" w:rsidR="00DE1A5C" w:rsidRDefault="00DE1A5C" w:rsidP="00416F3F">
            <w:r>
              <w:t xml:space="preserve">While the Industrial Placement modules she manages focus on placing students in the workplace to practice and enhance their management skills in the pressure of a real work environment, during her level 6 work, her students experience higher level skills.   Such an approach facilitates an enriched learning experience for students as evidenced by her popularity with students and how she continues a close working relationship with them following their graduation.  As she manages one of the largest number of student placements in the Institute, she also benefits from the guidance of the sector’s leading placement </w:t>
            </w:r>
            <w:proofErr w:type="spellStart"/>
            <w:r>
              <w:t>organisation</w:t>
            </w:r>
            <w:proofErr w:type="spellEnd"/>
            <w:r>
              <w:t xml:space="preserve">, ASET to ensure that best practice guidance is followed in line with other Institutions. This ensures that student well-being was assured. Jacqui has ensured she has undertaken the ongoing CPD necessary to support and innovate within her areas of teaching and pedagogy.   Many graduates of her </w:t>
            </w:r>
            <w:proofErr w:type="spellStart"/>
            <w:r>
              <w:t>programmes</w:t>
            </w:r>
            <w:proofErr w:type="spellEnd"/>
            <w:r>
              <w:t xml:space="preserve"> go on to offer placement opportunities to current students; present at events developed by current students and provide students with an insight into the transition from academia to industry.  The feedback from students is always positive, and they comment how they benefit from the relationships they develop with graduates. </w:t>
            </w:r>
          </w:p>
          <w:p w14:paraId="0327E28C" w14:textId="77777777" w:rsidR="00DE1A5C" w:rsidRDefault="00DE1A5C" w:rsidP="0011524F"/>
          <w:p w14:paraId="2C2AD36D" w14:textId="77777777" w:rsidR="00DE1A5C" w:rsidRPr="00067BBC" w:rsidRDefault="00DE1A5C" w:rsidP="00067BBC">
            <w:pPr>
              <w:pStyle w:val="NormalWeb"/>
              <w:rPr>
                <w:rFonts w:ascii="Arial" w:hAnsi="Arial" w:cs="Arial"/>
              </w:rPr>
            </w:pPr>
            <w:r>
              <w:rPr>
                <w:rFonts w:ascii="Arial" w:hAnsi="Arial" w:cs="Arial"/>
              </w:rPr>
              <w:t xml:space="preserve">Jacqui’s work as an Enterprise Champion further supports the delivery of Welsh Government entrepreneurial commitments throughout the </w:t>
            </w:r>
            <w:proofErr w:type="spellStart"/>
            <w:r>
              <w:rPr>
                <w:rFonts w:ascii="Arial" w:hAnsi="Arial" w:cs="Arial"/>
              </w:rPr>
              <w:t>programmes</w:t>
            </w:r>
            <w:proofErr w:type="spellEnd"/>
            <w:r>
              <w:rPr>
                <w:rFonts w:ascii="Arial" w:hAnsi="Arial" w:cs="Arial"/>
              </w:rPr>
              <w:t xml:space="preserve"> she manages.  Jacqui also works closely with UWTSD alumni to support not only their continued professional experiences, but also to benefit students across a range of </w:t>
            </w:r>
            <w:proofErr w:type="spellStart"/>
            <w:r>
              <w:rPr>
                <w:rFonts w:ascii="Arial" w:hAnsi="Arial" w:cs="Arial"/>
              </w:rPr>
              <w:t>programmes</w:t>
            </w:r>
            <w:proofErr w:type="spellEnd"/>
            <w:r>
              <w:rPr>
                <w:rFonts w:ascii="Arial" w:hAnsi="Arial" w:cs="Arial"/>
              </w:rPr>
              <w:t xml:space="preserve"> within UWTSD through the development of enterprise showcase events. These inspirational events further enable students to interact with the alumni which provide networking opportunities. </w:t>
            </w:r>
          </w:p>
          <w:p w14:paraId="01FDC9C8" w14:textId="77777777" w:rsidR="00DE1A5C" w:rsidRDefault="00DE1A5C" w:rsidP="0011524F"/>
          <w:p w14:paraId="0032A539" w14:textId="77777777" w:rsidR="00DE1A5C" w:rsidRDefault="00DE1A5C" w:rsidP="002229FE"/>
          <w:p w14:paraId="31F92B97" w14:textId="77777777" w:rsidR="00DE1A5C" w:rsidRPr="0011524F" w:rsidRDefault="00DE1A5C" w:rsidP="002229FE"/>
          <w:p w14:paraId="3F0A0CF4" w14:textId="77777777" w:rsidR="00DE1A5C" w:rsidRPr="0011524F" w:rsidRDefault="00DE1A5C" w:rsidP="0011524F"/>
          <w:p w14:paraId="7F9FB2B2" w14:textId="77777777" w:rsidR="00DE1A5C" w:rsidRPr="0011524F" w:rsidRDefault="00DE1A5C" w:rsidP="0011524F"/>
          <w:p w14:paraId="2C975080" w14:textId="77777777" w:rsidR="00DE1A5C" w:rsidRPr="0011524F" w:rsidRDefault="00DE1A5C" w:rsidP="0011524F"/>
          <w:p w14:paraId="43F7FF77" w14:textId="77777777" w:rsidR="00DE1A5C" w:rsidRPr="0011524F" w:rsidRDefault="00DE1A5C" w:rsidP="0011524F"/>
          <w:p w14:paraId="1C103E37" w14:textId="77777777" w:rsidR="00DE1A5C" w:rsidRPr="0011524F" w:rsidRDefault="00DE1A5C" w:rsidP="0011524F"/>
          <w:p w14:paraId="362F907C" w14:textId="77777777" w:rsidR="00DE1A5C" w:rsidRPr="0011524F" w:rsidRDefault="00DE1A5C" w:rsidP="0011524F"/>
          <w:p w14:paraId="59C6A9FB" w14:textId="77777777" w:rsidR="00DE1A5C" w:rsidRPr="0011524F" w:rsidRDefault="00DE1A5C" w:rsidP="0011524F"/>
          <w:p w14:paraId="3573E038" w14:textId="77777777" w:rsidR="00DE1A5C" w:rsidRPr="0011524F" w:rsidRDefault="00DE1A5C" w:rsidP="0011524F">
            <w:pPr>
              <w:rPr>
                <w:b/>
                <w:color w:val="FFFFFF"/>
              </w:rPr>
            </w:pPr>
          </w:p>
        </w:tc>
      </w:tr>
    </w:tbl>
    <w:p w14:paraId="3D1DE576" w14:textId="77777777" w:rsidR="00DE1A5C" w:rsidRPr="0052187F" w:rsidRDefault="00DE1A5C" w:rsidP="0011524F">
      <w:pPr>
        <w:tabs>
          <w:tab w:val="left" w:pos="9780"/>
        </w:tabs>
        <w:rPr>
          <w:rFonts w:eastAsiaTheme="majorEastAsia" w:cstheme="majorBidi"/>
          <w:color w:val="005870"/>
          <w:sz w:val="32"/>
          <w:szCs w:val="32"/>
        </w:rPr>
      </w:pPr>
    </w:p>
    <w:p w14:paraId="3D546F02" w14:textId="77777777" w:rsidR="00520CC6" w:rsidRDefault="00520CC6" w:rsidP="00192F14">
      <w:pPr>
        <w:rPr>
          <w:rFonts w:cs="Arial"/>
          <w:sz w:val="24"/>
          <w:szCs w:val="24"/>
        </w:rPr>
      </w:pPr>
    </w:p>
    <w:p w14:paraId="4EFACF28" w14:textId="77777777" w:rsidR="00D76B37" w:rsidRDefault="00D76B37" w:rsidP="00192F14">
      <w:pPr>
        <w:rPr>
          <w:rFonts w:cs="Arial"/>
          <w:sz w:val="24"/>
          <w:szCs w:val="24"/>
        </w:rPr>
      </w:pPr>
    </w:p>
    <w:p w14:paraId="2DD7B27D" w14:textId="77777777" w:rsidR="002950FE" w:rsidRPr="00F109C7" w:rsidRDefault="002950FE" w:rsidP="00192F14">
      <w:pPr>
        <w:rPr>
          <w:rFonts w:cs="Arial"/>
          <w:sz w:val="24"/>
          <w:szCs w:val="24"/>
        </w:rPr>
      </w:pPr>
    </w:p>
    <w:sectPr w:rsidR="002950FE" w:rsidRPr="00F109C7"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F2F5F7" w14:textId="77777777" w:rsidR="00505DCB" w:rsidRDefault="00505DCB" w:rsidP="00CA12DC">
      <w:r>
        <w:separator/>
      </w:r>
    </w:p>
  </w:endnote>
  <w:endnote w:type="continuationSeparator" w:id="0">
    <w:p w14:paraId="663E06DD" w14:textId="77777777" w:rsidR="00505DCB" w:rsidRDefault="00505DCB"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E976A" w14:textId="77777777" w:rsidR="00CA12DC" w:rsidRDefault="00CA12DC" w:rsidP="00CA12DC">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005072"/>
      <w:docPartObj>
        <w:docPartGallery w:val="Page Numbers (Bottom of Page)"/>
        <w:docPartUnique/>
      </w:docPartObj>
    </w:sdtPr>
    <w:sdtEndPr>
      <w:rPr>
        <w:noProof/>
      </w:rPr>
    </w:sdtEndPr>
    <w:sdtContent>
      <w:p w14:paraId="0612C123" w14:textId="77777777" w:rsidR="00055576" w:rsidRDefault="000555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6BA89" w14:textId="77777777" w:rsidR="00055576" w:rsidRDefault="00055576" w:rsidP="00790369">
    <w:pPr>
      <w:pStyle w:val="Footer"/>
      <w:tabs>
        <w:tab w:val="clear" w:pos="4513"/>
        <w:tab w:val="clear" w:pos="9026"/>
        <w:tab w:val="left" w:pos="2595"/>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2999616"/>
      <w:docPartObj>
        <w:docPartGallery w:val="Page Numbers (Bottom of Page)"/>
        <w:docPartUnique/>
      </w:docPartObj>
    </w:sdtPr>
    <w:sdtEndPr>
      <w:rPr>
        <w:noProof/>
      </w:rPr>
    </w:sdtEndPr>
    <w:sdtContent>
      <w:p w14:paraId="61C4E797" w14:textId="77777777" w:rsidR="00DE1A5C" w:rsidRDefault="00DE1A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B0E3B" w14:textId="77777777" w:rsidR="00DE1A5C" w:rsidRDefault="00DE1A5C" w:rsidP="00790369">
    <w:pPr>
      <w:pStyle w:val="Footer"/>
      <w:tabs>
        <w:tab w:val="clear" w:pos="4513"/>
        <w:tab w:val="clear" w:pos="9026"/>
        <w:tab w:val="left" w:pos="259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82B067" w14:textId="77777777" w:rsidR="00505DCB" w:rsidRDefault="00505DCB" w:rsidP="00CA12DC">
      <w:r>
        <w:separator/>
      </w:r>
    </w:p>
  </w:footnote>
  <w:footnote w:type="continuationSeparator" w:id="0">
    <w:p w14:paraId="2A87C832" w14:textId="77777777" w:rsidR="00505DCB" w:rsidRDefault="00505DCB"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9AA5C" w14:textId="4D52A564" w:rsidR="00CA12DC" w:rsidRPr="006A35A3" w:rsidRDefault="00A77A94" w:rsidP="006A35A3">
    <w:pPr>
      <w:pStyle w:val="Header"/>
      <w:jc w:val="right"/>
      <w:rPr>
        <w:rFonts w:ascii="Times New Roman" w:hAnsi="Times New Roman"/>
        <w:b/>
        <w:bCs/>
      </w:rPr>
    </w:pPr>
    <w:r>
      <w:rPr>
        <w:noProof/>
      </w:rPr>
      <w:drawing>
        <wp:anchor distT="0" distB="0" distL="114300" distR="114300" simplePos="0" relativeHeight="251658240" behindDoc="0" locked="0" layoutInCell="1" allowOverlap="1" wp14:anchorId="634A6E04" wp14:editId="6D5DE612">
          <wp:simplePos x="0" y="0"/>
          <wp:positionH relativeFrom="column">
            <wp:posOffset>-403761</wp:posOffset>
          </wp:positionH>
          <wp:positionV relativeFrom="paragraph">
            <wp:posOffset>-390204</wp:posOffset>
          </wp:positionV>
          <wp:extent cx="1352606" cy="540327"/>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4943" cy="545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35A3" w:rsidRPr="006A35A3">
      <w:rPr>
        <w:b/>
        <w:bCs/>
        <w:noProof/>
      </w:rPr>
      <w:t>Appendix E2.10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37BB5" w14:textId="77777777" w:rsidR="00055576" w:rsidRPr="003D57E3" w:rsidRDefault="00055576" w:rsidP="003D57E3">
    <w:pPr>
      <w:pStyle w:val="Header"/>
      <w:jc w:val="right"/>
      <w:rPr>
        <w:b/>
        <w:bCs/>
      </w:rPr>
    </w:pPr>
    <w:r>
      <w:rPr>
        <w:noProof/>
      </w:rPr>
      <w:drawing>
        <wp:anchor distT="0" distB="0" distL="114300" distR="114300" simplePos="0" relativeHeight="251660288" behindDoc="0" locked="0" layoutInCell="1" allowOverlap="1" wp14:anchorId="1F8F829A" wp14:editId="5F920B3C">
          <wp:simplePos x="0" y="0"/>
          <wp:positionH relativeFrom="column">
            <wp:posOffset>-828676</wp:posOffset>
          </wp:positionH>
          <wp:positionV relativeFrom="paragraph">
            <wp:posOffset>-624841</wp:posOffset>
          </wp:positionV>
          <wp:extent cx="1932217" cy="771525"/>
          <wp:effectExtent l="0" t="0" r="0" b="0"/>
          <wp:wrapNone/>
          <wp:docPr id="808450439" name="Picture 808450439"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936656" cy="773298"/>
                  </a:xfrm>
                  <a:prstGeom prst="rect">
                    <a:avLst/>
                  </a:prstGeom>
                </pic:spPr>
              </pic:pic>
            </a:graphicData>
          </a:graphic>
          <wp14:sizeRelH relativeFrom="margin">
            <wp14:pctWidth>0</wp14:pctWidth>
          </wp14:sizeRelH>
          <wp14:sizeRelV relativeFrom="margin">
            <wp14:pctHeight>0</wp14:pctHeight>
          </wp14:sizeRelV>
        </wp:anchor>
      </w:drawing>
    </w:r>
    <w:r w:rsidRPr="003D57E3">
      <w:rPr>
        <w:b/>
        <w:bCs/>
        <w:noProof/>
      </w:rPr>
      <w:t>Appendix E2.16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5B152" w14:textId="77777777" w:rsidR="00DE1A5C" w:rsidRPr="003D57E3" w:rsidRDefault="00DE1A5C" w:rsidP="003D57E3">
    <w:pPr>
      <w:pStyle w:val="Header"/>
      <w:jc w:val="right"/>
      <w:rPr>
        <w:b/>
        <w:bCs/>
      </w:rPr>
    </w:pPr>
    <w:r>
      <w:rPr>
        <w:noProof/>
      </w:rPr>
      <w:drawing>
        <wp:anchor distT="0" distB="0" distL="114300" distR="114300" simplePos="0" relativeHeight="251662336" behindDoc="0" locked="0" layoutInCell="1" allowOverlap="1" wp14:anchorId="45717BFC" wp14:editId="2DAE517C">
          <wp:simplePos x="0" y="0"/>
          <wp:positionH relativeFrom="column">
            <wp:posOffset>-828676</wp:posOffset>
          </wp:positionH>
          <wp:positionV relativeFrom="paragraph">
            <wp:posOffset>-624841</wp:posOffset>
          </wp:positionV>
          <wp:extent cx="1932217" cy="771525"/>
          <wp:effectExtent l="0" t="0" r="0" b="0"/>
          <wp:wrapNone/>
          <wp:docPr id="377000929" name="Picture 377000929"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936656" cy="773298"/>
                  </a:xfrm>
                  <a:prstGeom prst="rect">
                    <a:avLst/>
                  </a:prstGeom>
                </pic:spPr>
              </pic:pic>
            </a:graphicData>
          </a:graphic>
          <wp14:sizeRelH relativeFrom="margin">
            <wp14:pctWidth>0</wp14:pctWidth>
          </wp14:sizeRelH>
          <wp14:sizeRelV relativeFrom="margin">
            <wp14:pctHeight>0</wp14:pctHeight>
          </wp14:sizeRelV>
        </wp:anchor>
      </w:drawing>
    </w:r>
    <w:r w:rsidRPr="003D57E3">
      <w:rPr>
        <w:b/>
        <w:bCs/>
        <w:noProof/>
      </w:rPr>
      <w:t>Appendix E2.16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73090"/>
    <w:multiLevelType w:val="hybridMultilevel"/>
    <w:tmpl w:val="6D5AB0FA"/>
    <w:lvl w:ilvl="0" w:tplc="E4C4C01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7ACB9B8">
      <w:numFmt w:val="bullet"/>
      <w:lvlText w:val="•"/>
      <w:lvlJc w:val="left"/>
      <w:pPr>
        <w:ind w:left="1870" w:hanging="425"/>
      </w:pPr>
      <w:rPr>
        <w:rFonts w:hint="default"/>
        <w:lang w:val="en-GB" w:eastAsia="en-US" w:bidi="ar-SA"/>
      </w:rPr>
    </w:lvl>
    <w:lvl w:ilvl="2" w:tplc="7C30A162">
      <w:numFmt w:val="bullet"/>
      <w:lvlText w:val="•"/>
      <w:lvlJc w:val="left"/>
      <w:pPr>
        <w:ind w:left="2781" w:hanging="425"/>
      </w:pPr>
      <w:rPr>
        <w:rFonts w:hint="default"/>
        <w:lang w:val="en-GB" w:eastAsia="en-US" w:bidi="ar-SA"/>
      </w:rPr>
    </w:lvl>
    <w:lvl w:ilvl="3" w:tplc="9A2E7452">
      <w:numFmt w:val="bullet"/>
      <w:lvlText w:val="•"/>
      <w:lvlJc w:val="left"/>
      <w:pPr>
        <w:ind w:left="3691" w:hanging="425"/>
      </w:pPr>
      <w:rPr>
        <w:rFonts w:hint="default"/>
        <w:lang w:val="en-GB" w:eastAsia="en-US" w:bidi="ar-SA"/>
      </w:rPr>
    </w:lvl>
    <w:lvl w:ilvl="4" w:tplc="0324E2C0">
      <w:numFmt w:val="bullet"/>
      <w:lvlText w:val="•"/>
      <w:lvlJc w:val="left"/>
      <w:pPr>
        <w:ind w:left="4602" w:hanging="425"/>
      </w:pPr>
      <w:rPr>
        <w:rFonts w:hint="default"/>
        <w:lang w:val="en-GB" w:eastAsia="en-US" w:bidi="ar-SA"/>
      </w:rPr>
    </w:lvl>
    <w:lvl w:ilvl="5" w:tplc="70C812E2">
      <w:numFmt w:val="bullet"/>
      <w:lvlText w:val="•"/>
      <w:lvlJc w:val="left"/>
      <w:pPr>
        <w:ind w:left="5513" w:hanging="425"/>
      </w:pPr>
      <w:rPr>
        <w:rFonts w:hint="default"/>
        <w:lang w:val="en-GB" w:eastAsia="en-US" w:bidi="ar-SA"/>
      </w:rPr>
    </w:lvl>
    <w:lvl w:ilvl="6" w:tplc="BB0E9456">
      <w:numFmt w:val="bullet"/>
      <w:lvlText w:val="•"/>
      <w:lvlJc w:val="left"/>
      <w:pPr>
        <w:ind w:left="6423" w:hanging="425"/>
      </w:pPr>
      <w:rPr>
        <w:rFonts w:hint="default"/>
        <w:lang w:val="en-GB" w:eastAsia="en-US" w:bidi="ar-SA"/>
      </w:rPr>
    </w:lvl>
    <w:lvl w:ilvl="7" w:tplc="3956075A">
      <w:numFmt w:val="bullet"/>
      <w:lvlText w:val="•"/>
      <w:lvlJc w:val="left"/>
      <w:pPr>
        <w:ind w:left="7334" w:hanging="425"/>
      </w:pPr>
      <w:rPr>
        <w:rFonts w:hint="default"/>
        <w:lang w:val="en-GB" w:eastAsia="en-US" w:bidi="ar-SA"/>
      </w:rPr>
    </w:lvl>
    <w:lvl w:ilvl="8" w:tplc="464887E4">
      <w:numFmt w:val="bullet"/>
      <w:lvlText w:val="•"/>
      <w:lvlJc w:val="left"/>
      <w:pPr>
        <w:ind w:left="8245" w:hanging="425"/>
      </w:pPr>
      <w:rPr>
        <w:rFonts w:hint="default"/>
        <w:lang w:val="en-GB" w:eastAsia="en-US" w:bidi="ar-SA"/>
      </w:rPr>
    </w:lvl>
  </w:abstractNum>
  <w:abstractNum w:abstractNumId="1" w15:restartNumberingAfterBreak="0">
    <w:nsid w:val="06B33640"/>
    <w:multiLevelType w:val="hybridMultilevel"/>
    <w:tmpl w:val="DABE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0263DB"/>
    <w:multiLevelType w:val="hybridMultilevel"/>
    <w:tmpl w:val="6674C818"/>
    <w:lvl w:ilvl="0" w:tplc="FB6848F0">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4"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F09EC"/>
    <w:multiLevelType w:val="hybridMultilevel"/>
    <w:tmpl w:val="A95A735C"/>
    <w:lvl w:ilvl="0" w:tplc="1A908D84">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AB29740">
      <w:numFmt w:val="bullet"/>
      <w:lvlText w:val="•"/>
      <w:lvlJc w:val="left"/>
      <w:pPr>
        <w:ind w:left="1870" w:hanging="425"/>
      </w:pPr>
      <w:rPr>
        <w:rFonts w:hint="default"/>
        <w:lang w:val="en-GB" w:eastAsia="en-US" w:bidi="ar-SA"/>
      </w:rPr>
    </w:lvl>
    <w:lvl w:ilvl="2" w:tplc="FD1CB5B4">
      <w:numFmt w:val="bullet"/>
      <w:lvlText w:val="•"/>
      <w:lvlJc w:val="left"/>
      <w:pPr>
        <w:ind w:left="2781" w:hanging="425"/>
      </w:pPr>
      <w:rPr>
        <w:rFonts w:hint="default"/>
        <w:lang w:val="en-GB" w:eastAsia="en-US" w:bidi="ar-SA"/>
      </w:rPr>
    </w:lvl>
    <w:lvl w:ilvl="3" w:tplc="4920E2BC">
      <w:numFmt w:val="bullet"/>
      <w:lvlText w:val="•"/>
      <w:lvlJc w:val="left"/>
      <w:pPr>
        <w:ind w:left="3691" w:hanging="425"/>
      </w:pPr>
      <w:rPr>
        <w:rFonts w:hint="default"/>
        <w:lang w:val="en-GB" w:eastAsia="en-US" w:bidi="ar-SA"/>
      </w:rPr>
    </w:lvl>
    <w:lvl w:ilvl="4" w:tplc="0C545E90">
      <w:numFmt w:val="bullet"/>
      <w:lvlText w:val="•"/>
      <w:lvlJc w:val="left"/>
      <w:pPr>
        <w:ind w:left="4602" w:hanging="425"/>
      </w:pPr>
      <w:rPr>
        <w:rFonts w:hint="default"/>
        <w:lang w:val="en-GB" w:eastAsia="en-US" w:bidi="ar-SA"/>
      </w:rPr>
    </w:lvl>
    <w:lvl w:ilvl="5" w:tplc="348681DC">
      <w:numFmt w:val="bullet"/>
      <w:lvlText w:val="•"/>
      <w:lvlJc w:val="left"/>
      <w:pPr>
        <w:ind w:left="5513" w:hanging="425"/>
      </w:pPr>
      <w:rPr>
        <w:rFonts w:hint="default"/>
        <w:lang w:val="en-GB" w:eastAsia="en-US" w:bidi="ar-SA"/>
      </w:rPr>
    </w:lvl>
    <w:lvl w:ilvl="6" w:tplc="629C89A2">
      <w:numFmt w:val="bullet"/>
      <w:lvlText w:val="•"/>
      <w:lvlJc w:val="left"/>
      <w:pPr>
        <w:ind w:left="6423" w:hanging="425"/>
      </w:pPr>
      <w:rPr>
        <w:rFonts w:hint="default"/>
        <w:lang w:val="en-GB" w:eastAsia="en-US" w:bidi="ar-SA"/>
      </w:rPr>
    </w:lvl>
    <w:lvl w:ilvl="7" w:tplc="83920798">
      <w:numFmt w:val="bullet"/>
      <w:lvlText w:val="•"/>
      <w:lvlJc w:val="left"/>
      <w:pPr>
        <w:ind w:left="7334" w:hanging="425"/>
      </w:pPr>
      <w:rPr>
        <w:rFonts w:hint="default"/>
        <w:lang w:val="en-GB" w:eastAsia="en-US" w:bidi="ar-SA"/>
      </w:rPr>
    </w:lvl>
    <w:lvl w:ilvl="8" w:tplc="8F4A9146">
      <w:numFmt w:val="bullet"/>
      <w:lvlText w:val="•"/>
      <w:lvlJc w:val="left"/>
      <w:pPr>
        <w:ind w:left="8245" w:hanging="425"/>
      </w:pPr>
      <w:rPr>
        <w:rFonts w:hint="default"/>
        <w:lang w:val="en-GB" w:eastAsia="en-US" w:bidi="ar-SA"/>
      </w:rPr>
    </w:lvl>
  </w:abstractNum>
  <w:abstractNum w:abstractNumId="12" w15:restartNumberingAfterBreak="0">
    <w:nsid w:val="4DF32437"/>
    <w:multiLevelType w:val="hybridMultilevel"/>
    <w:tmpl w:val="F99A278A"/>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3F2628B2">
      <w:start w:val="1"/>
      <w:numFmt w:val="bullet"/>
      <w:lvlText w:val=""/>
      <w:lvlJc w:val="left"/>
      <w:pPr>
        <w:ind w:left="580" w:hanging="358"/>
      </w:pPr>
      <w:rPr>
        <w:rFonts w:ascii="Wingdings" w:hAnsi="Wingdings" w:hint="default"/>
        <w:b/>
        <w:bCs/>
        <w:i w:val="0"/>
        <w:iCs w:val="0"/>
        <w:color w:val="auto"/>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13" w15:restartNumberingAfterBreak="0">
    <w:nsid w:val="51F91658"/>
    <w:multiLevelType w:val="hybridMultilevel"/>
    <w:tmpl w:val="AA88D0DE"/>
    <w:lvl w:ilvl="0" w:tplc="823A67A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B66E93C">
      <w:numFmt w:val="bullet"/>
      <w:lvlText w:val="•"/>
      <w:lvlJc w:val="left"/>
      <w:pPr>
        <w:ind w:left="1870" w:hanging="425"/>
      </w:pPr>
      <w:rPr>
        <w:rFonts w:hint="default"/>
        <w:lang w:val="en-GB" w:eastAsia="en-US" w:bidi="ar-SA"/>
      </w:rPr>
    </w:lvl>
    <w:lvl w:ilvl="2" w:tplc="6B1A59F4">
      <w:numFmt w:val="bullet"/>
      <w:lvlText w:val="•"/>
      <w:lvlJc w:val="left"/>
      <w:pPr>
        <w:ind w:left="2781" w:hanging="425"/>
      </w:pPr>
      <w:rPr>
        <w:rFonts w:hint="default"/>
        <w:lang w:val="en-GB" w:eastAsia="en-US" w:bidi="ar-SA"/>
      </w:rPr>
    </w:lvl>
    <w:lvl w:ilvl="3" w:tplc="6D76C484">
      <w:numFmt w:val="bullet"/>
      <w:lvlText w:val="•"/>
      <w:lvlJc w:val="left"/>
      <w:pPr>
        <w:ind w:left="3691" w:hanging="425"/>
      </w:pPr>
      <w:rPr>
        <w:rFonts w:hint="default"/>
        <w:lang w:val="en-GB" w:eastAsia="en-US" w:bidi="ar-SA"/>
      </w:rPr>
    </w:lvl>
    <w:lvl w:ilvl="4" w:tplc="B784F58C">
      <w:numFmt w:val="bullet"/>
      <w:lvlText w:val="•"/>
      <w:lvlJc w:val="left"/>
      <w:pPr>
        <w:ind w:left="4602" w:hanging="425"/>
      </w:pPr>
      <w:rPr>
        <w:rFonts w:hint="default"/>
        <w:lang w:val="en-GB" w:eastAsia="en-US" w:bidi="ar-SA"/>
      </w:rPr>
    </w:lvl>
    <w:lvl w:ilvl="5" w:tplc="7F648630">
      <w:numFmt w:val="bullet"/>
      <w:lvlText w:val="•"/>
      <w:lvlJc w:val="left"/>
      <w:pPr>
        <w:ind w:left="5513" w:hanging="425"/>
      </w:pPr>
      <w:rPr>
        <w:rFonts w:hint="default"/>
        <w:lang w:val="en-GB" w:eastAsia="en-US" w:bidi="ar-SA"/>
      </w:rPr>
    </w:lvl>
    <w:lvl w:ilvl="6" w:tplc="796A7B42">
      <w:numFmt w:val="bullet"/>
      <w:lvlText w:val="•"/>
      <w:lvlJc w:val="left"/>
      <w:pPr>
        <w:ind w:left="6423" w:hanging="425"/>
      </w:pPr>
      <w:rPr>
        <w:rFonts w:hint="default"/>
        <w:lang w:val="en-GB" w:eastAsia="en-US" w:bidi="ar-SA"/>
      </w:rPr>
    </w:lvl>
    <w:lvl w:ilvl="7" w:tplc="FAB6E020">
      <w:numFmt w:val="bullet"/>
      <w:lvlText w:val="•"/>
      <w:lvlJc w:val="left"/>
      <w:pPr>
        <w:ind w:left="7334" w:hanging="425"/>
      </w:pPr>
      <w:rPr>
        <w:rFonts w:hint="default"/>
        <w:lang w:val="en-GB" w:eastAsia="en-US" w:bidi="ar-SA"/>
      </w:rPr>
    </w:lvl>
    <w:lvl w:ilvl="8" w:tplc="D1867D90">
      <w:numFmt w:val="bullet"/>
      <w:lvlText w:val="•"/>
      <w:lvlJc w:val="left"/>
      <w:pPr>
        <w:ind w:left="8245" w:hanging="425"/>
      </w:pPr>
      <w:rPr>
        <w:rFonts w:hint="default"/>
        <w:lang w:val="en-GB" w:eastAsia="en-US" w:bidi="ar-SA"/>
      </w:rPr>
    </w:lvl>
  </w:abstractNum>
  <w:abstractNum w:abstractNumId="14"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5C577E"/>
    <w:multiLevelType w:val="hybridMultilevel"/>
    <w:tmpl w:val="9C501098"/>
    <w:lvl w:ilvl="0" w:tplc="1A92D60E">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5F83430">
      <w:numFmt w:val="bullet"/>
      <w:lvlText w:val="•"/>
      <w:lvlJc w:val="left"/>
      <w:pPr>
        <w:ind w:left="1870" w:hanging="425"/>
      </w:pPr>
      <w:rPr>
        <w:rFonts w:hint="default"/>
        <w:lang w:val="en-GB" w:eastAsia="en-US" w:bidi="ar-SA"/>
      </w:rPr>
    </w:lvl>
    <w:lvl w:ilvl="2" w:tplc="7764D726">
      <w:numFmt w:val="bullet"/>
      <w:lvlText w:val="•"/>
      <w:lvlJc w:val="left"/>
      <w:pPr>
        <w:ind w:left="2781" w:hanging="425"/>
      </w:pPr>
      <w:rPr>
        <w:rFonts w:hint="default"/>
        <w:lang w:val="en-GB" w:eastAsia="en-US" w:bidi="ar-SA"/>
      </w:rPr>
    </w:lvl>
    <w:lvl w:ilvl="3" w:tplc="43F455D0">
      <w:numFmt w:val="bullet"/>
      <w:lvlText w:val="•"/>
      <w:lvlJc w:val="left"/>
      <w:pPr>
        <w:ind w:left="3691" w:hanging="425"/>
      </w:pPr>
      <w:rPr>
        <w:rFonts w:hint="default"/>
        <w:lang w:val="en-GB" w:eastAsia="en-US" w:bidi="ar-SA"/>
      </w:rPr>
    </w:lvl>
    <w:lvl w:ilvl="4" w:tplc="963E3942">
      <w:numFmt w:val="bullet"/>
      <w:lvlText w:val="•"/>
      <w:lvlJc w:val="left"/>
      <w:pPr>
        <w:ind w:left="4602" w:hanging="425"/>
      </w:pPr>
      <w:rPr>
        <w:rFonts w:hint="default"/>
        <w:lang w:val="en-GB" w:eastAsia="en-US" w:bidi="ar-SA"/>
      </w:rPr>
    </w:lvl>
    <w:lvl w:ilvl="5" w:tplc="06626240">
      <w:numFmt w:val="bullet"/>
      <w:lvlText w:val="•"/>
      <w:lvlJc w:val="left"/>
      <w:pPr>
        <w:ind w:left="5513" w:hanging="425"/>
      </w:pPr>
      <w:rPr>
        <w:rFonts w:hint="default"/>
        <w:lang w:val="en-GB" w:eastAsia="en-US" w:bidi="ar-SA"/>
      </w:rPr>
    </w:lvl>
    <w:lvl w:ilvl="6" w:tplc="860A9E76">
      <w:numFmt w:val="bullet"/>
      <w:lvlText w:val="•"/>
      <w:lvlJc w:val="left"/>
      <w:pPr>
        <w:ind w:left="6423" w:hanging="425"/>
      </w:pPr>
      <w:rPr>
        <w:rFonts w:hint="default"/>
        <w:lang w:val="en-GB" w:eastAsia="en-US" w:bidi="ar-SA"/>
      </w:rPr>
    </w:lvl>
    <w:lvl w:ilvl="7" w:tplc="AE7689A8">
      <w:numFmt w:val="bullet"/>
      <w:lvlText w:val="•"/>
      <w:lvlJc w:val="left"/>
      <w:pPr>
        <w:ind w:left="7334" w:hanging="425"/>
      </w:pPr>
      <w:rPr>
        <w:rFonts w:hint="default"/>
        <w:lang w:val="en-GB" w:eastAsia="en-US" w:bidi="ar-SA"/>
      </w:rPr>
    </w:lvl>
    <w:lvl w:ilvl="8" w:tplc="7A68697A">
      <w:numFmt w:val="bullet"/>
      <w:lvlText w:val="•"/>
      <w:lvlJc w:val="left"/>
      <w:pPr>
        <w:ind w:left="8245" w:hanging="425"/>
      </w:pPr>
      <w:rPr>
        <w:rFonts w:hint="default"/>
        <w:lang w:val="en-GB" w:eastAsia="en-US" w:bidi="ar-SA"/>
      </w:rPr>
    </w:lvl>
  </w:abstractNum>
  <w:abstractNum w:abstractNumId="1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196F99"/>
    <w:multiLevelType w:val="hybridMultilevel"/>
    <w:tmpl w:val="15047E70"/>
    <w:lvl w:ilvl="0" w:tplc="068A1550">
      <w:numFmt w:val="bullet"/>
      <w:lvlText w:val=""/>
      <w:lvlJc w:val="left"/>
      <w:pPr>
        <w:ind w:left="471" w:hanging="358"/>
      </w:pPr>
      <w:rPr>
        <w:rFonts w:ascii="Symbol" w:eastAsia="Symbol" w:hAnsi="Symbol" w:cs="Symbol" w:hint="default"/>
        <w:b/>
        <w:bCs/>
        <w:i w:val="0"/>
        <w:iCs w:val="0"/>
        <w:color w:val="01A3A6"/>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19" w15:restartNumberingAfterBreak="0">
    <w:nsid w:val="64747B3B"/>
    <w:multiLevelType w:val="hybridMultilevel"/>
    <w:tmpl w:val="B96A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63E08"/>
    <w:multiLevelType w:val="hybridMultilevel"/>
    <w:tmpl w:val="089EDA36"/>
    <w:lvl w:ilvl="0" w:tplc="EC06385A">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1C5C4A7C">
      <w:numFmt w:val="bullet"/>
      <w:lvlText w:val="•"/>
      <w:lvlJc w:val="left"/>
      <w:pPr>
        <w:ind w:left="1870" w:hanging="425"/>
      </w:pPr>
      <w:rPr>
        <w:rFonts w:hint="default"/>
        <w:lang w:val="en-GB" w:eastAsia="en-US" w:bidi="ar-SA"/>
      </w:rPr>
    </w:lvl>
    <w:lvl w:ilvl="2" w:tplc="03C03318">
      <w:numFmt w:val="bullet"/>
      <w:lvlText w:val="•"/>
      <w:lvlJc w:val="left"/>
      <w:pPr>
        <w:ind w:left="2781" w:hanging="425"/>
      </w:pPr>
      <w:rPr>
        <w:rFonts w:hint="default"/>
        <w:lang w:val="en-GB" w:eastAsia="en-US" w:bidi="ar-SA"/>
      </w:rPr>
    </w:lvl>
    <w:lvl w:ilvl="3" w:tplc="676C02E8">
      <w:numFmt w:val="bullet"/>
      <w:lvlText w:val="•"/>
      <w:lvlJc w:val="left"/>
      <w:pPr>
        <w:ind w:left="3691" w:hanging="425"/>
      </w:pPr>
      <w:rPr>
        <w:rFonts w:hint="default"/>
        <w:lang w:val="en-GB" w:eastAsia="en-US" w:bidi="ar-SA"/>
      </w:rPr>
    </w:lvl>
    <w:lvl w:ilvl="4" w:tplc="E610806A">
      <w:numFmt w:val="bullet"/>
      <w:lvlText w:val="•"/>
      <w:lvlJc w:val="left"/>
      <w:pPr>
        <w:ind w:left="4602" w:hanging="425"/>
      </w:pPr>
      <w:rPr>
        <w:rFonts w:hint="default"/>
        <w:lang w:val="en-GB" w:eastAsia="en-US" w:bidi="ar-SA"/>
      </w:rPr>
    </w:lvl>
    <w:lvl w:ilvl="5" w:tplc="CD5E1210">
      <w:numFmt w:val="bullet"/>
      <w:lvlText w:val="•"/>
      <w:lvlJc w:val="left"/>
      <w:pPr>
        <w:ind w:left="5513" w:hanging="425"/>
      </w:pPr>
      <w:rPr>
        <w:rFonts w:hint="default"/>
        <w:lang w:val="en-GB" w:eastAsia="en-US" w:bidi="ar-SA"/>
      </w:rPr>
    </w:lvl>
    <w:lvl w:ilvl="6" w:tplc="3836E62C">
      <w:numFmt w:val="bullet"/>
      <w:lvlText w:val="•"/>
      <w:lvlJc w:val="left"/>
      <w:pPr>
        <w:ind w:left="6423" w:hanging="425"/>
      </w:pPr>
      <w:rPr>
        <w:rFonts w:hint="default"/>
        <w:lang w:val="en-GB" w:eastAsia="en-US" w:bidi="ar-SA"/>
      </w:rPr>
    </w:lvl>
    <w:lvl w:ilvl="7" w:tplc="D944BF04">
      <w:numFmt w:val="bullet"/>
      <w:lvlText w:val="•"/>
      <w:lvlJc w:val="left"/>
      <w:pPr>
        <w:ind w:left="7334" w:hanging="425"/>
      </w:pPr>
      <w:rPr>
        <w:rFonts w:hint="default"/>
        <w:lang w:val="en-GB" w:eastAsia="en-US" w:bidi="ar-SA"/>
      </w:rPr>
    </w:lvl>
    <w:lvl w:ilvl="8" w:tplc="A894AE5C">
      <w:numFmt w:val="bullet"/>
      <w:lvlText w:val="•"/>
      <w:lvlJc w:val="left"/>
      <w:pPr>
        <w:ind w:left="8245" w:hanging="425"/>
      </w:pPr>
      <w:rPr>
        <w:rFonts w:hint="default"/>
        <w:lang w:val="en-GB" w:eastAsia="en-US" w:bidi="ar-SA"/>
      </w:rPr>
    </w:lvl>
  </w:abstractNum>
  <w:abstractNum w:abstractNumId="22" w15:restartNumberingAfterBreak="0">
    <w:nsid w:val="70B46CC2"/>
    <w:multiLevelType w:val="hybridMultilevel"/>
    <w:tmpl w:val="715AECE6"/>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3"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2590543">
    <w:abstractNumId w:val="8"/>
  </w:num>
  <w:num w:numId="2" w16cid:durableId="983509231">
    <w:abstractNumId w:val="5"/>
  </w:num>
  <w:num w:numId="3" w16cid:durableId="428698433">
    <w:abstractNumId w:val="6"/>
  </w:num>
  <w:num w:numId="4" w16cid:durableId="1310284223">
    <w:abstractNumId w:val="14"/>
  </w:num>
  <w:num w:numId="5" w16cid:durableId="571741462">
    <w:abstractNumId w:val="10"/>
  </w:num>
  <w:num w:numId="6" w16cid:durableId="2131169257">
    <w:abstractNumId w:val="25"/>
  </w:num>
  <w:num w:numId="7" w16cid:durableId="1479033658">
    <w:abstractNumId w:val="15"/>
  </w:num>
  <w:num w:numId="8" w16cid:durableId="622998675">
    <w:abstractNumId w:val="9"/>
  </w:num>
  <w:num w:numId="9" w16cid:durableId="1755276425">
    <w:abstractNumId w:val="17"/>
  </w:num>
  <w:num w:numId="10" w16cid:durableId="266546720">
    <w:abstractNumId w:val="23"/>
  </w:num>
  <w:num w:numId="11" w16cid:durableId="52512738">
    <w:abstractNumId w:val="4"/>
  </w:num>
  <w:num w:numId="12" w16cid:durableId="201290874">
    <w:abstractNumId w:val="20"/>
  </w:num>
  <w:num w:numId="13" w16cid:durableId="737829062">
    <w:abstractNumId w:val="7"/>
  </w:num>
  <w:num w:numId="14" w16cid:durableId="478959898">
    <w:abstractNumId w:val="2"/>
  </w:num>
  <w:num w:numId="15" w16cid:durableId="196360146">
    <w:abstractNumId w:val="24"/>
  </w:num>
  <w:num w:numId="16" w16cid:durableId="1417552503">
    <w:abstractNumId w:val="1"/>
  </w:num>
  <w:num w:numId="17" w16cid:durableId="1884946790">
    <w:abstractNumId w:val="19"/>
  </w:num>
  <w:num w:numId="18" w16cid:durableId="1713991501">
    <w:abstractNumId w:val="18"/>
  </w:num>
  <w:num w:numId="19" w16cid:durableId="1691561593">
    <w:abstractNumId w:val="3"/>
  </w:num>
  <w:num w:numId="20" w16cid:durableId="1523398821">
    <w:abstractNumId w:val="22"/>
  </w:num>
  <w:num w:numId="21" w16cid:durableId="1761371855">
    <w:abstractNumId w:val="0"/>
  </w:num>
  <w:num w:numId="22" w16cid:durableId="219750439">
    <w:abstractNumId w:val="13"/>
  </w:num>
  <w:num w:numId="23" w16cid:durableId="1068461921">
    <w:abstractNumId w:val="11"/>
  </w:num>
  <w:num w:numId="24" w16cid:durableId="211969068">
    <w:abstractNumId w:val="16"/>
  </w:num>
  <w:num w:numId="25" w16cid:durableId="288438301">
    <w:abstractNumId w:val="21"/>
  </w:num>
  <w:num w:numId="26" w16cid:durableId="738174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5E0E"/>
    <w:rsid w:val="00013736"/>
    <w:rsid w:val="00036C9E"/>
    <w:rsid w:val="00037784"/>
    <w:rsid w:val="00055576"/>
    <w:rsid w:val="000643C5"/>
    <w:rsid w:val="0007207A"/>
    <w:rsid w:val="00075374"/>
    <w:rsid w:val="000A7669"/>
    <w:rsid w:val="000B2505"/>
    <w:rsid w:val="000B43DF"/>
    <w:rsid w:val="000C378E"/>
    <w:rsid w:val="000E3A5B"/>
    <w:rsid w:val="000E651C"/>
    <w:rsid w:val="000F17E0"/>
    <w:rsid w:val="000F325D"/>
    <w:rsid w:val="00102F6C"/>
    <w:rsid w:val="001046A9"/>
    <w:rsid w:val="001058AA"/>
    <w:rsid w:val="001165B0"/>
    <w:rsid w:val="00123AD6"/>
    <w:rsid w:val="00131FDB"/>
    <w:rsid w:val="001347D4"/>
    <w:rsid w:val="001479A0"/>
    <w:rsid w:val="00150A2A"/>
    <w:rsid w:val="00151B90"/>
    <w:rsid w:val="00152B22"/>
    <w:rsid w:val="0015690D"/>
    <w:rsid w:val="00156AE3"/>
    <w:rsid w:val="00170DDA"/>
    <w:rsid w:val="00192F14"/>
    <w:rsid w:val="001969CB"/>
    <w:rsid w:val="001A33D4"/>
    <w:rsid w:val="001B5B95"/>
    <w:rsid w:val="001C6B3E"/>
    <w:rsid w:val="001D18E4"/>
    <w:rsid w:val="001D51D7"/>
    <w:rsid w:val="001D7D46"/>
    <w:rsid w:val="001E738E"/>
    <w:rsid w:val="001F30EE"/>
    <w:rsid w:val="00203A3F"/>
    <w:rsid w:val="0020661E"/>
    <w:rsid w:val="0022136B"/>
    <w:rsid w:val="002226D0"/>
    <w:rsid w:val="00237AD2"/>
    <w:rsid w:val="00257EB8"/>
    <w:rsid w:val="002659CD"/>
    <w:rsid w:val="00272775"/>
    <w:rsid w:val="00275A67"/>
    <w:rsid w:val="002859C7"/>
    <w:rsid w:val="0028661C"/>
    <w:rsid w:val="00294398"/>
    <w:rsid w:val="0029451A"/>
    <w:rsid w:val="002950FE"/>
    <w:rsid w:val="002C2CBD"/>
    <w:rsid w:val="002C6ACC"/>
    <w:rsid w:val="002D7500"/>
    <w:rsid w:val="002E308C"/>
    <w:rsid w:val="002E33E8"/>
    <w:rsid w:val="002F4A62"/>
    <w:rsid w:val="0031780E"/>
    <w:rsid w:val="00320949"/>
    <w:rsid w:val="00322BBB"/>
    <w:rsid w:val="003273A4"/>
    <w:rsid w:val="00337514"/>
    <w:rsid w:val="00350641"/>
    <w:rsid w:val="00356BA8"/>
    <w:rsid w:val="003636F2"/>
    <w:rsid w:val="00367B45"/>
    <w:rsid w:val="00383195"/>
    <w:rsid w:val="00392169"/>
    <w:rsid w:val="0039284A"/>
    <w:rsid w:val="003948D6"/>
    <w:rsid w:val="003A0200"/>
    <w:rsid w:val="003A3D21"/>
    <w:rsid w:val="003A6C96"/>
    <w:rsid w:val="003D43B1"/>
    <w:rsid w:val="003E2C4D"/>
    <w:rsid w:val="003E6B5D"/>
    <w:rsid w:val="00411903"/>
    <w:rsid w:val="00414E85"/>
    <w:rsid w:val="00443866"/>
    <w:rsid w:val="004469EA"/>
    <w:rsid w:val="00450C1B"/>
    <w:rsid w:val="00461326"/>
    <w:rsid w:val="00463655"/>
    <w:rsid w:val="00465B8B"/>
    <w:rsid w:val="004729C3"/>
    <w:rsid w:val="004851AF"/>
    <w:rsid w:val="004858AC"/>
    <w:rsid w:val="004C1001"/>
    <w:rsid w:val="004C147F"/>
    <w:rsid w:val="004E2663"/>
    <w:rsid w:val="004F4856"/>
    <w:rsid w:val="004F687F"/>
    <w:rsid w:val="00502713"/>
    <w:rsid w:val="00505DCB"/>
    <w:rsid w:val="00506991"/>
    <w:rsid w:val="00510D63"/>
    <w:rsid w:val="00510E0E"/>
    <w:rsid w:val="00515B14"/>
    <w:rsid w:val="00520CC6"/>
    <w:rsid w:val="00530CDC"/>
    <w:rsid w:val="00534CB0"/>
    <w:rsid w:val="00536759"/>
    <w:rsid w:val="00540671"/>
    <w:rsid w:val="005407DE"/>
    <w:rsid w:val="00542CD1"/>
    <w:rsid w:val="00552AFE"/>
    <w:rsid w:val="0056012A"/>
    <w:rsid w:val="00564213"/>
    <w:rsid w:val="005739BA"/>
    <w:rsid w:val="0058465D"/>
    <w:rsid w:val="005871C9"/>
    <w:rsid w:val="0059380C"/>
    <w:rsid w:val="005942E9"/>
    <w:rsid w:val="00594F89"/>
    <w:rsid w:val="005A64FB"/>
    <w:rsid w:val="005B40E8"/>
    <w:rsid w:val="005E495E"/>
    <w:rsid w:val="005E6C5E"/>
    <w:rsid w:val="005F1278"/>
    <w:rsid w:val="005F1A50"/>
    <w:rsid w:val="005F45F4"/>
    <w:rsid w:val="005F6B54"/>
    <w:rsid w:val="00617182"/>
    <w:rsid w:val="00624F60"/>
    <w:rsid w:val="006277D0"/>
    <w:rsid w:val="006654A2"/>
    <w:rsid w:val="006661C8"/>
    <w:rsid w:val="006739DE"/>
    <w:rsid w:val="006760F2"/>
    <w:rsid w:val="006841FC"/>
    <w:rsid w:val="0068766A"/>
    <w:rsid w:val="006A2E9B"/>
    <w:rsid w:val="006A35A3"/>
    <w:rsid w:val="006B1AE7"/>
    <w:rsid w:val="006B3801"/>
    <w:rsid w:val="006E23EB"/>
    <w:rsid w:val="006E2784"/>
    <w:rsid w:val="006E3F82"/>
    <w:rsid w:val="006E462B"/>
    <w:rsid w:val="006E7EA2"/>
    <w:rsid w:val="006F00E0"/>
    <w:rsid w:val="006F371C"/>
    <w:rsid w:val="00711466"/>
    <w:rsid w:val="00726D6B"/>
    <w:rsid w:val="0073597D"/>
    <w:rsid w:val="00751348"/>
    <w:rsid w:val="00753003"/>
    <w:rsid w:val="00770134"/>
    <w:rsid w:val="00771B5D"/>
    <w:rsid w:val="007825DE"/>
    <w:rsid w:val="00782BF3"/>
    <w:rsid w:val="00785AE1"/>
    <w:rsid w:val="00787060"/>
    <w:rsid w:val="007905BA"/>
    <w:rsid w:val="0079283C"/>
    <w:rsid w:val="007937D6"/>
    <w:rsid w:val="00796907"/>
    <w:rsid w:val="007A04BD"/>
    <w:rsid w:val="007A1184"/>
    <w:rsid w:val="007A7C40"/>
    <w:rsid w:val="007B1A23"/>
    <w:rsid w:val="007C1FB7"/>
    <w:rsid w:val="007C2D16"/>
    <w:rsid w:val="007D09B2"/>
    <w:rsid w:val="007D199B"/>
    <w:rsid w:val="007D2877"/>
    <w:rsid w:val="007D49C5"/>
    <w:rsid w:val="007D4ED5"/>
    <w:rsid w:val="007E01B9"/>
    <w:rsid w:val="007F4C23"/>
    <w:rsid w:val="007F5708"/>
    <w:rsid w:val="00801AAF"/>
    <w:rsid w:val="00817498"/>
    <w:rsid w:val="0082182F"/>
    <w:rsid w:val="0083367E"/>
    <w:rsid w:val="008524A2"/>
    <w:rsid w:val="00852DDF"/>
    <w:rsid w:val="00852FCB"/>
    <w:rsid w:val="00857176"/>
    <w:rsid w:val="00875317"/>
    <w:rsid w:val="0088072A"/>
    <w:rsid w:val="008940ED"/>
    <w:rsid w:val="00894305"/>
    <w:rsid w:val="008A0585"/>
    <w:rsid w:val="008C3B0F"/>
    <w:rsid w:val="008C409A"/>
    <w:rsid w:val="008C70A6"/>
    <w:rsid w:val="008D60B4"/>
    <w:rsid w:val="008E55EF"/>
    <w:rsid w:val="008F2F61"/>
    <w:rsid w:val="008F7114"/>
    <w:rsid w:val="00904D42"/>
    <w:rsid w:val="00912165"/>
    <w:rsid w:val="0091596A"/>
    <w:rsid w:val="0092057B"/>
    <w:rsid w:val="00923DD0"/>
    <w:rsid w:val="00930F05"/>
    <w:rsid w:val="00943186"/>
    <w:rsid w:val="0095085D"/>
    <w:rsid w:val="009538CD"/>
    <w:rsid w:val="0095436B"/>
    <w:rsid w:val="00966FF5"/>
    <w:rsid w:val="0098123C"/>
    <w:rsid w:val="0098133F"/>
    <w:rsid w:val="009A398F"/>
    <w:rsid w:val="009B3895"/>
    <w:rsid w:val="009C137D"/>
    <w:rsid w:val="009C72A7"/>
    <w:rsid w:val="009D5C60"/>
    <w:rsid w:val="009E57DC"/>
    <w:rsid w:val="009F42A5"/>
    <w:rsid w:val="00A1372E"/>
    <w:rsid w:val="00A24310"/>
    <w:rsid w:val="00A275AB"/>
    <w:rsid w:val="00A33E6F"/>
    <w:rsid w:val="00A46FE4"/>
    <w:rsid w:val="00A50840"/>
    <w:rsid w:val="00A63AFD"/>
    <w:rsid w:val="00A64EB7"/>
    <w:rsid w:val="00A73C45"/>
    <w:rsid w:val="00A77A94"/>
    <w:rsid w:val="00A84CE2"/>
    <w:rsid w:val="00A95C27"/>
    <w:rsid w:val="00AC5818"/>
    <w:rsid w:val="00AE1892"/>
    <w:rsid w:val="00AE2487"/>
    <w:rsid w:val="00AE3652"/>
    <w:rsid w:val="00AF1272"/>
    <w:rsid w:val="00AF34F1"/>
    <w:rsid w:val="00B11339"/>
    <w:rsid w:val="00B116C0"/>
    <w:rsid w:val="00B378C5"/>
    <w:rsid w:val="00B734A7"/>
    <w:rsid w:val="00B81408"/>
    <w:rsid w:val="00B82125"/>
    <w:rsid w:val="00BA178D"/>
    <w:rsid w:val="00BB1A12"/>
    <w:rsid w:val="00BB34BD"/>
    <w:rsid w:val="00BB477D"/>
    <w:rsid w:val="00BC0B6A"/>
    <w:rsid w:val="00BC0F40"/>
    <w:rsid w:val="00BC182C"/>
    <w:rsid w:val="00BC40E3"/>
    <w:rsid w:val="00BD009A"/>
    <w:rsid w:val="00BD33C1"/>
    <w:rsid w:val="00BE010D"/>
    <w:rsid w:val="00BE2AF4"/>
    <w:rsid w:val="00BE50EF"/>
    <w:rsid w:val="00BE760D"/>
    <w:rsid w:val="00BF0691"/>
    <w:rsid w:val="00BF4C2E"/>
    <w:rsid w:val="00C15D55"/>
    <w:rsid w:val="00C15F30"/>
    <w:rsid w:val="00C2057D"/>
    <w:rsid w:val="00C2148A"/>
    <w:rsid w:val="00C22A3A"/>
    <w:rsid w:val="00C303C7"/>
    <w:rsid w:val="00C31F6D"/>
    <w:rsid w:val="00C33B52"/>
    <w:rsid w:val="00C34FAE"/>
    <w:rsid w:val="00C359C0"/>
    <w:rsid w:val="00C41C43"/>
    <w:rsid w:val="00C50B30"/>
    <w:rsid w:val="00C5122F"/>
    <w:rsid w:val="00C515FE"/>
    <w:rsid w:val="00C55F44"/>
    <w:rsid w:val="00C63085"/>
    <w:rsid w:val="00C71078"/>
    <w:rsid w:val="00C74144"/>
    <w:rsid w:val="00C82424"/>
    <w:rsid w:val="00C86610"/>
    <w:rsid w:val="00C877F9"/>
    <w:rsid w:val="00CA12DC"/>
    <w:rsid w:val="00CB27CD"/>
    <w:rsid w:val="00CB2CBF"/>
    <w:rsid w:val="00CC2378"/>
    <w:rsid w:val="00CC6C5D"/>
    <w:rsid w:val="00CD26E0"/>
    <w:rsid w:val="00CD6E1F"/>
    <w:rsid w:val="00CE7DA4"/>
    <w:rsid w:val="00D0590A"/>
    <w:rsid w:val="00D107F9"/>
    <w:rsid w:val="00D1674F"/>
    <w:rsid w:val="00D242BC"/>
    <w:rsid w:val="00D349D3"/>
    <w:rsid w:val="00D34B7F"/>
    <w:rsid w:val="00D370A4"/>
    <w:rsid w:val="00D428FA"/>
    <w:rsid w:val="00D53B45"/>
    <w:rsid w:val="00D57244"/>
    <w:rsid w:val="00D62712"/>
    <w:rsid w:val="00D72BA1"/>
    <w:rsid w:val="00D76B37"/>
    <w:rsid w:val="00D85865"/>
    <w:rsid w:val="00DE0E04"/>
    <w:rsid w:val="00DE1A5C"/>
    <w:rsid w:val="00DF27A7"/>
    <w:rsid w:val="00DF5C4F"/>
    <w:rsid w:val="00DF71C7"/>
    <w:rsid w:val="00E0025F"/>
    <w:rsid w:val="00E00A55"/>
    <w:rsid w:val="00E0772B"/>
    <w:rsid w:val="00E16CFB"/>
    <w:rsid w:val="00E20124"/>
    <w:rsid w:val="00E31C3F"/>
    <w:rsid w:val="00E3337A"/>
    <w:rsid w:val="00E355B8"/>
    <w:rsid w:val="00E441BD"/>
    <w:rsid w:val="00E460CD"/>
    <w:rsid w:val="00E47634"/>
    <w:rsid w:val="00E538C8"/>
    <w:rsid w:val="00E71D13"/>
    <w:rsid w:val="00E836EE"/>
    <w:rsid w:val="00E83BF3"/>
    <w:rsid w:val="00EA0066"/>
    <w:rsid w:val="00EC032F"/>
    <w:rsid w:val="00ED2AAE"/>
    <w:rsid w:val="00ED5DD3"/>
    <w:rsid w:val="00EE0C10"/>
    <w:rsid w:val="00EF091D"/>
    <w:rsid w:val="00F109C7"/>
    <w:rsid w:val="00F14C41"/>
    <w:rsid w:val="00F232C7"/>
    <w:rsid w:val="00F27006"/>
    <w:rsid w:val="00F46B59"/>
    <w:rsid w:val="00F5223B"/>
    <w:rsid w:val="00F568EF"/>
    <w:rsid w:val="00F61709"/>
    <w:rsid w:val="00F63D29"/>
    <w:rsid w:val="00F725EA"/>
    <w:rsid w:val="00F85538"/>
    <w:rsid w:val="00F93F0D"/>
    <w:rsid w:val="00FC3A6E"/>
    <w:rsid w:val="00FE053A"/>
    <w:rsid w:val="00FF3618"/>
    <w:rsid w:val="03D88530"/>
    <w:rsid w:val="0DE8279D"/>
    <w:rsid w:val="148416CE"/>
    <w:rsid w:val="18C8A2E0"/>
    <w:rsid w:val="33E8382B"/>
    <w:rsid w:val="382CC43D"/>
    <w:rsid w:val="4BBEACC4"/>
    <w:rsid w:val="4E82B78E"/>
    <w:rsid w:val="51CF5E6E"/>
    <w:rsid w:val="54A4CCAA"/>
    <w:rsid w:val="63B457C6"/>
    <w:rsid w:val="64A3D76D"/>
    <w:rsid w:val="68D56145"/>
    <w:rsid w:val="705003F2"/>
    <w:rsid w:val="75C51F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EF70F"/>
  <w15:docId w15:val="{03CB750D-3F0C-4488-B2B1-1722DB9E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next w:val="Normal"/>
    <w:link w:val="Heading1Char"/>
    <w:uiPriority w:val="9"/>
    <w:qFormat/>
    <w:rsid w:val="0061718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link w:val="Heading4Char"/>
    <w:uiPriority w:val="9"/>
    <w:unhideWhenUsed/>
    <w:qFormat/>
    <w:rsid w:val="000B2505"/>
    <w:pPr>
      <w:widowControl w:val="0"/>
      <w:autoSpaceDE w:val="0"/>
      <w:autoSpaceDN w:val="0"/>
      <w:ind w:left="114"/>
      <w:outlineLvl w:val="3"/>
    </w:pPr>
    <w:rPr>
      <w:rFonts w:eastAsia="Arial" w:cs="Arial"/>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102F6C"/>
    <w:rPr>
      <w:color w:val="0000FF" w:themeColor="hyperlink"/>
      <w:u w:val="single"/>
    </w:rPr>
  </w:style>
  <w:style w:type="character" w:styleId="UnresolvedMention">
    <w:name w:val="Unresolved Mention"/>
    <w:basedOn w:val="DefaultParagraphFont"/>
    <w:uiPriority w:val="99"/>
    <w:semiHidden/>
    <w:unhideWhenUsed/>
    <w:rsid w:val="00102F6C"/>
    <w:rPr>
      <w:color w:val="605E5C"/>
      <w:shd w:val="clear" w:color="auto" w:fill="E1DFDD"/>
    </w:rPr>
  </w:style>
  <w:style w:type="character" w:styleId="CommentReference">
    <w:name w:val="annotation reference"/>
    <w:basedOn w:val="DefaultParagraphFont"/>
    <w:uiPriority w:val="99"/>
    <w:semiHidden/>
    <w:unhideWhenUsed/>
    <w:rsid w:val="0015690D"/>
    <w:rPr>
      <w:sz w:val="16"/>
      <w:szCs w:val="16"/>
    </w:rPr>
  </w:style>
  <w:style w:type="paragraph" w:styleId="CommentText">
    <w:name w:val="annotation text"/>
    <w:basedOn w:val="Normal"/>
    <w:link w:val="CommentTextChar"/>
    <w:uiPriority w:val="99"/>
    <w:semiHidden/>
    <w:unhideWhenUsed/>
    <w:rsid w:val="0015690D"/>
    <w:rPr>
      <w:sz w:val="20"/>
      <w:szCs w:val="20"/>
    </w:rPr>
  </w:style>
  <w:style w:type="character" w:customStyle="1" w:styleId="CommentTextChar">
    <w:name w:val="Comment Text Char"/>
    <w:basedOn w:val="DefaultParagraphFont"/>
    <w:link w:val="CommentText"/>
    <w:uiPriority w:val="99"/>
    <w:semiHidden/>
    <w:rsid w:val="0015690D"/>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5690D"/>
    <w:rPr>
      <w:b/>
      <w:bCs/>
    </w:rPr>
  </w:style>
  <w:style w:type="character" w:customStyle="1" w:styleId="CommentSubjectChar">
    <w:name w:val="Comment Subject Char"/>
    <w:basedOn w:val="CommentTextChar"/>
    <w:link w:val="CommentSubject"/>
    <w:uiPriority w:val="99"/>
    <w:semiHidden/>
    <w:rsid w:val="0015690D"/>
    <w:rPr>
      <w:rFonts w:ascii="Arial" w:eastAsia="Times New Roman" w:hAnsi="Arial" w:cs="Times New Roman"/>
      <w:b/>
      <w:bCs/>
      <w:sz w:val="20"/>
      <w:szCs w:val="20"/>
      <w:lang w:eastAsia="en-GB"/>
    </w:rPr>
  </w:style>
  <w:style w:type="character" w:styleId="PlaceholderText">
    <w:name w:val="Placeholder Text"/>
    <w:basedOn w:val="DefaultParagraphFont"/>
    <w:uiPriority w:val="99"/>
    <w:semiHidden/>
    <w:rsid w:val="006F00E0"/>
    <w:rPr>
      <w:color w:val="808080"/>
    </w:rPr>
  </w:style>
  <w:style w:type="character" w:customStyle="1" w:styleId="Heading4Char">
    <w:name w:val="Heading 4 Char"/>
    <w:basedOn w:val="DefaultParagraphFont"/>
    <w:link w:val="Heading4"/>
    <w:uiPriority w:val="9"/>
    <w:rsid w:val="000B2505"/>
    <w:rPr>
      <w:rFonts w:ascii="Arial" w:eastAsia="Arial" w:hAnsi="Arial" w:cs="Arial"/>
      <w:b/>
      <w:bCs/>
      <w:sz w:val="24"/>
      <w:szCs w:val="24"/>
    </w:rPr>
  </w:style>
  <w:style w:type="paragraph" w:styleId="BodyText">
    <w:name w:val="Body Text"/>
    <w:basedOn w:val="Normal"/>
    <w:link w:val="BodyTextChar"/>
    <w:uiPriority w:val="1"/>
    <w:qFormat/>
    <w:rsid w:val="000B2505"/>
    <w:pPr>
      <w:widowControl w:val="0"/>
      <w:autoSpaceDE w:val="0"/>
      <w:autoSpaceDN w:val="0"/>
    </w:pPr>
    <w:rPr>
      <w:rFonts w:eastAsia="Arial" w:cs="Arial"/>
      <w:sz w:val="24"/>
      <w:szCs w:val="24"/>
      <w:lang w:eastAsia="en-US"/>
    </w:rPr>
  </w:style>
  <w:style w:type="character" w:customStyle="1" w:styleId="BodyTextChar">
    <w:name w:val="Body Text Char"/>
    <w:basedOn w:val="DefaultParagraphFont"/>
    <w:link w:val="BodyText"/>
    <w:uiPriority w:val="1"/>
    <w:rsid w:val="000B2505"/>
    <w:rPr>
      <w:rFonts w:ascii="Arial" w:eastAsia="Arial" w:hAnsi="Arial" w:cs="Arial"/>
      <w:sz w:val="24"/>
      <w:szCs w:val="24"/>
    </w:rPr>
  </w:style>
  <w:style w:type="character" w:customStyle="1" w:styleId="Heading1Char">
    <w:name w:val="Heading 1 Char"/>
    <w:basedOn w:val="DefaultParagraphFont"/>
    <w:link w:val="Heading1"/>
    <w:uiPriority w:val="9"/>
    <w:rsid w:val="00617182"/>
    <w:rPr>
      <w:rFonts w:asciiTheme="majorHAnsi" w:eastAsiaTheme="majorEastAsia" w:hAnsiTheme="majorHAnsi" w:cstheme="majorBidi"/>
      <w:color w:val="365F91" w:themeColor="accent1" w:themeShade="BF"/>
      <w:sz w:val="32"/>
      <w:szCs w:val="32"/>
      <w:lang w:eastAsia="en-GB"/>
    </w:rPr>
  </w:style>
  <w:style w:type="table" w:customStyle="1" w:styleId="TableGrid11">
    <w:name w:val="Table Grid11"/>
    <w:basedOn w:val="TableNormal"/>
    <w:next w:val="TableGrid"/>
    <w:uiPriority w:val="59"/>
    <w:rsid w:val="00055576"/>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E1A5C"/>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976090">
      <w:bodyDiv w:val="1"/>
      <w:marLeft w:val="0"/>
      <w:marRight w:val="0"/>
      <w:marTop w:val="0"/>
      <w:marBottom w:val="0"/>
      <w:divBdr>
        <w:top w:val="none" w:sz="0" w:space="0" w:color="auto"/>
        <w:left w:val="none" w:sz="0" w:space="0" w:color="auto"/>
        <w:bottom w:val="none" w:sz="0" w:space="0" w:color="auto"/>
        <w:right w:val="none" w:sz="0" w:space="0" w:color="auto"/>
      </w:divBdr>
    </w:div>
    <w:div w:id="606229655">
      <w:bodyDiv w:val="1"/>
      <w:marLeft w:val="0"/>
      <w:marRight w:val="0"/>
      <w:marTop w:val="0"/>
      <w:marBottom w:val="0"/>
      <w:divBdr>
        <w:top w:val="none" w:sz="0" w:space="0" w:color="auto"/>
        <w:left w:val="none" w:sz="0" w:space="0" w:color="auto"/>
        <w:bottom w:val="none" w:sz="0" w:space="0" w:color="auto"/>
        <w:right w:val="none" w:sz="0" w:space="0" w:color="auto"/>
      </w:divBdr>
    </w:div>
    <w:div w:id="895051026">
      <w:bodyDiv w:val="1"/>
      <w:marLeft w:val="0"/>
      <w:marRight w:val="0"/>
      <w:marTop w:val="0"/>
      <w:marBottom w:val="0"/>
      <w:divBdr>
        <w:top w:val="none" w:sz="0" w:space="0" w:color="auto"/>
        <w:left w:val="none" w:sz="0" w:space="0" w:color="auto"/>
        <w:bottom w:val="none" w:sz="0" w:space="0" w:color="auto"/>
        <w:right w:val="none" w:sz="0" w:space="0" w:color="auto"/>
      </w:divBdr>
    </w:div>
    <w:div w:id="164904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dvance-he.ac.uk/knowledge-hub/uk-professional-standards-framework-ukps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yperlink" Target="https://www.advance-he.ac.uk/form/fellowship-decision-too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heacademy.ac.uk/my-academy-manage-your-higher-education-academy-experienc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advance-he.ac.uk/knowledge-hub/dimensions-framework"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dvance-he.ac.uk/knowledge-hub/guidance-documents-senior-fellowship-applicants" TargetMode="Externa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513C2-C248-4D76-A623-9EBE0A7B2130}">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356F4B97-83CD-4A70-BA9A-E954E603F593}">
  <ds:schemaRefs>
    <ds:schemaRef ds:uri="http://schemas.microsoft.com/sharepoint/v3/contenttype/forms"/>
  </ds:schemaRefs>
</ds:datastoreItem>
</file>

<file path=customXml/itemProps3.xml><?xml version="1.0" encoding="utf-8"?>
<ds:datastoreItem xmlns:ds="http://schemas.openxmlformats.org/officeDocument/2006/customXml" ds:itemID="{556D4478-97C5-4B1F-A127-731688302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10588</Words>
  <Characters>60250</Characters>
  <Application>Microsoft Office Word</Application>
  <DocSecurity>0</DocSecurity>
  <Lines>1205</Lines>
  <Paragraphs>389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Jacqui Jones</cp:lastModifiedBy>
  <cp:revision>2</cp:revision>
  <cp:lastPrinted>2012-09-17T12:27:00Z</cp:lastPrinted>
  <dcterms:created xsi:type="dcterms:W3CDTF">2024-07-31T11:47:00Z</dcterms:created>
  <dcterms:modified xsi:type="dcterms:W3CDTF">2024-07-31T11:47:00Z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