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F55" w:rsidRDefault="00575675" w:rsidP="00BB4F55">
      <w:pPr>
        <w:spacing w:line="240" w:lineRule="auto"/>
        <w:jc w:val="center"/>
        <w:rPr>
          <w:rFonts w:ascii="Cambria" w:hAnsi="Cambria"/>
          <w:b/>
        </w:rPr>
      </w:pPr>
      <w:r w:rsidRPr="00BB4F55">
        <w:rPr>
          <w:rFonts w:ascii="Cambria" w:hAnsi="Cambria"/>
          <w:b/>
        </w:rPr>
        <w:t xml:space="preserve">HISTORICISING </w:t>
      </w:r>
      <w:proofErr w:type="gramStart"/>
      <w:r w:rsidRPr="00BB4F55">
        <w:rPr>
          <w:rFonts w:ascii="Cambria" w:hAnsi="Cambria"/>
          <w:b/>
        </w:rPr>
        <w:t>TEXTS :</w:t>
      </w:r>
      <w:proofErr w:type="gramEnd"/>
      <w:r w:rsidRPr="00BB4F55">
        <w:rPr>
          <w:rFonts w:ascii="Cambria" w:hAnsi="Cambria"/>
          <w:b/>
        </w:rPr>
        <w:t xml:space="preserve"> READING MEDIEVAL TEXTS</w:t>
      </w:r>
      <w:r w:rsidR="00BB4F55">
        <w:rPr>
          <w:rFonts w:ascii="Cambria" w:hAnsi="Cambria"/>
          <w:b/>
        </w:rPr>
        <w:tab/>
      </w:r>
      <w:r w:rsidRPr="00BB4F55">
        <w:rPr>
          <w:rFonts w:ascii="Cambria" w:hAnsi="Cambria"/>
          <w:b/>
        </w:rPr>
        <w:t>CSEN4006</w:t>
      </w:r>
    </w:p>
    <w:p w:rsidR="00575675" w:rsidRPr="00BB4F55" w:rsidRDefault="00575675" w:rsidP="00BB4F55">
      <w:pPr>
        <w:spacing w:line="240" w:lineRule="auto"/>
        <w:jc w:val="center"/>
        <w:rPr>
          <w:rFonts w:ascii="Cambria" w:hAnsi="Cambria"/>
          <w:b/>
        </w:rPr>
      </w:pPr>
      <w:r w:rsidRPr="00BB4F55">
        <w:rPr>
          <w:rFonts w:ascii="Cambria" w:hAnsi="Cambria"/>
          <w:b/>
        </w:rPr>
        <w:t>ESSAY</w:t>
      </w:r>
      <w:r w:rsidR="00BB4F55">
        <w:rPr>
          <w:rFonts w:ascii="Cambria" w:hAnsi="Cambria"/>
          <w:b/>
        </w:rPr>
        <w:t xml:space="preserve"> </w:t>
      </w:r>
      <w:r w:rsidRPr="00BB4F55">
        <w:rPr>
          <w:rFonts w:ascii="Cambria" w:hAnsi="Cambria"/>
          <w:b/>
        </w:rPr>
        <w:t>QUESTIONS</w:t>
      </w:r>
      <w:r w:rsidR="004017B3" w:rsidRPr="00BB4F55">
        <w:rPr>
          <w:rFonts w:ascii="Cambria" w:hAnsi="Cambria"/>
          <w:b/>
        </w:rPr>
        <w:t xml:space="preserve"> </w:t>
      </w:r>
      <w:r w:rsidRPr="00BB4F55">
        <w:rPr>
          <w:rFonts w:ascii="Cambria" w:hAnsi="Cambria"/>
          <w:b/>
        </w:rPr>
        <w:t>2010-2011</w:t>
      </w:r>
    </w:p>
    <w:p w:rsidR="007B2766" w:rsidRDefault="007B2766" w:rsidP="00BA0C30">
      <w:pPr>
        <w:spacing w:after="0" w:line="240" w:lineRule="auto"/>
        <w:rPr>
          <w:rFonts w:ascii="Cambria" w:hAnsi="Cambria"/>
        </w:rPr>
      </w:pPr>
    </w:p>
    <w:p w:rsidR="00571F10" w:rsidRPr="00BB4F55" w:rsidRDefault="00571F10" w:rsidP="00BA0C30">
      <w:pPr>
        <w:spacing w:after="0" w:line="240" w:lineRule="auto"/>
        <w:rPr>
          <w:rFonts w:ascii="Cambria" w:hAnsi="Cambria"/>
        </w:rPr>
      </w:pPr>
    </w:p>
    <w:p w:rsidR="00BA0C30" w:rsidRPr="00BA0C30" w:rsidRDefault="00575675" w:rsidP="00BA0C30">
      <w:pPr>
        <w:rPr>
          <w:rFonts w:asciiTheme="majorHAnsi" w:hAnsiTheme="majorHAnsi"/>
        </w:rPr>
      </w:pPr>
      <w:r w:rsidRPr="00BA0C30">
        <w:rPr>
          <w:rFonts w:asciiTheme="majorHAnsi" w:hAnsiTheme="majorHAnsi"/>
        </w:rPr>
        <w:t xml:space="preserve">This course is assessed by a combination of </w:t>
      </w:r>
      <w:r w:rsidR="0084342B" w:rsidRPr="00BA0C30">
        <w:rPr>
          <w:rFonts w:asciiTheme="majorHAnsi" w:hAnsiTheme="majorHAnsi"/>
        </w:rPr>
        <w:t>ONE</w:t>
      </w:r>
      <w:r w:rsidRPr="00BA0C30">
        <w:rPr>
          <w:rFonts w:asciiTheme="majorHAnsi" w:hAnsiTheme="majorHAnsi"/>
        </w:rPr>
        <w:t xml:space="preserve"> coursework essay and a one-and-a-half-hour</w:t>
      </w:r>
      <w:r w:rsidR="0084342B" w:rsidRPr="00BA0C30">
        <w:rPr>
          <w:rFonts w:asciiTheme="majorHAnsi" w:hAnsiTheme="majorHAnsi"/>
        </w:rPr>
        <w:t xml:space="preserve"> </w:t>
      </w:r>
      <w:r w:rsidRPr="00BA0C30">
        <w:rPr>
          <w:rFonts w:asciiTheme="majorHAnsi" w:hAnsiTheme="majorHAnsi"/>
        </w:rPr>
        <w:t>examination in which you will be required to answer ONE question.</w:t>
      </w:r>
      <w:r w:rsidR="0084342B" w:rsidRPr="00BA0C30">
        <w:rPr>
          <w:rFonts w:asciiTheme="majorHAnsi" w:hAnsiTheme="majorHAnsi"/>
        </w:rPr>
        <w:t xml:space="preserve"> </w:t>
      </w:r>
      <w:r w:rsidR="00BB4F55" w:rsidRPr="00BA0C30">
        <w:rPr>
          <w:rFonts w:asciiTheme="majorHAnsi" w:hAnsiTheme="majorHAnsi"/>
        </w:rPr>
        <w:t xml:space="preserve">The essay questions are on the </w:t>
      </w:r>
      <w:proofErr w:type="spellStart"/>
      <w:r w:rsidR="00BB4F55" w:rsidRPr="00BA0C30">
        <w:rPr>
          <w:rFonts w:asciiTheme="majorHAnsi" w:hAnsiTheme="majorHAnsi"/>
          <w:i/>
        </w:rPr>
        <w:t>lais</w:t>
      </w:r>
      <w:proofErr w:type="spellEnd"/>
      <w:r w:rsidR="00BB4F55" w:rsidRPr="00BA0C30">
        <w:rPr>
          <w:rFonts w:asciiTheme="majorHAnsi" w:hAnsiTheme="majorHAnsi"/>
        </w:rPr>
        <w:t xml:space="preserve"> of Marie de France and </w:t>
      </w:r>
      <w:proofErr w:type="spellStart"/>
      <w:r w:rsidR="00BB4F55" w:rsidRPr="00BA0C30">
        <w:rPr>
          <w:rFonts w:asciiTheme="majorHAnsi" w:hAnsiTheme="majorHAnsi"/>
          <w:i/>
        </w:rPr>
        <w:t>Yvain</w:t>
      </w:r>
      <w:proofErr w:type="spellEnd"/>
      <w:r w:rsidR="00BB4F55" w:rsidRPr="00BA0C30">
        <w:rPr>
          <w:rFonts w:asciiTheme="majorHAnsi" w:hAnsiTheme="majorHAnsi"/>
        </w:rPr>
        <w:t xml:space="preserve"> by Chr</w:t>
      </w:r>
      <w:r w:rsidR="00BB4F55" w:rsidRPr="00BA0C30">
        <w:rPr>
          <w:rFonts w:asciiTheme="majorHAnsi" w:hAnsiTheme="majorHAnsi" w:cstheme="minorHAnsi"/>
        </w:rPr>
        <w:t>é</w:t>
      </w:r>
      <w:r w:rsidR="00BB4F55" w:rsidRPr="00BA0C30">
        <w:rPr>
          <w:rFonts w:asciiTheme="majorHAnsi" w:hAnsiTheme="majorHAnsi"/>
        </w:rPr>
        <w:t>tien de Troyes.</w:t>
      </w:r>
      <w:r w:rsidR="00BA0C30" w:rsidRPr="00BA0C30">
        <w:rPr>
          <w:rFonts w:asciiTheme="majorHAnsi" w:hAnsiTheme="majorHAnsi"/>
        </w:rPr>
        <w:t xml:space="preserve"> The questions in the examination paper will be on Malory’s version of ‘The Knight of the Cart’, </w:t>
      </w:r>
      <w:r w:rsidR="00BA0C30" w:rsidRPr="00BA0C30">
        <w:rPr>
          <w:rFonts w:asciiTheme="majorHAnsi" w:hAnsiTheme="majorHAnsi"/>
          <w:i/>
        </w:rPr>
        <w:t>The Pardoner’s Prologue and Tale</w:t>
      </w:r>
      <w:r w:rsidR="00BA0C30" w:rsidRPr="00BA0C30">
        <w:rPr>
          <w:rFonts w:asciiTheme="majorHAnsi" w:hAnsiTheme="majorHAnsi"/>
        </w:rPr>
        <w:t xml:space="preserve"> by Chaucer, and </w:t>
      </w:r>
      <w:r w:rsidR="00BA0C30" w:rsidRPr="00BA0C30">
        <w:rPr>
          <w:rFonts w:asciiTheme="majorHAnsi" w:hAnsiTheme="majorHAnsi"/>
          <w:i/>
        </w:rPr>
        <w:t>The Second Shepherds’ Pageant</w:t>
      </w:r>
      <w:r w:rsidR="00BA0C30" w:rsidRPr="00BA0C30">
        <w:rPr>
          <w:rFonts w:asciiTheme="majorHAnsi" w:hAnsiTheme="majorHAnsi"/>
        </w:rPr>
        <w:t xml:space="preserve">. You must not repeat material from your coursework essay in your examination answer. </w:t>
      </w:r>
    </w:p>
    <w:p w:rsidR="00D276E7" w:rsidRPr="00BA0C30" w:rsidRDefault="00BA0C30" w:rsidP="00BA0C30">
      <w:pPr>
        <w:rPr>
          <w:rFonts w:asciiTheme="majorHAnsi" w:hAnsiTheme="majorHAnsi"/>
        </w:rPr>
      </w:pPr>
      <w:r w:rsidRPr="00BA0C30">
        <w:rPr>
          <w:rFonts w:asciiTheme="majorHAnsi" w:hAnsiTheme="majorHAnsi"/>
        </w:rPr>
        <w:t xml:space="preserve">For your coursework essay answer ONE of the questions below, and support your observations and arguments with examples from the literary text(s) specified by the question. Your essay should be 2,500 words in length. In establishing and developing your argument you should refer to scholarly books and articles. Remember to connect your reading with detailed commentary on the literary text. Please present your work clearly and remember to include a BIBLIOGRAPHY or list of any secondary works (books, articles) that you have consulted as part of your preparation for the essay. </w:t>
      </w:r>
      <w:r w:rsidR="00D276E7" w:rsidRPr="00BA0C30">
        <w:rPr>
          <w:rFonts w:asciiTheme="majorHAnsi" w:hAnsiTheme="majorHAnsi"/>
        </w:rPr>
        <w:t>Remember to follow the School’s guidelines on presentation of references, etc. within the essay; these are detailed in the School of Cultural Studies Reference Guidance, and also form part of your ‘Study Skills’ module.</w:t>
      </w:r>
      <w:r w:rsidRPr="00BA0C30">
        <w:rPr>
          <w:rFonts w:asciiTheme="majorHAnsi" w:hAnsiTheme="majorHAnsi"/>
        </w:rPr>
        <w:t xml:space="preserve"> The deadline for the submission of the essay is </w:t>
      </w:r>
      <w:r w:rsidRPr="00BA0C30">
        <w:rPr>
          <w:rFonts w:asciiTheme="majorHAnsi" w:hAnsiTheme="majorHAnsi"/>
          <w:b/>
        </w:rPr>
        <w:t>2:00 PM on Tuesday, 24 April, 2012</w:t>
      </w:r>
      <w:r w:rsidRPr="00BA0C30">
        <w:rPr>
          <w:rFonts w:asciiTheme="majorHAnsi" w:hAnsiTheme="majorHAnsi"/>
        </w:rPr>
        <w:t xml:space="preserve">. Submission should be by </w:t>
      </w:r>
      <w:proofErr w:type="spellStart"/>
      <w:r w:rsidRPr="00BA0C30">
        <w:rPr>
          <w:rFonts w:asciiTheme="majorHAnsi" w:hAnsiTheme="majorHAnsi"/>
        </w:rPr>
        <w:t>Moodle</w:t>
      </w:r>
      <w:proofErr w:type="spellEnd"/>
      <w:r w:rsidRPr="00BA0C30">
        <w:rPr>
          <w:rFonts w:asciiTheme="majorHAnsi" w:hAnsiTheme="majorHAnsi"/>
        </w:rPr>
        <w:t>.</w:t>
      </w:r>
    </w:p>
    <w:p w:rsidR="00BB4F55" w:rsidRPr="00BA0C30" w:rsidRDefault="00BB4F55" w:rsidP="00BA0C30">
      <w:pPr>
        <w:rPr>
          <w:rFonts w:asciiTheme="majorHAnsi" w:hAnsiTheme="majorHAnsi"/>
        </w:rPr>
      </w:pPr>
    </w:p>
    <w:p w:rsidR="000842E5" w:rsidRDefault="000842E5" w:rsidP="00BA0C30">
      <w:pPr>
        <w:pStyle w:val="ListParagraph"/>
        <w:numPr>
          <w:ilvl w:val="0"/>
          <w:numId w:val="1"/>
        </w:numPr>
        <w:spacing w:after="0" w:line="240" w:lineRule="auto"/>
        <w:ind w:hanging="720"/>
        <w:rPr>
          <w:rFonts w:ascii="Cambria" w:hAnsi="Cambria"/>
        </w:rPr>
      </w:pPr>
      <w:r w:rsidRPr="00BA0C30">
        <w:rPr>
          <w:rFonts w:asciiTheme="majorHAnsi" w:hAnsiTheme="majorHAnsi"/>
        </w:rPr>
        <w:t>The Prologue to the</w:t>
      </w:r>
      <w:r>
        <w:rPr>
          <w:rFonts w:ascii="Cambria" w:hAnsi="Cambria"/>
        </w:rPr>
        <w:t xml:space="preserve"> </w:t>
      </w:r>
      <w:proofErr w:type="spellStart"/>
      <w:r>
        <w:rPr>
          <w:rFonts w:ascii="Cambria" w:hAnsi="Cambria"/>
          <w:i/>
        </w:rPr>
        <w:t>lais</w:t>
      </w:r>
      <w:proofErr w:type="spellEnd"/>
      <w:r>
        <w:rPr>
          <w:rFonts w:ascii="Cambria" w:hAnsi="Cambria"/>
        </w:rPr>
        <w:t xml:space="preserve"> of Marie de France begins: ‘Anyone who has received from God the gift of knowledge and true eloquence has a duty not to remain silent’. Examine AT LEAST THREE </w:t>
      </w:r>
      <w:proofErr w:type="spellStart"/>
      <w:r>
        <w:rPr>
          <w:rFonts w:ascii="Cambria" w:hAnsi="Cambria"/>
          <w:i/>
        </w:rPr>
        <w:t>lais</w:t>
      </w:r>
      <w:proofErr w:type="spellEnd"/>
      <w:r>
        <w:rPr>
          <w:rFonts w:ascii="Cambria" w:hAnsi="Cambria"/>
        </w:rPr>
        <w:t xml:space="preserve"> in terms of ‘eloquence’.</w:t>
      </w:r>
    </w:p>
    <w:p w:rsidR="000842E5" w:rsidRDefault="000842E5" w:rsidP="00BA0C30">
      <w:pPr>
        <w:pStyle w:val="ListParagraph"/>
        <w:spacing w:after="0" w:line="240" w:lineRule="auto"/>
        <w:rPr>
          <w:rFonts w:ascii="Cambria" w:hAnsi="Cambria"/>
        </w:rPr>
      </w:pPr>
    </w:p>
    <w:p w:rsidR="000842E5" w:rsidRDefault="000842E5" w:rsidP="00BA0C30">
      <w:pPr>
        <w:pStyle w:val="ListParagraph"/>
        <w:numPr>
          <w:ilvl w:val="0"/>
          <w:numId w:val="1"/>
        </w:numPr>
        <w:spacing w:after="0" w:line="240" w:lineRule="auto"/>
        <w:ind w:hanging="720"/>
        <w:rPr>
          <w:rFonts w:ascii="Cambria" w:hAnsi="Cambria"/>
        </w:rPr>
      </w:pPr>
      <w:r>
        <w:rPr>
          <w:rFonts w:ascii="Cambria" w:hAnsi="Cambria"/>
        </w:rPr>
        <w:t xml:space="preserve">What is the quality and character of the love that Marie de France intends to teach the reader of her </w:t>
      </w:r>
      <w:proofErr w:type="spellStart"/>
      <w:r>
        <w:rPr>
          <w:rFonts w:ascii="Cambria" w:hAnsi="Cambria"/>
          <w:i/>
        </w:rPr>
        <w:t>lais</w:t>
      </w:r>
      <w:proofErr w:type="spellEnd"/>
      <w:r>
        <w:rPr>
          <w:rFonts w:ascii="Cambria" w:hAnsi="Cambria"/>
        </w:rPr>
        <w:t xml:space="preserve">? Is there a unified moral perspective on love and passion? Answer with reference to AT LEAST THREE </w:t>
      </w:r>
      <w:proofErr w:type="spellStart"/>
      <w:r>
        <w:rPr>
          <w:rFonts w:ascii="Cambria" w:hAnsi="Cambria"/>
          <w:i/>
        </w:rPr>
        <w:t>lais</w:t>
      </w:r>
      <w:proofErr w:type="spellEnd"/>
      <w:r>
        <w:rPr>
          <w:rFonts w:ascii="Cambria" w:hAnsi="Cambria"/>
        </w:rPr>
        <w:t>.</w:t>
      </w:r>
    </w:p>
    <w:p w:rsidR="000842E5" w:rsidRDefault="000842E5" w:rsidP="00BA0C30">
      <w:pPr>
        <w:pStyle w:val="ListParagraph"/>
        <w:spacing w:after="0" w:line="240" w:lineRule="auto"/>
        <w:rPr>
          <w:rFonts w:ascii="Cambria" w:hAnsi="Cambria"/>
        </w:rPr>
      </w:pPr>
    </w:p>
    <w:p w:rsidR="000842E5" w:rsidRDefault="000842E5" w:rsidP="00BA0C30">
      <w:pPr>
        <w:pStyle w:val="ListParagraph"/>
        <w:numPr>
          <w:ilvl w:val="0"/>
          <w:numId w:val="1"/>
        </w:numPr>
        <w:spacing w:after="0" w:line="240" w:lineRule="auto"/>
        <w:ind w:hanging="720"/>
        <w:rPr>
          <w:rFonts w:ascii="Cambria" w:hAnsi="Cambria"/>
        </w:rPr>
      </w:pPr>
      <w:r>
        <w:rPr>
          <w:rFonts w:ascii="Cambria" w:hAnsi="Cambria"/>
        </w:rPr>
        <w:t xml:space="preserve">Discuss the </w:t>
      </w:r>
      <w:proofErr w:type="spellStart"/>
      <w:r w:rsidRPr="000842E5">
        <w:rPr>
          <w:rFonts w:ascii="Cambria" w:hAnsi="Cambria"/>
          <w:i/>
        </w:rPr>
        <w:t>lai</w:t>
      </w:r>
      <w:proofErr w:type="spellEnd"/>
      <w:r>
        <w:rPr>
          <w:rFonts w:ascii="Cambria" w:hAnsi="Cambria"/>
        </w:rPr>
        <w:t xml:space="preserve"> as a genre and how it relates to romance. Make reference in your answer to AT LEAST THREE </w:t>
      </w:r>
      <w:proofErr w:type="spellStart"/>
      <w:r>
        <w:rPr>
          <w:rFonts w:ascii="Cambria" w:hAnsi="Cambria"/>
          <w:i/>
        </w:rPr>
        <w:t>lais</w:t>
      </w:r>
      <w:proofErr w:type="spellEnd"/>
      <w:r>
        <w:rPr>
          <w:rFonts w:ascii="Cambria" w:hAnsi="Cambria"/>
        </w:rPr>
        <w:t xml:space="preserve">. You may also, if you wish, make reference to </w:t>
      </w:r>
      <w:r w:rsidRPr="00BB4F55">
        <w:rPr>
          <w:rFonts w:ascii="Cambria" w:hAnsi="Cambria"/>
        </w:rPr>
        <w:t>Chr</w:t>
      </w:r>
      <w:r w:rsidRPr="00BB4F55">
        <w:rPr>
          <w:rFonts w:ascii="Cambria" w:hAnsi="Cambria" w:cstheme="minorHAnsi"/>
        </w:rPr>
        <w:t>é</w:t>
      </w:r>
      <w:r w:rsidRPr="00BB4F55">
        <w:rPr>
          <w:rFonts w:ascii="Cambria" w:hAnsi="Cambria"/>
        </w:rPr>
        <w:t xml:space="preserve">tien de Troyes’ </w:t>
      </w:r>
      <w:proofErr w:type="spellStart"/>
      <w:r w:rsidRPr="00BB4F55">
        <w:rPr>
          <w:rFonts w:ascii="Cambria" w:hAnsi="Cambria"/>
          <w:i/>
        </w:rPr>
        <w:t>Yvain</w:t>
      </w:r>
      <w:proofErr w:type="spellEnd"/>
      <w:r>
        <w:rPr>
          <w:rFonts w:ascii="Cambria" w:hAnsi="Cambria"/>
        </w:rPr>
        <w:t xml:space="preserve"> as an example of romance.</w:t>
      </w:r>
    </w:p>
    <w:p w:rsidR="000842E5" w:rsidRDefault="000842E5" w:rsidP="00BA0C30">
      <w:pPr>
        <w:pStyle w:val="ListParagraph"/>
        <w:spacing w:after="0" w:line="240" w:lineRule="auto"/>
        <w:rPr>
          <w:rFonts w:ascii="Cambria" w:hAnsi="Cambria"/>
        </w:rPr>
      </w:pPr>
    </w:p>
    <w:p w:rsidR="00152D58" w:rsidRDefault="007A3CE3" w:rsidP="00BA0C30">
      <w:pPr>
        <w:pStyle w:val="ListParagraph"/>
        <w:numPr>
          <w:ilvl w:val="0"/>
          <w:numId w:val="1"/>
        </w:numPr>
        <w:spacing w:after="0" w:line="240" w:lineRule="auto"/>
        <w:ind w:hanging="720"/>
        <w:rPr>
          <w:rFonts w:ascii="Cambria" w:hAnsi="Cambria"/>
        </w:rPr>
      </w:pPr>
      <w:r>
        <w:rPr>
          <w:rFonts w:ascii="Cambria" w:hAnsi="Cambria"/>
        </w:rPr>
        <w:t xml:space="preserve">Why might </w:t>
      </w:r>
      <w:r w:rsidR="00152D58" w:rsidRPr="00BB4F55">
        <w:rPr>
          <w:rFonts w:ascii="Cambria" w:hAnsi="Cambria"/>
        </w:rPr>
        <w:t>Chr</w:t>
      </w:r>
      <w:r w:rsidR="00152D58" w:rsidRPr="00BB4F55">
        <w:rPr>
          <w:rFonts w:ascii="Cambria" w:hAnsi="Cambria" w:cstheme="minorHAnsi"/>
        </w:rPr>
        <w:t>é</w:t>
      </w:r>
      <w:r w:rsidR="00152D58" w:rsidRPr="00BB4F55">
        <w:rPr>
          <w:rFonts w:ascii="Cambria" w:hAnsi="Cambria"/>
        </w:rPr>
        <w:t>tien de Troyes’</w:t>
      </w:r>
      <w:r w:rsidR="00152D58">
        <w:rPr>
          <w:rFonts w:ascii="Cambria" w:hAnsi="Cambria"/>
        </w:rPr>
        <w:t xml:space="preserve"> Arthurian romances appear to be remarkably insulated from his own historical context</w:t>
      </w:r>
      <w:r>
        <w:rPr>
          <w:rFonts w:ascii="Cambria" w:hAnsi="Cambria"/>
        </w:rPr>
        <w:t>, and h</w:t>
      </w:r>
      <w:r w:rsidR="00152D58">
        <w:rPr>
          <w:rFonts w:ascii="Cambria" w:hAnsi="Cambria"/>
        </w:rPr>
        <w:t xml:space="preserve">ow might </w:t>
      </w:r>
      <w:r>
        <w:rPr>
          <w:rFonts w:ascii="Cambria" w:hAnsi="Cambria"/>
        </w:rPr>
        <w:t>they conversely be seen as emerging from that context?</w:t>
      </w:r>
      <w:r w:rsidR="0048767A">
        <w:rPr>
          <w:rFonts w:ascii="Cambria" w:hAnsi="Cambria"/>
        </w:rPr>
        <w:t xml:space="preserve"> Answer with reference to </w:t>
      </w:r>
      <w:proofErr w:type="spellStart"/>
      <w:r w:rsidR="0048767A">
        <w:rPr>
          <w:rFonts w:ascii="Cambria" w:hAnsi="Cambria"/>
          <w:i/>
        </w:rPr>
        <w:t>Yvain</w:t>
      </w:r>
      <w:proofErr w:type="spellEnd"/>
      <w:r w:rsidR="0048767A">
        <w:rPr>
          <w:rFonts w:ascii="Cambria" w:hAnsi="Cambria"/>
        </w:rPr>
        <w:t>.</w:t>
      </w:r>
    </w:p>
    <w:p w:rsidR="00152D58" w:rsidRDefault="00152D58" w:rsidP="00BA0C30">
      <w:pPr>
        <w:pStyle w:val="ListParagraph"/>
        <w:spacing w:after="0" w:line="240" w:lineRule="auto"/>
        <w:rPr>
          <w:rFonts w:ascii="Cambria" w:hAnsi="Cambria"/>
        </w:rPr>
      </w:pPr>
    </w:p>
    <w:p w:rsidR="00575675" w:rsidRPr="00BB4F55" w:rsidRDefault="0048767A" w:rsidP="00BA0C30">
      <w:pPr>
        <w:pStyle w:val="ListParagraph"/>
        <w:numPr>
          <w:ilvl w:val="0"/>
          <w:numId w:val="1"/>
        </w:numPr>
        <w:spacing w:after="0" w:line="240" w:lineRule="auto"/>
        <w:ind w:hanging="720"/>
        <w:rPr>
          <w:rFonts w:ascii="Cambria" w:hAnsi="Cambria"/>
        </w:rPr>
      </w:pPr>
      <w:r>
        <w:rPr>
          <w:rFonts w:ascii="Cambria" w:hAnsi="Cambria"/>
        </w:rPr>
        <w:t xml:space="preserve">Why might </w:t>
      </w:r>
      <w:r w:rsidR="00575675" w:rsidRPr="00BB4F55">
        <w:rPr>
          <w:rFonts w:ascii="Cambria" w:hAnsi="Cambria"/>
        </w:rPr>
        <w:t>Chr</w:t>
      </w:r>
      <w:r w:rsidR="00575675" w:rsidRPr="00BB4F55">
        <w:rPr>
          <w:rFonts w:ascii="Cambria" w:hAnsi="Cambria" w:cstheme="minorHAnsi"/>
        </w:rPr>
        <w:t>é</w:t>
      </w:r>
      <w:r w:rsidR="00575675" w:rsidRPr="00BB4F55">
        <w:rPr>
          <w:rFonts w:ascii="Cambria" w:hAnsi="Cambria"/>
        </w:rPr>
        <w:t>tien de Troyes</w:t>
      </w:r>
      <w:r w:rsidR="006254E5" w:rsidRPr="00BB4F55">
        <w:rPr>
          <w:rFonts w:ascii="Cambria" w:hAnsi="Cambria"/>
        </w:rPr>
        <w:t xml:space="preserve">’ </w:t>
      </w:r>
      <w:proofErr w:type="spellStart"/>
      <w:r w:rsidR="006254E5" w:rsidRPr="00BB4F55">
        <w:rPr>
          <w:rFonts w:ascii="Cambria" w:hAnsi="Cambria"/>
          <w:i/>
        </w:rPr>
        <w:t>Yvain</w:t>
      </w:r>
      <w:proofErr w:type="spellEnd"/>
      <w:r w:rsidR="006254E5" w:rsidRPr="00BB4F55">
        <w:rPr>
          <w:rFonts w:ascii="Cambria" w:hAnsi="Cambria"/>
        </w:rPr>
        <w:t xml:space="preserve"> be considered the perfect paradigm of medieval romance</w:t>
      </w:r>
      <w:r>
        <w:rPr>
          <w:rFonts w:ascii="Cambria" w:hAnsi="Cambria"/>
        </w:rPr>
        <w:t>? Why might it simultaneously be regarded as subversive of medieval romance</w:t>
      </w:r>
      <w:r w:rsidR="006254E5" w:rsidRPr="00BB4F55">
        <w:rPr>
          <w:rFonts w:ascii="Cambria" w:hAnsi="Cambria"/>
        </w:rPr>
        <w:t>?</w:t>
      </w:r>
    </w:p>
    <w:p w:rsidR="004017B3" w:rsidRPr="00BB4F55" w:rsidRDefault="004017B3" w:rsidP="00BA0C30">
      <w:pPr>
        <w:spacing w:after="0" w:line="240" w:lineRule="auto"/>
        <w:rPr>
          <w:rFonts w:ascii="Cambria" w:hAnsi="Cambria"/>
        </w:rPr>
      </w:pPr>
    </w:p>
    <w:p w:rsidR="006254E5" w:rsidRPr="00BB4F55" w:rsidRDefault="006254E5" w:rsidP="00BA0C30">
      <w:pPr>
        <w:pStyle w:val="ListParagraph"/>
        <w:numPr>
          <w:ilvl w:val="0"/>
          <w:numId w:val="1"/>
        </w:numPr>
        <w:spacing w:after="0" w:line="240" w:lineRule="auto"/>
        <w:ind w:hanging="720"/>
        <w:rPr>
          <w:rFonts w:ascii="Cambria" w:hAnsi="Cambria"/>
        </w:rPr>
      </w:pPr>
      <w:r w:rsidRPr="00BB4F55">
        <w:rPr>
          <w:rFonts w:ascii="Cambria" w:hAnsi="Cambria"/>
        </w:rPr>
        <w:t xml:space="preserve">Discuss AT LEAST ONE of the following problematic themes in the romance </w:t>
      </w:r>
      <w:proofErr w:type="spellStart"/>
      <w:r w:rsidRPr="00BB4F55">
        <w:rPr>
          <w:rFonts w:ascii="Cambria" w:hAnsi="Cambria"/>
          <w:i/>
        </w:rPr>
        <w:t>Yvain</w:t>
      </w:r>
      <w:proofErr w:type="spellEnd"/>
      <w:r w:rsidRPr="00BB4F55">
        <w:rPr>
          <w:rFonts w:ascii="Cambria" w:hAnsi="Cambria"/>
        </w:rPr>
        <w:t xml:space="preserve"> by Chr</w:t>
      </w:r>
      <w:r w:rsidRPr="00BB4F55">
        <w:rPr>
          <w:rFonts w:ascii="Cambria" w:hAnsi="Cambria" w:cstheme="minorHAnsi"/>
        </w:rPr>
        <w:t>é</w:t>
      </w:r>
      <w:r w:rsidRPr="00BB4F55">
        <w:rPr>
          <w:rFonts w:ascii="Cambria" w:hAnsi="Cambria"/>
        </w:rPr>
        <w:t>tien de Troyes</w:t>
      </w:r>
      <w:r w:rsidR="00152D58">
        <w:rPr>
          <w:rFonts w:ascii="Cambria" w:hAnsi="Cambria"/>
        </w:rPr>
        <w:t>, and consider how it relates to the strands of chivalry</w:t>
      </w:r>
      <w:r w:rsidRPr="00BB4F55">
        <w:rPr>
          <w:rFonts w:ascii="Cambria" w:hAnsi="Cambria"/>
        </w:rPr>
        <w:t>:</w:t>
      </w:r>
    </w:p>
    <w:p w:rsidR="004017B3" w:rsidRPr="00BB4F55" w:rsidRDefault="004017B3" w:rsidP="00BA0C30">
      <w:pPr>
        <w:pStyle w:val="ListParagraph"/>
        <w:numPr>
          <w:ilvl w:val="1"/>
          <w:numId w:val="1"/>
        </w:numPr>
        <w:spacing w:after="0" w:line="240" w:lineRule="auto"/>
        <w:rPr>
          <w:rFonts w:ascii="Cambria" w:hAnsi="Cambria"/>
        </w:rPr>
      </w:pPr>
      <w:r w:rsidRPr="00BB4F55">
        <w:rPr>
          <w:rFonts w:ascii="Cambria" w:hAnsi="Cambria"/>
        </w:rPr>
        <w:t>Love and prowess</w:t>
      </w:r>
    </w:p>
    <w:p w:rsidR="006254E5" w:rsidRPr="00BB4F55" w:rsidRDefault="006254E5" w:rsidP="00BA0C30">
      <w:pPr>
        <w:pStyle w:val="ListParagraph"/>
        <w:numPr>
          <w:ilvl w:val="1"/>
          <w:numId w:val="1"/>
        </w:numPr>
        <w:spacing w:after="0" w:line="240" w:lineRule="auto"/>
        <w:rPr>
          <w:rFonts w:ascii="Cambria" w:hAnsi="Cambria"/>
        </w:rPr>
      </w:pPr>
      <w:r w:rsidRPr="00BB4F55">
        <w:rPr>
          <w:rFonts w:ascii="Cambria" w:hAnsi="Cambria"/>
        </w:rPr>
        <w:t>Private pleasures and public duties</w:t>
      </w:r>
    </w:p>
    <w:p w:rsidR="006254E5" w:rsidRPr="00BB4F55" w:rsidRDefault="006254E5" w:rsidP="00BA0C30">
      <w:pPr>
        <w:pStyle w:val="ListParagraph"/>
        <w:numPr>
          <w:ilvl w:val="1"/>
          <w:numId w:val="1"/>
        </w:numPr>
        <w:spacing w:after="0" w:line="240" w:lineRule="auto"/>
        <w:rPr>
          <w:rFonts w:ascii="Cambria" w:hAnsi="Cambria"/>
        </w:rPr>
      </w:pPr>
      <w:r w:rsidRPr="00BB4F55">
        <w:rPr>
          <w:rFonts w:ascii="Cambria" w:hAnsi="Cambria"/>
        </w:rPr>
        <w:t>The couple and society</w:t>
      </w:r>
    </w:p>
    <w:p w:rsidR="004017B3" w:rsidRPr="00BB4F55" w:rsidRDefault="004017B3" w:rsidP="00BA0C30">
      <w:pPr>
        <w:spacing w:after="0" w:line="240" w:lineRule="auto"/>
        <w:rPr>
          <w:rFonts w:ascii="Cambria" w:hAnsi="Cambria"/>
        </w:rPr>
      </w:pPr>
    </w:p>
    <w:sectPr w:rsidR="004017B3" w:rsidRPr="00BB4F55" w:rsidSect="000E498A">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3135BF"/>
    <w:multiLevelType w:val="hybridMultilevel"/>
    <w:tmpl w:val="1D06D1C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575675"/>
    <w:rsid w:val="000842E5"/>
    <w:rsid w:val="000E498A"/>
    <w:rsid w:val="00152D58"/>
    <w:rsid w:val="003C244A"/>
    <w:rsid w:val="004017B3"/>
    <w:rsid w:val="004858F7"/>
    <w:rsid w:val="0048767A"/>
    <w:rsid w:val="004C574E"/>
    <w:rsid w:val="004F4C7D"/>
    <w:rsid w:val="005066D0"/>
    <w:rsid w:val="00526965"/>
    <w:rsid w:val="00571F10"/>
    <w:rsid w:val="00575675"/>
    <w:rsid w:val="0062336E"/>
    <w:rsid w:val="006254E5"/>
    <w:rsid w:val="007A3CE3"/>
    <w:rsid w:val="007B2766"/>
    <w:rsid w:val="00840E18"/>
    <w:rsid w:val="0084342B"/>
    <w:rsid w:val="008A6299"/>
    <w:rsid w:val="00BA0C30"/>
    <w:rsid w:val="00BB4F55"/>
    <w:rsid w:val="00C1643E"/>
    <w:rsid w:val="00D276E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3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67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pn021</dc:creator>
  <cp:lastModifiedBy>pn021</cp:lastModifiedBy>
  <cp:revision>7</cp:revision>
  <dcterms:created xsi:type="dcterms:W3CDTF">2012-03-06T16:17:00Z</dcterms:created>
  <dcterms:modified xsi:type="dcterms:W3CDTF">2012-03-06T17:47:00Z</dcterms:modified>
</cp:coreProperties>
</file>