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87014030"/>
        <w:docPartObj>
          <w:docPartGallery w:val="Cover Pages"/>
          <w:docPartUnique/>
        </w:docPartObj>
      </w:sdtPr>
      <w:sdtEndPr>
        <w:rPr>
          <w:rFonts w:asciiTheme="minorHAnsi" w:eastAsiaTheme="minorEastAsia" w:hAnsiTheme="minorHAnsi"/>
          <w:b/>
          <w:color w:val="5B9BD5" w:themeColor="accent1"/>
          <w:sz w:val="28"/>
          <w:szCs w:val="28"/>
        </w:rPr>
      </w:sdtEndPr>
      <w:sdtContent>
        <w:p w14:paraId="0BF82B0F" w14:textId="77777777" w:rsidR="00651FFF" w:rsidRDefault="00826448" w:rsidP="00651FFF">
          <w:pPr>
            <w:jc w:val="center"/>
            <w:rPr>
              <w:b/>
              <w:bCs/>
              <w:color w:val="44546A" w:themeColor="text2"/>
              <w:sz w:val="32"/>
              <w:szCs w:val="32"/>
            </w:rPr>
          </w:pPr>
          <w:r w:rsidRPr="00826448">
            <w:br/>
          </w:r>
        </w:p>
        <w:p w14:paraId="4A988E07" w14:textId="77777777" w:rsidR="00651FFF" w:rsidRDefault="00651FFF" w:rsidP="00651FFF">
          <w:pPr>
            <w:jc w:val="center"/>
            <w:rPr>
              <w:b/>
              <w:bCs/>
              <w:color w:val="44546A" w:themeColor="text2"/>
              <w:sz w:val="32"/>
              <w:szCs w:val="32"/>
            </w:rPr>
          </w:pPr>
        </w:p>
        <w:p w14:paraId="598D897E" w14:textId="651099F7" w:rsidR="00826448" w:rsidRPr="00826448" w:rsidRDefault="00C42EB1" w:rsidP="00651FFF">
          <w:pPr>
            <w:jc w:val="center"/>
          </w:pPr>
          <w:r w:rsidRPr="00C42EB1">
            <w:rPr>
              <w:b/>
              <w:bCs/>
              <w:color w:val="44546A" w:themeColor="text2"/>
              <w:sz w:val="32"/>
              <w:szCs w:val="32"/>
            </w:rPr>
            <w:t>Database Design and Implementation Report: Part A (</w:t>
          </w:r>
          <w:proofErr w:type="spellStart"/>
          <w:r w:rsidRPr="00C42EB1">
            <w:rPr>
              <w:b/>
              <w:bCs/>
              <w:color w:val="44546A" w:themeColor="text2"/>
              <w:sz w:val="32"/>
              <w:szCs w:val="32"/>
            </w:rPr>
            <w:t>GreenLeaf</w:t>
          </w:r>
          <w:proofErr w:type="spellEnd"/>
          <w:r w:rsidRPr="00C42EB1">
            <w:rPr>
              <w:b/>
              <w:bCs/>
              <w:color w:val="44546A" w:themeColor="text2"/>
              <w:sz w:val="32"/>
              <w:szCs w:val="32"/>
            </w:rPr>
            <w:t xml:space="preserve"> Organics) and Part B (Great British Kitchen).</w:t>
          </w:r>
        </w:p>
        <w:tbl>
          <w:tblPr>
            <w:tblStyle w:val="GridTable2-Accent6"/>
            <w:tblpPr w:leftFromText="180" w:rightFromText="180" w:vertAnchor="page" w:horzAnchor="margin" w:tblpY="4046"/>
            <w:tblW w:w="9598" w:type="dxa"/>
            <w:tblLook w:val="04A0" w:firstRow="1" w:lastRow="0" w:firstColumn="1" w:lastColumn="0" w:noHBand="0" w:noVBand="1"/>
          </w:tblPr>
          <w:tblGrid>
            <w:gridCol w:w="2653"/>
            <w:gridCol w:w="6945"/>
          </w:tblGrid>
          <w:tr w:rsidR="00826448" w:rsidRPr="00826448" w14:paraId="7D0E0CFF" w14:textId="77777777" w:rsidTr="00651FFF">
            <w:trPr>
              <w:cnfStyle w:val="100000000000" w:firstRow="1" w:lastRow="0" w:firstColumn="0" w:lastColumn="0" w:oddVBand="0" w:evenVBand="0" w:oddHBand="0" w:evenHBand="0" w:firstRowFirstColumn="0" w:firstRowLastColumn="0" w:lastRowFirstColumn="0" w:lastRowLastColumn="0"/>
              <w:trHeight w:val="425"/>
            </w:trPr>
            <w:tc>
              <w:tcPr>
                <w:cnfStyle w:val="001000000000" w:firstRow="0" w:lastRow="0" w:firstColumn="1" w:lastColumn="0" w:oddVBand="0" w:evenVBand="0" w:oddHBand="0" w:evenHBand="0" w:firstRowFirstColumn="0" w:firstRowLastColumn="0" w:lastRowFirstColumn="0" w:lastRowLastColumn="0"/>
                <w:tcW w:w="2653" w:type="dxa"/>
                <w:hideMark/>
              </w:tcPr>
              <w:p w14:paraId="25E096A5" w14:textId="77777777" w:rsidR="00826448" w:rsidRPr="00826448" w:rsidRDefault="00826448" w:rsidP="00651FFF">
                <w:pPr>
                  <w:spacing w:after="160" w:line="259" w:lineRule="auto"/>
                </w:pPr>
                <w:r w:rsidRPr="00826448">
                  <w:t>Module Name</w:t>
                </w:r>
              </w:p>
            </w:tc>
            <w:tc>
              <w:tcPr>
                <w:tcW w:w="0" w:type="auto"/>
                <w:hideMark/>
              </w:tcPr>
              <w:p w14:paraId="33FFF2B0" w14:textId="77777777" w:rsidR="00826448" w:rsidRPr="00826448" w:rsidRDefault="00826448" w:rsidP="00651FFF">
                <w:pPr>
                  <w:spacing w:after="160" w:line="259" w:lineRule="auto"/>
                  <w:cnfStyle w:val="100000000000" w:firstRow="1" w:lastRow="0" w:firstColumn="0" w:lastColumn="0" w:oddVBand="0" w:evenVBand="0" w:oddHBand="0" w:evenHBand="0" w:firstRowFirstColumn="0" w:firstRowLastColumn="0" w:lastRowFirstColumn="0" w:lastRowLastColumn="0"/>
                </w:pPr>
                <w:r w:rsidRPr="00826448">
                  <w:t>Databases and Application Development</w:t>
                </w:r>
              </w:p>
            </w:tc>
          </w:tr>
          <w:tr w:rsidR="00826448" w:rsidRPr="00826448" w14:paraId="39D2E897" w14:textId="77777777" w:rsidTr="00651FFF">
            <w:trPr>
              <w:cnfStyle w:val="000000100000" w:firstRow="0" w:lastRow="0" w:firstColumn="0" w:lastColumn="0" w:oddVBand="0" w:evenVBand="0" w:oddHBand="1" w:evenHBand="0" w:firstRowFirstColumn="0" w:firstRowLastColumn="0" w:lastRowFirstColumn="0" w:lastRowLastColumn="0"/>
              <w:trHeight w:val="425"/>
            </w:trPr>
            <w:tc>
              <w:tcPr>
                <w:cnfStyle w:val="001000000000" w:firstRow="0" w:lastRow="0" w:firstColumn="1" w:lastColumn="0" w:oddVBand="0" w:evenVBand="0" w:oddHBand="0" w:evenHBand="0" w:firstRowFirstColumn="0" w:firstRowLastColumn="0" w:lastRowFirstColumn="0" w:lastRowLastColumn="0"/>
                <w:tcW w:w="2653" w:type="dxa"/>
                <w:hideMark/>
              </w:tcPr>
              <w:p w14:paraId="1F158248" w14:textId="77777777" w:rsidR="00826448" w:rsidRPr="00826448" w:rsidRDefault="00826448" w:rsidP="00651FFF">
                <w:pPr>
                  <w:spacing w:after="160" w:line="259" w:lineRule="auto"/>
                </w:pPr>
                <w:r w:rsidRPr="00826448">
                  <w:t>Module Code</w:t>
                </w:r>
              </w:p>
            </w:tc>
            <w:tc>
              <w:tcPr>
                <w:tcW w:w="0" w:type="auto"/>
                <w:hideMark/>
              </w:tcPr>
              <w:p w14:paraId="1733D083" w14:textId="77777777" w:rsidR="00826448" w:rsidRPr="00826448" w:rsidRDefault="00826448" w:rsidP="00651FFF">
                <w:pPr>
                  <w:spacing w:after="160" w:line="259" w:lineRule="auto"/>
                  <w:cnfStyle w:val="000000100000" w:firstRow="0" w:lastRow="0" w:firstColumn="0" w:lastColumn="0" w:oddVBand="0" w:evenVBand="0" w:oddHBand="1" w:evenHBand="0" w:firstRowFirstColumn="0" w:firstRowLastColumn="0" w:lastRowFirstColumn="0" w:lastRowLastColumn="0"/>
                </w:pPr>
                <w:r w:rsidRPr="00826448">
                  <w:t>ACCA5026</w:t>
                </w:r>
              </w:p>
            </w:tc>
          </w:tr>
          <w:tr w:rsidR="00826448" w:rsidRPr="00826448" w14:paraId="6E46B676" w14:textId="77777777" w:rsidTr="00651FFF">
            <w:trPr>
              <w:trHeight w:val="440"/>
            </w:trPr>
            <w:tc>
              <w:tcPr>
                <w:cnfStyle w:val="001000000000" w:firstRow="0" w:lastRow="0" w:firstColumn="1" w:lastColumn="0" w:oddVBand="0" w:evenVBand="0" w:oddHBand="0" w:evenHBand="0" w:firstRowFirstColumn="0" w:firstRowLastColumn="0" w:lastRowFirstColumn="0" w:lastRowLastColumn="0"/>
                <w:tcW w:w="2653" w:type="dxa"/>
                <w:hideMark/>
              </w:tcPr>
              <w:p w14:paraId="6B31A8C4" w14:textId="77777777" w:rsidR="00826448" w:rsidRPr="00826448" w:rsidRDefault="00826448" w:rsidP="00651FFF">
                <w:pPr>
                  <w:spacing w:after="160" w:line="259" w:lineRule="auto"/>
                </w:pPr>
                <w:proofErr w:type="spellStart"/>
                <w:r w:rsidRPr="00826448">
                  <w:t>Programme</w:t>
                </w:r>
                <w:proofErr w:type="spellEnd"/>
              </w:p>
            </w:tc>
            <w:tc>
              <w:tcPr>
                <w:tcW w:w="0" w:type="auto"/>
                <w:hideMark/>
              </w:tcPr>
              <w:p w14:paraId="6B246515" w14:textId="77777777" w:rsidR="00826448" w:rsidRPr="00826448" w:rsidRDefault="00826448" w:rsidP="00651FFF">
                <w:pPr>
                  <w:spacing w:after="160" w:line="259" w:lineRule="auto"/>
                  <w:cnfStyle w:val="000000000000" w:firstRow="0" w:lastRow="0" w:firstColumn="0" w:lastColumn="0" w:oddVBand="0" w:evenVBand="0" w:oddHBand="0" w:evenHBand="0" w:firstRowFirstColumn="0" w:firstRowLastColumn="0" w:lastRowFirstColumn="0" w:lastRowLastColumn="0"/>
                </w:pPr>
                <w:r w:rsidRPr="00826448">
                  <w:t>BSc/HND Computing Portfolio</w:t>
                </w:r>
              </w:p>
            </w:tc>
          </w:tr>
          <w:tr w:rsidR="00826448" w:rsidRPr="00826448" w14:paraId="4076C7ED" w14:textId="77777777" w:rsidTr="00651FFF">
            <w:trPr>
              <w:cnfStyle w:val="000000100000" w:firstRow="0" w:lastRow="0" w:firstColumn="0" w:lastColumn="0" w:oddVBand="0" w:evenVBand="0" w:oddHBand="1"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2653" w:type="dxa"/>
                <w:hideMark/>
              </w:tcPr>
              <w:p w14:paraId="29D2B2FF" w14:textId="77777777" w:rsidR="00826448" w:rsidRPr="00826448" w:rsidRDefault="00826448" w:rsidP="00651FFF">
                <w:pPr>
                  <w:spacing w:after="160" w:line="259" w:lineRule="auto"/>
                </w:pPr>
                <w:r w:rsidRPr="00826448">
                  <w:t>Institution</w:t>
                </w:r>
              </w:p>
            </w:tc>
            <w:tc>
              <w:tcPr>
                <w:tcW w:w="0" w:type="auto"/>
                <w:hideMark/>
              </w:tcPr>
              <w:p w14:paraId="1329AA4B" w14:textId="77777777" w:rsidR="00826448" w:rsidRPr="00826448" w:rsidRDefault="00826448" w:rsidP="00651FFF">
                <w:pPr>
                  <w:spacing w:after="160" w:line="259" w:lineRule="auto"/>
                  <w:cnfStyle w:val="000000100000" w:firstRow="0" w:lastRow="0" w:firstColumn="0" w:lastColumn="0" w:oddVBand="0" w:evenVBand="0" w:oddHBand="1" w:evenHBand="0" w:firstRowFirstColumn="0" w:firstRowLastColumn="0" w:lastRowFirstColumn="0" w:lastRowLastColumn="0"/>
                </w:pPr>
                <w:r w:rsidRPr="00826448">
                  <w:t>University of Wales Trinity Saint David</w:t>
                </w:r>
              </w:p>
            </w:tc>
          </w:tr>
          <w:tr w:rsidR="00826448" w:rsidRPr="00826448" w14:paraId="73F6EA98" w14:textId="77777777" w:rsidTr="00651FFF">
            <w:trPr>
              <w:trHeight w:val="425"/>
            </w:trPr>
            <w:tc>
              <w:tcPr>
                <w:cnfStyle w:val="001000000000" w:firstRow="0" w:lastRow="0" w:firstColumn="1" w:lastColumn="0" w:oddVBand="0" w:evenVBand="0" w:oddHBand="0" w:evenHBand="0" w:firstRowFirstColumn="0" w:firstRowLastColumn="0" w:lastRowFirstColumn="0" w:lastRowLastColumn="0"/>
                <w:tcW w:w="2653" w:type="dxa"/>
                <w:hideMark/>
              </w:tcPr>
              <w:p w14:paraId="27E0B048" w14:textId="77777777" w:rsidR="00826448" w:rsidRPr="00826448" w:rsidRDefault="00826448" w:rsidP="00651FFF">
                <w:pPr>
                  <w:spacing w:after="160" w:line="259" w:lineRule="auto"/>
                </w:pPr>
                <w:r w:rsidRPr="00826448">
                  <w:t>Student Name</w:t>
                </w:r>
              </w:p>
            </w:tc>
            <w:tc>
              <w:tcPr>
                <w:tcW w:w="0" w:type="auto"/>
                <w:hideMark/>
              </w:tcPr>
              <w:p w14:paraId="71D7842F" w14:textId="7BB2F033" w:rsidR="00826448" w:rsidRPr="00826448" w:rsidRDefault="006B7759" w:rsidP="00651FFF">
                <w:pPr>
                  <w:spacing w:after="160" w:line="259" w:lineRule="auto"/>
                  <w:cnfStyle w:val="000000000000" w:firstRow="0" w:lastRow="0" w:firstColumn="0" w:lastColumn="0" w:oddVBand="0" w:evenVBand="0" w:oddHBand="0" w:evenHBand="0" w:firstRowFirstColumn="0" w:firstRowLastColumn="0" w:lastRowFirstColumn="0" w:lastRowLastColumn="0"/>
                </w:pPr>
                <w:r>
                  <w:t>Nathan Amobi</w:t>
                </w:r>
              </w:p>
            </w:tc>
          </w:tr>
          <w:tr w:rsidR="00826448" w:rsidRPr="00826448" w14:paraId="2CF781C9" w14:textId="77777777" w:rsidTr="00651FFF">
            <w:trPr>
              <w:cnfStyle w:val="000000100000" w:firstRow="0" w:lastRow="0" w:firstColumn="0" w:lastColumn="0" w:oddVBand="0" w:evenVBand="0" w:oddHBand="1"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2653" w:type="dxa"/>
                <w:hideMark/>
              </w:tcPr>
              <w:p w14:paraId="6292BC3B" w14:textId="77777777" w:rsidR="00826448" w:rsidRPr="00826448" w:rsidRDefault="00826448" w:rsidP="00651FFF">
                <w:pPr>
                  <w:spacing w:after="160" w:line="259" w:lineRule="auto"/>
                </w:pPr>
                <w:r w:rsidRPr="00826448">
                  <w:t>Student ID</w:t>
                </w:r>
              </w:p>
            </w:tc>
            <w:tc>
              <w:tcPr>
                <w:tcW w:w="0" w:type="auto"/>
                <w:hideMark/>
              </w:tcPr>
              <w:p w14:paraId="324C1CBE" w14:textId="33AB49E7" w:rsidR="00826448" w:rsidRPr="00826448" w:rsidRDefault="006B7759" w:rsidP="00651FFF">
                <w:pPr>
                  <w:spacing w:after="160" w:line="259" w:lineRule="auto"/>
                  <w:cnfStyle w:val="000000100000" w:firstRow="0" w:lastRow="0" w:firstColumn="0" w:lastColumn="0" w:oddVBand="0" w:evenVBand="0" w:oddHBand="1" w:evenHBand="0" w:firstRowFirstColumn="0" w:firstRowLastColumn="0" w:lastRowFirstColumn="0" w:lastRowLastColumn="0"/>
                </w:pPr>
                <w:r>
                  <w:t>2325455</w:t>
                </w:r>
              </w:p>
            </w:tc>
          </w:tr>
          <w:tr w:rsidR="00826448" w:rsidRPr="00826448" w14:paraId="7EE695D2" w14:textId="77777777" w:rsidTr="00651FFF">
            <w:trPr>
              <w:trHeight w:val="425"/>
            </w:trPr>
            <w:tc>
              <w:tcPr>
                <w:cnfStyle w:val="001000000000" w:firstRow="0" w:lastRow="0" w:firstColumn="1" w:lastColumn="0" w:oddVBand="0" w:evenVBand="0" w:oddHBand="0" w:evenHBand="0" w:firstRowFirstColumn="0" w:firstRowLastColumn="0" w:lastRowFirstColumn="0" w:lastRowLastColumn="0"/>
                <w:tcW w:w="2653" w:type="dxa"/>
                <w:hideMark/>
              </w:tcPr>
              <w:p w14:paraId="2E3AD0EA" w14:textId="77777777" w:rsidR="00826448" w:rsidRPr="00826448" w:rsidRDefault="00826448" w:rsidP="00651FFF">
                <w:pPr>
                  <w:spacing w:after="160" w:line="259" w:lineRule="auto"/>
                </w:pPr>
                <w:r w:rsidRPr="00826448">
                  <w:t>Lecturer/Tutor</w:t>
                </w:r>
              </w:p>
            </w:tc>
            <w:tc>
              <w:tcPr>
                <w:tcW w:w="0" w:type="auto"/>
                <w:hideMark/>
              </w:tcPr>
              <w:p w14:paraId="216D7322" w14:textId="77777777" w:rsidR="00826448" w:rsidRPr="00826448" w:rsidRDefault="00826448" w:rsidP="00651FFF">
                <w:pPr>
                  <w:spacing w:after="160" w:line="259" w:lineRule="auto"/>
                  <w:cnfStyle w:val="000000000000" w:firstRow="0" w:lastRow="0" w:firstColumn="0" w:lastColumn="0" w:oddVBand="0" w:evenVBand="0" w:oddHBand="0" w:evenHBand="0" w:firstRowFirstColumn="0" w:firstRowLastColumn="0" w:lastRowFirstColumn="0" w:lastRowLastColumn="0"/>
                </w:pPr>
                <w:r w:rsidRPr="00826448">
                  <w:t>Suresh Shanmugasundaram</w:t>
                </w:r>
              </w:p>
            </w:tc>
          </w:tr>
          <w:tr w:rsidR="00826448" w:rsidRPr="00826448" w14:paraId="6C1201AA" w14:textId="77777777" w:rsidTr="00651FFF">
            <w:trPr>
              <w:cnfStyle w:val="000000100000" w:firstRow="0" w:lastRow="0" w:firstColumn="0" w:lastColumn="0" w:oddVBand="0" w:evenVBand="0" w:oddHBand="1"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2653" w:type="dxa"/>
                <w:hideMark/>
              </w:tcPr>
              <w:p w14:paraId="6F0E9B83" w14:textId="77777777" w:rsidR="00826448" w:rsidRPr="00826448" w:rsidRDefault="00826448" w:rsidP="00651FFF">
                <w:pPr>
                  <w:spacing w:after="160" w:line="259" w:lineRule="auto"/>
                </w:pPr>
                <w:r w:rsidRPr="00826448">
                  <w:t>Assessment</w:t>
                </w:r>
              </w:p>
            </w:tc>
            <w:tc>
              <w:tcPr>
                <w:tcW w:w="0" w:type="auto"/>
                <w:hideMark/>
              </w:tcPr>
              <w:p w14:paraId="2A5C2477" w14:textId="77777777" w:rsidR="00706908" w:rsidRDefault="00826448" w:rsidP="00651FFF">
                <w:pPr>
                  <w:spacing w:after="160" w:line="259" w:lineRule="auto"/>
                  <w:cnfStyle w:val="000000100000" w:firstRow="0" w:lastRow="0" w:firstColumn="0" w:lastColumn="0" w:oddVBand="0" w:evenVBand="0" w:oddHBand="1" w:evenHBand="0" w:firstRowFirstColumn="0" w:firstRowLastColumn="0" w:lastRowFirstColumn="0" w:lastRowLastColumn="0"/>
                </w:pPr>
                <w:r w:rsidRPr="00826448">
                  <w:t>Part A – Database Design and Implementation</w:t>
                </w:r>
                <w:r w:rsidR="00706908">
                  <w:t xml:space="preserve">  </w:t>
                </w:r>
              </w:p>
              <w:p w14:paraId="1E70E51B" w14:textId="182A506D" w:rsidR="00826448" w:rsidRPr="00826448" w:rsidRDefault="00706908" w:rsidP="00651FFF">
                <w:pPr>
                  <w:spacing w:after="160" w:line="259" w:lineRule="auto"/>
                  <w:cnfStyle w:val="000000100000" w:firstRow="0" w:lastRow="0" w:firstColumn="0" w:lastColumn="0" w:oddVBand="0" w:evenVBand="0" w:oddHBand="1" w:evenHBand="0" w:firstRowFirstColumn="0" w:firstRowLastColumn="0" w:lastRowFirstColumn="0" w:lastRowLastColumn="0"/>
                </w:pPr>
                <w:r w:rsidRPr="00706908">
                  <w:t>Part B Database-Driven PHP Website</w:t>
                </w:r>
              </w:p>
            </w:tc>
          </w:tr>
          <w:tr w:rsidR="00826448" w:rsidRPr="00826448" w14:paraId="6B9963CF" w14:textId="77777777" w:rsidTr="00651FFF">
            <w:trPr>
              <w:trHeight w:val="713"/>
            </w:trPr>
            <w:tc>
              <w:tcPr>
                <w:cnfStyle w:val="001000000000" w:firstRow="0" w:lastRow="0" w:firstColumn="1" w:lastColumn="0" w:oddVBand="0" w:evenVBand="0" w:oddHBand="0" w:evenHBand="0" w:firstRowFirstColumn="0" w:firstRowLastColumn="0" w:lastRowFirstColumn="0" w:lastRowLastColumn="0"/>
                <w:tcW w:w="2653" w:type="dxa"/>
                <w:hideMark/>
              </w:tcPr>
              <w:p w14:paraId="09D6D431" w14:textId="77777777" w:rsidR="00826448" w:rsidRPr="00826448" w:rsidRDefault="00826448" w:rsidP="00651FFF">
                <w:pPr>
                  <w:spacing w:after="160" w:line="259" w:lineRule="auto"/>
                </w:pPr>
                <w:r w:rsidRPr="00826448">
                  <w:t>Submission Date</w:t>
                </w:r>
              </w:p>
            </w:tc>
            <w:tc>
              <w:tcPr>
                <w:tcW w:w="0" w:type="auto"/>
                <w:hideMark/>
              </w:tcPr>
              <w:p w14:paraId="119711FA" w14:textId="77777777" w:rsidR="00826448" w:rsidRPr="00826448" w:rsidRDefault="00826448" w:rsidP="00651FFF">
                <w:pPr>
                  <w:spacing w:after="160" w:line="259" w:lineRule="auto"/>
                  <w:cnfStyle w:val="000000000000" w:firstRow="0" w:lastRow="0" w:firstColumn="0" w:lastColumn="0" w:oddVBand="0" w:evenVBand="0" w:oddHBand="0" w:evenHBand="0" w:firstRowFirstColumn="0" w:firstRowLastColumn="0" w:lastRowFirstColumn="0" w:lastRowLastColumn="0"/>
                </w:pPr>
                <w:r w:rsidRPr="00826448">
                  <w:t>1st May 2026</w:t>
                </w:r>
              </w:p>
            </w:tc>
          </w:tr>
        </w:tbl>
        <w:p w14:paraId="7696DAAE" w14:textId="77777777" w:rsidR="00826448" w:rsidRPr="00826448" w:rsidRDefault="00826448" w:rsidP="00826448">
          <w:r w:rsidRPr="00826448">
            <w:br/>
          </w:r>
        </w:p>
        <w:p w14:paraId="1450475D" w14:textId="77777777" w:rsidR="00826448" w:rsidRDefault="00826448"/>
        <w:p w14:paraId="66CE81E4" w14:textId="77777777" w:rsidR="00826448" w:rsidRDefault="00826448">
          <w:pPr>
            <w:rPr>
              <w:rFonts w:asciiTheme="minorHAnsi" w:eastAsiaTheme="minorEastAsia" w:hAnsiTheme="minorHAnsi"/>
              <w:color w:val="5B9BD5" w:themeColor="accent1"/>
              <w:sz w:val="28"/>
              <w:szCs w:val="28"/>
            </w:rPr>
          </w:pPr>
          <w:r>
            <w:rPr>
              <w:rFonts w:asciiTheme="minorHAnsi" w:eastAsiaTheme="minorEastAsia" w:hAnsiTheme="minorHAnsi"/>
              <w:b/>
              <w:color w:val="5B9BD5" w:themeColor="accent1"/>
              <w:sz w:val="28"/>
              <w:szCs w:val="28"/>
            </w:rPr>
            <w:br w:type="page"/>
          </w:r>
        </w:p>
      </w:sdtContent>
    </w:sdt>
    <w:sdt>
      <w:sdtPr>
        <w:rPr>
          <w:rFonts w:ascii="Times New Roman" w:eastAsiaTheme="minorHAnsi" w:hAnsi="Times New Roman" w:cstheme="minorBidi"/>
          <w:color w:val="auto"/>
          <w:sz w:val="24"/>
          <w:szCs w:val="22"/>
        </w:rPr>
        <w:id w:val="1129137884"/>
        <w:docPartObj>
          <w:docPartGallery w:val="Table of Contents"/>
          <w:docPartUnique/>
        </w:docPartObj>
      </w:sdtPr>
      <w:sdtEndPr>
        <w:rPr>
          <w:b/>
          <w:bCs/>
          <w:noProof/>
        </w:rPr>
      </w:sdtEndPr>
      <w:sdtContent>
        <w:p w14:paraId="339BD883" w14:textId="7113EAD1" w:rsidR="003560F5" w:rsidRDefault="003560F5">
          <w:pPr>
            <w:pStyle w:val="TOCHeading"/>
          </w:pPr>
          <w:r>
            <w:t>Table of Contents</w:t>
          </w:r>
        </w:p>
        <w:p w14:paraId="1CB8813B" w14:textId="3CA38038" w:rsidR="003560F5" w:rsidRDefault="003560F5">
          <w:pPr>
            <w:pStyle w:val="TOC1"/>
            <w:tabs>
              <w:tab w:val="left" w:pos="480"/>
              <w:tab w:val="right" w:leader="dot" w:pos="9350"/>
            </w:tabs>
            <w:rPr>
              <w:rFonts w:asciiTheme="minorHAnsi" w:eastAsiaTheme="minorEastAsia" w:hAnsiTheme="minorHAnsi"/>
              <w:b w:val="0"/>
              <w:noProof/>
              <w:color w:val="auto"/>
              <w:kern w:val="2"/>
              <w:szCs w:val="24"/>
              <w:lang w:val="en-GB" w:eastAsia="en-GB"/>
              <w14:ligatures w14:val="standardContextual"/>
            </w:rPr>
          </w:pPr>
          <w:r>
            <w:fldChar w:fldCharType="begin"/>
          </w:r>
          <w:r>
            <w:instrText xml:space="preserve"> TOC \o "1-3" \h \z \u </w:instrText>
          </w:r>
          <w:r>
            <w:fldChar w:fldCharType="separate"/>
          </w:r>
          <w:hyperlink w:anchor="_Toc228522601" w:history="1">
            <w:r w:rsidRPr="00FB4AFA">
              <w:rPr>
                <w:rStyle w:val="Hyperlink"/>
                <w:noProof/>
              </w:rPr>
              <w:t>1.</w:t>
            </w:r>
            <w:r>
              <w:rPr>
                <w:rFonts w:asciiTheme="minorHAnsi" w:eastAsiaTheme="minorEastAsia" w:hAnsiTheme="minorHAnsi"/>
                <w:b w:val="0"/>
                <w:noProof/>
                <w:color w:val="auto"/>
                <w:kern w:val="2"/>
                <w:szCs w:val="24"/>
                <w:lang w:val="en-GB" w:eastAsia="en-GB"/>
                <w14:ligatures w14:val="standardContextual"/>
              </w:rPr>
              <w:tab/>
            </w:r>
            <w:r w:rsidRPr="00FB4AFA">
              <w:rPr>
                <w:rStyle w:val="Hyperlink"/>
                <w:noProof/>
              </w:rPr>
              <w:t>Introduction</w:t>
            </w:r>
            <w:r>
              <w:rPr>
                <w:noProof/>
                <w:webHidden/>
              </w:rPr>
              <w:tab/>
            </w:r>
            <w:r>
              <w:rPr>
                <w:noProof/>
                <w:webHidden/>
              </w:rPr>
              <w:fldChar w:fldCharType="begin"/>
            </w:r>
            <w:r>
              <w:rPr>
                <w:noProof/>
                <w:webHidden/>
              </w:rPr>
              <w:instrText xml:space="preserve"> PAGEREF _Toc228522601 \h </w:instrText>
            </w:r>
            <w:r>
              <w:rPr>
                <w:noProof/>
                <w:webHidden/>
              </w:rPr>
            </w:r>
            <w:r>
              <w:rPr>
                <w:noProof/>
                <w:webHidden/>
              </w:rPr>
              <w:fldChar w:fldCharType="separate"/>
            </w:r>
            <w:r>
              <w:rPr>
                <w:noProof/>
                <w:webHidden/>
              </w:rPr>
              <w:t>1</w:t>
            </w:r>
            <w:r>
              <w:rPr>
                <w:noProof/>
                <w:webHidden/>
              </w:rPr>
              <w:fldChar w:fldCharType="end"/>
            </w:r>
          </w:hyperlink>
        </w:p>
        <w:p w14:paraId="6D428069" w14:textId="6C93CF16" w:rsidR="003560F5" w:rsidRDefault="003560F5">
          <w:pPr>
            <w:pStyle w:val="TOC1"/>
            <w:tabs>
              <w:tab w:val="left" w:pos="480"/>
              <w:tab w:val="right" w:leader="dot" w:pos="9350"/>
            </w:tabs>
            <w:rPr>
              <w:rFonts w:asciiTheme="minorHAnsi" w:eastAsiaTheme="minorEastAsia" w:hAnsiTheme="minorHAnsi"/>
              <w:b w:val="0"/>
              <w:noProof/>
              <w:color w:val="auto"/>
              <w:kern w:val="2"/>
              <w:szCs w:val="24"/>
              <w:lang w:val="en-GB" w:eastAsia="en-GB"/>
              <w14:ligatures w14:val="standardContextual"/>
            </w:rPr>
          </w:pPr>
          <w:hyperlink w:anchor="_Toc228522602" w:history="1">
            <w:r w:rsidRPr="00FB4AFA">
              <w:rPr>
                <w:rStyle w:val="Hyperlink"/>
                <w:noProof/>
              </w:rPr>
              <w:t>2.</w:t>
            </w:r>
            <w:r>
              <w:rPr>
                <w:rFonts w:asciiTheme="minorHAnsi" w:eastAsiaTheme="minorEastAsia" w:hAnsiTheme="minorHAnsi"/>
                <w:b w:val="0"/>
                <w:noProof/>
                <w:color w:val="auto"/>
                <w:kern w:val="2"/>
                <w:szCs w:val="24"/>
                <w:lang w:val="en-GB" w:eastAsia="en-GB"/>
                <w14:ligatures w14:val="standardContextual"/>
              </w:rPr>
              <w:tab/>
            </w:r>
            <w:r w:rsidRPr="00FB4AFA">
              <w:rPr>
                <w:rStyle w:val="Hyperlink"/>
                <w:noProof/>
              </w:rPr>
              <w:t>Database Design</w:t>
            </w:r>
            <w:r>
              <w:rPr>
                <w:noProof/>
                <w:webHidden/>
              </w:rPr>
              <w:tab/>
            </w:r>
            <w:r>
              <w:rPr>
                <w:noProof/>
                <w:webHidden/>
              </w:rPr>
              <w:fldChar w:fldCharType="begin"/>
            </w:r>
            <w:r>
              <w:rPr>
                <w:noProof/>
                <w:webHidden/>
              </w:rPr>
              <w:instrText xml:space="preserve"> PAGEREF _Toc228522602 \h </w:instrText>
            </w:r>
            <w:r>
              <w:rPr>
                <w:noProof/>
                <w:webHidden/>
              </w:rPr>
            </w:r>
            <w:r>
              <w:rPr>
                <w:noProof/>
                <w:webHidden/>
              </w:rPr>
              <w:fldChar w:fldCharType="separate"/>
            </w:r>
            <w:r>
              <w:rPr>
                <w:noProof/>
                <w:webHidden/>
              </w:rPr>
              <w:t>2</w:t>
            </w:r>
            <w:r>
              <w:rPr>
                <w:noProof/>
                <w:webHidden/>
              </w:rPr>
              <w:fldChar w:fldCharType="end"/>
            </w:r>
          </w:hyperlink>
        </w:p>
        <w:p w14:paraId="2B451D07" w14:textId="2A34496A" w:rsidR="003560F5" w:rsidRDefault="003560F5">
          <w:pPr>
            <w:pStyle w:val="TOC2"/>
            <w:tabs>
              <w:tab w:val="left" w:pos="960"/>
              <w:tab w:val="right" w:leader="dot" w:pos="9350"/>
            </w:tabs>
            <w:rPr>
              <w:rFonts w:asciiTheme="minorHAnsi" w:eastAsiaTheme="minorEastAsia" w:hAnsiTheme="minorHAnsi"/>
              <w:noProof/>
              <w:kern w:val="2"/>
              <w:szCs w:val="24"/>
              <w:lang w:val="en-GB" w:eastAsia="en-GB"/>
              <w14:ligatures w14:val="standardContextual"/>
            </w:rPr>
          </w:pPr>
          <w:hyperlink w:anchor="_Toc228522603" w:history="1">
            <w:r w:rsidRPr="00FB4AFA">
              <w:rPr>
                <w:rStyle w:val="Hyperlink"/>
                <w:noProof/>
              </w:rPr>
              <w:t>2.1</w:t>
            </w:r>
            <w:r>
              <w:rPr>
                <w:rFonts w:asciiTheme="minorHAnsi" w:eastAsiaTheme="minorEastAsia" w:hAnsiTheme="minorHAnsi"/>
                <w:noProof/>
                <w:kern w:val="2"/>
                <w:szCs w:val="24"/>
                <w:lang w:val="en-GB" w:eastAsia="en-GB"/>
                <w14:ligatures w14:val="standardContextual"/>
              </w:rPr>
              <w:tab/>
            </w:r>
            <w:r w:rsidRPr="00FB4AFA">
              <w:rPr>
                <w:rStyle w:val="Hyperlink"/>
                <w:noProof/>
              </w:rPr>
              <w:t>Entity Identification and Relationship Rationale</w:t>
            </w:r>
            <w:r>
              <w:rPr>
                <w:noProof/>
                <w:webHidden/>
              </w:rPr>
              <w:tab/>
            </w:r>
            <w:r>
              <w:rPr>
                <w:noProof/>
                <w:webHidden/>
              </w:rPr>
              <w:fldChar w:fldCharType="begin"/>
            </w:r>
            <w:r>
              <w:rPr>
                <w:noProof/>
                <w:webHidden/>
              </w:rPr>
              <w:instrText xml:space="preserve"> PAGEREF _Toc228522603 \h </w:instrText>
            </w:r>
            <w:r>
              <w:rPr>
                <w:noProof/>
                <w:webHidden/>
              </w:rPr>
            </w:r>
            <w:r>
              <w:rPr>
                <w:noProof/>
                <w:webHidden/>
              </w:rPr>
              <w:fldChar w:fldCharType="separate"/>
            </w:r>
            <w:r>
              <w:rPr>
                <w:noProof/>
                <w:webHidden/>
              </w:rPr>
              <w:t>2</w:t>
            </w:r>
            <w:r>
              <w:rPr>
                <w:noProof/>
                <w:webHidden/>
              </w:rPr>
              <w:fldChar w:fldCharType="end"/>
            </w:r>
          </w:hyperlink>
        </w:p>
        <w:p w14:paraId="15776A24" w14:textId="6B9B8E0E" w:rsidR="003560F5" w:rsidRDefault="003560F5">
          <w:pPr>
            <w:pStyle w:val="TOC2"/>
            <w:tabs>
              <w:tab w:val="left" w:pos="960"/>
              <w:tab w:val="right" w:leader="dot" w:pos="9350"/>
            </w:tabs>
            <w:rPr>
              <w:rFonts w:asciiTheme="minorHAnsi" w:eastAsiaTheme="minorEastAsia" w:hAnsiTheme="minorHAnsi"/>
              <w:noProof/>
              <w:kern w:val="2"/>
              <w:szCs w:val="24"/>
              <w:lang w:val="en-GB" w:eastAsia="en-GB"/>
              <w14:ligatures w14:val="standardContextual"/>
            </w:rPr>
          </w:pPr>
          <w:hyperlink w:anchor="_Toc228522604" w:history="1">
            <w:r w:rsidRPr="00FB4AFA">
              <w:rPr>
                <w:rStyle w:val="Hyperlink"/>
                <w:noProof/>
              </w:rPr>
              <w:t>2.2</w:t>
            </w:r>
            <w:r>
              <w:rPr>
                <w:rFonts w:asciiTheme="minorHAnsi" w:eastAsiaTheme="minorEastAsia" w:hAnsiTheme="minorHAnsi"/>
                <w:noProof/>
                <w:kern w:val="2"/>
                <w:szCs w:val="24"/>
                <w:lang w:val="en-GB" w:eastAsia="en-GB"/>
                <w14:ligatures w14:val="standardContextual"/>
              </w:rPr>
              <w:tab/>
            </w:r>
            <w:r w:rsidRPr="00FB4AFA">
              <w:rPr>
                <w:rStyle w:val="Hyperlink"/>
                <w:noProof/>
              </w:rPr>
              <w:t>Entity Relationship Diagram</w:t>
            </w:r>
            <w:r>
              <w:rPr>
                <w:noProof/>
                <w:webHidden/>
              </w:rPr>
              <w:tab/>
            </w:r>
            <w:r>
              <w:rPr>
                <w:noProof/>
                <w:webHidden/>
              </w:rPr>
              <w:fldChar w:fldCharType="begin"/>
            </w:r>
            <w:r>
              <w:rPr>
                <w:noProof/>
                <w:webHidden/>
              </w:rPr>
              <w:instrText xml:space="preserve"> PAGEREF _Toc228522604 \h </w:instrText>
            </w:r>
            <w:r>
              <w:rPr>
                <w:noProof/>
                <w:webHidden/>
              </w:rPr>
            </w:r>
            <w:r>
              <w:rPr>
                <w:noProof/>
                <w:webHidden/>
              </w:rPr>
              <w:fldChar w:fldCharType="separate"/>
            </w:r>
            <w:r>
              <w:rPr>
                <w:noProof/>
                <w:webHidden/>
              </w:rPr>
              <w:t>3</w:t>
            </w:r>
            <w:r>
              <w:rPr>
                <w:noProof/>
                <w:webHidden/>
              </w:rPr>
              <w:fldChar w:fldCharType="end"/>
            </w:r>
          </w:hyperlink>
        </w:p>
        <w:p w14:paraId="212F9D54" w14:textId="716E1C38" w:rsidR="003560F5" w:rsidRDefault="003560F5">
          <w:pPr>
            <w:pStyle w:val="TOC2"/>
            <w:tabs>
              <w:tab w:val="left" w:pos="960"/>
              <w:tab w:val="right" w:leader="dot" w:pos="9350"/>
            </w:tabs>
            <w:rPr>
              <w:rFonts w:asciiTheme="minorHAnsi" w:eastAsiaTheme="minorEastAsia" w:hAnsiTheme="minorHAnsi"/>
              <w:noProof/>
              <w:kern w:val="2"/>
              <w:szCs w:val="24"/>
              <w:lang w:val="en-GB" w:eastAsia="en-GB"/>
              <w14:ligatures w14:val="standardContextual"/>
            </w:rPr>
          </w:pPr>
          <w:hyperlink w:anchor="_Toc228522605" w:history="1">
            <w:r w:rsidRPr="00FB4AFA">
              <w:rPr>
                <w:rStyle w:val="Hyperlink"/>
                <w:noProof/>
              </w:rPr>
              <w:t>2.3</w:t>
            </w:r>
            <w:r>
              <w:rPr>
                <w:rFonts w:asciiTheme="minorHAnsi" w:eastAsiaTheme="minorEastAsia" w:hAnsiTheme="minorHAnsi"/>
                <w:noProof/>
                <w:kern w:val="2"/>
                <w:szCs w:val="24"/>
                <w:lang w:val="en-GB" w:eastAsia="en-GB"/>
                <w14:ligatures w14:val="standardContextual"/>
              </w:rPr>
              <w:tab/>
            </w:r>
            <w:r w:rsidRPr="00FB4AFA">
              <w:rPr>
                <w:rStyle w:val="Hyperlink"/>
                <w:noProof/>
              </w:rPr>
              <w:t>Normalisation to Third Normal Form</w:t>
            </w:r>
            <w:r>
              <w:rPr>
                <w:noProof/>
                <w:webHidden/>
              </w:rPr>
              <w:tab/>
            </w:r>
            <w:r>
              <w:rPr>
                <w:noProof/>
                <w:webHidden/>
              </w:rPr>
              <w:fldChar w:fldCharType="begin"/>
            </w:r>
            <w:r>
              <w:rPr>
                <w:noProof/>
                <w:webHidden/>
              </w:rPr>
              <w:instrText xml:space="preserve"> PAGEREF _Toc228522605 \h </w:instrText>
            </w:r>
            <w:r>
              <w:rPr>
                <w:noProof/>
                <w:webHidden/>
              </w:rPr>
            </w:r>
            <w:r>
              <w:rPr>
                <w:noProof/>
                <w:webHidden/>
              </w:rPr>
              <w:fldChar w:fldCharType="separate"/>
            </w:r>
            <w:r>
              <w:rPr>
                <w:noProof/>
                <w:webHidden/>
              </w:rPr>
              <w:t>5</w:t>
            </w:r>
            <w:r>
              <w:rPr>
                <w:noProof/>
                <w:webHidden/>
              </w:rPr>
              <w:fldChar w:fldCharType="end"/>
            </w:r>
          </w:hyperlink>
        </w:p>
        <w:p w14:paraId="3AB36679" w14:textId="5880EEFD" w:rsidR="003560F5" w:rsidRDefault="003560F5">
          <w:pPr>
            <w:pStyle w:val="TOC1"/>
            <w:tabs>
              <w:tab w:val="left" w:pos="480"/>
              <w:tab w:val="right" w:leader="dot" w:pos="9350"/>
            </w:tabs>
            <w:rPr>
              <w:rFonts w:asciiTheme="minorHAnsi" w:eastAsiaTheme="minorEastAsia" w:hAnsiTheme="minorHAnsi"/>
              <w:b w:val="0"/>
              <w:noProof/>
              <w:color w:val="auto"/>
              <w:kern w:val="2"/>
              <w:szCs w:val="24"/>
              <w:lang w:val="en-GB" w:eastAsia="en-GB"/>
              <w14:ligatures w14:val="standardContextual"/>
            </w:rPr>
          </w:pPr>
          <w:hyperlink w:anchor="_Toc228522606" w:history="1">
            <w:r w:rsidRPr="00FB4AFA">
              <w:rPr>
                <w:rStyle w:val="Hyperlink"/>
                <w:noProof/>
              </w:rPr>
              <w:t>3</w:t>
            </w:r>
            <w:r>
              <w:rPr>
                <w:rFonts w:asciiTheme="minorHAnsi" w:eastAsiaTheme="minorEastAsia" w:hAnsiTheme="minorHAnsi"/>
                <w:b w:val="0"/>
                <w:noProof/>
                <w:color w:val="auto"/>
                <w:kern w:val="2"/>
                <w:szCs w:val="24"/>
                <w:lang w:val="en-GB" w:eastAsia="en-GB"/>
                <w14:ligatures w14:val="standardContextual"/>
              </w:rPr>
              <w:tab/>
            </w:r>
            <w:r w:rsidRPr="00FB4AFA">
              <w:rPr>
                <w:rStyle w:val="Hyperlink"/>
                <w:noProof/>
              </w:rPr>
              <w:t>Implementation Documentation</w:t>
            </w:r>
            <w:r>
              <w:rPr>
                <w:noProof/>
                <w:webHidden/>
              </w:rPr>
              <w:tab/>
            </w:r>
            <w:r>
              <w:rPr>
                <w:noProof/>
                <w:webHidden/>
              </w:rPr>
              <w:fldChar w:fldCharType="begin"/>
            </w:r>
            <w:r>
              <w:rPr>
                <w:noProof/>
                <w:webHidden/>
              </w:rPr>
              <w:instrText xml:space="preserve"> PAGEREF _Toc228522606 \h </w:instrText>
            </w:r>
            <w:r>
              <w:rPr>
                <w:noProof/>
                <w:webHidden/>
              </w:rPr>
            </w:r>
            <w:r>
              <w:rPr>
                <w:noProof/>
                <w:webHidden/>
              </w:rPr>
              <w:fldChar w:fldCharType="separate"/>
            </w:r>
            <w:r>
              <w:rPr>
                <w:noProof/>
                <w:webHidden/>
              </w:rPr>
              <w:t>6</w:t>
            </w:r>
            <w:r>
              <w:rPr>
                <w:noProof/>
                <w:webHidden/>
              </w:rPr>
              <w:fldChar w:fldCharType="end"/>
            </w:r>
          </w:hyperlink>
        </w:p>
        <w:p w14:paraId="0F6F0A53" w14:textId="4549633D" w:rsidR="003560F5" w:rsidRDefault="003560F5">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28522607" w:history="1">
            <w:r w:rsidRPr="00FB4AFA">
              <w:rPr>
                <w:rStyle w:val="Hyperlink"/>
                <w:noProof/>
              </w:rPr>
              <w:t>3.1 Table Creation and Constraint Implementation</w:t>
            </w:r>
            <w:r>
              <w:rPr>
                <w:noProof/>
                <w:webHidden/>
              </w:rPr>
              <w:tab/>
            </w:r>
            <w:r>
              <w:rPr>
                <w:noProof/>
                <w:webHidden/>
              </w:rPr>
              <w:fldChar w:fldCharType="begin"/>
            </w:r>
            <w:r>
              <w:rPr>
                <w:noProof/>
                <w:webHidden/>
              </w:rPr>
              <w:instrText xml:space="preserve"> PAGEREF _Toc228522607 \h </w:instrText>
            </w:r>
            <w:r>
              <w:rPr>
                <w:noProof/>
                <w:webHidden/>
              </w:rPr>
            </w:r>
            <w:r>
              <w:rPr>
                <w:noProof/>
                <w:webHidden/>
              </w:rPr>
              <w:fldChar w:fldCharType="separate"/>
            </w:r>
            <w:r>
              <w:rPr>
                <w:noProof/>
                <w:webHidden/>
              </w:rPr>
              <w:t>6</w:t>
            </w:r>
            <w:r>
              <w:rPr>
                <w:noProof/>
                <w:webHidden/>
              </w:rPr>
              <w:fldChar w:fldCharType="end"/>
            </w:r>
          </w:hyperlink>
        </w:p>
        <w:p w14:paraId="31EBC7E1" w14:textId="29879AC0" w:rsidR="003560F5" w:rsidRDefault="003560F5">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28522608" w:history="1">
            <w:r w:rsidRPr="00FB4AFA">
              <w:rPr>
                <w:rStyle w:val="Hyperlink"/>
                <w:noProof/>
              </w:rPr>
              <w:t>3.2 Constraint Validation and Sample Data</w:t>
            </w:r>
            <w:r>
              <w:rPr>
                <w:noProof/>
                <w:webHidden/>
              </w:rPr>
              <w:tab/>
            </w:r>
            <w:r>
              <w:rPr>
                <w:noProof/>
                <w:webHidden/>
              </w:rPr>
              <w:fldChar w:fldCharType="begin"/>
            </w:r>
            <w:r>
              <w:rPr>
                <w:noProof/>
                <w:webHidden/>
              </w:rPr>
              <w:instrText xml:space="preserve"> PAGEREF _Toc228522608 \h </w:instrText>
            </w:r>
            <w:r>
              <w:rPr>
                <w:noProof/>
                <w:webHidden/>
              </w:rPr>
            </w:r>
            <w:r>
              <w:rPr>
                <w:noProof/>
                <w:webHidden/>
              </w:rPr>
              <w:fldChar w:fldCharType="separate"/>
            </w:r>
            <w:r>
              <w:rPr>
                <w:noProof/>
                <w:webHidden/>
              </w:rPr>
              <w:t>8</w:t>
            </w:r>
            <w:r>
              <w:rPr>
                <w:noProof/>
                <w:webHidden/>
              </w:rPr>
              <w:fldChar w:fldCharType="end"/>
            </w:r>
          </w:hyperlink>
        </w:p>
        <w:p w14:paraId="3D5FBF48" w14:textId="3FEFFA1D" w:rsidR="003560F5" w:rsidRDefault="003560F5">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28522609" w:history="1">
            <w:r w:rsidRPr="00FB4AFA">
              <w:rPr>
                <w:rStyle w:val="Hyperlink"/>
                <w:noProof/>
              </w:rPr>
              <w:t>3.3 Triggers and Functions, Auditing</w:t>
            </w:r>
            <w:r>
              <w:rPr>
                <w:noProof/>
                <w:webHidden/>
              </w:rPr>
              <w:tab/>
            </w:r>
            <w:r>
              <w:rPr>
                <w:noProof/>
                <w:webHidden/>
              </w:rPr>
              <w:fldChar w:fldCharType="begin"/>
            </w:r>
            <w:r>
              <w:rPr>
                <w:noProof/>
                <w:webHidden/>
              </w:rPr>
              <w:instrText xml:space="preserve"> PAGEREF _Toc228522609 \h </w:instrText>
            </w:r>
            <w:r>
              <w:rPr>
                <w:noProof/>
                <w:webHidden/>
              </w:rPr>
            </w:r>
            <w:r>
              <w:rPr>
                <w:noProof/>
                <w:webHidden/>
              </w:rPr>
              <w:fldChar w:fldCharType="separate"/>
            </w:r>
            <w:r>
              <w:rPr>
                <w:noProof/>
                <w:webHidden/>
              </w:rPr>
              <w:t>12</w:t>
            </w:r>
            <w:r>
              <w:rPr>
                <w:noProof/>
                <w:webHidden/>
              </w:rPr>
              <w:fldChar w:fldCharType="end"/>
            </w:r>
          </w:hyperlink>
        </w:p>
        <w:p w14:paraId="1D39FE02" w14:textId="60C11FB2" w:rsidR="003560F5" w:rsidRDefault="003560F5">
          <w:pPr>
            <w:pStyle w:val="TOC1"/>
            <w:tabs>
              <w:tab w:val="left" w:pos="480"/>
              <w:tab w:val="right" w:leader="dot" w:pos="9350"/>
            </w:tabs>
            <w:rPr>
              <w:rFonts w:asciiTheme="minorHAnsi" w:eastAsiaTheme="minorEastAsia" w:hAnsiTheme="minorHAnsi"/>
              <w:b w:val="0"/>
              <w:noProof/>
              <w:color w:val="auto"/>
              <w:kern w:val="2"/>
              <w:szCs w:val="24"/>
              <w:lang w:val="en-GB" w:eastAsia="en-GB"/>
              <w14:ligatures w14:val="standardContextual"/>
            </w:rPr>
          </w:pPr>
          <w:hyperlink w:anchor="_Toc228522610" w:history="1">
            <w:r w:rsidRPr="00FB4AFA">
              <w:rPr>
                <w:rStyle w:val="Hyperlink"/>
                <w:noProof/>
              </w:rPr>
              <w:t>4</w:t>
            </w:r>
            <w:r>
              <w:rPr>
                <w:rFonts w:asciiTheme="minorHAnsi" w:eastAsiaTheme="minorEastAsia" w:hAnsiTheme="minorHAnsi"/>
                <w:b w:val="0"/>
                <w:noProof/>
                <w:color w:val="auto"/>
                <w:kern w:val="2"/>
                <w:szCs w:val="24"/>
                <w:lang w:val="en-GB" w:eastAsia="en-GB"/>
                <w14:ligatures w14:val="standardContextual"/>
              </w:rPr>
              <w:tab/>
            </w:r>
            <w:r w:rsidRPr="00FB4AFA">
              <w:rPr>
                <w:rStyle w:val="Hyperlink"/>
                <w:noProof/>
              </w:rPr>
              <w:t>Stored Procedures and Transactional Scenario</w:t>
            </w:r>
            <w:r>
              <w:rPr>
                <w:noProof/>
                <w:webHidden/>
              </w:rPr>
              <w:tab/>
            </w:r>
            <w:r>
              <w:rPr>
                <w:noProof/>
                <w:webHidden/>
              </w:rPr>
              <w:fldChar w:fldCharType="begin"/>
            </w:r>
            <w:r>
              <w:rPr>
                <w:noProof/>
                <w:webHidden/>
              </w:rPr>
              <w:instrText xml:space="preserve"> PAGEREF _Toc228522610 \h </w:instrText>
            </w:r>
            <w:r>
              <w:rPr>
                <w:noProof/>
                <w:webHidden/>
              </w:rPr>
            </w:r>
            <w:r>
              <w:rPr>
                <w:noProof/>
                <w:webHidden/>
              </w:rPr>
              <w:fldChar w:fldCharType="separate"/>
            </w:r>
            <w:r>
              <w:rPr>
                <w:noProof/>
                <w:webHidden/>
              </w:rPr>
              <w:t>14</w:t>
            </w:r>
            <w:r>
              <w:rPr>
                <w:noProof/>
                <w:webHidden/>
              </w:rPr>
              <w:fldChar w:fldCharType="end"/>
            </w:r>
          </w:hyperlink>
        </w:p>
        <w:p w14:paraId="54D245D4" w14:textId="04261D0E" w:rsidR="003560F5" w:rsidRDefault="003560F5">
          <w:pPr>
            <w:pStyle w:val="TOC2"/>
            <w:tabs>
              <w:tab w:val="left" w:pos="960"/>
              <w:tab w:val="right" w:leader="dot" w:pos="9350"/>
            </w:tabs>
            <w:rPr>
              <w:rFonts w:asciiTheme="minorHAnsi" w:eastAsiaTheme="minorEastAsia" w:hAnsiTheme="minorHAnsi"/>
              <w:noProof/>
              <w:kern w:val="2"/>
              <w:szCs w:val="24"/>
              <w:lang w:val="en-GB" w:eastAsia="en-GB"/>
              <w14:ligatures w14:val="standardContextual"/>
            </w:rPr>
          </w:pPr>
          <w:hyperlink w:anchor="_Toc228522611" w:history="1">
            <w:r w:rsidRPr="00FB4AFA">
              <w:rPr>
                <w:rStyle w:val="Hyperlink"/>
                <w:noProof/>
              </w:rPr>
              <w:t>4.1</w:t>
            </w:r>
            <w:r>
              <w:rPr>
                <w:rFonts w:asciiTheme="minorHAnsi" w:eastAsiaTheme="minorEastAsia" w:hAnsiTheme="minorHAnsi"/>
                <w:noProof/>
                <w:kern w:val="2"/>
                <w:szCs w:val="24"/>
                <w:lang w:val="en-GB" w:eastAsia="en-GB"/>
                <w14:ligatures w14:val="standardContextual"/>
              </w:rPr>
              <w:tab/>
            </w:r>
            <w:r w:rsidRPr="00FB4AFA">
              <w:rPr>
                <w:rStyle w:val="Hyperlink"/>
                <w:noProof/>
              </w:rPr>
              <w:t>CRUD Stored Procedures</w:t>
            </w:r>
            <w:r>
              <w:rPr>
                <w:noProof/>
                <w:webHidden/>
              </w:rPr>
              <w:tab/>
            </w:r>
            <w:r>
              <w:rPr>
                <w:noProof/>
                <w:webHidden/>
              </w:rPr>
              <w:fldChar w:fldCharType="begin"/>
            </w:r>
            <w:r>
              <w:rPr>
                <w:noProof/>
                <w:webHidden/>
              </w:rPr>
              <w:instrText xml:space="preserve"> PAGEREF _Toc228522611 \h </w:instrText>
            </w:r>
            <w:r>
              <w:rPr>
                <w:noProof/>
                <w:webHidden/>
              </w:rPr>
            </w:r>
            <w:r>
              <w:rPr>
                <w:noProof/>
                <w:webHidden/>
              </w:rPr>
              <w:fldChar w:fldCharType="separate"/>
            </w:r>
            <w:r>
              <w:rPr>
                <w:noProof/>
                <w:webHidden/>
              </w:rPr>
              <w:t>14</w:t>
            </w:r>
            <w:r>
              <w:rPr>
                <w:noProof/>
                <w:webHidden/>
              </w:rPr>
              <w:fldChar w:fldCharType="end"/>
            </w:r>
          </w:hyperlink>
        </w:p>
        <w:p w14:paraId="21CDAB36" w14:textId="29E6C993" w:rsidR="003560F5" w:rsidRDefault="003560F5">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28522612" w:history="1">
            <w:r w:rsidRPr="00FB4AFA">
              <w:rPr>
                <w:rStyle w:val="Hyperlink"/>
                <w:noProof/>
              </w:rPr>
              <w:t>4.2 Transactions of order placement and cancellation</w:t>
            </w:r>
            <w:r>
              <w:rPr>
                <w:noProof/>
                <w:webHidden/>
              </w:rPr>
              <w:tab/>
            </w:r>
            <w:r>
              <w:rPr>
                <w:noProof/>
                <w:webHidden/>
              </w:rPr>
              <w:fldChar w:fldCharType="begin"/>
            </w:r>
            <w:r>
              <w:rPr>
                <w:noProof/>
                <w:webHidden/>
              </w:rPr>
              <w:instrText xml:space="preserve"> PAGEREF _Toc228522612 \h </w:instrText>
            </w:r>
            <w:r>
              <w:rPr>
                <w:noProof/>
                <w:webHidden/>
              </w:rPr>
            </w:r>
            <w:r>
              <w:rPr>
                <w:noProof/>
                <w:webHidden/>
              </w:rPr>
              <w:fldChar w:fldCharType="separate"/>
            </w:r>
            <w:r>
              <w:rPr>
                <w:noProof/>
                <w:webHidden/>
              </w:rPr>
              <w:t>15</w:t>
            </w:r>
            <w:r>
              <w:rPr>
                <w:noProof/>
                <w:webHidden/>
              </w:rPr>
              <w:fldChar w:fldCharType="end"/>
            </w:r>
          </w:hyperlink>
        </w:p>
        <w:p w14:paraId="6A2DFE3F" w14:textId="5ECA235B" w:rsidR="003560F5" w:rsidRDefault="003560F5">
          <w:pPr>
            <w:pStyle w:val="TOC1"/>
            <w:tabs>
              <w:tab w:val="left" w:pos="480"/>
              <w:tab w:val="right" w:leader="dot" w:pos="9350"/>
            </w:tabs>
            <w:rPr>
              <w:rFonts w:asciiTheme="minorHAnsi" w:eastAsiaTheme="minorEastAsia" w:hAnsiTheme="minorHAnsi"/>
              <w:b w:val="0"/>
              <w:noProof/>
              <w:color w:val="auto"/>
              <w:kern w:val="2"/>
              <w:szCs w:val="24"/>
              <w:lang w:val="en-GB" w:eastAsia="en-GB"/>
              <w14:ligatures w14:val="standardContextual"/>
            </w:rPr>
          </w:pPr>
          <w:hyperlink w:anchor="_Toc228522613" w:history="1">
            <w:r w:rsidRPr="00FB4AFA">
              <w:rPr>
                <w:rStyle w:val="Hyperlink"/>
                <w:noProof/>
              </w:rPr>
              <w:t>5</w:t>
            </w:r>
            <w:r>
              <w:rPr>
                <w:rFonts w:asciiTheme="minorHAnsi" w:eastAsiaTheme="minorEastAsia" w:hAnsiTheme="minorHAnsi"/>
                <w:b w:val="0"/>
                <w:noProof/>
                <w:color w:val="auto"/>
                <w:kern w:val="2"/>
                <w:szCs w:val="24"/>
                <w:lang w:val="en-GB" w:eastAsia="en-GB"/>
                <w14:ligatures w14:val="standardContextual"/>
              </w:rPr>
              <w:tab/>
            </w:r>
            <w:r w:rsidRPr="00FB4AFA">
              <w:rPr>
                <w:rStyle w:val="Hyperlink"/>
                <w:noProof/>
              </w:rPr>
              <w:t>Performance Tuning Enhancement</w:t>
            </w:r>
            <w:r>
              <w:rPr>
                <w:noProof/>
                <w:webHidden/>
              </w:rPr>
              <w:tab/>
            </w:r>
            <w:r>
              <w:rPr>
                <w:noProof/>
                <w:webHidden/>
              </w:rPr>
              <w:fldChar w:fldCharType="begin"/>
            </w:r>
            <w:r>
              <w:rPr>
                <w:noProof/>
                <w:webHidden/>
              </w:rPr>
              <w:instrText xml:space="preserve"> PAGEREF _Toc228522613 \h </w:instrText>
            </w:r>
            <w:r>
              <w:rPr>
                <w:noProof/>
                <w:webHidden/>
              </w:rPr>
            </w:r>
            <w:r>
              <w:rPr>
                <w:noProof/>
                <w:webHidden/>
              </w:rPr>
              <w:fldChar w:fldCharType="separate"/>
            </w:r>
            <w:r>
              <w:rPr>
                <w:noProof/>
                <w:webHidden/>
              </w:rPr>
              <w:t>16</w:t>
            </w:r>
            <w:r>
              <w:rPr>
                <w:noProof/>
                <w:webHidden/>
              </w:rPr>
              <w:fldChar w:fldCharType="end"/>
            </w:r>
          </w:hyperlink>
        </w:p>
        <w:p w14:paraId="017FA99B" w14:textId="2A74B131" w:rsidR="003560F5" w:rsidRDefault="003560F5">
          <w:pPr>
            <w:pStyle w:val="TOC1"/>
            <w:tabs>
              <w:tab w:val="left" w:pos="480"/>
              <w:tab w:val="right" w:leader="dot" w:pos="9350"/>
            </w:tabs>
            <w:rPr>
              <w:rFonts w:asciiTheme="minorHAnsi" w:eastAsiaTheme="minorEastAsia" w:hAnsiTheme="minorHAnsi"/>
              <w:b w:val="0"/>
              <w:noProof/>
              <w:color w:val="auto"/>
              <w:kern w:val="2"/>
              <w:szCs w:val="24"/>
              <w:lang w:val="en-GB" w:eastAsia="en-GB"/>
              <w14:ligatures w14:val="standardContextual"/>
            </w:rPr>
          </w:pPr>
          <w:hyperlink w:anchor="_Toc228522614" w:history="1">
            <w:r w:rsidRPr="00FB4AFA">
              <w:rPr>
                <w:rStyle w:val="Hyperlink"/>
                <w:noProof/>
              </w:rPr>
              <w:t>6</w:t>
            </w:r>
            <w:r>
              <w:rPr>
                <w:rFonts w:asciiTheme="minorHAnsi" w:eastAsiaTheme="minorEastAsia" w:hAnsiTheme="minorHAnsi"/>
                <w:b w:val="0"/>
                <w:noProof/>
                <w:color w:val="auto"/>
                <w:kern w:val="2"/>
                <w:szCs w:val="24"/>
                <w:lang w:val="en-GB" w:eastAsia="en-GB"/>
                <w14:ligatures w14:val="standardContextual"/>
              </w:rPr>
              <w:tab/>
            </w:r>
            <w:r w:rsidRPr="00FB4AFA">
              <w:rPr>
                <w:rStyle w:val="Hyperlink"/>
                <w:noProof/>
              </w:rPr>
              <w:t>Literature Support for Design and Implementation Choices</w:t>
            </w:r>
            <w:r>
              <w:rPr>
                <w:noProof/>
                <w:webHidden/>
              </w:rPr>
              <w:tab/>
            </w:r>
            <w:r>
              <w:rPr>
                <w:noProof/>
                <w:webHidden/>
              </w:rPr>
              <w:fldChar w:fldCharType="begin"/>
            </w:r>
            <w:r>
              <w:rPr>
                <w:noProof/>
                <w:webHidden/>
              </w:rPr>
              <w:instrText xml:space="preserve"> PAGEREF _Toc228522614 \h </w:instrText>
            </w:r>
            <w:r>
              <w:rPr>
                <w:noProof/>
                <w:webHidden/>
              </w:rPr>
            </w:r>
            <w:r>
              <w:rPr>
                <w:noProof/>
                <w:webHidden/>
              </w:rPr>
              <w:fldChar w:fldCharType="separate"/>
            </w:r>
            <w:r>
              <w:rPr>
                <w:noProof/>
                <w:webHidden/>
              </w:rPr>
              <w:t>18</w:t>
            </w:r>
            <w:r>
              <w:rPr>
                <w:noProof/>
                <w:webHidden/>
              </w:rPr>
              <w:fldChar w:fldCharType="end"/>
            </w:r>
          </w:hyperlink>
        </w:p>
        <w:p w14:paraId="199A564F" w14:textId="777E1FC1" w:rsidR="003560F5" w:rsidRDefault="003560F5">
          <w:pPr>
            <w:pStyle w:val="TOC1"/>
            <w:tabs>
              <w:tab w:val="left" w:pos="480"/>
              <w:tab w:val="right" w:leader="dot" w:pos="9350"/>
            </w:tabs>
            <w:rPr>
              <w:rFonts w:asciiTheme="minorHAnsi" w:eastAsiaTheme="minorEastAsia" w:hAnsiTheme="minorHAnsi"/>
              <w:b w:val="0"/>
              <w:noProof/>
              <w:color w:val="auto"/>
              <w:kern w:val="2"/>
              <w:szCs w:val="24"/>
              <w:lang w:val="en-GB" w:eastAsia="en-GB"/>
              <w14:ligatures w14:val="standardContextual"/>
            </w:rPr>
          </w:pPr>
          <w:hyperlink w:anchor="_Toc228522615" w:history="1">
            <w:r w:rsidRPr="00FB4AFA">
              <w:rPr>
                <w:rStyle w:val="Hyperlink"/>
                <w:noProof/>
              </w:rPr>
              <w:t>7</w:t>
            </w:r>
            <w:r>
              <w:rPr>
                <w:rFonts w:asciiTheme="minorHAnsi" w:eastAsiaTheme="minorEastAsia" w:hAnsiTheme="minorHAnsi"/>
                <w:b w:val="0"/>
                <w:noProof/>
                <w:color w:val="auto"/>
                <w:kern w:val="2"/>
                <w:szCs w:val="24"/>
                <w:lang w:val="en-GB" w:eastAsia="en-GB"/>
                <w14:ligatures w14:val="standardContextual"/>
              </w:rPr>
              <w:tab/>
            </w:r>
            <w:r w:rsidRPr="00FB4AFA">
              <w:rPr>
                <w:rStyle w:val="Hyperlink"/>
                <w:noProof/>
              </w:rPr>
              <w:t>Conclusion and Reflection</w:t>
            </w:r>
            <w:r>
              <w:rPr>
                <w:noProof/>
                <w:webHidden/>
              </w:rPr>
              <w:tab/>
            </w:r>
            <w:r>
              <w:rPr>
                <w:noProof/>
                <w:webHidden/>
              </w:rPr>
              <w:fldChar w:fldCharType="begin"/>
            </w:r>
            <w:r>
              <w:rPr>
                <w:noProof/>
                <w:webHidden/>
              </w:rPr>
              <w:instrText xml:space="preserve"> PAGEREF _Toc228522615 \h </w:instrText>
            </w:r>
            <w:r>
              <w:rPr>
                <w:noProof/>
                <w:webHidden/>
              </w:rPr>
            </w:r>
            <w:r>
              <w:rPr>
                <w:noProof/>
                <w:webHidden/>
              </w:rPr>
              <w:fldChar w:fldCharType="separate"/>
            </w:r>
            <w:r>
              <w:rPr>
                <w:noProof/>
                <w:webHidden/>
              </w:rPr>
              <w:t>21</w:t>
            </w:r>
            <w:r>
              <w:rPr>
                <w:noProof/>
                <w:webHidden/>
              </w:rPr>
              <w:fldChar w:fldCharType="end"/>
            </w:r>
          </w:hyperlink>
        </w:p>
        <w:p w14:paraId="50EDD49D" w14:textId="3FFAA28E" w:rsidR="003560F5" w:rsidRDefault="003560F5">
          <w:pPr>
            <w:pStyle w:val="TOC1"/>
            <w:tabs>
              <w:tab w:val="right" w:leader="dot" w:pos="9350"/>
            </w:tabs>
            <w:rPr>
              <w:rFonts w:asciiTheme="minorHAnsi" w:eastAsiaTheme="minorEastAsia" w:hAnsiTheme="minorHAnsi"/>
              <w:b w:val="0"/>
              <w:noProof/>
              <w:color w:val="auto"/>
              <w:kern w:val="2"/>
              <w:szCs w:val="24"/>
              <w:lang w:val="en-GB" w:eastAsia="en-GB"/>
              <w14:ligatures w14:val="standardContextual"/>
            </w:rPr>
          </w:pPr>
          <w:hyperlink w:anchor="_Toc228522616" w:history="1">
            <w:r w:rsidRPr="00FB4AFA">
              <w:rPr>
                <w:rStyle w:val="Hyperlink"/>
                <w:noProof/>
              </w:rPr>
              <w:t>8. References</w:t>
            </w:r>
            <w:r>
              <w:rPr>
                <w:noProof/>
                <w:webHidden/>
              </w:rPr>
              <w:tab/>
            </w:r>
            <w:r>
              <w:rPr>
                <w:noProof/>
                <w:webHidden/>
              </w:rPr>
              <w:fldChar w:fldCharType="begin"/>
            </w:r>
            <w:r>
              <w:rPr>
                <w:noProof/>
                <w:webHidden/>
              </w:rPr>
              <w:instrText xml:space="preserve"> PAGEREF _Toc228522616 \h </w:instrText>
            </w:r>
            <w:r>
              <w:rPr>
                <w:noProof/>
                <w:webHidden/>
              </w:rPr>
            </w:r>
            <w:r>
              <w:rPr>
                <w:noProof/>
                <w:webHidden/>
              </w:rPr>
              <w:fldChar w:fldCharType="separate"/>
            </w:r>
            <w:r>
              <w:rPr>
                <w:noProof/>
                <w:webHidden/>
              </w:rPr>
              <w:t>22</w:t>
            </w:r>
            <w:r>
              <w:rPr>
                <w:noProof/>
                <w:webHidden/>
              </w:rPr>
              <w:fldChar w:fldCharType="end"/>
            </w:r>
          </w:hyperlink>
        </w:p>
        <w:p w14:paraId="4F026E0D" w14:textId="2B47F0B6" w:rsidR="003560F5" w:rsidRDefault="003560F5">
          <w:pPr>
            <w:pStyle w:val="TOC1"/>
            <w:tabs>
              <w:tab w:val="right" w:leader="dot" w:pos="9350"/>
            </w:tabs>
            <w:rPr>
              <w:rFonts w:asciiTheme="minorHAnsi" w:eastAsiaTheme="minorEastAsia" w:hAnsiTheme="minorHAnsi"/>
              <w:b w:val="0"/>
              <w:noProof/>
              <w:color w:val="auto"/>
              <w:kern w:val="2"/>
              <w:szCs w:val="24"/>
              <w:lang w:val="en-GB" w:eastAsia="en-GB"/>
              <w14:ligatures w14:val="standardContextual"/>
            </w:rPr>
          </w:pPr>
          <w:hyperlink w:anchor="_Toc228522617" w:history="1">
            <w:r w:rsidRPr="00FB4AFA">
              <w:rPr>
                <w:rStyle w:val="Hyperlink"/>
                <w:noProof/>
              </w:rPr>
              <w:t>Part B</w:t>
            </w:r>
            <w:r>
              <w:rPr>
                <w:noProof/>
                <w:webHidden/>
              </w:rPr>
              <w:tab/>
            </w:r>
            <w:r>
              <w:rPr>
                <w:noProof/>
                <w:webHidden/>
              </w:rPr>
              <w:fldChar w:fldCharType="begin"/>
            </w:r>
            <w:r>
              <w:rPr>
                <w:noProof/>
                <w:webHidden/>
              </w:rPr>
              <w:instrText xml:space="preserve"> PAGEREF _Toc228522617 \h </w:instrText>
            </w:r>
            <w:r>
              <w:rPr>
                <w:noProof/>
                <w:webHidden/>
              </w:rPr>
            </w:r>
            <w:r>
              <w:rPr>
                <w:noProof/>
                <w:webHidden/>
              </w:rPr>
              <w:fldChar w:fldCharType="separate"/>
            </w:r>
            <w:r>
              <w:rPr>
                <w:noProof/>
                <w:webHidden/>
              </w:rPr>
              <w:t>25</w:t>
            </w:r>
            <w:r>
              <w:rPr>
                <w:noProof/>
                <w:webHidden/>
              </w:rPr>
              <w:fldChar w:fldCharType="end"/>
            </w:r>
          </w:hyperlink>
        </w:p>
        <w:p w14:paraId="2B44D72B" w14:textId="1169C573" w:rsidR="003560F5" w:rsidRDefault="003560F5">
          <w:pPr>
            <w:pStyle w:val="TOC2"/>
            <w:tabs>
              <w:tab w:val="left" w:pos="720"/>
              <w:tab w:val="right" w:leader="dot" w:pos="9350"/>
            </w:tabs>
            <w:rPr>
              <w:rFonts w:asciiTheme="minorHAnsi" w:eastAsiaTheme="minorEastAsia" w:hAnsiTheme="minorHAnsi"/>
              <w:noProof/>
              <w:kern w:val="2"/>
              <w:szCs w:val="24"/>
              <w:lang w:val="en-GB" w:eastAsia="en-GB"/>
              <w14:ligatures w14:val="standardContextual"/>
            </w:rPr>
          </w:pPr>
          <w:hyperlink w:anchor="_Toc228522618" w:history="1">
            <w:r w:rsidRPr="00FB4AFA">
              <w:rPr>
                <w:rStyle w:val="Hyperlink"/>
                <w:noProof/>
              </w:rPr>
              <w:t>1.</w:t>
            </w:r>
            <w:r>
              <w:rPr>
                <w:rFonts w:asciiTheme="minorHAnsi" w:eastAsiaTheme="minorEastAsia" w:hAnsiTheme="minorHAnsi"/>
                <w:noProof/>
                <w:kern w:val="2"/>
                <w:szCs w:val="24"/>
                <w:lang w:val="en-GB" w:eastAsia="en-GB"/>
                <w14:ligatures w14:val="standardContextual"/>
              </w:rPr>
              <w:tab/>
            </w:r>
            <w:r w:rsidRPr="00FB4AFA">
              <w:rPr>
                <w:rStyle w:val="Hyperlink"/>
                <w:noProof/>
              </w:rPr>
              <w:t>Website Overview</w:t>
            </w:r>
            <w:r>
              <w:rPr>
                <w:noProof/>
                <w:webHidden/>
              </w:rPr>
              <w:tab/>
            </w:r>
            <w:r>
              <w:rPr>
                <w:noProof/>
                <w:webHidden/>
              </w:rPr>
              <w:fldChar w:fldCharType="begin"/>
            </w:r>
            <w:r>
              <w:rPr>
                <w:noProof/>
                <w:webHidden/>
              </w:rPr>
              <w:instrText xml:space="preserve"> PAGEREF _Toc228522618 \h </w:instrText>
            </w:r>
            <w:r>
              <w:rPr>
                <w:noProof/>
                <w:webHidden/>
              </w:rPr>
            </w:r>
            <w:r>
              <w:rPr>
                <w:noProof/>
                <w:webHidden/>
              </w:rPr>
              <w:fldChar w:fldCharType="separate"/>
            </w:r>
            <w:r>
              <w:rPr>
                <w:noProof/>
                <w:webHidden/>
              </w:rPr>
              <w:t>25</w:t>
            </w:r>
            <w:r>
              <w:rPr>
                <w:noProof/>
                <w:webHidden/>
              </w:rPr>
              <w:fldChar w:fldCharType="end"/>
            </w:r>
          </w:hyperlink>
        </w:p>
        <w:p w14:paraId="0AFF5C6C" w14:textId="27DE18E6" w:rsidR="003560F5" w:rsidRDefault="003560F5">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28522619" w:history="1">
            <w:r w:rsidRPr="00FB4AFA">
              <w:rPr>
                <w:rStyle w:val="Hyperlink"/>
                <w:noProof/>
              </w:rPr>
              <w:t>1.1 Technology Stack</w:t>
            </w:r>
            <w:r>
              <w:rPr>
                <w:noProof/>
                <w:webHidden/>
              </w:rPr>
              <w:tab/>
            </w:r>
            <w:r>
              <w:rPr>
                <w:noProof/>
                <w:webHidden/>
              </w:rPr>
              <w:fldChar w:fldCharType="begin"/>
            </w:r>
            <w:r>
              <w:rPr>
                <w:noProof/>
                <w:webHidden/>
              </w:rPr>
              <w:instrText xml:space="preserve"> PAGEREF _Toc228522619 \h </w:instrText>
            </w:r>
            <w:r>
              <w:rPr>
                <w:noProof/>
                <w:webHidden/>
              </w:rPr>
            </w:r>
            <w:r>
              <w:rPr>
                <w:noProof/>
                <w:webHidden/>
              </w:rPr>
              <w:fldChar w:fldCharType="separate"/>
            </w:r>
            <w:r>
              <w:rPr>
                <w:noProof/>
                <w:webHidden/>
              </w:rPr>
              <w:t>25</w:t>
            </w:r>
            <w:r>
              <w:rPr>
                <w:noProof/>
                <w:webHidden/>
              </w:rPr>
              <w:fldChar w:fldCharType="end"/>
            </w:r>
          </w:hyperlink>
        </w:p>
        <w:p w14:paraId="01895FDF" w14:textId="28F0787A" w:rsidR="003560F5" w:rsidRDefault="003560F5">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28522620" w:history="1">
            <w:r w:rsidRPr="00FB4AFA">
              <w:rPr>
                <w:rStyle w:val="Hyperlink"/>
                <w:noProof/>
              </w:rPr>
              <w:t>1.2 Database Structure</w:t>
            </w:r>
            <w:r>
              <w:rPr>
                <w:noProof/>
                <w:webHidden/>
              </w:rPr>
              <w:tab/>
            </w:r>
            <w:r>
              <w:rPr>
                <w:noProof/>
                <w:webHidden/>
              </w:rPr>
              <w:fldChar w:fldCharType="begin"/>
            </w:r>
            <w:r>
              <w:rPr>
                <w:noProof/>
                <w:webHidden/>
              </w:rPr>
              <w:instrText xml:space="preserve"> PAGEREF _Toc228522620 \h </w:instrText>
            </w:r>
            <w:r>
              <w:rPr>
                <w:noProof/>
                <w:webHidden/>
              </w:rPr>
            </w:r>
            <w:r>
              <w:rPr>
                <w:noProof/>
                <w:webHidden/>
              </w:rPr>
              <w:fldChar w:fldCharType="separate"/>
            </w:r>
            <w:r>
              <w:rPr>
                <w:noProof/>
                <w:webHidden/>
              </w:rPr>
              <w:t>25</w:t>
            </w:r>
            <w:r>
              <w:rPr>
                <w:noProof/>
                <w:webHidden/>
              </w:rPr>
              <w:fldChar w:fldCharType="end"/>
            </w:r>
          </w:hyperlink>
        </w:p>
        <w:p w14:paraId="0E2FB02D" w14:textId="46706F9F" w:rsidR="003560F5" w:rsidRDefault="003560F5">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28522621" w:history="1">
            <w:r w:rsidRPr="00FB4AFA">
              <w:rPr>
                <w:rStyle w:val="Hyperlink"/>
                <w:noProof/>
              </w:rPr>
              <w:t>1.3 Website Features</w:t>
            </w:r>
            <w:r>
              <w:rPr>
                <w:noProof/>
                <w:webHidden/>
              </w:rPr>
              <w:tab/>
            </w:r>
            <w:r>
              <w:rPr>
                <w:noProof/>
                <w:webHidden/>
              </w:rPr>
              <w:fldChar w:fldCharType="begin"/>
            </w:r>
            <w:r>
              <w:rPr>
                <w:noProof/>
                <w:webHidden/>
              </w:rPr>
              <w:instrText xml:space="preserve"> PAGEREF _Toc228522621 \h </w:instrText>
            </w:r>
            <w:r>
              <w:rPr>
                <w:noProof/>
                <w:webHidden/>
              </w:rPr>
            </w:r>
            <w:r>
              <w:rPr>
                <w:noProof/>
                <w:webHidden/>
              </w:rPr>
              <w:fldChar w:fldCharType="separate"/>
            </w:r>
            <w:r>
              <w:rPr>
                <w:noProof/>
                <w:webHidden/>
              </w:rPr>
              <w:t>25</w:t>
            </w:r>
            <w:r>
              <w:rPr>
                <w:noProof/>
                <w:webHidden/>
              </w:rPr>
              <w:fldChar w:fldCharType="end"/>
            </w:r>
          </w:hyperlink>
        </w:p>
        <w:p w14:paraId="568670BC" w14:textId="0CD7492B" w:rsidR="003560F5" w:rsidRDefault="003560F5">
          <w:pPr>
            <w:pStyle w:val="TOC2"/>
            <w:tabs>
              <w:tab w:val="left" w:pos="720"/>
              <w:tab w:val="right" w:leader="dot" w:pos="9350"/>
            </w:tabs>
            <w:rPr>
              <w:rFonts w:asciiTheme="minorHAnsi" w:eastAsiaTheme="minorEastAsia" w:hAnsiTheme="minorHAnsi"/>
              <w:noProof/>
              <w:kern w:val="2"/>
              <w:szCs w:val="24"/>
              <w:lang w:val="en-GB" w:eastAsia="en-GB"/>
              <w14:ligatures w14:val="standardContextual"/>
            </w:rPr>
          </w:pPr>
          <w:hyperlink w:anchor="_Toc228522622" w:history="1">
            <w:r w:rsidRPr="00FB4AFA">
              <w:rPr>
                <w:rStyle w:val="Hyperlink"/>
                <w:noProof/>
              </w:rPr>
              <w:t>2.</w:t>
            </w:r>
            <w:r>
              <w:rPr>
                <w:rFonts w:asciiTheme="minorHAnsi" w:eastAsiaTheme="minorEastAsia" w:hAnsiTheme="minorHAnsi"/>
                <w:noProof/>
                <w:kern w:val="2"/>
                <w:szCs w:val="24"/>
                <w:lang w:val="en-GB" w:eastAsia="en-GB"/>
                <w14:ligatures w14:val="standardContextual"/>
              </w:rPr>
              <w:tab/>
            </w:r>
            <w:r w:rsidRPr="00FB4AFA">
              <w:rPr>
                <w:rStyle w:val="Hyperlink"/>
                <w:noProof/>
              </w:rPr>
              <w:t>What is SQL Injection?</w:t>
            </w:r>
            <w:r>
              <w:rPr>
                <w:noProof/>
                <w:webHidden/>
              </w:rPr>
              <w:tab/>
            </w:r>
            <w:r>
              <w:rPr>
                <w:noProof/>
                <w:webHidden/>
              </w:rPr>
              <w:fldChar w:fldCharType="begin"/>
            </w:r>
            <w:r>
              <w:rPr>
                <w:noProof/>
                <w:webHidden/>
              </w:rPr>
              <w:instrText xml:space="preserve"> PAGEREF _Toc228522622 \h </w:instrText>
            </w:r>
            <w:r>
              <w:rPr>
                <w:noProof/>
                <w:webHidden/>
              </w:rPr>
            </w:r>
            <w:r>
              <w:rPr>
                <w:noProof/>
                <w:webHidden/>
              </w:rPr>
              <w:fldChar w:fldCharType="separate"/>
            </w:r>
            <w:r>
              <w:rPr>
                <w:noProof/>
                <w:webHidden/>
              </w:rPr>
              <w:t>26</w:t>
            </w:r>
            <w:r>
              <w:rPr>
                <w:noProof/>
                <w:webHidden/>
              </w:rPr>
              <w:fldChar w:fldCharType="end"/>
            </w:r>
          </w:hyperlink>
        </w:p>
        <w:p w14:paraId="7E9FBF16" w14:textId="477B7B37" w:rsidR="003560F5" w:rsidRDefault="003560F5">
          <w:pPr>
            <w:pStyle w:val="TOC2"/>
            <w:tabs>
              <w:tab w:val="left" w:pos="720"/>
              <w:tab w:val="right" w:leader="dot" w:pos="9350"/>
            </w:tabs>
            <w:rPr>
              <w:rFonts w:asciiTheme="minorHAnsi" w:eastAsiaTheme="minorEastAsia" w:hAnsiTheme="minorHAnsi"/>
              <w:noProof/>
              <w:kern w:val="2"/>
              <w:szCs w:val="24"/>
              <w:lang w:val="en-GB" w:eastAsia="en-GB"/>
              <w14:ligatures w14:val="standardContextual"/>
            </w:rPr>
          </w:pPr>
          <w:hyperlink w:anchor="_Toc228522623" w:history="1">
            <w:r w:rsidRPr="00FB4AFA">
              <w:rPr>
                <w:rStyle w:val="Hyperlink"/>
                <w:noProof/>
              </w:rPr>
              <w:t>3.</w:t>
            </w:r>
            <w:r>
              <w:rPr>
                <w:rFonts w:asciiTheme="minorHAnsi" w:eastAsiaTheme="minorEastAsia" w:hAnsiTheme="minorHAnsi"/>
                <w:noProof/>
                <w:kern w:val="2"/>
                <w:szCs w:val="24"/>
                <w:lang w:val="en-GB" w:eastAsia="en-GB"/>
                <w14:ligatures w14:val="standardContextual"/>
              </w:rPr>
              <w:tab/>
            </w:r>
            <w:r w:rsidRPr="00FB4AFA">
              <w:rPr>
                <w:rStyle w:val="Hyperlink"/>
                <w:noProof/>
              </w:rPr>
              <w:t>The Vulnerability-Before Defences</w:t>
            </w:r>
            <w:r>
              <w:rPr>
                <w:noProof/>
                <w:webHidden/>
              </w:rPr>
              <w:tab/>
            </w:r>
            <w:r>
              <w:rPr>
                <w:noProof/>
                <w:webHidden/>
              </w:rPr>
              <w:fldChar w:fldCharType="begin"/>
            </w:r>
            <w:r>
              <w:rPr>
                <w:noProof/>
                <w:webHidden/>
              </w:rPr>
              <w:instrText xml:space="preserve"> PAGEREF _Toc228522623 \h </w:instrText>
            </w:r>
            <w:r>
              <w:rPr>
                <w:noProof/>
                <w:webHidden/>
              </w:rPr>
            </w:r>
            <w:r>
              <w:rPr>
                <w:noProof/>
                <w:webHidden/>
              </w:rPr>
              <w:fldChar w:fldCharType="separate"/>
            </w:r>
            <w:r>
              <w:rPr>
                <w:noProof/>
                <w:webHidden/>
              </w:rPr>
              <w:t>26</w:t>
            </w:r>
            <w:r>
              <w:rPr>
                <w:noProof/>
                <w:webHidden/>
              </w:rPr>
              <w:fldChar w:fldCharType="end"/>
            </w:r>
          </w:hyperlink>
        </w:p>
        <w:p w14:paraId="5172AEF8" w14:textId="24861AFE" w:rsidR="003560F5" w:rsidRDefault="003560F5">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28522624" w:history="1">
            <w:r w:rsidRPr="00FB4AFA">
              <w:rPr>
                <w:rStyle w:val="Hyperlink"/>
                <w:noProof/>
              </w:rPr>
              <w:t>3.1 Authentication Bypass</w:t>
            </w:r>
            <w:r>
              <w:rPr>
                <w:noProof/>
                <w:webHidden/>
              </w:rPr>
              <w:tab/>
            </w:r>
            <w:r>
              <w:rPr>
                <w:noProof/>
                <w:webHidden/>
              </w:rPr>
              <w:fldChar w:fldCharType="begin"/>
            </w:r>
            <w:r>
              <w:rPr>
                <w:noProof/>
                <w:webHidden/>
              </w:rPr>
              <w:instrText xml:space="preserve"> PAGEREF _Toc228522624 \h </w:instrText>
            </w:r>
            <w:r>
              <w:rPr>
                <w:noProof/>
                <w:webHidden/>
              </w:rPr>
            </w:r>
            <w:r>
              <w:rPr>
                <w:noProof/>
                <w:webHidden/>
              </w:rPr>
              <w:fldChar w:fldCharType="separate"/>
            </w:r>
            <w:r>
              <w:rPr>
                <w:noProof/>
                <w:webHidden/>
              </w:rPr>
              <w:t>26</w:t>
            </w:r>
            <w:r>
              <w:rPr>
                <w:noProof/>
                <w:webHidden/>
              </w:rPr>
              <w:fldChar w:fldCharType="end"/>
            </w:r>
          </w:hyperlink>
        </w:p>
        <w:p w14:paraId="37AF433A" w14:textId="1F5B5B20" w:rsidR="003560F5" w:rsidRDefault="003560F5">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28522625" w:history="1">
            <w:r w:rsidRPr="00FB4AFA">
              <w:rPr>
                <w:rStyle w:val="Hyperlink"/>
                <w:noProof/>
              </w:rPr>
              <w:t>3.2 UNION Data Extraction</w:t>
            </w:r>
            <w:r>
              <w:rPr>
                <w:noProof/>
                <w:webHidden/>
              </w:rPr>
              <w:tab/>
            </w:r>
            <w:r>
              <w:rPr>
                <w:noProof/>
                <w:webHidden/>
              </w:rPr>
              <w:fldChar w:fldCharType="begin"/>
            </w:r>
            <w:r>
              <w:rPr>
                <w:noProof/>
                <w:webHidden/>
              </w:rPr>
              <w:instrText xml:space="preserve"> PAGEREF _Toc228522625 \h </w:instrText>
            </w:r>
            <w:r>
              <w:rPr>
                <w:noProof/>
                <w:webHidden/>
              </w:rPr>
            </w:r>
            <w:r>
              <w:rPr>
                <w:noProof/>
                <w:webHidden/>
              </w:rPr>
              <w:fldChar w:fldCharType="separate"/>
            </w:r>
            <w:r>
              <w:rPr>
                <w:noProof/>
                <w:webHidden/>
              </w:rPr>
              <w:t>27</w:t>
            </w:r>
            <w:r>
              <w:rPr>
                <w:noProof/>
                <w:webHidden/>
              </w:rPr>
              <w:fldChar w:fldCharType="end"/>
            </w:r>
          </w:hyperlink>
        </w:p>
        <w:p w14:paraId="59B2C775" w14:textId="7F96C875" w:rsidR="003560F5" w:rsidRDefault="003560F5">
          <w:pPr>
            <w:pStyle w:val="TOC2"/>
            <w:tabs>
              <w:tab w:val="left" w:pos="720"/>
              <w:tab w:val="right" w:leader="dot" w:pos="9350"/>
            </w:tabs>
            <w:rPr>
              <w:rFonts w:asciiTheme="minorHAnsi" w:eastAsiaTheme="minorEastAsia" w:hAnsiTheme="minorHAnsi"/>
              <w:noProof/>
              <w:kern w:val="2"/>
              <w:szCs w:val="24"/>
              <w:lang w:val="en-GB" w:eastAsia="en-GB"/>
              <w14:ligatures w14:val="standardContextual"/>
            </w:rPr>
          </w:pPr>
          <w:hyperlink w:anchor="_Toc228522626" w:history="1">
            <w:r w:rsidRPr="00FB4AFA">
              <w:rPr>
                <w:rStyle w:val="Hyperlink"/>
                <w:noProof/>
              </w:rPr>
              <w:t>4.</w:t>
            </w:r>
            <w:r>
              <w:rPr>
                <w:rFonts w:asciiTheme="minorHAnsi" w:eastAsiaTheme="minorEastAsia" w:hAnsiTheme="minorHAnsi"/>
                <w:noProof/>
                <w:kern w:val="2"/>
                <w:szCs w:val="24"/>
                <w:lang w:val="en-GB" w:eastAsia="en-GB"/>
                <w14:ligatures w14:val="standardContextual"/>
              </w:rPr>
              <w:tab/>
            </w:r>
            <w:r w:rsidRPr="00FB4AFA">
              <w:rPr>
                <w:rStyle w:val="Hyperlink"/>
                <w:noProof/>
              </w:rPr>
              <w:t>Defences Implemented –After</w:t>
            </w:r>
            <w:r>
              <w:rPr>
                <w:noProof/>
                <w:webHidden/>
              </w:rPr>
              <w:tab/>
            </w:r>
            <w:r>
              <w:rPr>
                <w:noProof/>
                <w:webHidden/>
              </w:rPr>
              <w:fldChar w:fldCharType="begin"/>
            </w:r>
            <w:r>
              <w:rPr>
                <w:noProof/>
                <w:webHidden/>
              </w:rPr>
              <w:instrText xml:space="preserve"> PAGEREF _Toc228522626 \h </w:instrText>
            </w:r>
            <w:r>
              <w:rPr>
                <w:noProof/>
                <w:webHidden/>
              </w:rPr>
            </w:r>
            <w:r>
              <w:rPr>
                <w:noProof/>
                <w:webHidden/>
              </w:rPr>
              <w:fldChar w:fldCharType="separate"/>
            </w:r>
            <w:r>
              <w:rPr>
                <w:noProof/>
                <w:webHidden/>
              </w:rPr>
              <w:t>28</w:t>
            </w:r>
            <w:r>
              <w:rPr>
                <w:noProof/>
                <w:webHidden/>
              </w:rPr>
              <w:fldChar w:fldCharType="end"/>
            </w:r>
          </w:hyperlink>
        </w:p>
        <w:p w14:paraId="3A9AC6F8" w14:textId="352C997C" w:rsidR="003560F5" w:rsidRDefault="003560F5">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28522627" w:history="1">
            <w:r w:rsidRPr="00FB4AFA">
              <w:rPr>
                <w:rStyle w:val="Hyperlink"/>
                <w:noProof/>
              </w:rPr>
              <w:t>4.2 Further Defenses</w:t>
            </w:r>
            <w:r>
              <w:rPr>
                <w:noProof/>
                <w:webHidden/>
              </w:rPr>
              <w:tab/>
            </w:r>
            <w:r>
              <w:rPr>
                <w:noProof/>
                <w:webHidden/>
              </w:rPr>
              <w:fldChar w:fldCharType="begin"/>
            </w:r>
            <w:r>
              <w:rPr>
                <w:noProof/>
                <w:webHidden/>
              </w:rPr>
              <w:instrText xml:space="preserve"> PAGEREF _Toc228522627 \h </w:instrText>
            </w:r>
            <w:r>
              <w:rPr>
                <w:noProof/>
                <w:webHidden/>
              </w:rPr>
            </w:r>
            <w:r>
              <w:rPr>
                <w:noProof/>
                <w:webHidden/>
              </w:rPr>
              <w:fldChar w:fldCharType="separate"/>
            </w:r>
            <w:r>
              <w:rPr>
                <w:noProof/>
                <w:webHidden/>
              </w:rPr>
              <w:t>29</w:t>
            </w:r>
            <w:r>
              <w:rPr>
                <w:noProof/>
                <w:webHidden/>
              </w:rPr>
              <w:fldChar w:fldCharType="end"/>
            </w:r>
          </w:hyperlink>
        </w:p>
        <w:p w14:paraId="5ECFEE69" w14:textId="71156D98" w:rsidR="003560F5" w:rsidRDefault="003560F5">
          <w:pPr>
            <w:pStyle w:val="TOC2"/>
            <w:tabs>
              <w:tab w:val="left" w:pos="720"/>
              <w:tab w:val="right" w:leader="dot" w:pos="9350"/>
            </w:tabs>
            <w:rPr>
              <w:rFonts w:asciiTheme="minorHAnsi" w:eastAsiaTheme="minorEastAsia" w:hAnsiTheme="minorHAnsi"/>
              <w:noProof/>
              <w:kern w:val="2"/>
              <w:szCs w:val="24"/>
              <w:lang w:val="en-GB" w:eastAsia="en-GB"/>
              <w14:ligatures w14:val="standardContextual"/>
            </w:rPr>
          </w:pPr>
          <w:hyperlink w:anchor="_Toc228522628" w:history="1">
            <w:r w:rsidRPr="00FB4AFA">
              <w:rPr>
                <w:rStyle w:val="Hyperlink"/>
                <w:rFonts w:cs="Times New Roman"/>
                <w:noProof/>
              </w:rPr>
              <w:t>5.</w:t>
            </w:r>
            <w:r>
              <w:rPr>
                <w:rFonts w:asciiTheme="minorHAnsi" w:eastAsiaTheme="minorEastAsia" w:hAnsiTheme="minorHAnsi"/>
                <w:noProof/>
                <w:kern w:val="2"/>
                <w:szCs w:val="24"/>
                <w:lang w:val="en-GB" w:eastAsia="en-GB"/>
                <w14:ligatures w14:val="standardContextual"/>
              </w:rPr>
              <w:tab/>
            </w:r>
            <w:r w:rsidRPr="00FB4AFA">
              <w:rPr>
                <w:rStyle w:val="Hyperlink"/>
                <w:noProof/>
              </w:rPr>
              <w:t>Residual Weaknesses</w:t>
            </w:r>
            <w:r>
              <w:rPr>
                <w:noProof/>
                <w:webHidden/>
              </w:rPr>
              <w:tab/>
            </w:r>
            <w:r>
              <w:rPr>
                <w:noProof/>
                <w:webHidden/>
              </w:rPr>
              <w:fldChar w:fldCharType="begin"/>
            </w:r>
            <w:r>
              <w:rPr>
                <w:noProof/>
                <w:webHidden/>
              </w:rPr>
              <w:instrText xml:space="preserve"> PAGEREF _Toc228522628 \h </w:instrText>
            </w:r>
            <w:r>
              <w:rPr>
                <w:noProof/>
                <w:webHidden/>
              </w:rPr>
            </w:r>
            <w:r>
              <w:rPr>
                <w:noProof/>
                <w:webHidden/>
              </w:rPr>
              <w:fldChar w:fldCharType="separate"/>
            </w:r>
            <w:r>
              <w:rPr>
                <w:noProof/>
                <w:webHidden/>
              </w:rPr>
              <w:t>30</w:t>
            </w:r>
            <w:r>
              <w:rPr>
                <w:noProof/>
                <w:webHidden/>
              </w:rPr>
              <w:fldChar w:fldCharType="end"/>
            </w:r>
          </w:hyperlink>
        </w:p>
        <w:p w14:paraId="69FA1592" w14:textId="34AA044A" w:rsidR="003560F5" w:rsidRDefault="003560F5">
          <w:pPr>
            <w:pStyle w:val="TOC1"/>
            <w:tabs>
              <w:tab w:val="left" w:pos="480"/>
              <w:tab w:val="right" w:leader="dot" w:pos="9350"/>
            </w:tabs>
            <w:rPr>
              <w:rFonts w:asciiTheme="minorHAnsi" w:eastAsiaTheme="minorEastAsia" w:hAnsiTheme="minorHAnsi"/>
              <w:b w:val="0"/>
              <w:noProof/>
              <w:color w:val="auto"/>
              <w:kern w:val="2"/>
              <w:szCs w:val="24"/>
              <w:lang w:val="en-GB" w:eastAsia="en-GB"/>
              <w14:ligatures w14:val="standardContextual"/>
            </w:rPr>
          </w:pPr>
          <w:hyperlink w:anchor="_Toc228522629" w:history="1">
            <w:r w:rsidRPr="00FB4AFA">
              <w:rPr>
                <w:rStyle w:val="Hyperlink"/>
                <w:noProof/>
              </w:rPr>
              <w:t>6.</w:t>
            </w:r>
            <w:r>
              <w:rPr>
                <w:rFonts w:asciiTheme="minorHAnsi" w:eastAsiaTheme="minorEastAsia" w:hAnsiTheme="minorHAnsi"/>
                <w:b w:val="0"/>
                <w:noProof/>
                <w:color w:val="auto"/>
                <w:kern w:val="2"/>
                <w:szCs w:val="24"/>
                <w:lang w:val="en-GB" w:eastAsia="en-GB"/>
                <w14:ligatures w14:val="standardContextual"/>
              </w:rPr>
              <w:tab/>
            </w:r>
            <w:r w:rsidRPr="00FB4AFA">
              <w:rPr>
                <w:rStyle w:val="Hyperlink"/>
                <w:noProof/>
              </w:rPr>
              <w:t>References</w:t>
            </w:r>
            <w:r>
              <w:rPr>
                <w:noProof/>
                <w:webHidden/>
              </w:rPr>
              <w:tab/>
            </w:r>
            <w:r>
              <w:rPr>
                <w:noProof/>
                <w:webHidden/>
              </w:rPr>
              <w:fldChar w:fldCharType="begin"/>
            </w:r>
            <w:r>
              <w:rPr>
                <w:noProof/>
                <w:webHidden/>
              </w:rPr>
              <w:instrText xml:space="preserve"> PAGEREF _Toc228522629 \h </w:instrText>
            </w:r>
            <w:r>
              <w:rPr>
                <w:noProof/>
                <w:webHidden/>
              </w:rPr>
            </w:r>
            <w:r>
              <w:rPr>
                <w:noProof/>
                <w:webHidden/>
              </w:rPr>
              <w:fldChar w:fldCharType="separate"/>
            </w:r>
            <w:r>
              <w:rPr>
                <w:noProof/>
                <w:webHidden/>
              </w:rPr>
              <w:t>30</w:t>
            </w:r>
            <w:r>
              <w:rPr>
                <w:noProof/>
                <w:webHidden/>
              </w:rPr>
              <w:fldChar w:fldCharType="end"/>
            </w:r>
          </w:hyperlink>
        </w:p>
        <w:p w14:paraId="7CCDDC1F" w14:textId="3A1A83AA" w:rsidR="003560F5" w:rsidRDefault="003560F5">
          <w:r>
            <w:rPr>
              <w:b/>
              <w:bCs/>
              <w:noProof/>
            </w:rPr>
            <w:fldChar w:fldCharType="end"/>
          </w:r>
        </w:p>
      </w:sdtContent>
    </w:sdt>
    <w:p w14:paraId="72A256EA" w14:textId="77777777" w:rsidR="00097DDC" w:rsidRDefault="00097DDC" w:rsidP="00097DDC"/>
    <w:p w14:paraId="58ED4D30" w14:textId="77777777" w:rsidR="00097DDC" w:rsidRDefault="00097DDC" w:rsidP="00097DDC">
      <w:pPr>
        <w:rPr>
          <w:rFonts w:eastAsiaTheme="majorEastAsia" w:cstheme="majorBidi"/>
          <w:color w:val="002060"/>
          <w:szCs w:val="32"/>
        </w:rPr>
      </w:pPr>
    </w:p>
    <w:p w14:paraId="22B6FFC8" w14:textId="77777777" w:rsidR="00826448" w:rsidRPr="00826448" w:rsidRDefault="00826448" w:rsidP="00097DDC">
      <w:pPr>
        <w:rPr>
          <w:rFonts w:eastAsiaTheme="majorEastAsia" w:cstheme="majorBidi"/>
          <w:b/>
          <w:color w:val="ED7D31" w:themeColor="accent2"/>
          <w:sz w:val="28"/>
          <w:szCs w:val="28"/>
        </w:rPr>
      </w:pPr>
      <w:r w:rsidRPr="00826448">
        <w:rPr>
          <w:rFonts w:eastAsiaTheme="majorEastAsia" w:cstheme="majorBidi"/>
          <w:b/>
          <w:color w:val="ED7D31" w:themeColor="accent2"/>
          <w:sz w:val="28"/>
          <w:szCs w:val="28"/>
        </w:rPr>
        <w:t xml:space="preserve">List of Tables </w:t>
      </w:r>
    </w:p>
    <w:p w14:paraId="617F7139" w14:textId="77777777" w:rsidR="00097DDC" w:rsidRDefault="00097DDC">
      <w:pPr>
        <w:pStyle w:val="TableofFigures"/>
        <w:tabs>
          <w:tab w:val="right" w:leader="dot" w:pos="9350"/>
        </w:tabs>
        <w:rPr>
          <w:rFonts w:asciiTheme="minorHAnsi" w:eastAsiaTheme="minorEastAsia" w:hAnsiTheme="minorHAnsi"/>
          <w:noProof/>
          <w:color w:val="auto"/>
          <w:sz w:val="22"/>
        </w:rPr>
      </w:pPr>
      <w:r>
        <w:fldChar w:fldCharType="begin"/>
      </w:r>
      <w:r>
        <w:instrText xml:space="preserve"> TOC \h \z \t "Tables" \c </w:instrText>
      </w:r>
      <w:r>
        <w:fldChar w:fldCharType="separate"/>
      </w:r>
      <w:hyperlink w:anchor="_Toc228499829" w:history="1">
        <w:r w:rsidRPr="00DD75B3">
          <w:rPr>
            <w:rStyle w:val="Hyperlink"/>
            <w:noProof/>
          </w:rPr>
          <w:t>Table 1: Core Entities and Relationships in the GreenLeaf Database</w:t>
        </w:r>
        <w:r>
          <w:rPr>
            <w:noProof/>
            <w:webHidden/>
          </w:rPr>
          <w:tab/>
        </w:r>
        <w:r>
          <w:rPr>
            <w:noProof/>
            <w:webHidden/>
          </w:rPr>
          <w:fldChar w:fldCharType="begin"/>
        </w:r>
        <w:r>
          <w:rPr>
            <w:noProof/>
            <w:webHidden/>
          </w:rPr>
          <w:instrText xml:space="preserve"> PAGEREF _Toc228499829 \h </w:instrText>
        </w:r>
        <w:r>
          <w:rPr>
            <w:noProof/>
            <w:webHidden/>
          </w:rPr>
        </w:r>
        <w:r>
          <w:rPr>
            <w:noProof/>
            <w:webHidden/>
          </w:rPr>
          <w:fldChar w:fldCharType="separate"/>
        </w:r>
        <w:r w:rsidR="00651FFF">
          <w:rPr>
            <w:noProof/>
            <w:webHidden/>
          </w:rPr>
          <w:t>2</w:t>
        </w:r>
        <w:r>
          <w:rPr>
            <w:noProof/>
            <w:webHidden/>
          </w:rPr>
          <w:fldChar w:fldCharType="end"/>
        </w:r>
      </w:hyperlink>
    </w:p>
    <w:p w14:paraId="7127822D" w14:textId="77777777" w:rsidR="00097DDC" w:rsidRDefault="00097DDC">
      <w:pPr>
        <w:pStyle w:val="TableofFigures"/>
        <w:tabs>
          <w:tab w:val="right" w:leader="dot" w:pos="9350"/>
        </w:tabs>
        <w:rPr>
          <w:rFonts w:asciiTheme="minorHAnsi" w:eastAsiaTheme="minorEastAsia" w:hAnsiTheme="minorHAnsi"/>
          <w:noProof/>
          <w:color w:val="auto"/>
          <w:sz w:val="22"/>
        </w:rPr>
      </w:pPr>
      <w:hyperlink w:anchor="_Toc228499830" w:history="1">
        <w:r w:rsidRPr="00DD75B3">
          <w:rPr>
            <w:rStyle w:val="Hyperlink"/>
            <w:noProof/>
          </w:rPr>
          <w:t>Table 2: Database Constraint Types and Implementation Purposes</w:t>
        </w:r>
        <w:r>
          <w:rPr>
            <w:noProof/>
            <w:webHidden/>
          </w:rPr>
          <w:tab/>
        </w:r>
        <w:r>
          <w:rPr>
            <w:noProof/>
            <w:webHidden/>
          </w:rPr>
          <w:fldChar w:fldCharType="begin"/>
        </w:r>
        <w:r>
          <w:rPr>
            <w:noProof/>
            <w:webHidden/>
          </w:rPr>
          <w:instrText xml:space="preserve"> PAGEREF _Toc228499830 \h </w:instrText>
        </w:r>
        <w:r>
          <w:rPr>
            <w:noProof/>
            <w:webHidden/>
          </w:rPr>
        </w:r>
        <w:r>
          <w:rPr>
            <w:noProof/>
            <w:webHidden/>
          </w:rPr>
          <w:fldChar w:fldCharType="separate"/>
        </w:r>
        <w:r w:rsidR="00651FFF">
          <w:rPr>
            <w:noProof/>
            <w:webHidden/>
          </w:rPr>
          <w:t>8</w:t>
        </w:r>
        <w:r>
          <w:rPr>
            <w:noProof/>
            <w:webHidden/>
          </w:rPr>
          <w:fldChar w:fldCharType="end"/>
        </w:r>
      </w:hyperlink>
    </w:p>
    <w:p w14:paraId="13B9FCD3" w14:textId="77777777" w:rsidR="00097DDC" w:rsidRDefault="00097DDC">
      <w:pPr>
        <w:pStyle w:val="TableofFigures"/>
        <w:tabs>
          <w:tab w:val="right" w:leader="dot" w:pos="9350"/>
        </w:tabs>
        <w:rPr>
          <w:rFonts w:asciiTheme="minorHAnsi" w:eastAsiaTheme="minorEastAsia" w:hAnsiTheme="minorHAnsi"/>
          <w:noProof/>
          <w:color w:val="auto"/>
          <w:sz w:val="22"/>
        </w:rPr>
      </w:pPr>
      <w:hyperlink w:anchor="_Toc228499831" w:history="1">
        <w:r w:rsidRPr="00DD75B3">
          <w:rPr>
            <w:rStyle w:val="Hyperlink"/>
            <w:noProof/>
          </w:rPr>
          <w:t>Table 3: Sample Data Coverage by Table</w:t>
        </w:r>
        <w:r>
          <w:rPr>
            <w:noProof/>
            <w:webHidden/>
          </w:rPr>
          <w:tab/>
        </w:r>
        <w:r>
          <w:rPr>
            <w:noProof/>
            <w:webHidden/>
          </w:rPr>
          <w:fldChar w:fldCharType="begin"/>
        </w:r>
        <w:r>
          <w:rPr>
            <w:noProof/>
            <w:webHidden/>
          </w:rPr>
          <w:instrText xml:space="preserve"> PAGEREF _Toc228499831 \h </w:instrText>
        </w:r>
        <w:r>
          <w:rPr>
            <w:noProof/>
            <w:webHidden/>
          </w:rPr>
        </w:r>
        <w:r>
          <w:rPr>
            <w:noProof/>
            <w:webHidden/>
          </w:rPr>
          <w:fldChar w:fldCharType="separate"/>
        </w:r>
        <w:r w:rsidR="00651FFF">
          <w:rPr>
            <w:noProof/>
            <w:webHidden/>
          </w:rPr>
          <w:t>12</w:t>
        </w:r>
        <w:r>
          <w:rPr>
            <w:noProof/>
            <w:webHidden/>
          </w:rPr>
          <w:fldChar w:fldCharType="end"/>
        </w:r>
      </w:hyperlink>
    </w:p>
    <w:p w14:paraId="6124E385" w14:textId="77777777" w:rsidR="00097DDC" w:rsidRDefault="00097DDC">
      <w:pPr>
        <w:pStyle w:val="TableofFigures"/>
        <w:tabs>
          <w:tab w:val="right" w:leader="dot" w:pos="9350"/>
        </w:tabs>
        <w:rPr>
          <w:rFonts w:asciiTheme="minorHAnsi" w:eastAsiaTheme="minorEastAsia" w:hAnsiTheme="minorHAnsi"/>
          <w:noProof/>
          <w:color w:val="auto"/>
          <w:sz w:val="22"/>
        </w:rPr>
      </w:pPr>
      <w:hyperlink w:anchor="_Toc228499832" w:history="1">
        <w:r w:rsidRPr="00DD75B3">
          <w:rPr>
            <w:rStyle w:val="Hyperlink"/>
            <w:noProof/>
          </w:rPr>
          <w:t>Table 4: Stored Procedure Summary and Integrity Logic</w:t>
        </w:r>
        <w:r>
          <w:rPr>
            <w:noProof/>
            <w:webHidden/>
          </w:rPr>
          <w:tab/>
        </w:r>
        <w:r>
          <w:rPr>
            <w:noProof/>
            <w:webHidden/>
          </w:rPr>
          <w:fldChar w:fldCharType="begin"/>
        </w:r>
        <w:r>
          <w:rPr>
            <w:noProof/>
            <w:webHidden/>
          </w:rPr>
          <w:instrText xml:space="preserve"> PAGEREF _Toc228499832 \h </w:instrText>
        </w:r>
        <w:r>
          <w:rPr>
            <w:noProof/>
            <w:webHidden/>
          </w:rPr>
        </w:r>
        <w:r>
          <w:rPr>
            <w:noProof/>
            <w:webHidden/>
          </w:rPr>
          <w:fldChar w:fldCharType="separate"/>
        </w:r>
        <w:r w:rsidR="00651FFF">
          <w:rPr>
            <w:noProof/>
            <w:webHidden/>
          </w:rPr>
          <w:t>14</w:t>
        </w:r>
        <w:r>
          <w:rPr>
            <w:noProof/>
            <w:webHidden/>
          </w:rPr>
          <w:fldChar w:fldCharType="end"/>
        </w:r>
      </w:hyperlink>
    </w:p>
    <w:p w14:paraId="5F396059" w14:textId="77777777" w:rsidR="00097DDC" w:rsidRDefault="00097DDC">
      <w:pPr>
        <w:pStyle w:val="TableofFigures"/>
        <w:tabs>
          <w:tab w:val="right" w:leader="dot" w:pos="9350"/>
        </w:tabs>
        <w:rPr>
          <w:rFonts w:asciiTheme="minorHAnsi" w:eastAsiaTheme="minorEastAsia" w:hAnsiTheme="minorHAnsi"/>
          <w:noProof/>
          <w:color w:val="auto"/>
          <w:sz w:val="22"/>
        </w:rPr>
      </w:pPr>
      <w:hyperlink w:anchor="_Toc228499833" w:history="1">
        <w:r w:rsidRPr="00DD75B3">
          <w:rPr>
            <w:rStyle w:val="Hyperlink"/>
            <w:noProof/>
          </w:rPr>
          <w:t>Table 5: Index Strategy and Expected Performance Benefit</w:t>
        </w:r>
        <w:r>
          <w:rPr>
            <w:noProof/>
            <w:webHidden/>
          </w:rPr>
          <w:tab/>
        </w:r>
        <w:r>
          <w:rPr>
            <w:noProof/>
            <w:webHidden/>
          </w:rPr>
          <w:fldChar w:fldCharType="begin"/>
        </w:r>
        <w:r>
          <w:rPr>
            <w:noProof/>
            <w:webHidden/>
          </w:rPr>
          <w:instrText xml:space="preserve"> PAGEREF _Toc228499833 \h </w:instrText>
        </w:r>
        <w:r>
          <w:rPr>
            <w:noProof/>
            <w:webHidden/>
          </w:rPr>
        </w:r>
        <w:r>
          <w:rPr>
            <w:noProof/>
            <w:webHidden/>
          </w:rPr>
          <w:fldChar w:fldCharType="separate"/>
        </w:r>
        <w:r w:rsidR="00651FFF">
          <w:rPr>
            <w:noProof/>
            <w:webHidden/>
          </w:rPr>
          <w:t>17</w:t>
        </w:r>
        <w:r>
          <w:rPr>
            <w:noProof/>
            <w:webHidden/>
          </w:rPr>
          <w:fldChar w:fldCharType="end"/>
        </w:r>
      </w:hyperlink>
    </w:p>
    <w:p w14:paraId="373219EA" w14:textId="77777777" w:rsidR="00097DDC" w:rsidRDefault="00097DDC" w:rsidP="00097DDC">
      <w:r>
        <w:fldChar w:fldCharType="end"/>
      </w:r>
    </w:p>
    <w:p w14:paraId="1818E8D9" w14:textId="77777777" w:rsidR="00097DDC" w:rsidRDefault="00097DDC" w:rsidP="00097DDC"/>
    <w:p w14:paraId="0EA98136" w14:textId="77777777" w:rsidR="00097DDC" w:rsidRDefault="00097DDC" w:rsidP="00097DDC"/>
    <w:p w14:paraId="17CEA6D2" w14:textId="77777777" w:rsidR="00097DDC" w:rsidRDefault="00097DDC" w:rsidP="00097DDC"/>
    <w:p w14:paraId="6DE29496" w14:textId="77777777" w:rsidR="00097DDC" w:rsidRDefault="00097DDC" w:rsidP="00097DDC"/>
    <w:p w14:paraId="286B3794" w14:textId="77777777" w:rsidR="00097DDC" w:rsidRDefault="00097DDC" w:rsidP="00097DDC"/>
    <w:p w14:paraId="343FF09F" w14:textId="77777777" w:rsidR="00097DDC" w:rsidRDefault="00097DDC" w:rsidP="00097DDC"/>
    <w:p w14:paraId="13FEE506" w14:textId="77777777" w:rsidR="00097DDC" w:rsidRDefault="00097DDC" w:rsidP="00097DDC"/>
    <w:p w14:paraId="34A4C1D1" w14:textId="77777777" w:rsidR="00097DDC" w:rsidRDefault="00097DDC" w:rsidP="00097DDC"/>
    <w:p w14:paraId="2FAC2FF7" w14:textId="77777777" w:rsidR="00097DDC" w:rsidRDefault="00097DDC" w:rsidP="00097DDC"/>
    <w:p w14:paraId="46FF0E64" w14:textId="77777777" w:rsidR="00097DDC" w:rsidRDefault="00097DDC" w:rsidP="00097DDC">
      <w:r>
        <w:br w:type="page"/>
      </w:r>
    </w:p>
    <w:p w14:paraId="41D7E234" w14:textId="77777777" w:rsidR="00826448" w:rsidRPr="00826448" w:rsidRDefault="00826448">
      <w:pPr>
        <w:pStyle w:val="TableofFigures"/>
        <w:tabs>
          <w:tab w:val="right" w:leader="dot" w:pos="9350"/>
        </w:tabs>
        <w:rPr>
          <w:b/>
          <w:color w:val="ED7D31" w:themeColor="accent2"/>
          <w:sz w:val="28"/>
          <w:szCs w:val="28"/>
        </w:rPr>
      </w:pPr>
      <w:r w:rsidRPr="00826448">
        <w:rPr>
          <w:b/>
          <w:color w:val="ED7D31" w:themeColor="accent2"/>
          <w:sz w:val="28"/>
          <w:szCs w:val="28"/>
        </w:rPr>
        <w:lastRenderedPageBreak/>
        <w:t xml:space="preserve">List of Figures </w:t>
      </w:r>
    </w:p>
    <w:p w14:paraId="120DB07F" w14:textId="77777777" w:rsidR="00097DDC" w:rsidRDefault="00097DDC">
      <w:pPr>
        <w:pStyle w:val="TableofFigures"/>
        <w:tabs>
          <w:tab w:val="right" w:leader="dot" w:pos="9350"/>
        </w:tabs>
        <w:rPr>
          <w:rFonts w:asciiTheme="minorHAnsi" w:eastAsiaTheme="minorEastAsia" w:hAnsiTheme="minorHAnsi"/>
          <w:noProof/>
          <w:color w:val="auto"/>
          <w:sz w:val="22"/>
        </w:rPr>
      </w:pPr>
      <w:r>
        <w:fldChar w:fldCharType="begin"/>
      </w:r>
      <w:r>
        <w:instrText xml:space="preserve"> TOC \h \z \t "Figure" \c </w:instrText>
      </w:r>
      <w:r>
        <w:fldChar w:fldCharType="separate"/>
      </w:r>
      <w:hyperlink w:anchor="_Toc228499874" w:history="1">
        <w:r w:rsidRPr="0073365B">
          <w:rPr>
            <w:rStyle w:val="Hyperlink"/>
            <w:noProof/>
          </w:rPr>
          <w:t>Figure 1: GreenLeaf Organics Entity Relationship Diagram</w:t>
        </w:r>
        <w:r>
          <w:rPr>
            <w:noProof/>
            <w:webHidden/>
          </w:rPr>
          <w:tab/>
        </w:r>
        <w:r>
          <w:rPr>
            <w:noProof/>
            <w:webHidden/>
          </w:rPr>
          <w:fldChar w:fldCharType="begin"/>
        </w:r>
        <w:r>
          <w:rPr>
            <w:noProof/>
            <w:webHidden/>
          </w:rPr>
          <w:instrText xml:space="preserve"> PAGEREF _Toc228499874 \h </w:instrText>
        </w:r>
        <w:r>
          <w:rPr>
            <w:noProof/>
            <w:webHidden/>
          </w:rPr>
        </w:r>
        <w:r>
          <w:rPr>
            <w:noProof/>
            <w:webHidden/>
          </w:rPr>
          <w:fldChar w:fldCharType="separate"/>
        </w:r>
        <w:r w:rsidR="00651FFF">
          <w:rPr>
            <w:noProof/>
            <w:webHidden/>
          </w:rPr>
          <w:t>4</w:t>
        </w:r>
        <w:r>
          <w:rPr>
            <w:noProof/>
            <w:webHidden/>
          </w:rPr>
          <w:fldChar w:fldCharType="end"/>
        </w:r>
      </w:hyperlink>
    </w:p>
    <w:p w14:paraId="3238B62E" w14:textId="77777777" w:rsidR="00097DDC" w:rsidRDefault="00097DDC">
      <w:pPr>
        <w:pStyle w:val="TableofFigures"/>
        <w:tabs>
          <w:tab w:val="right" w:leader="dot" w:pos="9350"/>
        </w:tabs>
        <w:rPr>
          <w:rFonts w:asciiTheme="minorHAnsi" w:eastAsiaTheme="minorEastAsia" w:hAnsiTheme="minorHAnsi"/>
          <w:noProof/>
          <w:color w:val="auto"/>
          <w:sz w:val="22"/>
        </w:rPr>
      </w:pPr>
      <w:hyperlink w:anchor="_Toc228499875" w:history="1">
        <w:r w:rsidRPr="0073365B">
          <w:rPr>
            <w:rStyle w:val="Hyperlink"/>
            <w:noProof/>
          </w:rPr>
          <w:t>Figure 2a: Supplier Table SQL Definition with Primary Key and Validation Constraints</w:t>
        </w:r>
        <w:r>
          <w:rPr>
            <w:noProof/>
            <w:webHidden/>
          </w:rPr>
          <w:tab/>
        </w:r>
        <w:r>
          <w:rPr>
            <w:noProof/>
            <w:webHidden/>
          </w:rPr>
          <w:fldChar w:fldCharType="begin"/>
        </w:r>
        <w:r>
          <w:rPr>
            <w:noProof/>
            <w:webHidden/>
          </w:rPr>
          <w:instrText xml:space="preserve"> PAGEREF _Toc228499875 \h </w:instrText>
        </w:r>
        <w:r>
          <w:rPr>
            <w:noProof/>
            <w:webHidden/>
          </w:rPr>
        </w:r>
        <w:r>
          <w:rPr>
            <w:noProof/>
            <w:webHidden/>
          </w:rPr>
          <w:fldChar w:fldCharType="separate"/>
        </w:r>
        <w:r w:rsidR="00651FFF">
          <w:rPr>
            <w:noProof/>
            <w:webHidden/>
          </w:rPr>
          <w:t>6</w:t>
        </w:r>
        <w:r>
          <w:rPr>
            <w:noProof/>
            <w:webHidden/>
          </w:rPr>
          <w:fldChar w:fldCharType="end"/>
        </w:r>
      </w:hyperlink>
    </w:p>
    <w:p w14:paraId="44B1C579" w14:textId="77777777" w:rsidR="00097DDC" w:rsidRDefault="00097DDC">
      <w:pPr>
        <w:pStyle w:val="TableofFigures"/>
        <w:tabs>
          <w:tab w:val="right" w:leader="dot" w:pos="9350"/>
        </w:tabs>
        <w:rPr>
          <w:rFonts w:asciiTheme="minorHAnsi" w:eastAsiaTheme="minorEastAsia" w:hAnsiTheme="minorHAnsi"/>
          <w:noProof/>
          <w:color w:val="auto"/>
          <w:sz w:val="22"/>
        </w:rPr>
      </w:pPr>
      <w:hyperlink w:anchor="_Toc228499876" w:history="1">
        <w:r w:rsidRPr="0073365B">
          <w:rPr>
            <w:rStyle w:val="Hyperlink"/>
            <w:noProof/>
          </w:rPr>
          <w:t>Figure 2b: Product Table SQL Definition with Supplier Foreign Key and Business Constraints</w:t>
        </w:r>
        <w:r>
          <w:rPr>
            <w:noProof/>
            <w:webHidden/>
          </w:rPr>
          <w:tab/>
        </w:r>
        <w:r>
          <w:rPr>
            <w:noProof/>
            <w:webHidden/>
          </w:rPr>
          <w:fldChar w:fldCharType="begin"/>
        </w:r>
        <w:r>
          <w:rPr>
            <w:noProof/>
            <w:webHidden/>
          </w:rPr>
          <w:instrText xml:space="preserve"> PAGEREF _Toc228499876 \h </w:instrText>
        </w:r>
        <w:r>
          <w:rPr>
            <w:noProof/>
            <w:webHidden/>
          </w:rPr>
        </w:r>
        <w:r>
          <w:rPr>
            <w:noProof/>
            <w:webHidden/>
          </w:rPr>
          <w:fldChar w:fldCharType="separate"/>
        </w:r>
        <w:r w:rsidR="00651FFF">
          <w:rPr>
            <w:noProof/>
            <w:webHidden/>
          </w:rPr>
          <w:t>7</w:t>
        </w:r>
        <w:r>
          <w:rPr>
            <w:noProof/>
            <w:webHidden/>
          </w:rPr>
          <w:fldChar w:fldCharType="end"/>
        </w:r>
      </w:hyperlink>
    </w:p>
    <w:p w14:paraId="72F186B9" w14:textId="77777777" w:rsidR="00097DDC" w:rsidRDefault="00097DDC">
      <w:pPr>
        <w:pStyle w:val="TableofFigures"/>
        <w:tabs>
          <w:tab w:val="right" w:leader="dot" w:pos="9350"/>
        </w:tabs>
        <w:rPr>
          <w:rFonts w:asciiTheme="minorHAnsi" w:eastAsiaTheme="minorEastAsia" w:hAnsiTheme="minorHAnsi"/>
          <w:noProof/>
          <w:color w:val="auto"/>
          <w:sz w:val="22"/>
        </w:rPr>
      </w:pPr>
      <w:hyperlink w:anchor="_Toc228499877" w:history="1">
        <w:r w:rsidRPr="0073365B">
          <w:rPr>
            <w:rStyle w:val="Hyperlink"/>
            <w:noProof/>
          </w:rPr>
          <w:t>Figure 2c: Review Table SQL Definition with Rating, Foreign Key and Unique Constraints</w:t>
        </w:r>
        <w:r>
          <w:rPr>
            <w:noProof/>
            <w:webHidden/>
          </w:rPr>
          <w:tab/>
        </w:r>
        <w:r>
          <w:rPr>
            <w:noProof/>
            <w:webHidden/>
          </w:rPr>
          <w:fldChar w:fldCharType="begin"/>
        </w:r>
        <w:r>
          <w:rPr>
            <w:noProof/>
            <w:webHidden/>
          </w:rPr>
          <w:instrText xml:space="preserve"> PAGEREF _Toc228499877 \h </w:instrText>
        </w:r>
        <w:r>
          <w:rPr>
            <w:noProof/>
            <w:webHidden/>
          </w:rPr>
        </w:r>
        <w:r>
          <w:rPr>
            <w:noProof/>
            <w:webHidden/>
          </w:rPr>
          <w:fldChar w:fldCharType="separate"/>
        </w:r>
        <w:r w:rsidR="00651FFF">
          <w:rPr>
            <w:noProof/>
            <w:webHidden/>
          </w:rPr>
          <w:t>7</w:t>
        </w:r>
        <w:r>
          <w:rPr>
            <w:noProof/>
            <w:webHidden/>
          </w:rPr>
          <w:fldChar w:fldCharType="end"/>
        </w:r>
      </w:hyperlink>
    </w:p>
    <w:p w14:paraId="36CA6A42" w14:textId="77777777" w:rsidR="00097DDC" w:rsidRDefault="00097DDC">
      <w:pPr>
        <w:pStyle w:val="TableofFigures"/>
        <w:tabs>
          <w:tab w:val="right" w:leader="dot" w:pos="9350"/>
        </w:tabs>
        <w:rPr>
          <w:rFonts w:asciiTheme="minorHAnsi" w:eastAsiaTheme="minorEastAsia" w:hAnsiTheme="minorHAnsi"/>
          <w:noProof/>
          <w:color w:val="auto"/>
          <w:sz w:val="22"/>
        </w:rPr>
      </w:pPr>
      <w:hyperlink w:anchor="_Toc228499878" w:history="1">
        <w:r w:rsidRPr="0073365B">
          <w:rPr>
            <w:rStyle w:val="Hyperlink"/>
            <w:noProof/>
          </w:rPr>
          <w:t>Figure 2: Table Creation and Constraint Definition – SQL Execution Output</w:t>
        </w:r>
        <w:r>
          <w:rPr>
            <w:noProof/>
            <w:webHidden/>
          </w:rPr>
          <w:tab/>
        </w:r>
        <w:r>
          <w:rPr>
            <w:noProof/>
            <w:webHidden/>
          </w:rPr>
          <w:fldChar w:fldCharType="begin"/>
        </w:r>
        <w:r>
          <w:rPr>
            <w:noProof/>
            <w:webHidden/>
          </w:rPr>
          <w:instrText xml:space="preserve"> PAGEREF _Toc228499878 \h </w:instrText>
        </w:r>
        <w:r>
          <w:rPr>
            <w:noProof/>
            <w:webHidden/>
          </w:rPr>
        </w:r>
        <w:r>
          <w:rPr>
            <w:noProof/>
            <w:webHidden/>
          </w:rPr>
          <w:fldChar w:fldCharType="separate"/>
        </w:r>
        <w:r w:rsidR="00651FFF">
          <w:rPr>
            <w:noProof/>
            <w:webHidden/>
          </w:rPr>
          <w:t>9</w:t>
        </w:r>
        <w:r>
          <w:rPr>
            <w:noProof/>
            <w:webHidden/>
          </w:rPr>
          <w:fldChar w:fldCharType="end"/>
        </w:r>
      </w:hyperlink>
    </w:p>
    <w:p w14:paraId="0E5B33FB" w14:textId="77777777" w:rsidR="00097DDC" w:rsidRDefault="00097DDC">
      <w:pPr>
        <w:pStyle w:val="TableofFigures"/>
        <w:tabs>
          <w:tab w:val="right" w:leader="dot" w:pos="9350"/>
        </w:tabs>
        <w:rPr>
          <w:rFonts w:asciiTheme="minorHAnsi" w:eastAsiaTheme="minorEastAsia" w:hAnsiTheme="minorHAnsi"/>
          <w:noProof/>
          <w:color w:val="auto"/>
          <w:sz w:val="22"/>
        </w:rPr>
      </w:pPr>
      <w:hyperlink w:anchor="_Toc228499879" w:history="1">
        <w:r w:rsidRPr="0073365B">
          <w:rPr>
            <w:rStyle w:val="Hyperlink"/>
            <w:noProof/>
          </w:rPr>
          <w:t>Figure 3: Constraint Test-Negative Price Rejection</w:t>
        </w:r>
        <w:r>
          <w:rPr>
            <w:noProof/>
            <w:webHidden/>
          </w:rPr>
          <w:tab/>
        </w:r>
        <w:r>
          <w:rPr>
            <w:noProof/>
            <w:webHidden/>
          </w:rPr>
          <w:fldChar w:fldCharType="begin"/>
        </w:r>
        <w:r>
          <w:rPr>
            <w:noProof/>
            <w:webHidden/>
          </w:rPr>
          <w:instrText xml:space="preserve"> PAGEREF _Toc228499879 \h </w:instrText>
        </w:r>
        <w:r>
          <w:rPr>
            <w:noProof/>
            <w:webHidden/>
          </w:rPr>
        </w:r>
        <w:r>
          <w:rPr>
            <w:noProof/>
            <w:webHidden/>
          </w:rPr>
          <w:fldChar w:fldCharType="separate"/>
        </w:r>
        <w:r w:rsidR="00651FFF">
          <w:rPr>
            <w:noProof/>
            <w:webHidden/>
          </w:rPr>
          <w:t>9</w:t>
        </w:r>
        <w:r>
          <w:rPr>
            <w:noProof/>
            <w:webHidden/>
          </w:rPr>
          <w:fldChar w:fldCharType="end"/>
        </w:r>
      </w:hyperlink>
    </w:p>
    <w:p w14:paraId="5BE5DB08" w14:textId="77777777" w:rsidR="00097DDC" w:rsidRDefault="00097DDC">
      <w:pPr>
        <w:pStyle w:val="TableofFigures"/>
        <w:tabs>
          <w:tab w:val="right" w:leader="dot" w:pos="9350"/>
        </w:tabs>
        <w:rPr>
          <w:rFonts w:asciiTheme="minorHAnsi" w:eastAsiaTheme="minorEastAsia" w:hAnsiTheme="minorHAnsi"/>
          <w:noProof/>
          <w:color w:val="auto"/>
          <w:sz w:val="22"/>
        </w:rPr>
      </w:pPr>
      <w:hyperlink w:anchor="_Toc228499880" w:history="1">
        <w:r w:rsidRPr="0073365B">
          <w:rPr>
            <w:rStyle w:val="Hyperlink"/>
            <w:noProof/>
          </w:rPr>
          <w:t>Figure 4: Constraint Test - Invalid Email Format</w:t>
        </w:r>
        <w:r>
          <w:rPr>
            <w:noProof/>
            <w:webHidden/>
          </w:rPr>
          <w:tab/>
        </w:r>
        <w:r>
          <w:rPr>
            <w:noProof/>
            <w:webHidden/>
          </w:rPr>
          <w:fldChar w:fldCharType="begin"/>
        </w:r>
        <w:r>
          <w:rPr>
            <w:noProof/>
            <w:webHidden/>
          </w:rPr>
          <w:instrText xml:space="preserve"> PAGEREF _Toc228499880 \h </w:instrText>
        </w:r>
        <w:r>
          <w:rPr>
            <w:noProof/>
            <w:webHidden/>
          </w:rPr>
        </w:r>
        <w:r>
          <w:rPr>
            <w:noProof/>
            <w:webHidden/>
          </w:rPr>
          <w:fldChar w:fldCharType="separate"/>
        </w:r>
        <w:r w:rsidR="00651FFF">
          <w:rPr>
            <w:noProof/>
            <w:webHidden/>
          </w:rPr>
          <w:t>9</w:t>
        </w:r>
        <w:r>
          <w:rPr>
            <w:noProof/>
            <w:webHidden/>
          </w:rPr>
          <w:fldChar w:fldCharType="end"/>
        </w:r>
      </w:hyperlink>
    </w:p>
    <w:p w14:paraId="1C109A40" w14:textId="77777777" w:rsidR="00097DDC" w:rsidRDefault="00097DDC">
      <w:pPr>
        <w:pStyle w:val="TableofFigures"/>
        <w:tabs>
          <w:tab w:val="right" w:leader="dot" w:pos="9350"/>
        </w:tabs>
        <w:rPr>
          <w:rFonts w:asciiTheme="minorHAnsi" w:eastAsiaTheme="minorEastAsia" w:hAnsiTheme="minorHAnsi"/>
          <w:noProof/>
          <w:color w:val="auto"/>
          <w:sz w:val="22"/>
        </w:rPr>
      </w:pPr>
      <w:hyperlink w:anchor="_Toc228499881" w:history="1">
        <w:r w:rsidRPr="0073365B">
          <w:rPr>
            <w:rStyle w:val="Hyperlink"/>
            <w:noProof/>
          </w:rPr>
          <w:t>Figure 5: Constraint Test - Review Purchase Verification</w:t>
        </w:r>
        <w:r>
          <w:rPr>
            <w:noProof/>
            <w:webHidden/>
          </w:rPr>
          <w:tab/>
        </w:r>
        <w:r>
          <w:rPr>
            <w:noProof/>
            <w:webHidden/>
          </w:rPr>
          <w:fldChar w:fldCharType="begin"/>
        </w:r>
        <w:r>
          <w:rPr>
            <w:noProof/>
            <w:webHidden/>
          </w:rPr>
          <w:instrText xml:space="preserve"> PAGEREF _Toc228499881 \h </w:instrText>
        </w:r>
        <w:r>
          <w:rPr>
            <w:noProof/>
            <w:webHidden/>
          </w:rPr>
        </w:r>
        <w:r>
          <w:rPr>
            <w:noProof/>
            <w:webHidden/>
          </w:rPr>
          <w:fldChar w:fldCharType="separate"/>
        </w:r>
        <w:r w:rsidR="00651FFF">
          <w:rPr>
            <w:noProof/>
            <w:webHidden/>
          </w:rPr>
          <w:t>10</w:t>
        </w:r>
        <w:r>
          <w:rPr>
            <w:noProof/>
            <w:webHidden/>
          </w:rPr>
          <w:fldChar w:fldCharType="end"/>
        </w:r>
      </w:hyperlink>
    </w:p>
    <w:p w14:paraId="43FA42A5" w14:textId="77777777" w:rsidR="00097DDC" w:rsidRDefault="00097DDC">
      <w:pPr>
        <w:pStyle w:val="TableofFigures"/>
        <w:tabs>
          <w:tab w:val="right" w:leader="dot" w:pos="9350"/>
        </w:tabs>
        <w:rPr>
          <w:rFonts w:asciiTheme="minorHAnsi" w:eastAsiaTheme="minorEastAsia" w:hAnsiTheme="minorHAnsi"/>
          <w:noProof/>
          <w:color w:val="auto"/>
          <w:sz w:val="22"/>
        </w:rPr>
      </w:pPr>
      <w:hyperlink w:anchor="_Toc228499882" w:history="1">
        <w:r w:rsidRPr="0073365B">
          <w:rPr>
            <w:rStyle w:val="Hyperlink"/>
            <w:noProof/>
          </w:rPr>
          <w:t>Figure 6: Constraint Test - Duplicate Review Prevention</w:t>
        </w:r>
        <w:r>
          <w:rPr>
            <w:noProof/>
            <w:webHidden/>
          </w:rPr>
          <w:tab/>
        </w:r>
        <w:r>
          <w:rPr>
            <w:noProof/>
            <w:webHidden/>
          </w:rPr>
          <w:fldChar w:fldCharType="begin"/>
        </w:r>
        <w:r>
          <w:rPr>
            <w:noProof/>
            <w:webHidden/>
          </w:rPr>
          <w:instrText xml:space="preserve"> PAGEREF _Toc228499882 \h </w:instrText>
        </w:r>
        <w:r>
          <w:rPr>
            <w:noProof/>
            <w:webHidden/>
          </w:rPr>
        </w:r>
        <w:r>
          <w:rPr>
            <w:noProof/>
            <w:webHidden/>
          </w:rPr>
          <w:fldChar w:fldCharType="separate"/>
        </w:r>
        <w:r w:rsidR="00651FFF">
          <w:rPr>
            <w:noProof/>
            <w:webHidden/>
          </w:rPr>
          <w:t>10</w:t>
        </w:r>
        <w:r>
          <w:rPr>
            <w:noProof/>
            <w:webHidden/>
          </w:rPr>
          <w:fldChar w:fldCharType="end"/>
        </w:r>
      </w:hyperlink>
    </w:p>
    <w:p w14:paraId="72DB9306" w14:textId="77777777" w:rsidR="00097DDC" w:rsidRDefault="00097DDC">
      <w:pPr>
        <w:pStyle w:val="TableofFigures"/>
        <w:tabs>
          <w:tab w:val="right" w:leader="dot" w:pos="9350"/>
        </w:tabs>
        <w:rPr>
          <w:rFonts w:asciiTheme="minorHAnsi" w:eastAsiaTheme="minorEastAsia" w:hAnsiTheme="minorHAnsi"/>
          <w:noProof/>
          <w:color w:val="auto"/>
          <w:sz w:val="22"/>
        </w:rPr>
      </w:pPr>
      <w:hyperlink w:anchor="_Toc228499883" w:history="1">
        <w:r w:rsidRPr="0073365B">
          <w:rPr>
            <w:rStyle w:val="Hyperlink"/>
            <w:noProof/>
          </w:rPr>
          <w:t>Figure 7: Constraint Test -Referential Integrity Enforcement</w:t>
        </w:r>
        <w:r>
          <w:rPr>
            <w:noProof/>
            <w:webHidden/>
          </w:rPr>
          <w:tab/>
        </w:r>
        <w:r>
          <w:rPr>
            <w:noProof/>
            <w:webHidden/>
          </w:rPr>
          <w:fldChar w:fldCharType="begin"/>
        </w:r>
        <w:r>
          <w:rPr>
            <w:noProof/>
            <w:webHidden/>
          </w:rPr>
          <w:instrText xml:space="preserve"> PAGEREF _Toc228499883 \h </w:instrText>
        </w:r>
        <w:r>
          <w:rPr>
            <w:noProof/>
            <w:webHidden/>
          </w:rPr>
        </w:r>
        <w:r>
          <w:rPr>
            <w:noProof/>
            <w:webHidden/>
          </w:rPr>
          <w:fldChar w:fldCharType="separate"/>
        </w:r>
        <w:r w:rsidR="00651FFF">
          <w:rPr>
            <w:noProof/>
            <w:webHidden/>
          </w:rPr>
          <w:t>10</w:t>
        </w:r>
        <w:r>
          <w:rPr>
            <w:noProof/>
            <w:webHidden/>
          </w:rPr>
          <w:fldChar w:fldCharType="end"/>
        </w:r>
      </w:hyperlink>
    </w:p>
    <w:p w14:paraId="6CA43A46" w14:textId="77777777" w:rsidR="00097DDC" w:rsidRDefault="00097DDC">
      <w:pPr>
        <w:pStyle w:val="TableofFigures"/>
        <w:tabs>
          <w:tab w:val="right" w:leader="dot" w:pos="9350"/>
        </w:tabs>
        <w:rPr>
          <w:rFonts w:asciiTheme="minorHAnsi" w:eastAsiaTheme="minorEastAsia" w:hAnsiTheme="minorHAnsi"/>
          <w:noProof/>
          <w:color w:val="auto"/>
          <w:sz w:val="22"/>
        </w:rPr>
      </w:pPr>
      <w:hyperlink w:anchor="_Toc228499884" w:history="1">
        <w:r w:rsidRPr="0073365B">
          <w:rPr>
            <w:rStyle w:val="Hyperlink"/>
            <w:noProof/>
          </w:rPr>
          <w:t>Figure 8: Sample Data Insertion - Supplier Table</w:t>
        </w:r>
        <w:r>
          <w:rPr>
            <w:noProof/>
            <w:webHidden/>
          </w:rPr>
          <w:tab/>
        </w:r>
        <w:r>
          <w:rPr>
            <w:noProof/>
            <w:webHidden/>
          </w:rPr>
          <w:fldChar w:fldCharType="begin"/>
        </w:r>
        <w:r>
          <w:rPr>
            <w:noProof/>
            <w:webHidden/>
          </w:rPr>
          <w:instrText xml:space="preserve"> PAGEREF _Toc228499884 \h </w:instrText>
        </w:r>
        <w:r>
          <w:rPr>
            <w:noProof/>
            <w:webHidden/>
          </w:rPr>
        </w:r>
        <w:r>
          <w:rPr>
            <w:noProof/>
            <w:webHidden/>
          </w:rPr>
          <w:fldChar w:fldCharType="separate"/>
        </w:r>
        <w:r w:rsidR="00651FFF">
          <w:rPr>
            <w:noProof/>
            <w:webHidden/>
          </w:rPr>
          <w:t>10</w:t>
        </w:r>
        <w:r>
          <w:rPr>
            <w:noProof/>
            <w:webHidden/>
          </w:rPr>
          <w:fldChar w:fldCharType="end"/>
        </w:r>
      </w:hyperlink>
    </w:p>
    <w:p w14:paraId="735C7B40" w14:textId="77777777" w:rsidR="00097DDC" w:rsidRDefault="00097DDC">
      <w:pPr>
        <w:pStyle w:val="TableofFigures"/>
        <w:tabs>
          <w:tab w:val="right" w:leader="dot" w:pos="9350"/>
        </w:tabs>
        <w:rPr>
          <w:rFonts w:asciiTheme="minorHAnsi" w:eastAsiaTheme="minorEastAsia" w:hAnsiTheme="minorHAnsi"/>
          <w:noProof/>
          <w:color w:val="auto"/>
          <w:sz w:val="22"/>
        </w:rPr>
      </w:pPr>
      <w:hyperlink w:anchor="_Toc228499885" w:history="1">
        <w:r w:rsidRPr="0073365B">
          <w:rPr>
            <w:rStyle w:val="Hyperlink"/>
            <w:noProof/>
          </w:rPr>
          <w:t>Figure 9: Sample Data Insertion -Product Table</w:t>
        </w:r>
        <w:r>
          <w:rPr>
            <w:noProof/>
            <w:webHidden/>
          </w:rPr>
          <w:tab/>
        </w:r>
        <w:r>
          <w:rPr>
            <w:noProof/>
            <w:webHidden/>
          </w:rPr>
          <w:fldChar w:fldCharType="begin"/>
        </w:r>
        <w:r>
          <w:rPr>
            <w:noProof/>
            <w:webHidden/>
          </w:rPr>
          <w:instrText xml:space="preserve"> PAGEREF _Toc228499885 \h </w:instrText>
        </w:r>
        <w:r>
          <w:rPr>
            <w:noProof/>
            <w:webHidden/>
          </w:rPr>
        </w:r>
        <w:r>
          <w:rPr>
            <w:noProof/>
            <w:webHidden/>
          </w:rPr>
          <w:fldChar w:fldCharType="separate"/>
        </w:r>
        <w:r w:rsidR="00651FFF">
          <w:rPr>
            <w:noProof/>
            <w:webHidden/>
          </w:rPr>
          <w:t>11</w:t>
        </w:r>
        <w:r>
          <w:rPr>
            <w:noProof/>
            <w:webHidden/>
          </w:rPr>
          <w:fldChar w:fldCharType="end"/>
        </w:r>
      </w:hyperlink>
    </w:p>
    <w:p w14:paraId="3DF12EC7" w14:textId="77777777" w:rsidR="00097DDC" w:rsidRDefault="00097DDC">
      <w:pPr>
        <w:pStyle w:val="TableofFigures"/>
        <w:tabs>
          <w:tab w:val="right" w:leader="dot" w:pos="9350"/>
        </w:tabs>
        <w:rPr>
          <w:rFonts w:asciiTheme="minorHAnsi" w:eastAsiaTheme="minorEastAsia" w:hAnsiTheme="minorHAnsi"/>
          <w:noProof/>
          <w:color w:val="auto"/>
          <w:sz w:val="22"/>
        </w:rPr>
      </w:pPr>
      <w:hyperlink w:anchor="_Toc228499886" w:history="1">
        <w:r w:rsidRPr="0073365B">
          <w:rPr>
            <w:rStyle w:val="Hyperlink"/>
            <w:noProof/>
          </w:rPr>
          <w:t>Figure 10: Sample Data Insertion - Customer Table</w:t>
        </w:r>
        <w:r>
          <w:rPr>
            <w:noProof/>
            <w:webHidden/>
          </w:rPr>
          <w:tab/>
        </w:r>
        <w:r>
          <w:rPr>
            <w:noProof/>
            <w:webHidden/>
          </w:rPr>
          <w:fldChar w:fldCharType="begin"/>
        </w:r>
        <w:r>
          <w:rPr>
            <w:noProof/>
            <w:webHidden/>
          </w:rPr>
          <w:instrText xml:space="preserve"> PAGEREF _Toc228499886 \h </w:instrText>
        </w:r>
        <w:r>
          <w:rPr>
            <w:noProof/>
            <w:webHidden/>
          </w:rPr>
        </w:r>
        <w:r>
          <w:rPr>
            <w:noProof/>
            <w:webHidden/>
          </w:rPr>
          <w:fldChar w:fldCharType="separate"/>
        </w:r>
        <w:r w:rsidR="00651FFF">
          <w:rPr>
            <w:noProof/>
            <w:webHidden/>
          </w:rPr>
          <w:t>11</w:t>
        </w:r>
        <w:r>
          <w:rPr>
            <w:noProof/>
            <w:webHidden/>
          </w:rPr>
          <w:fldChar w:fldCharType="end"/>
        </w:r>
      </w:hyperlink>
    </w:p>
    <w:p w14:paraId="689C4AC1" w14:textId="77777777" w:rsidR="00097DDC" w:rsidRDefault="00097DDC">
      <w:pPr>
        <w:pStyle w:val="TableofFigures"/>
        <w:tabs>
          <w:tab w:val="right" w:leader="dot" w:pos="9350"/>
        </w:tabs>
        <w:rPr>
          <w:rFonts w:asciiTheme="minorHAnsi" w:eastAsiaTheme="minorEastAsia" w:hAnsiTheme="minorHAnsi"/>
          <w:noProof/>
          <w:color w:val="auto"/>
          <w:sz w:val="22"/>
        </w:rPr>
      </w:pPr>
      <w:hyperlink w:anchor="_Toc228499887" w:history="1">
        <w:r w:rsidRPr="0073365B">
          <w:rPr>
            <w:rStyle w:val="Hyperlink"/>
            <w:noProof/>
          </w:rPr>
          <w:t>Figure 11: Sample Data Insertion -Orders Table (Showing Varied Statuses)</w:t>
        </w:r>
        <w:r>
          <w:rPr>
            <w:noProof/>
            <w:webHidden/>
          </w:rPr>
          <w:tab/>
        </w:r>
        <w:r>
          <w:rPr>
            <w:noProof/>
            <w:webHidden/>
          </w:rPr>
          <w:fldChar w:fldCharType="begin"/>
        </w:r>
        <w:r>
          <w:rPr>
            <w:noProof/>
            <w:webHidden/>
          </w:rPr>
          <w:instrText xml:space="preserve"> PAGEREF _Toc228499887 \h </w:instrText>
        </w:r>
        <w:r>
          <w:rPr>
            <w:noProof/>
            <w:webHidden/>
          </w:rPr>
        </w:r>
        <w:r>
          <w:rPr>
            <w:noProof/>
            <w:webHidden/>
          </w:rPr>
          <w:fldChar w:fldCharType="separate"/>
        </w:r>
        <w:r w:rsidR="00651FFF">
          <w:rPr>
            <w:noProof/>
            <w:webHidden/>
          </w:rPr>
          <w:t>11</w:t>
        </w:r>
        <w:r>
          <w:rPr>
            <w:noProof/>
            <w:webHidden/>
          </w:rPr>
          <w:fldChar w:fldCharType="end"/>
        </w:r>
      </w:hyperlink>
    </w:p>
    <w:p w14:paraId="4EECAC5F" w14:textId="77777777" w:rsidR="00097DDC" w:rsidRDefault="00097DDC">
      <w:pPr>
        <w:pStyle w:val="TableofFigures"/>
        <w:tabs>
          <w:tab w:val="right" w:leader="dot" w:pos="9350"/>
        </w:tabs>
        <w:rPr>
          <w:rFonts w:asciiTheme="minorHAnsi" w:eastAsiaTheme="minorEastAsia" w:hAnsiTheme="minorHAnsi"/>
          <w:noProof/>
          <w:color w:val="auto"/>
          <w:sz w:val="22"/>
        </w:rPr>
      </w:pPr>
      <w:hyperlink w:anchor="_Toc228499888" w:history="1">
        <w:r w:rsidRPr="0073365B">
          <w:rPr>
            <w:rStyle w:val="Hyperlink"/>
            <w:noProof/>
          </w:rPr>
          <w:t>Figure 12: Sample Data Insertion -Order_Item Table (Showing Generated Subtotals)</w:t>
        </w:r>
        <w:r>
          <w:rPr>
            <w:noProof/>
            <w:webHidden/>
          </w:rPr>
          <w:tab/>
        </w:r>
        <w:r>
          <w:rPr>
            <w:noProof/>
            <w:webHidden/>
          </w:rPr>
          <w:fldChar w:fldCharType="begin"/>
        </w:r>
        <w:r>
          <w:rPr>
            <w:noProof/>
            <w:webHidden/>
          </w:rPr>
          <w:instrText xml:space="preserve"> PAGEREF _Toc228499888 \h </w:instrText>
        </w:r>
        <w:r>
          <w:rPr>
            <w:noProof/>
            <w:webHidden/>
          </w:rPr>
        </w:r>
        <w:r>
          <w:rPr>
            <w:noProof/>
            <w:webHidden/>
          </w:rPr>
          <w:fldChar w:fldCharType="separate"/>
        </w:r>
        <w:r w:rsidR="00651FFF">
          <w:rPr>
            <w:noProof/>
            <w:webHidden/>
          </w:rPr>
          <w:t>12</w:t>
        </w:r>
        <w:r>
          <w:rPr>
            <w:noProof/>
            <w:webHidden/>
          </w:rPr>
          <w:fldChar w:fldCharType="end"/>
        </w:r>
      </w:hyperlink>
    </w:p>
    <w:p w14:paraId="689DA5AE" w14:textId="77777777" w:rsidR="00097DDC" w:rsidRDefault="00097DDC">
      <w:pPr>
        <w:pStyle w:val="TableofFigures"/>
        <w:tabs>
          <w:tab w:val="right" w:leader="dot" w:pos="9350"/>
        </w:tabs>
        <w:rPr>
          <w:rFonts w:asciiTheme="minorHAnsi" w:eastAsiaTheme="minorEastAsia" w:hAnsiTheme="minorHAnsi"/>
          <w:noProof/>
          <w:color w:val="auto"/>
          <w:sz w:val="22"/>
        </w:rPr>
      </w:pPr>
      <w:hyperlink w:anchor="_Toc228499889" w:history="1">
        <w:r w:rsidRPr="0073365B">
          <w:rPr>
            <w:rStyle w:val="Hyperlink"/>
            <w:noProof/>
          </w:rPr>
          <w:t>Figure 13: Sample Data Insertion -Review Table (Showing Ratings and Feedback)</w:t>
        </w:r>
        <w:r>
          <w:rPr>
            <w:noProof/>
            <w:webHidden/>
          </w:rPr>
          <w:tab/>
        </w:r>
        <w:r>
          <w:rPr>
            <w:noProof/>
            <w:webHidden/>
          </w:rPr>
          <w:fldChar w:fldCharType="begin"/>
        </w:r>
        <w:r>
          <w:rPr>
            <w:noProof/>
            <w:webHidden/>
          </w:rPr>
          <w:instrText xml:space="preserve"> PAGEREF _Toc228499889 \h </w:instrText>
        </w:r>
        <w:r>
          <w:rPr>
            <w:noProof/>
            <w:webHidden/>
          </w:rPr>
        </w:r>
        <w:r>
          <w:rPr>
            <w:noProof/>
            <w:webHidden/>
          </w:rPr>
          <w:fldChar w:fldCharType="separate"/>
        </w:r>
        <w:r w:rsidR="00651FFF">
          <w:rPr>
            <w:noProof/>
            <w:webHidden/>
          </w:rPr>
          <w:t>12</w:t>
        </w:r>
        <w:r>
          <w:rPr>
            <w:noProof/>
            <w:webHidden/>
          </w:rPr>
          <w:fldChar w:fldCharType="end"/>
        </w:r>
      </w:hyperlink>
    </w:p>
    <w:p w14:paraId="4D2B0923" w14:textId="35BB9805" w:rsidR="003560F5" w:rsidRPr="00CF2836" w:rsidRDefault="00097DDC" w:rsidP="003560F5">
      <w:pPr>
        <w:pStyle w:val="TableofFigures"/>
        <w:tabs>
          <w:tab w:val="right" w:leader="dot" w:pos="9350"/>
        </w:tabs>
        <w:rPr>
          <w:b/>
          <w:color w:val="C45911" w:themeColor="accent2" w:themeShade="BF"/>
        </w:rPr>
      </w:pPr>
      <w:r>
        <w:fldChar w:fldCharType="end"/>
      </w:r>
      <w:r w:rsidR="003560F5" w:rsidRPr="003560F5">
        <w:rPr>
          <w:color w:val="C45911" w:themeColor="accent2" w:themeShade="BF"/>
        </w:rPr>
        <w:t xml:space="preserve"> </w:t>
      </w:r>
      <w:r w:rsidR="003560F5" w:rsidRPr="00CF2836">
        <w:rPr>
          <w:b/>
          <w:color w:val="C45911" w:themeColor="accent2" w:themeShade="BF"/>
        </w:rPr>
        <w:t xml:space="preserve">List of Screenshots </w:t>
      </w:r>
    </w:p>
    <w:p w14:paraId="070A6ABF" w14:textId="77777777" w:rsidR="003560F5" w:rsidRDefault="003560F5" w:rsidP="003560F5">
      <w:pPr>
        <w:pStyle w:val="TableofFigures"/>
        <w:tabs>
          <w:tab w:val="right" w:leader="dot" w:pos="9350"/>
        </w:tabs>
        <w:rPr>
          <w:rFonts w:asciiTheme="minorHAnsi" w:eastAsiaTheme="minorEastAsia" w:hAnsiTheme="minorHAnsi"/>
          <w:noProof/>
          <w:color w:val="auto"/>
          <w:sz w:val="22"/>
        </w:rPr>
      </w:pPr>
      <w:r>
        <w:rPr>
          <w:color w:val="1F3864" w:themeColor="accent5" w:themeShade="80"/>
        </w:rPr>
        <w:fldChar w:fldCharType="begin"/>
      </w:r>
      <w:r>
        <w:instrText xml:space="preserve"> TOC \h \z \t "screenshot" \c </w:instrText>
      </w:r>
      <w:r>
        <w:rPr>
          <w:color w:val="1F3864" w:themeColor="accent5" w:themeShade="80"/>
        </w:rPr>
        <w:fldChar w:fldCharType="separate"/>
      </w:r>
      <w:hyperlink w:anchor="_Toc228504365" w:history="1">
        <w:r w:rsidRPr="00C60DF8">
          <w:rPr>
            <w:rStyle w:val="Hyperlink"/>
            <w:noProof/>
          </w:rPr>
          <w:t>Screenshot 1 Shows the payload entered</w:t>
        </w:r>
        <w:r>
          <w:rPr>
            <w:noProof/>
            <w:webHidden/>
          </w:rPr>
          <w:tab/>
        </w:r>
        <w:r>
          <w:rPr>
            <w:noProof/>
            <w:webHidden/>
          </w:rPr>
          <w:fldChar w:fldCharType="begin"/>
        </w:r>
        <w:r>
          <w:rPr>
            <w:noProof/>
            <w:webHidden/>
          </w:rPr>
          <w:instrText xml:space="preserve"> PAGEREF _Toc228504365 \h </w:instrText>
        </w:r>
        <w:r>
          <w:rPr>
            <w:noProof/>
            <w:webHidden/>
          </w:rPr>
        </w:r>
        <w:r>
          <w:rPr>
            <w:noProof/>
            <w:webHidden/>
          </w:rPr>
          <w:fldChar w:fldCharType="separate"/>
        </w:r>
        <w:r>
          <w:rPr>
            <w:noProof/>
            <w:webHidden/>
          </w:rPr>
          <w:t>2</w:t>
        </w:r>
        <w:r>
          <w:rPr>
            <w:noProof/>
            <w:webHidden/>
          </w:rPr>
          <w:fldChar w:fldCharType="end"/>
        </w:r>
      </w:hyperlink>
    </w:p>
    <w:p w14:paraId="35ADCB7F" w14:textId="77777777" w:rsidR="003560F5" w:rsidRDefault="003560F5" w:rsidP="003560F5">
      <w:pPr>
        <w:pStyle w:val="TableofFigures"/>
        <w:tabs>
          <w:tab w:val="right" w:leader="dot" w:pos="9350"/>
        </w:tabs>
        <w:rPr>
          <w:rFonts w:asciiTheme="minorHAnsi" w:eastAsiaTheme="minorEastAsia" w:hAnsiTheme="minorHAnsi"/>
          <w:noProof/>
          <w:color w:val="auto"/>
          <w:sz w:val="22"/>
        </w:rPr>
      </w:pPr>
      <w:hyperlink w:anchor="_Toc228504366" w:history="1">
        <w:r w:rsidRPr="00C60DF8">
          <w:rPr>
            <w:rStyle w:val="Hyperlink"/>
            <w:noProof/>
          </w:rPr>
          <w:t>Screenshot 2 Shows the resulting bypass</w:t>
        </w:r>
        <w:r>
          <w:rPr>
            <w:noProof/>
            <w:webHidden/>
          </w:rPr>
          <w:tab/>
        </w:r>
        <w:r>
          <w:rPr>
            <w:noProof/>
            <w:webHidden/>
          </w:rPr>
          <w:fldChar w:fldCharType="begin"/>
        </w:r>
        <w:r>
          <w:rPr>
            <w:noProof/>
            <w:webHidden/>
          </w:rPr>
          <w:instrText xml:space="preserve"> PAGEREF _Toc228504366 \h </w:instrText>
        </w:r>
        <w:r>
          <w:rPr>
            <w:noProof/>
            <w:webHidden/>
          </w:rPr>
        </w:r>
        <w:r>
          <w:rPr>
            <w:noProof/>
            <w:webHidden/>
          </w:rPr>
          <w:fldChar w:fldCharType="separate"/>
        </w:r>
        <w:r>
          <w:rPr>
            <w:noProof/>
            <w:webHidden/>
          </w:rPr>
          <w:t>3</w:t>
        </w:r>
        <w:r>
          <w:rPr>
            <w:noProof/>
            <w:webHidden/>
          </w:rPr>
          <w:fldChar w:fldCharType="end"/>
        </w:r>
      </w:hyperlink>
    </w:p>
    <w:p w14:paraId="6764A41F" w14:textId="77777777" w:rsidR="003560F5" w:rsidRDefault="003560F5" w:rsidP="003560F5">
      <w:pPr>
        <w:pStyle w:val="TableofFigures"/>
        <w:tabs>
          <w:tab w:val="right" w:leader="dot" w:pos="9350"/>
        </w:tabs>
        <w:rPr>
          <w:rFonts w:asciiTheme="minorHAnsi" w:eastAsiaTheme="minorEastAsia" w:hAnsiTheme="minorHAnsi"/>
          <w:noProof/>
          <w:color w:val="auto"/>
          <w:sz w:val="22"/>
        </w:rPr>
      </w:pPr>
      <w:hyperlink w:anchor="_Toc228504367" w:history="1">
        <w:r w:rsidRPr="00C60DF8">
          <w:rPr>
            <w:rStyle w:val="Hyperlink"/>
            <w:noProof/>
          </w:rPr>
          <w:t>Screenshot 3 Union data extraction</w:t>
        </w:r>
        <w:r>
          <w:rPr>
            <w:noProof/>
            <w:webHidden/>
          </w:rPr>
          <w:tab/>
        </w:r>
        <w:r>
          <w:rPr>
            <w:noProof/>
            <w:webHidden/>
          </w:rPr>
          <w:fldChar w:fldCharType="begin"/>
        </w:r>
        <w:r>
          <w:rPr>
            <w:noProof/>
            <w:webHidden/>
          </w:rPr>
          <w:instrText xml:space="preserve"> PAGEREF _Toc228504367 \h </w:instrText>
        </w:r>
        <w:r>
          <w:rPr>
            <w:noProof/>
            <w:webHidden/>
          </w:rPr>
        </w:r>
        <w:r>
          <w:rPr>
            <w:noProof/>
            <w:webHidden/>
          </w:rPr>
          <w:fldChar w:fldCharType="separate"/>
        </w:r>
        <w:r>
          <w:rPr>
            <w:noProof/>
            <w:webHidden/>
          </w:rPr>
          <w:t>4</w:t>
        </w:r>
        <w:r>
          <w:rPr>
            <w:noProof/>
            <w:webHidden/>
          </w:rPr>
          <w:fldChar w:fldCharType="end"/>
        </w:r>
      </w:hyperlink>
    </w:p>
    <w:p w14:paraId="1AF92310" w14:textId="77777777" w:rsidR="003560F5" w:rsidRDefault="003560F5" w:rsidP="003560F5">
      <w:pPr>
        <w:pStyle w:val="TableofFigures"/>
        <w:tabs>
          <w:tab w:val="right" w:leader="dot" w:pos="9350"/>
        </w:tabs>
        <w:rPr>
          <w:rFonts w:asciiTheme="minorHAnsi" w:eastAsiaTheme="minorEastAsia" w:hAnsiTheme="minorHAnsi"/>
          <w:noProof/>
          <w:color w:val="auto"/>
          <w:sz w:val="22"/>
        </w:rPr>
      </w:pPr>
      <w:hyperlink w:anchor="_Toc228504368" w:history="1">
        <w:r w:rsidRPr="00C60DF8">
          <w:rPr>
            <w:rStyle w:val="Hyperlink"/>
            <w:noProof/>
          </w:rPr>
          <w:t>Screenshots 4 show the secure code and the now-failed injection:</w:t>
        </w:r>
        <w:r>
          <w:rPr>
            <w:noProof/>
            <w:webHidden/>
          </w:rPr>
          <w:tab/>
        </w:r>
        <w:r>
          <w:rPr>
            <w:noProof/>
            <w:webHidden/>
          </w:rPr>
          <w:fldChar w:fldCharType="begin"/>
        </w:r>
        <w:r>
          <w:rPr>
            <w:noProof/>
            <w:webHidden/>
          </w:rPr>
          <w:instrText xml:space="preserve"> PAGEREF _Toc228504368 \h </w:instrText>
        </w:r>
        <w:r>
          <w:rPr>
            <w:noProof/>
            <w:webHidden/>
          </w:rPr>
        </w:r>
        <w:r>
          <w:rPr>
            <w:noProof/>
            <w:webHidden/>
          </w:rPr>
          <w:fldChar w:fldCharType="separate"/>
        </w:r>
        <w:r>
          <w:rPr>
            <w:noProof/>
            <w:webHidden/>
          </w:rPr>
          <w:t>5</w:t>
        </w:r>
        <w:r>
          <w:rPr>
            <w:noProof/>
            <w:webHidden/>
          </w:rPr>
          <w:fldChar w:fldCharType="end"/>
        </w:r>
      </w:hyperlink>
    </w:p>
    <w:p w14:paraId="02E9F701" w14:textId="62C2E292" w:rsidR="00097DDC" w:rsidRPr="00826448" w:rsidRDefault="003560F5" w:rsidP="003560F5">
      <w:r>
        <w:fldChar w:fldCharType="end"/>
      </w:r>
      <w:r w:rsidR="00097DDC">
        <w:br w:type="page"/>
      </w:r>
    </w:p>
    <w:p w14:paraId="64B59F54" w14:textId="77777777" w:rsidR="00826448" w:rsidRDefault="00826448" w:rsidP="003560F5">
      <w:pPr>
        <w:pStyle w:val="Heading1"/>
        <w:sectPr w:rsidR="00826448" w:rsidSect="00826448">
          <w:footerReference w:type="default" r:id="rId8"/>
          <w:pgSz w:w="12240" w:h="15840"/>
          <w:pgMar w:top="1440" w:right="1440" w:bottom="1440" w:left="1440" w:header="720" w:footer="720" w:gutter="0"/>
          <w:pgNumType w:fmt="upperRoman" w:start="0"/>
          <w:cols w:space="720"/>
          <w:titlePg/>
          <w:docGrid w:linePitch="360"/>
        </w:sectPr>
      </w:pPr>
      <w:bookmarkStart w:id="0" w:name="_Toc228500448"/>
    </w:p>
    <w:p w14:paraId="26AE3BAD" w14:textId="77777777" w:rsidR="00EC2A84" w:rsidRDefault="00EC2A84" w:rsidP="00097DDC">
      <w:pPr>
        <w:pStyle w:val="Heading1"/>
        <w:numPr>
          <w:ilvl w:val="0"/>
          <w:numId w:val="6"/>
        </w:numPr>
      </w:pPr>
      <w:bookmarkStart w:id="1" w:name="_Toc228522601"/>
      <w:r w:rsidRPr="001752D9">
        <w:lastRenderedPageBreak/>
        <w:t>Introduction</w:t>
      </w:r>
      <w:bookmarkEnd w:id="0"/>
      <w:bookmarkEnd w:id="1"/>
    </w:p>
    <w:p w14:paraId="05342462" w14:textId="77777777" w:rsidR="001752D9" w:rsidRPr="001752D9" w:rsidRDefault="001752D9" w:rsidP="001752D9"/>
    <w:p w14:paraId="3C64707C" w14:textId="77777777" w:rsidR="00EC2A84" w:rsidRPr="00EC2A84" w:rsidRDefault="00EC2A84" w:rsidP="001752D9">
      <w:pPr>
        <w:spacing w:line="276" w:lineRule="auto"/>
        <w:jc w:val="both"/>
        <w:rPr>
          <w:rFonts w:cs="Times New Roman"/>
          <w:szCs w:val="24"/>
        </w:rPr>
      </w:pPr>
      <w:proofErr w:type="spellStart"/>
      <w:r w:rsidRPr="00EC2A84">
        <w:rPr>
          <w:rFonts w:cs="Times New Roman"/>
          <w:szCs w:val="24"/>
        </w:rPr>
        <w:t>GreenLeaf</w:t>
      </w:r>
      <w:proofErr w:type="spellEnd"/>
      <w:r w:rsidRPr="00EC2A84">
        <w:rPr>
          <w:rFonts w:cs="Times New Roman"/>
          <w:szCs w:val="24"/>
        </w:rPr>
        <w:t xml:space="preserve"> Organics is a UK ecologically-focused retailer of certified organic food, natural personal care and "green" household products. This report proposes a MySQL relational database for the company's e-commerce website to support supplier management, product catalogue, customer registration and orders, inventory management and reviews. The scenario calls for more than a catalogue: it requires a transactional </w:t>
      </w:r>
      <w:proofErr w:type="spellStart"/>
      <w:r w:rsidRPr="00EC2A84">
        <w:rPr>
          <w:rFonts w:cs="Times New Roman"/>
          <w:szCs w:val="24"/>
        </w:rPr>
        <w:t>centre</w:t>
      </w:r>
      <w:proofErr w:type="spellEnd"/>
      <w:r w:rsidRPr="00EC2A84">
        <w:rPr>
          <w:rFonts w:cs="Times New Roman"/>
          <w:szCs w:val="24"/>
        </w:rPr>
        <w:t xml:space="preserve"> with suppliers, customers, products, categories, inventory movements, orders and reviews that are highly consistent and correct in the face of multiple concurrent transactions.</w:t>
      </w:r>
    </w:p>
    <w:p w14:paraId="743C1751" w14:textId="77777777" w:rsidR="00EC2A84" w:rsidRPr="00EC2A84" w:rsidRDefault="00EC2A84" w:rsidP="001752D9">
      <w:pPr>
        <w:spacing w:line="276" w:lineRule="auto"/>
        <w:jc w:val="both"/>
        <w:rPr>
          <w:rFonts w:cs="Times New Roman"/>
          <w:szCs w:val="24"/>
        </w:rPr>
      </w:pPr>
      <w:r w:rsidRPr="00EC2A84">
        <w:rPr>
          <w:rFonts w:cs="Times New Roman"/>
          <w:szCs w:val="24"/>
        </w:rPr>
        <w:t>Part A is covered in the report, which identifies entities and relationships, schema design based on an ERD, justification for Third Normal Form (3NF), table constraints, insertion of sample data and explanation of stored procedures, triggers, functions, transactional usage and indexing. MySQL is suitable as the case has structured data and fixed business rules (such as supplier-to-product, customer-to-order, order-to-item and product-to-category) that are best captured in relational models and SQL transactions [1], [2], [3].</w:t>
      </w:r>
    </w:p>
    <w:p w14:paraId="40576933" w14:textId="77777777" w:rsidR="00EC2A84" w:rsidRPr="00EC2A84" w:rsidRDefault="00EC2A84" w:rsidP="001752D9">
      <w:pPr>
        <w:spacing w:line="276" w:lineRule="auto"/>
        <w:jc w:val="both"/>
        <w:rPr>
          <w:rFonts w:cs="Times New Roman"/>
          <w:szCs w:val="24"/>
        </w:rPr>
      </w:pPr>
      <w:r w:rsidRPr="00EC2A84">
        <w:rPr>
          <w:rFonts w:cs="Times New Roman"/>
          <w:szCs w:val="24"/>
        </w:rPr>
        <w:t xml:space="preserve">A key driver for the design is that </w:t>
      </w:r>
      <w:proofErr w:type="spellStart"/>
      <w:r w:rsidRPr="00EC2A84">
        <w:rPr>
          <w:rFonts w:cs="Times New Roman"/>
          <w:szCs w:val="24"/>
        </w:rPr>
        <w:t>GreenLeaf</w:t>
      </w:r>
      <w:proofErr w:type="spellEnd"/>
      <w:r w:rsidRPr="00EC2A84">
        <w:rPr>
          <w:rFonts w:cs="Times New Roman"/>
          <w:szCs w:val="24"/>
        </w:rPr>
        <w:t xml:space="preserve"> deals with financial, regulatory and reputational data. Price errors impact revenue, order errors impact customer trust, stock errors impact replenishment and review errors impact product integrity. As a result, the database is viewed as a control, rather than data store. Primary keys, foreign keys, checks, unique constraints, stored procedures, rollback and audit triggers are used to ensure that data is fit for purpose.</w:t>
      </w:r>
    </w:p>
    <w:p w14:paraId="746B9D38" w14:textId="77777777" w:rsidR="002A67CC" w:rsidRPr="002A67CC" w:rsidRDefault="002A67CC" w:rsidP="002A67CC">
      <w:pPr>
        <w:spacing w:line="276" w:lineRule="auto"/>
        <w:jc w:val="both"/>
        <w:rPr>
          <w:rFonts w:cs="Times New Roman"/>
          <w:szCs w:val="24"/>
        </w:rPr>
      </w:pPr>
      <w:r w:rsidRPr="002A67CC">
        <w:rPr>
          <w:rFonts w:cs="Times New Roman"/>
          <w:szCs w:val="24"/>
        </w:rPr>
        <w:t xml:space="preserve">The design takes account of the trade-offs. </w:t>
      </w:r>
      <w:proofErr w:type="spellStart"/>
      <w:r w:rsidRPr="002A67CC">
        <w:rPr>
          <w:rFonts w:cs="Times New Roman"/>
          <w:szCs w:val="24"/>
        </w:rPr>
        <w:t>Normalisation</w:t>
      </w:r>
      <w:proofErr w:type="spellEnd"/>
      <w:r w:rsidRPr="002A67CC">
        <w:rPr>
          <w:rFonts w:cs="Times New Roman"/>
          <w:szCs w:val="24"/>
        </w:rPr>
        <w:t xml:space="preserve"> removes data duplication, but requires more joins; indexing improves read times but slows down writes; and triggers improve auditability, but can be confusing if not well documented. So it's a balance between theoretical purity, maintainability, scalability, transactional integrity and performance.</w:t>
      </w:r>
    </w:p>
    <w:p w14:paraId="5F7B696C" w14:textId="77777777" w:rsidR="001752D9" w:rsidRDefault="001752D9" w:rsidP="001752D9">
      <w:pPr>
        <w:spacing w:line="276" w:lineRule="auto"/>
        <w:jc w:val="both"/>
        <w:rPr>
          <w:rFonts w:cs="Times New Roman"/>
          <w:szCs w:val="24"/>
        </w:rPr>
      </w:pPr>
    </w:p>
    <w:p w14:paraId="1C884CA6" w14:textId="77777777" w:rsidR="001752D9" w:rsidRDefault="001752D9" w:rsidP="001752D9">
      <w:pPr>
        <w:spacing w:line="276" w:lineRule="auto"/>
        <w:jc w:val="both"/>
        <w:rPr>
          <w:rFonts w:cs="Times New Roman"/>
          <w:szCs w:val="24"/>
        </w:rPr>
      </w:pPr>
    </w:p>
    <w:p w14:paraId="33F12BCF" w14:textId="77777777" w:rsidR="001752D9" w:rsidRDefault="001752D9" w:rsidP="001752D9">
      <w:pPr>
        <w:spacing w:line="276" w:lineRule="auto"/>
        <w:jc w:val="both"/>
        <w:rPr>
          <w:rFonts w:cs="Times New Roman"/>
          <w:szCs w:val="24"/>
        </w:rPr>
      </w:pPr>
    </w:p>
    <w:p w14:paraId="462A842F" w14:textId="77777777" w:rsidR="001752D9" w:rsidRDefault="001752D9" w:rsidP="001752D9">
      <w:pPr>
        <w:spacing w:line="276" w:lineRule="auto"/>
        <w:jc w:val="both"/>
        <w:rPr>
          <w:rFonts w:cs="Times New Roman"/>
          <w:szCs w:val="24"/>
        </w:rPr>
      </w:pPr>
    </w:p>
    <w:p w14:paraId="681DCCB3" w14:textId="77777777" w:rsidR="001752D9" w:rsidRDefault="001752D9" w:rsidP="001752D9">
      <w:pPr>
        <w:spacing w:line="276" w:lineRule="auto"/>
        <w:jc w:val="both"/>
        <w:rPr>
          <w:rFonts w:cs="Times New Roman"/>
          <w:szCs w:val="24"/>
        </w:rPr>
      </w:pPr>
    </w:p>
    <w:p w14:paraId="5A42CFC2" w14:textId="77777777" w:rsidR="001752D9" w:rsidRDefault="001752D9" w:rsidP="001752D9">
      <w:pPr>
        <w:spacing w:line="276" w:lineRule="auto"/>
        <w:jc w:val="both"/>
        <w:rPr>
          <w:rFonts w:cs="Times New Roman"/>
          <w:szCs w:val="24"/>
        </w:rPr>
      </w:pPr>
    </w:p>
    <w:p w14:paraId="5029326C" w14:textId="77777777" w:rsidR="001752D9" w:rsidRDefault="001752D9" w:rsidP="001752D9">
      <w:pPr>
        <w:spacing w:line="276" w:lineRule="auto"/>
        <w:jc w:val="both"/>
        <w:rPr>
          <w:rFonts w:cs="Times New Roman"/>
          <w:szCs w:val="24"/>
        </w:rPr>
      </w:pPr>
    </w:p>
    <w:p w14:paraId="5780371E" w14:textId="77777777" w:rsidR="001752D9" w:rsidRDefault="001752D9" w:rsidP="001752D9">
      <w:pPr>
        <w:spacing w:line="276" w:lineRule="auto"/>
        <w:jc w:val="both"/>
        <w:rPr>
          <w:rFonts w:cs="Times New Roman"/>
          <w:szCs w:val="24"/>
        </w:rPr>
      </w:pPr>
    </w:p>
    <w:p w14:paraId="6CCF6A97" w14:textId="77777777" w:rsidR="001752D9" w:rsidRPr="00EC2A84" w:rsidRDefault="001752D9" w:rsidP="001752D9">
      <w:pPr>
        <w:spacing w:line="276" w:lineRule="auto"/>
        <w:jc w:val="both"/>
        <w:rPr>
          <w:rFonts w:cs="Times New Roman"/>
          <w:szCs w:val="24"/>
        </w:rPr>
      </w:pPr>
    </w:p>
    <w:p w14:paraId="6C3903E3" w14:textId="77777777" w:rsidR="00EC2A84" w:rsidRDefault="00EC2A84" w:rsidP="00097DDC">
      <w:pPr>
        <w:pStyle w:val="Heading1"/>
        <w:numPr>
          <w:ilvl w:val="0"/>
          <w:numId w:val="6"/>
        </w:numPr>
      </w:pPr>
      <w:bookmarkStart w:id="2" w:name="_Toc228500449"/>
      <w:bookmarkStart w:id="3" w:name="_Toc228522602"/>
      <w:r w:rsidRPr="00743596">
        <w:lastRenderedPageBreak/>
        <w:t>Database Design</w:t>
      </w:r>
      <w:bookmarkEnd w:id="2"/>
      <w:bookmarkEnd w:id="3"/>
    </w:p>
    <w:p w14:paraId="6256FDFE" w14:textId="77777777" w:rsidR="001752D9" w:rsidRPr="001752D9" w:rsidRDefault="001752D9" w:rsidP="001752D9">
      <w:pPr>
        <w:pStyle w:val="ListParagraph"/>
      </w:pPr>
    </w:p>
    <w:p w14:paraId="3E5AF415" w14:textId="77777777" w:rsidR="00743596" w:rsidRDefault="00743596" w:rsidP="00097DDC">
      <w:pPr>
        <w:pStyle w:val="Heading2"/>
        <w:numPr>
          <w:ilvl w:val="1"/>
          <w:numId w:val="7"/>
        </w:numPr>
      </w:pPr>
      <w:bookmarkStart w:id="4" w:name="_Toc228500450"/>
      <w:bookmarkStart w:id="5" w:name="_Toc228522603"/>
      <w:r w:rsidRPr="00743596">
        <w:t>Entity Identification and Relationship Rationale</w:t>
      </w:r>
      <w:bookmarkEnd w:id="4"/>
      <w:bookmarkEnd w:id="5"/>
    </w:p>
    <w:p w14:paraId="4252984E" w14:textId="77777777" w:rsidR="002A67CC" w:rsidRDefault="002A67CC" w:rsidP="002A67CC">
      <w:pPr>
        <w:jc w:val="both"/>
      </w:pPr>
      <w:r>
        <w:t xml:space="preserve">We have nine key entities: Supplier, Product, Category, </w:t>
      </w:r>
      <w:proofErr w:type="spellStart"/>
      <w:r>
        <w:t>Product_Category</w:t>
      </w:r>
      <w:proofErr w:type="spellEnd"/>
      <w:r>
        <w:t xml:space="preserve">, Customer, Orders, </w:t>
      </w:r>
      <w:proofErr w:type="spellStart"/>
      <w:r>
        <w:t>Order_Item</w:t>
      </w:r>
      <w:proofErr w:type="spellEnd"/>
      <w:r>
        <w:t xml:space="preserve">, Review and </w:t>
      </w:r>
      <w:proofErr w:type="spellStart"/>
      <w:r>
        <w:t>Audit_Log</w:t>
      </w:r>
      <w:proofErr w:type="spellEnd"/>
      <w:r>
        <w:t>. These collectively isolate the suppliers, products, product categories, customers, order headers, order items, reviews and audit logs. It avoids putting all the eggs in one basket and enables integrity rules.</w:t>
      </w:r>
    </w:p>
    <w:p w14:paraId="75A9B788" w14:textId="77777777" w:rsidR="002A67CC" w:rsidRDefault="002A67CC" w:rsidP="002A67CC">
      <w:pPr>
        <w:jc w:val="both"/>
      </w:pPr>
      <w:r>
        <w:t xml:space="preserve">Products and Suppliers have a one-to-many relationship: a supplier supplies many products, a product has one supplier. Product's </w:t>
      </w:r>
      <w:proofErr w:type="spellStart"/>
      <w:r>
        <w:t>supplier_id</w:t>
      </w:r>
      <w:proofErr w:type="spellEnd"/>
      <w:r>
        <w:t xml:space="preserve"> foreign key is used for supplier compliance, product tracing and supplier revenue reporting. The split supplier tables prevent duplicate supplier certification data, problems with updating supplier contact details or supplier certifications [3], [4].</w:t>
      </w:r>
    </w:p>
    <w:p w14:paraId="0AF2DC63" w14:textId="77777777" w:rsidR="002A67CC" w:rsidRDefault="002A67CC" w:rsidP="002A67CC">
      <w:pPr>
        <w:jc w:val="both"/>
      </w:pPr>
      <w:r>
        <w:t xml:space="preserve">Products and Categories are in a many-to-many relationship as a product can be in multiple catalogue categories and the category can contain multiple products. </w:t>
      </w:r>
      <w:proofErr w:type="spellStart"/>
      <w:r>
        <w:t>Product_Category</w:t>
      </w:r>
      <w:proofErr w:type="spellEnd"/>
      <w:r>
        <w:t xml:space="preserve"> is joined with a composite key. This removes the need for comma-separated category codes, enables flexible search and removes duplicate product-category records [5], [6].</w:t>
      </w:r>
    </w:p>
    <w:p w14:paraId="21FD7EBC" w14:textId="77777777" w:rsidR="002A67CC" w:rsidRDefault="002A67CC" w:rsidP="002A67CC">
      <w:pPr>
        <w:jc w:val="both"/>
      </w:pPr>
      <w:r>
        <w:t xml:space="preserve">Customer and Orders are one-to-many; Orders and </w:t>
      </w:r>
      <w:proofErr w:type="spellStart"/>
      <w:r>
        <w:t>Order_Item</w:t>
      </w:r>
      <w:proofErr w:type="spellEnd"/>
      <w:r>
        <w:t xml:space="preserve"> are not joined as order headers hold transaction details and order lines hold product details, quantities, prices and subtotals. This is 1NF and allows stock movements to be tracked at order line level and order status at order level.</w:t>
      </w:r>
    </w:p>
    <w:p w14:paraId="14F3B1B0" w14:textId="77777777" w:rsidR="001752D9" w:rsidRPr="001752D9" w:rsidRDefault="002A67CC" w:rsidP="002A67CC">
      <w:pPr>
        <w:jc w:val="both"/>
      </w:pPr>
      <w:r>
        <w:t xml:space="preserve">Review links Customer and Product. An index on </w:t>
      </w:r>
      <w:proofErr w:type="spellStart"/>
      <w:r>
        <w:t>customer_id</w:t>
      </w:r>
      <w:proofErr w:type="spellEnd"/>
      <w:r>
        <w:t xml:space="preserve"> and </w:t>
      </w:r>
      <w:proofErr w:type="spellStart"/>
      <w:r>
        <w:t>product_id</w:t>
      </w:r>
      <w:proofErr w:type="spellEnd"/>
      <w:r>
        <w:t xml:space="preserve"> makes the reviews unique and a trigger ensures the product is purchased in the right order to allow customer feedback. </w:t>
      </w:r>
      <w:proofErr w:type="spellStart"/>
      <w:r>
        <w:t>Audit_Log</w:t>
      </w:r>
      <w:proofErr w:type="spellEnd"/>
      <w:r>
        <w:t xml:space="preserve"> does not contain strict operational foreign keys so audit logs can be read even if the business changes.</w:t>
      </w:r>
    </w:p>
    <w:p w14:paraId="63F47A09" w14:textId="77777777" w:rsidR="00EC2A84" w:rsidRPr="001752D9" w:rsidRDefault="00EC2A84" w:rsidP="001752D9">
      <w:pPr>
        <w:pStyle w:val="Tables"/>
      </w:pPr>
      <w:bookmarkStart w:id="6" w:name="_Toc228499829"/>
      <w:r w:rsidRPr="00EC2A84">
        <w:t xml:space="preserve">Table 1: Core Entities and Relationships in the </w:t>
      </w:r>
      <w:proofErr w:type="spellStart"/>
      <w:r w:rsidRPr="00EC2A84">
        <w:t>GreenLeaf</w:t>
      </w:r>
      <w:proofErr w:type="spellEnd"/>
      <w:r w:rsidRPr="00EC2A84">
        <w:t xml:space="preserve"> Database</w:t>
      </w:r>
      <w:bookmarkEnd w:id="6"/>
    </w:p>
    <w:tbl>
      <w:tblPr>
        <w:tblStyle w:val="TableGrid"/>
        <w:tblW w:w="0" w:type="auto"/>
        <w:tblLook w:val="04A0" w:firstRow="1" w:lastRow="0" w:firstColumn="1" w:lastColumn="0" w:noHBand="0" w:noVBand="1"/>
      </w:tblPr>
      <w:tblGrid>
        <w:gridCol w:w="3117"/>
        <w:gridCol w:w="3116"/>
        <w:gridCol w:w="3117"/>
      </w:tblGrid>
      <w:tr w:rsidR="00EC2A84" w:rsidRPr="00EC2A84" w14:paraId="1AC16370" w14:textId="77777777" w:rsidTr="00097DDC">
        <w:tc>
          <w:tcPr>
            <w:tcW w:w="3120" w:type="dxa"/>
            <w:shd w:val="clear" w:color="auto" w:fill="A8D08D" w:themeFill="accent6" w:themeFillTint="99"/>
            <w:vAlign w:val="center"/>
          </w:tcPr>
          <w:p w14:paraId="34FAA7F4" w14:textId="77777777" w:rsidR="00EC2A84" w:rsidRPr="00EC2A84" w:rsidRDefault="00EC2A84" w:rsidP="001752D9">
            <w:pPr>
              <w:spacing w:after="160"/>
              <w:jc w:val="both"/>
              <w:rPr>
                <w:rFonts w:cs="Times New Roman"/>
                <w:szCs w:val="24"/>
              </w:rPr>
            </w:pPr>
            <w:r w:rsidRPr="00EC2A84">
              <w:rPr>
                <w:rFonts w:cs="Times New Roman"/>
                <w:b/>
                <w:szCs w:val="24"/>
              </w:rPr>
              <w:t>Entity</w:t>
            </w:r>
          </w:p>
        </w:tc>
        <w:tc>
          <w:tcPr>
            <w:tcW w:w="3120" w:type="dxa"/>
            <w:shd w:val="clear" w:color="auto" w:fill="A8D08D" w:themeFill="accent6" w:themeFillTint="99"/>
            <w:vAlign w:val="center"/>
          </w:tcPr>
          <w:p w14:paraId="0F09F8B6" w14:textId="77777777" w:rsidR="00EC2A84" w:rsidRPr="00EC2A84" w:rsidRDefault="00EC2A84" w:rsidP="001752D9">
            <w:pPr>
              <w:spacing w:after="160"/>
              <w:rPr>
                <w:rFonts w:cs="Times New Roman"/>
                <w:szCs w:val="24"/>
              </w:rPr>
            </w:pPr>
            <w:r w:rsidRPr="00EC2A84">
              <w:rPr>
                <w:rFonts w:cs="Times New Roman"/>
                <w:b/>
                <w:szCs w:val="24"/>
              </w:rPr>
              <w:t>Main Purpose</w:t>
            </w:r>
          </w:p>
        </w:tc>
        <w:tc>
          <w:tcPr>
            <w:tcW w:w="3120" w:type="dxa"/>
            <w:shd w:val="clear" w:color="auto" w:fill="A8D08D" w:themeFill="accent6" w:themeFillTint="99"/>
            <w:vAlign w:val="center"/>
          </w:tcPr>
          <w:p w14:paraId="0C971305" w14:textId="77777777" w:rsidR="00EC2A84" w:rsidRPr="00EC2A84" w:rsidRDefault="00EC2A84" w:rsidP="001752D9">
            <w:pPr>
              <w:spacing w:after="160"/>
              <w:rPr>
                <w:rFonts w:cs="Times New Roman"/>
                <w:szCs w:val="24"/>
              </w:rPr>
            </w:pPr>
            <w:r w:rsidRPr="00EC2A84">
              <w:rPr>
                <w:rFonts w:cs="Times New Roman"/>
                <w:b/>
                <w:szCs w:val="24"/>
              </w:rPr>
              <w:t>Key Relationships</w:t>
            </w:r>
          </w:p>
        </w:tc>
      </w:tr>
      <w:tr w:rsidR="00EC2A84" w:rsidRPr="00EC2A84" w14:paraId="6309D618" w14:textId="77777777" w:rsidTr="001752D9">
        <w:tc>
          <w:tcPr>
            <w:tcW w:w="3120" w:type="dxa"/>
            <w:vAlign w:val="center"/>
          </w:tcPr>
          <w:p w14:paraId="08107125" w14:textId="77777777" w:rsidR="00EC2A84" w:rsidRPr="00EC2A84" w:rsidRDefault="00EC2A84" w:rsidP="001752D9">
            <w:pPr>
              <w:spacing w:after="160"/>
              <w:jc w:val="both"/>
              <w:rPr>
                <w:rFonts w:cs="Times New Roman"/>
                <w:szCs w:val="24"/>
              </w:rPr>
            </w:pPr>
            <w:r w:rsidRPr="00EC2A84">
              <w:rPr>
                <w:rFonts w:cs="Times New Roman"/>
                <w:szCs w:val="24"/>
              </w:rPr>
              <w:t>Supplier</w:t>
            </w:r>
          </w:p>
        </w:tc>
        <w:tc>
          <w:tcPr>
            <w:tcW w:w="3120" w:type="dxa"/>
            <w:vAlign w:val="center"/>
          </w:tcPr>
          <w:p w14:paraId="79D1476B" w14:textId="77777777" w:rsidR="00EC2A84" w:rsidRPr="00EC2A84" w:rsidRDefault="00265949" w:rsidP="001752D9">
            <w:pPr>
              <w:spacing w:after="160"/>
              <w:rPr>
                <w:rFonts w:cs="Times New Roman"/>
                <w:szCs w:val="24"/>
              </w:rPr>
            </w:pPr>
            <w:r w:rsidRPr="00265949">
              <w:rPr>
                <w:rFonts w:cs="Times New Roman"/>
                <w:szCs w:val="24"/>
              </w:rPr>
              <w:t>Organic certified manufacturers and growers; includes certification and contact information.</w:t>
            </w:r>
          </w:p>
        </w:tc>
        <w:tc>
          <w:tcPr>
            <w:tcW w:w="3120" w:type="dxa"/>
            <w:vAlign w:val="center"/>
          </w:tcPr>
          <w:p w14:paraId="6CADCFCD" w14:textId="77777777" w:rsidR="00EC2A84" w:rsidRPr="00EC2A84" w:rsidRDefault="00265949" w:rsidP="00265949">
            <w:pPr>
              <w:spacing w:after="160"/>
              <w:rPr>
                <w:rFonts w:cs="Times New Roman"/>
                <w:szCs w:val="24"/>
              </w:rPr>
            </w:pPr>
            <w:r w:rsidRPr="00265949">
              <w:rPr>
                <w:rFonts w:cs="Times New Roman"/>
                <w:szCs w:val="24"/>
              </w:rPr>
              <w:t>Many products are supplied by one supplier</w:t>
            </w:r>
          </w:p>
        </w:tc>
      </w:tr>
      <w:tr w:rsidR="00EC2A84" w:rsidRPr="00EC2A84" w14:paraId="0BBA57DF" w14:textId="77777777" w:rsidTr="001752D9">
        <w:tc>
          <w:tcPr>
            <w:tcW w:w="3120" w:type="dxa"/>
            <w:vAlign w:val="center"/>
          </w:tcPr>
          <w:p w14:paraId="0B6742D8" w14:textId="77777777" w:rsidR="00EC2A84" w:rsidRPr="00EC2A84" w:rsidRDefault="00EC2A84" w:rsidP="001752D9">
            <w:pPr>
              <w:spacing w:after="160"/>
              <w:jc w:val="both"/>
              <w:rPr>
                <w:rFonts w:cs="Times New Roman"/>
                <w:szCs w:val="24"/>
              </w:rPr>
            </w:pPr>
            <w:r w:rsidRPr="00EC2A84">
              <w:rPr>
                <w:rFonts w:cs="Times New Roman"/>
                <w:szCs w:val="24"/>
              </w:rPr>
              <w:t>Product</w:t>
            </w:r>
          </w:p>
        </w:tc>
        <w:tc>
          <w:tcPr>
            <w:tcW w:w="3120" w:type="dxa"/>
            <w:vAlign w:val="center"/>
          </w:tcPr>
          <w:p w14:paraId="137C1012" w14:textId="77777777" w:rsidR="00EC2A84" w:rsidRPr="00EC2A84" w:rsidRDefault="00265949" w:rsidP="00265949">
            <w:pPr>
              <w:spacing w:after="160"/>
              <w:rPr>
                <w:rFonts w:cs="Times New Roman"/>
                <w:szCs w:val="24"/>
              </w:rPr>
            </w:pPr>
            <w:r>
              <w:t>Contains name, price, stock level, expiry date, active or not, and supplier ID.</w:t>
            </w:r>
          </w:p>
        </w:tc>
        <w:tc>
          <w:tcPr>
            <w:tcW w:w="3120" w:type="dxa"/>
            <w:vAlign w:val="center"/>
          </w:tcPr>
          <w:p w14:paraId="19812D7A" w14:textId="77777777" w:rsidR="00EC2A84" w:rsidRPr="00EC2A84" w:rsidRDefault="00265949" w:rsidP="001752D9">
            <w:pPr>
              <w:spacing w:after="160"/>
              <w:rPr>
                <w:rFonts w:cs="Times New Roman"/>
                <w:szCs w:val="24"/>
              </w:rPr>
            </w:pPr>
            <w:r w:rsidRPr="00265949">
              <w:rPr>
                <w:rFonts w:cs="Times New Roman"/>
                <w:szCs w:val="24"/>
              </w:rPr>
              <w:t>Many products are supplied by one supplier; products are in many categories; products are in order items and reviews</w:t>
            </w:r>
          </w:p>
        </w:tc>
      </w:tr>
      <w:tr w:rsidR="00EC2A84" w:rsidRPr="00EC2A84" w14:paraId="5AD41B5F" w14:textId="77777777" w:rsidTr="001752D9">
        <w:tc>
          <w:tcPr>
            <w:tcW w:w="3120" w:type="dxa"/>
            <w:vAlign w:val="center"/>
          </w:tcPr>
          <w:p w14:paraId="06C9C27C" w14:textId="77777777" w:rsidR="00EC2A84" w:rsidRPr="00EC2A84" w:rsidRDefault="00EC2A84" w:rsidP="001752D9">
            <w:pPr>
              <w:spacing w:after="160"/>
              <w:jc w:val="both"/>
              <w:rPr>
                <w:rFonts w:cs="Times New Roman"/>
                <w:szCs w:val="24"/>
              </w:rPr>
            </w:pPr>
            <w:r w:rsidRPr="00EC2A84">
              <w:rPr>
                <w:rFonts w:cs="Times New Roman"/>
                <w:szCs w:val="24"/>
              </w:rPr>
              <w:t>Category</w:t>
            </w:r>
          </w:p>
        </w:tc>
        <w:tc>
          <w:tcPr>
            <w:tcW w:w="3120" w:type="dxa"/>
            <w:vAlign w:val="center"/>
          </w:tcPr>
          <w:p w14:paraId="0536B291" w14:textId="77777777" w:rsidR="00EC2A84" w:rsidRPr="00EC2A84" w:rsidRDefault="00265949" w:rsidP="00265949">
            <w:pPr>
              <w:spacing w:after="160"/>
              <w:rPr>
                <w:rFonts w:cs="Times New Roman"/>
                <w:szCs w:val="24"/>
              </w:rPr>
            </w:pPr>
            <w:r w:rsidRPr="00265949">
              <w:rPr>
                <w:rFonts w:cs="Times New Roman"/>
                <w:szCs w:val="24"/>
              </w:rPr>
              <w:t>Catalogue browse categories like Organic Vegetables, Eco Household and Natural Skincare.</w:t>
            </w:r>
          </w:p>
        </w:tc>
        <w:tc>
          <w:tcPr>
            <w:tcW w:w="3120" w:type="dxa"/>
            <w:vAlign w:val="center"/>
          </w:tcPr>
          <w:p w14:paraId="1E6D1BE6" w14:textId="77777777" w:rsidR="00EC2A84" w:rsidRPr="00EC2A84" w:rsidRDefault="00EC2A84" w:rsidP="001752D9">
            <w:pPr>
              <w:spacing w:after="160"/>
              <w:rPr>
                <w:rFonts w:cs="Times New Roman"/>
                <w:szCs w:val="24"/>
              </w:rPr>
            </w:pPr>
            <w:r w:rsidRPr="00EC2A84">
              <w:rPr>
                <w:rFonts w:cs="Times New Roman"/>
                <w:szCs w:val="24"/>
              </w:rPr>
              <w:t xml:space="preserve">Many categories include many products through </w:t>
            </w:r>
            <w:proofErr w:type="spellStart"/>
            <w:r w:rsidRPr="00EC2A84">
              <w:rPr>
                <w:rFonts w:cs="Times New Roman"/>
                <w:szCs w:val="24"/>
              </w:rPr>
              <w:t>Product_Category</w:t>
            </w:r>
            <w:proofErr w:type="spellEnd"/>
            <w:r w:rsidRPr="00EC2A84">
              <w:rPr>
                <w:rFonts w:cs="Times New Roman"/>
                <w:szCs w:val="24"/>
              </w:rPr>
              <w:t>.</w:t>
            </w:r>
          </w:p>
        </w:tc>
      </w:tr>
      <w:tr w:rsidR="00EC2A84" w:rsidRPr="00EC2A84" w14:paraId="1B93066F" w14:textId="77777777" w:rsidTr="001752D9">
        <w:tc>
          <w:tcPr>
            <w:tcW w:w="3120" w:type="dxa"/>
            <w:vAlign w:val="center"/>
          </w:tcPr>
          <w:p w14:paraId="162AFD08" w14:textId="77777777" w:rsidR="00EC2A84" w:rsidRPr="00EC2A84" w:rsidRDefault="00EC2A84" w:rsidP="001752D9">
            <w:pPr>
              <w:spacing w:after="160"/>
              <w:jc w:val="both"/>
              <w:rPr>
                <w:rFonts w:cs="Times New Roman"/>
                <w:szCs w:val="24"/>
              </w:rPr>
            </w:pPr>
            <w:proofErr w:type="spellStart"/>
            <w:r w:rsidRPr="00EC2A84">
              <w:rPr>
                <w:rFonts w:cs="Times New Roman"/>
                <w:szCs w:val="24"/>
              </w:rPr>
              <w:lastRenderedPageBreak/>
              <w:t>Product_Category</w:t>
            </w:r>
            <w:proofErr w:type="spellEnd"/>
          </w:p>
        </w:tc>
        <w:tc>
          <w:tcPr>
            <w:tcW w:w="3120" w:type="dxa"/>
            <w:vAlign w:val="center"/>
          </w:tcPr>
          <w:p w14:paraId="0A39D681" w14:textId="77777777" w:rsidR="00EC2A84" w:rsidRPr="00265949" w:rsidRDefault="00265949" w:rsidP="00265949">
            <w:r>
              <w:t>Junction table for many-to-many association between Product-Category.</w:t>
            </w:r>
          </w:p>
        </w:tc>
        <w:tc>
          <w:tcPr>
            <w:tcW w:w="3120" w:type="dxa"/>
            <w:vAlign w:val="center"/>
          </w:tcPr>
          <w:p w14:paraId="67E6C7FC" w14:textId="77777777" w:rsidR="00EC2A84" w:rsidRPr="00EC2A84" w:rsidRDefault="00EC2A84" w:rsidP="001752D9">
            <w:pPr>
              <w:spacing w:after="160"/>
              <w:rPr>
                <w:rFonts w:cs="Times New Roman"/>
                <w:szCs w:val="24"/>
              </w:rPr>
            </w:pPr>
            <w:r w:rsidRPr="00EC2A84">
              <w:rPr>
                <w:rFonts w:cs="Times New Roman"/>
                <w:szCs w:val="24"/>
              </w:rPr>
              <w:t xml:space="preserve">Composite primary key on </w:t>
            </w:r>
            <w:proofErr w:type="spellStart"/>
            <w:r w:rsidRPr="00EC2A84">
              <w:rPr>
                <w:rFonts w:cs="Times New Roman"/>
                <w:szCs w:val="24"/>
              </w:rPr>
              <w:t>product_id</w:t>
            </w:r>
            <w:proofErr w:type="spellEnd"/>
            <w:r w:rsidRPr="00EC2A84">
              <w:rPr>
                <w:rFonts w:cs="Times New Roman"/>
                <w:szCs w:val="24"/>
              </w:rPr>
              <w:t xml:space="preserve"> and </w:t>
            </w:r>
            <w:proofErr w:type="spellStart"/>
            <w:r w:rsidRPr="00EC2A84">
              <w:rPr>
                <w:rFonts w:cs="Times New Roman"/>
                <w:szCs w:val="24"/>
              </w:rPr>
              <w:t>category_id</w:t>
            </w:r>
            <w:proofErr w:type="spellEnd"/>
            <w:r w:rsidRPr="00EC2A84">
              <w:rPr>
                <w:rFonts w:cs="Times New Roman"/>
                <w:szCs w:val="24"/>
              </w:rPr>
              <w:t>.</w:t>
            </w:r>
          </w:p>
        </w:tc>
      </w:tr>
      <w:tr w:rsidR="00EC2A84" w:rsidRPr="00EC2A84" w14:paraId="269AF74F" w14:textId="77777777" w:rsidTr="001752D9">
        <w:tc>
          <w:tcPr>
            <w:tcW w:w="3120" w:type="dxa"/>
            <w:vAlign w:val="center"/>
          </w:tcPr>
          <w:p w14:paraId="726A9BC6" w14:textId="77777777" w:rsidR="00EC2A84" w:rsidRPr="00EC2A84" w:rsidRDefault="00EC2A84" w:rsidP="001752D9">
            <w:pPr>
              <w:spacing w:after="160"/>
              <w:jc w:val="both"/>
              <w:rPr>
                <w:rFonts w:cs="Times New Roman"/>
                <w:szCs w:val="24"/>
              </w:rPr>
            </w:pPr>
            <w:r w:rsidRPr="00EC2A84">
              <w:rPr>
                <w:rFonts w:cs="Times New Roman"/>
                <w:szCs w:val="24"/>
              </w:rPr>
              <w:t>Customer</w:t>
            </w:r>
          </w:p>
        </w:tc>
        <w:tc>
          <w:tcPr>
            <w:tcW w:w="3120" w:type="dxa"/>
            <w:vAlign w:val="center"/>
          </w:tcPr>
          <w:p w14:paraId="7EE6F7C2" w14:textId="77777777" w:rsidR="00EC2A84" w:rsidRPr="00EC2A84" w:rsidRDefault="00EC2A84" w:rsidP="001752D9">
            <w:pPr>
              <w:spacing w:after="160"/>
              <w:rPr>
                <w:rFonts w:cs="Times New Roman"/>
                <w:szCs w:val="24"/>
              </w:rPr>
            </w:pPr>
            <w:r w:rsidRPr="00EC2A84">
              <w:rPr>
                <w:rFonts w:cs="Times New Roman"/>
                <w:szCs w:val="24"/>
              </w:rPr>
              <w:t>Stores individual or business purchaser details and addresses.</w:t>
            </w:r>
          </w:p>
        </w:tc>
        <w:tc>
          <w:tcPr>
            <w:tcW w:w="3120" w:type="dxa"/>
            <w:vAlign w:val="center"/>
          </w:tcPr>
          <w:p w14:paraId="7DBBBEFD" w14:textId="77777777" w:rsidR="00EC2A84" w:rsidRPr="00EC2A84" w:rsidRDefault="00EC2A84" w:rsidP="001752D9">
            <w:pPr>
              <w:spacing w:after="160"/>
              <w:rPr>
                <w:rFonts w:cs="Times New Roman"/>
                <w:szCs w:val="24"/>
              </w:rPr>
            </w:pPr>
            <w:r w:rsidRPr="00EC2A84">
              <w:rPr>
                <w:rFonts w:cs="Times New Roman"/>
                <w:szCs w:val="24"/>
              </w:rPr>
              <w:t>One customer places many orders and may write product reviews.</w:t>
            </w:r>
          </w:p>
        </w:tc>
      </w:tr>
      <w:tr w:rsidR="00EC2A84" w:rsidRPr="00EC2A84" w14:paraId="452B1500" w14:textId="77777777" w:rsidTr="001752D9">
        <w:tc>
          <w:tcPr>
            <w:tcW w:w="3120" w:type="dxa"/>
            <w:vAlign w:val="center"/>
          </w:tcPr>
          <w:p w14:paraId="220E4DDE" w14:textId="77777777" w:rsidR="00EC2A84" w:rsidRPr="00EC2A84" w:rsidRDefault="00EC2A84" w:rsidP="001752D9">
            <w:pPr>
              <w:spacing w:after="160"/>
              <w:jc w:val="both"/>
              <w:rPr>
                <w:rFonts w:cs="Times New Roman"/>
                <w:szCs w:val="24"/>
              </w:rPr>
            </w:pPr>
            <w:r w:rsidRPr="00EC2A84">
              <w:rPr>
                <w:rFonts w:cs="Times New Roman"/>
                <w:szCs w:val="24"/>
              </w:rPr>
              <w:t>Orders</w:t>
            </w:r>
          </w:p>
        </w:tc>
        <w:tc>
          <w:tcPr>
            <w:tcW w:w="3120" w:type="dxa"/>
            <w:vAlign w:val="center"/>
          </w:tcPr>
          <w:p w14:paraId="19CE1205" w14:textId="77777777" w:rsidR="00EC2A84" w:rsidRPr="00EC2A84" w:rsidRDefault="00EC2A84" w:rsidP="001752D9">
            <w:pPr>
              <w:spacing w:after="160"/>
              <w:rPr>
                <w:rFonts w:cs="Times New Roman"/>
                <w:szCs w:val="24"/>
              </w:rPr>
            </w:pPr>
            <w:r w:rsidRPr="00EC2A84">
              <w:rPr>
                <w:rFonts w:cs="Times New Roman"/>
                <w:szCs w:val="24"/>
              </w:rPr>
              <w:t>Stores order header details such as date, status, shipping address and total amount.</w:t>
            </w:r>
          </w:p>
        </w:tc>
        <w:tc>
          <w:tcPr>
            <w:tcW w:w="3120" w:type="dxa"/>
            <w:vAlign w:val="center"/>
          </w:tcPr>
          <w:p w14:paraId="11961187" w14:textId="77777777" w:rsidR="00EC2A84" w:rsidRPr="00EC2A84" w:rsidRDefault="00EC2A84" w:rsidP="001752D9">
            <w:pPr>
              <w:spacing w:after="160"/>
              <w:rPr>
                <w:rFonts w:cs="Times New Roman"/>
                <w:szCs w:val="24"/>
              </w:rPr>
            </w:pPr>
            <w:r w:rsidRPr="00EC2A84">
              <w:rPr>
                <w:rFonts w:cs="Times New Roman"/>
                <w:szCs w:val="24"/>
              </w:rPr>
              <w:t>One order belongs to one customer and contains many order items.</w:t>
            </w:r>
          </w:p>
        </w:tc>
      </w:tr>
      <w:tr w:rsidR="00EC2A84" w:rsidRPr="00EC2A84" w14:paraId="5B0F182D" w14:textId="77777777" w:rsidTr="001752D9">
        <w:tc>
          <w:tcPr>
            <w:tcW w:w="3120" w:type="dxa"/>
            <w:vAlign w:val="center"/>
          </w:tcPr>
          <w:p w14:paraId="20D17A3E" w14:textId="77777777" w:rsidR="00EC2A84" w:rsidRPr="00EC2A84" w:rsidRDefault="00EC2A84" w:rsidP="001752D9">
            <w:pPr>
              <w:spacing w:after="160"/>
              <w:jc w:val="both"/>
              <w:rPr>
                <w:rFonts w:cs="Times New Roman"/>
                <w:szCs w:val="24"/>
              </w:rPr>
            </w:pPr>
            <w:proofErr w:type="spellStart"/>
            <w:r w:rsidRPr="00EC2A84">
              <w:rPr>
                <w:rFonts w:cs="Times New Roman"/>
                <w:szCs w:val="24"/>
              </w:rPr>
              <w:t>Order_Item</w:t>
            </w:r>
            <w:proofErr w:type="spellEnd"/>
          </w:p>
        </w:tc>
        <w:tc>
          <w:tcPr>
            <w:tcW w:w="3120" w:type="dxa"/>
            <w:vAlign w:val="center"/>
          </w:tcPr>
          <w:p w14:paraId="1F4B5CD0" w14:textId="77777777" w:rsidR="00EC2A84" w:rsidRPr="00EC2A84" w:rsidRDefault="00EC2A84" w:rsidP="001752D9">
            <w:pPr>
              <w:spacing w:after="160"/>
              <w:rPr>
                <w:rFonts w:cs="Times New Roman"/>
                <w:szCs w:val="24"/>
              </w:rPr>
            </w:pPr>
            <w:r w:rsidRPr="00EC2A84">
              <w:rPr>
                <w:rFonts w:cs="Times New Roman"/>
                <w:szCs w:val="24"/>
              </w:rPr>
              <w:t>Stores each product line in an order, including quantity, unit price and subtotal.</w:t>
            </w:r>
          </w:p>
        </w:tc>
        <w:tc>
          <w:tcPr>
            <w:tcW w:w="3120" w:type="dxa"/>
            <w:vAlign w:val="center"/>
          </w:tcPr>
          <w:p w14:paraId="29346B8F" w14:textId="77777777" w:rsidR="00EC2A84" w:rsidRPr="00EC2A84" w:rsidRDefault="00EC2A84" w:rsidP="001752D9">
            <w:pPr>
              <w:spacing w:after="160"/>
              <w:rPr>
                <w:rFonts w:cs="Times New Roman"/>
                <w:szCs w:val="24"/>
              </w:rPr>
            </w:pPr>
            <w:r w:rsidRPr="00EC2A84">
              <w:rPr>
                <w:rFonts w:cs="Times New Roman"/>
                <w:szCs w:val="24"/>
              </w:rPr>
              <w:t>Each line belongs to one order and one product.</w:t>
            </w:r>
          </w:p>
        </w:tc>
      </w:tr>
      <w:tr w:rsidR="00EC2A84" w:rsidRPr="00EC2A84" w14:paraId="320FF266" w14:textId="77777777" w:rsidTr="001752D9">
        <w:tc>
          <w:tcPr>
            <w:tcW w:w="3120" w:type="dxa"/>
            <w:vAlign w:val="center"/>
          </w:tcPr>
          <w:p w14:paraId="6D1F5E45" w14:textId="77777777" w:rsidR="00EC2A84" w:rsidRPr="00EC2A84" w:rsidRDefault="00EC2A84" w:rsidP="001752D9">
            <w:pPr>
              <w:spacing w:after="160"/>
              <w:jc w:val="both"/>
              <w:rPr>
                <w:rFonts w:cs="Times New Roman"/>
                <w:szCs w:val="24"/>
              </w:rPr>
            </w:pPr>
            <w:r w:rsidRPr="00EC2A84">
              <w:rPr>
                <w:rFonts w:cs="Times New Roman"/>
                <w:szCs w:val="24"/>
              </w:rPr>
              <w:t>Review</w:t>
            </w:r>
          </w:p>
        </w:tc>
        <w:tc>
          <w:tcPr>
            <w:tcW w:w="3120" w:type="dxa"/>
            <w:vAlign w:val="center"/>
          </w:tcPr>
          <w:p w14:paraId="67707ACB" w14:textId="77777777" w:rsidR="00EC2A84" w:rsidRPr="00EC2A84" w:rsidRDefault="00EC2A84" w:rsidP="001752D9">
            <w:pPr>
              <w:spacing w:after="160"/>
              <w:rPr>
                <w:rFonts w:cs="Times New Roman"/>
                <w:szCs w:val="24"/>
              </w:rPr>
            </w:pPr>
            <w:r w:rsidRPr="00EC2A84">
              <w:rPr>
                <w:rFonts w:cs="Times New Roman"/>
                <w:szCs w:val="24"/>
              </w:rPr>
              <w:t>Stores customer product ratings and written feedback.</w:t>
            </w:r>
          </w:p>
        </w:tc>
        <w:tc>
          <w:tcPr>
            <w:tcW w:w="3120" w:type="dxa"/>
            <w:vAlign w:val="center"/>
          </w:tcPr>
          <w:p w14:paraId="6123B627" w14:textId="77777777" w:rsidR="00EC2A84" w:rsidRPr="00EC2A84" w:rsidRDefault="00EC2A84" w:rsidP="001752D9">
            <w:pPr>
              <w:spacing w:after="160"/>
              <w:rPr>
                <w:rFonts w:cs="Times New Roman"/>
                <w:szCs w:val="24"/>
              </w:rPr>
            </w:pPr>
            <w:r w:rsidRPr="00EC2A84">
              <w:rPr>
                <w:rFonts w:cs="Times New Roman"/>
                <w:szCs w:val="24"/>
              </w:rPr>
              <w:t>Each review belongs to one customer and one product; duplicate reviews are prevented.</w:t>
            </w:r>
          </w:p>
        </w:tc>
      </w:tr>
      <w:tr w:rsidR="00EC2A84" w:rsidRPr="00EC2A84" w14:paraId="6F9014B2" w14:textId="77777777" w:rsidTr="001752D9">
        <w:tc>
          <w:tcPr>
            <w:tcW w:w="3120" w:type="dxa"/>
            <w:vAlign w:val="center"/>
          </w:tcPr>
          <w:p w14:paraId="28D3130A" w14:textId="77777777" w:rsidR="00EC2A84" w:rsidRPr="00EC2A84" w:rsidRDefault="00EC2A84" w:rsidP="001752D9">
            <w:pPr>
              <w:spacing w:after="160"/>
              <w:jc w:val="both"/>
              <w:rPr>
                <w:rFonts w:cs="Times New Roman"/>
                <w:szCs w:val="24"/>
              </w:rPr>
            </w:pPr>
            <w:proofErr w:type="spellStart"/>
            <w:r w:rsidRPr="00EC2A84">
              <w:rPr>
                <w:rFonts w:cs="Times New Roman"/>
                <w:szCs w:val="24"/>
              </w:rPr>
              <w:t>Audit_Log</w:t>
            </w:r>
            <w:proofErr w:type="spellEnd"/>
          </w:p>
        </w:tc>
        <w:tc>
          <w:tcPr>
            <w:tcW w:w="3120" w:type="dxa"/>
            <w:vAlign w:val="center"/>
          </w:tcPr>
          <w:p w14:paraId="448E3442" w14:textId="77777777" w:rsidR="00EC2A84" w:rsidRPr="00EC2A84" w:rsidRDefault="00EC2A84" w:rsidP="001752D9">
            <w:pPr>
              <w:spacing w:after="160"/>
              <w:rPr>
                <w:rFonts w:cs="Times New Roman"/>
                <w:szCs w:val="24"/>
              </w:rPr>
            </w:pPr>
            <w:r w:rsidRPr="00EC2A84">
              <w:rPr>
                <w:rFonts w:cs="Times New Roman"/>
                <w:szCs w:val="24"/>
              </w:rPr>
              <w:t>Stores automatically generated audit records for critical table changes.</w:t>
            </w:r>
          </w:p>
        </w:tc>
        <w:tc>
          <w:tcPr>
            <w:tcW w:w="3120" w:type="dxa"/>
            <w:vAlign w:val="center"/>
          </w:tcPr>
          <w:p w14:paraId="1E77A8B6" w14:textId="77777777" w:rsidR="00EC2A84" w:rsidRPr="00EC2A84" w:rsidRDefault="00EC2A84" w:rsidP="001752D9">
            <w:pPr>
              <w:spacing w:after="160"/>
              <w:rPr>
                <w:rFonts w:cs="Times New Roman"/>
                <w:szCs w:val="24"/>
              </w:rPr>
            </w:pPr>
            <w:r w:rsidRPr="00EC2A84">
              <w:rPr>
                <w:rFonts w:cs="Times New Roman"/>
                <w:szCs w:val="24"/>
              </w:rPr>
              <w:t>Populated by triggers for traceability.</w:t>
            </w:r>
          </w:p>
        </w:tc>
      </w:tr>
    </w:tbl>
    <w:p w14:paraId="0576F4EB" w14:textId="77777777" w:rsidR="00EC2A84" w:rsidRDefault="00EC2A84" w:rsidP="00097DDC">
      <w:pPr>
        <w:pStyle w:val="Heading2"/>
        <w:numPr>
          <w:ilvl w:val="1"/>
          <w:numId w:val="7"/>
        </w:numPr>
      </w:pPr>
      <w:bookmarkStart w:id="7" w:name="_Toc228500451"/>
      <w:bookmarkStart w:id="8" w:name="_Toc228522604"/>
      <w:r w:rsidRPr="00EC2A84">
        <w:t>Entity Relationship Diagram</w:t>
      </w:r>
      <w:bookmarkEnd w:id="7"/>
      <w:bookmarkEnd w:id="8"/>
    </w:p>
    <w:p w14:paraId="3F9E7F69" w14:textId="77777777" w:rsidR="001752D9" w:rsidRPr="001752D9" w:rsidRDefault="001752D9" w:rsidP="001752D9">
      <w:pPr>
        <w:pStyle w:val="ListParagraph"/>
      </w:pPr>
    </w:p>
    <w:p w14:paraId="3E8AC725" w14:textId="77777777" w:rsidR="00EC2A84" w:rsidRDefault="00EC2A84" w:rsidP="001752D9">
      <w:pPr>
        <w:spacing w:line="276" w:lineRule="auto"/>
        <w:jc w:val="both"/>
        <w:rPr>
          <w:rFonts w:cs="Times New Roman"/>
          <w:szCs w:val="24"/>
        </w:rPr>
      </w:pPr>
      <w:r w:rsidRPr="00EC2A84">
        <w:rPr>
          <w:rFonts w:cs="Times New Roman"/>
          <w:szCs w:val="24"/>
        </w:rPr>
        <w:t xml:space="preserve">The </w:t>
      </w:r>
      <w:proofErr w:type="spellStart"/>
      <w:r w:rsidRPr="00EC2A84">
        <w:rPr>
          <w:rFonts w:cs="Times New Roman"/>
          <w:szCs w:val="24"/>
        </w:rPr>
        <w:t>GreenLeaf</w:t>
      </w:r>
      <w:proofErr w:type="spellEnd"/>
      <w:r w:rsidRPr="00EC2A84">
        <w:rPr>
          <w:rFonts w:cs="Times New Roman"/>
          <w:szCs w:val="24"/>
        </w:rPr>
        <w:t xml:space="preserve"> Organics database structure is illustrated in Figure 1, which includes primary keys, foreign keys, and cardinalities of master data, catalogue data, transactional data, reviews, and audit logs. It visually demonstrates the conversion of the conceptual design into a physical schema.</w:t>
      </w:r>
    </w:p>
    <w:p w14:paraId="6D06B4C6" w14:textId="77777777" w:rsidR="00743596" w:rsidRDefault="00743596" w:rsidP="001752D9">
      <w:pPr>
        <w:spacing w:line="276" w:lineRule="auto"/>
        <w:jc w:val="both"/>
        <w:rPr>
          <w:rFonts w:cs="Times New Roman"/>
          <w:szCs w:val="24"/>
        </w:rPr>
      </w:pPr>
      <w:r w:rsidRPr="00743596">
        <w:rPr>
          <w:rFonts w:eastAsia="Times New Roman" w:cs="Times New Roman"/>
          <w:noProof/>
        </w:rPr>
        <w:lastRenderedPageBreak/>
        <w:drawing>
          <wp:inline distT="0" distB="0" distL="0" distR="0" wp14:anchorId="53EC7D56" wp14:editId="329123AF">
            <wp:extent cx="5669280" cy="42519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9"/>
                    <a:stretch>
                      <a:fillRect/>
                    </a:stretch>
                  </pic:blipFill>
                  <pic:spPr>
                    <a:xfrm>
                      <a:off x="0" y="0"/>
                      <a:ext cx="5669280" cy="4251960"/>
                    </a:xfrm>
                    <a:prstGeom prst="rect">
                      <a:avLst/>
                    </a:prstGeom>
                  </pic:spPr>
                </pic:pic>
              </a:graphicData>
            </a:graphic>
          </wp:inline>
        </w:drawing>
      </w:r>
    </w:p>
    <w:p w14:paraId="35520412" w14:textId="77777777" w:rsidR="00743596" w:rsidRPr="001752D9" w:rsidRDefault="00743596" w:rsidP="001752D9">
      <w:pPr>
        <w:pStyle w:val="Figure"/>
        <w:rPr>
          <w:sz w:val="22"/>
        </w:rPr>
      </w:pPr>
      <w:bookmarkStart w:id="9" w:name="_Toc228499874"/>
      <w:r w:rsidRPr="00743596">
        <w:t xml:space="preserve">Figure 1: </w:t>
      </w:r>
      <w:proofErr w:type="spellStart"/>
      <w:r w:rsidRPr="00743596">
        <w:t>GreenLeaf</w:t>
      </w:r>
      <w:proofErr w:type="spellEnd"/>
      <w:r w:rsidRPr="00743596">
        <w:t xml:space="preserve"> Organics Entity Relationship Diagram</w:t>
      </w:r>
      <w:bookmarkEnd w:id="9"/>
    </w:p>
    <w:p w14:paraId="2672EEFF" w14:textId="77777777" w:rsidR="00EC2A84" w:rsidRPr="00EC2A84" w:rsidRDefault="00EC2A84" w:rsidP="001752D9">
      <w:pPr>
        <w:spacing w:line="276" w:lineRule="auto"/>
        <w:jc w:val="both"/>
        <w:rPr>
          <w:rFonts w:cs="Times New Roman"/>
          <w:szCs w:val="24"/>
        </w:rPr>
      </w:pPr>
      <w:r w:rsidRPr="00EC2A84">
        <w:rPr>
          <w:rFonts w:cs="Times New Roman"/>
          <w:szCs w:val="24"/>
        </w:rPr>
        <w:t xml:space="preserve">The ERD breaks down concerns rather than having a product table or an order table. Supplier and Customer are master data tables; Product and Category tables support product cataloguing; Orders and </w:t>
      </w:r>
      <w:proofErr w:type="spellStart"/>
      <w:r w:rsidRPr="00EC2A84">
        <w:rPr>
          <w:rFonts w:cs="Times New Roman"/>
          <w:szCs w:val="24"/>
        </w:rPr>
        <w:t>OrderItem</w:t>
      </w:r>
      <w:proofErr w:type="spellEnd"/>
      <w:r w:rsidRPr="00EC2A84">
        <w:rPr>
          <w:rFonts w:cs="Times New Roman"/>
          <w:szCs w:val="24"/>
        </w:rPr>
        <w:t xml:space="preserve"> tables support transactions; Review is used to engage with customers; </w:t>
      </w:r>
      <w:proofErr w:type="spellStart"/>
      <w:r w:rsidRPr="00EC2A84">
        <w:rPr>
          <w:rFonts w:cs="Times New Roman"/>
          <w:szCs w:val="24"/>
        </w:rPr>
        <w:t>AuditLog</w:t>
      </w:r>
      <w:proofErr w:type="spellEnd"/>
      <w:r w:rsidRPr="00EC2A84">
        <w:rPr>
          <w:rFonts w:cs="Times New Roman"/>
          <w:szCs w:val="24"/>
        </w:rPr>
        <w:t xml:space="preserve"> supports compliance. This makes it easier to maintain as certification, orders, reviews, and audit rules can be managed in the appropriate areas of the schema.</w:t>
      </w:r>
    </w:p>
    <w:p w14:paraId="224778EA" w14:textId="77777777" w:rsidR="00EC2A84" w:rsidRDefault="00EC2A84" w:rsidP="001752D9">
      <w:pPr>
        <w:spacing w:line="276" w:lineRule="auto"/>
        <w:jc w:val="both"/>
        <w:rPr>
          <w:rFonts w:cs="Times New Roman"/>
          <w:szCs w:val="24"/>
        </w:rPr>
      </w:pPr>
      <w:r w:rsidRPr="00EC2A84">
        <w:rPr>
          <w:rFonts w:cs="Times New Roman"/>
          <w:szCs w:val="24"/>
        </w:rPr>
        <w:t>The ERD also supports business needs. Orders have line items, categories are represented via a junction table, and reviews are linked to customers and products. This helps us with supplier dashboards and customer order history, product reviews, expiry date tracking, and revenue reporting.</w:t>
      </w:r>
    </w:p>
    <w:p w14:paraId="2AF67F67" w14:textId="77777777" w:rsidR="001752D9" w:rsidRDefault="001752D9" w:rsidP="001752D9">
      <w:pPr>
        <w:spacing w:line="276" w:lineRule="auto"/>
        <w:jc w:val="both"/>
        <w:rPr>
          <w:rFonts w:cs="Times New Roman"/>
          <w:szCs w:val="24"/>
        </w:rPr>
      </w:pPr>
    </w:p>
    <w:p w14:paraId="4D825674" w14:textId="77777777" w:rsidR="001752D9" w:rsidRDefault="001752D9" w:rsidP="001752D9">
      <w:pPr>
        <w:spacing w:line="276" w:lineRule="auto"/>
        <w:jc w:val="both"/>
        <w:rPr>
          <w:rFonts w:cs="Times New Roman"/>
          <w:szCs w:val="24"/>
        </w:rPr>
      </w:pPr>
    </w:p>
    <w:p w14:paraId="1C3B7749" w14:textId="77777777" w:rsidR="001752D9" w:rsidRDefault="001752D9" w:rsidP="001752D9">
      <w:pPr>
        <w:spacing w:line="276" w:lineRule="auto"/>
        <w:jc w:val="both"/>
        <w:rPr>
          <w:rFonts w:cs="Times New Roman"/>
          <w:szCs w:val="24"/>
        </w:rPr>
      </w:pPr>
    </w:p>
    <w:p w14:paraId="305BE883" w14:textId="77777777" w:rsidR="001752D9" w:rsidRDefault="001752D9" w:rsidP="001752D9">
      <w:pPr>
        <w:spacing w:line="276" w:lineRule="auto"/>
        <w:jc w:val="both"/>
        <w:rPr>
          <w:rFonts w:cs="Times New Roman"/>
          <w:szCs w:val="24"/>
        </w:rPr>
      </w:pPr>
    </w:p>
    <w:p w14:paraId="50F3BDE2" w14:textId="77777777" w:rsidR="001752D9" w:rsidRPr="00EC2A84" w:rsidRDefault="001752D9" w:rsidP="001752D9">
      <w:pPr>
        <w:spacing w:line="276" w:lineRule="auto"/>
        <w:jc w:val="both"/>
        <w:rPr>
          <w:rFonts w:cs="Times New Roman"/>
          <w:szCs w:val="24"/>
        </w:rPr>
      </w:pPr>
    </w:p>
    <w:p w14:paraId="31C86E34" w14:textId="77777777" w:rsidR="001752D9" w:rsidRPr="001752D9" w:rsidRDefault="00EC2A84" w:rsidP="00097DDC">
      <w:pPr>
        <w:pStyle w:val="Heading2"/>
        <w:numPr>
          <w:ilvl w:val="1"/>
          <w:numId w:val="7"/>
        </w:numPr>
      </w:pPr>
      <w:bookmarkStart w:id="10" w:name="_Toc228500452"/>
      <w:bookmarkStart w:id="11" w:name="_Toc228522605"/>
      <w:proofErr w:type="spellStart"/>
      <w:r w:rsidRPr="00EC2A84">
        <w:lastRenderedPageBreak/>
        <w:t>Normalisation</w:t>
      </w:r>
      <w:proofErr w:type="spellEnd"/>
      <w:r w:rsidRPr="00EC2A84">
        <w:t xml:space="preserve"> to Third Normal Form</w:t>
      </w:r>
      <w:bookmarkEnd w:id="10"/>
      <w:bookmarkEnd w:id="11"/>
    </w:p>
    <w:p w14:paraId="71389854" w14:textId="77777777" w:rsidR="00EC2A84" w:rsidRPr="00EC2A84" w:rsidRDefault="00EC2A84" w:rsidP="001752D9">
      <w:pPr>
        <w:spacing w:line="276" w:lineRule="auto"/>
        <w:jc w:val="both"/>
        <w:rPr>
          <w:rFonts w:cs="Times New Roman"/>
          <w:szCs w:val="24"/>
        </w:rPr>
      </w:pPr>
      <w:r w:rsidRPr="00EC2A84">
        <w:rPr>
          <w:rFonts w:cs="Times New Roman"/>
          <w:szCs w:val="24"/>
        </w:rPr>
        <w:t xml:space="preserve">Third Normal Form is achieved [7], [8]. 1NF ensures that attributes are atomic and repeating groups are eliminated: product category is stored in </w:t>
      </w:r>
      <w:proofErr w:type="spellStart"/>
      <w:r w:rsidRPr="00EC2A84">
        <w:rPr>
          <w:rFonts w:cs="Times New Roman"/>
          <w:szCs w:val="24"/>
        </w:rPr>
        <w:t>ProductCategory</w:t>
      </w:r>
      <w:proofErr w:type="spellEnd"/>
      <w:r w:rsidRPr="00EC2A84">
        <w:rPr>
          <w:rFonts w:cs="Times New Roman"/>
          <w:szCs w:val="24"/>
        </w:rPr>
        <w:t xml:space="preserve">, and order products are stored in </w:t>
      </w:r>
      <w:proofErr w:type="spellStart"/>
      <w:r w:rsidRPr="00EC2A84">
        <w:rPr>
          <w:rFonts w:cs="Times New Roman"/>
          <w:szCs w:val="24"/>
        </w:rPr>
        <w:t>OrderItem</w:t>
      </w:r>
      <w:proofErr w:type="spellEnd"/>
      <w:r w:rsidRPr="00EC2A84">
        <w:rPr>
          <w:rFonts w:cs="Times New Roman"/>
          <w:szCs w:val="24"/>
        </w:rPr>
        <w:t xml:space="preserve"> instead of strings.</w:t>
      </w:r>
    </w:p>
    <w:p w14:paraId="2338CDBF" w14:textId="77777777" w:rsidR="00EC2A84" w:rsidRPr="00EC2A84" w:rsidRDefault="00EC2A84" w:rsidP="001752D9">
      <w:pPr>
        <w:spacing w:line="276" w:lineRule="auto"/>
        <w:jc w:val="both"/>
        <w:rPr>
          <w:rFonts w:cs="Times New Roman"/>
          <w:szCs w:val="24"/>
        </w:rPr>
      </w:pPr>
      <w:r w:rsidRPr="00EC2A84">
        <w:rPr>
          <w:rFonts w:cs="Times New Roman"/>
          <w:szCs w:val="24"/>
        </w:rPr>
        <w:t xml:space="preserve">2NF is achieved since non-key attributes depend on the key. </w:t>
      </w:r>
      <w:proofErr w:type="spellStart"/>
      <w:r w:rsidRPr="00EC2A84">
        <w:rPr>
          <w:rFonts w:cs="Times New Roman"/>
          <w:szCs w:val="24"/>
        </w:rPr>
        <w:t>ProductCategory</w:t>
      </w:r>
      <w:proofErr w:type="spellEnd"/>
      <w:r w:rsidRPr="00EC2A84">
        <w:rPr>
          <w:rFonts w:cs="Times New Roman"/>
          <w:szCs w:val="24"/>
        </w:rPr>
        <w:t xml:space="preserve"> only stores the relationship between products and categories, and </w:t>
      </w:r>
      <w:proofErr w:type="spellStart"/>
      <w:r w:rsidRPr="00EC2A84">
        <w:rPr>
          <w:rFonts w:cs="Times New Roman"/>
          <w:szCs w:val="24"/>
        </w:rPr>
        <w:t>OrderItem</w:t>
      </w:r>
      <w:proofErr w:type="spellEnd"/>
      <w:r w:rsidRPr="00EC2A84">
        <w:rPr>
          <w:rFonts w:cs="Times New Roman"/>
          <w:szCs w:val="24"/>
        </w:rPr>
        <w:t xml:space="preserve"> attributes quantity, </w:t>
      </w:r>
      <w:proofErr w:type="spellStart"/>
      <w:r w:rsidRPr="00EC2A84">
        <w:rPr>
          <w:rFonts w:cs="Times New Roman"/>
          <w:szCs w:val="24"/>
        </w:rPr>
        <w:t>unit_price</w:t>
      </w:r>
      <w:proofErr w:type="spellEnd"/>
      <w:r w:rsidRPr="00EC2A84">
        <w:rPr>
          <w:rFonts w:cs="Times New Roman"/>
          <w:szCs w:val="24"/>
        </w:rPr>
        <w:t>, and subtotal are specific to the order line rather than to the order or the product.</w:t>
      </w:r>
    </w:p>
    <w:p w14:paraId="5539DC59" w14:textId="77777777" w:rsidR="00EC2A84" w:rsidRPr="00EC2A84" w:rsidRDefault="00EC2A84" w:rsidP="001752D9">
      <w:pPr>
        <w:spacing w:line="276" w:lineRule="auto"/>
        <w:jc w:val="both"/>
        <w:rPr>
          <w:rFonts w:cs="Times New Roman"/>
          <w:szCs w:val="24"/>
        </w:rPr>
      </w:pPr>
      <w:r w:rsidRPr="00EC2A84">
        <w:rPr>
          <w:rFonts w:cs="Times New Roman"/>
          <w:szCs w:val="24"/>
        </w:rPr>
        <w:t>3NF is achieved because non-key attributes don't depend on other non-key attributes. Supplier certification still stays with Supplier, customer phone and fax still stays with Customer, category names still stay with category, resulting in fewer insertions, updates, and deletes anomalies [20], [21]. The shipping address is stored in Orders so that the historical shipping address is retained.</w:t>
      </w:r>
    </w:p>
    <w:p w14:paraId="27C71282" w14:textId="77777777" w:rsidR="00EC2A84" w:rsidRDefault="00EC2A84" w:rsidP="001752D9">
      <w:pPr>
        <w:spacing w:line="276" w:lineRule="auto"/>
        <w:jc w:val="both"/>
        <w:rPr>
          <w:rFonts w:cs="Times New Roman"/>
          <w:szCs w:val="24"/>
        </w:rPr>
      </w:pPr>
      <w:r w:rsidRPr="00EC2A84">
        <w:rPr>
          <w:rFonts w:cs="Times New Roman"/>
          <w:szCs w:val="24"/>
        </w:rPr>
        <w:t xml:space="preserve">Strict </w:t>
      </w:r>
      <w:proofErr w:type="spellStart"/>
      <w:r w:rsidRPr="00EC2A84">
        <w:rPr>
          <w:rFonts w:cs="Times New Roman"/>
          <w:szCs w:val="24"/>
        </w:rPr>
        <w:t>normalisation</w:t>
      </w:r>
      <w:proofErr w:type="spellEnd"/>
      <w:r w:rsidRPr="00EC2A84">
        <w:rPr>
          <w:rFonts w:cs="Times New Roman"/>
          <w:szCs w:val="24"/>
        </w:rPr>
        <w:t xml:space="preserve"> may incur more joins for product catalogue and reporting queries, particularly if a product, Supplier, category, and rating information is presented. But integrity is more critical for the operational database as it controls stock, orders, and information shown to customers. Subsequent selective indexing helps to reduce the impact of joins [23].</w:t>
      </w:r>
    </w:p>
    <w:p w14:paraId="1B1DC658" w14:textId="77777777" w:rsidR="001752D9" w:rsidRDefault="001752D9" w:rsidP="001752D9">
      <w:pPr>
        <w:spacing w:line="276" w:lineRule="auto"/>
        <w:jc w:val="both"/>
        <w:rPr>
          <w:rFonts w:cs="Times New Roman"/>
          <w:szCs w:val="24"/>
        </w:rPr>
      </w:pPr>
    </w:p>
    <w:p w14:paraId="604ECB86" w14:textId="77777777" w:rsidR="001752D9" w:rsidRDefault="001752D9" w:rsidP="001752D9">
      <w:pPr>
        <w:spacing w:line="276" w:lineRule="auto"/>
        <w:jc w:val="both"/>
        <w:rPr>
          <w:rFonts w:cs="Times New Roman"/>
          <w:szCs w:val="24"/>
        </w:rPr>
      </w:pPr>
    </w:p>
    <w:p w14:paraId="49E2BE4D" w14:textId="77777777" w:rsidR="001752D9" w:rsidRDefault="001752D9" w:rsidP="001752D9">
      <w:pPr>
        <w:spacing w:line="276" w:lineRule="auto"/>
        <w:jc w:val="both"/>
        <w:rPr>
          <w:rFonts w:cs="Times New Roman"/>
          <w:szCs w:val="24"/>
        </w:rPr>
      </w:pPr>
    </w:p>
    <w:p w14:paraId="1AAB7C06" w14:textId="77777777" w:rsidR="001752D9" w:rsidRDefault="001752D9" w:rsidP="001752D9">
      <w:pPr>
        <w:spacing w:line="276" w:lineRule="auto"/>
        <w:jc w:val="both"/>
        <w:rPr>
          <w:rFonts w:cs="Times New Roman"/>
          <w:szCs w:val="24"/>
        </w:rPr>
      </w:pPr>
    </w:p>
    <w:p w14:paraId="3FC1A2CF" w14:textId="77777777" w:rsidR="001752D9" w:rsidRDefault="001752D9" w:rsidP="001752D9">
      <w:pPr>
        <w:spacing w:line="276" w:lineRule="auto"/>
        <w:jc w:val="both"/>
        <w:rPr>
          <w:rFonts w:cs="Times New Roman"/>
          <w:szCs w:val="24"/>
        </w:rPr>
      </w:pPr>
    </w:p>
    <w:p w14:paraId="028FB49F" w14:textId="77777777" w:rsidR="001752D9" w:rsidRDefault="001752D9" w:rsidP="001752D9">
      <w:pPr>
        <w:spacing w:line="276" w:lineRule="auto"/>
        <w:jc w:val="both"/>
        <w:rPr>
          <w:rFonts w:cs="Times New Roman"/>
          <w:szCs w:val="24"/>
        </w:rPr>
      </w:pPr>
    </w:p>
    <w:p w14:paraId="5E10EDEF" w14:textId="77777777" w:rsidR="001752D9" w:rsidRDefault="001752D9" w:rsidP="001752D9">
      <w:pPr>
        <w:spacing w:line="276" w:lineRule="auto"/>
        <w:jc w:val="both"/>
        <w:rPr>
          <w:rFonts w:cs="Times New Roman"/>
          <w:szCs w:val="24"/>
        </w:rPr>
      </w:pPr>
    </w:p>
    <w:p w14:paraId="4A84D02E" w14:textId="77777777" w:rsidR="001752D9" w:rsidRDefault="001752D9" w:rsidP="001752D9">
      <w:pPr>
        <w:spacing w:line="276" w:lineRule="auto"/>
        <w:jc w:val="both"/>
        <w:rPr>
          <w:rFonts w:cs="Times New Roman"/>
          <w:szCs w:val="24"/>
        </w:rPr>
      </w:pPr>
    </w:p>
    <w:p w14:paraId="643343D5" w14:textId="77777777" w:rsidR="001752D9" w:rsidRDefault="001752D9" w:rsidP="001752D9">
      <w:pPr>
        <w:spacing w:line="276" w:lineRule="auto"/>
        <w:jc w:val="both"/>
        <w:rPr>
          <w:rFonts w:cs="Times New Roman"/>
          <w:szCs w:val="24"/>
        </w:rPr>
      </w:pPr>
    </w:p>
    <w:p w14:paraId="1DBE3B64" w14:textId="77777777" w:rsidR="001752D9" w:rsidRDefault="001752D9" w:rsidP="001752D9">
      <w:pPr>
        <w:spacing w:line="276" w:lineRule="auto"/>
        <w:jc w:val="both"/>
        <w:rPr>
          <w:rFonts w:cs="Times New Roman"/>
          <w:szCs w:val="24"/>
        </w:rPr>
      </w:pPr>
    </w:p>
    <w:p w14:paraId="25F92C38" w14:textId="77777777" w:rsidR="001752D9" w:rsidRDefault="001752D9" w:rsidP="001752D9">
      <w:pPr>
        <w:spacing w:line="276" w:lineRule="auto"/>
        <w:jc w:val="both"/>
        <w:rPr>
          <w:rFonts w:cs="Times New Roman"/>
          <w:szCs w:val="24"/>
        </w:rPr>
      </w:pPr>
    </w:p>
    <w:p w14:paraId="63221F5B" w14:textId="77777777" w:rsidR="001752D9" w:rsidRDefault="001752D9" w:rsidP="001752D9">
      <w:pPr>
        <w:spacing w:line="276" w:lineRule="auto"/>
        <w:jc w:val="both"/>
        <w:rPr>
          <w:rFonts w:cs="Times New Roman"/>
          <w:szCs w:val="24"/>
        </w:rPr>
      </w:pPr>
    </w:p>
    <w:p w14:paraId="2F19DD0C" w14:textId="77777777" w:rsidR="001752D9" w:rsidRDefault="001752D9" w:rsidP="001752D9">
      <w:pPr>
        <w:spacing w:line="276" w:lineRule="auto"/>
        <w:jc w:val="both"/>
        <w:rPr>
          <w:rFonts w:cs="Times New Roman"/>
          <w:szCs w:val="24"/>
        </w:rPr>
      </w:pPr>
    </w:p>
    <w:p w14:paraId="0E41D9EC" w14:textId="77777777" w:rsidR="001752D9" w:rsidRDefault="001752D9" w:rsidP="001752D9">
      <w:pPr>
        <w:spacing w:line="276" w:lineRule="auto"/>
        <w:jc w:val="both"/>
        <w:rPr>
          <w:rFonts w:cs="Times New Roman"/>
          <w:szCs w:val="24"/>
        </w:rPr>
      </w:pPr>
    </w:p>
    <w:p w14:paraId="0F51EDEE" w14:textId="77777777" w:rsidR="001752D9" w:rsidRDefault="001752D9" w:rsidP="001752D9">
      <w:pPr>
        <w:spacing w:line="276" w:lineRule="auto"/>
        <w:jc w:val="both"/>
        <w:rPr>
          <w:rFonts w:cs="Times New Roman"/>
          <w:szCs w:val="24"/>
        </w:rPr>
      </w:pPr>
    </w:p>
    <w:p w14:paraId="552189F8" w14:textId="77777777" w:rsidR="001752D9" w:rsidRPr="00EC2A84" w:rsidRDefault="001752D9" w:rsidP="001752D9">
      <w:pPr>
        <w:spacing w:line="276" w:lineRule="auto"/>
        <w:jc w:val="both"/>
        <w:rPr>
          <w:rFonts w:cs="Times New Roman"/>
          <w:szCs w:val="24"/>
        </w:rPr>
      </w:pPr>
    </w:p>
    <w:p w14:paraId="02B6C604" w14:textId="77777777" w:rsidR="00EC2A84" w:rsidRDefault="00EC2A84" w:rsidP="00097DDC">
      <w:pPr>
        <w:pStyle w:val="Heading1"/>
        <w:numPr>
          <w:ilvl w:val="0"/>
          <w:numId w:val="7"/>
        </w:numPr>
      </w:pPr>
      <w:bookmarkStart w:id="12" w:name="_Toc228500453"/>
      <w:bookmarkStart w:id="13" w:name="_Toc228522606"/>
      <w:r w:rsidRPr="00743596">
        <w:lastRenderedPageBreak/>
        <w:t>Implementation Documentation</w:t>
      </w:r>
      <w:bookmarkEnd w:id="12"/>
      <w:bookmarkEnd w:id="13"/>
    </w:p>
    <w:p w14:paraId="38D72F8A" w14:textId="77777777" w:rsidR="001752D9" w:rsidRPr="001752D9" w:rsidRDefault="001752D9" w:rsidP="001752D9">
      <w:pPr>
        <w:pStyle w:val="ListParagraph"/>
      </w:pPr>
    </w:p>
    <w:p w14:paraId="3247A1CB" w14:textId="77777777" w:rsidR="00743596" w:rsidRPr="00743596" w:rsidRDefault="00743596" w:rsidP="001752D9">
      <w:pPr>
        <w:pStyle w:val="Heading2"/>
      </w:pPr>
      <w:bookmarkStart w:id="14" w:name="_Toc228500454"/>
      <w:bookmarkStart w:id="15" w:name="_Toc228522607"/>
      <w:r w:rsidRPr="00743596">
        <w:t>3.1 Table Creation and Constraint Implementation</w:t>
      </w:r>
      <w:bookmarkEnd w:id="14"/>
      <w:bookmarkEnd w:id="15"/>
    </w:p>
    <w:p w14:paraId="0116BF5E" w14:textId="77777777" w:rsidR="00743596" w:rsidRPr="00EC2A84" w:rsidRDefault="00EC2A84" w:rsidP="001752D9">
      <w:pPr>
        <w:spacing w:line="276" w:lineRule="auto"/>
        <w:jc w:val="both"/>
        <w:rPr>
          <w:rFonts w:cs="Times New Roman"/>
          <w:szCs w:val="24"/>
        </w:rPr>
      </w:pPr>
      <w:r w:rsidRPr="00EC2A84">
        <w:rPr>
          <w:rFonts w:cs="Times New Roman"/>
          <w:szCs w:val="24"/>
        </w:rPr>
        <w:t>MySQL is used to implement the database by converting the ERD to tables with primary keys, foreign keys, appropriate data types, and constraints. This is significant, as it is not enough to rely on the application for data integrity: new interfaces, administration tools, or APIs may be developed, but the database still enforces the rules [9], [10].</w:t>
      </w:r>
    </w:p>
    <w:p w14:paraId="60B82BB9" w14:textId="77777777" w:rsidR="00743596" w:rsidRDefault="00743596" w:rsidP="001752D9">
      <w:pPr>
        <w:spacing w:line="276" w:lineRule="auto"/>
        <w:jc w:val="both"/>
        <w:rPr>
          <w:rFonts w:cs="Times New Roman"/>
          <w:szCs w:val="24"/>
        </w:rPr>
      </w:pPr>
      <w:r>
        <w:rPr>
          <w:rFonts w:ascii="Calibri" w:eastAsia="Calibri" w:hAnsi="Calibri" w:cs="Times New Roman"/>
          <w:noProof/>
          <w:sz w:val="22"/>
        </w:rPr>
        <w:drawing>
          <wp:inline distT="0" distB="0" distL="0" distR="0" wp14:anchorId="490CF868" wp14:editId="11A29436">
            <wp:extent cx="5420481" cy="3496163"/>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20481" cy="3496163"/>
                    </a:xfrm>
                    <a:prstGeom prst="rect">
                      <a:avLst/>
                    </a:prstGeom>
                  </pic:spPr>
                </pic:pic>
              </a:graphicData>
            </a:graphic>
          </wp:inline>
        </w:drawing>
      </w:r>
    </w:p>
    <w:p w14:paraId="1472495A" w14:textId="77777777" w:rsidR="00743596" w:rsidRPr="00743596" w:rsidRDefault="00743596" w:rsidP="001752D9">
      <w:pPr>
        <w:pStyle w:val="Figure"/>
      </w:pPr>
      <w:bookmarkStart w:id="16" w:name="_Toc228499875"/>
      <w:r w:rsidRPr="00743596">
        <w:t>Figure 2a: Supplier Table SQL Definition with Primary Key and Validation Constraints</w:t>
      </w:r>
      <w:bookmarkEnd w:id="16"/>
    </w:p>
    <w:p w14:paraId="7F74CB45" w14:textId="77777777" w:rsidR="00743596" w:rsidRDefault="00743596" w:rsidP="001752D9">
      <w:pPr>
        <w:spacing w:line="276" w:lineRule="auto"/>
        <w:jc w:val="both"/>
        <w:rPr>
          <w:rFonts w:cs="Times New Roman"/>
          <w:szCs w:val="24"/>
        </w:rPr>
      </w:pPr>
    </w:p>
    <w:p w14:paraId="3EA72481" w14:textId="77777777" w:rsidR="00EC2A84" w:rsidRPr="00EC2A84" w:rsidRDefault="00EC2A84" w:rsidP="001752D9">
      <w:pPr>
        <w:spacing w:line="276" w:lineRule="auto"/>
        <w:jc w:val="both"/>
        <w:rPr>
          <w:rFonts w:cs="Times New Roman"/>
          <w:szCs w:val="24"/>
        </w:rPr>
      </w:pPr>
      <w:r w:rsidRPr="00EC2A84">
        <w:rPr>
          <w:rFonts w:cs="Times New Roman"/>
          <w:szCs w:val="24"/>
        </w:rPr>
        <w:t>Primary keys identify records and provide stable targets for foreign keys. Auto-incremented integers make it easier to join tables and eliminate the need to expose business keys. Foreign keys (</w:t>
      </w:r>
      <w:proofErr w:type="spellStart"/>
      <w:r w:rsidRPr="00EC2A84">
        <w:rPr>
          <w:rFonts w:cs="Times New Roman"/>
          <w:szCs w:val="24"/>
        </w:rPr>
        <w:t>Product.supplierid</w:t>
      </w:r>
      <w:proofErr w:type="spellEnd"/>
      <w:r w:rsidRPr="00EC2A84">
        <w:rPr>
          <w:rFonts w:cs="Times New Roman"/>
          <w:szCs w:val="24"/>
        </w:rPr>
        <w:t xml:space="preserve"> and </w:t>
      </w:r>
      <w:proofErr w:type="spellStart"/>
      <w:r w:rsidRPr="00EC2A84">
        <w:rPr>
          <w:rFonts w:cs="Times New Roman"/>
          <w:szCs w:val="24"/>
        </w:rPr>
        <w:t>OrderItem.order_id</w:t>
      </w:r>
      <w:proofErr w:type="spellEnd"/>
      <w:r w:rsidRPr="00EC2A84">
        <w:rPr>
          <w:rFonts w:cs="Times New Roman"/>
          <w:szCs w:val="24"/>
        </w:rPr>
        <w:t>) prevent orphans and ensure the relationships depicted in the ERD.</w:t>
      </w:r>
    </w:p>
    <w:p w14:paraId="2D304E3E" w14:textId="77777777" w:rsidR="00EC2A84" w:rsidRDefault="00EC2A84" w:rsidP="001752D9">
      <w:pPr>
        <w:spacing w:line="276" w:lineRule="auto"/>
        <w:jc w:val="both"/>
        <w:rPr>
          <w:rFonts w:cs="Times New Roman"/>
          <w:szCs w:val="24"/>
        </w:rPr>
      </w:pPr>
      <w:r w:rsidRPr="00EC2A84">
        <w:rPr>
          <w:rFonts w:cs="Times New Roman"/>
          <w:szCs w:val="24"/>
        </w:rPr>
        <w:t xml:space="preserve">Check constraints implement business rules like positive prices, non-negative stock, valid customer ratings, and order statuses. Unique constraints ensure different customers have different email addresses and a single review per </w:t>
      </w:r>
      <w:proofErr w:type="spellStart"/>
      <w:r w:rsidRPr="00EC2A84">
        <w:rPr>
          <w:rFonts w:cs="Times New Roman"/>
          <w:szCs w:val="24"/>
        </w:rPr>
        <w:t>product.Not</w:t>
      </w:r>
      <w:proofErr w:type="spellEnd"/>
      <w:r w:rsidRPr="00EC2A84">
        <w:rPr>
          <w:rFonts w:cs="Times New Roman"/>
          <w:szCs w:val="24"/>
        </w:rPr>
        <w:t xml:space="preserve"> null constraints require values for certain fields, and default timestamps assist logging.</w:t>
      </w:r>
    </w:p>
    <w:p w14:paraId="31367126" w14:textId="77777777" w:rsidR="00743596" w:rsidRDefault="00743596" w:rsidP="001752D9">
      <w:pPr>
        <w:spacing w:line="276" w:lineRule="auto"/>
        <w:jc w:val="both"/>
        <w:rPr>
          <w:rFonts w:cs="Times New Roman"/>
          <w:szCs w:val="24"/>
        </w:rPr>
      </w:pPr>
      <w:r>
        <w:rPr>
          <w:rFonts w:cs="Times New Roman"/>
          <w:noProof/>
          <w:szCs w:val="24"/>
        </w:rPr>
        <w:lastRenderedPageBreak/>
        <w:drawing>
          <wp:inline distT="0" distB="0" distL="0" distR="0" wp14:anchorId="0C70F635" wp14:editId="5B85A46D">
            <wp:extent cx="5944235" cy="35356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4235" cy="3535680"/>
                    </a:xfrm>
                    <a:prstGeom prst="rect">
                      <a:avLst/>
                    </a:prstGeom>
                    <a:noFill/>
                  </pic:spPr>
                </pic:pic>
              </a:graphicData>
            </a:graphic>
          </wp:inline>
        </w:drawing>
      </w:r>
    </w:p>
    <w:p w14:paraId="109F835E" w14:textId="77777777" w:rsidR="00743596" w:rsidRDefault="00743596" w:rsidP="001752D9">
      <w:pPr>
        <w:pStyle w:val="Figure"/>
      </w:pPr>
      <w:bookmarkStart w:id="17" w:name="_Toc228499876"/>
      <w:r>
        <w:t>Figure 2b: Product Table SQL Definition with Supplier Foreign Key and Business Constraints</w:t>
      </w:r>
      <w:bookmarkEnd w:id="17"/>
    </w:p>
    <w:p w14:paraId="527F6857" w14:textId="77777777" w:rsidR="00743596" w:rsidRPr="00EC2A84" w:rsidRDefault="00743596" w:rsidP="001752D9">
      <w:pPr>
        <w:spacing w:line="276" w:lineRule="auto"/>
        <w:jc w:val="both"/>
        <w:rPr>
          <w:rFonts w:cs="Times New Roman"/>
          <w:szCs w:val="24"/>
        </w:rPr>
      </w:pPr>
    </w:p>
    <w:p w14:paraId="7CD2BE79" w14:textId="77777777" w:rsidR="00EC2A84" w:rsidRDefault="00EC2A84" w:rsidP="001752D9">
      <w:pPr>
        <w:spacing w:line="276" w:lineRule="auto"/>
        <w:jc w:val="both"/>
        <w:rPr>
          <w:rFonts w:cs="Times New Roman"/>
          <w:szCs w:val="24"/>
        </w:rPr>
      </w:pPr>
      <w:r w:rsidRPr="00EC2A84">
        <w:rPr>
          <w:rFonts w:cs="Times New Roman"/>
          <w:szCs w:val="24"/>
        </w:rPr>
        <w:t xml:space="preserve">Derived columns calculate the subtotal of each line item, to eliminate arithmetic problems. Unit price is still stored in </w:t>
      </w:r>
      <w:proofErr w:type="spellStart"/>
      <w:r w:rsidRPr="00EC2A84">
        <w:rPr>
          <w:rFonts w:cs="Times New Roman"/>
          <w:szCs w:val="24"/>
        </w:rPr>
        <w:t>Order_Item</w:t>
      </w:r>
      <w:proofErr w:type="spellEnd"/>
      <w:r w:rsidRPr="00EC2A84">
        <w:rPr>
          <w:rFonts w:cs="Times New Roman"/>
          <w:szCs w:val="24"/>
        </w:rPr>
        <w:t>, instead of reading the product. price, to ensure that historical orders reflect the product's price at the time of the order.</w:t>
      </w:r>
    </w:p>
    <w:p w14:paraId="3BE2253D" w14:textId="77777777" w:rsidR="00743596" w:rsidRPr="00EC2A84" w:rsidRDefault="00743596" w:rsidP="001752D9">
      <w:pPr>
        <w:spacing w:line="276" w:lineRule="auto"/>
        <w:jc w:val="both"/>
        <w:rPr>
          <w:rFonts w:cs="Times New Roman"/>
          <w:szCs w:val="24"/>
        </w:rPr>
      </w:pPr>
      <w:r w:rsidRPr="00743596">
        <w:rPr>
          <w:rFonts w:eastAsia="Times New Roman" w:cs="Times New Roman"/>
          <w:noProof/>
        </w:rPr>
        <w:drawing>
          <wp:inline distT="0" distB="0" distL="0" distR="0" wp14:anchorId="6CCDBA84" wp14:editId="2B79512A">
            <wp:extent cx="4469258" cy="2758907"/>
            <wp:effectExtent l="0" t="0" r="762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74882" cy="2762379"/>
                    </a:xfrm>
                    <a:prstGeom prst="rect">
                      <a:avLst/>
                    </a:prstGeom>
                  </pic:spPr>
                </pic:pic>
              </a:graphicData>
            </a:graphic>
          </wp:inline>
        </w:drawing>
      </w:r>
    </w:p>
    <w:p w14:paraId="6DBB639C" w14:textId="77777777" w:rsidR="00743596" w:rsidRDefault="00743596" w:rsidP="001752D9">
      <w:pPr>
        <w:pStyle w:val="Figure"/>
      </w:pPr>
      <w:bookmarkStart w:id="18" w:name="_Toc228499877"/>
      <w:r>
        <w:t>Figure 2c: Review Table SQL Definition with Rating, Foreign Key and Unique Constraints</w:t>
      </w:r>
      <w:bookmarkEnd w:id="18"/>
    </w:p>
    <w:p w14:paraId="48E93854" w14:textId="77777777" w:rsidR="00743596" w:rsidRPr="00743596" w:rsidRDefault="00743596" w:rsidP="001752D9">
      <w:pPr>
        <w:pStyle w:val="Tables"/>
      </w:pPr>
      <w:bookmarkStart w:id="19" w:name="_Toc228499830"/>
      <w:r w:rsidRPr="00743596">
        <w:lastRenderedPageBreak/>
        <w:t>Table 2: Database Constraint Types and Implementation Purposes</w:t>
      </w:r>
      <w:bookmarkEnd w:id="19"/>
    </w:p>
    <w:tbl>
      <w:tblPr>
        <w:tblStyle w:val="TableGrid"/>
        <w:tblW w:w="0" w:type="auto"/>
        <w:jc w:val="center"/>
        <w:tblLook w:val="04A0" w:firstRow="1" w:lastRow="0" w:firstColumn="1" w:lastColumn="0" w:noHBand="0" w:noVBand="1"/>
      </w:tblPr>
      <w:tblGrid>
        <w:gridCol w:w="3115"/>
        <w:gridCol w:w="3119"/>
        <w:gridCol w:w="3116"/>
      </w:tblGrid>
      <w:tr w:rsidR="00743596" w:rsidRPr="00743596" w14:paraId="15469EB6" w14:textId="77777777" w:rsidTr="00097DDC">
        <w:trPr>
          <w:jc w:val="center"/>
        </w:trPr>
        <w:tc>
          <w:tcPr>
            <w:tcW w:w="3120" w:type="dxa"/>
            <w:shd w:val="clear" w:color="auto" w:fill="A8D08D" w:themeFill="accent6" w:themeFillTint="99"/>
            <w:vAlign w:val="center"/>
          </w:tcPr>
          <w:p w14:paraId="3622D4A5" w14:textId="77777777" w:rsidR="00743596" w:rsidRPr="00743596" w:rsidRDefault="00743596" w:rsidP="001752D9">
            <w:pPr>
              <w:spacing w:after="160"/>
              <w:jc w:val="both"/>
              <w:rPr>
                <w:rFonts w:cs="Times New Roman"/>
                <w:szCs w:val="24"/>
              </w:rPr>
            </w:pPr>
            <w:r w:rsidRPr="00743596">
              <w:rPr>
                <w:rFonts w:cs="Times New Roman"/>
                <w:b/>
                <w:szCs w:val="24"/>
              </w:rPr>
              <w:t>Constraint Type</w:t>
            </w:r>
          </w:p>
        </w:tc>
        <w:tc>
          <w:tcPr>
            <w:tcW w:w="3120" w:type="dxa"/>
            <w:shd w:val="clear" w:color="auto" w:fill="A8D08D" w:themeFill="accent6" w:themeFillTint="99"/>
            <w:vAlign w:val="center"/>
          </w:tcPr>
          <w:p w14:paraId="71448785" w14:textId="77777777" w:rsidR="00743596" w:rsidRPr="00743596" w:rsidRDefault="00743596" w:rsidP="001752D9">
            <w:pPr>
              <w:spacing w:after="160"/>
              <w:rPr>
                <w:rFonts w:cs="Times New Roman"/>
                <w:szCs w:val="24"/>
              </w:rPr>
            </w:pPr>
            <w:r w:rsidRPr="00743596">
              <w:rPr>
                <w:rFonts w:cs="Times New Roman"/>
                <w:b/>
                <w:szCs w:val="24"/>
              </w:rPr>
              <w:t>Implementation Example</w:t>
            </w:r>
          </w:p>
        </w:tc>
        <w:tc>
          <w:tcPr>
            <w:tcW w:w="3120" w:type="dxa"/>
            <w:shd w:val="clear" w:color="auto" w:fill="A8D08D" w:themeFill="accent6" w:themeFillTint="99"/>
            <w:vAlign w:val="center"/>
          </w:tcPr>
          <w:p w14:paraId="6D0FE164" w14:textId="77777777" w:rsidR="00743596" w:rsidRPr="00743596" w:rsidRDefault="00743596" w:rsidP="001752D9">
            <w:pPr>
              <w:spacing w:after="160"/>
              <w:rPr>
                <w:rFonts w:cs="Times New Roman"/>
                <w:szCs w:val="24"/>
              </w:rPr>
            </w:pPr>
            <w:r w:rsidRPr="00743596">
              <w:rPr>
                <w:rFonts w:cs="Times New Roman"/>
                <w:b/>
                <w:szCs w:val="24"/>
              </w:rPr>
              <w:t>Critical Purpose</w:t>
            </w:r>
          </w:p>
        </w:tc>
      </w:tr>
      <w:tr w:rsidR="00743596" w:rsidRPr="00743596" w14:paraId="6716A0D4" w14:textId="77777777" w:rsidTr="00097DDC">
        <w:trPr>
          <w:jc w:val="center"/>
        </w:trPr>
        <w:tc>
          <w:tcPr>
            <w:tcW w:w="3120" w:type="dxa"/>
            <w:vAlign w:val="center"/>
          </w:tcPr>
          <w:p w14:paraId="51435673" w14:textId="77777777" w:rsidR="00743596" w:rsidRPr="00743596" w:rsidRDefault="00743596" w:rsidP="001752D9">
            <w:pPr>
              <w:spacing w:after="160"/>
              <w:jc w:val="both"/>
              <w:rPr>
                <w:rFonts w:cs="Times New Roman"/>
                <w:szCs w:val="24"/>
              </w:rPr>
            </w:pPr>
            <w:r w:rsidRPr="00743596">
              <w:rPr>
                <w:rFonts w:cs="Times New Roman"/>
                <w:szCs w:val="24"/>
              </w:rPr>
              <w:t>Primary key</w:t>
            </w:r>
          </w:p>
        </w:tc>
        <w:tc>
          <w:tcPr>
            <w:tcW w:w="3120" w:type="dxa"/>
            <w:vAlign w:val="center"/>
          </w:tcPr>
          <w:p w14:paraId="1F586BAC" w14:textId="77777777" w:rsidR="00743596" w:rsidRPr="00743596" w:rsidRDefault="00743596" w:rsidP="001752D9">
            <w:pPr>
              <w:spacing w:after="160"/>
              <w:rPr>
                <w:rFonts w:cs="Times New Roman"/>
                <w:szCs w:val="24"/>
              </w:rPr>
            </w:pPr>
            <w:proofErr w:type="spellStart"/>
            <w:r w:rsidRPr="00743596">
              <w:rPr>
                <w:rFonts w:cs="Times New Roman"/>
                <w:szCs w:val="24"/>
              </w:rPr>
              <w:t>supplier_id</w:t>
            </w:r>
            <w:proofErr w:type="spellEnd"/>
            <w:r w:rsidRPr="00743596">
              <w:rPr>
                <w:rFonts w:cs="Times New Roman"/>
                <w:szCs w:val="24"/>
              </w:rPr>
              <w:t xml:space="preserve"> INT AUTO_INCREMENT PRIMARY KEY</w:t>
            </w:r>
          </w:p>
        </w:tc>
        <w:tc>
          <w:tcPr>
            <w:tcW w:w="3120" w:type="dxa"/>
            <w:vAlign w:val="center"/>
          </w:tcPr>
          <w:p w14:paraId="1E275C8F" w14:textId="77777777" w:rsidR="00743596" w:rsidRPr="00265949" w:rsidRDefault="00265949" w:rsidP="00265949">
            <w:r>
              <w:t>Enforces record uniqueness and stability of table relationships.</w:t>
            </w:r>
          </w:p>
        </w:tc>
      </w:tr>
      <w:tr w:rsidR="00743596" w:rsidRPr="00743596" w14:paraId="2D7E8442" w14:textId="77777777" w:rsidTr="00097DDC">
        <w:trPr>
          <w:jc w:val="center"/>
        </w:trPr>
        <w:tc>
          <w:tcPr>
            <w:tcW w:w="3120" w:type="dxa"/>
            <w:vAlign w:val="center"/>
          </w:tcPr>
          <w:p w14:paraId="6A24DEC6" w14:textId="77777777" w:rsidR="00743596" w:rsidRPr="00743596" w:rsidRDefault="00743596" w:rsidP="001752D9">
            <w:pPr>
              <w:spacing w:after="160"/>
              <w:jc w:val="both"/>
              <w:rPr>
                <w:rFonts w:cs="Times New Roman"/>
                <w:szCs w:val="24"/>
              </w:rPr>
            </w:pPr>
            <w:r w:rsidRPr="00743596">
              <w:rPr>
                <w:rFonts w:cs="Times New Roman"/>
                <w:szCs w:val="24"/>
              </w:rPr>
              <w:t>Foreign key</w:t>
            </w:r>
          </w:p>
        </w:tc>
        <w:tc>
          <w:tcPr>
            <w:tcW w:w="3120" w:type="dxa"/>
            <w:vAlign w:val="center"/>
          </w:tcPr>
          <w:p w14:paraId="23833224" w14:textId="77777777" w:rsidR="00743596" w:rsidRPr="00743596" w:rsidRDefault="00743596" w:rsidP="001752D9">
            <w:pPr>
              <w:spacing w:after="160"/>
              <w:rPr>
                <w:rFonts w:cs="Times New Roman"/>
                <w:szCs w:val="24"/>
              </w:rPr>
            </w:pPr>
            <w:proofErr w:type="spellStart"/>
            <w:r w:rsidRPr="00743596">
              <w:rPr>
                <w:rFonts w:cs="Times New Roman"/>
                <w:szCs w:val="24"/>
              </w:rPr>
              <w:t>Product.supplier_id</w:t>
            </w:r>
            <w:proofErr w:type="spellEnd"/>
            <w:r w:rsidRPr="00743596">
              <w:rPr>
                <w:rFonts w:cs="Times New Roman"/>
                <w:szCs w:val="24"/>
              </w:rPr>
              <w:t xml:space="preserve"> references </w:t>
            </w:r>
            <w:proofErr w:type="spellStart"/>
            <w:r w:rsidRPr="00743596">
              <w:rPr>
                <w:rFonts w:cs="Times New Roman"/>
                <w:szCs w:val="24"/>
              </w:rPr>
              <w:t>Supplier.supplier_id</w:t>
            </w:r>
            <w:proofErr w:type="spellEnd"/>
          </w:p>
        </w:tc>
        <w:tc>
          <w:tcPr>
            <w:tcW w:w="3120" w:type="dxa"/>
            <w:vAlign w:val="center"/>
          </w:tcPr>
          <w:p w14:paraId="7B274B3E" w14:textId="77777777" w:rsidR="00743596" w:rsidRPr="00265949" w:rsidRDefault="00265949" w:rsidP="00265949">
            <w:r>
              <w:t>Enforces referential integrity to ensure against orphaned product, order or review data.</w:t>
            </w:r>
          </w:p>
        </w:tc>
      </w:tr>
      <w:tr w:rsidR="00743596" w:rsidRPr="00743596" w14:paraId="5507CC18" w14:textId="77777777" w:rsidTr="00097DDC">
        <w:trPr>
          <w:jc w:val="center"/>
        </w:trPr>
        <w:tc>
          <w:tcPr>
            <w:tcW w:w="3120" w:type="dxa"/>
            <w:vAlign w:val="center"/>
          </w:tcPr>
          <w:p w14:paraId="69A49FD5" w14:textId="77777777" w:rsidR="00743596" w:rsidRPr="00743596" w:rsidRDefault="00743596" w:rsidP="001752D9">
            <w:pPr>
              <w:spacing w:after="160"/>
              <w:jc w:val="both"/>
              <w:rPr>
                <w:rFonts w:cs="Times New Roman"/>
                <w:szCs w:val="24"/>
              </w:rPr>
            </w:pPr>
            <w:r w:rsidRPr="00743596">
              <w:rPr>
                <w:rFonts w:cs="Times New Roman"/>
                <w:szCs w:val="24"/>
              </w:rPr>
              <w:t>Check constraint</w:t>
            </w:r>
          </w:p>
        </w:tc>
        <w:tc>
          <w:tcPr>
            <w:tcW w:w="3120" w:type="dxa"/>
            <w:vAlign w:val="center"/>
          </w:tcPr>
          <w:p w14:paraId="6B948FA2" w14:textId="77777777" w:rsidR="00743596" w:rsidRPr="00743596" w:rsidRDefault="00743596" w:rsidP="001752D9">
            <w:pPr>
              <w:spacing w:after="160"/>
              <w:rPr>
                <w:rFonts w:cs="Times New Roman"/>
                <w:szCs w:val="24"/>
              </w:rPr>
            </w:pPr>
            <w:r w:rsidRPr="00743596">
              <w:rPr>
                <w:rFonts w:cs="Times New Roman"/>
                <w:szCs w:val="24"/>
              </w:rPr>
              <w:t>price &gt; 0; rating BETWEEN 1 AND 5</w:t>
            </w:r>
          </w:p>
        </w:tc>
        <w:tc>
          <w:tcPr>
            <w:tcW w:w="3120" w:type="dxa"/>
            <w:vAlign w:val="center"/>
          </w:tcPr>
          <w:p w14:paraId="3D573136" w14:textId="77777777" w:rsidR="00743596" w:rsidRPr="00265949" w:rsidRDefault="00265949" w:rsidP="00265949">
            <w:r>
              <w:t>Prevents invalid business data being entered into the database.</w:t>
            </w:r>
          </w:p>
        </w:tc>
      </w:tr>
      <w:tr w:rsidR="00743596" w:rsidRPr="00743596" w14:paraId="60C0FC5F" w14:textId="77777777" w:rsidTr="00097DDC">
        <w:trPr>
          <w:jc w:val="center"/>
        </w:trPr>
        <w:tc>
          <w:tcPr>
            <w:tcW w:w="3120" w:type="dxa"/>
            <w:vAlign w:val="center"/>
          </w:tcPr>
          <w:p w14:paraId="272D88A4" w14:textId="77777777" w:rsidR="00743596" w:rsidRPr="00743596" w:rsidRDefault="00743596" w:rsidP="001752D9">
            <w:pPr>
              <w:spacing w:after="160"/>
              <w:jc w:val="both"/>
              <w:rPr>
                <w:rFonts w:cs="Times New Roman"/>
                <w:szCs w:val="24"/>
              </w:rPr>
            </w:pPr>
            <w:r w:rsidRPr="00743596">
              <w:rPr>
                <w:rFonts w:cs="Times New Roman"/>
                <w:szCs w:val="24"/>
              </w:rPr>
              <w:t>Unique constraint</w:t>
            </w:r>
          </w:p>
        </w:tc>
        <w:tc>
          <w:tcPr>
            <w:tcW w:w="3120" w:type="dxa"/>
            <w:vAlign w:val="center"/>
          </w:tcPr>
          <w:p w14:paraId="18DFBFD7" w14:textId="77777777" w:rsidR="00743596" w:rsidRPr="00743596" w:rsidRDefault="00743596" w:rsidP="001752D9">
            <w:pPr>
              <w:spacing w:after="160"/>
              <w:rPr>
                <w:rFonts w:cs="Times New Roman"/>
                <w:szCs w:val="24"/>
              </w:rPr>
            </w:pPr>
            <w:r w:rsidRPr="00743596">
              <w:rPr>
                <w:rFonts w:cs="Times New Roman"/>
                <w:szCs w:val="24"/>
              </w:rPr>
              <w:t>UNIQUE(</w:t>
            </w:r>
            <w:proofErr w:type="spellStart"/>
            <w:r w:rsidRPr="00743596">
              <w:rPr>
                <w:rFonts w:cs="Times New Roman"/>
                <w:szCs w:val="24"/>
              </w:rPr>
              <w:t>customer_id</w:t>
            </w:r>
            <w:proofErr w:type="spellEnd"/>
            <w:r w:rsidRPr="00743596">
              <w:rPr>
                <w:rFonts w:cs="Times New Roman"/>
                <w:szCs w:val="24"/>
              </w:rPr>
              <w:t xml:space="preserve">, </w:t>
            </w:r>
            <w:proofErr w:type="spellStart"/>
            <w:r w:rsidRPr="00743596">
              <w:rPr>
                <w:rFonts w:cs="Times New Roman"/>
                <w:szCs w:val="24"/>
              </w:rPr>
              <w:t>product_id</w:t>
            </w:r>
            <w:proofErr w:type="spellEnd"/>
            <w:r w:rsidRPr="00743596">
              <w:rPr>
                <w:rFonts w:cs="Times New Roman"/>
                <w:szCs w:val="24"/>
              </w:rPr>
              <w:t>) on Review</w:t>
            </w:r>
          </w:p>
        </w:tc>
        <w:tc>
          <w:tcPr>
            <w:tcW w:w="3120" w:type="dxa"/>
            <w:vAlign w:val="center"/>
          </w:tcPr>
          <w:p w14:paraId="5ACF60CA" w14:textId="77777777" w:rsidR="00743596" w:rsidRPr="00743596" w:rsidRDefault="00743596" w:rsidP="001752D9">
            <w:pPr>
              <w:spacing w:after="160"/>
              <w:rPr>
                <w:rFonts w:cs="Times New Roman"/>
                <w:szCs w:val="24"/>
              </w:rPr>
            </w:pPr>
            <w:r w:rsidRPr="00743596">
              <w:rPr>
                <w:rFonts w:cs="Times New Roman"/>
                <w:szCs w:val="24"/>
              </w:rPr>
              <w:t>Prevents duplicate customer reviews and protects data credibility.</w:t>
            </w:r>
          </w:p>
        </w:tc>
      </w:tr>
      <w:tr w:rsidR="00743596" w:rsidRPr="00743596" w14:paraId="2454A35D" w14:textId="77777777" w:rsidTr="00097DDC">
        <w:trPr>
          <w:jc w:val="center"/>
        </w:trPr>
        <w:tc>
          <w:tcPr>
            <w:tcW w:w="3120" w:type="dxa"/>
            <w:vAlign w:val="center"/>
          </w:tcPr>
          <w:p w14:paraId="669EC44B" w14:textId="77777777" w:rsidR="00743596" w:rsidRPr="00743596" w:rsidRDefault="00743596" w:rsidP="001752D9">
            <w:pPr>
              <w:spacing w:after="160"/>
              <w:jc w:val="both"/>
              <w:rPr>
                <w:rFonts w:cs="Times New Roman"/>
                <w:szCs w:val="24"/>
              </w:rPr>
            </w:pPr>
            <w:r w:rsidRPr="00743596">
              <w:rPr>
                <w:rFonts w:cs="Times New Roman"/>
                <w:szCs w:val="24"/>
              </w:rPr>
              <w:t>Not null</w:t>
            </w:r>
          </w:p>
        </w:tc>
        <w:tc>
          <w:tcPr>
            <w:tcW w:w="3120" w:type="dxa"/>
            <w:vAlign w:val="center"/>
          </w:tcPr>
          <w:p w14:paraId="73DD4DC8" w14:textId="77777777" w:rsidR="00743596" w:rsidRPr="00743596" w:rsidRDefault="00743596" w:rsidP="001752D9">
            <w:pPr>
              <w:spacing w:after="160"/>
              <w:rPr>
                <w:rFonts w:cs="Times New Roman"/>
                <w:szCs w:val="24"/>
              </w:rPr>
            </w:pPr>
            <w:proofErr w:type="spellStart"/>
            <w:r w:rsidRPr="00743596">
              <w:rPr>
                <w:rFonts w:cs="Times New Roman"/>
                <w:szCs w:val="24"/>
              </w:rPr>
              <w:t>company_name</w:t>
            </w:r>
            <w:proofErr w:type="spellEnd"/>
            <w:r w:rsidRPr="00743596">
              <w:rPr>
                <w:rFonts w:cs="Times New Roman"/>
                <w:szCs w:val="24"/>
              </w:rPr>
              <w:t xml:space="preserve"> VARCHAR(150) NOT NULL</w:t>
            </w:r>
          </w:p>
        </w:tc>
        <w:tc>
          <w:tcPr>
            <w:tcW w:w="3120" w:type="dxa"/>
            <w:vAlign w:val="center"/>
          </w:tcPr>
          <w:p w14:paraId="0BFDD803" w14:textId="77777777" w:rsidR="00743596" w:rsidRPr="00265949" w:rsidRDefault="00265949" w:rsidP="00265949">
            <w:r>
              <w:t>Ensures no duplicate and Maintains business information.</w:t>
            </w:r>
          </w:p>
        </w:tc>
      </w:tr>
      <w:tr w:rsidR="00743596" w:rsidRPr="00743596" w14:paraId="300BF1B2" w14:textId="77777777" w:rsidTr="00097DDC">
        <w:trPr>
          <w:jc w:val="center"/>
        </w:trPr>
        <w:tc>
          <w:tcPr>
            <w:tcW w:w="3120" w:type="dxa"/>
            <w:vAlign w:val="center"/>
          </w:tcPr>
          <w:p w14:paraId="5E0BEA12" w14:textId="77777777" w:rsidR="00743596" w:rsidRPr="00743596" w:rsidRDefault="00743596" w:rsidP="001752D9">
            <w:pPr>
              <w:spacing w:after="160"/>
              <w:jc w:val="both"/>
              <w:rPr>
                <w:rFonts w:cs="Times New Roman"/>
                <w:szCs w:val="24"/>
              </w:rPr>
            </w:pPr>
            <w:r w:rsidRPr="00743596">
              <w:rPr>
                <w:rFonts w:cs="Times New Roman"/>
                <w:szCs w:val="24"/>
              </w:rPr>
              <w:t>Default value</w:t>
            </w:r>
          </w:p>
        </w:tc>
        <w:tc>
          <w:tcPr>
            <w:tcW w:w="3120" w:type="dxa"/>
            <w:vAlign w:val="center"/>
          </w:tcPr>
          <w:p w14:paraId="0A1F92BA" w14:textId="77777777" w:rsidR="00743596" w:rsidRPr="00743596" w:rsidRDefault="00743596" w:rsidP="001752D9">
            <w:pPr>
              <w:spacing w:after="160"/>
              <w:rPr>
                <w:rFonts w:cs="Times New Roman"/>
                <w:szCs w:val="24"/>
              </w:rPr>
            </w:pPr>
            <w:proofErr w:type="spellStart"/>
            <w:r w:rsidRPr="00743596">
              <w:rPr>
                <w:rFonts w:cs="Times New Roman"/>
                <w:szCs w:val="24"/>
              </w:rPr>
              <w:t>created_at</w:t>
            </w:r>
            <w:proofErr w:type="spellEnd"/>
            <w:r w:rsidRPr="00743596">
              <w:rPr>
                <w:rFonts w:cs="Times New Roman"/>
                <w:szCs w:val="24"/>
              </w:rPr>
              <w:t xml:space="preserve"> DEFAULT CURRENT_TIMESTAMP</w:t>
            </w:r>
          </w:p>
        </w:tc>
        <w:tc>
          <w:tcPr>
            <w:tcW w:w="3120" w:type="dxa"/>
            <w:vAlign w:val="center"/>
          </w:tcPr>
          <w:p w14:paraId="784CA968" w14:textId="77777777" w:rsidR="00743596" w:rsidRPr="00743596" w:rsidRDefault="00265949" w:rsidP="001752D9">
            <w:pPr>
              <w:spacing w:after="160"/>
              <w:rPr>
                <w:rFonts w:cs="Times New Roman"/>
                <w:szCs w:val="24"/>
              </w:rPr>
            </w:pPr>
            <w:r>
              <w:t>Ensures automatic date and time entries.</w:t>
            </w:r>
          </w:p>
        </w:tc>
      </w:tr>
      <w:tr w:rsidR="00743596" w:rsidRPr="00743596" w14:paraId="76FB98E0" w14:textId="77777777" w:rsidTr="00097DDC">
        <w:trPr>
          <w:jc w:val="center"/>
        </w:trPr>
        <w:tc>
          <w:tcPr>
            <w:tcW w:w="3120" w:type="dxa"/>
            <w:vAlign w:val="center"/>
          </w:tcPr>
          <w:p w14:paraId="5543F754" w14:textId="77777777" w:rsidR="00743596" w:rsidRPr="00743596" w:rsidRDefault="00743596" w:rsidP="001752D9">
            <w:pPr>
              <w:spacing w:after="160"/>
              <w:jc w:val="both"/>
              <w:rPr>
                <w:rFonts w:cs="Times New Roman"/>
                <w:szCs w:val="24"/>
              </w:rPr>
            </w:pPr>
            <w:r w:rsidRPr="00743596">
              <w:rPr>
                <w:rFonts w:cs="Times New Roman"/>
                <w:szCs w:val="24"/>
              </w:rPr>
              <w:t>Generated column</w:t>
            </w:r>
          </w:p>
        </w:tc>
        <w:tc>
          <w:tcPr>
            <w:tcW w:w="3120" w:type="dxa"/>
            <w:vAlign w:val="center"/>
          </w:tcPr>
          <w:p w14:paraId="2B743E2A" w14:textId="77777777" w:rsidR="00743596" w:rsidRPr="00743596" w:rsidRDefault="00743596" w:rsidP="001752D9">
            <w:pPr>
              <w:spacing w:after="160"/>
              <w:rPr>
                <w:rFonts w:cs="Times New Roman"/>
                <w:szCs w:val="24"/>
              </w:rPr>
            </w:pPr>
            <w:r w:rsidRPr="00743596">
              <w:rPr>
                <w:rFonts w:cs="Times New Roman"/>
                <w:szCs w:val="24"/>
              </w:rPr>
              <w:t xml:space="preserve">subtotal as quantity * </w:t>
            </w:r>
            <w:proofErr w:type="spellStart"/>
            <w:r w:rsidRPr="00743596">
              <w:rPr>
                <w:rFonts w:cs="Times New Roman"/>
                <w:szCs w:val="24"/>
              </w:rPr>
              <w:t>unit_price</w:t>
            </w:r>
            <w:proofErr w:type="spellEnd"/>
          </w:p>
        </w:tc>
        <w:tc>
          <w:tcPr>
            <w:tcW w:w="3120" w:type="dxa"/>
            <w:vAlign w:val="center"/>
          </w:tcPr>
          <w:p w14:paraId="25819346" w14:textId="77777777" w:rsidR="00743596" w:rsidRPr="00743596" w:rsidRDefault="00265949" w:rsidP="00265949">
            <w:pPr>
              <w:spacing w:after="160"/>
              <w:rPr>
                <w:rFonts w:cs="Times New Roman"/>
                <w:szCs w:val="24"/>
              </w:rPr>
            </w:pPr>
            <w:r>
              <w:t>Ensures correct calculations of order line subtotals.</w:t>
            </w:r>
          </w:p>
        </w:tc>
      </w:tr>
    </w:tbl>
    <w:p w14:paraId="2D24CF46" w14:textId="77777777" w:rsidR="00743596" w:rsidRDefault="00743596" w:rsidP="001752D9">
      <w:pPr>
        <w:spacing w:line="276" w:lineRule="auto"/>
        <w:jc w:val="both"/>
        <w:rPr>
          <w:rFonts w:cs="Times New Roman"/>
          <w:szCs w:val="24"/>
        </w:rPr>
      </w:pPr>
    </w:p>
    <w:p w14:paraId="78307AAE" w14:textId="77777777" w:rsidR="00EC2A84" w:rsidRDefault="00EC2A84" w:rsidP="001752D9">
      <w:pPr>
        <w:pStyle w:val="Heading2"/>
      </w:pPr>
      <w:bookmarkStart w:id="20" w:name="_Toc228500455"/>
      <w:bookmarkStart w:id="21" w:name="_Toc228522608"/>
      <w:r w:rsidRPr="00EC2A84">
        <w:t>3.2 Constraint Validation and Sample Data</w:t>
      </w:r>
      <w:bookmarkEnd w:id="20"/>
      <w:bookmarkEnd w:id="21"/>
    </w:p>
    <w:p w14:paraId="76DF65A3" w14:textId="77777777" w:rsidR="001752D9" w:rsidRPr="001752D9" w:rsidRDefault="001752D9" w:rsidP="001752D9"/>
    <w:p w14:paraId="734B04F0" w14:textId="77777777" w:rsidR="00EC2A84" w:rsidRPr="00265949" w:rsidRDefault="00265949" w:rsidP="00265949">
      <w:r>
        <w:t>To demonstrate that the database accepts and rejects valid and invalid data, constraint validation is performed. Negative tests run invalid prices, emails, ratings, duplicate reviews, invalid supplier IDs and zero quantities. This confirms the database enforces the rules.</w:t>
      </w:r>
    </w:p>
    <w:p w14:paraId="20096C97" w14:textId="77777777" w:rsidR="00743596" w:rsidRDefault="00743596" w:rsidP="001752D9">
      <w:pPr>
        <w:spacing w:line="276" w:lineRule="auto"/>
        <w:jc w:val="both"/>
        <w:rPr>
          <w:rFonts w:cs="Times New Roman"/>
          <w:szCs w:val="24"/>
        </w:rPr>
      </w:pPr>
      <w:r>
        <w:rPr>
          <w:noProof/>
        </w:rPr>
        <w:drawing>
          <wp:inline distT="0" distB="0" distL="0" distR="0" wp14:anchorId="6091306B" wp14:editId="3CFB6A2A">
            <wp:extent cx="5943600" cy="1591945"/>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1591945"/>
                    </a:xfrm>
                    <a:prstGeom prst="rect">
                      <a:avLst/>
                    </a:prstGeom>
                  </pic:spPr>
                </pic:pic>
              </a:graphicData>
            </a:graphic>
          </wp:inline>
        </w:drawing>
      </w:r>
    </w:p>
    <w:p w14:paraId="2497AB02" w14:textId="77777777" w:rsidR="00743596" w:rsidRDefault="00743596" w:rsidP="001752D9">
      <w:pPr>
        <w:pStyle w:val="Figure"/>
      </w:pPr>
      <w:bookmarkStart w:id="22" w:name="_Toc228499878"/>
      <w:r>
        <w:t>Figure 2: Table Creat</w:t>
      </w:r>
      <w:r w:rsidR="00A604AF">
        <w:t>ion and Constraint Definition-</w:t>
      </w:r>
      <w:r>
        <w:t>SQL Execution Output</w:t>
      </w:r>
      <w:bookmarkEnd w:id="22"/>
    </w:p>
    <w:p w14:paraId="69883082" w14:textId="77777777" w:rsidR="00A604AF" w:rsidRDefault="00A604AF" w:rsidP="00A604AF">
      <w:r>
        <w:lastRenderedPageBreak/>
        <w:t>Figure 2 shows successful CREATE TABLE statements. The primary keys, foreign keys, check constraints, unique keys and default values have been verified by MySQL; this verifies the schema is correct prior to data and procedural tests [9], [10].</w:t>
      </w:r>
    </w:p>
    <w:p w14:paraId="28B9E1B1" w14:textId="77777777" w:rsidR="00A604AF" w:rsidRDefault="00A604AF" w:rsidP="00A604AF">
      <w:r>
        <w:t>The tables are populated with test data. Suppliers have different certifications; products are food, cosmetic or cleaning; customers are individuals and corporations; and orders are Pending, Processing, Shipped or Delivered. This checks joins and procedure code, updates stock levels, checks posting restrictions and indexes.</w:t>
      </w:r>
    </w:p>
    <w:p w14:paraId="7E13FD71" w14:textId="77777777" w:rsidR="00EC2A84" w:rsidRDefault="00A604AF" w:rsidP="00A604AF">
      <w:pPr>
        <w:spacing w:line="276" w:lineRule="auto"/>
        <w:jc w:val="both"/>
        <w:rPr>
          <w:rFonts w:cs="Times New Roman"/>
          <w:szCs w:val="24"/>
        </w:rPr>
      </w:pPr>
      <w:r>
        <w:t>Figures 3-7 are negative tests, entering bad data. They test the database, rather than the application, as will be needed for a retail system with multiple points of sale</w:t>
      </w:r>
      <w:r>
        <w:rPr>
          <w:rFonts w:cs="Times New Roman"/>
          <w:szCs w:val="24"/>
        </w:rPr>
        <w:t>.</w:t>
      </w:r>
    </w:p>
    <w:p w14:paraId="5FEED674" w14:textId="77777777" w:rsidR="00743596" w:rsidRPr="00EC2A84" w:rsidRDefault="00743596" w:rsidP="001752D9">
      <w:pPr>
        <w:spacing w:line="276" w:lineRule="auto"/>
        <w:jc w:val="both"/>
        <w:rPr>
          <w:rFonts w:cs="Times New Roman"/>
          <w:szCs w:val="24"/>
        </w:rPr>
      </w:pPr>
      <w:r>
        <w:rPr>
          <w:rFonts w:cs="Times New Roman"/>
          <w:noProof/>
          <w:szCs w:val="24"/>
        </w:rPr>
        <w:drawing>
          <wp:inline distT="0" distB="0" distL="0" distR="0" wp14:anchorId="3DC0CA16" wp14:editId="3101D86B">
            <wp:extent cx="5944235" cy="10001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4235" cy="1000125"/>
                    </a:xfrm>
                    <a:prstGeom prst="rect">
                      <a:avLst/>
                    </a:prstGeom>
                    <a:noFill/>
                  </pic:spPr>
                </pic:pic>
              </a:graphicData>
            </a:graphic>
          </wp:inline>
        </w:drawing>
      </w:r>
    </w:p>
    <w:p w14:paraId="68A60A76" w14:textId="77777777" w:rsidR="00743596" w:rsidRDefault="00743596" w:rsidP="001752D9">
      <w:pPr>
        <w:pStyle w:val="Figure"/>
      </w:pPr>
      <w:bookmarkStart w:id="23" w:name="_Toc228499879"/>
      <w:r>
        <w:t>Figure 3: Constraint Test-Negative Price Rejection</w:t>
      </w:r>
      <w:bookmarkEnd w:id="23"/>
    </w:p>
    <w:p w14:paraId="44EC4767" w14:textId="77777777" w:rsidR="00A604AF" w:rsidRPr="00A604AF" w:rsidRDefault="00A604AF" w:rsidP="00A604AF">
      <w:r>
        <w:t>Figure 3 shows the CHECK constraint rejecting a negative price for a product before it is inserted into the database, confirming product prices are all positive [9].</w:t>
      </w:r>
    </w:p>
    <w:p w14:paraId="377C21E5" w14:textId="77777777" w:rsidR="00743596" w:rsidRPr="00743596" w:rsidRDefault="00743596" w:rsidP="001752D9">
      <w:pPr>
        <w:spacing w:line="276" w:lineRule="auto"/>
        <w:jc w:val="both"/>
        <w:rPr>
          <w:rFonts w:cs="Times New Roman"/>
          <w:szCs w:val="24"/>
        </w:rPr>
      </w:pPr>
      <w:r w:rsidRPr="00743596">
        <w:rPr>
          <w:rFonts w:cs="Times New Roman"/>
          <w:noProof/>
          <w:szCs w:val="24"/>
        </w:rPr>
        <w:drawing>
          <wp:inline distT="0" distB="0" distL="0" distR="0" wp14:anchorId="4F6709D0" wp14:editId="3EF05CD6">
            <wp:extent cx="5943600" cy="55816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558165"/>
                    </a:xfrm>
                    <a:prstGeom prst="rect">
                      <a:avLst/>
                    </a:prstGeom>
                  </pic:spPr>
                </pic:pic>
              </a:graphicData>
            </a:graphic>
          </wp:inline>
        </w:drawing>
      </w:r>
    </w:p>
    <w:p w14:paraId="302D221D" w14:textId="77777777" w:rsidR="00A72788" w:rsidRPr="00743596" w:rsidRDefault="00A72788" w:rsidP="001752D9">
      <w:pPr>
        <w:pStyle w:val="Figure"/>
      </w:pPr>
      <w:bookmarkStart w:id="24" w:name="_Toc228499880"/>
      <w:r w:rsidRPr="00743596">
        <w:t>F</w:t>
      </w:r>
      <w:r>
        <w:t>igure 4: Constraint Test -</w:t>
      </w:r>
      <w:r w:rsidRPr="00743596">
        <w:t xml:space="preserve"> Invalid Email Format</w:t>
      </w:r>
      <w:bookmarkEnd w:id="24"/>
    </w:p>
    <w:p w14:paraId="4E8276CB" w14:textId="77777777" w:rsidR="00A604AF" w:rsidRPr="00A604AF" w:rsidRDefault="00A604AF" w:rsidP="00A604AF">
      <w:r>
        <w:t>Figure 4 demonstrates the email CHECK constraint blocking an invalid email address, ensuring communication and notification processes despite the data-entry platform.</w:t>
      </w:r>
    </w:p>
    <w:p w14:paraId="7E1435CA" w14:textId="77777777" w:rsidR="00743596" w:rsidRPr="00743596" w:rsidRDefault="00743596" w:rsidP="001752D9">
      <w:pPr>
        <w:spacing w:line="276" w:lineRule="auto"/>
        <w:jc w:val="both"/>
        <w:rPr>
          <w:rFonts w:cs="Times New Roman"/>
          <w:szCs w:val="24"/>
        </w:rPr>
      </w:pPr>
      <w:r w:rsidRPr="00743596">
        <w:rPr>
          <w:rFonts w:cs="Times New Roman"/>
          <w:noProof/>
          <w:szCs w:val="24"/>
        </w:rPr>
        <w:drawing>
          <wp:inline distT="0" distB="0" distL="0" distR="0" wp14:anchorId="26264347" wp14:editId="24EFC3DA">
            <wp:extent cx="5943600" cy="46545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465455"/>
                    </a:xfrm>
                    <a:prstGeom prst="rect">
                      <a:avLst/>
                    </a:prstGeom>
                  </pic:spPr>
                </pic:pic>
              </a:graphicData>
            </a:graphic>
          </wp:inline>
        </w:drawing>
      </w:r>
    </w:p>
    <w:p w14:paraId="686083BC" w14:textId="77777777" w:rsidR="00A72788" w:rsidRDefault="00A72788" w:rsidP="001752D9">
      <w:pPr>
        <w:pStyle w:val="Figure"/>
      </w:pPr>
      <w:bookmarkStart w:id="25" w:name="_Toc228499881"/>
      <w:r>
        <w:t>Figure 5: Constraint Test -</w:t>
      </w:r>
      <w:r w:rsidRPr="00743596">
        <w:t xml:space="preserve"> Review Purchase Verification</w:t>
      </w:r>
      <w:bookmarkEnd w:id="25"/>
    </w:p>
    <w:p w14:paraId="59AABF27" w14:textId="77777777" w:rsidR="00A604AF" w:rsidRPr="00743596" w:rsidRDefault="00A604AF" w:rsidP="00A604AF">
      <w:pPr>
        <w:jc w:val="both"/>
      </w:pPr>
      <w:r>
        <w:t xml:space="preserve">Figure 5 shows the review purchase-check trigger rejecting a review if the customer has not made a qualifying purchase of the product. This inter-table constraint (Customer, Orders, </w:t>
      </w:r>
      <w:proofErr w:type="spellStart"/>
      <w:r>
        <w:t>Order_Item</w:t>
      </w:r>
      <w:proofErr w:type="spellEnd"/>
      <w:r>
        <w:t>, Review) is not easily representable as a column constraint; so the trigger is the right place [22].</w:t>
      </w:r>
    </w:p>
    <w:p w14:paraId="06741EAD" w14:textId="77777777" w:rsidR="00743596" w:rsidRPr="00743596" w:rsidRDefault="00743596" w:rsidP="001752D9">
      <w:pPr>
        <w:spacing w:line="276" w:lineRule="auto"/>
        <w:jc w:val="both"/>
        <w:rPr>
          <w:rFonts w:cs="Times New Roman"/>
          <w:szCs w:val="24"/>
        </w:rPr>
      </w:pPr>
      <w:r w:rsidRPr="00743596">
        <w:rPr>
          <w:rFonts w:cs="Times New Roman"/>
          <w:noProof/>
          <w:szCs w:val="24"/>
        </w:rPr>
        <w:drawing>
          <wp:inline distT="0" distB="0" distL="0" distR="0" wp14:anchorId="1D39397F" wp14:editId="375F7290">
            <wp:extent cx="5943600" cy="34099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40995"/>
                    </a:xfrm>
                    <a:prstGeom prst="rect">
                      <a:avLst/>
                    </a:prstGeom>
                  </pic:spPr>
                </pic:pic>
              </a:graphicData>
            </a:graphic>
          </wp:inline>
        </w:drawing>
      </w:r>
    </w:p>
    <w:p w14:paraId="2FC98EB7" w14:textId="77777777" w:rsidR="00A72788" w:rsidRPr="00743596" w:rsidRDefault="00A72788" w:rsidP="001752D9">
      <w:pPr>
        <w:pStyle w:val="Figure"/>
      </w:pPr>
      <w:bookmarkStart w:id="26" w:name="_Toc228499882"/>
      <w:r>
        <w:t>Figure 6: Constraint Test -</w:t>
      </w:r>
      <w:r w:rsidRPr="00743596">
        <w:t xml:space="preserve"> Duplicate Review Prevention</w:t>
      </w:r>
      <w:bookmarkEnd w:id="26"/>
    </w:p>
    <w:p w14:paraId="6274E157" w14:textId="77777777" w:rsidR="00743596" w:rsidRPr="00A604AF" w:rsidRDefault="00A604AF" w:rsidP="00A604AF">
      <w:pPr>
        <w:jc w:val="both"/>
      </w:pPr>
      <w:r>
        <w:lastRenderedPageBreak/>
        <w:t>Figure 6, the UNIQUE constraint on (</w:t>
      </w:r>
      <w:proofErr w:type="spellStart"/>
      <w:r>
        <w:t>customer_id</w:t>
      </w:r>
      <w:proofErr w:type="spellEnd"/>
      <w:r>
        <w:t xml:space="preserve">, </w:t>
      </w:r>
      <w:proofErr w:type="spellStart"/>
      <w:r>
        <w:t>product_id</w:t>
      </w:r>
      <w:proofErr w:type="spellEnd"/>
      <w:r>
        <w:t>) in the Review table prevents a customer from posting a second review for a product. A duplicate key error is returned, maintaining the one review per product, per customer constraint.</w:t>
      </w:r>
    </w:p>
    <w:p w14:paraId="38F59ECC" w14:textId="77777777" w:rsidR="00743596" w:rsidRPr="00743596" w:rsidRDefault="00743596" w:rsidP="001752D9">
      <w:pPr>
        <w:spacing w:line="276" w:lineRule="auto"/>
        <w:jc w:val="both"/>
        <w:rPr>
          <w:rFonts w:cs="Times New Roman"/>
          <w:szCs w:val="24"/>
        </w:rPr>
      </w:pPr>
      <w:r w:rsidRPr="00743596">
        <w:rPr>
          <w:rFonts w:cs="Times New Roman"/>
          <w:noProof/>
          <w:szCs w:val="24"/>
        </w:rPr>
        <w:drawing>
          <wp:inline distT="0" distB="0" distL="0" distR="0" wp14:anchorId="63BAC558" wp14:editId="0F31A24E">
            <wp:extent cx="5943600" cy="61785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617855"/>
                    </a:xfrm>
                    <a:prstGeom prst="rect">
                      <a:avLst/>
                    </a:prstGeom>
                  </pic:spPr>
                </pic:pic>
              </a:graphicData>
            </a:graphic>
          </wp:inline>
        </w:drawing>
      </w:r>
    </w:p>
    <w:p w14:paraId="41D9C9EE" w14:textId="77777777" w:rsidR="00A72788" w:rsidRPr="00743596" w:rsidRDefault="00A72788" w:rsidP="001752D9">
      <w:pPr>
        <w:pStyle w:val="Figure"/>
      </w:pPr>
      <w:bookmarkStart w:id="27" w:name="_Toc228499883"/>
      <w:r>
        <w:t>Figure 7: Constraint Test -</w:t>
      </w:r>
      <w:r w:rsidRPr="00743596">
        <w:t>Referential Integrity Enforcement</w:t>
      </w:r>
      <w:bookmarkEnd w:id="27"/>
    </w:p>
    <w:p w14:paraId="5B2496C9" w14:textId="77777777" w:rsidR="00743596" w:rsidRPr="00743596" w:rsidRDefault="00A604AF" w:rsidP="001752D9">
      <w:pPr>
        <w:spacing w:line="276" w:lineRule="auto"/>
        <w:jc w:val="both"/>
        <w:rPr>
          <w:rFonts w:cs="Times New Roman"/>
          <w:szCs w:val="24"/>
        </w:rPr>
      </w:pPr>
      <w:r w:rsidRPr="00A604AF">
        <w:rPr>
          <w:rFonts w:cs="Times New Roman"/>
          <w:szCs w:val="24"/>
        </w:rPr>
        <w:t xml:space="preserve">Figure 7 shows that </w:t>
      </w:r>
      <w:proofErr w:type="spellStart"/>
      <w:r w:rsidRPr="00A604AF">
        <w:rPr>
          <w:rFonts w:cs="Times New Roman"/>
          <w:szCs w:val="24"/>
        </w:rPr>
        <w:t>Product.supplier_id</w:t>
      </w:r>
      <w:proofErr w:type="spellEnd"/>
      <w:r w:rsidRPr="00A604AF">
        <w:rPr>
          <w:rFonts w:cs="Times New Roman"/>
          <w:szCs w:val="24"/>
        </w:rPr>
        <w:t xml:space="preserve"> forbids a supplier record that does not exist, so no orphaned products exist and supplier traceability is ensured [3], [</w:t>
      </w:r>
      <w:r>
        <w:rPr>
          <w:rFonts w:cs="Times New Roman"/>
          <w:szCs w:val="24"/>
        </w:rPr>
        <w:t>4].</w:t>
      </w:r>
    </w:p>
    <w:p w14:paraId="25B9895E" w14:textId="77777777" w:rsidR="00743596" w:rsidRPr="00743596" w:rsidRDefault="00743596" w:rsidP="001752D9">
      <w:pPr>
        <w:spacing w:line="276" w:lineRule="auto"/>
        <w:jc w:val="both"/>
        <w:rPr>
          <w:rFonts w:cs="Times New Roman"/>
          <w:szCs w:val="24"/>
        </w:rPr>
      </w:pPr>
      <w:r w:rsidRPr="00743596">
        <w:rPr>
          <w:rFonts w:cs="Times New Roman"/>
          <w:noProof/>
          <w:szCs w:val="24"/>
        </w:rPr>
        <w:drawing>
          <wp:inline distT="0" distB="0" distL="0" distR="0" wp14:anchorId="7E2C3BEF" wp14:editId="02044979">
            <wp:extent cx="5943600" cy="154876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1548765"/>
                    </a:xfrm>
                    <a:prstGeom prst="rect">
                      <a:avLst/>
                    </a:prstGeom>
                  </pic:spPr>
                </pic:pic>
              </a:graphicData>
            </a:graphic>
          </wp:inline>
        </w:drawing>
      </w:r>
    </w:p>
    <w:p w14:paraId="59D7A7A6" w14:textId="77777777" w:rsidR="00A72788" w:rsidRPr="00743596" w:rsidRDefault="00A72788" w:rsidP="001752D9">
      <w:pPr>
        <w:pStyle w:val="Figure"/>
      </w:pPr>
      <w:bookmarkStart w:id="28" w:name="_Toc228499884"/>
      <w:r w:rsidRPr="00743596">
        <w:t>F</w:t>
      </w:r>
      <w:r>
        <w:t>igure 8: Sample Data Insertion -</w:t>
      </w:r>
      <w:r w:rsidRPr="00743596">
        <w:t xml:space="preserve"> Supplier Table</w:t>
      </w:r>
      <w:bookmarkEnd w:id="28"/>
    </w:p>
    <w:p w14:paraId="4147769A" w14:textId="77777777" w:rsidR="00A604AF" w:rsidRDefault="00A604AF" w:rsidP="00A604AF">
      <w:r>
        <w:t>Figure 8 confirms six suppliers were inserted with different certification information and confirming mandatory fields.</w:t>
      </w:r>
    </w:p>
    <w:p w14:paraId="6D9DCFFA" w14:textId="77777777" w:rsidR="00743596" w:rsidRPr="00743596" w:rsidRDefault="00743596" w:rsidP="001752D9">
      <w:pPr>
        <w:spacing w:line="276" w:lineRule="auto"/>
        <w:jc w:val="both"/>
        <w:rPr>
          <w:rFonts w:cs="Times New Roman"/>
          <w:szCs w:val="24"/>
        </w:rPr>
      </w:pPr>
    </w:p>
    <w:p w14:paraId="5A40A873" w14:textId="77777777" w:rsidR="00743596" w:rsidRPr="00743596" w:rsidRDefault="00743596" w:rsidP="001752D9">
      <w:pPr>
        <w:spacing w:line="276" w:lineRule="auto"/>
        <w:jc w:val="both"/>
        <w:rPr>
          <w:rFonts w:cs="Times New Roman"/>
          <w:szCs w:val="24"/>
        </w:rPr>
      </w:pPr>
      <w:r w:rsidRPr="00743596">
        <w:rPr>
          <w:rFonts w:cs="Times New Roman"/>
          <w:noProof/>
          <w:szCs w:val="24"/>
        </w:rPr>
        <w:drawing>
          <wp:inline distT="0" distB="0" distL="0" distR="0" wp14:anchorId="79834DFE" wp14:editId="3D53FB78">
            <wp:extent cx="5943600" cy="160782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1607820"/>
                    </a:xfrm>
                    <a:prstGeom prst="rect">
                      <a:avLst/>
                    </a:prstGeom>
                  </pic:spPr>
                </pic:pic>
              </a:graphicData>
            </a:graphic>
          </wp:inline>
        </w:drawing>
      </w:r>
    </w:p>
    <w:p w14:paraId="7D8B1CB7" w14:textId="77777777" w:rsidR="00A72788" w:rsidRPr="00743596" w:rsidRDefault="00A72788" w:rsidP="001752D9">
      <w:pPr>
        <w:pStyle w:val="Figure"/>
      </w:pPr>
      <w:bookmarkStart w:id="29" w:name="_Toc228499885"/>
      <w:r w:rsidRPr="00743596">
        <w:t>Fi</w:t>
      </w:r>
      <w:r>
        <w:t>gure 9: Sample Data Insertion -</w:t>
      </w:r>
      <w:r w:rsidRPr="00743596">
        <w:t>Product Table</w:t>
      </w:r>
      <w:bookmarkEnd w:id="29"/>
    </w:p>
    <w:p w14:paraId="5CD9899F" w14:textId="77777777" w:rsidR="00A604AF" w:rsidRDefault="00A604AF" w:rsidP="00A604AF">
      <w:r>
        <w:t>Figure 9 shows 15 products with valid supplier references, validating referential integrity for product-supplier joins.</w:t>
      </w:r>
    </w:p>
    <w:p w14:paraId="20817D65" w14:textId="77777777" w:rsidR="00743596" w:rsidRPr="00743596" w:rsidRDefault="00743596" w:rsidP="001752D9">
      <w:pPr>
        <w:spacing w:line="276" w:lineRule="auto"/>
        <w:jc w:val="both"/>
        <w:rPr>
          <w:rFonts w:cs="Times New Roman"/>
          <w:szCs w:val="24"/>
        </w:rPr>
      </w:pPr>
      <w:r w:rsidRPr="00743596">
        <w:rPr>
          <w:rFonts w:cs="Times New Roman"/>
          <w:noProof/>
          <w:szCs w:val="24"/>
        </w:rPr>
        <w:lastRenderedPageBreak/>
        <w:drawing>
          <wp:inline distT="0" distB="0" distL="0" distR="0" wp14:anchorId="59E2EE41" wp14:editId="71DB0E46">
            <wp:extent cx="5943600" cy="15265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1526540"/>
                    </a:xfrm>
                    <a:prstGeom prst="rect">
                      <a:avLst/>
                    </a:prstGeom>
                  </pic:spPr>
                </pic:pic>
              </a:graphicData>
            </a:graphic>
          </wp:inline>
        </w:drawing>
      </w:r>
    </w:p>
    <w:p w14:paraId="22B43CFF" w14:textId="77777777" w:rsidR="00A72788" w:rsidRPr="00743596" w:rsidRDefault="00A72788" w:rsidP="001752D9">
      <w:pPr>
        <w:pStyle w:val="Figure"/>
      </w:pPr>
      <w:bookmarkStart w:id="30" w:name="_Toc228499886"/>
      <w:r w:rsidRPr="00743596">
        <w:t>Fi</w:t>
      </w:r>
      <w:r>
        <w:t>gure 10: Sample Data Insertion -</w:t>
      </w:r>
      <w:r w:rsidRPr="00743596">
        <w:t xml:space="preserve"> Customer Table</w:t>
      </w:r>
      <w:bookmarkEnd w:id="30"/>
    </w:p>
    <w:p w14:paraId="7794CA0A" w14:textId="77777777" w:rsidR="00743596" w:rsidRPr="00A604AF" w:rsidRDefault="00A604AF" w:rsidP="00A604AF">
      <w:r>
        <w:t>Figure 10 shows eight customers, using distinct email addresses for order and review testing, including individuals and companies.</w:t>
      </w:r>
    </w:p>
    <w:p w14:paraId="2217E5CF" w14:textId="77777777" w:rsidR="00743596" w:rsidRPr="00743596" w:rsidRDefault="00743596" w:rsidP="001752D9">
      <w:pPr>
        <w:spacing w:line="276" w:lineRule="auto"/>
        <w:jc w:val="both"/>
        <w:rPr>
          <w:rFonts w:cs="Times New Roman"/>
          <w:szCs w:val="24"/>
        </w:rPr>
      </w:pPr>
      <w:r w:rsidRPr="00743596">
        <w:rPr>
          <w:rFonts w:cs="Times New Roman"/>
          <w:noProof/>
          <w:szCs w:val="24"/>
        </w:rPr>
        <w:drawing>
          <wp:inline distT="0" distB="0" distL="0" distR="0" wp14:anchorId="7BBF8B63" wp14:editId="7E534DD2">
            <wp:extent cx="5943600" cy="152971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1529715"/>
                    </a:xfrm>
                    <a:prstGeom prst="rect">
                      <a:avLst/>
                    </a:prstGeom>
                  </pic:spPr>
                </pic:pic>
              </a:graphicData>
            </a:graphic>
          </wp:inline>
        </w:drawing>
      </w:r>
    </w:p>
    <w:p w14:paraId="09D7F990" w14:textId="77777777" w:rsidR="00A72788" w:rsidRDefault="00A72788" w:rsidP="001752D9">
      <w:pPr>
        <w:pStyle w:val="Figure"/>
      </w:pPr>
      <w:bookmarkStart w:id="31" w:name="_Toc228499887"/>
      <w:r w:rsidRPr="00743596">
        <w:t>Fig</w:t>
      </w:r>
      <w:r>
        <w:t>ure 11: Sample Data Insertion -</w:t>
      </w:r>
      <w:r w:rsidRPr="00743596">
        <w:t>Orders Table (Showing Varied Statuses)</w:t>
      </w:r>
      <w:bookmarkEnd w:id="31"/>
    </w:p>
    <w:p w14:paraId="3D8DC81A" w14:textId="77777777" w:rsidR="00A604AF" w:rsidRPr="00743596" w:rsidRDefault="00A604AF" w:rsidP="00A604AF">
      <w:r>
        <w:t>Figure 11 shows ten orders in Pending, Processing, Shipped and Delivered statuses, ensuring the status CHECK constraint and order total population.</w:t>
      </w:r>
    </w:p>
    <w:p w14:paraId="03426F88" w14:textId="77777777" w:rsidR="00743596" w:rsidRPr="00743596" w:rsidRDefault="00743596" w:rsidP="001752D9">
      <w:pPr>
        <w:spacing w:line="276" w:lineRule="auto"/>
        <w:jc w:val="both"/>
        <w:rPr>
          <w:rFonts w:cs="Times New Roman"/>
          <w:szCs w:val="24"/>
        </w:rPr>
      </w:pPr>
      <w:r w:rsidRPr="00743596">
        <w:rPr>
          <w:rFonts w:cs="Times New Roman"/>
          <w:noProof/>
          <w:szCs w:val="24"/>
        </w:rPr>
        <w:drawing>
          <wp:inline distT="0" distB="0" distL="0" distR="0" wp14:anchorId="5CDD710A" wp14:editId="3646814C">
            <wp:extent cx="5943600" cy="181038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1810385"/>
                    </a:xfrm>
                    <a:prstGeom prst="rect">
                      <a:avLst/>
                    </a:prstGeom>
                  </pic:spPr>
                </pic:pic>
              </a:graphicData>
            </a:graphic>
          </wp:inline>
        </w:drawing>
      </w:r>
    </w:p>
    <w:p w14:paraId="26BD5EF8" w14:textId="77777777" w:rsidR="00A72788" w:rsidRPr="00743596" w:rsidRDefault="00A72788" w:rsidP="001752D9">
      <w:pPr>
        <w:pStyle w:val="Figure"/>
      </w:pPr>
      <w:bookmarkStart w:id="32" w:name="_Toc228499888"/>
      <w:r w:rsidRPr="00743596">
        <w:t>Fig</w:t>
      </w:r>
      <w:r>
        <w:t>ure 12: Sample Data Insertion -</w:t>
      </w:r>
      <w:proofErr w:type="spellStart"/>
      <w:r w:rsidRPr="00743596">
        <w:t>Order_Item</w:t>
      </w:r>
      <w:proofErr w:type="spellEnd"/>
      <w:r w:rsidRPr="00743596">
        <w:t xml:space="preserve"> Table (Showing Generated Subtotals)</w:t>
      </w:r>
      <w:bookmarkEnd w:id="32"/>
    </w:p>
    <w:p w14:paraId="49F10A2A" w14:textId="77777777" w:rsidR="00743596" w:rsidRPr="00743596" w:rsidRDefault="00743596" w:rsidP="001752D9">
      <w:pPr>
        <w:spacing w:line="276" w:lineRule="auto"/>
        <w:jc w:val="both"/>
        <w:rPr>
          <w:rFonts w:cs="Times New Roman"/>
          <w:szCs w:val="24"/>
        </w:rPr>
      </w:pPr>
      <w:r w:rsidRPr="00743596">
        <w:rPr>
          <w:rFonts w:cs="Times New Roman"/>
          <w:szCs w:val="24"/>
        </w:rPr>
        <w:t xml:space="preserve">Figure 12 shows 28 order-item records whose generated subtotal values are automatically calculated from quantity and </w:t>
      </w:r>
      <w:proofErr w:type="spellStart"/>
      <w:r w:rsidRPr="00743596">
        <w:rPr>
          <w:rFonts w:cs="Times New Roman"/>
          <w:szCs w:val="24"/>
        </w:rPr>
        <w:t>unit_price</w:t>
      </w:r>
      <w:proofErr w:type="spellEnd"/>
      <w:r w:rsidRPr="00743596">
        <w:rPr>
          <w:rFonts w:cs="Times New Roman"/>
          <w:szCs w:val="24"/>
        </w:rPr>
        <w:t>.</w:t>
      </w:r>
    </w:p>
    <w:p w14:paraId="3F1FD555" w14:textId="77777777" w:rsidR="00743596" w:rsidRPr="00743596" w:rsidRDefault="00743596" w:rsidP="001752D9">
      <w:pPr>
        <w:spacing w:line="276" w:lineRule="auto"/>
        <w:jc w:val="both"/>
        <w:rPr>
          <w:rFonts w:cs="Times New Roman"/>
          <w:szCs w:val="24"/>
        </w:rPr>
      </w:pPr>
      <w:r w:rsidRPr="00743596">
        <w:rPr>
          <w:rFonts w:cs="Times New Roman"/>
          <w:noProof/>
          <w:szCs w:val="24"/>
        </w:rPr>
        <w:lastRenderedPageBreak/>
        <w:drawing>
          <wp:inline distT="0" distB="0" distL="0" distR="0" wp14:anchorId="49DB1354" wp14:editId="74816BBB">
            <wp:extent cx="5943600" cy="139827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1398270"/>
                    </a:xfrm>
                    <a:prstGeom prst="rect">
                      <a:avLst/>
                    </a:prstGeom>
                  </pic:spPr>
                </pic:pic>
              </a:graphicData>
            </a:graphic>
          </wp:inline>
        </w:drawing>
      </w:r>
    </w:p>
    <w:p w14:paraId="4348032F" w14:textId="77777777" w:rsidR="00A72788" w:rsidRPr="00743596" w:rsidRDefault="00A72788" w:rsidP="00097DDC">
      <w:pPr>
        <w:pStyle w:val="Figure"/>
      </w:pPr>
      <w:bookmarkStart w:id="33" w:name="_Toc228499889"/>
      <w:r w:rsidRPr="00743596">
        <w:t>Fig</w:t>
      </w:r>
      <w:r>
        <w:t>ure 13: Sample Data Insertion -</w:t>
      </w:r>
      <w:r w:rsidRPr="00743596">
        <w:t>Review Table (Showing Ratings and Feedback)</w:t>
      </w:r>
      <w:bookmarkEnd w:id="33"/>
    </w:p>
    <w:p w14:paraId="3CAEEBBB" w14:textId="77777777" w:rsidR="00A72788" w:rsidRPr="00743596" w:rsidRDefault="00743596" w:rsidP="001752D9">
      <w:pPr>
        <w:spacing w:line="276" w:lineRule="auto"/>
        <w:jc w:val="both"/>
        <w:rPr>
          <w:rFonts w:cs="Times New Roman"/>
          <w:szCs w:val="24"/>
        </w:rPr>
      </w:pPr>
      <w:r w:rsidRPr="00743596">
        <w:rPr>
          <w:rFonts w:cs="Times New Roman"/>
          <w:szCs w:val="24"/>
        </w:rPr>
        <w:t>Figure 13 shows 12 valid reviews with ratings between 1 and 5, duplicate-review prevention and purchase-based trigger enforcement.</w:t>
      </w:r>
    </w:p>
    <w:p w14:paraId="1D962D9E" w14:textId="77777777" w:rsidR="00743596" w:rsidRPr="00743596" w:rsidRDefault="00743596" w:rsidP="00097DDC">
      <w:pPr>
        <w:pStyle w:val="Tables"/>
      </w:pPr>
      <w:bookmarkStart w:id="34" w:name="_Toc228499831"/>
      <w:r w:rsidRPr="00743596">
        <w:t>Table 3: Sample Data Coverage by Table</w:t>
      </w:r>
      <w:bookmarkEnd w:id="34"/>
    </w:p>
    <w:tbl>
      <w:tblPr>
        <w:tblStyle w:val="TableGrid"/>
        <w:tblW w:w="0" w:type="auto"/>
        <w:jc w:val="center"/>
        <w:tblLook w:val="04A0" w:firstRow="1" w:lastRow="0" w:firstColumn="1" w:lastColumn="0" w:noHBand="0" w:noVBand="1"/>
      </w:tblPr>
      <w:tblGrid>
        <w:gridCol w:w="3117"/>
        <w:gridCol w:w="3116"/>
        <w:gridCol w:w="3117"/>
      </w:tblGrid>
      <w:tr w:rsidR="00743596" w:rsidRPr="00743596" w14:paraId="191E90D9" w14:textId="77777777" w:rsidTr="00097DDC">
        <w:trPr>
          <w:jc w:val="center"/>
        </w:trPr>
        <w:tc>
          <w:tcPr>
            <w:tcW w:w="3120" w:type="dxa"/>
            <w:shd w:val="clear" w:color="auto" w:fill="A8D08D" w:themeFill="accent6" w:themeFillTint="99"/>
            <w:vAlign w:val="center"/>
          </w:tcPr>
          <w:p w14:paraId="2560C138" w14:textId="77777777" w:rsidR="00743596" w:rsidRPr="00743596" w:rsidRDefault="00743596" w:rsidP="001752D9">
            <w:pPr>
              <w:spacing w:after="160" w:line="276" w:lineRule="auto"/>
              <w:jc w:val="both"/>
              <w:rPr>
                <w:rFonts w:cs="Times New Roman"/>
                <w:szCs w:val="24"/>
              </w:rPr>
            </w:pPr>
            <w:r w:rsidRPr="00743596">
              <w:rPr>
                <w:rFonts w:cs="Times New Roman"/>
                <w:b/>
                <w:szCs w:val="24"/>
              </w:rPr>
              <w:t>Table</w:t>
            </w:r>
          </w:p>
        </w:tc>
        <w:tc>
          <w:tcPr>
            <w:tcW w:w="3120" w:type="dxa"/>
            <w:shd w:val="clear" w:color="auto" w:fill="A8D08D" w:themeFill="accent6" w:themeFillTint="99"/>
            <w:vAlign w:val="center"/>
          </w:tcPr>
          <w:p w14:paraId="0BE14B60" w14:textId="77777777" w:rsidR="00743596" w:rsidRPr="00743596" w:rsidRDefault="00743596" w:rsidP="001752D9">
            <w:pPr>
              <w:spacing w:after="160" w:line="276" w:lineRule="auto"/>
              <w:jc w:val="both"/>
              <w:rPr>
                <w:rFonts w:cs="Times New Roman"/>
                <w:szCs w:val="24"/>
              </w:rPr>
            </w:pPr>
            <w:r w:rsidRPr="00743596">
              <w:rPr>
                <w:rFonts w:cs="Times New Roman"/>
                <w:b/>
                <w:szCs w:val="24"/>
              </w:rPr>
              <w:t>Sample Records</w:t>
            </w:r>
          </w:p>
        </w:tc>
        <w:tc>
          <w:tcPr>
            <w:tcW w:w="3120" w:type="dxa"/>
            <w:shd w:val="clear" w:color="auto" w:fill="A8D08D" w:themeFill="accent6" w:themeFillTint="99"/>
            <w:vAlign w:val="center"/>
          </w:tcPr>
          <w:p w14:paraId="5D156708" w14:textId="77777777" w:rsidR="00743596" w:rsidRPr="00743596" w:rsidRDefault="00743596" w:rsidP="001752D9">
            <w:pPr>
              <w:spacing w:after="160" w:line="276" w:lineRule="auto"/>
              <w:jc w:val="both"/>
              <w:rPr>
                <w:rFonts w:cs="Times New Roman"/>
                <w:szCs w:val="24"/>
              </w:rPr>
            </w:pPr>
            <w:r w:rsidRPr="00743596">
              <w:rPr>
                <w:rFonts w:cs="Times New Roman"/>
                <w:b/>
                <w:szCs w:val="24"/>
              </w:rPr>
              <w:t>Reason for Inclusion</w:t>
            </w:r>
          </w:p>
        </w:tc>
      </w:tr>
      <w:tr w:rsidR="00743596" w:rsidRPr="00743596" w14:paraId="503BBF52" w14:textId="77777777" w:rsidTr="00097DDC">
        <w:trPr>
          <w:jc w:val="center"/>
        </w:trPr>
        <w:tc>
          <w:tcPr>
            <w:tcW w:w="3120" w:type="dxa"/>
            <w:vAlign w:val="center"/>
          </w:tcPr>
          <w:p w14:paraId="44A7A0BC" w14:textId="77777777" w:rsidR="00743596" w:rsidRPr="00743596" w:rsidRDefault="00743596" w:rsidP="001752D9">
            <w:pPr>
              <w:spacing w:after="160" w:line="276" w:lineRule="auto"/>
              <w:jc w:val="both"/>
              <w:rPr>
                <w:rFonts w:cs="Times New Roman"/>
                <w:szCs w:val="24"/>
              </w:rPr>
            </w:pPr>
            <w:r w:rsidRPr="00743596">
              <w:rPr>
                <w:rFonts w:cs="Times New Roman"/>
                <w:szCs w:val="24"/>
              </w:rPr>
              <w:t>Supplier</w:t>
            </w:r>
          </w:p>
        </w:tc>
        <w:tc>
          <w:tcPr>
            <w:tcW w:w="3120" w:type="dxa"/>
            <w:vAlign w:val="center"/>
          </w:tcPr>
          <w:p w14:paraId="6DCE2635" w14:textId="77777777" w:rsidR="00743596" w:rsidRPr="00743596" w:rsidRDefault="00743596" w:rsidP="001752D9">
            <w:pPr>
              <w:spacing w:after="160" w:line="276" w:lineRule="auto"/>
              <w:jc w:val="both"/>
              <w:rPr>
                <w:rFonts w:cs="Times New Roman"/>
                <w:szCs w:val="24"/>
              </w:rPr>
            </w:pPr>
            <w:r w:rsidRPr="00743596">
              <w:rPr>
                <w:rFonts w:cs="Times New Roman"/>
                <w:szCs w:val="24"/>
              </w:rPr>
              <w:t>6</w:t>
            </w:r>
          </w:p>
        </w:tc>
        <w:tc>
          <w:tcPr>
            <w:tcW w:w="3120" w:type="dxa"/>
            <w:vAlign w:val="center"/>
          </w:tcPr>
          <w:p w14:paraId="189CBE43" w14:textId="77777777" w:rsidR="00743596" w:rsidRPr="00743596" w:rsidRDefault="00743596" w:rsidP="001752D9">
            <w:pPr>
              <w:spacing w:after="160" w:line="276" w:lineRule="auto"/>
              <w:jc w:val="both"/>
              <w:rPr>
                <w:rFonts w:cs="Times New Roman"/>
                <w:szCs w:val="24"/>
              </w:rPr>
            </w:pPr>
            <w:r w:rsidRPr="00743596">
              <w:rPr>
                <w:rFonts w:cs="Times New Roman"/>
                <w:szCs w:val="24"/>
              </w:rPr>
              <w:t>Tests supplier registration, certification and product ownership.</w:t>
            </w:r>
          </w:p>
        </w:tc>
      </w:tr>
      <w:tr w:rsidR="00743596" w:rsidRPr="00743596" w14:paraId="19D5C931" w14:textId="77777777" w:rsidTr="00097DDC">
        <w:trPr>
          <w:jc w:val="center"/>
        </w:trPr>
        <w:tc>
          <w:tcPr>
            <w:tcW w:w="3120" w:type="dxa"/>
            <w:vAlign w:val="center"/>
          </w:tcPr>
          <w:p w14:paraId="1F27825C" w14:textId="77777777" w:rsidR="00743596" w:rsidRPr="00743596" w:rsidRDefault="00743596" w:rsidP="001752D9">
            <w:pPr>
              <w:spacing w:after="160" w:line="276" w:lineRule="auto"/>
              <w:jc w:val="both"/>
              <w:rPr>
                <w:rFonts w:cs="Times New Roman"/>
                <w:szCs w:val="24"/>
              </w:rPr>
            </w:pPr>
            <w:r w:rsidRPr="00743596">
              <w:rPr>
                <w:rFonts w:cs="Times New Roman"/>
                <w:szCs w:val="24"/>
              </w:rPr>
              <w:t>Category</w:t>
            </w:r>
          </w:p>
        </w:tc>
        <w:tc>
          <w:tcPr>
            <w:tcW w:w="3120" w:type="dxa"/>
            <w:vAlign w:val="center"/>
          </w:tcPr>
          <w:p w14:paraId="49C0C788" w14:textId="77777777" w:rsidR="00743596" w:rsidRPr="00743596" w:rsidRDefault="00743596" w:rsidP="001752D9">
            <w:pPr>
              <w:spacing w:after="160" w:line="276" w:lineRule="auto"/>
              <w:jc w:val="both"/>
              <w:rPr>
                <w:rFonts w:cs="Times New Roman"/>
                <w:szCs w:val="24"/>
              </w:rPr>
            </w:pPr>
            <w:r w:rsidRPr="00743596">
              <w:rPr>
                <w:rFonts w:cs="Times New Roman"/>
                <w:szCs w:val="24"/>
              </w:rPr>
              <w:t>7</w:t>
            </w:r>
          </w:p>
        </w:tc>
        <w:tc>
          <w:tcPr>
            <w:tcW w:w="3120" w:type="dxa"/>
            <w:vAlign w:val="center"/>
          </w:tcPr>
          <w:p w14:paraId="03B38A85" w14:textId="77777777" w:rsidR="00743596" w:rsidRPr="00743596" w:rsidRDefault="00743596" w:rsidP="001752D9">
            <w:pPr>
              <w:spacing w:after="160" w:line="276" w:lineRule="auto"/>
              <w:jc w:val="both"/>
              <w:rPr>
                <w:rFonts w:cs="Times New Roman"/>
                <w:szCs w:val="24"/>
              </w:rPr>
            </w:pPr>
            <w:r w:rsidRPr="00743596">
              <w:rPr>
                <w:rFonts w:cs="Times New Roman"/>
                <w:szCs w:val="24"/>
              </w:rPr>
              <w:t>Tests catalogue browsing and product classification.</w:t>
            </w:r>
          </w:p>
        </w:tc>
      </w:tr>
      <w:tr w:rsidR="00743596" w:rsidRPr="00743596" w14:paraId="7DBC66FE" w14:textId="77777777" w:rsidTr="00097DDC">
        <w:trPr>
          <w:jc w:val="center"/>
        </w:trPr>
        <w:tc>
          <w:tcPr>
            <w:tcW w:w="3120" w:type="dxa"/>
            <w:vAlign w:val="center"/>
          </w:tcPr>
          <w:p w14:paraId="39940B1B" w14:textId="77777777" w:rsidR="00743596" w:rsidRPr="00743596" w:rsidRDefault="00743596" w:rsidP="001752D9">
            <w:pPr>
              <w:spacing w:after="160" w:line="276" w:lineRule="auto"/>
              <w:jc w:val="both"/>
              <w:rPr>
                <w:rFonts w:cs="Times New Roman"/>
                <w:szCs w:val="24"/>
              </w:rPr>
            </w:pPr>
            <w:r w:rsidRPr="00743596">
              <w:rPr>
                <w:rFonts w:cs="Times New Roman"/>
                <w:szCs w:val="24"/>
              </w:rPr>
              <w:t>Product</w:t>
            </w:r>
          </w:p>
        </w:tc>
        <w:tc>
          <w:tcPr>
            <w:tcW w:w="3120" w:type="dxa"/>
            <w:vAlign w:val="center"/>
          </w:tcPr>
          <w:p w14:paraId="7F7AEE62" w14:textId="77777777" w:rsidR="00743596" w:rsidRPr="00743596" w:rsidRDefault="00743596" w:rsidP="001752D9">
            <w:pPr>
              <w:spacing w:after="160" w:line="276" w:lineRule="auto"/>
              <w:jc w:val="both"/>
              <w:rPr>
                <w:rFonts w:cs="Times New Roman"/>
                <w:szCs w:val="24"/>
              </w:rPr>
            </w:pPr>
            <w:r w:rsidRPr="00743596">
              <w:rPr>
                <w:rFonts w:cs="Times New Roman"/>
                <w:szCs w:val="24"/>
              </w:rPr>
              <w:t>15</w:t>
            </w:r>
          </w:p>
        </w:tc>
        <w:tc>
          <w:tcPr>
            <w:tcW w:w="3120" w:type="dxa"/>
            <w:vAlign w:val="center"/>
          </w:tcPr>
          <w:p w14:paraId="2A18352A" w14:textId="77777777" w:rsidR="00743596" w:rsidRPr="00743596" w:rsidRDefault="00743596" w:rsidP="001752D9">
            <w:pPr>
              <w:spacing w:after="160" w:line="276" w:lineRule="auto"/>
              <w:jc w:val="both"/>
              <w:rPr>
                <w:rFonts w:cs="Times New Roman"/>
                <w:szCs w:val="24"/>
              </w:rPr>
            </w:pPr>
            <w:r w:rsidRPr="00743596">
              <w:rPr>
                <w:rFonts w:cs="Times New Roman"/>
                <w:szCs w:val="24"/>
              </w:rPr>
              <w:t>Tests stock, pricing, expiry dates and supplier links.</w:t>
            </w:r>
          </w:p>
        </w:tc>
      </w:tr>
      <w:tr w:rsidR="00743596" w:rsidRPr="00743596" w14:paraId="67EEA477" w14:textId="77777777" w:rsidTr="00097DDC">
        <w:trPr>
          <w:jc w:val="center"/>
        </w:trPr>
        <w:tc>
          <w:tcPr>
            <w:tcW w:w="3120" w:type="dxa"/>
            <w:vAlign w:val="center"/>
          </w:tcPr>
          <w:p w14:paraId="3FC81D34" w14:textId="77777777" w:rsidR="00743596" w:rsidRPr="00743596" w:rsidRDefault="00743596" w:rsidP="001752D9">
            <w:pPr>
              <w:spacing w:after="160" w:line="276" w:lineRule="auto"/>
              <w:jc w:val="both"/>
              <w:rPr>
                <w:rFonts w:cs="Times New Roman"/>
                <w:szCs w:val="24"/>
              </w:rPr>
            </w:pPr>
            <w:proofErr w:type="spellStart"/>
            <w:r w:rsidRPr="00743596">
              <w:rPr>
                <w:rFonts w:cs="Times New Roman"/>
                <w:szCs w:val="24"/>
              </w:rPr>
              <w:t>Product_Category</w:t>
            </w:r>
            <w:proofErr w:type="spellEnd"/>
          </w:p>
        </w:tc>
        <w:tc>
          <w:tcPr>
            <w:tcW w:w="3120" w:type="dxa"/>
            <w:vAlign w:val="center"/>
          </w:tcPr>
          <w:p w14:paraId="7B152256" w14:textId="77777777" w:rsidR="00743596" w:rsidRPr="00743596" w:rsidRDefault="00743596" w:rsidP="001752D9">
            <w:pPr>
              <w:spacing w:after="160" w:line="276" w:lineRule="auto"/>
              <w:jc w:val="both"/>
              <w:rPr>
                <w:rFonts w:cs="Times New Roman"/>
                <w:szCs w:val="24"/>
              </w:rPr>
            </w:pPr>
            <w:r w:rsidRPr="00743596">
              <w:rPr>
                <w:rFonts w:cs="Times New Roman"/>
                <w:szCs w:val="24"/>
              </w:rPr>
              <w:t>18</w:t>
            </w:r>
          </w:p>
        </w:tc>
        <w:tc>
          <w:tcPr>
            <w:tcW w:w="3120" w:type="dxa"/>
            <w:vAlign w:val="center"/>
          </w:tcPr>
          <w:p w14:paraId="74D34443" w14:textId="77777777" w:rsidR="00743596" w:rsidRPr="00743596" w:rsidRDefault="00743596" w:rsidP="001752D9">
            <w:pPr>
              <w:spacing w:after="160" w:line="276" w:lineRule="auto"/>
              <w:jc w:val="both"/>
              <w:rPr>
                <w:rFonts w:cs="Times New Roman"/>
                <w:szCs w:val="24"/>
              </w:rPr>
            </w:pPr>
            <w:r w:rsidRPr="00743596">
              <w:rPr>
                <w:rFonts w:cs="Times New Roman"/>
                <w:szCs w:val="24"/>
              </w:rPr>
              <w:t>Tests many-to-many category assignment.</w:t>
            </w:r>
          </w:p>
        </w:tc>
      </w:tr>
      <w:tr w:rsidR="00743596" w:rsidRPr="00743596" w14:paraId="286F56F9" w14:textId="77777777" w:rsidTr="00097DDC">
        <w:trPr>
          <w:jc w:val="center"/>
        </w:trPr>
        <w:tc>
          <w:tcPr>
            <w:tcW w:w="3120" w:type="dxa"/>
            <w:vAlign w:val="center"/>
          </w:tcPr>
          <w:p w14:paraId="4928593F" w14:textId="77777777" w:rsidR="00743596" w:rsidRPr="00743596" w:rsidRDefault="00743596" w:rsidP="001752D9">
            <w:pPr>
              <w:spacing w:after="160" w:line="276" w:lineRule="auto"/>
              <w:jc w:val="both"/>
              <w:rPr>
                <w:rFonts w:cs="Times New Roman"/>
                <w:szCs w:val="24"/>
              </w:rPr>
            </w:pPr>
            <w:r w:rsidRPr="00743596">
              <w:rPr>
                <w:rFonts w:cs="Times New Roman"/>
                <w:szCs w:val="24"/>
              </w:rPr>
              <w:t>Customer</w:t>
            </w:r>
          </w:p>
        </w:tc>
        <w:tc>
          <w:tcPr>
            <w:tcW w:w="3120" w:type="dxa"/>
            <w:vAlign w:val="center"/>
          </w:tcPr>
          <w:p w14:paraId="2BF4B4EF" w14:textId="77777777" w:rsidR="00743596" w:rsidRPr="00743596" w:rsidRDefault="00743596" w:rsidP="001752D9">
            <w:pPr>
              <w:spacing w:after="160" w:line="276" w:lineRule="auto"/>
              <w:jc w:val="both"/>
              <w:rPr>
                <w:rFonts w:cs="Times New Roman"/>
                <w:szCs w:val="24"/>
              </w:rPr>
            </w:pPr>
            <w:r w:rsidRPr="00743596">
              <w:rPr>
                <w:rFonts w:cs="Times New Roman"/>
                <w:szCs w:val="24"/>
              </w:rPr>
              <w:t>8</w:t>
            </w:r>
          </w:p>
        </w:tc>
        <w:tc>
          <w:tcPr>
            <w:tcW w:w="3120" w:type="dxa"/>
            <w:vAlign w:val="center"/>
          </w:tcPr>
          <w:p w14:paraId="65CDEFA4" w14:textId="77777777" w:rsidR="00743596" w:rsidRPr="00743596" w:rsidRDefault="00743596" w:rsidP="001752D9">
            <w:pPr>
              <w:spacing w:after="160" w:line="276" w:lineRule="auto"/>
              <w:jc w:val="both"/>
              <w:rPr>
                <w:rFonts w:cs="Times New Roman"/>
                <w:szCs w:val="24"/>
              </w:rPr>
            </w:pPr>
            <w:r w:rsidRPr="00743596">
              <w:rPr>
                <w:rFonts w:cs="Times New Roman"/>
                <w:szCs w:val="24"/>
              </w:rPr>
              <w:t>Tests customer registration and order history.</w:t>
            </w:r>
          </w:p>
        </w:tc>
      </w:tr>
      <w:tr w:rsidR="00743596" w:rsidRPr="00743596" w14:paraId="7C102D1E" w14:textId="77777777" w:rsidTr="00097DDC">
        <w:trPr>
          <w:jc w:val="center"/>
        </w:trPr>
        <w:tc>
          <w:tcPr>
            <w:tcW w:w="3120" w:type="dxa"/>
            <w:vAlign w:val="center"/>
          </w:tcPr>
          <w:p w14:paraId="5268539D" w14:textId="77777777" w:rsidR="00743596" w:rsidRPr="00743596" w:rsidRDefault="00743596" w:rsidP="001752D9">
            <w:pPr>
              <w:spacing w:after="160" w:line="276" w:lineRule="auto"/>
              <w:jc w:val="both"/>
              <w:rPr>
                <w:rFonts w:cs="Times New Roman"/>
                <w:szCs w:val="24"/>
              </w:rPr>
            </w:pPr>
            <w:r w:rsidRPr="00743596">
              <w:rPr>
                <w:rFonts w:cs="Times New Roman"/>
                <w:szCs w:val="24"/>
              </w:rPr>
              <w:t>Orders</w:t>
            </w:r>
          </w:p>
        </w:tc>
        <w:tc>
          <w:tcPr>
            <w:tcW w:w="3120" w:type="dxa"/>
            <w:vAlign w:val="center"/>
          </w:tcPr>
          <w:p w14:paraId="075CA0FB" w14:textId="77777777" w:rsidR="00743596" w:rsidRPr="00743596" w:rsidRDefault="00743596" w:rsidP="001752D9">
            <w:pPr>
              <w:spacing w:after="160" w:line="276" w:lineRule="auto"/>
              <w:jc w:val="both"/>
              <w:rPr>
                <w:rFonts w:cs="Times New Roman"/>
                <w:szCs w:val="24"/>
              </w:rPr>
            </w:pPr>
            <w:r w:rsidRPr="00743596">
              <w:rPr>
                <w:rFonts w:cs="Times New Roman"/>
                <w:szCs w:val="24"/>
              </w:rPr>
              <w:t>10</w:t>
            </w:r>
          </w:p>
        </w:tc>
        <w:tc>
          <w:tcPr>
            <w:tcW w:w="3120" w:type="dxa"/>
            <w:vAlign w:val="center"/>
          </w:tcPr>
          <w:p w14:paraId="079862BA" w14:textId="77777777" w:rsidR="00743596" w:rsidRPr="00743596" w:rsidRDefault="00743596" w:rsidP="001752D9">
            <w:pPr>
              <w:spacing w:after="160" w:line="276" w:lineRule="auto"/>
              <w:jc w:val="both"/>
              <w:rPr>
                <w:rFonts w:cs="Times New Roman"/>
                <w:szCs w:val="24"/>
              </w:rPr>
            </w:pPr>
            <w:r w:rsidRPr="00743596">
              <w:rPr>
                <w:rFonts w:cs="Times New Roman"/>
                <w:szCs w:val="24"/>
              </w:rPr>
              <w:t>Tests transaction statuses and order processing.</w:t>
            </w:r>
          </w:p>
        </w:tc>
      </w:tr>
      <w:tr w:rsidR="00743596" w:rsidRPr="00743596" w14:paraId="28102AE8" w14:textId="77777777" w:rsidTr="00097DDC">
        <w:trPr>
          <w:jc w:val="center"/>
        </w:trPr>
        <w:tc>
          <w:tcPr>
            <w:tcW w:w="3120" w:type="dxa"/>
            <w:vAlign w:val="center"/>
          </w:tcPr>
          <w:p w14:paraId="139FD6E8" w14:textId="77777777" w:rsidR="00743596" w:rsidRPr="00743596" w:rsidRDefault="00743596" w:rsidP="001752D9">
            <w:pPr>
              <w:spacing w:after="160" w:line="276" w:lineRule="auto"/>
              <w:jc w:val="both"/>
              <w:rPr>
                <w:rFonts w:cs="Times New Roman"/>
                <w:szCs w:val="24"/>
              </w:rPr>
            </w:pPr>
            <w:proofErr w:type="spellStart"/>
            <w:r w:rsidRPr="00743596">
              <w:rPr>
                <w:rFonts w:cs="Times New Roman"/>
                <w:szCs w:val="24"/>
              </w:rPr>
              <w:t>Order_Item</w:t>
            </w:r>
            <w:proofErr w:type="spellEnd"/>
          </w:p>
        </w:tc>
        <w:tc>
          <w:tcPr>
            <w:tcW w:w="3120" w:type="dxa"/>
            <w:vAlign w:val="center"/>
          </w:tcPr>
          <w:p w14:paraId="76043142" w14:textId="77777777" w:rsidR="00743596" w:rsidRPr="00743596" w:rsidRDefault="00743596" w:rsidP="001752D9">
            <w:pPr>
              <w:spacing w:after="160" w:line="276" w:lineRule="auto"/>
              <w:jc w:val="both"/>
              <w:rPr>
                <w:rFonts w:cs="Times New Roman"/>
                <w:szCs w:val="24"/>
              </w:rPr>
            </w:pPr>
            <w:r w:rsidRPr="00743596">
              <w:rPr>
                <w:rFonts w:cs="Times New Roman"/>
                <w:szCs w:val="24"/>
              </w:rPr>
              <w:t>28</w:t>
            </w:r>
          </w:p>
        </w:tc>
        <w:tc>
          <w:tcPr>
            <w:tcW w:w="3120" w:type="dxa"/>
            <w:vAlign w:val="center"/>
          </w:tcPr>
          <w:p w14:paraId="19E2ACE9" w14:textId="77777777" w:rsidR="00743596" w:rsidRPr="00743596" w:rsidRDefault="00743596" w:rsidP="001752D9">
            <w:pPr>
              <w:spacing w:after="160" w:line="276" w:lineRule="auto"/>
              <w:jc w:val="both"/>
              <w:rPr>
                <w:rFonts w:cs="Times New Roman"/>
                <w:szCs w:val="24"/>
              </w:rPr>
            </w:pPr>
            <w:r w:rsidRPr="00743596">
              <w:rPr>
                <w:rFonts w:cs="Times New Roman"/>
                <w:szCs w:val="24"/>
              </w:rPr>
              <w:t>Tests multi-product orders and subtotal calculation.</w:t>
            </w:r>
          </w:p>
        </w:tc>
      </w:tr>
      <w:tr w:rsidR="00743596" w:rsidRPr="00743596" w14:paraId="58188DA9" w14:textId="77777777" w:rsidTr="00097DDC">
        <w:trPr>
          <w:jc w:val="center"/>
        </w:trPr>
        <w:tc>
          <w:tcPr>
            <w:tcW w:w="3120" w:type="dxa"/>
            <w:vAlign w:val="center"/>
          </w:tcPr>
          <w:p w14:paraId="0F4ACBF8" w14:textId="77777777" w:rsidR="00743596" w:rsidRPr="00743596" w:rsidRDefault="00743596" w:rsidP="001752D9">
            <w:pPr>
              <w:spacing w:after="160" w:line="276" w:lineRule="auto"/>
              <w:jc w:val="both"/>
              <w:rPr>
                <w:rFonts w:cs="Times New Roman"/>
                <w:szCs w:val="24"/>
              </w:rPr>
            </w:pPr>
            <w:r w:rsidRPr="00743596">
              <w:rPr>
                <w:rFonts w:cs="Times New Roman"/>
                <w:szCs w:val="24"/>
              </w:rPr>
              <w:t>Review</w:t>
            </w:r>
          </w:p>
        </w:tc>
        <w:tc>
          <w:tcPr>
            <w:tcW w:w="3120" w:type="dxa"/>
            <w:vAlign w:val="center"/>
          </w:tcPr>
          <w:p w14:paraId="437F99B9" w14:textId="77777777" w:rsidR="00743596" w:rsidRPr="00743596" w:rsidRDefault="00743596" w:rsidP="001752D9">
            <w:pPr>
              <w:spacing w:after="160" w:line="276" w:lineRule="auto"/>
              <w:jc w:val="both"/>
              <w:rPr>
                <w:rFonts w:cs="Times New Roman"/>
                <w:szCs w:val="24"/>
              </w:rPr>
            </w:pPr>
            <w:r w:rsidRPr="00743596">
              <w:rPr>
                <w:rFonts w:cs="Times New Roman"/>
                <w:szCs w:val="24"/>
              </w:rPr>
              <w:t>12</w:t>
            </w:r>
          </w:p>
        </w:tc>
        <w:tc>
          <w:tcPr>
            <w:tcW w:w="3120" w:type="dxa"/>
            <w:vAlign w:val="center"/>
          </w:tcPr>
          <w:p w14:paraId="113923A1" w14:textId="77777777" w:rsidR="00743596" w:rsidRPr="00743596" w:rsidRDefault="00743596" w:rsidP="001752D9">
            <w:pPr>
              <w:spacing w:after="160" w:line="276" w:lineRule="auto"/>
              <w:jc w:val="both"/>
              <w:rPr>
                <w:rFonts w:cs="Times New Roman"/>
                <w:szCs w:val="24"/>
              </w:rPr>
            </w:pPr>
            <w:r w:rsidRPr="00743596">
              <w:rPr>
                <w:rFonts w:cs="Times New Roman"/>
                <w:szCs w:val="24"/>
              </w:rPr>
              <w:t>Tests feedback, ratings and review integrity.</w:t>
            </w:r>
          </w:p>
        </w:tc>
      </w:tr>
    </w:tbl>
    <w:p w14:paraId="40FF72BF" w14:textId="77777777" w:rsidR="00743596" w:rsidRDefault="00743596" w:rsidP="001752D9">
      <w:pPr>
        <w:spacing w:line="276" w:lineRule="auto"/>
        <w:jc w:val="both"/>
        <w:rPr>
          <w:rFonts w:cs="Times New Roman"/>
          <w:szCs w:val="24"/>
        </w:rPr>
      </w:pPr>
    </w:p>
    <w:p w14:paraId="22E1E7E0" w14:textId="77777777" w:rsidR="00EC2A84" w:rsidRDefault="00EC2A84" w:rsidP="00097DDC">
      <w:pPr>
        <w:pStyle w:val="Heading2"/>
      </w:pPr>
      <w:bookmarkStart w:id="35" w:name="_Toc228500456"/>
      <w:bookmarkStart w:id="36" w:name="_Toc228522609"/>
      <w:r w:rsidRPr="00EC2A84">
        <w:t>3.3 Triggers and Functions, Auditing</w:t>
      </w:r>
      <w:bookmarkEnd w:id="35"/>
      <w:bookmarkEnd w:id="36"/>
    </w:p>
    <w:p w14:paraId="4F8931B9" w14:textId="77777777" w:rsidR="00097DDC" w:rsidRPr="00097DDC" w:rsidRDefault="00097DDC" w:rsidP="00097DDC"/>
    <w:p w14:paraId="5D456CA2" w14:textId="77777777" w:rsidR="00EC2A84" w:rsidRPr="00EC2A84" w:rsidRDefault="00EC2A84" w:rsidP="001752D9">
      <w:pPr>
        <w:spacing w:line="276" w:lineRule="auto"/>
        <w:jc w:val="both"/>
        <w:rPr>
          <w:rFonts w:cs="Times New Roman"/>
          <w:szCs w:val="24"/>
        </w:rPr>
      </w:pPr>
      <w:r w:rsidRPr="00EC2A84">
        <w:rPr>
          <w:rFonts w:cs="Times New Roman"/>
          <w:szCs w:val="24"/>
        </w:rPr>
        <w:lastRenderedPageBreak/>
        <w:t xml:space="preserve">Auditing is required as product prices, stock, order status and Supplier details affect trust and accountability. Auditing is implemented with three triggers that log product insert/update and order status change in </w:t>
      </w:r>
      <w:proofErr w:type="spellStart"/>
      <w:r w:rsidRPr="00EC2A84">
        <w:rPr>
          <w:rFonts w:cs="Times New Roman"/>
          <w:szCs w:val="24"/>
        </w:rPr>
        <w:t>Audit_Log</w:t>
      </w:r>
      <w:proofErr w:type="spellEnd"/>
      <w:r w:rsidRPr="00EC2A84">
        <w:rPr>
          <w:rFonts w:cs="Times New Roman"/>
          <w:szCs w:val="24"/>
        </w:rPr>
        <w:t xml:space="preserve"> with the table name, action, old values, new values and time stamp [22]. JSON values provides auditing without audit tables for each entity.</w:t>
      </w:r>
    </w:p>
    <w:p w14:paraId="4B65684E" w14:textId="77777777" w:rsidR="00EC2A84" w:rsidRPr="00EC2A84" w:rsidRDefault="00EC2A84" w:rsidP="001752D9">
      <w:pPr>
        <w:spacing w:line="276" w:lineRule="auto"/>
        <w:jc w:val="both"/>
        <w:rPr>
          <w:rFonts w:cs="Times New Roman"/>
          <w:szCs w:val="24"/>
        </w:rPr>
      </w:pPr>
      <w:r w:rsidRPr="00EC2A84">
        <w:rPr>
          <w:rFonts w:cs="Times New Roman"/>
          <w:szCs w:val="24"/>
        </w:rPr>
        <w:t>The product update trigger is important as it changes the stock, status and price, which in turn change the customer experience and reports. For instance, the audit might record the date the price changed, what it was or why stock suddenly fell. The order status trigger will record, for example, Pending to Processing or Shipped to Delivered for service monitoring.</w:t>
      </w:r>
    </w:p>
    <w:p w14:paraId="0C5F4FEE" w14:textId="77777777" w:rsidR="00EC2A84" w:rsidRPr="00EC2A84" w:rsidRDefault="00EC2A84" w:rsidP="001752D9">
      <w:pPr>
        <w:spacing w:line="276" w:lineRule="auto"/>
        <w:jc w:val="both"/>
        <w:rPr>
          <w:rFonts w:cs="Times New Roman"/>
          <w:szCs w:val="24"/>
        </w:rPr>
      </w:pPr>
      <w:r w:rsidRPr="00EC2A84">
        <w:rPr>
          <w:rFonts w:cs="Times New Roman"/>
          <w:szCs w:val="24"/>
        </w:rPr>
        <w:t xml:space="preserve">The review check-purchase trigger is for a business check rule that cannot be readily put into a check constraint. It ensures the Customer has bought the product in an order with a good status before reviewing. This can help with the integrity of the reviews for a product, by allowing only reviews from customers who've bought the product.  The trigger is appropriate because the review validity depends on both rows in the Customer, Orders, </w:t>
      </w:r>
      <w:proofErr w:type="spellStart"/>
      <w:r w:rsidRPr="00EC2A84">
        <w:rPr>
          <w:rFonts w:cs="Times New Roman"/>
          <w:szCs w:val="24"/>
        </w:rPr>
        <w:t>Order_Item</w:t>
      </w:r>
      <w:proofErr w:type="spellEnd"/>
      <w:r w:rsidRPr="00EC2A84">
        <w:rPr>
          <w:rFonts w:cs="Times New Roman"/>
          <w:szCs w:val="24"/>
        </w:rPr>
        <w:t>, and Product tables.</w:t>
      </w:r>
    </w:p>
    <w:p w14:paraId="3F8A1DE6" w14:textId="77777777" w:rsidR="00EC2A84" w:rsidRDefault="00EC2A84" w:rsidP="001752D9">
      <w:pPr>
        <w:spacing w:line="276" w:lineRule="auto"/>
        <w:jc w:val="both"/>
        <w:rPr>
          <w:rFonts w:cs="Times New Roman"/>
          <w:szCs w:val="24"/>
        </w:rPr>
      </w:pPr>
      <w:r w:rsidRPr="00EC2A84">
        <w:rPr>
          <w:rFonts w:cs="Times New Roman"/>
          <w:szCs w:val="24"/>
        </w:rPr>
        <w:t xml:space="preserve">User-defined functions allow reusable calculations. </w:t>
      </w:r>
      <w:proofErr w:type="spellStart"/>
      <w:r w:rsidR="00A72788" w:rsidRPr="00EC2A84">
        <w:rPr>
          <w:rFonts w:cs="Times New Roman"/>
          <w:szCs w:val="24"/>
        </w:rPr>
        <w:t>F</w:t>
      </w:r>
      <w:r w:rsidRPr="00EC2A84">
        <w:rPr>
          <w:rFonts w:cs="Times New Roman"/>
          <w:szCs w:val="24"/>
        </w:rPr>
        <w:t>n</w:t>
      </w:r>
      <w:r w:rsidR="00A72788">
        <w:rPr>
          <w:rFonts w:cs="Times New Roman"/>
          <w:szCs w:val="24"/>
        </w:rPr>
        <w:t>_</w:t>
      </w:r>
      <w:r w:rsidRPr="00EC2A84">
        <w:rPr>
          <w:rFonts w:cs="Times New Roman"/>
          <w:szCs w:val="24"/>
        </w:rPr>
        <w:t>GetAverageRating</w:t>
      </w:r>
      <w:proofErr w:type="spellEnd"/>
      <w:r w:rsidRPr="00EC2A84">
        <w:rPr>
          <w:rFonts w:cs="Times New Roman"/>
          <w:szCs w:val="24"/>
        </w:rPr>
        <w:t>(</w:t>
      </w:r>
      <w:proofErr w:type="spellStart"/>
      <w:r w:rsidRPr="00EC2A84">
        <w:rPr>
          <w:rFonts w:cs="Times New Roman"/>
          <w:szCs w:val="24"/>
        </w:rPr>
        <w:t>product</w:t>
      </w:r>
      <w:r w:rsidR="00A72788">
        <w:rPr>
          <w:rFonts w:cs="Times New Roman"/>
          <w:szCs w:val="24"/>
        </w:rPr>
        <w:t>_</w:t>
      </w:r>
      <w:r w:rsidRPr="00EC2A84">
        <w:rPr>
          <w:rFonts w:cs="Times New Roman"/>
          <w:szCs w:val="24"/>
        </w:rPr>
        <w:t>id</w:t>
      </w:r>
      <w:proofErr w:type="spellEnd"/>
      <w:r w:rsidRPr="00EC2A84">
        <w:rPr>
          <w:rFonts w:cs="Times New Roman"/>
          <w:szCs w:val="24"/>
        </w:rPr>
        <w:t xml:space="preserve">) is the average rating of the product and supports product catalogue pages. </w:t>
      </w:r>
      <w:proofErr w:type="spellStart"/>
      <w:r w:rsidR="00A72788" w:rsidRPr="00EC2A84">
        <w:rPr>
          <w:rFonts w:cs="Times New Roman"/>
          <w:szCs w:val="24"/>
        </w:rPr>
        <w:t>F</w:t>
      </w:r>
      <w:r w:rsidRPr="00EC2A84">
        <w:rPr>
          <w:rFonts w:cs="Times New Roman"/>
          <w:szCs w:val="24"/>
        </w:rPr>
        <w:t>n</w:t>
      </w:r>
      <w:r w:rsidR="00A72788">
        <w:rPr>
          <w:rFonts w:cs="Times New Roman"/>
          <w:szCs w:val="24"/>
        </w:rPr>
        <w:t>_</w:t>
      </w:r>
      <w:r w:rsidRPr="00EC2A84">
        <w:rPr>
          <w:rFonts w:cs="Times New Roman"/>
          <w:szCs w:val="24"/>
        </w:rPr>
        <w:t>GetSupplierRevenue</w:t>
      </w:r>
      <w:proofErr w:type="spellEnd"/>
      <w:r w:rsidRPr="00EC2A84">
        <w:rPr>
          <w:rFonts w:cs="Times New Roman"/>
          <w:szCs w:val="24"/>
        </w:rPr>
        <w:t>(</w:t>
      </w:r>
      <w:proofErr w:type="spellStart"/>
      <w:r w:rsidRPr="00EC2A84">
        <w:rPr>
          <w:rFonts w:cs="Times New Roman"/>
          <w:szCs w:val="24"/>
        </w:rPr>
        <w:t>supplier</w:t>
      </w:r>
      <w:r w:rsidR="00A72788">
        <w:rPr>
          <w:rFonts w:cs="Times New Roman"/>
          <w:szCs w:val="24"/>
        </w:rPr>
        <w:t>_</w:t>
      </w:r>
      <w:r w:rsidRPr="00EC2A84">
        <w:rPr>
          <w:rFonts w:cs="Times New Roman"/>
          <w:szCs w:val="24"/>
        </w:rPr>
        <w:t>id</w:t>
      </w:r>
      <w:proofErr w:type="spellEnd"/>
      <w:r w:rsidRPr="00EC2A84">
        <w:rPr>
          <w:rFonts w:cs="Times New Roman"/>
          <w:szCs w:val="24"/>
        </w:rPr>
        <w:t xml:space="preserve">) returns the revenue of a supplier's products and is used for supplier performance reports. </w:t>
      </w:r>
      <w:proofErr w:type="spellStart"/>
      <w:r w:rsidR="00A72788" w:rsidRPr="00EC2A84">
        <w:rPr>
          <w:rFonts w:cs="Times New Roman"/>
          <w:szCs w:val="24"/>
        </w:rPr>
        <w:t>F</w:t>
      </w:r>
      <w:r w:rsidRPr="00EC2A84">
        <w:rPr>
          <w:rFonts w:cs="Times New Roman"/>
          <w:szCs w:val="24"/>
        </w:rPr>
        <w:t>n</w:t>
      </w:r>
      <w:r w:rsidR="00A72788">
        <w:rPr>
          <w:rFonts w:cs="Times New Roman"/>
          <w:szCs w:val="24"/>
        </w:rPr>
        <w:t>_</w:t>
      </w:r>
      <w:r w:rsidRPr="00EC2A84">
        <w:rPr>
          <w:rFonts w:cs="Times New Roman"/>
          <w:szCs w:val="24"/>
        </w:rPr>
        <w:t>IsSupplierCertValid</w:t>
      </w:r>
      <w:proofErr w:type="spellEnd"/>
      <w:r w:rsidRPr="00EC2A84">
        <w:rPr>
          <w:rFonts w:cs="Times New Roman"/>
          <w:szCs w:val="24"/>
        </w:rPr>
        <w:t>(</w:t>
      </w:r>
      <w:proofErr w:type="spellStart"/>
      <w:r w:rsidRPr="00EC2A84">
        <w:rPr>
          <w:rFonts w:cs="Times New Roman"/>
          <w:szCs w:val="24"/>
        </w:rPr>
        <w:t>supplier</w:t>
      </w:r>
      <w:r w:rsidR="00A72788">
        <w:rPr>
          <w:rFonts w:cs="Times New Roman"/>
          <w:szCs w:val="24"/>
        </w:rPr>
        <w:t>_</w:t>
      </w:r>
      <w:r w:rsidRPr="00EC2A84">
        <w:rPr>
          <w:rFonts w:cs="Times New Roman"/>
          <w:szCs w:val="24"/>
        </w:rPr>
        <w:t>id</w:t>
      </w:r>
      <w:proofErr w:type="spellEnd"/>
      <w:r w:rsidRPr="00EC2A84">
        <w:rPr>
          <w:rFonts w:cs="Times New Roman"/>
          <w:szCs w:val="24"/>
        </w:rPr>
        <w:t>) checks if certification is valid and supports supplier certifications. These functions avoid duplication in queries and simplify database querying [17]. But they need to be documented and used with caution, as complex functions executed many times for large result sets may impact performance.</w:t>
      </w:r>
    </w:p>
    <w:p w14:paraId="30A9E27D" w14:textId="77777777" w:rsidR="00097DDC" w:rsidRDefault="00097DDC" w:rsidP="001752D9">
      <w:pPr>
        <w:spacing w:line="276" w:lineRule="auto"/>
        <w:jc w:val="both"/>
        <w:rPr>
          <w:rFonts w:cs="Times New Roman"/>
          <w:szCs w:val="24"/>
        </w:rPr>
      </w:pPr>
    </w:p>
    <w:p w14:paraId="00629866" w14:textId="77777777" w:rsidR="00097DDC" w:rsidRDefault="00097DDC" w:rsidP="001752D9">
      <w:pPr>
        <w:spacing w:line="276" w:lineRule="auto"/>
        <w:jc w:val="both"/>
        <w:rPr>
          <w:rFonts w:cs="Times New Roman"/>
          <w:szCs w:val="24"/>
        </w:rPr>
      </w:pPr>
    </w:p>
    <w:p w14:paraId="617D435D" w14:textId="77777777" w:rsidR="00097DDC" w:rsidRDefault="00097DDC" w:rsidP="001752D9">
      <w:pPr>
        <w:spacing w:line="276" w:lineRule="auto"/>
        <w:jc w:val="both"/>
        <w:rPr>
          <w:rFonts w:cs="Times New Roman"/>
          <w:szCs w:val="24"/>
        </w:rPr>
      </w:pPr>
    </w:p>
    <w:p w14:paraId="1D8E3D7A" w14:textId="77777777" w:rsidR="00F9339A" w:rsidRDefault="00F9339A" w:rsidP="001752D9">
      <w:pPr>
        <w:spacing w:line="276" w:lineRule="auto"/>
        <w:jc w:val="both"/>
        <w:rPr>
          <w:rFonts w:cs="Times New Roman"/>
          <w:szCs w:val="24"/>
        </w:rPr>
      </w:pPr>
    </w:p>
    <w:p w14:paraId="74D92864" w14:textId="77777777" w:rsidR="00F9339A" w:rsidRDefault="00F9339A" w:rsidP="001752D9">
      <w:pPr>
        <w:spacing w:line="276" w:lineRule="auto"/>
        <w:jc w:val="both"/>
        <w:rPr>
          <w:rFonts w:cs="Times New Roman"/>
          <w:szCs w:val="24"/>
        </w:rPr>
      </w:pPr>
    </w:p>
    <w:p w14:paraId="49EF7193" w14:textId="77777777" w:rsidR="00F9339A" w:rsidRDefault="00F9339A" w:rsidP="001752D9">
      <w:pPr>
        <w:spacing w:line="276" w:lineRule="auto"/>
        <w:jc w:val="both"/>
        <w:rPr>
          <w:rFonts w:cs="Times New Roman"/>
          <w:szCs w:val="24"/>
        </w:rPr>
      </w:pPr>
    </w:p>
    <w:p w14:paraId="01E4E7F4" w14:textId="77777777" w:rsidR="00F9339A" w:rsidRDefault="00F9339A" w:rsidP="001752D9">
      <w:pPr>
        <w:spacing w:line="276" w:lineRule="auto"/>
        <w:jc w:val="both"/>
        <w:rPr>
          <w:rFonts w:cs="Times New Roman"/>
          <w:szCs w:val="24"/>
        </w:rPr>
      </w:pPr>
    </w:p>
    <w:p w14:paraId="45A31D0F" w14:textId="77777777" w:rsidR="00F9339A" w:rsidRDefault="00F9339A" w:rsidP="001752D9">
      <w:pPr>
        <w:spacing w:line="276" w:lineRule="auto"/>
        <w:jc w:val="both"/>
        <w:rPr>
          <w:rFonts w:cs="Times New Roman"/>
          <w:szCs w:val="24"/>
        </w:rPr>
      </w:pPr>
    </w:p>
    <w:p w14:paraId="1D9EA2BE" w14:textId="77777777" w:rsidR="00F9339A" w:rsidRDefault="00F9339A" w:rsidP="001752D9">
      <w:pPr>
        <w:spacing w:line="276" w:lineRule="auto"/>
        <w:jc w:val="both"/>
        <w:rPr>
          <w:rFonts w:cs="Times New Roman"/>
          <w:szCs w:val="24"/>
        </w:rPr>
      </w:pPr>
    </w:p>
    <w:p w14:paraId="69D618C8" w14:textId="77777777" w:rsidR="00F9339A" w:rsidRDefault="00F9339A" w:rsidP="001752D9">
      <w:pPr>
        <w:spacing w:line="276" w:lineRule="auto"/>
        <w:jc w:val="both"/>
        <w:rPr>
          <w:rFonts w:cs="Times New Roman"/>
          <w:szCs w:val="24"/>
        </w:rPr>
      </w:pPr>
    </w:p>
    <w:p w14:paraId="55818E9E" w14:textId="77777777" w:rsidR="00F9339A" w:rsidRDefault="00F9339A" w:rsidP="001752D9">
      <w:pPr>
        <w:spacing w:line="276" w:lineRule="auto"/>
        <w:jc w:val="both"/>
        <w:rPr>
          <w:rFonts w:cs="Times New Roman"/>
          <w:szCs w:val="24"/>
        </w:rPr>
      </w:pPr>
    </w:p>
    <w:p w14:paraId="664914B2" w14:textId="77777777" w:rsidR="00F9339A" w:rsidRDefault="00F9339A" w:rsidP="001752D9">
      <w:pPr>
        <w:spacing w:line="276" w:lineRule="auto"/>
        <w:jc w:val="both"/>
        <w:rPr>
          <w:rFonts w:cs="Times New Roman"/>
          <w:szCs w:val="24"/>
        </w:rPr>
      </w:pPr>
    </w:p>
    <w:p w14:paraId="1CABCD94" w14:textId="77777777" w:rsidR="00B120E1" w:rsidRDefault="00A72788" w:rsidP="00097DDC">
      <w:pPr>
        <w:pStyle w:val="Heading1"/>
        <w:numPr>
          <w:ilvl w:val="0"/>
          <w:numId w:val="7"/>
        </w:numPr>
      </w:pPr>
      <w:bookmarkStart w:id="37" w:name="_Toc228500457"/>
      <w:bookmarkStart w:id="38" w:name="_Toc228522610"/>
      <w:r w:rsidRPr="00A72788">
        <w:lastRenderedPageBreak/>
        <w:t>Stored Procedures and Transactional Scenario</w:t>
      </w:r>
      <w:bookmarkEnd w:id="37"/>
      <w:bookmarkEnd w:id="38"/>
    </w:p>
    <w:p w14:paraId="05FA633D" w14:textId="77777777" w:rsidR="00097DDC" w:rsidRPr="00097DDC" w:rsidRDefault="00097DDC" w:rsidP="00097DDC">
      <w:pPr>
        <w:pStyle w:val="ListParagraph"/>
      </w:pPr>
    </w:p>
    <w:p w14:paraId="71BDBEAC" w14:textId="77777777" w:rsidR="00B120E1" w:rsidRDefault="00B120E1" w:rsidP="00097DDC">
      <w:pPr>
        <w:pStyle w:val="Heading2"/>
        <w:numPr>
          <w:ilvl w:val="1"/>
          <w:numId w:val="7"/>
        </w:numPr>
      </w:pPr>
      <w:bookmarkStart w:id="39" w:name="_Toc228500458"/>
      <w:bookmarkStart w:id="40" w:name="_Toc228522611"/>
      <w:r w:rsidRPr="00B120E1">
        <w:t>CRUD Stored Procedures</w:t>
      </w:r>
      <w:bookmarkEnd w:id="39"/>
      <w:bookmarkEnd w:id="40"/>
    </w:p>
    <w:p w14:paraId="1748D070" w14:textId="77777777" w:rsidR="00097DDC" w:rsidRPr="00097DDC" w:rsidRDefault="00097DDC" w:rsidP="00097DDC">
      <w:pPr>
        <w:pStyle w:val="ListParagraph"/>
      </w:pPr>
    </w:p>
    <w:p w14:paraId="5F710737" w14:textId="77777777" w:rsidR="00B120E1" w:rsidRPr="00B120E1" w:rsidRDefault="00B120E1" w:rsidP="001752D9">
      <w:pPr>
        <w:spacing w:line="276" w:lineRule="auto"/>
        <w:jc w:val="both"/>
        <w:rPr>
          <w:rFonts w:cs="Times New Roman"/>
          <w:szCs w:val="24"/>
        </w:rPr>
      </w:pPr>
      <w:r w:rsidRPr="00B120E1">
        <w:rPr>
          <w:rFonts w:cs="Times New Roman"/>
          <w:szCs w:val="24"/>
        </w:rPr>
        <w:t xml:space="preserve">Create, Read, Update, and Delete operations are encapsulated with stored procedures. There are two advantages of this design. First, it moves validation and transaction logic to the database layer, and </w:t>
      </w:r>
      <w:proofErr w:type="spellStart"/>
      <w:r w:rsidRPr="00B120E1">
        <w:rPr>
          <w:rFonts w:cs="Times New Roman"/>
          <w:szCs w:val="24"/>
        </w:rPr>
        <w:t>minimises</w:t>
      </w:r>
      <w:proofErr w:type="spellEnd"/>
      <w:r w:rsidRPr="00B120E1">
        <w:rPr>
          <w:rFonts w:cs="Times New Roman"/>
          <w:szCs w:val="24"/>
        </w:rPr>
        <w:t xml:space="preserve"> the risk of various application modules using different rules. Second, it has maintainability since modifications to data-modification code can be done in a single stored procedure, and not distributed among various application scripts. Raised controlled errors and rollback triggered with MySQL EXIT HANDLER and SIGNAL mechanisms are employed to raise controlled errors in case of a business rule violation.</w:t>
      </w:r>
    </w:p>
    <w:p w14:paraId="0E2EC178" w14:textId="77777777" w:rsidR="00B120E1" w:rsidRPr="00B120E1" w:rsidRDefault="00B120E1" w:rsidP="001752D9">
      <w:pPr>
        <w:spacing w:line="276" w:lineRule="auto"/>
        <w:jc w:val="both"/>
        <w:rPr>
          <w:rFonts w:cs="Times New Roman"/>
          <w:szCs w:val="24"/>
        </w:rPr>
      </w:pPr>
      <w:r w:rsidRPr="00B120E1">
        <w:rPr>
          <w:rFonts w:cs="Times New Roman"/>
          <w:szCs w:val="24"/>
        </w:rPr>
        <w:t xml:space="preserve">The </w:t>
      </w:r>
      <w:proofErr w:type="spellStart"/>
      <w:r w:rsidRPr="00B120E1">
        <w:rPr>
          <w:rFonts w:cs="Times New Roman"/>
          <w:szCs w:val="24"/>
        </w:rPr>
        <w:t>sp</w:t>
      </w:r>
      <w:r w:rsidR="00A72788">
        <w:rPr>
          <w:rFonts w:cs="Times New Roman"/>
          <w:szCs w:val="24"/>
        </w:rPr>
        <w:t>_</w:t>
      </w:r>
      <w:r w:rsidRPr="00B120E1">
        <w:rPr>
          <w:rFonts w:cs="Times New Roman"/>
          <w:szCs w:val="24"/>
        </w:rPr>
        <w:t>InsertProduct</w:t>
      </w:r>
      <w:proofErr w:type="spellEnd"/>
      <w:r w:rsidRPr="00B120E1">
        <w:rPr>
          <w:rFonts w:cs="Times New Roman"/>
          <w:szCs w:val="24"/>
        </w:rPr>
        <w:t xml:space="preserve"> process confirms the supplier is present and the price and stock value are acceptable, and then a product is inserted. The </w:t>
      </w:r>
      <w:proofErr w:type="spellStart"/>
      <w:r w:rsidRPr="00B120E1">
        <w:rPr>
          <w:rFonts w:cs="Times New Roman"/>
          <w:szCs w:val="24"/>
        </w:rPr>
        <w:t>sp</w:t>
      </w:r>
      <w:r w:rsidR="00A72788">
        <w:rPr>
          <w:rFonts w:cs="Times New Roman"/>
          <w:szCs w:val="24"/>
        </w:rPr>
        <w:t>_</w:t>
      </w:r>
      <w:r w:rsidRPr="00B120E1">
        <w:rPr>
          <w:rFonts w:cs="Times New Roman"/>
          <w:szCs w:val="24"/>
        </w:rPr>
        <w:t>GetProductsByCategory</w:t>
      </w:r>
      <w:proofErr w:type="spellEnd"/>
      <w:r w:rsidRPr="00B120E1">
        <w:rPr>
          <w:rFonts w:cs="Times New Roman"/>
          <w:szCs w:val="24"/>
        </w:rPr>
        <w:t xml:space="preserve"> procedure is a join of Product, Supplier, </w:t>
      </w:r>
      <w:proofErr w:type="spellStart"/>
      <w:r w:rsidRPr="00B120E1">
        <w:rPr>
          <w:rFonts w:cs="Times New Roman"/>
          <w:szCs w:val="24"/>
        </w:rPr>
        <w:t>Product</w:t>
      </w:r>
      <w:r w:rsidR="00A72788">
        <w:rPr>
          <w:rFonts w:cs="Times New Roman"/>
          <w:szCs w:val="24"/>
        </w:rPr>
        <w:t>_</w:t>
      </w:r>
      <w:r w:rsidRPr="00B120E1">
        <w:rPr>
          <w:rFonts w:cs="Times New Roman"/>
          <w:szCs w:val="24"/>
        </w:rPr>
        <w:t>Category</w:t>
      </w:r>
      <w:proofErr w:type="spellEnd"/>
      <w:r w:rsidRPr="00B120E1">
        <w:rPr>
          <w:rFonts w:cs="Times New Roman"/>
          <w:szCs w:val="24"/>
        </w:rPr>
        <w:t xml:space="preserve">, and Category to retrieve active products in a desired category. It is not writeable; therefore, it does not need to be explicitly processed when it comes to transactions. The </w:t>
      </w:r>
      <w:proofErr w:type="spellStart"/>
      <w:r w:rsidRPr="00B120E1">
        <w:rPr>
          <w:rFonts w:cs="Times New Roman"/>
          <w:szCs w:val="24"/>
        </w:rPr>
        <w:t>sp</w:t>
      </w:r>
      <w:r w:rsidR="00A72788">
        <w:rPr>
          <w:rFonts w:cs="Times New Roman"/>
          <w:szCs w:val="24"/>
        </w:rPr>
        <w:t>_</w:t>
      </w:r>
      <w:r w:rsidRPr="00B120E1">
        <w:rPr>
          <w:rFonts w:cs="Times New Roman"/>
          <w:szCs w:val="24"/>
        </w:rPr>
        <w:t>UpdateProduct</w:t>
      </w:r>
      <w:proofErr w:type="spellEnd"/>
      <w:r w:rsidRPr="00B120E1">
        <w:rPr>
          <w:rFonts w:cs="Times New Roman"/>
          <w:szCs w:val="24"/>
        </w:rPr>
        <w:t xml:space="preserve"> process performs a validation procedure on the target product and the new values, then updates the target product. In contrast, </w:t>
      </w:r>
      <w:proofErr w:type="spellStart"/>
      <w:r w:rsidRPr="00B120E1">
        <w:rPr>
          <w:rFonts w:cs="Times New Roman"/>
          <w:szCs w:val="24"/>
        </w:rPr>
        <w:t>sp</w:t>
      </w:r>
      <w:r w:rsidR="00A72788">
        <w:rPr>
          <w:rFonts w:cs="Times New Roman"/>
          <w:szCs w:val="24"/>
        </w:rPr>
        <w:t>_</w:t>
      </w:r>
      <w:r w:rsidRPr="00B120E1">
        <w:rPr>
          <w:rFonts w:cs="Times New Roman"/>
          <w:szCs w:val="24"/>
        </w:rPr>
        <w:t>DeleteProduct</w:t>
      </w:r>
      <w:proofErr w:type="spellEnd"/>
      <w:r w:rsidRPr="00B120E1">
        <w:rPr>
          <w:rFonts w:cs="Times New Roman"/>
          <w:szCs w:val="24"/>
        </w:rPr>
        <w:t xml:space="preserve"> uses a soft deletion method whereby </w:t>
      </w:r>
      <w:proofErr w:type="spellStart"/>
      <w:r w:rsidRPr="00B120E1">
        <w:rPr>
          <w:rFonts w:cs="Times New Roman"/>
          <w:szCs w:val="24"/>
        </w:rPr>
        <w:t>isactive</w:t>
      </w:r>
      <w:proofErr w:type="spellEnd"/>
      <w:r w:rsidRPr="00B120E1">
        <w:rPr>
          <w:rFonts w:cs="Times New Roman"/>
          <w:szCs w:val="24"/>
        </w:rPr>
        <w:t xml:space="preserve"> is set to false rather than physically deleting the Product.</w:t>
      </w:r>
    </w:p>
    <w:p w14:paraId="32C0CF11" w14:textId="77777777" w:rsidR="00B120E1" w:rsidRPr="00B120E1" w:rsidRDefault="00B120E1" w:rsidP="001752D9">
      <w:pPr>
        <w:spacing w:line="276" w:lineRule="auto"/>
        <w:jc w:val="both"/>
        <w:rPr>
          <w:rFonts w:cs="Times New Roman"/>
          <w:szCs w:val="24"/>
        </w:rPr>
      </w:pPr>
      <w:r w:rsidRPr="00B120E1">
        <w:rPr>
          <w:rFonts w:cs="Times New Roman"/>
          <w:szCs w:val="24"/>
        </w:rPr>
        <w:t xml:space="preserve">The soft delete method is a design choice. Deleting, physically, products may destroy historical order data since historical order items may continue to refer to products that have been purchased by customers. In the event that an old product was dropped from Product, historic orders would be out of context. Through the functionality of </w:t>
      </w:r>
      <w:proofErr w:type="spellStart"/>
      <w:r w:rsidRPr="00B120E1">
        <w:rPr>
          <w:rFonts w:cs="Times New Roman"/>
          <w:szCs w:val="24"/>
        </w:rPr>
        <w:t>is_active</w:t>
      </w:r>
      <w:proofErr w:type="spellEnd"/>
      <w:r w:rsidRPr="00B120E1">
        <w:rPr>
          <w:rFonts w:cs="Times New Roman"/>
          <w:szCs w:val="24"/>
        </w:rPr>
        <w:t xml:space="preserve">, </w:t>
      </w:r>
      <w:proofErr w:type="spellStart"/>
      <w:r w:rsidRPr="00B120E1">
        <w:rPr>
          <w:rFonts w:cs="Times New Roman"/>
          <w:szCs w:val="24"/>
        </w:rPr>
        <w:t>GreenLeaf</w:t>
      </w:r>
      <w:proofErr w:type="spellEnd"/>
      <w:r w:rsidRPr="00B120E1">
        <w:rPr>
          <w:rFonts w:cs="Times New Roman"/>
          <w:szCs w:val="24"/>
        </w:rPr>
        <w:t xml:space="preserve"> is able to delete products from the customer catalogue yet preserve them to be used in auditing, reporting, and order history. The trade-off here is that queries facing customers have to always narrow down on active products, and this can be dealt with by indexing and query conventions.</w:t>
      </w:r>
    </w:p>
    <w:p w14:paraId="29D49B0A" w14:textId="77777777" w:rsidR="00A72788" w:rsidRDefault="00A72788" w:rsidP="00097DDC">
      <w:pPr>
        <w:pStyle w:val="Tables"/>
      </w:pPr>
      <w:bookmarkStart w:id="41" w:name="_Toc228499832"/>
      <w:r w:rsidRPr="00A72788">
        <w:t>Table 4: Stored Procedure Summary and Integrity Logic</w:t>
      </w:r>
      <w:bookmarkEnd w:id="41"/>
    </w:p>
    <w:p w14:paraId="5C4C9CA2" w14:textId="77777777" w:rsidR="00097DDC" w:rsidRPr="00A72788" w:rsidRDefault="00097DDC" w:rsidP="00097DDC">
      <w:pPr>
        <w:pStyle w:val="Tables"/>
      </w:pPr>
    </w:p>
    <w:tbl>
      <w:tblPr>
        <w:tblStyle w:val="TableGrid"/>
        <w:tblW w:w="0" w:type="auto"/>
        <w:jc w:val="center"/>
        <w:tblLook w:val="04A0" w:firstRow="1" w:lastRow="0" w:firstColumn="1" w:lastColumn="0" w:noHBand="0" w:noVBand="1"/>
      </w:tblPr>
      <w:tblGrid>
        <w:gridCol w:w="3119"/>
        <w:gridCol w:w="1466"/>
        <w:gridCol w:w="4765"/>
      </w:tblGrid>
      <w:tr w:rsidR="00A72788" w:rsidRPr="00A72788" w14:paraId="5F0DB32F" w14:textId="77777777" w:rsidTr="00097DDC">
        <w:trPr>
          <w:jc w:val="center"/>
        </w:trPr>
        <w:tc>
          <w:tcPr>
            <w:tcW w:w="3119" w:type="dxa"/>
            <w:shd w:val="clear" w:color="auto" w:fill="D9EAF7"/>
            <w:vAlign w:val="center"/>
          </w:tcPr>
          <w:p w14:paraId="0221D011" w14:textId="77777777" w:rsidR="00A72788" w:rsidRPr="00A72788" w:rsidRDefault="00A72788" w:rsidP="001752D9">
            <w:pPr>
              <w:spacing w:after="160" w:line="276" w:lineRule="auto"/>
              <w:jc w:val="both"/>
              <w:rPr>
                <w:rFonts w:cs="Times New Roman"/>
                <w:szCs w:val="24"/>
              </w:rPr>
            </w:pPr>
            <w:r w:rsidRPr="00A72788">
              <w:rPr>
                <w:rFonts w:cs="Times New Roman"/>
                <w:b/>
                <w:szCs w:val="24"/>
              </w:rPr>
              <w:t>Procedure</w:t>
            </w:r>
          </w:p>
        </w:tc>
        <w:tc>
          <w:tcPr>
            <w:tcW w:w="1466" w:type="dxa"/>
            <w:shd w:val="clear" w:color="auto" w:fill="D9EAF7"/>
            <w:vAlign w:val="center"/>
          </w:tcPr>
          <w:p w14:paraId="6637CE27" w14:textId="77777777" w:rsidR="00A72788" w:rsidRPr="00A72788" w:rsidRDefault="00A72788" w:rsidP="001752D9">
            <w:pPr>
              <w:spacing w:after="160" w:line="276" w:lineRule="auto"/>
              <w:jc w:val="both"/>
              <w:rPr>
                <w:rFonts w:cs="Times New Roman"/>
                <w:szCs w:val="24"/>
              </w:rPr>
            </w:pPr>
            <w:r w:rsidRPr="00A72788">
              <w:rPr>
                <w:rFonts w:cs="Times New Roman"/>
                <w:b/>
                <w:szCs w:val="24"/>
              </w:rPr>
              <w:t>Operation</w:t>
            </w:r>
          </w:p>
        </w:tc>
        <w:tc>
          <w:tcPr>
            <w:tcW w:w="4765" w:type="dxa"/>
            <w:shd w:val="clear" w:color="auto" w:fill="D9EAF7"/>
            <w:vAlign w:val="center"/>
          </w:tcPr>
          <w:p w14:paraId="05EC8DEF" w14:textId="77777777" w:rsidR="00A72788" w:rsidRPr="00A72788" w:rsidRDefault="00A72788" w:rsidP="001752D9">
            <w:pPr>
              <w:spacing w:after="160" w:line="276" w:lineRule="auto"/>
              <w:jc w:val="both"/>
              <w:rPr>
                <w:rFonts w:cs="Times New Roman"/>
                <w:szCs w:val="24"/>
              </w:rPr>
            </w:pPr>
            <w:r w:rsidRPr="00A72788">
              <w:rPr>
                <w:rFonts w:cs="Times New Roman"/>
                <w:b/>
                <w:szCs w:val="24"/>
              </w:rPr>
              <w:t>Transaction and Integrity Logic</w:t>
            </w:r>
          </w:p>
        </w:tc>
      </w:tr>
      <w:tr w:rsidR="00A72788" w:rsidRPr="00A72788" w14:paraId="4B0442BF" w14:textId="77777777" w:rsidTr="00097DDC">
        <w:trPr>
          <w:jc w:val="center"/>
        </w:trPr>
        <w:tc>
          <w:tcPr>
            <w:tcW w:w="3119" w:type="dxa"/>
            <w:vAlign w:val="center"/>
          </w:tcPr>
          <w:p w14:paraId="2B9FF61B" w14:textId="77777777" w:rsidR="00A72788" w:rsidRPr="00A72788" w:rsidRDefault="00A72788" w:rsidP="001752D9">
            <w:pPr>
              <w:spacing w:after="160" w:line="276" w:lineRule="auto"/>
              <w:jc w:val="both"/>
              <w:rPr>
                <w:rFonts w:cs="Times New Roman"/>
                <w:szCs w:val="24"/>
              </w:rPr>
            </w:pPr>
            <w:proofErr w:type="spellStart"/>
            <w:r w:rsidRPr="00A72788">
              <w:rPr>
                <w:rFonts w:cs="Times New Roman"/>
                <w:szCs w:val="24"/>
              </w:rPr>
              <w:t>sp_InsertProduct</w:t>
            </w:r>
            <w:proofErr w:type="spellEnd"/>
          </w:p>
        </w:tc>
        <w:tc>
          <w:tcPr>
            <w:tcW w:w="1466" w:type="dxa"/>
            <w:vAlign w:val="center"/>
          </w:tcPr>
          <w:p w14:paraId="32B13018" w14:textId="77777777" w:rsidR="00A72788" w:rsidRPr="00A72788" w:rsidRDefault="00A72788" w:rsidP="001752D9">
            <w:pPr>
              <w:spacing w:after="160" w:line="276" w:lineRule="auto"/>
              <w:jc w:val="both"/>
              <w:rPr>
                <w:rFonts w:cs="Times New Roman"/>
                <w:szCs w:val="24"/>
              </w:rPr>
            </w:pPr>
            <w:r w:rsidRPr="00A72788">
              <w:rPr>
                <w:rFonts w:cs="Times New Roman"/>
                <w:szCs w:val="24"/>
              </w:rPr>
              <w:t>Create</w:t>
            </w:r>
          </w:p>
        </w:tc>
        <w:tc>
          <w:tcPr>
            <w:tcW w:w="4765" w:type="dxa"/>
            <w:vAlign w:val="center"/>
          </w:tcPr>
          <w:p w14:paraId="528ECABB" w14:textId="77777777" w:rsidR="00A72788" w:rsidRPr="00A72788" w:rsidRDefault="00A72788" w:rsidP="001752D9">
            <w:pPr>
              <w:spacing w:after="160" w:line="276" w:lineRule="auto"/>
              <w:jc w:val="both"/>
              <w:rPr>
                <w:rFonts w:cs="Times New Roman"/>
                <w:szCs w:val="24"/>
              </w:rPr>
            </w:pPr>
            <w:r w:rsidRPr="00A72788">
              <w:rPr>
                <w:rFonts w:cs="Times New Roman"/>
                <w:szCs w:val="24"/>
              </w:rPr>
              <w:t>Begins a transaction, validates supplier and product values, commits if valid and rolls back on error.</w:t>
            </w:r>
          </w:p>
        </w:tc>
      </w:tr>
      <w:tr w:rsidR="00A72788" w:rsidRPr="00A72788" w14:paraId="17355AF6" w14:textId="77777777" w:rsidTr="00097DDC">
        <w:trPr>
          <w:jc w:val="center"/>
        </w:trPr>
        <w:tc>
          <w:tcPr>
            <w:tcW w:w="3119" w:type="dxa"/>
            <w:vAlign w:val="center"/>
          </w:tcPr>
          <w:p w14:paraId="7D8178EB" w14:textId="77777777" w:rsidR="00A72788" w:rsidRPr="00A72788" w:rsidRDefault="00A72788" w:rsidP="001752D9">
            <w:pPr>
              <w:spacing w:after="160" w:line="276" w:lineRule="auto"/>
              <w:jc w:val="both"/>
              <w:rPr>
                <w:rFonts w:cs="Times New Roman"/>
                <w:szCs w:val="24"/>
              </w:rPr>
            </w:pPr>
            <w:proofErr w:type="spellStart"/>
            <w:r w:rsidRPr="00A72788">
              <w:rPr>
                <w:rFonts w:cs="Times New Roman"/>
                <w:szCs w:val="24"/>
              </w:rPr>
              <w:t>sp_GetProductsByCategory</w:t>
            </w:r>
            <w:proofErr w:type="spellEnd"/>
          </w:p>
        </w:tc>
        <w:tc>
          <w:tcPr>
            <w:tcW w:w="1466" w:type="dxa"/>
            <w:vAlign w:val="center"/>
          </w:tcPr>
          <w:p w14:paraId="6B08BFE9" w14:textId="77777777" w:rsidR="00A72788" w:rsidRPr="00A72788" w:rsidRDefault="00A72788" w:rsidP="001752D9">
            <w:pPr>
              <w:spacing w:after="160" w:line="276" w:lineRule="auto"/>
              <w:jc w:val="both"/>
              <w:rPr>
                <w:rFonts w:cs="Times New Roman"/>
                <w:szCs w:val="24"/>
              </w:rPr>
            </w:pPr>
            <w:r w:rsidRPr="00A72788">
              <w:rPr>
                <w:rFonts w:cs="Times New Roman"/>
                <w:szCs w:val="24"/>
              </w:rPr>
              <w:t>Read</w:t>
            </w:r>
          </w:p>
        </w:tc>
        <w:tc>
          <w:tcPr>
            <w:tcW w:w="4765" w:type="dxa"/>
            <w:vAlign w:val="center"/>
          </w:tcPr>
          <w:p w14:paraId="49B74741" w14:textId="77777777" w:rsidR="00A72788" w:rsidRPr="00A72788" w:rsidRDefault="00A72788" w:rsidP="001752D9">
            <w:pPr>
              <w:spacing w:after="160" w:line="276" w:lineRule="auto"/>
              <w:jc w:val="both"/>
              <w:rPr>
                <w:rFonts w:cs="Times New Roman"/>
                <w:szCs w:val="24"/>
              </w:rPr>
            </w:pPr>
            <w:r w:rsidRPr="00A72788">
              <w:rPr>
                <w:rFonts w:cs="Times New Roman"/>
                <w:szCs w:val="24"/>
              </w:rPr>
              <w:t>Retrieves active products with supplier and category details; no write transaction required.</w:t>
            </w:r>
          </w:p>
        </w:tc>
      </w:tr>
      <w:tr w:rsidR="00A72788" w:rsidRPr="00A72788" w14:paraId="5F351A5F" w14:textId="77777777" w:rsidTr="00097DDC">
        <w:trPr>
          <w:jc w:val="center"/>
        </w:trPr>
        <w:tc>
          <w:tcPr>
            <w:tcW w:w="3119" w:type="dxa"/>
            <w:vAlign w:val="center"/>
          </w:tcPr>
          <w:p w14:paraId="74EF5ABE" w14:textId="77777777" w:rsidR="00A72788" w:rsidRPr="00A72788" w:rsidRDefault="00A72788" w:rsidP="001752D9">
            <w:pPr>
              <w:spacing w:after="160" w:line="276" w:lineRule="auto"/>
              <w:jc w:val="both"/>
              <w:rPr>
                <w:rFonts w:cs="Times New Roman"/>
                <w:szCs w:val="24"/>
              </w:rPr>
            </w:pPr>
            <w:proofErr w:type="spellStart"/>
            <w:r w:rsidRPr="00A72788">
              <w:rPr>
                <w:rFonts w:cs="Times New Roman"/>
                <w:szCs w:val="24"/>
              </w:rPr>
              <w:t>sp_UpdateProduct</w:t>
            </w:r>
            <w:proofErr w:type="spellEnd"/>
          </w:p>
        </w:tc>
        <w:tc>
          <w:tcPr>
            <w:tcW w:w="1466" w:type="dxa"/>
            <w:vAlign w:val="center"/>
          </w:tcPr>
          <w:p w14:paraId="1D7920E3" w14:textId="77777777" w:rsidR="00A72788" w:rsidRPr="00A72788" w:rsidRDefault="00A72788" w:rsidP="001752D9">
            <w:pPr>
              <w:spacing w:after="160" w:line="276" w:lineRule="auto"/>
              <w:jc w:val="both"/>
              <w:rPr>
                <w:rFonts w:cs="Times New Roman"/>
                <w:szCs w:val="24"/>
              </w:rPr>
            </w:pPr>
            <w:r w:rsidRPr="00A72788">
              <w:rPr>
                <w:rFonts w:cs="Times New Roman"/>
                <w:szCs w:val="24"/>
              </w:rPr>
              <w:t>Update</w:t>
            </w:r>
          </w:p>
        </w:tc>
        <w:tc>
          <w:tcPr>
            <w:tcW w:w="4765" w:type="dxa"/>
            <w:vAlign w:val="center"/>
          </w:tcPr>
          <w:p w14:paraId="4AEF73AA" w14:textId="77777777" w:rsidR="00A72788" w:rsidRPr="00A72788" w:rsidRDefault="00A72788" w:rsidP="001752D9">
            <w:pPr>
              <w:spacing w:after="160" w:line="276" w:lineRule="auto"/>
              <w:jc w:val="both"/>
              <w:rPr>
                <w:rFonts w:cs="Times New Roman"/>
                <w:szCs w:val="24"/>
              </w:rPr>
            </w:pPr>
            <w:r w:rsidRPr="00A72788">
              <w:rPr>
                <w:rFonts w:cs="Times New Roman"/>
                <w:szCs w:val="24"/>
              </w:rPr>
              <w:t>Validates product existence, price and stock before committing the update.</w:t>
            </w:r>
          </w:p>
        </w:tc>
      </w:tr>
      <w:tr w:rsidR="00A72788" w:rsidRPr="00A72788" w14:paraId="1C200E81" w14:textId="77777777" w:rsidTr="00097DDC">
        <w:trPr>
          <w:jc w:val="center"/>
        </w:trPr>
        <w:tc>
          <w:tcPr>
            <w:tcW w:w="3119" w:type="dxa"/>
            <w:vAlign w:val="center"/>
          </w:tcPr>
          <w:p w14:paraId="134191A5" w14:textId="77777777" w:rsidR="00A72788" w:rsidRPr="00A72788" w:rsidRDefault="00A72788" w:rsidP="001752D9">
            <w:pPr>
              <w:spacing w:after="160" w:line="276" w:lineRule="auto"/>
              <w:jc w:val="both"/>
              <w:rPr>
                <w:rFonts w:cs="Times New Roman"/>
                <w:szCs w:val="24"/>
              </w:rPr>
            </w:pPr>
            <w:proofErr w:type="spellStart"/>
            <w:r w:rsidRPr="00A72788">
              <w:rPr>
                <w:rFonts w:cs="Times New Roman"/>
                <w:szCs w:val="24"/>
              </w:rPr>
              <w:lastRenderedPageBreak/>
              <w:t>sp_DeleteProduct</w:t>
            </w:r>
            <w:proofErr w:type="spellEnd"/>
          </w:p>
        </w:tc>
        <w:tc>
          <w:tcPr>
            <w:tcW w:w="1466" w:type="dxa"/>
            <w:vAlign w:val="center"/>
          </w:tcPr>
          <w:p w14:paraId="557D2654" w14:textId="77777777" w:rsidR="00A72788" w:rsidRPr="00A72788" w:rsidRDefault="00A72788" w:rsidP="001752D9">
            <w:pPr>
              <w:spacing w:after="160" w:line="276" w:lineRule="auto"/>
              <w:jc w:val="both"/>
              <w:rPr>
                <w:rFonts w:cs="Times New Roman"/>
                <w:szCs w:val="24"/>
              </w:rPr>
            </w:pPr>
            <w:r w:rsidRPr="00A72788">
              <w:rPr>
                <w:rFonts w:cs="Times New Roman"/>
                <w:szCs w:val="24"/>
              </w:rPr>
              <w:t>Soft delete</w:t>
            </w:r>
          </w:p>
        </w:tc>
        <w:tc>
          <w:tcPr>
            <w:tcW w:w="4765" w:type="dxa"/>
            <w:vAlign w:val="center"/>
          </w:tcPr>
          <w:p w14:paraId="3D3457FB" w14:textId="77777777" w:rsidR="00A72788" w:rsidRPr="00A72788" w:rsidRDefault="00A72788" w:rsidP="001752D9">
            <w:pPr>
              <w:spacing w:after="160" w:line="276" w:lineRule="auto"/>
              <w:jc w:val="both"/>
              <w:rPr>
                <w:rFonts w:cs="Times New Roman"/>
                <w:szCs w:val="24"/>
              </w:rPr>
            </w:pPr>
            <w:r w:rsidRPr="00A72788">
              <w:rPr>
                <w:rFonts w:cs="Times New Roman"/>
                <w:szCs w:val="24"/>
              </w:rPr>
              <w:t xml:space="preserve">Sets </w:t>
            </w:r>
            <w:proofErr w:type="spellStart"/>
            <w:r w:rsidRPr="00A72788">
              <w:rPr>
                <w:rFonts w:cs="Times New Roman"/>
                <w:szCs w:val="24"/>
              </w:rPr>
              <w:t>is_active</w:t>
            </w:r>
            <w:proofErr w:type="spellEnd"/>
            <w:r w:rsidRPr="00A72788">
              <w:rPr>
                <w:rFonts w:cs="Times New Roman"/>
                <w:szCs w:val="24"/>
              </w:rPr>
              <w:t xml:space="preserve"> to false instead of physical deletion, preserving historical order integrity.</w:t>
            </w:r>
          </w:p>
        </w:tc>
      </w:tr>
    </w:tbl>
    <w:p w14:paraId="14D927EF" w14:textId="77777777" w:rsidR="00B120E1" w:rsidRPr="00B120E1" w:rsidRDefault="00B120E1" w:rsidP="001752D9">
      <w:pPr>
        <w:spacing w:line="276" w:lineRule="auto"/>
        <w:jc w:val="both"/>
        <w:rPr>
          <w:rFonts w:cs="Times New Roman"/>
          <w:szCs w:val="24"/>
        </w:rPr>
      </w:pPr>
    </w:p>
    <w:p w14:paraId="69DDB0B9" w14:textId="77777777" w:rsidR="00B120E1" w:rsidRPr="00B120E1" w:rsidRDefault="00B120E1" w:rsidP="001752D9">
      <w:pPr>
        <w:spacing w:line="276" w:lineRule="auto"/>
        <w:jc w:val="both"/>
        <w:rPr>
          <w:rFonts w:cs="Times New Roman"/>
          <w:szCs w:val="24"/>
        </w:rPr>
      </w:pPr>
      <w:bookmarkStart w:id="42" w:name="_Toc228500459"/>
      <w:bookmarkStart w:id="43" w:name="_Toc228522612"/>
      <w:r w:rsidRPr="00097DDC">
        <w:rPr>
          <w:rStyle w:val="Heading2Char"/>
        </w:rPr>
        <w:t>4.2 Transactions of order placement and cancellation</w:t>
      </w:r>
      <w:bookmarkEnd w:id="42"/>
      <w:bookmarkEnd w:id="43"/>
    </w:p>
    <w:p w14:paraId="78D18C2F" w14:textId="77777777" w:rsidR="00B120E1" w:rsidRPr="00B120E1" w:rsidRDefault="00B120E1" w:rsidP="001752D9">
      <w:pPr>
        <w:spacing w:line="276" w:lineRule="auto"/>
        <w:jc w:val="both"/>
        <w:rPr>
          <w:rFonts w:cs="Times New Roman"/>
          <w:szCs w:val="24"/>
        </w:rPr>
      </w:pPr>
      <w:r w:rsidRPr="00B120E1">
        <w:rPr>
          <w:rFonts w:cs="Times New Roman"/>
          <w:szCs w:val="24"/>
        </w:rPr>
        <w:t xml:space="preserve">Order placement is the most crucial transactional situation. An order placement is not a unit of work by itself; it is a multi-step work unit. The system has to ensure that the customer is validated, the order header is created, each order item is inserted, the stock of every Product is removed, the total amount is computed, and lastly, the commitment is made. Should a step fail to work, then all the other steps should be reversed. This is the meaning of atomicity in the </w:t>
      </w:r>
      <w:proofErr w:type="spellStart"/>
      <w:r w:rsidRPr="00B120E1">
        <w:rPr>
          <w:rFonts w:cs="Times New Roman"/>
          <w:szCs w:val="24"/>
        </w:rPr>
        <w:t>GreenLeaf</w:t>
      </w:r>
      <w:proofErr w:type="spellEnd"/>
      <w:r w:rsidRPr="00B120E1">
        <w:rPr>
          <w:rFonts w:cs="Times New Roman"/>
          <w:szCs w:val="24"/>
        </w:rPr>
        <w:t xml:space="preserve"> context that is practical [11], [12], [13].</w:t>
      </w:r>
    </w:p>
    <w:p w14:paraId="19FBE542" w14:textId="77777777" w:rsidR="00B120E1" w:rsidRPr="00B120E1" w:rsidRDefault="00B120E1" w:rsidP="001752D9">
      <w:pPr>
        <w:spacing w:line="276" w:lineRule="auto"/>
        <w:jc w:val="both"/>
        <w:rPr>
          <w:rFonts w:cs="Times New Roman"/>
          <w:szCs w:val="24"/>
        </w:rPr>
      </w:pPr>
      <w:r w:rsidRPr="00B120E1">
        <w:rPr>
          <w:rFonts w:cs="Times New Roman"/>
          <w:szCs w:val="24"/>
        </w:rPr>
        <w:t xml:space="preserve">The process of </w:t>
      </w:r>
      <w:proofErr w:type="spellStart"/>
      <w:r w:rsidRPr="00B120E1">
        <w:rPr>
          <w:rFonts w:cs="Times New Roman"/>
          <w:szCs w:val="24"/>
        </w:rPr>
        <w:t>PlaceOrder</w:t>
      </w:r>
      <w:proofErr w:type="spellEnd"/>
      <w:r w:rsidRPr="00B120E1">
        <w:rPr>
          <w:rFonts w:cs="Times New Roman"/>
          <w:szCs w:val="24"/>
        </w:rPr>
        <w:t xml:space="preserve"> starts with checking the existence of the customer. It then generates an Orders record having a tentative total amount and a pending status. The process takes the current price and stock, verifies that there is enough stock, inserts the respective </w:t>
      </w:r>
      <w:proofErr w:type="spellStart"/>
      <w:r w:rsidRPr="00B120E1">
        <w:rPr>
          <w:rFonts w:cs="Times New Roman"/>
          <w:szCs w:val="24"/>
        </w:rPr>
        <w:t>OrderItem</w:t>
      </w:r>
      <w:proofErr w:type="spellEnd"/>
      <w:r w:rsidRPr="00B120E1">
        <w:rPr>
          <w:rFonts w:cs="Times New Roman"/>
          <w:szCs w:val="24"/>
        </w:rPr>
        <w:t xml:space="preserve"> and the Product, and decrements the </w:t>
      </w:r>
      <w:proofErr w:type="spellStart"/>
      <w:r w:rsidRPr="00B120E1">
        <w:rPr>
          <w:rFonts w:cs="Times New Roman"/>
          <w:szCs w:val="24"/>
        </w:rPr>
        <w:t>stock_quantity</w:t>
      </w:r>
      <w:proofErr w:type="spellEnd"/>
      <w:r w:rsidRPr="00B120E1">
        <w:rPr>
          <w:rFonts w:cs="Times New Roman"/>
          <w:szCs w:val="24"/>
        </w:rPr>
        <w:t>. Once everything is processed, the process goes and changes the total of the order with the line items inserted. It is only after that that COMMIT is issued. This order makes sure that the committed database state has a full and internally consistent order.</w:t>
      </w:r>
    </w:p>
    <w:p w14:paraId="6F96C3F4" w14:textId="77777777" w:rsidR="00B120E1" w:rsidRPr="00B120E1" w:rsidRDefault="00B120E1" w:rsidP="001752D9">
      <w:pPr>
        <w:spacing w:line="276" w:lineRule="auto"/>
        <w:jc w:val="both"/>
        <w:rPr>
          <w:rFonts w:cs="Times New Roman"/>
          <w:szCs w:val="24"/>
        </w:rPr>
      </w:pPr>
      <w:r w:rsidRPr="00B120E1">
        <w:rPr>
          <w:rFonts w:cs="Times New Roman"/>
          <w:szCs w:val="24"/>
        </w:rPr>
        <w:t xml:space="preserve">Rollback is warranted in cases where there is no product, stock is out, the customer has a disability, or there are any failures in any of the inserts or updates. </w:t>
      </w:r>
      <w:proofErr w:type="spellStart"/>
      <w:r w:rsidRPr="00B120E1">
        <w:rPr>
          <w:rFonts w:cs="Times New Roman"/>
          <w:szCs w:val="24"/>
        </w:rPr>
        <w:t>GreenLeaf</w:t>
      </w:r>
      <w:proofErr w:type="spellEnd"/>
      <w:r w:rsidRPr="00B120E1">
        <w:rPr>
          <w:rFonts w:cs="Times New Roman"/>
          <w:szCs w:val="24"/>
        </w:rPr>
        <w:t xml:space="preserve"> would be able to make a partial order, deduct stock without an order, or store totals that are not equal to the order items without rollback. The problems with these inconsistencies are not petty technical problems; they influence the billing of the customers, inventory planning, and replenishing with suppliers. The transaction thus safeguards the integrity of data and the reliability of the business processes.</w:t>
      </w:r>
    </w:p>
    <w:p w14:paraId="05E86393" w14:textId="77777777" w:rsidR="00B120E1" w:rsidRPr="00B120E1" w:rsidRDefault="00B120E1" w:rsidP="001752D9">
      <w:pPr>
        <w:spacing w:line="276" w:lineRule="auto"/>
        <w:jc w:val="both"/>
        <w:rPr>
          <w:rFonts w:cs="Times New Roman"/>
          <w:szCs w:val="24"/>
        </w:rPr>
      </w:pPr>
      <w:r w:rsidRPr="00B120E1">
        <w:rPr>
          <w:rFonts w:cs="Times New Roman"/>
          <w:szCs w:val="24"/>
        </w:rPr>
        <w:t>Only in the case when all the operations in the order placement process are successful, is the commit justified. By this time, the order items, order header, and the stock levels and total amount are in agreement. The transaction made is permanent and can be seen by subsequent queries. Isolation is also of significance in a real multi-user platform where two customers might be in need of purchasing the final units of the same Product. Stock in the transaction must be locked or updated in a controlled manner to preclude overselling. It is one of the reasons why it is best to conduct stock checks and stock decrements within the same transaction and not as distinct application calls [14].</w:t>
      </w:r>
    </w:p>
    <w:p w14:paraId="3F40C2AA" w14:textId="77777777" w:rsidR="00B120E1" w:rsidRPr="00B120E1" w:rsidRDefault="00B120E1" w:rsidP="001752D9">
      <w:pPr>
        <w:spacing w:line="276" w:lineRule="auto"/>
        <w:jc w:val="both"/>
        <w:rPr>
          <w:rFonts w:cs="Times New Roman"/>
          <w:szCs w:val="24"/>
        </w:rPr>
      </w:pPr>
      <w:r w:rsidRPr="00B120E1">
        <w:rPr>
          <w:rFonts w:cs="Times New Roman"/>
          <w:szCs w:val="24"/>
        </w:rPr>
        <w:t>The opposite principle is used in the cancellation procedure. A cancellable order is confirmed, assignment of order items is done, the corresponding stock quantities are replenished, and the status of the order is set to Cancelled. The order status should not be changed in case of failure in stock restoration. This will avoid the false scenario of the database indicating an order as cancelled, and the inventory is not returned. The cancellation logic also has the correct effect of not cancelling an already delivered order since that order is an already fulfilled event and not a commitment.</w:t>
      </w:r>
    </w:p>
    <w:p w14:paraId="3278B971" w14:textId="77777777" w:rsidR="00B120E1" w:rsidRDefault="00B120E1" w:rsidP="00097DDC">
      <w:pPr>
        <w:pStyle w:val="Heading1"/>
        <w:numPr>
          <w:ilvl w:val="0"/>
          <w:numId w:val="7"/>
        </w:numPr>
      </w:pPr>
      <w:bookmarkStart w:id="44" w:name="_Toc228500460"/>
      <w:bookmarkStart w:id="45" w:name="_Toc228522613"/>
      <w:r w:rsidRPr="00A72788">
        <w:lastRenderedPageBreak/>
        <w:t>Performance Tuning Enhancement</w:t>
      </w:r>
      <w:bookmarkEnd w:id="44"/>
      <w:bookmarkEnd w:id="45"/>
    </w:p>
    <w:p w14:paraId="5C6EFB0B" w14:textId="77777777" w:rsidR="00097DDC" w:rsidRPr="00097DDC" w:rsidRDefault="00097DDC" w:rsidP="00097DDC">
      <w:pPr>
        <w:pStyle w:val="ListParagraph"/>
      </w:pPr>
    </w:p>
    <w:p w14:paraId="28A1AA6B" w14:textId="77777777" w:rsidR="00B120E1" w:rsidRPr="00B120E1" w:rsidRDefault="00B120E1" w:rsidP="001752D9">
      <w:pPr>
        <w:spacing w:line="276" w:lineRule="auto"/>
        <w:jc w:val="both"/>
        <w:rPr>
          <w:rFonts w:cs="Times New Roman"/>
          <w:szCs w:val="24"/>
        </w:rPr>
      </w:pPr>
      <w:r w:rsidRPr="00B120E1">
        <w:rPr>
          <w:rFonts w:cs="Times New Roman"/>
          <w:szCs w:val="24"/>
        </w:rPr>
        <w:t xml:space="preserve">Selective secondary indexes are used to deal with performance tuning. Indexes will be needed since the platform of </w:t>
      </w:r>
      <w:proofErr w:type="spellStart"/>
      <w:r w:rsidRPr="00B120E1">
        <w:rPr>
          <w:rFonts w:cs="Times New Roman"/>
          <w:szCs w:val="24"/>
        </w:rPr>
        <w:t>GreenLeaf</w:t>
      </w:r>
      <w:proofErr w:type="spellEnd"/>
      <w:r w:rsidRPr="00B120E1">
        <w:rPr>
          <w:rFonts w:cs="Times New Roman"/>
          <w:szCs w:val="24"/>
        </w:rPr>
        <w:t xml:space="preserve"> is likely to be read-intensive. Browsing the product catalogues, sorting the products according to their type, reading the product description, reviews, and order history are more often done by customers than by the administrators creating new products. In the absence of indexes, the database engine can make full table scans of typical queries [36]. With increased data, full scans become ineffective as all the rows need to be scanned.</w:t>
      </w:r>
    </w:p>
    <w:p w14:paraId="5D13810B" w14:textId="77777777" w:rsidR="00B120E1" w:rsidRPr="00B120E1" w:rsidRDefault="00B120E1" w:rsidP="001752D9">
      <w:pPr>
        <w:spacing w:line="276" w:lineRule="auto"/>
        <w:jc w:val="both"/>
        <w:rPr>
          <w:rFonts w:cs="Times New Roman"/>
          <w:szCs w:val="24"/>
        </w:rPr>
      </w:pPr>
      <w:r w:rsidRPr="00B120E1">
        <w:rPr>
          <w:rFonts w:cs="Times New Roman"/>
          <w:szCs w:val="24"/>
        </w:rPr>
        <w:t xml:space="preserve">The index strategy is not arbitrary but workload-based [37]. Product. </w:t>
      </w:r>
      <w:proofErr w:type="spellStart"/>
      <w:r w:rsidRPr="00B120E1">
        <w:rPr>
          <w:rFonts w:cs="Times New Roman"/>
          <w:szCs w:val="24"/>
        </w:rPr>
        <w:t>supplierid</w:t>
      </w:r>
      <w:proofErr w:type="spellEnd"/>
      <w:r w:rsidRPr="00B120E1">
        <w:rPr>
          <w:rFonts w:cs="Times New Roman"/>
          <w:szCs w:val="24"/>
        </w:rPr>
        <w:t xml:space="preserve"> is also indexed since product listing can be combined with the suppliers to display the name of the supplier and certification. Orders. </w:t>
      </w:r>
      <w:proofErr w:type="spellStart"/>
      <w:r w:rsidRPr="00B120E1">
        <w:rPr>
          <w:rFonts w:cs="Times New Roman"/>
          <w:szCs w:val="24"/>
        </w:rPr>
        <w:t>customerid</w:t>
      </w:r>
      <w:proofErr w:type="spellEnd"/>
      <w:r w:rsidRPr="00B120E1">
        <w:rPr>
          <w:rFonts w:cs="Times New Roman"/>
          <w:szCs w:val="24"/>
        </w:rPr>
        <w:t xml:space="preserve"> is an indexed field, since it is regularly used by customers to look at past orders. Orders. status is an indexed table since employees can enquire about their pending orders. Review. productid is an indexed value since the page with the customer review and the average rating of the product is shown. </w:t>
      </w:r>
      <w:proofErr w:type="spellStart"/>
      <w:r w:rsidRPr="00B120E1">
        <w:rPr>
          <w:rFonts w:cs="Times New Roman"/>
          <w:szCs w:val="24"/>
        </w:rPr>
        <w:t>Product.expirydate</w:t>
      </w:r>
      <w:proofErr w:type="spellEnd"/>
      <w:r w:rsidRPr="00B120E1">
        <w:rPr>
          <w:rFonts w:cs="Times New Roman"/>
          <w:szCs w:val="24"/>
        </w:rPr>
        <w:t xml:space="preserve"> is indexed since the stock managers should be able to find out products that are about to expire. </w:t>
      </w:r>
      <w:proofErr w:type="spellStart"/>
      <w:r w:rsidRPr="00B120E1">
        <w:rPr>
          <w:rFonts w:cs="Times New Roman"/>
          <w:szCs w:val="24"/>
        </w:rPr>
        <w:t>AuditLog</w:t>
      </w:r>
      <w:proofErr w:type="spellEnd"/>
      <w:r w:rsidRPr="00B120E1">
        <w:rPr>
          <w:rFonts w:cs="Times New Roman"/>
          <w:szCs w:val="24"/>
        </w:rPr>
        <w:t>(</w:t>
      </w:r>
      <w:proofErr w:type="spellStart"/>
      <w:r w:rsidRPr="00B120E1">
        <w:rPr>
          <w:rFonts w:cs="Times New Roman"/>
          <w:szCs w:val="24"/>
        </w:rPr>
        <w:t>tablename</w:t>
      </w:r>
      <w:proofErr w:type="spellEnd"/>
      <w:r w:rsidRPr="00B120E1">
        <w:rPr>
          <w:rFonts w:cs="Times New Roman"/>
          <w:szCs w:val="24"/>
        </w:rPr>
        <w:t>, changed at) is indexed since the audit investigation often narrows down records by table under investigation and timeframe.</w:t>
      </w:r>
    </w:p>
    <w:p w14:paraId="504A6959" w14:textId="77777777" w:rsidR="00B120E1" w:rsidRPr="00B120E1" w:rsidRDefault="00B120E1" w:rsidP="001752D9">
      <w:pPr>
        <w:spacing w:line="276" w:lineRule="auto"/>
        <w:jc w:val="both"/>
        <w:rPr>
          <w:rFonts w:cs="Times New Roman"/>
          <w:szCs w:val="24"/>
        </w:rPr>
      </w:pPr>
      <w:r w:rsidRPr="00B120E1">
        <w:rPr>
          <w:rFonts w:cs="Times New Roman"/>
          <w:szCs w:val="24"/>
        </w:rPr>
        <w:t xml:space="preserve">The composite index on </w:t>
      </w:r>
      <w:proofErr w:type="spellStart"/>
      <w:r w:rsidRPr="00B120E1">
        <w:rPr>
          <w:rFonts w:cs="Times New Roman"/>
          <w:szCs w:val="24"/>
        </w:rPr>
        <w:t>OrderItem</w:t>
      </w:r>
      <w:proofErr w:type="spellEnd"/>
      <w:r w:rsidRPr="00B120E1">
        <w:rPr>
          <w:rFonts w:cs="Times New Roman"/>
          <w:szCs w:val="24"/>
        </w:rPr>
        <w:t>(</w:t>
      </w:r>
      <w:proofErr w:type="spellStart"/>
      <w:r w:rsidRPr="00B120E1">
        <w:rPr>
          <w:rFonts w:cs="Times New Roman"/>
          <w:szCs w:val="24"/>
        </w:rPr>
        <w:t>orderid</w:t>
      </w:r>
      <w:proofErr w:type="spellEnd"/>
      <w:r w:rsidRPr="00B120E1">
        <w:rPr>
          <w:rFonts w:cs="Times New Roman"/>
          <w:szCs w:val="24"/>
        </w:rPr>
        <w:t xml:space="preserve">, productid) is of special interest, as order information is often accessed using </w:t>
      </w:r>
      <w:proofErr w:type="spellStart"/>
      <w:r w:rsidRPr="00B120E1">
        <w:rPr>
          <w:rFonts w:cs="Times New Roman"/>
          <w:szCs w:val="24"/>
        </w:rPr>
        <w:t>orderid</w:t>
      </w:r>
      <w:proofErr w:type="spellEnd"/>
      <w:r w:rsidRPr="00B120E1">
        <w:rPr>
          <w:rFonts w:cs="Times New Roman"/>
          <w:szCs w:val="24"/>
        </w:rPr>
        <w:t xml:space="preserve">, and as validation of products in a transactional context, might also use productid. When an index coincides with query predicates, a composite index may be used to minimize the number of separate indexes that are necessary. Nonetheless, composite indexes should be created with caution since the order of columns influences the usefulness. An index with </w:t>
      </w:r>
      <w:proofErr w:type="spellStart"/>
      <w:r w:rsidRPr="00B120E1">
        <w:rPr>
          <w:rFonts w:cs="Times New Roman"/>
          <w:szCs w:val="24"/>
        </w:rPr>
        <w:t>orderid</w:t>
      </w:r>
      <w:proofErr w:type="spellEnd"/>
      <w:r w:rsidRPr="00B120E1">
        <w:rPr>
          <w:rFonts w:cs="Times New Roman"/>
          <w:szCs w:val="24"/>
        </w:rPr>
        <w:t xml:space="preserve"> as the starting index is the most powerful in terms of queries that can be precisely narrowed by order ID, which suits order detail retrieval.</w:t>
      </w:r>
    </w:p>
    <w:p w14:paraId="51B859D1" w14:textId="77777777" w:rsidR="00B120E1" w:rsidRPr="00B120E1" w:rsidRDefault="00A72788" w:rsidP="001752D9">
      <w:pPr>
        <w:spacing w:line="276" w:lineRule="auto"/>
        <w:jc w:val="both"/>
        <w:rPr>
          <w:rFonts w:cs="Times New Roman"/>
          <w:szCs w:val="24"/>
        </w:rPr>
      </w:pPr>
      <w:r>
        <w:rPr>
          <w:rFonts w:cs="Times New Roman"/>
          <w:szCs w:val="24"/>
        </w:rPr>
        <w:t xml:space="preserve">The </w:t>
      </w:r>
      <w:proofErr w:type="spellStart"/>
      <w:r w:rsidR="00B120E1" w:rsidRPr="00B120E1">
        <w:rPr>
          <w:rFonts w:cs="Times New Roman"/>
          <w:szCs w:val="24"/>
        </w:rPr>
        <w:t>idx</w:t>
      </w:r>
      <w:r>
        <w:rPr>
          <w:rFonts w:cs="Times New Roman"/>
          <w:szCs w:val="24"/>
        </w:rPr>
        <w:t>_</w:t>
      </w:r>
      <w:r w:rsidR="00B120E1" w:rsidRPr="00B120E1">
        <w:rPr>
          <w:rFonts w:cs="Times New Roman"/>
          <w:szCs w:val="24"/>
        </w:rPr>
        <w:t>productactive</w:t>
      </w:r>
      <w:proofErr w:type="spellEnd"/>
      <w:r w:rsidR="00B120E1" w:rsidRPr="00B120E1">
        <w:rPr>
          <w:rFonts w:cs="Times New Roman"/>
          <w:szCs w:val="24"/>
        </w:rPr>
        <w:t xml:space="preserve"> index is important to be critically considered since </w:t>
      </w:r>
      <w:proofErr w:type="spellStart"/>
      <w:r w:rsidR="00B120E1" w:rsidRPr="00B120E1">
        <w:rPr>
          <w:rFonts w:cs="Times New Roman"/>
          <w:szCs w:val="24"/>
        </w:rPr>
        <w:t>is</w:t>
      </w:r>
      <w:r>
        <w:rPr>
          <w:rFonts w:cs="Times New Roman"/>
          <w:szCs w:val="24"/>
        </w:rPr>
        <w:t>_</w:t>
      </w:r>
      <w:r w:rsidR="00B120E1" w:rsidRPr="00B120E1">
        <w:rPr>
          <w:rFonts w:cs="Times New Roman"/>
          <w:szCs w:val="24"/>
        </w:rPr>
        <w:t>active</w:t>
      </w:r>
      <w:proofErr w:type="spellEnd"/>
      <w:r w:rsidR="00B120E1" w:rsidRPr="00B120E1">
        <w:rPr>
          <w:rFonts w:cs="Times New Roman"/>
          <w:szCs w:val="24"/>
        </w:rPr>
        <w:t xml:space="preserve"> is a low cardinality Boolean column. Low-cardinality indexes are not necessarily the good ones, as the </w:t>
      </w:r>
      <w:proofErr w:type="spellStart"/>
      <w:r w:rsidR="00B120E1" w:rsidRPr="00B120E1">
        <w:rPr>
          <w:rFonts w:cs="Times New Roman"/>
          <w:szCs w:val="24"/>
        </w:rPr>
        <w:t>optimiser</w:t>
      </w:r>
      <w:proofErr w:type="spellEnd"/>
      <w:r w:rsidR="00B120E1" w:rsidRPr="00B120E1">
        <w:rPr>
          <w:rFonts w:cs="Times New Roman"/>
          <w:szCs w:val="24"/>
        </w:rPr>
        <w:t xml:space="preserve"> can even choose to scan all the rows with the same value. The index could be applicable in the case of </w:t>
      </w:r>
      <w:proofErr w:type="spellStart"/>
      <w:r w:rsidR="00B120E1" w:rsidRPr="00B120E1">
        <w:rPr>
          <w:rFonts w:cs="Times New Roman"/>
          <w:szCs w:val="24"/>
        </w:rPr>
        <w:t>GreenLeaf</w:t>
      </w:r>
      <w:proofErr w:type="spellEnd"/>
      <w:r w:rsidR="00B120E1" w:rsidRPr="00B120E1">
        <w:rPr>
          <w:rFonts w:cs="Times New Roman"/>
          <w:szCs w:val="24"/>
        </w:rPr>
        <w:t>, when it is used in conjunction with other predicates, or when products that are not active increase with time. However, when almost all products are active, a composite index like (</w:t>
      </w:r>
      <w:proofErr w:type="spellStart"/>
      <w:r w:rsidR="00B120E1" w:rsidRPr="00B120E1">
        <w:rPr>
          <w:rFonts w:cs="Times New Roman"/>
          <w:szCs w:val="24"/>
        </w:rPr>
        <w:t>is</w:t>
      </w:r>
      <w:r>
        <w:rPr>
          <w:rFonts w:cs="Times New Roman"/>
          <w:szCs w:val="24"/>
        </w:rPr>
        <w:t>_</w:t>
      </w:r>
      <w:r w:rsidR="00B120E1" w:rsidRPr="00B120E1">
        <w:rPr>
          <w:rFonts w:cs="Times New Roman"/>
          <w:szCs w:val="24"/>
        </w:rPr>
        <w:t>active</w:t>
      </w:r>
      <w:proofErr w:type="spellEnd"/>
      <w:r w:rsidR="00B120E1" w:rsidRPr="00B120E1">
        <w:rPr>
          <w:rFonts w:cs="Times New Roman"/>
          <w:szCs w:val="24"/>
        </w:rPr>
        <w:t>, category-related join patterns) or indexing on more discriminating fields can be more beneficial [24].This shows that monitoring indexing with EXPLAIN output and making changes as actual query workloads are discovered should be done [17], [18].</w:t>
      </w:r>
    </w:p>
    <w:p w14:paraId="285A82A4" w14:textId="77777777" w:rsidR="00B120E1" w:rsidRPr="00B120E1" w:rsidRDefault="00B120E1" w:rsidP="001752D9">
      <w:pPr>
        <w:spacing w:line="276" w:lineRule="auto"/>
        <w:jc w:val="both"/>
        <w:rPr>
          <w:rFonts w:cs="Times New Roman"/>
          <w:szCs w:val="24"/>
        </w:rPr>
      </w:pPr>
      <w:r w:rsidRPr="00B120E1">
        <w:rPr>
          <w:rFonts w:cs="Times New Roman"/>
          <w:szCs w:val="24"/>
        </w:rPr>
        <w:t xml:space="preserve">There are also costs associated with indexing. Each insert, update, and delete operation has to update the corresponding index structures, and thus, an overuse of indexing slows down write operations and reduces storage [19]. To this end, the design does not index all the columns. It targets those columns that are regularly used in joins, filters, and audit queries. Performance tuning in a production system must be furthered with query profiling, slow query logs, and periodical review of unused indexes. New studies on learned index structures [31] and automated self-tuning </w:t>
      </w:r>
      <w:r w:rsidRPr="00B120E1">
        <w:rPr>
          <w:rFonts w:cs="Times New Roman"/>
          <w:szCs w:val="24"/>
        </w:rPr>
        <w:lastRenderedPageBreak/>
        <w:t xml:space="preserve">systems [32] indicate that machine learning could be used in the future to further automate the process of index selection and query </w:t>
      </w:r>
      <w:proofErr w:type="spellStart"/>
      <w:r w:rsidRPr="00B120E1">
        <w:rPr>
          <w:rFonts w:cs="Times New Roman"/>
          <w:szCs w:val="24"/>
        </w:rPr>
        <w:t>optimisation</w:t>
      </w:r>
      <w:proofErr w:type="spellEnd"/>
      <w:r w:rsidRPr="00B120E1">
        <w:rPr>
          <w:rFonts w:cs="Times New Roman"/>
          <w:szCs w:val="24"/>
        </w:rPr>
        <w:t xml:space="preserve"> in database management.</w:t>
      </w:r>
    </w:p>
    <w:p w14:paraId="33528DA5" w14:textId="77777777" w:rsidR="00A72788" w:rsidRPr="00A72788" w:rsidRDefault="00A72788" w:rsidP="00097DDC">
      <w:pPr>
        <w:pStyle w:val="Tables"/>
      </w:pPr>
      <w:bookmarkStart w:id="46" w:name="_Toc228499833"/>
      <w:r w:rsidRPr="00A72788">
        <w:t>Table 5: Index Strategy and Expected Performance Benefit</w:t>
      </w:r>
      <w:bookmarkEnd w:id="46"/>
    </w:p>
    <w:tbl>
      <w:tblPr>
        <w:tblStyle w:val="TableGrid"/>
        <w:tblW w:w="0" w:type="auto"/>
        <w:jc w:val="center"/>
        <w:tblLook w:val="04A0" w:firstRow="1" w:lastRow="0" w:firstColumn="1" w:lastColumn="0" w:noHBand="0" w:noVBand="1"/>
      </w:tblPr>
      <w:tblGrid>
        <w:gridCol w:w="3156"/>
        <w:gridCol w:w="2516"/>
        <w:gridCol w:w="3678"/>
      </w:tblGrid>
      <w:tr w:rsidR="00A72788" w:rsidRPr="00A72788" w14:paraId="0AE9AEA9" w14:textId="77777777" w:rsidTr="00097DDC">
        <w:trPr>
          <w:jc w:val="center"/>
        </w:trPr>
        <w:tc>
          <w:tcPr>
            <w:tcW w:w="3156" w:type="dxa"/>
            <w:shd w:val="clear" w:color="auto" w:fill="D9EAF7"/>
            <w:vAlign w:val="center"/>
          </w:tcPr>
          <w:p w14:paraId="0110B209" w14:textId="77777777" w:rsidR="00A72788" w:rsidRPr="00A72788" w:rsidRDefault="00A72788" w:rsidP="00097DDC">
            <w:pPr>
              <w:spacing w:after="160"/>
              <w:jc w:val="both"/>
              <w:rPr>
                <w:rFonts w:cs="Times New Roman"/>
                <w:szCs w:val="24"/>
              </w:rPr>
            </w:pPr>
            <w:r w:rsidRPr="00A72788">
              <w:rPr>
                <w:rFonts w:cs="Times New Roman"/>
                <w:b/>
                <w:szCs w:val="24"/>
              </w:rPr>
              <w:t>Index</w:t>
            </w:r>
          </w:p>
        </w:tc>
        <w:tc>
          <w:tcPr>
            <w:tcW w:w="2509" w:type="dxa"/>
            <w:shd w:val="clear" w:color="auto" w:fill="D9EAF7"/>
            <w:vAlign w:val="center"/>
          </w:tcPr>
          <w:p w14:paraId="788AB47F" w14:textId="77777777" w:rsidR="00A72788" w:rsidRPr="00A72788" w:rsidRDefault="00A72788" w:rsidP="00097DDC">
            <w:pPr>
              <w:spacing w:after="160"/>
              <w:jc w:val="both"/>
              <w:rPr>
                <w:rFonts w:cs="Times New Roman"/>
                <w:szCs w:val="24"/>
              </w:rPr>
            </w:pPr>
            <w:r w:rsidRPr="00A72788">
              <w:rPr>
                <w:rFonts w:cs="Times New Roman"/>
                <w:b/>
                <w:szCs w:val="24"/>
              </w:rPr>
              <w:t>Column(s)</w:t>
            </w:r>
          </w:p>
        </w:tc>
        <w:tc>
          <w:tcPr>
            <w:tcW w:w="3685" w:type="dxa"/>
            <w:shd w:val="clear" w:color="auto" w:fill="D9EAF7"/>
            <w:vAlign w:val="center"/>
          </w:tcPr>
          <w:p w14:paraId="7C3B52F0" w14:textId="77777777" w:rsidR="00A72788" w:rsidRPr="00A72788" w:rsidRDefault="00A72788" w:rsidP="00097DDC">
            <w:pPr>
              <w:spacing w:after="160"/>
              <w:jc w:val="both"/>
              <w:rPr>
                <w:rFonts w:cs="Times New Roman"/>
                <w:szCs w:val="24"/>
              </w:rPr>
            </w:pPr>
            <w:r w:rsidRPr="00A72788">
              <w:rPr>
                <w:rFonts w:cs="Times New Roman"/>
                <w:b/>
                <w:szCs w:val="24"/>
              </w:rPr>
              <w:t>Expected Performance Benefit</w:t>
            </w:r>
          </w:p>
        </w:tc>
      </w:tr>
      <w:tr w:rsidR="00A72788" w:rsidRPr="00A72788" w14:paraId="5EB46B4A" w14:textId="77777777" w:rsidTr="00097DDC">
        <w:trPr>
          <w:jc w:val="center"/>
        </w:trPr>
        <w:tc>
          <w:tcPr>
            <w:tcW w:w="3156" w:type="dxa"/>
            <w:vAlign w:val="center"/>
          </w:tcPr>
          <w:p w14:paraId="41DE4B68" w14:textId="77777777" w:rsidR="00A72788" w:rsidRPr="00A72788" w:rsidRDefault="00A72788" w:rsidP="00097DDC">
            <w:pPr>
              <w:spacing w:after="160"/>
              <w:jc w:val="both"/>
              <w:rPr>
                <w:rFonts w:cs="Times New Roman"/>
                <w:szCs w:val="24"/>
              </w:rPr>
            </w:pPr>
            <w:proofErr w:type="spellStart"/>
            <w:r w:rsidRPr="00A72788">
              <w:rPr>
                <w:rFonts w:cs="Times New Roman"/>
                <w:szCs w:val="24"/>
              </w:rPr>
              <w:t>idx_product_supplier</w:t>
            </w:r>
            <w:proofErr w:type="spellEnd"/>
          </w:p>
        </w:tc>
        <w:tc>
          <w:tcPr>
            <w:tcW w:w="2509" w:type="dxa"/>
            <w:vAlign w:val="center"/>
          </w:tcPr>
          <w:p w14:paraId="07FFAF99" w14:textId="77777777" w:rsidR="00A72788" w:rsidRPr="00A72788" w:rsidRDefault="00A72788" w:rsidP="00097DDC">
            <w:pPr>
              <w:spacing w:after="160"/>
              <w:jc w:val="both"/>
              <w:rPr>
                <w:rFonts w:cs="Times New Roman"/>
                <w:szCs w:val="24"/>
              </w:rPr>
            </w:pPr>
            <w:proofErr w:type="spellStart"/>
            <w:r w:rsidRPr="00A72788">
              <w:rPr>
                <w:rFonts w:cs="Times New Roman"/>
                <w:szCs w:val="24"/>
              </w:rPr>
              <w:t>Product.supplier_id</w:t>
            </w:r>
            <w:proofErr w:type="spellEnd"/>
          </w:p>
        </w:tc>
        <w:tc>
          <w:tcPr>
            <w:tcW w:w="3685" w:type="dxa"/>
            <w:vAlign w:val="center"/>
          </w:tcPr>
          <w:p w14:paraId="770039C0" w14:textId="77777777" w:rsidR="00A72788" w:rsidRPr="00A72788" w:rsidRDefault="00A72788" w:rsidP="00097DDC">
            <w:pPr>
              <w:spacing w:after="160"/>
              <w:jc w:val="both"/>
              <w:rPr>
                <w:rFonts w:cs="Times New Roman"/>
                <w:szCs w:val="24"/>
              </w:rPr>
            </w:pPr>
            <w:r w:rsidRPr="00A72788">
              <w:rPr>
                <w:rFonts w:cs="Times New Roman"/>
                <w:szCs w:val="24"/>
              </w:rPr>
              <w:t>Improves product-supplier joins for catalogue and compliance pages.</w:t>
            </w:r>
          </w:p>
        </w:tc>
      </w:tr>
      <w:tr w:rsidR="00A72788" w:rsidRPr="00A72788" w14:paraId="64EDA82F" w14:textId="77777777" w:rsidTr="00097DDC">
        <w:trPr>
          <w:jc w:val="center"/>
        </w:trPr>
        <w:tc>
          <w:tcPr>
            <w:tcW w:w="3156" w:type="dxa"/>
            <w:vAlign w:val="center"/>
          </w:tcPr>
          <w:p w14:paraId="4A84EF7E" w14:textId="77777777" w:rsidR="00A72788" w:rsidRPr="00A72788" w:rsidRDefault="00A72788" w:rsidP="00097DDC">
            <w:pPr>
              <w:spacing w:after="160"/>
              <w:jc w:val="both"/>
              <w:rPr>
                <w:rFonts w:cs="Times New Roman"/>
                <w:szCs w:val="24"/>
              </w:rPr>
            </w:pPr>
            <w:proofErr w:type="spellStart"/>
            <w:r w:rsidRPr="00A72788">
              <w:rPr>
                <w:rFonts w:cs="Times New Roman"/>
                <w:szCs w:val="24"/>
              </w:rPr>
              <w:t>idx_orders_customer</w:t>
            </w:r>
            <w:proofErr w:type="spellEnd"/>
          </w:p>
        </w:tc>
        <w:tc>
          <w:tcPr>
            <w:tcW w:w="2509" w:type="dxa"/>
            <w:vAlign w:val="center"/>
          </w:tcPr>
          <w:p w14:paraId="68E4870B" w14:textId="77777777" w:rsidR="00A72788" w:rsidRPr="00A72788" w:rsidRDefault="00A72788" w:rsidP="00097DDC">
            <w:pPr>
              <w:spacing w:after="160"/>
              <w:jc w:val="both"/>
              <w:rPr>
                <w:rFonts w:cs="Times New Roman"/>
                <w:szCs w:val="24"/>
              </w:rPr>
            </w:pPr>
            <w:proofErr w:type="spellStart"/>
            <w:r w:rsidRPr="00A72788">
              <w:rPr>
                <w:rFonts w:cs="Times New Roman"/>
                <w:szCs w:val="24"/>
              </w:rPr>
              <w:t>Orders.customer_id</w:t>
            </w:r>
            <w:proofErr w:type="spellEnd"/>
          </w:p>
        </w:tc>
        <w:tc>
          <w:tcPr>
            <w:tcW w:w="3685" w:type="dxa"/>
            <w:vAlign w:val="center"/>
          </w:tcPr>
          <w:p w14:paraId="221D9BC5" w14:textId="77777777" w:rsidR="00A72788" w:rsidRPr="00A72788" w:rsidRDefault="00A72788" w:rsidP="00097DDC">
            <w:pPr>
              <w:spacing w:after="160"/>
              <w:jc w:val="both"/>
              <w:rPr>
                <w:rFonts w:cs="Times New Roman"/>
                <w:szCs w:val="24"/>
              </w:rPr>
            </w:pPr>
            <w:r w:rsidRPr="00A72788">
              <w:rPr>
                <w:rFonts w:cs="Times New Roman"/>
                <w:szCs w:val="24"/>
              </w:rPr>
              <w:t>Speeds up customer order-history retrieval.</w:t>
            </w:r>
          </w:p>
        </w:tc>
      </w:tr>
      <w:tr w:rsidR="00A72788" w:rsidRPr="00A72788" w14:paraId="4265B60D" w14:textId="77777777" w:rsidTr="00097DDC">
        <w:trPr>
          <w:jc w:val="center"/>
        </w:trPr>
        <w:tc>
          <w:tcPr>
            <w:tcW w:w="3156" w:type="dxa"/>
            <w:vAlign w:val="center"/>
          </w:tcPr>
          <w:p w14:paraId="0C5A0831" w14:textId="77777777" w:rsidR="00A72788" w:rsidRPr="00A72788" w:rsidRDefault="00A72788" w:rsidP="00097DDC">
            <w:pPr>
              <w:spacing w:after="160"/>
              <w:jc w:val="both"/>
              <w:rPr>
                <w:rFonts w:cs="Times New Roman"/>
                <w:szCs w:val="24"/>
              </w:rPr>
            </w:pPr>
            <w:proofErr w:type="spellStart"/>
            <w:r w:rsidRPr="00A72788">
              <w:rPr>
                <w:rFonts w:cs="Times New Roman"/>
                <w:szCs w:val="24"/>
              </w:rPr>
              <w:t>idx_orders_status</w:t>
            </w:r>
            <w:proofErr w:type="spellEnd"/>
          </w:p>
        </w:tc>
        <w:tc>
          <w:tcPr>
            <w:tcW w:w="2509" w:type="dxa"/>
            <w:vAlign w:val="center"/>
          </w:tcPr>
          <w:p w14:paraId="74F8EF9A" w14:textId="77777777" w:rsidR="00A72788" w:rsidRPr="00A72788" w:rsidRDefault="00A72788" w:rsidP="00097DDC">
            <w:pPr>
              <w:spacing w:after="160"/>
              <w:jc w:val="both"/>
              <w:rPr>
                <w:rFonts w:cs="Times New Roman"/>
                <w:szCs w:val="24"/>
              </w:rPr>
            </w:pPr>
            <w:proofErr w:type="spellStart"/>
            <w:r w:rsidRPr="00A72788">
              <w:rPr>
                <w:rFonts w:cs="Times New Roman"/>
                <w:szCs w:val="24"/>
              </w:rPr>
              <w:t>Orders.status</w:t>
            </w:r>
            <w:proofErr w:type="spellEnd"/>
          </w:p>
        </w:tc>
        <w:tc>
          <w:tcPr>
            <w:tcW w:w="3685" w:type="dxa"/>
            <w:vAlign w:val="center"/>
          </w:tcPr>
          <w:p w14:paraId="0D0CE2CE" w14:textId="77777777" w:rsidR="00A72788" w:rsidRPr="00A72788" w:rsidRDefault="00A72788" w:rsidP="00097DDC">
            <w:pPr>
              <w:spacing w:after="160"/>
              <w:jc w:val="both"/>
              <w:rPr>
                <w:rFonts w:cs="Times New Roman"/>
                <w:szCs w:val="24"/>
              </w:rPr>
            </w:pPr>
            <w:r w:rsidRPr="00A72788">
              <w:rPr>
                <w:rFonts w:cs="Times New Roman"/>
                <w:szCs w:val="24"/>
              </w:rPr>
              <w:t>Supports operational filtering of Pending, Processing and Shipped orders.</w:t>
            </w:r>
          </w:p>
        </w:tc>
      </w:tr>
      <w:tr w:rsidR="00A72788" w:rsidRPr="00A72788" w14:paraId="4D5789FB" w14:textId="77777777" w:rsidTr="00097DDC">
        <w:trPr>
          <w:jc w:val="center"/>
        </w:trPr>
        <w:tc>
          <w:tcPr>
            <w:tcW w:w="3156" w:type="dxa"/>
            <w:vAlign w:val="center"/>
          </w:tcPr>
          <w:p w14:paraId="5305F9EC" w14:textId="77777777" w:rsidR="00A72788" w:rsidRPr="00A72788" w:rsidRDefault="00A72788" w:rsidP="00097DDC">
            <w:pPr>
              <w:spacing w:after="160"/>
              <w:jc w:val="both"/>
              <w:rPr>
                <w:rFonts w:cs="Times New Roman"/>
                <w:szCs w:val="24"/>
              </w:rPr>
            </w:pPr>
            <w:proofErr w:type="spellStart"/>
            <w:r w:rsidRPr="00A72788">
              <w:rPr>
                <w:rFonts w:cs="Times New Roman"/>
                <w:szCs w:val="24"/>
              </w:rPr>
              <w:t>idx_orderitem_order_product</w:t>
            </w:r>
            <w:proofErr w:type="spellEnd"/>
          </w:p>
        </w:tc>
        <w:tc>
          <w:tcPr>
            <w:tcW w:w="2509" w:type="dxa"/>
            <w:vAlign w:val="center"/>
          </w:tcPr>
          <w:p w14:paraId="2751AD79" w14:textId="77777777" w:rsidR="00A72788" w:rsidRPr="00A72788" w:rsidRDefault="00A72788" w:rsidP="00097DDC">
            <w:pPr>
              <w:spacing w:after="160"/>
              <w:jc w:val="both"/>
              <w:rPr>
                <w:rFonts w:cs="Times New Roman"/>
                <w:szCs w:val="24"/>
              </w:rPr>
            </w:pPr>
            <w:proofErr w:type="spellStart"/>
            <w:r w:rsidRPr="00A72788">
              <w:rPr>
                <w:rFonts w:cs="Times New Roman"/>
                <w:szCs w:val="24"/>
              </w:rPr>
              <w:t>Order_Item</w:t>
            </w:r>
            <w:proofErr w:type="spellEnd"/>
            <w:r w:rsidRPr="00A72788">
              <w:rPr>
                <w:rFonts w:cs="Times New Roman"/>
                <w:szCs w:val="24"/>
              </w:rPr>
              <w:t>(</w:t>
            </w:r>
            <w:proofErr w:type="spellStart"/>
            <w:r w:rsidRPr="00A72788">
              <w:rPr>
                <w:rFonts w:cs="Times New Roman"/>
                <w:szCs w:val="24"/>
              </w:rPr>
              <w:t>order_id</w:t>
            </w:r>
            <w:proofErr w:type="spellEnd"/>
            <w:r w:rsidRPr="00A72788">
              <w:rPr>
                <w:rFonts w:cs="Times New Roman"/>
                <w:szCs w:val="24"/>
              </w:rPr>
              <w:t xml:space="preserve">, </w:t>
            </w:r>
            <w:proofErr w:type="spellStart"/>
            <w:r w:rsidRPr="00A72788">
              <w:rPr>
                <w:rFonts w:cs="Times New Roman"/>
                <w:szCs w:val="24"/>
              </w:rPr>
              <w:t>product_id</w:t>
            </w:r>
            <w:proofErr w:type="spellEnd"/>
            <w:r w:rsidRPr="00A72788">
              <w:rPr>
                <w:rFonts w:cs="Times New Roman"/>
                <w:szCs w:val="24"/>
              </w:rPr>
              <w:t>)</w:t>
            </w:r>
          </w:p>
        </w:tc>
        <w:tc>
          <w:tcPr>
            <w:tcW w:w="3685" w:type="dxa"/>
            <w:vAlign w:val="center"/>
          </w:tcPr>
          <w:p w14:paraId="0378D387" w14:textId="77777777" w:rsidR="00A72788" w:rsidRPr="00A72788" w:rsidRDefault="00A72788" w:rsidP="00097DDC">
            <w:pPr>
              <w:spacing w:after="160"/>
              <w:jc w:val="both"/>
              <w:rPr>
                <w:rFonts w:cs="Times New Roman"/>
                <w:szCs w:val="24"/>
              </w:rPr>
            </w:pPr>
            <w:r w:rsidRPr="00A72788">
              <w:rPr>
                <w:rFonts w:cs="Times New Roman"/>
                <w:szCs w:val="24"/>
              </w:rPr>
              <w:t>Improves order detail retrieval and product lookup within orders.</w:t>
            </w:r>
          </w:p>
        </w:tc>
      </w:tr>
      <w:tr w:rsidR="00A72788" w:rsidRPr="00A72788" w14:paraId="705C5474" w14:textId="77777777" w:rsidTr="00097DDC">
        <w:trPr>
          <w:jc w:val="center"/>
        </w:trPr>
        <w:tc>
          <w:tcPr>
            <w:tcW w:w="3156" w:type="dxa"/>
            <w:vAlign w:val="center"/>
          </w:tcPr>
          <w:p w14:paraId="325534E8" w14:textId="77777777" w:rsidR="00A72788" w:rsidRPr="00A72788" w:rsidRDefault="00A72788" w:rsidP="00097DDC">
            <w:pPr>
              <w:spacing w:after="160"/>
              <w:jc w:val="both"/>
              <w:rPr>
                <w:rFonts w:cs="Times New Roman"/>
                <w:szCs w:val="24"/>
              </w:rPr>
            </w:pPr>
            <w:proofErr w:type="spellStart"/>
            <w:r w:rsidRPr="00A72788">
              <w:rPr>
                <w:rFonts w:cs="Times New Roman"/>
                <w:szCs w:val="24"/>
              </w:rPr>
              <w:t>idx_review_product</w:t>
            </w:r>
            <w:proofErr w:type="spellEnd"/>
          </w:p>
        </w:tc>
        <w:tc>
          <w:tcPr>
            <w:tcW w:w="2509" w:type="dxa"/>
            <w:vAlign w:val="center"/>
          </w:tcPr>
          <w:p w14:paraId="09DB7024" w14:textId="77777777" w:rsidR="00A72788" w:rsidRPr="00A72788" w:rsidRDefault="00A72788" w:rsidP="00097DDC">
            <w:pPr>
              <w:spacing w:after="160"/>
              <w:jc w:val="both"/>
              <w:rPr>
                <w:rFonts w:cs="Times New Roman"/>
                <w:szCs w:val="24"/>
              </w:rPr>
            </w:pPr>
            <w:proofErr w:type="spellStart"/>
            <w:r w:rsidRPr="00A72788">
              <w:rPr>
                <w:rFonts w:cs="Times New Roman"/>
                <w:szCs w:val="24"/>
              </w:rPr>
              <w:t>Review.product_id</w:t>
            </w:r>
            <w:proofErr w:type="spellEnd"/>
          </w:p>
        </w:tc>
        <w:tc>
          <w:tcPr>
            <w:tcW w:w="3685" w:type="dxa"/>
            <w:vAlign w:val="center"/>
          </w:tcPr>
          <w:p w14:paraId="4269CFF9" w14:textId="77777777" w:rsidR="00A72788" w:rsidRPr="00A72788" w:rsidRDefault="00A72788" w:rsidP="00097DDC">
            <w:pPr>
              <w:spacing w:after="160"/>
              <w:jc w:val="both"/>
              <w:rPr>
                <w:rFonts w:cs="Times New Roman"/>
                <w:szCs w:val="24"/>
              </w:rPr>
            </w:pPr>
            <w:r w:rsidRPr="00A72788">
              <w:rPr>
                <w:rFonts w:cs="Times New Roman"/>
                <w:szCs w:val="24"/>
              </w:rPr>
              <w:t>Speeds up product review display and average rating calculations.</w:t>
            </w:r>
          </w:p>
        </w:tc>
      </w:tr>
      <w:tr w:rsidR="00A72788" w:rsidRPr="00A72788" w14:paraId="66A2C834" w14:textId="77777777" w:rsidTr="00097DDC">
        <w:trPr>
          <w:jc w:val="center"/>
        </w:trPr>
        <w:tc>
          <w:tcPr>
            <w:tcW w:w="3156" w:type="dxa"/>
            <w:vAlign w:val="center"/>
          </w:tcPr>
          <w:p w14:paraId="2120CD8B" w14:textId="77777777" w:rsidR="00A72788" w:rsidRPr="00A72788" w:rsidRDefault="00A72788" w:rsidP="00097DDC">
            <w:pPr>
              <w:spacing w:after="160"/>
              <w:jc w:val="both"/>
              <w:rPr>
                <w:rFonts w:cs="Times New Roman"/>
                <w:szCs w:val="24"/>
              </w:rPr>
            </w:pPr>
            <w:proofErr w:type="spellStart"/>
            <w:r w:rsidRPr="00A72788">
              <w:rPr>
                <w:rFonts w:cs="Times New Roman"/>
                <w:szCs w:val="24"/>
              </w:rPr>
              <w:t>idx_product_active</w:t>
            </w:r>
            <w:proofErr w:type="spellEnd"/>
          </w:p>
        </w:tc>
        <w:tc>
          <w:tcPr>
            <w:tcW w:w="2509" w:type="dxa"/>
            <w:vAlign w:val="center"/>
          </w:tcPr>
          <w:p w14:paraId="027A1A74" w14:textId="77777777" w:rsidR="00A72788" w:rsidRPr="00A72788" w:rsidRDefault="00A72788" w:rsidP="00097DDC">
            <w:pPr>
              <w:spacing w:after="160"/>
              <w:jc w:val="both"/>
              <w:rPr>
                <w:rFonts w:cs="Times New Roman"/>
                <w:szCs w:val="24"/>
              </w:rPr>
            </w:pPr>
            <w:proofErr w:type="spellStart"/>
            <w:r w:rsidRPr="00A72788">
              <w:rPr>
                <w:rFonts w:cs="Times New Roman"/>
                <w:szCs w:val="24"/>
              </w:rPr>
              <w:t>Product.is_active</w:t>
            </w:r>
            <w:proofErr w:type="spellEnd"/>
          </w:p>
        </w:tc>
        <w:tc>
          <w:tcPr>
            <w:tcW w:w="3685" w:type="dxa"/>
            <w:vAlign w:val="center"/>
          </w:tcPr>
          <w:p w14:paraId="21557629" w14:textId="77777777" w:rsidR="00A72788" w:rsidRPr="00A72788" w:rsidRDefault="00A72788" w:rsidP="00097DDC">
            <w:pPr>
              <w:spacing w:after="160"/>
              <w:jc w:val="both"/>
              <w:rPr>
                <w:rFonts w:cs="Times New Roman"/>
                <w:szCs w:val="24"/>
              </w:rPr>
            </w:pPr>
            <w:r w:rsidRPr="00A72788">
              <w:rPr>
                <w:rFonts w:cs="Times New Roman"/>
                <w:szCs w:val="24"/>
              </w:rPr>
              <w:t>Supports customer-facing filtering of active products, with low-cardinality caveat.</w:t>
            </w:r>
          </w:p>
        </w:tc>
      </w:tr>
      <w:tr w:rsidR="00A72788" w:rsidRPr="00A72788" w14:paraId="63F7D353" w14:textId="77777777" w:rsidTr="00097DDC">
        <w:trPr>
          <w:jc w:val="center"/>
        </w:trPr>
        <w:tc>
          <w:tcPr>
            <w:tcW w:w="3156" w:type="dxa"/>
            <w:vAlign w:val="center"/>
          </w:tcPr>
          <w:p w14:paraId="0DE76469" w14:textId="77777777" w:rsidR="00A72788" w:rsidRPr="00A72788" w:rsidRDefault="00A72788" w:rsidP="00097DDC">
            <w:pPr>
              <w:spacing w:after="160"/>
              <w:jc w:val="both"/>
              <w:rPr>
                <w:rFonts w:cs="Times New Roman"/>
                <w:szCs w:val="24"/>
              </w:rPr>
            </w:pPr>
            <w:proofErr w:type="spellStart"/>
            <w:r w:rsidRPr="00A72788">
              <w:rPr>
                <w:rFonts w:cs="Times New Roman"/>
                <w:szCs w:val="24"/>
              </w:rPr>
              <w:t>idx_audit_table_date</w:t>
            </w:r>
            <w:proofErr w:type="spellEnd"/>
          </w:p>
        </w:tc>
        <w:tc>
          <w:tcPr>
            <w:tcW w:w="2509" w:type="dxa"/>
            <w:vAlign w:val="center"/>
          </w:tcPr>
          <w:p w14:paraId="0103CABE" w14:textId="77777777" w:rsidR="00A72788" w:rsidRPr="00A72788" w:rsidRDefault="00A72788" w:rsidP="00097DDC">
            <w:pPr>
              <w:spacing w:after="160"/>
              <w:jc w:val="both"/>
              <w:rPr>
                <w:rFonts w:cs="Times New Roman"/>
                <w:szCs w:val="24"/>
              </w:rPr>
            </w:pPr>
            <w:proofErr w:type="spellStart"/>
            <w:r w:rsidRPr="00A72788">
              <w:rPr>
                <w:rFonts w:cs="Times New Roman"/>
                <w:szCs w:val="24"/>
              </w:rPr>
              <w:t>Audit_Log</w:t>
            </w:r>
            <w:proofErr w:type="spellEnd"/>
            <w:r w:rsidRPr="00A72788">
              <w:rPr>
                <w:rFonts w:cs="Times New Roman"/>
                <w:szCs w:val="24"/>
              </w:rPr>
              <w:t>(</w:t>
            </w:r>
            <w:proofErr w:type="spellStart"/>
            <w:r w:rsidRPr="00A72788">
              <w:rPr>
                <w:rFonts w:cs="Times New Roman"/>
                <w:szCs w:val="24"/>
              </w:rPr>
              <w:t>table_name</w:t>
            </w:r>
            <w:proofErr w:type="spellEnd"/>
            <w:r w:rsidRPr="00A72788">
              <w:rPr>
                <w:rFonts w:cs="Times New Roman"/>
                <w:szCs w:val="24"/>
              </w:rPr>
              <w:t xml:space="preserve">, </w:t>
            </w:r>
            <w:proofErr w:type="spellStart"/>
            <w:r w:rsidRPr="00A72788">
              <w:rPr>
                <w:rFonts w:cs="Times New Roman"/>
                <w:szCs w:val="24"/>
              </w:rPr>
              <w:t>changed_at</w:t>
            </w:r>
            <w:proofErr w:type="spellEnd"/>
            <w:r w:rsidRPr="00A72788">
              <w:rPr>
                <w:rFonts w:cs="Times New Roman"/>
                <w:szCs w:val="24"/>
              </w:rPr>
              <w:t>)</w:t>
            </w:r>
          </w:p>
        </w:tc>
        <w:tc>
          <w:tcPr>
            <w:tcW w:w="3685" w:type="dxa"/>
            <w:vAlign w:val="center"/>
          </w:tcPr>
          <w:p w14:paraId="09859027" w14:textId="77777777" w:rsidR="00A72788" w:rsidRPr="00A72788" w:rsidRDefault="00A72788" w:rsidP="00097DDC">
            <w:pPr>
              <w:spacing w:after="160"/>
              <w:jc w:val="both"/>
              <w:rPr>
                <w:rFonts w:cs="Times New Roman"/>
                <w:szCs w:val="24"/>
              </w:rPr>
            </w:pPr>
            <w:r w:rsidRPr="00A72788">
              <w:rPr>
                <w:rFonts w:cs="Times New Roman"/>
                <w:szCs w:val="24"/>
              </w:rPr>
              <w:t>Improves audit investigations by table and date range.</w:t>
            </w:r>
          </w:p>
        </w:tc>
      </w:tr>
      <w:tr w:rsidR="00A72788" w:rsidRPr="00A72788" w14:paraId="47D5ED84" w14:textId="77777777" w:rsidTr="00097DDC">
        <w:trPr>
          <w:jc w:val="center"/>
        </w:trPr>
        <w:tc>
          <w:tcPr>
            <w:tcW w:w="3156" w:type="dxa"/>
            <w:vAlign w:val="center"/>
          </w:tcPr>
          <w:p w14:paraId="35731479" w14:textId="77777777" w:rsidR="00A72788" w:rsidRPr="00A72788" w:rsidRDefault="00A72788" w:rsidP="00097DDC">
            <w:pPr>
              <w:spacing w:after="160"/>
              <w:jc w:val="both"/>
              <w:rPr>
                <w:rFonts w:cs="Times New Roman"/>
                <w:szCs w:val="24"/>
              </w:rPr>
            </w:pPr>
            <w:proofErr w:type="spellStart"/>
            <w:r w:rsidRPr="00A72788">
              <w:rPr>
                <w:rFonts w:cs="Times New Roman"/>
                <w:szCs w:val="24"/>
              </w:rPr>
              <w:t>idx_product_expiry</w:t>
            </w:r>
            <w:proofErr w:type="spellEnd"/>
          </w:p>
        </w:tc>
        <w:tc>
          <w:tcPr>
            <w:tcW w:w="2509" w:type="dxa"/>
            <w:vAlign w:val="center"/>
          </w:tcPr>
          <w:p w14:paraId="1AE524C0" w14:textId="77777777" w:rsidR="00A72788" w:rsidRPr="00A72788" w:rsidRDefault="00A72788" w:rsidP="00097DDC">
            <w:pPr>
              <w:spacing w:after="160"/>
              <w:jc w:val="both"/>
              <w:rPr>
                <w:rFonts w:cs="Times New Roman"/>
                <w:szCs w:val="24"/>
              </w:rPr>
            </w:pPr>
            <w:proofErr w:type="spellStart"/>
            <w:r w:rsidRPr="00A72788">
              <w:rPr>
                <w:rFonts w:cs="Times New Roman"/>
                <w:szCs w:val="24"/>
              </w:rPr>
              <w:t>Product.expiry_date</w:t>
            </w:r>
            <w:proofErr w:type="spellEnd"/>
          </w:p>
        </w:tc>
        <w:tc>
          <w:tcPr>
            <w:tcW w:w="3685" w:type="dxa"/>
            <w:vAlign w:val="center"/>
          </w:tcPr>
          <w:p w14:paraId="63BF9577" w14:textId="77777777" w:rsidR="00A72788" w:rsidRPr="00A72788" w:rsidRDefault="00A72788" w:rsidP="00097DDC">
            <w:pPr>
              <w:spacing w:after="160"/>
              <w:jc w:val="both"/>
              <w:rPr>
                <w:rFonts w:cs="Times New Roman"/>
                <w:szCs w:val="24"/>
              </w:rPr>
            </w:pPr>
            <w:r w:rsidRPr="00A72788">
              <w:rPr>
                <w:rFonts w:cs="Times New Roman"/>
                <w:szCs w:val="24"/>
              </w:rPr>
              <w:t>Supports stock management for products nearing expiry.</w:t>
            </w:r>
          </w:p>
        </w:tc>
      </w:tr>
    </w:tbl>
    <w:p w14:paraId="7505C162" w14:textId="77777777" w:rsidR="00B120E1" w:rsidRDefault="00B120E1" w:rsidP="001752D9">
      <w:pPr>
        <w:spacing w:line="276" w:lineRule="auto"/>
        <w:jc w:val="both"/>
        <w:rPr>
          <w:rFonts w:cs="Times New Roman"/>
          <w:szCs w:val="24"/>
        </w:rPr>
      </w:pPr>
    </w:p>
    <w:p w14:paraId="78D8C409" w14:textId="77777777" w:rsidR="00097DDC" w:rsidRDefault="00097DDC" w:rsidP="001752D9">
      <w:pPr>
        <w:spacing w:line="276" w:lineRule="auto"/>
        <w:jc w:val="both"/>
        <w:rPr>
          <w:rFonts w:cs="Times New Roman"/>
          <w:szCs w:val="24"/>
        </w:rPr>
      </w:pPr>
    </w:p>
    <w:p w14:paraId="2EE57BCA" w14:textId="77777777" w:rsidR="00097DDC" w:rsidRDefault="00097DDC" w:rsidP="001752D9">
      <w:pPr>
        <w:spacing w:line="276" w:lineRule="auto"/>
        <w:jc w:val="both"/>
        <w:rPr>
          <w:rFonts w:cs="Times New Roman"/>
          <w:szCs w:val="24"/>
        </w:rPr>
      </w:pPr>
    </w:p>
    <w:p w14:paraId="34CACB3A" w14:textId="77777777" w:rsidR="00097DDC" w:rsidRDefault="00097DDC" w:rsidP="001752D9">
      <w:pPr>
        <w:spacing w:line="276" w:lineRule="auto"/>
        <w:jc w:val="both"/>
        <w:rPr>
          <w:rFonts w:cs="Times New Roman"/>
          <w:szCs w:val="24"/>
        </w:rPr>
      </w:pPr>
    </w:p>
    <w:p w14:paraId="62E3378D" w14:textId="77777777" w:rsidR="00097DDC" w:rsidRDefault="00097DDC" w:rsidP="001752D9">
      <w:pPr>
        <w:spacing w:line="276" w:lineRule="auto"/>
        <w:jc w:val="both"/>
        <w:rPr>
          <w:rFonts w:cs="Times New Roman"/>
          <w:szCs w:val="24"/>
        </w:rPr>
      </w:pPr>
    </w:p>
    <w:p w14:paraId="41D70100" w14:textId="77777777" w:rsidR="00097DDC" w:rsidRDefault="00097DDC" w:rsidP="001752D9">
      <w:pPr>
        <w:spacing w:line="276" w:lineRule="auto"/>
        <w:jc w:val="both"/>
        <w:rPr>
          <w:rFonts w:cs="Times New Roman"/>
          <w:szCs w:val="24"/>
        </w:rPr>
      </w:pPr>
    </w:p>
    <w:p w14:paraId="704E429A" w14:textId="77777777" w:rsidR="00097DDC" w:rsidRDefault="00097DDC" w:rsidP="001752D9">
      <w:pPr>
        <w:spacing w:line="276" w:lineRule="auto"/>
        <w:jc w:val="both"/>
        <w:rPr>
          <w:rFonts w:cs="Times New Roman"/>
          <w:szCs w:val="24"/>
        </w:rPr>
      </w:pPr>
    </w:p>
    <w:p w14:paraId="055DF37A" w14:textId="77777777" w:rsidR="00097DDC" w:rsidRDefault="00097DDC" w:rsidP="001752D9">
      <w:pPr>
        <w:spacing w:line="276" w:lineRule="auto"/>
        <w:jc w:val="both"/>
        <w:rPr>
          <w:rFonts w:cs="Times New Roman"/>
          <w:szCs w:val="24"/>
        </w:rPr>
      </w:pPr>
    </w:p>
    <w:p w14:paraId="00524798" w14:textId="77777777" w:rsidR="00097DDC" w:rsidRDefault="00097DDC" w:rsidP="001752D9">
      <w:pPr>
        <w:spacing w:line="276" w:lineRule="auto"/>
        <w:jc w:val="both"/>
        <w:rPr>
          <w:rFonts w:cs="Times New Roman"/>
          <w:szCs w:val="24"/>
        </w:rPr>
      </w:pPr>
    </w:p>
    <w:p w14:paraId="6F915580" w14:textId="77777777" w:rsidR="00097DDC" w:rsidRPr="00B120E1" w:rsidRDefault="00097DDC" w:rsidP="001752D9">
      <w:pPr>
        <w:spacing w:line="276" w:lineRule="auto"/>
        <w:jc w:val="both"/>
        <w:rPr>
          <w:rFonts w:cs="Times New Roman"/>
          <w:szCs w:val="24"/>
        </w:rPr>
      </w:pPr>
    </w:p>
    <w:p w14:paraId="358A140D" w14:textId="77777777" w:rsidR="00B120E1" w:rsidRDefault="00A72788" w:rsidP="00097DDC">
      <w:pPr>
        <w:pStyle w:val="Heading1"/>
        <w:numPr>
          <w:ilvl w:val="0"/>
          <w:numId w:val="7"/>
        </w:numPr>
      </w:pPr>
      <w:bookmarkStart w:id="47" w:name="_Toc228500461"/>
      <w:bookmarkStart w:id="48" w:name="_Toc228522614"/>
      <w:r w:rsidRPr="00A72788">
        <w:lastRenderedPageBreak/>
        <w:t>Literature Support for Design and Implementation Choices</w:t>
      </w:r>
      <w:bookmarkEnd w:id="47"/>
      <w:bookmarkEnd w:id="48"/>
    </w:p>
    <w:p w14:paraId="0D300507" w14:textId="77777777" w:rsidR="00097DDC" w:rsidRPr="00097DDC" w:rsidRDefault="00097DDC" w:rsidP="00097DDC">
      <w:pPr>
        <w:pStyle w:val="ListParagraph"/>
      </w:pPr>
    </w:p>
    <w:p w14:paraId="063D89E8" w14:textId="77777777" w:rsidR="00B120E1" w:rsidRPr="00B120E1" w:rsidRDefault="00B120E1" w:rsidP="001752D9">
      <w:pPr>
        <w:spacing w:line="276" w:lineRule="auto"/>
        <w:jc w:val="both"/>
        <w:rPr>
          <w:rFonts w:cs="Times New Roman"/>
          <w:szCs w:val="24"/>
        </w:rPr>
      </w:pPr>
      <w:r w:rsidRPr="00B120E1">
        <w:rPr>
          <w:rFonts w:cs="Times New Roman"/>
          <w:szCs w:val="24"/>
        </w:rPr>
        <w:t xml:space="preserve">It is designed based on the relational database theory. The relational model proposed by Codd forms the conceptual understanding of how to model the data as relations and impose consistency with the help of keys and relationships [1]. Subsequent database design books will underline that </w:t>
      </w:r>
      <w:proofErr w:type="spellStart"/>
      <w:r w:rsidRPr="00B120E1">
        <w:rPr>
          <w:rFonts w:cs="Times New Roman"/>
          <w:szCs w:val="24"/>
        </w:rPr>
        <w:t>normalisation</w:t>
      </w:r>
      <w:proofErr w:type="spellEnd"/>
      <w:r w:rsidRPr="00B120E1">
        <w:rPr>
          <w:rFonts w:cs="Times New Roman"/>
          <w:szCs w:val="24"/>
        </w:rPr>
        <w:t xml:space="preserve"> </w:t>
      </w:r>
      <w:proofErr w:type="spellStart"/>
      <w:r w:rsidRPr="00B120E1">
        <w:rPr>
          <w:rFonts w:cs="Times New Roman"/>
          <w:szCs w:val="24"/>
        </w:rPr>
        <w:t>minimises</w:t>
      </w:r>
      <w:proofErr w:type="spellEnd"/>
      <w:r w:rsidRPr="00B120E1">
        <w:rPr>
          <w:rFonts w:cs="Times New Roman"/>
          <w:szCs w:val="24"/>
        </w:rPr>
        <w:t xml:space="preserve"> redundancy as well as guards against data insertion, update, and elimination anomalies [2], [3], [4]. This is a direct assist to the </w:t>
      </w:r>
      <w:proofErr w:type="spellStart"/>
      <w:r w:rsidRPr="00B120E1">
        <w:rPr>
          <w:rFonts w:cs="Times New Roman"/>
          <w:szCs w:val="24"/>
        </w:rPr>
        <w:t>GreenLeaf</w:t>
      </w:r>
      <w:proofErr w:type="spellEnd"/>
      <w:r w:rsidRPr="00B120E1">
        <w:rPr>
          <w:rFonts w:cs="Times New Roman"/>
          <w:szCs w:val="24"/>
        </w:rPr>
        <w:t xml:space="preserve"> design, where the supplier, product, category, customer, order, and review information is divided into purpose-specific tables.</w:t>
      </w:r>
    </w:p>
    <w:p w14:paraId="01E02AC7" w14:textId="77777777" w:rsidR="00B120E1" w:rsidRPr="00B120E1" w:rsidRDefault="00B120E1" w:rsidP="001752D9">
      <w:pPr>
        <w:spacing w:line="276" w:lineRule="auto"/>
        <w:jc w:val="both"/>
        <w:rPr>
          <w:rFonts w:cs="Times New Roman"/>
          <w:szCs w:val="24"/>
        </w:rPr>
      </w:pPr>
      <w:r w:rsidRPr="00B120E1">
        <w:rPr>
          <w:rFonts w:cs="Times New Roman"/>
          <w:szCs w:val="24"/>
        </w:rPr>
        <w:t>The ACID model supports transaction management. Atomicity is a property that assures that order placement is either completely successful or a no-op, consistency is a property that constraints and business rules do not violate, isolation minimizes interference between concurrent operations, and durability is a property that guarantees committed modifications are not lost to failure [11], [12], [13]. The above notions explain why BEGIN, COMMIT, and ROLLBACK are used in stored procedures. In an e-commerce scenario, ACID is not a theoretical construct; the properties are necessary in order to avoid overselling, partial order, and wrong financial statements.</w:t>
      </w:r>
    </w:p>
    <w:p w14:paraId="0FD5CF31" w14:textId="77777777" w:rsidR="00B120E1" w:rsidRPr="00B120E1" w:rsidRDefault="00B120E1" w:rsidP="001752D9">
      <w:pPr>
        <w:spacing w:line="276" w:lineRule="auto"/>
        <w:jc w:val="both"/>
        <w:rPr>
          <w:rFonts w:cs="Times New Roman"/>
          <w:szCs w:val="24"/>
        </w:rPr>
      </w:pPr>
      <w:r w:rsidRPr="00B120E1">
        <w:rPr>
          <w:rFonts w:cs="Times New Roman"/>
          <w:szCs w:val="24"/>
        </w:rPr>
        <w:t xml:space="preserve">Database administration and implementation literature also supports stored procedures and triggers. Stored procedures are used to </w:t>
      </w:r>
      <w:proofErr w:type="spellStart"/>
      <w:r w:rsidRPr="00B120E1">
        <w:rPr>
          <w:rFonts w:cs="Times New Roman"/>
          <w:szCs w:val="24"/>
        </w:rPr>
        <w:t>centralise</w:t>
      </w:r>
      <w:proofErr w:type="spellEnd"/>
      <w:r w:rsidRPr="00B120E1">
        <w:rPr>
          <w:rFonts w:cs="Times New Roman"/>
          <w:szCs w:val="24"/>
        </w:rPr>
        <w:t xml:space="preserve"> business logic and </w:t>
      </w:r>
      <w:proofErr w:type="spellStart"/>
      <w:r w:rsidRPr="00B120E1">
        <w:rPr>
          <w:rFonts w:cs="Times New Roman"/>
          <w:szCs w:val="24"/>
        </w:rPr>
        <w:t>minimise</w:t>
      </w:r>
      <w:proofErr w:type="spellEnd"/>
      <w:r w:rsidRPr="00B120E1">
        <w:rPr>
          <w:rFonts w:cs="Times New Roman"/>
          <w:szCs w:val="24"/>
        </w:rPr>
        <w:t xml:space="preserve"> repeated application code, and triggers are used to facilitate automatic actions when data is modified [4], [7], [10]. The controlled CRUD operations and transactional order processing in this project are conducted using stored procedures, and auditing and review validation using triggers. This distinction is suitable since procedures are deliberate actions that are started by the application, whereas triggers are automatic database reactions to events in the data.</w:t>
      </w:r>
    </w:p>
    <w:p w14:paraId="187A3571" w14:textId="77777777" w:rsidR="00B120E1" w:rsidRPr="00B120E1" w:rsidRDefault="00B120E1" w:rsidP="001752D9">
      <w:pPr>
        <w:spacing w:line="276" w:lineRule="auto"/>
        <w:jc w:val="both"/>
        <w:rPr>
          <w:rFonts w:cs="Times New Roman"/>
          <w:szCs w:val="24"/>
        </w:rPr>
      </w:pPr>
      <w:r w:rsidRPr="00B120E1">
        <w:rPr>
          <w:rFonts w:cs="Times New Roman"/>
          <w:szCs w:val="24"/>
        </w:rPr>
        <w:t xml:space="preserve">The indexing theory is the one that favors the performance tuning segment. B-tree indexes can lessen the search area of retrieval operations and are particularly useful in join and filter columns [9], [37]. MySQL-specific instructions underline that the design of indexes must rely on real query patterns, column selectivity, and EXPLAIN plan as opposed to guesses [17], [18]. The </w:t>
      </w:r>
      <w:proofErr w:type="spellStart"/>
      <w:r w:rsidRPr="00B120E1">
        <w:rPr>
          <w:rFonts w:cs="Times New Roman"/>
          <w:szCs w:val="24"/>
        </w:rPr>
        <w:t>GreenLeaf</w:t>
      </w:r>
      <w:proofErr w:type="spellEnd"/>
      <w:r w:rsidRPr="00B120E1">
        <w:rPr>
          <w:rFonts w:cs="Times New Roman"/>
          <w:szCs w:val="24"/>
        </w:rPr>
        <w:t xml:space="preserve"> index options thus are based on the predictable workload trends like product browsing, order history, order status filtering, review display, and audit investigation. The report also acknowledges that indexes are not free: they introduce overhead to maintenance and, as the volume of data and the workload vary, have to be reconsidered.</w:t>
      </w:r>
    </w:p>
    <w:p w14:paraId="2360E1BB" w14:textId="77777777" w:rsidR="00B120E1" w:rsidRPr="00B120E1" w:rsidRDefault="00B120E1" w:rsidP="001752D9">
      <w:pPr>
        <w:spacing w:line="276" w:lineRule="auto"/>
        <w:jc w:val="both"/>
        <w:rPr>
          <w:rFonts w:cs="Times New Roman"/>
          <w:szCs w:val="24"/>
        </w:rPr>
      </w:pPr>
      <w:r w:rsidRPr="00B120E1">
        <w:rPr>
          <w:rFonts w:cs="Times New Roman"/>
          <w:szCs w:val="24"/>
        </w:rPr>
        <w:t xml:space="preserve">In general, the literature is in favor of a balanced design. </w:t>
      </w:r>
      <w:proofErr w:type="spellStart"/>
      <w:r w:rsidRPr="00B120E1">
        <w:rPr>
          <w:rFonts w:cs="Times New Roman"/>
          <w:szCs w:val="24"/>
        </w:rPr>
        <w:t>Normalisation</w:t>
      </w:r>
      <w:proofErr w:type="spellEnd"/>
      <w:r w:rsidRPr="00B120E1">
        <w:rPr>
          <w:rFonts w:cs="Times New Roman"/>
          <w:szCs w:val="24"/>
        </w:rPr>
        <w:t xml:space="preserve"> ensures integrity; transactions ensure multi-step operations; constraints ensure rules are kept near to data; triggers are used to automate audit, cross-table checks; functions are used to support reusable computation; and indexes are used to enhance performance where query patterns warrant them. The implementation can thus be academically justifiable and practically consistent with the operational needs of </w:t>
      </w:r>
      <w:proofErr w:type="spellStart"/>
      <w:r w:rsidRPr="00B120E1">
        <w:rPr>
          <w:rFonts w:cs="Times New Roman"/>
          <w:szCs w:val="24"/>
        </w:rPr>
        <w:t>GreenLeaf</w:t>
      </w:r>
      <w:proofErr w:type="spellEnd"/>
      <w:r w:rsidRPr="00B120E1">
        <w:rPr>
          <w:rFonts w:cs="Times New Roman"/>
          <w:szCs w:val="24"/>
        </w:rPr>
        <w:t xml:space="preserve"> Organics.</w:t>
      </w:r>
    </w:p>
    <w:p w14:paraId="56C086D1" w14:textId="77777777" w:rsidR="00B120E1" w:rsidRPr="00B120E1" w:rsidRDefault="00B120E1" w:rsidP="001752D9">
      <w:pPr>
        <w:spacing w:line="276" w:lineRule="auto"/>
        <w:jc w:val="both"/>
        <w:rPr>
          <w:rFonts w:cs="Times New Roman"/>
          <w:szCs w:val="24"/>
        </w:rPr>
      </w:pPr>
      <w:r w:rsidRPr="00B120E1">
        <w:rPr>
          <w:rFonts w:cs="Times New Roman"/>
          <w:szCs w:val="24"/>
        </w:rPr>
        <w:lastRenderedPageBreak/>
        <w:t>The design should also be continuously validated once deployed. The sample data confirms that the schema is correct on the representative cases; however, the amount of data and the number of users performing concurrently may reveal the performance and integrity problems that are not apparent in a small prototype. To take the case of indexing, it is active where the decision to index has to be made again after looking at the real product volumes and query plans. On the same note, the stock decrement logic also has to be tested in the context of simultaneous transactions to ensure that there is no overselling. Such a reflective perspective is significant since good database design is an iterative process: conceptual modelling, implementation, testing, monitoring, and refinement should be a continuing process as the business expands.</w:t>
      </w:r>
    </w:p>
    <w:p w14:paraId="3300EF7F" w14:textId="77777777" w:rsidR="00B120E1" w:rsidRPr="00B120E1" w:rsidRDefault="00B120E1" w:rsidP="001752D9">
      <w:pPr>
        <w:spacing w:line="276" w:lineRule="auto"/>
        <w:jc w:val="both"/>
        <w:rPr>
          <w:rFonts w:cs="Times New Roman"/>
          <w:szCs w:val="24"/>
        </w:rPr>
      </w:pPr>
      <w:r w:rsidRPr="00B120E1">
        <w:rPr>
          <w:rFonts w:cs="Times New Roman"/>
          <w:szCs w:val="24"/>
        </w:rPr>
        <w:t>Security will also apply, although Part A will be concerned with database design/implementation, and not the web application. The database must implement least-privilege access, i.e., customers, suppliers, administrators, and reporting users must not have the same database permissions. This approach can be supported by stored procedures since users might be authorized to perform controlled operations without being given direct access to base tables without restriction. But, stored procedures alone are not a panacea for security. In a production environment, input validation, secure authentication, encrypted connections, secure backups, and careful treatment of personally identifiable customer data would all be necessary. Such controls would be of particular interest due to the Customer and Orders tables containing contact information, addresses, and buying history [25], [26].</w:t>
      </w:r>
    </w:p>
    <w:p w14:paraId="45F0A05F" w14:textId="77777777" w:rsidR="00B120E1" w:rsidRPr="00B120E1" w:rsidRDefault="00B120E1" w:rsidP="001752D9">
      <w:pPr>
        <w:spacing w:line="276" w:lineRule="auto"/>
        <w:jc w:val="both"/>
        <w:rPr>
          <w:rFonts w:cs="Times New Roman"/>
          <w:szCs w:val="24"/>
        </w:rPr>
      </w:pPr>
      <w:r w:rsidRPr="00B120E1">
        <w:rPr>
          <w:rFonts w:cs="Times New Roman"/>
          <w:szCs w:val="24"/>
        </w:rPr>
        <w:t xml:space="preserve">Another implementation consideration is data governance. </w:t>
      </w:r>
      <w:proofErr w:type="spellStart"/>
      <w:r w:rsidRPr="00B120E1">
        <w:rPr>
          <w:rFonts w:cs="Times New Roman"/>
          <w:szCs w:val="24"/>
        </w:rPr>
        <w:t>GreenLeaf</w:t>
      </w:r>
      <w:proofErr w:type="spellEnd"/>
      <w:r w:rsidRPr="00B120E1">
        <w:rPr>
          <w:rFonts w:cs="Times New Roman"/>
          <w:szCs w:val="24"/>
        </w:rPr>
        <w:t xml:space="preserve"> Organics is in an industry where suppliers purport that their products are certified organic, expire, and are environmentally friendly, which affects the confidence of customers. The database must therefore maintain not just the accuracy of transactions, but also be traceable. The supplier certification fields, certification validity function, and audit triggers facilitate this need by rendering data related to compliance visible and verifiable. However, the prototype is not to be considered a full-fledged compliance system. Stronger document storage in a production database would be required to store supplier certificates, versioned certification records, expiry notifications, and approval processes to ensure that products are not added to the list of suppliers whose certification has expired. This demonstrates the real-world boundary of the existing design: the design gives the structural foundation to the compliance, but would need extra workflow controls prior to live deployment [27].</w:t>
      </w:r>
    </w:p>
    <w:p w14:paraId="3B45300F" w14:textId="77777777" w:rsidR="00B120E1" w:rsidRPr="00B120E1" w:rsidRDefault="00B120E1" w:rsidP="001752D9">
      <w:pPr>
        <w:spacing w:line="276" w:lineRule="auto"/>
        <w:jc w:val="both"/>
        <w:rPr>
          <w:rFonts w:cs="Times New Roman"/>
          <w:szCs w:val="24"/>
        </w:rPr>
      </w:pPr>
      <w:r w:rsidRPr="00B120E1">
        <w:rPr>
          <w:rFonts w:cs="Times New Roman"/>
          <w:szCs w:val="24"/>
        </w:rPr>
        <w:t xml:space="preserve">There is also an increasing interest in alternative and distributed database paradigms as reflected in the literature. Distributed database systems add more complexity to the consistency, availability, and partition tolerance [15]. Comparative surveys of both SQL data stores and NoSQL data stores affirm that the choice of database model to use must be determined by the data structure, consistency requirements, and scalability needs [16]. In cases where transactional data are highly structured (e.g., the order and inventory system used by </w:t>
      </w:r>
      <w:proofErr w:type="spellStart"/>
      <w:r w:rsidRPr="00B120E1">
        <w:rPr>
          <w:rFonts w:cs="Times New Roman"/>
          <w:szCs w:val="24"/>
        </w:rPr>
        <w:t>GreenLeaf</w:t>
      </w:r>
      <w:proofErr w:type="spellEnd"/>
      <w:r w:rsidRPr="00B120E1">
        <w:rPr>
          <w:rFonts w:cs="Times New Roman"/>
          <w:szCs w:val="24"/>
        </w:rPr>
        <w:t xml:space="preserve">), relational databases are still the correct solution; nevertheless, one should be aware of other models that can be used to scale it in the future. Application design Data-intensive application design (which focuses on the concept </w:t>
      </w:r>
      <w:r w:rsidRPr="00B120E1">
        <w:rPr>
          <w:rFonts w:cs="Times New Roman"/>
          <w:szCs w:val="24"/>
        </w:rPr>
        <w:lastRenderedPageBreak/>
        <w:t xml:space="preserve">of reliability, scalability, and maintainability) offers a more general context in which </w:t>
      </w:r>
      <w:proofErr w:type="spellStart"/>
      <w:r w:rsidRPr="00B120E1">
        <w:rPr>
          <w:rFonts w:cs="Times New Roman"/>
          <w:szCs w:val="24"/>
        </w:rPr>
        <w:t>GreenLeaf</w:t>
      </w:r>
      <w:proofErr w:type="spellEnd"/>
      <w:r w:rsidRPr="00B120E1">
        <w:rPr>
          <w:rFonts w:cs="Times New Roman"/>
          <w:szCs w:val="24"/>
        </w:rPr>
        <w:t xml:space="preserve"> design choices may be framed [19]. Storage systems based on NoSQL have varying availability and throughput properties [28], and are a new type of system tailored to semantic search workloads [29].</w:t>
      </w:r>
      <w:r>
        <w:rPr>
          <w:rFonts w:cs="Times New Roman"/>
          <w:szCs w:val="24"/>
        </w:rPr>
        <w:t xml:space="preserve"> </w:t>
      </w:r>
      <w:r w:rsidRPr="00B120E1">
        <w:rPr>
          <w:rFonts w:cs="Times New Roman"/>
          <w:szCs w:val="24"/>
        </w:rPr>
        <w:t>Knowledge of these options, including existing educational systems of NoSQL [30], solidifies the rationale of why relational modelling is the right course of action with structured transactional data of the retail industry.</w:t>
      </w:r>
    </w:p>
    <w:p w14:paraId="6851773A" w14:textId="77777777" w:rsidR="00B120E1" w:rsidRDefault="00B120E1" w:rsidP="001752D9">
      <w:pPr>
        <w:spacing w:line="276" w:lineRule="auto"/>
        <w:jc w:val="both"/>
        <w:rPr>
          <w:rFonts w:cs="Times New Roman"/>
          <w:szCs w:val="24"/>
        </w:rPr>
      </w:pPr>
      <w:r w:rsidRPr="00B120E1">
        <w:rPr>
          <w:rFonts w:cs="Times New Roman"/>
          <w:szCs w:val="24"/>
        </w:rPr>
        <w:t xml:space="preserve">The development of machine-learning elements of databases is also pertinent to the future. Traditionally, cost-based </w:t>
      </w:r>
      <w:proofErr w:type="spellStart"/>
      <w:r w:rsidRPr="00B120E1">
        <w:rPr>
          <w:rFonts w:cs="Times New Roman"/>
          <w:szCs w:val="24"/>
        </w:rPr>
        <w:t>optimisers</w:t>
      </w:r>
      <w:proofErr w:type="spellEnd"/>
      <w:r w:rsidRPr="00B120E1">
        <w:rPr>
          <w:rFonts w:cs="Times New Roman"/>
          <w:szCs w:val="24"/>
        </w:rPr>
        <w:t xml:space="preserve"> cannot achieve this; learned query </w:t>
      </w:r>
      <w:proofErr w:type="spellStart"/>
      <w:r w:rsidRPr="00B120E1">
        <w:rPr>
          <w:rFonts w:cs="Times New Roman"/>
          <w:szCs w:val="24"/>
        </w:rPr>
        <w:t>optimisers</w:t>
      </w:r>
      <w:proofErr w:type="spellEnd"/>
      <w:r w:rsidRPr="00B120E1">
        <w:rPr>
          <w:rFonts w:cs="Times New Roman"/>
          <w:szCs w:val="24"/>
        </w:rPr>
        <w:t xml:space="preserve"> like Neo [33] and Bao [34] show that machine learning can assist with query plan selection in a manner that traditional cost-based </w:t>
      </w:r>
      <w:proofErr w:type="spellStart"/>
      <w:r w:rsidRPr="00B120E1">
        <w:rPr>
          <w:rFonts w:cs="Times New Roman"/>
          <w:szCs w:val="24"/>
        </w:rPr>
        <w:t>optimisers</w:t>
      </w:r>
      <w:proofErr w:type="spellEnd"/>
      <w:r w:rsidRPr="00B120E1">
        <w:rPr>
          <w:rFonts w:cs="Times New Roman"/>
          <w:szCs w:val="24"/>
        </w:rPr>
        <w:t xml:space="preserve"> </w:t>
      </w:r>
      <w:proofErr w:type="spellStart"/>
      <w:r w:rsidRPr="00B120E1">
        <w:rPr>
          <w:rFonts w:cs="Times New Roman"/>
          <w:szCs w:val="24"/>
        </w:rPr>
        <w:t>can not</w:t>
      </w:r>
      <w:proofErr w:type="spellEnd"/>
      <w:r w:rsidRPr="00B120E1">
        <w:rPr>
          <w:rFonts w:cs="Times New Roman"/>
          <w:szCs w:val="24"/>
        </w:rPr>
        <w:t>. Studies on self-driving database systems [35] indicate that in the future, configuration, tuning, and recovery can be autonomously handled. Together with these developments, the LSM-tree storage format [38] offers a write-</w:t>
      </w:r>
      <w:proofErr w:type="spellStart"/>
      <w:r w:rsidRPr="00B120E1">
        <w:rPr>
          <w:rFonts w:cs="Times New Roman"/>
          <w:szCs w:val="24"/>
        </w:rPr>
        <w:t>optimised</w:t>
      </w:r>
      <w:proofErr w:type="spellEnd"/>
      <w:r w:rsidRPr="00B120E1">
        <w:rPr>
          <w:rFonts w:cs="Times New Roman"/>
          <w:szCs w:val="24"/>
        </w:rPr>
        <w:t xml:space="preserve"> B-tree replacement in the face of high-ingestion workloads, and the query </w:t>
      </w:r>
      <w:proofErr w:type="spellStart"/>
      <w:r w:rsidRPr="00B120E1">
        <w:rPr>
          <w:rFonts w:cs="Times New Roman"/>
          <w:szCs w:val="24"/>
        </w:rPr>
        <w:t>optimisation</w:t>
      </w:r>
      <w:proofErr w:type="spellEnd"/>
      <w:r w:rsidRPr="00B120E1">
        <w:rPr>
          <w:rFonts w:cs="Times New Roman"/>
          <w:szCs w:val="24"/>
        </w:rPr>
        <w:t xml:space="preserve"> theory [36] forms the foundation of the cost-based planning MySQL internally employs. This theoretical background can be found in the query and index </w:t>
      </w:r>
      <w:proofErr w:type="spellStart"/>
      <w:r w:rsidRPr="00B120E1">
        <w:rPr>
          <w:rFonts w:cs="Times New Roman"/>
          <w:szCs w:val="24"/>
        </w:rPr>
        <w:t>optimisation</w:t>
      </w:r>
      <w:proofErr w:type="spellEnd"/>
      <w:r w:rsidRPr="00B120E1">
        <w:rPr>
          <w:rFonts w:cs="Times New Roman"/>
          <w:szCs w:val="24"/>
        </w:rPr>
        <w:t xml:space="preserve"> capabilities of MySQL, which are described in practitioner-oriented sources [17], [18]. Chamberlin and Boyce [39] themselves invented the SQL language, which developed the declarative query model, which MySQL and all major relational systems use today. Stonebraker and Hellerstein [40] offer a long-term historical viewpoint, in which relational systems have proven to have long-lasting benefits in organized information management despite the waves of alternate paradigms, which is a conclusion that directly supports the selection of MySQL as the </w:t>
      </w:r>
      <w:proofErr w:type="spellStart"/>
      <w:r w:rsidRPr="00B120E1">
        <w:rPr>
          <w:rFonts w:cs="Times New Roman"/>
          <w:szCs w:val="24"/>
        </w:rPr>
        <w:t>GreenLeaf</w:t>
      </w:r>
      <w:proofErr w:type="spellEnd"/>
      <w:r w:rsidRPr="00B120E1">
        <w:rPr>
          <w:rFonts w:cs="Times New Roman"/>
          <w:szCs w:val="24"/>
        </w:rPr>
        <w:t xml:space="preserve"> platform.</w:t>
      </w:r>
    </w:p>
    <w:p w14:paraId="1857ECBA" w14:textId="77777777" w:rsidR="00097DDC" w:rsidRDefault="00097DDC" w:rsidP="001752D9">
      <w:pPr>
        <w:spacing w:line="276" w:lineRule="auto"/>
        <w:jc w:val="both"/>
        <w:rPr>
          <w:rFonts w:cs="Times New Roman"/>
          <w:szCs w:val="24"/>
        </w:rPr>
      </w:pPr>
    </w:p>
    <w:p w14:paraId="00214A54" w14:textId="77777777" w:rsidR="00097DDC" w:rsidRDefault="00097DDC" w:rsidP="001752D9">
      <w:pPr>
        <w:spacing w:line="276" w:lineRule="auto"/>
        <w:jc w:val="both"/>
        <w:rPr>
          <w:rFonts w:cs="Times New Roman"/>
          <w:szCs w:val="24"/>
        </w:rPr>
      </w:pPr>
    </w:p>
    <w:p w14:paraId="182D392E" w14:textId="77777777" w:rsidR="00097DDC" w:rsidRDefault="00097DDC" w:rsidP="001752D9">
      <w:pPr>
        <w:spacing w:line="276" w:lineRule="auto"/>
        <w:jc w:val="both"/>
        <w:rPr>
          <w:rFonts w:cs="Times New Roman"/>
          <w:szCs w:val="24"/>
        </w:rPr>
      </w:pPr>
    </w:p>
    <w:p w14:paraId="19F76A30" w14:textId="77777777" w:rsidR="00097DDC" w:rsidRDefault="00097DDC" w:rsidP="001752D9">
      <w:pPr>
        <w:spacing w:line="276" w:lineRule="auto"/>
        <w:jc w:val="both"/>
        <w:rPr>
          <w:rFonts w:cs="Times New Roman"/>
          <w:szCs w:val="24"/>
        </w:rPr>
      </w:pPr>
    </w:p>
    <w:p w14:paraId="43B1786E" w14:textId="77777777" w:rsidR="00097DDC" w:rsidRDefault="00097DDC" w:rsidP="001752D9">
      <w:pPr>
        <w:spacing w:line="276" w:lineRule="auto"/>
        <w:jc w:val="both"/>
        <w:rPr>
          <w:rFonts w:cs="Times New Roman"/>
          <w:szCs w:val="24"/>
        </w:rPr>
      </w:pPr>
    </w:p>
    <w:p w14:paraId="0A65DA74" w14:textId="77777777" w:rsidR="00097DDC" w:rsidRDefault="00097DDC" w:rsidP="001752D9">
      <w:pPr>
        <w:spacing w:line="276" w:lineRule="auto"/>
        <w:jc w:val="both"/>
        <w:rPr>
          <w:rFonts w:cs="Times New Roman"/>
          <w:szCs w:val="24"/>
        </w:rPr>
      </w:pPr>
    </w:p>
    <w:p w14:paraId="007A4C91" w14:textId="77777777" w:rsidR="00097DDC" w:rsidRDefault="00097DDC" w:rsidP="001752D9">
      <w:pPr>
        <w:spacing w:line="276" w:lineRule="auto"/>
        <w:jc w:val="both"/>
        <w:rPr>
          <w:rFonts w:cs="Times New Roman"/>
          <w:szCs w:val="24"/>
        </w:rPr>
      </w:pPr>
    </w:p>
    <w:p w14:paraId="6ED80188" w14:textId="77777777" w:rsidR="00097DDC" w:rsidRDefault="00097DDC" w:rsidP="001752D9">
      <w:pPr>
        <w:spacing w:line="276" w:lineRule="auto"/>
        <w:jc w:val="both"/>
        <w:rPr>
          <w:rFonts w:cs="Times New Roman"/>
          <w:szCs w:val="24"/>
        </w:rPr>
      </w:pPr>
    </w:p>
    <w:p w14:paraId="6FBFBAB6" w14:textId="77777777" w:rsidR="00097DDC" w:rsidRDefault="00097DDC" w:rsidP="001752D9">
      <w:pPr>
        <w:spacing w:line="276" w:lineRule="auto"/>
        <w:jc w:val="both"/>
        <w:rPr>
          <w:rFonts w:cs="Times New Roman"/>
          <w:szCs w:val="24"/>
        </w:rPr>
      </w:pPr>
    </w:p>
    <w:p w14:paraId="296ACAAF" w14:textId="77777777" w:rsidR="00097DDC" w:rsidRDefault="00097DDC" w:rsidP="001752D9">
      <w:pPr>
        <w:spacing w:line="276" w:lineRule="auto"/>
        <w:jc w:val="both"/>
        <w:rPr>
          <w:rFonts w:cs="Times New Roman"/>
          <w:szCs w:val="24"/>
        </w:rPr>
      </w:pPr>
    </w:p>
    <w:p w14:paraId="00EE6B14" w14:textId="77777777" w:rsidR="00097DDC" w:rsidRDefault="00097DDC" w:rsidP="001752D9">
      <w:pPr>
        <w:spacing w:line="276" w:lineRule="auto"/>
        <w:jc w:val="both"/>
        <w:rPr>
          <w:rFonts w:cs="Times New Roman"/>
          <w:szCs w:val="24"/>
        </w:rPr>
      </w:pPr>
    </w:p>
    <w:p w14:paraId="558E8707" w14:textId="77777777" w:rsidR="00097DDC" w:rsidRPr="00B120E1" w:rsidRDefault="00097DDC" w:rsidP="001752D9">
      <w:pPr>
        <w:spacing w:line="276" w:lineRule="auto"/>
        <w:jc w:val="both"/>
        <w:rPr>
          <w:rFonts w:cs="Times New Roman"/>
          <w:szCs w:val="24"/>
        </w:rPr>
      </w:pPr>
    </w:p>
    <w:p w14:paraId="57DEEA30" w14:textId="77777777" w:rsidR="00097DDC" w:rsidRPr="00097DDC" w:rsidRDefault="00B120E1" w:rsidP="00097DDC">
      <w:pPr>
        <w:pStyle w:val="Heading1"/>
        <w:numPr>
          <w:ilvl w:val="0"/>
          <w:numId w:val="7"/>
        </w:numPr>
      </w:pPr>
      <w:bookmarkStart w:id="49" w:name="_Toc228500462"/>
      <w:bookmarkStart w:id="50" w:name="_Toc228522615"/>
      <w:r w:rsidRPr="00B120E1">
        <w:lastRenderedPageBreak/>
        <w:t>Conclusion and Reflection</w:t>
      </w:r>
      <w:bookmarkEnd w:id="49"/>
      <w:bookmarkEnd w:id="50"/>
    </w:p>
    <w:p w14:paraId="1DCB2628" w14:textId="77777777" w:rsidR="00B120E1" w:rsidRPr="00B120E1" w:rsidRDefault="00B120E1" w:rsidP="001752D9">
      <w:pPr>
        <w:spacing w:line="276" w:lineRule="auto"/>
        <w:jc w:val="both"/>
        <w:rPr>
          <w:rFonts w:cs="Times New Roman"/>
          <w:szCs w:val="24"/>
        </w:rPr>
      </w:pPr>
      <w:r w:rsidRPr="00B120E1">
        <w:rPr>
          <w:rFonts w:cs="Times New Roman"/>
          <w:szCs w:val="24"/>
        </w:rPr>
        <w:t xml:space="preserve">The report has introduced and provided a critical rationale of the relational database design and implementation of </w:t>
      </w:r>
      <w:proofErr w:type="spellStart"/>
      <w:r w:rsidRPr="00B120E1">
        <w:rPr>
          <w:rFonts w:cs="Times New Roman"/>
          <w:szCs w:val="24"/>
        </w:rPr>
        <w:t>GreenLeaf</w:t>
      </w:r>
      <w:proofErr w:type="spellEnd"/>
      <w:r w:rsidRPr="00B120E1">
        <w:rPr>
          <w:rFonts w:cs="Times New Roman"/>
          <w:szCs w:val="24"/>
        </w:rPr>
        <w:t xml:space="preserve"> Organics, indicating how the schema design, constraint enforcement, transactional logic, auditing, and performance tuning all offer a coherent and maintainable solution. ERD and 3NF schema define the logical basis; database-level data security provided by constraints (Figures 3</w:t>
      </w:r>
      <w:r w:rsidR="001752D9">
        <w:rPr>
          <w:rFonts w:cs="Times New Roman"/>
          <w:szCs w:val="24"/>
        </w:rPr>
        <w:t>-</w:t>
      </w:r>
      <w:r w:rsidRPr="00B120E1">
        <w:rPr>
          <w:rFonts w:cs="Times New Roman"/>
          <w:szCs w:val="24"/>
        </w:rPr>
        <w:t>7); CRUD operations are encapsulated by stored procedures; governance and reusable computation performed by triggers and user-defined functions; and selective indexes (Table in Section 5) respond to predictable read-heavy workloads. The evidence of implementation provided in Figures 2-13 indicates that a schema functions as intended in the context of table creation, constraint enforcement, data insertion, and transactions.</w:t>
      </w:r>
    </w:p>
    <w:p w14:paraId="15838388" w14:textId="77777777" w:rsidR="00B120E1" w:rsidRPr="00B120E1" w:rsidRDefault="00B120E1" w:rsidP="001752D9">
      <w:pPr>
        <w:spacing w:line="276" w:lineRule="auto"/>
        <w:jc w:val="both"/>
        <w:rPr>
          <w:rFonts w:cs="Times New Roman"/>
          <w:szCs w:val="24"/>
        </w:rPr>
      </w:pPr>
      <w:r w:rsidRPr="00B120E1">
        <w:rPr>
          <w:rFonts w:cs="Times New Roman"/>
          <w:szCs w:val="24"/>
        </w:rPr>
        <w:t>The best part of the design is its integrity-first design. The database is not applied on the application layer only to safeguard crucial rules. It employs primary key, foreign key, and check constraints, unique constraints, generated columns, and transactions to make sure that invalid values are not accepted and that multiple-step operations are consistent. This is especially crucial when it comes to making orders where the reduction of stocks, the order items, and the order totals should either work or fail.</w:t>
      </w:r>
    </w:p>
    <w:p w14:paraId="7159B851" w14:textId="77777777" w:rsidR="00B120E1" w:rsidRPr="00B120E1" w:rsidRDefault="00B120E1" w:rsidP="001752D9">
      <w:pPr>
        <w:spacing w:line="276" w:lineRule="auto"/>
        <w:jc w:val="both"/>
        <w:rPr>
          <w:rFonts w:cs="Times New Roman"/>
          <w:szCs w:val="24"/>
        </w:rPr>
      </w:pPr>
      <w:r w:rsidRPr="00B120E1">
        <w:rPr>
          <w:rFonts w:cs="Times New Roman"/>
          <w:szCs w:val="24"/>
        </w:rPr>
        <w:t xml:space="preserve">The primary implementation issue is to strike the right balance between correctness, performance, and maintainability. A completely </w:t>
      </w:r>
      <w:proofErr w:type="spellStart"/>
      <w:r w:rsidRPr="00B120E1">
        <w:rPr>
          <w:rFonts w:cs="Times New Roman"/>
          <w:szCs w:val="24"/>
        </w:rPr>
        <w:t>normalised</w:t>
      </w:r>
      <w:proofErr w:type="spellEnd"/>
      <w:r w:rsidRPr="00B120E1">
        <w:rPr>
          <w:rFonts w:cs="Times New Roman"/>
          <w:szCs w:val="24"/>
        </w:rPr>
        <w:t xml:space="preserve"> schema enhances consistency and might have additional joins. Triggers enhance the auditing, but may contribute to less visibility of system </w:t>
      </w:r>
      <w:proofErr w:type="spellStart"/>
      <w:r w:rsidRPr="00B120E1">
        <w:rPr>
          <w:rFonts w:cs="Times New Roman"/>
          <w:szCs w:val="24"/>
        </w:rPr>
        <w:t>behaviour</w:t>
      </w:r>
      <w:proofErr w:type="spellEnd"/>
      <w:r w:rsidRPr="00B120E1">
        <w:rPr>
          <w:rFonts w:cs="Times New Roman"/>
          <w:szCs w:val="24"/>
        </w:rPr>
        <w:t xml:space="preserve"> when unrecorded. Indexes enhance reads and slow down writes. Rules are </w:t>
      </w:r>
      <w:proofErr w:type="spellStart"/>
      <w:r w:rsidRPr="00B120E1">
        <w:rPr>
          <w:rFonts w:cs="Times New Roman"/>
          <w:szCs w:val="24"/>
        </w:rPr>
        <w:t>centralised</w:t>
      </w:r>
      <w:proofErr w:type="spellEnd"/>
      <w:r w:rsidRPr="00B120E1">
        <w:rPr>
          <w:rFonts w:cs="Times New Roman"/>
          <w:szCs w:val="24"/>
        </w:rPr>
        <w:t xml:space="preserve"> in stored procedures, but must be carefully versioned. Such trade-offs can be accepted with the prototype, as the report will record the rationale and what needs improvement in the future.</w:t>
      </w:r>
    </w:p>
    <w:p w14:paraId="1A00F94F" w14:textId="77777777" w:rsidR="00B120E1" w:rsidRPr="00B120E1" w:rsidRDefault="00B120E1" w:rsidP="001752D9">
      <w:pPr>
        <w:spacing w:line="276" w:lineRule="auto"/>
        <w:jc w:val="both"/>
        <w:rPr>
          <w:rFonts w:cs="Times New Roman"/>
          <w:szCs w:val="24"/>
        </w:rPr>
      </w:pPr>
      <w:r w:rsidRPr="00B120E1">
        <w:rPr>
          <w:rFonts w:cs="Times New Roman"/>
          <w:szCs w:val="24"/>
        </w:rPr>
        <w:t xml:space="preserve">To enhance future development, administrators, suppliers, and customers should have a role-based access control; passwords and authentication should be handled at the application level; expiry of certifications should be automatically alerted; replenishment of stock should be automated; powerful reporting; and concurrency testing should be done when orders are placed simultaneously. As </w:t>
      </w:r>
      <w:proofErr w:type="spellStart"/>
      <w:r w:rsidRPr="00B120E1">
        <w:rPr>
          <w:rFonts w:cs="Times New Roman"/>
          <w:szCs w:val="24"/>
        </w:rPr>
        <w:t>GreenLeaf</w:t>
      </w:r>
      <w:proofErr w:type="spellEnd"/>
      <w:r w:rsidRPr="00B120E1">
        <w:rPr>
          <w:rFonts w:cs="Times New Roman"/>
          <w:szCs w:val="24"/>
        </w:rPr>
        <w:t xml:space="preserve"> expands, it can also be helpful to have a separate analytical database or reporting layer to ensure that operational transactions are not slowed down, and business intelligence queries can be more complex. The prototype thus offers a firm base for the necessary evaluation and a viable, scalable online retail database.</w:t>
      </w:r>
    </w:p>
    <w:p w14:paraId="723AFF81" w14:textId="569BA31C" w:rsidR="00826448" w:rsidRDefault="00B120E1" w:rsidP="001752D9">
      <w:pPr>
        <w:spacing w:line="276" w:lineRule="auto"/>
        <w:jc w:val="both"/>
        <w:rPr>
          <w:rFonts w:cs="Times New Roman"/>
          <w:szCs w:val="24"/>
        </w:rPr>
      </w:pPr>
      <w:r w:rsidRPr="00B120E1">
        <w:rPr>
          <w:rFonts w:cs="Times New Roman"/>
          <w:szCs w:val="24"/>
        </w:rPr>
        <w:t xml:space="preserve">There are three restrictions that are of paramount importance. To start with, the prototype test is based on a small representative dataset; the index strategy and trigger overhead have not been tested at production scale concurrent load, and so, the performance claims are still indicative, and not empirically proven. Second, the </w:t>
      </w:r>
      <w:proofErr w:type="spellStart"/>
      <w:r w:rsidRPr="00B120E1">
        <w:rPr>
          <w:rFonts w:cs="Times New Roman"/>
          <w:szCs w:val="24"/>
        </w:rPr>
        <w:t>is_active</w:t>
      </w:r>
      <w:proofErr w:type="spellEnd"/>
      <w:r w:rsidRPr="00B120E1">
        <w:rPr>
          <w:rFonts w:cs="Times New Roman"/>
          <w:szCs w:val="24"/>
        </w:rPr>
        <w:t xml:space="preserve"> soft-delete model will require that all customer-facing queries always filter on this column; otherwise, a future interface may leak discontinued products. Third, audit data is represented as JSON text in one generic </w:t>
      </w:r>
      <w:proofErr w:type="spellStart"/>
      <w:r w:rsidRPr="00B120E1">
        <w:rPr>
          <w:rFonts w:cs="Times New Roman"/>
          <w:szCs w:val="24"/>
        </w:rPr>
        <w:t>Audit_Log</w:t>
      </w:r>
      <w:proofErr w:type="spellEnd"/>
      <w:r w:rsidRPr="00B120E1">
        <w:rPr>
          <w:rFonts w:cs="Times New Roman"/>
          <w:szCs w:val="24"/>
        </w:rPr>
        <w:t xml:space="preserve"> table that is flexible but stores overheads in query complexity and storage costs as compared to a </w:t>
      </w:r>
      <w:proofErr w:type="spellStart"/>
      <w:r w:rsidRPr="00B120E1">
        <w:rPr>
          <w:rFonts w:cs="Times New Roman"/>
          <w:szCs w:val="24"/>
        </w:rPr>
        <w:t>normalised</w:t>
      </w:r>
      <w:proofErr w:type="spellEnd"/>
      <w:r w:rsidRPr="00B120E1">
        <w:rPr>
          <w:rFonts w:cs="Times New Roman"/>
          <w:szCs w:val="24"/>
        </w:rPr>
        <w:t xml:space="preserve">, entity-specific audit schema. Solving these limitations - with load testing, </w:t>
      </w:r>
      <w:proofErr w:type="spellStart"/>
      <w:r w:rsidRPr="00B120E1">
        <w:rPr>
          <w:rFonts w:cs="Times New Roman"/>
          <w:szCs w:val="24"/>
        </w:rPr>
        <w:t>parameterised</w:t>
      </w:r>
      <w:proofErr w:type="spellEnd"/>
      <w:r w:rsidRPr="00B120E1">
        <w:rPr>
          <w:rFonts w:cs="Times New Roman"/>
          <w:szCs w:val="24"/>
        </w:rPr>
        <w:t xml:space="preserve"> views </w:t>
      </w:r>
      <w:r w:rsidRPr="00B120E1">
        <w:rPr>
          <w:rFonts w:cs="Times New Roman"/>
          <w:szCs w:val="24"/>
        </w:rPr>
        <w:lastRenderedPageBreak/>
        <w:t>enforcing the active filter, and with a structured audit schema - is the main way to production readiness [19], [23].</w:t>
      </w:r>
    </w:p>
    <w:p w14:paraId="5C68ECFA" w14:textId="77777777" w:rsidR="00826448" w:rsidRDefault="00826448" w:rsidP="00826448">
      <w:pPr>
        <w:pStyle w:val="Heading1"/>
      </w:pPr>
      <w:bookmarkStart w:id="51" w:name="_Toc228500463"/>
      <w:bookmarkStart w:id="52" w:name="_Toc228522616"/>
      <w:r w:rsidRPr="00826448">
        <w:t>8. References</w:t>
      </w:r>
      <w:bookmarkEnd w:id="51"/>
      <w:bookmarkEnd w:id="52"/>
      <w:r w:rsidRPr="00826448">
        <w:t xml:space="preserve"> </w:t>
      </w:r>
    </w:p>
    <w:p w14:paraId="40580910" w14:textId="77777777" w:rsidR="00651FFF" w:rsidRPr="00651FFF" w:rsidRDefault="00651FFF" w:rsidP="00651FFF"/>
    <w:p w14:paraId="0C608747" w14:textId="77777777" w:rsidR="00826448" w:rsidRDefault="00826448" w:rsidP="00826448">
      <w:pPr>
        <w:spacing w:line="240" w:lineRule="auto"/>
      </w:pPr>
      <w:r>
        <w:t xml:space="preserve">[1] E. F. Codd, "A relational model of data for large shared data banks," Commun. ACM, vol. 13, no. 6, pp. 377–387, Jun. 1970, </w:t>
      </w:r>
      <w:proofErr w:type="spellStart"/>
      <w:r>
        <w:t>doi</w:t>
      </w:r>
      <w:proofErr w:type="spellEnd"/>
      <w:r>
        <w:t>: 10.1145/362384.362685.</w:t>
      </w:r>
    </w:p>
    <w:p w14:paraId="6E3267D0" w14:textId="77777777" w:rsidR="00826448" w:rsidRPr="00E617F7" w:rsidRDefault="00826448" w:rsidP="00826448">
      <w:pPr>
        <w:spacing w:line="240" w:lineRule="auto"/>
        <w:rPr>
          <w:lang w:val="it-IT"/>
        </w:rPr>
      </w:pPr>
      <w:r>
        <w:t xml:space="preserve">[2] C. J. Date, An Introduction to Database Systems, 8th ed. </w:t>
      </w:r>
      <w:r w:rsidRPr="00E617F7">
        <w:rPr>
          <w:lang w:val="it-IT"/>
        </w:rPr>
        <w:t>Boston, MA, USA: Addison-Wesley, 2004.</w:t>
      </w:r>
    </w:p>
    <w:p w14:paraId="1EC5792C" w14:textId="77777777" w:rsidR="00826448" w:rsidRDefault="00826448" w:rsidP="00826448">
      <w:pPr>
        <w:spacing w:line="240" w:lineRule="auto"/>
      </w:pPr>
      <w:r>
        <w:t>[3] R. Elmasri and S. B. Navathe, Fundamentals of Database Systems, 7th ed. Boston, MA, USA: Pearson Education, 2016.</w:t>
      </w:r>
    </w:p>
    <w:p w14:paraId="18C641F6" w14:textId="77777777" w:rsidR="00826448" w:rsidRDefault="00826448" w:rsidP="00826448">
      <w:pPr>
        <w:spacing w:line="240" w:lineRule="auto"/>
      </w:pPr>
      <w:r>
        <w:t>[4] T. Connolly and C. Begg, Database Systems: A Practical Approach to Design, Implementation, and Management, 6th ed. Harlow, U.K.: Pearson, 2015.</w:t>
      </w:r>
    </w:p>
    <w:p w14:paraId="08DD3DF5" w14:textId="77777777" w:rsidR="00826448" w:rsidRDefault="00826448" w:rsidP="00826448">
      <w:pPr>
        <w:spacing w:line="240" w:lineRule="auto"/>
      </w:pPr>
      <w:r>
        <w:t>[5] A. Silberschatz, H. F. Korth, and S. Sudarshan, Database System Concepts, 7th ed. New York, NY, USA: McGraw-Hill, 2019.</w:t>
      </w:r>
    </w:p>
    <w:p w14:paraId="2A9E8D56" w14:textId="77777777" w:rsidR="00826448" w:rsidRDefault="00826448" w:rsidP="00826448">
      <w:pPr>
        <w:spacing w:line="240" w:lineRule="auto"/>
      </w:pPr>
      <w:r>
        <w:t>[6] R. Ramakrishnan and J. Gehrke, Database Management Systems, 3rd ed. New York, NY, USA: McGraw-Hill, 2003.</w:t>
      </w:r>
    </w:p>
    <w:p w14:paraId="1FA0F1F6" w14:textId="77777777" w:rsidR="00826448" w:rsidRDefault="00826448" w:rsidP="00826448">
      <w:pPr>
        <w:spacing w:line="240" w:lineRule="auto"/>
      </w:pPr>
      <w:r>
        <w:t>[7] H. Garcia-Molina, J. D. Ullman, and J. Widom, Database Systems: The Complete Book, 2nd ed. Upper Saddle River, NJ, USA: Pearson Prentice Hall, 2008.</w:t>
      </w:r>
    </w:p>
    <w:p w14:paraId="7C6F3C69" w14:textId="77777777" w:rsidR="00826448" w:rsidRDefault="00826448" w:rsidP="00826448">
      <w:pPr>
        <w:spacing w:line="240" w:lineRule="auto"/>
      </w:pPr>
      <w:r>
        <w:t xml:space="preserve">[8] T. J. </w:t>
      </w:r>
      <w:proofErr w:type="spellStart"/>
      <w:r>
        <w:t>Teorey</w:t>
      </w:r>
      <w:proofErr w:type="spellEnd"/>
      <w:r>
        <w:t>, S. S. Lightstone, T. Nadeau, and H. V. Jagadish, Database Modeling and Design: Logical Design, 5th ed. Burlington, MA, USA: Morgan Kaufmann, 2011.</w:t>
      </w:r>
    </w:p>
    <w:p w14:paraId="526D8460" w14:textId="77777777" w:rsidR="00826448" w:rsidRDefault="00826448" w:rsidP="00826448">
      <w:pPr>
        <w:spacing w:line="240" w:lineRule="auto"/>
      </w:pPr>
      <w:r>
        <w:t xml:space="preserve">[9] S. S. Lightstone, T. J. </w:t>
      </w:r>
      <w:proofErr w:type="spellStart"/>
      <w:r>
        <w:t>Teorey</w:t>
      </w:r>
      <w:proofErr w:type="spellEnd"/>
      <w:r>
        <w:t>, and T. Nadeau, Physical Database Design: The Database Professional's Guide to Exploiting Indexes, Views, Storage, and More. San Francisco, CA, USA: Morgan Kaufmann, 2007.</w:t>
      </w:r>
    </w:p>
    <w:p w14:paraId="4E7C3702" w14:textId="77777777" w:rsidR="00826448" w:rsidRDefault="00826448" w:rsidP="00826448">
      <w:pPr>
        <w:spacing w:line="240" w:lineRule="auto"/>
      </w:pPr>
      <w:r>
        <w:t>[10] C. S. Mullins, Database Administration: The Complete Guide to DBA Practices and Procedures, 2nd ed. Upper Saddle River, NJ, USA: Addison-Wesley Professional, 2012.</w:t>
      </w:r>
    </w:p>
    <w:p w14:paraId="0E57234B" w14:textId="77777777" w:rsidR="00826448" w:rsidRDefault="00826448" w:rsidP="00826448">
      <w:pPr>
        <w:spacing w:line="240" w:lineRule="auto"/>
      </w:pPr>
      <w:r>
        <w:t xml:space="preserve">[11] P. A. Bernstein, V. </w:t>
      </w:r>
      <w:proofErr w:type="spellStart"/>
      <w:r>
        <w:t>Hadzilacos</w:t>
      </w:r>
      <w:proofErr w:type="spellEnd"/>
      <w:r>
        <w:t>, and N. Goodman, Concurrency Control and Recovery in Database Systems. Reading, MA, USA: Addison-Wesley, 1987.</w:t>
      </w:r>
    </w:p>
    <w:p w14:paraId="3FF1A660" w14:textId="77777777" w:rsidR="00826448" w:rsidRDefault="00826448" w:rsidP="00826448">
      <w:pPr>
        <w:spacing w:line="240" w:lineRule="auto"/>
      </w:pPr>
      <w:r>
        <w:t xml:space="preserve">[12] T. </w:t>
      </w:r>
      <w:proofErr w:type="spellStart"/>
      <w:r>
        <w:t>Haerder</w:t>
      </w:r>
      <w:proofErr w:type="spellEnd"/>
      <w:r>
        <w:t xml:space="preserve"> and A. Reuter, "Principles of transaction-oriented database recovery," ACM </w:t>
      </w:r>
      <w:proofErr w:type="spellStart"/>
      <w:r>
        <w:t>Comput</w:t>
      </w:r>
      <w:proofErr w:type="spellEnd"/>
      <w:r>
        <w:t xml:space="preserve">. </w:t>
      </w:r>
      <w:proofErr w:type="spellStart"/>
      <w:r>
        <w:t>Surv</w:t>
      </w:r>
      <w:proofErr w:type="spellEnd"/>
      <w:r>
        <w:t xml:space="preserve">., vol. 15, no. 4, pp. 287–317, Dec. 1983, </w:t>
      </w:r>
      <w:proofErr w:type="spellStart"/>
      <w:r>
        <w:t>doi</w:t>
      </w:r>
      <w:proofErr w:type="spellEnd"/>
      <w:r>
        <w:t>: 10.1145/289.291.</w:t>
      </w:r>
    </w:p>
    <w:p w14:paraId="34887835" w14:textId="77777777" w:rsidR="00826448" w:rsidRDefault="00826448" w:rsidP="00826448">
      <w:pPr>
        <w:spacing w:line="240" w:lineRule="auto"/>
      </w:pPr>
      <w:r>
        <w:t>[13] J. Gray, "The transaction concept: Virtues and limitations," in Proc. 7th Int. Conf. Very Large Data Bases (VLDB), Cannes, France, Sep. 1981, pp. 144–154.</w:t>
      </w:r>
    </w:p>
    <w:p w14:paraId="72786018" w14:textId="77777777" w:rsidR="00826448" w:rsidRDefault="00826448" w:rsidP="00826448">
      <w:pPr>
        <w:spacing w:line="240" w:lineRule="auto"/>
      </w:pPr>
      <w:r>
        <w:t xml:space="preserve">[14] K. P. Eswaran, J. N. Gray, R. A. Lorie, and I. L. </w:t>
      </w:r>
      <w:proofErr w:type="spellStart"/>
      <w:r>
        <w:t>Traiger</w:t>
      </w:r>
      <w:proofErr w:type="spellEnd"/>
      <w:r>
        <w:t xml:space="preserve">, "The notions of consistency and predicate locks in a database system," Commun. ACM, vol. 19, no. 11, pp. 624–633, Nov. 1976, </w:t>
      </w:r>
      <w:proofErr w:type="spellStart"/>
      <w:r>
        <w:t>doi</w:t>
      </w:r>
      <w:proofErr w:type="spellEnd"/>
      <w:r>
        <w:t>: 10.1145/360363.360369.</w:t>
      </w:r>
    </w:p>
    <w:p w14:paraId="0F0B6691" w14:textId="77777777" w:rsidR="00826448" w:rsidRDefault="00826448" w:rsidP="00826448">
      <w:pPr>
        <w:spacing w:line="240" w:lineRule="auto"/>
      </w:pPr>
      <w:r>
        <w:t xml:space="preserve">[15] M. T. </w:t>
      </w:r>
      <w:proofErr w:type="spellStart"/>
      <w:r>
        <w:t>Ozsu</w:t>
      </w:r>
      <w:proofErr w:type="spellEnd"/>
      <w:r>
        <w:t xml:space="preserve"> and P. </w:t>
      </w:r>
      <w:proofErr w:type="spellStart"/>
      <w:r>
        <w:t>Valduriez</w:t>
      </w:r>
      <w:proofErr w:type="spellEnd"/>
      <w:r>
        <w:t>, Principles of Distributed Database Systems, 4th ed. Cham, Switzerland: Springer, 2020.</w:t>
      </w:r>
    </w:p>
    <w:p w14:paraId="436A873E" w14:textId="77777777" w:rsidR="00826448" w:rsidRDefault="00826448" w:rsidP="00826448">
      <w:pPr>
        <w:spacing w:line="240" w:lineRule="auto"/>
      </w:pPr>
      <w:r>
        <w:lastRenderedPageBreak/>
        <w:t xml:space="preserve">[16] R. Cattell, "Scalable SQL and NoSQL data stores," ACM SIGMOD Rec., vol. 39, no. 4, pp. 12–27, Dec. 2010, </w:t>
      </w:r>
      <w:proofErr w:type="spellStart"/>
      <w:r>
        <w:t>doi</w:t>
      </w:r>
      <w:proofErr w:type="spellEnd"/>
      <w:r>
        <w:t>: 10.1145/1978915.1978919.</w:t>
      </w:r>
    </w:p>
    <w:p w14:paraId="68D322B3" w14:textId="77777777" w:rsidR="00826448" w:rsidRDefault="00826448" w:rsidP="00826448">
      <w:pPr>
        <w:spacing w:line="240" w:lineRule="auto"/>
      </w:pPr>
      <w:r>
        <w:t>[17] S. Botros and J. Tinley, High Performance MySQL: Proven Strategies for Operating at Scale, 4th ed. Sebastopol, CA, USA: O'Reilly Media, 2022.</w:t>
      </w:r>
    </w:p>
    <w:p w14:paraId="06E70A51" w14:textId="77777777" w:rsidR="00826448" w:rsidRDefault="00826448" w:rsidP="00826448">
      <w:pPr>
        <w:spacing w:line="240" w:lineRule="auto"/>
      </w:pPr>
      <w:r>
        <w:t xml:space="preserve">[18] S. Smirnova and A. </w:t>
      </w:r>
      <w:proofErr w:type="spellStart"/>
      <w:r>
        <w:t>Tezuysal</w:t>
      </w:r>
      <w:proofErr w:type="spellEnd"/>
      <w:r>
        <w:t>, MySQL Cookbook: Solutions for Database Developers and Administrators, 4th ed. Sebastopol, CA, USA: O'Reilly Media, 2022.</w:t>
      </w:r>
    </w:p>
    <w:p w14:paraId="68837E5E" w14:textId="77777777" w:rsidR="00826448" w:rsidRDefault="00826448" w:rsidP="00826448">
      <w:pPr>
        <w:spacing w:line="240" w:lineRule="auto"/>
      </w:pPr>
      <w:r>
        <w:t>[19] M. Kleppmann, Designing Data-Intensive Applications: The Big Ideas Behind Reliable, Scalable, and Maintainable Systems. Sebastopol, CA, USA: O'Reilly Media, 2017.</w:t>
      </w:r>
    </w:p>
    <w:p w14:paraId="1793DE27" w14:textId="77777777" w:rsidR="00826448" w:rsidRDefault="00826448" w:rsidP="00826448">
      <w:pPr>
        <w:spacing w:line="240" w:lineRule="auto"/>
      </w:pPr>
      <w:r>
        <w:t>[20] C. Coronel and S. Morris, Database Systems: Design, Implementation, and Management, 14th ed. Boston, MA, USA: Cengage Learning, 2023.</w:t>
      </w:r>
    </w:p>
    <w:p w14:paraId="1EBE3744" w14:textId="77777777" w:rsidR="00826448" w:rsidRDefault="00826448" w:rsidP="00826448">
      <w:pPr>
        <w:spacing w:line="240" w:lineRule="auto"/>
      </w:pPr>
      <w:r>
        <w:t>[21] J. A. Hoffer, V. Ramesh, and H. Topi, Modern Database Management, 13th ed. Boston, MA, USA: Pearson, 2020.</w:t>
      </w:r>
    </w:p>
    <w:p w14:paraId="025AEEEB" w14:textId="77777777" w:rsidR="00826448" w:rsidRDefault="00826448" w:rsidP="00826448">
      <w:pPr>
        <w:spacing w:line="240" w:lineRule="auto"/>
      </w:pPr>
      <w:r>
        <w:t xml:space="preserve">[22] T. </w:t>
      </w:r>
      <w:proofErr w:type="spellStart"/>
      <w:r>
        <w:t>Taipalus</w:t>
      </w:r>
      <w:proofErr w:type="spellEnd"/>
      <w:r>
        <w:t xml:space="preserve">, "Database management system performance comparisons: A systematic literature review," J. Syst. </w:t>
      </w:r>
      <w:proofErr w:type="spellStart"/>
      <w:r>
        <w:t>Softw</w:t>
      </w:r>
      <w:proofErr w:type="spellEnd"/>
      <w:r>
        <w:t xml:space="preserve">., vol. 208, Art. no. 111872, Feb. 2024, </w:t>
      </w:r>
      <w:proofErr w:type="spellStart"/>
      <w:r>
        <w:t>doi</w:t>
      </w:r>
      <w:proofErr w:type="spellEnd"/>
      <w:r>
        <w:t>: 10.1016/j.jss.2023.111872.</w:t>
      </w:r>
    </w:p>
    <w:p w14:paraId="758C5E39" w14:textId="77777777" w:rsidR="00826448" w:rsidRDefault="00826448" w:rsidP="00826448">
      <w:pPr>
        <w:spacing w:line="240" w:lineRule="auto"/>
      </w:pPr>
      <w:r>
        <w:t xml:space="preserve">[23] M. </w:t>
      </w:r>
      <w:proofErr w:type="spellStart"/>
      <w:r>
        <w:t>Fotache</w:t>
      </w:r>
      <w:proofErr w:type="spellEnd"/>
      <w:r>
        <w:t xml:space="preserve">, M.-I. </w:t>
      </w:r>
      <w:proofErr w:type="spellStart"/>
      <w:r>
        <w:t>Cluci</w:t>
      </w:r>
      <w:proofErr w:type="spellEnd"/>
      <w:r>
        <w:t xml:space="preserve">, T. </w:t>
      </w:r>
      <w:proofErr w:type="spellStart"/>
      <w:r>
        <w:t>Taipalus</w:t>
      </w:r>
      <w:proofErr w:type="spellEnd"/>
      <w:r>
        <w:t xml:space="preserve">, and G. </w:t>
      </w:r>
      <w:proofErr w:type="spellStart"/>
      <w:r>
        <w:t>Talaba</w:t>
      </w:r>
      <w:proofErr w:type="spellEnd"/>
      <w:r>
        <w:t xml:space="preserve">, "The effects of database normalization on decision support system performance," Inf. Syst., vol. 136, Art. no. 102636, Mar. 2025, </w:t>
      </w:r>
      <w:proofErr w:type="spellStart"/>
      <w:r>
        <w:t>doi</w:t>
      </w:r>
      <w:proofErr w:type="spellEnd"/>
      <w:r>
        <w:t>: 10.1016/j.is.2025.102636.</w:t>
      </w:r>
    </w:p>
    <w:p w14:paraId="25079B09" w14:textId="77777777" w:rsidR="00826448" w:rsidRDefault="00826448" w:rsidP="00826448">
      <w:pPr>
        <w:spacing w:line="240" w:lineRule="auto"/>
      </w:pPr>
      <w:r>
        <w:t xml:space="preserve">[24] K. </w:t>
      </w:r>
      <w:proofErr w:type="spellStart"/>
      <w:r>
        <w:t>Kurniadi</w:t>
      </w:r>
      <w:proofErr w:type="spellEnd"/>
      <w:r>
        <w:t xml:space="preserve">, S. Sun, and M. Alfian, "Performance comparison of relational database management systems processing large amounts of text data," Procedia </w:t>
      </w:r>
      <w:proofErr w:type="spellStart"/>
      <w:r>
        <w:t>Comput</w:t>
      </w:r>
      <w:proofErr w:type="spellEnd"/>
      <w:r>
        <w:t xml:space="preserve">. Sci., vol. 269, pp. 150–160, 2025, </w:t>
      </w:r>
      <w:proofErr w:type="spellStart"/>
      <w:r>
        <w:t>doi</w:t>
      </w:r>
      <w:proofErr w:type="spellEnd"/>
      <w:r>
        <w:t>: 10.1016/j.procs.2025.08.268.</w:t>
      </w:r>
    </w:p>
    <w:p w14:paraId="2FD36915" w14:textId="77777777" w:rsidR="00826448" w:rsidRDefault="00826448" w:rsidP="00826448">
      <w:pPr>
        <w:spacing w:line="240" w:lineRule="auto"/>
      </w:pPr>
      <w:r>
        <w:t xml:space="preserve">[25] A. D. </w:t>
      </w:r>
      <w:proofErr w:type="spellStart"/>
      <w:r>
        <w:t>Ajasa</w:t>
      </w:r>
      <w:proofErr w:type="spellEnd"/>
      <w:r>
        <w:t xml:space="preserve">, D. Olaniyi, and O. Popoola, "Database security and performance: A case of SQL injection attacks using Docker-based </w:t>
      </w:r>
      <w:proofErr w:type="spellStart"/>
      <w:r>
        <w:t>virtualisation</w:t>
      </w:r>
      <w:proofErr w:type="spellEnd"/>
      <w:r>
        <w:t xml:space="preserve"> and its effect on performance," Future Internet, vol. 17, no. 4, Art. no. 156, Apr. 2025.</w:t>
      </w:r>
    </w:p>
    <w:p w14:paraId="5C73290A" w14:textId="77777777" w:rsidR="00826448" w:rsidRDefault="00826448" w:rsidP="00826448">
      <w:pPr>
        <w:spacing w:line="240" w:lineRule="auto"/>
      </w:pPr>
      <w:r>
        <w:t xml:space="preserve">[26] V. Ayala-Rivera, M. Feinstein, K. Hashizume, and L. M. </w:t>
      </w:r>
      <w:proofErr w:type="spellStart"/>
      <w:r>
        <w:t>Vierhauser</w:t>
      </w:r>
      <w:proofErr w:type="spellEnd"/>
      <w:r>
        <w:t xml:space="preserve">, "GDPR compliance via software evolution: Weaving security controls in software design," J. Syst. </w:t>
      </w:r>
      <w:proofErr w:type="spellStart"/>
      <w:r>
        <w:t>Softw</w:t>
      </w:r>
      <w:proofErr w:type="spellEnd"/>
      <w:r>
        <w:t xml:space="preserve">., vol. 216, Art. no. 112144, Oct. 2024, </w:t>
      </w:r>
      <w:proofErr w:type="spellStart"/>
      <w:r>
        <w:t>doi</w:t>
      </w:r>
      <w:proofErr w:type="spellEnd"/>
      <w:r>
        <w:t>: 10.1016/j.jss.2023.112144.</w:t>
      </w:r>
    </w:p>
    <w:p w14:paraId="48FA3960" w14:textId="77777777" w:rsidR="00826448" w:rsidRDefault="00826448" w:rsidP="00826448">
      <w:pPr>
        <w:spacing w:line="240" w:lineRule="auto"/>
      </w:pPr>
      <w:r>
        <w:t xml:space="preserve">[27] J. Li, K. Wang, Y. Chen, Y. Zhou, L. Wu, and J. Wang, "Detecting DBMS bugs with context-sensitive instantiation and multi-plan execution," </w:t>
      </w:r>
      <w:proofErr w:type="spellStart"/>
      <w:r>
        <w:t>Comput</w:t>
      </w:r>
      <w:proofErr w:type="spellEnd"/>
      <w:r>
        <w:t xml:space="preserve">. </w:t>
      </w:r>
      <w:proofErr w:type="spellStart"/>
      <w:r>
        <w:t>Secur</w:t>
      </w:r>
      <w:proofErr w:type="spellEnd"/>
      <w:r>
        <w:t xml:space="preserve">., vol. 157, Art. no. 104564, Jun. 2025, </w:t>
      </w:r>
      <w:proofErr w:type="spellStart"/>
      <w:r>
        <w:t>doi</w:t>
      </w:r>
      <w:proofErr w:type="spellEnd"/>
      <w:r>
        <w:t>: 10.1016/j.cose.2025.104564.</w:t>
      </w:r>
    </w:p>
    <w:p w14:paraId="4278026C" w14:textId="77777777" w:rsidR="00826448" w:rsidRDefault="00826448" w:rsidP="00826448">
      <w:pPr>
        <w:spacing w:line="240" w:lineRule="auto"/>
      </w:pPr>
      <w:r>
        <w:t xml:space="preserve">[28] C. Araujo, D. M. Oliveira, S. Tavares, F. D. Freitas, and J. de Oliveira, "Performability evaluation of NoSQL-based storage systems," J. Syst. </w:t>
      </w:r>
      <w:proofErr w:type="spellStart"/>
      <w:r>
        <w:t>Softw</w:t>
      </w:r>
      <w:proofErr w:type="spellEnd"/>
      <w:r>
        <w:t xml:space="preserve">., vol. 208, Art. no. 111885, Feb. 2024, </w:t>
      </w:r>
      <w:proofErr w:type="spellStart"/>
      <w:r>
        <w:t>doi</w:t>
      </w:r>
      <w:proofErr w:type="spellEnd"/>
      <w:r>
        <w:t>: 10.1016/j.jss.2023.111885.</w:t>
      </w:r>
    </w:p>
    <w:p w14:paraId="1101CE51" w14:textId="77777777" w:rsidR="00826448" w:rsidRDefault="00826448" w:rsidP="00826448">
      <w:pPr>
        <w:spacing w:line="240" w:lineRule="auto"/>
      </w:pPr>
      <w:r>
        <w:t xml:space="preserve">[29] T. </w:t>
      </w:r>
      <w:proofErr w:type="spellStart"/>
      <w:r>
        <w:t>Taipalus</w:t>
      </w:r>
      <w:proofErr w:type="spellEnd"/>
      <w:r>
        <w:t xml:space="preserve">, "Vector database management systems: Fundamental concepts, use-cases, and current challenges," </w:t>
      </w:r>
      <w:proofErr w:type="spellStart"/>
      <w:r>
        <w:t>Cogn</w:t>
      </w:r>
      <w:proofErr w:type="spellEnd"/>
      <w:r>
        <w:t xml:space="preserve">. Syst. Res., vol. 85, Art. no. 101216, Jun. 2024, </w:t>
      </w:r>
      <w:proofErr w:type="spellStart"/>
      <w:r>
        <w:t>doi</w:t>
      </w:r>
      <w:proofErr w:type="spellEnd"/>
      <w:r>
        <w:t>: 10.1016/j.cogsys.2024.101216.</w:t>
      </w:r>
    </w:p>
    <w:p w14:paraId="0D54AE2E" w14:textId="77777777" w:rsidR="00826448" w:rsidRDefault="00826448" w:rsidP="00826448">
      <w:pPr>
        <w:spacing w:line="240" w:lineRule="auto"/>
      </w:pPr>
      <w:r>
        <w:t xml:space="preserve">[30] N. Tripathi, "NoSQL database education: A review of models, tools, and teaching methods," J. Syst. </w:t>
      </w:r>
      <w:proofErr w:type="spellStart"/>
      <w:r>
        <w:t>Softw</w:t>
      </w:r>
      <w:proofErr w:type="spellEnd"/>
      <w:r>
        <w:t xml:space="preserve">., vol. 226, Art. no. 112391, Aug. 2025, </w:t>
      </w:r>
      <w:proofErr w:type="spellStart"/>
      <w:r>
        <w:t>doi</w:t>
      </w:r>
      <w:proofErr w:type="spellEnd"/>
      <w:r>
        <w:t>: 10.1016/j.jss.2025.112391.</w:t>
      </w:r>
    </w:p>
    <w:p w14:paraId="04AAC965" w14:textId="77777777" w:rsidR="00826448" w:rsidRDefault="00826448" w:rsidP="00826448">
      <w:pPr>
        <w:spacing w:line="240" w:lineRule="auto"/>
      </w:pPr>
      <w:r>
        <w:lastRenderedPageBreak/>
        <w:t xml:space="preserve">[31] T. Kraska, A. Beutel, E. H. Chi, J. Dean, and N. </w:t>
      </w:r>
      <w:proofErr w:type="spellStart"/>
      <w:r>
        <w:t>Polyzotis</w:t>
      </w:r>
      <w:proofErr w:type="spellEnd"/>
      <w:r>
        <w:t xml:space="preserve">, "The case for learned index structures," in Proc. ACM SIGMOD Int. Conf. Manage. Data, Houston, TX, USA, Jun. 2018, pp. 489–504, </w:t>
      </w:r>
      <w:proofErr w:type="spellStart"/>
      <w:r>
        <w:t>doi</w:t>
      </w:r>
      <w:proofErr w:type="spellEnd"/>
      <w:r>
        <w:t>: 10.1145/3183713.3196909.</w:t>
      </w:r>
    </w:p>
    <w:p w14:paraId="26FCE163" w14:textId="77777777" w:rsidR="00826448" w:rsidRDefault="00826448" w:rsidP="00826448">
      <w:pPr>
        <w:spacing w:line="240" w:lineRule="auto"/>
      </w:pPr>
      <w:r>
        <w:t xml:space="preserve">[32] D. Van Aken, A. Pavlo, G. J. Gordon, and B. Zhang, "Automatic database management system tuning through large-scale machine learning," in Proc. ACM SIGMOD Int. Conf. Manage. Data, Chicago, IL, USA, Jun. 2017, pp. 1009–1024, </w:t>
      </w:r>
      <w:proofErr w:type="spellStart"/>
      <w:r>
        <w:t>doi</w:t>
      </w:r>
      <w:proofErr w:type="spellEnd"/>
      <w:r>
        <w:t>: 10.1145/3035918.3064024.</w:t>
      </w:r>
    </w:p>
    <w:p w14:paraId="4E5F678F" w14:textId="77777777" w:rsidR="00826448" w:rsidRDefault="00826448" w:rsidP="00826448">
      <w:pPr>
        <w:spacing w:line="240" w:lineRule="auto"/>
      </w:pPr>
      <w:r>
        <w:t xml:space="preserve">[33] R. Marcus et al., "Neo: A learned query optimizer," Proc. VLDB Endow., vol. 12, no. 11, pp. 1705–1718, Aug. 2019, </w:t>
      </w:r>
      <w:proofErr w:type="spellStart"/>
      <w:r>
        <w:t>doi</w:t>
      </w:r>
      <w:proofErr w:type="spellEnd"/>
      <w:r>
        <w:t>: 10.14778/3342263.3342644.</w:t>
      </w:r>
    </w:p>
    <w:p w14:paraId="3D14B590" w14:textId="77777777" w:rsidR="00826448" w:rsidRDefault="00826448" w:rsidP="00826448">
      <w:pPr>
        <w:spacing w:line="240" w:lineRule="auto"/>
      </w:pPr>
      <w:r>
        <w:t xml:space="preserve">[34] R. Marcus, P. Negi, H. Mao, N. </w:t>
      </w:r>
      <w:proofErr w:type="spellStart"/>
      <w:r>
        <w:t>Tatbul</w:t>
      </w:r>
      <w:proofErr w:type="spellEnd"/>
      <w:r>
        <w:t xml:space="preserve">, M. Alizadeh, and T. Kraska, "Bao: Making learned query optimization practical," in Proc. ACM SIGMOD Int. Conf. Manage. Data, Xi'an, China, Jun. 2021, pp. 1275–1288, </w:t>
      </w:r>
      <w:proofErr w:type="spellStart"/>
      <w:r>
        <w:t>doi</w:t>
      </w:r>
      <w:proofErr w:type="spellEnd"/>
      <w:r>
        <w:t>: 10.1145/3448016.3452838.</w:t>
      </w:r>
    </w:p>
    <w:p w14:paraId="5E861C45" w14:textId="77777777" w:rsidR="00826448" w:rsidRDefault="00826448" w:rsidP="00826448">
      <w:pPr>
        <w:spacing w:line="240" w:lineRule="auto"/>
      </w:pPr>
      <w:r>
        <w:t>[35] A. Pavlo et al., "Make your database system dream of electric sheep: Towards self-driving operation," Proc. VLDB Endow., vol. 14, no. 12, pp. 3211–3221, Aug. 2021.</w:t>
      </w:r>
    </w:p>
    <w:p w14:paraId="59F75D6E" w14:textId="77777777" w:rsidR="00826448" w:rsidRDefault="00826448" w:rsidP="00826448">
      <w:pPr>
        <w:spacing w:line="240" w:lineRule="auto"/>
      </w:pPr>
      <w:r>
        <w:t>[36] S. Chaudhuri, "An overview of query optimization in relational systems," in Proc. 17th ACM SIGACT-SIGMOD-SIGART Symp. Principles Database Syst. (PODS), Seattle, WA, USA, Jun. 1998, pp. 34–43.</w:t>
      </w:r>
    </w:p>
    <w:p w14:paraId="01C8210D" w14:textId="77777777" w:rsidR="00826448" w:rsidRDefault="00826448" w:rsidP="00826448">
      <w:pPr>
        <w:spacing w:line="240" w:lineRule="auto"/>
      </w:pPr>
      <w:r>
        <w:t xml:space="preserve">[37] G. Graefe, "Modern B-tree techniques," Found. Trends Databases, vol. 3, no. 4, pp. 203–402, 2011, </w:t>
      </w:r>
      <w:proofErr w:type="spellStart"/>
      <w:r>
        <w:t>doi</w:t>
      </w:r>
      <w:proofErr w:type="spellEnd"/>
      <w:r>
        <w:t>: 10.1561/1900000028.</w:t>
      </w:r>
    </w:p>
    <w:p w14:paraId="75A8AC43" w14:textId="77777777" w:rsidR="00826448" w:rsidRDefault="00826448" w:rsidP="00826448">
      <w:pPr>
        <w:spacing w:line="240" w:lineRule="auto"/>
      </w:pPr>
      <w:r>
        <w:t>[38] P. E. O'Neil, E. J. Cheng, D. Gawlick, and E. O'Neil, "The log-structured merge-tree (LSM-tree)," Acta Informatica, vol. 33, no. 4, pp. 351–385, Jun. 1996.</w:t>
      </w:r>
    </w:p>
    <w:p w14:paraId="62E57D8D" w14:textId="77777777" w:rsidR="00826448" w:rsidRDefault="00826448" w:rsidP="00826448">
      <w:pPr>
        <w:spacing w:line="240" w:lineRule="auto"/>
      </w:pPr>
      <w:r>
        <w:t>[39] D. D. Chamberlin and R. F. Boyce, "SEQUEL: A structured English query language," in Proc. ACM SIGFIDET Workshop Data Description, Access Control, Ann Arbor, MI, USA, May 1974, pp. 249–264.</w:t>
      </w:r>
    </w:p>
    <w:p w14:paraId="190E7AB1" w14:textId="77777777" w:rsidR="00826448" w:rsidRDefault="00826448" w:rsidP="00826448">
      <w:pPr>
        <w:spacing w:line="240" w:lineRule="auto"/>
      </w:pPr>
      <w:r>
        <w:t xml:space="preserve">[40] M. Stonebraker and J. Hellerstein, "What goes around comes around," in Readings in Database Systems, 4th ed., M. Stonebraker and J. Hellerstein, Eds. Cambridge, MA, USA: MIT Press, 2005, </w:t>
      </w:r>
      <w:proofErr w:type="spellStart"/>
      <w:r>
        <w:t>ch.</w:t>
      </w:r>
      <w:proofErr w:type="spellEnd"/>
      <w:r>
        <w:t xml:space="preserve"> 1, pp. 2–41.</w:t>
      </w:r>
    </w:p>
    <w:p w14:paraId="00567050" w14:textId="77777777" w:rsidR="00E617F7" w:rsidRDefault="00E617F7" w:rsidP="00826448">
      <w:pPr>
        <w:spacing w:line="240" w:lineRule="auto"/>
      </w:pPr>
    </w:p>
    <w:p w14:paraId="412C26CA" w14:textId="77777777" w:rsidR="00E617F7" w:rsidRDefault="00E617F7" w:rsidP="00826448">
      <w:pPr>
        <w:spacing w:line="240" w:lineRule="auto"/>
      </w:pPr>
    </w:p>
    <w:p w14:paraId="7F023290" w14:textId="77777777" w:rsidR="00E617F7" w:rsidRDefault="00E617F7" w:rsidP="00826448">
      <w:pPr>
        <w:spacing w:line="240" w:lineRule="auto"/>
      </w:pPr>
    </w:p>
    <w:p w14:paraId="3E823D51" w14:textId="77777777" w:rsidR="00E617F7" w:rsidRDefault="00E617F7" w:rsidP="00826448">
      <w:pPr>
        <w:spacing w:line="240" w:lineRule="auto"/>
      </w:pPr>
    </w:p>
    <w:p w14:paraId="68CCDBCF" w14:textId="77777777" w:rsidR="00E617F7" w:rsidRDefault="00E617F7" w:rsidP="00826448">
      <w:pPr>
        <w:spacing w:line="240" w:lineRule="auto"/>
      </w:pPr>
    </w:p>
    <w:p w14:paraId="6DD7EB2A" w14:textId="77777777" w:rsidR="00E617F7" w:rsidRDefault="00E617F7" w:rsidP="00826448">
      <w:pPr>
        <w:spacing w:line="240" w:lineRule="auto"/>
      </w:pPr>
    </w:p>
    <w:p w14:paraId="4A7FE03B" w14:textId="77777777" w:rsidR="00E617F7" w:rsidRDefault="00E617F7" w:rsidP="00826448">
      <w:pPr>
        <w:spacing w:line="240" w:lineRule="auto"/>
      </w:pPr>
    </w:p>
    <w:p w14:paraId="32CE878A" w14:textId="77777777" w:rsidR="00E617F7" w:rsidRDefault="00E617F7" w:rsidP="00826448">
      <w:pPr>
        <w:spacing w:line="240" w:lineRule="auto"/>
      </w:pPr>
    </w:p>
    <w:p w14:paraId="06B61236" w14:textId="77777777" w:rsidR="00E617F7" w:rsidRDefault="00E617F7" w:rsidP="00826448">
      <w:pPr>
        <w:spacing w:line="240" w:lineRule="auto"/>
      </w:pPr>
    </w:p>
    <w:p w14:paraId="69950091" w14:textId="67FE08AE" w:rsidR="00E617F7" w:rsidRDefault="00E617F7" w:rsidP="00E617F7">
      <w:pPr>
        <w:pStyle w:val="Heading1"/>
      </w:pPr>
      <w:bookmarkStart w:id="53" w:name="_Toc228522617"/>
      <w:r>
        <w:lastRenderedPageBreak/>
        <w:t>Part B</w:t>
      </w:r>
      <w:bookmarkEnd w:id="53"/>
      <w:r w:rsidR="003560F5">
        <w:t xml:space="preserve"> </w:t>
      </w:r>
      <w:r w:rsidR="003560F5" w:rsidRPr="00CF2836">
        <w:t>Database-Driven PHP Website</w:t>
      </w:r>
    </w:p>
    <w:p w14:paraId="14439EA2" w14:textId="77777777" w:rsidR="00E617F7" w:rsidRDefault="00E617F7" w:rsidP="00E617F7">
      <w:pPr>
        <w:pStyle w:val="Heading2"/>
        <w:numPr>
          <w:ilvl w:val="0"/>
          <w:numId w:val="14"/>
        </w:numPr>
        <w:ind w:left="360"/>
      </w:pPr>
      <w:bookmarkStart w:id="54" w:name="_Toc228522618"/>
      <w:r w:rsidRPr="00D820A9">
        <w:t>Website Overview</w:t>
      </w:r>
      <w:bookmarkEnd w:id="54"/>
    </w:p>
    <w:p w14:paraId="01296C2C" w14:textId="77777777" w:rsidR="00E617F7" w:rsidRPr="00E94E6D" w:rsidRDefault="00E617F7" w:rsidP="00E617F7">
      <w:pPr>
        <w:spacing w:line="276" w:lineRule="auto"/>
      </w:pPr>
    </w:p>
    <w:p w14:paraId="2D2773C1" w14:textId="77777777" w:rsidR="00E617F7" w:rsidRPr="00D820A9" w:rsidRDefault="00E617F7" w:rsidP="00E617F7">
      <w:pPr>
        <w:spacing w:line="276" w:lineRule="auto"/>
        <w:rPr>
          <w:rFonts w:cs="Times New Roman"/>
          <w:szCs w:val="24"/>
        </w:rPr>
      </w:pPr>
      <w:r w:rsidRPr="00D820A9">
        <w:rPr>
          <w:rFonts w:cs="Times New Roman"/>
          <w:szCs w:val="24"/>
        </w:rPr>
        <w:t>The Great British Kitchen is a PHP recipe catalog site, based on a database and created during this assignment. It features a carefully selected repertoire of traditional and contemporary dishes related to British and UK-favorite food. The site has CRUD capability, search, user authentication, and good SQL injection defenses.</w:t>
      </w:r>
    </w:p>
    <w:p w14:paraId="5D908D8D" w14:textId="77777777" w:rsidR="00E617F7" w:rsidRPr="00D820A9" w:rsidRDefault="00E617F7" w:rsidP="00E617F7">
      <w:pPr>
        <w:pStyle w:val="Heading2"/>
        <w:spacing w:line="276" w:lineRule="auto"/>
      </w:pPr>
      <w:bookmarkStart w:id="55" w:name="_Toc228504238"/>
      <w:bookmarkStart w:id="56" w:name="_Toc228522619"/>
      <w:r w:rsidRPr="00D820A9">
        <w:t>1.1 Technology Stack</w:t>
      </w:r>
      <w:bookmarkEnd w:id="55"/>
      <w:bookmarkEnd w:id="56"/>
    </w:p>
    <w:p w14:paraId="0D9348C8" w14:textId="77777777" w:rsidR="00E617F7" w:rsidRPr="00DB44F1" w:rsidRDefault="00E617F7" w:rsidP="00E617F7">
      <w:pPr>
        <w:pStyle w:val="ListParagraph"/>
        <w:numPr>
          <w:ilvl w:val="0"/>
          <w:numId w:val="8"/>
        </w:numPr>
        <w:spacing w:line="276" w:lineRule="auto"/>
        <w:rPr>
          <w:rFonts w:cs="Times New Roman"/>
          <w:szCs w:val="24"/>
        </w:rPr>
      </w:pPr>
      <w:r w:rsidRPr="00DB44F1">
        <w:rPr>
          <w:rFonts w:cs="Times New Roman"/>
          <w:szCs w:val="24"/>
        </w:rPr>
        <w:t>Back-end: PHP 8.x, PDO (PHP Data Objects)</w:t>
      </w:r>
    </w:p>
    <w:p w14:paraId="665BE7B0" w14:textId="77777777" w:rsidR="00E617F7" w:rsidRPr="00DB44F1" w:rsidRDefault="00E617F7" w:rsidP="00E617F7">
      <w:pPr>
        <w:pStyle w:val="ListParagraph"/>
        <w:numPr>
          <w:ilvl w:val="0"/>
          <w:numId w:val="8"/>
        </w:numPr>
        <w:spacing w:line="276" w:lineRule="auto"/>
        <w:rPr>
          <w:rFonts w:cs="Times New Roman"/>
          <w:szCs w:val="24"/>
        </w:rPr>
      </w:pPr>
      <w:r w:rsidRPr="00DB44F1">
        <w:rPr>
          <w:rFonts w:cs="Times New Roman"/>
          <w:szCs w:val="24"/>
        </w:rPr>
        <w:t>Database: MySQL 8.x through XAMPP / WAMP local environment.</w:t>
      </w:r>
    </w:p>
    <w:p w14:paraId="6ED42C44" w14:textId="77777777" w:rsidR="00E617F7" w:rsidRPr="00DB44F1" w:rsidRDefault="00E617F7" w:rsidP="00E617F7">
      <w:pPr>
        <w:pStyle w:val="ListParagraph"/>
        <w:numPr>
          <w:ilvl w:val="0"/>
          <w:numId w:val="8"/>
        </w:numPr>
        <w:spacing w:line="276" w:lineRule="auto"/>
        <w:rPr>
          <w:rFonts w:cs="Times New Roman"/>
          <w:szCs w:val="24"/>
        </w:rPr>
      </w:pPr>
      <w:r w:rsidRPr="00DB44F1">
        <w:rPr>
          <w:rFonts w:cs="Times New Roman"/>
          <w:szCs w:val="24"/>
        </w:rPr>
        <w:t>Front-end: HTML5, CSS3 (no frameworks)</w:t>
      </w:r>
    </w:p>
    <w:p w14:paraId="5CB32B08" w14:textId="77777777" w:rsidR="00E617F7" w:rsidRPr="00DB44F1" w:rsidRDefault="00E617F7" w:rsidP="00E617F7">
      <w:pPr>
        <w:pStyle w:val="ListParagraph"/>
        <w:numPr>
          <w:ilvl w:val="0"/>
          <w:numId w:val="8"/>
        </w:numPr>
        <w:spacing w:line="276" w:lineRule="auto"/>
        <w:rPr>
          <w:rFonts w:cs="Times New Roman"/>
          <w:szCs w:val="24"/>
        </w:rPr>
      </w:pPr>
      <w:r w:rsidRPr="00DB44F1">
        <w:rPr>
          <w:rFonts w:cs="Times New Roman"/>
          <w:szCs w:val="24"/>
        </w:rPr>
        <w:t xml:space="preserve">Security: PDO prepared statements, CSRF tokens, </w:t>
      </w:r>
      <w:proofErr w:type="spellStart"/>
      <w:r w:rsidRPr="00DB44F1">
        <w:rPr>
          <w:rFonts w:cs="Times New Roman"/>
          <w:szCs w:val="24"/>
        </w:rPr>
        <w:t>password_hash</w:t>
      </w:r>
      <w:proofErr w:type="spellEnd"/>
      <w:r w:rsidRPr="00DB44F1">
        <w:rPr>
          <w:rFonts w:cs="Times New Roman"/>
          <w:szCs w:val="24"/>
        </w:rPr>
        <w:t>(), session management.</w:t>
      </w:r>
    </w:p>
    <w:p w14:paraId="6086B556" w14:textId="77777777" w:rsidR="00E617F7" w:rsidRPr="00D820A9" w:rsidRDefault="00E617F7" w:rsidP="00E617F7">
      <w:pPr>
        <w:pStyle w:val="Heading2"/>
        <w:spacing w:line="276" w:lineRule="auto"/>
      </w:pPr>
      <w:bookmarkStart w:id="57" w:name="_Toc228504239"/>
      <w:bookmarkStart w:id="58" w:name="_Toc228522620"/>
      <w:r w:rsidRPr="00D820A9">
        <w:t>1.2 Database Structure</w:t>
      </w:r>
      <w:bookmarkEnd w:id="57"/>
      <w:bookmarkEnd w:id="58"/>
    </w:p>
    <w:p w14:paraId="2AE77F82" w14:textId="77777777" w:rsidR="00E617F7" w:rsidRPr="00D820A9" w:rsidRDefault="00E617F7" w:rsidP="00E617F7">
      <w:pPr>
        <w:spacing w:line="276" w:lineRule="auto"/>
        <w:rPr>
          <w:rFonts w:cs="Times New Roman"/>
          <w:szCs w:val="24"/>
        </w:rPr>
      </w:pPr>
      <w:r w:rsidRPr="00D820A9">
        <w:rPr>
          <w:rFonts w:cs="Times New Roman"/>
          <w:szCs w:val="24"/>
        </w:rPr>
        <w:t>The database can be represented as four normalized tables, which are interrelated via a foreign key:</w:t>
      </w:r>
    </w:p>
    <w:p w14:paraId="0E135AD9" w14:textId="77777777" w:rsidR="00E617F7" w:rsidRPr="00DB44F1" w:rsidRDefault="00E617F7" w:rsidP="00E617F7">
      <w:pPr>
        <w:pStyle w:val="ListParagraph"/>
        <w:numPr>
          <w:ilvl w:val="0"/>
          <w:numId w:val="9"/>
        </w:numPr>
        <w:spacing w:line="276" w:lineRule="auto"/>
        <w:rPr>
          <w:rFonts w:cs="Times New Roman"/>
          <w:szCs w:val="24"/>
        </w:rPr>
      </w:pPr>
      <w:r w:rsidRPr="00DB44F1">
        <w:rPr>
          <w:rFonts w:cs="Times New Roman"/>
          <w:szCs w:val="24"/>
        </w:rPr>
        <w:t xml:space="preserve">categories: - includes recipes that fall under cooking categories (Primary Key: </w:t>
      </w:r>
      <w:proofErr w:type="spellStart"/>
      <w:r w:rsidRPr="00DB44F1">
        <w:rPr>
          <w:rFonts w:cs="Times New Roman"/>
          <w:szCs w:val="24"/>
        </w:rPr>
        <w:t>category_id</w:t>
      </w:r>
      <w:proofErr w:type="spellEnd"/>
      <w:r w:rsidRPr="00DB44F1">
        <w:rPr>
          <w:rFonts w:cs="Times New Roman"/>
          <w:szCs w:val="24"/>
        </w:rPr>
        <w:t>).</w:t>
      </w:r>
    </w:p>
    <w:p w14:paraId="1790E84A" w14:textId="77777777" w:rsidR="00E617F7" w:rsidRPr="00DB44F1" w:rsidRDefault="00E617F7" w:rsidP="00E617F7">
      <w:pPr>
        <w:pStyle w:val="ListParagraph"/>
        <w:numPr>
          <w:ilvl w:val="0"/>
          <w:numId w:val="9"/>
        </w:numPr>
        <w:spacing w:line="276" w:lineRule="auto"/>
        <w:rPr>
          <w:rFonts w:cs="Times New Roman"/>
          <w:szCs w:val="24"/>
        </w:rPr>
      </w:pPr>
      <w:r w:rsidRPr="00DB44F1">
        <w:rPr>
          <w:rFonts w:cs="Times New Roman"/>
          <w:szCs w:val="24"/>
        </w:rPr>
        <w:t xml:space="preserve">authors - table that stores author information (Primary Key: </w:t>
      </w:r>
      <w:proofErr w:type="spellStart"/>
      <w:r w:rsidRPr="00DB44F1">
        <w:rPr>
          <w:rFonts w:cs="Times New Roman"/>
          <w:szCs w:val="24"/>
        </w:rPr>
        <w:t>author_id</w:t>
      </w:r>
      <w:proofErr w:type="spellEnd"/>
      <w:r w:rsidRPr="00DB44F1">
        <w:rPr>
          <w:rFonts w:cs="Times New Roman"/>
          <w:szCs w:val="24"/>
        </w:rPr>
        <w:t>)</w:t>
      </w:r>
    </w:p>
    <w:p w14:paraId="2D2C0DDD" w14:textId="77777777" w:rsidR="00E617F7" w:rsidRPr="00DB44F1" w:rsidRDefault="00E617F7" w:rsidP="00E617F7">
      <w:pPr>
        <w:pStyle w:val="ListParagraph"/>
        <w:numPr>
          <w:ilvl w:val="0"/>
          <w:numId w:val="9"/>
        </w:numPr>
        <w:spacing w:line="276" w:lineRule="auto"/>
        <w:rPr>
          <w:rFonts w:cs="Times New Roman"/>
          <w:szCs w:val="24"/>
        </w:rPr>
      </w:pPr>
      <w:r w:rsidRPr="00DB44F1">
        <w:rPr>
          <w:rFonts w:cs="Times New Roman"/>
          <w:szCs w:val="24"/>
        </w:rPr>
        <w:t>recipes - main table with references to categories and authors using foreign keys.</w:t>
      </w:r>
    </w:p>
    <w:p w14:paraId="0E1CACDB" w14:textId="77777777" w:rsidR="00E617F7" w:rsidRPr="00DB44F1" w:rsidRDefault="00E617F7" w:rsidP="00E617F7">
      <w:pPr>
        <w:pStyle w:val="ListParagraph"/>
        <w:numPr>
          <w:ilvl w:val="0"/>
          <w:numId w:val="9"/>
        </w:numPr>
        <w:spacing w:line="276" w:lineRule="auto"/>
        <w:rPr>
          <w:rFonts w:cs="Times New Roman"/>
          <w:szCs w:val="24"/>
        </w:rPr>
      </w:pPr>
      <w:r w:rsidRPr="00DB44F1">
        <w:rPr>
          <w:rFonts w:cs="Times New Roman"/>
          <w:szCs w:val="24"/>
        </w:rPr>
        <w:t xml:space="preserve">admin users - admin account using </w:t>
      </w:r>
      <w:proofErr w:type="spellStart"/>
      <w:r w:rsidRPr="00DB44F1">
        <w:rPr>
          <w:rFonts w:cs="Times New Roman"/>
          <w:szCs w:val="24"/>
        </w:rPr>
        <w:t>bcrypt</w:t>
      </w:r>
      <w:proofErr w:type="spellEnd"/>
      <w:r w:rsidRPr="00DB44F1">
        <w:rPr>
          <w:rFonts w:cs="Times New Roman"/>
          <w:szCs w:val="24"/>
        </w:rPr>
        <w:t xml:space="preserve"> hashed passwords.</w:t>
      </w:r>
    </w:p>
    <w:p w14:paraId="7D2011AA" w14:textId="77777777" w:rsidR="00E617F7" w:rsidRPr="00D820A9" w:rsidRDefault="00E617F7" w:rsidP="00E617F7">
      <w:pPr>
        <w:spacing w:line="276" w:lineRule="auto"/>
        <w:rPr>
          <w:rFonts w:cs="Times New Roman"/>
          <w:szCs w:val="24"/>
        </w:rPr>
      </w:pPr>
      <w:r w:rsidRPr="00D820A9">
        <w:rPr>
          <w:rFonts w:cs="Times New Roman"/>
          <w:szCs w:val="24"/>
        </w:rPr>
        <w:t>FK constraints ON DELETE RESTRICT are used to maintain referential integrity in the recipes table.</w:t>
      </w:r>
    </w:p>
    <w:p w14:paraId="5252AB3B" w14:textId="77777777" w:rsidR="00E617F7" w:rsidRPr="00D820A9" w:rsidRDefault="00E617F7" w:rsidP="00E617F7">
      <w:pPr>
        <w:pStyle w:val="Heading2"/>
        <w:spacing w:line="276" w:lineRule="auto"/>
      </w:pPr>
      <w:bookmarkStart w:id="59" w:name="_Toc228504240"/>
      <w:bookmarkStart w:id="60" w:name="_Toc228522621"/>
      <w:r w:rsidRPr="00D820A9">
        <w:t>1.3 Website Features</w:t>
      </w:r>
      <w:bookmarkEnd w:id="59"/>
      <w:bookmarkEnd w:id="60"/>
    </w:p>
    <w:p w14:paraId="487FD5AB" w14:textId="77777777" w:rsidR="00E617F7" w:rsidRPr="00DB44F1" w:rsidRDefault="00E617F7" w:rsidP="00E617F7">
      <w:pPr>
        <w:pStyle w:val="ListParagraph"/>
        <w:numPr>
          <w:ilvl w:val="0"/>
          <w:numId w:val="10"/>
        </w:numPr>
        <w:spacing w:line="276" w:lineRule="auto"/>
        <w:rPr>
          <w:rFonts w:cs="Times New Roman"/>
          <w:szCs w:val="24"/>
        </w:rPr>
      </w:pPr>
      <w:r w:rsidRPr="00DB44F1">
        <w:rPr>
          <w:rFonts w:cs="Times New Roman"/>
          <w:szCs w:val="24"/>
        </w:rPr>
        <w:t>Home page with recipes, and category range filter.</w:t>
      </w:r>
    </w:p>
    <w:p w14:paraId="6B34D5CA" w14:textId="77777777" w:rsidR="00E617F7" w:rsidRPr="00DB44F1" w:rsidRDefault="00E617F7" w:rsidP="00E617F7">
      <w:pPr>
        <w:pStyle w:val="ListParagraph"/>
        <w:numPr>
          <w:ilvl w:val="0"/>
          <w:numId w:val="10"/>
        </w:numPr>
        <w:spacing w:line="276" w:lineRule="auto"/>
        <w:rPr>
          <w:rFonts w:cs="Times New Roman"/>
          <w:szCs w:val="24"/>
        </w:rPr>
      </w:pPr>
      <w:r w:rsidRPr="00DB44F1">
        <w:rPr>
          <w:rFonts w:cs="Times New Roman"/>
          <w:szCs w:val="24"/>
        </w:rPr>
        <w:t>Search (full-text) by word, subject, and level.</w:t>
      </w:r>
    </w:p>
    <w:p w14:paraId="64FA89F6" w14:textId="77777777" w:rsidR="00E617F7" w:rsidRPr="00DB44F1" w:rsidRDefault="00E617F7" w:rsidP="00E617F7">
      <w:pPr>
        <w:pStyle w:val="ListParagraph"/>
        <w:numPr>
          <w:ilvl w:val="0"/>
          <w:numId w:val="10"/>
        </w:numPr>
        <w:spacing w:line="276" w:lineRule="auto"/>
        <w:rPr>
          <w:rFonts w:cs="Times New Roman"/>
          <w:szCs w:val="24"/>
        </w:rPr>
      </w:pPr>
      <w:r w:rsidRPr="00DB44F1">
        <w:rPr>
          <w:rFonts w:cs="Times New Roman"/>
          <w:szCs w:val="24"/>
        </w:rPr>
        <w:t>Single recipe information pages.</w:t>
      </w:r>
    </w:p>
    <w:p w14:paraId="7A8B8BA3" w14:textId="77777777" w:rsidR="00E617F7" w:rsidRPr="00DB44F1" w:rsidRDefault="00E617F7" w:rsidP="00E617F7">
      <w:pPr>
        <w:pStyle w:val="ListParagraph"/>
        <w:numPr>
          <w:ilvl w:val="0"/>
          <w:numId w:val="10"/>
        </w:numPr>
        <w:spacing w:line="276" w:lineRule="auto"/>
        <w:rPr>
          <w:rFonts w:cs="Times New Roman"/>
          <w:szCs w:val="24"/>
        </w:rPr>
      </w:pPr>
      <w:r w:rsidRPr="00DB44F1">
        <w:rPr>
          <w:rFonts w:cs="Times New Roman"/>
          <w:szCs w:val="24"/>
        </w:rPr>
        <w:t>Admin login that is rate-limited and has a session.</w:t>
      </w:r>
    </w:p>
    <w:p w14:paraId="5678F449" w14:textId="77777777" w:rsidR="00E617F7" w:rsidRPr="00DB44F1" w:rsidRDefault="00E617F7" w:rsidP="00E617F7">
      <w:pPr>
        <w:pStyle w:val="ListParagraph"/>
        <w:numPr>
          <w:ilvl w:val="0"/>
          <w:numId w:val="10"/>
        </w:numPr>
        <w:spacing w:line="276" w:lineRule="auto"/>
        <w:rPr>
          <w:rFonts w:cs="Times New Roman"/>
          <w:szCs w:val="24"/>
        </w:rPr>
      </w:pPr>
      <w:r w:rsidRPr="00DB44F1">
        <w:rPr>
          <w:rFonts w:cs="Times New Roman"/>
          <w:szCs w:val="24"/>
        </w:rPr>
        <w:t>Admin CRUD: add, edit, and delete recipes.</w:t>
      </w:r>
    </w:p>
    <w:p w14:paraId="794068F6" w14:textId="77777777" w:rsidR="00E617F7" w:rsidRPr="00DB44F1" w:rsidRDefault="00E617F7" w:rsidP="00E617F7">
      <w:pPr>
        <w:pStyle w:val="ListParagraph"/>
        <w:numPr>
          <w:ilvl w:val="0"/>
          <w:numId w:val="10"/>
        </w:numPr>
        <w:spacing w:line="276" w:lineRule="auto"/>
        <w:rPr>
          <w:rFonts w:cs="Times New Roman"/>
          <w:szCs w:val="24"/>
        </w:rPr>
      </w:pPr>
      <w:r w:rsidRPr="00DB44F1">
        <w:rPr>
          <w:rFonts w:cs="Times New Roman"/>
          <w:szCs w:val="24"/>
        </w:rPr>
        <w:t>On all forms, flash messaging and CSRF protection.</w:t>
      </w:r>
    </w:p>
    <w:p w14:paraId="37079A68" w14:textId="77777777" w:rsidR="00E617F7" w:rsidRDefault="00E617F7" w:rsidP="00E617F7">
      <w:pPr>
        <w:spacing w:line="276" w:lineRule="auto"/>
        <w:rPr>
          <w:rFonts w:cs="Times New Roman"/>
          <w:szCs w:val="24"/>
        </w:rPr>
      </w:pPr>
    </w:p>
    <w:p w14:paraId="39BB5722" w14:textId="77777777" w:rsidR="00E617F7" w:rsidRDefault="00E617F7" w:rsidP="00E617F7">
      <w:pPr>
        <w:spacing w:line="276" w:lineRule="auto"/>
        <w:rPr>
          <w:rFonts w:cs="Times New Roman"/>
          <w:szCs w:val="24"/>
        </w:rPr>
      </w:pPr>
    </w:p>
    <w:p w14:paraId="630A748A" w14:textId="77777777" w:rsidR="00E617F7" w:rsidRDefault="00E617F7" w:rsidP="00E617F7">
      <w:pPr>
        <w:spacing w:line="276" w:lineRule="auto"/>
        <w:rPr>
          <w:rFonts w:cs="Times New Roman"/>
          <w:szCs w:val="24"/>
        </w:rPr>
      </w:pPr>
    </w:p>
    <w:p w14:paraId="2325AD06" w14:textId="77777777" w:rsidR="00E617F7" w:rsidRPr="00D820A9" w:rsidRDefault="00E617F7" w:rsidP="00E617F7">
      <w:pPr>
        <w:spacing w:line="276" w:lineRule="auto"/>
        <w:rPr>
          <w:rFonts w:cs="Times New Roman"/>
          <w:szCs w:val="24"/>
        </w:rPr>
      </w:pPr>
    </w:p>
    <w:p w14:paraId="776B7F51" w14:textId="77777777" w:rsidR="00E617F7" w:rsidRPr="00DB44F1" w:rsidRDefault="00E617F7" w:rsidP="00E617F7">
      <w:pPr>
        <w:pStyle w:val="Heading2"/>
        <w:numPr>
          <w:ilvl w:val="0"/>
          <w:numId w:val="14"/>
        </w:numPr>
        <w:ind w:left="360"/>
      </w:pPr>
      <w:bookmarkStart w:id="61" w:name="_Toc228504241"/>
      <w:bookmarkStart w:id="62" w:name="_Toc228522622"/>
      <w:r w:rsidRPr="00DB44F1">
        <w:lastRenderedPageBreak/>
        <w:t>What is SQL Injection?</w:t>
      </w:r>
      <w:bookmarkEnd w:id="61"/>
      <w:bookmarkEnd w:id="62"/>
    </w:p>
    <w:p w14:paraId="720032D8" w14:textId="77777777" w:rsidR="00E617F7" w:rsidRDefault="00E617F7" w:rsidP="00E617F7">
      <w:pPr>
        <w:spacing w:line="276" w:lineRule="auto"/>
        <w:rPr>
          <w:rFonts w:cs="Times New Roman"/>
          <w:szCs w:val="24"/>
        </w:rPr>
      </w:pPr>
      <w:r w:rsidRPr="00D820A9">
        <w:rPr>
          <w:rFonts w:cs="Times New Roman"/>
          <w:szCs w:val="24"/>
        </w:rPr>
        <w:t xml:space="preserve">SQL Injection (SQLi) is a potentially dangerous attack where the attacker inserts malicious SQL into a user-controllable input to make the database execute unintended commands. Injection is the most common security risk of a web application, which is ranked first by OWASP [1]. The repercussions are data theft, bypassing authentication, and total destruction of data. There are broadly classified SQLi attacks, which are in-band, inferential (blind), and out-of-band attacks, all sharing a common root cause: lack of data separation between SQL commands [3]. A </w:t>
      </w:r>
      <w:r w:rsidRPr="00E94E6D">
        <w:rPr>
          <w:rFonts w:cs="Times New Roman"/>
          <w:szCs w:val="24"/>
        </w:rPr>
        <w:t>particularly egregious example of the extent to which the UK GDPR exposes legal liability is the 2015 TalkTalk breach, which allowed 157,000 UK customers to be exploited by an SQLi attack, leading to</w:t>
      </w:r>
      <w:r w:rsidRPr="00D820A9">
        <w:rPr>
          <w:rFonts w:cs="Times New Roman"/>
          <w:szCs w:val="24"/>
        </w:rPr>
        <w:t xml:space="preserve"> a £400,000 ICO fine [2].</w:t>
      </w:r>
    </w:p>
    <w:p w14:paraId="0CAB8261" w14:textId="77777777" w:rsidR="00E617F7" w:rsidRDefault="00E617F7" w:rsidP="00E617F7">
      <w:pPr>
        <w:spacing w:line="276" w:lineRule="auto"/>
        <w:rPr>
          <w:rFonts w:cs="Times New Roman"/>
          <w:szCs w:val="24"/>
        </w:rPr>
      </w:pPr>
    </w:p>
    <w:p w14:paraId="2AB58B19" w14:textId="77777777" w:rsidR="00E617F7" w:rsidRDefault="00E617F7" w:rsidP="00E617F7">
      <w:pPr>
        <w:pStyle w:val="Heading2"/>
        <w:numPr>
          <w:ilvl w:val="0"/>
          <w:numId w:val="14"/>
        </w:numPr>
        <w:ind w:left="360"/>
      </w:pPr>
      <w:bookmarkStart w:id="63" w:name="_Toc228504242"/>
      <w:bookmarkStart w:id="64" w:name="_Toc228522623"/>
      <w:r w:rsidRPr="00DB44F1">
        <w:t>Th</w:t>
      </w:r>
      <w:r>
        <w:t>e Vulnerability-</w:t>
      </w:r>
      <w:r w:rsidRPr="00DB44F1">
        <w:t xml:space="preserve">Before </w:t>
      </w:r>
      <w:proofErr w:type="spellStart"/>
      <w:r w:rsidRPr="00DB44F1">
        <w:t>Defences</w:t>
      </w:r>
      <w:bookmarkEnd w:id="63"/>
      <w:bookmarkEnd w:id="64"/>
      <w:proofErr w:type="spellEnd"/>
    </w:p>
    <w:p w14:paraId="11A5F8FB" w14:textId="77777777" w:rsidR="00E617F7" w:rsidRPr="00CF2836" w:rsidRDefault="00E617F7" w:rsidP="00E617F7">
      <w:pPr>
        <w:pStyle w:val="ListParagraph"/>
      </w:pPr>
    </w:p>
    <w:p w14:paraId="274D5FD2" w14:textId="77777777" w:rsidR="00E617F7" w:rsidRPr="00DB44F1" w:rsidRDefault="00E617F7" w:rsidP="00E617F7">
      <w:pPr>
        <w:pStyle w:val="Heading2"/>
      </w:pPr>
      <w:bookmarkStart w:id="65" w:name="_Toc228504243"/>
      <w:bookmarkStart w:id="66" w:name="_Toc228522624"/>
      <w:r w:rsidRPr="00DB44F1">
        <w:t>3.1 Authentication Bypass</w:t>
      </w:r>
      <w:bookmarkEnd w:id="65"/>
      <w:bookmarkEnd w:id="66"/>
    </w:p>
    <w:p w14:paraId="5E61BC53" w14:textId="77777777" w:rsidR="00E617F7" w:rsidRPr="00DB44F1" w:rsidRDefault="00E617F7" w:rsidP="00E617F7">
      <w:pPr>
        <w:spacing w:line="276" w:lineRule="auto"/>
        <w:rPr>
          <w:rFonts w:cs="Times New Roman"/>
          <w:szCs w:val="24"/>
        </w:rPr>
      </w:pPr>
      <w:r w:rsidRPr="00DB44F1">
        <w:rPr>
          <w:rFonts w:cs="Times New Roman"/>
          <w:szCs w:val="24"/>
        </w:rPr>
        <w:t xml:space="preserve">A vulnerable login concatenates POST data directly into SQL. Entering </w:t>
      </w:r>
      <w:r>
        <w:rPr>
          <w:rFonts w:ascii="Courier New" w:eastAsia="Courier New" w:hAnsi="Courier New" w:cs="Courier New"/>
          <w:color w:val="991B1B"/>
          <w:sz w:val="18"/>
          <w:szCs w:val="18"/>
          <w:shd w:val="clear" w:color="auto" w:fill="FEE2E2"/>
        </w:rPr>
        <w:t>admin'--</w:t>
      </w:r>
      <w:r w:rsidRPr="00DB44F1">
        <w:rPr>
          <w:rFonts w:cs="Times New Roman"/>
          <w:szCs w:val="24"/>
        </w:rPr>
        <w:t>as the username causes MySQL to ignore the password check [4]:</w:t>
      </w:r>
    </w:p>
    <w:p w14:paraId="6682AF77" w14:textId="77777777" w:rsidR="00E617F7" w:rsidRPr="00DB44F1" w:rsidRDefault="00E617F7" w:rsidP="00E617F7">
      <w:pPr>
        <w:spacing w:after="0" w:line="276" w:lineRule="auto"/>
        <w:ind w:left="540"/>
        <w:rPr>
          <w:rFonts w:ascii="Arial" w:eastAsia="Arial" w:hAnsi="Arial" w:cs="Arial"/>
          <w:color w:val="1F2937"/>
          <w:sz w:val="22"/>
        </w:rPr>
      </w:pPr>
      <w:r w:rsidRPr="00DB44F1">
        <w:rPr>
          <w:rFonts w:ascii="Courier New" w:eastAsia="Courier New" w:hAnsi="Courier New" w:cs="Courier New"/>
          <w:color w:val="991B1B"/>
          <w:sz w:val="18"/>
          <w:szCs w:val="18"/>
          <w:shd w:val="clear" w:color="auto" w:fill="FEE2E2"/>
        </w:rPr>
        <w:t>-- VULNERABLE – double-dash comments out the password check</w:t>
      </w:r>
    </w:p>
    <w:p w14:paraId="3E9256FA" w14:textId="77777777" w:rsidR="00E617F7" w:rsidRPr="00DB44F1" w:rsidRDefault="00E617F7" w:rsidP="00E617F7">
      <w:pPr>
        <w:spacing w:after="0" w:line="276" w:lineRule="auto"/>
        <w:ind w:left="540"/>
        <w:rPr>
          <w:rFonts w:ascii="Arial" w:eastAsia="Arial" w:hAnsi="Arial" w:cs="Arial"/>
          <w:color w:val="1F2937"/>
          <w:sz w:val="22"/>
        </w:rPr>
      </w:pPr>
      <w:r w:rsidRPr="00DB44F1">
        <w:rPr>
          <w:rFonts w:ascii="Courier New" w:eastAsia="Courier New" w:hAnsi="Courier New" w:cs="Courier New"/>
          <w:color w:val="991B1B"/>
          <w:sz w:val="18"/>
          <w:szCs w:val="18"/>
          <w:shd w:val="clear" w:color="auto" w:fill="FEE2E2"/>
        </w:rPr>
        <w:t xml:space="preserve">SELECT * FROM </w:t>
      </w:r>
      <w:proofErr w:type="spellStart"/>
      <w:r w:rsidRPr="00DB44F1">
        <w:rPr>
          <w:rFonts w:ascii="Courier New" w:eastAsia="Courier New" w:hAnsi="Courier New" w:cs="Courier New"/>
          <w:color w:val="991B1B"/>
          <w:sz w:val="18"/>
          <w:szCs w:val="18"/>
          <w:shd w:val="clear" w:color="auto" w:fill="FEE2E2"/>
        </w:rPr>
        <w:t>admin_users</w:t>
      </w:r>
      <w:proofErr w:type="spellEnd"/>
      <w:r w:rsidRPr="00DB44F1">
        <w:rPr>
          <w:rFonts w:ascii="Courier New" w:eastAsia="Courier New" w:hAnsi="Courier New" w:cs="Courier New"/>
          <w:color w:val="991B1B"/>
          <w:sz w:val="18"/>
          <w:szCs w:val="18"/>
          <w:shd w:val="clear" w:color="auto" w:fill="FEE2E2"/>
        </w:rPr>
        <w:t xml:space="preserve"> WHERE username = 'admin'--'</w:t>
      </w:r>
    </w:p>
    <w:p w14:paraId="0F1F7A22" w14:textId="77777777" w:rsidR="00E617F7" w:rsidRPr="00DB44F1" w:rsidRDefault="00E617F7" w:rsidP="00E617F7">
      <w:pPr>
        <w:spacing w:after="0" w:line="276" w:lineRule="auto"/>
        <w:ind w:left="540"/>
        <w:rPr>
          <w:rFonts w:ascii="Arial" w:eastAsia="Arial" w:hAnsi="Arial" w:cs="Arial"/>
          <w:color w:val="1F2937"/>
          <w:sz w:val="22"/>
        </w:rPr>
      </w:pPr>
      <w:r w:rsidRPr="00DB44F1">
        <w:rPr>
          <w:rFonts w:ascii="Courier New" w:eastAsia="Courier New" w:hAnsi="Courier New" w:cs="Courier New"/>
          <w:color w:val="991B1B"/>
          <w:sz w:val="18"/>
          <w:szCs w:val="18"/>
          <w:shd w:val="clear" w:color="auto" w:fill="FEE2E2"/>
        </w:rPr>
        <w:t xml:space="preserve">AND </w:t>
      </w:r>
      <w:proofErr w:type="spellStart"/>
      <w:r w:rsidRPr="00DB44F1">
        <w:rPr>
          <w:rFonts w:ascii="Courier New" w:eastAsia="Courier New" w:hAnsi="Courier New" w:cs="Courier New"/>
          <w:color w:val="991B1B"/>
          <w:sz w:val="18"/>
          <w:szCs w:val="18"/>
          <w:shd w:val="clear" w:color="auto" w:fill="FEE2E2"/>
        </w:rPr>
        <w:t>password_hash</w:t>
      </w:r>
      <w:proofErr w:type="spellEnd"/>
      <w:r w:rsidRPr="00DB44F1">
        <w:rPr>
          <w:rFonts w:ascii="Courier New" w:eastAsia="Courier New" w:hAnsi="Courier New" w:cs="Courier New"/>
          <w:color w:val="991B1B"/>
          <w:sz w:val="18"/>
          <w:szCs w:val="18"/>
          <w:shd w:val="clear" w:color="auto" w:fill="FEE2E2"/>
        </w:rPr>
        <w:t xml:space="preserve"> = 'x'   -- ignored; login succeeds without a password</w:t>
      </w:r>
    </w:p>
    <w:p w14:paraId="459D1E80" w14:textId="77777777" w:rsidR="00E617F7" w:rsidRDefault="00E617F7" w:rsidP="00E617F7">
      <w:pPr>
        <w:spacing w:line="276" w:lineRule="auto"/>
        <w:rPr>
          <w:rFonts w:cs="Times New Roman"/>
          <w:szCs w:val="24"/>
        </w:rPr>
      </w:pPr>
      <w:r>
        <w:rPr>
          <w:noProof/>
        </w:rPr>
        <w:drawing>
          <wp:inline distT="0" distB="0" distL="0" distR="0" wp14:anchorId="7424CC08" wp14:editId="42B44897">
            <wp:extent cx="5943600" cy="3714592"/>
            <wp:effectExtent l="0" t="0" r="0" b="635"/>
            <wp:docPr id="1728779813" name="Picture 17287798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3714592"/>
                    </a:xfrm>
                    <a:prstGeom prst="rect">
                      <a:avLst/>
                    </a:prstGeom>
                  </pic:spPr>
                </pic:pic>
              </a:graphicData>
            </a:graphic>
          </wp:inline>
        </w:drawing>
      </w:r>
    </w:p>
    <w:p w14:paraId="37A7FE86" w14:textId="77777777" w:rsidR="00E617F7" w:rsidRPr="00DB44F1" w:rsidRDefault="00E617F7" w:rsidP="00E617F7">
      <w:pPr>
        <w:pStyle w:val="screenshot"/>
      </w:pPr>
      <w:bookmarkStart w:id="67" w:name="_Toc228504365"/>
      <w:r>
        <w:t>Screenshot 1 Shows the payload entered</w:t>
      </w:r>
      <w:bookmarkEnd w:id="67"/>
    </w:p>
    <w:p w14:paraId="42DC3558" w14:textId="77777777" w:rsidR="00E617F7" w:rsidRDefault="00E617F7" w:rsidP="00E617F7">
      <w:pPr>
        <w:spacing w:line="276" w:lineRule="auto"/>
        <w:rPr>
          <w:rFonts w:cs="Times New Roman"/>
          <w:szCs w:val="24"/>
        </w:rPr>
      </w:pPr>
      <w:r>
        <w:rPr>
          <w:noProof/>
        </w:rPr>
        <w:lastRenderedPageBreak/>
        <w:drawing>
          <wp:inline distT="0" distB="0" distL="0" distR="0" wp14:anchorId="1951A219" wp14:editId="6BC4595E">
            <wp:extent cx="5943600" cy="3715225"/>
            <wp:effectExtent l="0" t="0" r="0" b="0"/>
            <wp:docPr id="1710629263" name="Picture 1710629263" descr="J:\Nathan Work\TASK B\Screenshot_2_Bypass_Dashboar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Nathan Work\TASK B\Screenshot_2_Bypass_Dashboard.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3715225"/>
                    </a:xfrm>
                    <a:prstGeom prst="rect">
                      <a:avLst/>
                    </a:prstGeom>
                    <a:noFill/>
                    <a:ln>
                      <a:noFill/>
                    </a:ln>
                  </pic:spPr>
                </pic:pic>
              </a:graphicData>
            </a:graphic>
          </wp:inline>
        </w:drawing>
      </w:r>
    </w:p>
    <w:p w14:paraId="14F74292" w14:textId="77777777" w:rsidR="00E617F7" w:rsidRDefault="00E617F7" w:rsidP="00E617F7">
      <w:pPr>
        <w:pStyle w:val="screenshot"/>
      </w:pPr>
      <w:bookmarkStart w:id="68" w:name="_Toc228504366"/>
      <w:r>
        <w:t>Screenshot 2 Shows the resulting bypass</w:t>
      </w:r>
      <w:bookmarkEnd w:id="68"/>
    </w:p>
    <w:p w14:paraId="6CC18718" w14:textId="77777777" w:rsidR="00E617F7" w:rsidRPr="00CF2836" w:rsidRDefault="00E617F7" w:rsidP="00E617F7">
      <w:pPr>
        <w:pStyle w:val="Heading2"/>
      </w:pPr>
      <w:bookmarkStart w:id="69" w:name="_Toc228504244"/>
      <w:bookmarkStart w:id="70" w:name="_Toc228522625"/>
      <w:r w:rsidRPr="00CF2836">
        <w:t>3.2 UNION Data Extraction</w:t>
      </w:r>
      <w:bookmarkEnd w:id="69"/>
      <w:bookmarkEnd w:id="70"/>
    </w:p>
    <w:p w14:paraId="57689C6D" w14:textId="77777777" w:rsidR="00E617F7" w:rsidRDefault="00E617F7" w:rsidP="00E617F7">
      <w:pPr>
        <w:spacing w:before="60" w:after="90" w:line="276" w:lineRule="auto"/>
      </w:pPr>
      <w:r>
        <w:t xml:space="preserve">In an unprotected search form, appending </w:t>
      </w:r>
      <w:r>
        <w:rPr>
          <w:rFonts w:ascii="Courier New" w:eastAsia="Courier New" w:hAnsi="Courier New" w:cs="Courier New"/>
          <w:color w:val="991B1B"/>
          <w:sz w:val="18"/>
          <w:szCs w:val="18"/>
          <w:shd w:val="clear" w:color="auto" w:fill="FEE2E2"/>
        </w:rPr>
        <w:t xml:space="preserve">' UNION SELECT </w:t>
      </w:r>
      <w:proofErr w:type="spellStart"/>
      <w:r>
        <w:rPr>
          <w:rFonts w:ascii="Courier New" w:eastAsia="Courier New" w:hAnsi="Courier New" w:cs="Courier New"/>
          <w:color w:val="991B1B"/>
          <w:sz w:val="18"/>
          <w:szCs w:val="18"/>
          <w:shd w:val="clear" w:color="auto" w:fill="FEE2E2"/>
        </w:rPr>
        <w:t>username,password_hash,null,null</w:t>
      </w:r>
      <w:proofErr w:type="spellEnd"/>
      <w:r>
        <w:rPr>
          <w:rFonts w:ascii="Courier New" w:eastAsia="Courier New" w:hAnsi="Courier New" w:cs="Courier New"/>
          <w:color w:val="991B1B"/>
          <w:sz w:val="18"/>
          <w:szCs w:val="18"/>
          <w:shd w:val="clear" w:color="auto" w:fill="FEE2E2"/>
        </w:rPr>
        <w:t xml:space="preserve"> FROM </w:t>
      </w:r>
      <w:proofErr w:type="spellStart"/>
      <w:r>
        <w:rPr>
          <w:rFonts w:ascii="Courier New" w:eastAsia="Courier New" w:hAnsi="Courier New" w:cs="Courier New"/>
          <w:color w:val="991B1B"/>
          <w:sz w:val="18"/>
          <w:szCs w:val="18"/>
          <w:shd w:val="clear" w:color="auto" w:fill="FEE2E2"/>
        </w:rPr>
        <w:t>admin_users</w:t>
      </w:r>
      <w:proofErr w:type="spellEnd"/>
      <w:r>
        <w:rPr>
          <w:rFonts w:ascii="Courier New" w:eastAsia="Courier New" w:hAnsi="Courier New" w:cs="Courier New"/>
          <w:color w:val="991B1B"/>
          <w:sz w:val="18"/>
          <w:szCs w:val="18"/>
          <w:shd w:val="clear" w:color="auto" w:fill="FEE2E2"/>
        </w:rPr>
        <w:t>--</w:t>
      </w:r>
      <w:r>
        <w:t xml:space="preserve"> returns admin credentials in the results page:</w:t>
      </w:r>
    </w:p>
    <w:p w14:paraId="6345F369" w14:textId="77777777" w:rsidR="00E617F7" w:rsidRDefault="00E617F7" w:rsidP="00E617F7">
      <w:pPr>
        <w:spacing w:line="276" w:lineRule="auto"/>
        <w:rPr>
          <w:rFonts w:cs="Times New Roman"/>
          <w:szCs w:val="24"/>
        </w:rPr>
      </w:pPr>
      <w:r>
        <w:rPr>
          <w:noProof/>
        </w:rPr>
        <w:lastRenderedPageBreak/>
        <w:drawing>
          <wp:inline distT="0" distB="0" distL="0" distR="0" wp14:anchorId="66A56581" wp14:editId="7233F787">
            <wp:extent cx="5943600" cy="3715225"/>
            <wp:effectExtent l="0" t="0" r="0" b="0"/>
            <wp:docPr id="592491163" name="Picture 592491163" descr="J:\Nathan Work\TASK B\Screenshot_3_UNION_Searc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Nathan Work\TASK B\Screenshot_3_UNION_Search.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3600" cy="3715225"/>
                    </a:xfrm>
                    <a:prstGeom prst="rect">
                      <a:avLst/>
                    </a:prstGeom>
                    <a:noFill/>
                    <a:ln>
                      <a:noFill/>
                    </a:ln>
                  </pic:spPr>
                </pic:pic>
              </a:graphicData>
            </a:graphic>
          </wp:inline>
        </w:drawing>
      </w:r>
    </w:p>
    <w:p w14:paraId="0D97FFFA" w14:textId="77777777" w:rsidR="00E617F7" w:rsidRDefault="00E617F7" w:rsidP="00E617F7">
      <w:pPr>
        <w:pStyle w:val="screenshot"/>
      </w:pPr>
      <w:bookmarkStart w:id="71" w:name="_Toc228504367"/>
      <w:r>
        <w:t>Screensho</w:t>
      </w:r>
      <w:r w:rsidRPr="00E94E6D">
        <w:t>t 3 Union data extraction</w:t>
      </w:r>
      <w:bookmarkEnd w:id="71"/>
    </w:p>
    <w:p w14:paraId="1B43E4D3" w14:textId="77777777" w:rsidR="00E617F7" w:rsidRDefault="00E617F7" w:rsidP="00E617F7">
      <w:pPr>
        <w:pStyle w:val="Heading2"/>
        <w:numPr>
          <w:ilvl w:val="0"/>
          <w:numId w:val="14"/>
        </w:numPr>
        <w:ind w:left="360"/>
      </w:pPr>
      <w:bookmarkStart w:id="72" w:name="_Toc228504245"/>
      <w:bookmarkStart w:id="73" w:name="_Toc228522626"/>
      <w:proofErr w:type="spellStart"/>
      <w:r>
        <w:t>Defences</w:t>
      </w:r>
      <w:proofErr w:type="spellEnd"/>
      <w:r>
        <w:t xml:space="preserve"> Implemented –</w:t>
      </w:r>
      <w:r w:rsidRPr="00E94E6D">
        <w:t>After</w:t>
      </w:r>
      <w:bookmarkEnd w:id="72"/>
      <w:bookmarkEnd w:id="73"/>
    </w:p>
    <w:p w14:paraId="16AE45AD" w14:textId="77777777" w:rsidR="00E617F7" w:rsidRPr="00CF2836" w:rsidRDefault="00E617F7" w:rsidP="00E617F7">
      <w:pPr>
        <w:pStyle w:val="ListParagraph"/>
      </w:pPr>
    </w:p>
    <w:p w14:paraId="36B3BB37" w14:textId="77777777" w:rsidR="00E617F7" w:rsidRPr="00E94E6D" w:rsidRDefault="00E617F7" w:rsidP="00E617F7">
      <w:pPr>
        <w:spacing w:line="276" w:lineRule="auto"/>
        <w:rPr>
          <w:rFonts w:cs="Times New Roman"/>
          <w:szCs w:val="24"/>
        </w:rPr>
      </w:pPr>
      <w:r w:rsidRPr="00E94E6D">
        <w:rPr>
          <w:rFonts w:cs="Times New Roman"/>
          <w:szCs w:val="24"/>
        </w:rPr>
        <w:t>4.1 PDO Prepared Statements</w:t>
      </w:r>
    </w:p>
    <w:p w14:paraId="2821FDC1" w14:textId="77777777" w:rsidR="00E617F7" w:rsidRDefault="00E617F7" w:rsidP="00E617F7">
      <w:pPr>
        <w:spacing w:line="276" w:lineRule="auto"/>
        <w:rPr>
          <w:rFonts w:cs="Times New Roman"/>
          <w:szCs w:val="24"/>
        </w:rPr>
      </w:pPr>
      <w:r w:rsidRPr="00E94E6D">
        <w:rPr>
          <w:rFonts w:cs="Times New Roman"/>
          <w:szCs w:val="24"/>
        </w:rPr>
        <w:t xml:space="preserve">All queries are based on PDO prepared statements with the </w:t>
      </w:r>
      <w:r>
        <w:rPr>
          <w:rFonts w:ascii="Courier New" w:eastAsia="Courier New" w:hAnsi="Courier New" w:cs="Courier New"/>
          <w:color w:val="065F46"/>
          <w:sz w:val="18"/>
          <w:szCs w:val="18"/>
          <w:shd w:val="clear" w:color="auto" w:fill="D1FAE5"/>
        </w:rPr>
        <w:t>ATTR_EMULATE_PREPARES = false</w:t>
      </w:r>
      <w:r w:rsidRPr="00E94E6D">
        <w:rPr>
          <w:rFonts w:cs="Times New Roman"/>
          <w:szCs w:val="24"/>
        </w:rPr>
        <w:t>. The query structure is received by MySQL and user data are bound separately as a typed parameter and can never modify SQL logic [5], [6]. The admin'-- payload is transformed into an innocuous literal expression to match, not executable SQL:</w:t>
      </w:r>
    </w:p>
    <w:p w14:paraId="3B10A79C" w14:textId="77777777" w:rsidR="00E617F7" w:rsidRDefault="00E617F7" w:rsidP="00E617F7">
      <w:pPr>
        <w:spacing w:line="276" w:lineRule="auto"/>
        <w:ind w:left="540"/>
      </w:pPr>
      <w:r>
        <w:rPr>
          <w:rFonts w:ascii="Courier New" w:eastAsia="Courier New" w:hAnsi="Courier New" w:cs="Courier New"/>
          <w:color w:val="065F46"/>
          <w:sz w:val="18"/>
          <w:szCs w:val="18"/>
          <w:shd w:val="clear" w:color="auto" w:fill="D1FAE5"/>
        </w:rPr>
        <w:t xml:space="preserve">// SECURE – </w:t>
      </w:r>
      <w:proofErr w:type="spellStart"/>
      <w:r>
        <w:rPr>
          <w:rFonts w:ascii="Courier New" w:eastAsia="Courier New" w:hAnsi="Courier New" w:cs="Courier New"/>
          <w:color w:val="065F46"/>
          <w:sz w:val="18"/>
          <w:szCs w:val="18"/>
          <w:shd w:val="clear" w:color="auto" w:fill="D1FAE5"/>
        </w:rPr>
        <w:t>parameterised</w:t>
      </w:r>
      <w:proofErr w:type="spellEnd"/>
      <w:r>
        <w:rPr>
          <w:rFonts w:ascii="Courier New" w:eastAsia="Courier New" w:hAnsi="Courier New" w:cs="Courier New"/>
          <w:color w:val="065F46"/>
          <w:sz w:val="18"/>
          <w:szCs w:val="18"/>
          <w:shd w:val="clear" w:color="auto" w:fill="D1FAE5"/>
        </w:rPr>
        <w:t xml:space="preserve"> query (admin/</w:t>
      </w:r>
      <w:proofErr w:type="spellStart"/>
      <w:r>
        <w:rPr>
          <w:rFonts w:ascii="Courier New" w:eastAsia="Courier New" w:hAnsi="Courier New" w:cs="Courier New"/>
          <w:color w:val="065F46"/>
          <w:sz w:val="18"/>
          <w:szCs w:val="18"/>
          <w:shd w:val="clear" w:color="auto" w:fill="D1FAE5"/>
        </w:rPr>
        <w:t>login.php</w:t>
      </w:r>
      <w:proofErr w:type="spellEnd"/>
      <w:r>
        <w:rPr>
          <w:rFonts w:ascii="Courier New" w:eastAsia="Courier New" w:hAnsi="Courier New" w:cs="Courier New"/>
          <w:color w:val="065F46"/>
          <w:sz w:val="18"/>
          <w:szCs w:val="18"/>
          <w:shd w:val="clear" w:color="auto" w:fill="D1FAE5"/>
        </w:rPr>
        <w:t>)</w:t>
      </w:r>
    </w:p>
    <w:p w14:paraId="08FAE4FD" w14:textId="77777777" w:rsidR="00E617F7" w:rsidRDefault="00E617F7" w:rsidP="00E617F7">
      <w:pPr>
        <w:spacing w:line="276" w:lineRule="auto"/>
        <w:ind w:left="540"/>
      </w:pPr>
      <w:r>
        <w:rPr>
          <w:rFonts w:ascii="Courier New" w:eastAsia="Courier New" w:hAnsi="Courier New" w:cs="Courier New"/>
          <w:color w:val="065F46"/>
          <w:sz w:val="18"/>
          <w:szCs w:val="18"/>
          <w:shd w:val="clear" w:color="auto" w:fill="D1FAE5"/>
        </w:rPr>
        <w:t>$</w:t>
      </w:r>
      <w:proofErr w:type="spellStart"/>
      <w:r>
        <w:rPr>
          <w:rFonts w:ascii="Courier New" w:eastAsia="Courier New" w:hAnsi="Courier New" w:cs="Courier New"/>
          <w:color w:val="065F46"/>
          <w:sz w:val="18"/>
          <w:szCs w:val="18"/>
          <w:shd w:val="clear" w:color="auto" w:fill="D1FAE5"/>
        </w:rPr>
        <w:t>stmt</w:t>
      </w:r>
      <w:proofErr w:type="spellEnd"/>
      <w:r>
        <w:rPr>
          <w:rFonts w:ascii="Courier New" w:eastAsia="Courier New" w:hAnsi="Courier New" w:cs="Courier New"/>
          <w:color w:val="065F46"/>
          <w:sz w:val="18"/>
          <w:szCs w:val="18"/>
          <w:shd w:val="clear" w:color="auto" w:fill="D1FAE5"/>
        </w:rPr>
        <w:t xml:space="preserve"> = $</w:t>
      </w:r>
      <w:proofErr w:type="spellStart"/>
      <w:r>
        <w:rPr>
          <w:rFonts w:ascii="Courier New" w:eastAsia="Courier New" w:hAnsi="Courier New" w:cs="Courier New"/>
          <w:color w:val="065F46"/>
          <w:sz w:val="18"/>
          <w:szCs w:val="18"/>
          <w:shd w:val="clear" w:color="auto" w:fill="D1FAE5"/>
        </w:rPr>
        <w:t>pdo</w:t>
      </w:r>
      <w:proofErr w:type="spellEnd"/>
      <w:r>
        <w:rPr>
          <w:rFonts w:ascii="Courier New" w:eastAsia="Courier New" w:hAnsi="Courier New" w:cs="Courier New"/>
          <w:color w:val="065F46"/>
          <w:sz w:val="18"/>
          <w:szCs w:val="18"/>
          <w:shd w:val="clear" w:color="auto" w:fill="D1FAE5"/>
        </w:rPr>
        <w:t xml:space="preserve">-&gt;prepare("SELECT * FROM </w:t>
      </w:r>
      <w:proofErr w:type="spellStart"/>
      <w:r>
        <w:rPr>
          <w:rFonts w:ascii="Courier New" w:eastAsia="Courier New" w:hAnsi="Courier New" w:cs="Courier New"/>
          <w:color w:val="065F46"/>
          <w:sz w:val="18"/>
          <w:szCs w:val="18"/>
          <w:shd w:val="clear" w:color="auto" w:fill="D1FAE5"/>
        </w:rPr>
        <w:t>admin_users</w:t>
      </w:r>
      <w:proofErr w:type="spellEnd"/>
      <w:r>
        <w:rPr>
          <w:rFonts w:ascii="Courier New" w:eastAsia="Courier New" w:hAnsi="Courier New" w:cs="Courier New"/>
          <w:color w:val="065F46"/>
          <w:sz w:val="18"/>
          <w:szCs w:val="18"/>
          <w:shd w:val="clear" w:color="auto" w:fill="D1FAE5"/>
        </w:rPr>
        <w:t xml:space="preserve"> WHERE username = :u");</w:t>
      </w:r>
    </w:p>
    <w:p w14:paraId="1C2F852B" w14:textId="77777777" w:rsidR="00E617F7" w:rsidRDefault="00E617F7" w:rsidP="00E617F7">
      <w:pPr>
        <w:spacing w:line="276" w:lineRule="auto"/>
        <w:ind w:left="540"/>
        <w:rPr>
          <w:rFonts w:ascii="Courier New" w:eastAsia="Courier New" w:hAnsi="Courier New" w:cs="Courier New"/>
          <w:color w:val="065F46"/>
          <w:sz w:val="18"/>
          <w:szCs w:val="18"/>
          <w:shd w:val="clear" w:color="auto" w:fill="D1FAE5"/>
        </w:rPr>
      </w:pPr>
      <w:r>
        <w:rPr>
          <w:rFonts w:ascii="Courier New" w:eastAsia="Courier New" w:hAnsi="Courier New" w:cs="Courier New"/>
          <w:color w:val="065F46"/>
          <w:sz w:val="18"/>
          <w:szCs w:val="18"/>
          <w:shd w:val="clear" w:color="auto" w:fill="D1FAE5"/>
        </w:rPr>
        <w:t>$</w:t>
      </w:r>
      <w:proofErr w:type="spellStart"/>
      <w:r>
        <w:rPr>
          <w:rFonts w:ascii="Courier New" w:eastAsia="Courier New" w:hAnsi="Courier New" w:cs="Courier New"/>
          <w:color w:val="065F46"/>
          <w:sz w:val="18"/>
          <w:szCs w:val="18"/>
          <w:shd w:val="clear" w:color="auto" w:fill="D1FAE5"/>
        </w:rPr>
        <w:t>stmt</w:t>
      </w:r>
      <w:proofErr w:type="spellEnd"/>
      <w:r>
        <w:rPr>
          <w:rFonts w:ascii="Courier New" w:eastAsia="Courier New" w:hAnsi="Courier New" w:cs="Courier New"/>
          <w:color w:val="065F46"/>
          <w:sz w:val="18"/>
          <w:szCs w:val="18"/>
          <w:shd w:val="clear" w:color="auto" w:fill="D1FAE5"/>
        </w:rPr>
        <w:t>-&gt;execute([':u' =&gt; $username]);  // data never touches SQL string</w:t>
      </w:r>
    </w:p>
    <w:p w14:paraId="6614927E" w14:textId="77777777" w:rsidR="00E617F7" w:rsidRDefault="00E617F7" w:rsidP="00E617F7">
      <w:pPr>
        <w:spacing w:line="276" w:lineRule="auto"/>
      </w:pPr>
      <w:r>
        <w:rPr>
          <w:noProof/>
        </w:rPr>
        <w:lastRenderedPageBreak/>
        <w:drawing>
          <wp:inline distT="0" distB="0" distL="0" distR="0" wp14:anchorId="4EABE4F0" wp14:editId="337A9E6F">
            <wp:extent cx="5943600" cy="3715225"/>
            <wp:effectExtent l="0" t="0" r="0" b="0"/>
            <wp:docPr id="1951440785" name="Picture 1951440785" descr="J:\Nathan Work\TASK B\Screenshot_4_Secure_Login_Fai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Nathan Work\TASK B\Screenshot_4_Secure_Login_Failed.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3715225"/>
                    </a:xfrm>
                    <a:prstGeom prst="rect">
                      <a:avLst/>
                    </a:prstGeom>
                    <a:noFill/>
                    <a:ln>
                      <a:noFill/>
                    </a:ln>
                  </pic:spPr>
                </pic:pic>
              </a:graphicData>
            </a:graphic>
          </wp:inline>
        </w:drawing>
      </w:r>
    </w:p>
    <w:p w14:paraId="3E44DDBD" w14:textId="77777777" w:rsidR="00E617F7" w:rsidRPr="00E94E6D" w:rsidRDefault="00E617F7" w:rsidP="00E617F7">
      <w:pPr>
        <w:pStyle w:val="screenshot"/>
      </w:pPr>
      <w:bookmarkStart w:id="74" w:name="_Toc228504368"/>
      <w:r>
        <w:t>Screenshots 4 show the secure code and the now-failed injection:</w:t>
      </w:r>
      <w:bookmarkEnd w:id="74"/>
    </w:p>
    <w:p w14:paraId="72FB8010" w14:textId="77777777" w:rsidR="00E617F7" w:rsidRPr="00D820A9" w:rsidRDefault="00E617F7" w:rsidP="00E617F7">
      <w:pPr>
        <w:pStyle w:val="Heading2"/>
      </w:pPr>
      <w:bookmarkStart w:id="75" w:name="_Toc228504246"/>
      <w:bookmarkStart w:id="76" w:name="_Toc228522627"/>
      <w:r w:rsidRPr="00D820A9">
        <w:t>4.2 Further Defenses</w:t>
      </w:r>
      <w:bookmarkEnd w:id="75"/>
      <w:bookmarkEnd w:id="76"/>
    </w:p>
    <w:p w14:paraId="356CCEF0" w14:textId="77777777" w:rsidR="00E617F7" w:rsidRPr="00E94E6D" w:rsidRDefault="00E617F7" w:rsidP="00E617F7">
      <w:pPr>
        <w:pStyle w:val="ListParagraph"/>
        <w:numPr>
          <w:ilvl w:val="0"/>
          <w:numId w:val="11"/>
        </w:numPr>
        <w:spacing w:line="276" w:lineRule="auto"/>
        <w:rPr>
          <w:rFonts w:cs="Times New Roman"/>
          <w:szCs w:val="24"/>
        </w:rPr>
      </w:pPr>
      <w:r w:rsidRPr="00E94E6D">
        <w:rPr>
          <w:rFonts w:cs="Times New Roman"/>
          <w:szCs w:val="24"/>
        </w:rPr>
        <w:t>Integer casting: (int) on all the URL ID parameters prior to reaching SQL.</w:t>
      </w:r>
    </w:p>
    <w:p w14:paraId="2A4BA109" w14:textId="77777777" w:rsidR="00E617F7" w:rsidRPr="00E94E6D" w:rsidRDefault="00E617F7" w:rsidP="00E617F7">
      <w:pPr>
        <w:pStyle w:val="ListParagraph"/>
        <w:numPr>
          <w:ilvl w:val="0"/>
          <w:numId w:val="11"/>
        </w:numPr>
        <w:spacing w:line="276" w:lineRule="auto"/>
        <w:rPr>
          <w:rFonts w:cs="Times New Roman"/>
          <w:szCs w:val="24"/>
        </w:rPr>
      </w:pPr>
      <w:r w:rsidRPr="00E94E6D">
        <w:rPr>
          <w:rFonts w:cs="Times New Roman"/>
          <w:szCs w:val="24"/>
        </w:rPr>
        <w:t xml:space="preserve">Output encoding: </w:t>
      </w:r>
      <w:proofErr w:type="spellStart"/>
      <w:r w:rsidRPr="00E94E6D">
        <w:rPr>
          <w:rFonts w:cs="Times New Roman"/>
          <w:szCs w:val="24"/>
        </w:rPr>
        <w:t>htmlspecialchars</w:t>
      </w:r>
      <w:proofErr w:type="spellEnd"/>
      <w:r w:rsidRPr="00E94E6D">
        <w:rPr>
          <w:rFonts w:cs="Times New Roman"/>
          <w:szCs w:val="24"/>
        </w:rPr>
        <w:t>() on all values that are displayed in HTML.</w:t>
      </w:r>
    </w:p>
    <w:p w14:paraId="326D9390" w14:textId="77777777" w:rsidR="00E617F7" w:rsidRPr="00E94E6D" w:rsidRDefault="00E617F7" w:rsidP="00E617F7">
      <w:pPr>
        <w:pStyle w:val="ListParagraph"/>
        <w:numPr>
          <w:ilvl w:val="0"/>
          <w:numId w:val="11"/>
        </w:numPr>
        <w:spacing w:line="276" w:lineRule="auto"/>
        <w:rPr>
          <w:rFonts w:cs="Times New Roman"/>
          <w:szCs w:val="24"/>
        </w:rPr>
      </w:pPr>
      <w:r w:rsidRPr="00E94E6D">
        <w:rPr>
          <w:rFonts w:cs="Times New Roman"/>
          <w:szCs w:val="24"/>
        </w:rPr>
        <w:t xml:space="preserve">CSRF tokens: </w:t>
      </w:r>
      <w:proofErr w:type="spellStart"/>
      <w:r w:rsidRPr="00E94E6D">
        <w:rPr>
          <w:rFonts w:cs="Times New Roman"/>
          <w:szCs w:val="24"/>
        </w:rPr>
        <w:t>hash_equals</w:t>
      </w:r>
      <w:proofErr w:type="spellEnd"/>
      <w:r w:rsidRPr="00E94E6D">
        <w:rPr>
          <w:rFonts w:cs="Times New Roman"/>
          <w:szCs w:val="24"/>
        </w:rPr>
        <w:t>() checked on any state-changing forms.</w:t>
      </w:r>
    </w:p>
    <w:p w14:paraId="30C2C51E" w14:textId="77777777" w:rsidR="00E617F7" w:rsidRDefault="00E617F7" w:rsidP="00E617F7">
      <w:pPr>
        <w:pStyle w:val="ListParagraph"/>
        <w:numPr>
          <w:ilvl w:val="0"/>
          <w:numId w:val="11"/>
        </w:numPr>
        <w:spacing w:line="276" w:lineRule="auto"/>
        <w:rPr>
          <w:rFonts w:cs="Times New Roman"/>
          <w:szCs w:val="24"/>
        </w:rPr>
      </w:pPr>
      <w:r w:rsidRPr="00E94E6D">
        <w:rPr>
          <w:rFonts w:cs="Times New Roman"/>
          <w:szCs w:val="24"/>
        </w:rPr>
        <w:t>Rate limiting: blockage of logins for 15 minutes after three unsuccessful attempts. All these measures are in line with the controls suggested by the OWASP SQL Injection Prevention Cheat Sheet [7].</w:t>
      </w:r>
    </w:p>
    <w:p w14:paraId="3B10E684" w14:textId="77777777" w:rsidR="00E617F7" w:rsidRDefault="00E617F7" w:rsidP="00E617F7">
      <w:pPr>
        <w:spacing w:line="276" w:lineRule="auto"/>
        <w:rPr>
          <w:rFonts w:cs="Times New Roman"/>
          <w:szCs w:val="24"/>
        </w:rPr>
      </w:pPr>
    </w:p>
    <w:p w14:paraId="12682EE5" w14:textId="77777777" w:rsidR="00E617F7" w:rsidRDefault="00E617F7" w:rsidP="00E617F7">
      <w:pPr>
        <w:spacing w:line="276" w:lineRule="auto"/>
        <w:rPr>
          <w:rFonts w:cs="Times New Roman"/>
          <w:szCs w:val="24"/>
        </w:rPr>
      </w:pPr>
    </w:p>
    <w:p w14:paraId="41DBD1F8" w14:textId="77777777" w:rsidR="00E617F7" w:rsidRDefault="00E617F7" w:rsidP="00E617F7">
      <w:pPr>
        <w:spacing w:line="276" w:lineRule="auto"/>
        <w:rPr>
          <w:rFonts w:cs="Times New Roman"/>
          <w:szCs w:val="24"/>
        </w:rPr>
      </w:pPr>
    </w:p>
    <w:p w14:paraId="2912FB93" w14:textId="77777777" w:rsidR="00E617F7" w:rsidRDefault="00E617F7" w:rsidP="00E617F7">
      <w:pPr>
        <w:spacing w:line="276" w:lineRule="auto"/>
        <w:rPr>
          <w:rFonts w:cs="Times New Roman"/>
          <w:szCs w:val="24"/>
        </w:rPr>
      </w:pPr>
    </w:p>
    <w:p w14:paraId="584A0021" w14:textId="77777777" w:rsidR="00E617F7" w:rsidRDefault="00E617F7" w:rsidP="00E617F7">
      <w:pPr>
        <w:spacing w:line="276" w:lineRule="auto"/>
        <w:rPr>
          <w:rFonts w:cs="Times New Roman"/>
          <w:szCs w:val="24"/>
        </w:rPr>
      </w:pPr>
    </w:p>
    <w:p w14:paraId="29F3E801" w14:textId="77777777" w:rsidR="00E617F7" w:rsidRDefault="00E617F7" w:rsidP="00E617F7">
      <w:pPr>
        <w:spacing w:line="276" w:lineRule="auto"/>
        <w:rPr>
          <w:rFonts w:cs="Times New Roman"/>
          <w:szCs w:val="24"/>
        </w:rPr>
      </w:pPr>
    </w:p>
    <w:p w14:paraId="0D182510" w14:textId="77777777" w:rsidR="00E617F7" w:rsidRDefault="00E617F7" w:rsidP="00E617F7">
      <w:pPr>
        <w:spacing w:line="276" w:lineRule="auto"/>
        <w:rPr>
          <w:rFonts w:cs="Times New Roman"/>
          <w:szCs w:val="24"/>
        </w:rPr>
      </w:pPr>
    </w:p>
    <w:p w14:paraId="7252A137" w14:textId="77777777" w:rsidR="00E617F7" w:rsidRPr="00E617F7" w:rsidRDefault="00E617F7" w:rsidP="00E617F7">
      <w:pPr>
        <w:spacing w:line="276" w:lineRule="auto"/>
        <w:rPr>
          <w:rFonts w:cs="Times New Roman"/>
          <w:szCs w:val="24"/>
        </w:rPr>
      </w:pPr>
    </w:p>
    <w:p w14:paraId="66FFA2FB" w14:textId="77777777" w:rsidR="00E617F7" w:rsidRPr="00CF2836" w:rsidRDefault="00E617F7" w:rsidP="00E617F7">
      <w:pPr>
        <w:pStyle w:val="Heading2"/>
        <w:numPr>
          <w:ilvl w:val="0"/>
          <w:numId w:val="14"/>
        </w:numPr>
        <w:ind w:left="360"/>
        <w:rPr>
          <w:rFonts w:cs="Times New Roman"/>
          <w:szCs w:val="24"/>
        </w:rPr>
      </w:pPr>
      <w:bookmarkStart w:id="77" w:name="_Toc228504247"/>
      <w:bookmarkStart w:id="78" w:name="_Toc228522628"/>
      <w:r w:rsidRPr="00D820A9">
        <w:lastRenderedPageBreak/>
        <w:t>Residual Weaknesses</w:t>
      </w:r>
      <w:bookmarkEnd w:id="77"/>
      <w:bookmarkEnd w:id="78"/>
    </w:p>
    <w:p w14:paraId="781C5584" w14:textId="77777777" w:rsidR="00E617F7" w:rsidRPr="00CF2836" w:rsidRDefault="00E617F7" w:rsidP="00E617F7"/>
    <w:p w14:paraId="72099D17" w14:textId="77777777" w:rsidR="00E617F7" w:rsidRPr="00E94E6D" w:rsidRDefault="00E617F7" w:rsidP="00E617F7">
      <w:pPr>
        <w:pStyle w:val="ListParagraph"/>
        <w:numPr>
          <w:ilvl w:val="0"/>
          <w:numId w:val="12"/>
        </w:numPr>
        <w:spacing w:line="276" w:lineRule="auto"/>
        <w:rPr>
          <w:rFonts w:cs="Times New Roman"/>
          <w:szCs w:val="24"/>
        </w:rPr>
      </w:pPr>
      <w:r w:rsidRPr="00E94E6D">
        <w:rPr>
          <w:rFonts w:cs="Times New Roman"/>
          <w:szCs w:val="24"/>
        </w:rPr>
        <w:t>Before production deployment, three areas need to be addressed:</w:t>
      </w:r>
    </w:p>
    <w:p w14:paraId="75DC6A2C" w14:textId="77777777" w:rsidR="00E617F7" w:rsidRPr="00E94E6D" w:rsidRDefault="00E617F7" w:rsidP="00E617F7">
      <w:pPr>
        <w:pStyle w:val="ListParagraph"/>
        <w:numPr>
          <w:ilvl w:val="0"/>
          <w:numId w:val="12"/>
        </w:numPr>
        <w:spacing w:line="276" w:lineRule="auto"/>
        <w:rPr>
          <w:rFonts w:cs="Times New Roman"/>
          <w:szCs w:val="24"/>
        </w:rPr>
      </w:pPr>
      <w:r w:rsidRPr="00E94E6D">
        <w:rPr>
          <w:rFonts w:cs="Times New Roman"/>
          <w:szCs w:val="24"/>
        </w:rPr>
        <w:t>No HTTPS available - TLS should secure session cookies over the air.</w:t>
      </w:r>
    </w:p>
    <w:p w14:paraId="23E20CB4" w14:textId="77777777" w:rsidR="00E617F7" w:rsidRPr="00E94E6D" w:rsidRDefault="00E617F7" w:rsidP="00E617F7">
      <w:pPr>
        <w:pStyle w:val="ListParagraph"/>
        <w:numPr>
          <w:ilvl w:val="0"/>
          <w:numId w:val="12"/>
        </w:numPr>
        <w:spacing w:line="276" w:lineRule="auto"/>
        <w:rPr>
          <w:rFonts w:cs="Times New Roman"/>
          <w:szCs w:val="24"/>
        </w:rPr>
      </w:pPr>
      <w:r w:rsidRPr="00E94E6D">
        <w:rPr>
          <w:rFonts w:cs="Times New Roman"/>
          <w:szCs w:val="24"/>
        </w:rPr>
        <w:t>The user of the database is root - a least-privilege MySQL account ought to be used instead.</w:t>
      </w:r>
    </w:p>
    <w:p w14:paraId="320E0C77" w14:textId="77777777" w:rsidR="00E617F7" w:rsidRDefault="00E617F7" w:rsidP="00E617F7">
      <w:pPr>
        <w:pStyle w:val="ListParagraph"/>
        <w:numPr>
          <w:ilvl w:val="0"/>
          <w:numId w:val="12"/>
        </w:numPr>
        <w:spacing w:line="276" w:lineRule="auto"/>
        <w:rPr>
          <w:rFonts w:cs="Times New Roman"/>
          <w:szCs w:val="24"/>
        </w:rPr>
      </w:pPr>
      <w:r w:rsidRPr="00E94E6D">
        <w:rPr>
          <w:rFonts w:cs="Times New Roman"/>
          <w:szCs w:val="24"/>
        </w:rPr>
        <w:t>No Content Security Policy - the addition of a policy further restricts the XSS attack surface.</w:t>
      </w:r>
    </w:p>
    <w:p w14:paraId="6000F81C" w14:textId="77777777" w:rsidR="00E617F7" w:rsidRDefault="00E617F7" w:rsidP="00E617F7">
      <w:pPr>
        <w:spacing w:line="276" w:lineRule="auto"/>
        <w:rPr>
          <w:rFonts w:cs="Times New Roman"/>
          <w:szCs w:val="24"/>
        </w:rPr>
      </w:pPr>
    </w:p>
    <w:p w14:paraId="203B43EF" w14:textId="77777777" w:rsidR="00E617F7" w:rsidRDefault="00E617F7" w:rsidP="00E617F7"/>
    <w:p w14:paraId="1CA9E1AC" w14:textId="77777777" w:rsidR="00E617F7" w:rsidRDefault="00E617F7" w:rsidP="00E617F7">
      <w:pPr>
        <w:pStyle w:val="Heading1"/>
        <w:numPr>
          <w:ilvl w:val="0"/>
          <w:numId w:val="14"/>
        </w:numPr>
        <w:ind w:left="360"/>
      </w:pPr>
      <w:bookmarkStart w:id="79" w:name="_Toc228504248"/>
      <w:bookmarkStart w:id="80" w:name="_Toc228522629"/>
      <w:r>
        <w:t>References</w:t>
      </w:r>
      <w:bookmarkEnd w:id="79"/>
      <w:bookmarkEnd w:id="80"/>
      <w:r>
        <w:t xml:space="preserve"> </w:t>
      </w:r>
    </w:p>
    <w:p w14:paraId="3C433FA7" w14:textId="77777777" w:rsidR="00E617F7" w:rsidRDefault="00E617F7" w:rsidP="00E617F7">
      <w:pPr>
        <w:spacing w:line="240" w:lineRule="auto"/>
      </w:pPr>
      <w:r>
        <w:t>[1] OWASP, “A03:2021 – Injection,” OWASP Top 10:2021, 2021. [Online]. Available: https://owasp.org/Top10/2021/A03_2021-Injection/. [Accessed: 21 Apr. 2026].</w:t>
      </w:r>
    </w:p>
    <w:p w14:paraId="7AEDBE09" w14:textId="77777777" w:rsidR="00E617F7" w:rsidRDefault="00E617F7" w:rsidP="00E617F7">
      <w:pPr>
        <w:spacing w:line="240" w:lineRule="auto"/>
      </w:pPr>
      <w:r>
        <w:t>[2] Information Commissioner’s Office, “Monetary penalty notice: TalkTalk Telecom Group PLC,” Oct. 2016. [Online]. Available: https://ico.org.uk/action-weve-taken/enforcement/talktalk-telecom-group-plc/. [Accessed: 21 Apr. 2026].</w:t>
      </w:r>
    </w:p>
    <w:p w14:paraId="0DA04D58" w14:textId="77777777" w:rsidR="00E617F7" w:rsidRDefault="00E617F7" w:rsidP="00E617F7">
      <w:pPr>
        <w:spacing w:line="240" w:lineRule="auto"/>
      </w:pPr>
      <w:r>
        <w:t xml:space="preserve">[3] M. </w:t>
      </w:r>
      <w:proofErr w:type="spellStart"/>
      <w:r>
        <w:t>Nasereddin</w:t>
      </w:r>
      <w:proofErr w:type="spellEnd"/>
      <w:r>
        <w:t xml:space="preserve">, A. </w:t>
      </w:r>
      <w:proofErr w:type="spellStart"/>
      <w:r>
        <w:t>ALKhamaiseh</w:t>
      </w:r>
      <w:proofErr w:type="spellEnd"/>
      <w:r>
        <w:t xml:space="preserve">, M. </w:t>
      </w:r>
      <w:proofErr w:type="spellStart"/>
      <w:r>
        <w:t>Qasaimeh</w:t>
      </w:r>
      <w:proofErr w:type="spellEnd"/>
      <w:r>
        <w:t>, and R. Al-</w:t>
      </w:r>
      <w:proofErr w:type="spellStart"/>
      <w:r>
        <w:t>Qassas</w:t>
      </w:r>
      <w:proofErr w:type="spellEnd"/>
      <w:r>
        <w:t xml:space="preserve">, “A systematic review of detection and prevention techniques of SQL injection attacks,” Information Security Journal: A Global Perspective, vol. 32, no. 4, pp. 252–265, 2023, </w:t>
      </w:r>
      <w:proofErr w:type="spellStart"/>
      <w:r>
        <w:t>doi</w:t>
      </w:r>
      <w:proofErr w:type="spellEnd"/>
      <w:r>
        <w:t>: 10.1080/19393555.2021.1995537.</w:t>
      </w:r>
    </w:p>
    <w:p w14:paraId="59C3D600" w14:textId="77777777" w:rsidR="00E617F7" w:rsidRDefault="00E617F7" w:rsidP="00E617F7">
      <w:pPr>
        <w:spacing w:line="240" w:lineRule="auto"/>
      </w:pPr>
      <w:r>
        <w:t xml:space="preserve">[4] Z. C. S. S. Hlaing and M. Khaing, “A detection and prevention technique on SQL injection attacks,” in Proc. 2020 IEEE Conf. Computer Applications (ICCA), Yangon, Myanmar, 2020, pp. 1–6, </w:t>
      </w:r>
      <w:proofErr w:type="spellStart"/>
      <w:r>
        <w:t>doi</w:t>
      </w:r>
      <w:proofErr w:type="spellEnd"/>
      <w:r>
        <w:t>: 10.1109/ICCA49400.2020.9022833.</w:t>
      </w:r>
    </w:p>
    <w:p w14:paraId="48F59E35" w14:textId="77777777" w:rsidR="00E617F7" w:rsidRDefault="00E617F7" w:rsidP="00E617F7">
      <w:pPr>
        <w:spacing w:line="240" w:lineRule="auto"/>
      </w:pPr>
      <w:r>
        <w:t xml:space="preserve">[5] S. Chowdhury, A. Nandi, M. Ahmad, A. Jain, and M. Pawar, “A comprehensive survey for detection and prevention of SQL injection,” in Proc. 2021 7th Int. Conf. Advanced Computing and Communication Systems (ICACCS), Coimbatore, India, 2021, vol. 1, pp. 434–437, </w:t>
      </w:r>
      <w:proofErr w:type="spellStart"/>
      <w:r>
        <w:t>doi</w:t>
      </w:r>
      <w:proofErr w:type="spellEnd"/>
      <w:r>
        <w:t>: 10.1109/ICACCS51430.2021.9442012.</w:t>
      </w:r>
    </w:p>
    <w:p w14:paraId="11C339CA" w14:textId="77777777" w:rsidR="00E617F7" w:rsidRDefault="00E617F7" w:rsidP="00E617F7">
      <w:pPr>
        <w:spacing w:line="240" w:lineRule="auto"/>
      </w:pPr>
      <w:r>
        <w:t>[6] PHP Group, “PDO::prepare,” PHP Manual. [Online]. Available: https://www.php.net/manual/en/pdo.prepare.php. [Accessed: 20 Apr. 2026].</w:t>
      </w:r>
    </w:p>
    <w:p w14:paraId="098CA864" w14:textId="77777777" w:rsidR="00E617F7" w:rsidRPr="00CF2836" w:rsidRDefault="00E617F7" w:rsidP="00E617F7">
      <w:pPr>
        <w:spacing w:line="240" w:lineRule="auto"/>
      </w:pPr>
      <w:r>
        <w:t>[7] OWASP, “SQL Injection Prevention Cheat Sheet,” OWASP Cheat Sheet Series. [Online]. Available: https://cheatsheetseries.owasp.org/cheatsheets/SQL_Injection_Prevention_Cheat_Sheet.html. [Accessed: 20 Apr. 2026].</w:t>
      </w:r>
    </w:p>
    <w:p w14:paraId="0D2F45CA" w14:textId="77777777" w:rsidR="00E617F7" w:rsidRPr="00826448" w:rsidRDefault="00E617F7" w:rsidP="00826448">
      <w:pPr>
        <w:spacing w:line="240" w:lineRule="auto"/>
      </w:pPr>
    </w:p>
    <w:sectPr w:rsidR="00E617F7" w:rsidRPr="00826448" w:rsidSect="0082644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02E76F" w14:textId="77777777" w:rsidR="009D265C" w:rsidRDefault="009D265C" w:rsidP="00826448">
      <w:pPr>
        <w:spacing w:after="0" w:line="240" w:lineRule="auto"/>
      </w:pPr>
      <w:r>
        <w:separator/>
      </w:r>
    </w:p>
  </w:endnote>
  <w:endnote w:type="continuationSeparator" w:id="0">
    <w:p w14:paraId="1A4067BF" w14:textId="77777777" w:rsidR="009D265C" w:rsidRDefault="009D265C" w:rsidP="008264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6741567"/>
      <w:docPartObj>
        <w:docPartGallery w:val="Page Numbers (Bottom of Page)"/>
        <w:docPartUnique/>
      </w:docPartObj>
    </w:sdtPr>
    <w:sdtEndPr>
      <w:rPr>
        <w:noProof/>
      </w:rPr>
    </w:sdtEndPr>
    <w:sdtContent>
      <w:p w14:paraId="20D56DB3" w14:textId="77777777" w:rsidR="002A67CC" w:rsidRDefault="002A67CC">
        <w:pPr>
          <w:pStyle w:val="Footer"/>
          <w:jc w:val="center"/>
        </w:pPr>
        <w:r>
          <w:t xml:space="preserve">Page </w:t>
        </w:r>
        <w:r>
          <w:fldChar w:fldCharType="begin"/>
        </w:r>
        <w:r>
          <w:instrText xml:space="preserve"> PAGE   \* MERGEFORMAT </w:instrText>
        </w:r>
        <w:r>
          <w:fldChar w:fldCharType="separate"/>
        </w:r>
        <w:r w:rsidR="001A260A">
          <w:rPr>
            <w:noProof/>
          </w:rPr>
          <w:t>1</w:t>
        </w:r>
        <w:r>
          <w:rPr>
            <w:noProof/>
          </w:rPr>
          <w:fldChar w:fldCharType="end"/>
        </w:r>
      </w:p>
    </w:sdtContent>
  </w:sdt>
  <w:p w14:paraId="36DE2ABE" w14:textId="77777777" w:rsidR="002A67CC" w:rsidRDefault="002A67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53D2CF" w14:textId="77777777" w:rsidR="009D265C" w:rsidRDefault="009D265C" w:rsidP="00826448">
      <w:pPr>
        <w:spacing w:after="0" w:line="240" w:lineRule="auto"/>
      </w:pPr>
      <w:r>
        <w:separator/>
      </w:r>
    </w:p>
  </w:footnote>
  <w:footnote w:type="continuationSeparator" w:id="0">
    <w:p w14:paraId="23875890" w14:textId="77777777" w:rsidR="009D265C" w:rsidRDefault="009D265C" w:rsidP="008264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B63710"/>
    <w:multiLevelType w:val="multilevel"/>
    <w:tmpl w:val="2A86B6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16629F"/>
    <w:multiLevelType w:val="hybridMultilevel"/>
    <w:tmpl w:val="2BC0C48E"/>
    <w:lvl w:ilvl="0" w:tplc="0409000F">
      <w:start w:val="1"/>
      <w:numFmt w:val="decimal"/>
      <w:lvlText w:val="%1."/>
      <w:lvlJc w:val="left"/>
      <w:pPr>
        <w:ind w:left="360" w:hanging="360"/>
      </w:pPr>
      <w:rPr>
        <w:rFonts w:hint="default"/>
      </w:rPr>
    </w:lvl>
    <w:lvl w:ilvl="1" w:tplc="04090019">
      <w:start w:val="1"/>
      <w:numFmt w:val="lowerLetter"/>
      <w:lvlText w:val="%2."/>
      <w:lvlJc w:val="left"/>
      <w:pPr>
        <w:ind w:left="36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0ED47D43"/>
    <w:multiLevelType w:val="hybridMultilevel"/>
    <w:tmpl w:val="A28090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F5E4E79"/>
    <w:multiLevelType w:val="hybridMultilevel"/>
    <w:tmpl w:val="875433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5B7144"/>
    <w:multiLevelType w:val="hybridMultilevel"/>
    <w:tmpl w:val="72BAAC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437E85"/>
    <w:multiLevelType w:val="multilevel"/>
    <w:tmpl w:val="B908D8D4"/>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6" w15:restartNumberingAfterBreak="0">
    <w:nsid w:val="3AD412F1"/>
    <w:multiLevelType w:val="hybridMultilevel"/>
    <w:tmpl w:val="B09CD4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AF222CA"/>
    <w:multiLevelType w:val="multilevel"/>
    <w:tmpl w:val="B4362D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DAD44A5"/>
    <w:multiLevelType w:val="hybridMultilevel"/>
    <w:tmpl w:val="510E15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58752CA"/>
    <w:multiLevelType w:val="multilevel"/>
    <w:tmpl w:val="A1A4B6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C0A2370"/>
    <w:multiLevelType w:val="hybridMultilevel"/>
    <w:tmpl w:val="663C8F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6965D8B"/>
    <w:multiLevelType w:val="multilevel"/>
    <w:tmpl w:val="DE5AC82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68876369"/>
    <w:multiLevelType w:val="hybridMultilevel"/>
    <w:tmpl w:val="FA204D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8B23E06"/>
    <w:multiLevelType w:val="hybridMultilevel"/>
    <w:tmpl w:val="5DD2B50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517738142">
    <w:abstractNumId w:val="0"/>
  </w:num>
  <w:num w:numId="2" w16cid:durableId="1081754769">
    <w:abstractNumId w:val="7"/>
  </w:num>
  <w:num w:numId="3" w16cid:durableId="1617832934">
    <w:abstractNumId w:val="9"/>
  </w:num>
  <w:num w:numId="4" w16cid:durableId="1444155264">
    <w:abstractNumId w:val="6"/>
  </w:num>
  <w:num w:numId="5" w16cid:durableId="1262303487">
    <w:abstractNumId w:val="5"/>
  </w:num>
  <w:num w:numId="6" w16cid:durableId="1617518524">
    <w:abstractNumId w:val="1"/>
  </w:num>
  <w:num w:numId="7" w16cid:durableId="1990790566">
    <w:abstractNumId w:val="11"/>
  </w:num>
  <w:num w:numId="8" w16cid:durableId="1113211579">
    <w:abstractNumId w:val="2"/>
  </w:num>
  <w:num w:numId="9" w16cid:durableId="1091314874">
    <w:abstractNumId w:val="8"/>
  </w:num>
  <w:num w:numId="10" w16cid:durableId="1711958378">
    <w:abstractNumId w:val="10"/>
  </w:num>
  <w:num w:numId="11" w16cid:durableId="1605109053">
    <w:abstractNumId w:val="12"/>
  </w:num>
  <w:num w:numId="12" w16cid:durableId="1583443713">
    <w:abstractNumId w:val="3"/>
  </w:num>
  <w:num w:numId="13" w16cid:durableId="1356275071">
    <w:abstractNumId w:val="13"/>
  </w:num>
  <w:num w:numId="14" w16cid:durableId="180088007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2A84"/>
    <w:rsid w:val="00013CC9"/>
    <w:rsid w:val="00097DDC"/>
    <w:rsid w:val="000A3BFC"/>
    <w:rsid w:val="000D5835"/>
    <w:rsid w:val="001752D9"/>
    <w:rsid w:val="001A260A"/>
    <w:rsid w:val="00223206"/>
    <w:rsid w:val="00265949"/>
    <w:rsid w:val="00285347"/>
    <w:rsid w:val="002A67CC"/>
    <w:rsid w:val="002B75B7"/>
    <w:rsid w:val="002F1E20"/>
    <w:rsid w:val="003560F5"/>
    <w:rsid w:val="00365D67"/>
    <w:rsid w:val="004728C2"/>
    <w:rsid w:val="00543205"/>
    <w:rsid w:val="006356B5"/>
    <w:rsid w:val="00651FFF"/>
    <w:rsid w:val="006B1513"/>
    <w:rsid w:val="006B7759"/>
    <w:rsid w:val="00706908"/>
    <w:rsid w:val="00742CE7"/>
    <w:rsid w:val="00743596"/>
    <w:rsid w:val="00826448"/>
    <w:rsid w:val="009D265C"/>
    <w:rsid w:val="00A45325"/>
    <w:rsid w:val="00A604AF"/>
    <w:rsid w:val="00A72788"/>
    <w:rsid w:val="00AF59AC"/>
    <w:rsid w:val="00B120E1"/>
    <w:rsid w:val="00B77C29"/>
    <w:rsid w:val="00C3484C"/>
    <w:rsid w:val="00C42EB1"/>
    <w:rsid w:val="00C860B3"/>
    <w:rsid w:val="00CF5302"/>
    <w:rsid w:val="00D10683"/>
    <w:rsid w:val="00D169B5"/>
    <w:rsid w:val="00D176F6"/>
    <w:rsid w:val="00D53ABE"/>
    <w:rsid w:val="00DC0C4C"/>
    <w:rsid w:val="00DE47C2"/>
    <w:rsid w:val="00E617F7"/>
    <w:rsid w:val="00EC2A84"/>
    <w:rsid w:val="00F02E8E"/>
    <w:rsid w:val="00F933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71F5C"/>
  <w15:chartTrackingRefBased/>
  <w15:docId w15:val="{5B6E967A-CF4D-4751-BFAA-ED29409AF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7DDC"/>
    <w:rPr>
      <w:rFonts w:ascii="Times New Roman" w:hAnsi="Times New Roman"/>
      <w:sz w:val="24"/>
    </w:rPr>
  </w:style>
  <w:style w:type="paragraph" w:styleId="Heading1">
    <w:name w:val="heading 1"/>
    <w:basedOn w:val="Normal"/>
    <w:next w:val="Normal"/>
    <w:link w:val="Heading1Char"/>
    <w:uiPriority w:val="9"/>
    <w:qFormat/>
    <w:rsid w:val="001752D9"/>
    <w:pPr>
      <w:keepNext/>
      <w:keepLines/>
      <w:spacing w:before="240" w:after="0"/>
      <w:outlineLvl w:val="0"/>
    </w:pPr>
    <w:rPr>
      <w:rFonts w:eastAsiaTheme="majorEastAsia" w:cstheme="majorBidi"/>
      <w:b/>
      <w:color w:val="002060"/>
      <w:szCs w:val="32"/>
    </w:rPr>
  </w:style>
  <w:style w:type="paragraph" w:styleId="Heading2">
    <w:name w:val="heading 2"/>
    <w:basedOn w:val="Normal"/>
    <w:next w:val="Normal"/>
    <w:link w:val="Heading2Char"/>
    <w:uiPriority w:val="9"/>
    <w:unhideWhenUsed/>
    <w:qFormat/>
    <w:rsid w:val="001752D9"/>
    <w:pPr>
      <w:keepNext/>
      <w:keepLines/>
      <w:spacing w:before="40" w:after="0"/>
      <w:outlineLvl w:val="1"/>
    </w:pPr>
    <w:rPr>
      <w:rFonts w:eastAsiaTheme="majorEastAsia" w:cstheme="majorBidi"/>
      <w:b/>
      <w:color w:val="2F5496" w:themeColor="accent5" w:themeShade="BF"/>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2A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743596"/>
    <w:pPr>
      <w:spacing w:after="200" w:line="240" w:lineRule="auto"/>
    </w:pPr>
    <w:rPr>
      <w:rFonts w:eastAsia="Times New Roman"/>
      <w:b/>
      <w:bCs/>
      <w:color w:val="5B9BD5" w:themeColor="accent1"/>
      <w:sz w:val="18"/>
      <w:szCs w:val="18"/>
    </w:rPr>
  </w:style>
  <w:style w:type="character" w:customStyle="1" w:styleId="Heading1Char">
    <w:name w:val="Heading 1 Char"/>
    <w:basedOn w:val="DefaultParagraphFont"/>
    <w:link w:val="Heading1"/>
    <w:uiPriority w:val="9"/>
    <w:rsid w:val="001752D9"/>
    <w:rPr>
      <w:rFonts w:ascii="Times New Roman" w:eastAsiaTheme="majorEastAsia" w:hAnsi="Times New Roman" w:cstheme="majorBidi"/>
      <w:b/>
      <w:color w:val="002060"/>
      <w:sz w:val="24"/>
      <w:szCs w:val="32"/>
    </w:rPr>
  </w:style>
  <w:style w:type="paragraph" w:styleId="ListParagraph">
    <w:name w:val="List Paragraph"/>
    <w:basedOn w:val="Normal"/>
    <w:uiPriority w:val="34"/>
    <w:qFormat/>
    <w:rsid w:val="001752D9"/>
    <w:pPr>
      <w:ind w:left="720"/>
      <w:contextualSpacing/>
    </w:pPr>
  </w:style>
  <w:style w:type="character" w:customStyle="1" w:styleId="Heading2Char">
    <w:name w:val="Heading 2 Char"/>
    <w:basedOn w:val="DefaultParagraphFont"/>
    <w:link w:val="Heading2"/>
    <w:uiPriority w:val="9"/>
    <w:rsid w:val="001752D9"/>
    <w:rPr>
      <w:rFonts w:ascii="Times New Roman" w:eastAsiaTheme="majorEastAsia" w:hAnsi="Times New Roman" w:cstheme="majorBidi"/>
      <w:b/>
      <w:color w:val="2F5496" w:themeColor="accent5" w:themeShade="BF"/>
      <w:sz w:val="24"/>
      <w:szCs w:val="26"/>
    </w:rPr>
  </w:style>
  <w:style w:type="paragraph" w:customStyle="1" w:styleId="Tables">
    <w:name w:val="Tables"/>
    <w:basedOn w:val="Normal"/>
    <w:link w:val="TablesChar"/>
    <w:qFormat/>
    <w:rsid w:val="001752D9"/>
    <w:pPr>
      <w:spacing w:line="276" w:lineRule="auto"/>
      <w:jc w:val="both"/>
    </w:pPr>
    <w:rPr>
      <w:rFonts w:cs="Times New Roman"/>
      <w:bCs/>
      <w:color w:val="4472C4" w:themeColor="accent5"/>
      <w:szCs w:val="24"/>
    </w:rPr>
  </w:style>
  <w:style w:type="paragraph" w:customStyle="1" w:styleId="Figure">
    <w:name w:val="Figure"/>
    <w:basedOn w:val="Normal"/>
    <w:link w:val="FigureChar"/>
    <w:qFormat/>
    <w:rsid w:val="001752D9"/>
    <w:pPr>
      <w:spacing w:line="276" w:lineRule="auto"/>
      <w:jc w:val="center"/>
    </w:pPr>
    <w:rPr>
      <w:rFonts w:cs="Times New Roman"/>
      <w:color w:val="4472C4" w:themeColor="accent5"/>
      <w:szCs w:val="24"/>
    </w:rPr>
  </w:style>
  <w:style w:type="character" w:customStyle="1" w:styleId="TablesChar">
    <w:name w:val="Tables Char"/>
    <w:basedOn w:val="DefaultParagraphFont"/>
    <w:link w:val="Tables"/>
    <w:rsid w:val="001752D9"/>
    <w:rPr>
      <w:rFonts w:ascii="Times New Roman" w:hAnsi="Times New Roman" w:cs="Times New Roman"/>
      <w:bCs/>
      <w:color w:val="4472C4" w:themeColor="accent5"/>
      <w:szCs w:val="24"/>
    </w:rPr>
  </w:style>
  <w:style w:type="paragraph" w:styleId="TOC2">
    <w:name w:val="toc 2"/>
    <w:basedOn w:val="Normal"/>
    <w:next w:val="Normal"/>
    <w:autoRedefine/>
    <w:uiPriority w:val="39"/>
    <w:unhideWhenUsed/>
    <w:rsid w:val="00097DDC"/>
    <w:pPr>
      <w:spacing w:after="100"/>
      <w:ind w:left="240"/>
    </w:pPr>
  </w:style>
  <w:style w:type="character" w:customStyle="1" w:styleId="FigureChar">
    <w:name w:val="Figure Char"/>
    <w:basedOn w:val="DefaultParagraphFont"/>
    <w:link w:val="Figure"/>
    <w:rsid w:val="001752D9"/>
    <w:rPr>
      <w:rFonts w:ascii="Times New Roman" w:hAnsi="Times New Roman" w:cs="Times New Roman"/>
      <w:color w:val="4472C4" w:themeColor="accent5"/>
      <w:szCs w:val="24"/>
    </w:rPr>
  </w:style>
  <w:style w:type="paragraph" w:styleId="TOC1">
    <w:name w:val="toc 1"/>
    <w:basedOn w:val="Normal"/>
    <w:next w:val="Normal"/>
    <w:autoRedefine/>
    <w:uiPriority w:val="39"/>
    <w:unhideWhenUsed/>
    <w:rsid w:val="00097DDC"/>
    <w:pPr>
      <w:spacing w:after="100"/>
    </w:pPr>
    <w:rPr>
      <w:b/>
      <w:color w:val="002060"/>
    </w:rPr>
  </w:style>
  <w:style w:type="character" w:styleId="Hyperlink">
    <w:name w:val="Hyperlink"/>
    <w:basedOn w:val="DefaultParagraphFont"/>
    <w:uiPriority w:val="99"/>
    <w:unhideWhenUsed/>
    <w:rsid w:val="00097DDC"/>
    <w:rPr>
      <w:color w:val="0563C1" w:themeColor="hyperlink"/>
      <w:u w:val="single"/>
    </w:rPr>
  </w:style>
  <w:style w:type="paragraph" w:styleId="Header">
    <w:name w:val="header"/>
    <w:basedOn w:val="Normal"/>
    <w:link w:val="HeaderChar"/>
    <w:uiPriority w:val="99"/>
    <w:unhideWhenUsed/>
    <w:rsid w:val="00826448"/>
    <w:pPr>
      <w:tabs>
        <w:tab w:val="center" w:pos="4680"/>
        <w:tab w:val="right" w:pos="9360"/>
      </w:tabs>
      <w:spacing w:after="0" w:line="240" w:lineRule="auto"/>
    </w:pPr>
  </w:style>
  <w:style w:type="paragraph" w:styleId="TableofFigures">
    <w:name w:val="table of figures"/>
    <w:basedOn w:val="Normal"/>
    <w:next w:val="Normal"/>
    <w:uiPriority w:val="99"/>
    <w:unhideWhenUsed/>
    <w:rsid w:val="00097DDC"/>
    <w:pPr>
      <w:spacing w:after="0"/>
    </w:pPr>
    <w:rPr>
      <w:color w:val="002060"/>
    </w:rPr>
  </w:style>
  <w:style w:type="character" w:customStyle="1" w:styleId="HeaderChar">
    <w:name w:val="Header Char"/>
    <w:basedOn w:val="DefaultParagraphFont"/>
    <w:link w:val="Header"/>
    <w:uiPriority w:val="99"/>
    <w:rsid w:val="00826448"/>
    <w:rPr>
      <w:rFonts w:ascii="Times New Roman" w:hAnsi="Times New Roman"/>
      <w:sz w:val="24"/>
    </w:rPr>
  </w:style>
  <w:style w:type="paragraph" w:styleId="Footer">
    <w:name w:val="footer"/>
    <w:basedOn w:val="Normal"/>
    <w:link w:val="FooterChar"/>
    <w:uiPriority w:val="99"/>
    <w:unhideWhenUsed/>
    <w:rsid w:val="008264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6448"/>
    <w:rPr>
      <w:rFonts w:ascii="Times New Roman" w:hAnsi="Times New Roman"/>
      <w:sz w:val="24"/>
    </w:rPr>
  </w:style>
  <w:style w:type="paragraph" w:styleId="NoSpacing">
    <w:name w:val="No Spacing"/>
    <w:link w:val="NoSpacingChar"/>
    <w:uiPriority w:val="1"/>
    <w:qFormat/>
    <w:rsid w:val="00826448"/>
    <w:pPr>
      <w:spacing w:after="0" w:line="240" w:lineRule="auto"/>
    </w:pPr>
    <w:rPr>
      <w:rFonts w:eastAsiaTheme="minorEastAsia"/>
    </w:rPr>
  </w:style>
  <w:style w:type="character" w:customStyle="1" w:styleId="NoSpacingChar">
    <w:name w:val="No Spacing Char"/>
    <w:basedOn w:val="DefaultParagraphFont"/>
    <w:link w:val="NoSpacing"/>
    <w:uiPriority w:val="1"/>
    <w:rsid w:val="00826448"/>
    <w:rPr>
      <w:rFonts w:eastAsiaTheme="minorEastAsia"/>
    </w:rPr>
  </w:style>
  <w:style w:type="paragraph" w:styleId="NormalWeb">
    <w:name w:val="Normal (Web)"/>
    <w:basedOn w:val="Normal"/>
    <w:uiPriority w:val="99"/>
    <w:semiHidden/>
    <w:unhideWhenUsed/>
    <w:rsid w:val="00826448"/>
    <w:rPr>
      <w:rFonts w:cs="Times New Roman"/>
      <w:szCs w:val="24"/>
    </w:rPr>
  </w:style>
  <w:style w:type="table" w:styleId="GridTable1Light-Accent6">
    <w:name w:val="Grid Table 1 Light Accent 6"/>
    <w:basedOn w:val="TableNormal"/>
    <w:uiPriority w:val="46"/>
    <w:rsid w:val="00651FFF"/>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2-Accent6">
    <w:name w:val="Grid Table 2 Accent 6"/>
    <w:basedOn w:val="TableNormal"/>
    <w:uiPriority w:val="47"/>
    <w:rsid w:val="00651FFF"/>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customStyle="1" w:styleId="screenshot">
    <w:name w:val="screenshot"/>
    <w:basedOn w:val="Normal"/>
    <w:link w:val="screenshotChar"/>
    <w:qFormat/>
    <w:rsid w:val="00E617F7"/>
    <w:pPr>
      <w:spacing w:line="276" w:lineRule="auto"/>
      <w:jc w:val="center"/>
    </w:pPr>
    <w:rPr>
      <w:rFonts w:cs="Times New Roman"/>
      <w:color w:val="385623" w:themeColor="accent6" w:themeShade="80"/>
      <w:sz w:val="22"/>
      <w:szCs w:val="24"/>
    </w:rPr>
  </w:style>
  <w:style w:type="character" w:customStyle="1" w:styleId="screenshotChar">
    <w:name w:val="screenshot Char"/>
    <w:basedOn w:val="DefaultParagraphFont"/>
    <w:link w:val="screenshot"/>
    <w:rsid w:val="00E617F7"/>
    <w:rPr>
      <w:rFonts w:ascii="Times New Roman" w:hAnsi="Times New Roman" w:cs="Times New Roman"/>
      <w:color w:val="385623" w:themeColor="accent6" w:themeShade="80"/>
      <w:szCs w:val="24"/>
    </w:rPr>
  </w:style>
  <w:style w:type="paragraph" w:styleId="TOCHeading">
    <w:name w:val="TOC Heading"/>
    <w:basedOn w:val="Heading1"/>
    <w:next w:val="Normal"/>
    <w:uiPriority w:val="39"/>
    <w:unhideWhenUsed/>
    <w:qFormat/>
    <w:rsid w:val="003560F5"/>
    <w:pPr>
      <w:outlineLvl w:val="9"/>
    </w:pPr>
    <w:rPr>
      <w:rFonts w:asciiTheme="majorHAnsi" w:hAnsiTheme="majorHAnsi"/>
      <w:b w:val="0"/>
      <w:color w:val="2E74B5" w:themeColor="accent1" w:themeShade="BF"/>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1990139">
      <w:bodyDiv w:val="1"/>
      <w:marLeft w:val="0"/>
      <w:marRight w:val="0"/>
      <w:marTop w:val="0"/>
      <w:marBottom w:val="0"/>
      <w:divBdr>
        <w:top w:val="none" w:sz="0" w:space="0" w:color="auto"/>
        <w:left w:val="none" w:sz="0" w:space="0" w:color="auto"/>
        <w:bottom w:val="none" w:sz="0" w:space="0" w:color="auto"/>
        <w:right w:val="none" w:sz="0" w:space="0" w:color="auto"/>
      </w:divBdr>
    </w:div>
    <w:div w:id="276987448">
      <w:bodyDiv w:val="1"/>
      <w:marLeft w:val="0"/>
      <w:marRight w:val="0"/>
      <w:marTop w:val="0"/>
      <w:marBottom w:val="0"/>
      <w:divBdr>
        <w:top w:val="none" w:sz="0" w:space="0" w:color="auto"/>
        <w:left w:val="none" w:sz="0" w:space="0" w:color="auto"/>
        <w:bottom w:val="none" w:sz="0" w:space="0" w:color="auto"/>
        <w:right w:val="none" w:sz="0" w:space="0" w:color="auto"/>
      </w:divBdr>
    </w:div>
    <w:div w:id="1229920457">
      <w:bodyDiv w:val="1"/>
      <w:marLeft w:val="0"/>
      <w:marRight w:val="0"/>
      <w:marTop w:val="0"/>
      <w:marBottom w:val="0"/>
      <w:divBdr>
        <w:top w:val="none" w:sz="0" w:space="0" w:color="auto"/>
        <w:left w:val="none" w:sz="0" w:space="0" w:color="auto"/>
        <w:bottom w:val="none" w:sz="0" w:space="0" w:color="auto"/>
        <w:right w:val="none" w:sz="0" w:space="0" w:color="auto"/>
      </w:divBdr>
    </w:div>
    <w:div w:id="1398552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25B5A4-0EAD-49D2-A5CB-A7589FF8D1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34</Pages>
  <Words>8780</Words>
  <Characters>49432</Characters>
  <Application>Microsoft Office Word</Application>
  <DocSecurity>0</DocSecurity>
  <Lines>2149</Lines>
  <Paragraphs>1119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Kelvin Tavares</cp:lastModifiedBy>
  <cp:revision>9</cp:revision>
  <dcterms:created xsi:type="dcterms:W3CDTF">2026-04-30T23:34:00Z</dcterms:created>
  <dcterms:modified xsi:type="dcterms:W3CDTF">2026-05-01T09:19:00Z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10fc74fc-c8c0-42d7-b756-3933de20d75e</vt:lpwstr>
  </property>
</Properties>
</file>