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747778" w14:textId="77777777" w:rsidR="0057611C" w:rsidRDefault="0057611C">
      <w:r>
        <w:rPr>
          <w:noProof/>
          <w:lang w:eastAsia="en-GB"/>
        </w:rPr>
        <w:drawing>
          <wp:inline distT="0" distB="0" distL="0" distR="0" wp14:anchorId="7180FE48" wp14:editId="7CA7F648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181EAC" w14:textId="77777777" w:rsidR="005E3FE5" w:rsidRPr="005E3FE5" w:rsidRDefault="005E3FE5" w:rsidP="005E3FE5">
      <w:pPr>
        <w:spacing w:after="0" w:line="240" w:lineRule="auto"/>
        <w:rPr>
          <w:rFonts w:ascii="Segoe UI" w:eastAsia="Times New Roman" w:hAnsi="Segoe UI" w:cs="Segoe UI"/>
          <w:color w:val="00090E"/>
          <w:sz w:val="23"/>
          <w:szCs w:val="23"/>
          <w:u w:val="single"/>
          <w:shd w:val="clear" w:color="auto" w:fill="FFFFFF"/>
          <w:lang w:eastAsia="en-GB"/>
        </w:rPr>
      </w:pPr>
    </w:p>
    <w:p w14:paraId="1D5D6B6D" w14:textId="77777777" w:rsidR="005E3FE5" w:rsidRPr="005E3FE5" w:rsidRDefault="005E3FE5" w:rsidP="005E3FE5">
      <w:pPr>
        <w:spacing w:after="100" w:afterAutospacing="1" w:line="240" w:lineRule="auto"/>
        <w:jc w:val="center"/>
        <w:textAlignment w:val="center"/>
        <w:outlineLvl w:val="0"/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</w:pP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Independent Relig</w:t>
      </w:r>
      <w:r w:rsidR="009978FF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ious Studies Project (HPRS5012)</w:t>
      </w:r>
      <w:r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br/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Prosiect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Astudiaethau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Crefyddol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Annibynnol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(HPRS5012C) </w:t>
      </w:r>
      <w:r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br/>
      </w: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Independent Theology Project (HPRS5036)</w:t>
      </w:r>
    </w:p>
    <w:p w14:paraId="23EEFE41" w14:textId="77777777" w:rsidR="00FA2384" w:rsidRPr="0057611C" w:rsidRDefault="00FA2384" w:rsidP="005E3FE5">
      <w:pPr>
        <w:spacing w:line="240" w:lineRule="auto"/>
        <w:jc w:val="center"/>
        <w:rPr>
          <w:b/>
        </w:rPr>
      </w:pPr>
      <w:r w:rsidRPr="0057611C">
        <w:rPr>
          <w:b/>
        </w:rPr>
        <w:t xml:space="preserve">PROPOSAL FORM/FFURFLEN </w:t>
      </w:r>
      <w:r w:rsidR="0057611C" w:rsidRPr="0057611C">
        <w:rPr>
          <w:b/>
        </w:rPr>
        <w:t xml:space="preserve">GYNNIG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A70C3" w14:paraId="2B0C57FE" w14:textId="77777777" w:rsidTr="00BA70C3">
        <w:tc>
          <w:tcPr>
            <w:tcW w:w="9016" w:type="dxa"/>
            <w:gridSpan w:val="2"/>
          </w:tcPr>
          <w:p w14:paraId="229CCC4C" w14:textId="77777777" w:rsidR="00BA70C3" w:rsidRPr="0057611C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>Name/</w:t>
            </w:r>
            <w:proofErr w:type="spellStart"/>
            <w:r w:rsidRPr="0057611C">
              <w:rPr>
                <w:b/>
              </w:rPr>
              <w:t>Enw</w:t>
            </w:r>
            <w:proofErr w:type="spellEnd"/>
            <w:r w:rsidRPr="0057611C">
              <w:rPr>
                <w:b/>
              </w:rPr>
              <w:t xml:space="preserve">: </w:t>
            </w:r>
          </w:p>
          <w:p w14:paraId="74563A6D" w14:textId="41B18E95" w:rsidR="00BA70C3" w:rsidRPr="001A6747" w:rsidRDefault="00EF4DEC">
            <w:r w:rsidRPr="001A6747">
              <w:t>Tia Carson-Davies</w:t>
            </w:r>
          </w:p>
        </w:tc>
      </w:tr>
      <w:tr w:rsidR="00BA70C3" w14:paraId="64C70533" w14:textId="77777777" w:rsidTr="000F4287">
        <w:tc>
          <w:tcPr>
            <w:tcW w:w="4508" w:type="dxa"/>
          </w:tcPr>
          <w:p w14:paraId="1398706F" w14:textId="77777777" w:rsidR="00BA70C3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 xml:space="preserve">Student number/ </w:t>
            </w:r>
            <w:proofErr w:type="spellStart"/>
            <w:r w:rsidRPr="0057611C">
              <w:rPr>
                <w:b/>
              </w:rPr>
              <w:t>Rhif</w:t>
            </w:r>
            <w:proofErr w:type="spellEnd"/>
            <w:r w:rsidRPr="0057611C">
              <w:rPr>
                <w:b/>
              </w:rPr>
              <w:t xml:space="preserve"> </w:t>
            </w:r>
            <w:proofErr w:type="spellStart"/>
            <w:r w:rsidRPr="0057611C">
              <w:rPr>
                <w:b/>
              </w:rPr>
              <w:t>myfyriwr</w:t>
            </w:r>
            <w:proofErr w:type="spellEnd"/>
            <w:r w:rsidRPr="0057611C">
              <w:rPr>
                <w:b/>
              </w:rPr>
              <w:t xml:space="preserve">: </w:t>
            </w:r>
          </w:p>
          <w:p w14:paraId="5A1E1EE6" w14:textId="1D670368" w:rsidR="00BA70C3" w:rsidRPr="001A6747" w:rsidRDefault="00EF4DEC" w:rsidP="00BA70C3">
            <w:r w:rsidRPr="001A6747">
              <w:t>1801650</w:t>
            </w:r>
          </w:p>
        </w:tc>
        <w:tc>
          <w:tcPr>
            <w:tcW w:w="4508" w:type="dxa"/>
          </w:tcPr>
          <w:p w14:paraId="0B6D660F" w14:textId="77777777" w:rsidR="00BA70C3" w:rsidRDefault="00BA70C3">
            <w:pPr>
              <w:rPr>
                <w:b/>
              </w:rPr>
            </w:pPr>
            <w:r>
              <w:rPr>
                <w:b/>
              </w:rPr>
              <w:t xml:space="preserve">Module code/Cod y </w:t>
            </w:r>
            <w:proofErr w:type="spellStart"/>
            <w:r>
              <w:rPr>
                <w:b/>
              </w:rPr>
              <w:t>modiwl</w:t>
            </w:r>
            <w:proofErr w:type="spellEnd"/>
            <w:r>
              <w:rPr>
                <w:b/>
              </w:rPr>
              <w:t>:</w:t>
            </w:r>
          </w:p>
          <w:p w14:paraId="50944FD2" w14:textId="0A7E29D1" w:rsidR="00EF4DEC" w:rsidRPr="001A6747" w:rsidRDefault="00EF4DEC">
            <w:r w:rsidRPr="001A6747">
              <w:t>HPRS5036</w:t>
            </w:r>
          </w:p>
        </w:tc>
      </w:tr>
      <w:tr w:rsidR="00BA70C3" w14:paraId="13916D73" w14:textId="77777777" w:rsidTr="00BA70C3">
        <w:tc>
          <w:tcPr>
            <w:tcW w:w="9016" w:type="dxa"/>
            <w:gridSpan w:val="2"/>
          </w:tcPr>
          <w:p w14:paraId="421F7488" w14:textId="77777777" w:rsidR="00BA70C3" w:rsidRPr="0057611C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>Working title/</w:t>
            </w:r>
            <w:proofErr w:type="spellStart"/>
            <w:r w:rsidRPr="0057611C">
              <w:rPr>
                <w:b/>
              </w:rPr>
              <w:t>Teitl</w:t>
            </w:r>
            <w:proofErr w:type="spellEnd"/>
            <w:r w:rsidRPr="0057611C"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</w:t>
            </w:r>
            <w:r w:rsidRPr="0057611C">
              <w:rPr>
                <w:b/>
              </w:rPr>
              <w:t>rfaethedig</w:t>
            </w:r>
            <w:proofErr w:type="spellEnd"/>
            <w:r w:rsidRPr="0057611C">
              <w:rPr>
                <w:b/>
              </w:rPr>
              <w:t xml:space="preserve">: </w:t>
            </w:r>
          </w:p>
          <w:p w14:paraId="4BC65AAD" w14:textId="0A796438" w:rsidR="00BA70C3" w:rsidRDefault="001A6747">
            <w:pPr>
              <w:rPr>
                <w:b/>
              </w:rPr>
            </w:pPr>
            <w:r>
              <w:rPr>
                <w:b/>
              </w:rPr>
              <w:t>I</w:t>
            </w:r>
            <w:r w:rsidRPr="001A6747">
              <w:t xml:space="preserve">nterpretations of the Bible within the different </w:t>
            </w:r>
            <w:proofErr w:type="spellStart"/>
            <w:r w:rsidRPr="001A6747">
              <w:t>Christianit</w:t>
            </w:r>
            <w:proofErr w:type="spellEnd"/>
            <w:r w:rsidR="003A6C8B">
              <w:t xml:space="preserve"> </w:t>
            </w:r>
            <w:r w:rsidRPr="001A6747">
              <w:t>denomination</w:t>
            </w:r>
            <w:r>
              <w:rPr>
                <w:b/>
              </w:rPr>
              <w:t>s</w:t>
            </w:r>
          </w:p>
        </w:tc>
      </w:tr>
    </w:tbl>
    <w:p w14:paraId="4D209D02" w14:textId="77777777" w:rsidR="00BA70C3" w:rsidRDefault="00BA70C3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065F342E" w14:textId="77777777" w:rsidTr="00BA70C3">
        <w:tc>
          <w:tcPr>
            <w:tcW w:w="9016" w:type="dxa"/>
          </w:tcPr>
          <w:p w14:paraId="77343375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Aim/</w:t>
            </w:r>
            <w:proofErr w:type="spellStart"/>
            <w:r w:rsidRPr="00BA70C3">
              <w:rPr>
                <w:b/>
              </w:rPr>
              <w:t>Amcan</w:t>
            </w:r>
            <w:proofErr w:type="spellEnd"/>
            <w:r w:rsidR="00807805">
              <w:rPr>
                <w:b/>
              </w:rPr>
              <w:t>:</w:t>
            </w:r>
          </w:p>
          <w:p w14:paraId="1F4AC2A6" w14:textId="77777777" w:rsidR="00DF4E62" w:rsidRDefault="00DF4E62" w:rsidP="00BA70C3"/>
          <w:p w14:paraId="42D047C7" w14:textId="77777777" w:rsidR="001A6747" w:rsidRDefault="001A6747">
            <w:r>
              <w:t>There are many interpretations of the Bible and teachings within Christianity.</w:t>
            </w:r>
          </w:p>
          <w:p w14:paraId="6C86B1C8" w14:textId="525FF210" w:rsidR="00BA70C3" w:rsidRDefault="001A6747">
            <w:r>
              <w:t>I aim</w:t>
            </w:r>
            <w:r w:rsidR="00EF4DEC">
              <w:t xml:space="preserve"> to examine the different </w:t>
            </w:r>
            <w:r w:rsidR="00DF4E62">
              <w:t>interpretations</w:t>
            </w:r>
            <w:r w:rsidR="00EF4DEC">
              <w:t xml:space="preserve"> </w:t>
            </w:r>
            <w:r>
              <w:t xml:space="preserve">Christians have of the religious texts and teachings, comparing the main different divisions of Christianity. </w:t>
            </w:r>
          </w:p>
        </w:tc>
      </w:tr>
    </w:tbl>
    <w:p w14:paraId="0D617931" w14:textId="77777777" w:rsidR="00FA2384" w:rsidRPr="0057611C" w:rsidRDefault="00FA238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3C3D72F5" w14:textId="77777777" w:rsidTr="00BA70C3">
        <w:tc>
          <w:tcPr>
            <w:tcW w:w="9016" w:type="dxa"/>
          </w:tcPr>
          <w:p w14:paraId="6F731448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Methodology/</w:t>
            </w:r>
            <w:proofErr w:type="spellStart"/>
            <w:r w:rsidRPr="00BA70C3">
              <w:rPr>
                <w:b/>
              </w:rPr>
              <w:t>Methodoleg</w:t>
            </w:r>
            <w:proofErr w:type="spellEnd"/>
            <w:r w:rsidR="00807805">
              <w:rPr>
                <w:b/>
              </w:rPr>
              <w:t>:</w:t>
            </w:r>
          </w:p>
          <w:p w14:paraId="1F96E6E8" w14:textId="7264DFE4" w:rsidR="001A6747" w:rsidRDefault="001A6747" w:rsidP="001A6747">
            <w:pPr>
              <w:rPr>
                <w:rFonts w:ascii="Calibri" w:hAnsi="Calibri" w:cs="Calibri"/>
                <w:color w:val="201F1E"/>
                <w:shd w:val="clear" w:color="auto" w:fill="FFFFFF"/>
              </w:rPr>
            </w:pPr>
            <w:r>
              <w:rPr>
                <w:rFonts w:ascii="Calibri" w:hAnsi="Calibri" w:cs="Calibri"/>
                <w:color w:val="201F1E"/>
                <w:shd w:val="clear" w:color="auto" w:fill="FFFFFF"/>
              </w:rPr>
              <w:t>I</w:t>
            </w:r>
            <w:r w:rsidRPr="001A6747">
              <w:rPr>
                <w:rFonts w:ascii="Calibri" w:hAnsi="Calibri" w:cs="Calibri"/>
                <w:color w:val="201F1E"/>
                <w:shd w:val="clear" w:color="auto" w:fill="FFFFFF"/>
              </w:rPr>
              <w:t xml:space="preserve">’m going to </w:t>
            </w:r>
            <w:r>
              <w:rPr>
                <w:rFonts w:ascii="Calibri" w:hAnsi="Calibri" w:cs="Calibri"/>
                <w:color w:val="201F1E"/>
                <w:shd w:val="clear" w:color="auto" w:fill="FFFFFF"/>
              </w:rPr>
              <w:t>explore</w:t>
            </w:r>
            <w:r w:rsidRPr="001A6747">
              <w:rPr>
                <w:rFonts w:ascii="Calibri" w:hAnsi="Calibri" w:cs="Calibri"/>
                <w:color w:val="201F1E"/>
                <w:shd w:val="clear" w:color="auto" w:fill="FFFFFF"/>
              </w:rPr>
              <w:t xml:space="preserve"> </w:t>
            </w:r>
            <w:r>
              <w:rPr>
                <w:rFonts w:ascii="Calibri" w:hAnsi="Calibri" w:cs="Calibri"/>
                <w:color w:val="201F1E"/>
                <w:shd w:val="clear" w:color="auto" w:fill="FFFFFF"/>
              </w:rPr>
              <w:t>different interpretations</w:t>
            </w:r>
            <w:r w:rsidRPr="001A6747">
              <w:rPr>
                <w:rFonts w:ascii="Calibri" w:hAnsi="Calibri" w:cs="Calibri"/>
                <w:color w:val="201F1E"/>
                <w:shd w:val="clear" w:color="auto" w:fill="FFFFFF"/>
              </w:rPr>
              <w:t xml:space="preserve"> of the </w:t>
            </w:r>
            <w:r>
              <w:rPr>
                <w:rFonts w:ascii="Calibri" w:hAnsi="Calibri" w:cs="Calibri"/>
                <w:color w:val="201F1E"/>
                <w:shd w:val="clear" w:color="auto" w:fill="FFFFFF"/>
              </w:rPr>
              <w:t>Bible</w:t>
            </w:r>
            <w:r w:rsidRPr="001A6747">
              <w:rPr>
                <w:rFonts w:ascii="Calibri" w:hAnsi="Calibri" w:cs="Calibri"/>
                <w:color w:val="201F1E"/>
                <w:shd w:val="clear" w:color="auto" w:fill="FFFFFF"/>
              </w:rPr>
              <w:t xml:space="preserve"> </w:t>
            </w:r>
            <w:r>
              <w:rPr>
                <w:rFonts w:ascii="Calibri" w:hAnsi="Calibri" w:cs="Calibri"/>
                <w:color w:val="201F1E"/>
                <w:shd w:val="clear" w:color="auto" w:fill="FFFFFF"/>
              </w:rPr>
              <w:t>and teachings within Christianity.</w:t>
            </w:r>
          </w:p>
          <w:p w14:paraId="0A818A4B" w14:textId="1E603546" w:rsidR="00BA70C3" w:rsidRDefault="001A6747" w:rsidP="001A6747">
            <w:pPr>
              <w:rPr>
                <w:rFonts w:ascii="Calibri" w:hAnsi="Calibri" w:cs="Calibri"/>
                <w:color w:val="201F1E"/>
                <w:shd w:val="clear" w:color="auto" w:fill="FFFFFF"/>
              </w:rPr>
            </w:pPr>
            <w:r>
              <w:rPr>
                <w:rFonts w:ascii="Calibri" w:hAnsi="Calibri" w:cs="Calibri"/>
                <w:color w:val="201F1E"/>
                <w:shd w:val="clear" w:color="auto" w:fill="FFFFFF"/>
              </w:rPr>
              <w:t>I will examine</w:t>
            </w:r>
            <w:r w:rsidRPr="001A6747">
              <w:rPr>
                <w:rFonts w:ascii="Calibri" w:hAnsi="Calibri" w:cs="Calibri"/>
                <w:color w:val="201F1E"/>
                <w:shd w:val="clear" w:color="auto" w:fill="FFFFFF"/>
              </w:rPr>
              <w:t xml:space="preserve"> how different </w:t>
            </w:r>
            <w:r>
              <w:rPr>
                <w:rFonts w:ascii="Calibri" w:hAnsi="Calibri" w:cs="Calibri"/>
                <w:color w:val="201F1E"/>
                <w:shd w:val="clear" w:color="auto" w:fill="FFFFFF"/>
              </w:rPr>
              <w:t>Christian denominations</w:t>
            </w:r>
            <w:r w:rsidRPr="001A6747">
              <w:rPr>
                <w:rFonts w:ascii="Calibri" w:hAnsi="Calibri" w:cs="Calibri"/>
                <w:color w:val="201F1E"/>
                <w:shd w:val="clear" w:color="auto" w:fill="FFFFFF"/>
              </w:rPr>
              <w:t xml:space="preserve"> interpret the same texts</w:t>
            </w:r>
            <w:r>
              <w:rPr>
                <w:rFonts w:ascii="Calibri" w:hAnsi="Calibri" w:cs="Calibri"/>
                <w:color w:val="201F1E"/>
                <w:shd w:val="clear" w:color="auto" w:fill="FFFFFF"/>
              </w:rPr>
              <w:t xml:space="preserve"> and teachings</w:t>
            </w:r>
          </w:p>
          <w:p w14:paraId="219DB27B" w14:textId="751BA61C" w:rsidR="001A6747" w:rsidRDefault="001A6747" w:rsidP="001A6747">
            <w:pPr>
              <w:rPr>
                <w:rFonts w:ascii="Calibri" w:hAnsi="Calibri" w:cs="Calibri"/>
                <w:color w:val="201F1E"/>
                <w:shd w:val="clear" w:color="auto" w:fill="FFFFFF"/>
              </w:rPr>
            </w:pPr>
            <w:r>
              <w:rPr>
                <w:rFonts w:ascii="Calibri" w:hAnsi="Calibri" w:cs="Calibri"/>
                <w:color w:val="201F1E"/>
                <w:shd w:val="clear" w:color="auto" w:fill="FFFFFF"/>
              </w:rPr>
              <w:t>I will also interview the Chaplain of our University for further information and</w:t>
            </w:r>
            <w:r w:rsidR="003A6C8B">
              <w:rPr>
                <w:rFonts w:ascii="Calibri" w:hAnsi="Calibri" w:cs="Calibri"/>
                <w:color w:val="201F1E"/>
                <w:shd w:val="clear" w:color="auto" w:fill="FFFFFF"/>
              </w:rPr>
              <w:t xml:space="preserve"> a strong source</w:t>
            </w:r>
            <w:r>
              <w:rPr>
                <w:rFonts w:ascii="Calibri" w:hAnsi="Calibri" w:cs="Calibri"/>
                <w:color w:val="201F1E"/>
                <w:shd w:val="clear" w:color="auto" w:fill="FFFFFF"/>
              </w:rPr>
              <w:t>.</w:t>
            </w:r>
          </w:p>
          <w:p w14:paraId="0EBB2314" w14:textId="0B504618" w:rsidR="001A6747" w:rsidRDefault="001A6747" w:rsidP="001A6747"/>
        </w:tc>
      </w:tr>
    </w:tbl>
    <w:p w14:paraId="1C6FFFCA" w14:textId="77777777" w:rsidR="00942037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1C239189" w14:textId="77777777" w:rsidTr="00BA70C3">
        <w:tc>
          <w:tcPr>
            <w:tcW w:w="9016" w:type="dxa"/>
          </w:tcPr>
          <w:p w14:paraId="0FB4B99C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>Main theories/</w:t>
            </w:r>
            <w:proofErr w:type="spellStart"/>
            <w:r w:rsidRPr="00BA70C3">
              <w:rPr>
                <w:b/>
              </w:rPr>
              <w:t>Prif</w:t>
            </w:r>
            <w:proofErr w:type="spellEnd"/>
            <w:r w:rsidRPr="00BA70C3">
              <w:rPr>
                <w:b/>
              </w:rPr>
              <w:t xml:space="preserve"> </w:t>
            </w:r>
            <w:proofErr w:type="spellStart"/>
            <w:r w:rsidRPr="00BA70C3">
              <w:rPr>
                <w:b/>
              </w:rPr>
              <w:t>ddamcaniaethau</w:t>
            </w:r>
            <w:proofErr w:type="spellEnd"/>
            <w:r w:rsidR="00807805">
              <w:rPr>
                <w:b/>
              </w:rPr>
              <w:t>:</w:t>
            </w:r>
          </w:p>
          <w:p w14:paraId="084CEE5E" w14:textId="4678CC7E" w:rsidR="001A6747" w:rsidRDefault="001A6747" w:rsidP="001A6747">
            <w:r>
              <w:t xml:space="preserve">My theory is that the different Christian </w:t>
            </w:r>
            <w:r>
              <w:rPr>
                <w:rFonts w:ascii="Helvetica Neue" w:hAnsi="Helvetica Neue"/>
                <w:color w:val="464646"/>
                <w:shd w:val="clear" w:color="auto" w:fill="FFFFFF"/>
              </w:rPr>
              <w:t xml:space="preserve">denominations </w:t>
            </w:r>
            <w:r>
              <w:rPr>
                <w:rFonts w:ascii="Helvetica Neue" w:hAnsi="Helvetica Neue"/>
                <w:color w:val="464646"/>
                <w:shd w:val="clear" w:color="auto" w:fill="FFFFFF"/>
              </w:rPr>
              <w:t>become separate for what they use for the basis of their doctrines and beliefs, the nature of Christ, Mary and the Trinity and the authority of the scripture.</w:t>
            </w:r>
          </w:p>
          <w:p w14:paraId="6E6B0ECC" w14:textId="0A615223" w:rsidR="00BA70C3" w:rsidRDefault="00BA70C3" w:rsidP="00BA70C3"/>
        </w:tc>
      </w:tr>
    </w:tbl>
    <w:p w14:paraId="1B92FE20" w14:textId="77777777" w:rsidR="00942037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7D9163B3" w14:textId="77777777" w:rsidTr="00BA70C3">
        <w:tc>
          <w:tcPr>
            <w:tcW w:w="9016" w:type="dxa"/>
          </w:tcPr>
          <w:p w14:paraId="712BE4CB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 xml:space="preserve">Indicative bibliography </w:t>
            </w:r>
            <w:proofErr w:type="spellStart"/>
            <w:r w:rsidRPr="00BA70C3">
              <w:rPr>
                <w:b/>
              </w:rPr>
              <w:t>Llyfryddiaeth</w:t>
            </w:r>
            <w:proofErr w:type="spellEnd"/>
            <w:r w:rsidRPr="00BA70C3">
              <w:rPr>
                <w:b/>
              </w:rPr>
              <w:t xml:space="preserve"> </w:t>
            </w:r>
            <w:proofErr w:type="spellStart"/>
            <w:r w:rsidRPr="00BA70C3">
              <w:rPr>
                <w:b/>
              </w:rPr>
              <w:t>arwyddol</w:t>
            </w:r>
            <w:proofErr w:type="spellEnd"/>
            <w:r w:rsidRPr="00BA70C3">
              <w:rPr>
                <w:b/>
              </w:rPr>
              <w:t>)</w:t>
            </w:r>
            <w:r w:rsidR="00807805">
              <w:rPr>
                <w:b/>
              </w:rPr>
              <w:t>:</w:t>
            </w:r>
          </w:p>
          <w:p w14:paraId="3BF5316A" w14:textId="3F23888F" w:rsidR="00BA70C3" w:rsidRPr="001A6747" w:rsidRDefault="001A6747" w:rsidP="00BA70C3">
            <w:pPr>
              <w:rPr>
                <w:rFonts w:ascii="Calibri" w:hAnsi="Calibri" w:cs="Calibri"/>
              </w:rPr>
            </w:pPr>
            <w:r w:rsidRPr="001A6747">
              <w:rPr>
                <w:rFonts w:ascii="Calibri" w:hAnsi="Calibri" w:cs="Calibri"/>
              </w:rPr>
              <w:t>Fairchild, M. ‘Compare the Beliefs of 7 Christian Denominations.’ Learn Religions, April. 17, 2019, learnreligions.com/comparing-christian-denominations-beliefs-part-1-700537.</w:t>
            </w:r>
          </w:p>
          <w:p w14:paraId="4875781D" w14:textId="2E7649C5" w:rsidR="00BA70C3" w:rsidRPr="001A6747" w:rsidRDefault="001A6747" w:rsidP="00BA70C3">
            <w:pPr>
              <w:rPr>
                <w:rFonts w:ascii="Calibri" w:hAnsi="Calibri" w:cs="Calibri"/>
              </w:rPr>
            </w:pPr>
            <w:r w:rsidRPr="001A6747">
              <w:rPr>
                <w:rFonts w:ascii="Calibri" w:hAnsi="Calibri" w:cs="Calibri"/>
              </w:rPr>
              <w:t xml:space="preserve">Southern Seminary. ‘What’s the difference between Christian denominations?’ February 2018. </w:t>
            </w:r>
            <w:hyperlink r:id="rId7" w:history="1">
              <w:r w:rsidRPr="001A6747">
                <w:rPr>
                  <w:rStyle w:val="Hyperlink"/>
                  <w:rFonts w:ascii="Calibri" w:hAnsi="Calibri" w:cs="Calibri"/>
                </w:rPr>
                <w:t>https://www.youtube.com/watch?v=tCo93aC7CuQ</w:t>
              </w:r>
            </w:hyperlink>
            <w:r w:rsidRPr="001A6747">
              <w:rPr>
                <w:rFonts w:ascii="Calibri" w:hAnsi="Calibri" w:cs="Calibri"/>
              </w:rPr>
              <w:t xml:space="preserve"> </w:t>
            </w:r>
          </w:p>
          <w:p w14:paraId="5D8DCABF" w14:textId="1E02C0D2" w:rsidR="00BA70C3" w:rsidRPr="001A6747" w:rsidRDefault="001A6747" w:rsidP="00BA70C3">
            <w:pPr>
              <w:rPr>
                <w:rFonts w:ascii="Calibri" w:hAnsi="Calibri" w:cs="Calibri"/>
              </w:rPr>
            </w:pPr>
            <w:r w:rsidRPr="001A6747">
              <w:rPr>
                <w:rFonts w:ascii="Calibri" w:hAnsi="Calibri" w:cs="Calibri"/>
              </w:rPr>
              <w:t>Cohen, A. Hill, P.C. ‘</w:t>
            </w:r>
            <w:r w:rsidRPr="001A6747">
              <w:rPr>
                <w:rFonts w:ascii="Calibri" w:hAnsi="Calibri" w:cs="Calibri"/>
                <w:bCs/>
                <w:color w:val="1C1D1E"/>
                <w:shd w:val="clear" w:color="auto" w:fill="FFFFFF"/>
              </w:rPr>
              <w:t>Religion as Culture: Religious Individualism and Collectivism Among American Catholics, Jews, and Protestants</w:t>
            </w:r>
            <w:r w:rsidRPr="001A6747">
              <w:rPr>
                <w:rFonts w:ascii="Calibri" w:hAnsi="Calibri" w:cs="Calibri"/>
              </w:rPr>
              <w:t xml:space="preserve">’ </w:t>
            </w:r>
            <w:r>
              <w:rPr>
                <w:rFonts w:ascii="Calibri" w:hAnsi="Calibri" w:cs="Calibri"/>
              </w:rPr>
              <w:t>April 2017</w:t>
            </w:r>
          </w:p>
          <w:p w14:paraId="23A7F5E7" w14:textId="77777777" w:rsidR="00BA70C3" w:rsidRDefault="00BA70C3" w:rsidP="00BA70C3"/>
        </w:tc>
      </w:tr>
    </w:tbl>
    <w:p w14:paraId="4DAAC07D" w14:textId="77777777" w:rsidR="009978FF" w:rsidRDefault="009978FF"/>
    <w:p w14:paraId="2AA75BFF" w14:textId="33BEF3EF" w:rsidR="00FA2384" w:rsidRPr="0057611C" w:rsidRDefault="00FA2384">
      <w:r w:rsidRPr="0057611C">
        <w:lastRenderedPageBreak/>
        <w:t xml:space="preserve">Are there any ethical </w:t>
      </w:r>
      <w:r w:rsidR="0057611C" w:rsidRPr="0057611C">
        <w:t xml:space="preserve">considerations associated with your </w:t>
      </w:r>
      <w:proofErr w:type="gramStart"/>
      <w:r w:rsidR="0057611C" w:rsidRPr="0057611C">
        <w:t>proposal</w:t>
      </w:r>
      <w:r w:rsidRPr="0057611C">
        <w:t>?/</w:t>
      </w:r>
      <w:proofErr w:type="gramEnd"/>
      <w:r w:rsidRPr="0057611C">
        <w:t xml:space="preserve">A </w:t>
      </w:r>
      <w:proofErr w:type="spellStart"/>
      <w:r w:rsidRPr="0057611C">
        <w:t>oes</w:t>
      </w:r>
      <w:proofErr w:type="spellEnd"/>
      <w:r w:rsidRPr="0057611C">
        <w:t xml:space="preserve"> </w:t>
      </w:r>
      <w:proofErr w:type="spellStart"/>
      <w:r w:rsidRPr="0057611C">
        <w:t>unrhyw</w:t>
      </w:r>
      <w:proofErr w:type="spellEnd"/>
      <w:r w:rsidRPr="0057611C">
        <w:t xml:space="preserve"> </w:t>
      </w:r>
      <w:proofErr w:type="spellStart"/>
      <w:r w:rsidR="0057611C" w:rsidRPr="0057611C">
        <w:t>ys</w:t>
      </w:r>
      <w:r w:rsidR="00BA2AF4">
        <w:t>t</w:t>
      </w:r>
      <w:r w:rsidR="0057611C" w:rsidRPr="0057611C">
        <w:t>yriaethau</w:t>
      </w:r>
      <w:proofErr w:type="spellEnd"/>
      <w:r w:rsidRPr="0057611C">
        <w:t xml:space="preserve"> </w:t>
      </w:r>
      <w:proofErr w:type="spellStart"/>
      <w:r w:rsidRPr="0057611C">
        <w:t>moesegol</w:t>
      </w:r>
      <w:proofErr w:type="spellEnd"/>
      <w:r w:rsidRPr="0057611C">
        <w:t xml:space="preserve"> </w:t>
      </w:r>
      <w:proofErr w:type="spellStart"/>
      <w:r w:rsidR="0057611C" w:rsidRPr="0057611C">
        <w:t>ynghlwm</w:t>
      </w:r>
      <w:proofErr w:type="spellEnd"/>
      <w:r w:rsidR="0057611C" w:rsidRPr="0057611C">
        <w:t xml:space="preserve"> </w:t>
      </w:r>
      <w:proofErr w:type="spellStart"/>
      <w:r w:rsidR="0057611C" w:rsidRPr="0057611C">
        <w:t>wrth</w:t>
      </w:r>
      <w:proofErr w:type="spellEnd"/>
      <w:r w:rsidR="0057611C" w:rsidRPr="0057611C">
        <w:t xml:space="preserve"> </w:t>
      </w:r>
      <w:proofErr w:type="spellStart"/>
      <w:r w:rsidR="0057611C" w:rsidRPr="0057611C">
        <w:t>eich</w:t>
      </w:r>
      <w:proofErr w:type="spellEnd"/>
      <w:r w:rsidR="0057611C" w:rsidRPr="0057611C">
        <w:t xml:space="preserve"> </w:t>
      </w:r>
      <w:proofErr w:type="spellStart"/>
      <w:r w:rsidR="0057611C" w:rsidRPr="0057611C">
        <w:t>cynnig</w:t>
      </w:r>
      <w:proofErr w:type="spellEnd"/>
      <w:r w:rsidRPr="0057611C">
        <w:t>?</w:t>
      </w:r>
      <w:r w:rsidR="00BA70C3">
        <w:t xml:space="preserve"> </w:t>
      </w:r>
      <w:r w:rsidR="00BA70C3">
        <w:tab/>
      </w:r>
      <w:r w:rsidR="00BA70C3">
        <w:tab/>
      </w:r>
      <w:r w:rsidRPr="0057611C">
        <w:t>NO</w:t>
      </w:r>
      <w:r w:rsidRPr="0057611C">
        <w:tab/>
      </w:r>
      <w:r w:rsidRPr="0057611C">
        <w:tab/>
      </w:r>
      <w:bookmarkStart w:id="0" w:name="_GoBack"/>
      <w:bookmarkEnd w:id="0"/>
      <w:r w:rsidR="0057611C" w:rsidRPr="0057611C">
        <w:t>NAC OES</w:t>
      </w:r>
    </w:p>
    <w:sectPr w:rsidR="00FA2384" w:rsidRPr="0057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A31842"/>
    <w:multiLevelType w:val="hybridMultilevel"/>
    <w:tmpl w:val="9BC089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2384"/>
    <w:rsid w:val="000226D9"/>
    <w:rsid w:val="00045C38"/>
    <w:rsid w:val="000500AF"/>
    <w:rsid w:val="000D623D"/>
    <w:rsid w:val="000E23A0"/>
    <w:rsid w:val="00115845"/>
    <w:rsid w:val="00117654"/>
    <w:rsid w:val="001757BE"/>
    <w:rsid w:val="001A6747"/>
    <w:rsid w:val="001E47B0"/>
    <w:rsid w:val="00210947"/>
    <w:rsid w:val="00234E93"/>
    <w:rsid w:val="002E3E16"/>
    <w:rsid w:val="002F1346"/>
    <w:rsid w:val="00312C47"/>
    <w:rsid w:val="003167B2"/>
    <w:rsid w:val="00375EAB"/>
    <w:rsid w:val="003A6C8B"/>
    <w:rsid w:val="003B1D07"/>
    <w:rsid w:val="003D3DAD"/>
    <w:rsid w:val="003F2DF4"/>
    <w:rsid w:val="00436652"/>
    <w:rsid w:val="00455648"/>
    <w:rsid w:val="004E1254"/>
    <w:rsid w:val="00517A39"/>
    <w:rsid w:val="00542CEA"/>
    <w:rsid w:val="0057611C"/>
    <w:rsid w:val="00593AEB"/>
    <w:rsid w:val="005C4C1B"/>
    <w:rsid w:val="005C733A"/>
    <w:rsid w:val="005E3FE5"/>
    <w:rsid w:val="005E4301"/>
    <w:rsid w:val="006025C8"/>
    <w:rsid w:val="00622282"/>
    <w:rsid w:val="00627F03"/>
    <w:rsid w:val="00673876"/>
    <w:rsid w:val="00681EE2"/>
    <w:rsid w:val="006C25F3"/>
    <w:rsid w:val="006D775B"/>
    <w:rsid w:val="006E4855"/>
    <w:rsid w:val="006F5A00"/>
    <w:rsid w:val="00713AA9"/>
    <w:rsid w:val="007403C0"/>
    <w:rsid w:val="0075397F"/>
    <w:rsid w:val="00776CA1"/>
    <w:rsid w:val="007A0A75"/>
    <w:rsid w:val="007B3689"/>
    <w:rsid w:val="007B527A"/>
    <w:rsid w:val="007D5F95"/>
    <w:rsid w:val="0080610C"/>
    <w:rsid w:val="00807805"/>
    <w:rsid w:val="00890FD5"/>
    <w:rsid w:val="008B7423"/>
    <w:rsid w:val="008D7AC8"/>
    <w:rsid w:val="008F0FA0"/>
    <w:rsid w:val="00915116"/>
    <w:rsid w:val="009165E8"/>
    <w:rsid w:val="00935422"/>
    <w:rsid w:val="00942037"/>
    <w:rsid w:val="0094413D"/>
    <w:rsid w:val="00947503"/>
    <w:rsid w:val="009978FF"/>
    <w:rsid w:val="009B3E17"/>
    <w:rsid w:val="009E3EE3"/>
    <w:rsid w:val="00A52B89"/>
    <w:rsid w:val="00A705EE"/>
    <w:rsid w:val="00B1157A"/>
    <w:rsid w:val="00B764B9"/>
    <w:rsid w:val="00B91FF5"/>
    <w:rsid w:val="00B96FE4"/>
    <w:rsid w:val="00BA2AF4"/>
    <w:rsid w:val="00BA70C3"/>
    <w:rsid w:val="00BF4E04"/>
    <w:rsid w:val="00CB2CE0"/>
    <w:rsid w:val="00CF306F"/>
    <w:rsid w:val="00CF7282"/>
    <w:rsid w:val="00D073E5"/>
    <w:rsid w:val="00D61CDA"/>
    <w:rsid w:val="00D66E87"/>
    <w:rsid w:val="00D7484A"/>
    <w:rsid w:val="00DD55AA"/>
    <w:rsid w:val="00DE4339"/>
    <w:rsid w:val="00DF250B"/>
    <w:rsid w:val="00DF4E62"/>
    <w:rsid w:val="00E33AFA"/>
    <w:rsid w:val="00E7234E"/>
    <w:rsid w:val="00EC5EB1"/>
    <w:rsid w:val="00ED05C2"/>
    <w:rsid w:val="00EE1039"/>
    <w:rsid w:val="00EF4DEC"/>
    <w:rsid w:val="00F73EB2"/>
    <w:rsid w:val="00F9203A"/>
    <w:rsid w:val="00FA2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2CC3F1A"/>
  <w15:docId w15:val="{A38ACB7B-9F71-4266-9502-5E86E833B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E3FE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E3FE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5E3FE5"/>
    <w:rPr>
      <w:color w:val="0000FF"/>
      <w:u w:val="single"/>
    </w:rPr>
  </w:style>
  <w:style w:type="table" w:styleId="TableGrid">
    <w:name w:val="Table Grid"/>
    <w:basedOn w:val="TableNormal"/>
    <w:uiPriority w:val="39"/>
    <w:rsid w:val="00BA70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1A67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160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0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61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1100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560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66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1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12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64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724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tCo93aC7CuQ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1EF.9AC3307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287</Words>
  <Characters>1637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Tia Carson-davies (1801650)</cp:lastModifiedBy>
  <cp:revision>3</cp:revision>
  <cp:lastPrinted>2018-10-02T11:55:00Z</cp:lastPrinted>
  <dcterms:created xsi:type="dcterms:W3CDTF">2019-10-11T20:49:00Z</dcterms:created>
  <dcterms:modified xsi:type="dcterms:W3CDTF">2019-10-11T21:09:00Z</dcterms:modified>
</cp:coreProperties>
</file>