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CAB1B" w14:textId="77777777" w:rsidR="00DB4633" w:rsidRPr="00AF0AE0" w:rsidRDefault="00DB4633" w:rsidP="00AF0AE0">
      <w:pPr>
        <w:spacing w:line="360" w:lineRule="auto"/>
        <w:jc w:val="both"/>
        <w:rPr>
          <w:rFonts w:ascii="Arial" w:hAnsi="Arial" w:cs="Arial"/>
        </w:rPr>
      </w:pPr>
    </w:p>
    <w:p w14:paraId="7E48F9C0" w14:textId="4EC9E4BD" w:rsidR="00DB4633" w:rsidRPr="00AF0AE0" w:rsidRDefault="00624E7C" w:rsidP="00AF0AE0">
      <w:pPr>
        <w:spacing w:line="360" w:lineRule="auto"/>
        <w:jc w:val="both"/>
        <w:rPr>
          <w:rFonts w:ascii="Arial" w:hAnsi="Arial" w:cs="Arial"/>
        </w:rPr>
      </w:pPr>
      <w:r w:rsidRPr="00AF0AE0">
        <w:rPr>
          <w:rFonts w:ascii="Arial" w:hAnsi="Arial" w:cs="Arial"/>
        </w:rPr>
        <w:t>Welcome to</w:t>
      </w:r>
      <w:r w:rsidR="000C5B06" w:rsidRPr="00AF0AE0">
        <w:rPr>
          <w:rFonts w:ascii="Arial" w:hAnsi="Arial" w:cs="Arial"/>
        </w:rPr>
        <w:t xml:space="preserve"> </w:t>
      </w:r>
      <w:r w:rsidR="00DB4633" w:rsidRPr="00AF0AE0">
        <w:rPr>
          <w:rFonts w:ascii="Arial" w:hAnsi="Arial" w:cs="Arial"/>
        </w:rPr>
        <w:t xml:space="preserve">Radical </w:t>
      </w:r>
      <w:r w:rsidRPr="00AF0AE0">
        <w:rPr>
          <w:rFonts w:ascii="Arial" w:hAnsi="Arial" w:cs="Arial"/>
        </w:rPr>
        <w:t>Primary School</w:t>
      </w:r>
      <w:r w:rsidR="00DB4633" w:rsidRPr="00AF0AE0">
        <w:rPr>
          <w:rFonts w:ascii="Arial" w:hAnsi="Arial" w:cs="Arial"/>
        </w:rPr>
        <w:t xml:space="preserve"> / </w:t>
      </w:r>
      <w:r w:rsidR="000B7B58" w:rsidRPr="00AF0AE0">
        <w:rPr>
          <w:rFonts w:ascii="Arial" w:hAnsi="Arial" w:cs="Arial"/>
        </w:rPr>
        <w:t>Croeso i Ysgol Gynrad</w:t>
      </w:r>
      <w:r w:rsidR="00DB4633" w:rsidRPr="00AF0AE0">
        <w:rPr>
          <w:rFonts w:ascii="Arial" w:hAnsi="Arial" w:cs="Arial"/>
        </w:rPr>
        <w:t>d Radicall!</w:t>
      </w:r>
    </w:p>
    <w:p w14:paraId="325901A0" w14:textId="77777777" w:rsidR="00DB4633" w:rsidRPr="00AF0AE0" w:rsidRDefault="00DB4633" w:rsidP="00AF0AE0">
      <w:pPr>
        <w:spacing w:line="360" w:lineRule="auto"/>
        <w:jc w:val="both"/>
        <w:rPr>
          <w:rFonts w:ascii="Arial" w:hAnsi="Arial" w:cs="Arial"/>
        </w:rPr>
      </w:pPr>
    </w:p>
    <w:p w14:paraId="77D8EFE7" w14:textId="112237D2" w:rsidR="00DA0DD9" w:rsidRPr="00AF0AE0" w:rsidRDefault="001C292A" w:rsidP="00AF0AE0">
      <w:pPr>
        <w:spacing w:line="360" w:lineRule="auto"/>
        <w:jc w:val="both"/>
        <w:rPr>
          <w:rFonts w:ascii="Arial" w:hAnsi="Arial" w:cs="Arial"/>
        </w:rPr>
      </w:pPr>
      <w:r w:rsidRPr="00AF0AE0">
        <w:rPr>
          <w:rFonts w:ascii="Arial" w:hAnsi="Arial" w:cs="Arial"/>
        </w:rPr>
        <w:t xml:space="preserve"> We sincerely hope our School Prospectus provides an insight </w:t>
      </w:r>
      <w:r w:rsidR="00C35D27" w:rsidRPr="00AF0AE0">
        <w:rPr>
          <w:rFonts w:ascii="Arial" w:hAnsi="Arial" w:cs="Arial"/>
        </w:rPr>
        <w:t>in</w:t>
      </w:r>
      <w:r w:rsidRPr="00AF0AE0">
        <w:rPr>
          <w:rFonts w:ascii="Arial" w:hAnsi="Arial" w:cs="Arial"/>
        </w:rPr>
        <w:t>to our inclusive, supportive and exciting school</w:t>
      </w:r>
      <w:r w:rsidR="000B7B58" w:rsidRPr="00AF0AE0">
        <w:rPr>
          <w:rFonts w:ascii="Arial" w:hAnsi="Arial" w:cs="Arial"/>
        </w:rPr>
        <w:t>. The prospectus will give a detailed</w:t>
      </w:r>
      <w:r w:rsidR="00E028EA" w:rsidRPr="00AF0AE0">
        <w:rPr>
          <w:rFonts w:ascii="Arial" w:hAnsi="Arial" w:cs="Arial"/>
        </w:rPr>
        <w:t xml:space="preserve"> </w:t>
      </w:r>
      <w:r w:rsidR="007241F8" w:rsidRPr="00AF0AE0">
        <w:rPr>
          <w:rFonts w:ascii="Arial" w:hAnsi="Arial" w:cs="Arial"/>
        </w:rPr>
        <w:t xml:space="preserve">which includes </w:t>
      </w:r>
      <w:r w:rsidR="002C311D" w:rsidRPr="00AF0AE0">
        <w:rPr>
          <w:rFonts w:ascii="Arial" w:hAnsi="Arial" w:cs="Arial"/>
        </w:rPr>
        <w:t>our schools structure, curriculum, a</w:t>
      </w:r>
      <w:bookmarkStart w:id="0" w:name="_GoBack"/>
      <w:bookmarkEnd w:id="0"/>
      <w:r w:rsidR="002C311D" w:rsidRPr="00AF0AE0">
        <w:rPr>
          <w:rFonts w:ascii="Arial" w:hAnsi="Arial" w:cs="Arial"/>
        </w:rPr>
        <w:t>ssessment and pedagogy.</w:t>
      </w:r>
    </w:p>
    <w:p w14:paraId="5E701EA5" w14:textId="58016987" w:rsidR="0000335B" w:rsidRPr="00AF0AE0" w:rsidRDefault="001C292A" w:rsidP="00AF0AE0">
      <w:pPr>
        <w:spacing w:line="360" w:lineRule="auto"/>
        <w:jc w:val="both"/>
        <w:rPr>
          <w:rFonts w:ascii="Arial" w:hAnsi="Arial" w:cs="Arial"/>
        </w:rPr>
      </w:pPr>
      <w:r w:rsidRPr="00AF0AE0">
        <w:rPr>
          <w:rFonts w:ascii="Arial" w:hAnsi="Arial" w:cs="Arial"/>
        </w:rPr>
        <w:t xml:space="preserve">Our school is a bilingual school, situated in the town of Aberaeron. </w:t>
      </w:r>
      <w:r w:rsidR="000C5B06" w:rsidRPr="00AF0AE0">
        <w:rPr>
          <w:rFonts w:ascii="Arial" w:hAnsi="Arial" w:cs="Arial"/>
        </w:rPr>
        <w:t xml:space="preserve"> </w:t>
      </w:r>
      <w:r w:rsidR="00DB4633" w:rsidRPr="00AF0AE0">
        <w:rPr>
          <w:rFonts w:ascii="Arial" w:hAnsi="Arial" w:cs="Arial"/>
        </w:rPr>
        <w:t>A</w:t>
      </w:r>
      <w:r w:rsidR="000C5B06" w:rsidRPr="00AF0AE0">
        <w:rPr>
          <w:rFonts w:ascii="Arial" w:hAnsi="Arial" w:cs="Arial"/>
        </w:rPr>
        <w:t>s a school it is important for children to be given the opportunity to learn</w:t>
      </w:r>
      <w:r w:rsidR="008C6521" w:rsidRPr="00AF0AE0">
        <w:rPr>
          <w:rFonts w:ascii="Arial" w:hAnsi="Arial" w:cs="Arial"/>
        </w:rPr>
        <w:t xml:space="preserve"> through</w:t>
      </w:r>
      <w:r w:rsidR="000C5B06" w:rsidRPr="00AF0AE0">
        <w:rPr>
          <w:rFonts w:ascii="Arial" w:hAnsi="Arial" w:cs="Arial"/>
        </w:rPr>
        <w:t xml:space="preserve"> both the </w:t>
      </w:r>
      <w:r w:rsidR="00B6161A" w:rsidRPr="00AF0AE0">
        <w:rPr>
          <w:rFonts w:ascii="Arial" w:hAnsi="Arial" w:cs="Arial"/>
        </w:rPr>
        <w:t xml:space="preserve">medium of </w:t>
      </w:r>
      <w:r w:rsidR="000C5B06" w:rsidRPr="00AF0AE0">
        <w:rPr>
          <w:rFonts w:ascii="Arial" w:hAnsi="Arial" w:cs="Arial"/>
        </w:rPr>
        <w:t>English and Welsh</w:t>
      </w:r>
      <w:r w:rsidR="00B6161A" w:rsidRPr="00AF0AE0">
        <w:rPr>
          <w:rFonts w:ascii="Arial" w:hAnsi="Arial" w:cs="Arial"/>
        </w:rPr>
        <w:t>;</w:t>
      </w:r>
      <w:r w:rsidR="008C6521" w:rsidRPr="00AF0AE0">
        <w:rPr>
          <w:rFonts w:ascii="Arial" w:hAnsi="Arial" w:cs="Arial"/>
        </w:rPr>
        <w:t xml:space="preserve"> as</w:t>
      </w:r>
      <w:r w:rsidR="00165FCD" w:rsidRPr="00AF0AE0">
        <w:rPr>
          <w:rFonts w:ascii="Arial" w:hAnsi="Arial" w:cs="Arial"/>
        </w:rPr>
        <w:t xml:space="preserve"> Farhan </w:t>
      </w:r>
      <w:r w:rsidR="000C5B06" w:rsidRPr="00AF0AE0">
        <w:rPr>
          <w:rFonts w:ascii="Arial" w:hAnsi="Arial" w:cs="Arial"/>
        </w:rPr>
        <w:t>(2019</w:t>
      </w:r>
      <w:r w:rsidR="00C02860" w:rsidRPr="00AF0AE0">
        <w:rPr>
          <w:rFonts w:ascii="Arial" w:hAnsi="Arial" w:cs="Arial"/>
        </w:rPr>
        <w:t>, p.</w:t>
      </w:r>
      <w:r w:rsidR="00165FCD" w:rsidRPr="00AF0AE0">
        <w:rPr>
          <w:rFonts w:ascii="Arial" w:hAnsi="Arial" w:cs="Arial"/>
        </w:rPr>
        <w:t>21</w:t>
      </w:r>
      <w:r w:rsidR="00C02860" w:rsidRPr="00AF0AE0">
        <w:rPr>
          <w:rFonts w:ascii="Arial" w:hAnsi="Arial" w:cs="Arial"/>
        </w:rPr>
        <w:t xml:space="preserve">) explains that children at a young age </w:t>
      </w:r>
      <w:r w:rsidR="008C6521" w:rsidRPr="00AF0AE0">
        <w:rPr>
          <w:rFonts w:ascii="Arial" w:hAnsi="Arial" w:cs="Arial"/>
        </w:rPr>
        <w:t xml:space="preserve">are enthusiastic towards </w:t>
      </w:r>
      <w:r w:rsidR="00C02860" w:rsidRPr="00AF0AE0">
        <w:rPr>
          <w:rFonts w:ascii="Arial" w:hAnsi="Arial" w:cs="Arial"/>
        </w:rPr>
        <w:t>learning</w:t>
      </w:r>
      <w:r w:rsidR="00165FCD" w:rsidRPr="00AF0AE0">
        <w:rPr>
          <w:rFonts w:ascii="Arial" w:hAnsi="Arial" w:cs="Arial"/>
        </w:rPr>
        <w:t xml:space="preserve">, </w:t>
      </w:r>
      <w:r w:rsidR="008C6521" w:rsidRPr="00AF0AE0">
        <w:rPr>
          <w:rFonts w:ascii="Arial" w:hAnsi="Arial" w:cs="Arial"/>
        </w:rPr>
        <w:t xml:space="preserve">which </w:t>
      </w:r>
      <w:r w:rsidR="00C02860" w:rsidRPr="00AF0AE0">
        <w:rPr>
          <w:rFonts w:ascii="Arial" w:hAnsi="Arial" w:cs="Arial"/>
        </w:rPr>
        <w:t xml:space="preserve">suggests that they </w:t>
      </w:r>
      <w:r w:rsidR="008C6521" w:rsidRPr="00AF0AE0">
        <w:rPr>
          <w:rFonts w:ascii="Arial" w:hAnsi="Arial" w:cs="Arial"/>
        </w:rPr>
        <w:t>have the ability to</w:t>
      </w:r>
      <w:r w:rsidR="00C02860" w:rsidRPr="00AF0AE0">
        <w:rPr>
          <w:rFonts w:ascii="Arial" w:hAnsi="Arial" w:cs="Arial"/>
        </w:rPr>
        <w:t xml:space="preserve"> learn languages faster and easier than adults</w:t>
      </w:r>
      <w:r w:rsidR="00432CDF" w:rsidRPr="00AF0AE0">
        <w:rPr>
          <w:rFonts w:ascii="Arial" w:hAnsi="Arial" w:cs="Arial"/>
        </w:rPr>
        <w:t xml:space="preserve"> (McLaughlin, 1977, p.438). By being bilingual</w:t>
      </w:r>
      <w:r w:rsidR="00BC7891" w:rsidRPr="00AF0AE0">
        <w:rPr>
          <w:rFonts w:ascii="Arial" w:hAnsi="Arial" w:cs="Arial"/>
        </w:rPr>
        <w:t xml:space="preserve"> </w:t>
      </w:r>
      <w:r w:rsidR="003243B8" w:rsidRPr="00AF0AE0">
        <w:rPr>
          <w:rFonts w:ascii="Arial" w:hAnsi="Arial" w:cs="Arial"/>
        </w:rPr>
        <w:t xml:space="preserve">from </w:t>
      </w:r>
      <w:r w:rsidR="00BC7891" w:rsidRPr="00AF0AE0">
        <w:rPr>
          <w:rFonts w:ascii="Arial" w:hAnsi="Arial" w:cs="Arial"/>
        </w:rPr>
        <w:t>a young age</w:t>
      </w:r>
      <w:r w:rsidR="00432CDF" w:rsidRPr="00AF0AE0">
        <w:rPr>
          <w:rFonts w:ascii="Arial" w:hAnsi="Arial" w:cs="Arial"/>
        </w:rPr>
        <w:t xml:space="preserve">, </w:t>
      </w:r>
      <w:r w:rsidR="00B6161A" w:rsidRPr="00AF0AE0">
        <w:rPr>
          <w:rFonts w:ascii="Arial" w:hAnsi="Arial" w:cs="Arial"/>
        </w:rPr>
        <w:t xml:space="preserve">children </w:t>
      </w:r>
      <w:r w:rsidR="003243B8" w:rsidRPr="00AF0AE0">
        <w:rPr>
          <w:rFonts w:ascii="Arial" w:hAnsi="Arial" w:cs="Arial"/>
        </w:rPr>
        <w:t xml:space="preserve">have </w:t>
      </w:r>
      <w:r w:rsidR="00BC7891" w:rsidRPr="00AF0AE0">
        <w:rPr>
          <w:rFonts w:ascii="Arial" w:hAnsi="Arial" w:cs="Arial"/>
        </w:rPr>
        <w:t>an advantage in both now and later life,</w:t>
      </w:r>
      <w:r w:rsidR="003243B8" w:rsidRPr="00AF0AE0">
        <w:rPr>
          <w:rFonts w:ascii="Arial" w:hAnsi="Arial" w:cs="Arial"/>
        </w:rPr>
        <w:t xml:space="preserve"> from developing </w:t>
      </w:r>
      <w:r w:rsidR="00BC7891" w:rsidRPr="00AF0AE0">
        <w:rPr>
          <w:rFonts w:ascii="Arial" w:hAnsi="Arial" w:cs="Arial"/>
        </w:rPr>
        <w:t>academic</w:t>
      </w:r>
      <w:r w:rsidR="003243B8" w:rsidRPr="00AF0AE0">
        <w:rPr>
          <w:rFonts w:ascii="Arial" w:hAnsi="Arial" w:cs="Arial"/>
        </w:rPr>
        <w:t>ally</w:t>
      </w:r>
      <w:r w:rsidR="00BC7891" w:rsidRPr="00AF0AE0">
        <w:rPr>
          <w:rFonts w:ascii="Arial" w:hAnsi="Arial" w:cs="Arial"/>
        </w:rPr>
        <w:t xml:space="preserve"> </w:t>
      </w:r>
      <w:r w:rsidR="003243B8" w:rsidRPr="00AF0AE0">
        <w:rPr>
          <w:rFonts w:ascii="Arial" w:hAnsi="Arial" w:cs="Arial"/>
        </w:rPr>
        <w:t xml:space="preserve">to </w:t>
      </w:r>
      <w:r w:rsidR="003A0A70" w:rsidRPr="00AF0AE0">
        <w:rPr>
          <w:rFonts w:ascii="Arial" w:hAnsi="Arial" w:cs="Arial"/>
        </w:rPr>
        <w:t xml:space="preserve">future </w:t>
      </w:r>
      <w:r w:rsidR="00BC7891" w:rsidRPr="00AF0AE0">
        <w:rPr>
          <w:rFonts w:ascii="Arial" w:hAnsi="Arial" w:cs="Arial"/>
        </w:rPr>
        <w:t>job prospects</w:t>
      </w:r>
      <w:r w:rsidR="003243B8" w:rsidRPr="00AF0AE0">
        <w:rPr>
          <w:rFonts w:ascii="Arial" w:hAnsi="Arial" w:cs="Arial"/>
        </w:rPr>
        <w:t xml:space="preserve"> </w:t>
      </w:r>
      <w:r w:rsidR="001A4305" w:rsidRPr="00AF0AE0">
        <w:rPr>
          <w:rFonts w:ascii="Arial" w:hAnsi="Arial" w:cs="Arial"/>
          <w:color w:val="000000" w:themeColor="text1"/>
        </w:rPr>
        <w:t xml:space="preserve">(Cunningham, 2011). </w:t>
      </w:r>
      <w:r w:rsidR="00FE282B" w:rsidRPr="00AF0AE0">
        <w:rPr>
          <w:rFonts w:ascii="Arial" w:hAnsi="Arial" w:cs="Arial"/>
        </w:rPr>
        <w:t xml:space="preserve">As a school, we believe learning through the medium of Welsh, will encourage the use of the Welsh language. </w:t>
      </w:r>
      <w:r w:rsidR="00A5474A" w:rsidRPr="00AF0AE0">
        <w:rPr>
          <w:rFonts w:ascii="Arial" w:hAnsi="Arial" w:cs="Arial"/>
        </w:rPr>
        <w:t xml:space="preserve">With the Welsh Government (2018) aim by the year 2050 </w:t>
      </w:r>
      <w:r w:rsidR="00FE282B" w:rsidRPr="00AF0AE0">
        <w:rPr>
          <w:rFonts w:ascii="Arial" w:hAnsi="Arial" w:cs="Arial"/>
        </w:rPr>
        <w:t>to reach</w:t>
      </w:r>
      <w:r w:rsidR="00A5474A" w:rsidRPr="00AF0AE0">
        <w:rPr>
          <w:rFonts w:ascii="Arial" w:hAnsi="Arial" w:cs="Arial"/>
        </w:rPr>
        <w:t xml:space="preserve"> one million Welsh speakers</w:t>
      </w:r>
      <w:r w:rsidR="00B6161A" w:rsidRPr="00AF0AE0">
        <w:rPr>
          <w:rFonts w:ascii="Arial" w:hAnsi="Arial" w:cs="Arial"/>
        </w:rPr>
        <w:t>,</w:t>
      </w:r>
      <w:r w:rsidR="00A5474A" w:rsidRPr="00AF0AE0">
        <w:rPr>
          <w:rFonts w:ascii="Arial" w:hAnsi="Arial" w:cs="Arial"/>
        </w:rPr>
        <w:t xml:space="preserve"> through the strategy of Cymraeg 2050 (Welsh Government, 201</w:t>
      </w:r>
      <w:r w:rsidR="00B42E8D" w:rsidRPr="00AF0AE0">
        <w:rPr>
          <w:rFonts w:ascii="Arial" w:hAnsi="Arial" w:cs="Arial"/>
        </w:rPr>
        <w:t xml:space="preserve">7), </w:t>
      </w:r>
      <w:r w:rsidR="00FE282B" w:rsidRPr="00AF0AE0">
        <w:rPr>
          <w:rFonts w:ascii="Arial" w:hAnsi="Arial" w:cs="Arial"/>
        </w:rPr>
        <w:t xml:space="preserve">the </w:t>
      </w:r>
      <w:r w:rsidR="00B42E8D" w:rsidRPr="00AF0AE0">
        <w:rPr>
          <w:rFonts w:ascii="Arial" w:hAnsi="Arial" w:cs="Arial"/>
        </w:rPr>
        <w:t>Welsh Government (2017) have agreed that through</w:t>
      </w:r>
      <w:r w:rsidR="005C3BC6" w:rsidRPr="00AF0AE0">
        <w:rPr>
          <w:rFonts w:ascii="Arial" w:hAnsi="Arial" w:cs="Arial"/>
        </w:rPr>
        <w:t xml:space="preserve"> children attending bilingual schools, individuals </w:t>
      </w:r>
      <w:r w:rsidR="00B42E8D" w:rsidRPr="00AF0AE0">
        <w:rPr>
          <w:rFonts w:ascii="Arial" w:hAnsi="Arial" w:cs="Arial"/>
        </w:rPr>
        <w:t xml:space="preserve">can develop on their Welsh language skills and </w:t>
      </w:r>
      <w:r w:rsidR="003A0A70" w:rsidRPr="00AF0AE0">
        <w:rPr>
          <w:rFonts w:ascii="Arial" w:hAnsi="Arial" w:cs="Arial"/>
        </w:rPr>
        <w:t xml:space="preserve">others </w:t>
      </w:r>
      <w:r w:rsidR="000B0EB1" w:rsidRPr="00AF0AE0">
        <w:rPr>
          <w:rFonts w:ascii="Arial" w:hAnsi="Arial" w:cs="Arial"/>
        </w:rPr>
        <w:t xml:space="preserve">are given the </w:t>
      </w:r>
      <w:r w:rsidR="00CC478F" w:rsidRPr="00AF0AE0">
        <w:rPr>
          <w:rFonts w:ascii="Arial" w:hAnsi="Arial" w:cs="Arial"/>
        </w:rPr>
        <w:t xml:space="preserve">opportunity of learning </w:t>
      </w:r>
      <w:r w:rsidR="003A0A70" w:rsidRPr="00AF0AE0">
        <w:rPr>
          <w:rFonts w:ascii="Arial" w:hAnsi="Arial" w:cs="Arial"/>
        </w:rPr>
        <w:t xml:space="preserve">Welsh </w:t>
      </w:r>
      <w:r w:rsidR="00CC478F" w:rsidRPr="00AF0AE0">
        <w:rPr>
          <w:rFonts w:ascii="Arial" w:hAnsi="Arial" w:cs="Arial"/>
        </w:rPr>
        <w:t xml:space="preserve">a new language. </w:t>
      </w:r>
      <w:r w:rsidR="00927057" w:rsidRPr="00AF0AE0">
        <w:rPr>
          <w:rFonts w:ascii="Arial" w:hAnsi="Arial" w:cs="Arial"/>
        </w:rPr>
        <w:t>E</w:t>
      </w:r>
      <w:r w:rsidR="00CC478F" w:rsidRPr="00AF0AE0">
        <w:rPr>
          <w:rFonts w:ascii="Arial" w:hAnsi="Arial" w:cs="Arial"/>
        </w:rPr>
        <w:t xml:space="preserve">ncouraging children to develop and learn the Welsh language, </w:t>
      </w:r>
      <w:r w:rsidR="005C3BC6" w:rsidRPr="00AF0AE0">
        <w:rPr>
          <w:rFonts w:ascii="Arial" w:hAnsi="Arial" w:cs="Arial"/>
        </w:rPr>
        <w:t xml:space="preserve">will extend the amount of number of people speaking Welsh in Wales, </w:t>
      </w:r>
      <w:r w:rsidR="004B3791" w:rsidRPr="00AF0AE0">
        <w:rPr>
          <w:rFonts w:ascii="Arial" w:hAnsi="Arial" w:cs="Arial"/>
        </w:rPr>
        <w:t xml:space="preserve">the number of children </w:t>
      </w:r>
      <w:r w:rsidR="00513C57" w:rsidRPr="00AF0AE0">
        <w:rPr>
          <w:rFonts w:ascii="Arial" w:hAnsi="Arial" w:cs="Arial"/>
        </w:rPr>
        <w:t xml:space="preserve">speaking and learning the Welsh language </w:t>
      </w:r>
      <w:r w:rsidR="00B6161A" w:rsidRPr="00AF0AE0">
        <w:rPr>
          <w:rFonts w:ascii="Arial" w:hAnsi="Arial" w:cs="Arial"/>
        </w:rPr>
        <w:t>increases</w:t>
      </w:r>
      <w:r w:rsidR="00513C57" w:rsidRPr="00AF0AE0">
        <w:rPr>
          <w:rFonts w:ascii="Arial" w:hAnsi="Arial" w:cs="Arial"/>
        </w:rPr>
        <w:t xml:space="preserve">, </w:t>
      </w:r>
      <w:r w:rsidR="00CC478F" w:rsidRPr="00AF0AE0">
        <w:rPr>
          <w:rFonts w:ascii="Arial" w:hAnsi="Arial" w:cs="Arial"/>
        </w:rPr>
        <w:t>support</w:t>
      </w:r>
      <w:r w:rsidR="003A0A70" w:rsidRPr="00AF0AE0">
        <w:rPr>
          <w:rFonts w:ascii="Arial" w:hAnsi="Arial" w:cs="Arial"/>
        </w:rPr>
        <w:t>ing</w:t>
      </w:r>
      <w:r w:rsidR="00CC478F" w:rsidRPr="00AF0AE0">
        <w:rPr>
          <w:rFonts w:ascii="Arial" w:hAnsi="Arial" w:cs="Arial"/>
        </w:rPr>
        <w:t xml:space="preserve"> the strategy of Cymraeg 2050</w:t>
      </w:r>
      <w:r w:rsidR="005C3BC6" w:rsidRPr="00AF0AE0">
        <w:rPr>
          <w:rFonts w:ascii="Arial" w:hAnsi="Arial" w:cs="Arial"/>
        </w:rPr>
        <w:t xml:space="preserve"> </w:t>
      </w:r>
      <w:r w:rsidR="000B0EB1" w:rsidRPr="00AF0AE0">
        <w:rPr>
          <w:rFonts w:ascii="Arial" w:hAnsi="Arial" w:cs="Arial"/>
        </w:rPr>
        <w:t xml:space="preserve">(Welsh Government, 2017). </w:t>
      </w:r>
    </w:p>
    <w:p w14:paraId="62892AFE" w14:textId="77777777" w:rsidR="003A0A70" w:rsidRPr="00AF0AE0" w:rsidRDefault="003A0A70" w:rsidP="00AF0AE0">
      <w:pPr>
        <w:spacing w:line="360" w:lineRule="auto"/>
        <w:jc w:val="both"/>
        <w:rPr>
          <w:rFonts w:ascii="Arial" w:hAnsi="Arial" w:cs="Arial"/>
        </w:rPr>
      </w:pPr>
    </w:p>
    <w:p w14:paraId="17F4149B" w14:textId="068DC4D9" w:rsidR="00147D16" w:rsidRPr="00AF0AE0" w:rsidRDefault="007E7C75" w:rsidP="00AF0AE0">
      <w:pPr>
        <w:spacing w:line="360" w:lineRule="auto"/>
        <w:jc w:val="both"/>
        <w:rPr>
          <w:rFonts w:ascii="Arial" w:hAnsi="Arial" w:cs="Arial"/>
          <w:color w:val="FF0000"/>
        </w:rPr>
      </w:pPr>
      <w:r w:rsidRPr="00AF0AE0">
        <w:rPr>
          <w:rFonts w:ascii="Arial" w:hAnsi="Arial" w:cs="Arial"/>
        </w:rPr>
        <w:t xml:space="preserve">The school </w:t>
      </w:r>
      <w:r w:rsidR="003A0A70" w:rsidRPr="00AF0AE0">
        <w:rPr>
          <w:rFonts w:ascii="Arial" w:hAnsi="Arial" w:cs="Arial"/>
        </w:rPr>
        <w:t xml:space="preserve">has just </w:t>
      </w:r>
      <w:r w:rsidR="002036A2" w:rsidRPr="00AF0AE0">
        <w:rPr>
          <w:rFonts w:ascii="Arial" w:hAnsi="Arial" w:cs="Arial"/>
        </w:rPr>
        <w:t xml:space="preserve">over </w:t>
      </w:r>
      <w:r w:rsidR="00DB4633" w:rsidRPr="00AF0AE0">
        <w:rPr>
          <w:rFonts w:ascii="Arial" w:hAnsi="Arial" w:cs="Arial"/>
        </w:rPr>
        <w:t>two</w:t>
      </w:r>
      <w:r w:rsidR="002036A2" w:rsidRPr="00AF0AE0">
        <w:rPr>
          <w:rFonts w:ascii="Arial" w:hAnsi="Arial" w:cs="Arial"/>
        </w:rPr>
        <w:t xml:space="preserve"> hundred pupils, aged three to eleven. </w:t>
      </w:r>
      <w:r w:rsidR="007241F8" w:rsidRPr="00AF0AE0">
        <w:rPr>
          <w:rFonts w:ascii="Arial" w:hAnsi="Arial" w:cs="Arial"/>
        </w:rPr>
        <w:t>The</w:t>
      </w:r>
      <w:r w:rsidR="002036A2" w:rsidRPr="00AF0AE0">
        <w:rPr>
          <w:rFonts w:ascii="Arial" w:hAnsi="Arial" w:cs="Arial"/>
        </w:rPr>
        <w:t xml:space="preserve"> school</w:t>
      </w:r>
      <w:r w:rsidR="007241F8" w:rsidRPr="00AF0AE0">
        <w:rPr>
          <w:rFonts w:ascii="Arial" w:hAnsi="Arial" w:cs="Arial"/>
        </w:rPr>
        <w:t xml:space="preserve"> believes</w:t>
      </w:r>
      <w:r w:rsidR="002036A2" w:rsidRPr="00AF0AE0">
        <w:rPr>
          <w:rFonts w:ascii="Arial" w:hAnsi="Arial" w:cs="Arial"/>
        </w:rPr>
        <w:t xml:space="preserve"> that children are to be in education from the age of three, </w:t>
      </w:r>
      <w:r w:rsidR="00CF79F7" w:rsidRPr="00AF0AE0">
        <w:rPr>
          <w:rFonts w:ascii="Arial" w:hAnsi="Arial" w:cs="Arial"/>
        </w:rPr>
        <w:t xml:space="preserve">as early learning and interaction </w:t>
      </w:r>
      <w:r w:rsidR="007241F8" w:rsidRPr="00AF0AE0">
        <w:rPr>
          <w:rFonts w:ascii="Arial" w:hAnsi="Arial" w:cs="Arial"/>
        </w:rPr>
        <w:t>is</w:t>
      </w:r>
      <w:r w:rsidR="006F38D7" w:rsidRPr="00AF0AE0">
        <w:rPr>
          <w:rFonts w:ascii="Arial" w:hAnsi="Arial" w:cs="Arial"/>
        </w:rPr>
        <w:t xml:space="preserve"> identified to </w:t>
      </w:r>
      <w:r w:rsidR="00CF79F7" w:rsidRPr="00AF0AE0">
        <w:rPr>
          <w:rFonts w:ascii="Arial" w:hAnsi="Arial" w:cs="Arial"/>
        </w:rPr>
        <w:t xml:space="preserve">be a vital part in children’s lives (Ramey and Ramey, 2004). </w:t>
      </w:r>
      <w:r w:rsidR="00653220" w:rsidRPr="00AF0AE0">
        <w:rPr>
          <w:rFonts w:ascii="Arial" w:hAnsi="Arial" w:cs="Arial"/>
        </w:rPr>
        <w:t xml:space="preserve">Although some, such as </w:t>
      </w:r>
      <w:r w:rsidR="00225F29" w:rsidRPr="00AF0AE0">
        <w:rPr>
          <w:rFonts w:ascii="Arial" w:hAnsi="Arial" w:cs="Arial"/>
        </w:rPr>
        <w:t>Dee and Sievertsen (2018, p.782) argue that children should</w:t>
      </w:r>
      <w:r w:rsidR="004C521F" w:rsidRPr="00AF0AE0">
        <w:rPr>
          <w:rFonts w:ascii="Arial" w:hAnsi="Arial" w:cs="Arial"/>
        </w:rPr>
        <w:t xml:space="preserve"> </w:t>
      </w:r>
      <w:r w:rsidR="00225F29" w:rsidRPr="00AF0AE0">
        <w:rPr>
          <w:rFonts w:ascii="Arial" w:hAnsi="Arial" w:cs="Arial"/>
        </w:rPr>
        <w:t xml:space="preserve">begin school </w:t>
      </w:r>
      <w:r w:rsidR="004C521F" w:rsidRPr="00AF0AE0">
        <w:rPr>
          <w:rFonts w:ascii="Arial" w:hAnsi="Arial" w:cs="Arial"/>
        </w:rPr>
        <w:t xml:space="preserve">at </w:t>
      </w:r>
      <w:r w:rsidR="00225F29" w:rsidRPr="00AF0AE0">
        <w:rPr>
          <w:rFonts w:ascii="Arial" w:hAnsi="Arial" w:cs="Arial"/>
        </w:rPr>
        <w:t>the age of seven</w:t>
      </w:r>
      <w:r w:rsidR="006F38D7" w:rsidRPr="00AF0AE0">
        <w:rPr>
          <w:rFonts w:ascii="Arial" w:hAnsi="Arial" w:cs="Arial"/>
        </w:rPr>
        <w:t xml:space="preserve">, as </w:t>
      </w:r>
      <w:r w:rsidR="004C521F" w:rsidRPr="00AF0AE0">
        <w:rPr>
          <w:rFonts w:ascii="Arial" w:hAnsi="Arial" w:cs="Arial"/>
        </w:rPr>
        <w:t>it is believed to be most benefic</w:t>
      </w:r>
      <w:r w:rsidR="00FD1D69" w:rsidRPr="00AF0AE0">
        <w:rPr>
          <w:rFonts w:ascii="Arial" w:hAnsi="Arial" w:cs="Arial"/>
        </w:rPr>
        <w:t>i</w:t>
      </w:r>
      <w:r w:rsidR="004C521F" w:rsidRPr="00AF0AE0">
        <w:rPr>
          <w:rFonts w:ascii="Arial" w:hAnsi="Arial" w:cs="Arial"/>
        </w:rPr>
        <w:t xml:space="preserve">al towards children’s education </w:t>
      </w:r>
      <w:r w:rsidR="00DB4633" w:rsidRPr="00AF0AE0">
        <w:rPr>
          <w:rFonts w:ascii="Arial" w:hAnsi="Arial" w:cs="Arial"/>
          <w:color w:val="000000" w:themeColor="text1"/>
        </w:rPr>
        <w:t xml:space="preserve">(Meggitt, 2006). </w:t>
      </w:r>
      <w:r w:rsidR="004C521F" w:rsidRPr="00AF0AE0">
        <w:rPr>
          <w:rFonts w:ascii="Arial" w:hAnsi="Arial" w:cs="Arial"/>
        </w:rPr>
        <w:t xml:space="preserve">However, </w:t>
      </w:r>
      <w:r w:rsidR="00DF1317" w:rsidRPr="00AF0AE0">
        <w:rPr>
          <w:rFonts w:ascii="Arial" w:hAnsi="Arial" w:cs="Arial"/>
        </w:rPr>
        <w:t>c</w:t>
      </w:r>
      <w:r w:rsidR="00CF79F7" w:rsidRPr="00AF0AE0">
        <w:rPr>
          <w:rFonts w:ascii="Arial" w:hAnsi="Arial" w:cs="Arial"/>
        </w:rPr>
        <w:t xml:space="preserve">hildren at the age of three begin to </w:t>
      </w:r>
      <w:r w:rsidR="002036A2" w:rsidRPr="00AF0AE0">
        <w:rPr>
          <w:rFonts w:ascii="Arial" w:hAnsi="Arial" w:cs="Arial"/>
        </w:rPr>
        <w:t>develop foundations of thinking, behaving and emotional well-being</w:t>
      </w:r>
      <w:r w:rsidR="00DF1317" w:rsidRPr="00AF0AE0">
        <w:rPr>
          <w:rFonts w:ascii="Arial" w:hAnsi="Arial" w:cs="Arial"/>
        </w:rPr>
        <w:t xml:space="preserve"> (</w:t>
      </w:r>
      <w:r w:rsidR="00031184" w:rsidRPr="00AF0AE0">
        <w:rPr>
          <w:rFonts w:ascii="Arial" w:hAnsi="Arial" w:cs="Arial"/>
        </w:rPr>
        <w:t>Bakken, Brown and Downing, 2017, p.255)</w:t>
      </w:r>
      <w:r w:rsidR="00115AE1" w:rsidRPr="00AF0AE0">
        <w:rPr>
          <w:rFonts w:ascii="Arial" w:hAnsi="Arial" w:cs="Arial"/>
        </w:rPr>
        <w:t xml:space="preserve"> </w:t>
      </w:r>
      <w:r w:rsidR="00EC5A4B" w:rsidRPr="00AF0AE0">
        <w:rPr>
          <w:rFonts w:ascii="Arial" w:hAnsi="Arial" w:cs="Arial"/>
        </w:rPr>
        <w:t>which ha</w:t>
      </w:r>
      <w:r w:rsidR="00B6161A" w:rsidRPr="00AF0AE0">
        <w:rPr>
          <w:rFonts w:ascii="Arial" w:hAnsi="Arial" w:cs="Arial"/>
        </w:rPr>
        <w:t>ve</w:t>
      </w:r>
      <w:r w:rsidR="00EC5A4B" w:rsidRPr="00AF0AE0">
        <w:rPr>
          <w:rFonts w:ascii="Arial" w:hAnsi="Arial" w:cs="Arial"/>
        </w:rPr>
        <w:t xml:space="preserve"> been </w:t>
      </w:r>
      <w:r w:rsidR="00115AE1" w:rsidRPr="00AF0AE0">
        <w:rPr>
          <w:rFonts w:ascii="Arial" w:hAnsi="Arial" w:cs="Arial"/>
        </w:rPr>
        <w:t>identified as important milestone</w:t>
      </w:r>
      <w:r w:rsidR="00EC5A4B" w:rsidRPr="00AF0AE0">
        <w:rPr>
          <w:rFonts w:ascii="Arial" w:hAnsi="Arial" w:cs="Arial"/>
        </w:rPr>
        <w:t>s</w:t>
      </w:r>
      <w:r w:rsidR="00115AE1" w:rsidRPr="00AF0AE0">
        <w:rPr>
          <w:rFonts w:ascii="Arial" w:hAnsi="Arial" w:cs="Arial"/>
        </w:rPr>
        <w:t xml:space="preserve"> in </w:t>
      </w:r>
      <w:r w:rsidR="00EC5A4B" w:rsidRPr="00AF0AE0">
        <w:rPr>
          <w:rFonts w:ascii="Arial" w:hAnsi="Arial" w:cs="Arial"/>
        </w:rPr>
        <w:t>children’s individual</w:t>
      </w:r>
      <w:r w:rsidR="00115AE1" w:rsidRPr="00AF0AE0">
        <w:rPr>
          <w:rFonts w:ascii="Arial" w:hAnsi="Arial" w:cs="Arial"/>
        </w:rPr>
        <w:t xml:space="preserve"> life</w:t>
      </w:r>
      <w:r w:rsidR="00DB4633" w:rsidRPr="00AF0AE0">
        <w:rPr>
          <w:rFonts w:ascii="Arial" w:hAnsi="Arial" w:cs="Arial"/>
          <w:color w:val="000000" w:themeColor="text1"/>
        </w:rPr>
        <w:t xml:space="preserve"> (Meggitt, 2006).</w:t>
      </w:r>
      <w:r w:rsidR="00EC5A4B" w:rsidRPr="00AF0AE0">
        <w:rPr>
          <w:rFonts w:ascii="Arial" w:hAnsi="Arial" w:cs="Arial"/>
          <w:color w:val="FF0000"/>
        </w:rPr>
        <w:t xml:space="preserve"> </w:t>
      </w:r>
      <w:r w:rsidR="00DB4633" w:rsidRPr="00AF0AE0">
        <w:rPr>
          <w:rFonts w:ascii="Arial" w:hAnsi="Arial" w:cs="Arial"/>
        </w:rPr>
        <w:t xml:space="preserve">The school </w:t>
      </w:r>
      <w:r w:rsidR="00761F27" w:rsidRPr="00AF0AE0">
        <w:rPr>
          <w:rFonts w:ascii="Arial" w:hAnsi="Arial" w:cs="Arial"/>
        </w:rPr>
        <w:t>acknowledge</w:t>
      </w:r>
      <w:r w:rsidR="00DB4633" w:rsidRPr="00AF0AE0">
        <w:rPr>
          <w:rFonts w:ascii="Arial" w:hAnsi="Arial" w:cs="Arial"/>
        </w:rPr>
        <w:t xml:space="preserve">s </w:t>
      </w:r>
      <w:r w:rsidR="00040B7D" w:rsidRPr="00AF0AE0">
        <w:rPr>
          <w:rFonts w:ascii="Arial" w:hAnsi="Arial" w:cs="Arial"/>
        </w:rPr>
        <w:t>t</w:t>
      </w:r>
      <w:r w:rsidR="00761F27" w:rsidRPr="00AF0AE0">
        <w:rPr>
          <w:rFonts w:ascii="Arial" w:hAnsi="Arial" w:cs="Arial"/>
        </w:rPr>
        <w:t xml:space="preserve">hat all children learn and develop at different </w:t>
      </w:r>
      <w:r w:rsidR="009E27E1" w:rsidRPr="00AF0AE0">
        <w:rPr>
          <w:rFonts w:ascii="Arial" w:hAnsi="Arial" w:cs="Arial"/>
        </w:rPr>
        <w:t>times (Pound, 2006)</w:t>
      </w:r>
      <w:r w:rsidR="00761F27" w:rsidRPr="00AF0AE0">
        <w:rPr>
          <w:rFonts w:ascii="Arial" w:hAnsi="Arial" w:cs="Arial"/>
        </w:rPr>
        <w:t xml:space="preserve"> </w:t>
      </w:r>
      <w:r w:rsidR="00B6161A" w:rsidRPr="00AF0AE0">
        <w:rPr>
          <w:rFonts w:ascii="Arial" w:hAnsi="Arial" w:cs="Arial"/>
        </w:rPr>
        <w:t xml:space="preserve">and </w:t>
      </w:r>
      <w:r w:rsidR="00761F27" w:rsidRPr="00AF0AE0">
        <w:rPr>
          <w:rFonts w:ascii="Arial" w:hAnsi="Arial" w:cs="Arial"/>
        </w:rPr>
        <w:t>therefore always encourage</w:t>
      </w:r>
      <w:r w:rsidR="00040B7D" w:rsidRPr="00AF0AE0">
        <w:rPr>
          <w:rFonts w:ascii="Arial" w:hAnsi="Arial" w:cs="Arial"/>
        </w:rPr>
        <w:t xml:space="preserve"> </w:t>
      </w:r>
      <w:r w:rsidR="00040B7D" w:rsidRPr="00AF0AE0">
        <w:rPr>
          <w:rFonts w:ascii="Arial" w:hAnsi="Arial" w:cs="Arial"/>
        </w:rPr>
        <w:lastRenderedPageBreak/>
        <w:t>and support</w:t>
      </w:r>
      <w:r w:rsidR="00761F27" w:rsidRPr="00AF0AE0">
        <w:rPr>
          <w:rFonts w:ascii="Arial" w:hAnsi="Arial" w:cs="Arial"/>
        </w:rPr>
        <w:t xml:space="preserve"> individua</w:t>
      </w:r>
      <w:r w:rsidR="00040B7D" w:rsidRPr="00AF0AE0">
        <w:rPr>
          <w:rFonts w:ascii="Arial" w:hAnsi="Arial" w:cs="Arial"/>
        </w:rPr>
        <w:t>ls to participate in activities</w:t>
      </w:r>
      <w:r w:rsidR="00DF1F9C" w:rsidRPr="00AF0AE0">
        <w:rPr>
          <w:rFonts w:ascii="Arial" w:hAnsi="Arial" w:cs="Arial"/>
        </w:rPr>
        <w:t xml:space="preserve"> by learning through play and experiences</w:t>
      </w:r>
      <w:r w:rsidR="00040B7D" w:rsidRPr="00AF0AE0">
        <w:rPr>
          <w:rFonts w:ascii="Arial" w:hAnsi="Arial" w:cs="Arial"/>
        </w:rPr>
        <w:t xml:space="preserve"> from a young age, in order to develop to their full potential </w:t>
      </w:r>
      <w:r w:rsidR="00DF1F9C" w:rsidRPr="00AF0AE0">
        <w:rPr>
          <w:rFonts w:ascii="Arial" w:hAnsi="Arial" w:cs="Arial"/>
        </w:rPr>
        <w:t>(Zosh</w:t>
      </w:r>
      <w:r w:rsidR="00DA0DD9" w:rsidRPr="00AF0AE0">
        <w:rPr>
          <w:rFonts w:ascii="Arial" w:hAnsi="Arial" w:cs="Arial"/>
        </w:rPr>
        <w:t xml:space="preserve"> </w:t>
      </w:r>
      <w:r w:rsidR="00DF1F9C" w:rsidRPr="00AF0AE0">
        <w:rPr>
          <w:rFonts w:ascii="Arial" w:hAnsi="Arial" w:cs="Arial"/>
        </w:rPr>
        <w:t>et al</w:t>
      </w:r>
      <w:r w:rsidR="00DA0DD9" w:rsidRPr="00AF0AE0">
        <w:rPr>
          <w:rFonts w:ascii="Arial" w:hAnsi="Arial" w:cs="Arial"/>
        </w:rPr>
        <w:t xml:space="preserve">, 2017). </w:t>
      </w:r>
      <w:r w:rsidR="00703B15" w:rsidRPr="00AF0AE0">
        <w:rPr>
          <w:rFonts w:ascii="Arial" w:hAnsi="Arial" w:cs="Arial"/>
          <w:color w:val="000000" w:themeColor="text1"/>
        </w:rPr>
        <w:t xml:space="preserve">Bodrova and Leong </w:t>
      </w:r>
      <w:r w:rsidR="00D8232A" w:rsidRPr="00AF0AE0">
        <w:rPr>
          <w:rFonts w:ascii="Arial" w:hAnsi="Arial" w:cs="Arial"/>
          <w:color w:val="000000" w:themeColor="text1"/>
        </w:rPr>
        <w:t>(20</w:t>
      </w:r>
      <w:r w:rsidR="00703B15" w:rsidRPr="00AF0AE0">
        <w:rPr>
          <w:rFonts w:ascii="Arial" w:hAnsi="Arial" w:cs="Arial"/>
          <w:color w:val="000000" w:themeColor="text1"/>
        </w:rPr>
        <w:t>07</w:t>
      </w:r>
      <w:r w:rsidR="00D8232A" w:rsidRPr="00AF0AE0">
        <w:rPr>
          <w:rFonts w:ascii="Arial" w:hAnsi="Arial" w:cs="Arial"/>
          <w:color w:val="000000" w:themeColor="text1"/>
        </w:rPr>
        <w:t>)</w:t>
      </w:r>
      <w:r w:rsidR="00A07F29" w:rsidRPr="00AF0AE0">
        <w:rPr>
          <w:rFonts w:ascii="Arial" w:hAnsi="Arial" w:cs="Arial"/>
          <w:color w:val="000000" w:themeColor="text1"/>
        </w:rPr>
        <w:t xml:space="preserve"> states that</w:t>
      </w:r>
      <w:r w:rsidR="006A3A91" w:rsidRPr="00AF0AE0">
        <w:rPr>
          <w:rFonts w:ascii="Arial" w:hAnsi="Arial" w:cs="Arial"/>
          <w:color w:val="000000" w:themeColor="text1"/>
        </w:rPr>
        <w:t xml:space="preserve"> play is essential within children’s development, as being </w:t>
      </w:r>
      <w:r w:rsidR="00147D16" w:rsidRPr="00AF0AE0">
        <w:rPr>
          <w:rFonts w:ascii="Arial" w:hAnsi="Arial" w:cs="Arial"/>
          <w:color w:val="000000" w:themeColor="text1"/>
        </w:rPr>
        <w:t xml:space="preserve">defined </w:t>
      </w:r>
      <w:r w:rsidR="006A3A91" w:rsidRPr="00AF0AE0">
        <w:rPr>
          <w:rFonts w:ascii="Arial" w:hAnsi="Arial" w:cs="Arial"/>
          <w:color w:val="000000" w:themeColor="text1"/>
        </w:rPr>
        <w:t xml:space="preserve">as the foundation of </w:t>
      </w:r>
      <w:r w:rsidR="00147D16" w:rsidRPr="00AF0AE0">
        <w:rPr>
          <w:rFonts w:ascii="Arial" w:hAnsi="Arial" w:cs="Arial"/>
          <w:color w:val="000000" w:themeColor="text1"/>
        </w:rPr>
        <w:t>the success of children’s education (</w:t>
      </w:r>
      <w:r w:rsidR="00504016" w:rsidRPr="00AF0AE0">
        <w:rPr>
          <w:rFonts w:ascii="Arial" w:hAnsi="Arial" w:cs="Arial"/>
          <w:color w:val="000000" w:themeColor="text1"/>
        </w:rPr>
        <w:t xml:space="preserve">Baber, 2016, p.281). </w:t>
      </w:r>
      <w:r w:rsidR="00147D16" w:rsidRPr="00AF0AE0">
        <w:rPr>
          <w:rFonts w:ascii="Arial" w:hAnsi="Arial" w:cs="Arial"/>
          <w:color w:val="000000" w:themeColor="text1"/>
        </w:rPr>
        <w:t>This suggests</w:t>
      </w:r>
      <w:r w:rsidR="0081382A" w:rsidRPr="00AF0AE0">
        <w:rPr>
          <w:rFonts w:ascii="Arial" w:hAnsi="Arial" w:cs="Arial"/>
          <w:color w:val="000000" w:themeColor="text1"/>
        </w:rPr>
        <w:t xml:space="preserve"> </w:t>
      </w:r>
      <w:r w:rsidR="00147D16" w:rsidRPr="00AF0AE0">
        <w:rPr>
          <w:rFonts w:ascii="Arial" w:hAnsi="Arial" w:cs="Arial"/>
          <w:color w:val="000000" w:themeColor="text1"/>
        </w:rPr>
        <w:t>that the earlier children are given the opportunity to play and learn through play</w:t>
      </w:r>
      <w:r w:rsidR="00DC3262" w:rsidRPr="00AF0AE0">
        <w:rPr>
          <w:rFonts w:ascii="Arial" w:hAnsi="Arial" w:cs="Arial"/>
          <w:color w:val="000000" w:themeColor="text1"/>
        </w:rPr>
        <w:t>,</w:t>
      </w:r>
      <w:r w:rsidR="00504016" w:rsidRPr="00AF0AE0">
        <w:rPr>
          <w:rFonts w:ascii="Arial" w:hAnsi="Arial" w:cs="Arial"/>
          <w:color w:val="000000" w:themeColor="text1"/>
        </w:rPr>
        <w:t xml:space="preserve"> the better their overall chances are of being able to develop to their full potential regarding their education</w:t>
      </w:r>
      <w:r w:rsidR="00DB4633" w:rsidRPr="00AF0AE0">
        <w:rPr>
          <w:rFonts w:ascii="Arial" w:hAnsi="Arial" w:cs="Arial"/>
          <w:color w:val="000000" w:themeColor="text1"/>
        </w:rPr>
        <w:t xml:space="preserve"> (Unicef, 2018). </w:t>
      </w:r>
      <w:r w:rsidR="003A63E3" w:rsidRPr="00AF0AE0">
        <w:rPr>
          <w:rFonts w:ascii="Arial" w:hAnsi="Arial" w:cs="Arial"/>
          <w:color w:val="000000" w:themeColor="text1"/>
        </w:rPr>
        <w:t>Within the</w:t>
      </w:r>
      <w:r w:rsidR="006C03DC" w:rsidRPr="00AF0AE0">
        <w:rPr>
          <w:rFonts w:ascii="Arial" w:hAnsi="Arial" w:cs="Arial"/>
          <w:color w:val="000000" w:themeColor="text1"/>
        </w:rPr>
        <w:t xml:space="preserve"> Foundation Phase, every day </w:t>
      </w:r>
      <w:r w:rsidR="0081382A" w:rsidRPr="00AF0AE0">
        <w:rPr>
          <w:rFonts w:ascii="Arial" w:hAnsi="Arial" w:cs="Arial"/>
          <w:color w:val="000000" w:themeColor="text1"/>
        </w:rPr>
        <w:t xml:space="preserve">children are learning through play, as </w:t>
      </w:r>
      <w:r w:rsidR="00B6161A" w:rsidRPr="00AF0AE0">
        <w:rPr>
          <w:rFonts w:ascii="Arial" w:hAnsi="Arial" w:cs="Arial"/>
          <w:color w:val="000000" w:themeColor="text1"/>
        </w:rPr>
        <w:t xml:space="preserve">our school believes this is </w:t>
      </w:r>
      <w:r w:rsidR="0081382A" w:rsidRPr="00AF0AE0">
        <w:rPr>
          <w:rFonts w:ascii="Arial" w:hAnsi="Arial" w:cs="Arial"/>
          <w:color w:val="000000" w:themeColor="text1"/>
        </w:rPr>
        <w:t>the heart of learning</w:t>
      </w:r>
      <w:r w:rsidR="00B6161A" w:rsidRPr="00AF0AE0">
        <w:rPr>
          <w:rFonts w:ascii="Arial" w:hAnsi="Arial" w:cs="Arial"/>
          <w:color w:val="000000" w:themeColor="text1"/>
        </w:rPr>
        <w:t xml:space="preserve">. This </w:t>
      </w:r>
      <w:r w:rsidR="0081382A" w:rsidRPr="00AF0AE0">
        <w:rPr>
          <w:rFonts w:ascii="Arial" w:hAnsi="Arial" w:cs="Arial"/>
          <w:color w:val="000000" w:themeColor="text1"/>
        </w:rPr>
        <w:t xml:space="preserve">is </w:t>
      </w:r>
      <w:r w:rsidR="00B6161A" w:rsidRPr="00AF0AE0">
        <w:rPr>
          <w:rFonts w:ascii="Arial" w:hAnsi="Arial" w:cs="Arial"/>
          <w:color w:val="000000" w:themeColor="text1"/>
        </w:rPr>
        <w:t>achieved t</w:t>
      </w:r>
      <w:r w:rsidR="0081382A" w:rsidRPr="00AF0AE0">
        <w:rPr>
          <w:rFonts w:ascii="Arial" w:hAnsi="Arial" w:cs="Arial"/>
          <w:color w:val="000000" w:themeColor="text1"/>
        </w:rPr>
        <w:t>hrough first-hand experi</w:t>
      </w:r>
      <w:r w:rsidR="00B6161A" w:rsidRPr="00AF0AE0">
        <w:rPr>
          <w:rFonts w:ascii="Arial" w:hAnsi="Arial" w:cs="Arial"/>
          <w:color w:val="000000" w:themeColor="text1"/>
        </w:rPr>
        <w:t>mental</w:t>
      </w:r>
      <w:r w:rsidR="0081382A" w:rsidRPr="00AF0AE0">
        <w:rPr>
          <w:rFonts w:ascii="Arial" w:hAnsi="Arial" w:cs="Arial"/>
          <w:color w:val="000000" w:themeColor="text1"/>
        </w:rPr>
        <w:t xml:space="preserve"> activities which will allow children as individuals to decision make, problem solve, experiment</w:t>
      </w:r>
      <w:r w:rsidR="00B6161A" w:rsidRPr="00AF0AE0">
        <w:rPr>
          <w:rFonts w:ascii="Arial" w:hAnsi="Arial" w:cs="Arial"/>
          <w:color w:val="000000" w:themeColor="text1"/>
        </w:rPr>
        <w:t xml:space="preserve"> </w:t>
      </w:r>
      <w:r w:rsidR="0081382A" w:rsidRPr="00AF0AE0">
        <w:rPr>
          <w:rFonts w:ascii="Arial" w:hAnsi="Arial" w:cs="Arial"/>
          <w:color w:val="000000" w:themeColor="text1"/>
        </w:rPr>
        <w:t>and take risks (Estyn, 2019).</w:t>
      </w:r>
      <w:r w:rsidR="001A4FCB" w:rsidRPr="00AF0AE0">
        <w:rPr>
          <w:rFonts w:ascii="Arial" w:hAnsi="Arial" w:cs="Arial"/>
          <w:color w:val="000000" w:themeColor="text1"/>
        </w:rPr>
        <w:t xml:space="preserve"> This approach encourages children to develop into confident, competent and independent thinkers and learners who will thrive during their time in education and future career.</w:t>
      </w:r>
    </w:p>
    <w:p w14:paraId="12836911" w14:textId="35F5E95B" w:rsidR="00DC2EF2" w:rsidRPr="00AF0AE0" w:rsidRDefault="00DC2EF2" w:rsidP="00AF0AE0">
      <w:pPr>
        <w:spacing w:line="360" w:lineRule="auto"/>
        <w:jc w:val="both"/>
        <w:rPr>
          <w:rFonts w:ascii="Arial" w:hAnsi="Arial" w:cs="Arial"/>
        </w:rPr>
      </w:pPr>
    </w:p>
    <w:p w14:paraId="3E7ADEA2" w14:textId="57D87A30" w:rsidR="00A92ED4" w:rsidRPr="00AF0AE0" w:rsidRDefault="00DC2EF2" w:rsidP="00AF0AE0">
      <w:pPr>
        <w:spacing w:line="360" w:lineRule="auto"/>
        <w:jc w:val="both"/>
        <w:rPr>
          <w:rFonts w:ascii="Arial" w:hAnsi="Arial" w:cs="Arial"/>
          <w:color w:val="000000" w:themeColor="text1"/>
        </w:rPr>
      </w:pPr>
      <w:r w:rsidRPr="00AF0AE0">
        <w:rPr>
          <w:rFonts w:ascii="Arial" w:hAnsi="Arial" w:cs="Arial"/>
          <w:color w:val="000000" w:themeColor="text1"/>
        </w:rPr>
        <w:t xml:space="preserve">Radical Primary School believes that education is about children being interested and engaged in what they are learning about (Pound, 2006). Teachers ensure that lessons using the National Curriculum (Welsh Government, 2008) are planned to suit the children in the classroom, and not for the child to suit the curriculum. This can suggest that education can sometimes be seen as a ‘one size fits all’ when learning through the curriculum (Goodwyn, 2012, p.40). Although Radical Primary School uses the National Curriculum (Welsh Government, 2008) it ensures that adaptations are made to support and interest the individuals within the classroom. </w:t>
      </w:r>
    </w:p>
    <w:p w14:paraId="26D473AF" w14:textId="77777777" w:rsidR="00DC2EF2" w:rsidRPr="00AF0AE0" w:rsidRDefault="00DC2EF2" w:rsidP="00AF0AE0">
      <w:pPr>
        <w:spacing w:line="360" w:lineRule="auto"/>
        <w:jc w:val="both"/>
        <w:rPr>
          <w:rFonts w:ascii="Arial" w:hAnsi="Arial" w:cs="Arial"/>
          <w:color w:val="000000" w:themeColor="text1"/>
        </w:rPr>
      </w:pPr>
    </w:p>
    <w:p w14:paraId="65FABC1B" w14:textId="34AABFB9" w:rsidR="00DC2EF2" w:rsidRDefault="00DC2EF2" w:rsidP="00AF0AE0">
      <w:pPr>
        <w:spacing w:line="360" w:lineRule="auto"/>
        <w:jc w:val="both"/>
        <w:rPr>
          <w:rFonts w:ascii="Arial" w:hAnsi="Arial" w:cs="Arial"/>
          <w:color w:val="000000" w:themeColor="text1"/>
        </w:rPr>
      </w:pPr>
      <w:r w:rsidRPr="00AF0AE0">
        <w:rPr>
          <w:rFonts w:ascii="Arial" w:hAnsi="Arial" w:cs="Arial"/>
          <w:color w:val="000000" w:themeColor="text1"/>
        </w:rPr>
        <w:t>The National Curriculum (Welsh Government, 2008) – The curriculum which children from year two to year six in Radical Primary school follow.</w:t>
      </w:r>
    </w:p>
    <w:p w14:paraId="1589FBBE" w14:textId="77777777" w:rsidR="00AF0AE0" w:rsidRPr="00AF0AE0" w:rsidRDefault="00AF0AE0" w:rsidP="00AF0AE0">
      <w:pPr>
        <w:spacing w:line="360" w:lineRule="auto"/>
        <w:jc w:val="both"/>
        <w:rPr>
          <w:rFonts w:ascii="Arial" w:hAnsi="Arial" w:cs="Arial"/>
          <w:color w:val="000000" w:themeColor="text1"/>
        </w:rPr>
      </w:pPr>
    </w:p>
    <w:p w14:paraId="62A5E1ED" w14:textId="41FD3450" w:rsidR="00DC2EF2" w:rsidRPr="00AF0AE0" w:rsidRDefault="00DC2EF2" w:rsidP="00AF0AE0">
      <w:pPr>
        <w:spacing w:line="360" w:lineRule="auto"/>
        <w:jc w:val="both"/>
        <w:rPr>
          <w:rFonts w:ascii="Arial" w:hAnsi="Arial" w:cs="Arial"/>
          <w:color w:val="000000" w:themeColor="text1"/>
        </w:rPr>
      </w:pPr>
      <w:r w:rsidRPr="00AF0AE0">
        <w:rPr>
          <w:rFonts w:ascii="Arial" w:hAnsi="Arial" w:cs="Arial"/>
          <w:color w:val="000000" w:themeColor="text1"/>
        </w:rPr>
        <w:t xml:space="preserve">The Foundation Phase Framework (Welsh Government, 2015) – The statutory curriculum which children from aged three to seven follow. This </w:t>
      </w:r>
      <w:r w:rsidR="00AF0AE0">
        <w:rPr>
          <w:rFonts w:ascii="Arial" w:hAnsi="Arial" w:cs="Arial"/>
          <w:color w:val="000000" w:themeColor="text1"/>
        </w:rPr>
        <w:t xml:space="preserve">is </w:t>
      </w:r>
      <w:r w:rsidRPr="00AF0AE0">
        <w:rPr>
          <w:rFonts w:ascii="Arial" w:hAnsi="Arial" w:cs="Arial"/>
          <w:color w:val="000000" w:themeColor="text1"/>
        </w:rPr>
        <w:t xml:space="preserve">from reception classrooms to year one. </w:t>
      </w:r>
    </w:p>
    <w:p w14:paraId="4C5E470C" w14:textId="77777777" w:rsidR="00DC2EF2" w:rsidRPr="00AF0AE0" w:rsidRDefault="00DC2EF2" w:rsidP="00AF0AE0">
      <w:pPr>
        <w:spacing w:line="360" w:lineRule="auto"/>
        <w:jc w:val="both"/>
        <w:rPr>
          <w:rFonts w:ascii="Arial" w:hAnsi="Arial" w:cs="Arial"/>
          <w:color w:val="000000" w:themeColor="text1"/>
        </w:rPr>
      </w:pPr>
    </w:p>
    <w:p w14:paraId="6FA17D7E" w14:textId="77777777" w:rsidR="00B6667D" w:rsidRPr="00AF0AE0" w:rsidRDefault="00B6667D" w:rsidP="00AF0AE0">
      <w:pPr>
        <w:spacing w:line="360" w:lineRule="auto"/>
        <w:jc w:val="both"/>
        <w:rPr>
          <w:rFonts w:ascii="Arial" w:hAnsi="Arial" w:cs="Arial"/>
          <w:b/>
          <w:u w:val="single"/>
        </w:rPr>
      </w:pPr>
    </w:p>
    <w:p w14:paraId="291682CF" w14:textId="77777777" w:rsidR="0065493C" w:rsidRPr="00AF0AE0" w:rsidRDefault="007A6C15" w:rsidP="00AF0AE0">
      <w:pPr>
        <w:spacing w:line="360" w:lineRule="auto"/>
        <w:jc w:val="both"/>
        <w:rPr>
          <w:rFonts w:ascii="Arial" w:hAnsi="Arial" w:cs="Arial"/>
        </w:rPr>
      </w:pPr>
      <w:r w:rsidRPr="00AF0AE0">
        <w:rPr>
          <w:rFonts w:ascii="Arial" w:hAnsi="Arial" w:cs="Arial"/>
          <w:b/>
          <w:u w:val="single"/>
        </w:rPr>
        <w:t>School Curriculum</w:t>
      </w:r>
      <w:r w:rsidRPr="00AF0AE0">
        <w:rPr>
          <w:rFonts w:ascii="Arial" w:hAnsi="Arial" w:cs="Arial"/>
        </w:rPr>
        <w:t xml:space="preserve"> </w:t>
      </w:r>
    </w:p>
    <w:p w14:paraId="1554004B" w14:textId="4260059E" w:rsidR="0065493C" w:rsidRPr="00AF0AE0" w:rsidRDefault="0065493C" w:rsidP="00AF0AE0">
      <w:pPr>
        <w:spacing w:line="360" w:lineRule="auto"/>
        <w:jc w:val="both"/>
        <w:rPr>
          <w:rFonts w:ascii="Arial" w:hAnsi="Arial" w:cs="Arial"/>
          <w:color w:val="000000" w:themeColor="text1"/>
        </w:rPr>
      </w:pPr>
      <w:r w:rsidRPr="00AF0AE0">
        <w:rPr>
          <w:rFonts w:ascii="Arial" w:hAnsi="Arial" w:cs="Arial"/>
          <w:color w:val="000000" w:themeColor="text1"/>
        </w:rPr>
        <w:t xml:space="preserve"> The school interprets the </w:t>
      </w:r>
      <w:r w:rsidR="00EE15AA" w:rsidRPr="00AF0AE0">
        <w:rPr>
          <w:rFonts w:ascii="Arial" w:hAnsi="Arial" w:cs="Arial"/>
          <w:color w:val="000000" w:themeColor="text1"/>
        </w:rPr>
        <w:t xml:space="preserve">Foundation Phase Framework and </w:t>
      </w:r>
      <w:r w:rsidRPr="00AF0AE0">
        <w:rPr>
          <w:rFonts w:ascii="Arial" w:hAnsi="Arial" w:cs="Arial"/>
          <w:color w:val="000000" w:themeColor="text1"/>
        </w:rPr>
        <w:t>National Curriculum (</w:t>
      </w:r>
      <w:r w:rsidR="00741EAC" w:rsidRPr="00AF0AE0">
        <w:rPr>
          <w:rFonts w:ascii="Arial" w:hAnsi="Arial" w:cs="Arial"/>
          <w:color w:val="000000" w:themeColor="text1"/>
        </w:rPr>
        <w:t>Welsh Government, 2008</w:t>
      </w:r>
      <w:r w:rsidRPr="00AF0AE0">
        <w:rPr>
          <w:rFonts w:ascii="Arial" w:hAnsi="Arial" w:cs="Arial"/>
          <w:color w:val="000000" w:themeColor="text1"/>
        </w:rPr>
        <w:t xml:space="preserve">) </w:t>
      </w:r>
      <w:r w:rsidR="005F4472" w:rsidRPr="00AF0AE0">
        <w:rPr>
          <w:rFonts w:ascii="Arial" w:hAnsi="Arial" w:cs="Arial"/>
          <w:color w:val="000000" w:themeColor="text1"/>
        </w:rPr>
        <w:t xml:space="preserve">as it </w:t>
      </w:r>
      <w:r w:rsidRPr="00AF0AE0">
        <w:rPr>
          <w:rFonts w:ascii="Arial" w:hAnsi="Arial" w:cs="Arial"/>
          <w:color w:val="000000" w:themeColor="text1"/>
        </w:rPr>
        <w:t>ensure</w:t>
      </w:r>
      <w:r w:rsidR="000D543B" w:rsidRPr="00AF0AE0">
        <w:rPr>
          <w:rFonts w:ascii="Arial" w:hAnsi="Arial" w:cs="Arial"/>
          <w:color w:val="000000" w:themeColor="text1"/>
        </w:rPr>
        <w:t>s</w:t>
      </w:r>
      <w:r w:rsidRPr="00AF0AE0">
        <w:rPr>
          <w:rFonts w:ascii="Arial" w:hAnsi="Arial" w:cs="Arial"/>
          <w:color w:val="000000" w:themeColor="text1"/>
        </w:rPr>
        <w:t xml:space="preserve"> </w:t>
      </w:r>
      <w:r w:rsidR="008B1694" w:rsidRPr="00AF0AE0">
        <w:rPr>
          <w:rFonts w:ascii="Arial" w:hAnsi="Arial" w:cs="Arial"/>
          <w:color w:val="000000" w:themeColor="text1"/>
        </w:rPr>
        <w:t xml:space="preserve">the important skills and knowledge children </w:t>
      </w:r>
      <w:r w:rsidR="008B1694" w:rsidRPr="00AF0AE0">
        <w:rPr>
          <w:rFonts w:ascii="Arial" w:hAnsi="Arial" w:cs="Arial"/>
          <w:color w:val="000000" w:themeColor="text1"/>
        </w:rPr>
        <w:lastRenderedPageBreak/>
        <w:t>need within education</w:t>
      </w:r>
      <w:r w:rsidR="00191D4F" w:rsidRPr="00AF0AE0">
        <w:rPr>
          <w:rFonts w:ascii="Arial" w:hAnsi="Arial" w:cs="Arial"/>
          <w:color w:val="000000" w:themeColor="text1"/>
        </w:rPr>
        <w:t xml:space="preserve"> and later life</w:t>
      </w:r>
      <w:r w:rsidR="008B1694" w:rsidRPr="00AF0AE0">
        <w:rPr>
          <w:rFonts w:ascii="Arial" w:hAnsi="Arial" w:cs="Arial"/>
          <w:color w:val="000000" w:themeColor="text1"/>
        </w:rPr>
        <w:t>. However, the route which the school takes when learning and teaching the curriculum, is not the same as other mainstream schools</w:t>
      </w:r>
      <w:r w:rsidR="005F4472" w:rsidRPr="00AF0AE0">
        <w:rPr>
          <w:rFonts w:ascii="Arial" w:hAnsi="Arial" w:cs="Arial"/>
          <w:color w:val="000000" w:themeColor="text1"/>
        </w:rPr>
        <w:t xml:space="preserve"> within the area (</w:t>
      </w:r>
      <w:r w:rsidR="00497690" w:rsidRPr="00AF0AE0">
        <w:rPr>
          <w:rFonts w:ascii="Arial" w:hAnsi="Arial" w:cs="Arial"/>
          <w:color w:val="000000" w:themeColor="text1"/>
        </w:rPr>
        <w:t>Estyn, 2018</w:t>
      </w:r>
      <w:r w:rsidR="006C4945" w:rsidRPr="00AF0AE0">
        <w:rPr>
          <w:rFonts w:ascii="Arial" w:hAnsi="Arial" w:cs="Arial"/>
          <w:color w:val="000000" w:themeColor="text1"/>
        </w:rPr>
        <w:t>a</w:t>
      </w:r>
      <w:r w:rsidR="00497690" w:rsidRPr="00AF0AE0">
        <w:rPr>
          <w:rFonts w:ascii="Arial" w:hAnsi="Arial" w:cs="Arial"/>
          <w:color w:val="000000" w:themeColor="text1"/>
        </w:rPr>
        <w:t xml:space="preserve">). </w:t>
      </w:r>
      <w:r w:rsidR="005F4472" w:rsidRPr="00AF0AE0">
        <w:rPr>
          <w:rFonts w:ascii="Arial" w:hAnsi="Arial" w:cs="Arial"/>
          <w:color w:val="000000" w:themeColor="text1"/>
        </w:rPr>
        <w:t xml:space="preserve">The school believes that children should be involved in every aspect of school life, including planning, teaching and ways of learning. </w:t>
      </w:r>
      <w:r w:rsidR="00741EAC" w:rsidRPr="00AF0AE0">
        <w:rPr>
          <w:rFonts w:ascii="Arial" w:hAnsi="Arial" w:cs="Arial"/>
          <w:color w:val="000000" w:themeColor="text1"/>
        </w:rPr>
        <w:t xml:space="preserve">Park (2003, p. </w:t>
      </w:r>
      <w:r w:rsidR="00A07C8A" w:rsidRPr="00AF0AE0">
        <w:rPr>
          <w:rFonts w:ascii="Arial" w:hAnsi="Arial" w:cs="Arial"/>
          <w:color w:val="000000" w:themeColor="text1"/>
        </w:rPr>
        <w:t xml:space="preserve">183) </w:t>
      </w:r>
      <w:r w:rsidR="005F4472" w:rsidRPr="00AF0AE0">
        <w:rPr>
          <w:rFonts w:ascii="Arial" w:hAnsi="Arial" w:cs="Arial"/>
          <w:color w:val="000000" w:themeColor="text1"/>
        </w:rPr>
        <w:t>explains</w:t>
      </w:r>
      <w:r w:rsidR="00741EAC" w:rsidRPr="00AF0AE0">
        <w:rPr>
          <w:rFonts w:ascii="Arial" w:hAnsi="Arial" w:cs="Arial"/>
          <w:color w:val="000000" w:themeColor="text1"/>
        </w:rPr>
        <w:t xml:space="preserve"> that involving children in the process of their learning</w:t>
      </w:r>
      <w:r w:rsidR="00A07C8A" w:rsidRPr="00AF0AE0">
        <w:rPr>
          <w:rFonts w:ascii="Arial" w:hAnsi="Arial" w:cs="Arial"/>
          <w:color w:val="000000" w:themeColor="text1"/>
        </w:rPr>
        <w:t xml:space="preserve">, tend to understand more, remember more and enjoy it more. By children being at the centre of the school curriculum, it ensures that their learning empowers and motivates them to achieve their </w:t>
      </w:r>
      <w:r w:rsidR="00B53ED8" w:rsidRPr="00AF0AE0">
        <w:rPr>
          <w:rFonts w:ascii="Arial" w:hAnsi="Arial" w:cs="Arial"/>
          <w:color w:val="000000" w:themeColor="text1"/>
        </w:rPr>
        <w:t xml:space="preserve">full </w:t>
      </w:r>
      <w:r w:rsidR="00A07C8A" w:rsidRPr="00AF0AE0">
        <w:rPr>
          <w:rFonts w:ascii="Arial" w:hAnsi="Arial" w:cs="Arial"/>
          <w:color w:val="000000" w:themeColor="text1"/>
        </w:rPr>
        <w:t xml:space="preserve">individual potential (McManus, 2001). </w:t>
      </w:r>
      <w:r w:rsidR="005026FA" w:rsidRPr="00AF0AE0">
        <w:rPr>
          <w:rFonts w:ascii="Arial" w:hAnsi="Arial" w:cs="Arial"/>
          <w:color w:val="000000" w:themeColor="text1"/>
        </w:rPr>
        <w:t>A</w:t>
      </w:r>
      <w:r w:rsidR="00A07C8A" w:rsidRPr="00AF0AE0">
        <w:rPr>
          <w:rFonts w:ascii="Arial" w:hAnsi="Arial" w:cs="Arial"/>
          <w:color w:val="000000" w:themeColor="text1"/>
        </w:rPr>
        <w:t>lthough the National Curriculum and Foundation Phase Framework is the centre</w:t>
      </w:r>
      <w:r w:rsidR="00497690" w:rsidRPr="00AF0AE0">
        <w:rPr>
          <w:rFonts w:ascii="Arial" w:hAnsi="Arial" w:cs="Arial"/>
          <w:color w:val="000000" w:themeColor="text1"/>
        </w:rPr>
        <w:t xml:space="preserve"> of</w:t>
      </w:r>
      <w:r w:rsidR="00A07C8A" w:rsidRPr="00AF0AE0">
        <w:rPr>
          <w:rFonts w:ascii="Arial" w:hAnsi="Arial" w:cs="Arial"/>
          <w:color w:val="000000" w:themeColor="text1"/>
        </w:rPr>
        <w:t xml:space="preserve"> learning, </w:t>
      </w:r>
      <w:r w:rsidR="00497690" w:rsidRPr="00AF0AE0">
        <w:rPr>
          <w:rFonts w:ascii="Arial" w:hAnsi="Arial" w:cs="Arial"/>
          <w:color w:val="000000" w:themeColor="text1"/>
        </w:rPr>
        <w:t xml:space="preserve">children’s interests </w:t>
      </w:r>
      <w:r w:rsidR="00C9243C" w:rsidRPr="00AF0AE0">
        <w:rPr>
          <w:rFonts w:ascii="Arial" w:hAnsi="Arial" w:cs="Arial"/>
          <w:color w:val="000000" w:themeColor="text1"/>
        </w:rPr>
        <w:t xml:space="preserve">are </w:t>
      </w:r>
      <w:r w:rsidR="00497690" w:rsidRPr="00AF0AE0">
        <w:rPr>
          <w:rFonts w:ascii="Arial" w:hAnsi="Arial" w:cs="Arial"/>
          <w:color w:val="000000" w:themeColor="text1"/>
        </w:rPr>
        <w:t>used throughout</w:t>
      </w:r>
      <w:r w:rsidR="00C9243C" w:rsidRPr="00AF0AE0">
        <w:rPr>
          <w:rFonts w:ascii="Arial" w:hAnsi="Arial" w:cs="Arial"/>
          <w:color w:val="000000" w:themeColor="text1"/>
        </w:rPr>
        <w:t xml:space="preserve"> the</w:t>
      </w:r>
      <w:r w:rsidR="00497690" w:rsidRPr="00AF0AE0">
        <w:rPr>
          <w:rFonts w:ascii="Arial" w:hAnsi="Arial" w:cs="Arial"/>
          <w:color w:val="000000" w:themeColor="text1"/>
        </w:rPr>
        <w:t xml:space="preserve"> lessons and experiences, with the aim being to learn through doing</w:t>
      </w:r>
      <w:r w:rsidR="00D83AC5" w:rsidRPr="00AF0AE0">
        <w:rPr>
          <w:rFonts w:ascii="Arial" w:hAnsi="Arial" w:cs="Arial"/>
          <w:color w:val="000000" w:themeColor="text1"/>
        </w:rPr>
        <w:t xml:space="preserve"> and own experiences</w:t>
      </w:r>
      <w:r w:rsidR="00497690" w:rsidRPr="00AF0AE0">
        <w:rPr>
          <w:rFonts w:ascii="Arial" w:hAnsi="Arial" w:cs="Arial"/>
          <w:color w:val="000000" w:themeColor="text1"/>
        </w:rPr>
        <w:t xml:space="preserve"> (Mooney, 2013) to ensure that all enjoy and engage with their learning (Shue, 2009, p.66).</w:t>
      </w:r>
    </w:p>
    <w:p w14:paraId="72F4A9FA" w14:textId="77777777" w:rsidR="00762A8C" w:rsidRPr="00AF0AE0" w:rsidRDefault="00762A8C" w:rsidP="00AF0AE0">
      <w:pPr>
        <w:spacing w:line="360" w:lineRule="auto"/>
        <w:jc w:val="both"/>
        <w:rPr>
          <w:rFonts w:ascii="Arial" w:hAnsi="Arial" w:cs="Arial"/>
          <w:color w:val="000000" w:themeColor="text1"/>
        </w:rPr>
      </w:pPr>
    </w:p>
    <w:p w14:paraId="7E9CE1FE" w14:textId="331A1E8C" w:rsidR="00F779B8" w:rsidRPr="00AF0AE0" w:rsidRDefault="00565B62" w:rsidP="00AF0AE0">
      <w:pPr>
        <w:spacing w:line="360" w:lineRule="auto"/>
        <w:jc w:val="both"/>
        <w:rPr>
          <w:rFonts w:ascii="Arial" w:hAnsi="Arial" w:cs="Arial"/>
        </w:rPr>
      </w:pPr>
      <w:r w:rsidRPr="00AF0AE0">
        <w:rPr>
          <w:rFonts w:ascii="Arial" w:hAnsi="Arial" w:cs="Arial"/>
        </w:rPr>
        <w:t xml:space="preserve">At the start of every term, </w:t>
      </w:r>
      <w:r w:rsidR="007B5AAF" w:rsidRPr="00AF0AE0">
        <w:rPr>
          <w:rFonts w:ascii="Arial" w:hAnsi="Arial" w:cs="Arial"/>
        </w:rPr>
        <w:t xml:space="preserve">lessons </w:t>
      </w:r>
      <w:r w:rsidRPr="00AF0AE0">
        <w:rPr>
          <w:rFonts w:ascii="Arial" w:hAnsi="Arial" w:cs="Arial"/>
        </w:rPr>
        <w:t>plan</w:t>
      </w:r>
      <w:r w:rsidR="007B5AAF" w:rsidRPr="00AF0AE0">
        <w:rPr>
          <w:rFonts w:ascii="Arial" w:hAnsi="Arial" w:cs="Arial"/>
        </w:rPr>
        <w:t>s</w:t>
      </w:r>
      <w:r w:rsidRPr="00AF0AE0">
        <w:rPr>
          <w:rFonts w:ascii="Arial" w:hAnsi="Arial" w:cs="Arial"/>
        </w:rPr>
        <w:t xml:space="preserve"> </w:t>
      </w:r>
      <w:r w:rsidR="007B5AAF" w:rsidRPr="00AF0AE0">
        <w:rPr>
          <w:rFonts w:ascii="Arial" w:hAnsi="Arial" w:cs="Arial"/>
        </w:rPr>
        <w:t>are</w:t>
      </w:r>
      <w:r w:rsidRPr="00AF0AE0">
        <w:rPr>
          <w:rFonts w:ascii="Arial" w:hAnsi="Arial" w:cs="Arial"/>
        </w:rPr>
        <w:t xml:space="preserve"> designed by the children themselves</w:t>
      </w:r>
      <w:r w:rsidR="00CC2F76" w:rsidRPr="00AF0AE0">
        <w:rPr>
          <w:rFonts w:ascii="Arial" w:hAnsi="Arial" w:cs="Arial"/>
        </w:rPr>
        <w:t>. T</w:t>
      </w:r>
      <w:r w:rsidRPr="00AF0AE0">
        <w:rPr>
          <w:rFonts w:ascii="Arial" w:hAnsi="Arial" w:cs="Arial"/>
        </w:rPr>
        <w:t xml:space="preserve">he school believes it is important for children to voice their opinion on </w:t>
      </w:r>
      <w:r w:rsidR="007B5AAF" w:rsidRPr="00AF0AE0">
        <w:rPr>
          <w:rFonts w:ascii="Arial" w:hAnsi="Arial" w:cs="Arial"/>
        </w:rPr>
        <w:t>their education</w:t>
      </w:r>
      <w:r w:rsidR="00393DFD" w:rsidRPr="00AF0AE0">
        <w:rPr>
          <w:rFonts w:ascii="Arial" w:hAnsi="Arial" w:cs="Arial"/>
        </w:rPr>
        <w:t xml:space="preserve">, including what topics they are enthusiastic about </w:t>
      </w:r>
      <w:r w:rsidRPr="00AF0AE0">
        <w:rPr>
          <w:rFonts w:ascii="Arial" w:hAnsi="Arial" w:cs="Arial"/>
        </w:rPr>
        <w:t>(</w:t>
      </w:r>
      <w:r w:rsidR="007C6632" w:rsidRPr="00AF0AE0">
        <w:rPr>
          <w:rFonts w:ascii="Arial" w:hAnsi="Arial" w:cs="Arial"/>
        </w:rPr>
        <w:t>Jensen, 2005</w:t>
      </w:r>
      <w:r w:rsidRPr="00AF0AE0">
        <w:rPr>
          <w:rFonts w:ascii="Arial" w:hAnsi="Arial" w:cs="Arial"/>
        </w:rPr>
        <w:t>).</w:t>
      </w:r>
      <w:r w:rsidR="007B5AAF" w:rsidRPr="00AF0AE0">
        <w:rPr>
          <w:rFonts w:ascii="Arial" w:hAnsi="Arial" w:cs="Arial"/>
        </w:rPr>
        <w:t xml:space="preserve"> This is supported by the United Nations Convention on the Rights of the Child (UNCRC) (Robinson, 2014), as</w:t>
      </w:r>
      <w:r w:rsidR="00FA59FA" w:rsidRPr="00AF0AE0">
        <w:rPr>
          <w:rFonts w:ascii="Arial" w:hAnsi="Arial" w:cs="Arial"/>
        </w:rPr>
        <w:t xml:space="preserve"> Article twelve states that all children have the right to have their views and feelings listened to, considered and taken seriously (Unicef, 2017). </w:t>
      </w:r>
      <w:r w:rsidR="00F779B8" w:rsidRPr="00AF0AE0">
        <w:rPr>
          <w:rFonts w:ascii="Arial" w:hAnsi="Arial" w:cs="Arial"/>
        </w:rPr>
        <w:t xml:space="preserve">Through encouraging children to express their interests, knowing teachers are listening to them by </w:t>
      </w:r>
      <w:r w:rsidR="00803191" w:rsidRPr="00AF0AE0">
        <w:rPr>
          <w:rFonts w:ascii="Arial" w:hAnsi="Arial" w:cs="Arial"/>
        </w:rPr>
        <w:t>considering their wishes</w:t>
      </w:r>
      <w:r w:rsidR="00F779B8" w:rsidRPr="00AF0AE0">
        <w:rPr>
          <w:rFonts w:ascii="Arial" w:hAnsi="Arial" w:cs="Arial"/>
        </w:rPr>
        <w:t xml:space="preserve"> with</w:t>
      </w:r>
      <w:r w:rsidR="00803191" w:rsidRPr="00AF0AE0">
        <w:rPr>
          <w:rFonts w:ascii="Arial" w:hAnsi="Arial" w:cs="Arial"/>
        </w:rPr>
        <w:t>in</w:t>
      </w:r>
      <w:r w:rsidR="00F779B8" w:rsidRPr="00AF0AE0">
        <w:rPr>
          <w:rFonts w:ascii="Arial" w:hAnsi="Arial" w:cs="Arial"/>
        </w:rPr>
        <w:t xml:space="preserve"> the class</w:t>
      </w:r>
      <w:r w:rsidR="00226669" w:rsidRPr="00AF0AE0">
        <w:rPr>
          <w:rFonts w:ascii="Arial" w:hAnsi="Arial" w:cs="Arial"/>
        </w:rPr>
        <w:t xml:space="preserve"> lesson plan,</w:t>
      </w:r>
      <w:r w:rsidR="00F779B8" w:rsidRPr="00AF0AE0">
        <w:rPr>
          <w:rFonts w:ascii="Arial" w:hAnsi="Arial" w:cs="Arial"/>
        </w:rPr>
        <w:t xml:space="preserve"> </w:t>
      </w:r>
      <w:r w:rsidR="00393DFD" w:rsidRPr="00AF0AE0">
        <w:rPr>
          <w:rFonts w:ascii="Arial" w:hAnsi="Arial" w:cs="Arial"/>
        </w:rPr>
        <w:t>children feel supported, valued and motivated to learn (Murray, 2017, p.1)</w:t>
      </w:r>
      <w:r w:rsidR="00803191" w:rsidRPr="00AF0AE0">
        <w:rPr>
          <w:rFonts w:ascii="Arial" w:hAnsi="Arial" w:cs="Arial"/>
        </w:rPr>
        <w:t xml:space="preserve">. </w:t>
      </w:r>
      <w:r w:rsidR="00574A1B" w:rsidRPr="00AF0AE0">
        <w:rPr>
          <w:rFonts w:ascii="Arial" w:hAnsi="Arial" w:cs="Arial"/>
        </w:rPr>
        <w:t xml:space="preserve">Anderson (2016) identified that children who choose their lessons when connecting it to their interests, become more engaged in a deeper and richer learning. </w:t>
      </w:r>
      <w:r w:rsidR="004244B1" w:rsidRPr="00AF0AE0">
        <w:rPr>
          <w:rFonts w:ascii="Arial" w:hAnsi="Arial" w:cs="Arial"/>
        </w:rPr>
        <w:t>Children’s ideas and interests are used throughout the term</w:t>
      </w:r>
      <w:r w:rsidR="007B5AAF" w:rsidRPr="00AF0AE0">
        <w:rPr>
          <w:rFonts w:ascii="Arial" w:hAnsi="Arial" w:cs="Arial"/>
        </w:rPr>
        <w:t xml:space="preserve"> which encourages them to</w:t>
      </w:r>
      <w:r w:rsidR="004244B1" w:rsidRPr="00AF0AE0">
        <w:rPr>
          <w:rFonts w:ascii="Arial" w:hAnsi="Arial" w:cs="Arial"/>
        </w:rPr>
        <w:t xml:space="preserve"> engage with their learning, due to the smaller number of children in the classroom (Blatchford, Moriarty and Martin, 2002, p.102).</w:t>
      </w:r>
      <w:r w:rsidR="009238FD" w:rsidRPr="00AF0AE0">
        <w:rPr>
          <w:rFonts w:ascii="Arial" w:hAnsi="Arial" w:cs="Arial"/>
        </w:rPr>
        <w:t xml:space="preserve"> </w:t>
      </w:r>
    </w:p>
    <w:p w14:paraId="3B0D48C1" w14:textId="77777777" w:rsidR="00646A74" w:rsidRPr="00AF0AE0" w:rsidRDefault="00646A74" w:rsidP="00AF0AE0">
      <w:pPr>
        <w:spacing w:line="360" w:lineRule="auto"/>
        <w:jc w:val="both"/>
        <w:rPr>
          <w:rFonts w:ascii="Arial" w:hAnsi="Arial" w:cs="Arial"/>
        </w:rPr>
      </w:pPr>
    </w:p>
    <w:p w14:paraId="56598076" w14:textId="3590DB11" w:rsidR="00E028EA" w:rsidRDefault="009238FD" w:rsidP="00AF0AE0">
      <w:pPr>
        <w:spacing w:line="360" w:lineRule="auto"/>
        <w:jc w:val="both"/>
        <w:rPr>
          <w:rFonts w:ascii="Arial" w:hAnsi="Arial" w:cs="Arial"/>
        </w:rPr>
      </w:pPr>
      <w:r w:rsidRPr="00AF0AE0">
        <w:rPr>
          <w:rFonts w:ascii="Arial" w:hAnsi="Arial" w:cs="Arial"/>
        </w:rPr>
        <w:t xml:space="preserve"> </w:t>
      </w:r>
      <w:r w:rsidR="00601182" w:rsidRPr="00AF0AE0">
        <w:rPr>
          <w:rFonts w:ascii="Arial" w:hAnsi="Arial" w:cs="Arial"/>
        </w:rPr>
        <w:t xml:space="preserve">The teachers </w:t>
      </w:r>
      <w:r w:rsidRPr="00AF0AE0">
        <w:rPr>
          <w:rFonts w:ascii="Arial" w:hAnsi="Arial" w:cs="Arial"/>
        </w:rPr>
        <w:t xml:space="preserve">and pupils </w:t>
      </w:r>
      <w:r w:rsidR="00601182" w:rsidRPr="00AF0AE0">
        <w:rPr>
          <w:rFonts w:ascii="Arial" w:hAnsi="Arial" w:cs="Arial"/>
        </w:rPr>
        <w:t xml:space="preserve">within the school </w:t>
      </w:r>
      <w:r w:rsidRPr="00AF0AE0">
        <w:rPr>
          <w:rFonts w:ascii="Arial" w:hAnsi="Arial" w:cs="Arial"/>
        </w:rPr>
        <w:t>decided that involving children in the</w:t>
      </w:r>
      <w:r w:rsidR="00D04F94" w:rsidRPr="00AF0AE0">
        <w:rPr>
          <w:rFonts w:ascii="Arial" w:hAnsi="Arial" w:cs="Arial"/>
        </w:rPr>
        <w:t xml:space="preserve">ir </w:t>
      </w:r>
      <w:r w:rsidRPr="00AF0AE0">
        <w:rPr>
          <w:rFonts w:ascii="Arial" w:hAnsi="Arial" w:cs="Arial"/>
        </w:rPr>
        <w:t xml:space="preserve">lesson planning </w:t>
      </w:r>
      <w:r w:rsidR="00C428F1" w:rsidRPr="00AF0AE0">
        <w:rPr>
          <w:rFonts w:ascii="Arial" w:hAnsi="Arial" w:cs="Arial"/>
        </w:rPr>
        <w:t xml:space="preserve">will have </w:t>
      </w:r>
      <w:r w:rsidRPr="00AF0AE0">
        <w:rPr>
          <w:rFonts w:ascii="Arial" w:hAnsi="Arial" w:cs="Arial"/>
        </w:rPr>
        <w:t xml:space="preserve">a positive </w:t>
      </w:r>
      <w:r w:rsidR="000524DB" w:rsidRPr="00AF0AE0">
        <w:rPr>
          <w:rFonts w:ascii="Arial" w:hAnsi="Arial" w:cs="Arial"/>
        </w:rPr>
        <w:t>e</w:t>
      </w:r>
      <w:r w:rsidRPr="00AF0AE0">
        <w:rPr>
          <w:rFonts w:ascii="Arial" w:hAnsi="Arial" w:cs="Arial"/>
        </w:rPr>
        <w:t>ffect on children</w:t>
      </w:r>
      <w:r w:rsidR="00D04F94" w:rsidRPr="00AF0AE0">
        <w:rPr>
          <w:rFonts w:ascii="Arial" w:hAnsi="Arial" w:cs="Arial"/>
        </w:rPr>
        <w:t>’</w:t>
      </w:r>
      <w:r w:rsidRPr="00AF0AE0">
        <w:rPr>
          <w:rFonts w:ascii="Arial" w:hAnsi="Arial" w:cs="Arial"/>
        </w:rPr>
        <w:t xml:space="preserve">s </w:t>
      </w:r>
      <w:r w:rsidR="000524DB" w:rsidRPr="00AF0AE0">
        <w:rPr>
          <w:rFonts w:ascii="Arial" w:hAnsi="Arial" w:cs="Arial"/>
        </w:rPr>
        <w:t>attitude towards their learning.</w:t>
      </w:r>
      <w:r w:rsidR="00D04F94" w:rsidRPr="00AF0AE0">
        <w:rPr>
          <w:rFonts w:ascii="Arial" w:hAnsi="Arial" w:cs="Arial"/>
        </w:rPr>
        <w:t xml:space="preserve"> Cohen (2020)</w:t>
      </w:r>
      <w:r w:rsidR="000524DB" w:rsidRPr="00AF0AE0">
        <w:rPr>
          <w:rFonts w:ascii="Arial" w:hAnsi="Arial" w:cs="Arial"/>
          <w:color w:val="FF0000"/>
        </w:rPr>
        <w:t xml:space="preserve"> </w:t>
      </w:r>
      <w:r w:rsidR="000524DB" w:rsidRPr="00AF0AE0">
        <w:rPr>
          <w:rFonts w:ascii="Arial" w:hAnsi="Arial" w:cs="Arial"/>
        </w:rPr>
        <w:t>explain</w:t>
      </w:r>
      <w:r w:rsidR="00DF4A2C" w:rsidRPr="00AF0AE0">
        <w:rPr>
          <w:rFonts w:ascii="Arial" w:hAnsi="Arial" w:cs="Arial"/>
        </w:rPr>
        <w:t>s</w:t>
      </w:r>
      <w:r w:rsidR="000524DB" w:rsidRPr="00AF0AE0">
        <w:rPr>
          <w:rFonts w:ascii="Arial" w:hAnsi="Arial" w:cs="Arial"/>
        </w:rPr>
        <w:t xml:space="preserve"> that when teachers do not consider children’s interests</w:t>
      </w:r>
      <w:r w:rsidR="00082DCE" w:rsidRPr="00AF0AE0">
        <w:rPr>
          <w:rFonts w:ascii="Arial" w:hAnsi="Arial" w:cs="Arial"/>
        </w:rPr>
        <w:t xml:space="preserve"> into lesson</w:t>
      </w:r>
      <w:r w:rsidR="00DF4A2C" w:rsidRPr="00AF0AE0">
        <w:rPr>
          <w:rFonts w:ascii="Arial" w:hAnsi="Arial" w:cs="Arial"/>
        </w:rPr>
        <w:t>s</w:t>
      </w:r>
      <w:r w:rsidR="00FC12FE" w:rsidRPr="00AF0AE0">
        <w:rPr>
          <w:rFonts w:ascii="Arial" w:hAnsi="Arial" w:cs="Arial"/>
        </w:rPr>
        <w:t xml:space="preserve"> it</w:t>
      </w:r>
      <w:r w:rsidR="00DF4A2C" w:rsidRPr="00AF0AE0">
        <w:rPr>
          <w:rFonts w:ascii="Arial" w:hAnsi="Arial" w:cs="Arial"/>
        </w:rPr>
        <w:t xml:space="preserve"> can cause children to feel pressured into understanding the activity/worksheet, </w:t>
      </w:r>
      <w:r w:rsidR="00C2578F" w:rsidRPr="00AF0AE0">
        <w:rPr>
          <w:rFonts w:ascii="Arial" w:hAnsi="Arial" w:cs="Arial"/>
        </w:rPr>
        <w:t xml:space="preserve">which causes a lack of motivation to learn. </w:t>
      </w:r>
      <w:r w:rsidR="00082DCE" w:rsidRPr="00AF0AE0">
        <w:rPr>
          <w:rFonts w:ascii="Arial" w:hAnsi="Arial" w:cs="Arial"/>
        </w:rPr>
        <w:t>This suggests, that a whole classroom approach of lesson planning</w:t>
      </w:r>
      <w:r w:rsidR="0031543D" w:rsidRPr="00AF0AE0">
        <w:rPr>
          <w:rFonts w:ascii="Arial" w:hAnsi="Arial" w:cs="Arial"/>
        </w:rPr>
        <w:t xml:space="preserve"> </w:t>
      </w:r>
      <w:r w:rsidR="00082DCE" w:rsidRPr="00AF0AE0">
        <w:rPr>
          <w:rFonts w:ascii="Arial" w:hAnsi="Arial" w:cs="Arial"/>
        </w:rPr>
        <w:t>does not necessarily work</w:t>
      </w:r>
      <w:r w:rsidR="0031543D" w:rsidRPr="00AF0AE0">
        <w:rPr>
          <w:rFonts w:ascii="Arial" w:hAnsi="Arial" w:cs="Arial"/>
        </w:rPr>
        <w:t xml:space="preserve"> best for the children and their </w:t>
      </w:r>
      <w:r w:rsidR="00D04C76" w:rsidRPr="00AF0AE0">
        <w:rPr>
          <w:rFonts w:ascii="Arial" w:hAnsi="Arial" w:cs="Arial"/>
        </w:rPr>
        <w:t xml:space="preserve">individual </w:t>
      </w:r>
      <w:r w:rsidR="0031543D" w:rsidRPr="00AF0AE0">
        <w:rPr>
          <w:rFonts w:ascii="Arial" w:hAnsi="Arial" w:cs="Arial"/>
        </w:rPr>
        <w:t>learning abilities</w:t>
      </w:r>
      <w:r w:rsidR="00D04C76" w:rsidRPr="00AF0AE0">
        <w:rPr>
          <w:rFonts w:ascii="Arial" w:hAnsi="Arial" w:cs="Arial"/>
        </w:rPr>
        <w:t>.</w:t>
      </w:r>
      <w:r w:rsidR="00082DCE" w:rsidRPr="00AF0AE0">
        <w:rPr>
          <w:rFonts w:ascii="Arial" w:hAnsi="Arial" w:cs="Arial"/>
        </w:rPr>
        <w:t xml:space="preserve"> </w:t>
      </w:r>
      <w:r w:rsidR="00D04C76" w:rsidRPr="00AF0AE0">
        <w:rPr>
          <w:rFonts w:ascii="Arial" w:hAnsi="Arial" w:cs="Arial"/>
        </w:rPr>
        <w:t>A</w:t>
      </w:r>
      <w:r w:rsidR="00082DCE" w:rsidRPr="00AF0AE0">
        <w:rPr>
          <w:rFonts w:ascii="Arial" w:hAnsi="Arial" w:cs="Arial"/>
        </w:rPr>
        <w:t xml:space="preserve">lthough </w:t>
      </w:r>
      <w:r w:rsidR="00D04C76" w:rsidRPr="00AF0AE0">
        <w:rPr>
          <w:rFonts w:ascii="Arial" w:hAnsi="Arial" w:cs="Arial"/>
        </w:rPr>
        <w:t xml:space="preserve">this approach would be </w:t>
      </w:r>
      <w:r w:rsidR="00082DCE" w:rsidRPr="00AF0AE0">
        <w:rPr>
          <w:rFonts w:ascii="Arial" w:hAnsi="Arial" w:cs="Arial"/>
        </w:rPr>
        <w:t xml:space="preserve">easier </w:t>
      </w:r>
      <w:r w:rsidR="00082DCE" w:rsidRPr="00AF0AE0">
        <w:rPr>
          <w:rFonts w:ascii="Arial" w:hAnsi="Arial" w:cs="Arial"/>
        </w:rPr>
        <w:lastRenderedPageBreak/>
        <w:t>and quicker for the teacher</w:t>
      </w:r>
      <w:r w:rsidR="0031543D" w:rsidRPr="00AF0AE0">
        <w:rPr>
          <w:rFonts w:ascii="Arial" w:hAnsi="Arial" w:cs="Arial"/>
        </w:rPr>
        <w:t>, to give out one activity for all children, rather than having to plan work out for each individual or group within the classroom</w:t>
      </w:r>
      <w:r w:rsidR="00601182" w:rsidRPr="00AF0AE0">
        <w:rPr>
          <w:rFonts w:ascii="Arial" w:hAnsi="Arial" w:cs="Arial"/>
        </w:rPr>
        <w:t>,</w:t>
      </w:r>
      <w:r w:rsidR="00DD2578" w:rsidRPr="00AF0AE0">
        <w:rPr>
          <w:rFonts w:ascii="Arial" w:hAnsi="Arial" w:cs="Arial"/>
        </w:rPr>
        <w:t xml:space="preserve"> with many </w:t>
      </w:r>
      <w:r w:rsidR="00601182" w:rsidRPr="00AF0AE0">
        <w:rPr>
          <w:rFonts w:ascii="Arial" w:hAnsi="Arial" w:cs="Arial"/>
        </w:rPr>
        <w:t xml:space="preserve">not have </w:t>
      </w:r>
      <w:r w:rsidR="00A92ED4" w:rsidRPr="00AF0AE0">
        <w:rPr>
          <w:rFonts w:ascii="Arial" w:hAnsi="Arial" w:cs="Arial"/>
        </w:rPr>
        <w:t>understood</w:t>
      </w:r>
      <w:r w:rsidR="00601182" w:rsidRPr="00AF0AE0">
        <w:rPr>
          <w:rFonts w:ascii="Arial" w:hAnsi="Arial" w:cs="Arial"/>
        </w:rPr>
        <w:t xml:space="preserve"> anything within that lesson</w:t>
      </w:r>
      <w:r w:rsidR="00DD2578" w:rsidRPr="00AF0AE0">
        <w:rPr>
          <w:rFonts w:ascii="Arial" w:hAnsi="Arial" w:cs="Arial"/>
          <w:color w:val="FF0000"/>
        </w:rPr>
        <w:t xml:space="preserve"> </w:t>
      </w:r>
      <w:r w:rsidR="00DD2578" w:rsidRPr="00AF0AE0">
        <w:rPr>
          <w:rFonts w:ascii="Arial" w:hAnsi="Arial" w:cs="Arial"/>
          <w:color w:val="000000" w:themeColor="text1"/>
        </w:rPr>
        <w:t>(Pound, 2006)</w:t>
      </w:r>
      <w:r w:rsidR="0031543D" w:rsidRPr="00AF0AE0">
        <w:rPr>
          <w:rFonts w:ascii="Arial" w:hAnsi="Arial" w:cs="Arial"/>
          <w:color w:val="000000" w:themeColor="text1"/>
        </w:rPr>
        <w:t>.</w:t>
      </w:r>
      <w:r w:rsidR="00D04C76" w:rsidRPr="00AF0AE0">
        <w:rPr>
          <w:rFonts w:ascii="Arial" w:hAnsi="Arial" w:cs="Arial"/>
          <w:color w:val="000000" w:themeColor="text1"/>
        </w:rPr>
        <w:t xml:space="preserve"> </w:t>
      </w:r>
      <w:r w:rsidR="00D04C76" w:rsidRPr="00AF0AE0">
        <w:rPr>
          <w:rFonts w:ascii="Arial" w:hAnsi="Arial" w:cs="Arial"/>
        </w:rPr>
        <w:t>This is</w:t>
      </w:r>
      <w:r w:rsidR="001F18EE" w:rsidRPr="00AF0AE0">
        <w:rPr>
          <w:rFonts w:ascii="Arial" w:hAnsi="Arial" w:cs="Arial"/>
        </w:rPr>
        <w:t xml:space="preserve"> </w:t>
      </w:r>
      <w:r w:rsidR="00D04C76" w:rsidRPr="00AF0AE0">
        <w:rPr>
          <w:rFonts w:ascii="Arial" w:hAnsi="Arial" w:cs="Arial"/>
        </w:rPr>
        <w:t>quite ofte</w:t>
      </w:r>
      <w:r w:rsidR="001F18EE" w:rsidRPr="00AF0AE0">
        <w:rPr>
          <w:rFonts w:ascii="Arial" w:hAnsi="Arial" w:cs="Arial"/>
        </w:rPr>
        <w:t xml:space="preserve">n </w:t>
      </w:r>
      <w:r w:rsidR="00D04C76" w:rsidRPr="00AF0AE0">
        <w:rPr>
          <w:rFonts w:ascii="Arial" w:hAnsi="Arial" w:cs="Arial"/>
        </w:rPr>
        <w:t xml:space="preserve">seen in </w:t>
      </w:r>
      <w:r w:rsidR="00B11FC5" w:rsidRPr="00AF0AE0">
        <w:rPr>
          <w:rFonts w:ascii="Arial" w:hAnsi="Arial" w:cs="Arial"/>
        </w:rPr>
        <w:t xml:space="preserve">larger </w:t>
      </w:r>
      <w:r w:rsidR="00D04C76" w:rsidRPr="00AF0AE0">
        <w:rPr>
          <w:rFonts w:ascii="Arial" w:hAnsi="Arial" w:cs="Arial"/>
        </w:rPr>
        <w:t>classrooms</w:t>
      </w:r>
      <w:r w:rsidR="00B11FC5" w:rsidRPr="00AF0AE0">
        <w:rPr>
          <w:rFonts w:ascii="Arial" w:hAnsi="Arial" w:cs="Arial"/>
        </w:rPr>
        <w:t xml:space="preserve"> with a higher number of pupils,</w:t>
      </w:r>
      <w:r w:rsidR="00D04C76" w:rsidRPr="00AF0AE0">
        <w:rPr>
          <w:rFonts w:ascii="Arial" w:hAnsi="Arial" w:cs="Arial"/>
        </w:rPr>
        <w:t xml:space="preserve"> as teachers do not have time to understand each children’s individual learning ability </w:t>
      </w:r>
      <w:r w:rsidR="00D04C76" w:rsidRPr="00AF0AE0">
        <w:rPr>
          <w:rFonts w:ascii="Arial" w:hAnsi="Arial" w:cs="Arial"/>
          <w:color w:val="000000" w:themeColor="text1"/>
        </w:rPr>
        <w:t>(</w:t>
      </w:r>
      <w:r w:rsidR="009E71FE" w:rsidRPr="00AF0AE0">
        <w:rPr>
          <w:rFonts w:ascii="Arial" w:hAnsi="Arial" w:cs="Arial"/>
          <w:color w:val="000000" w:themeColor="text1"/>
        </w:rPr>
        <w:t>National Education Union, 2018</w:t>
      </w:r>
      <w:r w:rsidR="00D04C76" w:rsidRPr="00AF0AE0">
        <w:rPr>
          <w:rFonts w:ascii="Arial" w:hAnsi="Arial" w:cs="Arial"/>
          <w:color w:val="000000" w:themeColor="text1"/>
        </w:rPr>
        <w:t>)</w:t>
      </w:r>
      <w:r w:rsidR="00D04C76" w:rsidRPr="00AF0AE0">
        <w:rPr>
          <w:rFonts w:ascii="Arial" w:hAnsi="Arial" w:cs="Arial"/>
        </w:rPr>
        <w:t xml:space="preserve">. </w:t>
      </w:r>
    </w:p>
    <w:p w14:paraId="1130E4FC" w14:textId="77777777" w:rsidR="001E4B29" w:rsidRPr="00AF0AE0" w:rsidRDefault="001E4B29" w:rsidP="00AF0AE0">
      <w:pPr>
        <w:spacing w:line="360" w:lineRule="auto"/>
        <w:jc w:val="both"/>
        <w:rPr>
          <w:rFonts w:ascii="Arial" w:hAnsi="Arial" w:cs="Arial"/>
        </w:rPr>
      </w:pPr>
    </w:p>
    <w:p w14:paraId="2D485C6A" w14:textId="77777777" w:rsidR="001E4B29" w:rsidRDefault="00D04C76" w:rsidP="00AF0AE0">
      <w:pPr>
        <w:spacing w:line="360" w:lineRule="auto"/>
        <w:jc w:val="both"/>
        <w:rPr>
          <w:rFonts w:ascii="Arial" w:hAnsi="Arial" w:cs="Arial"/>
          <w:color w:val="000000" w:themeColor="text1"/>
        </w:rPr>
      </w:pPr>
      <w:r w:rsidRPr="00AF0AE0">
        <w:rPr>
          <w:rFonts w:ascii="Arial" w:hAnsi="Arial" w:cs="Arial"/>
        </w:rPr>
        <w:t>Within</w:t>
      </w:r>
      <w:r w:rsidR="00E028EA" w:rsidRPr="00AF0AE0">
        <w:rPr>
          <w:rFonts w:ascii="Arial" w:hAnsi="Arial" w:cs="Arial"/>
        </w:rPr>
        <w:t xml:space="preserve"> the school</w:t>
      </w:r>
      <w:r w:rsidRPr="00AF0AE0">
        <w:rPr>
          <w:rFonts w:ascii="Arial" w:hAnsi="Arial" w:cs="Arial"/>
        </w:rPr>
        <w:t>,</w:t>
      </w:r>
      <w:r w:rsidR="0031543D" w:rsidRPr="00AF0AE0">
        <w:rPr>
          <w:rFonts w:ascii="Arial" w:hAnsi="Arial" w:cs="Arial"/>
        </w:rPr>
        <w:t xml:space="preserve"> staff and children believe the best way for children to reach their full potential is for their ideas to be listened to, shared and used within the classroom</w:t>
      </w:r>
      <w:r w:rsidR="00657FC3" w:rsidRPr="00AF0AE0">
        <w:rPr>
          <w:rFonts w:ascii="Arial" w:hAnsi="Arial" w:cs="Arial"/>
        </w:rPr>
        <w:t>, out</w:t>
      </w:r>
      <w:r w:rsidR="00C93BDB" w:rsidRPr="00AF0AE0">
        <w:rPr>
          <w:rFonts w:ascii="Arial" w:hAnsi="Arial" w:cs="Arial"/>
        </w:rPr>
        <w:t xml:space="preserve">doors </w:t>
      </w:r>
      <w:r w:rsidR="00657FC3" w:rsidRPr="00AF0AE0">
        <w:rPr>
          <w:rFonts w:ascii="Arial" w:hAnsi="Arial" w:cs="Arial"/>
        </w:rPr>
        <w:t xml:space="preserve">and </w:t>
      </w:r>
      <w:r w:rsidR="00C93BDB" w:rsidRPr="00AF0AE0">
        <w:rPr>
          <w:rFonts w:ascii="Arial" w:hAnsi="Arial" w:cs="Arial"/>
        </w:rPr>
        <w:t>through life experiences</w:t>
      </w:r>
      <w:r w:rsidR="00C96660" w:rsidRPr="00AF0AE0">
        <w:rPr>
          <w:rFonts w:ascii="Arial" w:hAnsi="Arial" w:cs="Arial"/>
        </w:rPr>
        <w:t>,</w:t>
      </w:r>
      <w:r w:rsidR="00C93BDB" w:rsidRPr="00AF0AE0">
        <w:rPr>
          <w:rFonts w:ascii="Arial" w:hAnsi="Arial" w:cs="Arial"/>
        </w:rPr>
        <w:t xml:space="preserve"> </w:t>
      </w:r>
      <w:r w:rsidR="001F18EE" w:rsidRPr="00AF0AE0">
        <w:rPr>
          <w:rFonts w:ascii="Arial" w:hAnsi="Arial" w:cs="Arial"/>
        </w:rPr>
        <w:t>ensur</w:t>
      </w:r>
      <w:r w:rsidR="00C9398E" w:rsidRPr="00AF0AE0">
        <w:rPr>
          <w:rFonts w:ascii="Arial" w:hAnsi="Arial" w:cs="Arial"/>
        </w:rPr>
        <w:t>ing</w:t>
      </w:r>
      <w:r w:rsidR="001F18EE" w:rsidRPr="00AF0AE0">
        <w:rPr>
          <w:rFonts w:ascii="Arial" w:hAnsi="Arial" w:cs="Arial"/>
        </w:rPr>
        <w:t xml:space="preserve"> that </w:t>
      </w:r>
      <w:r w:rsidR="00657FC3" w:rsidRPr="00AF0AE0">
        <w:rPr>
          <w:rFonts w:ascii="Arial" w:hAnsi="Arial" w:cs="Arial"/>
        </w:rPr>
        <w:t>all activities</w:t>
      </w:r>
      <w:r w:rsidR="004A6A61" w:rsidRPr="00AF0AE0">
        <w:rPr>
          <w:rFonts w:ascii="Arial" w:hAnsi="Arial" w:cs="Arial"/>
        </w:rPr>
        <w:t xml:space="preserve"> </w:t>
      </w:r>
      <w:r w:rsidR="00B53ED8" w:rsidRPr="00AF0AE0">
        <w:rPr>
          <w:rFonts w:ascii="Arial" w:hAnsi="Arial" w:cs="Arial"/>
        </w:rPr>
        <w:t>are</w:t>
      </w:r>
      <w:r w:rsidR="001F18EE" w:rsidRPr="00AF0AE0">
        <w:rPr>
          <w:rFonts w:ascii="Arial" w:hAnsi="Arial" w:cs="Arial"/>
        </w:rPr>
        <w:t xml:space="preserve"> </w:t>
      </w:r>
      <w:r w:rsidR="00601182" w:rsidRPr="00AF0AE0">
        <w:rPr>
          <w:rFonts w:ascii="Arial" w:hAnsi="Arial" w:cs="Arial"/>
        </w:rPr>
        <w:t xml:space="preserve">planned </w:t>
      </w:r>
      <w:r w:rsidRPr="00AF0AE0">
        <w:rPr>
          <w:rFonts w:ascii="Arial" w:hAnsi="Arial" w:cs="Arial"/>
        </w:rPr>
        <w:t>for them</w:t>
      </w:r>
      <w:r w:rsidR="001F18EE" w:rsidRPr="00AF0AE0">
        <w:rPr>
          <w:rFonts w:ascii="Arial" w:hAnsi="Arial" w:cs="Arial"/>
        </w:rPr>
        <w:t>, by them</w:t>
      </w:r>
      <w:r w:rsidRPr="00AF0AE0">
        <w:rPr>
          <w:rFonts w:ascii="Arial" w:hAnsi="Arial" w:cs="Arial"/>
        </w:rPr>
        <w:t xml:space="preserve"> </w:t>
      </w:r>
      <w:r w:rsidR="001273D5" w:rsidRPr="00AF0AE0">
        <w:rPr>
          <w:rFonts w:ascii="Arial" w:hAnsi="Arial" w:cs="Arial"/>
          <w:color w:val="000000" w:themeColor="text1"/>
        </w:rPr>
        <w:t>(Meggitt, 2006).</w:t>
      </w:r>
      <w:r w:rsidR="00C9398E" w:rsidRPr="00AF0AE0">
        <w:rPr>
          <w:rFonts w:ascii="Arial" w:hAnsi="Arial" w:cs="Arial"/>
          <w:color w:val="FF0000"/>
        </w:rPr>
        <w:t xml:space="preserve"> </w:t>
      </w:r>
      <w:r w:rsidR="007F273E" w:rsidRPr="00AF0AE0">
        <w:rPr>
          <w:rFonts w:ascii="Arial" w:hAnsi="Arial" w:cs="Arial"/>
          <w:color w:val="000000" w:themeColor="text1"/>
        </w:rPr>
        <w:t>Freire (19</w:t>
      </w:r>
      <w:r w:rsidR="000277DD" w:rsidRPr="00AF0AE0">
        <w:rPr>
          <w:rFonts w:ascii="Arial" w:hAnsi="Arial" w:cs="Arial"/>
          <w:color w:val="000000" w:themeColor="text1"/>
        </w:rPr>
        <w:t>72</w:t>
      </w:r>
      <w:r w:rsidR="007F273E" w:rsidRPr="00AF0AE0">
        <w:rPr>
          <w:rFonts w:ascii="Arial" w:hAnsi="Arial" w:cs="Arial"/>
          <w:color w:val="000000" w:themeColor="text1"/>
        </w:rPr>
        <w:t xml:space="preserve">) </w:t>
      </w:r>
      <w:r w:rsidR="000E4348" w:rsidRPr="00AF0AE0">
        <w:rPr>
          <w:rFonts w:ascii="Arial" w:hAnsi="Arial" w:cs="Arial"/>
          <w:color w:val="000000" w:themeColor="text1"/>
        </w:rPr>
        <w:t>believed that this type of teaching</w:t>
      </w:r>
      <w:r w:rsidR="00B36E7B" w:rsidRPr="00AF0AE0">
        <w:rPr>
          <w:rFonts w:ascii="Arial" w:hAnsi="Arial" w:cs="Arial"/>
          <w:color w:val="000000" w:themeColor="text1"/>
        </w:rPr>
        <w:t xml:space="preserve"> increases children’s engagement, </w:t>
      </w:r>
      <w:r w:rsidR="00394D3B" w:rsidRPr="00AF0AE0">
        <w:rPr>
          <w:rFonts w:ascii="Arial" w:hAnsi="Arial" w:cs="Arial"/>
          <w:color w:val="000000" w:themeColor="text1"/>
        </w:rPr>
        <w:t xml:space="preserve">which suggests will prevent the method which he </w:t>
      </w:r>
      <w:r w:rsidR="00C96660" w:rsidRPr="00AF0AE0">
        <w:rPr>
          <w:rFonts w:ascii="Arial" w:hAnsi="Arial" w:cs="Arial"/>
          <w:color w:val="000000" w:themeColor="text1"/>
        </w:rPr>
        <w:t xml:space="preserve">describes as the </w:t>
      </w:r>
      <w:r w:rsidR="000A1FF8" w:rsidRPr="00AF0AE0">
        <w:rPr>
          <w:rFonts w:ascii="Arial" w:hAnsi="Arial" w:cs="Arial"/>
          <w:color w:val="000000" w:themeColor="text1"/>
        </w:rPr>
        <w:t xml:space="preserve">Banking Concept in Education (Beckett, 2012, p.50). </w:t>
      </w:r>
      <w:r w:rsidR="004A4330" w:rsidRPr="00AF0AE0">
        <w:rPr>
          <w:rFonts w:ascii="Arial" w:hAnsi="Arial" w:cs="Arial"/>
          <w:color w:val="000000" w:themeColor="text1"/>
        </w:rPr>
        <w:t xml:space="preserve">Although many educational settings around the world use this approach, Freire rejects, as he states it is an example of </w:t>
      </w:r>
      <w:r w:rsidR="00F91B77" w:rsidRPr="00AF0AE0">
        <w:rPr>
          <w:rFonts w:ascii="Arial" w:hAnsi="Arial" w:cs="Arial"/>
          <w:color w:val="000000" w:themeColor="text1"/>
        </w:rPr>
        <w:t>oppress</w:t>
      </w:r>
      <w:r w:rsidR="00B53ED8" w:rsidRPr="00AF0AE0">
        <w:rPr>
          <w:rFonts w:ascii="Arial" w:hAnsi="Arial" w:cs="Arial"/>
          <w:color w:val="000000" w:themeColor="text1"/>
        </w:rPr>
        <w:t>ion</w:t>
      </w:r>
      <w:r w:rsidR="00F91B77" w:rsidRPr="00AF0AE0">
        <w:rPr>
          <w:rFonts w:ascii="Arial" w:hAnsi="Arial" w:cs="Arial"/>
          <w:color w:val="000000" w:themeColor="text1"/>
        </w:rPr>
        <w:t xml:space="preserve"> (Freire, 1972).</w:t>
      </w:r>
      <w:r w:rsidR="00910B68" w:rsidRPr="00AF0AE0">
        <w:rPr>
          <w:rFonts w:ascii="Arial" w:hAnsi="Arial" w:cs="Arial"/>
          <w:color w:val="000000" w:themeColor="text1"/>
        </w:rPr>
        <w:t xml:space="preserve"> The school agrees with Freire, and believes it is not an effective approach for the children, teacher or school environment. Children at the school are always encouraged to be involved in the teaching, learning and planning, ensuring that their idea or opinion on what they would like to learn each day and term, is discussed as a class (</w:t>
      </w:r>
      <w:r w:rsidR="006A1C4B" w:rsidRPr="00AF0AE0">
        <w:rPr>
          <w:rFonts w:ascii="Arial" w:hAnsi="Arial" w:cs="Arial"/>
          <w:color w:val="000000" w:themeColor="text1"/>
        </w:rPr>
        <w:t xml:space="preserve">Pound, 2006). </w:t>
      </w:r>
    </w:p>
    <w:p w14:paraId="53ECE9FF" w14:textId="77777777" w:rsidR="001E4B29" w:rsidRDefault="001E4B29" w:rsidP="00AF0AE0">
      <w:pPr>
        <w:spacing w:line="360" w:lineRule="auto"/>
        <w:jc w:val="both"/>
        <w:rPr>
          <w:rFonts w:ascii="Arial" w:hAnsi="Arial" w:cs="Arial"/>
          <w:color w:val="000000" w:themeColor="text1"/>
        </w:rPr>
      </w:pPr>
    </w:p>
    <w:p w14:paraId="29613632" w14:textId="4C0E1949" w:rsidR="007D5DB8" w:rsidRPr="00AF0AE0" w:rsidRDefault="00910B68" w:rsidP="00AF0AE0">
      <w:pPr>
        <w:spacing w:line="360" w:lineRule="auto"/>
        <w:jc w:val="both"/>
        <w:rPr>
          <w:rFonts w:ascii="Arial" w:hAnsi="Arial" w:cs="Arial"/>
          <w:color w:val="000000" w:themeColor="text1"/>
        </w:rPr>
      </w:pPr>
      <w:r w:rsidRPr="00AF0AE0">
        <w:rPr>
          <w:rFonts w:ascii="Arial" w:hAnsi="Arial" w:cs="Arial"/>
          <w:color w:val="000000" w:themeColor="text1"/>
        </w:rPr>
        <w:t>If the Banking Concept of Education (Freire, 1972) was used in a classroom environment, children would not have a say in what they would learn about</w:t>
      </w:r>
      <w:r w:rsidR="007D5DB8" w:rsidRPr="00AF0AE0">
        <w:rPr>
          <w:rFonts w:ascii="Arial" w:hAnsi="Arial" w:cs="Arial"/>
          <w:color w:val="000000" w:themeColor="text1"/>
        </w:rPr>
        <w:t xml:space="preserve"> and would have to listen and absorb the information given to them. T</w:t>
      </w:r>
      <w:r w:rsidR="00B96F4A" w:rsidRPr="00AF0AE0">
        <w:rPr>
          <w:rFonts w:ascii="Arial" w:hAnsi="Arial" w:cs="Arial"/>
          <w:color w:val="000000" w:themeColor="text1"/>
        </w:rPr>
        <w:t>he teacher</w:t>
      </w:r>
      <w:r w:rsidR="007D5DB8" w:rsidRPr="00AF0AE0">
        <w:rPr>
          <w:rFonts w:ascii="Arial" w:hAnsi="Arial" w:cs="Arial"/>
          <w:color w:val="000000" w:themeColor="text1"/>
        </w:rPr>
        <w:t xml:space="preserve"> would decide what they teach, believing they are more knowledgeable and do not need to learn from the children. Teachers within the Banking Concept of Education can be identified as the oppressor, who</w:t>
      </w:r>
      <w:r w:rsidR="00FF4B89" w:rsidRPr="00AF0AE0">
        <w:rPr>
          <w:rFonts w:ascii="Arial" w:hAnsi="Arial" w:cs="Arial"/>
          <w:color w:val="000000" w:themeColor="text1"/>
        </w:rPr>
        <w:t xml:space="preserve"> Freire (1985)</w:t>
      </w:r>
      <w:r w:rsidR="007F29A7" w:rsidRPr="00AF0AE0">
        <w:rPr>
          <w:rFonts w:ascii="Arial" w:hAnsi="Arial" w:cs="Arial"/>
          <w:color w:val="000000" w:themeColor="text1"/>
        </w:rPr>
        <w:t xml:space="preserve"> </w:t>
      </w:r>
      <w:r w:rsidR="007D5DB8" w:rsidRPr="00AF0AE0">
        <w:rPr>
          <w:rFonts w:ascii="Arial" w:hAnsi="Arial" w:cs="Arial"/>
          <w:color w:val="000000" w:themeColor="text1"/>
        </w:rPr>
        <w:t>defines as</w:t>
      </w:r>
      <w:r w:rsidR="00D2663D" w:rsidRPr="00AF0AE0">
        <w:rPr>
          <w:rFonts w:ascii="Arial" w:hAnsi="Arial" w:cs="Arial"/>
          <w:color w:val="000000" w:themeColor="text1"/>
        </w:rPr>
        <w:t xml:space="preserve"> some</w:t>
      </w:r>
      <w:r w:rsidR="007F29A7" w:rsidRPr="00AF0AE0">
        <w:rPr>
          <w:rFonts w:ascii="Arial" w:hAnsi="Arial" w:cs="Arial"/>
          <w:color w:val="000000" w:themeColor="text1"/>
        </w:rPr>
        <w:t xml:space="preserve">one who uses their power to keep people under control. A teacher would discipline </w:t>
      </w:r>
      <w:r w:rsidR="00034566" w:rsidRPr="00AF0AE0">
        <w:rPr>
          <w:rFonts w:ascii="Arial" w:hAnsi="Arial" w:cs="Arial"/>
          <w:color w:val="000000" w:themeColor="text1"/>
        </w:rPr>
        <w:t xml:space="preserve">the </w:t>
      </w:r>
      <w:r w:rsidR="007F29A7" w:rsidRPr="00AF0AE0">
        <w:rPr>
          <w:rFonts w:ascii="Arial" w:hAnsi="Arial" w:cs="Arial"/>
          <w:color w:val="000000" w:themeColor="text1"/>
        </w:rPr>
        <w:t xml:space="preserve">children in the classroom to ensure they are kept quiet and sat in the right spaces, which can suggest to the children that the teacher is </w:t>
      </w:r>
      <w:r w:rsidR="00FF4B89" w:rsidRPr="00AF0AE0">
        <w:rPr>
          <w:rFonts w:ascii="Arial" w:hAnsi="Arial" w:cs="Arial"/>
          <w:color w:val="000000" w:themeColor="text1"/>
        </w:rPr>
        <w:t xml:space="preserve">in </w:t>
      </w:r>
      <w:r w:rsidR="00034566" w:rsidRPr="00AF0AE0">
        <w:rPr>
          <w:rFonts w:ascii="Arial" w:hAnsi="Arial" w:cs="Arial"/>
          <w:color w:val="000000" w:themeColor="text1"/>
        </w:rPr>
        <w:t>control and they must listen</w:t>
      </w:r>
      <w:r w:rsidR="00B53ED8" w:rsidRPr="00AF0AE0">
        <w:rPr>
          <w:rFonts w:ascii="Arial" w:hAnsi="Arial" w:cs="Arial"/>
          <w:color w:val="000000" w:themeColor="text1"/>
        </w:rPr>
        <w:t xml:space="preserve">, </w:t>
      </w:r>
      <w:r w:rsidR="00034566" w:rsidRPr="00AF0AE0">
        <w:rPr>
          <w:rFonts w:ascii="Arial" w:hAnsi="Arial" w:cs="Arial"/>
          <w:color w:val="000000" w:themeColor="text1"/>
        </w:rPr>
        <w:t>and do as they are told (</w:t>
      </w:r>
      <w:r w:rsidR="00351DCF" w:rsidRPr="00AF0AE0">
        <w:rPr>
          <w:rFonts w:ascii="Arial" w:hAnsi="Arial" w:cs="Arial"/>
          <w:color w:val="000000" w:themeColor="text1"/>
        </w:rPr>
        <w:t>Freire, 1985)</w:t>
      </w:r>
      <w:r w:rsidR="00FF4B89" w:rsidRPr="00AF0AE0">
        <w:rPr>
          <w:rFonts w:ascii="Arial" w:hAnsi="Arial" w:cs="Arial"/>
          <w:color w:val="000000" w:themeColor="text1"/>
        </w:rPr>
        <w:t>. However, through children deciding on the topics which interest them the most, suggesting they have more knowledge within that area, teachers are learning with the children. Freire (1985) explained within schools, he wanted children to learn with the teacher rather than from (Pound, 2006), which in</w:t>
      </w:r>
      <w:r w:rsidR="00C9398E" w:rsidRPr="00AF0AE0">
        <w:rPr>
          <w:rFonts w:ascii="Arial" w:hAnsi="Arial" w:cs="Arial"/>
          <w:color w:val="000000" w:themeColor="text1"/>
        </w:rPr>
        <w:t xml:space="preserve"> </w:t>
      </w:r>
      <w:r w:rsidR="00FF4B89" w:rsidRPr="00AF0AE0">
        <w:rPr>
          <w:rFonts w:ascii="Arial" w:hAnsi="Arial" w:cs="Arial"/>
          <w:color w:val="000000" w:themeColor="text1"/>
        </w:rPr>
        <w:t>Radical Primary School</w:t>
      </w:r>
      <w:r w:rsidR="00C9398E" w:rsidRPr="00AF0AE0">
        <w:rPr>
          <w:rFonts w:ascii="Arial" w:hAnsi="Arial" w:cs="Arial"/>
          <w:color w:val="000000" w:themeColor="text1"/>
        </w:rPr>
        <w:t xml:space="preserve"> is seen throughout. </w:t>
      </w:r>
    </w:p>
    <w:p w14:paraId="031F14DA" w14:textId="77777777" w:rsidR="00C9398E" w:rsidRPr="00AF0AE0" w:rsidRDefault="00C9398E" w:rsidP="00AF0AE0">
      <w:pPr>
        <w:spacing w:line="360" w:lineRule="auto"/>
        <w:jc w:val="both"/>
        <w:rPr>
          <w:rFonts w:ascii="Arial" w:hAnsi="Arial" w:cs="Arial"/>
          <w:color w:val="000000" w:themeColor="text1"/>
        </w:rPr>
      </w:pPr>
    </w:p>
    <w:p w14:paraId="38699495" w14:textId="77777777" w:rsidR="001E4B29" w:rsidRDefault="00992CF4" w:rsidP="00AF0AE0">
      <w:pPr>
        <w:spacing w:line="360" w:lineRule="auto"/>
        <w:jc w:val="both"/>
        <w:rPr>
          <w:rFonts w:ascii="Arial" w:hAnsi="Arial" w:cs="Arial"/>
        </w:rPr>
      </w:pPr>
      <w:r w:rsidRPr="00AF0AE0">
        <w:rPr>
          <w:rFonts w:ascii="Arial" w:hAnsi="Arial" w:cs="Arial"/>
        </w:rPr>
        <w:lastRenderedPageBreak/>
        <w:t xml:space="preserve">Children are in control of what, when and where they would like to learn, as </w:t>
      </w:r>
      <w:r w:rsidR="00657FC3" w:rsidRPr="00AF0AE0">
        <w:rPr>
          <w:rFonts w:ascii="Arial" w:hAnsi="Arial" w:cs="Arial"/>
        </w:rPr>
        <w:t>John Holt (</w:t>
      </w:r>
      <w:r w:rsidR="00DE33EB" w:rsidRPr="00AF0AE0">
        <w:rPr>
          <w:rFonts w:ascii="Arial" w:hAnsi="Arial" w:cs="Arial"/>
        </w:rPr>
        <w:t>1984</w:t>
      </w:r>
      <w:r w:rsidR="00657FC3" w:rsidRPr="00AF0AE0">
        <w:rPr>
          <w:rFonts w:ascii="Arial" w:hAnsi="Arial" w:cs="Arial"/>
        </w:rPr>
        <w:t>)</w:t>
      </w:r>
      <w:r w:rsidR="00DE33EB" w:rsidRPr="00AF0AE0">
        <w:rPr>
          <w:rFonts w:ascii="Arial" w:hAnsi="Arial" w:cs="Arial"/>
        </w:rPr>
        <w:t>,</w:t>
      </w:r>
      <w:r w:rsidR="00657FC3" w:rsidRPr="00AF0AE0">
        <w:rPr>
          <w:rFonts w:ascii="Arial" w:hAnsi="Arial" w:cs="Arial"/>
        </w:rPr>
        <w:t xml:space="preserve"> believed that every child learns in their own way</w:t>
      </w:r>
      <w:r w:rsidR="0084449C" w:rsidRPr="00AF0AE0">
        <w:rPr>
          <w:rFonts w:ascii="Arial" w:hAnsi="Arial" w:cs="Arial"/>
        </w:rPr>
        <w:t xml:space="preserve"> and should learn through their own interests</w:t>
      </w:r>
      <w:r w:rsidRPr="00AF0AE0">
        <w:rPr>
          <w:rFonts w:ascii="Arial" w:hAnsi="Arial" w:cs="Arial"/>
        </w:rPr>
        <w:t>.</w:t>
      </w:r>
      <w:r w:rsidR="00657FC3" w:rsidRPr="00AF0AE0">
        <w:rPr>
          <w:rFonts w:ascii="Arial" w:hAnsi="Arial" w:cs="Arial"/>
        </w:rPr>
        <w:t xml:space="preserve"> </w:t>
      </w:r>
      <w:r w:rsidR="00DE33EB" w:rsidRPr="00AF0AE0">
        <w:rPr>
          <w:rFonts w:ascii="Arial" w:hAnsi="Arial" w:cs="Arial"/>
        </w:rPr>
        <w:t>Learning does not always take place within the four walls of a class room, as children often suggest the opportunity to learn how to grow vegetables,</w:t>
      </w:r>
      <w:r w:rsidR="00423E6E" w:rsidRPr="00AF0AE0">
        <w:rPr>
          <w:rFonts w:ascii="Arial" w:hAnsi="Arial" w:cs="Arial"/>
        </w:rPr>
        <w:t xml:space="preserve"> </w:t>
      </w:r>
      <w:r w:rsidR="001438DB" w:rsidRPr="00AF0AE0">
        <w:rPr>
          <w:rFonts w:ascii="Arial" w:hAnsi="Arial" w:cs="Arial"/>
        </w:rPr>
        <w:t>where they would plant their own in the school gardens, after attending a visit</w:t>
      </w:r>
      <w:r w:rsidR="00DE33EB" w:rsidRPr="00AF0AE0">
        <w:rPr>
          <w:rFonts w:ascii="Arial" w:hAnsi="Arial" w:cs="Arial"/>
        </w:rPr>
        <w:t xml:space="preserve"> to the local vegetable patch</w:t>
      </w:r>
      <w:r w:rsidR="00E162B0" w:rsidRPr="00AF0AE0">
        <w:rPr>
          <w:rFonts w:ascii="Arial" w:hAnsi="Arial" w:cs="Arial"/>
        </w:rPr>
        <w:t xml:space="preserve"> </w:t>
      </w:r>
      <w:r w:rsidR="00DD2578" w:rsidRPr="00AF0AE0">
        <w:rPr>
          <w:rFonts w:ascii="Arial" w:hAnsi="Arial" w:cs="Arial"/>
          <w:color w:val="000000" w:themeColor="text1"/>
        </w:rPr>
        <w:t>(Bento and Dias, 2017, p58). Meggit</w:t>
      </w:r>
      <w:r w:rsidR="001273D5" w:rsidRPr="00AF0AE0">
        <w:rPr>
          <w:rFonts w:ascii="Arial" w:hAnsi="Arial" w:cs="Arial"/>
          <w:color w:val="000000" w:themeColor="text1"/>
        </w:rPr>
        <w:t>t</w:t>
      </w:r>
      <w:r w:rsidR="00DD2578" w:rsidRPr="00AF0AE0">
        <w:rPr>
          <w:rFonts w:ascii="Arial" w:hAnsi="Arial" w:cs="Arial"/>
          <w:color w:val="000000" w:themeColor="text1"/>
        </w:rPr>
        <w:t xml:space="preserve"> (2006) </w:t>
      </w:r>
      <w:r w:rsidR="006F701B" w:rsidRPr="00AF0AE0">
        <w:rPr>
          <w:rFonts w:ascii="Arial" w:hAnsi="Arial" w:cs="Arial"/>
        </w:rPr>
        <w:t xml:space="preserve">explains that children are more likely to remember </w:t>
      </w:r>
      <w:r w:rsidR="00F83997" w:rsidRPr="00AF0AE0">
        <w:rPr>
          <w:rFonts w:ascii="Arial" w:hAnsi="Arial" w:cs="Arial"/>
        </w:rPr>
        <w:t>what they have learnt about when they have experienced it themselves.</w:t>
      </w:r>
      <w:r w:rsidR="007766BB" w:rsidRPr="00AF0AE0">
        <w:rPr>
          <w:rFonts w:ascii="Arial" w:hAnsi="Arial" w:cs="Arial"/>
        </w:rPr>
        <w:t xml:space="preserve"> Dewey (1997) acknowledges that for children to learn, experience which is relevant and meaningful to them as individuals is essential. </w:t>
      </w:r>
    </w:p>
    <w:p w14:paraId="594C2334" w14:textId="77777777" w:rsidR="001E4B29" w:rsidRDefault="001E4B29" w:rsidP="00AF0AE0">
      <w:pPr>
        <w:spacing w:line="360" w:lineRule="auto"/>
        <w:jc w:val="both"/>
        <w:rPr>
          <w:rFonts w:ascii="Arial" w:hAnsi="Arial" w:cs="Arial"/>
        </w:rPr>
      </w:pPr>
    </w:p>
    <w:p w14:paraId="319AA866" w14:textId="4575F531" w:rsidR="000F643A" w:rsidRPr="00AF0AE0" w:rsidRDefault="00E162B0" w:rsidP="00AF0AE0">
      <w:pPr>
        <w:spacing w:line="360" w:lineRule="auto"/>
        <w:jc w:val="both"/>
        <w:rPr>
          <w:rFonts w:ascii="Arial" w:hAnsi="Arial" w:cs="Arial"/>
        </w:rPr>
      </w:pPr>
      <w:r w:rsidRPr="00AF0AE0">
        <w:rPr>
          <w:rFonts w:ascii="Arial" w:hAnsi="Arial" w:cs="Arial"/>
        </w:rPr>
        <w:t>T</w:t>
      </w:r>
      <w:r w:rsidR="00423E6E" w:rsidRPr="00AF0AE0">
        <w:rPr>
          <w:rFonts w:ascii="Arial" w:hAnsi="Arial" w:cs="Arial"/>
        </w:rPr>
        <w:t>hrough real life experiences</w:t>
      </w:r>
      <w:r w:rsidR="00C346DA" w:rsidRPr="00AF0AE0">
        <w:rPr>
          <w:rFonts w:ascii="Arial" w:hAnsi="Arial" w:cs="Arial"/>
        </w:rPr>
        <w:t xml:space="preserve">, the outdoors and </w:t>
      </w:r>
      <w:r w:rsidRPr="00AF0AE0">
        <w:rPr>
          <w:rFonts w:ascii="Arial" w:hAnsi="Arial" w:cs="Arial"/>
        </w:rPr>
        <w:t xml:space="preserve">the </w:t>
      </w:r>
      <w:r w:rsidR="00C346DA" w:rsidRPr="00AF0AE0">
        <w:rPr>
          <w:rFonts w:ascii="Arial" w:hAnsi="Arial" w:cs="Arial"/>
        </w:rPr>
        <w:t>class room,</w:t>
      </w:r>
      <w:r w:rsidRPr="00AF0AE0">
        <w:rPr>
          <w:rFonts w:ascii="Arial" w:hAnsi="Arial" w:cs="Arial"/>
        </w:rPr>
        <w:t xml:space="preserve"> children </w:t>
      </w:r>
      <w:r w:rsidR="00F83997" w:rsidRPr="00AF0AE0">
        <w:rPr>
          <w:rFonts w:ascii="Arial" w:hAnsi="Arial" w:cs="Arial"/>
        </w:rPr>
        <w:t>will have a better understanding of what they are learning and why they learning about it</w:t>
      </w:r>
      <w:r w:rsidR="00646A74" w:rsidRPr="00AF0AE0">
        <w:rPr>
          <w:rFonts w:ascii="Arial" w:hAnsi="Arial" w:cs="Arial"/>
        </w:rPr>
        <w:t xml:space="preserve">, due to it being through an experience or topic which interests them </w:t>
      </w:r>
      <w:r w:rsidR="00DD2578" w:rsidRPr="00AF0AE0">
        <w:rPr>
          <w:rFonts w:ascii="Arial" w:hAnsi="Arial" w:cs="Arial"/>
          <w:color w:val="000000" w:themeColor="text1"/>
        </w:rPr>
        <w:t>(Council for Learning Outside the Classroom</w:t>
      </w:r>
      <w:r w:rsidR="00CF105A" w:rsidRPr="00AF0AE0">
        <w:rPr>
          <w:rFonts w:ascii="Arial" w:hAnsi="Arial" w:cs="Arial"/>
          <w:color w:val="000000" w:themeColor="text1"/>
        </w:rPr>
        <w:t>,</w:t>
      </w:r>
      <w:r w:rsidR="00DD2578" w:rsidRPr="00AF0AE0">
        <w:rPr>
          <w:rFonts w:ascii="Arial" w:hAnsi="Arial" w:cs="Arial"/>
          <w:color w:val="000000" w:themeColor="text1"/>
        </w:rPr>
        <w:t xml:space="preserve"> 2020). </w:t>
      </w:r>
      <w:r w:rsidR="00646A74" w:rsidRPr="00AF0AE0">
        <w:rPr>
          <w:rFonts w:ascii="Arial" w:hAnsi="Arial" w:cs="Arial"/>
        </w:rPr>
        <w:t xml:space="preserve">Teachers in the school always ensure that lessons and activities are suitable and interesting for children, allowing them to develop to their full potential </w:t>
      </w:r>
      <w:r w:rsidR="007766BB" w:rsidRPr="00AF0AE0">
        <w:rPr>
          <w:rFonts w:ascii="Arial" w:hAnsi="Arial" w:cs="Arial"/>
        </w:rPr>
        <w:t>(Mooney, 2016).</w:t>
      </w:r>
      <w:r w:rsidR="00646A74" w:rsidRPr="00AF0AE0">
        <w:rPr>
          <w:rFonts w:ascii="Arial" w:hAnsi="Arial" w:cs="Arial"/>
        </w:rPr>
        <w:t xml:space="preserve"> </w:t>
      </w:r>
      <w:r w:rsidR="004578FA" w:rsidRPr="00AF0AE0">
        <w:rPr>
          <w:rFonts w:ascii="Arial" w:hAnsi="Arial" w:cs="Arial"/>
        </w:rPr>
        <w:t xml:space="preserve">A </w:t>
      </w:r>
      <w:r w:rsidR="00DC4BC2" w:rsidRPr="00AF0AE0">
        <w:rPr>
          <w:rFonts w:ascii="Arial" w:hAnsi="Arial" w:cs="Arial"/>
        </w:rPr>
        <w:t xml:space="preserve">Welsh- medium setting explained that using children’s interests </w:t>
      </w:r>
      <w:r w:rsidR="000F643A" w:rsidRPr="00AF0AE0">
        <w:rPr>
          <w:rFonts w:ascii="Arial" w:hAnsi="Arial" w:cs="Arial"/>
        </w:rPr>
        <w:t>such as pirates in the mathematic lessons, children were focused and demonstrated a good understand of reading and creating their own maps to get to the treasure</w:t>
      </w:r>
      <w:r w:rsidR="00CA530B" w:rsidRPr="00AF0AE0">
        <w:rPr>
          <w:rFonts w:ascii="Arial" w:hAnsi="Arial" w:cs="Arial"/>
        </w:rPr>
        <w:t xml:space="preserve"> (Estyn, 2017)</w:t>
      </w:r>
      <w:r w:rsidR="000F643A" w:rsidRPr="00AF0AE0">
        <w:rPr>
          <w:rFonts w:ascii="Arial" w:hAnsi="Arial" w:cs="Arial"/>
        </w:rPr>
        <w:t xml:space="preserve">. This suggests that using a topic which children are interested to educate them, they become more involved and willing to learn. If the activity was done with only using numbers and co-ordinates, there would be a higher chance of children not understanding due it being a topic </w:t>
      </w:r>
      <w:r w:rsidR="003B6EB8" w:rsidRPr="00AF0AE0">
        <w:rPr>
          <w:rFonts w:ascii="Arial" w:hAnsi="Arial" w:cs="Arial"/>
        </w:rPr>
        <w:t xml:space="preserve">which they could potentially be </w:t>
      </w:r>
      <w:r w:rsidR="000F643A" w:rsidRPr="00AF0AE0">
        <w:rPr>
          <w:rFonts w:ascii="Arial" w:hAnsi="Arial" w:cs="Arial"/>
        </w:rPr>
        <w:t>disinterested in (Cohen, 2020).</w:t>
      </w:r>
      <w:r w:rsidR="003B6EB8" w:rsidRPr="00AF0AE0">
        <w:rPr>
          <w:rFonts w:ascii="Arial" w:hAnsi="Arial" w:cs="Arial"/>
        </w:rPr>
        <w:t xml:space="preserve"> However, through using the theme of </w:t>
      </w:r>
      <w:r w:rsidR="00966DD3" w:rsidRPr="00AF0AE0">
        <w:rPr>
          <w:rFonts w:ascii="Arial" w:hAnsi="Arial" w:cs="Arial"/>
        </w:rPr>
        <w:t>‘</w:t>
      </w:r>
      <w:r w:rsidR="003B6EB8" w:rsidRPr="00AF0AE0">
        <w:rPr>
          <w:rFonts w:ascii="Arial" w:hAnsi="Arial" w:cs="Arial"/>
        </w:rPr>
        <w:t>pirates</w:t>
      </w:r>
      <w:r w:rsidR="00966DD3" w:rsidRPr="00AF0AE0">
        <w:rPr>
          <w:rFonts w:ascii="Arial" w:hAnsi="Arial" w:cs="Arial"/>
        </w:rPr>
        <w:t xml:space="preserve">’ </w:t>
      </w:r>
      <w:r w:rsidR="003B6EB8" w:rsidRPr="00AF0AE0">
        <w:rPr>
          <w:rFonts w:ascii="Arial" w:hAnsi="Arial" w:cs="Arial"/>
        </w:rPr>
        <w:t xml:space="preserve">children were engaged with the activity, </w:t>
      </w:r>
      <w:r w:rsidR="00966DD3" w:rsidRPr="00AF0AE0">
        <w:rPr>
          <w:rFonts w:ascii="Arial" w:hAnsi="Arial" w:cs="Arial"/>
        </w:rPr>
        <w:t xml:space="preserve">and </w:t>
      </w:r>
      <w:r w:rsidR="003B6EB8" w:rsidRPr="00AF0AE0">
        <w:rPr>
          <w:rFonts w:ascii="Arial" w:hAnsi="Arial" w:cs="Arial"/>
        </w:rPr>
        <w:t>by the end were displaying good use of mathematical language (Estyn, 2017). Th</w:t>
      </w:r>
      <w:r w:rsidR="00966DD3" w:rsidRPr="00AF0AE0">
        <w:rPr>
          <w:rFonts w:ascii="Arial" w:hAnsi="Arial" w:cs="Arial"/>
        </w:rPr>
        <w:t>u</w:t>
      </w:r>
      <w:r w:rsidR="003B6EB8" w:rsidRPr="00AF0AE0">
        <w:rPr>
          <w:rFonts w:ascii="Arial" w:hAnsi="Arial" w:cs="Arial"/>
        </w:rPr>
        <w:t xml:space="preserve">s demonstrating that if teachers are willing to listen and provide opportunities for children using their interests in their learning, children will become proactive learners. </w:t>
      </w:r>
    </w:p>
    <w:p w14:paraId="681C21B7" w14:textId="77777777" w:rsidR="0065493C" w:rsidRPr="00AF0AE0" w:rsidRDefault="0065493C" w:rsidP="00AF0AE0">
      <w:pPr>
        <w:spacing w:line="360" w:lineRule="auto"/>
        <w:jc w:val="both"/>
        <w:rPr>
          <w:rFonts w:ascii="Arial" w:hAnsi="Arial" w:cs="Arial"/>
          <w:b/>
          <w:u w:val="single"/>
        </w:rPr>
      </w:pPr>
    </w:p>
    <w:p w14:paraId="6A4DD566" w14:textId="77777777" w:rsidR="002D5ABB" w:rsidRPr="00AF0AE0" w:rsidRDefault="002D5ABB" w:rsidP="00AF0AE0">
      <w:pPr>
        <w:spacing w:line="360" w:lineRule="auto"/>
        <w:jc w:val="both"/>
        <w:rPr>
          <w:rFonts w:ascii="Arial" w:hAnsi="Arial" w:cs="Arial"/>
          <w:b/>
          <w:u w:val="single"/>
        </w:rPr>
      </w:pPr>
    </w:p>
    <w:p w14:paraId="4A487A65" w14:textId="78C2F56A" w:rsidR="00D036A5" w:rsidRPr="00AF0AE0" w:rsidRDefault="00A92ED4" w:rsidP="00AF0AE0">
      <w:pPr>
        <w:spacing w:line="360" w:lineRule="auto"/>
        <w:jc w:val="both"/>
        <w:rPr>
          <w:rFonts w:ascii="Arial" w:hAnsi="Arial" w:cs="Arial"/>
          <w:b/>
          <w:u w:val="single"/>
        </w:rPr>
      </w:pPr>
      <w:r w:rsidRPr="00AF0AE0">
        <w:rPr>
          <w:rFonts w:ascii="Arial" w:hAnsi="Arial" w:cs="Arial"/>
          <w:b/>
          <w:u w:val="single"/>
        </w:rPr>
        <w:t>L</w:t>
      </w:r>
      <w:r w:rsidR="00D036A5" w:rsidRPr="00AF0AE0">
        <w:rPr>
          <w:rFonts w:ascii="Arial" w:hAnsi="Arial" w:cs="Arial"/>
          <w:b/>
          <w:u w:val="single"/>
        </w:rPr>
        <w:t xml:space="preserve">ife skills – </w:t>
      </w:r>
    </w:p>
    <w:p w14:paraId="73BE2E29" w14:textId="77777777" w:rsidR="001E4B29" w:rsidRDefault="00E82F9D" w:rsidP="00AF0AE0">
      <w:pPr>
        <w:spacing w:line="360" w:lineRule="auto"/>
        <w:jc w:val="both"/>
        <w:rPr>
          <w:rFonts w:ascii="Arial" w:hAnsi="Arial" w:cs="Arial"/>
          <w:color w:val="000000" w:themeColor="text1"/>
        </w:rPr>
      </w:pPr>
      <w:r w:rsidRPr="00AF0AE0">
        <w:rPr>
          <w:rFonts w:ascii="Arial" w:hAnsi="Arial" w:cs="Arial"/>
        </w:rPr>
        <w:t xml:space="preserve">Life skills </w:t>
      </w:r>
      <w:r w:rsidR="000A01AC" w:rsidRPr="00AF0AE0">
        <w:rPr>
          <w:rFonts w:ascii="Arial" w:hAnsi="Arial" w:cs="Arial"/>
        </w:rPr>
        <w:t>are an</w:t>
      </w:r>
      <w:r w:rsidRPr="00AF0AE0">
        <w:rPr>
          <w:rFonts w:ascii="Arial" w:hAnsi="Arial" w:cs="Arial"/>
        </w:rPr>
        <w:t xml:space="preserve"> important </w:t>
      </w:r>
      <w:r w:rsidR="000C5363" w:rsidRPr="00AF0AE0">
        <w:rPr>
          <w:rFonts w:ascii="Arial" w:hAnsi="Arial" w:cs="Arial"/>
        </w:rPr>
        <w:t xml:space="preserve">aspect </w:t>
      </w:r>
      <w:r w:rsidR="000A01AC" w:rsidRPr="00AF0AE0">
        <w:rPr>
          <w:rFonts w:ascii="Arial" w:hAnsi="Arial" w:cs="Arial"/>
        </w:rPr>
        <w:t xml:space="preserve">of </w:t>
      </w:r>
      <w:r w:rsidRPr="00AF0AE0">
        <w:rPr>
          <w:rFonts w:ascii="Arial" w:hAnsi="Arial" w:cs="Arial"/>
        </w:rPr>
        <w:t xml:space="preserve">children’s development, which will benefit </w:t>
      </w:r>
      <w:r w:rsidR="000A01AC" w:rsidRPr="00AF0AE0">
        <w:rPr>
          <w:rFonts w:ascii="Arial" w:hAnsi="Arial" w:cs="Arial"/>
        </w:rPr>
        <w:t xml:space="preserve">them both now and </w:t>
      </w:r>
      <w:r w:rsidRPr="00AF0AE0">
        <w:rPr>
          <w:rFonts w:ascii="Arial" w:hAnsi="Arial" w:cs="Arial"/>
        </w:rPr>
        <w:t>the future</w:t>
      </w:r>
      <w:r w:rsidR="000A01AC" w:rsidRPr="00AF0AE0">
        <w:rPr>
          <w:rFonts w:ascii="Arial" w:hAnsi="Arial" w:cs="Arial"/>
        </w:rPr>
        <w:t>, if introduced at a young age</w:t>
      </w:r>
      <w:r w:rsidRPr="00AF0AE0">
        <w:rPr>
          <w:rFonts w:ascii="Arial" w:hAnsi="Arial" w:cs="Arial"/>
        </w:rPr>
        <w:t xml:space="preserve"> (</w:t>
      </w:r>
      <w:r w:rsidR="000A01AC" w:rsidRPr="00AF0AE0">
        <w:rPr>
          <w:rFonts w:ascii="Arial" w:hAnsi="Arial" w:cs="Arial"/>
        </w:rPr>
        <w:t>Galinsky, 2015, p.10</w:t>
      </w:r>
      <w:r w:rsidRPr="00AF0AE0">
        <w:rPr>
          <w:rFonts w:ascii="Arial" w:hAnsi="Arial" w:cs="Arial"/>
        </w:rPr>
        <w:t xml:space="preserve">). </w:t>
      </w:r>
      <w:r w:rsidR="00370409" w:rsidRPr="00AF0AE0">
        <w:rPr>
          <w:rFonts w:ascii="Arial" w:hAnsi="Arial" w:cs="Arial"/>
        </w:rPr>
        <w:t xml:space="preserve">Naude and Meier (2016) acknowledged that there is no better opportunity to teach children about the skills needed in life, than in the Foundation Phase. This allows children to </w:t>
      </w:r>
      <w:r w:rsidR="00370409" w:rsidRPr="00AF0AE0">
        <w:rPr>
          <w:rFonts w:ascii="Arial" w:hAnsi="Arial" w:cs="Arial"/>
        </w:rPr>
        <w:lastRenderedPageBreak/>
        <w:t>develop on their knowledge, skills and values from as young as three years old, suggesting that children are prepared from a young age to face the challenges and successes in the world.</w:t>
      </w:r>
      <w:r w:rsidRPr="00AF0AE0">
        <w:rPr>
          <w:rFonts w:ascii="Arial" w:hAnsi="Arial" w:cs="Arial"/>
        </w:rPr>
        <w:t xml:space="preserve"> </w:t>
      </w:r>
      <w:r w:rsidR="00370409" w:rsidRPr="00AF0AE0">
        <w:rPr>
          <w:rFonts w:ascii="Arial" w:hAnsi="Arial" w:cs="Arial"/>
        </w:rPr>
        <w:t>In the school setting, children understand that they have a voice which</w:t>
      </w:r>
      <w:r w:rsidR="00F85958" w:rsidRPr="00AF0AE0">
        <w:rPr>
          <w:rFonts w:ascii="Arial" w:hAnsi="Arial" w:cs="Arial"/>
        </w:rPr>
        <w:t xml:space="preserve"> </w:t>
      </w:r>
      <w:r w:rsidR="00370409" w:rsidRPr="00AF0AE0">
        <w:rPr>
          <w:rFonts w:ascii="Arial" w:hAnsi="Arial" w:cs="Arial"/>
        </w:rPr>
        <w:t xml:space="preserve">should be used, </w:t>
      </w:r>
      <w:r w:rsidR="00F85958" w:rsidRPr="00AF0AE0">
        <w:rPr>
          <w:rFonts w:ascii="Arial" w:hAnsi="Arial" w:cs="Arial"/>
        </w:rPr>
        <w:t xml:space="preserve">therefore encourage discussions in and out of the classroom, through sharing their opinions and </w:t>
      </w:r>
      <w:r w:rsidR="00370409" w:rsidRPr="00AF0AE0">
        <w:rPr>
          <w:rFonts w:ascii="Arial" w:hAnsi="Arial" w:cs="Arial"/>
        </w:rPr>
        <w:t>suggesti</w:t>
      </w:r>
      <w:r w:rsidR="00F85958" w:rsidRPr="00AF0AE0">
        <w:rPr>
          <w:rFonts w:ascii="Arial" w:hAnsi="Arial" w:cs="Arial"/>
        </w:rPr>
        <w:t>ng</w:t>
      </w:r>
      <w:r w:rsidR="00370409" w:rsidRPr="00AF0AE0">
        <w:rPr>
          <w:rFonts w:ascii="Arial" w:hAnsi="Arial" w:cs="Arial"/>
        </w:rPr>
        <w:t xml:space="preserve"> </w:t>
      </w:r>
      <w:r w:rsidR="00F85958" w:rsidRPr="00AF0AE0">
        <w:rPr>
          <w:rFonts w:ascii="Arial" w:hAnsi="Arial" w:cs="Arial"/>
        </w:rPr>
        <w:t xml:space="preserve">their ideas, and are </w:t>
      </w:r>
      <w:r w:rsidR="00370409" w:rsidRPr="00AF0AE0">
        <w:rPr>
          <w:rFonts w:ascii="Arial" w:hAnsi="Arial" w:cs="Arial"/>
        </w:rPr>
        <w:t xml:space="preserve">listened and considered </w:t>
      </w:r>
      <w:r w:rsidR="00F85958" w:rsidRPr="00AF0AE0">
        <w:rPr>
          <w:rFonts w:ascii="Arial" w:hAnsi="Arial" w:cs="Arial"/>
        </w:rPr>
        <w:t xml:space="preserve">by both peers and teacher </w:t>
      </w:r>
      <w:r w:rsidR="001E1B66" w:rsidRPr="00AF0AE0">
        <w:rPr>
          <w:rFonts w:ascii="Arial" w:hAnsi="Arial" w:cs="Arial"/>
          <w:color w:val="000000" w:themeColor="text1"/>
        </w:rPr>
        <w:t xml:space="preserve">(Robinson, 2014). </w:t>
      </w:r>
    </w:p>
    <w:p w14:paraId="5478EA0B" w14:textId="58EF69E4" w:rsidR="00A861AC" w:rsidRPr="00AF0AE0" w:rsidRDefault="00370409" w:rsidP="00AF0AE0">
      <w:pPr>
        <w:spacing w:line="360" w:lineRule="auto"/>
        <w:jc w:val="both"/>
        <w:rPr>
          <w:rFonts w:ascii="Arial" w:hAnsi="Arial" w:cs="Arial"/>
          <w:color w:val="FF0000"/>
        </w:rPr>
      </w:pPr>
      <w:r w:rsidRPr="00AF0AE0">
        <w:rPr>
          <w:rFonts w:ascii="Arial" w:hAnsi="Arial" w:cs="Arial"/>
          <w:color w:val="FF0000"/>
        </w:rPr>
        <w:t xml:space="preserve"> </w:t>
      </w:r>
    </w:p>
    <w:p w14:paraId="290F9A4B" w14:textId="61FDCF08" w:rsidR="00D83AC5" w:rsidRDefault="00D83AC5" w:rsidP="00AF0AE0">
      <w:pPr>
        <w:spacing w:line="360" w:lineRule="auto"/>
        <w:jc w:val="both"/>
        <w:rPr>
          <w:rFonts w:ascii="Arial" w:hAnsi="Arial" w:cs="Arial"/>
        </w:rPr>
      </w:pPr>
      <w:r w:rsidRPr="00AF0AE0">
        <w:rPr>
          <w:rFonts w:ascii="Arial" w:hAnsi="Arial" w:cs="Arial"/>
        </w:rPr>
        <w:t xml:space="preserve">All children are given the opportunity to learn about the skills they need for school and later life, such as, personal, interpersonal and communication skills and lifelong learning (Nasheeda, et al, 2019 p.364). Estyn (2018b) explained that giving children the opportunity to learn through doing activities which support life skills, developed on high level of motivation, interest and demonstrated pride in their individual work. In Radical Primary School, children are given the opportunity every Friday to learn life skills, this could be cooking, which Jamie Oliver (TED, 2010) explains is an essential skill children should learn and be involved in from a young age. </w:t>
      </w:r>
    </w:p>
    <w:p w14:paraId="60FC54B9" w14:textId="77777777" w:rsidR="001E4B29" w:rsidRPr="00AF0AE0" w:rsidRDefault="001E4B29" w:rsidP="00AF0AE0">
      <w:pPr>
        <w:spacing w:line="360" w:lineRule="auto"/>
        <w:jc w:val="both"/>
        <w:rPr>
          <w:rFonts w:ascii="Arial" w:hAnsi="Arial" w:cs="Arial"/>
        </w:rPr>
      </w:pPr>
    </w:p>
    <w:p w14:paraId="20F081BD" w14:textId="4B4B2FD9" w:rsidR="00D83AC5" w:rsidRDefault="00D83AC5" w:rsidP="00AF0AE0">
      <w:pPr>
        <w:spacing w:line="360" w:lineRule="auto"/>
        <w:jc w:val="both"/>
        <w:rPr>
          <w:rFonts w:ascii="Arial" w:hAnsi="Arial" w:cs="Arial"/>
        </w:rPr>
      </w:pPr>
      <w:r w:rsidRPr="00AF0AE0">
        <w:rPr>
          <w:rFonts w:ascii="Arial" w:hAnsi="Arial" w:cs="Arial"/>
        </w:rPr>
        <w:t xml:space="preserve">To ensure that life skills is a whole school approach, children from the Foundation Phase to year six are supported when needed, through using equipment which is suitable for them at their age. Maria Montessori (Mooney, 2013) suggested that the size of materials children use is important, to ensure children become independent, which led to bringing the radical idea of creating child-sized tools and furnishings. This suggests that when Montessori began her research into the school environment, child sized tools and furnishings had never been seen before, which gives the explanation of how it was a radical idea as children were not depending on the teachers, which seemed to be the norm until 1907, when Maria Montessori (Mooney, 2013) opened up the first Montessori school in Rome (Marshall, 2017, p.2). </w:t>
      </w:r>
    </w:p>
    <w:p w14:paraId="1E776E3A" w14:textId="77777777" w:rsidR="001E4B29" w:rsidRPr="00AF0AE0" w:rsidRDefault="001E4B29" w:rsidP="00AF0AE0">
      <w:pPr>
        <w:spacing w:line="360" w:lineRule="auto"/>
        <w:jc w:val="both"/>
        <w:rPr>
          <w:rFonts w:ascii="Arial" w:hAnsi="Arial" w:cs="Arial"/>
        </w:rPr>
      </w:pPr>
    </w:p>
    <w:p w14:paraId="54BF5F20" w14:textId="66CC6B1A" w:rsidR="00D83AC5" w:rsidRDefault="00D83AC5" w:rsidP="00AF0AE0">
      <w:pPr>
        <w:spacing w:line="360" w:lineRule="auto"/>
        <w:jc w:val="both"/>
        <w:rPr>
          <w:rFonts w:ascii="Arial" w:hAnsi="Arial" w:cs="Arial"/>
        </w:rPr>
      </w:pPr>
      <w:r w:rsidRPr="00AF0AE0">
        <w:rPr>
          <w:rFonts w:ascii="Arial" w:hAnsi="Arial" w:cs="Arial"/>
        </w:rPr>
        <w:t xml:space="preserve">Through using this approach within the classroom and school environment, children are able to complete tasks without having to ask for the teachers help to reach something or to cut something out because the scissors are too big. An example within the Foundation Phase is when children are cooking, in the life skills lesson, equipment such as smaller sized bowls, knifes, spoons are used which the children can access due to being on a low levelled work top (Montessori Group, 2019). Children are always encouraged to be involved within the activity, through mixing, chopping and cooking </w:t>
      </w:r>
      <w:r w:rsidRPr="00AF0AE0">
        <w:rPr>
          <w:rFonts w:ascii="Arial" w:hAnsi="Arial" w:cs="Arial"/>
        </w:rPr>
        <w:lastRenderedPageBreak/>
        <w:t xml:space="preserve">which Marshall (2017, p.1) states supports independent learning, due to the activity being child-led (Mooney, 2013). This also demonstrates that children are learning through doing which Dewey (Mooney, 2013) believed is the way </w:t>
      </w:r>
      <w:r w:rsidR="00526EE7" w:rsidRPr="00AF0AE0">
        <w:rPr>
          <w:rFonts w:ascii="Arial" w:hAnsi="Arial" w:cs="Arial"/>
        </w:rPr>
        <w:t xml:space="preserve">to support children’s learning </w:t>
      </w:r>
      <w:r w:rsidRPr="00AF0AE0">
        <w:rPr>
          <w:rFonts w:ascii="Arial" w:hAnsi="Arial" w:cs="Arial"/>
        </w:rPr>
        <w:t xml:space="preserve">and not being taught through the Banking Concept in Education which Freire rejected (Freire, 1985). This suggests that </w:t>
      </w:r>
      <w:r w:rsidR="00526EE7" w:rsidRPr="00AF0AE0">
        <w:rPr>
          <w:rFonts w:ascii="Arial" w:hAnsi="Arial" w:cs="Arial"/>
        </w:rPr>
        <w:t xml:space="preserve">if using the Banking Concept in Education (Freire, 1985), </w:t>
      </w:r>
      <w:r w:rsidRPr="00AF0AE0">
        <w:rPr>
          <w:rFonts w:ascii="Arial" w:hAnsi="Arial" w:cs="Arial"/>
        </w:rPr>
        <w:t>children would listen to the teachers who explains a step-by-step instruction on how to make a fruit salad, rather than chopping, washing and creating their own fruit salads themselves, which would demonstrate children learning through doing and through their own experience (Mooney, 2013).</w:t>
      </w:r>
    </w:p>
    <w:p w14:paraId="4B35C1F3" w14:textId="77777777" w:rsidR="001E4B29" w:rsidRPr="00AF0AE0" w:rsidRDefault="001E4B29" w:rsidP="00AF0AE0">
      <w:pPr>
        <w:spacing w:line="360" w:lineRule="auto"/>
        <w:jc w:val="both"/>
        <w:rPr>
          <w:rFonts w:ascii="Arial" w:hAnsi="Arial" w:cs="Arial"/>
        </w:rPr>
      </w:pPr>
    </w:p>
    <w:p w14:paraId="44D33984" w14:textId="685E6AA1" w:rsidR="00526EE7" w:rsidRDefault="00526EE7" w:rsidP="00AF0AE0">
      <w:pPr>
        <w:spacing w:line="360" w:lineRule="auto"/>
        <w:jc w:val="both"/>
        <w:rPr>
          <w:rFonts w:ascii="Arial" w:hAnsi="Arial" w:cs="Arial"/>
        </w:rPr>
      </w:pPr>
      <w:r w:rsidRPr="00AF0AE0">
        <w:rPr>
          <w:rFonts w:ascii="Arial" w:hAnsi="Arial" w:cs="Arial"/>
        </w:rPr>
        <w:t>As a part of Life Skills, the school acknowledges that children in year six should be given more independence to support their transition of starting secondary school and preparing them for their future. John Gatto (</w:t>
      </w:r>
      <w:r w:rsidR="001D62AE" w:rsidRPr="00AF0AE0">
        <w:rPr>
          <w:rFonts w:ascii="Arial" w:hAnsi="Arial" w:cs="Arial"/>
        </w:rPr>
        <w:t>Gatto, 2001</w:t>
      </w:r>
      <w:r w:rsidRPr="00AF0AE0">
        <w:rPr>
          <w:rFonts w:ascii="Arial" w:hAnsi="Arial" w:cs="Arial"/>
        </w:rPr>
        <w:t xml:space="preserve">) believed that </w:t>
      </w:r>
      <w:r w:rsidR="000B633F" w:rsidRPr="00AF0AE0">
        <w:rPr>
          <w:rFonts w:ascii="Arial" w:hAnsi="Arial" w:cs="Arial"/>
        </w:rPr>
        <w:t xml:space="preserve">children should experience the real world and the life skills which are needed, to prepare individuals for later life. </w:t>
      </w:r>
      <w:r w:rsidR="00695E74" w:rsidRPr="00AF0AE0">
        <w:rPr>
          <w:rFonts w:ascii="Arial" w:hAnsi="Arial" w:cs="Arial"/>
        </w:rPr>
        <w:t xml:space="preserve">Within the </w:t>
      </w:r>
      <w:r w:rsidR="000B633F" w:rsidRPr="00AF0AE0">
        <w:rPr>
          <w:rFonts w:ascii="Arial" w:hAnsi="Arial" w:cs="Arial"/>
        </w:rPr>
        <w:t>schools curriculum, children in year six, every Friday have the opportunity to visit a job, a hobby or interest which they would like to pursue after finishing school, to allow independence in the real world, with an understanding of what skills they have developed and</w:t>
      </w:r>
      <w:r w:rsidR="00A529B6" w:rsidRPr="00AF0AE0">
        <w:rPr>
          <w:rFonts w:ascii="Arial" w:hAnsi="Arial" w:cs="Arial"/>
        </w:rPr>
        <w:t xml:space="preserve"> continue developing for their future career. </w:t>
      </w:r>
      <w:r w:rsidR="00695E74" w:rsidRPr="00AF0AE0">
        <w:rPr>
          <w:rFonts w:ascii="Arial" w:hAnsi="Arial" w:cs="Arial"/>
        </w:rPr>
        <w:t xml:space="preserve">Council for Learning Outside the Classroom (2020) explains that using other environments for children to learn, provides an exciting, challenging and different experience which encourages and improves engagement with learning. This suggests that while children are helping at a food shop, as a part of their Life Skills project, they are developing on their social skills in a different way to what they would be in a classroom environment. </w:t>
      </w:r>
    </w:p>
    <w:p w14:paraId="092D9D26" w14:textId="77777777" w:rsidR="001E4B29" w:rsidRPr="00AF0AE0" w:rsidRDefault="001E4B29" w:rsidP="00AF0AE0">
      <w:pPr>
        <w:spacing w:line="360" w:lineRule="auto"/>
        <w:jc w:val="both"/>
        <w:rPr>
          <w:rFonts w:ascii="Arial" w:hAnsi="Arial" w:cs="Arial"/>
        </w:rPr>
      </w:pPr>
    </w:p>
    <w:p w14:paraId="17CCDABF" w14:textId="00C98555" w:rsidR="001D62AE" w:rsidRPr="00AF0AE0" w:rsidRDefault="001D62AE" w:rsidP="00AF0AE0">
      <w:pPr>
        <w:spacing w:line="360" w:lineRule="auto"/>
        <w:jc w:val="both"/>
        <w:rPr>
          <w:rFonts w:ascii="Arial" w:hAnsi="Arial" w:cs="Arial"/>
        </w:rPr>
      </w:pPr>
      <w:r w:rsidRPr="00AF0AE0">
        <w:rPr>
          <w:rFonts w:ascii="Arial" w:hAnsi="Arial" w:cs="Arial"/>
        </w:rPr>
        <w:t>Parents</w:t>
      </w:r>
      <w:r w:rsidR="00EC0AEB" w:rsidRPr="00AF0AE0">
        <w:rPr>
          <w:rFonts w:ascii="Arial" w:hAnsi="Arial" w:cs="Arial"/>
        </w:rPr>
        <w:t xml:space="preserve"> and the teacher must give consent for the children to be involved with the project, to ensure that wherever children go for experience, have a Disclosure and Barring Service (DBS) (</w:t>
      </w:r>
      <w:r w:rsidR="009F3EF4" w:rsidRPr="00AF0AE0">
        <w:rPr>
          <w:rFonts w:ascii="Arial" w:hAnsi="Arial" w:cs="Arial"/>
        </w:rPr>
        <w:t xml:space="preserve">Shrewsbury School, </w:t>
      </w:r>
      <w:r w:rsidR="00F97379" w:rsidRPr="00AF0AE0">
        <w:rPr>
          <w:rFonts w:ascii="Arial" w:hAnsi="Arial" w:cs="Arial"/>
        </w:rPr>
        <w:t>2020)</w:t>
      </w:r>
      <w:r w:rsidR="009F3EF4" w:rsidRPr="00AF0AE0">
        <w:rPr>
          <w:rFonts w:ascii="Arial" w:hAnsi="Arial" w:cs="Arial"/>
        </w:rPr>
        <w:t xml:space="preserve">. This is to ensure that all children are protected from harm while attending their life skills experience, which can be acknowledged as article nineteen under the United Nations Convention on the Rights of the Child (Unicef, 2017), that all children have the right to be protected from violence, abuse and neglect by anyone. Although the school encourages independence within their projects, realistically they are still children in school, and therefore, the school ensures that no child is at risk of harm when in the out of the </w:t>
      </w:r>
      <w:r w:rsidR="009F3EF4" w:rsidRPr="00AF0AE0">
        <w:rPr>
          <w:rFonts w:ascii="Arial" w:hAnsi="Arial" w:cs="Arial"/>
        </w:rPr>
        <w:lastRenderedPageBreak/>
        <w:t xml:space="preserve">school environment (Somerset School, </w:t>
      </w:r>
      <w:r w:rsidR="00CD655F" w:rsidRPr="00AF0AE0">
        <w:rPr>
          <w:rFonts w:ascii="Arial" w:hAnsi="Arial" w:cs="Arial"/>
        </w:rPr>
        <w:t xml:space="preserve">2016). At the end of each term, children bring their projects into the school, to present and discuss in front of their class and teacher, which Freire (1985) believes is the best way to engage children into their learning. As the teachers are listening to the child about their experience, they are learning, demonstrating that teachers do not always knows everything, which the Banking Concept in Education (Freire, 1985) suggests. </w:t>
      </w:r>
    </w:p>
    <w:p w14:paraId="6AA87F41" w14:textId="5D26C0F8" w:rsidR="00D83AC5" w:rsidRPr="00AF0AE0" w:rsidRDefault="00D83AC5" w:rsidP="00AF0AE0">
      <w:pPr>
        <w:spacing w:line="360" w:lineRule="auto"/>
        <w:jc w:val="both"/>
        <w:rPr>
          <w:rFonts w:ascii="Arial" w:hAnsi="Arial" w:cs="Arial"/>
        </w:rPr>
      </w:pPr>
    </w:p>
    <w:p w14:paraId="0D34B1B8" w14:textId="4DE62CDF" w:rsidR="00BE244A" w:rsidRPr="00AF0AE0" w:rsidRDefault="00F85958" w:rsidP="00AF0AE0">
      <w:pPr>
        <w:spacing w:line="360" w:lineRule="auto"/>
        <w:jc w:val="both"/>
        <w:rPr>
          <w:rFonts w:ascii="Arial" w:hAnsi="Arial" w:cs="Arial"/>
        </w:rPr>
      </w:pPr>
      <w:r w:rsidRPr="00AF0AE0">
        <w:rPr>
          <w:rFonts w:ascii="Arial" w:hAnsi="Arial" w:cs="Arial"/>
        </w:rPr>
        <w:t xml:space="preserve">Many schools offer the opportunity for children to become a part of the Eco </w:t>
      </w:r>
      <w:r w:rsidR="00CD583E" w:rsidRPr="00AF0AE0">
        <w:rPr>
          <w:rFonts w:ascii="Arial" w:hAnsi="Arial" w:cs="Arial"/>
        </w:rPr>
        <w:t>School Council</w:t>
      </w:r>
      <w:r w:rsidR="00B01D1B" w:rsidRPr="00AF0AE0">
        <w:rPr>
          <w:rFonts w:ascii="Arial" w:hAnsi="Arial" w:cs="Arial"/>
        </w:rPr>
        <w:t xml:space="preserve">. </w:t>
      </w:r>
      <w:r w:rsidRPr="00AF0AE0">
        <w:rPr>
          <w:rFonts w:ascii="Arial" w:hAnsi="Arial" w:cs="Arial"/>
        </w:rPr>
        <w:t xml:space="preserve">However, </w:t>
      </w:r>
      <w:r w:rsidR="00F535DD" w:rsidRPr="00AF0AE0">
        <w:rPr>
          <w:rFonts w:ascii="Arial" w:hAnsi="Arial" w:cs="Arial"/>
          <w:color w:val="000000" w:themeColor="text1"/>
        </w:rPr>
        <w:t xml:space="preserve">Radical Primary School </w:t>
      </w:r>
      <w:r w:rsidR="00CF76B3" w:rsidRPr="00AF0AE0">
        <w:rPr>
          <w:rFonts w:ascii="Arial" w:hAnsi="Arial" w:cs="Arial"/>
        </w:rPr>
        <w:t>believes all children should have the opportunity to suggest their ideas which</w:t>
      </w:r>
      <w:r w:rsidR="00CA747B" w:rsidRPr="00AF0AE0">
        <w:rPr>
          <w:rFonts w:ascii="Arial" w:hAnsi="Arial" w:cs="Arial"/>
        </w:rPr>
        <w:t xml:space="preserve"> will</w:t>
      </w:r>
      <w:r w:rsidR="00CF76B3" w:rsidRPr="00AF0AE0">
        <w:rPr>
          <w:rFonts w:ascii="Arial" w:hAnsi="Arial" w:cs="Arial"/>
        </w:rPr>
        <w:t xml:space="preserve"> affect the school environment.</w:t>
      </w:r>
      <w:r w:rsidR="00B01D1B" w:rsidRPr="00AF0AE0">
        <w:rPr>
          <w:rFonts w:ascii="Arial" w:hAnsi="Arial" w:cs="Arial"/>
        </w:rPr>
        <w:t xml:space="preserve"> Although there are many benefits in becoming a member of the Eco-School Council,</w:t>
      </w:r>
      <w:r w:rsidR="003B019D" w:rsidRPr="00AF0AE0">
        <w:rPr>
          <w:rFonts w:ascii="Arial" w:hAnsi="Arial" w:cs="Arial"/>
        </w:rPr>
        <w:t xml:space="preserve"> Cinerea et al (2015, p. 920</w:t>
      </w:r>
      <w:r w:rsidR="00B01D1B" w:rsidRPr="00AF0AE0">
        <w:rPr>
          <w:rFonts w:ascii="Arial" w:hAnsi="Arial" w:cs="Arial"/>
        </w:rPr>
        <w:t>) criticises that children usually have</w:t>
      </w:r>
      <w:r w:rsidR="00A861AC" w:rsidRPr="00AF0AE0">
        <w:rPr>
          <w:rFonts w:ascii="Arial" w:hAnsi="Arial" w:cs="Arial"/>
        </w:rPr>
        <w:t xml:space="preserve"> little influence on the </w:t>
      </w:r>
      <w:r w:rsidR="00B01D1B" w:rsidRPr="00AF0AE0">
        <w:rPr>
          <w:rFonts w:ascii="Arial" w:hAnsi="Arial" w:cs="Arial"/>
        </w:rPr>
        <w:t>final d</w:t>
      </w:r>
      <w:r w:rsidR="00A861AC" w:rsidRPr="00AF0AE0">
        <w:rPr>
          <w:rFonts w:ascii="Arial" w:hAnsi="Arial" w:cs="Arial"/>
        </w:rPr>
        <w:t>ecision</w:t>
      </w:r>
      <w:r w:rsidR="00B01D1B" w:rsidRPr="00AF0AE0">
        <w:rPr>
          <w:rFonts w:ascii="Arial" w:hAnsi="Arial" w:cs="Arial"/>
        </w:rPr>
        <w:t xml:space="preserve">. This suggests that </w:t>
      </w:r>
      <w:r w:rsidR="00120B16" w:rsidRPr="00AF0AE0">
        <w:rPr>
          <w:rFonts w:ascii="Arial" w:hAnsi="Arial" w:cs="Arial"/>
        </w:rPr>
        <w:t xml:space="preserve">some schools use the Eco School Council as a </w:t>
      </w:r>
      <w:r w:rsidR="00966DD3" w:rsidRPr="00AF0AE0">
        <w:rPr>
          <w:rFonts w:ascii="Arial" w:hAnsi="Arial" w:cs="Arial"/>
        </w:rPr>
        <w:t>‘</w:t>
      </w:r>
      <w:r w:rsidR="00120B16" w:rsidRPr="00AF0AE0">
        <w:rPr>
          <w:rFonts w:ascii="Arial" w:hAnsi="Arial" w:cs="Arial"/>
        </w:rPr>
        <w:t>tick box</w:t>
      </w:r>
      <w:r w:rsidR="00966DD3" w:rsidRPr="00AF0AE0">
        <w:rPr>
          <w:rFonts w:ascii="Arial" w:hAnsi="Arial" w:cs="Arial"/>
        </w:rPr>
        <w:t>’</w:t>
      </w:r>
      <w:r w:rsidR="00120B16" w:rsidRPr="00AF0AE0">
        <w:rPr>
          <w:rFonts w:ascii="Arial" w:hAnsi="Arial" w:cs="Arial"/>
        </w:rPr>
        <w:t xml:space="preserve"> </w:t>
      </w:r>
      <w:r w:rsidR="003B019D" w:rsidRPr="00AF0AE0">
        <w:rPr>
          <w:rFonts w:ascii="Arial" w:hAnsi="Arial" w:cs="Arial"/>
        </w:rPr>
        <w:t>exercise</w:t>
      </w:r>
      <w:r w:rsidR="00120B16" w:rsidRPr="00AF0AE0">
        <w:rPr>
          <w:rFonts w:ascii="Arial" w:hAnsi="Arial" w:cs="Arial"/>
        </w:rPr>
        <w:t xml:space="preserve">, which shows </w:t>
      </w:r>
      <w:r w:rsidR="003B019D" w:rsidRPr="00AF0AE0">
        <w:rPr>
          <w:rFonts w:ascii="Arial" w:hAnsi="Arial" w:cs="Arial"/>
        </w:rPr>
        <w:t xml:space="preserve">that </w:t>
      </w:r>
      <w:r w:rsidR="00120B16" w:rsidRPr="00AF0AE0">
        <w:rPr>
          <w:rFonts w:ascii="Arial" w:hAnsi="Arial" w:cs="Arial"/>
        </w:rPr>
        <w:t>from the outside that they are including</w:t>
      </w:r>
      <w:r w:rsidR="009E0D13" w:rsidRPr="00AF0AE0">
        <w:rPr>
          <w:rFonts w:ascii="Arial" w:hAnsi="Arial" w:cs="Arial"/>
        </w:rPr>
        <w:t xml:space="preserve"> children, ensuring their voice is heard</w:t>
      </w:r>
      <w:r w:rsidR="003B019D" w:rsidRPr="00AF0AE0">
        <w:rPr>
          <w:rFonts w:ascii="Arial" w:hAnsi="Arial" w:cs="Arial"/>
        </w:rPr>
        <w:t xml:space="preserve"> and suggestions are considered,</w:t>
      </w:r>
      <w:r w:rsidR="000A2570" w:rsidRPr="00AF0AE0">
        <w:rPr>
          <w:rFonts w:ascii="Arial" w:hAnsi="Arial" w:cs="Arial"/>
        </w:rPr>
        <w:t xml:space="preserve"> </w:t>
      </w:r>
      <w:r w:rsidR="003B019D" w:rsidRPr="00AF0AE0">
        <w:rPr>
          <w:rFonts w:ascii="Arial" w:hAnsi="Arial" w:cs="Arial"/>
        </w:rPr>
        <w:t>link</w:t>
      </w:r>
      <w:r w:rsidR="000A2570" w:rsidRPr="00AF0AE0">
        <w:rPr>
          <w:rFonts w:ascii="Arial" w:hAnsi="Arial" w:cs="Arial"/>
        </w:rPr>
        <w:t>ing</w:t>
      </w:r>
      <w:r w:rsidR="003B019D" w:rsidRPr="00AF0AE0">
        <w:rPr>
          <w:rFonts w:ascii="Arial" w:hAnsi="Arial" w:cs="Arial"/>
        </w:rPr>
        <w:t xml:space="preserve"> to Article twelve of the UNCRC</w:t>
      </w:r>
      <w:r w:rsidR="000A2570" w:rsidRPr="00AF0AE0">
        <w:rPr>
          <w:rFonts w:ascii="Arial" w:hAnsi="Arial" w:cs="Arial"/>
        </w:rPr>
        <w:t xml:space="preserve"> of children </w:t>
      </w:r>
      <w:r w:rsidR="000036E5" w:rsidRPr="00AF0AE0">
        <w:rPr>
          <w:rFonts w:ascii="Arial" w:hAnsi="Arial" w:cs="Arial"/>
        </w:rPr>
        <w:t xml:space="preserve">having the right </w:t>
      </w:r>
      <w:r w:rsidR="000A2570" w:rsidRPr="00AF0AE0">
        <w:rPr>
          <w:rFonts w:ascii="Arial" w:hAnsi="Arial" w:cs="Arial"/>
        </w:rPr>
        <w:t>to voice their opinions</w:t>
      </w:r>
      <w:r w:rsidR="003B019D" w:rsidRPr="00AF0AE0">
        <w:rPr>
          <w:rFonts w:ascii="Arial" w:hAnsi="Arial" w:cs="Arial"/>
        </w:rPr>
        <w:t xml:space="preserve"> (Unicef, 2017).</w:t>
      </w:r>
    </w:p>
    <w:p w14:paraId="7A5AB3A7" w14:textId="77777777" w:rsidR="002D5ABB" w:rsidRPr="00AF0AE0" w:rsidRDefault="002D5ABB" w:rsidP="00AF0AE0">
      <w:pPr>
        <w:spacing w:line="360" w:lineRule="auto"/>
        <w:jc w:val="both"/>
        <w:rPr>
          <w:rFonts w:ascii="Arial" w:hAnsi="Arial" w:cs="Arial"/>
        </w:rPr>
      </w:pPr>
    </w:p>
    <w:p w14:paraId="4B499A8F" w14:textId="04AB076E" w:rsidR="00F06C5F" w:rsidRPr="00AF0AE0" w:rsidRDefault="003B019D" w:rsidP="00AF0AE0">
      <w:pPr>
        <w:spacing w:line="360" w:lineRule="auto"/>
        <w:jc w:val="both"/>
        <w:rPr>
          <w:rFonts w:ascii="Arial" w:hAnsi="Arial" w:cs="Arial"/>
        </w:rPr>
      </w:pPr>
      <w:r w:rsidRPr="00AF0AE0">
        <w:rPr>
          <w:rFonts w:ascii="Arial" w:hAnsi="Arial" w:cs="Arial"/>
        </w:rPr>
        <w:t xml:space="preserve"> </w:t>
      </w:r>
      <w:r w:rsidR="009D1434" w:rsidRPr="00AF0AE0">
        <w:rPr>
          <w:rFonts w:ascii="Arial" w:hAnsi="Arial" w:cs="Arial"/>
        </w:rPr>
        <w:t xml:space="preserve">Using the Eco School Council program can be seen as </w:t>
      </w:r>
      <w:r w:rsidR="00F550E8" w:rsidRPr="00AF0AE0">
        <w:rPr>
          <w:rFonts w:ascii="Arial" w:hAnsi="Arial" w:cs="Arial"/>
        </w:rPr>
        <w:t>extrinsic motivation, which the school does not believe is way in which learning about the environment should be used (</w:t>
      </w:r>
      <w:r w:rsidR="001217EA" w:rsidRPr="00AF0AE0">
        <w:rPr>
          <w:rFonts w:ascii="Arial" w:hAnsi="Arial" w:cs="Arial"/>
        </w:rPr>
        <w:t>Brandt</w:t>
      </w:r>
      <w:r w:rsidR="00F550E8" w:rsidRPr="00AF0AE0">
        <w:rPr>
          <w:rFonts w:ascii="Arial" w:hAnsi="Arial" w:cs="Arial"/>
        </w:rPr>
        <w:t xml:space="preserve">, </w:t>
      </w:r>
      <w:r w:rsidR="001217EA" w:rsidRPr="00AF0AE0">
        <w:rPr>
          <w:rFonts w:ascii="Arial" w:hAnsi="Arial" w:cs="Arial"/>
        </w:rPr>
        <w:t>1995, p.14)</w:t>
      </w:r>
      <w:r w:rsidR="00F550E8" w:rsidRPr="00AF0AE0">
        <w:rPr>
          <w:rFonts w:ascii="Arial" w:hAnsi="Arial" w:cs="Arial"/>
        </w:rPr>
        <w:t>.</w:t>
      </w:r>
      <w:r w:rsidR="00EE478F" w:rsidRPr="00AF0AE0">
        <w:rPr>
          <w:rFonts w:ascii="Arial" w:hAnsi="Arial" w:cs="Arial"/>
        </w:rPr>
        <w:t xml:space="preserve"> </w:t>
      </w:r>
      <w:r w:rsidR="00F550E8" w:rsidRPr="00AF0AE0">
        <w:rPr>
          <w:rFonts w:ascii="Arial" w:hAnsi="Arial" w:cs="Arial"/>
        </w:rPr>
        <w:t xml:space="preserve">Alfie Kohn (Brandt, 1995, p.13) explains that adding an extrinsic motivation to a task which is already interesting and motivating, </w:t>
      </w:r>
      <w:r w:rsidR="00F06C5F" w:rsidRPr="00AF0AE0">
        <w:rPr>
          <w:rFonts w:ascii="Arial" w:hAnsi="Arial" w:cs="Arial"/>
        </w:rPr>
        <w:t>damages the original concept of the learning and understanding. This suggests that learning about being environmentally friendly should be the reason in why children and teachers want to participate in the Eco School Council program (</w:t>
      </w:r>
      <w:r w:rsidR="00A861AC" w:rsidRPr="00AF0AE0">
        <w:rPr>
          <w:rFonts w:ascii="Arial" w:hAnsi="Arial" w:cs="Arial"/>
        </w:rPr>
        <w:t>Eco-Schools, 2020</w:t>
      </w:r>
      <w:r w:rsidR="00F06C5F" w:rsidRPr="00AF0AE0">
        <w:rPr>
          <w:rFonts w:ascii="Arial" w:hAnsi="Arial" w:cs="Arial"/>
        </w:rPr>
        <w:t xml:space="preserve">). However, if children are told that if they complete the tasks within the program, they receive a flag for the school, they are more likely to concentrate on winning </w:t>
      </w:r>
      <w:r w:rsidR="00A861AC" w:rsidRPr="00AF0AE0">
        <w:rPr>
          <w:rFonts w:ascii="Arial" w:hAnsi="Arial" w:cs="Arial"/>
        </w:rPr>
        <w:t>to achieve the flag</w:t>
      </w:r>
      <w:r w:rsidR="00F06C5F" w:rsidRPr="00AF0AE0">
        <w:rPr>
          <w:rFonts w:ascii="Arial" w:hAnsi="Arial" w:cs="Arial"/>
        </w:rPr>
        <w:t xml:space="preserve"> (Brandt, 1995, p.14). </w:t>
      </w:r>
      <w:r w:rsidR="003D58F6" w:rsidRPr="00AF0AE0">
        <w:rPr>
          <w:rFonts w:ascii="Arial" w:hAnsi="Arial" w:cs="Arial"/>
        </w:rPr>
        <w:t>The whole concept of what and why children are learning about th</w:t>
      </w:r>
      <w:r w:rsidR="00A861AC" w:rsidRPr="00AF0AE0">
        <w:rPr>
          <w:rFonts w:ascii="Arial" w:hAnsi="Arial" w:cs="Arial"/>
        </w:rPr>
        <w:t>e environment has been forgotten, with the new aim of being rewarded the Eco flag, identifying as an extrinsic motivator</w:t>
      </w:r>
      <w:r w:rsidR="00893C8F" w:rsidRPr="00AF0AE0">
        <w:rPr>
          <w:rFonts w:ascii="Arial" w:hAnsi="Arial" w:cs="Arial"/>
        </w:rPr>
        <w:t xml:space="preserve"> (Kohn, 1993)</w:t>
      </w:r>
      <w:r w:rsidR="00A861AC" w:rsidRPr="00AF0AE0">
        <w:rPr>
          <w:rFonts w:ascii="Arial" w:hAnsi="Arial" w:cs="Arial"/>
        </w:rPr>
        <w:t>.</w:t>
      </w:r>
    </w:p>
    <w:p w14:paraId="3048C0E2" w14:textId="77777777" w:rsidR="002D5ABB" w:rsidRPr="00AF0AE0" w:rsidRDefault="002D5ABB" w:rsidP="00AF0AE0">
      <w:pPr>
        <w:spacing w:line="360" w:lineRule="auto"/>
        <w:jc w:val="both"/>
        <w:rPr>
          <w:rFonts w:ascii="Arial" w:hAnsi="Arial" w:cs="Arial"/>
        </w:rPr>
      </w:pPr>
    </w:p>
    <w:p w14:paraId="54D314F3" w14:textId="721C613C" w:rsidR="004A1FC6" w:rsidRPr="00AF0AE0" w:rsidRDefault="0072235D" w:rsidP="00AF0AE0">
      <w:pPr>
        <w:spacing w:line="360" w:lineRule="auto"/>
        <w:jc w:val="both"/>
        <w:rPr>
          <w:rFonts w:ascii="Arial" w:hAnsi="Arial" w:cs="Arial"/>
        </w:rPr>
      </w:pPr>
      <w:r w:rsidRPr="00AF0AE0">
        <w:rPr>
          <w:rFonts w:ascii="Arial" w:hAnsi="Arial" w:cs="Arial"/>
        </w:rPr>
        <w:t>In the school, e</w:t>
      </w:r>
      <w:r w:rsidR="00CF76B3" w:rsidRPr="00AF0AE0">
        <w:rPr>
          <w:rFonts w:ascii="Arial" w:hAnsi="Arial" w:cs="Arial"/>
        </w:rPr>
        <w:t>ach class is given a role</w:t>
      </w:r>
      <w:r w:rsidR="00FA2538" w:rsidRPr="00AF0AE0">
        <w:rPr>
          <w:rFonts w:ascii="Arial" w:hAnsi="Arial" w:cs="Arial"/>
        </w:rPr>
        <w:t xml:space="preserve"> </w:t>
      </w:r>
      <w:r w:rsidR="000C5363" w:rsidRPr="00AF0AE0">
        <w:rPr>
          <w:rFonts w:ascii="Arial" w:hAnsi="Arial" w:cs="Arial"/>
        </w:rPr>
        <w:t>which revolves around the environment</w:t>
      </w:r>
      <w:r w:rsidR="00B01D1B" w:rsidRPr="00AF0AE0">
        <w:rPr>
          <w:rFonts w:ascii="Arial" w:hAnsi="Arial" w:cs="Arial"/>
        </w:rPr>
        <w:t>, for example</w:t>
      </w:r>
      <w:r w:rsidR="002A23A3" w:rsidRPr="00AF0AE0">
        <w:rPr>
          <w:rFonts w:ascii="Arial" w:hAnsi="Arial" w:cs="Arial"/>
        </w:rPr>
        <w:t xml:space="preserve"> </w:t>
      </w:r>
      <w:r w:rsidR="00B01D1B" w:rsidRPr="00AF0AE0">
        <w:rPr>
          <w:rFonts w:ascii="Arial" w:hAnsi="Arial" w:cs="Arial"/>
        </w:rPr>
        <w:t>c</w:t>
      </w:r>
      <w:r w:rsidR="002A23A3" w:rsidRPr="00AF0AE0">
        <w:rPr>
          <w:rFonts w:ascii="Arial" w:hAnsi="Arial" w:cs="Arial"/>
        </w:rPr>
        <w:t>hildren in year four are given the role of litter picking while year one care for the vegetable patches</w:t>
      </w:r>
      <w:r w:rsidR="00B01D1B" w:rsidRPr="00AF0AE0">
        <w:rPr>
          <w:rFonts w:ascii="Arial" w:hAnsi="Arial" w:cs="Arial"/>
        </w:rPr>
        <w:t>.  This is a continuous routine for three Mondays ensuring all children in the classrooms are given the opportunity to participate</w:t>
      </w:r>
      <w:r w:rsidR="002A23A3" w:rsidRPr="00AF0AE0">
        <w:rPr>
          <w:rFonts w:ascii="Arial" w:hAnsi="Arial" w:cs="Arial"/>
        </w:rPr>
        <w:t xml:space="preserve">. Cutter-Mackenzie </w:t>
      </w:r>
      <w:r w:rsidR="002A23A3" w:rsidRPr="00AF0AE0">
        <w:rPr>
          <w:rFonts w:ascii="Arial" w:hAnsi="Arial" w:cs="Arial"/>
        </w:rPr>
        <w:lastRenderedPageBreak/>
        <w:t>and Edwards (2013</w:t>
      </w:r>
      <w:r w:rsidR="00EB61E5" w:rsidRPr="00AF0AE0">
        <w:rPr>
          <w:rFonts w:ascii="Arial" w:hAnsi="Arial" w:cs="Arial"/>
        </w:rPr>
        <w:t>, p. 196</w:t>
      </w:r>
      <w:r w:rsidR="002A23A3" w:rsidRPr="00AF0AE0">
        <w:rPr>
          <w:rFonts w:ascii="Arial" w:hAnsi="Arial" w:cs="Arial"/>
        </w:rPr>
        <w:t xml:space="preserve">) state that when children are given the opportunity from a young age to mind their environment, pro-environmental roles are formed, which include their attitudes and behaviours towards the environment. </w:t>
      </w:r>
      <w:r w:rsidR="00BE244A" w:rsidRPr="00AF0AE0">
        <w:rPr>
          <w:rFonts w:ascii="Arial" w:hAnsi="Arial" w:cs="Arial"/>
        </w:rPr>
        <w:t xml:space="preserve">Children’s self-esteem can be developed through looking after the environment, as they feel a sense of responsibility and accountability towards their roles (Lawrence, 2006). </w:t>
      </w:r>
      <w:r w:rsidR="001A5928" w:rsidRPr="00AF0AE0">
        <w:rPr>
          <w:rFonts w:ascii="Arial" w:hAnsi="Arial" w:cs="Arial"/>
        </w:rPr>
        <w:t xml:space="preserve">This suggests that children know their valued, due to completing their role each week, understanding that their part is needed to ensure the environment is safe, clean and looked after. </w:t>
      </w:r>
    </w:p>
    <w:p w14:paraId="45CB3169" w14:textId="77777777" w:rsidR="002D5ABB" w:rsidRPr="00AF0AE0" w:rsidRDefault="002D5ABB" w:rsidP="00AF0AE0">
      <w:pPr>
        <w:spacing w:line="360" w:lineRule="auto"/>
        <w:jc w:val="both"/>
        <w:rPr>
          <w:rFonts w:ascii="Arial" w:hAnsi="Arial" w:cs="Arial"/>
        </w:rPr>
      </w:pPr>
    </w:p>
    <w:p w14:paraId="72DD1AAB" w14:textId="58688D0C" w:rsidR="002D5ABB" w:rsidRPr="00AF0AE0" w:rsidRDefault="001A5928" w:rsidP="00AF0AE0">
      <w:pPr>
        <w:spacing w:line="360" w:lineRule="auto"/>
        <w:jc w:val="both"/>
        <w:rPr>
          <w:rFonts w:ascii="Arial" w:hAnsi="Arial" w:cs="Arial"/>
        </w:rPr>
      </w:pPr>
      <w:r w:rsidRPr="00AF0AE0">
        <w:rPr>
          <w:rFonts w:ascii="Arial" w:hAnsi="Arial" w:cs="Arial"/>
        </w:rPr>
        <w:t xml:space="preserve">Estyn (2014) explained that through using activities such as assigning children to important roles, a higher level of concentration is developed, as children understand the importance of their role, which they demonstrate confidence and enthusiasm towards. </w:t>
      </w:r>
      <w:r w:rsidR="00007E6C" w:rsidRPr="00AF0AE0">
        <w:rPr>
          <w:rFonts w:ascii="Arial" w:hAnsi="Arial" w:cs="Arial"/>
        </w:rPr>
        <w:t>The psychologist</w:t>
      </w:r>
      <w:r w:rsidR="00447A1F" w:rsidRPr="00AF0AE0">
        <w:rPr>
          <w:rFonts w:ascii="Arial" w:hAnsi="Arial" w:cs="Arial"/>
        </w:rPr>
        <w:t xml:space="preserve">, </w:t>
      </w:r>
      <w:r w:rsidR="00007E6C" w:rsidRPr="00AF0AE0">
        <w:rPr>
          <w:rFonts w:ascii="Arial" w:hAnsi="Arial" w:cs="Arial"/>
        </w:rPr>
        <w:t>Abraham Maslow, developed a theory on human motivatio</w:t>
      </w:r>
      <w:r w:rsidR="00447A1F" w:rsidRPr="00AF0AE0">
        <w:rPr>
          <w:rFonts w:ascii="Arial" w:hAnsi="Arial" w:cs="Arial"/>
        </w:rPr>
        <w:t xml:space="preserve">n, </w:t>
      </w:r>
      <w:r w:rsidR="00007E6C" w:rsidRPr="00AF0AE0">
        <w:rPr>
          <w:rFonts w:ascii="Arial" w:hAnsi="Arial" w:cs="Arial"/>
        </w:rPr>
        <w:t xml:space="preserve">known as the ‘hierarchy’ of needs (The School of Life, 2019). He suggests that within the hierarchy, children </w:t>
      </w:r>
      <w:r w:rsidR="00447A1F" w:rsidRPr="00AF0AE0">
        <w:rPr>
          <w:rFonts w:ascii="Arial" w:hAnsi="Arial" w:cs="Arial"/>
        </w:rPr>
        <w:t>require esteem, identifying as the fourth stage. Once children are confident, respectful and belie</w:t>
      </w:r>
      <w:r w:rsidR="000036E5" w:rsidRPr="00AF0AE0">
        <w:rPr>
          <w:rFonts w:ascii="Arial" w:hAnsi="Arial" w:cs="Arial"/>
        </w:rPr>
        <w:t>ve</w:t>
      </w:r>
      <w:r w:rsidR="00447A1F" w:rsidRPr="00AF0AE0">
        <w:rPr>
          <w:rFonts w:ascii="Arial" w:hAnsi="Arial" w:cs="Arial"/>
        </w:rPr>
        <w:t xml:space="preserve"> in themselves, they can then move on to the final stage, known as self-actualization (The School of Life, 2019). Maslow suggests that children who reach the top of the hierarchy, are driven to reach their full potential in life (</w:t>
      </w:r>
      <w:r w:rsidR="00297A83" w:rsidRPr="00AF0AE0">
        <w:rPr>
          <w:rFonts w:ascii="Arial" w:hAnsi="Arial" w:cs="Arial"/>
        </w:rPr>
        <w:t>Poston, 2009)</w:t>
      </w:r>
      <w:r w:rsidR="00447A1F" w:rsidRPr="00AF0AE0">
        <w:rPr>
          <w:rFonts w:ascii="Arial" w:hAnsi="Arial" w:cs="Arial"/>
        </w:rPr>
        <w:t>.</w:t>
      </w:r>
      <w:r w:rsidR="00297A83" w:rsidRPr="00AF0AE0">
        <w:rPr>
          <w:rFonts w:ascii="Arial" w:hAnsi="Arial" w:cs="Arial"/>
        </w:rPr>
        <w:t xml:space="preserve"> Through encouraging children in activities which help develop their self-esteem, it will allow them to reach the top of the hierarchy, with the ability to reach their full potential and become independent, confident and respectful individuals.</w:t>
      </w:r>
    </w:p>
    <w:p w14:paraId="3DF7FB99" w14:textId="77777777" w:rsidR="00DB4633" w:rsidRPr="00AF0AE0" w:rsidRDefault="00DB4633" w:rsidP="00AF0AE0">
      <w:pPr>
        <w:spacing w:line="360" w:lineRule="auto"/>
        <w:jc w:val="both"/>
        <w:rPr>
          <w:rFonts w:ascii="Arial" w:hAnsi="Arial" w:cs="Arial"/>
        </w:rPr>
      </w:pPr>
    </w:p>
    <w:p w14:paraId="77845A36" w14:textId="625BB289" w:rsidR="00196F84" w:rsidRPr="00AF0AE0" w:rsidRDefault="00196F84" w:rsidP="00AF0AE0">
      <w:pPr>
        <w:spacing w:line="360" w:lineRule="auto"/>
        <w:jc w:val="both"/>
        <w:rPr>
          <w:rFonts w:ascii="Arial" w:hAnsi="Arial" w:cs="Arial"/>
          <w:b/>
          <w:u w:val="single"/>
        </w:rPr>
      </w:pPr>
      <w:r w:rsidRPr="00AF0AE0">
        <w:rPr>
          <w:rFonts w:ascii="Arial" w:hAnsi="Arial" w:cs="Arial"/>
          <w:b/>
          <w:u w:val="single"/>
        </w:rPr>
        <w:t>School structure:</w:t>
      </w:r>
    </w:p>
    <w:p w14:paraId="75A06534" w14:textId="070CFFB5" w:rsidR="00422ED7" w:rsidRPr="00AF0AE0" w:rsidRDefault="00873122" w:rsidP="00AF0AE0">
      <w:pPr>
        <w:spacing w:line="360" w:lineRule="auto"/>
        <w:jc w:val="both"/>
        <w:rPr>
          <w:rFonts w:ascii="Arial" w:hAnsi="Arial" w:cs="Arial"/>
          <w:color w:val="FF0000"/>
        </w:rPr>
      </w:pPr>
      <w:r w:rsidRPr="00AF0AE0">
        <w:rPr>
          <w:rFonts w:ascii="Arial" w:hAnsi="Arial" w:cs="Arial"/>
        </w:rPr>
        <w:t xml:space="preserve">A simple timetable is </w:t>
      </w:r>
      <w:r w:rsidR="00386D29" w:rsidRPr="00AF0AE0">
        <w:rPr>
          <w:rFonts w:ascii="Arial" w:hAnsi="Arial" w:cs="Arial"/>
        </w:rPr>
        <w:t>created</w:t>
      </w:r>
      <w:r w:rsidRPr="00AF0AE0">
        <w:rPr>
          <w:rFonts w:ascii="Arial" w:hAnsi="Arial" w:cs="Arial"/>
        </w:rPr>
        <w:t xml:space="preserve"> at the beginning of each term, </w:t>
      </w:r>
      <w:r w:rsidR="00386D29" w:rsidRPr="00AF0AE0">
        <w:rPr>
          <w:rFonts w:ascii="Arial" w:hAnsi="Arial" w:cs="Arial"/>
        </w:rPr>
        <w:t>giving an outline and information to the children on what they will doing day-to-day. T</w:t>
      </w:r>
      <w:r w:rsidRPr="00AF0AE0">
        <w:rPr>
          <w:rFonts w:ascii="Arial" w:hAnsi="Arial" w:cs="Arial"/>
        </w:rPr>
        <w:t xml:space="preserve">he school believes that routine and structure is an important aspect of children’s development </w:t>
      </w:r>
      <w:r w:rsidRPr="00AF0AE0">
        <w:rPr>
          <w:rFonts w:ascii="Arial" w:hAnsi="Arial" w:cs="Arial"/>
          <w:color w:val="000000" w:themeColor="text1"/>
        </w:rPr>
        <w:t>(</w:t>
      </w:r>
      <w:r w:rsidR="00D3149C" w:rsidRPr="00AF0AE0">
        <w:rPr>
          <w:rFonts w:ascii="Arial" w:hAnsi="Arial" w:cs="Arial"/>
          <w:color w:val="000000" w:themeColor="text1"/>
        </w:rPr>
        <w:t>Kitsaras et al, 2018, p.386</w:t>
      </w:r>
      <w:r w:rsidR="00C77BA0" w:rsidRPr="00AF0AE0">
        <w:rPr>
          <w:rFonts w:ascii="Arial" w:hAnsi="Arial" w:cs="Arial"/>
          <w:color w:val="000000" w:themeColor="text1"/>
        </w:rPr>
        <w:t>)</w:t>
      </w:r>
      <w:r w:rsidR="00386D29" w:rsidRPr="00AF0AE0">
        <w:rPr>
          <w:rFonts w:ascii="Arial" w:hAnsi="Arial" w:cs="Arial"/>
          <w:color w:val="000000" w:themeColor="text1"/>
        </w:rPr>
        <w:t xml:space="preserve">, </w:t>
      </w:r>
      <w:r w:rsidR="00386D29" w:rsidRPr="00AF0AE0">
        <w:rPr>
          <w:rFonts w:ascii="Arial" w:hAnsi="Arial" w:cs="Arial"/>
        </w:rPr>
        <w:t>which</w:t>
      </w:r>
      <w:r w:rsidR="00C77BA0" w:rsidRPr="00AF0AE0">
        <w:rPr>
          <w:rFonts w:ascii="Arial" w:hAnsi="Arial" w:cs="Arial"/>
        </w:rPr>
        <w:t xml:space="preserve"> </w:t>
      </w:r>
      <w:r w:rsidR="003852A6" w:rsidRPr="00AF0AE0">
        <w:rPr>
          <w:rFonts w:ascii="Arial" w:hAnsi="Arial" w:cs="Arial"/>
          <w:color w:val="000000" w:themeColor="text1"/>
        </w:rPr>
        <w:t xml:space="preserve">Powell (2014) </w:t>
      </w:r>
      <w:r w:rsidR="00386D29" w:rsidRPr="00AF0AE0">
        <w:rPr>
          <w:rFonts w:ascii="Arial" w:hAnsi="Arial" w:cs="Arial"/>
        </w:rPr>
        <w:t xml:space="preserve">agrees, stating </w:t>
      </w:r>
      <w:r w:rsidR="00C77BA0" w:rsidRPr="00AF0AE0">
        <w:rPr>
          <w:rFonts w:ascii="Arial" w:hAnsi="Arial" w:cs="Arial"/>
        </w:rPr>
        <w:t>that children who have a daily routine, are more prepared</w:t>
      </w:r>
      <w:r w:rsidR="003852A6" w:rsidRPr="00AF0AE0">
        <w:rPr>
          <w:rFonts w:ascii="Arial" w:hAnsi="Arial" w:cs="Arial"/>
        </w:rPr>
        <w:t xml:space="preserve"> in life</w:t>
      </w:r>
      <w:r w:rsidR="00C77BA0" w:rsidRPr="00AF0AE0">
        <w:rPr>
          <w:rFonts w:ascii="Arial" w:hAnsi="Arial" w:cs="Arial"/>
        </w:rPr>
        <w:t xml:space="preserve">. This suggests that </w:t>
      </w:r>
      <w:r w:rsidR="00386D29" w:rsidRPr="00AF0AE0">
        <w:rPr>
          <w:rFonts w:ascii="Arial" w:hAnsi="Arial" w:cs="Arial"/>
        </w:rPr>
        <w:t>through having a routine for the classroom, children are able to visualise what lesson they will be doing next, allowing them to feel secure and prepared for the learning ahead</w:t>
      </w:r>
      <w:r w:rsidR="00422ED7" w:rsidRPr="00AF0AE0">
        <w:rPr>
          <w:rFonts w:ascii="Arial" w:hAnsi="Arial" w:cs="Arial"/>
        </w:rPr>
        <w:t>, as</w:t>
      </w:r>
      <w:r w:rsidR="002656F7" w:rsidRPr="00AF0AE0">
        <w:rPr>
          <w:rFonts w:ascii="Arial" w:hAnsi="Arial" w:cs="Arial"/>
        </w:rPr>
        <w:t xml:space="preserve"> </w:t>
      </w:r>
      <w:r w:rsidR="00C93E04" w:rsidRPr="00AF0AE0">
        <w:rPr>
          <w:rFonts w:ascii="Arial" w:hAnsi="Arial" w:cs="Arial"/>
          <w:color w:val="000000" w:themeColor="text1"/>
        </w:rPr>
        <w:t>Lester</w:t>
      </w:r>
      <w:r w:rsidR="002656F7" w:rsidRPr="00AF0AE0">
        <w:rPr>
          <w:rFonts w:ascii="Arial" w:hAnsi="Arial" w:cs="Arial"/>
          <w:color w:val="000000" w:themeColor="text1"/>
        </w:rPr>
        <w:t xml:space="preserve">, Allanson and Notar (2017, p.398) </w:t>
      </w:r>
      <w:r w:rsidR="00422ED7" w:rsidRPr="00AF0AE0">
        <w:rPr>
          <w:rFonts w:ascii="Arial" w:hAnsi="Arial" w:cs="Arial"/>
        </w:rPr>
        <w:t>explains leads to better learning outcomes</w:t>
      </w:r>
      <w:r w:rsidR="00386D29" w:rsidRPr="00AF0AE0">
        <w:rPr>
          <w:rFonts w:ascii="Arial" w:hAnsi="Arial" w:cs="Arial"/>
        </w:rPr>
        <w:t>.</w:t>
      </w:r>
      <w:r w:rsidR="00422ED7" w:rsidRPr="00AF0AE0">
        <w:rPr>
          <w:rFonts w:ascii="Arial" w:hAnsi="Arial" w:cs="Arial"/>
        </w:rPr>
        <w:t xml:space="preserve"> </w:t>
      </w:r>
    </w:p>
    <w:p w14:paraId="665BEAD2" w14:textId="7A36DBA4" w:rsidR="002A2E25" w:rsidRPr="00AF0AE0" w:rsidRDefault="00386D29" w:rsidP="00AF0AE0">
      <w:pPr>
        <w:spacing w:line="360" w:lineRule="auto"/>
        <w:jc w:val="both"/>
        <w:rPr>
          <w:rFonts w:ascii="Arial" w:hAnsi="Arial" w:cs="Arial"/>
          <w:color w:val="000000" w:themeColor="text1"/>
        </w:rPr>
      </w:pPr>
      <w:r w:rsidRPr="00AF0AE0">
        <w:rPr>
          <w:rFonts w:ascii="Arial" w:hAnsi="Arial" w:cs="Arial"/>
          <w:color w:val="FF0000"/>
        </w:rPr>
        <w:t xml:space="preserve"> </w:t>
      </w:r>
      <w:r w:rsidRPr="00AF0AE0">
        <w:rPr>
          <w:rFonts w:ascii="Arial" w:hAnsi="Arial" w:cs="Arial"/>
          <w:color w:val="000000" w:themeColor="text1"/>
        </w:rPr>
        <w:t>Children wit</w:t>
      </w:r>
      <w:r w:rsidR="00A63A10" w:rsidRPr="00AF0AE0">
        <w:rPr>
          <w:rFonts w:ascii="Arial" w:hAnsi="Arial" w:cs="Arial"/>
          <w:color w:val="000000" w:themeColor="text1"/>
        </w:rPr>
        <w:t xml:space="preserve">h an </w:t>
      </w:r>
      <w:r w:rsidRPr="00AF0AE0">
        <w:rPr>
          <w:rFonts w:ascii="Arial" w:hAnsi="Arial" w:cs="Arial"/>
          <w:color w:val="000000" w:themeColor="text1"/>
        </w:rPr>
        <w:t xml:space="preserve">Autism Spectrum Disorder (ASD) </w:t>
      </w:r>
      <w:r w:rsidR="00C13E6A" w:rsidRPr="00AF0AE0">
        <w:rPr>
          <w:rFonts w:ascii="Arial" w:hAnsi="Arial" w:cs="Arial"/>
          <w:color w:val="000000" w:themeColor="text1"/>
        </w:rPr>
        <w:t>prefer</w:t>
      </w:r>
      <w:r w:rsidR="00DA31FC" w:rsidRPr="00AF0AE0">
        <w:rPr>
          <w:rFonts w:ascii="Arial" w:hAnsi="Arial" w:cs="Arial"/>
          <w:color w:val="000000" w:themeColor="text1"/>
        </w:rPr>
        <w:t xml:space="preserve"> to have </w:t>
      </w:r>
      <w:r w:rsidR="00C13E6A" w:rsidRPr="00AF0AE0">
        <w:rPr>
          <w:rFonts w:ascii="Arial" w:hAnsi="Arial" w:cs="Arial"/>
          <w:color w:val="000000" w:themeColor="text1"/>
        </w:rPr>
        <w:t>a daily routine</w:t>
      </w:r>
      <w:r w:rsidR="00CA4954" w:rsidRPr="00AF0AE0">
        <w:rPr>
          <w:rFonts w:ascii="Arial" w:hAnsi="Arial" w:cs="Arial"/>
          <w:color w:val="000000" w:themeColor="text1"/>
        </w:rPr>
        <w:t xml:space="preserve">, </w:t>
      </w:r>
      <w:r w:rsidR="00DA31FC" w:rsidRPr="00AF0AE0">
        <w:rPr>
          <w:rFonts w:ascii="Arial" w:hAnsi="Arial" w:cs="Arial"/>
          <w:color w:val="000000" w:themeColor="text1"/>
        </w:rPr>
        <w:t xml:space="preserve">as it gives them an understanding on </w:t>
      </w:r>
      <w:r w:rsidR="00C13E6A" w:rsidRPr="00AF0AE0">
        <w:rPr>
          <w:rFonts w:ascii="Arial" w:hAnsi="Arial" w:cs="Arial"/>
          <w:color w:val="000000" w:themeColor="text1"/>
        </w:rPr>
        <w:t>what is happening every day</w:t>
      </w:r>
      <w:r w:rsidR="00DA31FC" w:rsidRPr="00AF0AE0">
        <w:rPr>
          <w:rFonts w:ascii="Arial" w:hAnsi="Arial" w:cs="Arial"/>
          <w:color w:val="000000" w:themeColor="text1"/>
        </w:rPr>
        <w:t>, throughout the day</w:t>
      </w:r>
      <w:r w:rsidR="00C13E6A" w:rsidRPr="00AF0AE0">
        <w:rPr>
          <w:rFonts w:ascii="Arial" w:hAnsi="Arial" w:cs="Arial"/>
          <w:color w:val="000000" w:themeColor="text1"/>
        </w:rPr>
        <w:t xml:space="preserve"> </w:t>
      </w:r>
      <w:r w:rsidR="00C13E6A" w:rsidRPr="00AF0AE0">
        <w:rPr>
          <w:rFonts w:ascii="Arial" w:hAnsi="Arial" w:cs="Arial"/>
          <w:color w:val="000000" w:themeColor="text1"/>
        </w:rPr>
        <w:lastRenderedPageBreak/>
        <w:t>(</w:t>
      </w:r>
      <w:r w:rsidR="000D191E" w:rsidRPr="00AF0AE0">
        <w:rPr>
          <w:rFonts w:ascii="Arial" w:hAnsi="Arial" w:cs="Arial"/>
          <w:color w:val="000000" w:themeColor="text1"/>
        </w:rPr>
        <w:t xml:space="preserve">National </w:t>
      </w:r>
      <w:r w:rsidR="00C13E6A" w:rsidRPr="00AF0AE0">
        <w:rPr>
          <w:rFonts w:ascii="Arial" w:hAnsi="Arial" w:cs="Arial"/>
          <w:color w:val="000000" w:themeColor="text1"/>
        </w:rPr>
        <w:t>Autis</w:t>
      </w:r>
      <w:r w:rsidR="000D191E" w:rsidRPr="00AF0AE0">
        <w:rPr>
          <w:rFonts w:ascii="Arial" w:hAnsi="Arial" w:cs="Arial"/>
          <w:color w:val="000000" w:themeColor="text1"/>
        </w:rPr>
        <w:t>tic Society</w:t>
      </w:r>
      <w:r w:rsidR="00C13E6A" w:rsidRPr="00AF0AE0">
        <w:rPr>
          <w:rFonts w:ascii="Arial" w:hAnsi="Arial" w:cs="Arial"/>
          <w:color w:val="000000" w:themeColor="text1"/>
        </w:rPr>
        <w:t>, 2016).</w:t>
      </w:r>
      <w:r w:rsidR="00327F0E" w:rsidRPr="00AF0AE0">
        <w:rPr>
          <w:rFonts w:ascii="Arial" w:hAnsi="Arial" w:cs="Arial"/>
          <w:color w:val="000000" w:themeColor="text1"/>
        </w:rPr>
        <w:t xml:space="preserve"> This suggests that unexpected changes </w:t>
      </w:r>
      <w:r w:rsidR="00CA4954" w:rsidRPr="00AF0AE0">
        <w:rPr>
          <w:rFonts w:ascii="Arial" w:hAnsi="Arial" w:cs="Arial"/>
          <w:color w:val="000000" w:themeColor="text1"/>
        </w:rPr>
        <w:t xml:space="preserve">can cause distress to children, through having no routine </w:t>
      </w:r>
      <w:r w:rsidR="00DA31FC" w:rsidRPr="00AF0AE0">
        <w:rPr>
          <w:rFonts w:ascii="Arial" w:hAnsi="Arial" w:cs="Arial"/>
          <w:color w:val="000000" w:themeColor="text1"/>
        </w:rPr>
        <w:t xml:space="preserve">and </w:t>
      </w:r>
      <w:r w:rsidR="00CA4954" w:rsidRPr="00AF0AE0">
        <w:rPr>
          <w:rFonts w:ascii="Arial" w:hAnsi="Arial" w:cs="Arial"/>
          <w:color w:val="000000" w:themeColor="text1"/>
        </w:rPr>
        <w:t xml:space="preserve">therefore do not know what they are doing </w:t>
      </w:r>
      <w:r w:rsidR="00DA31FC" w:rsidRPr="00AF0AE0">
        <w:rPr>
          <w:rFonts w:ascii="Arial" w:hAnsi="Arial" w:cs="Arial"/>
          <w:color w:val="000000" w:themeColor="text1"/>
        </w:rPr>
        <w:t xml:space="preserve">in </w:t>
      </w:r>
      <w:r w:rsidR="00CA4954" w:rsidRPr="00AF0AE0">
        <w:rPr>
          <w:rFonts w:ascii="Arial" w:hAnsi="Arial" w:cs="Arial"/>
          <w:color w:val="000000" w:themeColor="text1"/>
        </w:rPr>
        <w:t>each lesson or from day-to-day</w:t>
      </w:r>
      <w:r w:rsidR="00DA31FC" w:rsidRPr="00AF0AE0">
        <w:rPr>
          <w:rFonts w:ascii="Arial" w:hAnsi="Arial" w:cs="Arial"/>
          <w:color w:val="000000" w:themeColor="text1"/>
        </w:rPr>
        <w:t xml:space="preserve"> in advance (Pittman, 2007)</w:t>
      </w:r>
      <w:r w:rsidR="00CA4954" w:rsidRPr="00AF0AE0">
        <w:rPr>
          <w:rFonts w:ascii="Arial" w:hAnsi="Arial" w:cs="Arial"/>
          <w:color w:val="000000" w:themeColor="text1"/>
        </w:rPr>
        <w:t>.</w:t>
      </w:r>
      <w:r w:rsidR="00C93E04" w:rsidRPr="00AF0AE0">
        <w:rPr>
          <w:rFonts w:ascii="Arial" w:hAnsi="Arial" w:cs="Arial"/>
          <w:color w:val="000000" w:themeColor="text1"/>
        </w:rPr>
        <w:t xml:space="preserve"> </w:t>
      </w:r>
      <w:r w:rsidR="00DA64A6" w:rsidRPr="00AF0AE0">
        <w:rPr>
          <w:rFonts w:ascii="Arial" w:hAnsi="Arial" w:cs="Arial"/>
          <w:color w:val="000000" w:themeColor="text1"/>
        </w:rPr>
        <w:t>The school supports</w:t>
      </w:r>
      <w:r w:rsidR="002B581D" w:rsidRPr="00AF0AE0">
        <w:rPr>
          <w:rFonts w:ascii="Arial" w:hAnsi="Arial" w:cs="Arial"/>
          <w:color w:val="000000" w:themeColor="text1"/>
        </w:rPr>
        <w:t xml:space="preserve"> </w:t>
      </w:r>
      <w:r w:rsidR="00DA64A6" w:rsidRPr="00AF0AE0">
        <w:rPr>
          <w:rFonts w:ascii="Arial" w:hAnsi="Arial" w:cs="Arial"/>
          <w:color w:val="000000" w:themeColor="text1"/>
        </w:rPr>
        <w:t>routines to benefit</w:t>
      </w:r>
      <w:r w:rsidR="00422ED7" w:rsidRPr="00AF0AE0">
        <w:rPr>
          <w:rFonts w:ascii="Arial" w:hAnsi="Arial" w:cs="Arial"/>
          <w:color w:val="000000" w:themeColor="text1"/>
        </w:rPr>
        <w:t xml:space="preserve"> all child</w:t>
      </w:r>
      <w:r w:rsidR="00DA64A6" w:rsidRPr="00AF0AE0">
        <w:rPr>
          <w:rFonts w:ascii="Arial" w:hAnsi="Arial" w:cs="Arial"/>
          <w:color w:val="000000" w:themeColor="text1"/>
        </w:rPr>
        <w:t>, ensuring they can prepare for each day ahead</w:t>
      </w:r>
      <w:r w:rsidR="00C93E04" w:rsidRPr="00AF0AE0">
        <w:rPr>
          <w:rFonts w:ascii="Arial" w:hAnsi="Arial" w:cs="Arial"/>
          <w:color w:val="000000" w:themeColor="text1"/>
        </w:rPr>
        <w:t>. Although oth</w:t>
      </w:r>
      <w:r w:rsidR="00C267D3" w:rsidRPr="00AF0AE0">
        <w:rPr>
          <w:rFonts w:ascii="Arial" w:hAnsi="Arial" w:cs="Arial"/>
          <w:color w:val="000000" w:themeColor="text1"/>
        </w:rPr>
        <w:t xml:space="preserve">ers such as Mourad (2018, p.326) </w:t>
      </w:r>
      <w:r w:rsidR="00C93E04" w:rsidRPr="00AF0AE0">
        <w:rPr>
          <w:rFonts w:ascii="Arial" w:hAnsi="Arial" w:cs="Arial"/>
          <w:color w:val="000000" w:themeColor="text1"/>
        </w:rPr>
        <w:t>argues that routine and structure within a classroom and school environment can be seen as controlling</w:t>
      </w:r>
      <w:r w:rsidR="00D176F1" w:rsidRPr="00AF0AE0">
        <w:rPr>
          <w:rFonts w:ascii="Arial" w:hAnsi="Arial" w:cs="Arial"/>
          <w:color w:val="000000" w:themeColor="text1"/>
        </w:rPr>
        <w:t xml:space="preserve">. </w:t>
      </w:r>
      <w:r w:rsidR="00BC21B2" w:rsidRPr="00AF0AE0">
        <w:rPr>
          <w:rFonts w:ascii="Arial" w:hAnsi="Arial" w:cs="Arial"/>
          <w:color w:val="000000" w:themeColor="text1"/>
        </w:rPr>
        <w:t>F</w:t>
      </w:r>
      <w:r w:rsidR="00777740" w:rsidRPr="00AF0AE0">
        <w:rPr>
          <w:rFonts w:ascii="Arial" w:hAnsi="Arial" w:cs="Arial"/>
          <w:color w:val="000000" w:themeColor="text1"/>
        </w:rPr>
        <w:t>o</w:t>
      </w:r>
      <w:r w:rsidR="00BC21B2" w:rsidRPr="00AF0AE0">
        <w:rPr>
          <w:rFonts w:ascii="Arial" w:hAnsi="Arial" w:cs="Arial"/>
          <w:color w:val="000000" w:themeColor="text1"/>
        </w:rPr>
        <w:t>ucault (</w:t>
      </w:r>
      <w:r w:rsidR="000D191E" w:rsidRPr="00AF0AE0">
        <w:rPr>
          <w:rFonts w:ascii="Arial" w:hAnsi="Arial" w:cs="Arial"/>
          <w:color w:val="000000" w:themeColor="text1"/>
        </w:rPr>
        <w:t>Pitsoe, 2014, p.</w:t>
      </w:r>
      <w:r w:rsidR="000D65F6" w:rsidRPr="00AF0AE0">
        <w:rPr>
          <w:rFonts w:ascii="Arial" w:hAnsi="Arial" w:cs="Arial"/>
          <w:color w:val="000000" w:themeColor="text1"/>
        </w:rPr>
        <w:t>1525</w:t>
      </w:r>
      <w:r w:rsidR="00BC21B2" w:rsidRPr="00AF0AE0">
        <w:rPr>
          <w:rFonts w:ascii="Arial" w:hAnsi="Arial" w:cs="Arial"/>
          <w:color w:val="000000" w:themeColor="text1"/>
        </w:rPr>
        <w:t xml:space="preserve">) </w:t>
      </w:r>
      <w:r w:rsidR="00D176F1" w:rsidRPr="00AF0AE0">
        <w:rPr>
          <w:rFonts w:ascii="Arial" w:hAnsi="Arial" w:cs="Arial"/>
          <w:color w:val="000000" w:themeColor="text1"/>
        </w:rPr>
        <w:t>agrees, stating t</w:t>
      </w:r>
      <w:r w:rsidR="002A2E25" w:rsidRPr="00AF0AE0">
        <w:rPr>
          <w:rFonts w:ascii="Arial" w:hAnsi="Arial" w:cs="Arial"/>
          <w:color w:val="000000" w:themeColor="text1"/>
        </w:rPr>
        <w:t>hat schools structure the day by each minute, through timetables and lesson p</w:t>
      </w:r>
      <w:r w:rsidR="00C267D3" w:rsidRPr="00AF0AE0">
        <w:rPr>
          <w:rFonts w:ascii="Arial" w:hAnsi="Arial" w:cs="Arial"/>
          <w:color w:val="000000" w:themeColor="text1"/>
        </w:rPr>
        <w:t>l</w:t>
      </w:r>
      <w:r w:rsidR="002A2E25" w:rsidRPr="00AF0AE0">
        <w:rPr>
          <w:rFonts w:ascii="Arial" w:hAnsi="Arial" w:cs="Arial"/>
          <w:color w:val="000000" w:themeColor="text1"/>
        </w:rPr>
        <w:t>ans</w:t>
      </w:r>
      <w:r w:rsidR="00D176F1" w:rsidRPr="00AF0AE0">
        <w:rPr>
          <w:rFonts w:ascii="Arial" w:hAnsi="Arial" w:cs="Arial"/>
          <w:color w:val="000000" w:themeColor="text1"/>
        </w:rPr>
        <w:t>, which</w:t>
      </w:r>
      <w:r w:rsidR="00A63A10" w:rsidRPr="00AF0AE0">
        <w:rPr>
          <w:rFonts w:ascii="Arial" w:hAnsi="Arial" w:cs="Arial"/>
          <w:color w:val="000000" w:themeColor="text1"/>
        </w:rPr>
        <w:t xml:space="preserve"> can be seen as regimental</w:t>
      </w:r>
      <w:r w:rsidR="00C267D3" w:rsidRPr="00AF0AE0">
        <w:rPr>
          <w:rFonts w:ascii="Arial" w:hAnsi="Arial" w:cs="Arial"/>
          <w:color w:val="000000" w:themeColor="text1"/>
        </w:rPr>
        <w:t>.</w:t>
      </w:r>
      <w:r w:rsidR="002A2E25" w:rsidRPr="00AF0AE0">
        <w:rPr>
          <w:rFonts w:ascii="Arial" w:hAnsi="Arial" w:cs="Arial"/>
          <w:color w:val="000000" w:themeColor="text1"/>
        </w:rPr>
        <w:t xml:space="preserve"> </w:t>
      </w:r>
      <w:r w:rsidR="00C267D3" w:rsidRPr="00AF0AE0">
        <w:rPr>
          <w:rFonts w:ascii="Arial" w:hAnsi="Arial" w:cs="Arial"/>
          <w:color w:val="000000" w:themeColor="text1"/>
        </w:rPr>
        <w:t>H</w:t>
      </w:r>
      <w:r w:rsidR="002A2E25" w:rsidRPr="00AF0AE0">
        <w:rPr>
          <w:rFonts w:ascii="Arial" w:hAnsi="Arial" w:cs="Arial"/>
          <w:color w:val="000000" w:themeColor="text1"/>
        </w:rPr>
        <w:t>owever</w:t>
      </w:r>
      <w:r w:rsidR="00C267D3" w:rsidRPr="00AF0AE0">
        <w:rPr>
          <w:rFonts w:ascii="Arial" w:hAnsi="Arial" w:cs="Arial"/>
          <w:color w:val="000000" w:themeColor="text1"/>
        </w:rPr>
        <w:t>,</w:t>
      </w:r>
      <w:r w:rsidR="002A2E25" w:rsidRPr="00AF0AE0">
        <w:rPr>
          <w:rFonts w:ascii="Arial" w:hAnsi="Arial" w:cs="Arial"/>
          <w:color w:val="000000" w:themeColor="text1"/>
        </w:rPr>
        <w:t xml:space="preserve"> the school believes it is important for children to </w:t>
      </w:r>
      <w:r w:rsidR="00D176F1" w:rsidRPr="00AF0AE0">
        <w:rPr>
          <w:rFonts w:ascii="Arial" w:hAnsi="Arial" w:cs="Arial"/>
          <w:color w:val="000000" w:themeColor="text1"/>
        </w:rPr>
        <w:t xml:space="preserve">know </w:t>
      </w:r>
      <w:r w:rsidR="002A2E25" w:rsidRPr="00AF0AE0">
        <w:rPr>
          <w:rFonts w:ascii="Arial" w:hAnsi="Arial" w:cs="Arial"/>
          <w:color w:val="000000" w:themeColor="text1"/>
        </w:rPr>
        <w:t>what happens each day throughout the week</w:t>
      </w:r>
      <w:r w:rsidR="00C267D3" w:rsidRPr="00AF0AE0">
        <w:rPr>
          <w:rFonts w:ascii="Arial" w:hAnsi="Arial" w:cs="Arial"/>
          <w:color w:val="000000" w:themeColor="text1"/>
        </w:rPr>
        <w:t>, in</w:t>
      </w:r>
      <w:r w:rsidR="000D191E" w:rsidRPr="00AF0AE0">
        <w:rPr>
          <w:rFonts w:ascii="Arial" w:hAnsi="Arial" w:cs="Arial"/>
          <w:color w:val="000000" w:themeColor="text1"/>
        </w:rPr>
        <w:t xml:space="preserve"> particular those </w:t>
      </w:r>
      <w:r w:rsidR="00C267D3" w:rsidRPr="00AF0AE0">
        <w:rPr>
          <w:rFonts w:ascii="Arial" w:hAnsi="Arial" w:cs="Arial"/>
          <w:color w:val="000000" w:themeColor="text1"/>
        </w:rPr>
        <w:t>who</w:t>
      </w:r>
      <w:r w:rsidR="000D191E" w:rsidRPr="00AF0AE0">
        <w:rPr>
          <w:rFonts w:ascii="Arial" w:hAnsi="Arial" w:cs="Arial"/>
          <w:color w:val="000000" w:themeColor="text1"/>
        </w:rPr>
        <w:t xml:space="preserve"> heavily</w:t>
      </w:r>
      <w:r w:rsidR="00C267D3" w:rsidRPr="00AF0AE0">
        <w:rPr>
          <w:rFonts w:ascii="Arial" w:hAnsi="Arial" w:cs="Arial"/>
          <w:color w:val="000000" w:themeColor="text1"/>
        </w:rPr>
        <w:t xml:space="preserve"> rely on a routine </w:t>
      </w:r>
      <w:r w:rsidR="000D191E" w:rsidRPr="00AF0AE0">
        <w:rPr>
          <w:rFonts w:ascii="Arial" w:hAnsi="Arial" w:cs="Arial"/>
          <w:color w:val="000000" w:themeColor="text1"/>
        </w:rPr>
        <w:t>(National Autistic Society, 2016).</w:t>
      </w:r>
    </w:p>
    <w:p w14:paraId="25950DFD" w14:textId="77777777" w:rsidR="00480A73" w:rsidRPr="00AF0AE0" w:rsidRDefault="00480A73" w:rsidP="00AF0AE0">
      <w:pPr>
        <w:spacing w:line="360" w:lineRule="auto"/>
        <w:jc w:val="both"/>
        <w:rPr>
          <w:rFonts w:ascii="Arial" w:hAnsi="Arial" w:cs="Arial"/>
          <w:color w:val="000000" w:themeColor="text1"/>
        </w:rPr>
      </w:pPr>
    </w:p>
    <w:p w14:paraId="0F694873" w14:textId="4EC72F06" w:rsidR="001E503C" w:rsidRPr="00AF0AE0" w:rsidRDefault="00873122" w:rsidP="00AF0AE0">
      <w:pPr>
        <w:spacing w:line="360" w:lineRule="auto"/>
        <w:jc w:val="both"/>
        <w:rPr>
          <w:rFonts w:ascii="Arial" w:hAnsi="Arial" w:cs="Arial"/>
          <w:b/>
          <w:u w:val="single"/>
        </w:rPr>
      </w:pPr>
      <w:r w:rsidRPr="00AF0AE0">
        <w:rPr>
          <w:rFonts w:ascii="Arial" w:hAnsi="Arial" w:cs="Arial"/>
          <w:b/>
          <w:u w:val="single"/>
        </w:rPr>
        <w:t xml:space="preserve">A </w:t>
      </w:r>
      <w:r w:rsidR="00233CB8" w:rsidRPr="00AF0AE0">
        <w:rPr>
          <w:rFonts w:ascii="Arial" w:hAnsi="Arial" w:cs="Arial"/>
          <w:b/>
          <w:u w:val="single"/>
        </w:rPr>
        <w:t>Friday</w:t>
      </w:r>
      <w:r w:rsidRPr="00AF0AE0">
        <w:rPr>
          <w:rFonts w:ascii="Arial" w:hAnsi="Arial" w:cs="Arial"/>
          <w:b/>
          <w:u w:val="single"/>
        </w:rPr>
        <w:t xml:space="preserve"> </w:t>
      </w:r>
      <w:r w:rsidR="000C5363" w:rsidRPr="00AF0AE0">
        <w:rPr>
          <w:rFonts w:ascii="Arial" w:hAnsi="Arial" w:cs="Arial"/>
          <w:b/>
          <w:u w:val="single"/>
        </w:rPr>
        <w:t>s</w:t>
      </w:r>
      <w:r w:rsidR="004C1DEE" w:rsidRPr="00AF0AE0">
        <w:rPr>
          <w:rFonts w:ascii="Arial" w:hAnsi="Arial" w:cs="Arial"/>
          <w:b/>
          <w:u w:val="single"/>
        </w:rPr>
        <w:t xml:space="preserve">chool </w:t>
      </w:r>
      <w:r w:rsidR="000C5363" w:rsidRPr="00AF0AE0">
        <w:rPr>
          <w:rFonts w:ascii="Arial" w:hAnsi="Arial" w:cs="Arial"/>
          <w:b/>
          <w:u w:val="single"/>
        </w:rPr>
        <w:t>d</w:t>
      </w:r>
      <w:r w:rsidR="004C1DEE" w:rsidRPr="00AF0AE0">
        <w:rPr>
          <w:rFonts w:ascii="Arial" w:hAnsi="Arial" w:cs="Arial"/>
          <w:b/>
          <w:u w:val="single"/>
        </w:rPr>
        <w:t>ay</w:t>
      </w:r>
      <w:r w:rsidR="00E6748B" w:rsidRPr="00AF0AE0">
        <w:rPr>
          <w:rFonts w:ascii="Arial" w:hAnsi="Arial" w:cs="Arial"/>
          <w:b/>
          <w:u w:val="single"/>
        </w:rPr>
        <w:t xml:space="preserve"> for the Reception</w:t>
      </w:r>
      <w:r w:rsidR="005035BE" w:rsidRPr="00AF0AE0">
        <w:rPr>
          <w:rFonts w:ascii="Arial" w:hAnsi="Arial" w:cs="Arial"/>
          <w:b/>
          <w:u w:val="single"/>
        </w:rPr>
        <w:t xml:space="preserve"> and Year one</w:t>
      </w:r>
      <w:r w:rsidR="00E6748B" w:rsidRPr="00AF0AE0">
        <w:rPr>
          <w:rFonts w:ascii="Arial" w:hAnsi="Arial" w:cs="Arial"/>
          <w:b/>
          <w:u w:val="single"/>
        </w:rPr>
        <w:t xml:space="preserve"> classes</w:t>
      </w:r>
      <w:r w:rsidR="004C1DEE" w:rsidRPr="00AF0AE0">
        <w:rPr>
          <w:rFonts w:ascii="Arial" w:hAnsi="Arial" w:cs="Arial"/>
          <w:b/>
          <w:u w:val="single"/>
        </w:rPr>
        <w:t xml:space="preserve"> – </w:t>
      </w:r>
    </w:p>
    <w:p w14:paraId="4125DF59" w14:textId="77777777" w:rsidR="002C343A" w:rsidRPr="00AF0AE0" w:rsidRDefault="002C343A" w:rsidP="00AF0AE0">
      <w:pPr>
        <w:spacing w:line="360" w:lineRule="auto"/>
        <w:jc w:val="both"/>
        <w:rPr>
          <w:rFonts w:ascii="Arial" w:hAnsi="Arial" w:cs="Arial"/>
        </w:rPr>
      </w:pPr>
    </w:p>
    <w:p w14:paraId="0BB3B4A8" w14:textId="55AF0BE5" w:rsidR="004C1DEE" w:rsidRPr="00AF0AE0" w:rsidRDefault="00E6748B" w:rsidP="00AF0AE0">
      <w:pPr>
        <w:spacing w:line="360" w:lineRule="auto"/>
        <w:jc w:val="both"/>
        <w:rPr>
          <w:rFonts w:ascii="Arial" w:hAnsi="Arial" w:cs="Arial"/>
          <w:b/>
        </w:rPr>
      </w:pPr>
      <w:r w:rsidRPr="00AF0AE0">
        <w:rPr>
          <w:rFonts w:ascii="Arial" w:hAnsi="Arial" w:cs="Arial"/>
          <w:b/>
          <w:u w:val="single"/>
        </w:rPr>
        <w:t>8:45 – 10am</w:t>
      </w:r>
      <w:r w:rsidRPr="00AF0AE0">
        <w:rPr>
          <w:rFonts w:ascii="Arial" w:hAnsi="Arial" w:cs="Arial"/>
        </w:rPr>
        <w:t xml:space="preserve"> </w:t>
      </w:r>
      <w:r w:rsidRPr="00AF0AE0">
        <w:rPr>
          <w:rFonts w:ascii="Arial" w:hAnsi="Arial" w:cs="Arial"/>
          <w:b/>
        </w:rPr>
        <w:t>Self register and attend the outdoor area for yoga.</w:t>
      </w:r>
    </w:p>
    <w:p w14:paraId="112E23D2" w14:textId="20627464" w:rsidR="00636B4B" w:rsidRPr="00AF0AE0" w:rsidRDefault="00EC5EF8" w:rsidP="00AF0AE0">
      <w:pPr>
        <w:spacing w:line="360" w:lineRule="auto"/>
        <w:jc w:val="both"/>
        <w:rPr>
          <w:rFonts w:ascii="Arial" w:hAnsi="Arial" w:cs="Arial"/>
        </w:rPr>
      </w:pPr>
      <w:r w:rsidRPr="00AF0AE0">
        <w:rPr>
          <w:rFonts w:ascii="Arial" w:hAnsi="Arial" w:cs="Arial"/>
        </w:rPr>
        <w:t xml:space="preserve">At 8:45am </w:t>
      </w:r>
      <w:r w:rsidR="00FD31E1" w:rsidRPr="00AF0AE0">
        <w:rPr>
          <w:rFonts w:ascii="Arial" w:hAnsi="Arial" w:cs="Arial"/>
        </w:rPr>
        <w:t>c</w:t>
      </w:r>
      <w:r w:rsidR="00636B4B" w:rsidRPr="00AF0AE0">
        <w:rPr>
          <w:rFonts w:ascii="Arial" w:hAnsi="Arial" w:cs="Arial"/>
        </w:rPr>
        <w:t>hildren begin to arrive for their day at school and are greeted by Chrissy</w:t>
      </w:r>
      <w:r w:rsidR="00B37070" w:rsidRPr="00AF0AE0">
        <w:rPr>
          <w:rFonts w:ascii="Arial" w:hAnsi="Arial" w:cs="Arial"/>
        </w:rPr>
        <w:t xml:space="preserve"> and John</w:t>
      </w:r>
      <w:r w:rsidR="00636B4B" w:rsidRPr="00AF0AE0">
        <w:rPr>
          <w:rFonts w:ascii="Arial" w:hAnsi="Arial" w:cs="Arial"/>
        </w:rPr>
        <w:t>. The school believes that engaging in one to one interactions</w:t>
      </w:r>
      <w:r w:rsidR="007D2819" w:rsidRPr="00AF0AE0">
        <w:rPr>
          <w:rFonts w:ascii="Arial" w:hAnsi="Arial" w:cs="Arial"/>
        </w:rPr>
        <w:t xml:space="preserve">, </w:t>
      </w:r>
      <w:r w:rsidR="00636B4B" w:rsidRPr="00AF0AE0">
        <w:rPr>
          <w:rFonts w:ascii="Arial" w:hAnsi="Arial" w:cs="Arial"/>
        </w:rPr>
        <w:t xml:space="preserve">the teacher and child, will develop positive relationships </w:t>
      </w:r>
      <w:r w:rsidR="00E24E1C" w:rsidRPr="00AF0AE0">
        <w:rPr>
          <w:rFonts w:ascii="Arial" w:hAnsi="Arial" w:cs="Arial"/>
        </w:rPr>
        <w:t xml:space="preserve">(Rudasilland </w:t>
      </w:r>
      <w:r w:rsidR="001B6066" w:rsidRPr="00AF0AE0">
        <w:rPr>
          <w:rFonts w:ascii="Arial" w:hAnsi="Arial" w:cs="Arial"/>
        </w:rPr>
        <w:t>Rimm-Kaufman</w:t>
      </w:r>
      <w:r w:rsidR="00E24E1C" w:rsidRPr="00AF0AE0">
        <w:rPr>
          <w:rFonts w:ascii="Arial" w:hAnsi="Arial" w:cs="Arial"/>
        </w:rPr>
        <w:t>,</w:t>
      </w:r>
      <w:r w:rsidR="001B6066" w:rsidRPr="00AF0AE0">
        <w:rPr>
          <w:rFonts w:ascii="Arial" w:hAnsi="Arial" w:cs="Arial"/>
        </w:rPr>
        <w:t xml:space="preserve"> </w:t>
      </w:r>
      <w:r w:rsidR="00E24E1C" w:rsidRPr="00AF0AE0">
        <w:rPr>
          <w:rFonts w:ascii="Arial" w:hAnsi="Arial" w:cs="Arial"/>
        </w:rPr>
        <w:t>2009</w:t>
      </w:r>
      <w:r w:rsidR="001B6066" w:rsidRPr="00AF0AE0">
        <w:rPr>
          <w:rFonts w:ascii="Arial" w:hAnsi="Arial" w:cs="Arial"/>
        </w:rPr>
        <w:t>, p.107</w:t>
      </w:r>
      <w:r w:rsidR="00636B4B" w:rsidRPr="00AF0AE0">
        <w:rPr>
          <w:rFonts w:ascii="Arial" w:hAnsi="Arial" w:cs="Arial"/>
        </w:rPr>
        <w:t xml:space="preserve">). </w:t>
      </w:r>
      <w:r w:rsidR="00B37070" w:rsidRPr="00AF0AE0">
        <w:rPr>
          <w:rFonts w:ascii="Arial" w:hAnsi="Arial" w:cs="Arial"/>
        </w:rPr>
        <w:t xml:space="preserve">This suggests that </w:t>
      </w:r>
      <w:r w:rsidR="00574912" w:rsidRPr="00AF0AE0">
        <w:rPr>
          <w:rFonts w:ascii="Arial" w:hAnsi="Arial" w:cs="Arial"/>
        </w:rPr>
        <w:t xml:space="preserve">the </w:t>
      </w:r>
      <w:r w:rsidR="00E24E1C" w:rsidRPr="00AF0AE0">
        <w:rPr>
          <w:rFonts w:ascii="Arial" w:hAnsi="Arial" w:cs="Arial"/>
        </w:rPr>
        <w:t>teacher</w:t>
      </w:r>
      <w:r w:rsidR="00B37070" w:rsidRPr="00AF0AE0">
        <w:rPr>
          <w:rFonts w:ascii="Arial" w:hAnsi="Arial" w:cs="Arial"/>
        </w:rPr>
        <w:t>s</w:t>
      </w:r>
      <w:r w:rsidR="00E24E1C" w:rsidRPr="00AF0AE0">
        <w:rPr>
          <w:rFonts w:ascii="Arial" w:hAnsi="Arial" w:cs="Arial"/>
        </w:rPr>
        <w:t xml:space="preserve"> </w:t>
      </w:r>
      <w:r w:rsidR="00574912" w:rsidRPr="00AF0AE0">
        <w:rPr>
          <w:rFonts w:ascii="Arial" w:hAnsi="Arial" w:cs="Arial"/>
        </w:rPr>
        <w:t xml:space="preserve">are </w:t>
      </w:r>
      <w:r w:rsidR="00B37070" w:rsidRPr="00AF0AE0">
        <w:rPr>
          <w:rFonts w:ascii="Arial" w:hAnsi="Arial" w:cs="Arial"/>
        </w:rPr>
        <w:t xml:space="preserve">able to support children as individuals, </w:t>
      </w:r>
      <w:r w:rsidR="00E24E1C" w:rsidRPr="00AF0AE0">
        <w:rPr>
          <w:rFonts w:ascii="Arial" w:hAnsi="Arial" w:cs="Arial"/>
        </w:rPr>
        <w:t>through their social, emotional and cognitive needs throughout their school day</w:t>
      </w:r>
      <w:r w:rsidR="006B020E" w:rsidRPr="00AF0AE0">
        <w:rPr>
          <w:rFonts w:ascii="Arial" w:hAnsi="Arial" w:cs="Arial"/>
        </w:rPr>
        <w:t>, creating a sense of safety and security (Bergin and Bergin, 2009, p.</w:t>
      </w:r>
      <w:r w:rsidR="00AC0230" w:rsidRPr="00AF0AE0">
        <w:rPr>
          <w:rFonts w:ascii="Arial" w:hAnsi="Arial" w:cs="Arial"/>
        </w:rPr>
        <w:t xml:space="preserve"> 141). </w:t>
      </w:r>
      <w:r w:rsidR="00B37070" w:rsidRPr="00AF0AE0">
        <w:rPr>
          <w:rFonts w:ascii="Arial" w:hAnsi="Arial" w:cs="Arial"/>
        </w:rPr>
        <w:t xml:space="preserve">Due to a smaller </w:t>
      </w:r>
      <w:r w:rsidR="007D2819" w:rsidRPr="00AF0AE0">
        <w:rPr>
          <w:rFonts w:ascii="Arial" w:hAnsi="Arial" w:cs="Arial"/>
        </w:rPr>
        <w:t>number</w:t>
      </w:r>
      <w:r w:rsidR="00B37070" w:rsidRPr="00AF0AE0">
        <w:rPr>
          <w:rFonts w:ascii="Arial" w:hAnsi="Arial" w:cs="Arial"/>
        </w:rPr>
        <w:t xml:space="preserve"> of children in a classroom, it </w:t>
      </w:r>
      <w:r w:rsidR="00574912" w:rsidRPr="00AF0AE0">
        <w:rPr>
          <w:rFonts w:ascii="Arial" w:hAnsi="Arial" w:cs="Arial"/>
        </w:rPr>
        <w:t xml:space="preserve">allows </w:t>
      </w:r>
      <w:r w:rsidR="00B37070" w:rsidRPr="00AF0AE0">
        <w:rPr>
          <w:rFonts w:ascii="Arial" w:hAnsi="Arial" w:cs="Arial"/>
        </w:rPr>
        <w:t>teacher</w:t>
      </w:r>
      <w:r w:rsidR="00574912" w:rsidRPr="00AF0AE0">
        <w:rPr>
          <w:rFonts w:ascii="Arial" w:hAnsi="Arial" w:cs="Arial"/>
        </w:rPr>
        <w:t>s</w:t>
      </w:r>
      <w:r w:rsidR="00B37070" w:rsidRPr="00AF0AE0">
        <w:rPr>
          <w:rFonts w:ascii="Arial" w:hAnsi="Arial" w:cs="Arial"/>
        </w:rPr>
        <w:t xml:space="preserve"> the opportunity to greet the children and parents/carers</w:t>
      </w:r>
      <w:r w:rsidR="000B6B7F" w:rsidRPr="00AF0AE0">
        <w:rPr>
          <w:rFonts w:ascii="Arial" w:hAnsi="Arial" w:cs="Arial"/>
        </w:rPr>
        <w:t xml:space="preserve"> one to one</w:t>
      </w:r>
      <w:r w:rsidR="00B37070" w:rsidRPr="00AF0AE0">
        <w:rPr>
          <w:rFonts w:ascii="Arial" w:hAnsi="Arial" w:cs="Arial"/>
        </w:rPr>
        <w:t xml:space="preserve"> in the morning, </w:t>
      </w:r>
      <w:r w:rsidR="00574912" w:rsidRPr="00AF0AE0">
        <w:rPr>
          <w:rFonts w:ascii="Arial" w:hAnsi="Arial" w:cs="Arial"/>
        </w:rPr>
        <w:t xml:space="preserve">where </w:t>
      </w:r>
      <w:r w:rsidR="00B37070" w:rsidRPr="00AF0AE0">
        <w:rPr>
          <w:rFonts w:ascii="Arial" w:hAnsi="Arial" w:cs="Arial"/>
        </w:rPr>
        <w:t>positive relationship</w:t>
      </w:r>
      <w:r w:rsidR="00574912" w:rsidRPr="00AF0AE0">
        <w:rPr>
          <w:rFonts w:ascii="Arial" w:hAnsi="Arial" w:cs="Arial"/>
        </w:rPr>
        <w:t>s can</w:t>
      </w:r>
      <w:r w:rsidR="00B37070" w:rsidRPr="00AF0AE0">
        <w:rPr>
          <w:rFonts w:ascii="Arial" w:hAnsi="Arial" w:cs="Arial"/>
        </w:rPr>
        <w:t xml:space="preserve"> form and </w:t>
      </w:r>
      <w:r w:rsidR="000B6B7F" w:rsidRPr="00AF0AE0">
        <w:rPr>
          <w:rFonts w:ascii="Arial" w:hAnsi="Arial" w:cs="Arial"/>
        </w:rPr>
        <w:t xml:space="preserve">an </w:t>
      </w:r>
      <w:r w:rsidR="00B37070" w:rsidRPr="00AF0AE0">
        <w:rPr>
          <w:rFonts w:ascii="Arial" w:hAnsi="Arial" w:cs="Arial"/>
        </w:rPr>
        <w:t xml:space="preserve">understanding </w:t>
      </w:r>
      <w:r w:rsidR="00574912" w:rsidRPr="00AF0AE0">
        <w:rPr>
          <w:rFonts w:ascii="Arial" w:hAnsi="Arial" w:cs="Arial"/>
        </w:rPr>
        <w:t>each child</w:t>
      </w:r>
      <w:r w:rsidR="00B37070" w:rsidRPr="00AF0AE0">
        <w:rPr>
          <w:rFonts w:ascii="Arial" w:hAnsi="Arial" w:cs="Arial"/>
        </w:rPr>
        <w:t xml:space="preserve"> as individuals (</w:t>
      </w:r>
      <w:r w:rsidR="00574912" w:rsidRPr="00AF0AE0">
        <w:rPr>
          <w:rFonts w:ascii="Arial" w:hAnsi="Arial" w:cs="Arial"/>
        </w:rPr>
        <w:t>Mathis, 2016).</w:t>
      </w:r>
      <w:r w:rsidR="00B37070" w:rsidRPr="00AF0AE0">
        <w:rPr>
          <w:rFonts w:ascii="Arial" w:hAnsi="Arial" w:cs="Arial"/>
        </w:rPr>
        <w:t xml:space="preserve"> </w:t>
      </w:r>
    </w:p>
    <w:p w14:paraId="59738763" w14:textId="35F27B8B" w:rsidR="002C343A" w:rsidRDefault="00740D38" w:rsidP="00AF0AE0">
      <w:pPr>
        <w:spacing w:line="360" w:lineRule="auto"/>
        <w:jc w:val="both"/>
        <w:rPr>
          <w:rFonts w:ascii="Arial" w:hAnsi="Arial" w:cs="Arial"/>
          <w:color w:val="000000" w:themeColor="text1"/>
        </w:rPr>
      </w:pPr>
      <w:r w:rsidRPr="00AF0AE0">
        <w:rPr>
          <w:rFonts w:ascii="Arial" w:hAnsi="Arial" w:cs="Arial"/>
          <w:color w:val="000000" w:themeColor="text1"/>
        </w:rPr>
        <w:t>Children use the self-registration system every day, which notifies both the teacher and class peers</w:t>
      </w:r>
      <w:r w:rsidR="00BC72BD" w:rsidRPr="00AF0AE0">
        <w:rPr>
          <w:rFonts w:ascii="Arial" w:hAnsi="Arial" w:cs="Arial"/>
          <w:color w:val="000000" w:themeColor="text1"/>
        </w:rPr>
        <w:t xml:space="preserve"> </w:t>
      </w:r>
      <w:r w:rsidRPr="00AF0AE0">
        <w:rPr>
          <w:rFonts w:ascii="Arial" w:hAnsi="Arial" w:cs="Arial"/>
          <w:color w:val="000000" w:themeColor="text1"/>
        </w:rPr>
        <w:t xml:space="preserve">on who is at school </w:t>
      </w:r>
      <w:r w:rsidR="00BC72BD" w:rsidRPr="00AF0AE0">
        <w:rPr>
          <w:rFonts w:ascii="Arial" w:hAnsi="Arial" w:cs="Arial"/>
          <w:color w:val="000000" w:themeColor="text1"/>
        </w:rPr>
        <w:t xml:space="preserve">each </w:t>
      </w:r>
      <w:r w:rsidRPr="00AF0AE0">
        <w:rPr>
          <w:rFonts w:ascii="Arial" w:hAnsi="Arial" w:cs="Arial"/>
          <w:color w:val="000000" w:themeColor="text1"/>
        </w:rPr>
        <w:t>day</w:t>
      </w:r>
      <w:r w:rsidR="007D2819" w:rsidRPr="00AF0AE0">
        <w:rPr>
          <w:rFonts w:ascii="Arial" w:hAnsi="Arial" w:cs="Arial"/>
          <w:color w:val="000000" w:themeColor="text1"/>
        </w:rPr>
        <w:t>,</w:t>
      </w:r>
      <w:r w:rsidRPr="00AF0AE0">
        <w:rPr>
          <w:rFonts w:ascii="Arial" w:hAnsi="Arial" w:cs="Arial"/>
          <w:color w:val="000000" w:themeColor="text1"/>
        </w:rPr>
        <w:t xml:space="preserve"> and what they will be eating.</w:t>
      </w:r>
      <w:r w:rsidR="006C25DB" w:rsidRPr="00AF0AE0">
        <w:rPr>
          <w:rFonts w:ascii="Arial" w:hAnsi="Arial" w:cs="Arial"/>
          <w:color w:val="000000" w:themeColor="text1"/>
        </w:rPr>
        <w:t xml:space="preserve"> </w:t>
      </w:r>
      <w:r w:rsidR="00546CF8" w:rsidRPr="00AF0AE0">
        <w:rPr>
          <w:rFonts w:ascii="Arial" w:hAnsi="Arial" w:cs="Arial"/>
          <w:color w:val="000000" w:themeColor="text1"/>
        </w:rPr>
        <w:t>Mooney (2013</w:t>
      </w:r>
      <w:r w:rsidR="00BC72BD" w:rsidRPr="00AF0AE0">
        <w:rPr>
          <w:rFonts w:ascii="Arial" w:hAnsi="Arial" w:cs="Arial"/>
          <w:color w:val="000000" w:themeColor="text1"/>
        </w:rPr>
        <w:t>) explains that children</w:t>
      </w:r>
      <w:r w:rsidR="006C25DB" w:rsidRPr="00AF0AE0">
        <w:rPr>
          <w:rFonts w:ascii="Arial" w:hAnsi="Arial" w:cs="Arial"/>
          <w:color w:val="000000" w:themeColor="text1"/>
        </w:rPr>
        <w:t xml:space="preserve"> develop on</w:t>
      </w:r>
      <w:r w:rsidR="00BC72BD" w:rsidRPr="00AF0AE0">
        <w:rPr>
          <w:rFonts w:ascii="Arial" w:hAnsi="Arial" w:cs="Arial"/>
          <w:color w:val="000000" w:themeColor="text1"/>
        </w:rPr>
        <w:t xml:space="preserve"> the</w:t>
      </w:r>
      <w:r w:rsidR="006C25DB" w:rsidRPr="00AF0AE0">
        <w:rPr>
          <w:rFonts w:ascii="Arial" w:hAnsi="Arial" w:cs="Arial"/>
          <w:color w:val="000000" w:themeColor="text1"/>
        </w:rPr>
        <w:t>ir</w:t>
      </w:r>
      <w:r w:rsidR="00BC72BD" w:rsidRPr="00AF0AE0">
        <w:rPr>
          <w:rFonts w:ascii="Arial" w:hAnsi="Arial" w:cs="Arial"/>
          <w:color w:val="000000" w:themeColor="text1"/>
        </w:rPr>
        <w:t xml:space="preserve"> indepen</w:t>
      </w:r>
      <w:r w:rsidR="006C25DB" w:rsidRPr="00AF0AE0">
        <w:rPr>
          <w:rFonts w:ascii="Arial" w:hAnsi="Arial" w:cs="Arial"/>
          <w:color w:val="000000" w:themeColor="text1"/>
        </w:rPr>
        <w:t xml:space="preserve">dence through this activity, as they realise they can do it on their own, at their own level. In some schools, children are told to sit in lines, and wait for their name to be called out, which can be seen within the Banking Concept in Education (Freire, 1985), as the children are being told what to do, and when to talk, not allowing the independence which children receive in Radical Primary School. </w:t>
      </w:r>
    </w:p>
    <w:p w14:paraId="327A5AF0" w14:textId="77777777" w:rsidR="001E4B29" w:rsidRPr="00AF0AE0" w:rsidRDefault="001E4B29" w:rsidP="00AF0AE0">
      <w:pPr>
        <w:spacing w:line="360" w:lineRule="auto"/>
        <w:jc w:val="both"/>
        <w:rPr>
          <w:rFonts w:ascii="Arial" w:hAnsi="Arial" w:cs="Arial"/>
          <w:color w:val="000000" w:themeColor="text1"/>
        </w:rPr>
      </w:pPr>
    </w:p>
    <w:p w14:paraId="6C89E0DC" w14:textId="622B6F49" w:rsidR="00E6748B" w:rsidRPr="00AF0AE0" w:rsidRDefault="000B3E37" w:rsidP="00AF0AE0">
      <w:pPr>
        <w:spacing w:line="360" w:lineRule="auto"/>
        <w:jc w:val="both"/>
        <w:rPr>
          <w:rFonts w:ascii="Arial" w:hAnsi="Arial" w:cs="Arial"/>
          <w:b/>
        </w:rPr>
      </w:pPr>
      <w:r w:rsidRPr="00AF0AE0">
        <w:rPr>
          <w:rFonts w:ascii="Arial" w:hAnsi="Arial" w:cs="Arial"/>
          <w:b/>
          <w:u w:val="single"/>
        </w:rPr>
        <w:t>10 – 10:45am</w:t>
      </w:r>
      <w:r w:rsidRPr="00AF0AE0">
        <w:rPr>
          <w:rFonts w:ascii="Arial" w:hAnsi="Arial" w:cs="Arial"/>
          <w:b/>
        </w:rPr>
        <w:t xml:space="preserve"> </w:t>
      </w:r>
      <w:r w:rsidR="002C343A" w:rsidRPr="00AF0AE0">
        <w:rPr>
          <w:rFonts w:ascii="Arial" w:hAnsi="Arial" w:cs="Arial"/>
          <w:b/>
        </w:rPr>
        <w:t xml:space="preserve">Morning snack and </w:t>
      </w:r>
      <w:r w:rsidRPr="00AF0AE0">
        <w:rPr>
          <w:rFonts w:ascii="Arial" w:hAnsi="Arial" w:cs="Arial"/>
          <w:b/>
        </w:rPr>
        <w:t>play</w:t>
      </w:r>
      <w:r w:rsidR="0071590E" w:rsidRPr="00AF0AE0">
        <w:rPr>
          <w:rFonts w:ascii="Arial" w:hAnsi="Arial" w:cs="Arial"/>
          <w:b/>
        </w:rPr>
        <w:t>.</w:t>
      </w:r>
    </w:p>
    <w:p w14:paraId="53659689" w14:textId="77777777" w:rsidR="002C343A" w:rsidRPr="00AF0AE0" w:rsidRDefault="002C343A" w:rsidP="00AF0AE0">
      <w:pPr>
        <w:spacing w:line="360" w:lineRule="auto"/>
        <w:jc w:val="both"/>
        <w:rPr>
          <w:rFonts w:ascii="Arial" w:hAnsi="Arial" w:cs="Arial"/>
        </w:rPr>
      </w:pPr>
    </w:p>
    <w:p w14:paraId="28402A79" w14:textId="10A95132" w:rsidR="000B3E37" w:rsidRPr="00AF0AE0" w:rsidRDefault="000B3E37" w:rsidP="00AF0AE0">
      <w:pPr>
        <w:spacing w:line="360" w:lineRule="auto"/>
        <w:jc w:val="both"/>
        <w:rPr>
          <w:rFonts w:ascii="Arial" w:hAnsi="Arial" w:cs="Arial"/>
          <w:b/>
        </w:rPr>
      </w:pPr>
      <w:r w:rsidRPr="00AF0AE0">
        <w:rPr>
          <w:rFonts w:ascii="Arial" w:hAnsi="Arial" w:cs="Arial"/>
          <w:b/>
          <w:u w:val="single"/>
        </w:rPr>
        <w:lastRenderedPageBreak/>
        <w:t>1</w:t>
      </w:r>
      <w:r w:rsidR="00220260" w:rsidRPr="00AF0AE0">
        <w:rPr>
          <w:rFonts w:ascii="Arial" w:hAnsi="Arial" w:cs="Arial"/>
          <w:b/>
          <w:u w:val="single"/>
        </w:rPr>
        <w:t>0:45</w:t>
      </w:r>
      <w:r w:rsidRPr="00AF0AE0">
        <w:rPr>
          <w:rFonts w:ascii="Arial" w:hAnsi="Arial" w:cs="Arial"/>
          <w:b/>
          <w:u w:val="single"/>
        </w:rPr>
        <w:t xml:space="preserve"> – 11:1</w:t>
      </w:r>
      <w:r w:rsidR="00220260" w:rsidRPr="00AF0AE0">
        <w:rPr>
          <w:rFonts w:ascii="Arial" w:hAnsi="Arial" w:cs="Arial"/>
          <w:b/>
          <w:u w:val="single"/>
        </w:rPr>
        <w:t>5</w:t>
      </w:r>
      <w:r w:rsidRPr="00AF0AE0">
        <w:rPr>
          <w:rFonts w:ascii="Arial" w:hAnsi="Arial" w:cs="Arial"/>
          <w:b/>
          <w:u w:val="single"/>
        </w:rPr>
        <w:t>am</w:t>
      </w:r>
      <w:r w:rsidRPr="00AF0AE0">
        <w:rPr>
          <w:rFonts w:ascii="Arial" w:hAnsi="Arial" w:cs="Arial"/>
          <w:b/>
        </w:rPr>
        <w:t xml:space="preserve"> Learning through doing activity </w:t>
      </w:r>
    </w:p>
    <w:p w14:paraId="4A9CA037" w14:textId="47D6A1CA" w:rsidR="0036112D" w:rsidRPr="00AF0AE0" w:rsidRDefault="0036112D" w:rsidP="00AF0AE0">
      <w:pPr>
        <w:spacing w:line="360" w:lineRule="auto"/>
        <w:jc w:val="both"/>
        <w:rPr>
          <w:rFonts w:ascii="Arial" w:hAnsi="Arial" w:cs="Arial"/>
        </w:rPr>
      </w:pPr>
      <w:r w:rsidRPr="00AF0AE0">
        <w:rPr>
          <w:rFonts w:ascii="Arial" w:hAnsi="Arial" w:cs="Arial"/>
        </w:rPr>
        <w:t>Children decide through a class decision at the start of every term, what theme they would like to use when learning. This allows discussion between the teacher and children, while being able to identify children’s interests (Murray, 2017, p.1).</w:t>
      </w:r>
    </w:p>
    <w:p w14:paraId="2795F0B2" w14:textId="7C7983A5" w:rsidR="00F535DD" w:rsidRPr="00AF0AE0" w:rsidRDefault="00BC72BD" w:rsidP="00AF0AE0">
      <w:pPr>
        <w:spacing w:line="360" w:lineRule="auto"/>
        <w:jc w:val="both"/>
        <w:rPr>
          <w:rFonts w:ascii="Arial" w:hAnsi="Arial" w:cs="Arial"/>
          <w:b/>
          <w:color w:val="000000" w:themeColor="text1"/>
        </w:rPr>
      </w:pPr>
      <w:r w:rsidRPr="00AF0AE0">
        <w:rPr>
          <w:rFonts w:ascii="Arial" w:hAnsi="Arial" w:cs="Arial"/>
          <w:color w:val="000000" w:themeColor="text1"/>
        </w:rPr>
        <w:t>Last term, the children in Reception decided on flowers and plants which allowed them in the learning through doing activities the opportunity to learn how flowers and plants grow</w:t>
      </w:r>
      <w:r w:rsidR="0036112D" w:rsidRPr="00AF0AE0">
        <w:rPr>
          <w:rFonts w:ascii="Arial" w:hAnsi="Arial" w:cs="Arial"/>
          <w:color w:val="000000" w:themeColor="text1"/>
        </w:rPr>
        <w:t xml:space="preserve"> (Mooney, 2013). Children’s interests are always used within activities, to ensure they are engaged with their learning and given the opportunity to reach their full potential as individuals (</w:t>
      </w:r>
      <w:r w:rsidR="0036112D" w:rsidRPr="00AF0AE0">
        <w:rPr>
          <w:rFonts w:ascii="Arial" w:hAnsi="Arial" w:cs="Arial"/>
        </w:rPr>
        <w:t xml:space="preserve">Blatchford, Moriarty and Martin, 2002, p.102). </w:t>
      </w:r>
    </w:p>
    <w:p w14:paraId="0E060243" w14:textId="2207FD87" w:rsidR="00197CB4" w:rsidRPr="00AF0AE0" w:rsidRDefault="00197CB4" w:rsidP="00AF0AE0">
      <w:pPr>
        <w:spacing w:line="360" w:lineRule="auto"/>
        <w:jc w:val="both"/>
        <w:rPr>
          <w:rFonts w:ascii="Arial" w:hAnsi="Arial" w:cs="Arial"/>
        </w:rPr>
      </w:pPr>
    </w:p>
    <w:p w14:paraId="51D75690" w14:textId="77777777" w:rsidR="002C343A" w:rsidRPr="00AF0AE0" w:rsidRDefault="002C343A" w:rsidP="00AF0AE0">
      <w:pPr>
        <w:spacing w:line="360" w:lineRule="auto"/>
        <w:jc w:val="both"/>
        <w:rPr>
          <w:rFonts w:ascii="Arial" w:hAnsi="Arial" w:cs="Arial"/>
          <w:b/>
        </w:rPr>
      </w:pPr>
    </w:p>
    <w:p w14:paraId="55013641" w14:textId="4D20BC56" w:rsidR="000B3E37" w:rsidRPr="00AF0AE0" w:rsidRDefault="000B3E37" w:rsidP="00AF0AE0">
      <w:pPr>
        <w:spacing w:line="360" w:lineRule="auto"/>
        <w:jc w:val="both"/>
        <w:rPr>
          <w:rFonts w:ascii="Arial" w:hAnsi="Arial" w:cs="Arial"/>
          <w:b/>
        </w:rPr>
      </w:pPr>
      <w:r w:rsidRPr="00AF0AE0">
        <w:rPr>
          <w:rFonts w:ascii="Arial" w:hAnsi="Arial" w:cs="Arial"/>
          <w:b/>
          <w:u w:val="single"/>
        </w:rPr>
        <w:t>11:15 – 11:45am</w:t>
      </w:r>
      <w:r w:rsidRPr="00AF0AE0">
        <w:rPr>
          <w:rFonts w:ascii="Arial" w:hAnsi="Arial" w:cs="Arial"/>
          <w:b/>
        </w:rPr>
        <w:t xml:space="preserve"> Free play </w:t>
      </w:r>
    </w:p>
    <w:p w14:paraId="14B8B6D4" w14:textId="1AFF820E" w:rsidR="005014DB" w:rsidRDefault="005014DB" w:rsidP="00AF0AE0">
      <w:pPr>
        <w:spacing w:line="360" w:lineRule="auto"/>
        <w:jc w:val="both"/>
        <w:rPr>
          <w:rFonts w:ascii="Arial" w:hAnsi="Arial" w:cs="Arial"/>
          <w:color w:val="000000" w:themeColor="text1"/>
        </w:rPr>
      </w:pPr>
      <w:r w:rsidRPr="00AF0AE0">
        <w:rPr>
          <w:rFonts w:ascii="Arial" w:hAnsi="Arial" w:cs="Arial"/>
          <w:color w:val="000000" w:themeColor="text1"/>
        </w:rPr>
        <w:t xml:space="preserve">Children have the opportunity to play, either inside or outside the classroom. The role play corner is always </w:t>
      </w:r>
      <w:r w:rsidR="00B0512C" w:rsidRPr="00AF0AE0">
        <w:rPr>
          <w:rFonts w:ascii="Arial" w:hAnsi="Arial" w:cs="Arial"/>
          <w:color w:val="000000" w:themeColor="text1"/>
        </w:rPr>
        <w:t xml:space="preserve">ready to be used, whether it is a doctors surgery, dentist or shop, to ensure children are given the opportunity to learn through play and their interest (Welsh Government, 2008). The role play corner is decorated to the theme in which the children have decided for each term, where they then visit  the local shop, to understand how the employee works and what they do when working (Welsh Government, 2008). </w:t>
      </w:r>
    </w:p>
    <w:p w14:paraId="572D16E5" w14:textId="77777777" w:rsidR="001E4B29" w:rsidRPr="00AF0AE0" w:rsidRDefault="001E4B29" w:rsidP="00AF0AE0">
      <w:pPr>
        <w:spacing w:line="360" w:lineRule="auto"/>
        <w:jc w:val="both"/>
        <w:rPr>
          <w:rFonts w:ascii="Arial" w:hAnsi="Arial" w:cs="Arial"/>
          <w:color w:val="000000" w:themeColor="text1"/>
        </w:rPr>
      </w:pPr>
    </w:p>
    <w:p w14:paraId="72F07F00" w14:textId="35AD2095" w:rsidR="000B3E37" w:rsidRPr="00AF0AE0" w:rsidRDefault="000B3E37" w:rsidP="00AF0AE0">
      <w:pPr>
        <w:spacing w:line="360" w:lineRule="auto"/>
        <w:jc w:val="both"/>
        <w:rPr>
          <w:rFonts w:ascii="Arial" w:hAnsi="Arial" w:cs="Arial"/>
          <w:b/>
        </w:rPr>
      </w:pPr>
      <w:r w:rsidRPr="00AF0AE0">
        <w:rPr>
          <w:rFonts w:ascii="Arial" w:hAnsi="Arial" w:cs="Arial"/>
          <w:b/>
          <w:u w:val="single"/>
        </w:rPr>
        <w:t>11:45 – 1pm</w:t>
      </w:r>
      <w:r w:rsidRPr="00AF0AE0">
        <w:rPr>
          <w:rFonts w:ascii="Arial" w:hAnsi="Arial" w:cs="Arial"/>
          <w:b/>
        </w:rPr>
        <w:t xml:space="preserve"> Lunch and play</w:t>
      </w:r>
    </w:p>
    <w:p w14:paraId="5ED7BC3C" w14:textId="77D437CA" w:rsidR="002C343A" w:rsidRDefault="00926EBB" w:rsidP="00AF0AE0">
      <w:pPr>
        <w:spacing w:line="360" w:lineRule="auto"/>
        <w:jc w:val="both"/>
        <w:rPr>
          <w:rFonts w:ascii="Arial" w:hAnsi="Arial" w:cs="Arial"/>
        </w:rPr>
      </w:pPr>
      <w:r w:rsidRPr="00AF0AE0">
        <w:rPr>
          <w:rFonts w:ascii="Arial" w:hAnsi="Arial" w:cs="Arial"/>
        </w:rPr>
        <w:t>By using the self-registration at the start of the morning, children will know what they are having for lunch, because they placed their sticker onto their name (Mooney, 2013). This demonstrates that when children do something themselves, they will remember, as they have learnt through doing (Mooney, 2013).</w:t>
      </w:r>
    </w:p>
    <w:p w14:paraId="236D301A" w14:textId="77777777" w:rsidR="001E4B29" w:rsidRPr="00AF0AE0" w:rsidRDefault="001E4B29" w:rsidP="00AF0AE0">
      <w:pPr>
        <w:spacing w:line="360" w:lineRule="auto"/>
        <w:jc w:val="both"/>
        <w:rPr>
          <w:rFonts w:ascii="Arial" w:hAnsi="Arial" w:cs="Arial"/>
        </w:rPr>
      </w:pPr>
    </w:p>
    <w:p w14:paraId="34D28747" w14:textId="542467B3" w:rsidR="002C343A" w:rsidRPr="00AF0AE0" w:rsidRDefault="002C343A" w:rsidP="00AF0AE0">
      <w:pPr>
        <w:spacing w:line="360" w:lineRule="auto"/>
        <w:jc w:val="both"/>
        <w:rPr>
          <w:rFonts w:ascii="Arial" w:hAnsi="Arial" w:cs="Arial"/>
          <w:b/>
        </w:rPr>
      </w:pPr>
      <w:r w:rsidRPr="00AF0AE0">
        <w:rPr>
          <w:rFonts w:ascii="Arial" w:hAnsi="Arial" w:cs="Arial"/>
          <w:b/>
          <w:u w:val="single"/>
        </w:rPr>
        <w:t>1 – 2pm</w:t>
      </w:r>
      <w:r w:rsidRPr="00AF0AE0">
        <w:rPr>
          <w:rFonts w:ascii="Arial" w:hAnsi="Arial" w:cs="Arial"/>
          <w:b/>
        </w:rPr>
        <w:t xml:space="preserve"> </w:t>
      </w:r>
      <w:r w:rsidR="006C25DB" w:rsidRPr="00AF0AE0">
        <w:rPr>
          <w:rFonts w:ascii="Arial" w:hAnsi="Arial" w:cs="Arial"/>
          <w:b/>
        </w:rPr>
        <w:t>Life Skills</w:t>
      </w:r>
    </w:p>
    <w:p w14:paraId="3D94ADBD" w14:textId="2EDB28B1" w:rsidR="00A04FC9" w:rsidRDefault="00A04FC9" w:rsidP="00AF0AE0">
      <w:pPr>
        <w:spacing w:line="360" w:lineRule="auto"/>
        <w:jc w:val="both"/>
        <w:rPr>
          <w:rFonts w:ascii="Arial" w:hAnsi="Arial" w:cs="Arial"/>
        </w:rPr>
      </w:pPr>
      <w:r w:rsidRPr="00AF0AE0">
        <w:rPr>
          <w:rFonts w:ascii="Arial" w:hAnsi="Arial" w:cs="Arial"/>
        </w:rPr>
        <w:t xml:space="preserve">Children are seen to be cooking within this timeframe, to help develop their life skills. Here children use equipment which are suitable for them (Mooney, 2013) to ensure that they are given the independence of learning through doing and experiencing (Mooney, 2013). </w:t>
      </w:r>
    </w:p>
    <w:p w14:paraId="28B4E093" w14:textId="3E182BD0" w:rsidR="001E4B29" w:rsidRDefault="001E4B29" w:rsidP="00AF0AE0">
      <w:pPr>
        <w:spacing w:line="360" w:lineRule="auto"/>
        <w:jc w:val="both"/>
        <w:rPr>
          <w:rFonts w:ascii="Arial" w:hAnsi="Arial" w:cs="Arial"/>
        </w:rPr>
      </w:pPr>
    </w:p>
    <w:p w14:paraId="40559E2F" w14:textId="2FA23FD3" w:rsidR="001E4B29" w:rsidRDefault="001E4B29" w:rsidP="00AF0AE0">
      <w:pPr>
        <w:spacing w:line="360" w:lineRule="auto"/>
        <w:jc w:val="both"/>
        <w:rPr>
          <w:rFonts w:ascii="Arial" w:hAnsi="Arial" w:cs="Arial"/>
        </w:rPr>
      </w:pPr>
    </w:p>
    <w:p w14:paraId="7E7757D1" w14:textId="77777777" w:rsidR="001E4B29" w:rsidRPr="00AF0AE0" w:rsidRDefault="001E4B29" w:rsidP="00AF0AE0">
      <w:pPr>
        <w:spacing w:line="360" w:lineRule="auto"/>
        <w:jc w:val="both"/>
        <w:rPr>
          <w:rFonts w:ascii="Arial" w:hAnsi="Arial" w:cs="Arial"/>
        </w:rPr>
      </w:pPr>
    </w:p>
    <w:p w14:paraId="258EF292" w14:textId="2B4263FF" w:rsidR="002C343A" w:rsidRPr="00AF0AE0" w:rsidRDefault="002C343A" w:rsidP="00AF0AE0">
      <w:pPr>
        <w:spacing w:line="360" w:lineRule="auto"/>
        <w:jc w:val="both"/>
        <w:rPr>
          <w:rFonts w:ascii="Arial" w:hAnsi="Arial" w:cs="Arial"/>
          <w:b/>
        </w:rPr>
      </w:pPr>
      <w:r w:rsidRPr="00AF0AE0">
        <w:rPr>
          <w:rFonts w:ascii="Arial" w:hAnsi="Arial" w:cs="Arial"/>
          <w:b/>
          <w:u w:val="single"/>
        </w:rPr>
        <w:lastRenderedPageBreak/>
        <w:t>2 – 2:30pm</w:t>
      </w:r>
      <w:r w:rsidRPr="00AF0AE0">
        <w:rPr>
          <w:rFonts w:ascii="Arial" w:hAnsi="Arial" w:cs="Arial"/>
          <w:b/>
        </w:rPr>
        <w:t xml:space="preserve"> Afternoon snack and play</w:t>
      </w:r>
    </w:p>
    <w:p w14:paraId="2D02EA08" w14:textId="33541041" w:rsidR="00A04FC9" w:rsidRPr="00AF0AE0" w:rsidRDefault="00A04FC9" w:rsidP="00AF0AE0">
      <w:pPr>
        <w:spacing w:line="360" w:lineRule="auto"/>
        <w:jc w:val="both"/>
        <w:rPr>
          <w:rFonts w:ascii="Arial" w:hAnsi="Arial" w:cs="Arial"/>
        </w:rPr>
      </w:pPr>
      <w:r w:rsidRPr="00AF0AE0">
        <w:rPr>
          <w:rFonts w:ascii="Arial" w:hAnsi="Arial" w:cs="Arial"/>
        </w:rPr>
        <w:t xml:space="preserve">On Fridays, children’s afternoon snack is usually what they have made in the lesson before. </w:t>
      </w:r>
    </w:p>
    <w:p w14:paraId="7119145D" w14:textId="77777777" w:rsidR="002C343A" w:rsidRPr="00AF0AE0" w:rsidRDefault="002C343A" w:rsidP="00AF0AE0">
      <w:pPr>
        <w:spacing w:line="360" w:lineRule="auto"/>
        <w:jc w:val="both"/>
        <w:rPr>
          <w:rFonts w:ascii="Arial" w:hAnsi="Arial" w:cs="Arial"/>
          <w:b/>
        </w:rPr>
      </w:pPr>
    </w:p>
    <w:p w14:paraId="11BF647A" w14:textId="7D7D9329" w:rsidR="00B2272F" w:rsidRPr="00AF0AE0" w:rsidRDefault="002C343A" w:rsidP="00AF0AE0">
      <w:pPr>
        <w:spacing w:line="360" w:lineRule="auto"/>
        <w:jc w:val="both"/>
        <w:rPr>
          <w:rFonts w:ascii="Arial" w:hAnsi="Arial" w:cs="Arial"/>
          <w:b/>
        </w:rPr>
      </w:pPr>
      <w:r w:rsidRPr="00AF0AE0">
        <w:rPr>
          <w:rFonts w:ascii="Arial" w:hAnsi="Arial" w:cs="Arial"/>
          <w:b/>
          <w:u w:val="single"/>
        </w:rPr>
        <w:t>2:30 – 3:15pm</w:t>
      </w:r>
      <w:r w:rsidRPr="00AF0AE0">
        <w:rPr>
          <w:rFonts w:ascii="Arial" w:hAnsi="Arial" w:cs="Arial"/>
          <w:b/>
        </w:rPr>
        <w:t xml:space="preserve"> </w:t>
      </w:r>
      <w:r w:rsidR="006C25DB" w:rsidRPr="00AF0AE0">
        <w:rPr>
          <w:rFonts w:ascii="Arial" w:hAnsi="Arial" w:cs="Arial"/>
          <w:b/>
        </w:rPr>
        <w:t>Time to think!</w:t>
      </w:r>
    </w:p>
    <w:p w14:paraId="0CAE7071" w14:textId="3097F4D5" w:rsidR="00A04FC9" w:rsidRPr="00AF0AE0" w:rsidRDefault="00A04FC9" w:rsidP="00AF0AE0">
      <w:pPr>
        <w:spacing w:line="360" w:lineRule="auto"/>
        <w:jc w:val="both"/>
        <w:rPr>
          <w:rFonts w:ascii="Arial" w:hAnsi="Arial" w:cs="Arial"/>
        </w:rPr>
      </w:pPr>
      <w:r w:rsidRPr="00AF0AE0">
        <w:rPr>
          <w:rFonts w:ascii="Arial" w:hAnsi="Arial" w:cs="Arial"/>
        </w:rPr>
        <w:t>After break, it is time to write in the diaries, where children have the opportunity to draw pictures, colour and create simple words (Welsh Government, 2008), allowing the children to reflect on their day (</w:t>
      </w:r>
      <w:r w:rsidR="000A101B" w:rsidRPr="00AF0AE0">
        <w:rPr>
          <w:rFonts w:ascii="Arial" w:hAnsi="Arial" w:cs="Arial"/>
        </w:rPr>
        <w:t>Salmon, 2015, p.484</w:t>
      </w:r>
      <w:r w:rsidRPr="00AF0AE0">
        <w:rPr>
          <w:rFonts w:ascii="Arial" w:hAnsi="Arial" w:cs="Arial"/>
        </w:rPr>
        <w:t xml:space="preserve">). </w:t>
      </w:r>
    </w:p>
    <w:p w14:paraId="516EF1A4" w14:textId="6EA4CA62" w:rsidR="000A101B" w:rsidRPr="00AF0AE0" w:rsidRDefault="000A101B" w:rsidP="00AF0AE0">
      <w:pPr>
        <w:spacing w:line="360" w:lineRule="auto"/>
        <w:jc w:val="both"/>
        <w:rPr>
          <w:rFonts w:ascii="Arial" w:hAnsi="Arial" w:cs="Arial"/>
        </w:rPr>
      </w:pPr>
      <w:r w:rsidRPr="00AF0AE0">
        <w:rPr>
          <w:rFonts w:ascii="Arial" w:hAnsi="Arial" w:cs="Arial"/>
        </w:rPr>
        <w:t xml:space="preserve">Children have the opportunity to read with the teachers and change books. This ensures that teachers have one-to-one with the child, being able to assess their level of reading without being put into a test. To a child, this is just reading to their teacher without the pressure of having to complete a test. </w:t>
      </w:r>
    </w:p>
    <w:p w14:paraId="42F50CDC" w14:textId="24CC6A2F" w:rsidR="000A101B" w:rsidRPr="00AF0AE0" w:rsidRDefault="000A101B" w:rsidP="00AF0AE0">
      <w:pPr>
        <w:spacing w:line="360" w:lineRule="auto"/>
        <w:jc w:val="both"/>
        <w:rPr>
          <w:rFonts w:ascii="Arial" w:hAnsi="Arial" w:cs="Arial"/>
        </w:rPr>
      </w:pPr>
      <w:r w:rsidRPr="00AF0AE0">
        <w:rPr>
          <w:rFonts w:ascii="Arial" w:hAnsi="Arial" w:cs="Arial"/>
        </w:rPr>
        <w:t xml:space="preserve">Children have bags and coats on, ready to leave school for the day by 3:15pm. </w:t>
      </w:r>
    </w:p>
    <w:p w14:paraId="58291AEF" w14:textId="77777777" w:rsidR="000A101B" w:rsidRPr="00AF0AE0" w:rsidRDefault="000A101B" w:rsidP="00AF0AE0">
      <w:pPr>
        <w:spacing w:line="360" w:lineRule="auto"/>
        <w:jc w:val="both"/>
        <w:rPr>
          <w:rFonts w:ascii="Arial" w:hAnsi="Arial" w:cs="Arial"/>
        </w:rPr>
      </w:pPr>
    </w:p>
    <w:p w14:paraId="0ABD4049" w14:textId="5A75B2C0" w:rsidR="00B2272F" w:rsidRPr="00AF0AE0" w:rsidRDefault="00B2272F" w:rsidP="00AF0AE0">
      <w:pPr>
        <w:spacing w:line="360" w:lineRule="auto"/>
        <w:jc w:val="both"/>
        <w:rPr>
          <w:rFonts w:ascii="Arial" w:hAnsi="Arial" w:cs="Arial"/>
        </w:rPr>
      </w:pPr>
      <w:r w:rsidRPr="00AF0AE0">
        <w:rPr>
          <w:rFonts w:ascii="Arial" w:hAnsi="Arial" w:cs="Arial"/>
          <w:b/>
        </w:rPr>
        <w:t>Classrooms</w:t>
      </w:r>
      <w:r w:rsidR="002D5ABB" w:rsidRPr="00AF0AE0">
        <w:rPr>
          <w:rFonts w:ascii="Arial" w:hAnsi="Arial" w:cs="Arial"/>
          <w:b/>
        </w:rPr>
        <w:t xml:space="preserve"> structure</w:t>
      </w:r>
      <w:r w:rsidRPr="00AF0AE0">
        <w:rPr>
          <w:rFonts w:ascii="Arial" w:hAnsi="Arial" w:cs="Arial"/>
        </w:rPr>
        <w:t xml:space="preserve"> -</w:t>
      </w:r>
    </w:p>
    <w:p w14:paraId="468381D8" w14:textId="58AB6278" w:rsidR="00EB3187" w:rsidRPr="00AF0AE0" w:rsidRDefault="00407022" w:rsidP="00AF0AE0">
      <w:pPr>
        <w:spacing w:line="360" w:lineRule="auto"/>
        <w:jc w:val="both"/>
        <w:rPr>
          <w:rFonts w:ascii="Arial" w:hAnsi="Arial" w:cs="Arial"/>
          <w:color w:val="000000" w:themeColor="text1"/>
        </w:rPr>
      </w:pPr>
      <w:r w:rsidRPr="00AF0AE0">
        <w:rPr>
          <w:rFonts w:ascii="Arial" w:hAnsi="Arial" w:cs="Arial"/>
        </w:rPr>
        <w:t xml:space="preserve">Each year group within the school has two classrooms, as </w:t>
      </w:r>
      <w:r w:rsidR="008B77B5" w:rsidRPr="00AF0AE0">
        <w:rPr>
          <w:rFonts w:ascii="Arial" w:hAnsi="Arial" w:cs="Arial"/>
          <w:color w:val="000000" w:themeColor="text1"/>
        </w:rPr>
        <w:t>Mathis (2016)</w:t>
      </w:r>
      <w:r w:rsidRPr="00AF0AE0">
        <w:rPr>
          <w:rFonts w:ascii="Arial" w:hAnsi="Arial" w:cs="Arial"/>
          <w:color w:val="FF0000"/>
        </w:rPr>
        <w:t xml:space="preserve"> </w:t>
      </w:r>
      <w:r w:rsidR="00DA2EDE" w:rsidRPr="00AF0AE0">
        <w:rPr>
          <w:rFonts w:ascii="Arial" w:hAnsi="Arial" w:cs="Arial"/>
        </w:rPr>
        <w:t xml:space="preserve">states is the best way to </w:t>
      </w:r>
      <w:r w:rsidRPr="00AF0AE0">
        <w:rPr>
          <w:rFonts w:ascii="Arial" w:hAnsi="Arial" w:cs="Arial"/>
        </w:rPr>
        <w:t xml:space="preserve">support children’s development in all aspects. This suggests that children’s cognitive, social and emotional development is </w:t>
      </w:r>
      <w:r w:rsidR="00B71C1D" w:rsidRPr="00AF0AE0">
        <w:rPr>
          <w:rFonts w:ascii="Arial" w:hAnsi="Arial" w:cs="Arial"/>
        </w:rPr>
        <w:t xml:space="preserve">better </w:t>
      </w:r>
      <w:r w:rsidRPr="00AF0AE0">
        <w:rPr>
          <w:rFonts w:ascii="Arial" w:hAnsi="Arial" w:cs="Arial"/>
        </w:rPr>
        <w:t>supported by their teacher</w:t>
      </w:r>
      <w:r w:rsidR="00B71C1D" w:rsidRPr="00AF0AE0">
        <w:rPr>
          <w:rFonts w:ascii="Arial" w:hAnsi="Arial" w:cs="Arial"/>
        </w:rPr>
        <w:t xml:space="preserve"> when </w:t>
      </w:r>
      <w:r w:rsidR="00B547E6" w:rsidRPr="00AF0AE0">
        <w:rPr>
          <w:rFonts w:ascii="Arial" w:hAnsi="Arial" w:cs="Arial"/>
        </w:rPr>
        <w:t xml:space="preserve">there </w:t>
      </w:r>
      <w:r w:rsidR="00B71C1D" w:rsidRPr="00AF0AE0">
        <w:rPr>
          <w:rFonts w:ascii="Arial" w:hAnsi="Arial" w:cs="Arial"/>
        </w:rPr>
        <w:t>less pupils</w:t>
      </w:r>
      <w:r w:rsidR="00B547E6" w:rsidRPr="00AF0AE0">
        <w:rPr>
          <w:rFonts w:ascii="Arial" w:hAnsi="Arial" w:cs="Arial"/>
        </w:rPr>
        <w:t xml:space="preserve"> are</w:t>
      </w:r>
      <w:r w:rsidR="00B71C1D" w:rsidRPr="00AF0AE0">
        <w:rPr>
          <w:rFonts w:ascii="Arial" w:hAnsi="Arial" w:cs="Arial"/>
        </w:rPr>
        <w:t xml:space="preserve"> in a classroom, which </w:t>
      </w:r>
      <w:r w:rsidR="006765E5" w:rsidRPr="00AF0AE0">
        <w:rPr>
          <w:rFonts w:ascii="Arial" w:hAnsi="Arial" w:cs="Arial"/>
        </w:rPr>
        <w:t>ensures</w:t>
      </w:r>
      <w:r w:rsidRPr="00AF0AE0">
        <w:rPr>
          <w:rFonts w:ascii="Arial" w:hAnsi="Arial" w:cs="Arial"/>
        </w:rPr>
        <w:t xml:space="preserve"> the teacher</w:t>
      </w:r>
      <w:r w:rsidR="006765E5" w:rsidRPr="00AF0AE0">
        <w:rPr>
          <w:rFonts w:ascii="Arial" w:hAnsi="Arial" w:cs="Arial"/>
        </w:rPr>
        <w:t xml:space="preserve"> has the opportunity</w:t>
      </w:r>
      <w:r w:rsidRPr="00AF0AE0">
        <w:rPr>
          <w:rFonts w:ascii="Arial" w:hAnsi="Arial" w:cs="Arial"/>
        </w:rPr>
        <w:t xml:space="preserve"> to understand each child as an individual, and their academic ability </w:t>
      </w:r>
      <w:r w:rsidR="003B5600" w:rsidRPr="00AF0AE0">
        <w:rPr>
          <w:rFonts w:ascii="Arial" w:hAnsi="Arial" w:cs="Arial"/>
          <w:color w:val="000000" w:themeColor="text1"/>
        </w:rPr>
        <w:t>(Francis and Barnett, 2019, p.50).</w:t>
      </w:r>
    </w:p>
    <w:p w14:paraId="076E5EC9" w14:textId="548817DF" w:rsidR="00EB3187" w:rsidRPr="00AF0AE0" w:rsidRDefault="006765E5" w:rsidP="00AF0AE0">
      <w:pPr>
        <w:spacing w:line="360" w:lineRule="auto"/>
        <w:jc w:val="both"/>
        <w:rPr>
          <w:rFonts w:ascii="Arial" w:hAnsi="Arial" w:cs="Arial"/>
        </w:rPr>
      </w:pPr>
      <w:r w:rsidRPr="00AF0AE0">
        <w:rPr>
          <w:rFonts w:ascii="Arial" w:hAnsi="Arial" w:cs="Arial"/>
        </w:rPr>
        <w:t xml:space="preserve">National Education Union (2018) identified through a 2017 survey that teachers in main stream schools felt under pressure as they could not fully support each child effectively in the classroom, due to </w:t>
      </w:r>
      <w:r w:rsidR="00B547E6" w:rsidRPr="00AF0AE0">
        <w:rPr>
          <w:rFonts w:ascii="Arial" w:hAnsi="Arial" w:cs="Arial"/>
        </w:rPr>
        <w:t xml:space="preserve">the high numbers of pupils </w:t>
      </w:r>
      <w:r w:rsidRPr="00AF0AE0">
        <w:rPr>
          <w:rFonts w:ascii="Arial" w:hAnsi="Arial" w:cs="Arial"/>
        </w:rPr>
        <w:t>(</w:t>
      </w:r>
      <w:r w:rsidR="001D62AE" w:rsidRPr="00AF0AE0">
        <w:rPr>
          <w:rFonts w:ascii="Arial" w:hAnsi="Arial" w:cs="Arial"/>
        </w:rPr>
        <w:t>Mathis, 2016)</w:t>
      </w:r>
      <w:r w:rsidRPr="00AF0AE0">
        <w:rPr>
          <w:rFonts w:ascii="Arial" w:hAnsi="Arial" w:cs="Arial"/>
        </w:rPr>
        <w:t>. By 2017, thirty three percent of newly qualified teachers had left their role in the United Kingdom within the first five years</w:t>
      </w:r>
      <w:r w:rsidR="00EC5BCC" w:rsidRPr="00AF0AE0">
        <w:rPr>
          <w:rFonts w:ascii="Arial" w:hAnsi="Arial" w:cs="Arial"/>
        </w:rPr>
        <w:t xml:space="preserve"> (Worth, 2018)</w:t>
      </w:r>
      <w:r w:rsidRPr="00AF0AE0">
        <w:rPr>
          <w:rFonts w:ascii="Arial" w:hAnsi="Arial" w:cs="Arial"/>
        </w:rPr>
        <w:t>. When compared to 2010, only thirteen percent had left, which can suggest that pressures of the increase of pupil numbers in a classroom is a factor which has led to teachers leaving their job sooner, compared to other years (Worth, 2018).</w:t>
      </w:r>
      <w:r w:rsidR="00EC5BCC" w:rsidRPr="00AF0AE0">
        <w:rPr>
          <w:rFonts w:ascii="Arial" w:hAnsi="Arial" w:cs="Arial"/>
        </w:rPr>
        <w:t xml:space="preserve"> </w:t>
      </w:r>
    </w:p>
    <w:p w14:paraId="651974F0" w14:textId="77777777" w:rsidR="00EB3187" w:rsidRPr="00AF0AE0" w:rsidRDefault="00EC5BCC" w:rsidP="00AF0AE0">
      <w:pPr>
        <w:spacing w:line="360" w:lineRule="auto"/>
        <w:jc w:val="both"/>
        <w:rPr>
          <w:rFonts w:ascii="Arial" w:hAnsi="Arial" w:cs="Arial"/>
        </w:rPr>
      </w:pPr>
      <w:r w:rsidRPr="00AF0AE0">
        <w:rPr>
          <w:rFonts w:ascii="Arial" w:hAnsi="Arial" w:cs="Arial"/>
        </w:rPr>
        <w:t xml:space="preserve">Many argue that quite often </w:t>
      </w:r>
      <w:r w:rsidR="00B547E6" w:rsidRPr="00AF0AE0">
        <w:rPr>
          <w:rFonts w:ascii="Arial" w:hAnsi="Arial" w:cs="Arial"/>
        </w:rPr>
        <w:t xml:space="preserve">there is </w:t>
      </w:r>
      <w:r w:rsidRPr="00AF0AE0">
        <w:rPr>
          <w:rFonts w:ascii="Arial" w:hAnsi="Arial" w:cs="Arial"/>
        </w:rPr>
        <w:t xml:space="preserve">only </w:t>
      </w:r>
      <w:r w:rsidR="00B547E6" w:rsidRPr="00AF0AE0">
        <w:rPr>
          <w:rFonts w:ascii="Arial" w:hAnsi="Arial" w:cs="Arial"/>
        </w:rPr>
        <w:t xml:space="preserve">a </w:t>
      </w:r>
      <w:r w:rsidRPr="00AF0AE0">
        <w:rPr>
          <w:rFonts w:ascii="Arial" w:hAnsi="Arial" w:cs="Arial"/>
        </w:rPr>
        <w:t xml:space="preserve">focus on the well-being of children within the school (Lever, Mathis and Mayworm, 2017, p.1), </w:t>
      </w:r>
      <w:r w:rsidR="00B547E6" w:rsidRPr="00AF0AE0">
        <w:rPr>
          <w:rFonts w:ascii="Arial" w:hAnsi="Arial" w:cs="Arial"/>
        </w:rPr>
        <w:t xml:space="preserve">while </w:t>
      </w:r>
      <w:r w:rsidRPr="00AF0AE0">
        <w:rPr>
          <w:rFonts w:ascii="Arial" w:hAnsi="Arial" w:cs="Arial"/>
        </w:rPr>
        <w:t xml:space="preserve">not taking into consideration the pressure and stress teachers go through on a day-to-day basis, </w:t>
      </w:r>
      <w:r w:rsidR="00B547E6" w:rsidRPr="00AF0AE0">
        <w:rPr>
          <w:rFonts w:ascii="Arial" w:hAnsi="Arial" w:cs="Arial"/>
        </w:rPr>
        <w:t xml:space="preserve">affecting </w:t>
      </w:r>
      <w:r w:rsidRPr="00AF0AE0">
        <w:rPr>
          <w:rFonts w:ascii="Arial" w:hAnsi="Arial" w:cs="Arial"/>
        </w:rPr>
        <w:t>their own well-being and mental health</w:t>
      </w:r>
      <w:r w:rsidR="00B547E6" w:rsidRPr="00AF0AE0">
        <w:rPr>
          <w:rFonts w:ascii="Arial" w:hAnsi="Arial" w:cs="Arial"/>
        </w:rPr>
        <w:t xml:space="preserve">, due to not </w:t>
      </w:r>
      <w:r w:rsidRPr="00AF0AE0">
        <w:rPr>
          <w:rFonts w:ascii="Arial" w:hAnsi="Arial" w:cs="Arial"/>
        </w:rPr>
        <w:t>being fully supported. W</w:t>
      </w:r>
      <w:r w:rsidR="00CC27DB" w:rsidRPr="00AF0AE0">
        <w:rPr>
          <w:rFonts w:ascii="Arial" w:hAnsi="Arial" w:cs="Arial"/>
        </w:rPr>
        <w:t>ith</w:t>
      </w:r>
      <w:r w:rsidR="00BF1368" w:rsidRPr="00AF0AE0">
        <w:rPr>
          <w:rFonts w:ascii="Arial" w:hAnsi="Arial" w:cs="Arial"/>
        </w:rPr>
        <w:t xml:space="preserve"> </w:t>
      </w:r>
      <w:r w:rsidR="008D31F9" w:rsidRPr="00AF0AE0">
        <w:rPr>
          <w:rFonts w:ascii="Arial" w:hAnsi="Arial" w:cs="Arial"/>
        </w:rPr>
        <w:t xml:space="preserve">forty seven percent of </w:t>
      </w:r>
      <w:r w:rsidR="00BF1368" w:rsidRPr="00AF0AE0">
        <w:rPr>
          <w:rFonts w:ascii="Arial" w:hAnsi="Arial" w:cs="Arial"/>
        </w:rPr>
        <w:t xml:space="preserve">teachers </w:t>
      </w:r>
      <w:r w:rsidR="00CC27DB" w:rsidRPr="00AF0AE0">
        <w:rPr>
          <w:rFonts w:ascii="Arial" w:hAnsi="Arial" w:cs="Arial"/>
        </w:rPr>
        <w:t>admitting</w:t>
      </w:r>
      <w:r w:rsidR="008D31F9" w:rsidRPr="00AF0AE0">
        <w:rPr>
          <w:rFonts w:ascii="Arial" w:hAnsi="Arial" w:cs="Arial"/>
        </w:rPr>
        <w:t xml:space="preserve"> their mental health </w:t>
      </w:r>
      <w:r w:rsidR="00A51168" w:rsidRPr="00AF0AE0">
        <w:rPr>
          <w:rFonts w:ascii="Arial" w:hAnsi="Arial" w:cs="Arial"/>
        </w:rPr>
        <w:t>was</w:t>
      </w:r>
      <w:r w:rsidR="008D31F9" w:rsidRPr="00AF0AE0">
        <w:rPr>
          <w:rFonts w:ascii="Arial" w:hAnsi="Arial" w:cs="Arial"/>
        </w:rPr>
        <w:t xml:space="preserve"> affected</w:t>
      </w:r>
      <w:r w:rsidR="00CC27DB" w:rsidRPr="00AF0AE0">
        <w:rPr>
          <w:rFonts w:ascii="Arial" w:hAnsi="Arial" w:cs="Arial"/>
        </w:rPr>
        <w:t xml:space="preserve"> due to the volume of </w:t>
      </w:r>
      <w:r w:rsidR="00CC27DB" w:rsidRPr="00AF0AE0">
        <w:rPr>
          <w:rFonts w:ascii="Arial" w:hAnsi="Arial" w:cs="Arial"/>
        </w:rPr>
        <w:lastRenderedPageBreak/>
        <w:t xml:space="preserve">work with </w:t>
      </w:r>
      <w:r w:rsidR="00A51168" w:rsidRPr="00AF0AE0">
        <w:rPr>
          <w:rFonts w:ascii="Arial" w:hAnsi="Arial" w:cs="Arial"/>
        </w:rPr>
        <w:t>high number of pupils in</w:t>
      </w:r>
      <w:r w:rsidR="00CC27DB" w:rsidRPr="00AF0AE0">
        <w:rPr>
          <w:rFonts w:ascii="Arial" w:hAnsi="Arial" w:cs="Arial"/>
        </w:rPr>
        <w:t xml:space="preserve"> classrooms (Education Support, 2018)</w:t>
      </w:r>
      <w:r w:rsidR="00A51168" w:rsidRPr="00AF0AE0">
        <w:rPr>
          <w:rFonts w:ascii="Arial" w:hAnsi="Arial" w:cs="Arial"/>
        </w:rPr>
        <w:t xml:space="preserve">, </w:t>
      </w:r>
      <w:r w:rsidRPr="00AF0AE0">
        <w:rPr>
          <w:rFonts w:ascii="Arial" w:hAnsi="Arial" w:cs="Arial"/>
        </w:rPr>
        <w:t>it</w:t>
      </w:r>
      <w:r w:rsidR="00A51168" w:rsidRPr="00AF0AE0">
        <w:rPr>
          <w:rFonts w:ascii="Arial" w:hAnsi="Arial" w:cs="Arial"/>
        </w:rPr>
        <w:t xml:space="preserve"> led to many </w:t>
      </w:r>
      <w:r w:rsidR="00CC27DB" w:rsidRPr="00AF0AE0">
        <w:rPr>
          <w:rFonts w:ascii="Arial" w:hAnsi="Arial" w:cs="Arial"/>
        </w:rPr>
        <w:t xml:space="preserve">of teachers </w:t>
      </w:r>
      <w:r w:rsidR="00BF1368" w:rsidRPr="00AF0AE0">
        <w:rPr>
          <w:rFonts w:ascii="Arial" w:hAnsi="Arial" w:cs="Arial"/>
        </w:rPr>
        <w:t>chang</w:t>
      </w:r>
      <w:r w:rsidR="00A51168" w:rsidRPr="00AF0AE0">
        <w:rPr>
          <w:rFonts w:ascii="Arial" w:hAnsi="Arial" w:cs="Arial"/>
        </w:rPr>
        <w:t>ing</w:t>
      </w:r>
      <w:r w:rsidR="00BF1368" w:rsidRPr="00AF0AE0">
        <w:rPr>
          <w:rFonts w:ascii="Arial" w:hAnsi="Arial" w:cs="Arial"/>
        </w:rPr>
        <w:t xml:space="preserve"> careers</w:t>
      </w:r>
      <w:r w:rsidR="00A51168" w:rsidRPr="00AF0AE0">
        <w:rPr>
          <w:rFonts w:ascii="Arial" w:hAnsi="Arial" w:cs="Arial"/>
        </w:rPr>
        <w:t xml:space="preserve"> (National Education Union, 2018)</w:t>
      </w:r>
      <w:r w:rsidR="00BF1368" w:rsidRPr="00AF0AE0">
        <w:rPr>
          <w:rFonts w:ascii="Arial" w:hAnsi="Arial" w:cs="Arial"/>
        </w:rPr>
        <w:t xml:space="preserve">. This suggests that </w:t>
      </w:r>
      <w:r w:rsidR="00872B62" w:rsidRPr="00AF0AE0">
        <w:rPr>
          <w:rFonts w:ascii="Arial" w:hAnsi="Arial" w:cs="Arial"/>
        </w:rPr>
        <w:t xml:space="preserve">trying to teach thirty pupils, understand them as individuals and set out work </w:t>
      </w:r>
      <w:r w:rsidR="00B77B39" w:rsidRPr="00AF0AE0">
        <w:rPr>
          <w:rFonts w:ascii="Arial" w:hAnsi="Arial" w:cs="Arial"/>
        </w:rPr>
        <w:t xml:space="preserve">which is suitable </w:t>
      </w:r>
      <w:r w:rsidR="00BF1368" w:rsidRPr="00AF0AE0">
        <w:rPr>
          <w:rFonts w:ascii="Arial" w:hAnsi="Arial" w:cs="Arial"/>
        </w:rPr>
        <w:t>for</w:t>
      </w:r>
      <w:r w:rsidR="00B77B39" w:rsidRPr="00AF0AE0">
        <w:rPr>
          <w:rFonts w:ascii="Arial" w:hAnsi="Arial" w:cs="Arial"/>
        </w:rPr>
        <w:t xml:space="preserve"> their</w:t>
      </w:r>
      <w:r w:rsidR="00BF1368" w:rsidRPr="00AF0AE0">
        <w:rPr>
          <w:rFonts w:ascii="Arial" w:hAnsi="Arial" w:cs="Arial"/>
        </w:rPr>
        <w:t xml:space="preserve"> individual</w:t>
      </w:r>
      <w:r w:rsidR="00B77B39" w:rsidRPr="00AF0AE0">
        <w:rPr>
          <w:rFonts w:ascii="Arial" w:hAnsi="Arial" w:cs="Arial"/>
        </w:rPr>
        <w:t xml:space="preserve"> ability</w:t>
      </w:r>
      <w:r w:rsidR="00BF1368" w:rsidRPr="00AF0AE0">
        <w:rPr>
          <w:rFonts w:ascii="Arial" w:hAnsi="Arial" w:cs="Arial"/>
        </w:rPr>
        <w:t>, teachers are stressed which affects them and also damages children’s learning experiences</w:t>
      </w:r>
      <w:r w:rsidR="00B77B39" w:rsidRPr="00AF0AE0">
        <w:rPr>
          <w:rFonts w:ascii="Arial" w:hAnsi="Arial" w:cs="Arial"/>
        </w:rPr>
        <w:t xml:space="preserve"> (</w:t>
      </w:r>
      <w:r w:rsidR="00872B62" w:rsidRPr="00AF0AE0">
        <w:rPr>
          <w:rFonts w:ascii="Arial" w:hAnsi="Arial" w:cs="Arial"/>
        </w:rPr>
        <w:t>National Education Union</w:t>
      </w:r>
      <w:r w:rsidR="00B77B39" w:rsidRPr="00AF0AE0">
        <w:rPr>
          <w:rFonts w:ascii="Arial" w:hAnsi="Arial" w:cs="Arial"/>
        </w:rPr>
        <w:t xml:space="preserve">, </w:t>
      </w:r>
      <w:r w:rsidR="00872B62" w:rsidRPr="00AF0AE0">
        <w:rPr>
          <w:rFonts w:ascii="Arial" w:hAnsi="Arial" w:cs="Arial"/>
        </w:rPr>
        <w:t>2018)</w:t>
      </w:r>
      <w:r w:rsidR="00BF1368" w:rsidRPr="00AF0AE0">
        <w:rPr>
          <w:rFonts w:ascii="Arial" w:hAnsi="Arial" w:cs="Arial"/>
        </w:rPr>
        <w:t>.</w:t>
      </w:r>
      <w:r w:rsidR="00B547E6" w:rsidRPr="00AF0AE0">
        <w:rPr>
          <w:rFonts w:ascii="Arial" w:hAnsi="Arial" w:cs="Arial"/>
        </w:rPr>
        <w:t xml:space="preserve"> </w:t>
      </w:r>
    </w:p>
    <w:p w14:paraId="407267E4" w14:textId="4370E8C8" w:rsidR="00EC5BCC" w:rsidRDefault="00B547E6" w:rsidP="00AF0AE0">
      <w:pPr>
        <w:spacing w:line="360" w:lineRule="auto"/>
        <w:jc w:val="both"/>
        <w:rPr>
          <w:rFonts w:ascii="Arial" w:hAnsi="Arial" w:cs="Arial"/>
          <w:color w:val="000000" w:themeColor="text1"/>
        </w:rPr>
      </w:pPr>
      <w:r w:rsidRPr="00AF0AE0">
        <w:rPr>
          <w:rFonts w:ascii="Arial" w:hAnsi="Arial" w:cs="Arial"/>
        </w:rPr>
        <w:t>Hannah (2013, p.1) states that children often feel unmotivated if they can sense teachers are stressed, creating an overall negative environment for children</w:t>
      </w:r>
      <w:r w:rsidR="00B6667D" w:rsidRPr="00AF0AE0">
        <w:rPr>
          <w:rFonts w:ascii="Arial" w:hAnsi="Arial" w:cs="Arial"/>
        </w:rPr>
        <w:t xml:space="preserve">. </w:t>
      </w:r>
      <w:r w:rsidR="00135186" w:rsidRPr="00AF0AE0">
        <w:rPr>
          <w:rFonts w:ascii="Arial" w:hAnsi="Arial" w:cs="Arial"/>
        </w:rPr>
        <w:t>Bandura (</w:t>
      </w:r>
      <w:r w:rsidR="002D5ABB" w:rsidRPr="00AF0AE0">
        <w:rPr>
          <w:rFonts w:ascii="Arial" w:hAnsi="Arial" w:cs="Arial"/>
          <w:color w:val="000000" w:themeColor="text1"/>
        </w:rPr>
        <w:t xml:space="preserve">Shaterian, et al, 2012, p. 426) </w:t>
      </w:r>
      <w:r w:rsidR="00135186" w:rsidRPr="00AF0AE0">
        <w:rPr>
          <w:rFonts w:ascii="Arial" w:hAnsi="Arial" w:cs="Arial"/>
        </w:rPr>
        <w:t xml:space="preserve">explains within his theory of </w:t>
      </w:r>
      <w:r w:rsidR="00C851F4" w:rsidRPr="00AF0AE0">
        <w:rPr>
          <w:rFonts w:ascii="Arial" w:hAnsi="Arial" w:cs="Arial"/>
          <w:color w:val="000000" w:themeColor="text1"/>
        </w:rPr>
        <w:t>Social Learning</w:t>
      </w:r>
      <w:r w:rsidR="002D5ABB" w:rsidRPr="00AF0AE0">
        <w:rPr>
          <w:rFonts w:ascii="Arial" w:hAnsi="Arial" w:cs="Arial"/>
          <w:color w:val="000000" w:themeColor="text1"/>
        </w:rPr>
        <w:t xml:space="preserve">, </w:t>
      </w:r>
      <w:r w:rsidR="00135186" w:rsidRPr="00AF0AE0">
        <w:rPr>
          <w:rFonts w:ascii="Arial" w:hAnsi="Arial" w:cs="Arial"/>
        </w:rPr>
        <w:t>children learn behaviours through observing others, which can lead to imitating attitudes of those who are role models, such as a teacher</w:t>
      </w:r>
      <w:r w:rsidR="002D5ABB" w:rsidRPr="00AF0AE0">
        <w:rPr>
          <w:rFonts w:ascii="Arial" w:hAnsi="Arial" w:cs="Arial"/>
        </w:rPr>
        <w:t xml:space="preserve">. </w:t>
      </w:r>
      <w:r w:rsidR="00135186" w:rsidRPr="00AF0AE0">
        <w:rPr>
          <w:rFonts w:ascii="Arial" w:hAnsi="Arial" w:cs="Arial"/>
        </w:rPr>
        <w:t xml:space="preserve">Therefore, if children are seeing their teachers unmotivated and stressed, it will have an overall negative effect on the children and their learning, as this is the atmosphere in which they are in all day, five days a week </w:t>
      </w:r>
      <w:r w:rsidR="002D5ABB" w:rsidRPr="00AF0AE0">
        <w:rPr>
          <w:rFonts w:ascii="Arial" w:hAnsi="Arial" w:cs="Arial"/>
          <w:color w:val="000000" w:themeColor="text1"/>
        </w:rPr>
        <w:t xml:space="preserve">(Young, 2014). </w:t>
      </w:r>
    </w:p>
    <w:p w14:paraId="5D9F243C" w14:textId="77777777" w:rsidR="001E4B29" w:rsidRPr="00AF0AE0" w:rsidRDefault="001E4B29" w:rsidP="00AF0AE0">
      <w:pPr>
        <w:spacing w:line="360" w:lineRule="auto"/>
        <w:jc w:val="both"/>
        <w:rPr>
          <w:rFonts w:ascii="Arial" w:hAnsi="Arial" w:cs="Arial"/>
          <w:color w:val="000000" w:themeColor="text1"/>
        </w:rPr>
      </w:pPr>
    </w:p>
    <w:p w14:paraId="08375667" w14:textId="5A8DEA4B" w:rsidR="005A729F" w:rsidRPr="00AF0AE0" w:rsidRDefault="00BF1368" w:rsidP="00AF0AE0">
      <w:pPr>
        <w:spacing w:line="360" w:lineRule="auto"/>
        <w:jc w:val="both"/>
        <w:rPr>
          <w:rFonts w:ascii="Arial" w:hAnsi="Arial" w:cs="Arial"/>
        </w:rPr>
      </w:pPr>
      <w:r w:rsidRPr="00AF0AE0">
        <w:rPr>
          <w:rFonts w:ascii="Arial" w:hAnsi="Arial" w:cs="Arial"/>
        </w:rPr>
        <w:t xml:space="preserve"> </w:t>
      </w:r>
      <w:r w:rsidR="005A729F" w:rsidRPr="00AF0AE0">
        <w:rPr>
          <w:rFonts w:ascii="Arial" w:hAnsi="Arial" w:cs="Arial"/>
        </w:rPr>
        <w:t xml:space="preserve">When teachers attitude and persona </w:t>
      </w:r>
      <w:r w:rsidR="007D2819" w:rsidRPr="00AF0AE0">
        <w:rPr>
          <w:rFonts w:ascii="Arial" w:hAnsi="Arial" w:cs="Arial"/>
        </w:rPr>
        <w:t xml:space="preserve">are </w:t>
      </w:r>
      <w:r w:rsidR="005A729F" w:rsidRPr="00AF0AE0">
        <w:rPr>
          <w:rFonts w:ascii="Arial" w:hAnsi="Arial" w:cs="Arial"/>
        </w:rPr>
        <w:t xml:space="preserve">enthusiastic and encouraging, children are motivated to learn due to the positive environment in which they are in (Young, 2014). Through teachers planning accordingly to each individual child, </w:t>
      </w:r>
      <w:r w:rsidR="00B2272F" w:rsidRPr="00AF0AE0">
        <w:rPr>
          <w:rFonts w:ascii="Arial" w:hAnsi="Arial" w:cs="Arial"/>
        </w:rPr>
        <w:t xml:space="preserve">children are motivated to learn and complete tasks as they have been set to their level of ability (Dee and West, 2011, p.24). This is due to teachers working more effectively as they have the time and motivation in ensuring that all children have work which will support and encourage their individual development. </w:t>
      </w:r>
    </w:p>
    <w:p w14:paraId="79331D9B" w14:textId="7BFE63E2" w:rsidR="0038283D" w:rsidRPr="00AF0AE0" w:rsidRDefault="005A729F" w:rsidP="00AF0AE0">
      <w:pPr>
        <w:spacing w:line="360" w:lineRule="auto"/>
        <w:jc w:val="both"/>
        <w:rPr>
          <w:rFonts w:ascii="Arial" w:hAnsi="Arial" w:cs="Arial"/>
        </w:rPr>
      </w:pPr>
      <w:r w:rsidRPr="00AF0AE0">
        <w:rPr>
          <w:rFonts w:ascii="Arial" w:hAnsi="Arial" w:cs="Arial"/>
        </w:rPr>
        <w:t xml:space="preserve"> </w:t>
      </w:r>
    </w:p>
    <w:p w14:paraId="0EFC067A" w14:textId="443AAA2E" w:rsidR="00635987" w:rsidRPr="00AF0AE0" w:rsidRDefault="00CF76B3" w:rsidP="00AF0AE0">
      <w:pPr>
        <w:spacing w:line="360" w:lineRule="auto"/>
        <w:jc w:val="both"/>
        <w:rPr>
          <w:rFonts w:ascii="Arial" w:hAnsi="Arial" w:cs="Arial"/>
          <w:b/>
          <w:u w:val="single"/>
        </w:rPr>
      </w:pPr>
      <w:r w:rsidRPr="00AF0AE0">
        <w:rPr>
          <w:rFonts w:ascii="Arial" w:hAnsi="Arial" w:cs="Arial"/>
          <w:b/>
          <w:u w:val="single"/>
        </w:rPr>
        <w:t xml:space="preserve">Assessment – </w:t>
      </w:r>
    </w:p>
    <w:p w14:paraId="76088D1D" w14:textId="3D3DFAFF" w:rsidR="004B691E" w:rsidRDefault="00080516" w:rsidP="00AF0AE0">
      <w:pPr>
        <w:spacing w:line="360" w:lineRule="auto"/>
        <w:jc w:val="both"/>
        <w:rPr>
          <w:rFonts w:ascii="Arial" w:hAnsi="Arial" w:cs="Arial"/>
        </w:rPr>
      </w:pPr>
      <w:r w:rsidRPr="00AF0AE0">
        <w:rPr>
          <w:rFonts w:ascii="Arial" w:hAnsi="Arial" w:cs="Arial"/>
        </w:rPr>
        <w:t>Radical Primary School does not believe that setting tests and sitting Scholastic Aptitude Test</w:t>
      </w:r>
      <w:r w:rsidR="00EB0B6B" w:rsidRPr="00AF0AE0">
        <w:rPr>
          <w:rFonts w:ascii="Arial" w:hAnsi="Arial" w:cs="Arial"/>
        </w:rPr>
        <w:t xml:space="preserve">s </w:t>
      </w:r>
      <w:r w:rsidRPr="00AF0AE0">
        <w:rPr>
          <w:rFonts w:ascii="Arial" w:hAnsi="Arial" w:cs="Arial"/>
        </w:rPr>
        <w:t>(SATs) (Collins Dictionary, 2020)</w:t>
      </w:r>
      <w:r w:rsidR="00EB0B6B" w:rsidRPr="00AF0AE0">
        <w:rPr>
          <w:rFonts w:ascii="Arial" w:hAnsi="Arial" w:cs="Arial"/>
        </w:rPr>
        <w:t xml:space="preserve"> </w:t>
      </w:r>
      <w:r w:rsidR="007D2819" w:rsidRPr="00AF0AE0">
        <w:rPr>
          <w:rFonts w:ascii="Arial" w:hAnsi="Arial" w:cs="Arial"/>
        </w:rPr>
        <w:t>are</w:t>
      </w:r>
      <w:r w:rsidR="00EB0B6B" w:rsidRPr="00AF0AE0">
        <w:rPr>
          <w:rFonts w:ascii="Arial" w:hAnsi="Arial" w:cs="Arial"/>
        </w:rPr>
        <w:t xml:space="preserve"> the most beneficial way of children being marked on their learning</w:t>
      </w:r>
      <w:r w:rsidRPr="00AF0AE0">
        <w:rPr>
          <w:rFonts w:ascii="Arial" w:hAnsi="Arial" w:cs="Arial"/>
        </w:rPr>
        <w:t xml:space="preserve">. </w:t>
      </w:r>
      <w:r w:rsidR="00EB0B6B" w:rsidRPr="00AF0AE0">
        <w:rPr>
          <w:rFonts w:ascii="Arial" w:hAnsi="Arial" w:cs="Arial"/>
        </w:rPr>
        <w:t>In the school, t</w:t>
      </w:r>
      <w:r w:rsidRPr="00AF0AE0">
        <w:rPr>
          <w:rFonts w:ascii="Arial" w:hAnsi="Arial" w:cs="Arial"/>
        </w:rPr>
        <w:t>he teachers observe the children when they are engaged with their learning, whether it be learning through doing, playing or experiencing, as the school believes this is the most effective way to reflect on children’s individual learning (</w:t>
      </w:r>
      <w:r w:rsidR="00EB0B6B" w:rsidRPr="00AF0AE0">
        <w:rPr>
          <w:rFonts w:ascii="Arial" w:hAnsi="Arial" w:cs="Arial"/>
        </w:rPr>
        <w:t xml:space="preserve">O’Shaughnessy, 2017). </w:t>
      </w:r>
      <w:r w:rsidRPr="00AF0AE0">
        <w:rPr>
          <w:rFonts w:ascii="Arial" w:hAnsi="Arial" w:cs="Arial"/>
        </w:rPr>
        <w:t>National Health Service (2018) explained that many children feel pressured, stressed and anxious about exams, which can lead to</w:t>
      </w:r>
      <w:r w:rsidR="00EB0B6B" w:rsidRPr="00AF0AE0">
        <w:rPr>
          <w:rFonts w:ascii="Arial" w:hAnsi="Arial" w:cs="Arial"/>
        </w:rPr>
        <w:t xml:space="preserve"> not achieving their full potential. Schools in Finland</w:t>
      </w:r>
      <w:r w:rsidR="004B691E" w:rsidRPr="00AF0AE0">
        <w:rPr>
          <w:rFonts w:ascii="Arial" w:hAnsi="Arial" w:cs="Arial"/>
        </w:rPr>
        <w:t xml:space="preserve"> </w:t>
      </w:r>
      <w:r w:rsidR="00EB0B6B" w:rsidRPr="00AF0AE0">
        <w:rPr>
          <w:rFonts w:ascii="Arial" w:hAnsi="Arial" w:cs="Arial"/>
        </w:rPr>
        <w:t xml:space="preserve">do not use standardised testing, </w:t>
      </w:r>
      <w:r w:rsidR="004B691E" w:rsidRPr="00AF0AE0">
        <w:rPr>
          <w:rFonts w:ascii="Arial" w:hAnsi="Arial" w:cs="Arial"/>
        </w:rPr>
        <w:t xml:space="preserve">as they believe all children should equal regardless of their educational outcomes (O’Shaughnessy, 2017). This allows children to develop at their own pace and learn about what interests them, without the pressure of having </w:t>
      </w:r>
      <w:r w:rsidR="004B691E" w:rsidRPr="00AF0AE0">
        <w:rPr>
          <w:rFonts w:ascii="Arial" w:hAnsi="Arial" w:cs="Arial"/>
        </w:rPr>
        <w:lastRenderedPageBreak/>
        <w:t>to know something due to an exam or test which is coming up. Standardised testing effects both children and teachers mental health, as National Education Union (2018) identified that seventy four percent of teachers felt pressured and anxious to ensure children get good marks/grades. Radical Primary School has ensured that through observing children playing, experiencing and being hands on, is the most effective way of assessing</w:t>
      </w:r>
      <w:r w:rsidR="006F0831" w:rsidRPr="00AF0AE0">
        <w:rPr>
          <w:rFonts w:ascii="Arial" w:hAnsi="Arial" w:cs="Arial"/>
        </w:rPr>
        <w:t xml:space="preserve"> children’s learning,</w:t>
      </w:r>
      <w:r w:rsidR="004B691E" w:rsidRPr="00AF0AE0">
        <w:rPr>
          <w:rFonts w:ascii="Arial" w:hAnsi="Arial" w:cs="Arial"/>
        </w:rPr>
        <w:t xml:space="preserve"> for both the teacher and children.</w:t>
      </w:r>
    </w:p>
    <w:p w14:paraId="0DD2E361" w14:textId="77777777" w:rsidR="001E4B29" w:rsidRPr="00AF0AE0" w:rsidRDefault="001E4B29" w:rsidP="00AF0AE0">
      <w:pPr>
        <w:spacing w:line="360" w:lineRule="auto"/>
        <w:jc w:val="both"/>
        <w:rPr>
          <w:rFonts w:ascii="Arial" w:hAnsi="Arial" w:cs="Arial"/>
        </w:rPr>
      </w:pPr>
    </w:p>
    <w:p w14:paraId="02B4445B" w14:textId="77777777" w:rsidR="00E25FB8" w:rsidRPr="00AF0AE0" w:rsidRDefault="00E25FB8" w:rsidP="00AF0AE0">
      <w:pPr>
        <w:spacing w:line="360" w:lineRule="auto"/>
        <w:jc w:val="both"/>
        <w:rPr>
          <w:rFonts w:ascii="Arial" w:hAnsi="Arial" w:cs="Arial"/>
          <w:color w:val="000000" w:themeColor="text1"/>
        </w:rPr>
      </w:pPr>
      <w:r w:rsidRPr="00AF0AE0">
        <w:rPr>
          <w:rFonts w:ascii="Arial" w:hAnsi="Arial" w:cs="Arial"/>
          <w:color w:val="000000" w:themeColor="text1"/>
        </w:rPr>
        <w:t xml:space="preserve">Yoga has been introduced as a part of Physical Education within the school, to support children’s both mental and physical health (Wei, 2016). Within the time table, under the section of ‘School Structure’, yoga is shown as the first activity in the morning, every morning. The school have brought yoga into the curriculum, as there have been many benefits when used effectively in the school environment (Galantio, Galbavy and Quinn, 2008, p.67). Children’s physical development improved such as their balance, coordination and strength, which suggests their gross motor skills were used and developed by attending yoga classes (Wei, 2016). Although within the Foundation Phase and National Curriculum Framework, is the Physical development section, where children can be seen doing gymnastics or playing football, which develops on their gross motor skills (Welsh Government, 2008). It can be argued as to why the school uses yoga as well. However, the benefits children and teachers experience regarding their mental health is the reason. Wei (2016) explained that children’s behaviour had improved, while anxiety and stress from teachers and the children had reduced. using yoga as a part of the curriculum, supports both staff and children’s health and well-being, which can be acknowledged under the Well-being of Future Generations Act (Welsh Government, 2016). </w:t>
      </w:r>
    </w:p>
    <w:p w14:paraId="2FAC5E8E" w14:textId="77777777" w:rsidR="00E25FB8" w:rsidRPr="00AF0AE0" w:rsidRDefault="00E25FB8" w:rsidP="00AF0AE0">
      <w:pPr>
        <w:spacing w:line="360" w:lineRule="auto"/>
        <w:jc w:val="both"/>
        <w:rPr>
          <w:rFonts w:ascii="Arial" w:hAnsi="Arial" w:cs="Arial"/>
        </w:rPr>
      </w:pPr>
    </w:p>
    <w:p w14:paraId="12A3433B" w14:textId="77777777" w:rsidR="00080516" w:rsidRPr="00AF0AE0" w:rsidRDefault="00080516" w:rsidP="00AF0AE0">
      <w:pPr>
        <w:spacing w:line="360" w:lineRule="auto"/>
        <w:jc w:val="both"/>
        <w:rPr>
          <w:rFonts w:ascii="Arial" w:hAnsi="Arial" w:cs="Arial"/>
        </w:rPr>
      </w:pPr>
    </w:p>
    <w:p w14:paraId="5DF3193A" w14:textId="6E69B270" w:rsidR="00DC602E" w:rsidRDefault="00AF0AE0" w:rsidP="00AF0AE0">
      <w:pPr>
        <w:spacing w:line="360" w:lineRule="auto"/>
        <w:jc w:val="both"/>
        <w:rPr>
          <w:rFonts w:ascii="Arial" w:hAnsi="Arial" w:cs="Arial"/>
        </w:rPr>
      </w:pPr>
      <w:r w:rsidRPr="00AF0AE0">
        <w:rPr>
          <w:rFonts w:ascii="Arial" w:hAnsi="Arial" w:cs="Arial"/>
        </w:rPr>
        <w:t xml:space="preserve">Throughout this prospectus, Radical Primary School hopes to have given an insight into the school curriculum, structure, assessment and pedagogy, where it believes that children’s interests, choice and experience should be at the heart of the teaching, learning and planning. Although the school follows the National Curriculum (Welsh Government, 2008), it ensure that children learn and develop on the skills which will benefit them in later life (Gatto, 2001). Both children and members of staffs’ well-being is taken into consideration throughout all decisions. As stated previously, children do not take tests, as the schools believes it does not consider children’s academic </w:t>
      </w:r>
      <w:r w:rsidRPr="00AF0AE0">
        <w:rPr>
          <w:rFonts w:ascii="Arial" w:hAnsi="Arial" w:cs="Arial"/>
        </w:rPr>
        <w:lastRenderedPageBreak/>
        <w:t xml:space="preserve">development, fairly, due to the pressure. Teachers and children concentrate on the children’s interests to learn, ensuring they engage with the activities that allows them to reach their full potential. </w:t>
      </w:r>
    </w:p>
    <w:p w14:paraId="67EF6759" w14:textId="77777777" w:rsidR="001E4B29" w:rsidRPr="00AF0AE0" w:rsidRDefault="001E4B29" w:rsidP="00AF0AE0">
      <w:pPr>
        <w:spacing w:line="360" w:lineRule="auto"/>
        <w:jc w:val="both"/>
        <w:rPr>
          <w:rFonts w:ascii="Arial" w:hAnsi="Arial" w:cs="Arial"/>
        </w:rPr>
      </w:pPr>
    </w:p>
    <w:p w14:paraId="2D763A6D" w14:textId="0E8237FE" w:rsidR="00AF0AE0" w:rsidRPr="00AF0AE0" w:rsidRDefault="00AF0AE0" w:rsidP="00AF0AE0">
      <w:pPr>
        <w:spacing w:line="360" w:lineRule="auto"/>
        <w:jc w:val="both"/>
        <w:rPr>
          <w:rFonts w:ascii="Arial" w:hAnsi="Arial" w:cs="Arial"/>
        </w:rPr>
      </w:pPr>
      <w:r w:rsidRPr="00AF0AE0">
        <w:rPr>
          <w:rFonts w:ascii="Arial" w:hAnsi="Arial" w:cs="Arial"/>
        </w:rPr>
        <w:t>Radical Primary School hopes our views have been detailed, understanding and useful to ensure all children are given an equal opportunity to learn, develop, experience and grow. We hope to see you soon.</w:t>
      </w:r>
    </w:p>
    <w:p w14:paraId="62E9EAFE" w14:textId="24FCBA42" w:rsidR="00AF0AE0" w:rsidRPr="00AF0AE0" w:rsidRDefault="00AF0AE0" w:rsidP="00AF0AE0">
      <w:pPr>
        <w:spacing w:line="360" w:lineRule="auto"/>
        <w:jc w:val="both"/>
        <w:rPr>
          <w:rFonts w:ascii="Arial" w:hAnsi="Arial" w:cs="Arial"/>
        </w:rPr>
      </w:pPr>
      <w:r w:rsidRPr="00AF0AE0">
        <w:rPr>
          <w:rFonts w:ascii="Arial" w:hAnsi="Arial" w:cs="Arial"/>
        </w:rPr>
        <w:t>Diolch/ Thank you.</w:t>
      </w:r>
    </w:p>
    <w:p w14:paraId="521BB0EB" w14:textId="77777777" w:rsidR="00DC602E" w:rsidRDefault="00DC602E"/>
    <w:p w14:paraId="0B5F01F7" w14:textId="77777777" w:rsidR="00DC602E" w:rsidRDefault="00DC602E"/>
    <w:p w14:paraId="56DB04FF" w14:textId="77777777" w:rsidR="00DC602E" w:rsidRDefault="00DC602E"/>
    <w:p w14:paraId="2B5B812E" w14:textId="77777777" w:rsidR="00DC602E" w:rsidRDefault="00DC602E"/>
    <w:p w14:paraId="7B564961" w14:textId="77777777" w:rsidR="009D2861" w:rsidRDefault="009D2861"/>
    <w:p w14:paraId="0E23B943" w14:textId="77777777" w:rsidR="00C22CF1" w:rsidRDefault="00C22CF1"/>
    <w:p w14:paraId="0B870627" w14:textId="77777777" w:rsidR="00C22CF1" w:rsidRDefault="00C22CF1"/>
    <w:p w14:paraId="5603AC3B" w14:textId="77777777" w:rsidR="00C22CF1" w:rsidRDefault="00C22CF1"/>
    <w:p w14:paraId="22297EE8" w14:textId="77777777" w:rsidR="007E14B3" w:rsidRDefault="007E14B3">
      <w:pPr>
        <w:rPr>
          <w:rFonts w:ascii="Arial" w:hAnsi="Arial" w:cs="Arial"/>
        </w:rPr>
      </w:pPr>
    </w:p>
    <w:p w14:paraId="7D6CCFFD" w14:textId="77777777" w:rsidR="007E14B3" w:rsidRDefault="007E14B3">
      <w:pPr>
        <w:rPr>
          <w:rFonts w:ascii="Arial" w:hAnsi="Arial" w:cs="Arial"/>
        </w:rPr>
      </w:pPr>
    </w:p>
    <w:p w14:paraId="4D931C01" w14:textId="77777777" w:rsidR="007E14B3" w:rsidRDefault="007E14B3">
      <w:pPr>
        <w:rPr>
          <w:rFonts w:ascii="Arial" w:hAnsi="Arial" w:cs="Arial"/>
        </w:rPr>
      </w:pPr>
    </w:p>
    <w:p w14:paraId="4406438E" w14:textId="77777777" w:rsidR="007E14B3" w:rsidRDefault="007E14B3">
      <w:pPr>
        <w:rPr>
          <w:rFonts w:ascii="Arial" w:hAnsi="Arial" w:cs="Arial"/>
        </w:rPr>
      </w:pPr>
    </w:p>
    <w:p w14:paraId="0D7A1762" w14:textId="77777777" w:rsidR="007E14B3" w:rsidRDefault="007E14B3">
      <w:pPr>
        <w:rPr>
          <w:rFonts w:ascii="Arial" w:hAnsi="Arial" w:cs="Arial"/>
        </w:rPr>
      </w:pPr>
    </w:p>
    <w:p w14:paraId="680CDA18" w14:textId="77777777" w:rsidR="007E14B3" w:rsidRDefault="007E14B3">
      <w:pPr>
        <w:rPr>
          <w:rFonts w:ascii="Arial" w:hAnsi="Arial" w:cs="Arial"/>
        </w:rPr>
      </w:pPr>
    </w:p>
    <w:p w14:paraId="3C016F35" w14:textId="77777777" w:rsidR="007E14B3" w:rsidRDefault="007E14B3">
      <w:pPr>
        <w:rPr>
          <w:rFonts w:ascii="Arial" w:hAnsi="Arial" w:cs="Arial"/>
        </w:rPr>
      </w:pPr>
    </w:p>
    <w:p w14:paraId="05C1E5A9" w14:textId="77777777" w:rsidR="007E14B3" w:rsidRDefault="007E14B3">
      <w:pPr>
        <w:rPr>
          <w:rFonts w:ascii="Arial" w:hAnsi="Arial" w:cs="Arial"/>
        </w:rPr>
      </w:pPr>
    </w:p>
    <w:p w14:paraId="239A92E7" w14:textId="77777777" w:rsidR="007E14B3" w:rsidRDefault="007E14B3">
      <w:pPr>
        <w:rPr>
          <w:rFonts w:ascii="Arial" w:hAnsi="Arial" w:cs="Arial"/>
        </w:rPr>
      </w:pPr>
    </w:p>
    <w:p w14:paraId="01900255" w14:textId="77777777" w:rsidR="007E14B3" w:rsidRDefault="007E14B3">
      <w:pPr>
        <w:rPr>
          <w:rFonts w:ascii="Arial" w:hAnsi="Arial" w:cs="Arial"/>
        </w:rPr>
      </w:pPr>
    </w:p>
    <w:p w14:paraId="44472DF0" w14:textId="77777777" w:rsidR="007E14B3" w:rsidRDefault="007E14B3">
      <w:pPr>
        <w:rPr>
          <w:rFonts w:ascii="Arial" w:hAnsi="Arial" w:cs="Arial"/>
        </w:rPr>
      </w:pPr>
    </w:p>
    <w:p w14:paraId="75D2B159" w14:textId="77777777" w:rsidR="007E14B3" w:rsidRDefault="007E14B3">
      <w:pPr>
        <w:rPr>
          <w:rFonts w:ascii="Arial" w:hAnsi="Arial" w:cs="Arial"/>
        </w:rPr>
      </w:pPr>
    </w:p>
    <w:p w14:paraId="0C3A27DB" w14:textId="77777777" w:rsidR="00045368" w:rsidRDefault="00045368">
      <w:pPr>
        <w:rPr>
          <w:rFonts w:ascii="Arial" w:hAnsi="Arial" w:cs="Arial"/>
        </w:rPr>
      </w:pPr>
    </w:p>
    <w:p w14:paraId="5C5EEB3C" w14:textId="77777777" w:rsidR="00045368" w:rsidRDefault="00045368">
      <w:pPr>
        <w:rPr>
          <w:rFonts w:ascii="Arial" w:hAnsi="Arial" w:cs="Arial"/>
        </w:rPr>
      </w:pPr>
    </w:p>
    <w:p w14:paraId="2C0AE3F9" w14:textId="77777777" w:rsidR="00045368" w:rsidRDefault="00045368">
      <w:pPr>
        <w:rPr>
          <w:rFonts w:ascii="Arial" w:hAnsi="Arial" w:cs="Arial"/>
        </w:rPr>
      </w:pPr>
    </w:p>
    <w:p w14:paraId="687D201E" w14:textId="77777777" w:rsidR="00045368" w:rsidRDefault="00045368">
      <w:pPr>
        <w:rPr>
          <w:rFonts w:ascii="Arial" w:hAnsi="Arial" w:cs="Arial"/>
        </w:rPr>
      </w:pPr>
    </w:p>
    <w:p w14:paraId="0E6B429A" w14:textId="77777777" w:rsidR="001E4B29" w:rsidRDefault="001E4B29">
      <w:pPr>
        <w:rPr>
          <w:rFonts w:ascii="Arial" w:hAnsi="Arial" w:cs="Arial"/>
        </w:rPr>
      </w:pPr>
    </w:p>
    <w:p w14:paraId="07159838" w14:textId="77777777" w:rsidR="001E4B29" w:rsidRDefault="001E4B29">
      <w:pPr>
        <w:rPr>
          <w:rFonts w:ascii="Arial" w:hAnsi="Arial" w:cs="Arial"/>
        </w:rPr>
      </w:pPr>
    </w:p>
    <w:p w14:paraId="7DED2BA1" w14:textId="77777777" w:rsidR="001E4B29" w:rsidRDefault="001E4B29">
      <w:pPr>
        <w:rPr>
          <w:rFonts w:ascii="Arial" w:hAnsi="Arial" w:cs="Arial"/>
        </w:rPr>
      </w:pPr>
    </w:p>
    <w:p w14:paraId="0503D5F4" w14:textId="77777777" w:rsidR="001E4B29" w:rsidRDefault="001E4B29">
      <w:pPr>
        <w:rPr>
          <w:rFonts w:ascii="Arial" w:hAnsi="Arial" w:cs="Arial"/>
        </w:rPr>
      </w:pPr>
    </w:p>
    <w:p w14:paraId="788681C5" w14:textId="77777777" w:rsidR="001E4B29" w:rsidRDefault="001E4B29">
      <w:pPr>
        <w:rPr>
          <w:rFonts w:ascii="Arial" w:hAnsi="Arial" w:cs="Arial"/>
        </w:rPr>
      </w:pPr>
    </w:p>
    <w:p w14:paraId="75B1C2A4" w14:textId="77777777" w:rsidR="001E4B29" w:rsidRDefault="001E4B29">
      <w:pPr>
        <w:rPr>
          <w:rFonts w:ascii="Arial" w:hAnsi="Arial" w:cs="Arial"/>
        </w:rPr>
      </w:pPr>
    </w:p>
    <w:p w14:paraId="6BED802A" w14:textId="77777777" w:rsidR="001E4B29" w:rsidRDefault="001E4B29">
      <w:pPr>
        <w:rPr>
          <w:rFonts w:ascii="Arial" w:hAnsi="Arial" w:cs="Arial"/>
        </w:rPr>
      </w:pPr>
    </w:p>
    <w:p w14:paraId="62E8E370" w14:textId="77777777" w:rsidR="001E4B29" w:rsidRDefault="001E4B29">
      <w:pPr>
        <w:rPr>
          <w:rFonts w:ascii="Arial" w:hAnsi="Arial" w:cs="Arial"/>
        </w:rPr>
      </w:pPr>
    </w:p>
    <w:p w14:paraId="531122CE" w14:textId="77777777" w:rsidR="001E4B29" w:rsidRDefault="001E4B29">
      <w:pPr>
        <w:rPr>
          <w:rFonts w:ascii="Arial" w:hAnsi="Arial" w:cs="Arial"/>
        </w:rPr>
      </w:pPr>
    </w:p>
    <w:p w14:paraId="35B513B3" w14:textId="77777777" w:rsidR="001E4B29" w:rsidRDefault="001E4B29">
      <w:pPr>
        <w:rPr>
          <w:rFonts w:ascii="Arial" w:hAnsi="Arial" w:cs="Arial"/>
        </w:rPr>
      </w:pPr>
    </w:p>
    <w:p w14:paraId="618F319F" w14:textId="77777777" w:rsidR="001E4B29" w:rsidRDefault="001E4B29">
      <w:pPr>
        <w:rPr>
          <w:rFonts w:ascii="Arial" w:hAnsi="Arial" w:cs="Arial"/>
        </w:rPr>
      </w:pPr>
    </w:p>
    <w:p w14:paraId="4DAA3EF9" w14:textId="77777777" w:rsidR="001E4B29" w:rsidRDefault="001E4B29">
      <w:pPr>
        <w:rPr>
          <w:rFonts w:ascii="Arial" w:hAnsi="Arial" w:cs="Arial"/>
        </w:rPr>
      </w:pPr>
    </w:p>
    <w:p w14:paraId="5AA2296B" w14:textId="77777777" w:rsidR="001E4B29" w:rsidRDefault="001E4B29">
      <w:pPr>
        <w:rPr>
          <w:rFonts w:ascii="Arial" w:hAnsi="Arial" w:cs="Arial"/>
        </w:rPr>
      </w:pPr>
    </w:p>
    <w:p w14:paraId="393C0699" w14:textId="77777777" w:rsidR="001E4B29" w:rsidRDefault="001E4B29">
      <w:pPr>
        <w:rPr>
          <w:rFonts w:ascii="Arial" w:hAnsi="Arial" w:cs="Arial"/>
        </w:rPr>
      </w:pPr>
    </w:p>
    <w:p w14:paraId="7EBC9E5B" w14:textId="77777777" w:rsidR="001E4B29" w:rsidRDefault="001E4B29">
      <w:pPr>
        <w:rPr>
          <w:rFonts w:ascii="Arial" w:hAnsi="Arial" w:cs="Arial"/>
        </w:rPr>
      </w:pPr>
    </w:p>
    <w:p w14:paraId="65F337C3" w14:textId="4ED5E4F0" w:rsidR="00624E7C" w:rsidRDefault="002036A2">
      <w:pPr>
        <w:rPr>
          <w:rFonts w:ascii="Arial" w:hAnsi="Arial" w:cs="Arial"/>
        </w:rPr>
      </w:pPr>
      <w:r w:rsidRPr="002036A2">
        <w:rPr>
          <w:rFonts w:ascii="Arial" w:hAnsi="Arial" w:cs="Arial"/>
        </w:rPr>
        <w:t>Reference list:</w:t>
      </w:r>
    </w:p>
    <w:p w14:paraId="6137AC30" w14:textId="2FD589AD" w:rsidR="007C6632" w:rsidRDefault="007C6632">
      <w:pPr>
        <w:rPr>
          <w:rFonts w:ascii="Arial" w:hAnsi="Arial" w:cs="Arial"/>
        </w:rPr>
      </w:pPr>
    </w:p>
    <w:p w14:paraId="2E0F7C54" w14:textId="5F28FD15" w:rsidR="007C6632" w:rsidRDefault="007C6632">
      <w:pPr>
        <w:rPr>
          <w:rFonts w:ascii="Arial" w:hAnsi="Arial" w:cs="Arial"/>
        </w:rPr>
      </w:pPr>
      <w:r>
        <w:rPr>
          <w:rFonts w:ascii="Arial" w:hAnsi="Arial" w:cs="Arial"/>
        </w:rPr>
        <w:t xml:space="preserve">Anderson, M. (2016) </w:t>
      </w:r>
      <w:r>
        <w:rPr>
          <w:rFonts w:ascii="Arial" w:hAnsi="Arial" w:cs="Arial"/>
          <w:i/>
        </w:rPr>
        <w:t xml:space="preserve">Learning to Choose, Choosing to Learn. </w:t>
      </w:r>
      <w:r w:rsidR="00873F29">
        <w:rPr>
          <w:rFonts w:ascii="Arial" w:hAnsi="Arial" w:cs="Arial"/>
        </w:rPr>
        <w:t>Virginia: ASCD.</w:t>
      </w:r>
    </w:p>
    <w:p w14:paraId="4281F894" w14:textId="461D437D" w:rsidR="00730DED" w:rsidRDefault="00730DED">
      <w:pPr>
        <w:rPr>
          <w:rFonts w:ascii="Arial" w:hAnsi="Arial" w:cs="Arial"/>
        </w:rPr>
      </w:pPr>
    </w:p>
    <w:p w14:paraId="3EAF15FF" w14:textId="5F353B5D" w:rsidR="002036A2" w:rsidRDefault="002036A2"/>
    <w:p w14:paraId="03B379E6" w14:textId="20898ED2" w:rsidR="001D0E5D" w:rsidRPr="001D0E5D" w:rsidRDefault="001D0E5D" w:rsidP="001D0E5D">
      <w:pPr>
        <w:spacing w:line="360" w:lineRule="auto"/>
        <w:jc w:val="both"/>
        <w:rPr>
          <w:rFonts w:ascii="Arial" w:hAnsi="Arial" w:cs="Arial"/>
        </w:rPr>
      </w:pPr>
      <w:r>
        <w:rPr>
          <w:rFonts w:ascii="Arial" w:hAnsi="Arial" w:cs="Arial"/>
        </w:rPr>
        <w:t xml:space="preserve">Baber, M.A. (2016) ‘Appropriate school starting age: A focus on the cognitive and social development of a child’, </w:t>
      </w:r>
      <w:r>
        <w:rPr>
          <w:rFonts w:ascii="Arial" w:hAnsi="Arial" w:cs="Arial"/>
          <w:i/>
        </w:rPr>
        <w:t xml:space="preserve">Journal of Education and Educational Development, </w:t>
      </w:r>
      <w:r>
        <w:rPr>
          <w:rFonts w:ascii="Arial" w:hAnsi="Arial" w:cs="Arial"/>
        </w:rPr>
        <w:t xml:space="preserve">3(2), pp. 280-289. DOI: 10.22555/joeed.v3i2.1065. </w:t>
      </w:r>
    </w:p>
    <w:p w14:paraId="183350E7" w14:textId="77777777" w:rsidR="001D0E5D" w:rsidRDefault="001D0E5D"/>
    <w:p w14:paraId="5DEBAF87" w14:textId="3B8DF983" w:rsidR="002036A2" w:rsidRDefault="002036A2" w:rsidP="002036A2">
      <w:pPr>
        <w:pStyle w:val="NormalWeb"/>
        <w:spacing w:line="360" w:lineRule="auto"/>
        <w:jc w:val="both"/>
        <w:rPr>
          <w:rFonts w:ascii="Arial" w:hAnsi="Arial" w:cs="Arial"/>
        </w:rPr>
      </w:pPr>
      <w:r w:rsidRPr="002036A2">
        <w:rPr>
          <w:rFonts w:ascii="Arial" w:hAnsi="Arial" w:cs="Arial"/>
        </w:rPr>
        <w:t xml:space="preserve">Bakken, L., Brown, N. and Downing, B. (2017) ‘Early Childhood Education: The Long-Term Benefits’, </w:t>
      </w:r>
      <w:r w:rsidRPr="002036A2">
        <w:rPr>
          <w:rFonts w:ascii="Arial" w:hAnsi="Arial" w:cs="Arial"/>
          <w:i/>
        </w:rPr>
        <w:t xml:space="preserve">Journal of Research in Childhood Education, </w:t>
      </w:r>
      <w:r w:rsidRPr="002036A2">
        <w:rPr>
          <w:rFonts w:ascii="Arial" w:hAnsi="Arial" w:cs="Arial"/>
        </w:rPr>
        <w:t>31(2), pp. 255-269. DOI: 10.1080/02568543.2016.1273285</w:t>
      </w:r>
      <w:r>
        <w:rPr>
          <w:rFonts w:ascii="Arial" w:hAnsi="Arial" w:cs="Arial"/>
        </w:rPr>
        <w:t xml:space="preserve">. </w:t>
      </w:r>
    </w:p>
    <w:p w14:paraId="50A9F227" w14:textId="2E05BA5B" w:rsidR="00364294" w:rsidRDefault="00364294" w:rsidP="00364294">
      <w:pPr>
        <w:spacing w:line="360" w:lineRule="auto"/>
        <w:jc w:val="both"/>
        <w:rPr>
          <w:rFonts w:ascii="Arial" w:hAnsi="Arial" w:cs="Arial"/>
        </w:rPr>
      </w:pPr>
      <w:r w:rsidRPr="00364294">
        <w:rPr>
          <w:rFonts w:ascii="Arial" w:hAnsi="Arial" w:cs="Arial"/>
        </w:rPr>
        <w:t xml:space="preserve">Beckett, K.S. (2013) ‘Paulo Freire and the Concept of Education’, </w:t>
      </w:r>
      <w:r w:rsidRPr="00364294">
        <w:rPr>
          <w:rFonts w:ascii="Arial" w:hAnsi="Arial" w:cs="Arial"/>
          <w:i/>
        </w:rPr>
        <w:t xml:space="preserve">Educational Philosophy and Theory, </w:t>
      </w:r>
      <w:r w:rsidRPr="00364294">
        <w:rPr>
          <w:rFonts w:ascii="Arial" w:hAnsi="Arial" w:cs="Arial"/>
        </w:rPr>
        <w:t xml:space="preserve">45(1), pp. 49-62. DOI: </w:t>
      </w:r>
      <w:hyperlink r:id="rId8" w:history="1">
        <w:r w:rsidRPr="00364294">
          <w:rPr>
            <w:rStyle w:val="Hyperlink"/>
            <w:rFonts w:ascii="Arial" w:hAnsi="Arial" w:cs="Arial"/>
            <w:color w:val="10147E"/>
          </w:rPr>
          <w:t>10.1080/00131857.2012.715385</w:t>
        </w:r>
      </w:hyperlink>
      <w:r>
        <w:rPr>
          <w:rFonts w:ascii="Arial" w:hAnsi="Arial" w:cs="Arial"/>
        </w:rPr>
        <w:t xml:space="preserve">. </w:t>
      </w:r>
    </w:p>
    <w:p w14:paraId="2CCB0D8D" w14:textId="04D3A18F" w:rsidR="00EF21ED" w:rsidRDefault="00EF21ED" w:rsidP="00364294">
      <w:pPr>
        <w:spacing w:line="360" w:lineRule="auto"/>
        <w:jc w:val="both"/>
        <w:rPr>
          <w:rFonts w:ascii="Arial" w:hAnsi="Arial" w:cs="Arial"/>
        </w:rPr>
      </w:pPr>
    </w:p>
    <w:p w14:paraId="45E99B6E" w14:textId="345593C9" w:rsidR="00EF21ED" w:rsidRPr="00EF21ED" w:rsidRDefault="00EF21ED" w:rsidP="00364294">
      <w:pPr>
        <w:spacing w:line="360" w:lineRule="auto"/>
        <w:jc w:val="both"/>
        <w:rPr>
          <w:rFonts w:ascii="Arial" w:hAnsi="Arial" w:cs="Arial"/>
        </w:rPr>
      </w:pPr>
      <w:r w:rsidRPr="00EF21ED">
        <w:rPr>
          <w:rFonts w:ascii="Arial" w:hAnsi="Arial" w:cs="Arial"/>
        </w:rPr>
        <w:t xml:space="preserve">Bento, G. and Dias, G. (2017) ‘The importance of outdoor play for young children’s healthy development’, </w:t>
      </w:r>
      <w:r w:rsidRPr="00EF21ED">
        <w:rPr>
          <w:rFonts w:ascii="Arial" w:hAnsi="Arial" w:cs="Arial"/>
          <w:i/>
        </w:rPr>
        <w:t xml:space="preserve">Porto Biomedical Journal, </w:t>
      </w:r>
      <w:r w:rsidRPr="00EF21ED">
        <w:rPr>
          <w:rFonts w:ascii="Arial" w:hAnsi="Arial" w:cs="Arial"/>
        </w:rPr>
        <w:t xml:space="preserve">2(5), pp. 157-160. DOI: </w:t>
      </w:r>
      <w:hyperlink r:id="rId9" w:tgtFrame="_blank" w:tooltip="Persistent link using digital object identifier" w:history="1">
        <w:r w:rsidRPr="00EF21ED">
          <w:rPr>
            <w:rStyle w:val="Hyperlink"/>
            <w:rFonts w:ascii="Arial" w:hAnsi="Arial" w:cs="Arial"/>
            <w:color w:val="0C7DBB"/>
          </w:rPr>
          <w:t>10.1016/j.pbj.2017.03.003</w:t>
        </w:r>
      </w:hyperlink>
      <w:r>
        <w:rPr>
          <w:rFonts w:ascii="Arial" w:hAnsi="Arial" w:cs="Arial"/>
        </w:rPr>
        <w:t xml:space="preserve">. </w:t>
      </w:r>
    </w:p>
    <w:p w14:paraId="57B1183B" w14:textId="0EE6C4EC" w:rsidR="00740D38" w:rsidRPr="00740D38" w:rsidRDefault="00740D38" w:rsidP="002036A2">
      <w:pPr>
        <w:pStyle w:val="NormalWeb"/>
        <w:spacing w:line="360" w:lineRule="auto"/>
        <w:jc w:val="both"/>
        <w:rPr>
          <w:rFonts w:ascii="Arial" w:hAnsi="Arial" w:cs="Arial"/>
        </w:rPr>
      </w:pPr>
      <w:r w:rsidRPr="00740D38">
        <w:rPr>
          <w:rFonts w:ascii="Arial" w:hAnsi="Arial" w:cs="Arial"/>
        </w:rPr>
        <w:t xml:space="preserve">Bergin, C. and Bergin, D. (2009) ‘Attachment in the Classroom’, </w:t>
      </w:r>
      <w:r w:rsidRPr="00740D38">
        <w:rPr>
          <w:rFonts w:ascii="Arial" w:hAnsi="Arial" w:cs="Arial"/>
          <w:i/>
        </w:rPr>
        <w:t>Educ</w:t>
      </w:r>
      <w:r>
        <w:rPr>
          <w:rFonts w:ascii="Arial" w:hAnsi="Arial" w:cs="Arial"/>
          <w:i/>
        </w:rPr>
        <w:t>a</w:t>
      </w:r>
      <w:r w:rsidRPr="00740D38">
        <w:rPr>
          <w:rFonts w:ascii="Arial" w:hAnsi="Arial" w:cs="Arial"/>
          <w:i/>
        </w:rPr>
        <w:t xml:space="preserve">tional Psychology Review, </w:t>
      </w:r>
      <w:r w:rsidRPr="00740D38">
        <w:rPr>
          <w:rFonts w:ascii="Arial" w:hAnsi="Arial" w:cs="Arial"/>
        </w:rPr>
        <w:t xml:space="preserve">(21), pp. 141-170. DOI: </w:t>
      </w:r>
      <w:r w:rsidRPr="00740D38">
        <w:rPr>
          <w:rFonts w:ascii="Arial" w:hAnsi="Arial" w:cs="Arial"/>
          <w:color w:val="111111"/>
        </w:rPr>
        <w:t>10.1007/s10648-009-9104-0</w:t>
      </w:r>
      <w:r>
        <w:rPr>
          <w:rFonts w:ascii="Arial" w:hAnsi="Arial" w:cs="Arial"/>
        </w:rPr>
        <w:t xml:space="preserve">. </w:t>
      </w:r>
      <w:r w:rsidRPr="00740D38">
        <w:rPr>
          <w:rFonts w:ascii="Arial" w:hAnsi="Arial" w:cs="Arial"/>
        </w:rPr>
        <w:t xml:space="preserve"> </w:t>
      </w:r>
    </w:p>
    <w:p w14:paraId="0796D0F4" w14:textId="05789B12" w:rsidR="000D2F39" w:rsidRPr="000D2F39" w:rsidRDefault="000D2F39" w:rsidP="000D2F39">
      <w:pPr>
        <w:spacing w:line="360" w:lineRule="auto"/>
        <w:jc w:val="both"/>
        <w:rPr>
          <w:rFonts w:ascii="Arial" w:hAnsi="Arial" w:cs="Arial"/>
        </w:rPr>
      </w:pPr>
      <w:r w:rsidRPr="000D2F39">
        <w:rPr>
          <w:rFonts w:ascii="Arial" w:hAnsi="Arial" w:cs="Arial"/>
        </w:rPr>
        <w:t xml:space="preserve">Blatchford, P. et al. (2002) ‘Relationships Between Class Size and Teaching: A Multimethod Analysis of English Infant Schools’, </w:t>
      </w:r>
      <w:r w:rsidRPr="000D2F39">
        <w:rPr>
          <w:rFonts w:ascii="Arial" w:hAnsi="Arial" w:cs="Arial"/>
          <w:i/>
        </w:rPr>
        <w:t xml:space="preserve">American Educational Research Journal, </w:t>
      </w:r>
      <w:r w:rsidRPr="000D2F39">
        <w:rPr>
          <w:rFonts w:ascii="Arial" w:hAnsi="Arial" w:cs="Arial"/>
        </w:rPr>
        <w:t xml:space="preserve">39(1), pp. 101-132. DOI: </w:t>
      </w:r>
      <w:hyperlink r:id="rId10" w:history="1">
        <w:r w:rsidRPr="000D2F39">
          <w:rPr>
            <w:rStyle w:val="Hyperlink"/>
            <w:rFonts w:ascii="Arial" w:hAnsi="Arial" w:cs="Arial"/>
            <w:color w:val="006ACC"/>
          </w:rPr>
          <w:t>10.3102/00028312039001101</w:t>
        </w:r>
      </w:hyperlink>
      <w:r w:rsidRPr="000D2F39">
        <w:rPr>
          <w:rFonts w:ascii="Arial" w:hAnsi="Arial" w:cs="Arial"/>
        </w:rPr>
        <w:t xml:space="preserve">. </w:t>
      </w:r>
    </w:p>
    <w:p w14:paraId="73F12979" w14:textId="2EE7A33E" w:rsidR="00045368" w:rsidRDefault="00703B15" w:rsidP="00045368">
      <w:pPr>
        <w:pStyle w:val="NormalWeb"/>
        <w:spacing w:line="360" w:lineRule="auto"/>
        <w:jc w:val="both"/>
        <w:rPr>
          <w:rFonts w:ascii="Arial" w:hAnsi="Arial" w:cs="Arial"/>
        </w:rPr>
      </w:pPr>
      <w:r>
        <w:rPr>
          <w:rFonts w:ascii="Arial" w:hAnsi="Arial" w:cs="Arial"/>
        </w:rPr>
        <w:t xml:space="preserve">Bodrova, E. and Leong, D.J. (2007) </w:t>
      </w:r>
      <w:r>
        <w:rPr>
          <w:rFonts w:ascii="Arial" w:hAnsi="Arial" w:cs="Arial"/>
          <w:i/>
        </w:rPr>
        <w:t>Tools of the mind: The Vygotskian approach to early childhood education.</w:t>
      </w:r>
      <w:r w:rsidR="00045368">
        <w:rPr>
          <w:rFonts w:ascii="Arial" w:hAnsi="Arial" w:cs="Arial"/>
          <w:i/>
        </w:rPr>
        <w:t xml:space="preserve"> </w:t>
      </w:r>
      <w:r w:rsidR="00045368">
        <w:rPr>
          <w:rFonts w:ascii="Arial" w:hAnsi="Arial" w:cs="Arial"/>
        </w:rPr>
        <w:t>Ohio: Pearson.</w:t>
      </w:r>
    </w:p>
    <w:p w14:paraId="076E487C" w14:textId="13797367" w:rsidR="00BA4C77" w:rsidRPr="00BA4C77" w:rsidRDefault="00BA4C77" w:rsidP="00045368">
      <w:pPr>
        <w:pStyle w:val="NormalWeb"/>
        <w:spacing w:line="360" w:lineRule="auto"/>
        <w:jc w:val="both"/>
        <w:rPr>
          <w:rFonts w:ascii="Arial" w:hAnsi="Arial" w:cs="Arial"/>
        </w:rPr>
      </w:pPr>
      <w:r>
        <w:rPr>
          <w:rFonts w:ascii="Arial" w:hAnsi="Arial" w:cs="Arial"/>
        </w:rPr>
        <w:t xml:space="preserve">Brandt, R. (1995) ‘Punished by rewards? A conversation with Alfie Kohn’, </w:t>
      </w:r>
      <w:r>
        <w:rPr>
          <w:rFonts w:ascii="Arial" w:hAnsi="Arial" w:cs="Arial"/>
          <w:i/>
        </w:rPr>
        <w:t xml:space="preserve">Educational Leadership, </w:t>
      </w:r>
      <w:r>
        <w:rPr>
          <w:rFonts w:ascii="Arial" w:hAnsi="Arial" w:cs="Arial"/>
        </w:rPr>
        <w:t xml:space="preserve">53(1), pp-13-16. Available at: </w:t>
      </w:r>
      <w:hyperlink r:id="rId11" w:history="1">
        <w:r w:rsidRPr="00436129">
          <w:rPr>
            <w:rStyle w:val="Hyperlink"/>
            <w:rFonts w:ascii="Arial" w:hAnsi="Arial" w:cs="Arial"/>
          </w:rPr>
          <w:t>https://search-proquest-com.ezproxy.uwtsd.ac.uk/docview/224843727/fulltextPDF/1F1968E2EB64F60PQ/1?accountid=130472</w:t>
        </w:r>
      </w:hyperlink>
      <w:r>
        <w:rPr>
          <w:rFonts w:ascii="Arial" w:hAnsi="Arial" w:cs="Arial"/>
        </w:rPr>
        <w:t xml:space="preserve"> (Accessed: 25</w:t>
      </w:r>
      <w:r w:rsidRPr="00BA4C77">
        <w:rPr>
          <w:rFonts w:ascii="Arial" w:hAnsi="Arial" w:cs="Arial"/>
          <w:vertAlign w:val="superscript"/>
        </w:rPr>
        <w:t>th</w:t>
      </w:r>
      <w:r>
        <w:rPr>
          <w:rFonts w:ascii="Arial" w:hAnsi="Arial" w:cs="Arial"/>
        </w:rPr>
        <w:t xml:space="preserve"> of February 2020).</w:t>
      </w:r>
    </w:p>
    <w:p w14:paraId="26BC2EDB" w14:textId="245A1516" w:rsidR="000F3825" w:rsidRPr="000F3825" w:rsidRDefault="000F3825" w:rsidP="00045368">
      <w:pPr>
        <w:pStyle w:val="NormalWeb"/>
        <w:spacing w:line="360" w:lineRule="auto"/>
        <w:jc w:val="both"/>
        <w:rPr>
          <w:rFonts w:ascii="Arial" w:hAnsi="Arial" w:cs="Arial"/>
        </w:rPr>
      </w:pPr>
      <w:r w:rsidRPr="000F3825">
        <w:rPr>
          <w:rFonts w:ascii="Arial" w:hAnsi="Arial" w:cs="Arial"/>
        </w:rPr>
        <w:lastRenderedPageBreak/>
        <w:t xml:space="preserve">Cinera, C. et al. (2017) ‘Eco-School in kindergardens: the effects, interpretation, and implementation of a pilot program’, </w:t>
      </w:r>
      <w:r w:rsidRPr="000F3825">
        <w:rPr>
          <w:rFonts w:ascii="Arial" w:hAnsi="Arial" w:cs="Arial"/>
          <w:i/>
        </w:rPr>
        <w:t xml:space="preserve">Environmental Education Research, </w:t>
      </w:r>
      <w:r w:rsidRPr="000F3825">
        <w:rPr>
          <w:rFonts w:ascii="Arial" w:hAnsi="Arial" w:cs="Arial"/>
        </w:rPr>
        <w:t xml:space="preserve">23(7), pp. 919-936. DOI: </w:t>
      </w:r>
      <w:r w:rsidRPr="000F3825">
        <w:rPr>
          <w:rFonts w:ascii="Arial" w:eastAsia="ArialUnicodeMS" w:hAnsi="Arial" w:cs="Arial"/>
        </w:rPr>
        <w:t>10.1080/13504622.2015.1076768</w:t>
      </w:r>
      <w:r>
        <w:rPr>
          <w:rFonts w:ascii="Arial" w:eastAsia="ArialUnicodeMS" w:hAnsi="Arial" w:cs="Arial"/>
        </w:rPr>
        <w:t xml:space="preserve">. </w:t>
      </w:r>
    </w:p>
    <w:p w14:paraId="4E14D396" w14:textId="4565E6FE" w:rsidR="00C2578F" w:rsidRDefault="00C2578F" w:rsidP="00045368">
      <w:pPr>
        <w:pStyle w:val="NormalWeb"/>
        <w:spacing w:line="360" w:lineRule="auto"/>
        <w:jc w:val="both"/>
        <w:rPr>
          <w:rFonts w:ascii="Arial" w:hAnsi="Arial" w:cs="Arial"/>
        </w:rPr>
      </w:pPr>
      <w:r>
        <w:rPr>
          <w:rFonts w:ascii="Arial" w:hAnsi="Arial" w:cs="Arial"/>
        </w:rPr>
        <w:t xml:space="preserve">Cohen, D. (2020) </w:t>
      </w:r>
      <w:r>
        <w:rPr>
          <w:rFonts w:ascii="Arial" w:hAnsi="Arial" w:cs="Arial"/>
          <w:i/>
        </w:rPr>
        <w:t xml:space="preserve">Does Your Child Lack Motivation? </w:t>
      </w:r>
      <w:r>
        <w:rPr>
          <w:rFonts w:ascii="Arial" w:hAnsi="Arial" w:cs="Arial"/>
        </w:rPr>
        <w:t xml:space="preserve">Available at: </w:t>
      </w:r>
      <w:hyperlink r:id="rId12" w:history="1">
        <w:r w:rsidRPr="00A84336">
          <w:rPr>
            <w:rStyle w:val="Hyperlink"/>
            <w:rFonts w:ascii="Arial" w:hAnsi="Arial" w:cs="Arial"/>
          </w:rPr>
          <w:t>https://childmind.org/article/does-your-child-lack-motivation/</w:t>
        </w:r>
      </w:hyperlink>
      <w:r>
        <w:rPr>
          <w:rFonts w:ascii="Arial" w:hAnsi="Arial" w:cs="Arial"/>
        </w:rPr>
        <w:t xml:space="preserve"> (Accessed: 24</w:t>
      </w:r>
      <w:r w:rsidRPr="00C2578F">
        <w:rPr>
          <w:rFonts w:ascii="Arial" w:hAnsi="Arial" w:cs="Arial"/>
          <w:vertAlign w:val="superscript"/>
        </w:rPr>
        <w:t>th</w:t>
      </w:r>
      <w:r>
        <w:rPr>
          <w:rFonts w:ascii="Arial" w:hAnsi="Arial" w:cs="Arial"/>
        </w:rPr>
        <w:t xml:space="preserve"> of February 2020).</w:t>
      </w:r>
    </w:p>
    <w:p w14:paraId="715B7A82" w14:textId="716C9812" w:rsidR="00EB0B6B" w:rsidRPr="00EB0B6B" w:rsidRDefault="00EB0B6B" w:rsidP="00045368">
      <w:pPr>
        <w:pStyle w:val="NormalWeb"/>
        <w:spacing w:line="360" w:lineRule="auto"/>
        <w:jc w:val="both"/>
        <w:rPr>
          <w:rFonts w:ascii="Arial" w:hAnsi="Arial" w:cs="Arial"/>
        </w:rPr>
      </w:pPr>
      <w:r>
        <w:rPr>
          <w:rFonts w:ascii="Arial" w:hAnsi="Arial" w:cs="Arial"/>
        </w:rPr>
        <w:t xml:space="preserve">Collins Dictionary. (2020) </w:t>
      </w:r>
      <w:r>
        <w:rPr>
          <w:rFonts w:ascii="Arial" w:hAnsi="Arial" w:cs="Arial"/>
          <w:i/>
        </w:rPr>
        <w:t xml:space="preserve">SATs. </w:t>
      </w:r>
      <w:r>
        <w:rPr>
          <w:rFonts w:ascii="Arial" w:hAnsi="Arial" w:cs="Arial"/>
        </w:rPr>
        <w:t xml:space="preserve">Available at: </w:t>
      </w:r>
      <w:hyperlink r:id="rId13" w:history="1">
        <w:r w:rsidRPr="00B9559C">
          <w:rPr>
            <w:rStyle w:val="Hyperlink"/>
            <w:rFonts w:ascii="Arial" w:hAnsi="Arial" w:cs="Arial"/>
          </w:rPr>
          <w:t>https://www.collinsdictionary.com/dictionary/english/sat</w:t>
        </w:r>
      </w:hyperlink>
      <w:r>
        <w:rPr>
          <w:rFonts w:ascii="Arial" w:hAnsi="Arial" w:cs="Arial"/>
        </w:rPr>
        <w:t xml:space="preserve"> (Accessed: 2</w:t>
      </w:r>
      <w:r w:rsidRPr="00EB0B6B">
        <w:rPr>
          <w:rFonts w:ascii="Arial" w:hAnsi="Arial" w:cs="Arial"/>
          <w:vertAlign w:val="superscript"/>
        </w:rPr>
        <w:t>nd</w:t>
      </w:r>
      <w:r>
        <w:rPr>
          <w:rFonts w:ascii="Arial" w:hAnsi="Arial" w:cs="Arial"/>
        </w:rPr>
        <w:t xml:space="preserve"> of March 2020).</w:t>
      </w:r>
    </w:p>
    <w:p w14:paraId="25ACCAE2" w14:textId="7B33B860" w:rsidR="00695E74" w:rsidRPr="001D62AE" w:rsidRDefault="00695E74" w:rsidP="00045368">
      <w:pPr>
        <w:pStyle w:val="NormalWeb"/>
        <w:spacing w:line="360" w:lineRule="auto"/>
        <w:jc w:val="both"/>
        <w:rPr>
          <w:rFonts w:ascii="Arial" w:hAnsi="Arial" w:cs="Arial"/>
        </w:rPr>
      </w:pPr>
      <w:r>
        <w:rPr>
          <w:rFonts w:ascii="Arial" w:hAnsi="Arial" w:cs="Arial"/>
        </w:rPr>
        <w:t xml:space="preserve">Council for Learning </w:t>
      </w:r>
      <w:r w:rsidR="001D62AE">
        <w:rPr>
          <w:rFonts w:ascii="Arial" w:hAnsi="Arial" w:cs="Arial"/>
        </w:rPr>
        <w:t xml:space="preserve">Outside the Classroom. (2020) </w:t>
      </w:r>
      <w:r w:rsidR="001D62AE">
        <w:rPr>
          <w:rFonts w:ascii="Arial" w:hAnsi="Arial" w:cs="Arial"/>
          <w:i/>
        </w:rPr>
        <w:t xml:space="preserve">What is Learning Outside the Classroom. </w:t>
      </w:r>
      <w:r w:rsidR="001D62AE">
        <w:rPr>
          <w:rFonts w:ascii="Arial" w:hAnsi="Arial" w:cs="Arial"/>
        </w:rPr>
        <w:t xml:space="preserve">Available at: </w:t>
      </w:r>
      <w:hyperlink r:id="rId14" w:history="1">
        <w:r w:rsidR="001D62AE" w:rsidRPr="00B9559C">
          <w:rPr>
            <w:rStyle w:val="Hyperlink"/>
            <w:rFonts w:ascii="Arial" w:hAnsi="Arial" w:cs="Arial"/>
          </w:rPr>
          <w:t>https://www.lotc.org.uk/what-is-lotc/</w:t>
        </w:r>
      </w:hyperlink>
      <w:r w:rsidR="001D62AE">
        <w:rPr>
          <w:rFonts w:ascii="Arial" w:hAnsi="Arial" w:cs="Arial"/>
        </w:rPr>
        <w:t xml:space="preserve"> (Accessed: 24</w:t>
      </w:r>
      <w:r w:rsidR="001D62AE" w:rsidRPr="001D62AE">
        <w:rPr>
          <w:rFonts w:ascii="Arial" w:hAnsi="Arial" w:cs="Arial"/>
          <w:vertAlign w:val="superscript"/>
        </w:rPr>
        <w:t>th</w:t>
      </w:r>
      <w:r w:rsidR="001D62AE">
        <w:rPr>
          <w:rFonts w:ascii="Arial" w:hAnsi="Arial" w:cs="Arial"/>
        </w:rPr>
        <w:t xml:space="preserve"> of February 2020).</w:t>
      </w:r>
    </w:p>
    <w:p w14:paraId="282132D5" w14:textId="110A880F" w:rsidR="001A4305" w:rsidRPr="001A4305" w:rsidRDefault="001A4305" w:rsidP="00045368">
      <w:pPr>
        <w:pStyle w:val="NormalWeb"/>
        <w:spacing w:line="360" w:lineRule="auto"/>
        <w:jc w:val="both"/>
        <w:rPr>
          <w:rFonts w:ascii="Arial" w:hAnsi="Arial" w:cs="Arial"/>
        </w:rPr>
      </w:pPr>
      <w:r>
        <w:rPr>
          <w:rFonts w:ascii="Arial" w:hAnsi="Arial" w:cs="Arial"/>
        </w:rPr>
        <w:t xml:space="preserve">Cunningham, U. (2011) </w:t>
      </w:r>
      <w:r>
        <w:rPr>
          <w:rFonts w:ascii="Arial" w:hAnsi="Arial" w:cs="Arial"/>
          <w:i/>
        </w:rPr>
        <w:t xml:space="preserve">Growing up with two languages: a practical guide for the bilingual family. </w:t>
      </w:r>
      <w:r>
        <w:rPr>
          <w:rFonts w:ascii="Arial" w:hAnsi="Arial" w:cs="Arial"/>
        </w:rPr>
        <w:t>3</w:t>
      </w:r>
      <w:r w:rsidRPr="001A4305">
        <w:rPr>
          <w:rFonts w:ascii="Arial" w:hAnsi="Arial" w:cs="Arial"/>
          <w:vertAlign w:val="superscript"/>
        </w:rPr>
        <w:t>rd</w:t>
      </w:r>
      <w:r>
        <w:rPr>
          <w:rFonts w:ascii="Arial" w:hAnsi="Arial" w:cs="Arial"/>
        </w:rPr>
        <w:t xml:space="preserve"> Ed. </w:t>
      </w:r>
      <w:r w:rsidR="0019750A">
        <w:rPr>
          <w:rFonts w:ascii="Arial" w:hAnsi="Arial" w:cs="Arial"/>
        </w:rPr>
        <w:t>Oxon: Routledge.</w:t>
      </w:r>
    </w:p>
    <w:p w14:paraId="3A9681C4" w14:textId="18888EA3" w:rsidR="00450487" w:rsidRPr="00450487" w:rsidRDefault="00450487" w:rsidP="00450487">
      <w:pPr>
        <w:spacing w:line="360" w:lineRule="auto"/>
        <w:jc w:val="both"/>
        <w:rPr>
          <w:rFonts w:ascii="Arial" w:hAnsi="Arial" w:cs="Arial"/>
        </w:rPr>
      </w:pPr>
      <w:r w:rsidRPr="00450487">
        <w:rPr>
          <w:rFonts w:ascii="Arial" w:hAnsi="Arial" w:cs="Arial"/>
        </w:rPr>
        <w:t xml:space="preserve">Cutter-Mackenzie, A. and Edwards, S. (2013) ‘Toward a Model for Early Childhood Environmental Education: Foregrounding, Developing and Connecting Knowledge Through Play-Based Learning’, </w:t>
      </w:r>
      <w:r w:rsidRPr="00450487">
        <w:rPr>
          <w:rFonts w:ascii="Arial" w:hAnsi="Arial" w:cs="Arial"/>
          <w:i/>
        </w:rPr>
        <w:t xml:space="preserve">The Journal of Environmental Education, </w:t>
      </w:r>
      <w:r w:rsidRPr="00450487">
        <w:rPr>
          <w:rFonts w:ascii="Arial" w:hAnsi="Arial" w:cs="Arial"/>
        </w:rPr>
        <w:t xml:space="preserve">44(3), pp. 195-213. DOI: </w:t>
      </w:r>
      <w:hyperlink r:id="rId15" w:history="1">
        <w:r w:rsidRPr="00450487">
          <w:rPr>
            <w:rStyle w:val="Hyperlink"/>
            <w:rFonts w:ascii="Arial" w:hAnsi="Arial" w:cs="Arial"/>
            <w:color w:val="10147E"/>
          </w:rPr>
          <w:t>10.1080/00958964.2012.751892</w:t>
        </w:r>
      </w:hyperlink>
      <w:r>
        <w:rPr>
          <w:rFonts w:ascii="Arial" w:hAnsi="Arial" w:cs="Arial"/>
        </w:rPr>
        <w:t xml:space="preserve">. </w:t>
      </w:r>
    </w:p>
    <w:p w14:paraId="18700151" w14:textId="431A448B" w:rsidR="00463B41" w:rsidRDefault="00463B41" w:rsidP="00045368">
      <w:pPr>
        <w:pStyle w:val="NormalWeb"/>
        <w:spacing w:line="360" w:lineRule="auto"/>
        <w:jc w:val="both"/>
        <w:rPr>
          <w:rFonts w:ascii="Arial" w:hAnsi="Arial" w:cs="Arial"/>
        </w:rPr>
      </w:pPr>
      <w:r w:rsidRPr="00463B41">
        <w:rPr>
          <w:rFonts w:ascii="Arial" w:hAnsi="Arial" w:cs="Arial"/>
        </w:rPr>
        <w:t xml:space="preserve">Dee, T.S. and West, M.R. (2011) ‘The Non-Cognitive Returns to Class Size’, </w:t>
      </w:r>
      <w:r w:rsidRPr="00463B41">
        <w:rPr>
          <w:rFonts w:ascii="Arial" w:hAnsi="Arial" w:cs="Arial"/>
          <w:i/>
        </w:rPr>
        <w:t xml:space="preserve">Educational Evaluation and Policy Analysis, </w:t>
      </w:r>
      <w:r w:rsidRPr="00463B41">
        <w:rPr>
          <w:rFonts w:ascii="Arial" w:hAnsi="Arial" w:cs="Arial"/>
        </w:rPr>
        <w:t xml:space="preserve">33(1), pp. 23-46. DOI: </w:t>
      </w:r>
      <w:hyperlink r:id="rId16" w:history="1">
        <w:r w:rsidRPr="00463B41">
          <w:rPr>
            <w:rStyle w:val="Hyperlink"/>
            <w:rFonts w:ascii="Arial" w:hAnsi="Arial" w:cs="Arial"/>
            <w:color w:val="006ACC"/>
          </w:rPr>
          <w:t>10.3102/0162373710392370</w:t>
        </w:r>
      </w:hyperlink>
      <w:r>
        <w:rPr>
          <w:rFonts w:ascii="Arial" w:hAnsi="Arial" w:cs="Arial"/>
        </w:rPr>
        <w:t xml:space="preserve">. </w:t>
      </w:r>
    </w:p>
    <w:p w14:paraId="61C46A47" w14:textId="3FA6BB80" w:rsidR="00211661" w:rsidRDefault="00211661" w:rsidP="00045368">
      <w:pPr>
        <w:pStyle w:val="NormalWeb"/>
        <w:spacing w:line="360" w:lineRule="auto"/>
        <w:jc w:val="both"/>
        <w:rPr>
          <w:rFonts w:ascii="Arial" w:hAnsi="Arial" w:cs="Arial"/>
        </w:rPr>
      </w:pPr>
      <w:r>
        <w:rPr>
          <w:rFonts w:ascii="Arial" w:hAnsi="Arial" w:cs="Arial"/>
        </w:rPr>
        <w:t>Dewey, J. (1997)</w:t>
      </w:r>
      <w:r>
        <w:rPr>
          <w:rFonts w:ascii="Arial" w:hAnsi="Arial" w:cs="Arial"/>
          <w:i/>
        </w:rPr>
        <w:t xml:space="preserve"> Experience and education. </w:t>
      </w:r>
      <w:r>
        <w:rPr>
          <w:rFonts w:ascii="Arial" w:hAnsi="Arial" w:cs="Arial"/>
        </w:rPr>
        <w:t>New York: Touchstone.</w:t>
      </w:r>
    </w:p>
    <w:p w14:paraId="7A73EE58" w14:textId="33E9B1F8" w:rsidR="00A861AC" w:rsidRPr="00A861AC" w:rsidRDefault="00A861AC" w:rsidP="00045368">
      <w:pPr>
        <w:pStyle w:val="NormalWeb"/>
        <w:spacing w:line="360" w:lineRule="auto"/>
        <w:jc w:val="both"/>
        <w:rPr>
          <w:rFonts w:ascii="Arial" w:hAnsi="Arial" w:cs="Arial"/>
        </w:rPr>
      </w:pPr>
      <w:r>
        <w:rPr>
          <w:rFonts w:ascii="Arial" w:hAnsi="Arial" w:cs="Arial"/>
        </w:rPr>
        <w:t xml:space="preserve">Eco-Schools. (2020) </w:t>
      </w:r>
      <w:r>
        <w:rPr>
          <w:rFonts w:ascii="Arial" w:hAnsi="Arial" w:cs="Arial"/>
          <w:i/>
        </w:rPr>
        <w:t xml:space="preserve">What is Eco-Schools? </w:t>
      </w:r>
      <w:r>
        <w:rPr>
          <w:rFonts w:ascii="Arial" w:hAnsi="Arial" w:cs="Arial"/>
        </w:rPr>
        <w:t>Available at:</w:t>
      </w:r>
      <w:r>
        <w:rPr>
          <w:rFonts w:ascii="Arial" w:hAnsi="Arial" w:cs="Arial"/>
          <w:i/>
        </w:rPr>
        <w:t xml:space="preserve"> </w:t>
      </w:r>
      <w:hyperlink r:id="rId17" w:history="1">
        <w:r w:rsidRPr="00A861AC">
          <w:rPr>
            <w:rStyle w:val="Hyperlink"/>
            <w:rFonts w:ascii="Arial" w:hAnsi="Arial" w:cs="Arial"/>
          </w:rPr>
          <w:t>https://www.eco-schools.org.uk</w:t>
        </w:r>
      </w:hyperlink>
      <w:r>
        <w:rPr>
          <w:rFonts w:ascii="Arial" w:hAnsi="Arial" w:cs="Arial"/>
          <w:i/>
        </w:rPr>
        <w:t xml:space="preserve"> </w:t>
      </w:r>
      <w:r>
        <w:rPr>
          <w:rFonts w:ascii="Arial" w:hAnsi="Arial" w:cs="Arial"/>
        </w:rPr>
        <w:t>(Accessed: 25</w:t>
      </w:r>
      <w:r w:rsidRPr="00A861AC">
        <w:rPr>
          <w:rFonts w:ascii="Arial" w:hAnsi="Arial" w:cs="Arial"/>
          <w:vertAlign w:val="superscript"/>
        </w:rPr>
        <w:t>th</w:t>
      </w:r>
      <w:r>
        <w:rPr>
          <w:rFonts w:ascii="Arial" w:hAnsi="Arial" w:cs="Arial"/>
        </w:rPr>
        <w:t xml:space="preserve"> of February 2020). </w:t>
      </w:r>
    </w:p>
    <w:p w14:paraId="7286DE2D" w14:textId="665215A4" w:rsidR="00EB3187" w:rsidRDefault="00EB3187" w:rsidP="00045368">
      <w:pPr>
        <w:pStyle w:val="NormalWeb"/>
        <w:spacing w:line="360" w:lineRule="auto"/>
        <w:jc w:val="both"/>
        <w:rPr>
          <w:rFonts w:ascii="Arial" w:hAnsi="Arial" w:cs="Arial"/>
        </w:rPr>
      </w:pPr>
      <w:r>
        <w:rPr>
          <w:rFonts w:ascii="Arial" w:hAnsi="Arial" w:cs="Arial"/>
        </w:rPr>
        <w:t xml:space="preserve">Education Support. (2018) </w:t>
      </w:r>
      <w:r>
        <w:rPr>
          <w:rFonts w:ascii="Arial" w:hAnsi="Arial" w:cs="Arial"/>
          <w:i/>
        </w:rPr>
        <w:t xml:space="preserve">Teacher Wellbeing Index 2018 highlights stress epidemic and rising mental health issues across the sector. </w:t>
      </w:r>
      <w:r>
        <w:rPr>
          <w:rFonts w:ascii="Arial" w:hAnsi="Arial" w:cs="Arial"/>
        </w:rPr>
        <w:t xml:space="preserve">Available at: </w:t>
      </w:r>
      <w:hyperlink r:id="rId18" w:history="1">
        <w:r w:rsidRPr="00086A71">
          <w:rPr>
            <w:rStyle w:val="Hyperlink"/>
            <w:rFonts w:ascii="Arial" w:hAnsi="Arial" w:cs="Arial"/>
          </w:rPr>
          <w:t>https://www.educationsupport.org.uk/about-us/press-centre/teacher-wellbeing-index-2018-highlights-stress-epidemic-and-rising-mental</w:t>
        </w:r>
      </w:hyperlink>
      <w:r>
        <w:rPr>
          <w:rFonts w:ascii="Arial" w:hAnsi="Arial" w:cs="Arial"/>
        </w:rPr>
        <w:t xml:space="preserve"> (Accessed: 25</w:t>
      </w:r>
      <w:r w:rsidRPr="00EB3187">
        <w:rPr>
          <w:rFonts w:ascii="Arial" w:hAnsi="Arial" w:cs="Arial"/>
          <w:vertAlign w:val="superscript"/>
        </w:rPr>
        <w:t>th</w:t>
      </w:r>
      <w:r>
        <w:rPr>
          <w:rFonts w:ascii="Arial" w:hAnsi="Arial" w:cs="Arial"/>
        </w:rPr>
        <w:t xml:space="preserve"> of February 2020).</w:t>
      </w:r>
    </w:p>
    <w:p w14:paraId="76151396" w14:textId="44368FB7" w:rsidR="001A5928" w:rsidRPr="001A5928" w:rsidRDefault="001A5928" w:rsidP="00045368">
      <w:pPr>
        <w:pStyle w:val="NormalWeb"/>
        <w:spacing w:line="360" w:lineRule="auto"/>
        <w:jc w:val="both"/>
        <w:rPr>
          <w:rFonts w:ascii="Arial" w:hAnsi="Arial" w:cs="Arial"/>
        </w:rPr>
      </w:pPr>
      <w:r>
        <w:rPr>
          <w:rFonts w:ascii="Arial" w:hAnsi="Arial" w:cs="Arial"/>
        </w:rPr>
        <w:t xml:space="preserve">Estyn. (2014) </w:t>
      </w:r>
      <w:r>
        <w:rPr>
          <w:rFonts w:ascii="Arial" w:hAnsi="Arial" w:cs="Arial"/>
          <w:i/>
        </w:rPr>
        <w:t xml:space="preserve">Putting wellbeing first. </w:t>
      </w:r>
      <w:r>
        <w:rPr>
          <w:rFonts w:ascii="Arial" w:hAnsi="Arial" w:cs="Arial"/>
        </w:rPr>
        <w:t xml:space="preserve">Available at: </w:t>
      </w:r>
      <w:hyperlink r:id="rId19" w:history="1">
        <w:r w:rsidRPr="00DC7C61">
          <w:rPr>
            <w:rStyle w:val="Hyperlink"/>
            <w:rFonts w:ascii="Arial" w:hAnsi="Arial" w:cs="Arial"/>
          </w:rPr>
          <w:t>https://www.estyn.gov.wales/effective-practice/putting-wellbeing-first</w:t>
        </w:r>
      </w:hyperlink>
      <w:r>
        <w:rPr>
          <w:rFonts w:ascii="Arial" w:hAnsi="Arial" w:cs="Arial"/>
        </w:rPr>
        <w:t xml:space="preserve"> (Accessed: 25</w:t>
      </w:r>
      <w:r w:rsidRPr="001A5928">
        <w:rPr>
          <w:rFonts w:ascii="Arial" w:hAnsi="Arial" w:cs="Arial"/>
          <w:vertAlign w:val="superscript"/>
        </w:rPr>
        <w:t>th</w:t>
      </w:r>
      <w:r>
        <w:rPr>
          <w:rFonts w:ascii="Arial" w:hAnsi="Arial" w:cs="Arial"/>
        </w:rPr>
        <w:t xml:space="preserve"> of February 2020).</w:t>
      </w:r>
    </w:p>
    <w:p w14:paraId="4D2DE49E" w14:textId="58934BDA" w:rsidR="003B6EB8" w:rsidRDefault="003B6EB8" w:rsidP="00045368">
      <w:pPr>
        <w:pStyle w:val="NormalWeb"/>
        <w:spacing w:line="360" w:lineRule="auto"/>
        <w:jc w:val="both"/>
        <w:rPr>
          <w:rFonts w:ascii="Arial" w:hAnsi="Arial" w:cs="Arial"/>
        </w:rPr>
      </w:pPr>
      <w:r>
        <w:rPr>
          <w:rFonts w:ascii="Arial" w:hAnsi="Arial" w:cs="Arial"/>
        </w:rPr>
        <w:t xml:space="preserve">Estyn. (2017) </w:t>
      </w:r>
      <w:r>
        <w:rPr>
          <w:rFonts w:ascii="Arial" w:hAnsi="Arial" w:cs="Arial"/>
          <w:i/>
        </w:rPr>
        <w:t xml:space="preserve">Embracing children’s interests to inspire mathematical development. </w:t>
      </w:r>
      <w:r>
        <w:rPr>
          <w:rFonts w:ascii="Arial" w:hAnsi="Arial" w:cs="Arial"/>
        </w:rPr>
        <w:t xml:space="preserve">Available at: </w:t>
      </w:r>
      <w:hyperlink r:id="rId20" w:history="1">
        <w:r w:rsidRPr="00A84336">
          <w:rPr>
            <w:rStyle w:val="Hyperlink"/>
            <w:rFonts w:ascii="Arial" w:hAnsi="Arial" w:cs="Arial"/>
          </w:rPr>
          <w:t>https://www.estyn.gov.wales/effective-practice/embracing-children’s-interests-inspire-mathematical-development</w:t>
        </w:r>
      </w:hyperlink>
      <w:r>
        <w:rPr>
          <w:rFonts w:ascii="Arial" w:hAnsi="Arial" w:cs="Arial"/>
        </w:rPr>
        <w:t xml:space="preserve"> (Accessed: 24</w:t>
      </w:r>
      <w:r w:rsidRPr="003B6EB8">
        <w:rPr>
          <w:rFonts w:ascii="Arial" w:hAnsi="Arial" w:cs="Arial"/>
          <w:vertAlign w:val="superscript"/>
        </w:rPr>
        <w:t>th</w:t>
      </w:r>
      <w:r>
        <w:rPr>
          <w:rFonts w:ascii="Arial" w:hAnsi="Arial" w:cs="Arial"/>
        </w:rPr>
        <w:t xml:space="preserve"> of February 2020).</w:t>
      </w:r>
    </w:p>
    <w:p w14:paraId="25D1C336" w14:textId="52D88431" w:rsidR="00CC53C6" w:rsidRDefault="00CC53C6" w:rsidP="00045368">
      <w:pPr>
        <w:pStyle w:val="NormalWeb"/>
        <w:spacing w:line="360" w:lineRule="auto"/>
        <w:jc w:val="both"/>
        <w:rPr>
          <w:rFonts w:ascii="Arial" w:hAnsi="Arial" w:cs="Arial"/>
        </w:rPr>
      </w:pPr>
      <w:r>
        <w:rPr>
          <w:rFonts w:ascii="Arial" w:hAnsi="Arial" w:cs="Arial"/>
        </w:rPr>
        <w:t>Estyn. (2018</w:t>
      </w:r>
      <w:r w:rsidR="006C4945">
        <w:rPr>
          <w:rFonts w:ascii="Arial" w:hAnsi="Arial" w:cs="Arial"/>
        </w:rPr>
        <w:t>a</w:t>
      </w:r>
      <w:r>
        <w:rPr>
          <w:rFonts w:ascii="Arial" w:hAnsi="Arial" w:cs="Arial"/>
        </w:rPr>
        <w:t xml:space="preserve">) </w:t>
      </w:r>
      <w:r>
        <w:rPr>
          <w:rFonts w:ascii="Arial" w:hAnsi="Arial" w:cs="Arial"/>
          <w:i/>
        </w:rPr>
        <w:t xml:space="preserve">Curriculum innovation in primary schools. </w:t>
      </w:r>
      <w:r>
        <w:rPr>
          <w:rFonts w:ascii="Arial" w:hAnsi="Arial" w:cs="Arial"/>
        </w:rPr>
        <w:t xml:space="preserve">Available at: </w:t>
      </w:r>
      <w:hyperlink r:id="rId21" w:history="1">
        <w:r w:rsidRPr="00DC7C61">
          <w:rPr>
            <w:rStyle w:val="Hyperlink"/>
            <w:rFonts w:ascii="Arial" w:hAnsi="Arial" w:cs="Arial"/>
          </w:rPr>
          <w:t>https://www.estyn.gov.wales/sites/www.estyn.gov.wales/files/documents/Curriculum%20innovation%20in%20primary%20schools%20-%20en.pdf</w:t>
        </w:r>
      </w:hyperlink>
      <w:r>
        <w:rPr>
          <w:rFonts w:ascii="Arial" w:hAnsi="Arial" w:cs="Arial"/>
        </w:rPr>
        <w:t>. (Accessed: 25</w:t>
      </w:r>
      <w:r w:rsidRPr="00CC53C6">
        <w:rPr>
          <w:rFonts w:ascii="Arial" w:hAnsi="Arial" w:cs="Arial"/>
          <w:vertAlign w:val="superscript"/>
        </w:rPr>
        <w:t>th</w:t>
      </w:r>
      <w:r>
        <w:rPr>
          <w:rFonts w:ascii="Arial" w:hAnsi="Arial" w:cs="Arial"/>
        </w:rPr>
        <w:t xml:space="preserve"> of February 2020). </w:t>
      </w:r>
    </w:p>
    <w:p w14:paraId="575433CD" w14:textId="116C9BE0" w:rsidR="006C4945" w:rsidRPr="006C4945" w:rsidRDefault="006C4945" w:rsidP="00045368">
      <w:pPr>
        <w:pStyle w:val="NormalWeb"/>
        <w:spacing w:line="360" w:lineRule="auto"/>
        <w:jc w:val="both"/>
        <w:rPr>
          <w:rFonts w:ascii="Arial" w:hAnsi="Arial" w:cs="Arial"/>
        </w:rPr>
      </w:pPr>
      <w:r>
        <w:rPr>
          <w:rFonts w:ascii="Arial" w:hAnsi="Arial" w:cs="Arial"/>
        </w:rPr>
        <w:t xml:space="preserve">Estyn. (2018b) </w:t>
      </w:r>
      <w:r>
        <w:rPr>
          <w:rFonts w:ascii="Arial" w:hAnsi="Arial" w:cs="Arial"/>
          <w:i/>
        </w:rPr>
        <w:t xml:space="preserve">Using wellbeing activities to nurture pupils. </w:t>
      </w:r>
      <w:r>
        <w:rPr>
          <w:rFonts w:ascii="Arial" w:hAnsi="Arial" w:cs="Arial"/>
        </w:rPr>
        <w:t xml:space="preserve">Available at: </w:t>
      </w:r>
      <w:hyperlink r:id="rId22" w:history="1">
        <w:r w:rsidRPr="00B9559C">
          <w:rPr>
            <w:rStyle w:val="Hyperlink"/>
            <w:rFonts w:ascii="Arial" w:hAnsi="Arial" w:cs="Arial"/>
          </w:rPr>
          <w:t>https://www.estyn.gov.wales/effective-practice/using-wellbeing-activities-nurture-pupils</w:t>
        </w:r>
      </w:hyperlink>
      <w:r>
        <w:rPr>
          <w:rFonts w:ascii="Arial" w:hAnsi="Arial" w:cs="Arial"/>
        </w:rPr>
        <w:t xml:space="preserve"> (Accessed: 25</w:t>
      </w:r>
      <w:r w:rsidRPr="006C4945">
        <w:rPr>
          <w:rFonts w:ascii="Arial" w:hAnsi="Arial" w:cs="Arial"/>
          <w:vertAlign w:val="superscript"/>
        </w:rPr>
        <w:t>th</w:t>
      </w:r>
      <w:r>
        <w:rPr>
          <w:rFonts w:ascii="Arial" w:hAnsi="Arial" w:cs="Arial"/>
        </w:rPr>
        <w:t xml:space="preserve"> of February 2020). </w:t>
      </w:r>
    </w:p>
    <w:p w14:paraId="4827E841" w14:textId="24BA858B" w:rsidR="00463B41" w:rsidRDefault="001A4FCB" w:rsidP="00404BC9">
      <w:pPr>
        <w:pStyle w:val="NormalWeb"/>
        <w:spacing w:line="360" w:lineRule="auto"/>
        <w:jc w:val="both"/>
        <w:rPr>
          <w:rFonts w:ascii="Arial" w:hAnsi="Arial" w:cs="Arial"/>
        </w:rPr>
      </w:pPr>
      <w:r>
        <w:rPr>
          <w:rFonts w:ascii="Arial" w:hAnsi="Arial" w:cs="Arial"/>
        </w:rPr>
        <w:t xml:space="preserve">Estyn. (2019) </w:t>
      </w:r>
      <w:r>
        <w:rPr>
          <w:rFonts w:ascii="Arial" w:hAnsi="Arial" w:cs="Arial"/>
          <w:i/>
        </w:rPr>
        <w:t xml:space="preserve">Learning through play to support independent learning. </w:t>
      </w:r>
      <w:r>
        <w:rPr>
          <w:rFonts w:ascii="Arial" w:hAnsi="Arial" w:cs="Arial"/>
        </w:rPr>
        <w:t xml:space="preserve">Available at: </w:t>
      </w:r>
      <w:hyperlink r:id="rId23" w:history="1">
        <w:r w:rsidRPr="004A4C9B">
          <w:rPr>
            <w:rStyle w:val="Hyperlink"/>
            <w:rFonts w:ascii="Arial" w:hAnsi="Arial" w:cs="Arial"/>
          </w:rPr>
          <w:t>https://www.estyn.gov.wales/effective-practice/learning-through-play-support-independent-learning</w:t>
        </w:r>
      </w:hyperlink>
      <w:r>
        <w:rPr>
          <w:rFonts w:ascii="Arial" w:hAnsi="Arial" w:cs="Arial"/>
        </w:rPr>
        <w:t xml:space="preserve"> (Accessed: 22</w:t>
      </w:r>
      <w:r w:rsidRPr="001A4FCB">
        <w:rPr>
          <w:rFonts w:ascii="Arial" w:hAnsi="Arial" w:cs="Arial"/>
          <w:vertAlign w:val="superscript"/>
        </w:rPr>
        <w:t>nd</w:t>
      </w:r>
      <w:r>
        <w:rPr>
          <w:rFonts w:ascii="Arial" w:hAnsi="Arial" w:cs="Arial"/>
        </w:rPr>
        <w:t xml:space="preserve"> of February 2020). </w:t>
      </w:r>
    </w:p>
    <w:p w14:paraId="5FE3FEC4" w14:textId="33321465" w:rsidR="00463B41" w:rsidRDefault="00463B41" w:rsidP="00463B41">
      <w:pPr>
        <w:spacing w:line="360" w:lineRule="auto"/>
        <w:jc w:val="both"/>
        <w:rPr>
          <w:rFonts w:ascii="Arial" w:hAnsi="Arial" w:cs="Arial"/>
        </w:rPr>
      </w:pPr>
      <w:r>
        <w:rPr>
          <w:rFonts w:ascii="Arial" w:hAnsi="Arial" w:cs="Arial"/>
        </w:rPr>
        <w:t xml:space="preserve">Farhan, R. (2019) ‘The Benefits of Bilingualism’, </w:t>
      </w:r>
      <w:r>
        <w:rPr>
          <w:rFonts w:ascii="Arial" w:hAnsi="Arial" w:cs="Arial"/>
          <w:i/>
        </w:rPr>
        <w:t xml:space="preserve">Learning to Teach, </w:t>
      </w:r>
      <w:r>
        <w:rPr>
          <w:rFonts w:ascii="Arial" w:hAnsi="Arial" w:cs="Arial"/>
        </w:rPr>
        <w:t xml:space="preserve">8(1), </w:t>
      </w:r>
      <w:r w:rsidR="00F534DD">
        <w:rPr>
          <w:rFonts w:ascii="Arial" w:hAnsi="Arial" w:cs="Arial"/>
        </w:rPr>
        <w:t xml:space="preserve">pp. 20-25. Available at: </w:t>
      </w:r>
      <w:hyperlink r:id="rId24" w:history="1">
        <w:r w:rsidR="00AD7FC6" w:rsidRPr="003D6B20">
          <w:rPr>
            <w:rStyle w:val="Hyperlink"/>
            <w:rFonts w:ascii="Arial" w:hAnsi="Arial" w:cs="Arial"/>
          </w:rPr>
          <w:t>https://press.utoledo.edu/index.php/learningtoteach/article/view/289</w:t>
        </w:r>
      </w:hyperlink>
      <w:r w:rsidR="00AD7FC6">
        <w:rPr>
          <w:rFonts w:ascii="Arial" w:hAnsi="Arial" w:cs="Arial"/>
        </w:rPr>
        <w:t xml:space="preserve"> (Accessed: 20</w:t>
      </w:r>
      <w:r w:rsidR="00AD7FC6" w:rsidRPr="00AD7FC6">
        <w:rPr>
          <w:rFonts w:ascii="Arial" w:hAnsi="Arial" w:cs="Arial"/>
          <w:vertAlign w:val="superscript"/>
        </w:rPr>
        <w:t>th</w:t>
      </w:r>
      <w:r w:rsidR="00AD7FC6">
        <w:rPr>
          <w:rFonts w:ascii="Arial" w:hAnsi="Arial" w:cs="Arial"/>
        </w:rPr>
        <w:t xml:space="preserve"> of February 2020). </w:t>
      </w:r>
    </w:p>
    <w:p w14:paraId="6D014704" w14:textId="41ED7008" w:rsidR="00EB3187" w:rsidRDefault="00EB3187" w:rsidP="00463B41">
      <w:pPr>
        <w:spacing w:line="360" w:lineRule="auto"/>
        <w:jc w:val="both"/>
        <w:rPr>
          <w:rFonts w:ascii="Arial" w:hAnsi="Arial" w:cs="Arial"/>
        </w:rPr>
      </w:pPr>
    </w:p>
    <w:p w14:paraId="2EE415A0" w14:textId="58AE210B" w:rsidR="000277DD" w:rsidRDefault="003B5600" w:rsidP="003B5600">
      <w:pPr>
        <w:spacing w:line="360" w:lineRule="auto"/>
        <w:jc w:val="both"/>
        <w:rPr>
          <w:rFonts w:ascii="Arial" w:hAnsi="Arial" w:cs="Arial"/>
        </w:rPr>
      </w:pPr>
      <w:r w:rsidRPr="003B5600">
        <w:rPr>
          <w:rFonts w:ascii="Arial" w:hAnsi="Arial" w:cs="Arial"/>
        </w:rPr>
        <w:t xml:space="preserve">Francis, J. and Barnett, W.S. (2019) ‘Relating preschool class size to classroom quality and student achievement’, </w:t>
      </w:r>
      <w:r w:rsidRPr="003B5600">
        <w:rPr>
          <w:rFonts w:ascii="Arial" w:hAnsi="Arial" w:cs="Arial"/>
          <w:i/>
        </w:rPr>
        <w:t xml:space="preserve">Early Childhood Research Quarterly, </w:t>
      </w:r>
      <w:r w:rsidRPr="003B5600">
        <w:rPr>
          <w:rFonts w:ascii="Arial" w:hAnsi="Arial" w:cs="Arial"/>
        </w:rPr>
        <w:t xml:space="preserve">49, pp. 49-58. DOI: </w:t>
      </w:r>
      <w:hyperlink r:id="rId25" w:tgtFrame="_blank" w:tooltip="Persistent link using digital object identifier" w:history="1">
        <w:r w:rsidRPr="003B5600">
          <w:rPr>
            <w:rStyle w:val="Hyperlink"/>
            <w:rFonts w:ascii="Arial" w:hAnsi="Arial" w:cs="Arial"/>
            <w:color w:val="0C7DBB"/>
          </w:rPr>
          <w:t>10.1016/j.ecresq.2019.05.002</w:t>
        </w:r>
      </w:hyperlink>
      <w:r>
        <w:rPr>
          <w:rFonts w:ascii="Arial" w:hAnsi="Arial" w:cs="Arial"/>
        </w:rPr>
        <w:t xml:space="preserve">. </w:t>
      </w:r>
    </w:p>
    <w:p w14:paraId="3E92DE94" w14:textId="77777777" w:rsidR="000277DD" w:rsidRPr="001F3D99" w:rsidRDefault="000277DD" w:rsidP="000277DD">
      <w:pPr>
        <w:spacing w:line="360" w:lineRule="auto"/>
        <w:jc w:val="both"/>
        <w:rPr>
          <w:rFonts w:ascii="Arial" w:hAnsi="Arial" w:cs="Arial"/>
        </w:rPr>
      </w:pPr>
    </w:p>
    <w:p w14:paraId="23719D59" w14:textId="77777777" w:rsidR="000277DD" w:rsidRPr="00FE6D9C" w:rsidRDefault="000277DD" w:rsidP="000277DD">
      <w:pPr>
        <w:spacing w:line="360" w:lineRule="auto"/>
        <w:jc w:val="both"/>
        <w:rPr>
          <w:rFonts w:ascii="Arial" w:hAnsi="Arial" w:cs="Arial"/>
        </w:rPr>
      </w:pPr>
      <w:r>
        <w:rPr>
          <w:rFonts w:ascii="Arial" w:hAnsi="Arial" w:cs="Arial"/>
        </w:rPr>
        <w:t xml:space="preserve">Freire, P. (1972) </w:t>
      </w:r>
      <w:r>
        <w:rPr>
          <w:rFonts w:ascii="Arial" w:hAnsi="Arial" w:cs="Arial"/>
          <w:i/>
        </w:rPr>
        <w:t xml:space="preserve">Pedagogy of the Oppressed. </w:t>
      </w:r>
      <w:r>
        <w:rPr>
          <w:rFonts w:ascii="Arial" w:hAnsi="Arial" w:cs="Arial"/>
        </w:rPr>
        <w:t>New York: Continuum Books.</w:t>
      </w:r>
    </w:p>
    <w:p w14:paraId="6BC3E933" w14:textId="643F45DE" w:rsidR="00FE6D9C" w:rsidRDefault="00FE6D9C" w:rsidP="003B5600">
      <w:pPr>
        <w:spacing w:line="360" w:lineRule="auto"/>
        <w:jc w:val="both"/>
        <w:rPr>
          <w:rFonts w:ascii="Arial" w:hAnsi="Arial" w:cs="Arial"/>
        </w:rPr>
      </w:pPr>
    </w:p>
    <w:p w14:paraId="6A683B79" w14:textId="2C5DD261" w:rsidR="001F3D99" w:rsidRDefault="001F3D99" w:rsidP="003B5600">
      <w:pPr>
        <w:spacing w:line="360" w:lineRule="auto"/>
        <w:jc w:val="both"/>
        <w:rPr>
          <w:rFonts w:ascii="Arial" w:hAnsi="Arial" w:cs="Arial"/>
        </w:rPr>
      </w:pPr>
      <w:r>
        <w:rPr>
          <w:rFonts w:ascii="Arial" w:hAnsi="Arial" w:cs="Arial"/>
        </w:rPr>
        <w:t xml:space="preserve">Freire, P. (1985) </w:t>
      </w:r>
      <w:r>
        <w:rPr>
          <w:rFonts w:ascii="Arial" w:hAnsi="Arial" w:cs="Arial"/>
          <w:i/>
        </w:rPr>
        <w:t xml:space="preserve">The politics of education. </w:t>
      </w:r>
      <w:r>
        <w:rPr>
          <w:rFonts w:ascii="Arial" w:hAnsi="Arial" w:cs="Arial"/>
        </w:rPr>
        <w:t>London: MacMillan.</w:t>
      </w:r>
    </w:p>
    <w:p w14:paraId="265C934E" w14:textId="488BD66D" w:rsidR="00823D0F" w:rsidRDefault="00823D0F" w:rsidP="003B5600">
      <w:pPr>
        <w:spacing w:line="360" w:lineRule="auto"/>
        <w:jc w:val="both"/>
        <w:rPr>
          <w:rFonts w:ascii="Arial" w:hAnsi="Arial" w:cs="Arial"/>
        </w:rPr>
      </w:pPr>
    </w:p>
    <w:p w14:paraId="5E79BAC4" w14:textId="77777777" w:rsidR="00DB4633" w:rsidRPr="00DB4633" w:rsidRDefault="00823D0F" w:rsidP="00DB4633">
      <w:pPr>
        <w:spacing w:line="360" w:lineRule="auto"/>
        <w:jc w:val="both"/>
        <w:rPr>
          <w:rFonts w:ascii="Times New Roman" w:eastAsia="Times New Roman" w:hAnsi="Times New Roman" w:cs="Times New Roman"/>
        </w:rPr>
      </w:pPr>
      <w:r w:rsidRPr="00DB4633">
        <w:rPr>
          <w:rFonts w:ascii="Arial" w:hAnsi="Arial" w:cs="Arial"/>
        </w:rPr>
        <w:t>Galantino, M.L., Galbavy, R. and Quinn, L. (200</w:t>
      </w:r>
      <w:r w:rsidR="00DB4633" w:rsidRPr="00DB4633">
        <w:rPr>
          <w:rFonts w:ascii="Arial" w:hAnsi="Arial" w:cs="Arial"/>
        </w:rPr>
        <w:t xml:space="preserve">8) ‘Therapeutic effects of yoga for children: a systematic review of the literature’, </w:t>
      </w:r>
      <w:r w:rsidR="00DB4633" w:rsidRPr="00DB4633">
        <w:rPr>
          <w:rFonts w:ascii="Arial" w:hAnsi="Arial" w:cs="Arial"/>
          <w:i/>
        </w:rPr>
        <w:t xml:space="preserve">Physical Therapy Program, </w:t>
      </w:r>
      <w:r w:rsidR="00DB4633" w:rsidRPr="00DB4633">
        <w:rPr>
          <w:rFonts w:ascii="Arial" w:hAnsi="Arial" w:cs="Arial"/>
        </w:rPr>
        <w:t xml:space="preserve">20(1), pp. 66-80. DOI: </w:t>
      </w:r>
      <w:r w:rsidR="00DB4633" w:rsidRPr="00DB4633">
        <w:rPr>
          <w:rFonts w:ascii="Arial" w:eastAsia="Times New Roman" w:hAnsi="Arial" w:cs="Arial"/>
          <w:color w:val="000000"/>
          <w:shd w:val="clear" w:color="auto" w:fill="FFFFFF"/>
        </w:rPr>
        <w:t>10.1097/PEP.0b013e31815f1208.</w:t>
      </w:r>
    </w:p>
    <w:p w14:paraId="1ED28CCE" w14:textId="0E707D60" w:rsidR="000A01AC" w:rsidRDefault="000A01AC" w:rsidP="003B5600">
      <w:pPr>
        <w:spacing w:line="360" w:lineRule="auto"/>
        <w:jc w:val="both"/>
        <w:rPr>
          <w:rFonts w:ascii="Arial" w:hAnsi="Arial" w:cs="Arial"/>
        </w:rPr>
      </w:pPr>
    </w:p>
    <w:p w14:paraId="0C868ABE" w14:textId="4E0CB537" w:rsidR="000A01AC" w:rsidRDefault="000A01AC" w:rsidP="003B5600">
      <w:pPr>
        <w:spacing w:line="360" w:lineRule="auto"/>
        <w:jc w:val="both"/>
        <w:rPr>
          <w:rFonts w:ascii="Arial" w:hAnsi="Arial" w:cs="Arial"/>
        </w:rPr>
      </w:pPr>
      <w:r>
        <w:rPr>
          <w:rFonts w:ascii="Arial" w:hAnsi="Arial" w:cs="Arial"/>
        </w:rPr>
        <w:t>Galinsky, E. (2016) ‘The 7 Essential Life Skills’,</w:t>
      </w:r>
      <w:r>
        <w:rPr>
          <w:rFonts w:ascii="Arial" w:hAnsi="Arial" w:cs="Arial"/>
          <w:i/>
        </w:rPr>
        <w:t xml:space="preserve"> Teaching Young Children, </w:t>
      </w:r>
      <w:r>
        <w:rPr>
          <w:rFonts w:ascii="Arial" w:hAnsi="Arial" w:cs="Arial"/>
        </w:rPr>
        <w:t xml:space="preserve">9(1), pp. 10-12. Available at: </w:t>
      </w:r>
      <w:hyperlink r:id="rId26" w:history="1">
        <w:r w:rsidRPr="00436129">
          <w:rPr>
            <w:rStyle w:val="Hyperlink"/>
            <w:rFonts w:ascii="Arial" w:hAnsi="Arial" w:cs="Arial"/>
          </w:rPr>
          <w:t>https://search-proquest-com.ezproxy.uwtsd.ac.uk/docview/1818016746/abstract/D6D372FDFC6D4B73PQ/1?accountid=130472</w:t>
        </w:r>
      </w:hyperlink>
      <w:r>
        <w:rPr>
          <w:rFonts w:ascii="Arial" w:hAnsi="Arial" w:cs="Arial"/>
        </w:rPr>
        <w:t xml:space="preserve">. </w:t>
      </w:r>
    </w:p>
    <w:p w14:paraId="5890E6AE" w14:textId="49EE9580" w:rsidR="00CD655F" w:rsidRDefault="00CD655F" w:rsidP="003B5600">
      <w:pPr>
        <w:spacing w:line="360" w:lineRule="auto"/>
        <w:jc w:val="both"/>
        <w:rPr>
          <w:rFonts w:ascii="Arial" w:hAnsi="Arial" w:cs="Arial"/>
        </w:rPr>
      </w:pPr>
    </w:p>
    <w:p w14:paraId="60EA25BE" w14:textId="769E2C9A" w:rsidR="00CD655F" w:rsidRDefault="00CD655F" w:rsidP="003B5600">
      <w:pPr>
        <w:spacing w:line="360" w:lineRule="auto"/>
        <w:jc w:val="both"/>
        <w:rPr>
          <w:rFonts w:ascii="Arial" w:hAnsi="Arial" w:cs="Arial"/>
        </w:rPr>
      </w:pPr>
      <w:r>
        <w:rPr>
          <w:rFonts w:ascii="Arial" w:hAnsi="Arial" w:cs="Arial"/>
        </w:rPr>
        <w:t xml:space="preserve">Gatto, J. R (2001) </w:t>
      </w:r>
      <w:r>
        <w:rPr>
          <w:rFonts w:ascii="Arial" w:hAnsi="Arial" w:cs="Arial"/>
          <w:i/>
        </w:rPr>
        <w:t xml:space="preserve">A Different Kind of Teacher: </w:t>
      </w:r>
      <w:r>
        <w:rPr>
          <w:rFonts w:ascii="Arial" w:hAnsi="Arial" w:cs="Arial"/>
        </w:rPr>
        <w:t>Berkeley: Berkeley Hills Books Ltd.</w:t>
      </w:r>
    </w:p>
    <w:p w14:paraId="2D21FB3E" w14:textId="0BB05790" w:rsidR="005206F1" w:rsidRDefault="005206F1" w:rsidP="003B5600">
      <w:pPr>
        <w:spacing w:line="360" w:lineRule="auto"/>
        <w:jc w:val="both"/>
        <w:rPr>
          <w:rFonts w:ascii="Arial" w:hAnsi="Arial" w:cs="Arial"/>
        </w:rPr>
      </w:pPr>
    </w:p>
    <w:p w14:paraId="071BE138" w14:textId="40F7AEB4" w:rsidR="005206F1" w:rsidRPr="005206F1" w:rsidRDefault="005206F1" w:rsidP="003B5600">
      <w:pPr>
        <w:spacing w:line="360" w:lineRule="auto"/>
        <w:jc w:val="both"/>
        <w:rPr>
          <w:rFonts w:ascii="Arial" w:hAnsi="Arial" w:cs="Arial"/>
        </w:rPr>
      </w:pPr>
      <w:r>
        <w:rPr>
          <w:rFonts w:ascii="Arial" w:hAnsi="Arial" w:cs="Arial"/>
        </w:rPr>
        <w:t xml:space="preserve">Goodwyn, A. (2012) ‘One size fits all: The increasing standardisation of English teacher’ work in England’, </w:t>
      </w:r>
      <w:r>
        <w:rPr>
          <w:rFonts w:ascii="Arial" w:hAnsi="Arial" w:cs="Arial"/>
          <w:i/>
        </w:rPr>
        <w:t xml:space="preserve">English Teaching: Practice and Critique, </w:t>
      </w:r>
      <w:r>
        <w:rPr>
          <w:rFonts w:ascii="Arial" w:hAnsi="Arial" w:cs="Arial"/>
        </w:rPr>
        <w:t xml:space="preserve">11(4), pp. 36-53. Available at: </w:t>
      </w:r>
      <w:hyperlink r:id="rId27" w:history="1">
        <w:r w:rsidRPr="00B9559C">
          <w:rPr>
            <w:rStyle w:val="Hyperlink"/>
            <w:rFonts w:ascii="Arial" w:hAnsi="Arial" w:cs="Arial"/>
          </w:rPr>
          <w:t>https://files.eric.ed.gov/fulltext/EJ999753.pdf</w:t>
        </w:r>
      </w:hyperlink>
      <w:r>
        <w:rPr>
          <w:rFonts w:ascii="Arial" w:hAnsi="Arial" w:cs="Arial"/>
        </w:rPr>
        <w:t xml:space="preserve">. </w:t>
      </w:r>
    </w:p>
    <w:p w14:paraId="4CEFC5F6" w14:textId="205A384B" w:rsidR="003B5600" w:rsidRPr="003B5600" w:rsidRDefault="003B5600" w:rsidP="00463B41">
      <w:pPr>
        <w:spacing w:line="360" w:lineRule="auto"/>
        <w:jc w:val="both"/>
        <w:rPr>
          <w:rFonts w:ascii="Arial" w:hAnsi="Arial" w:cs="Arial"/>
        </w:rPr>
      </w:pPr>
    </w:p>
    <w:p w14:paraId="39B2457B" w14:textId="3169D09B" w:rsidR="00CA63B8" w:rsidRDefault="00CA63B8" w:rsidP="00463B41">
      <w:pPr>
        <w:spacing w:line="360" w:lineRule="auto"/>
        <w:jc w:val="both"/>
        <w:rPr>
          <w:rFonts w:ascii="Arial" w:hAnsi="Arial" w:cs="Arial"/>
        </w:rPr>
      </w:pPr>
      <w:r>
        <w:rPr>
          <w:rFonts w:ascii="Arial" w:hAnsi="Arial" w:cs="Arial"/>
        </w:rPr>
        <w:t xml:space="preserve">Hannah, R. (2013) </w:t>
      </w:r>
      <w:r>
        <w:rPr>
          <w:rFonts w:ascii="Arial" w:hAnsi="Arial" w:cs="Arial"/>
          <w:i/>
        </w:rPr>
        <w:t>The Effect of Classroom Environment on Student Learning</w:t>
      </w:r>
      <w:r>
        <w:rPr>
          <w:rFonts w:ascii="Arial" w:hAnsi="Arial" w:cs="Arial"/>
        </w:rPr>
        <w:t>. Unpublished PhD thesis. Western Michigan University.</w:t>
      </w:r>
    </w:p>
    <w:p w14:paraId="4FC8EA2B" w14:textId="22F66180" w:rsidR="00992CF4" w:rsidRDefault="00992CF4" w:rsidP="00463B41">
      <w:pPr>
        <w:spacing w:line="360" w:lineRule="auto"/>
        <w:jc w:val="both"/>
        <w:rPr>
          <w:rFonts w:ascii="Arial" w:hAnsi="Arial" w:cs="Arial"/>
        </w:rPr>
      </w:pPr>
    </w:p>
    <w:p w14:paraId="61072053" w14:textId="6B6449D9" w:rsidR="00992CF4" w:rsidRPr="00992CF4" w:rsidRDefault="00992CF4" w:rsidP="00463B41">
      <w:pPr>
        <w:spacing w:line="360" w:lineRule="auto"/>
        <w:jc w:val="both"/>
        <w:rPr>
          <w:rFonts w:ascii="Arial" w:hAnsi="Arial" w:cs="Arial"/>
        </w:rPr>
      </w:pPr>
      <w:r>
        <w:rPr>
          <w:rFonts w:ascii="Arial" w:hAnsi="Arial" w:cs="Arial"/>
        </w:rPr>
        <w:t xml:space="preserve">Holt, J. (1984) </w:t>
      </w:r>
      <w:r>
        <w:rPr>
          <w:rFonts w:ascii="Arial" w:hAnsi="Arial" w:cs="Arial"/>
          <w:i/>
        </w:rPr>
        <w:t xml:space="preserve">How Children Learn. </w:t>
      </w:r>
      <w:r>
        <w:rPr>
          <w:rFonts w:ascii="Arial" w:hAnsi="Arial" w:cs="Arial"/>
        </w:rPr>
        <w:t xml:space="preserve">Harmondsworth: Pelican. </w:t>
      </w:r>
    </w:p>
    <w:p w14:paraId="19C13ABF" w14:textId="24F77AD2" w:rsidR="007C6632" w:rsidRDefault="007C6632" w:rsidP="00463B41">
      <w:pPr>
        <w:spacing w:line="360" w:lineRule="auto"/>
        <w:jc w:val="both"/>
        <w:rPr>
          <w:rFonts w:ascii="Arial" w:hAnsi="Arial" w:cs="Arial"/>
        </w:rPr>
      </w:pPr>
    </w:p>
    <w:p w14:paraId="452F7E11" w14:textId="6AD2E3C5" w:rsidR="007C6632" w:rsidRDefault="007C6632" w:rsidP="00463B41">
      <w:pPr>
        <w:spacing w:line="360" w:lineRule="auto"/>
        <w:jc w:val="both"/>
        <w:rPr>
          <w:rFonts w:ascii="Arial" w:hAnsi="Arial" w:cs="Arial"/>
        </w:rPr>
      </w:pPr>
      <w:r>
        <w:rPr>
          <w:rFonts w:ascii="Arial" w:hAnsi="Arial" w:cs="Arial"/>
        </w:rPr>
        <w:t xml:space="preserve">Jensen, E. (2005) </w:t>
      </w:r>
      <w:r>
        <w:rPr>
          <w:rFonts w:ascii="Arial" w:hAnsi="Arial" w:cs="Arial"/>
          <w:i/>
        </w:rPr>
        <w:t xml:space="preserve">Teaching with the Brain in Mind. </w:t>
      </w:r>
      <w:r>
        <w:rPr>
          <w:rFonts w:ascii="Arial" w:hAnsi="Arial" w:cs="Arial"/>
        </w:rPr>
        <w:t>2</w:t>
      </w:r>
      <w:r w:rsidRPr="007C6632">
        <w:rPr>
          <w:rFonts w:ascii="Arial" w:hAnsi="Arial" w:cs="Arial"/>
          <w:vertAlign w:val="superscript"/>
        </w:rPr>
        <w:t>nd</w:t>
      </w:r>
      <w:r>
        <w:rPr>
          <w:rFonts w:ascii="Arial" w:hAnsi="Arial" w:cs="Arial"/>
        </w:rPr>
        <w:t xml:space="preserve"> Ed. Virginia: ASCD.</w:t>
      </w:r>
    </w:p>
    <w:p w14:paraId="3778F175" w14:textId="35D3D6C4" w:rsidR="00D3149C" w:rsidRDefault="00D3149C" w:rsidP="00463B41">
      <w:pPr>
        <w:spacing w:line="360" w:lineRule="auto"/>
        <w:jc w:val="both"/>
        <w:rPr>
          <w:rFonts w:ascii="Arial" w:hAnsi="Arial" w:cs="Arial"/>
        </w:rPr>
      </w:pPr>
    </w:p>
    <w:p w14:paraId="1AE2FF10" w14:textId="22A1DD2C" w:rsidR="00D3149C" w:rsidRDefault="00D3149C" w:rsidP="00463B41">
      <w:pPr>
        <w:spacing w:line="360" w:lineRule="auto"/>
        <w:jc w:val="both"/>
        <w:rPr>
          <w:rFonts w:ascii="Arial" w:hAnsi="Arial" w:cs="Arial"/>
        </w:rPr>
      </w:pPr>
      <w:r w:rsidRPr="002656F7">
        <w:rPr>
          <w:rFonts w:ascii="Arial" w:hAnsi="Arial" w:cs="Arial"/>
        </w:rPr>
        <w:t>Kitsaras, G. et al. (2018) ‘Bedtime routines child wellbeing and development’,</w:t>
      </w:r>
      <w:r w:rsidR="002656F7" w:rsidRPr="002656F7">
        <w:rPr>
          <w:rFonts w:ascii="Arial" w:hAnsi="Arial" w:cs="Arial"/>
        </w:rPr>
        <w:t xml:space="preserve"> </w:t>
      </w:r>
      <w:r w:rsidR="002656F7" w:rsidRPr="002656F7">
        <w:rPr>
          <w:rFonts w:ascii="Arial" w:hAnsi="Arial" w:cs="Arial"/>
          <w:i/>
        </w:rPr>
        <w:t xml:space="preserve">BMC Public Health, </w:t>
      </w:r>
      <w:r w:rsidR="002656F7" w:rsidRPr="002656F7">
        <w:rPr>
          <w:rFonts w:ascii="Arial" w:hAnsi="Arial" w:cs="Arial"/>
        </w:rPr>
        <w:t xml:space="preserve">18, pp. 386. DOI: </w:t>
      </w:r>
      <w:hyperlink r:id="rId28" w:history="1">
        <w:r w:rsidR="002656F7" w:rsidRPr="002656F7">
          <w:rPr>
            <w:rStyle w:val="Hyperlink"/>
            <w:rFonts w:ascii="Arial" w:hAnsi="Arial" w:cs="Arial"/>
            <w:color w:val="8E2555"/>
          </w:rPr>
          <w:t>10.1186/s12889-018-5290-3</w:t>
        </w:r>
      </w:hyperlink>
      <w:r w:rsidR="002656F7" w:rsidRPr="002656F7">
        <w:rPr>
          <w:rFonts w:ascii="Arial" w:hAnsi="Arial" w:cs="Arial"/>
        </w:rPr>
        <w:t xml:space="preserve">. </w:t>
      </w:r>
    </w:p>
    <w:p w14:paraId="36AE92E3" w14:textId="2551AAEC" w:rsidR="00404BC9" w:rsidRDefault="00404BC9" w:rsidP="00463B41">
      <w:pPr>
        <w:spacing w:line="360" w:lineRule="auto"/>
        <w:jc w:val="both"/>
        <w:rPr>
          <w:rFonts w:ascii="Arial" w:hAnsi="Arial" w:cs="Arial"/>
        </w:rPr>
      </w:pPr>
    </w:p>
    <w:p w14:paraId="4916D3CF" w14:textId="7E43C025" w:rsidR="00404BC9" w:rsidRDefault="00404BC9" w:rsidP="00463B41">
      <w:pPr>
        <w:spacing w:line="360" w:lineRule="auto"/>
        <w:jc w:val="both"/>
        <w:rPr>
          <w:rFonts w:ascii="Arial" w:hAnsi="Arial" w:cs="Arial"/>
        </w:rPr>
      </w:pPr>
      <w:r>
        <w:rPr>
          <w:rFonts w:ascii="Arial" w:hAnsi="Arial" w:cs="Arial"/>
        </w:rPr>
        <w:t xml:space="preserve">Kohn, A. (1993) </w:t>
      </w:r>
      <w:r>
        <w:rPr>
          <w:rFonts w:ascii="Arial" w:hAnsi="Arial" w:cs="Arial"/>
          <w:i/>
        </w:rPr>
        <w:t xml:space="preserve">Punished by Rewards. </w:t>
      </w:r>
      <w:r>
        <w:rPr>
          <w:rFonts w:ascii="Arial" w:hAnsi="Arial" w:cs="Arial"/>
        </w:rPr>
        <w:t>Boston: Houghton Mifflin.</w:t>
      </w:r>
    </w:p>
    <w:p w14:paraId="082F48CD" w14:textId="19088F9B" w:rsidR="006E216D" w:rsidRDefault="006E216D" w:rsidP="00463B41">
      <w:pPr>
        <w:spacing w:line="360" w:lineRule="auto"/>
        <w:jc w:val="both"/>
        <w:rPr>
          <w:rFonts w:ascii="Arial" w:hAnsi="Arial" w:cs="Arial"/>
        </w:rPr>
      </w:pPr>
    </w:p>
    <w:p w14:paraId="1CECCBAA" w14:textId="67A2010C" w:rsidR="006E216D" w:rsidRPr="006E216D" w:rsidRDefault="006E216D" w:rsidP="00463B41">
      <w:pPr>
        <w:spacing w:line="360" w:lineRule="auto"/>
        <w:jc w:val="both"/>
        <w:rPr>
          <w:rFonts w:ascii="Arial" w:hAnsi="Arial" w:cs="Arial"/>
        </w:rPr>
      </w:pPr>
      <w:r>
        <w:rPr>
          <w:rFonts w:ascii="Arial" w:hAnsi="Arial" w:cs="Arial"/>
        </w:rPr>
        <w:t xml:space="preserve">Lawrence, D. (2006) </w:t>
      </w:r>
      <w:r>
        <w:rPr>
          <w:rFonts w:ascii="Arial" w:hAnsi="Arial" w:cs="Arial"/>
          <w:i/>
        </w:rPr>
        <w:t xml:space="preserve">Enhancing self-esteem in the classroom. </w:t>
      </w:r>
      <w:r>
        <w:rPr>
          <w:rFonts w:ascii="Arial" w:hAnsi="Arial" w:cs="Arial"/>
        </w:rPr>
        <w:t>3</w:t>
      </w:r>
      <w:r w:rsidRPr="006E216D">
        <w:rPr>
          <w:rFonts w:ascii="Arial" w:hAnsi="Arial" w:cs="Arial"/>
          <w:vertAlign w:val="superscript"/>
        </w:rPr>
        <w:t>rd</w:t>
      </w:r>
      <w:r>
        <w:rPr>
          <w:rFonts w:ascii="Arial" w:hAnsi="Arial" w:cs="Arial"/>
        </w:rPr>
        <w:t xml:space="preserve"> Ed. London: Paul Chapman. </w:t>
      </w:r>
    </w:p>
    <w:p w14:paraId="143F277B" w14:textId="55DA66EF" w:rsidR="0056056B" w:rsidRDefault="0056056B" w:rsidP="00463B41">
      <w:pPr>
        <w:spacing w:line="360" w:lineRule="auto"/>
        <w:jc w:val="both"/>
        <w:rPr>
          <w:rFonts w:ascii="Arial" w:hAnsi="Arial" w:cs="Arial"/>
        </w:rPr>
      </w:pPr>
    </w:p>
    <w:p w14:paraId="7604264A" w14:textId="030F8B28" w:rsidR="00CA63B8" w:rsidRPr="0056056B" w:rsidRDefault="0056056B" w:rsidP="0056056B">
      <w:pPr>
        <w:pStyle w:val="NormalWeb"/>
        <w:spacing w:line="360" w:lineRule="auto"/>
        <w:jc w:val="both"/>
        <w:rPr>
          <w:rFonts w:ascii="Arial" w:hAnsi="Arial" w:cs="Arial"/>
          <w:color w:val="000000" w:themeColor="text1"/>
        </w:rPr>
      </w:pPr>
      <w:r>
        <w:rPr>
          <w:rFonts w:ascii="Arial" w:hAnsi="Arial" w:cs="Arial"/>
          <w:color w:val="000000" w:themeColor="text1"/>
        </w:rPr>
        <w:t xml:space="preserve">Lester, R.R., Allanson, P.B. and Notar, C.E. (2017) ‘Routines Are the Foundation of Classroom Management’, </w:t>
      </w:r>
      <w:r>
        <w:rPr>
          <w:rFonts w:ascii="Arial" w:hAnsi="Arial" w:cs="Arial"/>
          <w:i/>
          <w:color w:val="000000" w:themeColor="text1"/>
        </w:rPr>
        <w:t xml:space="preserve">Education, </w:t>
      </w:r>
      <w:r>
        <w:rPr>
          <w:rFonts w:ascii="Arial" w:hAnsi="Arial" w:cs="Arial"/>
          <w:color w:val="000000" w:themeColor="text1"/>
        </w:rPr>
        <w:t xml:space="preserve">137(4), pp. 398-412. Available ar: </w:t>
      </w:r>
      <w:hyperlink r:id="rId29" w:anchor="AN=123871878&amp;db=eue" w:history="1">
        <w:r w:rsidRPr="003228C2">
          <w:rPr>
            <w:rStyle w:val="Hyperlink"/>
            <w:rFonts w:ascii="Arial" w:hAnsi="Arial" w:cs="Arial"/>
          </w:rPr>
          <w:t>https://web-b-</w:t>
        </w:r>
        <w:r w:rsidRPr="003228C2">
          <w:rPr>
            <w:rStyle w:val="Hyperlink"/>
            <w:rFonts w:ascii="Arial" w:hAnsi="Arial" w:cs="Arial"/>
          </w:rPr>
          <w:lastRenderedPageBreak/>
          <w:t>ebscohost-com.ezproxy.uwtsd.ac.uk/ehost/detail/detail?vid=0&amp;sid=30f3c1ef-a5f0-4553-ae03-ab070f2288ee%40pdc-v-sessmgr02&amp;bdata=JnNpdGU9ZWhvc3QtbGl2ZQ%3d%3d#AN=123871878&amp;db=eue</w:t>
        </w:r>
      </w:hyperlink>
      <w:r>
        <w:rPr>
          <w:rFonts w:ascii="Arial" w:hAnsi="Arial" w:cs="Arial"/>
          <w:color w:val="000000" w:themeColor="text1"/>
        </w:rPr>
        <w:t xml:space="preserve">. </w:t>
      </w:r>
    </w:p>
    <w:p w14:paraId="74778FEE" w14:textId="327AA151" w:rsidR="00EB3187" w:rsidRDefault="00EB3187" w:rsidP="00463B41">
      <w:pPr>
        <w:spacing w:line="360" w:lineRule="auto"/>
        <w:jc w:val="both"/>
        <w:rPr>
          <w:rFonts w:ascii="Arial" w:hAnsi="Arial" w:cs="Arial"/>
        </w:rPr>
      </w:pPr>
      <w:r>
        <w:rPr>
          <w:rFonts w:ascii="Arial" w:hAnsi="Arial" w:cs="Arial"/>
        </w:rPr>
        <w:t xml:space="preserve">Lever, N., Mathis, E. and Mayworm, A. (2017) ‘School Mental Health is Not Just for Students: Why Teacher and School Staff Wellness Matters’, </w:t>
      </w:r>
      <w:r>
        <w:rPr>
          <w:rFonts w:ascii="Arial" w:hAnsi="Arial" w:cs="Arial"/>
          <w:i/>
        </w:rPr>
        <w:t xml:space="preserve">Health and Research Alliance, </w:t>
      </w:r>
      <w:r>
        <w:rPr>
          <w:rFonts w:ascii="Arial" w:hAnsi="Arial" w:cs="Arial"/>
        </w:rPr>
        <w:t>17(1),</w:t>
      </w:r>
      <w:r>
        <w:rPr>
          <w:rFonts w:ascii="Arial" w:hAnsi="Arial" w:cs="Arial"/>
          <w:i/>
        </w:rPr>
        <w:t xml:space="preserve"> </w:t>
      </w:r>
      <w:r>
        <w:rPr>
          <w:rFonts w:ascii="Arial" w:hAnsi="Arial" w:cs="Arial"/>
        </w:rPr>
        <w:t>pp. 1-1</w:t>
      </w:r>
      <w:r w:rsidR="00236614">
        <w:rPr>
          <w:rFonts w:ascii="Arial" w:hAnsi="Arial" w:cs="Arial"/>
        </w:rPr>
        <w:t>5</w:t>
      </w:r>
      <w:r>
        <w:rPr>
          <w:rFonts w:ascii="Arial" w:hAnsi="Arial" w:cs="Arial"/>
        </w:rPr>
        <w:t xml:space="preserve">. </w:t>
      </w:r>
      <w:r w:rsidR="00236614">
        <w:rPr>
          <w:rFonts w:ascii="Arial" w:hAnsi="Arial" w:cs="Arial"/>
        </w:rPr>
        <w:t xml:space="preserve">Available at: </w:t>
      </w:r>
      <w:hyperlink r:id="rId30" w:history="1">
        <w:r w:rsidR="00236614" w:rsidRPr="00086A71">
          <w:rPr>
            <w:rStyle w:val="Hyperlink"/>
            <w:rFonts w:ascii="Arial" w:hAnsi="Arial" w:cs="Arial"/>
          </w:rPr>
          <w:t>https://www.ncbi.nlm.nih.gov/pmc/articles/PMC6350815/pdf/nihms-982083.pdf</w:t>
        </w:r>
      </w:hyperlink>
      <w:r w:rsidR="00236614">
        <w:rPr>
          <w:rFonts w:ascii="Arial" w:hAnsi="Arial" w:cs="Arial"/>
        </w:rPr>
        <w:t xml:space="preserve">. </w:t>
      </w:r>
    </w:p>
    <w:p w14:paraId="258B765F" w14:textId="7248DB19" w:rsidR="009D41A3" w:rsidRDefault="009D41A3" w:rsidP="00463B41">
      <w:pPr>
        <w:spacing w:line="360" w:lineRule="auto"/>
        <w:jc w:val="both"/>
        <w:rPr>
          <w:rFonts w:ascii="Arial" w:hAnsi="Arial" w:cs="Arial"/>
        </w:rPr>
      </w:pPr>
    </w:p>
    <w:p w14:paraId="700A3DF3" w14:textId="67E1A7D6" w:rsidR="009D41A3" w:rsidRPr="009D41A3" w:rsidRDefault="009D41A3" w:rsidP="00463B41">
      <w:pPr>
        <w:spacing w:line="360" w:lineRule="auto"/>
        <w:jc w:val="both"/>
        <w:rPr>
          <w:rFonts w:ascii="Arial" w:hAnsi="Arial" w:cs="Arial"/>
        </w:rPr>
      </w:pPr>
      <w:r>
        <w:rPr>
          <w:rFonts w:ascii="Arial" w:hAnsi="Arial" w:cs="Arial"/>
        </w:rPr>
        <w:t xml:space="preserve">Marshall, C. (2017) ‘Montessori education: a review of the evidence base’, </w:t>
      </w:r>
      <w:r>
        <w:rPr>
          <w:rFonts w:ascii="Arial" w:hAnsi="Arial" w:cs="Arial"/>
          <w:i/>
        </w:rPr>
        <w:t xml:space="preserve">Science of Learning, </w:t>
      </w:r>
      <w:r>
        <w:rPr>
          <w:rFonts w:ascii="Arial" w:hAnsi="Arial" w:cs="Arial"/>
        </w:rPr>
        <w:t xml:space="preserve">11(2), pp. 1-11. DOI: 10.1038/s41539-017-0012-7. </w:t>
      </w:r>
    </w:p>
    <w:p w14:paraId="7215B0C4" w14:textId="5D180D38" w:rsidR="00504016" w:rsidRDefault="00504016" w:rsidP="00463B41">
      <w:pPr>
        <w:spacing w:line="360" w:lineRule="auto"/>
        <w:jc w:val="both"/>
        <w:rPr>
          <w:rFonts w:ascii="Arial" w:hAnsi="Arial" w:cs="Arial"/>
        </w:rPr>
      </w:pPr>
    </w:p>
    <w:p w14:paraId="7EC014B3" w14:textId="1FE7D690" w:rsidR="008B77B5" w:rsidRPr="008B77B5" w:rsidRDefault="008B77B5" w:rsidP="00463B41">
      <w:pPr>
        <w:spacing w:line="360" w:lineRule="auto"/>
        <w:jc w:val="both"/>
        <w:rPr>
          <w:rFonts w:ascii="Arial" w:hAnsi="Arial" w:cs="Arial"/>
        </w:rPr>
      </w:pPr>
      <w:r>
        <w:rPr>
          <w:rFonts w:ascii="Arial" w:hAnsi="Arial" w:cs="Arial"/>
        </w:rPr>
        <w:t>Mathis, W.J. (201</w:t>
      </w:r>
      <w:r w:rsidR="00E63D3B">
        <w:rPr>
          <w:rFonts w:ascii="Arial" w:hAnsi="Arial" w:cs="Arial"/>
        </w:rPr>
        <w:t>3</w:t>
      </w:r>
      <w:r>
        <w:rPr>
          <w:rFonts w:ascii="Arial" w:hAnsi="Arial" w:cs="Arial"/>
        </w:rPr>
        <w:t xml:space="preserve">) </w:t>
      </w:r>
      <w:r>
        <w:rPr>
          <w:rFonts w:ascii="Arial" w:hAnsi="Arial" w:cs="Arial"/>
          <w:i/>
        </w:rPr>
        <w:t xml:space="preserve">The Effectiveness of Class Size Reduction. </w:t>
      </w:r>
      <w:r>
        <w:rPr>
          <w:rFonts w:ascii="Arial" w:hAnsi="Arial" w:cs="Arial"/>
        </w:rPr>
        <w:t>Col</w:t>
      </w:r>
      <w:r w:rsidR="00DE400D">
        <w:rPr>
          <w:rFonts w:ascii="Arial" w:hAnsi="Arial" w:cs="Arial"/>
        </w:rPr>
        <w:t xml:space="preserve">orado: National Education Policy Centre. </w:t>
      </w:r>
    </w:p>
    <w:p w14:paraId="23A59F2C" w14:textId="41C46B96" w:rsidR="00463B41" w:rsidRDefault="00463B41" w:rsidP="002036A2">
      <w:pPr>
        <w:pStyle w:val="NormalWeb"/>
        <w:spacing w:line="360" w:lineRule="auto"/>
        <w:jc w:val="both"/>
        <w:rPr>
          <w:rFonts w:ascii="Arial" w:hAnsi="Arial" w:cs="Arial"/>
        </w:rPr>
      </w:pPr>
      <w:r>
        <w:rPr>
          <w:rFonts w:ascii="Arial" w:hAnsi="Arial" w:cs="Arial"/>
        </w:rPr>
        <w:t xml:space="preserve">McLaughlin, B. (1977) ‘Second-language learning in children’, </w:t>
      </w:r>
      <w:r>
        <w:rPr>
          <w:rFonts w:ascii="Arial" w:hAnsi="Arial" w:cs="Arial"/>
          <w:i/>
        </w:rPr>
        <w:t xml:space="preserve">Psychological Bulletin, </w:t>
      </w:r>
      <w:r>
        <w:rPr>
          <w:rFonts w:ascii="Arial" w:hAnsi="Arial" w:cs="Arial"/>
        </w:rPr>
        <w:t xml:space="preserve">84(3), pp. 438-459. DOI: 10.1037/0033-2909.84.3.438. </w:t>
      </w:r>
    </w:p>
    <w:p w14:paraId="27601FB4" w14:textId="521355F8" w:rsidR="00CC53C6" w:rsidRDefault="00CC53C6" w:rsidP="00A564E0">
      <w:pPr>
        <w:spacing w:line="360" w:lineRule="auto"/>
        <w:jc w:val="both"/>
        <w:rPr>
          <w:rFonts w:ascii="Arial" w:hAnsi="Arial" w:cs="Arial"/>
        </w:rPr>
      </w:pPr>
      <w:r w:rsidRPr="00CC53C6">
        <w:rPr>
          <w:rFonts w:ascii="Arial" w:hAnsi="Arial" w:cs="Arial"/>
        </w:rPr>
        <w:t xml:space="preserve">McManus, D.A. (2001) ‘The Two Paradigms of Education and the Peer Review of Teaching’, </w:t>
      </w:r>
      <w:r w:rsidRPr="00CC53C6">
        <w:rPr>
          <w:rFonts w:ascii="Arial" w:hAnsi="Arial" w:cs="Arial"/>
          <w:i/>
        </w:rPr>
        <w:t xml:space="preserve">Journal of Geoscience Education, </w:t>
      </w:r>
      <w:r w:rsidRPr="00CC53C6">
        <w:rPr>
          <w:rFonts w:ascii="Arial" w:hAnsi="Arial" w:cs="Arial"/>
        </w:rPr>
        <w:t xml:space="preserve">49(5), pp. 423-434. DOI: </w:t>
      </w:r>
      <w:hyperlink r:id="rId31" w:history="1">
        <w:r w:rsidRPr="00CC53C6">
          <w:rPr>
            <w:rStyle w:val="Hyperlink"/>
            <w:rFonts w:ascii="Arial" w:hAnsi="Arial" w:cs="Arial"/>
            <w:color w:val="10147E"/>
          </w:rPr>
          <w:t>10.5408/1089-9995-49.5.423</w:t>
        </w:r>
      </w:hyperlink>
      <w:r>
        <w:rPr>
          <w:rFonts w:ascii="Arial" w:hAnsi="Arial" w:cs="Arial"/>
        </w:rPr>
        <w:t xml:space="preserve">. </w:t>
      </w:r>
    </w:p>
    <w:p w14:paraId="4AD5DDAA" w14:textId="09A5A30B" w:rsidR="00EF21ED" w:rsidRDefault="00EF21ED" w:rsidP="00A564E0">
      <w:pPr>
        <w:spacing w:line="360" w:lineRule="auto"/>
        <w:jc w:val="both"/>
        <w:rPr>
          <w:rFonts w:ascii="Arial" w:hAnsi="Arial" w:cs="Arial"/>
        </w:rPr>
      </w:pPr>
    </w:p>
    <w:p w14:paraId="326CA022" w14:textId="78F11F2A" w:rsidR="00EF21ED" w:rsidRDefault="00EF21ED" w:rsidP="00A564E0">
      <w:pPr>
        <w:spacing w:line="360" w:lineRule="auto"/>
        <w:jc w:val="both"/>
        <w:rPr>
          <w:rFonts w:ascii="Arial" w:hAnsi="Arial" w:cs="Arial"/>
        </w:rPr>
      </w:pPr>
      <w:r>
        <w:rPr>
          <w:rFonts w:ascii="Arial" w:hAnsi="Arial" w:cs="Arial"/>
        </w:rPr>
        <w:t>Meggit</w:t>
      </w:r>
      <w:r w:rsidR="001273D5">
        <w:rPr>
          <w:rFonts w:ascii="Arial" w:hAnsi="Arial" w:cs="Arial"/>
        </w:rPr>
        <w:t>t</w:t>
      </w:r>
      <w:r>
        <w:rPr>
          <w:rFonts w:ascii="Arial" w:hAnsi="Arial" w:cs="Arial"/>
        </w:rPr>
        <w:t xml:space="preserve">, C. (2006) </w:t>
      </w:r>
      <w:r>
        <w:rPr>
          <w:rFonts w:ascii="Arial" w:hAnsi="Arial" w:cs="Arial"/>
          <w:i/>
        </w:rPr>
        <w:t xml:space="preserve">Child Development. </w:t>
      </w:r>
      <w:r>
        <w:rPr>
          <w:rFonts w:ascii="Arial" w:hAnsi="Arial" w:cs="Arial"/>
        </w:rPr>
        <w:t>2</w:t>
      </w:r>
      <w:r w:rsidRPr="00EF21ED">
        <w:rPr>
          <w:rFonts w:ascii="Arial" w:hAnsi="Arial" w:cs="Arial"/>
          <w:vertAlign w:val="superscript"/>
        </w:rPr>
        <w:t>nd</w:t>
      </w:r>
      <w:r>
        <w:rPr>
          <w:rFonts w:ascii="Arial" w:hAnsi="Arial" w:cs="Arial"/>
        </w:rPr>
        <w:t xml:space="preserve"> Ed. Essex: </w:t>
      </w:r>
      <w:r w:rsidR="000B4F6A">
        <w:rPr>
          <w:rFonts w:ascii="Arial" w:hAnsi="Arial" w:cs="Arial"/>
        </w:rPr>
        <w:t xml:space="preserve">Pearson. </w:t>
      </w:r>
    </w:p>
    <w:p w14:paraId="1645ADC8" w14:textId="0A287C98" w:rsidR="001273D5" w:rsidRDefault="001273D5" w:rsidP="00A564E0">
      <w:pPr>
        <w:spacing w:line="360" w:lineRule="auto"/>
        <w:jc w:val="both"/>
        <w:rPr>
          <w:rFonts w:ascii="Arial" w:hAnsi="Arial" w:cs="Arial"/>
        </w:rPr>
      </w:pPr>
    </w:p>
    <w:p w14:paraId="09667D28" w14:textId="07833C34" w:rsidR="001273D5" w:rsidRPr="001273D5" w:rsidRDefault="001273D5" w:rsidP="001273D5">
      <w:pPr>
        <w:spacing w:line="360" w:lineRule="auto"/>
        <w:jc w:val="both"/>
        <w:rPr>
          <w:rFonts w:ascii="Arial" w:hAnsi="Arial" w:cs="Arial"/>
        </w:rPr>
      </w:pPr>
      <w:r w:rsidRPr="001273D5">
        <w:rPr>
          <w:rFonts w:ascii="Arial" w:hAnsi="Arial" w:cs="Arial"/>
        </w:rPr>
        <w:t xml:space="preserve">Mohamadi, F.S. (2011) ‘Testing Bandura’s Theory in school’, </w:t>
      </w:r>
      <w:r w:rsidRPr="001273D5">
        <w:rPr>
          <w:rFonts w:ascii="Arial" w:hAnsi="Arial" w:cs="Arial"/>
          <w:i/>
        </w:rPr>
        <w:t xml:space="preserve">Procedia – Social and Behavioral Sciences, </w:t>
      </w:r>
      <w:r w:rsidRPr="001273D5">
        <w:rPr>
          <w:rFonts w:ascii="Arial" w:hAnsi="Arial" w:cs="Arial"/>
        </w:rPr>
        <w:t xml:space="preserve">12, pp. 426-435. DOI: </w:t>
      </w:r>
      <w:hyperlink r:id="rId32" w:tgtFrame="_blank" w:tooltip="Persistent link using digital object identifier" w:history="1">
        <w:r w:rsidRPr="001273D5">
          <w:rPr>
            <w:rStyle w:val="Hyperlink"/>
            <w:rFonts w:ascii="Arial" w:hAnsi="Arial" w:cs="Arial"/>
            <w:color w:val="0C7DBB"/>
          </w:rPr>
          <w:t>10.1016/j.sbspro.2011.02.053</w:t>
        </w:r>
      </w:hyperlink>
      <w:r w:rsidRPr="001273D5">
        <w:rPr>
          <w:rFonts w:ascii="Arial" w:hAnsi="Arial" w:cs="Arial"/>
        </w:rPr>
        <w:t xml:space="preserve">. </w:t>
      </w:r>
    </w:p>
    <w:p w14:paraId="4E4089C4" w14:textId="22CB0058" w:rsidR="001273D5" w:rsidRPr="001273D5" w:rsidRDefault="001273D5" w:rsidP="00A564E0">
      <w:pPr>
        <w:spacing w:line="360" w:lineRule="auto"/>
        <w:jc w:val="both"/>
        <w:rPr>
          <w:rFonts w:ascii="Arial" w:hAnsi="Arial" w:cs="Arial"/>
        </w:rPr>
      </w:pPr>
    </w:p>
    <w:p w14:paraId="07ADC3AD" w14:textId="56F098E7" w:rsidR="00E63D3B" w:rsidRDefault="00E63D3B" w:rsidP="002036A2">
      <w:pPr>
        <w:pStyle w:val="NormalWeb"/>
        <w:spacing w:line="360" w:lineRule="auto"/>
        <w:jc w:val="both"/>
        <w:rPr>
          <w:rFonts w:ascii="Arial" w:hAnsi="Arial" w:cs="Arial"/>
        </w:rPr>
      </w:pPr>
      <w:r>
        <w:rPr>
          <w:rFonts w:ascii="Arial" w:hAnsi="Arial" w:cs="Arial"/>
        </w:rPr>
        <w:t xml:space="preserve">Mooney, C.G. (2016) </w:t>
      </w:r>
      <w:r>
        <w:rPr>
          <w:rFonts w:ascii="Arial" w:hAnsi="Arial" w:cs="Arial"/>
          <w:i/>
        </w:rPr>
        <w:t xml:space="preserve">Theories of Childhood. </w:t>
      </w:r>
      <w:r>
        <w:rPr>
          <w:rFonts w:ascii="Arial" w:hAnsi="Arial" w:cs="Arial"/>
        </w:rPr>
        <w:t>2</w:t>
      </w:r>
      <w:r w:rsidRPr="00E63D3B">
        <w:rPr>
          <w:rFonts w:ascii="Arial" w:hAnsi="Arial" w:cs="Arial"/>
          <w:vertAlign w:val="superscript"/>
        </w:rPr>
        <w:t>nd</w:t>
      </w:r>
      <w:r>
        <w:rPr>
          <w:rFonts w:ascii="Arial" w:hAnsi="Arial" w:cs="Arial"/>
        </w:rPr>
        <w:t xml:space="preserve"> Ed. St Paul: Redleaf Press.</w:t>
      </w:r>
    </w:p>
    <w:p w14:paraId="6726BFCA" w14:textId="48F43E9F" w:rsidR="009D41A3" w:rsidRPr="009D41A3" w:rsidRDefault="009D41A3" w:rsidP="002036A2">
      <w:pPr>
        <w:pStyle w:val="NormalWeb"/>
        <w:spacing w:line="360" w:lineRule="auto"/>
        <w:jc w:val="both"/>
        <w:rPr>
          <w:rFonts w:ascii="Arial" w:hAnsi="Arial" w:cs="Arial"/>
        </w:rPr>
      </w:pPr>
      <w:r>
        <w:rPr>
          <w:rFonts w:ascii="Arial" w:hAnsi="Arial" w:cs="Arial"/>
        </w:rPr>
        <w:t xml:space="preserve">Montessori Group. (2019) </w:t>
      </w:r>
      <w:r>
        <w:rPr>
          <w:rFonts w:ascii="Arial" w:hAnsi="Arial" w:cs="Arial"/>
          <w:i/>
        </w:rPr>
        <w:t xml:space="preserve">The Montessori Learning Environment. </w:t>
      </w:r>
      <w:r>
        <w:rPr>
          <w:rFonts w:ascii="Arial" w:hAnsi="Arial" w:cs="Arial"/>
        </w:rPr>
        <w:t xml:space="preserve">Available at: </w:t>
      </w:r>
      <w:hyperlink r:id="rId33" w:history="1">
        <w:r w:rsidRPr="00B9559C">
          <w:rPr>
            <w:rStyle w:val="Hyperlink"/>
            <w:rFonts w:ascii="Arial" w:hAnsi="Arial" w:cs="Arial"/>
          </w:rPr>
          <w:t>https://www.montessori.org.uk/about-us/what-is-montessori/the-montessori-learning-environment</w:t>
        </w:r>
      </w:hyperlink>
      <w:r>
        <w:rPr>
          <w:rFonts w:ascii="Arial" w:hAnsi="Arial" w:cs="Arial"/>
        </w:rPr>
        <w:t xml:space="preserve"> (Accessed: 25</w:t>
      </w:r>
      <w:r w:rsidRPr="009D41A3">
        <w:rPr>
          <w:rFonts w:ascii="Arial" w:hAnsi="Arial" w:cs="Arial"/>
          <w:vertAlign w:val="superscript"/>
        </w:rPr>
        <w:t>th</w:t>
      </w:r>
      <w:r>
        <w:rPr>
          <w:rFonts w:ascii="Arial" w:hAnsi="Arial" w:cs="Arial"/>
        </w:rPr>
        <w:t xml:space="preserve"> of February 2020).</w:t>
      </w:r>
    </w:p>
    <w:p w14:paraId="62BDBEE9" w14:textId="498101C0" w:rsidR="000D65F6" w:rsidRPr="000D65F6" w:rsidRDefault="000D65F6" w:rsidP="000D65F6">
      <w:pPr>
        <w:spacing w:line="360" w:lineRule="auto"/>
        <w:jc w:val="both"/>
        <w:rPr>
          <w:rFonts w:ascii="Arial" w:hAnsi="Arial" w:cs="Arial"/>
        </w:rPr>
      </w:pPr>
      <w:r w:rsidRPr="000D65F6">
        <w:rPr>
          <w:rFonts w:ascii="Arial" w:hAnsi="Arial" w:cs="Arial"/>
        </w:rPr>
        <w:lastRenderedPageBreak/>
        <w:t xml:space="preserve">Mourad, R.P. (2018) ‘Social Control and Free Inquiry: Consequences of Foucault for the Pursuit of Knowledge in Higher Education’, </w:t>
      </w:r>
      <w:r w:rsidRPr="000D65F6">
        <w:rPr>
          <w:rFonts w:ascii="Arial" w:hAnsi="Arial" w:cs="Arial"/>
          <w:i/>
        </w:rPr>
        <w:t xml:space="preserve">British Journal of Educational Studies, </w:t>
      </w:r>
      <w:r w:rsidRPr="000D65F6">
        <w:rPr>
          <w:rFonts w:ascii="Arial" w:hAnsi="Arial" w:cs="Arial"/>
        </w:rPr>
        <w:t xml:space="preserve">66(3), pp.321-340. DOI: </w:t>
      </w:r>
      <w:hyperlink r:id="rId34" w:history="1">
        <w:r w:rsidRPr="000D65F6">
          <w:rPr>
            <w:rStyle w:val="Hyperlink"/>
            <w:rFonts w:ascii="Arial" w:hAnsi="Arial" w:cs="Arial"/>
            <w:color w:val="10147E"/>
          </w:rPr>
          <w:t>10.1080/00071005.2017.1379593</w:t>
        </w:r>
      </w:hyperlink>
      <w:r>
        <w:rPr>
          <w:rFonts w:ascii="Arial" w:hAnsi="Arial" w:cs="Arial"/>
        </w:rPr>
        <w:t xml:space="preserve">. </w:t>
      </w:r>
    </w:p>
    <w:p w14:paraId="3F53AC1C" w14:textId="202F876B" w:rsidR="00145969" w:rsidRDefault="00145969" w:rsidP="002036A2">
      <w:pPr>
        <w:pStyle w:val="NormalWeb"/>
        <w:spacing w:line="360" w:lineRule="auto"/>
        <w:jc w:val="both"/>
        <w:rPr>
          <w:rFonts w:ascii="Arial" w:eastAsia="ArialUnicodeMS" w:hAnsi="Arial" w:cs="Arial"/>
        </w:rPr>
      </w:pPr>
      <w:r w:rsidRPr="00145969">
        <w:rPr>
          <w:rFonts w:ascii="Arial" w:hAnsi="Arial" w:cs="Arial"/>
        </w:rPr>
        <w:t xml:space="preserve">Murray, J. </w:t>
      </w:r>
      <w:r>
        <w:rPr>
          <w:rFonts w:ascii="Arial" w:hAnsi="Arial" w:cs="Arial"/>
        </w:rPr>
        <w:t xml:space="preserve">(2019) </w:t>
      </w:r>
      <w:r w:rsidRPr="00145969">
        <w:rPr>
          <w:rFonts w:ascii="Arial" w:hAnsi="Arial" w:cs="Arial"/>
        </w:rPr>
        <w:t xml:space="preserve">‘Hearing young children’s voices’, </w:t>
      </w:r>
      <w:r w:rsidRPr="00145969">
        <w:rPr>
          <w:rFonts w:ascii="Arial" w:hAnsi="Arial" w:cs="Arial"/>
          <w:i/>
        </w:rPr>
        <w:t xml:space="preserve">International Journal of Early Years Education, </w:t>
      </w:r>
      <w:r w:rsidRPr="00145969">
        <w:rPr>
          <w:rFonts w:ascii="Arial" w:hAnsi="Arial" w:cs="Arial"/>
        </w:rPr>
        <w:t xml:space="preserve">27(1), pp. 1-5. DOI: </w:t>
      </w:r>
      <w:r w:rsidRPr="00145969">
        <w:rPr>
          <w:rFonts w:ascii="Arial" w:eastAsia="ArialUnicodeMS" w:hAnsi="Arial" w:cs="Arial"/>
        </w:rPr>
        <w:t>10.1080/09669760.2018.1563352</w:t>
      </w:r>
      <w:r>
        <w:rPr>
          <w:rFonts w:ascii="Arial" w:eastAsia="ArialUnicodeMS" w:hAnsi="Arial" w:cs="Arial"/>
        </w:rPr>
        <w:t xml:space="preserve">. </w:t>
      </w:r>
    </w:p>
    <w:p w14:paraId="5A6ACFAA" w14:textId="065E9CDE" w:rsidR="006C4945" w:rsidRDefault="006C4945" w:rsidP="006C4945">
      <w:pPr>
        <w:spacing w:line="360" w:lineRule="auto"/>
        <w:jc w:val="both"/>
        <w:rPr>
          <w:rFonts w:ascii="Arial" w:hAnsi="Arial" w:cs="Arial"/>
        </w:rPr>
      </w:pPr>
      <w:r w:rsidRPr="006C4945">
        <w:rPr>
          <w:rFonts w:ascii="Arial" w:eastAsia="ArialUnicodeMS" w:hAnsi="Arial" w:cs="Arial"/>
        </w:rPr>
        <w:t xml:space="preserve">Nasheeda, A. et al. (2019) ‘A narrative systematic review of life skills education: effectiveness, research gaps and priorities’, </w:t>
      </w:r>
      <w:r w:rsidRPr="006C4945">
        <w:rPr>
          <w:rFonts w:ascii="Arial" w:eastAsia="ArialUnicodeMS" w:hAnsi="Arial" w:cs="Arial"/>
          <w:i/>
        </w:rPr>
        <w:t xml:space="preserve">International Journal of Adolescence and Youth, </w:t>
      </w:r>
      <w:r w:rsidRPr="006C4945">
        <w:rPr>
          <w:rFonts w:ascii="Arial" w:eastAsia="ArialUnicodeMS" w:hAnsi="Arial" w:cs="Arial"/>
        </w:rPr>
        <w:t xml:space="preserve">24(3), pp. 362-379. DOI: </w:t>
      </w:r>
      <w:hyperlink r:id="rId35" w:history="1">
        <w:r w:rsidRPr="006C4945">
          <w:rPr>
            <w:rStyle w:val="Hyperlink"/>
            <w:rFonts w:ascii="Arial" w:hAnsi="Arial" w:cs="Arial"/>
            <w:color w:val="10147E"/>
          </w:rPr>
          <w:t>10.1080/02673843.2018.1479278</w:t>
        </w:r>
      </w:hyperlink>
      <w:r>
        <w:rPr>
          <w:rFonts w:ascii="Arial" w:hAnsi="Arial" w:cs="Arial"/>
        </w:rPr>
        <w:t xml:space="preserve">. </w:t>
      </w:r>
    </w:p>
    <w:p w14:paraId="76B4B73A" w14:textId="77777777" w:rsidR="006C4945" w:rsidRPr="006C4945" w:rsidRDefault="006C4945" w:rsidP="006C4945">
      <w:pPr>
        <w:spacing w:line="360" w:lineRule="auto"/>
        <w:jc w:val="both"/>
        <w:rPr>
          <w:rFonts w:ascii="Arial" w:hAnsi="Arial" w:cs="Arial"/>
        </w:rPr>
      </w:pPr>
    </w:p>
    <w:p w14:paraId="5F29F51C" w14:textId="78A4920C" w:rsidR="00DA31FC" w:rsidRPr="00145969" w:rsidRDefault="00DA31FC" w:rsidP="00DA31FC">
      <w:pPr>
        <w:spacing w:line="360" w:lineRule="auto"/>
        <w:jc w:val="both"/>
        <w:rPr>
          <w:rFonts w:ascii="Arial" w:hAnsi="Arial" w:cs="Arial"/>
        </w:rPr>
      </w:pPr>
      <w:r>
        <w:rPr>
          <w:rFonts w:ascii="Arial" w:hAnsi="Arial" w:cs="Arial"/>
        </w:rPr>
        <w:t xml:space="preserve">National Autistic Society. (2016) </w:t>
      </w:r>
      <w:r>
        <w:rPr>
          <w:rFonts w:ascii="Arial" w:hAnsi="Arial" w:cs="Arial"/>
          <w:i/>
        </w:rPr>
        <w:t xml:space="preserve">Obsessions, repetitive behaviour and routines. </w:t>
      </w:r>
      <w:r>
        <w:rPr>
          <w:rFonts w:ascii="Arial" w:hAnsi="Arial" w:cs="Arial"/>
        </w:rPr>
        <w:t xml:space="preserve">Available at: </w:t>
      </w:r>
      <w:hyperlink r:id="rId36" w:history="1">
        <w:r w:rsidRPr="003228C2">
          <w:rPr>
            <w:rStyle w:val="Hyperlink"/>
            <w:rFonts w:ascii="Arial" w:hAnsi="Arial" w:cs="Arial"/>
          </w:rPr>
          <w:t>https://www.autism.org.uk/about/behaviour/obsessions-repetitive-routines.aspx</w:t>
        </w:r>
      </w:hyperlink>
      <w:r>
        <w:rPr>
          <w:rFonts w:ascii="Arial" w:hAnsi="Arial" w:cs="Arial"/>
        </w:rPr>
        <w:t xml:space="preserve"> (Accessed: 25</w:t>
      </w:r>
      <w:r w:rsidRPr="00DA31FC">
        <w:rPr>
          <w:rFonts w:ascii="Arial" w:hAnsi="Arial" w:cs="Arial"/>
          <w:vertAlign w:val="superscript"/>
        </w:rPr>
        <w:t>th</w:t>
      </w:r>
      <w:r>
        <w:rPr>
          <w:rFonts w:ascii="Arial" w:hAnsi="Arial" w:cs="Arial"/>
        </w:rPr>
        <w:t xml:space="preserve"> of February 2020).</w:t>
      </w:r>
    </w:p>
    <w:p w14:paraId="0AEC4B44" w14:textId="6E12D576" w:rsidR="00745ED7" w:rsidRDefault="00745ED7" w:rsidP="002036A2">
      <w:pPr>
        <w:pStyle w:val="NormalWeb"/>
        <w:spacing w:line="360" w:lineRule="auto"/>
        <w:jc w:val="both"/>
        <w:rPr>
          <w:rFonts w:ascii="Arial" w:hAnsi="Arial" w:cs="Arial"/>
        </w:rPr>
      </w:pPr>
      <w:r>
        <w:rPr>
          <w:rFonts w:ascii="Arial" w:hAnsi="Arial" w:cs="Arial"/>
        </w:rPr>
        <w:t xml:space="preserve">National Education Union. (2018) </w:t>
      </w:r>
      <w:r>
        <w:rPr>
          <w:rFonts w:ascii="Arial" w:hAnsi="Arial" w:cs="Arial"/>
          <w:i/>
        </w:rPr>
        <w:t xml:space="preserve">Teachers and workload. </w:t>
      </w:r>
      <w:r>
        <w:rPr>
          <w:rFonts w:ascii="Arial" w:hAnsi="Arial" w:cs="Arial"/>
        </w:rPr>
        <w:t xml:space="preserve">Available at: </w:t>
      </w:r>
      <w:hyperlink r:id="rId37" w:history="1">
        <w:r w:rsidRPr="002A6A44">
          <w:rPr>
            <w:rStyle w:val="Hyperlink"/>
            <w:rFonts w:ascii="Arial" w:hAnsi="Arial" w:cs="Arial"/>
          </w:rPr>
          <w:t>https://neu.org.uk/media/3136/view</w:t>
        </w:r>
      </w:hyperlink>
      <w:r>
        <w:rPr>
          <w:rFonts w:ascii="Arial" w:hAnsi="Arial" w:cs="Arial"/>
        </w:rPr>
        <w:t xml:space="preserve"> (Accessed: 24</w:t>
      </w:r>
      <w:r w:rsidRPr="00745ED7">
        <w:rPr>
          <w:rFonts w:ascii="Arial" w:hAnsi="Arial" w:cs="Arial"/>
          <w:vertAlign w:val="superscript"/>
        </w:rPr>
        <w:t>th</w:t>
      </w:r>
      <w:r>
        <w:rPr>
          <w:rFonts w:ascii="Arial" w:hAnsi="Arial" w:cs="Arial"/>
        </w:rPr>
        <w:t xml:space="preserve"> of February 2020).</w:t>
      </w:r>
    </w:p>
    <w:p w14:paraId="6393F17F" w14:textId="06BEEBDD" w:rsidR="00EB0B6B" w:rsidRPr="00EB0B6B" w:rsidRDefault="00EB0B6B" w:rsidP="002036A2">
      <w:pPr>
        <w:pStyle w:val="NormalWeb"/>
        <w:spacing w:line="360" w:lineRule="auto"/>
        <w:jc w:val="both"/>
        <w:rPr>
          <w:rFonts w:ascii="Arial" w:hAnsi="Arial" w:cs="Arial"/>
        </w:rPr>
      </w:pPr>
      <w:r>
        <w:rPr>
          <w:rFonts w:ascii="Arial" w:hAnsi="Arial" w:cs="Arial"/>
        </w:rPr>
        <w:t xml:space="preserve">National Health Service. (2018) </w:t>
      </w:r>
      <w:r>
        <w:rPr>
          <w:rFonts w:ascii="Arial" w:hAnsi="Arial" w:cs="Arial"/>
          <w:i/>
        </w:rPr>
        <w:t xml:space="preserve">Help your child beat exam stress. </w:t>
      </w:r>
      <w:r>
        <w:rPr>
          <w:rFonts w:ascii="Arial" w:hAnsi="Arial" w:cs="Arial"/>
        </w:rPr>
        <w:t xml:space="preserve">Available at: </w:t>
      </w:r>
      <w:hyperlink r:id="rId38" w:history="1">
        <w:r w:rsidRPr="00B9559C">
          <w:rPr>
            <w:rStyle w:val="Hyperlink"/>
            <w:rFonts w:ascii="Arial" w:hAnsi="Arial" w:cs="Arial"/>
          </w:rPr>
          <w:t>https://www.nhs.uk/conditions/stress-anxiety-depression/coping-with-exam-stress/</w:t>
        </w:r>
      </w:hyperlink>
      <w:r>
        <w:rPr>
          <w:rFonts w:ascii="Arial" w:hAnsi="Arial" w:cs="Arial"/>
        </w:rPr>
        <w:t xml:space="preserve"> (Accessed: 2</w:t>
      </w:r>
      <w:r w:rsidRPr="00EB0B6B">
        <w:rPr>
          <w:rFonts w:ascii="Arial" w:hAnsi="Arial" w:cs="Arial"/>
          <w:vertAlign w:val="superscript"/>
        </w:rPr>
        <w:t>nd</w:t>
      </w:r>
      <w:r>
        <w:rPr>
          <w:rFonts w:ascii="Arial" w:hAnsi="Arial" w:cs="Arial"/>
        </w:rPr>
        <w:t xml:space="preserve"> of March 2020).</w:t>
      </w:r>
    </w:p>
    <w:p w14:paraId="594452B9" w14:textId="146FE489" w:rsidR="00FA2538" w:rsidRDefault="00FA2538" w:rsidP="002036A2">
      <w:pPr>
        <w:pStyle w:val="NormalWeb"/>
        <w:spacing w:line="360" w:lineRule="auto"/>
        <w:jc w:val="both"/>
        <w:rPr>
          <w:rFonts w:ascii="Arial" w:hAnsi="Arial" w:cs="Arial"/>
        </w:rPr>
      </w:pPr>
      <w:r>
        <w:rPr>
          <w:rFonts w:ascii="Arial" w:hAnsi="Arial" w:cs="Arial"/>
        </w:rPr>
        <w:t xml:space="preserve">Naude, M. and Meier, C. (2016) </w:t>
      </w:r>
      <w:r>
        <w:rPr>
          <w:rFonts w:ascii="Arial" w:hAnsi="Arial" w:cs="Arial"/>
          <w:i/>
        </w:rPr>
        <w:t xml:space="preserve">Teaching life skills in the Foundation Phase. </w:t>
      </w:r>
      <w:r>
        <w:rPr>
          <w:rFonts w:ascii="Arial" w:hAnsi="Arial" w:cs="Arial"/>
        </w:rPr>
        <w:t xml:space="preserve">Hatfield: Van Schaik. </w:t>
      </w:r>
    </w:p>
    <w:p w14:paraId="239F1458" w14:textId="759A343A" w:rsidR="003B7E3F" w:rsidRPr="003B7E3F" w:rsidRDefault="003B7E3F" w:rsidP="002036A2">
      <w:pPr>
        <w:pStyle w:val="NormalWeb"/>
        <w:spacing w:line="360" w:lineRule="auto"/>
        <w:jc w:val="both"/>
        <w:rPr>
          <w:rFonts w:ascii="Arial" w:hAnsi="Arial" w:cs="Arial"/>
        </w:rPr>
      </w:pPr>
      <w:r>
        <w:rPr>
          <w:rFonts w:ascii="Arial" w:hAnsi="Arial" w:cs="Arial"/>
        </w:rPr>
        <w:t xml:space="preserve">O’Shaughnessy, M. (2017) </w:t>
      </w:r>
      <w:r>
        <w:rPr>
          <w:rFonts w:ascii="Arial" w:hAnsi="Arial" w:cs="Arial"/>
          <w:i/>
        </w:rPr>
        <w:t xml:space="preserve">There is no homework in Finland. </w:t>
      </w:r>
      <w:r>
        <w:rPr>
          <w:rFonts w:ascii="Arial" w:hAnsi="Arial" w:cs="Arial"/>
        </w:rPr>
        <w:t xml:space="preserve">Available at: </w:t>
      </w:r>
      <w:hyperlink r:id="rId39" w:history="1">
        <w:r w:rsidRPr="00B9559C">
          <w:rPr>
            <w:rStyle w:val="Hyperlink"/>
            <w:rFonts w:ascii="Arial" w:hAnsi="Arial" w:cs="Arial"/>
          </w:rPr>
          <w:t>https://lead-prep.org/2017/08/there-is-no-homework-in-finland/</w:t>
        </w:r>
      </w:hyperlink>
      <w:r>
        <w:rPr>
          <w:rFonts w:ascii="Arial" w:hAnsi="Arial" w:cs="Arial"/>
        </w:rPr>
        <w:t xml:space="preserve"> (Accessed: 2</w:t>
      </w:r>
      <w:r w:rsidRPr="003B7E3F">
        <w:rPr>
          <w:rFonts w:ascii="Arial" w:hAnsi="Arial" w:cs="Arial"/>
          <w:vertAlign w:val="superscript"/>
        </w:rPr>
        <w:t>nd</w:t>
      </w:r>
      <w:r>
        <w:rPr>
          <w:rFonts w:ascii="Arial" w:hAnsi="Arial" w:cs="Arial"/>
        </w:rPr>
        <w:t xml:space="preserve"> of March 2020).</w:t>
      </w:r>
    </w:p>
    <w:p w14:paraId="49839253" w14:textId="1C5FA224" w:rsidR="00A564E0" w:rsidRDefault="00A564E0" w:rsidP="002036A2">
      <w:pPr>
        <w:pStyle w:val="NormalWeb"/>
        <w:spacing w:line="360" w:lineRule="auto"/>
        <w:jc w:val="both"/>
        <w:rPr>
          <w:rFonts w:ascii="Arial" w:hAnsi="Arial" w:cs="Arial"/>
        </w:rPr>
      </w:pPr>
      <w:r>
        <w:rPr>
          <w:rFonts w:ascii="Arial" w:hAnsi="Arial" w:cs="Arial"/>
        </w:rPr>
        <w:t xml:space="preserve">Park, C. (2003) ‘Engaging Students I the Learning Process: the learning journal’, </w:t>
      </w:r>
      <w:r>
        <w:rPr>
          <w:rFonts w:ascii="Arial" w:hAnsi="Arial" w:cs="Arial"/>
          <w:i/>
        </w:rPr>
        <w:t xml:space="preserve">Journal of Geography in Higher Education, </w:t>
      </w:r>
      <w:r>
        <w:rPr>
          <w:rFonts w:ascii="Arial" w:hAnsi="Arial" w:cs="Arial"/>
        </w:rPr>
        <w:t xml:space="preserve">27(2), pp. 183-199. Available at: </w:t>
      </w:r>
      <w:hyperlink r:id="rId40" w:history="1">
        <w:r w:rsidRPr="00DC7C61">
          <w:rPr>
            <w:rStyle w:val="Hyperlink"/>
            <w:rFonts w:ascii="Arial" w:hAnsi="Arial" w:cs="Arial"/>
          </w:rPr>
          <w:t>https://www.lancaster.ac.uk/staff/gyaccp/cjgh_27_2_05lores.pdf</w:t>
        </w:r>
      </w:hyperlink>
      <w:r>
        <w:rPr>
          <w:rFonts w:ascii="Arial" w:hAnsi="Arial" w:cs="Arial"/>
        </w:rPr>
        <w:t xml:space="preserve">. </w:t>
      </w:r>
    </w:p>
    <w:p w14:paraId="1BDC1180" w14:textId="2B97083C" w:rsidR="000D65F6" w:rsidRPr="000D65F6" w:rsidRDefault="000D65F6" w:rsidP="002036A2">
      <w:pPr>
        <w:pStyle w:val="NormalWeb"/>
        <w:spacing w:line="360" w:lineRule="auto"/>
        <w:jc w:val="both"/>
        <w:rPr>
          <w:rFonts w:ascii="Arial" w:hAnsi="Arial" w:cs="Arial"/>
        </w:rPr>
      </w:pPr>
      <w:r w:rsidRPr="000D65F6">
        <w:rPr>
          <w:rFonts w:ascii="Arial" w:hAnsi="Arial" w:cs="Arial"/>
        </w:rPr>
        <w:t xml:space="preserve">Pitsoe, V. (2014) ‘Foucault and School Discipline: Reflections on South Africa’, </w:t>
      </w:r>
      <w:r w:rsidRPr="000D65F6">
        <w:rPr>
          <w:rFonts w:ascii="Arial" w:hAnsi="Arial" w:cs="Arial"/>
          <w:i/>
        </w:rPr>
        <w:t xml:space="preserve">Medierranean Journal of Social Sciences, </w:t>
      </w:r>
      <w:r w:rsidRPr="000D65F6">
        <w:rPr>
          <w:rFonts w:ascii="Arial" w:hAnsi="Arial" w:cs="Arial"/>
        </w:rPr>
        <w:t>23(5), pp. 1525-1532. DOI: 10.5901/mjss.2014.v5n23p1525</w:t>
      </w:r>
      <w:r>
        <w:rPr>
          <w:rFonts w:ascii="Arial" w:hAnsi="Arial" w:cs="Arial"/>
        </w:rPr>
        <w:t xml:space="preserve">. </w:t>
      </w:r>
    </w:p>
    <w:p w14:paraId="2125C6F3" w14:textId="078E3253" w:rsidR="00DA31FC" w:rsidRDefault="00DA31FC" w:rsidP="002036A2">
      <w:pPr>
        <w:pStyle w:val="NormalWeb"/>
        <w:spacing w:line="360" w:lineRule="auto"/>
        <w:jc w:val="both"/>
        <w:rPr>
          <w:rFonts w:ascii="Arial" w:hAnsi="Arial" w:cs="Arial"/>
        </w:rPr>
      </w:pPr>
      <w:r>
        <w:rPr>
          <w:rFonts w:ascii="Arial" w:hAnsi="Arial" w:cs="Arial"/>
        </w:rPr>
        <w:lastRenderedPageBreak/>
        <w:t xml:space="preserve">Pittman, M. (2007) </w:t>
      </w:r>
      <w:r>
        <w:rPr>
          <w:rFonts w:ascii="Arial" w:hAnsi="Arial" w:cs="Arial"/>
          <w:i/>
        </w:rPr>
        <w:t xml:space="preserve">Helping children with autistic disorders to learn. </w:t>
      </w:r>
      <w:r>
        <w:rPr>
          <w:rFonts w:ascii="Arial" w:hAnsi="Arial" w:cs="Arial"/>
        </w:rPr>
        <w:t>London: Paul Chapman.</w:t>
      </w:r>
    </w:p>
    <w:p w14:paraId="752D42F3" w14:textId="7244B582" w:rsidR="00297A83" w:rsidRDefault="00297A83" w:rsidP="002036A2">
      <w:pPr>
        <w:pStyle w:val="NormalWeb"/>
        <w:spacing w:line="360" w:lineRule="auto"/>
        <w:jc w:val="both"/>
        <w:rPr>
          <w:rFonts w:ascii="Arial" w:hAnsi="Arial" w:cs="Arial"/>
        </w:rPr>
      </w:pPr>
      <w:r>
        <w:rPr>
          <w:rFonts w:ascii="Arial" w:hAnsi="Arial" w:cs="Arial"/>
        </w:rPr>
        <w:t xml:space="preserve">Poston, B. (2009) </w:t>
      </w:r>
      <w:r>
        <w:rPr>
          <w:rFonts w:ascii="Arial" w:hAnsi="Arial" w:cs="Arial"/>
          <w:i/>
        </w:rPr>
        <w:t xml:space="preserve">An Exercise in Personal Exploration: Maslow’s Hierarchy of Needs. </w:t>
      </w:r>
      <w:r>
        <w:rPr>
          <w:rFonts w:ascii="Arial" w:hAnsi="Arial" w:cs="Arial"/>
        </w:rPr>
        <w:t xml:space="preserve">Available at: </w:t>
      </w:r>
      <w:hyperlink r:id="rId41" w:history="1">
        <w:r w:rsidRPr="00DC7C61">
          <w:rPr>
            <w:rStyle w:val="Hyperlink"/>
            <w:rFonts w:ascii="Arial" w:hAnsi="Arial" w:cs="Arial"/>
          </w:rPr>
          <w:t>http://www.ast.org/pdf/308.pdf</w:t>
        </w:r>
      </w:hyperlink>
      <w:r>
        <w:rPr>
          <w:rFonts w:ascii="Arial" w:hAnsi="Arial" w:cs="Arial"/>
        </w:rPr>
        <w:t xml:space="preserve"> (Accessed: 25</w:t>
      </w:r>
      <w:r w:rsidRPr="00297A83">
        <w:rPr>
          <w:rFonts w:ascii="Arial" w:hAnsi="Arial" w:cs="Arial"/>
          <w:vertAlign w:val="superscript"/>
        </w:rPr>
        <w:t>th</w:t>
      </w:r>
      <w:r>
        <w:rPr>
          <w:rFonts w:ascii="Arial" w:hAnsi="Arial" w:cs="Arial"/>
        </w:rPr>
        <w:t xml:space="preserve"> of February 2020).</w:t>
      </w:r>
    </w:p>
    <w:p w14:paraId="50F424E7" w14:textId="3B6479F0" w:rsidR="00325EAE" w:rsidRPr="00325EAE" w:rsidRDefault="00325EAE" w:rsidP="002036A2">
      <w:pPr>
        <w:pStyle w:val="NormalWeb"/>
        <w:spacing w:line="360" w:lineRule="auto"/>
        <w:jc w:val="both"/>
        <w:rPr>
          <w:rFonts w:ascii="Arial" w:hAnsi="Arial" w:cs="Arial"/>
        </w:rPr>
      </w:pPr>
      <w:r>
        <w:rPr>
          <w:rFonts w:ascii="Arial" w:hAnsi="Arial" w:cs="Arial"/>
        </w:rPr>
        <w:t xml:space="preserve">Pound, L. (2006) </w:t>
      </w:r>
      <w:r>
        <w:rPr>
          <w:rFonts w:ascii="Arial" w:hAnsi="Arial" w:cs="Arial"/>
          <w:i/>
        </w:rPr>
        <w:t xml:space="preserve">How children learn. </w:t>
      </w:r>
      <w:r>
        <w:rPr>
          <w:rFonts w:ascii="Arial" w:hAnsi="Arial" w:cs="Arial"/>
        </w:rPr>
        <w:t>London: Practical Pre-School Books.</w:t>
      </w:r>
    </w:p>
    <w:p w14:paraId="02A4D06D" w14:textId="35BCB2C6" w:rsidR="003852A6" w:rsidRPr="00325662" w:rsidRDefault="003852A6" w:rsidP="002036A2">
      <w:pPr>
        <w:pStyle w:val="NormalWeb"/>
        <w:spacing w:line="360" w:lineRule="auto"/>
        <w:jc w:val="both"/>
        <w:rPr>
          <w:rFonts w:ascii="Arial" w:hAnsi="Arial" w:cs="Arial"/>
        </w:rPr>
      </w:pPr>
      <w:r>
        <w:rPr>
          <w:rFonts w:ascii="Arial" w:hAnsi="Arial" w:cs="Arial"/>
        </w:rPr>
        <w:t xml:space="preserve">Powell, C. (2014) </w:t>
      </w:r>
      <w:r>
        <w:rPr>
          <w:rFonts w:ascii="Arial" w:hAnsi="Arial" w:cs="Arial"/>
          <w:i/>
        </w:rPr>
        <w:t>Kids need structure.</w:t>
      </w:r>
      <w:r w:rsidR="00325662">
        <w:rPr>
          <w:rFonts w:ascii="Arial" w:hAnsi="Arial" w:cs="Arial"/>
          <w:i/>
        </w:rPr>
        <w:t xml:space="preserve"> </w:t>
      </w:r>
      <w:r w:rsidR="00325662">
        <w:rPr>
          <w:rFonts w:ascii="Arial" w:hAnsi="Arial" w:cs="Arial"/>
        </w:rPr>
        <w:t xml:space="preserve">[video]. Available at: </w:t>
      </w:r>
      <w:hyperlink r:id="rId42" w:history="1">
        <w:r w:rsidR="00325662" w:rsidRPr="003228C2">
          <w:rPr>
            <w:rStyle w:val="Hyperlink"/>
            <w:rFonts w:ascii="Arial" w:hAnsi="Arial" w:cs="Arial"/>
          </w:rPr>
          <w:t>https://www.ted.com/talks/colin_powell_kids_need_structure/up-next?language=en</w:t>
        </w:r>
      </w:hyperlink>
      <w:r w:rsidR="00325662">
        <w:rPr>
          <w:rFonts w:ascii="Arial" w:hAnsi="Arial" w:cs="Arial"/>
        </w:rPr>
        <w:t xml:space="preserve"> (Accessed: 25</w:t>
      </w:r>
      <w:r w:rsidR="00325662" w:rsidRPr="00325662">
        <w:rPr>
          <w:rFonts w:ascii="Arial" w:hAnsi="Arial" w:cs="Arial"/>
          <w:vertAlign w:val="superscript"/>
        </w:rPr>
        <w:t>th</w:t>
      </w:r>
      <w:r w:rsidR="00325662">
        <w:rPr>
          <w:rFonts w:ascii="Arial" w:hAnsi="Arial" w:cs="Arial"/>
        </w:rPr>
        <w:t xml:space="preserve"> of February 2020).</w:t>
      </w:r>
    </w:p>
    <w:p w14:paraId="35B9AA5B" w14:textId="065A331C" w:rsidR="002036A2" w:rsidRDefault="002036A2" w:rsidP="002036A2">
      <w:pPr>
        <w:pStyle w:val="NormalWeb"/>
        <w:spacing w:line="360" w:lineRule="auto"/>
        <w:jc w:val="both"/>
        <w:rPr>
          <w:rFonts w:ascii="Arial" w:hAnsi="Arial" w:cs="Arial"/>
          <w:color w:val="00007F"/>
        </w:rPr>
      </w:pPr>
      <w:r>
        <w:rPr>
          <w:rFonts w:ascii="Arial" w:hAnsi="Arial" w:cs="Arial"/>
        </w:rPr>
        <w:t>Ra</w:t>
      </w:r>
      <w:r w:rsidRPr="002036A2">
        <w:rPr>
          <w:rFonts w:ascii="Arial" w:hAnsi="Arial" w:cs="Arial"/>
        </w:rPr>
        <w:t xml:space="preserve">mey, C.T. and Ramey, S.L. (2004) ‘Early learning and school readiness: Can early intervention make a different?’, </w:t>
      </w:r>
      <w:r w:rsidRPr="002036A2">
        <w:rPr>
          <w:rFonts w:ascii="Arial" w:hAnsi="Arial" w:cs="Arial"/>
          <w:i/>
        </w:rPr>
        <w:t xml:space="preserve">Merill -Palmer Quarterly, </w:t>
      </w:r>
      <w:r w:rsidRPr="002036A2">
        <w:rPr>
          <w:rFonts w:ascii="Arial" w:hAnsi="Arial" w:cs="Arial"/>
        </w:rPr>
        <w:t xml:space="preserve">50(4), pp. 471-491. DOI: </w:t>
      </w:r>
      <w:r w:rsidRPr="002036A2">
        <w:rPr>
          <w:rFonts w:ascii="Arial" w:hAnsi="Arial" w:cs="Arial"/>
          <w:color w:val="000000" w:themeColor="text1"/>
        </w:rPr>
        <w:t>10.1353/mpq.2004.0034</w:t>
      </w:r>
      <w:r w:rsidRPr="002036A2">
        <w:rPr>
          <w:rFonts w:ascii="Arial" w:hAnsi="Arial" w:cs="Arial"/>
          <w:color w:val="00007F"/>
        </w:rPr>
        <w:t xml:space="preserve">. </w:t>
      </w:r>
    </w:p>
    <w:p w14:paraId="4D6767C7" w14:textId="25020431" w:rsidR="0056056B" w:rsidRPr="0056056B" w:rsidRDefault="0056056B" w:rsidP="002036A2">
      <w:pPr>
        <w:pStyle w:val="NormalWeb"/>
        <w:spacing w:line="360" w:lineRule="auto"/>
        <w:jc w:val="both"/>
        <w:rPr>
          <w:rFonts w:ascii="Arial" w:hAnsi="Arial" w:cs="Arial"/>
          <w:color w:val="000000" w:themeColor="text1"/>
        </w:rPr>
      </w:pPr>
      <w:r>
        <w:rPr>
          <w:rFonts w:ascii="Arial" w:hAnsi="Arial" w:cs="Arial"/>
          <w:color w:val="000000" w:themeColor="text1"/>
        </w:rPr>
        <w:t xml:space="preserve">Robinson, C. (2014) </w:t>
      </w:r>
      <w:r>
        <w:rPr>
          <w:rFonts w:ascii="Arial" w:hAnsi="Arial" w:cs="Arial"/>
          <w:i/>
          <w:color w:val="000000" w:themeColor="text1"/>
        </w:rPr>
        <w:t xml:space="preserve">Children, their voices and their experiences of school. </w:t>
      </w:r>
      <w:r>
        <w:rPr>
          <w:rFonts w:ascii="Arial" w:hAnsi="Arial" w:cs="Arial"/>
          <w:color w:val="000000" w:themeColor="text1"/>
        </w:rPr>
        <w:t xml:space="preserve">Available at: </w:t>
      </w:r>
      <w:hyperlink r:id="rId43" w:history="1">
        <w:r w:rsidRPr="00436129">
          <w:rPr>
            <w:rStyle w:val="Hyperlink"/>
            <w:rFonts w:ascii="Arial" w:hAnsi="Arial" w:cs="Arial"/>
          </w:rPr>
          <w:t>https://cprtrust.org.uk/wp-content/uploads/2014/12/FINAL-VERSION-Carol-Robinson-Children-their-Voices-and-their-Experiences-of-School.pdf</w:t>
        </w:r>
      </w:hyperlink>
      <w:r>
        <w:rPr>
          <w:rFonts w:ascii="Arial" w:hAnsi="Arial" w:cs="Arial"/>
          <w:color w:val="000000" w:themeColor="text1"/>
        </w:rPr>
        <w:t xml:space="preserve"> (Accessed:20th of February 2020).</w:t>
      </w:r>
    </w:p>
    <w:p w14:paraId="4B198339" w14:textId="4AEE8E71" w:rsidR="00E24E1C" w:rsidRDefault="00E24E1C" w:rsidP="001B6066">
      <w:pPr>
        <w:spacing w:line="360" w:lineRule="auto"/>
        <w:jc w:val="both"/>
        <w:rPr>
          <w:rFonts w:ascii="Arial" w:eastAsia="Times New Roman" w:hAnsi="Arial" w:cs="Arial"/>
          <w:color w:val="000000" w:themeColor="text1"/>
        </w:rPr>
      </w:pPr>
      <w:r w:rsidRPr="001B6066">
        <w:rPr>
          <w:rFonts w:ascii="Arial" w:hAnsi="Arial" w:cs="Arial"/>
          <w:color w:val="000000" w:themeColor="text1"/>
        </w:rPr>
        <w:t>Rudasill</w:t>
      </w:r>
      <w:r w:rsidR="001B6066" w:rsidRPr="001B6066">
        <w:rPr>
          <w:rFonts w:ascii="Arial" w:hAnsi="Arial" w:cs="Arial"/>
          <w:color w:val="000000" w:themeColor="text1"/>
        </w:rPr>
        <w:t xml:space="preserve">, K.M. and Rimm-Kaufman, S. (2009) ‘Teacher-child relationship quality: The roles of child temperament and teacher-child interactions’, </w:t>
      </w:r>
      <w:r w:rsidR="001B6066" w:rsidRPr="001B6066">
        <w:rPr>
          <w:rFonts w:ascii="Arial" w:hAnsi="Arial" w:cs="Arial"/>
          <w:i/>
          <w:color w:val="000000" w:themeColor="text1"/>
        </w:rPr>
        <w:t>Early Childhood Research Qu</w:t>
      </w:r>
      <w:r w:rsidR="002656F7">
        <w:rPr>
          <w:rFonts w:ascii="Arial" w:hAnsi="Arial" w:cs="Arial"/>
          <w:i/>
          <w:color w:val="000000" w:themeColor="text1"/>
        </w:rPr>
        <w:t>a</w:t>
      </w:r>
      <w:r w:rsidR="001B6066" w:rsidRPr="001B6066">
        <w:rPr>
          <w:rFonts w:ascii="Arial" w:hAnsi="Arial" w:cs="Arial"/>
          <w:i/>
          <w:color w:val="000000" w:themeColor="text1"/>
        </w:rPr>
        <w:t xml:space="preserve">rterly, </w:t>
      </w:r>
      <w:r w:rsidR="001B6066" w:rsidRPr="001B6066">
        <w:rPr>
          <w:rFonts w:ascii="Arial" w:hAnsi="Arial" w:cs="Arial"/>
          <w:color w:val="000000" w:themeColor="text1"/>
        </w:rPr>
        <w:t xml:space="preserve">24(2), pp. 107-120. DOI: </w:t>
      </w:r>
      <w:r w:rsidR="001B6066" w:rsidRPr="001B6066">
        <w:rPr>
          <w:rFonts w:ascii="Arial" w:eastAsia="Times New Roman" w:hAnsi="Arial" w:cs="Arial"/>
          <w:color w:val="000000" w:themeColor="text1"/>
        </w:rPr>
        <w:t>10.1016/j.ecresq.2008.12.003</w:t>
      </w:r>
      <w:r w:rsidR="001B6066">
        <w:rPr>
          <w:rFonts w:ascii="Arial" w:eastAsia="Times New Roman" w:hAnsi="Arial" w:cs="Arial"/>
          <w:color w:val="000000" w:themeColor="text1"/>
        </w:rPr>
        <w:t xml:space="preserve">. </w:t>
      </w:r>
    </w:p>
    <w:p w14:paraId="3CDB7512" w14:textId="4A26FC38" w:rsidR="00D8769E" w:rsidRDefault="00D8769E" w:rsidP="001B6066">
      <w:pPr>
        <w:spacing w:line="360" w:lineRule="auto"/>
        <w:jc w:val="both"/>
        <w:rPr>
          <w:rFonts w:ascii="Arial" w:eastAsia="Times New Roman" w:hAnsi="Arial" w:cs="Arial"/>
          <w:color w:val="000000" w:themeColor="text1"/>
        </w:rPr>
      </w:pPr>
    </w:p>
    <w:p w14:paraId="2208C08B" w14:textId="5EF7ADE7" w:rsidR="00D8769E" w:rsidRPr="00D8769E" w:rsidRDefault="00D8769E" w:rsidP="00D8769E">
      <w:pPr>
        <w:spacing w:line="360" w:lineRule="auto"/>
        <w:jc w:val="both"/>
        <w:rPr>
          <w:rFonts w:ascii="Arial" w:hAnsi="Arial" w:cs="Arial"/>
        </w:rPr>
      </w:pPr>
      <w:r w:rsidRPr="00D8769E">
        <w:rPr>
          <w:rFonts w:ascii="Arial" w:eastAsia="Times New Roman" w:hAnsi="Arial" w:cs="Arial"/>
          <w:color w:val="000000" w:themeColor="text1"/>
        </w:rPr>
        <w:t xml:space="preserve">Salmon, A.K. (2015) ‘Learning by thinking during play: The power of reflection to aid performance’, </w:t>
      </w:r>
      <w:r w:rsidRPr="00D8769E">
        <w:rPr>
          <w:rFonts w:ascii="Arial" w:eastAsia="Times New Roman" w:hAnsi="Arial" w:cs="Arial"/>
          <w:i/>
          <w:color w:val="000000" w:themeColor="text1"/>
        </w:rPr>
        <w:t xml:space="preserve">Early Child Development and Care, </w:t>
      </w:r>
      <w:r w:rsidRPr="00D8769E">
        <w:rPr>
          <w:rFonts w:ascii="Arial" w:eastAsia="Times New Roman" w:hAnsi="Arial" w:cs="Arial"/>
          <w:color w:val="000000" w:themeColor="text1"/>
        </w:rPr>
        <w:t xml:space="preserve">186(3), pp. 480-496. DOI: </w:t>
      </w:r>
      <w:hyperlink r:id="rId44" w:history="1">
        <w:r w:rsidRPr="00D8769E">
          <w:rPr>
            <w:rStyle w:val="Hyperlink"/>
            <w:rFonts w:ascii="Arial" w:hAnsi="Arial" w:cs="Arial"/>
            <w:color w:val="10147E"/>
          </w:rPr>
          <w:t>10.1080/03004430.2015.1032956</w:t>
        </w:r>
      </w:hyperlink>
      <w:r>
        <w:rPr>
          <w:rFonts w:ascii="Arial" w:hAnsi="Arial" w:cs="Arial"/>
        </w:rPr>
        <w:t xml:space="preserve">. </w:t>
      </w:r>
    </w:p>
    <w:p w14:paraId="54A6D186" w14:textId="6CAE6191" w:rsidR="00D8769E" w:rsidRPr="00D8769E" w:rsidRDefault="00D8769E" w:rsidP="001B6066">
      <w:pPr>
        <w:spacing w:line="360" w:lineRule="auto"/>
        <w:jc w:val="both"/>
        <w:rPr>
          <w:rFonts w:ascii="Arial" w:eastAsia="Times New Roman" w:hAnsi="Arial" w:cs="Arial"/>
          <w:color w:val="000000" w:themeColor="text1"/>
        </w:rPr>
      </w:pPr>
    </w:p>
    <w:p w14:paraId="76F826E8" w14:textId="28F99BB4" w:rsidR="00CD655F" w:rsidRDefault="00CD655F" w:rsidP="001B6066">
      <w:pPr>
        <w:spacing w:line="360" w:lineRule="auto"/>
        <w:jc w:val="both"/>
        <w:rPr>
          <w:rFonts w:ascii="Arial" w:eastAsia="Times New Roman" w:hAnsi="Arial" w:cs="Arial"/>
          <w:color w:val="000000" w:themeColor="text1"/>
        </w:rPr>
      </w:pPr>
    </w:p>
    <w:p w14:paraId="0AD700F7" w14:textId="6F8B9516" w:rsidR="00CD655F" w:rsidRPr="00CD655F" w:rsidRDefault="00CD655F" w:rsidP="001B6066">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Shrewsbury School. (2020) </w:t>
      </w:r>
      <w:r>
        <w:rPr>
          <w:rFonts w:ascii="Arial" w:eastAsia="Times New Roman" w:hAnsi="Arial" w:cs="Arial"/>
          <w:i/>
          <w:color w:val="000000" w:themeColor="text1"/>
        </w:rPr>
        <w:t xml:space="preserve">Disclosure &amp; Barring Service (DBS) Policy and Procedure. </w:t>
      </w:r>
      <w:r>
        <w:rPr>
          <w:rFonts w:ascii="Arial" w:eastAsia="Times New Roman" w:hAnsi="Arial" w:cs="Arial"/>
          <w:color w:val="000000" w:themeColor="text1"/>
        </w:rPr>
        <w:t xml:space="preserve">Available at: </w:t>
      </w:r>
      <w:hyperlink r:id="rId45" w:history="1">
        <w:r w:rsidRPr="00B9559C">
          <w:rPr>
            <w:rStyle w:val="Hyperlink"/>
            <w:rFonts w:ascii="Arial" w:eastAsia="Times New Roman" w:hAnsi="Arial" w:cs="Arial"/>
          </w:rPr>
          <w:t>https://www.shrewsbury.org.uk/page/disclosure-barring-service-dbs-policy-procedure</w:t>
        </w:r>
      </w:hyperlink>
      <w:r>
        <w:rPr>
          <w:rFonts w:ascii="Arial" w:eastAsia="Times New Roman" w:hAnsi="Arial" w:cs="Arial"/>
          <w:color w:val="000000" w:themeColor="text1"/>
        </w:rPr>
        <w:t xml:space="preserve"> (Accessed: 2</w:t>
      </w:r>
      <w:r w:rsidRPr="00CD655F">
        <w:rPr>
          <w:rFonts w:ascii="Arial" w:eastAsia="Times New Roman" w:hAnsi="Arial" w:cs="Arial"/>
          <w:color w:val="000000" w:themeColor="text1"/>
          <w:vertAlign w:val="superscript"/>
        </w:rPr>
        <w:t>nd</w:t>
      </w:r>
      <w:r>
        <w:rPr>
          <w:rFonts w:ascii="Arial" w:eastAsia="Times New Roman" w:hAnsi="Arial" w:cs="Arial"/>
          <w:color w:val="000000" w:themeColor="text1"/>
        </w:rPr>
        <w:t xml:space="preserve"> of March 2020).</w:t>
      </w:r>
    </w:p>
    <w:p w14:paraId="56B12B87" w14:textId="19B98B76" w:rsidR="00D67253" w:rsidRDefault="00D67253" w:rsidP="001B6066">
      <w:pPr>
        <w:spacing w:line="360" w:lineRule="auto"/>
        <w:jc w:val="both"/>
        <w:rPr>
          <w:rFonts w:ascii="Arial" w:eastAsia="Times New Roman" w:hAnsi="Arial" w:cs="Arial"/>
          <w:color w:val="000000" w:themeColor="text1"/>
        </w:rPr>
      </w:pPr>
    </w:p>
    <w:p w14:paraId="2AA5A941" w14:textId="2D2B7119" w:rsidR="00D67253" w:rsidRDefault="00D67253" w:rsidP="00D67253">
      <w:pPr>
        <w:spacing w:line="360" w:lineRule="auto"/>
        <w:jc w:val="both"/>
        <w:rPr>
          <w:rFonts w:ascii="Arial" w:hAnsi="Arial" w:cs="Arial"/>
        </w:rPr>
      </w:pPr>
      <w:r w:rsidRPr="00D67253">
        <w:rPr>
          <w:rFonts w:ascii="Arial" w:eastAsia="Times New Roman" w:hAnsi="Arial" w:cs="Arial"/>
          <w:color w:val="000000" w:themeColor="text1"/>
        </w:rPr>
        <w:lastRenderedPageBreak/>
        <w:t xml:space="preserve">Shue, P.L. (2009) ‘Using Children’s Interests in the Learning Process’, </w:t>
      </w:r>
      <w:r w:rsidRPr="00D67253">
        <w:rPr>
          <w:rFonts w:ascii="Arial" w:eastAsia="Times New Roman" w:hAnsi="Arial" w:cs="Arial"/>
          <w:i/>
          <w:color w:val="000000" w:themeColor="text1"/>
        </w:rPr>
        <w:t>A Research-to-Practice Jou</w:t>
      </w:r>
      <w:r>
        <w:rPr>
          <w:rFonts w:ascii="Arial" w:eastAsia="Times New Roman" w:hAnsi="Arial" w:cs="Arial"/>
          <w:i/>
          <w:color w:val="000000" w:themeColor="text1"/>
        </w:rPr>
        <w:t>r</w:t>
      </w:r>
      <w:r w:rsidRPr="00D67253">
        <w:rPr>
          <w:rFonts w:ascii="Arial" w:eastAsia="Times New Roman" w:hAnsi="Arial" w:cs="Arial"/>
          <w:i/>
          <w:color w:val="000000" w:themeColor="text1"/>
        </w:rPr>
        <w:t xml:space="preserve">nal for the Early Childhood Field, </w:t>
      </w:r>
      <w:r w:rsidRPr="00D67253">
        <w:rPr>
          <w:rFonts w:ascii="Arial" w:eastAsia="Times New Roman" w:hAnsi="Arial" w:cs="Arial"/>
          <w:color w:val="000000" w:themeColor="text1"/>
        </w:rPr>
        <w:t xml:space="preserve">12(1), pp. 66-70. DOI: </w:t>
      </w:r>
      <w:hyperlink r:id="rId46" w:history="1">
        <w:r w:rsidRPr="00D67253">
          <w:rPr>
            <w:rStyle w:val="Hyperlink"/>
            <w:rFonts w:ascii="Arial" w:hAnsi="Arial" w:cs="Arial"/>
            <w:color w:val="10147E"/>
          </w:rPr>
          <w:t>10.1080/15240750802594893</w:t>
        </w:r>
      </w:hyperlink>
      <w:r>
        <w:rPr>
          <w:rFonts w:ascii="Arial" w:hAnsi="Arial" w:cs="Arial"/>
        </w:rPr>
        <w:t xml:space="preserve">. </w:t>
      </w:r>
    </w:p>
    <w:p w14:paraId="769E8A7F" w14:textId="12FF867C" w:rsidR="003249C1" w:rsidRDefault="003249C1" w:rsidP="00D67253">
      <w:pPr>
        <w:spacing w:line="360" w:lineRule="auto"/>
        <w:jc w:val="both"/>
        <w:rPr>
          <w:rFonts w:ascii="Arial" w:hAnsi="Arial" w:cs="Arial"/>
        </w:rPr>
      </w:pPr>
    </w:p>
    <w:p w14:paraId="6FD6EC8E" w14:textId="2DA690C2" w:rsidR="00B6667D" w:rsidRPr="00B6667D" w:rsidRDefault="00B6667D" w:rsidP="00D67253">
      <w:pPr>
        <w:spacing w:line="360" w:lineRule="auto"/>
        <w:jc w:val="both"/>
        <w:rPr>
          <w:rFonts w:ascii="Arial" w:hAnsi="Arial" w:cs="Arial"/>
        </w:rPr>
      </w:pPr>
      <w:r>
        <w:rPr>
          <w:rFonts w:ascii="Arial" w:hAnsi="Arial" w:cs="Arial"/>
        </w:rPr>
        <w:t xml:space="preserve">Somerset School. (2016) </w:t>
      </w:r>
      <w:r>
        <w:rPr>
          <w:rFonts w:ascii="Arial" w:hAnsi="Arial" w:cs="Arial"/>
          <w:i/>
        </w:rPr>
        <w:t xml:space="preserve">Safeguarding pupils on work experience. </w:t>
      </w:r>
      <w:r>
        <w:rPr>
          <w:rFonts w:ascii="Arial" w:hAnsi="Arial" w:cs="Arial"/>
        </w:rPr>
        <w:t xml:space="preserve">Available at: </w:t>
      </w:r>
      <w:hyperlink r:id="rId47" w:history="1">
        <w:r w:rsidRPr="00B9559C">
          <w:rPr>
            <w:rStyle w:val="Hyperlink"/>
            <w:rFonts w:ascii="Arial" w:hAnsi="Arial" w:cs="Arial"/>
          </w:rPr>
          <w:t>https://www.somerset.org.uk/sites/martock/Documents%20and%20Polices/Martock%20Safeguarding%20pupils%20on%20work%20experience%20March%202016.pdf</w:t>
        </w:r>
      </w:hyperlink>
      <w:r>
        <w:rPr>
          <w:rFonts w:ascii="Arial" w:hAnsi="Arial" w:cs="Arial"/>
        </w:rPr>
        <w:t xml:space="preserve"> (Accessed: 2</w:t>
      </w:r>
      <w:r w:rsidRPr="00B6667D">
        <w:rPr>
          <w:rFonts w:ascii="Arial" w:hAnsi="Arial" w:cs="Arial"/>
          <w:vertAlign w:val="superscript"/>
        </w:rPr>
        <w:t>nd</w:t>
      </w:r>
      <w:r>
        <w:rPr>
          <w:rFonts w:ascii="Arial" w:hAnsi="Arial" w:cs="Arial"/>
        </w:rPr>
        <w:t xml:space="preserve"> of March 2020).</w:t>
      </w:r>
    </w:p>
    <w:p w14:paraId="0D9008E3" w14:textId="77F7DEB5" w:rsidR="009D2D77" w:rsidRDefault="009D2D77" w:rsidP="00D67253">
      <w:pPr>
        <w:spacing w:line="360" w:lineRule="auto"/>
        <w:jc w:val="both"/>
        <w:rPr>
          <w:rFonts w:ascii="Arial" w:hAnsi="Arial" w:cs="Arial"/>
        </w:rPr>
      </w:pPr>
    </w:p>
    <w:p w14:paraId="7B27B398" w14:textId="311C4DD3" w:rsidR="00C9243C" w:rsidRPr="00C9243C" w:rsidRDefault="00C9243C" w:rsidP="00D67253">
      <w:pPr>
        <w:spacing w:line="360" w:lineRule="auto"/>
        <w:jc w:val="both"/>
        <w:rPr>
          <w:rFonts w:ascii="Arial" w:hAnsi="Arial" w:cs="Arial"/>
        </w:rPr>
      </w:pPr>
      <w:r>
        <w:rPr>
          <w:rFonts w:ascii="Arial" w:hAnsi="Arial" w:cs="Arial"/>
        </w:rPr>
        <w:t xml:space="preserve">TED. (2010) </w:t>
      </w:r>
      <w:r>
        <w:rPr>
          <w:rFonts w:ascii="Arial" w:hAnsi="Arial" w:cs="Arial"/>
          <w:i/>
        </w:rPr>
        <w:t xml:space="preserve">Teach every child about food: Jamie Oliver. </w:t>
      </w:r>
      <w:r>
        <w:rPr>
          <w:rFonts w:ascii="Arial" w:hAnsi="Arial" w:cs="Arial"/>
        </w:rPr>
        <w:t xml:space="preserve">[video]. Available at: </w:t>
      </w:r>
      <w:hyperlink r:id="rId48" w:history="1">
        <w:r w:rsidRPr="00B9559C">
          <w:rPr>
            <w:rStyle w:val="Hyperlink"/>
            <w:rFonts w:ascii="Arial" w:hAnsi="Arial" w:cs="Arial"/>
          </w:rPr>
          <w:t>https://www.youtube.com/watch?v=go_QOzc79Uc</w:t>
        </w:r>
      </w:hyperlink>
      <w:r>
        <w:rPr>
          <w:rFonts w:ascii="Arial" w:hAnsi="Arial" w:cs="Arial"/>
        </w:rPr>
        <w:t xml:space="preserve"> (Accessed: 25</w:t>
      </w:r>
      <w:r w:rsidRPr="00C9243C">
        <w:rPr>
          <w:rFonts w:ascii="Arial" w:hAnsi="Arial" w:cs="Arial"/>
          <w:vertAlign w:val="superscript"/>
        </w:rPr>
        <w:t>th</w:t>
      </w:r>
      <w:r>
        <w:rPr>
          <w:rFonts w:ascii="Arial" w:hAnsi="Arial" w:cs="Arial"/>
        </w:rPr>
        <w:t xml:space="preserve"> of February 2020).</w:t>
      </w:r>
    </w:p>
    <w:p w14:paraId="169B8130" w14:textId="66B7DCBC" w:rsidR="004A1FC6" w:rsidRDefault="004A1FC6" w:rsidP="001B6066">
      <w:pPr>
        <w:spacing w:line="360" w:lineRule="auto"/>
        <w:jc w:val="both"/>
        <w:rPr>
          <w:rFonts w:ascii="Times New Roman" w:eastAsia="Times New Roman" w:hAnsi="Times New Roman" w:cs="Times New Roman"/>
          <w:color w:val="000000" w:themeColor="text1"/>
        </w:rPr>
      </w:pPr>
    </w:p>
    <w:p w14:paraId="369C1162" w14:textId="40C8B3C4" w:rsidR="004A1FC6" w:rsidRPr="004A1FC6" w:rsidRDefault="004A1FC6" w:rsidP="001B6066">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The School of Life. (2019) </w:t>
      </w:r>
      <w:r>
        <w:rPr>
          <w:rFonts w:ascii="Arial" w:eastAsia="Times New Roman" w:hAnsi="Arial" w:cs="Arial"/>
          <w:i/>
          <w:color w:val="000000" w:themeColor="text1"/>
        </w:rPr>
        <w:t xml:space="preserve">Why Maslow’s Hierarchy of Needs Matters. </w:t>
      </w:r>
      <w:r>
        <w:rPr>
          <w:rFonts w:ascii="Arial" w:eastAsia="Times New Roman" w:hAnsi="Arial" w:cs="Arial"/>
          <w:color w:val="000000" w:themeColor="text1"/>
        </w:rPr>
        <w:t xml:space="preserve">[video] Available at: </w:t>
      </w:r>
      <w:hyperlink r:id="rId49" w:history="1">
        <w:r w:rsidRPr="00DC7C61">
          <w:rPr>
            <w:rStyle w:val="Hyperlink"/>
            <w:rFonts w:ascii="Arial" w:eastAsia="Times New Roman" w:hAnsi="Arial" w:cs="Arial"/>
          </w:rPr>
          <w:t>https://www.youtube.com/watch?v=L0PKWTta7lU</w:t>
        </w:r>
      </w:hyperlink>
      <w:r>
        <w:rPr>
          <w:rFonts w:ascii="Arial" w:eastAsia="Times New Roman" w:hAnsi="Arial" w:cs="Arial"/>
          <w:color w:val="000000" w:themeColor="text1"/>
        </w:rPr>
        <w:t xml:space="preserve"> (Accessed: 25</w:t>
      </w:r>
      <w:r w:rsidRPr="004A1FC6">
        <w:rPr>
          <w:rFonts w:ascii="Arial" w:eastAsia="Times New Roman" w:hAnsi="Arial" w:cs="Arial"/>
          <w:color w:val="000000" w:themeColor="text1"/>
          <w:vertAlign w:val="superscript"/>
        </w:rPr>
        <w:t>th</w:t>
      </w:r>
      <w:r>
        <w:rPr>
          <w:rFonts w:ascii="Arial" w:eastAsia="Times New Roman" w:hAnsi="Arial" w:cs="Arial"/>
          <w:color w:val="000000" w:themeColor="text1"/>
        </w:rPr>
        <w:t xml:space="preserve"> of February 2020).</w:t>
      </w:r>
    </w:p>
    <w:p w14:paraId="3C5D807A" w14:textId="504386E2" w:rsidR="00045368" w:rsidRDefault="00045368" w:rsidP="002036A2">
      <w:pPr>
        <w:pStyle w:val="NormalWeb"/>
        <w:spacing w:line="360" w:lineRule="auto"/>
        <w:jc w:val="both"/>
        <w:rPr>
          <w:rFonts w:ascii="Arial" w:hAnsi="Arial" w:cs="Arial"/>
        </w:rPr>
      </w:pPr>
      <w:r>
        <w:rPr>
          <w:rFonts w:ascii="Arial" w:hAnsi="Arial" w:cs="Arial"/>
        </w:rPr>
        <w:t xml:space="preserve">Thomas, T.S. and Sievertsen, H.H. (2018) ‘The gift of time? School starting age and mental health’, </w:t>
      </w:r>
      <w:r>
        <w:rPr>
          <w:rFonts w:ascii="Arial" w:hAnsi="Arial" w:cs="Arial"/>
          <w:i/>
        </w:rPr>
        <w:t xml:space="preserve">Health Economics, </w:t>
      </w:r>
      <w:r>
        <w:rPr>
          <w:rFonts w:ascii="Arial" w:hAnsi="Arial" w:cs="Arial"/>
        </w:rPr>
        <w:t xml:space="preserve">27(5), pp. 781- 802. DOI: 10.1002/hec.3638. </w:t>
      </w:r>
    </w:p>
    <w:p w14:paraId="499A5F46" w14:textId="09578453" w:rsidR="00CB07A7" w:rsidRDefault="00CB07A7" w:rsidP="002036A2">
      <w:pPr>
        <w:pStyle w:val="NormalWeb"/>
        <w:spacing w:line="360" w:lineRule="auto"/>
        <w:jc w:val="both"/>
        <w:rPr>
          <w:rFonts w:ascii="Arial" w:hAnsi="Arial" w:cs="Arial"/>
        </w:rPr>
      </w:pPr>
      <w:r>
        <w:rPr>
          <w:rFonts w:ascii="Arial" w:hAnsi="Arial" w:cs="Arial"/>
        </w:rPr>
        <w:t xml:space="preserve">Unicef. (2017) </w:t>
      </w:r>
      <w:r>
        <w:rPr>
          <w:rFonts w:ascii="Arial" w:hAnsi="Arial" w:cs="Arial"/>
          <w:i/>
        </w:rPr>
        <w:t xml:space="preserve">A Summary of the UN Convention on the Rights of the Child. </w:t>
      </w:r>
      <w:r>
        <w:rPr>
          <w:rFonts w:ascii="Arial" w:hAnsi="Arial" w:cs="Arial"/>
        </w:rPr>
        <w:t xml:space="preserve">Available at: </w:t>
      </w:r>
      <w:hyperlink r:id="rId50" w:history="1">
        <w:r w:rsidRPr="00FB3C24">
          <w:rPr>
            <w:rStyle w:val="Hyperlink"/>
            <w:rFonts w:ascii="Arial" w:hAnsi="Arial" w:cs="Arial"/>
          </w:rPr>
          <w:t>https://downloads.unicef.org.uk/wp-content/uploads/2019/10/UNCRC_summary-1_1.pdf?_ga=2.180267244.938872470.1584882990-974928426.1584882990</w:t>
        </w:r>
      </w:hyperlink>
      <w:r>
        <w:rPr>
          <w:rFonts w:ascii="Arial" w:hAnsi="Arial" w:cs="Arial"/>
        </w:rPr>
        <w:t xml:space="preserve"> (Accessed: 22</w:t>
      </w:r>
      <w:r w:rsidRPr="00CB07A7">
        <w:rPr>
          <w:rFonts w:ascii="Arial" w:hAnsi="Arial" w:cs="Arial"/>
          <w:vertAlign w:val="superscript"/>
        </w:rPr>
        <w:t>nd</w:t>
      </w:r>
      <w:r>
        <w:rPr>
          <w:rFonts w:ascii="Arial" w:hAnsi="Arial" w:cs="Arial"/>
        </w:rPr>
        <w:t xml:space="preserve"> of February 2020). </w:t>
      </w:r>
    </w:p>
    <w:p w14:paraId="7D7C0737" w14:textId="79F4F4F2" w:rsidR="00EB0B6B" w:rsidRPr="00EB0B6B" w:rsidRDefault="00EB0B6B" w:rsidP="002036A2">
      <w:pPr>
        <w:pStyle w:val="NormalWeb"/>
        <w:spacing w:line="360" w:lineRule="auto"/>
        <w:jc w:val="both"/>
        <w:rPr>
          <w:rFonts w:ascii="Arial" w:hAnsi="Arial" w:cs="Arial"/>
        </w:rPr>
      </w:pPr>
      <w:r>
        <w:rPr>
          <w:rFonts w:ascii="Arial" w:hAnsi="Arial" w:cs="Arial"/>
        </w:rPr>
        <w:t xml:space="preserve">Unicef. (2018) </w:t>
      </w:r>
      <w:r>
        <w:rPr>
          <w:rFonts w:ascii="Arial" w:hAnsi="Arial" w:cs="Arial"/>
          <w:i/>
        </w:rPr>
        <w:t xml:space="preserve">Learning through play. </w:t>
      </w:r>
      <w:r>
        <w:rPr>
          <w:rFonts w:ascii="Arial" w:hAnsi="Arial" w:cs="Arial"/>
        </w:rPr>
        <w:t xml:space="preserve">Available at: </w:t>
      </w:r>
      <w:hyperlink r:id="rId51" w:history="1">
        <w:r w:rsidRPr="00B9559C">
          <w:rPr>
            <w:rStyle w:val="Hyperlink"/>
            <w:rFonts w:ascii="Arial" w:hAnsi="Arial" w:cs="Arial"/>
          </w:rPr>
          <w:t>https://www.unicef.org/sites/default/files/2018-12/UNICEF-Lego-Foundation-Learning-through-Play.pdf</w:t>
        </w:r>
      </w:hyperlink>
      <w:r>
        <w:rPr>
          <w:rFonts w:ascii="Arial" w:hAnsi="Arial" w:cs="Arial"/>
        </w:rPr>
        <w:t xml:space="preserve"> (Accessed: 2</w:t>
      </w:r>
      <w:r w:rsidRPr="00EB0B6B">
        <w:rPr>
          <w:rFonts w:ascii="Arial" w:hAnsi="Arial" w:cs="Arial"/>
          <w:vertAlign w:val="superscript"/>
        </w:rPr>
        <w:t>nd</w:t>
      </w:r>
      <w:r>
        <w:rPr>
          <w:rFonts w:ascii="Arial" w:hAnsi="Arial" w:cs="Arial"/>
        </w:rPr>
        <w:t xml:space="preserve"> of March 2020).</w:t>
      </w:r>
    </w:p>
    <w:p w14:paraId="146C00DF" w14:textId="42C2BF79" w:rsidR="00DB4633" w:rsidRPr="00DB4633" w:rsidRDefault="00DB4633" w:rsidP="002036A2">
      <w:pPr>
        <w:pStyle w:val="NormalWeb"/>
        <w:spacing w:line="360" w:lineRule="auto"/>
        <w:jc w:val="both"/>
        <w:rPr>
          <w:rFonts w:ascii="Arial" w:hAnsi="Arial" w:cs="Arial"/>
        </w:rPr>
      </w:pPr>
      <w:r>
        <w:rPr>
          <w:rFonts w:ascii="Arial" w:hAnsi="Arial" w:cs="Arial"/>
        </w:rPr>
        <w:t xml:space="preserve">Wei, M. (2016) </w:t>
      </w:r>
      <w:r>
        <w:rPr>
          <w:rFonts w:ascii="Arial" w:hAnsi="Arial" w:cs="Arial"/>
          <w:i/>
        </w:rPr>
        <w:t xml:space="preserve">More than just a game: Yoga for school-age children. </w:t>
      </w:r>
      <w:r>
        <w:rPr>
          <w:rFonts w:ascii="Arial" w:hAnsi="Arial" w:cs="Arial"/>
        </w:rPr>
        <w:t xml:space="preserve">Available at: </w:t>
      </w:r>
      <w:hyperlink r:id="rId52" w:history="1">
        <w:r w:rsidRPr="00B9559C">
          <w:rPr>
            <w:rStyle w:val="Hyperlink"/>
            <w:rFonts w:ascii="Arial" w:hAnsi="Arial" w:cs="Arial"/>
          </w:rPr>
          <w:t>https://www.health.harvard.edu/blog/more-than-just-a-game-yoga-for-school-age-children-201601299055</w:t>
        </w:r>
      </w:hyperlink>
      <w:r>
        <w:rPr>
          <w:rFonts w:ascii="Arial" w:hAnsi="Arial" w:cs="Arial"/>
        </w:rPr>
        <w:t xml:space="preserve"> (Accessed: 2</w:t>
      </w:r>
      <w:r w:rsidRPr="00DB4633">
        <w:rPr>
          <w:rFonts w:ascii="Arial" w:hAnsi="Arial" w:cs="Arial"/>
          <w:vertAlign w:val="superscript"/>
        </w:rPr>
        <w:t>nd</w:t>
      </w:r>
      <w:r>
        <w:rPr>
          <w:rFonts w:ascii="Arial" w:hAnsi="Arial" w:cs="Arial"/>
        </w:rPr>
        <w:t xml:space="preserve"> of March 2020).</w:t>
      </w:r>
    </w:p>
    <w:p w14:paraId="5FDABD2D" w14:textId="2AA75293" w:rsidR="00741EAC" w:rsidRDefault="00741EAC" w:rsidP="002036A2">
      <w:pPr>
        <w:pStyle w:val="NormalWeb"/>
        <w:spacing w:line="360" w:lineRule="auto"/>
        <w:jc w:val="both"/>
        <w:rPr>
          <w:rFonts w:ascii="Arial" w:hAnsi="Arial" w:cs="Arial"/>
        </w:rPr>
      </w:pPr>
      <w:r>
        <w:rPr>
          <w:rFonts w:ascii="Arial" w:hAnsi="Arial" w:cs="Arial"/>
        </w:rPr>
        <w:lastRenderedPageBreak/>
        <w:t xml:space="preserve">Welsh Government. (2008) </w:t>
      </w:r>
      <w:r>
        <w:rPr>
          <w:rFonts w:ascii="Arial" w:hAnsi="Arial" w:cs="Arial"/>
          <w:i/>
        </w:rPr>
        <w:t xml:space="preserve">Curriculum for Wales 2008. </w:t>
      </w:r>
      <w:r>
        <w:rPr>
          <w:rFonts w:ascii="Arial" w:hAnsi="Arial" w:cs="Arial"/>
        </w:rPr>
        <w:t xml:space="preserve">Available at: </w:t>
      </w:r>
      <w:hyperlink r:id="rId53" w:history="1">
        <w:r w:rsidRPr="00DC7C61">
          <w:rPr>
            <w:rStyle w:val="Hyperlink"/>
            <w:rFonts w:ascii="Arial" w:hAnsi="Arial" w:cs="Arial"/>
          </w:rPr>
          <w:t>https://hwb.gov.wales/curriculum-for-wales-2008/key-stages-2-to-4</w:t>
        </w:r>
      </w:hyperlink>
      <w:r>
        <w:rPr>
          <w:rFonts w:ascii="Arial" w:hAnsi="Arial" w:cs="Arial"/>
        </w:rPr>
        <w:t xml:space="preserve"> (Accessed: 27</w:t>
      </w:r>
      <w:r w:rsidRPr="00741EAC">
        <w:rPr>
          <w:rFonts w:ascii="Arial" w:hAnsi="Arial" w:cs="Arial"/>
          <w:vertAlign w:val="superscript"/>
        </w:rPr>
        <w:t>th</w:t>
      </w:r>
      <w:r>
        <w:rPr>
          <w:rFonts w:ascii="Arial" w:hAnsi="Arial" w:cs="Arial"/>
        </w:rPr>
        <w:t xml:space="preserve"> of February 2020).</w:t>
      </w:r>
    </w:p>
    <w:p w14:paraId="70178BC5" w14:textId="385DE95F" w:rsidR="00DC2EF2" w:rsidRPr="006167C4" w:rsidRDefault="00DC2EF2" w:rsidP="002036A2">
      <w:pPr>
        <w:pStyle w:val="NormalWeb"/>
        <w:spacing w:line="360" w:lineRule="auto"/>
        <w:jc w:val="both"/>
        <w:rPr>
          <w:rFonts w:ascii="Arial" w:hAnsi="Arial" w:cs="Arial"/>
        </w:rPr>
      </w:pPr>
      <w:r>
        <w:rPr>
          <w:rFonts w:ascii="Arial" w:hAnsi="Arial" w:cs="Arial"/>
        </w:rPr>
        <w:t xml:space="preserve">Welsh Government. (2015) </w:t>
      </w:r>
      <w:r w:rsidR="006167C4">
        <w:rPr>
          <w:rFonts w:ascii="Arial" w:hAnsi="Arial" w:cs="Arial"/>
          <w:i/>
        </w:rPr>
        <w:t xml:space="preserve">Foundation Phase Framework. </w:t>
      </w:r>
      <w:r w:rsidR="006167C4">
        <w:rPr>
          <w:rFonts w:ascii="Arial" w:hAnsi="Arial" w:cs="Arial"/>
        </w:rPr>
        <w:t xml:space="preserve">Available at: </w:t>
      </w:r>
      <w:hyperlink r:id="rId54" w:history="1">
        <w:r w:rsidR="006167C4" w:rsidRPr="00B9559C">
          <w:rPr>
            <w:rStyle w:val="Hyperlink"/>
            <w:rFonts w:ascii="Arial" w:hAnsi="Arial" w:cs="Arial"/>
          </w:rPr>
          <w:t>https://hwb.gov.wales/storage/d5d8e39c-b534-40cb-a3f5-7e2e126d8077/foundation-phase-framework.pdf</w:t>
        </w:r>
      </w:hyperlink>
      <w:r w:rsidR="006167C4">
        <w:rPr>
          <w:rFonts w:ascii="Arial" w:hAnsi="Arial" w:cs="Arial"/>
        </w:rPr>
        <w:t xml:space="preserve"> (Accessed: 2</w:t>
      </w:r>
      <w:r w:rsidR="006167C4" w:rsidRPr="006167C4">
        <w:rPr>
          <w:rFonts w:ascii="Arial" w:hAnsi="Arial" w:cs="Arial"/>
          <w:vertAlign w:val="superscript"/>
        </w:rPr>
        <w:t>nd</w:t>
      </w:r>
      <w:r w:rsidR="006167C4">
        <w:rPr>
          <w:rFonts w:ascii="Arial" w:hAnsi="Arial" w:cs="Arial"/>
        </w:rPr>
        <w:t xml:space="preserve"> of March 2020). </w:t>
      </w:r>
    </w:p>
    <w:p w14:paraId="2AB536AE" w14:textId="60D6D2B2" w:rsidR="00823D0F" w:rsidRPr="00823D0F" w:rsidRDefault="00823D0F" w:rsidP="002036A2">
      <w:pPr>
        <w:pStyle w:val="NormalWeb"/>
        <w:spacing w:line="360" w:lineRule="auto"/>
        <w:jc w:val="both"/>
        <w:rPr>
          <w:rFonts w:ascii="Arial" w:hAnsi="Arial" w:cs="Arial"/>
        </w:rPr>
      </w:pPr>
      <w:r>
        <w:rPr>
          <w:rFonts w:ascii="Arial" w:hAnsi="Arial" w:cs="Arial"/>
        </w:rPr>
        <w:t xml:space="preserve">Welsh Government. (2016) </w:t>
      </w:r>
      <w:r>
        <w:rPr>
          <w:rFonts w:ascii="Arial" w:hAnsi="Arial" w:cs="Arial"/>
          <w:i/>
        </w:rPr>
        <w:t xml:space="preserve">A Guide to the Wellbeing of the Future Generations Act. </w:t>
      </w:r>
      <w:r>
        <w:rPr>
          <w:rFonts w:ascii="Arial" w:hAnsi="Arial" w:cs="Arial"/>
        </w:rPr>
        <w:t xml:space="preserve">Available at: </w:t>
      </w:r>
      <w:hyperlink r:id="rId55" w:history="1">
        <w:r w:rsidRPr="00B9559C">
          <w:rPr>
            <w:rStyle w:val="Hyperlink"/>
            <w:rFonts w:ascii="Arial" w:hAnsi="Arial" w:cs="Arial"/>
          </w:rPr>
          <w:t>https://gov.wales/sites/default/files/publications/2019-06/easy-read-a-guide-to-the-wellbeing-of-future-generations-act.pdf</w:t>
        </w:r>
      </w:hyperlink>
      <w:r>
        <w:rPr>
          <w:rFonts w:ascii="Arial" w:hAnsi="Arial" w:cs="Arial"/>
        </w:rPr>
        <w:t xml:space="preserve"> (Accessed: 2</w:t>
      </w:r>
      <w:r w:rsidRPr="00823D0F">
        <w:rPr>
          <w:rFonts w:ascii="Arial" w:hAnsi="Arial" w:cs="Arial"/>
          <w:vertAlign w:val="superscript"/>
        </w:rPr>
        <w:t>nd</w:t>
      </w:r>
      <w:r>
        <w:rPr>
          <w:rFonts w:ascii="Arial" w:hAnsi="Arial" w:cs="Arial"/>
        </w:rPr>
        <w:t xml:space="preserve"> of March 2020). </w:t>
      </w:r>
    </w:p>
    <w:p w14:paraId="44E5FCA1" w14:textId="483B3706" w:rsidR="00B42E8D" w:rsidRPr="00B42E8D" w:rsidRDefault="00B42E8D" w:rsidP="002036A2">
      <w:pPr>
        <w:pStyle w:val="NormalWeb"/>
        <w:spacing w:line="360" w:lineRule="auto"/>
        <w:jc w:val="both"/>
        <w:rPr>
          <w:rFonts w:ascii="Arial" w:hAnsi="Arial" w:cs="Arial"/>
          <w:color w:val="000000" w:themeColor="text1"/>
        </w:rPr>
      </w:pPr>
      <w:r w:rsidRPr="00B42E8D">
        <w:rPr>
          <w:rFonts w:ascii="Arial" w:hAnsi="Arial" w:cs="Arial"/>
          <w:color w:val="000000" w:themeColor="text1"/>
        </w:rPr>
        <w:t xml:space="preserve">Welsh Government (2017) </w:t>
      </w:r>
      <w:r>
        <w:rPr>
          <w:rFonts w:ascii="Arial" w:hAnsi="Arial" w:cs="Arial"/>
          <w:i/>
          <w:color w:val="000000" w:themeColor="text1"/>
        </w:rPr>
        <w:t xml:space="preserve">Cymraeg 2050 – A million Welsh speakers. </w:t>
      </w:r>
      <w:r>
        <w:rPr>
          <w:rFonts w:ascii="Arial" w:hAnsi="Arial" w:cs="Arial"/>
          <w:color w:val="000000" w:themeColor="text1"/>
        </w:rPr>
        <w:t xml:space="preserve">Available at: </w:t>
      </w:r>
      <w:hyperlink r:id="rId56" w:history="1">
        <w:r w:rsidRPr="001271F7">
          <w:rPr>
            <w:rStyle w:val="Hyperlink"/>
            <w:rFonts w:ascii="Arial" w:hAnsi="Arial" w:cs="Arial"/>
          </w:rPr>
          <w:t>https://gov.wales/sites/default/files/publications/2018-12/cymraeg-2050-welsh-language-strategy.pdf</w:t>
        </w:r>
      </w:hyperlink>
      <w:r>
        <w:rPr>
          <w:rFonts w:ascii="Arial" w:hAnsi="Arial" w:cs="Arial"/>
          <w:color w:val="000000" w:themeColor="text1"/>
        </w:rPr>
        <w:t xml:space="preserve"> (Accessed: 20</w:t>
      </w:r>
      <w:r w:rsidRPr="00B42E8D">
        <w:rPr>
          <w:rFonts w:ascii="Arial" w:hAnsi="Arial" w:cs="Arial"/>
          <w:color w:val="000000" w:themeColor="text1"/>
          <w:vertAlign w:val="superscript"/>
        </w:rPr>
        <w:t>th</w:t>
      </w:r>
      <w:r>
        <w:rPr>
          <w:rFonts w:ascii="Arial" w:hAnsi="Arial" w:cs="Arial"/>
          <w:color w:val="000000" w:themeColor="text1"/>
        </w:rPr>
        <w:t xml:space="preserve"> of February 2020).</w:t>
      </w:r>
    </w:p>
    <w:p w14:paraId="1FBD7507" w14:textId="4C341727" w:rsidR="00B42E8D" w:rsidRDefault="00B42E8D" w:rsidP="002036A2">
      <w:pPr>
        <w:pStyle w:val="NormalWeb"/>
        <w:spacing w:line="360" w:lineRule="auto"/>
        <w:jc w:val="both"/>
        <w:rPr>
          <w:rFonts w:ascii="Arial" w:hAnsi="Arial" w:cs="Arial"/>
          <w:color w:val="000000" w:themeColor="text1"/>
        </w:rPr>
      </w:pPr>
      <w:r>
        <w:rPr>
          <w:rFonts w:ascii="Arial" w:hAnsi="Arial" w:cs="Arial"/>
          <w:color w:val="000000" w:themeColor="text1"/>
        </w:rPr>
        <w:t xml:space="preserve">Welsh Government. (2018) </w:t>
      </w:r>
      <w:r>
        <w:rPr>
          <w:rFonts w:ascii="Arial" w:hAnsi="Arial" w:cs="Arial"/>
          <w:i/>
          <w:color w:val="000000" w:themeColor="text1"/>
        </w:rPr>
        <w:t xml:space="preserve">Written evidence paper to the culture, Welsh language and communications committee. </w:t>
      </w:r>
      <w:r>
        <w:rPr>
          <w:rFonts w:ascii="Arial" w:hAnsi="Arial" w:cs="Arial"/>
          <w:color w:val="000000" w:themeColor="text1"/>
        </w:rPr>
        <w:t xml:space="preserve">Available at: </w:t>
      </w:r>
      <w:hyperlink r:id="rId57" w:history="1">
        <w:r w:rsidRPr="001271F7">
          <w:rPr>
            <w:rStyle w:val="Hyperlink"/>
            <w:rFonts w:ascii="Arial" w:hAnsi="Arial" w:cs="Arial"/>
          </w:rPr>
          <w:t>http://senedd.assembly.wales/documents/s70837/Paper%201.pdf</w:t>
        </w:r>
      </w:hyperlink>
      <w:r>
        <w:rPr>
          <w:rFonts w:ascii="Arial" w:hAnsi="Arial" w:cs="Arial"/>
          <w:color w:val="000000" w:themeColor="text1"/>
        </w:rPr>
        <w:t xml:space="preserve"> (Accessed: 20</w:t>
      </w:r>
      <w:r w:rsidRPr="00B42E8D">
        <w:rPr>
          <w:rFonts w:ascii="Arial" w:hAnsi="Arial" w:cs="Arial"/>
          <w:color w:val="000000" w:themeColor="text1"/>
          <w:vertAlign w:val="superscript"/>
        </w:rPr>
        <w:t>th</w:t>
      </w:r>
      <w:r>
        <w:rPr>
          <w:rFonts w:ascii="Arial" w:hAnsi="Arial" w:cs="Arial"/>
          <w:color w:val="000000" w:themeColor="text1"/>
        </w:rPr>
        <w:t xml:space="preserve"> of February 2020).</w:t>
      </w:r>
    </w:p>
    <w:p w14:paraId="0569200B" w14:textId="1728EA29" w:rsidR="00817719" w:rsidRDefault="00817719" w:rsidP="002036A2">
      <w:pPr>
        <w:pStyle w:val="NormalWeb"/>
        <w:spacing w:line="360" w:lineRule="auto"/>
        <w:jc w:val="both"/>
        <w:rPr>
          <w:rFonts w:ascii="Arial" w:hAnsi="Arial" w:cs="Arial"/>
          <w:color w:val="000000" w:themeColor="text1"/>
        </w:rPr>
      </w:pPr>
      <w:r>
        <w:rPr>
          <w:rFonts w:ascii="Arial" w:hAnsi="Arial" w:cs="Arial"/>
          <w:color w:val="000000" w:themeColor="text1"/>
        </w:rPr>
        <w:t xml:space="preserve">Worth, J. (2018) </w:t>
      </w:r>
      <w:r>
        <w:rPr>
          <w:rFonts w:ascii="Arial" w:hAnsi="Arial" w:cs="Arial"/>
          <w:i/>
          <w:color w:val="000000" w:themeColor="text1"/>
        </w:rPr>
        <w:t xml:space="preserve">Latest teacher retention statistics paint a bleak picture for teacher supply in England. </w:t>
      </w:r>
      <w:r>
        <w:rPr>
          <w:rFonts w:ascii="Arial" w:hAnsi="Arial" w:cs="Arial"/>
          <w:color w:val="000000" w:themeColor="text1"/>
        </w:rPr>
        <w:t xml:space="preserve">Available at: </w:t>
      </w:r>
      <w:hyperlink r:id="rId58" w:history="1">
        <w:r w:rsidRPr="002A6A44">
          <w:rPr>
            <w:rStyle w:val="Hyperlink"/>
            <w:rFonts w:ascii="Arial" w:hAnsi="Arial" w:cs="Arial"/>
          </w:rPr>
          <w:t>https://www.nfer.ac.uk/news-events/nfer-blogs/latest-teacher-retention-statistics-paint-a-bleak-picture-for-teacher-supply-in-england/</w:t>
        </w:r>
      </w:hyperlink>
      <w:r>
        <w:rPr>
          <w:rFonts w:ascii="Arial" w:hAnsi="Arial" w:cs="Arial"/>
          <w:color w:val="000000" w:themeColor="text1"/>
        </w:rPr>
        <w:t xml:space="preserve"> (Accessed: 24</w:t>
      </w:r>
      <w:r w:rsidRPr="00817719">
        <w:rPr>
          <w:rFonts w:ascii="Arial" w:hAnsi="Arial" w:cs="Arial"/>
          <w:color w:val="000000" w:themeColor="text1"/>
          <w:vertAlign w:val="superscript"/>
        </w:rPr>
        <w:t>th</w:t>
      </w:r>
      <w:r>
        <w:rPr>
          <w:rFonts w:ascii="Arial" w:hAnsi="Arial" w:cs="Arial"/>
          <w:color w:val="000000" w:themeColor="text1"/>
        </w:rPr>
        <w:t xml:space="preserve"> of February 2020).</w:t>
      </w:r>
    </w:p>
    <w:p w14:paraId="17ABD833" w14:textId="117D5686" w:rsidR="00CA63B8" w:rsidRPr="00CA63B8" w:rsidRDefault="00CA63B8" w:rsidP="002036A2">
      <w:pPr>
        <w:pStyle w:val="NormalWeb"/>
        <w:spacing w:line="360" w:lineRule="auto"/>
        <w:jc w:val="both"/>
        <w:rPr>
          <w:rFonts w:ascii="Arial" w:hAnsi="Arial" w:cs="Arial"/>
          <w:color w:val="000000" w:themeColor="text1"/>
        </w:rPr>
      </w:pPr>
      <w:r>
        <w:rPr>
          <w:rFonts w:ascii="Arial" w:hAnsi="Arial" w:cs="Arial"/>
          <w:color w:val="000000" w:themeColor="text1"/>
        </w:rPr>
        <w:t xml:space="preserve">Young, J. (2014) </w:t>
      </w:r>
      <w:r>
        <w:rPr>
          <w:rFonts w:ascii="Arial" w:hAnsi="Arial" w:cs="Arial"/>
          <w:i/>
          <w:color w:val="000000" w:themeColor="text1"/>
        </w:rPr>
        <w:t xml:space="preserve">Encouragement in the classroom. </w:t>
      </w:r>
      <w:r>
        <w:rPr>
          <w:rFonts w:ascii="Arial" w:hAnsi="Arial" w:cs="Arial"/>
          <w:color w:val="000000" w:themeColor="text1"/>
        </w:rPr>
        <w:t>Virgin</w:t>
      </w:r>
      <w:r w:rsidR="00C851F4">
        <w:rPr>
          <w:rFonts w:ascii="Arial" w:hAnsi="Arial" w:cs="Arial"/>
          <w:color w:val="000000" w:themeColor="text1"/>
        </w:rPr>
        <w:t>ia: A</w:t>
      </w:r>
      <w:r w:rsidR="007C6632">
        <w:rPr>
          <w:rFonts w:ascii="Arial" w:hAnsi="Arial" w:cs="Arial"/>
          <w:color w:val="000000" w:themeColor="text1"/>
        </w:rPr>
        <w:t>SCD.</w:t>
      </w:r>
    </w:p>
    <w:p w14:paraId="677E5520" w14:textId="7BCF5D5F" w:rsidR="00594612" w:rsidRPr="00594612" w:rsidRDefault="00594612" w:rsidP="002036A2">
      <w:pPr>
        <w:pStyle w:val="NormalWeb"/>
        <w:spacing w:line="360" w:lineRule="auto"/>
        <w:jc w:val="both"/>
        <w:rPr>
          <w:rFonts w:ascii="Arial" w:hAnsi="Arial" w:cs="Arial"/>
          <w:color w:val="000000" w:themeColor="text1"/>
        </w:rPr>
      </w:pPr>
      <w:r>
        <w:rPr>
          <w:rFonts w:ascii="Arial" w:hAnsi="Arial" w:cs="Arial"/>
          <w:color w:val="000000" w:themeColor="text1"/>
        </w:rPr>
        <w:t xml:space="preserve">Zosh, J.M. (2017) </w:t>
      </w:r>
      <w:r>
        <w:rPr>
          <w:rFonts w:ascii="Arial" w:hAnsi="Arial" w:cs="Arial"/>
          <w:i/>
          <w:color w:val="000000" w:themeColor="text1"/>
        </w:rPr>
        <w:t xml:space="preserve">Learning through play: a review of the evidence. </w:t>
      </w:r>
      <w:r>
        <w:rPr>
          <w:rFonts w:ascii="Arial" w:hAnsi="Arial" w:cs="Arial"/>
          <w:color w:val="000000" w:themeColor="text1"/>
        </w:rPr>
        <w:t>Denmark: The LEGO Foundation.</w:t>
      </w:r>
    </w:p>
    <w:p w14:paraId="2EC93682" w14:textId="77777777" w:rsidR="002036A2" w:rsidRPr="002036A2" w:rsidRDefault="002036A2" w:rsidP="002036A2">
      <w:pPr>
        <w:pStyle w:val="NormalWeb"/>
        <w:spacing w:line="360" w:lineRule="auto"/>
        <w:jc w:val="both"/>
        <w:rPr>
          <w:rFonts w:asciiTheme="minorHAnsi" w:hAnsiTheme="minorHAnsi" w:cstheme="minorHAnsi"/>
        </w:rPr>
      </w:pPr>
    </w:p>
    <w:p w14:paraId="783CDDB5" w14:textId="77777777" w:rsidR="002036A2" w:rsidRPr="002036A2" w:rsidRDefault="002036A2"/>
    <w:p w14:paraId="521269B4" w14:textId="77777777" w:rsidR="00624E7C" w:rsidRDefault="00624E7C"/>
    <w:p w14:paraId="276E0F76" w14:textId="77777777" w:rsidR="00624E7C" w:rsidRDefault="00624E7C"/>
    <w:sectPr w:rsidR="00624E7C" w:rsidSect="00BF427A">
      <w:headerReference w:type="default" r:id="rId59"/>
      <w:footerReference w:type="even" r:id="rId60"/>
      <w:footerReference w:type="default" r:id="rId6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0698B" w14:textId="77777777" w:rsidR="00EA150B" w:rsidRDefault="00EA150B" w:rsidP="000A2570">
      <w:r>
        <w:separator/>
      </w:r>
    </w:p>
  </w:endnote>
  <w:endnote w:type="continuationSeparator" w:id="0">
    <w:p w14:paraId="7F34D944" w14:textId="77777777" w:rsidR="00EA150B" w:rsidRDefault="00EA150B" w:rsidP="000A2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743178"/>
      <w:docPartObj>
        <w:docPartGallery w:val="Page Numbers (Bottom of Page)"/>
        <w:docPartUnique/>
      </w:docPartObj>
    </w:sdtPr>
    <w:sdtEndPr>
      <w:rPr>
        <w:rStyle w:val="PageNumber"/>
      </w:rPr>
    </w:sdtEndPr>
    <w:sdtContent>
      <w:p w14:paraId="12F21A3C" w14:textId="2BE4C8EC" w:rsidR="00EF21ED" w:rsidRDefault="00EF21ED" w:rsidP="00A63A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9F9D45" w14:textId="77777777" w:rsidR="00EF21ED" w:rsidRDefault="00EF21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7246432"/>
      <w:docPartObj>
        <w:docPartGallery w:val="Page Numbers (Bottom of Page)"/>
        <w:docPartUnique/>
      </w:docPartObj>
    </w:sdtPr>
    <w:sdtEndPr>
      <w:rPr>
        <w:rStyle w:val="PageNumber"/>
      </w:rPr>
    </w:sdtEndPr>
    <w:sdtContent>
      <w:p w14:paraId="19C6042E" w14:textId="61FBFB61" w:rsidR="00EF21ED" w:rsidRDefault="00EF21ED" w:rsidP="00A63A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3EA8A989" w14:textId="77777777" w:rsidR="00EF21ED" w:rsidRDefault="00EF2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844BF" w14:textId="77777777" w:rsidR="00EA150B" w:rsidRDefault="00EA150B" w:rsidP="000A2570">
      <w:r>
        <w:separator/>
      </w:r>
    </w:p>
  </w:footnote>
  <w:footnote w:type="continuationSeparator" w:id="0">
    <w:p w14:paraId="43472792" w14:textId="77777777" w:rsidR="00EA150B" w:rsidRDefault="00EA150B" w:rsidP="000A2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D9F6B" w14:textId="728631E7" w:rsidR="00332C6F" w:rsidRDefault="00332C6F">
    <w:pPr>
      <w:pStyle w:val="Header"/>
    </w:pPr>
    <w:r>
      <w:t>Ffion Morgans</w:t>
    </w:r>
  </w:p>
  <w:p w14:paraId="21356C2C" w14:textId="2BD39CE6" w:rsidR="00332C6F" w:rsidRDefault="00332C6F">
    <w:pPr>
      <w:pStyle w:val="Header"/>
    </w:pPr>
    <w:r>
      <w:t>1701155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8660E"/>
    <w:multiLevelType w:val="hybridMultilevel"/>
    <w:tmpl w:val="0D723418"/>
    <w:lvl w:ilvl="0" w:tplc="BA668B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33087"/>
    <w:multiLevelType w:val="hybridMultilevel"/>
    <w:tmpl w:val="995C000C"/>
    <w:lvl w:ilvl="0" w:tplc="50960BF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355091"/>
    <w:multiLevelType w:val="hybridMultilevel"/>
    <w:tmpl w:val="E2E61C2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E3215B"/>
    <w:multiLevelType w:val="hybridMultilevel"/>
    <w:tmpl w:val="67FC92CC"/>
    <w:lvl w:ilvl="0" w:tplc="948E8DF4">
      <w:numFmt w:val="bullet"/>
      <w:lvlText w:val="-"/>
      <w:lvlJc w:val="left"/>
      <w:pPr>
        <w:ind w:left="2520" w:hanging="360"/>
      </w:pPr>
      <w:rPr>
        <w:rFonts w:ascii="Calibri" w:eastAsiaTheme="minorHAnsi"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3B53186F"/>
    <w:multiLevelType w:val="hybridMultilevel"/>
    <w:tmpl w:val="A1FA5A94"/>
    <w:lvl w:ilvl="0" w:tplc="6666AD0E">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212639B"/>
    <w:multiLevelType w:val="hybridMultilevel"/>
    <w:tmpl w:val="CC3A72F2"/>
    <w:lvl w:ilvl="0" w:tplc="6666AD0E">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5A907CD7"/>
    <w:multiLevelType w:val="hybridMultilevel"/>
    <w:tmpl w:val="ADA0604E"/>
    <w:lvl w:ilvl="0" w:tplc="948E8DF4">
      <w:numFmt w:val="bullet"/>
      <w:lvlText w:val="-"/>
      <w:lvlJc w:val="left"/>
      <w:pPr>
        <w:ind w:left="720" w:hanging="360"/>
      </w:pPr>
      <w:rPr>
        <w:rFonts w:ascii="Calibri" w:eastAsiaTheme="minorHAnsi" w:hAnsi="Calibri" w:cs="Calibri" w:hint="default"/>
      </w:rPr>
    </w:lvl>
    <w:lvl w:ilvl="1" w:tplc="948E8DF4">
      <w:numFmt w:val="bullet"/>
      <w:lvlText w:val="-"/>
      <w:lvlJc w:val="left"/>
      <w:pPr>
        <w:ind w:left="1440" w:hanging="360"/>
      </w:pPr>
      <w:rPr>
        <w:rFonts w:ascii="Calibri" w:eastAsiaTheme="minorHAnsi" w:hAnsi="Calibri" w:cs="Calibri" w:hint="default"/>
      </w:rPr>
    </w:lvl>
    <w:lvl w:ilvl="2" w:tplc="948E8DF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7B69C4"/>
    <w:multiLevelType w:val="hybridMultilevel"/>
    <w:tmpl w:val="BA00262C"/>
    <w:lvl w:ilvl="0" w:tplc="948E8D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270B9F"/>
    <w:multiLevelType w:val="hybridMultilevel"/>
    <w:tmpl w:val="DBDABEB2"/>
    <w:lvl w:ilvl="0" w:tplc="A948C3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7"/>
  </w:num>
  <w:num w:numId="6">
    <w:abstractNumId w:val="6"/>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7C"/>
    <w:rsid w:val="0000335B"/>
    <w:rsid w:val="000036E5"/>
    <w:rsid w:val="00005768"/>
    <w:rsid w:val="00007E6C"/>
    <w:rsid w:val="000277DD"/>
    <w:rsid w:val="00031184"/>
    <w:rsid w:val="00034566"/>
    <w:rsid w:val="00040B7D"/>
    <w:rsid w:val="00045368"/>
    <w:rsid w:val="000524DB"/>
    <w:rsid w:val="00052788"/>
    <w:rsid w:val="000609E7"/>
    <w:rsid w:val="000668E7"/>
    <w:rsid w:val="00080516"/>
    <w:rsid w:val="00082DCE"/>
    <w:rsid w:val="000A01AC"/>
    <w:rsid w:val="000A101B"/>
    <w:rsid w:val="000A1FF8"/>
    <w:rsid w:val="000A2570"/>
    <w:rsid w:val="000B0EB1"/>
    <w:rsid w:val="000B3E37"/>
    <w:rsid w:val="000B4F6A"/>
    <w:rsid w:val="000B633F"/>
    <w:rsid w:val="000B6B7F"/>
    <w:rsid w:val="000B7B58"/>
    <w:rsid w:val="000B7F2F"/>
    <w:rsid w:val="000C5363"/>
    <w:rsid w:val="000C5B06"/>
    <w:rsid w:val="000C7073"/>
    <w:rsid w:val="000D191E"/>
    <w:rsid w:val="000D2F39"/>
    <w:rsid w:val="000D543B"/>
    <w:rsid w:val="000D65F6"/>
    <w:rsid w:val="000E4348"/>
    <w:rsid w:val="000E6322"/>
    <w:rsid w:val="000F3825"/>
    <w:rsid w:val="000F643A"/>
    <w:rsid w:val="001026D1"/>
    <w:rsid w:val="00103EF2"/>
    <w:rsid w:val="00115AE1"/>
    <w:rsid w:val="00120B16"/>
    <w:rsid w:val="001217EA"/>
    <w:rsid w:val="001273D5"/>
    <w:rsid w:val="00135186"/>
    <w:rsid w:val="001438DB"/>
    <w:rsid w:val="00145969"/>
    <w:rsid w:val="001466C0"/>
    <w:rsid w:val="00147D16"/>
    <w:rsid w:val="00165FCD"/>
    <w:rsid w:val="00190830"/>
    <w:rsid w:val="00191D4F"/>
    <w:rsid w:val="00196F84"/>
    <w:rsid w:val="0019750A"/>
    <w:rsid w:val="00197CB4"/>
    <w:rsid w:val="001A4305"/>
    <w:rsid w:val="001A4FCB"/>
    <w:rsid w:val="001A5928"/>
    <w:rsid w:val="001B239B"/>
    <w:rsid w:val="001B6066"/>
    <w:rsid w:val="001C292A"/>
    <w:rsid w:val="001D0691"/>
    <w:rsid w:val="001D0E5D"/>
    <w:rsid w:val="001D2D5C"/>
    <w:rsid w:val="001D62AE"/>
    <w:rsid w:val="001E112D"/>
    <w:rsid w:val="001E1B66"/>
    <w:rsid w:val="001E4B29"/>
    <w:rsid w:val="001E503C"/>
    <w:rsid w:val="001F18EE"/>
    <w:rsid w:val="001F3D99"/>
    <w:rsid w:val="00201A1E"/>
    <w:rsid w:val="002036A2"/>
    <w:rsid w:val="00211661"/>
    <w:rsid w:val="00220260"/>
    <w:rsid w:val="00221671"/>
    <w:rsid w:val="00222D63"/>
    <w:rsid w:val="0022503C"/>
    <w:rsid w:val="00225F29"/>
    <w:rsid w:val="00226669"/>
    <w:rsid w:val="00233CB8"/>
    <w:rsid w:val="00236614"/>
    <w:rsid w:val="002454F8"/>
    <w:rsid w:val="0024632E"/>
    <w:rsid w:val="002656F7"/>
    <w:rsid w:val="00267C73"/>
    <w:rsid w:val="00271396"/>
    <w:rsid w:val="00283CA8"/>
    <w:rsid w:val="00297A83"/>
    <w:rsid w:val="002A23A3"/>
    <w:rsid w:val="002A2622"/>
    <w:rsid w:val="002A2E25"/>
    <w:rsid w:val="002B581D"/>
    <w:rsid w:val="002C311D"/>
    <w:rsid w:val="002C343A"/>
    <w:rsid w:val="002D2DF2"/>
    <w:rsid w:val="002D3332"/>
    <w:rsid w:val="002D3D50"/>
    <w:rsid w:val="002D5ABB"/>
    <w:rsid w:val="002D6C9A"/>
    <w:rsid w:val="002E55BA"/>
    <w:rsid w:val="002E6E69"/>
    <w:rsid w:val="002F24E9"/>
    <w:rsid w:val="0031003F"/>
    <w:rsid w:val="0031174F"/>
    <w:rsid w:val="0031543D"/>
    <w:rsid w:val="003243B8"/>
    <w:rsid w:val="003249C1"/>
    <w:rsid w:val="00325662"/>
    <w:rsid w:val="00325EAE"/>
    <w:rsid w:val="00327F0E"/>
    <w:rsid w:val="00330365"/>
    <w:rsid w:val="00332C6F"/>
    <w:rsid w:val="00333A38"/>
    <w:rsid w:val="00351DCF"/>
    <w:rsid w:val="00360E30"/>
    <w:rsid w:val="0036112D"/>
    <w:rsid w:val="00364294"/>
    <w:rsid w:val="00366280"/>
    <w:rsid w:val="00367209"/>
    <w:rsid w:val="00370409"/>
    <w:rsid w:val="00371CE1"/>
    <w:rsid w:val="0038283D"/>
    <w:rsid w:val="003852A6"/>
    <w:rsid w:val="003855A8"/>
    <w:rsid w:val="00386D29"/>
    <w:rsid w:val="00387C2E"/>
    <w:rsid w:val="0039033D"/>
    <w:rsid w:val="00393DFD"/>
    <w:rsid w:val="00394D3B"/>
    <w:rsid w:val="003A0A70"/>
    <w:rsid w:val="003A63E3"/>
    <w:rsid w:val="003B019D"/>
    <w:rsid w:val="003B5600"/>
    <w:rsid w:val="003B6EB8"/>
    <w:rsid w:val="003B7E3F"/>
    <w:rsid w:val="003D58F6"/>
    <w:rsid w:val="003D7F3E"/>
    <w:rsid w:val="00404BC9"/>
    <w:rsid w:val="00407022"/>
    <w:rsid w:val="00422ED7"/>
    <w:rsid w:val="00423E6E"/>
    <w:rsid w:val="004244B1"/>
    <w:rsid w:val="0043217A"/>
    <w:rsid w:val="00432CDF"/>
    <w:rsid w:val="00433A5A"/>
    <w:rsid w:val="00447A1F"/>
    <w:rsid w:val="00450487"/>
    <w:rsid w:val="004574CD"/>
    <w:rsid w:val="004578FA"/>
    <w:rsid w:val="00463B41"/>
    <w:rsid w:val="00471EAB"/>
    <w:rsid w:val="00480A73"/>
    <w:rsid w:val="00497690"/>
    <w:rsid w:val="004A1FC6"/>
    <w:rsid w:val="004A4330"/>
    <w:rsid w:val="004A6A61"/>
    <w:rsid w:val="004B3791"/>
    <w:rsid w:val="004B691E"/>
    <w:rsid w:val="004C1DEE"/>
    <w:rsid w:val="004C521F"/>
    <w:rsid w:val="004D2777"/>
    <w:rsid w:val="005014DB"/>
    <w:rsid w:val="005026FA"/>
    <w:rsid w:val="00503579"/>
    <w:rsid w:val="005035BE"/>
    <w:rsid w:val="00503914"/>
    <w:rsid w:val="00504016"/>
    <w:rsid w:val="00513C57"/>
    <w:rsid w:val="005206F1"/>
    <w:rsid w:val="00523B86"/>
    <w:rsid w:val="00526EE7"/>
    <w:rsid w:val="005308C0"/>
    <w:rsid w:val="00546CF8"/>
    <w:rsid w:val="0056056B"/>
    <w:rsid w:val="00565B62"/>
    <w:rsid w:val="00574912"/>
    <w:rsid w:val="00574A1B"/>
    <w:rsid w:val="005859C8"/>
    <w:rsid w:val="00587D07"/>
    <w:rsid w:val="00593B9B"/>
    <w:rsid w:val="00594612"/>
    <w:rsid w:val="00594BDB"/>
    <w:rsid w:val="005A729F"/>
    <w:rsid w:val="005C3BC6"/>
    <w:rsid w:val="005C4491"/>
    <w:rsid w:val="005C7226"/>
    <w:rsid w:val="005D246F"/>
    <w:rsid w:val="005F4472"/>
    <w:rsid w:val="00601182"/>
    <w:rsid w:val="006141B8"/>
    <w:rsid w:val="006167C4"/>
    <w:rsid w:val="00624E7C"/>
    <w:rsid w:val="00630C0D"/>
    <w:rsid w:val="00635987"/>
    <w:rsid w:val="00636B4B"/>
    <w:rsid w:val="006463A5"/>
    <w:rsid w:val="00646A74"/>
    <w:rsid w:val="00653220"/>
    <w:rsid w:val="0065493C"/>
    <w:rsid w:val="00657FC3"/>
    <w:rsid w:val="006765E5"/>
    <w:rsid w:val="00695E74"/>
    <w:rsid w:val="006A1C4B"/>
    <w:rsid w:val="006A3A91"/>
    <w:rsid w:val="006B020E"/>
    <w:rsid w:val="006B5E3B"/>
    <w:rsid w:val="006B6DB6"/>
    <w:rsid w:val="006B7F42"/>
    <w:rsid w:val="006C03DC"/>
    <w:rsid w:val="006C25DB"/>
    <w:rsid w:val="006C4945"/>
    <w:rsid w:val="006D4BB1"/>
    <w:rsid w:val="006E216D"/>
    <w:rsid w:val="006F0831"/>
    <w:rsid w:val="006F38D7"/>
    <w:rsid w:val="006F701B"/>
    <w:rsid w:val="006F78A0"/>
    <w:rsid w:val="00703B15"/>
    <w:rsid w:val="00705983"/>
    <w:rsid w:val="0071590E"/>
    <w:rsid w:val="00720BBD"/>
    <w:rsid w:val="0072235D"/>
    <w:rsid w:val="007241F8"/>
    <w:rsid w:val="00730DED"/>
    <w:rsid w:val="00740D38"/>
    <w:rsid w:val="00741EAC"/>
    <w:rsid w:val="00745ED7"/>
    <w:rsid w:val="007520AC"/>
    <w:rsid w:val="00761F27"/>
    <w:rsid w:val="00762A8C"/>
    <w:rsid w:val="0076635B"/>
    <w:rsid w:val="00770AB2"/>
    <w:rsid w:val="007766BB"/>
    <w:rsid w:val="00777740"/>
    <w:rsid w:val="00786DDD"/>
    <w:rsid w:val="007953BF"/>
    <w:rsid w:val="007A40EF"/>
    <w:rsid w:val="007A6C15"/>
    <w:rsid w:val="007B5AAF"/>
    <w:rsid w:val="007B619B"/>
    <w:rsid w:val="007C0440"/>
    <w:rsid w:val="007C6632"/>
    <w:rsid w:val="007D2819"/>
    <w:rsid w:val="007D4FAF"/>
    <w:rsid w:val="007D5DB8"/>
    <w:rsid w:val="007E14B3"/>
    <w:rsid w:val="007E7C75"/>
    <w:rsid w:val="007F273E"/>
    <w:rsid w:val="007F29A7"/>
    <w:rsid w:val="007F3DD2"/>
    <w:rsid w:val="00803191"/>
    <w:rsid w:val="0081382A"/>
    <w:rsid w:val="00817719"/>
    <w:rsid w:val="00823D0F"/>
    <w:rsid w:val="0084449C"/>
    <w:rsid w:val="00857075"/>
    <w:rsid w:val="00872B62"/>
    <w:rsid w:val="00873122"/>
    <w:rsid w:val="00873F29"/>
    <w:rsid w:val="00893C8F"/>
    <w:rsid w:val="008B1694"/>
    <w:rsid w:val="008B77B5"/>
    <w:rsid w:val="008C6521"/>
    <w:rsid w:val="008D1BEE"/>
    <w:rsid w:val="008D31F9"/>
    <w:rsid w:val="008E6C77"/>
    <w:rsid w:val="008F19BD"/>
    <w:rsid w:val="008F638D"/>
    <w:rsid w:val="00910B68"/>
    <w:rsid w:val="009238FD"/>
    <w:rsid w:val="00926EBB"/>
    <w:rsid w:val="00927057"/>
    <w:rsid w:val="00930236"/>
    <w:rsid w:val="009342C1"/>
    <w:rsid w:val="00941B32"/>
    <w:rsid w:val="00966DD3"/>
    <w:rsid w:val="00981D20"/>
    <w:rsid w:val="009905CF"/>
    <w:rsid w:val="00992CF4"/>
    <w:rsid w:val="009D1434"/>
    <w:rsid w:val="009D2861"/>
    <w:rsid w:val="009D2D77"/>
    <w:rsid w:val="009D41A3"/>
    <w:rsid w:val="009E0D13"/>
    <w:rsid w:val="009E27E1"/>
    <w:rsid w:val="009E71FE"/>
    <w:rsid w:val="009F2873"/>
    <w:rsid w:val="009F3EF4"/>
    <w:rsid w:val="00A00252"/>
    <w:rsid w:val="00A04FC9"/>
    <w:rsid w:val="00A07C8A"/>
    <w:rsid w:val="00A07F29"/>
    <w:rsid w:val="00A23624"/>
    <w:rsid w:val="00A24145"/>
    <w:rsid w:val="00A51168"/>
    <w:rsid w:val="00A529B6"/>
    <w:rsid w:val="00A52E17"/>
    <w:rsid w:val="00A5474A"/>
    <w:rsid w:val="00A564E0"/>
    <w:rsid w:val="00A57AB4"/>
    <w:rsid w:val="00A608D0"/>
    <w:rsid w:val="00A6218E"/>
    <w:rsid w:val="00A63A10"/>
    <w:rsid w:val="00A73CD1"/>
    <w:rsid w:val="00A861AC"/>
    <w:rsid w:val="00A929B2"/>
    <w:rsid w:val="00A92ED4"/>
    <w:rsid w:val="00AA1161"/>
    <w:rsid w:val="00AA12A2"/>
    <w:rsid w:val="00AA5EDD"/>
    <w:rsid w:val="00AA60F0"/>
    <w:rsid w:val="00AC0230"/>
    <w:rsid w:val="00AD7FC6"/>
    <w:rsid w:val="00AE5913"/>
    <w:rsid w:val="00AF0AE0"/>
    <w:rsid w:val="00AF2B35"/>
    <w:rsid w:val="00B01D1B"/>
    <w:rsid w:val="00B0512C"/>
    <w:rsid w:val="00B11FC5"/>
    <w:rsid w:val="00B2272F"/>
    <w:rsid w:val="00B25F61"/>
    <w:rsid w:val="00B36E7B"/>
    <w:rsid w:val="00B37070"/>
    <w:rsid w:val="00B42E8D"/>
    <w:rsid w:val="00B47A4E"/>
    <w:rsid w:val="00B53ED8"/>
    <w:rsid w:val="00B547E6"/>
    <w:rsid w:val="00B6161A"/>
    <w:rsid w:val="00B6667D"/>
    <w:rsid w:val="00B671F0"/>
    <w:rsid w:val="00B71C1D"/>
    <w:rsid w:val="00B77B39"/>
    <w:rsid w:val="00B961AF"/>
    <w:rsid w:val="00B96F4A"/>
    <w:rsid w:val="00BA4C77"/>
    <w:rsid w:val="00BB4A3B"/>
    <w:rsid w:val="00BB6B1A"/>
    <w:rsid w:val="00BC21B2"/>
    <w:rsid w:val="00BC72BD"/>
    <w:rsid w:val="00BC7891"/>
    <w:rsid w:val="00BE244A"/>
    <w:rsid w:val="00BE3EC2"/>
    <w:rsid w:val="00BF1368"/>
    <w:rsid w:val="00BF427A"/>
    <w:rsid w:val="00BF6C3D"/>
    <w:rsid w:val="00C02860"/>
    <w:rsid w:val="00C13E6A"/>
    <w:rsid w:val="00C14352"/>
    <w:rsid w:val="00C1595B"/>
    <w:rsid w:val="00C22CF1"/>
    <w:rsid w:val="00C2578F"/>
    <w:rsid w:val="00C267D3"/>
    <w:rsid w:val="00C346DA"/>
    <w:rsid w:val="00C35D27"/>
    <w:rsid w:val="00C40ED9"/>
    <w:rsid w:val="00C428F1"/>
    <w:rsid w:val="00C46960"/>
    <w:rsid w:val="00C55289"/>
    <w:rsid w:val="00C570C3"/>
    <w:rsid w:val="00C77BA0"/>
    <w:rsid w:val="00C851F4"/>
    <w:rsid w:val="00C9243C"/>
    <w:rsid w:val="00C9398E"/>
    <w:rsid w:val="00C93BDB"/>
    <w:rsid w:val="00C93E04"/>
    <w:rsid w:val="00C96660"/>
    <w:rsid w:val="00CA4954"/>
    <w:rsid w:val="00CA530B"/>
    <w:rsid w:val="00CA63B8"/>
    <w:rsid w:val="00CA747B"/>
    <w:rsid w:val="00CB07A7"/>
    <w:rsid w:val="00CC27DB"/>
    <w:rsid w:val="00CC2F76"/>
    <w:rsid w:val="00CC478F"/>
    <w:rsid w:val="00CC53C6"/>
    <w:rsid w:val="00CD583E"/>
    <w:rsid w:val="00CD655F"/>
    <w:rsid w:val="00CF105A"/>
    <w:rsid w:val="00CF76B3"/>
    <w:rsid w:val="00CF79F7"/>
    <w:rsid w:val="00D036A5"/>
    <w:rsid w:val="00D04C76"/>
    <w:rsid w:val="00D04F94"/>
    <w:rsid w:val="00D05D56"/>
    <w:rsid w:val="00D176F1"/>
    <w:rsid w:val="00D17CA0"/>
    <w:rsid w:val="00D2663D"/>
    <w:rsid w:val="00D3149C"/>
    <w:rsid w:val="00D6499E"/>
    <w:rsid w:val="00D67253"/>
    <w:rsid w:val="00D763DF"/>
    <w:rsid w:val="00D8232A"/>
    <w:rsid w:val="00D8293F"/>
    <w:rsid w:val="00D83AC5"/>
    <w:rsid w:val="00D8769E"/>
    <w:rsid w:val="00DA0DD9"/>
    <w:rsid w:val="00DA2EDE"/>
    <w:rsid w:val="00DA31FC"/>
    <w:rsid w:val="00DA64A6"/>
    <w:rsid w:val="00DB0FAF"/>
    <w:rsid w:val="00DB1510"/>
    <w:rsid w:val="00DB42BE"/>
    <w:rsid w:val="00DB4633"/>
    <w:rsid w:val="00DB6898"/>
    <w:rsid w:val="00DB7FD4"/>
    <w:rsid w:val="00DC2EF2"/>
    <w:rsid w:val="00DC3262"/>
    <w:rsid w:val="00DC4BC2"/>
    <w:rsid w:val="00DC602E"/>
    <w:rsid w:val="00DD2578"/>
    <w:rsid w:val="00DE33EB"/>
    <w:rsid w:val="00DE400D"/>
    <w:rsid w:val="00DF1317"/>
    <w:rsid w:val="00DF1F9C"/>
    <w:rsid w:val="00DF4A2C"/>
    <w:rsid w:val="00E028EA"/>
    <w:rsid w:val="00E07C80"/>
    <w:rsid w:val="00E162B0"/>
    <w:rsid w:val="00E24E1C"/>
    <w:rsid w:val="00E25FB8"/>
    <w:rsid w:val="00E264A2"/>
    <w:rsid w:val="00E310CD"/>
    <w:rsid w:val="00E43C22"/>
    <w:rsid w:val="00E60CF5"/>
    <w:rsid w:val="00E63D3B"/>
    <w:rsid w:val="00E6748B"/>
    <w:rsid w:val="00E82F9D"/>
    <w:rsid w:val="00E85EDF"/>
    <w:rsid w:val="00EA150B"/>
    <w:rsid w:val="00EB0B6B"/>
    <w:rsid w:val="00EB3187"/>
    <w:rsid w:val="00EB61E5"/>
    <w:rsid w:val="00EB7985"/>
    <w:rsid w:val="00EC0AEB"/>
    <w:rsid w:val="00EC5A4B"/>
    <w:rsid w:val="00EC5BCC"/>
    <w:rsid w:val="00EC5EF8"/>
    <w:rsid w:val="00EC6B61"/>
    <w:rsid w:val="00EE13E2"/>
    <w:rsid w:val="00EE15AA"/>
    <w:rsid w:val="00EE478F"/>
    <w:rsid w:val="00EF21ED"/>
    <w:rsid w:val="00EF503C"/>
    <w:rsid w:val="00F06C5F"/>
    <w:rsid w:val="00F23855"/>
    <w:rsid w:val="00F36460"/>
    <w:rsid w:val="00F401C7"/>
    <w:rsid w:val="00F534DD"/>
    <w:rsid w:val="00F535DD"/>
    <w:rsid w:val="00F550E8"/>
    <w:rsid w:val="00F60E83"/>
    <w:rsid w:val="00F779B8"/>
    <w:rsid w:val="00F83997"/>
    <w:rsid w:val="00F85958"/>
    <w:rsid w:val="00F87F88"/>
    <w:rsid w:val="00F91B77"/>
    <w:rsid w:val="00F97379"/>
    <w:rsid w:val="00FA2538"/>
    <w:rsid w:val="00FA59FA"/>
    <w:rsid w:val="00FC12FE"/>
    <w:rsid w:val="00FD1D69"/>
    <w:rsid w:val="00FD31E1"/>
    <w:rsid w:val="00FE282B"/>
    <w:rsid w:val="00FE6D9C"/>
    <w:rsid w:val="00FF4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B93C4D"/>
  <w14:defaultImageDpi w14:val="32767"/>
  <w15:chartTrackingRefBased/>
  <w15:docId w15:val="{5B22B43A-23F4-9746-A636-E744AC620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36A2"/>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D2861"/>
    <w:pPr>
      <w:ind w:left="720"/>
      <w:contextualSpacing/>
    </w:pPr>
  </w:style>
  <w:style w:type="character" w:styleId="CommentReference">
    <w:name w:val="annotation reference"/>
    <w:basedOn w:val="DefaultParagraphFont"/>
    <w:uiPriority w:val="99"/>
    <w:semiHidden/>
    <w:unhideWhenUsed/>
    <w:rsid w:val="001E112D"/>
    <w:rPr>
      <w:sz w:val="16"/>
      <w:szCs w:val="16"/>
    </w:rPr>
  </w:style>
  <w:style w:type="paragraph" w:styleId="CommentText">
    <w:name w:val="annotation text"/>
    <w:basedOn w:val="Normal"/>
    <w:link w:val="CommentTextChar"/>
    <w:uiPriority w:val="99"/>
    <w:semiHidden/>
    <w:unhideWhenUsed/>
    <w:rsid w:val="001E112D"/>
    <w:rPr>
      <w:sz w:val="20"/>
      <w:szCs w:val="20"/>
    </w:rPr>
  </w:style>
  <w:style w:type="character" w:customStyle="1" w:styleId="CommentTextChar">
    <w:name w:val="Comment Text Char"/>
    <w:basedOn w:val="DefaultParagraphFont"/>
    <w:link w:val="CommentText"/>
    <w:uiPriority w:val="99"/>
    <w:semiHidden/>
    <w:rsid w:val="001E112D"/>
    <w:rPr>
      <w:sz w:val="20"/>
      <w:szCs w:val="20"/>
    </w:rPr>
  </w:style>
  <w:style w:type="paragraph" w:styleId="CommentSubject">
    <w:name w:val="annotation subject"/>
    <w:basedOn w:val="CommentText"/>
    <w:next w:val="CommentText"/>
    <w:link w:val="CommentSubjectChar"/>
    <w:uiPriority w:val="99"/>
    <w:semiHidden/>
    <w:unhideWhenUsed/>
    <w:rsid w:val="001E112D"/>
    <w:rPr>
      <w:b/>
      <w:bCs/>
    </w:rPr>
  </w:style>
  <w:style w:type="character" w:customStyle="1" w:styleId="CommentSubjectChar">
    <w:name w:val="Comment Subject Char"/>
    <w:basedOn w:val="CommentTextChar"/>
    <w:link w:val="CommentSubject"/>
    <w:uiPriority w:val="99"/>
    <w:semiHidden/>
    <w:rsid w:val="001E112D"/>
    <w:rPr>
      <w:b/>
      <w:bCs/>
      <w:sz w:val="20"/>
      <w:szCs w:val="20"/>
    </w:rPr>
  </w:style>
  <w:style w:type="paragraph" w:styleId="BalloonText">
    <w:name w:val="Balloon Text"/>
    <w:basedOn w:val="Normal"/>
    <w:link w:val="BalloonTextChar"/>
    <w:uiPriority w:val="99"/>
    <w:semiHidden/>
    <w:unhideWhenUsed/>
    <w:rsid w:val="001E11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112D"/>
    <w:rPr>
      <w:rFonts w:ascii="Times New Roman" w:hAnsi="Times New Roman" w:cs="Times New Roman"/>
      <w:sz w:val="18"/>
      <w:szCs w:val="18"/>
    </w:rPr>
  </w:style>
  <w:style w:type="character" w:styleId="Hyperlink">
    <w:name w:val="Hyperlink"/>
    <w:basedOn w:val="DefaultParagraphFont"/>
    <w:uiPriority w:val="99"/>
    <w:unhideWhenUsed/>
    <w:rsid w:val="004574CD"/>
    <w:rPr>
      <w:color w:val="0563C1" w:themeColor="hyperlink"/>
      <w:u w:val="single"/>
    </w:rPr>
  </w:style>
  <w:style w:type="character" w:styleId="UnresolvedMention">
    <w:name w:val="Unresolved Mention"/>
    <w:basedOn w:val="DefaultParagraphFont"/>
    <w:uiPriority w:val="99"/>
    <w:rsid w:val="004574CD"/>
    <w:rPr>
      <w:color w:val="605E5C"/>
      <w:shd w:val="clear" w:color="auto" w:fill="E1DFDD"/>
    </w:rPr>
  </w:style>
  <w:style w:type="character" w:styleId="FollowedHyperlink">
    <w:name w:val="FollowedHyperlink"/>
    <w:basedOn w:val="DefaultParagraphFont"/>
    <w:uiPriority w:val="99"/>
    <w:semiHidden/>
    <w:unhideWhenUsed/>
    <w:rsid w:val="00B2272F"/>
    <w:rPr>
      <w:color w:val="954F72" w:themeColor="followedHyperlink"/>
      <w:u w:val="single"/>
    </w:rPr>
  </w:style>
  <w:style w:type="paragraph" w:styleId="Header">
    <w:name w:val="header"/>
    <w:basedOn w:val="Normal"/>
    <w:link w:val="HeaderChar"/>
    <w:uiPriority w:val="99"/>
    <w:unhideWhenUsed/>
    <w:rsid w:val="000A2570"/>
    <w:pPr>
      <w:tabs>
        <w:tab w:val="center" w:pos="4680"/>
        <w:tab w:val="right" w:pos="9360"/>
      </w:tabs>
    </w:pPr>
  </w:style>
  <w:style w:type="character" w:customStyle="1" w:styleId="HeaderChar">
    <w:name w:val="Header Char"/>
    <w:basedOn w:val="DefaultParagraphFont"/>
    <w:link w:val="Header"/>
    <w:uiPriority w:val="99"/>
    <w:rsid w:val="000A2570"/>
  </w:style>
  <w:style w:type="paragraph" w:styleId="Footer">
    <w:name w:val="footer"/>
    <w:basedOn w:val="Normal"/>
    <w:link w:val="FooterChar"/>
    <w:uiPriority w:val="99"/>
    <w:unhideWhenUsed/>
    <w:rsid w:val="000A2570"/>
    <w:pPr>
      <w:tabs>
        <w:tab w:val="center" w:pos="4680"/>
        <w:tab w:val="right" w:pos="9360"/>
      </w:tabs>
    </w:pPr>
  </w:style>
  <w:style w:type="character" w:customStyle="1" w:styleId="FooterChar">
    <w:name w:val="Footer Char"/>
    <w:basedOn w:val="DefaultParagraphFont"/>
    <w:link w:val="Footer"/>
    <w:uiPriority w:val="99"/>
    <w:rsid w:val="000A2570"/>
  </w:style>
  <w:style w:type="character" w:styleId="PageNumber">
    <w:name w:val="page number"/>
    <w:basedOn w:val="DefaultParagraphFont"/>
    <w:uiPriority w:val="99"/>
    <w:semiHidden/>
    <w:unhideWhenUsed/>
    <w:rsid w:val="000A2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84585">
      <w:bodyDiv w:val="1"/>
      <w:marLeft w:val="0"/>
      <w:marRight w:val="0"/>
      <w:marTop w:val="0"/>
      <w:marBottom w:val="0"/>
      <w:divBdr>
        <w:top w:val="none" w:sz="0" w:space="0" w:color="auto"/>
        <w:left w:val="none" w:sz="0" w:space="0" w:color="auto"/>
        <w:bottom w:val="none" w:sz="0" w:space="0" w:color="auto"/>
        <w:right w:val="none" w:sz="0" w:space="0" w:color="auto"/>
      </w:divBdr>
      <w:divsChild>
        <w:div w:id="1311667241">
          <w:marLeft w:val="0"/>
          <w:marRight w:val="0"/>
          <w:marTop w:val="0"/>
          <w:marBottom w:val="0"/>
          <w:divBdr>
            <w:top w:val="none" w:sz="0" w:space="0" w:color="auto"/>
            <w:left w:val="none" w:sz="0" w:space="0" w:color="auto"/>
            <w:bottom w:val="none" w:sz="0" w:space="0" w:color="auto"/>
            <w:right w:val="none" w:sz="0" w:space="0" w:color="auto"/>
          </w:divBdr>
          <w:divsChild>
            <w:div w:id="743262525">
              <w:marLeft w:val="0"/>
              <w:marRight w:val="0"/>
              <w:marTop w:val="0"/>
              <w:marBottom w:val="0"/>
              <w:divBdr>
                <w:top w:val="none" w:sz="0" w:space="0" w:color="auto"/>
                <w:left w:val="none" w:sz="0" w:space="0" w:color="auto"/>
                <w:bottom w:val="none" w:sz="0" w:space="0" w:color="auto"/>
                <w:right w:val="none" w:sz="0" w:space="0" w:color="auto"/>
              </w:divBdr>
              <w:divsChild>
                <w:div w:id="15152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820340">
      <w:bodyDiv w:val="1"/>
      <w:marLeft w:val="0"/>
      <w:marRight w:val="0"/>
      <w:marTop w:val="0"/>
      <w:marBottom w:val="0"/>
      <w:divBdr>
        <w:top w:val="none" w:sz="0" w:space="0" w:color="auto"/>
        <w:left w:val="none" w:sz="0" w:space="0" w:color="auto"/>
        <w:bottom w:val="none" w:sz="0" w:space="0" w:color="auto"/>
        <w:right w:val="none" w:sz="0" w:space="0" w:color="auto"/>
      </w:divBdr>
    </w:div>
    <w:div w:id="324435029">
      <w:bodyDiv w:val="1"/>
      <w:marLeft w:val="0"/>
      <w:marRight w:val="0"/>
      <w:marTop w:val="0"/>
      <w:marBottom w:val="0"/>
      <w:divBdr>
        <w:top w:val="none" w:sz="0" w:space="0" w:color="auto"/>
        <w:left w:val="none" w:sz="0" w:space="0" w:color="auto"/>
        <w:bottom w:val="none" w:sz="0" w:space="0" w:color="auto"/>
        <w:right w:val="none" w:sz="0" w:space="0" w:color="auto"/>
      </w:divBdr>
      <w:divsChild>
        <w:div w:id="1436900692">
          <w:marLeft w:val="0"/>
          <w:marRight w:val="0"/>
          <w:marTop w:val="0"/>
          <w:marBottom w:val="0"/>
          <w:divBdr>
            <w:top w:val="none" w:sz="0" w:space="0" w:color="auto"/>
            <w:left w:val="none" w:sz="0" w:space="0" w:color="auto"/>
            <w:bottom w:val="none" w:sz="0" w:space="0" w:color="auto"/>
            <w:right w:val="none" w:sz="0" w:space="0" w:color="auto"/>
          </w:divBdr>
          <w:divsChild>
            <w:div w:id="479543853">
              <w:marLeft w:val="0"/>
              <w:marRight w:val="0"/>
              <w:marTop w:val="0"/>
              <w:marBottom w:val="0"/>
              <w:divBdr>
                <w:top w:val="none" w:sz="0" w:space="0" w:color="auto"/>
                <w:left w:val="none" w:sz="0" w:space="0" w:color="auto"/>
                <w:bottom w:val="none" w:sz="0" w:space="0" w:color="auto"/>
                <w:right w:val="none" w:sz="0" w:space="0" w:color="auto"/>
              </w:divBdr>
              <w:divsChild>
                <w:div w:id="210260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250343">
      <w:bodyDiv w:val="1"/>
      <w:marLeft w:val="0"/>
      <w:marRight w:val="0"/>
      <w:marTop w:val="0"/>
      <w:marBottom w:val="0"/>
      <w:divBdr>
        <w:top w:val="none" w:sz="0" w:space="0" w:color="auto"/>
        <w:left w:val="none" w:sz="0" w:space="0" w:color="auto"/>
        <w:bottom w:val="none" w:sz="0" w:space="0" w:color="auto"/>
        <w:right w:val="none" w:sz="0" w:space="0" w:color="auto"/>
      </w:divBdr>
    </w:div>
    <w:div w:id="383261594">
      <w:bodyDiv w:val="1"/>
      <w:marLeft w:val="0"/>
      <w:marRight w:val="0"/>
      <w:marTop w:val="0"/>
      <w:marBottom w:val="0"/>
      <w:divBdr>
        <w:top w:val="none" w:sz="0" w:space="0" w:color="auto"/>
        <w:left w:val="none" w:sz="0" w:space="0" w:color="auto"/>
        <w:bottom w:val="none" w:sz="0" w:space="0" w:color="auto"/>
        <w:right w:val="none" w:sz="0" w:space="0" w:color="auto"/>
      </w:divBdr>
      <w:divsChild>
        <w:div w:id="1259291173">
          <w:marLeft w:val="0"/>
          <w:marRight w:val="0"/>
          <w:marTop w:val="0"/>
          <w:marBottom w:val="0"/>
          <w:divBdr>
            <w:top w:val="none" w:sz="0" w:space="0" w:color="auto"/>
            <w:left w:val="none" w:sz="0" w:space="0" w:color="auto"/>
            <w:bottom w:val="none" w:sz="0" w:space="0" w:color="auto"/>
            <w:right w:val="none" w:sz="0" w:space="0" w:color="auto"/>
          </w:divBdr>
          <w:divsChild>
            <w:div w:id="1851986146">
              <w:marLeft w:val="0"/>
              <w:marRight w:val="0"/>
              <w:marTop w:val="0"/>
              <w:marBottom w:val="0"/>
              <w:divBdr>
                <w:top w:val="none" w:sz="0" w:space="0" w:color="auto"/>
                <w:left w:val="none" w:sz="0" w:space="0" w:color="auto"/>
                <w:bottom w:val="none" w:sz="0" w:space="0" w:color="auto"/>
                <w:right w:val="none" w:sz="0" w:space="0" w:color="auto"/>
              </w:divBdr>
              <w:divsChild>
                <w:div w:id="3393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72162">
      <w:bodyDiv w:val="1"/>
      <w:marLeft w:val="0"/>
      <w:marRight w:val="0"/>
      <w:marTop w:val="0"/>
      <w:marBottom w:val="0"/>
      <w:divBdr>
        <w:top w:val="none" w:sz="0" w:space="0" w:color="auto"/>
        <w:left w:val="none" w:sz="0" w:space="0" w:color="auto"/>
        <w:bottom w:val="none" w:sz="0" w:space="0" w:color="auto"/>
        <w:right w:val="none" w:sz="0" w:space="0" w:color="auto"/>
      </w:divBdr>
    </w:div>
    <w:div w:id="652105456">
      <w:bodyDiv w:val="1"/>
      <w:marLeft w:val="0"/>
      <w:marRight w:val="0"/>
      <w:marTop w:val="0"/>
      <w:marBottom w:val="0"/>
      <w:divBdr>
        <w:top w:val="none" w:sz="0" w:space="0" w:color="auto"/>
        <w:left w:val="none" w:sz="0" w:space="0" w:color="auto"/>
        <w:bottom w:val="none" w:sz="0" w:space="0" w:color="auto"/>
        <w:right w:val="none" w:sz="0" w:space="0" w:color="auto"/>
      </w:divBdr>
      <w:divsChild>
        <w:div w:id="891117656">
          <w:marLeft w:val="0"/>
          <w:marRight w:val="0"/>
          <w:marTop w:val="0"/>
          <w:marBottom w:val="0"/>
          <w:divBdr>
            <w:top w:val="none" w:sz="0" w:space="0" w:color="auto"/>
            <w:left w:val="none" w:sz="0" w:space="0" w:color="auto"/>
            <w:bottom w:val="none" w:sz="0" w:space="0" w:color="auto"/>
            <w:right w:val="none" w:sz="0" w:space="0" w:color="auto"/>
          </w:divBdr>
          <w:divsChild>
            <w:div w:id="1161584551">
              <w:marLeft w:val="0"/>
              <w:marRight w:val="0"/>
              <w:marTop w:val="0"/>
              <w:marBottom w:val="0"/>
              <w:divBdr>
                <w:top w:val="none" w:sz="0" w:space="0" w:color="auto"/>
                <w:left w:val="none" w:sz="0" w:space="0" w:color="auto"/>
                <w:bottom w:val="none" w:sz="0" w:space="0" w:color="auto"/>
                <w:right w:val="none" w:sz="0" w:space="0" w:color="auto"/>
              </w:divBdr>
              <w:divsChild>
                <w:div w:id="958604412">
                  <w:marLeft w:val="0"/>
                  <w:marRight w:val="0"/>
                  <w:marTop w:val="0"/>
                  <w:marBottom w:val="0"/>
                  <w:divBdr>
                    <w:top w:val="none" w:sz="0" w:space="0" w:color="auto"/>
                    <w:left w:val="none" w:sz="0" w:space="0" w:color="auto"/>
                    <w:bottom w:val="none" w:sz="0" w:space="0" w:color="auto"/>
                    <w:right w:val="none" w:sz="0" w:space="0" w:color="auto"/>
                  </w:divBdr>
                  <w:divsChild>
                    <w:div w:id="199644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98240">
      <w:bodyDiv w:val="1"/>
      <w:marLeft w:val="0"/>
      <w:marRight w:val="0"/>
      <w:marTop w:val="0"/>
      <w:marBottom w:val="0"/>
      <w:divBdr>
        <w:top w:val="none" w:sz="0" w:space="0" w:color="auto"/>
        <w:left w:val="none" w:sz="0" w:space="0" w:color="auto"/>
        <w:bottom w:val="none" w:sz="0" w:space="0" w:color="auto"/>
        <w:right w:val="none" w:sz="0" w:space="0" w:color="auto"/>
      </w:divBdr>
      <w:divsChild>
        <w:div w:id="857045462">
          <w:marLeft w:val="0"/>
          <w:marRight w:val="0"/>
          <w:marTop w:val="0"/>
          <w:marBottom w:val="0"/>
          <w:divBdr>
            <w:top w:val="none" w:sz="0" w:space="0" w:color="auto"/>
            <w:left w:val="none" w:sz="0" w:space="0" w:color="auto"/>
            <w:bottom w:val="none" w:sz="0" w:space="0" w:color="auto"/>
            <w:right w:val="none" w:sz="0" w:space="0" w:color="auto"/>
          </w:divBdr>
          <w:divsChild>
            <w:div w:id="620961732">
              <w:marLeft w:val="0"/>
              <w:marRight w:val="0"/>
              <w:marTop w:val="0"/>
              <w:marBottom w:val="0"/>
              <w:divBdr>
                <w:top w:val="none" w:sz="0" w:space="0" w:color="auto"/>
                <w:left w:val="none" w:sz="0" w:space="0" w:color="auto"/>
                <w:bottom w:val="none" w:sz="0" w:space="0" w:color="auto"/>
                <w:right w:val="none" w:sz="0" w:space="0" w:color="auto"/>
              </w:divBdr>
              <w:divsChild>
                <w:div w:id="10305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669477">
      <w:bodyDiv w:val="1"/>
      <w:marLeft w:val="0"/>
      <w:marRight w:val="0"/>
      <w:marTop w:val="0"/>
      <w:marBottom w:val="0"/>
      <w:divBdr>
        <w:top w:val="none" w:sz="0" w:space="0" w:color="auto"/>
        <w:left w:val="none" w:sz="0" w:space="0" w:color="auto"/>
        <w:bottom w:val="none" w:sz="0" w:space="0" w:color="auto"/>
        <w:right w:val="none" w:sz="0" w:space="0" w:color="auto"/>
      </w:divBdr>
    </w:div>
    <w:div w:id="846335300">
      <w:bodyDiv w:val="1"/>
      <w:marLeft w:val="0"/>
      <w:marRight w:val="0"/>
      <w:marTop w:val="0"/>
      <w:marBottom w:val="0"/>
      <w:divBdr>
        <w:top w:val="none" w:sz="0" w:space="0" w:color="auto"/>
        <w:left w:val="none" w:sz="0" w:space="0" w:color="auto"/>
        <w:bottom w:val="none" w:sz="0" w:space="0" w:color="auto"/>
        <w:right w:val="none" w:sz="0" w:space="0" w:color="auto"/>
      </w:divBdr>
    </w:div>
    <w:div w:id="881402305">
      <w:bodyDiv w:val="1"/>
      <w:marLeft w:val="0"/>
      <w:marRight w:val="0"/>
      <w:marTop w:val="0"/>
      <w:marBottom w:val="0"/>
      <w:divBdr>
        <w:top w:val="none" w:sz="0" w:space="0" w:color="auto"/>
        <w:left w:val="none" w:sz="0" w:space="0" w:color="auto"/>
        <w:bottom w:val="none" w:sz="0" w:space="0" w:color="auto"/>
        <w:right w:val="none" w:sz="0" w:space="0" w:color="auto"/>
      </w:divBdr>
    </w:div>
    <w:div w:id="914626665">
      <w:bodyDiv w:val="1"/>
      <w:marLeft w:val="0"/>
      <w:marRight w:val="0"/>
      <w:marTop w:val="0"/>
      <w:marBottom w:val="0"/>
      <w:divBdr>
        <w:top w:val="none" w:sz="0" w:space="0" w:color="auto"/>
        <w:left w:val="none" w:sz="0" w:space="0" w:color="auto"/>
        <w:bottom w:val="none" w:sz="0" w:space="0" w:color="auto"/>
        <w:right w:val="none" w:sz="0" w:space="0" w:color="auto"/>
      </w:divBdr>
    </w:div>
    <w:div w:id="997421265">
      <w:bodyDiv w:val="1"/>
      <w:marLeft w:val="0"/>
      <w:marRight w:val="0"/>
      <w:marTop w:val="0"/>
      <w:marBottom w:val="0"/>
      <w:divBdr>
        <w:top w:val="none" w:sz="0" w:space="0" w:color="auto"/>
        <w:left w:val="none" w:sz="0" w:space="0" w:color="auto"/>
        <w:bottom w:val="none" w:sz="0" w:space="0" w:color="auto"/>
        <w:right w:val="none" w:sz="0" w:space="0" w:color="auto"/>
      </w:divBdr>
    </w:div>
    <w:div w:id="1107895609">
      <w:bodyDiv w:val="1"/>
      <w:marLeft w:val="0"/>
      <w:marRight w:val="0"/>
      <w:marTop w:val="0"/>
      <w:marBottom w:val="0"/>
      <w:divBdr>
        <w:top w:val="none" w:sz="0" w:space="0" w:color="auto"/>
        <w:left w:val="none" w:sz="0" w:space="0" w:color="auto"/>
        <w:bottom w:val="none" w:sz="0" w:space="0" w:color="auto"/>
        <w:right w:val="none" w:sz="0" w:space="0" w:color="auto"/>
      </w:divBdr>
      <w:divsChild>
        <w:div w:id="980384748">
          <w:marLeft w:val="0"/>
          <w:marRight w:val="0"/>
          <w:marTop w:val="0"/>
          <w:marBottom w:val="0"/>
          <w:divBdr>
            <w:top w:val="none" w:sz="0" w:space="0" w:color="auto"/>
            <w:left w:val="none" w:sz="0" w:space="0" w:color="auto"/>
            <w:bottom w:val="none" w:sz="0" w:space="0" w:color="auto"/>
            <w:right w:val="none" w:sz="0" w:space="0" w:color="auto"/>
          </w:divBdr>
          <w:divsChild>
            <w:div w:id="384254298">
              <w:marLeft w:val="0"/>
              <w:marRight w:val="0"/>
              <w:marTop w:val="0"/>
              <w:marBottom w:val="0"/>
              <w:divBdr>
                <w:top w:val="none" w:sz="0" w:space="0" w:color="auto"/>
                <w:left w:val="none" w:sz="0" w:space="0" w:color="auto"/>
                <w:bottom w:val="none" w:sz="0" w:space="0" w:color="auto"/>
                <w:right w:val="none" w:sz="0" w:space="0" w:color="auto"/>
              </w:divBdr>
              <w:divsChild>
                <w:div w:id="141488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24404">
      <w:bodyDiv w:val="1"/>
      <w:marLeft w:val="0"/>
      <w:marRight w:val="0"/>
      <w:marTop w:val="0"/>
      <w:marBottom w:val="0"/>
      <w:divBdr>
        <w:top w:val="none" w:sz="0" w:space="0" w:color="auto"/>
        <w:left w:val="none" w:sz="0" w:space="0" w:color="auto"/>
        <w:bottom w:val="none" w:sz="0" w:space="0" w:color="auto"/>
        <w:right w:val="none" w:sz="0" w:space="0" w:color="auto"/>
      </w:divBdr>
    </w:div>
    <w:div w:id="1262302750">
      <w:bodyDiv w:val="1"/>
      <w:marLeft w:val="0"/>
      <w:marRight w:val="0"/>
      <w:marTop w:val="0"/>
      <w:marBottom w:val="0"/>
      <w:divBdr>
        <w:top w:val="none" w:sz="0" w:space="0" w:color="auto"/>
        <w:left w:val="none" w:sz="0" w:space="0" w:color="auto"/>
        <w:bottom w:val="none" w:sz="0" w:space="0" w:color="auto"/>
        <w:right w:val="none" w:sz="0" w:space="0" w:color="auto"/>
      </w:divBdr>
    </w:div>
    <w:div w:id="1442065321">
      <w:bodyDiv w:val="1"/>
      <w:marLeft w:val="0"/>
      <w:marRight w:val="0"/>
      <w:marTop w:val="0"/>
      <w:marBottom w:val="0"/>
      <w:divBdr>
        <w:top w:val="none" w:sz="0" w:space="0" w:color="auto"/>
        <w:left w:val="none" w:sz="0" w:space="0" w:color="auto"/>
        <w:bottom w:val="none" w:sz="0" w:space="0" w:color="auto"/>
        <w:right w:val="none" w:sz="0" w:space="0" w:color="auto"/>
      </w:divBdr>
    </w:div>
    <w:div w:id="1678459346">
      <w:bodyDiv w:val="1"/>
      <w:marLeft w:val="0"/>
      <w:marRight w:val="0"/>
      <w:marTop w:val="0"/>
      <w:marBottom w:val="0"/>
      <w:divBdr>
        <w:top w:val="none" w:sz="0" w:space="0" w:color="auto"/>
        <w:left w:val="none" w:sz="0" w:space="0" w:color="auto"/>
        <w:bottom w:val="none" w:sz="0" w:space="0" w:color="auto"/>
        <w:right w:val="none" w:sz="0" w:space="0" w:color="auto"/>
      </w:divBdr>
    </w:div>
    <w:div w:id="1937788536">
      <w:bodyDiv w:val="1"/>
      <w:marLeft w:val="0"/>
      <w:marRight w:val="0"/>
      <w:marTop w:val="0"/>
      <w:marBottom w:val="0"/>
      <w:divBdr>
        <w:top w:val="none" w:sz="0" w:space="0" w:color="auto"/>
        <w:left w:val="none" w:sz="0" w:space="0" w:color="auto"/>
        <w:bottom w:val="none" w:sz="0" w:space="0" w:color="auto"/>
        <w:right w:val="none" w:sz="0" w:space="0" w:color="auto"/>
      </w:divBdr>
      <w:divsChild>
        <w:div w:id="1961447002">
          <w:marLeft w:val="0"/>
          <w:marRight w:val="0"/>
          <w:marTop w:val="0"/>
          <w:marBottom w:val="0"/>
          <w:divBdr>
            <w:top w:val="none" w:sz="0" w:space="0" w:color="auto"/>
            <w:left w:val="none" w:sz="0" w:space="0" w:color="auto"/>
            <w:bottom w:val="none" w:sz="0" w:space="0" w:color="auto"/>
            <w:right w:val="none" w:sz="0" w:space="0" w:color="auto"/>
          </w:divBdr>
          <w:divsChild>
            <w:div w:id="1958246868">
              <w:marLeft w:val="0"/>
              <w:marRight w:val="0"/>
              <w:marTop w:val="0"/>
              <w:marBottom w:val="0"/>
              <w:divBdr>
                <w:top w:val="none" w:sz="0" w:space="0" w:color="auto"/>
                <w:left w:val="none" w:sz="0" w:space="0" w:color="auto"/>
                <w:bottom w:val="none" w:sz="0" w:space="0" w:color="auto"/>
                <w:right w:val="none" w:sz="0" w:space="0" w:color="auto"/>
              </w:divBdr>
              <w:divsChild>
                <w:div w:id="119572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193572">
      <w:bodyDiv w:val="1"/>
      <w:marLeft w:val="0"/>
      <w:marRight w:val="0"/>
      <w:marTop w:val="0"/>
      <w:marBottom w:val="0"/>
      <w:divBdr>
        <w:top w:val="none" w:sz="0" w:space="0" w:color="auto"/>
        <w:left w:val="none" w:sz="0" w:space="0" w:color="auto"/>
        <w:bottom w:val="none" w:sz="0" w:space="0" w:color="auto"/>
        <w:right w:val="none" w:sz="0" w:space="0" w:color="auto"/>
      </w:divBdr>
    </w:div>
    <w:div w:id="2005745326">
      <w:bodyDiv w:val="1"/>
      <w:marLeft w:val="0"/>
      <w:marRight w:val="0"/>
      <w:marTop w:val="0"/>
      <w:marBottom w:val="0"/>
      <w:divBdr>
        <w:top w:val="none" w:sz="0" w:space="0" w:color="auto"/>
        <w:left w:val="none" w:sz="0" w:space="0" w:color="auto"/>
        <w:bottom w:val="none" w:sz="0" w:space="0" w:color="auto"/>
        <w:right w:val="none" w:sz="0" w:space="0" w:color="auto"/>
      </w:divBdr>
    </w:div>
    <w:div w:id="2062748820">
      <w:bodyDiv w:val="1"/>
      <w:marLeft w:val="0"/>
      <w:marRight w:val="0"/>
      <w:marTop w:val="0"/>
      <w:marBottom w:val="0"/>
      <w:divBdr>
        <w:top w:val="none" w:sz="0" w:space="0" w:color="auto"/>
        <w:left w:val="none" w:sz="0" w:space="0" w:color="auto"/>
        <w:bottom w:val="none" w:sz="0" w:space="0" w:color="auto"/>
        <w:right w:val="none" w:sz="0" w:space="0" w:color="auto"/>
      </w:divBdr>
      <w:divsChild>
        <w:div w:id="301932286">
          <w:marLeft w:val="0"/>
          <w:marRight w:val="0"/>
          <w:marTop w:val="0"/>
          <w:marBottom w:val="0"/>
          <w:divBdr>
            <w:top w:val="none" w:sz="0" w:space="0" w:color="auto"/>
            <w:left w:val="none" w:sz="0" w:space="0" w:color="auto"/>
            <w:bottom w:val="none" w:sz="0" w:space="0" w:color="auto"/>
            <w:right w:val="none" w:sz="0" w:space="0" w:color="auto"/>
          </w:divBdr>
          <w:divsChild>
            <w:div w:id="1435781766">
              <w:marLeft w:val="0"/>
              <w:marRight w:val="0"/>
              <w:marTop w:val="0"/>
              <w:marBottom w:val="0"/>
              <w:divBdr>
                <w:top w:val="none" w:sz="0" w:space="0" w:color="auto"/>
                <w:left w:val="none" w:sz="0" w:space="0" w:color="auto"/>
                <w:bottom w:val="none" w:sz="0" w:space="0" w:color="auto"/>
                <w:right w:val="none" w:sz="0" w:space="0" w:color="auto"/>
              </w:divBdr>
              <w:divsChild>
                <w:div w:id="142248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3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sat" TargetMode="External"/><Relationship Id="rId18" Type="http://schemas.openxmlformats.org/officeDocument/2006/relationships/hyperlink" Target="https://www.educationsupport.org.uk/about-us/press-centre/teacher-wellbeing-index-2018-highlights-stress-epidemic-and-rising-mental" TargetMode="External"/><Relationship Id="rId26" Type="http://schemas.openxmlformats.org/officeDocument/2006/relationships/hyperlink" Target="https://search-proquest-com.ezproxy.uwtsd.ac.uk/docview/1818016746/abstract/D6D372FDFC6D4B73PQ/1?accountid=130472" TargetMode="External"/><Relationship Id="rId39" Type="http://schemas.openxmlformats.org/officeDocument/2006/relationships/hyperlink" Target="https://lead-prep.org/2017/08/there-is-no-homework-in-finland/" TargetMode="External"/><Relationship Id="rId21" Type="http://schemas.openxmlformats.org/officeDocument/2006/relationships/hyperlink" Target="https://www.estyn.gov.wales/sites/www.estyn.gov.wales/files/documents/Curriculum%20innovation%20in%20primary%20schools%20-%20en.pdf" TargetMode="External"/><Relationship Id="rId34" Type="http://schemas.openxmlformats.org/officeDocument/2006/relationships/hyperlink" Target="https://doi.org/10.1080/00071005.2017.1379593" TargetMode="External"/><Relationship Id="rId42" Type="http://schemas.openxmlformats.org/officeDocument/2006/relationships/hyperlink" Target="https://www.ted.com/talks/colin_powell_kids_need_structure/up-next?language=en" TargetMode="External"/><Relationship Id="rId47" Type="http://schemas.openxmlformats.org/officeDocument/2006/relationships/hyperlink" Target="https://www.somerset.org.uk/sites/martock/Documents%20and%20Polices/Martock%20Safeguarding%20pupils%20on%20work%20experience%20March%202016.pdf" TargetMode="External"/><Relationship Id="rId50" Type="http://schemas.openxmlformats.org/officeDocument/2006/relationships/hyperlink" Target="https://downloads.unicef.org.uk/wp-content/uploads/2019/10/UNCRC_summary-1_1.pdf?_ga=2.180267244.938872470.1584882990-974928426.1584882990" TargetMode="External"/><Relationship Id="rId55" Type="http://schemas.openxmlformats.org/officeDocument/2006/relationships/hyperlink" Target="https://gov.wales/sites/default/files/publications/2019-06/easy-read-a-guide-to-the-wellbeing-of-future-generations-act.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102%2F0162373710392370" TargetMode="External"/><Relationship Id="rId29" Type="http://schemas.openxmlformats.org/officeDocument/2006/relationships/hyperlink" Target="https://web-b-ebscohost-com.ezproxy.uwtsd.ac.uk/ehost/detail/detail?vid=0&amp;sid=30f3c1ef-a5f0-4553-ae03-ab070f2288ee%40pdc-v-sessmgr02&amp;bdata=JnNpdGU9ZWhvc3QtbGl2ZQ%3d%3d" TargetMode="External"/><Relationship Id="rId11" Type="http://schemas.openxmlformats.org/officeDocument/2006/relationships/hyperlink" Target="https://search-proquest-com.ezproxy.uwtsd.ac.uk/docview/224843727/fulltextPDF/1F1968E2EB64F60PQ/1?accountid=130472" TargetMode="External"/><Relationship Id="rId24" Type="http://schemas.openxmlformats.org/officeDocument/2006/relationships/hyperlink" Target="https://press.utoledo.edu/index.php/learningtoteach/article/view/289" TargetMode="External"/><Relationship Id="rId32" Type="http://schemas.openxmlformats.org/officeDocument/2006/relationships/hyperlink" Target="https://doi.org/10.1016/j.sbspro.2011.02.053" TargetMode="External"/><Relationship Id="rId37" Type="http://schemas.openxmlformats.org/officeDocument/2006/relationships/hyperlink" Target="https://neu.org.uk/media/3136/view" TargetMode="External"/><Relationship Id="rId40" Type="http://schemas.openxmlformats.org/officeDocument/2006/relationships/hyperlink" Target="https://www.lancaster.ac.uk/staff/gyaccp/cjgh_27_2_05lores.pdf" TargetMode="External"/><Relationship Id="rId45" Type="http://schemas.openxmlformats.org/officeDocument/2006/relationships/hyperlink" Target="https://www.shrewsbury.org.uk/page/disclosure-barring-service-dbs-policy-procedure" TargetMode="External"/><Relationship Id="rId53" Type="http://schemas.openxmlformats.org/officeDocument/2006/relationships/hyperlink" Target="https://hwb.gov.wales/curriculum-for-wales-2008/key-stages-2-to-4" TargetMode="External"/><Relationship Id="rId58" Type="http://schemas.openxmlformats.org/officeDocument/2006/relationships/hyperlink" Target="https://www.nfer.ac.uk/news-events/nfer-blogs/latest-teacher-retention-statistics-paint-a-bleak-picture-for-teacher-supply-in-england/"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www.estyn.gov.wales/effective-practice/putting-wellbeing-first" TargetMode="External"/><Relationship Id="rId14" Type="http://schemas.openxmlformats.org/officeDocument/2006/relationships/hyperlink" Target="https://www.lotc.org.uk/what-is-lotc/" TargetMode="External"/><Relationship Id="rId22" Type="http://schemas.openxmlformats.org/officeDocument/2006/relationships/hyperlink" Target="https://www.estyn.gov.wales/effective-practice/using-wellbeing-activities-nurture-pupils" TargetMode="External"/><Relationship Id="rId27" Type="http://schemas.openxmlformats.org/officeDocument/2006/relationships/hyperlink" Target="https://files.eric.ed.gov/fulltext/EJ999753.pdf" TargetMode="External"/><Relationship Id="rId30" Type="http://schemas.openxmlformats.org/officeDocument/2006/relationships/hyperlink" Target="https://www.ncbi.nlm.nih.gov/pmc/articles/PMC6350815/pdf/nihms-982083.pdf" TargetMode="External"/><Relationship Id="rId35" Type="http://schemas.openxmlformats.org/officeDocument/2006/relationships/hyperlink" Target="https://doi.org/10.1080/02673843.2018.1479278" TargetMode="External"/><Relationship Id="rId43" Type="http://schemas.openxmlformats.org/officeDocument/2006/relationships/hyperlink" Target="https://cprtrust.org.uk/wp-content/uploads/2014/12/FINAL-VERSION-Carol-Robinson-Children-their-Voices-and-their-Experiences-of-School.pdf" TargetMode="External"/><Relationship Id="rId48" Type="http://schemas.openxmlformats.org/officeDocument/2006/relationships/hyperlink" Target="https://www.youtube.com/watch?v=go_QOzc79Uc" TargetMode="External"/><Relationship Id="rId56" Type="http://schemas.openxmlformats.org/officeDocument/2006/relationships/hyperlink" Target="https://gov.wales/sites/default/files/publications/2018-12/cymraeg-2050-welsh-language-strategy.pdf" TargetMode="External"/><Relationship Id="rId8" Type="http://schemas.openxmlformats.org/officeDocument/2006/relationships/hyperlink" Target="https://doi.org/10.1080/00131857.2012.715385" TargetMode="External"/><Relationship Id="rId51" Type="http://schemas.openxmlformats.org/officeDocument/2006/relationships/hyperlink" Target="https://www.unicef.org/sites/default/files/2018-12/UNICEF-Lego-Foundation-Learning-through-Play.pdf" TargetMode="External"/><Relationship Id="rId3" Type="http://schemas.openxmlformats.org/officeDocument/2006/relationships/styles" Target="styles.xml"/><Relationship Id="rId12" Type="http://schemas.openxmlformats.org/officeDocument/2006/relationships/hyperlink" Target="https://childmind.org/article/does-your-child-lack-motivation/" TargetMode="External"/><Relationship Id="rId17" Type="http://schemas.openxmlformats.org/officeDocument/2006/relationships/hyperlink" Target="https://www.eco-schools.org.uk" TargetMode="External"/><Relationship Id="rId25" Type="http://schemas.openxmlformats.org/officeDocument/2006/relationships/hyperlink" Target="https://doi.org/10.1016/j.ecresq.2019.05.002" TargetMode="External"/><Relationship Id="rId33" Type="http://schemas.openxmlformats.org/officeDocument/2006/relationships/hyperlink" Target="https://www.montessori.org.uk/about-us/what-is-montessori/the-montessori-learning-environment" TargetMode="External"/><Relationship Id="rId38" Type="http://schemas.openxmlformats.org/officeDocument/2006/relationships/hyperlink" Target="https://www.nhs.uk/conditions/stress-anxiety-depression/coping-with-exam-stress/" TargetMode="External"/><Relationship Id="rId46" Type="http://schemas.openxmlformats.org/officeDocument/2006/relationships/hyperlink" Target="https://doi.org/10.1080/15240750802594893" TargetMode="External"/><Relationship Id="rId59" Type="http://schemas.openxmlformats.org/officeDocument/2006/relationships/header" Target="header1.xml"/><Relationship Id="rId20" Type="http://schemas.openxmlformats.org/officeDocument/2006/relationships/hyperlink" Target="https://www.estyn.gov.wales/effective-practice/embracing-children's-interests-inspire-mathematical-development" TargetMode="External"/><Relationship Id="rId41" Type="http://schemas.openxmlformats.org/officeDocument/2006/relationships/hyperlink" Target="http://www.ast.org/pdf/308.pdf" TargetMode="External"/><Relationship Id="rId54" Type="http://schemas.openxmlformats.org/officeDocument/2006/relationships/hyperlink" Target="https://hwb.gov.wales/storage/d5d8e39c-b534-40cb-a3f5-7e2e126d8077/foundation-phase-framework.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00958964.2012.751892" TargetMode="External"/><Relationship Id="rId23" Type="http://schemas.openxmlformats.org/officeDocument/2006/relationships/hyperlink" Target="https://www.estyn.gov.wales/effective-practice/learning-through-play-support-independent-learning" TargetMode="External"/><Relationship Id="rId28" Type="http://schemas.openxmlformats.org/officeDocument/2006/relationships/hyperlink" Target="https://doi.org/10.1186/s12889-018-5290-3" TargetMode="External"/><Relationship Id="rId36" Type="http://schemas.openxmlformats.org/officeDocument/2006/relationships/hyperlink" Target="https://www.autism.org.uk/about/behaviour/obsessions-repetitive-routines.aspx" TargetMode="External"/><Relationship Id="rId49" Type="http://schemas.openxmlformats.org/officeDocument/2006/relationships/hyperlink" Target="https://www.youtube.com/watch?v=L0PKWTta7lU" TargetMode="External"/><Relationship Id="rId57" Type="http://schemas.openxmlformats.org/officeDocument/2006/relationships/hyperlink" Target="http://senedd.assembly.wales/documents/s70837/Paper%201.pdf" TargetMode="External"/><Relationship Id="rId10" Type="http://schemas.openxmlformats.org/officeDocument/2006/relationships/hyperlink" Target="https://doi.org/10.3102%2F00028312039001101" TargetMode="External"/><Relationship Id="rId31" Type="http://schemas.openxmlformats.org/officeDocument/2006/relationships/hyperlink" Target="https://doi.org/10.5408/1089-9995-49.5.423" TargetMode="External"/><Relationship Id="rId44" Type="http://schemas.openxmlformats.org/officeDocument/2006/relationships/hyperlink" Target="https://doi.org/10.1080/03004430.2015.1032956" TargetMode="External"/><Relationship Id="rId52" Type="http://schemas.openxmlformats.org/officeDocument/2006/relationships/hyperlink" Target="https://www.health.harvard.edu/blog/more-than-just-a-game-yoga-for-school-age-children-201601299055"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pbj.2017.0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9DA55-EDFF-A44B-A40F-88399C0C5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2933</TotalTime>
  <Pages>24</Pages>
  <Words>8075</Words>
  <Characters>46031</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(1701155)</dc:creator>
  <cp:keywords/>
  <dc:description/>
  <cp:lastModifiedBy>Ffion Morgans (1701155)</cp:lastModifiedBy>
  <cp:revision>190</cp:revision>
  <dcterms:created xsi:type="dcterms:W3CDTF">2020-02-19T14:05:00Z</dcterms:created>
  <dcterms:modified xsi:type="dcterms:W3CDTF">2020-03-27T16:55:00Z</dcterms:modified>
</cp:coreProperties>
</file>