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C8D39" w14:textId="59688B35" w:rsidR="006C22C0" w:rsidRDefault="006C22C0" w:rsidP="003837F0">
      <w:pPr>
        <w:jc w:val="center"/>
        <w:rPr>
          <w:b/>
          <w:bCs/>
          <w:sz w:val="32"/>
          <w:szCs w:val="32"/>
        </w:rPr>
      </w:pPr>
      <w:r>
        <w:rPr>
          <w:b/>
          <w:bCs/>
          <w:noProof/>
          <w:sz w:val="32"/>
          <w:szCs w:val="32"/>
        </w:rPr>
        <w:drawing>
          <wp:inline distT="0" distB="0" distL="0" distR="0" wp14:anchorId="5ADEFBA0" wp14:editId="77E9A4EA">
            <wp:extent cx="3877310" cy="16643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77310" cy="1664335"/>
                    </a:xfrm>
                    <a:prstGeom prst="rect">
                      <a:avLst/>
                    </a:prstGeom>
                    <a:noFill/>
                  </pic:spPr>
                </pic:pic>
              </a:graphicData>
            </a:graphic>
          </wp:inline>
        </w:drawing>
      </w:r>
    </w:p>
    <w:p w14:paraId="130DF9BF" w14:textId="77777777" w:rsidR="006C22C0" w:rsidRDefault="006C22C0" w:rsidP="003837F0">
      <w:pPr>
        <w:jc w:val="center"/>
        <w:rPr>
          <w:b/>
          <w:bCs/>
          <w:sz w:val="32"/>
          <w:szCs w:val="32"/>
        </w:rPr>
      </w:pPr>
    </w:p>
    <w:p w14:paraId="284EB0AE" w14:textId="2FBF6434" w:rsidR="00A47EB2" w:rsidRPr="003837F0" w:rsidRDefault="0003263E" w:rsidP="003837F0">
      <w:pPr>
        <w:jc w:val="center"/>
        <w:rPr>
          <w:rFonts w:ascii="Arial" w:hAnsi="Arial" w:cs="Arial"/>
          <w:sz w:val="32"/>
          <w:szCs w:val="32"/>
        </w:rPr>
      </w:pPr>
      <w:r w:rsidRPr="0003263E">
        <w:rPr>
          <w:b/>
          <w:bCs/>
          <w:sz w:val="32"/>
          <w:szCs w:val="32"/>
        </w:rPr>
        <w:t>Assessment 2</w:t>
      </w:r>
    </w:p>
    <w:p w14:paraId="2D590E03" w14:textId="343A74DC" w:rsidR="00B03461" w:rsidRPr="00A47EB2" w:rsidRDefault="00A47EB2" w:rsidP="00A47EB2">
      <w:pPr>
        <w:rPr>
          <w:rFonts w:ascii="Arial" w:hAnsi="Arial" w:cs="Arial"/>
          <w:b/>
          <w:bCs/>
          <w:sz w:val="40"/>
          <w:szCs w:val="40"/>
        </w:rPr>
      </w:pPr>
      <w:r>
        <w:rPr>
          <w:b/>
          <w:bCs/>
          <w:sz w:val="32"/>
          <w:szCs w:val="32"/>
        </w:rPr>
        <w:t xml:space="preserve">                                                                                                      </w:t>
      </w:r>
      <w:r w:rsidR="006C22C0">
        <w:rPr>
          <w:b/>
          <w:bCs/>
          <w:sz w:val="32"/>
          <w:szCs w:val="32"/>
        </w:rPr>
        <w:t xml:space="preserve">                           </w:t>
      </w:r>
      <w:r w:rsidR="00B03461" w:rsidRPr="00E361D4">
        <w:rPr>
          <w:sz w:val="28"/>
          <w:szCs w:val="28"/>
        </w:rPr>
        <w:t xml:space="preserve"> </w:t>
      </w:r>
      <w:r w:rsidR="00B03461" w:rsidRPr="00E361D4">
        <w:rPr>
          <w:rFonts w:ascii="Arial" w:hAnsi="Arial" w:cs="Arial"/>
          <w:b/>
          <w:bCs/>
          <w:sz w:val="28"/>
          <w:szCs w:val="28"/>
        </w:rPr>
        <w:t xml:space="preserve">Debate and </w:t>
      </w:r>
      <w:r w:rsidR="001B46B2" w:rsidRPr="00E361D4">
        <w:rPr>
          <w:rFonts w:ascii="Arial" w:hAnsi="Arial" w:cs="Arial"/>
          <w:b/>
          <w:bCs/>
          <w:sz w:val="28"/>
          <w:szCs w:val="28"/>
        </w:rPr>
        <w:t>Supporting Paper</w:t>
      </w:r>
      <w:r w:rsidR="001B46B2" w:rsidRPr="00E361D4">
        <w:rPr>
          <w:b/>
          <w:bCs/>
          <w:sz w:val="28"/>
          <w:szCs w:val="28"/>
        </w:rPr>
        <w:t xml:space="preserve"> </w:t>
      </w:r>
    </w:p>
    <w:p w14:paraId="28069096" w14:textId="7FB3BCA5" w:rsidR="00D41739" w:rsidRPr="001F756B" w:rsidRDefault="001B46B2" w:rsidP="001B46B2">
      <w:pPr>
        <w:jc w:val="center"/>
        <w:rPr>
          <w:rFonts w:ascii="Arial" w:hAnsi="Arial" w:cs="Arial"/>
          <w:b/>
          <w:bCs/>
          <w:sz w:val="40"/>
          <w:szCs w:val="40"/>
        </w:rPr>
      </w:pPr>
      <w:r w:rsidRPr="001B46B2">
        <w:rPr>
          <w:b/>
          <w:bCs/>
        </w:rPr>
        <w:t xml:space="preserve">                                              </w:t>
      </w:r>
      <w:r w:rsidR="00C52C65" w:rsidRPr="00C52C65">
        <w:drawing>
          <wp:inline distT="0" distB="0" distL="0" distR="0" wp14:anchorId="63A8AE61" wp14:editId="1E09BC25">
            <wp:extent cx="5734050" cy="247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247650"/>
                    </a:xfrm>
                    <a:prstGeom prst="rect">
                      <a:avLst/>
                    </a:prstGeom>
                    <a:noFill/>
                    <a:ln>
                      <a:noFill/>
                    </a:ln>
                  </pic:spPr>
                </pic:pic>
              </a:graphicData>
            </a:graphic>
          </wp:inline>
        </w:drawing>
      </w:r>
    </w:p>
    <w:p w14:paraId="31918204" w14:textId="42AA6F76" w:rsidR="00D41739" w:rsidRPr="003837F0" w:rsidRDefault="00AE7B32">
      <w:pPr>
        <w:rPr>
          <w:rFonts w:ascii="Arial" w:hAnsi="Arial" w:cs="Arial"/>
          <w:b/>
          <w:bCs/>
        </w:rPr>
      </w:pPr>
      <w:r w:rsidRPr="003837F0">
        <w:rPr>
          <w:rFonts w:ascii="Arial" w:hAnsi="Arial" w:cs="Arial"/>
          <w:b/>
          <w:bCs/>
        </w:rPr>
        <w:t>Student Name:</w:t>
      </w:r>
      <w:r w:rsidR="001F756B" w:rsidRPr="003837F0">
        <w:rPr>
          <w:rFonts w:ascii="Arial" w:hAnsi="Arial" w:cs="Arial"/>
          <w:b/>
          <w:bCs/>
        </w:rPr>
        <w:t xml:space="preserve"> </w:t>
      </w:r>
      <w:r w:rsidRPr="003837F0">
        <w:rPr>
          <w:rFonts w:ascii="Arial" w:hAnsi="Arial" w:cs="Arial"/>
          <w:b/>
          <w:bCs/>
        </w:rPr>
        <w:t>Oluwaseun Akran</w:t>
      </w:r>
    </w:p>
    <w:p w14:paraId="07D6D928" w14:textId="25C01D70" w:rsidR="00AE7B32" w:rsidRDefault="00AE7B32">
      <w:pPr>
        <w:rPr>
          <w:rFonts w:ascii="Arial" w:hAnsi="Arial" w:cs="Arial"/>
          <w:b/>
          <w:bCs/>
        </w:rPr>
      </w:pPr>
      <w:r w:rsidRPr="003837F0">
        <w:rPr>
          <w:rFonts w:ascii="Arial" w:hAnsi="Arial" w:cs="Arial"/>
          <w:b/>
          <w:bCs/>
        </w:rPr>
        <w:t>Student ID:1908389</w:t>
      </w:r>
    </w:p>
    <w:p w14:paraId="71973C70" w14:textId="77777777" w:rsidR="002A4491" w:rsidRPr="002A4491" w:rsidRDefault="002A4491" w:rsidP="002A4491">
      <w:pPr>
        <w:rPr>
          <w:rFonts w:ascii="Arial" w:hAnsi="Arial" w:cs="Arial"/>
          <w:b/>
          <w:bCs/>
        </w:rPr>
      </w:pPr>
      <w:r w:rsidRPr="002A4491">
        <w:rPr>
          <w:rFonts w:ascii="Arial" w:hAnsi="Arial" w:cs="Arial"/>
          <w:b/>
          <w:bCs/>
        </w:rPr>
        <w:t>Lecturer Name: Diola Bijlhout</w:t>
      </w:r>
    </w:p>
    <w:p w14:paraId="456EEF5D" w14:textId="21B1AB71" w:rsidR="00AE7B32" w:rsidRPr="003837F0" w:rsidRDefault="00AE7B32">
      <w:pPr>
        <w:rPr>
          <w:rFonts w:ascii="Arial" w:hAnsi="Arial" w:cs="Arial"/>
          <w:b/>
          <w:bCs/>
        </w:rPr>
      </w:pPr>
      <w:r w:rsidRPr="003837F0">
        <w:rPr>
          <w:rFonts w:ascii="Arial" w:hAnsi="Arial" w:cs="Arial"/>
          <w:b/>
          <w:bCs/>
        </w:rPr>
        <w:t>Module Name: Living with Care -The Older People</w:t>
      </w:r>
    </w:p>
    <w:p w14:paraId="380ADF0D" w14:textId="5373ACEC" w:rsidR="00CE0E8E" w:rsidRPr="003837F0" w:rsidRDefault="00CE0E8E">
      <w:pPr>
        <w:rPr>
          <w:rFonts w:ascii="Arial" w:hAnsi="Arial" w:cs="Arial"/>
          <w:b/>
          <w:bCs/>
        </w:rPr>
      </w:pPr>
      <w:r w:rsidRPr="003837F0">
        <w:rPr>
          <w:rFonts w:ascii="Arial" w:hAnsi="Arial" w:cs="Arial"/>
          <w:b/>
          <w:bCs/>
        </w:rPr>
        <w:t xml:space="preserve">Module </w:t>
      </w:r>
      <w:r w:rsidR="001F756B" w:rsidRPr="003837F0">
        <w:rPr>
          <w:rFonts w:ascii="Arial" w:hAnsi="Arial" w:cs="Arial"/>
          <w:b/>
          <w:bCs/>
        </w:rPr>
        <w:t xml:space="preserve">Code: </w:t>
      </w:r>
      <w:r w:rsidRPr="003837F0">
        <w:rPr>
          <w:rFonts w:ascii="Arial" w:hAnsi="Arial" w:cs="Arial"/>
          <w:b/>
          <w:bCs/>
        </w:rPr>
        <w:t>BMHP 6009</w:t>
      </w:r>
    </w:p>
    <w:p w14:paraId="5A2FACC0" w14:textId="202FB9AF" w:rsidR="007E77D0" w:rsidRDefault="00CE0E8E" w:rsidP="00BF1639">
      <w:pPr>
        <w:spacing w:line="360" w:lineRule="auto"/>
        <w:rPr>
          <w:rFonts w:ascii="Arial" w:hAnsi="Arial" w:cs="Arial"/>
          <w:b/>
          <w:bCs/>
        </w:rPr>
      </w:pPr>
      <w:r w:rsidRPr="003837F0">
        <w:rPr>
          <w:rFonts w:ascii="Arial" w:hAnsi="Arial" w:cs="Arial"/>
          <w:b/>
          <w:bCs/>
        </w:rPr>
        <w:t>Date: 08 April 2022</w:t>
      </w:r>
    </w:p>
    <w:p w14:paraId="61F320D9" w14:textId="77777777" w:rsidR="00291DD1" w:rsidRPr="003837F0" w:rsidRDefault="00291DD1" w:rsidP="00BF1639">
      <w:pPr>
        <w:spacing w:line="360" w:lineRule="auto"/>
        <w:rPr>
          <w:rFonts w:ascii="Arial" w:hAnsi="Arial" w:cs="Arial"/>
          <w:b/>
          <w:bCs/>
        </w:rPr>
      </w:pPr>
    </w:p>
    <w:p w14:paraId="284D8318" w14:textId="245DDBD6" w:rsidR="00103D0D" w:rsidRDefault="00103D0D" w:rsidP="00BF1639">
      <w:pPr>
        <w:spacing w:line="360" w:lineRule="auto"/>
        <w:rPr>
          <w:rFonts w:ascii="Arial" w:hAnsi="Arial" w:cs="Arial"/>
          <w:b/>
          <w:bCs/>
          <w:sz w:val="24"/>
          <w:szCs w:val="24"/>
        </w:rPr>
      </w:pPr>
      <w:r>
        <w:rPr>
          <w:rFonts w:ascii="Arial" w:hAnsi="Arial" w:cs="Arial"/>
          <w:b/>
          <w:bCs/>
          <w:sz w:val="24"/>
          <w:szCs w:val="24"/>
        </w:rPr>
        <w:t xml:space="preserve">Topic </w:t>
      </w:r>
      <w:r w:rsidR="00392DCB">
        <w:rPr>
          <w:rFonts w:ascii="Arial" w:hAnsi="Arial" w:cs="Arial"/>
          <w:b/>
          <w:bCs/>
          <w:sz w:val="24"/>
          <w:szCs w:val="24"/>
        </w:rPr>
        <w:t>2: Does</w:t>
      </w:r>
      <w:r>
        <w:rPr>
          <w:rFonts w:ascii="Arial" w:hAnsi="Arial" w:cs="Arial"/>
          <w:b/>
          <w:bCs/>
          <w:sz w:val="24"/>
          <w:szCs w:val="24"/>
        </w:rPr>
        <w:t xml:space="preserve"> population ageing pose cha</w:t>
      </w:r>
      <w:r w:rsidR="00392DCB">
        <w:rPr>
          <w:rFonts w:ascii="Arial" w:hAnsi="Arial" w:cs="Arial"/>
          <w:b/>
          <w:bCs/>
          <w:sz w:val="24"/>
          <w:szCs w:val="24"/>
        </w:rPr>
        <w:t>llenges for health and social care systems?</w:t>
      </w:r>
    </w:p>
    <w:p w14:paraId="77040CFD" w14:textId="70F2B04A" w:rsidR="00833ADB" w:rsidRPr="00392DCB" w:rsidRDefault="001355D7" w:rsidP="00D67308">
      <w:pPr>
        <w:spacing w:line="360" w:lineRule="auto"/>
        <w:jc w:val="both"/>
        <w:rPr>
          <w:rFonts w:ascii="Arial" w:hAnsi="Arial" w:cs="Arial"/>
          <w:b/>
          <w:bCs/>
          <w:sz w:val="24"/>
          <w:szCs w:val="24"/>
        </w:rPr>
      </w:pPr>
      <w:r w:rsidRPr="00D67308">
        <w:rPr>
          <w:rFonts w:ascii="Arial" w:hAnsi="Arial" w:cs="Arial"/>
        </w:rPr>
        <w:t xml:space="preserve">The debate focuses on challenges </w:t>
      </w:r>
      <w:r w:rsidR="0055506A">
        <w:rPr>
          <w:rFonts w:ascii="Arial" w:hAnsi="Arial" w:cs="Arial"/>
        </w:rPr>
        <w:t>that the</w:t>
      </w:r>
      <w:r w:rsidRPr="00D67308">
        <w:rPr>
          <w:rFonts w:ascii="Arial" w:hAnsi="Arial" w:cs="Arial"/>
        </w:rPr>
        <w:t xml:space="preserve"> population</w:t>
      </w:r>
      <w:r w:rsidR="0055506A">
        <w:rPr>
          <w:rFonts w:ascii="Arial" w:hAnsi="Arial" w:cs="Arial"/>
        </w:rPr>
        <w:t xml:space="preserve"> ageing posed for health and social care system drawing</w:t>
      </w:r>
      <w:r w:rsidRPr="00D67308">
        <w:rPr>
          <w:rFonts w:ascii="Arial" w:hAnsi="Arial" w:cs="Arial"/>
        </w:rPr>
        <w:t xml:space="preserve"> to the positive side of </w:t>
      </w:r>
      <w:r w:rsidR="0086417C" w:rsidRPr="00D67308">
        <w:rPr>
          <w:rFonts w:ascii="Arial" w:hAnsi="Arial" w:cs="Arial"/>
        </w:rPr>
        <w:t xml:space="preserve">the challenges of </w:t>
      </w:r>
      <w:r w:rsidRPr="00D67308">
        <w:rPr>
          <w:rFonts w:ascii="Arial" w:hAnsi="Arial" w:cs="Arial"/>
        </w:rPr>
        <w:t xml:space="preserve">ageing population of improving </w:t>
      </w:r>
      <w:r w:rsidR="00D67308" w:rsidRPr="00D67308">
        <w:rPr>
          <w:rFonts w:ascii="Arial" w:hAnsi="Arial" w:cs="Arial"/>
        </w:rPr>
        <w:t>health and</w:t>
      </w:r>
      <w:r w:rsidR="0086417C" w:rsidRPr="00D67308">
        <w:rPr>
          <w:rFonts w:ascii="Arial" w:hAnsi="Arial" w:cs="Arial"/>
        </w:rPr>
        <w:t xml:space="preserve"> </w:t>
      </w:r>
      <w:r w:rsidRPr="00D67308">
        <w:rPr>
          <w:rFonts w:ascii="Arial" w:hAnsi="Arial" w:cs="Arial"/>
        </w:rPr>
        <w:t>reducing welfare.</w:t>
      </w:r>
      <w:r w:rsidR="00CB3656" w:rsidRPr="00D67308">
        <w:rPr>
          <w:rFonts w:ascii="Arial" w:hAnsi="Arial" w:cs="Arial"/>
        </w:rPr>
        <w:t xml:space="preserve"> The population of the United Kingdom (UK) is ageing with the age profile changing quickly. Center for Ageing Better (2019) indicate that the United Kingdom is experiencing ageing population where adult of 65 years and above is projected to increase by more </w:t>
      </w:r>
      <w:r w:rsidR="0086417C" w:rsidRPr="00D67308">
        <w:rPr>
          <w:rFonts w:ascii="Arial" w:hAnsi="Arial" w:cs="Arial"/>
        </w:rPr>
        <w:t xml:space="preserve">than </w:t>
      </w:r>
      <w:r w:rsidR="00CB3656" w:rsidRPr="00D67308">
        <w:rPr>
          <w:rFonts w:ascii="Arial" w:hAnsi="Arial" w:cs="Arial"/>
        </w:rPr>
        <w:t xml:space="preserve">40% within 20 years. Age UK (2019) agrees with this assertion that </w:t>
      </w:r>
      <w:r w:rsidR="0086417C" w:rsidRPr="00D67308">
        <w:rPr>
          <w:rFonts w:ascii="Arial" w:hAnsi="Arial" w:cs="Arial"/>
        </w:rPr>
        <w:t xml:space="preserve">UK ageing </w:t>
      </w:r>
      <w:r w:rsidR="00CB3656" w:rsidRPr="00D67308">
        <w:rPr>
          <w:rFonts w:ascii="Arial" w:hAnsi="Arial" w:cs="Arial"/>
        </w:rPr>
        <w:t xml:space="preserve">population </w:t>
      </w:r>
      <w:r w:rsidR="0086417C" w:rsidRPr="00D67308">
        <w:rPr>
          <w:rFonts w:ascii="Arial" w:hAnsi="Arial" w:cs="Arial"/>
        </w:rPr>
        <w:t xml:space="preserve">of 65 years and over </w:t>
      </w:r>
      <w:r w:rsidR="00CB3656" w:rsidRPr="00D67308">
        <w:rPr>
          <w:rFonts w:ascii="Arial" w:hAnsi="Arial" w:cs="Arial"/>
        </w:rPr>
        <w:t xml:space="preserve">is 12 million of which 5.4 million people are 75 years and above, 1.6 million are 85 years and above, over 500,000 older adults are 90 years and over and 14, 430 are regarded as </w:t>
      </w:r>
      <w:r w:rsidR="005379D9" w:rsidRPr="00D67308">
        <w:rPr>
          <w:rFonts w:ascii="Arial" w:hAnsi="Arial" w:cs="Arial"/>
        </w:rPr>
        <w:t xml:space="preserve">centenarians. This implies that UK </w:t>
      </w:r>
      <w:r w:rsidR="00CA3C5B" w:rsidRPr="00D67308">
        <w:rPr>
          <w:rFonts w:ascii="Arial" w:hAnsi="Arial" w:cs="Arial"/>
        </w:rPr>
        <w:t>population is</w:t>
      </w:r>
      <w:r w:rsidR="005379D9" w:rsidRPr="00D67308">
        <w:rPr>
          <w:rFonts w:ascii="Arial" w:hAnsi="Arial" w:cs="Arial"/>
        </w:rPr>
        <w:t xml:space="preserve"> quickly ageing which requires government </w:t>
      </w:r>
      <w:r w:rsidR="0086417C" w:rsidRPr="00D67308">
        <w:rPr>
          <w:rFonts w:ascii="Arial" w:hAnsi="Arial" w:cs="Arial"/>
        </w:rPr>
        <w:t xml:space="preserve">support </w:t>
      </w:r>
      <w:r w:rsidR="005379D9" w:rsidRPr="00D67308">
        <w:rPr>
          <w:rFonts w:ascii="Arial" w:hAnsi="Arial" w:cs="Arial"/>
        </w:rPr>
        <w:t xml:space="preserve">for </w:t>
      </w:r>
      <w:r w:rsidR="00CA3C5B" w:rsidRPr="00D67308">
        <w:rPr>
          <w:rFonts w:ascii="Arial" w:hAnsi="Arial" w:cs="Arial"/>
        </w:rPr>
        <w:t>t</w:t>
      </w:r>
      <w:r w:rsidR="005379D9" w:rsidRPr="00D67308">
        <w:rPr>
          <w:rFonts w:ascii="Arial" w:hAnsi="Arial" w:cs="Arial"/>
        </w:rPr>
        <w:t xml:space="preserve">heir </w:t>
      </w:r>
      <w:r w:rsidR="00CA3C5B" w:rsidRPr="00D67308">
        <w:rPr>
          <w:rFonts w:ascii="Arial" w:hAnsi="Arial" w:cs="Arial"/>
        </w:rPr>
        <w:t xml:space="preserve">health and mental wellbeing so that they can be more connected to their communities, families as well as friends. </w:t>
      </w:r>
    </w:p>
    <w:p w14:paraId="71733A6C" w14:textId="3C2053CE" w:rsidR="0086417C" w:rsidRPr="00D67308" w:rsidRDefault="00833ADB" w:rsidP="00D67308">
      <w:pPr>
        <w:spacing w:line="360" w:lineRule="auto"/>
        <w:jc w:val="both"/>
        <w:rPr>
          <w:rFonts w:ascii="Arial" w:hAnsi="Arial" w:cs="Arial"/>
        </w:rPr>
      </w:pPr>
      <w:r w:rsidRPr="00D67308">
        <w:rPr>
          <w:rFonts w:ascii="Arial" w:hAnsi="Arial" w:cs="Arial"/>
        </w:rPr>
        <w:t xml:space="preserve">On the other hand, </w:t>
      </w:r>
      <w:r w:rsidR="00CA3C5B" w:rsidRPr="00D67308">
        <w:rPr>
          <w:rFonts w:ascii="Arial" w:hAnsi="Arial" w:cs="Arial"/>
        </w:rPr>
        <w:t xml:space="preserve">UK Government concern for the ageing population would increase public spending and increase tax which is expected to provide additional burden on </w:t>
      </w:r>
      <w:r w:rsidR="00D67308" w:rsidRPr="00D67308">
        <w:rPr>
          <w:rFonts w:ascii="Arial" w:hAnsi="Arial" w:cs="Arial"/>
        </w:rPr>
        <w:t>taxpayers</w:t>
      </w:r>
      <w:r w:rsidRPr="00D67308">
        <w:rPr>
          <w:rFonts w:ascii="Arial" w:hAnsi="Arial" w:cs="Arial"/>
        </w:rPr>
        <w:t>. According to</w:t>
      </w:r>
      <w:r w:rsidR="007013A7" w:rsidRPr="00D67308">
        <w:rPr>
          <w:rFonts w:ascii="Arial" w:hAnsi="Arial" w:cs="Arial"/>
        </w:rPr>
        <w:t xml:space="preserve"> Klusener (2019)</w:t>
      </w:r>
      <w:r w:rsidR="0086417C" w:rsidRPr="00D67308">
        <w:rPr>
          <w:rFonts w:ascii="Arial" w:hAnsi="Arial" w:cs="Arial"/>
        </w:rPr>
        <w:t>,</w:t>
      </w:r>
      <w:r w:rsidR="007013A7" w:rsidRPr="00D67308">
        <w:rPr>
          <w:rFonts w:ascii="Arial" w:hAnsi="Arial" w:cs="Arial"/>
        </w:rPr>
        <w:t xml:space="preserve"> UK ageing population </w:t>
      </w:r>
      <w:r w:rsidR="0086417C" w:rsidRPr="00D67308">
        <w:rPr>
          <w:rFonts w:ascii="Arial" w:hAnsi="Arial" w:cs="Arial"/>
        </w:rPr>
        <w:t xml:space="preserve">is worrisome </w:t>
      </w:r>
      <w:r w:rsidR="007013A7" w:rsidRPr="00D67308">
        <w:rPr>
          <w:rFonts w:ascii="Arial" w:hAnsi="Arial" w:cs="Arial"/>
        </w:rPr>
        <w:t>because if this trend is not matched with health improvement, public finance will be under intense pressure and the smaller working population would be expected to support the rising spending on health, social care as well as pension</w:t>
      </w:r>
      <w:r w:rsidR="00A27603" w:rsidRPr="00D67308">
        <w:rPr>
          <w:rFonts w:ascii="Arial" w:hAnsi="Arial" w:cs="Arial"/>
        </w:rPr>
        <w:t xml:space="preserve">. This shows that the increasing ageing population is associated with challenges which </w:t>
      </w:r>
      <w:r w:rsidR="00D67308" w:rsidRPr="00D67308">
        <w:rPr>
          <w:rFonts w:ascii="Arial" w:hAnsi="Arial" w:cs="Arial"/>
        </w:rPr>
        <w:t>must</w:t>
      </w:r>
      <w:r w:rsidR="00A27603" w:rsidRPr="00D67308">
        <w:rPr>
          <w:rFonts w:ascii="Arial" w:hAnsi="Arial" w:cs="Arial"/>
        </w:rPr>
        <w:t xml:space="preserve"> be managed by the UK Government. This debate draws attention to the positive side of the ageing population such as improving health, </w:t>
      </w:r>
      <w:r w:rsidR="0086417C" w:rsidRPr="00D67308">
        <w:rPr>
          <w:rFonts w:ascii="Arial" w:hAnsi="Arial" w:cs="Arial"/>
        </w:rPr>
        <w:t xml:space="preserve">and </w:t>
      </w:r>
      <w:r w:rsidR="00A27603" w:rsidRPr="00D67308">
        <w:rPr>
          <w:rFonts w:ascii="Arial" w:hAnsi="Arial" w:cs="Arial"/>
        </w:rPr>
        <w:t xml:space="preserve">reducing welfare </w:t>
      </w:r>
    </w:p>
    <w:p w14:paraId="6C952C74" w14:textId="2719C7E8" w:rsidR="007928BF" w:rsidRPr="00D67308" w:rsidRDefault="00A27603" w:rsidP="00D67308">
      <w:pPr>
        <w:spacing w:line="360" w:lineRule="auto"/>
        <w:jc w:val="both"/>
        <w:rPr>
          <w:rFonts w:ascii="Arial" w:hAnsi="Arial" w:cs="Arial"/>
        </w:rPr>
      </w:pPr>
      <w:r w:rsidRPr="00D67308">
        <w:rPr>
          <w:rFonts w:ascii="Arial" w:hAnsi="Arial" w:cs="Arial"/>
        </w:rPr>
        <w:t xml:space="preserve">However, the </w:t>
      </w:r>
      <w:r w:rsidR="0086417C" w:rsidRPr="00D67308">
        <w:rPr>
          <w:rFonts w:ascii="Arial" w:hAnsi="Arial" w:cs="Arial"/>
        </w:rPr>
        <w:t xml:space="preserve">negative side </w:t>
      </w:r>
      <w:r w:rsidRPr="00D67308">
        <w:rPr>
          <w:rFonts w:ascii="Arial" w:hAnsi="Arial" w:cs="Arial"/>
        </w:rPr>
        <w:t>of the debate argued that the increasing ageing population in the UK is given the UK Government a huge concern because it is characterized by consequences of increasing government spending on their health</w:t>
      </w:r>
      <w:r w:rsidR="002D78F7" w:rsidRPr="00D67308">
        <w:rPr>
          <w:rFonts w:ascii="Arial" w:hAnsi="Arial" w:cs="Arial"/>
        </w:rPr>
        <w:t>, social</w:t>
      </w:r>
      <w:r w:rsidRPr="00D67308">
        <w:rPr>
          <w:rFonts w:ascii="Arial" w:hAnsi="Arial" w:cs="Arial"/>
        </w:rPr>
        <w:t xml:space="preserve"> care </w:t>
      </w:r>
      <w:r w:rsidR="0086417C" w:rsidRPr="00D67308">
        <w:rPr>
          <w:rFonts w:ascii="Arial" w:hAnsi="Arial" w:cs="Arial"/>
        </w:rPr>
        <w:t xml:space="preserve">and </w:t>
      </w:r>
      <w:r w:rsidRPr="00D67308">
        <w:rPr>
          <w:rFonts w:ascii="Arial" w:hAnsi="Arial" w:cs="Arial"/>
        </w:rPr>
        <w:t xml:space="preserve">pension, </w:t>
      </w:r>
      <w:r w:rsidR="002D78F7" w:rsidRPr="00D67308">
        <w:rPr>
          <w:rFonts w:ascii="Arial" w:hAnsi="Arial" w:cs="Arial"/>
        </w:rPr>
        <w:t xml:space="preserve">huge fiscal pressure resulting from fall in the working population. </w:t>
      </w:r>
      <w:r w:rsidR="0086417C" w:rsidRPr="00D67308">
        <w:rPr>
          <w:rFonts w:ascii="Arial" w:hAnsi="Arial" w:cs="Arial"/>
        </w:rPr>
        <w:t xml:space="preserve">Those who opposed the positive side of the debate </w:t>
      </w:r>
      <w:r w:rsidR="002D78F7" w:rsidRPr="00D67308">
        <w:rPr>
          <w:rFonts w:ascii="Arial" w:hAnsi="Arial" w:cs="Arial"/>
        </w:rPr>
        <w:t xml:space="preserve">argued that ageing is a </w:t>
      </w:r>
      <w:r w:rsidR="0086417C" w:rsidRPr="00D67308">
        <w:rPr>
          <w:rFonts w:ascii="Arial" w:hAnsi="Arial" w:cs="Arial"/>
        </w:rPr>
        <w:t xml:space="preserve">pressure </w:t>
      </w:r>
      <w:r w:rsidR="002D78F7" w:rsidRPr="00D67308">
        <w:rPr>
          <w:rFonts w:ascii="Arial" w:hAnsi="Arial" w:cs="Arial"/>
        </w:rPr>
        <w:t xml:space="preserve">to the government because </w:t>
      </w:r>
      <w:r w:rsidR="00130269" w:rsidRPr="00D67308">
        <w:rPr>
          <w:rFonts w:ascii="Arial" w:hAnsi="Arial" w:cs="Arial"/>
        </w:rPr>
        <w:t>in 2014/</w:t>
      </w:r>
      <w:r w:rsidR="00D67308" w:rsidRPr="00D67308">
        <w:rPr>
          <w:rFonts w:ascii="Arial" w:hAnsi="Arial" w:cs="Arial"/>
        </w:rPr>
        <w:t>15, UK</w:t>
      </w:r>
      <w:r w:rsidR="002D78F7" w:rsidRPr="00D67308">
        <w:rPr>
          <w:rFonts w:ascii="Arial" w:hAnsi="Arial" w:cs="Arial"/>
        </w:rPr>
        <w:t xml:space="preserve"> Government </w:t>
      </w:r>
      <w:r w:rsidR="00130269" w:rsidRPr="00D67308">
        <w:rPr>
          <w:rFonts w:ascii="Arial" w:hAnsi="Arial" w:cs="Arial"/>
        </w:rPr>
        <w:t xml:space="preserve">expended about 114 billion pounds on welfare pension to the older adults accounting for about </w:t>
      </w:r>
      <w:r w:rsidR="002D78F7" w:rsidRPr="00D67308">
        <w:rPr>
          <w:rFonts w:ascii="Arial" w:hAnsi="Arial" w:cs="Arial"/>
        </w:rPr>
        <w:t>55</w:t>
      </w:r>
      <w:r w:rsidR="00130269" w:rsidRPr="00D67308">
        <w:rPr>
          <w:rFonts w:ascii="Arial" w:hAnsi="Arial" w:cs="Arial"/>
        </w:rPr>
        <w:t xml:space="preserve">%. UK Parliament (2015) </w:t>
      </w:r>
      <w:r w:rsidR="007928BF" w:rsidRPr="00D67308">
        <w:rPr>
          <w:rFonts w:ascii="Arial" w:hAnsi="Arial" w:cs="Arial"/>
        </w:rPr>
        <w:t>indicates</w:t>
      </w:r>
      <w:r w:rsidR="00130269" w:rsidRPr="00D67308">
        <w:rPr>
          <w:rFonts w:ascii="Arial" w:hAnsi="Arial" w:cs="Arial"/>
        </w:rPr>
        <w:t xml:space="preserve"> that public finance is projected to increase on average of 2.8 billion over the five years and by 2019/2020, the resultant expenditure </w:t>
      </w:r>
      <w:r w:rsidR="007928BF" w:rsidRPr="00D67308">
        <w:rPr>
          <w:rFonts w:ascii="Arial" w:hAnsi="Arial" w:cs="Arial"/>
        </w:rPr>
        <w:t>on welfare</w:t>
      </w:r>
      <w:r w:rsidR="00130269" w:rsidRPr="00D67308">
        <w:rPr>
          <w:rFonts w:ascii="Arial" w:hAnsi="Arial" w:cs="Arial"/>
        </w:rPr>
        <w:t xml:space="preserve"> pension would have been 128 billion pounds</w:t>
      </w:r>
      <w:r w:rsidR="007928BF" w:rsidRPr="00D67308">
        <w:rPr>
          <w:rFonts w:ascii="Arial" w:hAnsi="Arial" w:cs="Arial"/>
        </w:rPr>
        <w:t>. This implies that public finance will continue to put pressure on the smaller working population as far as the ageing population will continue to grow. UK working population should expect to pay more on taxes to sustain state pension. Again, the growing ageing population in the UK is putting pressure on the NHS and social car</w:t>
      </w:r>
      <w:r w:rsidR="0086417C" w:rsidRPr="00D67308">
        <w:rPr>
          <w:rFonts w:ascii="Arial" w:hAnsi="Arial" w:cs="Arial"/>
        </w:rPr>
        <w:t>e</w:t>
      </w:r>
      <w:r w:rsidR="007928BF" w:rsidRPr="00D67308">
        <w:rPr>
          <w:rFonts w:ascii="Arial" w:hAnsi="Arial" w:cs="Arial"/>
        </w:rPr>
        <w:t xml:space="preserve"> expenditure. This is because; the ageing population is associated with severe long term health conditions which </w:t>
      </w:r>
      <w:r w:rsidR="0090020B" w:rsidRPr="00D67308">
        <w:rPr>
          <w:rFonts w:ascii="Arial" w:hAnsi="Arial" w:cs="Arial"/>
        </w:rPr>
        <w:t>is costing NHS significant amount of money on health and social care</w:t>
      </w:r>
      <w:r w:rsidR="00842E31" w:rsidRPr="00D67308">
        <w:rPr>
          <w:rFonts w:ascii="Arial" w:hAnsi="Arial" w:cs="Arial"/>
        </w:rPr>
        <w:t xml:space="preserve"> including the provision </w:t>
      </w:r>
      <w:r w:rsidR="00D67308" w:rsidRPr="00D67308">
        <w:rPr>
          <w:rFonts w:ascii="Arial" w:hAnsi="Arial" w:cs="Arial"/>
        </w:rPr>
        <w:t>of hospital</w:t>
      </w:r>
      <w:r w:rsidR="003C1766" w:rsidRPr="00D67308">
        <w:rPr>
          <w:rFonts w:ascii="Arial" w:hAnsi="Arial" w:cs="Arial"/>
        </w:rPr>
        <w:t xml:space="preserve"> and community health services </w:t>
      </w:r>
      <w:r w:rsidR="0090020B" w:rsidRPr="00D67308">
        <w:rPr>
          <w:rFonts w:ascii="Arial" w:hAnsi="Arial" w:cs="Arial"/>
        </w:rPr>
        <w:t>for the ageing population</w:t>
      </w:r>
      <w:r w:rsidR="003C1766" w:rsidRPr="00D67308">
        <w:rPr>
          <w:rFonts w:ascii="Arial" w:hAnsi="Arial" w:cs="Arial"/>
        </w:rPr>
        <w:t xml:space="preserve"> (DOH, 2019)</w:t>
      </w:r>
    </w:p>
    <w:p w14:paraId="31D75BA6" w14:textId="387D9D65" w:rsidR="00D8467E" w:rsidRPr="00D67308" w:rsidRDefault="003C1766" w:rsidP="00D67308">
      <w:pPr>
        <w:spacing w:line="360" w:lineRule="auto"/>
        <w:jc w:val="both"/>
        <w:rPr>
          <w:rFonts w:ascii="Arial" w:hAnsi="Arial" w:cs="Arial"/>
        </w:rPr>
      </w:pPr>
      <w:r w:rsidRPr="00D67308">
        <w:rPr>
          <w:rFonts w:ascii="Arial" w:hAnsi="Arial" w:cs="Arial"/>
        </w:rPr>
        <w:t xml:space="preserve">The </w:t>
      </w:r>
      <w:r w:rsidR="00842E31" w:rsidRPr="00D67308">
        <w:rPr>
          <w:rFonts w:ascii="Arial" w:hAnsi="Arial" w:cs="Arial"/>
        </w:rPr>
        <w:t xml:space="preserve">opposing side </w:t>
      </w:r>
      <w:r w:rsidRPr="00D67308">
        <w:rPr>
          <w:rFonts w:ascii="Arial" w:hAnsi="Arial" w:cs="Arial"/>
        </w:rPr>
        <w:t xml:space="preserve">of the debate also argued that there is a huge fiscal pressure resulting from fall in the working population </w:t>
      </w:r>
      <w:r w:rsidR="00842E31" w:rsidRPr="00D67308">
        <w:rPr>
          <w:rFonts w:ascii="Arial" w:hAnsi="Arial" w:cs="Arial"/>
        </w:rPr>
        <w:t xml:space="preserve">due to </w:t>
      </w:r>
      <w:r w:rsidRPr="00D67308">
        <w:rPr>
          <w:rFonts w:ascii="Arial" w:hAnsi="Arial" w:cs="Arial"/>
        </w:rPr>
        <w:t xml:space="preserve">growing ageing population UK Parliament (2019) indicate that smaller working population means that the tax revenue may drop which may not match the pressure on finance to </w:t>
      </w:r>
      <w:r w:rsidR="00842E31" w:rsidRPr="00D67308">
        <w:rPr>
          <w:rFonts w:ascii="Arial" w:hAnsi="Arial" w:cs="Arial"/>
        </w:rPr>
        <w:t xml:space="preserve">support </w:t>
      </w:r>
      <w:r w:rsidRPr="00D67308">
        <w:rPr>
          <w:rFonts w:ascii="Arial" w:hAnsi="Arial" w:cs="Arial"/>
        </w:rPr>
        <w:t>older adults long term health condition</w:t>
      </w:r>
      <w:r w:rsidR="00842E31" w:rsidRPr="00D67308">
        <w:rPr>
          <w:rFonts w:ascii="Arial" w:hAnsi="Arial" w:cs="Arial"/>
        </w:rPr>
        <w:t>s</w:t>
      </w:r>
      <w:r w:rsidRPr="00D67308">
        <w:rPr>
          <w:rFonts w:ascii="Arial" w:hAnsi="Arial" w:cs="Arial"/>
        </w:rPr>
        <w:t xml:space="preserve"> and other welfare costs. The effect will be to increase taxes for the </w:t>
      </w:r>
      <w:r w:rsidR="00842E31" w:rsidRPr="00D67308">
        <w:rPr>
          <w:rFonts w:ascii="Arial" w:hAnsi="Arial" w:cs="Arial"/>
        </w:rPr>
        <w:t xml:space="preserve">relatively </w:t>
      </w:r>
      <w:r w:rsidRPr="00D67308">
        <w:rPr>
          <w:rFonts w:ascii="Arial" w:hAnsi="Arial" w:cs="Arial"/>
        </w:rPr>
        <w:t>smaller working population</w:t>
      </w:r>
      <w:r w:rsidR="007C5639">
        <w:rPr>
          <w:rFonts w:ascii="Arial" w:hAnsi="Arial" w:cs="Arial"/>
        </w:rPr>
        <w:t>.</w:t>
      </w:r>
    </w:p>
    <w:p w14:paraId="2DE3AC5F" w14:textId="46DD727A" w:rsidR="00A36EEA" w:rsidRPr="00D67308" w:rsidRDefault="00D8467E" w:rsidP="00BC0140">
      <w:pPr>
        <w:spacing w:line="360" w:lineRule="auto"/>
        <w:rPr>
          <w:rFonts w:ascii="Arial" w:hAnsi="Arial" w:cs="Arial"/>
        </w:rPr>
      </w:pPr>
      <w:r w:rsidRPr="00D67308">
        <w:rPr>
          <w:rFonts w:ascii="Arial" w:hAnsi="Arial" w:cs="Arial"/>
        </w:rPr>
        <w:br w:type="page"/>
      </w:r>
      <w:r w:rsidR="00A36EEA" w:rsidRPr="00D67308">
        <w:rPr>
          <w:rFonts w:ascii="Arial" w:hAnsi="Arial" w:cs="Arial"/>
        </w:rPr>
        <w:t xml:space="preserve">Despite the </w:t>
      </w:r>
      <w:r w:rsidR="00842E31" w:rsidRPr="00D67308">
        <w:rPr>
          <w:rFonts w:ascii="Arial" w:hAnsi="Arial" w:cs="Arial"/>
        </w:rPr>
        <w:t xml:space="preserve">opposing </w:t>
      </w:r>
      <w:r w:rsidR="00A36EEA" w:rsidRPr="00D67308">
        <w:rPr>
          <w:rFonts w:ascii="Arial" w:hAnsi="Arial" w:cs="Arial"/>
        </w:rPr>
        <w:t>side argument on the negative challenges of ageing, the</w:t>
      </w:r>
      <w:r w:rsidR="00842E31" w:rsidRPr="00D67308">
        <w:rPr>
          <w:rFonts w:ascii="Arial" w:hAnsi="Arial" w:cs="Arial"/>
        </w:rPr>
        <w:t xml:space="preserve"> </w:t>
      </w:r>
      <w:r w:rsidR="00A36EEA" w:rsidRPr="00D67308">
        <w:rPr>
          <w:rFonts w:ascii="Arial" w:hAnsi="Arial" w:cs="Arial"/>
        </w:rPr>
        <w:t>positive side of the challenges of ageing in the UK helps to contribute to the UK economy</w:t>
      </w:r>
      <w:r w:rsidR="00842E31" w:rsidRPr="00D67308">
        <w:rPr>
          <w:rFonts w:ascii="Arial" w:hAnsi="Arial" w:cs="Arial"/>
        </w:rPr>
        <w:t xml:space="preserve"> and support families and communities</w:t>
      </w:r>
      <w:r w:rsidR="00A36EEA" w:rsidRPr="00D67308">
        <w:rPr>
          <w:rFonts w:ascii="Arial" w:hAnsi="Arial" w:cs="Arial"/>
        </w:rPr>
        <w:t xml:space="preserve">. </w:t>
      </w:r>
      <w:r w:rsidR="00842E31" w:rsidRPr="00D67308">
        <w:rPr>
          <w:rFonts w:ascii="Arial" w:hAnsi="Arial" w:cs="Arial"/>
        </w:rPr>
        <w:t>The</w:t>
      </w:r>
      <w:r w:rsidR="00A36EEA" w:rsidRPr="00D67308">
        <w:rPr>
          <w:rFonts w:ascii="Arial" w:hAnsi="Arial" w:cs="Arial"/>
        </w:rPr>
        <w:t xml:space="preserve"> positive side of the challenges of ageing includes improving health, </w:t>
      </w:r>
      <w:r w:rsidR="00842E31" w:rsidRPr="00D67308">
        <w:rPr>
          <w:rFonts w:ascii="Arial" w:hAnsi="Arial" w:cs="Arial"/>
        </w:rPr>
        <w:t xml:space="preserve">and </w:t>
      </w:r>
      <w:r w:rsidR="00A36EEA" w:rsidRPr="00D67308">
        <w:rPr>
          <w:rFonts w:ascii="Arial" w:hAnsi="Arial" w:cs="Arial"/>
        </w:rPr>
        <w:t xml:space="preserve">reducing welfare </w:t>
      </w:r>
    </w:p>
    <w:p w14:paraId="125893C7" w14:textId="4881B95C" w:rsidR="00A36EEA" w:rsidRPr="00D67308" w:rsidRDefault="00A36EEA" w:rsidP="00D67308">
      <w:pPr>
        <w:spacing w:line="360" w:lineRule="auto"/>
        <w:jc w:val="both"/>
        <w:rPr>
          <w:rFonts w:ascii="Arial" w:hAnsi="Arial" w:cs="Arial"/>
        </w:rPr>
      </w:pPr>
      <w:r w:rsidRPr="00BC0140">
        <w:rPr>
          <w:rFonts w:ascii="Arial" w:hAnsi="Arial" w:cs="Arial"/>
          <w:b/>
          <w:bCs/>
          <w:i/>
        </w:rPr>
        <w:t>Improving Health</w:t>
      </w:r>
      <w:r w:rsidRPr="00BC0140">
        <w:rPr>
          <w:rFonts w:ascii="Arial" w:hAnsi="Arial" w:cs="Arial"/>
          <w:b/>
          <w:bCs/>
        </w:rPr>
        <w:t>:</w:t>
      </w:r>
      <w:r w:rsidRPr="00D67308">
        <w:rPr>
          <w:rFonts w:ascii="Arial" w:hAnsi="Arial" w:cs="Arial"/>
        </w:rPr>
        <w:t xml:space="preserve"> </w:t>
      </w:r>
      <w:r w:rsidR="00F877AC" w:rsidRPr="00D67308">
        <w:rPr>
          <w:rFonts w:ascii="Arial" w:hAnsi="Arial" w:cs="Arial"/>
        </w:rPr>
        <w:t xml:space="preserve">The UK Government </w:t>
      </w:r>
      <w:r w:rsidR="00842E31" w:rsidRPr="00D67308">
        <w:rPr>
          <w:rFonts w:ascii="Arial" w:hAnsi="Arial" w:cs="Arial"/>
        </w:rPr>
        <w:t>policies in improving preventive healthcare on the ageing population have</w:t>
      </w:r>
      <w:r w:rsidR="00F877AC" w:rsidRPr="00D67308">
        <w:rPr>
          <w:rFonts w:ascii="Arial" w:hAnsi="Arial" w:cs="Arial"/>
        </w:rPr>
        <w:t xml:space="preserve"> made the older adult to remain active and healthy </w:t>
      </w:r>
      <w:r w:rsidR="001A6375" w:rsidRPr="00D67308">
        <w:rPr>
          <w:rFonts w:ascii="Arial" w:hAnsi="Arial" w:cs="Arial"/>
        </w:rPr>
        <w:t xml:space="preserve">as such this </w:t>
      </w:r>
      <w:r w:rsidR="00F877AC" w:rsidRPr="00D67308">
        <w:rPr>
          <w:rFonts w:ascii="Arial" w:hAnsi="Arial" w:cs="Arial"/>
        </w:rPr>
        <w:t xml:space="preserve">has helped the ageing population to increase their life expectancy (NHS England, 2015; Klusener, 2019). </w:t>
      </w:r>
      <w:r w:rsidR="00916D32" w:rsidRPr="00D67308">
        <w:rPr>
          <w:rFonts w:ascii="Arial" w:hAnsi="Arial" w:cs="Arial"/>
        </w:rPr>
        <w:t xml:space="preserve">For example, Age UK (2019) indicate that in 2017 life expectancy of women aged 65 years </w:t>
      </w:r>
      <w:r w:rsidR="00842E31" w:rsidRPr="00D67308">
        <w:rPr>
          <w:rFonts w:ascii="Arial" w:hAnsi="Arial" w:cs="Arial"/>
        </w:rPr>
        <w:t xml:space="preserve">and over </w:t>
      </w:r>
      <w:r w:rsidR="00916D32" w:rsidRPr="00D67308">
        <w:rPr>
          <w:rFonts w:ascii="Arial" w:hAnsi="Arial" w:cs="Arial"/>
        </w:rPr>
        <w:t>was 20.9 and for men was 18.</w:t>
      </w:r>
      <w:r w:rsidR="00BC0140" w:rsidRPr="00D67308">
        <w:rPr>
          <w:rFonts w:ascii="Arial" w:hAnsi="Arial" w:cs="Arial"/>
        </w:rPr>
        <w:t>6. The</w:t>
      </w:r>
      <w:r w:rsidR="00481F34" w:rsidRPr="00D67308">
        <w:rPr>
          <w:rFonts w:ascii="Arial" w:hAnsi="Arial" w:cs="Arial"/>
        </w:rPr>
        <w:t xml:space="preserve"> increasing life expectancy of the ageing population </w:t>
      </w:r>
      <w:r w:rsidR="001A6375" w:rsidRPr="00D67308">
        <w:rPr>
          <w:rFonts w:ascii="Arial" w:hAnsi="Arial" w:cs="Arial"/>
        </w:rPr>
        <w:t>h</w:t>
      </w:r>
      <w:r w:rsidR="00481F34" w:rsidRPr="00D67308">
        <w:rPr>
          <w:rFonts w:ascii="Arial" w:hAnsi="Arial" w:cs="Arial"/>
        </w:rPr>
        <w:t xml:space="preserve">as reduced government cost of </w:t>
      </w:r>
      <w:r w:rsidR="00BC0140" w:rsidRPr="00D67308">
        <w:rPr>
          <w:rFonts w:ascii="Arial" w:hAnsi="Arial" w:cs="Arial"/>
        </w:rPr>
        <w:t>childcare</w:t>
      </w:r>
      <w:r w:rsidR="00842E31" w:rsidRPr="00D67308">
        <w:rPr>
          <w:rFonts w:ascii="Arial" w:hAnsi="Arial" w:cs="Arial"/>
        </w:rPr>
        <w:t xml:space="preserve"> and </w:t>
      </w:r>
      <w:r w:rsidR="00481F34" w:rsidRPr="00D67308">
        <w:rPr>
          <w:rFonts w:ascii="Arial" w:hAnsi="Arial" w:cs="Arial"/>
        </w:rPr>
        <w:t>in some families</w:t>
      </w:r>
      <w:r w:rsidR="00842E31" w:rsidRPr="00D67308">
        <w:rPr>
          <w:rFonts w:ascii="Arial" w:hAnsi="Arial" w:cs="Arial"/>
        </w:rPr>
        <w:t>,</w:t>
      </w:r>
      <w:r w:rsidR="00481F34" w:rsidRPr="00D67308">
        <w:rPr>
          <w:rFonts w:ascii="Arial" w:hAnsi="Arial" w:cs="Arial"/>
        </w:rPr>
        <w:t xml:space="preserve"> ageing parents look after </w:t>
      </w:r>
      <w:r w:rsidR="001A6375" w:rsidRPr="00D67308">
        <w:rPr>
          <w:rFonts w:ascii="Arial" w:hAnsi="Arial" w:cs="Arial"/>
        </w:rPr>
        <w:t xml:space="preserve">grandchildren. </w:t>
      </w:r>
      <w:r w:rsidR="00916D32" w:rsidRPr="00D67308">
        <w:rPr>
          <w:rFonts w:ascii="Arial" w:hAnsi="Arial" w:cs="Arial"/>
        </w:rPr>
        <w:t xml:space="preserve">I feel happy with this </w:t>
      </w:r>
      <w:r w:rsidR="001A6375" w:rsidRPr="00D67308">
        <w:rPr>
          <w:rFonts w:ascii="Arial" w:hAnsi="Arial" w:cs="Arial"/>
        </w:rPr>
        <w:t xml:space="preserve">government action to see older adults </w:t>
      </w:r>
      <w:r w:rsidR="00916D32" w:rsidRPr="00D67308">
        <w:rPr>
          <w:rFonts w:ascii="Arial" w:hAnsi="Arial" w:cs="Arial"/>
        </w:rPr>
        <w:t xml:space="preserve">are supported </w:t>
      </w:r>
      <w:r w:rsidR="001A6375" w:rsidRPr="00D67308">
        <w:rPr>
          <w:rFonts w:ascii="Arial" w:hAnsi="Arial" w:cs="Arial"/>
        </w:rPr>
        <w:t xml:space="preserve">and their contribution to society. Meanwhile, I </w:t>
      </w:r>
      <w:r w:rsidR="00916D32" w:rsidRPr="00D67308">
        <w:rPr>
          <w:rFonts w:ascii="Arial" w:hAnsi="Arial" w:cs="Arial"/>
        </w:rPr>
        <w:t xml:space="preserve">am </w:t>
      </w:r>
      <w:r w:rsidR="001A6375" w:rsidRPr="00D67308">
        <w:rPr>
          <w:rFonts w:ascii="Arial" w:hAnsi="Arial" w:cs="Arial"/>
        </w:rPr>
        <w:t xml:space="preserve">also worried that the </w:t>
      </w:r>
      <w:r w:rsidR="00BC0140" w:rsidRPr="00D67308">
        <w:rPr>
          <w:rFonts w:ascii="Arial" w:hAnsi="Arial" w:cs="Arial"/>
        </w:rPr>
        <w:t>long-term</w:t>
      </w:r>
      <w:r w:rsidR="001A6375" w:rsidRPr="00D67308">
        <w:rPr>
          <w:rFonts w:ascii="Arial" w:hAnsi="Arial" w:cs="Arial"/>
        </w:rPr>
        <w:t xml:space="preserve"> conditions of the older adult may always be a challenge</w:t>
      </w:r>
      <w:r w:rsidR="00842E31" w:rsidRPr="00D67308">
        <w:rPr>
          <w:rFonts w:ascii="Arial" w:hAnsi="Arial" w:cs="Arial"/>
        </w:rPr>
        <w:t xml:space="preserve"> but with government support, there is a chance that they will remain active and healthier</w:t>
      </w:r>
      <w:r w:rsidR="001A6375" w:rsidRPr="00D67308">
        <w:rPr>
          <w:rFonts w:ascii="Arial" w:hAnsi="Arial" w:cs="Arial"/>
        </w:rPr>
        <w:t xml:space="preserve"> </w:t>
      </w:r>
    </w:p>
    <w:p w14:paraId="6B29F5E8" w14:textId="77777777" w:rsidR="00396C28" w:rsidRPr="00D67308" w:rsidRDefault="00481F34" w:rsidP="00D67308">
      <w:pPr>
        <w:spacing w:line="360" w:lineRule="auto"/>
        <w:jc w:val="both"/>
        <w:rPr>
          <w:rFonts w:ascii="Arial" w:eastAsiaTheme="minorEastAsia" w:hAnsi="Arial" w:cs="Arial"/>
          <w:color w:val="000000" w:themeColor="text1"/>
          <w:kern w:val="24"/>
        </w:rPr>
      </w:pPr>
      <w:r w:rsidRPr="00BC0140">
        <w:rPr>
          <w:rFonts w:ascii="Arial" w:hAnsi="Arial" w:cs="Arial"/>
          <w:b/>
          <w:bCs/>
          <w:i/>
        </w:rPr>
        <w:t>Reducing welfare</w:t>
      </w:r>
      <w:r w:rsidRPr="00BC0140">
        <w:rPr>
          <w:rFonts w:ascii="Arial" w:hAnsi="Arial" w:cs="Arial"/>
          <w:b/>
          <w:bCs/>
        </w:rPr>
        <w:t>:</w:t>
      </w:r>
      <w:r w:rsidRPr="00D67308">
        <w:rPr>
          <w:rFonts w:ascii="Arial" w:hAnsi="Arial" w:cs="Arial"/>
        </w:rPr>
        <w:t xml:space="preserve"> </w:t>
      </w:r>
      <w:r w:rsidR="001A6375" w:rsidRPr="00D67308">
        <w:rPr>
          <w:rFonts w:ascii="Arial" w:hAnsi="Arial" w:cs="Arial"/>
        </w:rPr>
        <w:t>G</w:t>
      </w:r>
      <w:r w:rsidRPr="00D67308">
        <w:rPr>
          <w:rFonts w:ascii="Arial" w:hAnsi="Arial" w:cs="Arial"/>
        </w:rPr>
        <w:t xml:space="preserve">overnment continuous spending on the health and social care of the elderly </w:t>
      </w:r>
      <w:r w:rsidR="00842E31" w:rsidRPr="00D67308">
        <w:rPr>
          <w:rFonts w:ascii="Arial" w:hAnsi="Arial" w:cs="Arial"/>
        </w:rPr>
        <w:t xml:space="preserve">may fall </w:t>
      </w:r>
      <w:r w:rsidRPr="00D67308">
        <w:rPr>
          <w:rFonts w:ascii="Arial" w:hAnsi="Arial" w:cs="Arial"/>
        </w:rPr>
        <w:t>in the long run</w:t>
      </w:r>
      <w:r w:rsidR="00842E31" w:rsidRPr="00D67308">
        <w:rPr>
          <w:rFonts w:ascii="Arial" w:hAnsi="Arial" w:cs="Arial"/>
        </w:rPr>
        <w:t xml:space="preserve"> </w:t>
      </w:r>
      <w:r w:rsidR="001A6375" w:rsidRPr="00D67308">
        <w:rPr>
          <w:rFonts w:ascii="Arial" w:hAnsi="Arial" w:cs="Arial"/>
        </w:rPr>
        <w:t xml:space="preserve">when </w:t>
      </w:r>
      <w:r w:rsidRPr="00D67308">
        <w:rPr>
          <w:rFonts w:ascii="Arial" w:hAnsi="Arial" w:cs="Arial"/>
        </w:rPr>
        <w:t>the elderly become active and healthier. NHS England (2015) indicates that active and healthy a</w:t>
      </w:r>
      <w:r w:rsidRPr="00D67308">
        <w:rPr>
          <w:rFonts w:ascii="Arial" w:eastAsiaTheme="minorEastAsia" w:hAnsi="Arial" w:cs="Arial"/>
          <w:color w:val="000000" w:themeColor="text1"/>
          <w:kern w:val="24"/>
        </w:rPr>
        <w:t>geing population allows larger number of people remaining in employment for longer period</w:t>
      </w:r>
      <w:r w:rsidR="00842E31" w:rsidRPr="00D67308">
        <w:rPr>
          <w:rFonts w:ascii="Arial" w:eastAsiaTheme="minorEastAsia" w:hAnsi="Arial" w:cs="Arial"/>
          <w:color w:val="000000" w:themeColor="text1"/>
          <w:kern w:val="24"/>
        </w:rPr>
        <w:t xml:space="preserve"> to support younger working population.</w:t>
      </w:r>
      <w:r w:rsidRPr="00D67308">
        <w:rPr>
          <w:rFonts w:ascii="Arial" w:eastAsiaTheme="minorEastAsia" w:hAnsi="Arial" w:cs="Arial"/>
          <w:color w:val="000000" w:themeColor="text1"/>
          <w:kern w:val="24"/>
        </w:rPr>
        <w:t xml:space="preserve"> </w:t>
      </w:r>
      <w:r w:rsidR="00396C28" w:rsidRPr="00D67308">
        <w:rPr>
          <w:rFonts w:ascii="Arial" w:eastAsiaTheme="minorEastAsia" w:hAnsi="Arial" w:cs="Arial"/>
          <w:color w:val="000000" w:themeColor="text1"/>
          <w:kern w:val="24"/>
        </w:rPr>
        <w:t>For example, Center for Ageing Better (2021) indicates that the employment rate for people aged 50 to 64 has increased from 60% in 2000 to 73% in 2020. This is important for the UK because by the time this population group hit 65 years</w:t>
      </w:r>
      <w:r w:rsidR="00842E31" w:rsidRPr="00D67308">
        <w:rPr>
          <w:rFonts w:ascii="Arial" w:eastAsiaTheme="minorEastAsia" w:hAnsi="Arial" w:cs="Arial"/>
          <w:color w:val="000000" w:themeColor="text1"/>
          <w:kern w:val="24"/>
        </w:rPr>
        <w:t xml:space="preserve"> and over</w:t>
      </w:r>
      <w:r w:rsidR="00396C28" w:rsidRPr="00D67308">
        <w:rPr>
          <w:rFonts w:ascii="Arial" w:eastAsiaTheme="minorEastAsia" w:hAnsi="Arial" w:cs="Arial"/>
          <w:color w:val="000000" w:themeColor="text1"/>
          <w:kern w:val="24"/>
        </w:rPr>
        <w:t xml:space="preserve">, half of men and third of women would remain in employment.  </w:t>
      </w:r>
      <w:r w:rsidRPr="00D67308">
        <w:rPr>
          <w:rFonts w:ascii="Arial" w:eastAsiaTheme="minorEastAsia" w:hAnsi="Arial" w:cs="Arial"/>
          <w:color w:val="000000" w:themeColor="text1"/>
          <w:kern w:val="24"/>
        </w:rPr>
        <w:t>This mitigates the impact of an ageing population on the dependency ratio. This in turn could increase tax receipts and limit public expenditure growth and reduces welfare from the elderly (NHS England, 2015)</w:t>
      </w:r>
      <w:r w:rsidR="001A6375" w:rsidRPr="00D67308">
        <w:rPr>
          <w:rFonts w:ascii="Arial" w:eastAsiaTheme="minorEastAsia" w:hAnsi="Arial" w:cs="Arial"/>
          <w:color w:val="000000" w:themeColor="text1"/>
          <w:kern w:val="24"/>
        </w:rPr>
        <w:t xml:space="preserve">. </w:t>
      </w:r>
    </w:p>
    <w:p w14:paraId="43CBC376" w14:textId="5ADB5DF4" w:rsidR="00060B11" w:rsidRPr="00D67308" w:rsidRDefault="00396C28" w:rsidP="00D67308">
      <w:pPr>
        <w:spacing w:line="360" w:lineRule="auto"/>
        <w:jc w:val="both"/>
        <w:rPr>
          <w:rFonts w:ascii="Arial" w:eastAsiaTheme="minorEastAsia" w:hAnsi="Arial" w:cs="Arial"/>
          <w:color w:val="000000" w:themeColor="text1"/>
          <w:kern w:val="24"/>
        </w:rPr>
      </w:pPr>
      <w:r w:rsidRPr="00D67308">
        <w:rPr>
          <w:rFonts w:ascii="Arial" w:eastAsiaTheme="minorEastAsia" w:hAnsi="Arial" w:cs="Arial"/>
          <w:color w:val="000000" w:themeColor="text1"/>
          <w:kern w:val="24"/>
        </w:rPr>
        <w:t xml:space="preserve">On the other hand, the event of the COVID 19 pandemic in the last few years had a severe impact on the lives of the older adults which impacted negatively on employment rate. Center for Ageing Better (2021) indicate that in view of the COVID 19 pandemic, </w:t>
      </w:r>
      <w:r w:rsidR="00060B11" w:rsidRPr="00D67308">
        <w:rPr>
          <w:rFonts w:ascii="Arial" w:eastAsiaTheme="minorEastAsia" w:hAnsi="Arial" w:cs="Arial"/>
          <w:color w:val="000000" w:themeColor="text1"/>
          <w:kern w:val="24"/>
        </w:rPr>
        <w:t xml:space="preserve">the employment rate </w:t>
      </w:r>
      <w:r w:rsidR="00842E31" w:rsidRPr="00D67308">
        <w:rPr>
          <w:rFonts w:ascii="Arial" w:eastAsiaTheme="minorEastAsia" w:hAnsi="Arial" w:cs="Arial"/>
          <w:color w:val="000000" w:themeColor="text1"/>
          <w:kern w:val="24"/>
        </w:rPr>
        <w:t xml:space="preserve">of </w:t>
      </w:r>
      <w:r w:rsidRPr="00D67308">
        <w:rPr>
          <w:rFonts w:ascii="Arial" w:eastAsiaTheme="minorEastAsia" w:hAnsi="Arial" w:cs="Arial"/>
          <w:color w:val="000000" w:themeColor="text1"/>
          <w:kern w:val="24"/>
        </w:rPr>
        <w:t xml:space="preserve">people between </w:t>
      </w:r>
      <w:r w:rsidR="00060B11" w:rsidRPr="00D67308">
        <w:rPr>
          <w:rFonts w:ascii="Arial" w:eastAsiaTheme="minorEastAsia" w:hAnsi="Arial" w:cs="Arial"/>
          <w:color w:val="000000" w:themeColor="text1"/>
          <w:kern w:val="24"/>
        </w:rPr>
        <w:t xml:space="preserve">50 to 64 years dropped by 1.3% points between </w:t>
      </w:r>
      <w:r w:rsidRPr="00D67308">
        <w:rPr>
          <w:rFonts w:ascii="Arial" w:eastAsiaTheme="minorEastAsia" w:hAnsi="Arial" w:cs="Arial"/>
          <w:color w:val="000000" w:themeColor="text1"/>
          <w:kern w:val="24"/>
        </w:rPr>
        <w:t>March and December 2020</w:t>
      </w:r>
      <w:r w:rsidR="00060B11" w:rsidRPr="00D67308">
        <w:rPr>
          <w:rFonts w:ascii="Arial" w:eastAsiaTheme="minorEastAsia" w:hAnsi="Arial" w:cs="Arial"/>
          <w:color w:val="000000" w:themeColor="text1"/>
          <w:kern w:val="24"/>
        </w:rPr>
        <w:t>. This pandemic has compelled several older adults to retire from work e.g., 6% of older adult between 66 to 70 and 11% of older adult of 71 and older (Center for Ageing Better 2021</w:t>
      </w:r>
      <w:r w:rsidR="00BC0140" w:rsidRPr="00D67308">
        <w:rPr>
          <w:rFonts w:ascii="Arial" w:eastAsiaTheme="minorEastAsia" w:hAnsi="Arial" w:cs="Arial"/>
          <w:color w:val="000000" w:themeColor="text1"/>
          <w:kern w:val="24"/>
        </w:rPr>
        <w:t>). I</w:t>
      </w:r>
      <w:r w:rsidR="00060B11" w:rsidRPr="00D67308">
        <w:rPr>
          <w:rFonts w:ascii="Arial" w:eastAsiaTheme="minorEastAsia" w:hAnsi="Arial" w:cs="Arial"/>
          <w:color w:val="000000" w:themeColor="text1"/>
          <w:kern w:val="24"/>
        </w:rPr>
        <w:t xml:space="preserve"> am worried that </w:t>
      </w:r>
      <w:r w:rsidR="00842E31" w:rsidRPr="00D67308">
        <w:rPr>
          <w:rFonts w:ascii="Arial" w:eastAsiaTheme="minorEastAsia" w:hAnsi="Arial" w:cs="Arial"/>
          <w:color w:val="000000" w:themeColor="text1"/>
          <w:kern w:val="24"/>
        </w:rPr>
        <w:t xml:space="preserve">the older </w:t>
      </w:r>
      <w:r w:rsidR="002A2E5B" w:rsidRPr="00D67308">
        <w:rPr>
          <w:rFonts w:ascii="Arial" w:eastAsiaTheme="minorEastAsia" w:hAnsi="Arial" w:cs="Arial"/>
          <w:color w:val="000000" w:themeColor="text1"/>
          <w:kern w:val="24"/>
        </w:rPr>
        <w:t>adult’s</w:t>
      </w:r>
      <w:r w:rsidR="00842E31" w:rsidRPr="00D67308">
        <w:rPr>
          <w:rFonts w:ascii="Arial" w:eastAsiaTheme="minorEastAsia" w:hAnsi="Arial" w:cs="Arial"/>
          <w:color w:val="000000" w:themeColor="text1"/>
          <w:kern w:val="24"/>
        </w:rPr>
        <w:t xml:space="preserve"> </w:t>
      </w:r>
      <w:r w:rsidR="00060B11" w:rsidRPr="00D67308">
        <w:rPr>
          <w:rFonts w:ascii="Arial" w:eastAsiaTheme="minorEastAsia" w:hAnsi="Arial" w:cs="Arial"/>
          <w:color w:val="000000" w:themeColor="text1"/>
          <w:kern w:val="24"/>
        </w:rPr>
        <w:t>retirement may increase government health and social care cost and reduce employment rate which adversely may increase tax burden for the relatively smaller working population</w:t>
      </w:r>
      <w:r w:rsidR="00842E31" w:rsidRPr="00D67308">
        <w:rPr>
          <w:rFonts w:ascii="Arial" w:eastAsiaTheme="minorEastAsia" w:hAnsi="Arial" w:cs="Arial"/>
          <w:color w:val="000000" w:themeColor="text1"/>
          <w:kern w:val="24"/>
        </w:rPr>
        <w:t xml:space="preserve">. </w:t>
      </w:r>
      <w:r w:rsidR="008D568D" w:rsidRPr="00D67308">
        <w:rPr>
          <w:rFonts w:ascii="Arial" w:eastAsiaTheme="minorEastAsia" w:hAnsi="Arial" w:cs="Arial"/>
          <w:color w:val="000000" w:themeColor="text1"/>
          <w:kern w:val="24"/>
        </w:rPr>
        <w:t xml:space="preserve">Meanwhile, the efficacy of the COVID 19 vaccine may encourage older people back to work.   </w:t>
      </w:r>
    </w:p>
    <w:p w14:paraId="7B165B35" w14:textId="77777777" w:rsidR="0007783B" w:rsidRPr="00D67308" w:rsidRDefault="00251294" w:rsidP="00D67308">
      <w:pPr>
        <w:spacing w:line="360" w:lineRule="auto"/>
        <w:jc w:val="both"/>
        <w:rPr>
          <w:rFonts w:ascii="Arial" w:eastAsiaTheme="minorEastAsia" w:hAnsi="Arial" w:cs="Arial"/>
          <w:color w:val="000000" w:themeColor="text1"/>
          <w:kern w:val="24"/>
        </w:rPr>
      </w:pPr>
      <w:r w:rsidRPr="00D67308">
        <w:rPr>
          <w:rFonts w:ascii="Arial" w:eastAsiaTheme="minorEastAsia" w:hAnsi="Arial" w:cs="Arial"/>
          <w:color w:val="000000" w:themeColor="text1"/>
          <w:kern w:val="24"/>
        </w:rPr>
        <w:t xml:space="preserve">Based on this, and despite the negative side argument, the positive side argument of the challenges of the ageing population provides a better outlook because it reduces government welfare cost and increase in employment rate. </w:t>
      </w:r>
    </w:p>
    <w:p w14:paraId="23B5FC30" w14:textId="77777777" w:rsidR="0007783B" w:rsidRPr="00D67308" w:rsidRDefault="0007783B" w:rsidP="00D67308">
      <w:pPr>
        <w:spacing w:line="360" w:lineRule="auto"/>
        <w:jc w:val="both"/>
        <w:rPr>
          <w:rFonts w:ascii="Arial" w:eastAsiaTheme="minorEastAsia" w:hAnsi="Arial" w:cs="Arial"/>
          <w:color w:val="000000" w:themeColor="text1"/>
          <w:kern w:val="24"/>
        </w:rPr>
      </w:pPr>
    </w:p>
    <w:p w14:paraId="179881B3" w14:textId="77777777" w:rsidR="008D1EDF" w:rsidRPr="002A2E5B" w:rsidRDefault="008D1EDF" w:rsidP="00D67308">
      <w:pPr>
        <w:spacing w:line="360" w:lineRule="auto"/>
        <w:jc w:val="both"/>
        <w:rPr>
          <w:rFonts w:ascii="Arial" w:eastAsiaTheme="minorEastAsia" w:hAnsi="Arial" w:cs="Arial"/>
          <w:b/>
          <w:bCs/>
          <w:color w:val="000000" w:themeColor="text1"/>
          <w:kern w:val="24"/>
        </w:rPr>
      </w:pPr>
      <w:r w:rsidRPr="002A2E5B">
        <w:rPr>
          <w:rFonts w:ascii="Arial" w:eastAsiaTheme="minorEastAsia" w:hAnsi="Arial" w:cs="Arial"/>
          <w:b/>
          <w:bCs/>
          <w:color w:val="000000" w:themeColor="text1"/>
          <w:kern w:val="24"/>
        </w:rPr>
        <w:t>References</w:t>
      </w:r>
    </w:p>
    <w:p w14:paraId="50B475B6" w14:textId="77777777" w:rsidR="00060B11" w:rsidRPr="00D67308" w:rsidRDefault="00060B11" w:rsidP="00D67308">
      <w:pPr>
        <w:spacing w:line="360" w:lineRule="auto"/>
        <w:jc w:val="both"/>
        <w:rPr>
          <w:rFonts w:eastAsiaTheme="minorEastAsia" w:hAnsi="Lucida Sans Unicode"/>
          <w:color w:val="000000" w:themeColor="text1"/>
          <w:kern w:val="24"/>
        </w:rPr>
      </w:pPr>
      <w:r w:rsidRPr="00D67308">
        <w:rPr>
          <w:rFonts w:eastAsiaTheme="minorEastAsia" w:hAnsi="Lucida Sans Unicode"/>
          <w:color w:val="000000" w:themeColor="text1"/>
          <w:kern w:val="24"/>
        </w:rPr>
        <w:t>Age UK (2019) Later Life in the United Kingdom (online)</w:t>
      </w:r>
      <w:r w:rsidRPr="00D67308">
        <w:t xml:space="preserve"> </w:t>
      </w:r>
      <w:hyperlink r:id="rId8" w:history="1">
        <w:r w:rsidRPr="00D67308">
          <w:rPr>
            <w:rStyle w:val="Hyperlink"/>
            <w:rFonts w:eastAsiaTheme="minorEastAsia" w:hAnsi="Lucida Sans Unicode"/>
            <w:kern w:val="24"/>
          </w:rPr>
          <w:t>https://www.ageuk.org.uk/globalassets/age-uk/documents/reports-and-publications/later_life_uk_factsheet.pdf</w:t>
        </w:r>
      </w:hyperlink>
      <w:r w:rsidRPr="00D67308">
        <w:rPr>
          <w:rFonts w:eastAsiaTheme="minorEastAsia" w:hAnsi="Lucida Sans Unicode"/>
          <w:color w:val="000000" w:themeColor="text1"/>
          <w:kern w:val="24"/>
        </w:rPr>
        <w:t xml:space="preserve"> Accessed 2/4/2022</w:t>
      </w:r>
    </w:p>
    <w:p w14:paraId="36149E1C" w14:textId="77777777" w:rsidR="00060B11" w:rsidRPr="00D67308" w:rsidRDefault="00060B11" w:rsidP="00D67308">
      <w:pPr>
        <w:spacing w:line="360" w:lineRule="auto"/>
        <w:jc w:val="both"/>
        <w:rPr>
          <w:rFonts w:eastAsiaTheme="minorEastAsia" w:hAnsi="Lucida Sans Unicode"/>
          <w:color w:val="000000" w:themeColor="text1"/>
          <w:kern w:val="24"/>
        </w:rPr>
      </w:pPr>
      <w:r w:rsidRPr="00D67308">
        <w:rPr>
          <w:rFonts w:eastAsiaTheme="minorEastAsia" w:hAnsi="Lucida Sans Unicode"/>
          <w:color w:val="000000" w:themeColor="text1"/>
          <w:kern w:val="24"/>
        </w:rPr>
        <w:t>Center for Ageing Better (2021) Living Longer: Evidence Cards (online)</w:t>
      </w:r>
      <w:r w:rsidRPr="00D67308">
        <w:t xml:space="preserve"> </w:t>
      </w:r>
      <w:hyperlink r:id="rId9" w:history="1">
        <w:r w:rsidRPr="00D67308">
          <w:rPr>
            <w:rStyle w:val="Hyperlink"/>
            <w:rFonts w:eastAsiaTheme="minorEastAsia" w:hAnsi="Lucida Sans Unicode"/>
            <w:kern w:val="24"/>
          </w:rPr>
          <w:t>https://ageing-better.org.uk/sites/default/files/2021-05/living-longer-evidence-cards-may21.pdf</w:t>
        </w:r>
      </w:hyperlink>
      <w:r w:rsidRPr="00D67308">
        <w:rPr>
          <w:rFonts w:eastAsiaTheme="minorEastAsia" w:hAnsi="Lucida Sans Unicode"/>
          <w:color w:val="000000" w:themeColor="text1"/>
          <w:kern w:val="24"/>
        </w:rPr>
        <w:t xml:space="preserve"> Accessed 2/4/2022</w:t>
      </w:r>
    </w:p>
    <w:p w14:paraId="50026D97" w14:textId="77777777" w:rsidR="0007783B" w:rsidRPr="00D67308" w:rsidRDefault="0007783B" w:rsidP="00D67308">
      <w:pPr>
        <w:spacing w:line="360" w:lineRule="auto"/>
        <w:jc w:val="both"/>
        <w:rPr>
          <w:color w:val="2DA2BF"/>
        </w:rPr>
      </w:pPr>
      <w:r w:rsidRPr="00D67308">
        <w:rPr>
          <w:rFonts w:eastAsiaTheme="minorEastAsia" w:hAnsi="Lucida Sans Unicode"/>
          <w:color w:val="000000" w:themeColor="text1"/>
          <w:kern w:val="24"/>
        </w:rPr>
        <w:t xml:space="preserve">Klusener, E. (2019) How Big an Issue is the UKs Ageing Population? (online) </w:t>
      </w:r>
      <w:hyperlink r:id="rId10" w:history="1">
        <w:r w:rsidRPr="00D67308">
          <w:rPr>
            <w:rStyle w:val="Hyperlink"/>
            <w:rFonts w:eastAsiaTheme="minorEastAsia" w:hAnsi="Lucida Sans Unicode"/>
            <w:kern w:val="24"/>
          </w:rPr>
          <w:t>https://sites.manchester.ac.uk/global-social-challenges/2019/06/05/how-big-an-issue-is-the-uks-ageing-population/</w:t>
        </w:r>
      </w:hyperlink>
      <w:r w:rsidRPr="00D67308">
        <w:rPr>
          <w:rFonts w:eastAsiaTheme="minorEastAsia" w:hAnsi="Lucida Sans Unicode"/>
          <w:color w:val="000000" w:themeColor="text1"/>
          <w:kern w:val="24"/>
        </w:rPr>
        <w:t xml:space="preserve"> Accessed 15/3/2022</w:t>
      </w:r>
    </w:p>
    <w:p w14:paraId="08331665" w14:textId="77777777" w:rsidR="0007783B" w:rsidRPr="00D67308" w:rsidRDefault="0007783B" w:rsidP="00D67308">
      <w:pPr>
        <w:spacing w:line="360" w:lineRule="auto"/>
        <w:jc w:val="both"/>
        <w:rPr>
          <w:rFonts w:eastAsiaTheme="minorEastAsia" w:hAnsi="Lucida Sans Unicode"/>
          <w:color w:val="000000" w:themeColor="text1"/>
          <w:kern w:val="24"/>
        </w:rPr>
      </w:pPr>
      <w:r w:rsidRPr="00D67308">
        <w:rPr>
          <w:rFonts w:eastAsiaTheme="minorEastAsia" w:hAnsi="Lucida Sans Unicode"/>
          <w:color w:val="000000" w:themeColor="text1"/>
          <w:kern w:val="24"/>
        </w:rPr>
        <w:t xml:space="preserve">NHS England (2015) Meeting the Challenges of an Ageing Population (online) </w:t>
      </w:r>
      <w:hyperlink r:id="rId11" w:history="1">
        <w:r w:rsidRPr="00D67308">
          <w:rPr>
            <w:rStyle w:val="Hyperlink"/>
            <w:rFonts w:eastAsiaTheme="minorEastAsia" w:hAnsi="Lucida Sans Unicode"/>
            <w:color w:val="000000" w:themeColor="text1"/>
            <w:kern w:val="24"/>
          </w:rPr>
          <w:t>https://www.england.nhs.uk/blog/catherine-thompson/</w:t>
        </w:r>
      </w:hyperlink>
      <w:r w:rsidRPr="00D67308">
        <w:rPr>
          <w:rFonts w:eastAsiaTheme="minorEastAsia" w:hAnsi="Lucida Sans Unicode"/>
          <w:color w:val="000000" w:themeColor="text1"/>
          <w:kern w:val="24"/>
        </w:rPr>
        <w:t xml:space="preserve">   Accessed 15/3/2022</w:t>
      </w:r>
    </w:p>
    <w:p w14:paraId="2AEEE0AF" w14:textId="77777777" w:rsidR="008D1EDF" w:rsidRPr="00D67308" w:rsidRDefault="008D1EDF" w:rsidP="00D67308">
      <w:pPr>
        <w:spacing w:line="360" w:lineRule="auto"/>
        <w:jc w:val="both"/>
        <w:rPr>
          <w:rFonts w:eastAsiaTheme="minorEastAsia" w:hAnsi="Lucida Sans Unicode"/>
          <w:color w:val="000000" w:themeColor="text1"/>
          <w:kern w:val="24"/>
        </w:rPr>
      </w:pPr>
      <w:r w:rsidRPr="00D67308">
        <w:rPr>
          <w:rFonts w:eastAsiaTheme="minorEastAsia" w:hAnsi="Lucida Sans Unicode"/>
          <w:color w:val="000000" w:themeColor="text1"/>
          <w:kern w:val="24"/>
        </w:rPr>
        <w:t>UK Parliament (2019) Challenges of an Ageing Population (online)</w:t>
      </w:r>
      <w:r w:rsidRPr="00D67308">
        <w:t xml:space="preserve"> </w:t>
      </w:r>
      <w:hyperlink r:id="rId12" w:history="1">
        <w:r w:rsidRPr="00D67308">
          <w:rPr>
            <w:rStyle w:val="Hyperlink"/>
            <w:rFonts w:eastAsiaTheme="minorEastAsia" w:hAnsi="Lucida Sans Unicode"/>
            <w:kern w:val="24"/>
          </w:rPr>
          <w:t>https://www.parliament.uk/business/publications/research/key-issues-parliament-2015/social-change/ageing-population/</w:t>
        </w:r>
      </w:hyperlink>
      <w:r w:rsidRPr="00D67308">
        <w:rPr>
          <w:rFonts w:eastAsiaTheme="minorEastAsia" w:hAnsi="Lucida Sans Unicode"/>
          <w:color w:val="000000" w:themeColor="text1"/>
          <w:kern w:val="24"/>
        </w:rPr>
        <w:t xml:space="preserve"> Accessed 1/4/2022</w:t>
      </w:r>
    </w:p>
    <w:p w14:paraId="292E51B2" w14:textId="77777777" w:rsidR="008D1EDF" w:rsidRPr="00D67308" w:rsidRDefault="008D1EDF" w:rsidP="00D67308">
      <w:pPr>
        <w:spacing w:line="360" w:lineRule="auto"/>
        <w:jc w:val="both"/>
        <w:rPr>
          <w:color w:val="2DA2BF"/>
        </w:rPr>
      </w:pPr>
      <w:r w:rsidRPr="00D67308">
        <w:rPr>
          <w:rFonts w:eastAsiaTheme="minorEastAsia" w:hAnsi="Lucida Sans Unicode"/>
          <w:color w:val="000000" w:themeColor="text1"/>
          <w:kern w:val="24"/>
        </w:rPr>
        <w:t xml:space="preserve"> </w:t>
      </w:r>
    </w:p>
    <w:p w14:paraId="7100F560" w14:textId="77777777" w:rsidR="0007783B" w:rsidRPr="00D67308" w:rsidRDefault="0007783B" w:rsidP="00D67308">
      <w:pPr>
        <w:spacing w:line="360" w:lineRule="auto"/>
        <w:ind w:left="360"/>
        <w:jc w:val="both"/>
        <w:rPr>
          <w:rFonts w:eastAsiaTheme="minorEastAsia" w:hAnsi="Lucida Sans Unicode"/>
          <w:color w:val="000000" w:themeColor="text1"/>
          <w:kern w:val="24"/>
        </w:rPr>
      </w:pPr>
    </w:p>
    <w:p w14:paraId="4CD24A4D" w14:textId="77777777" w:rsidR="00481F34" w:rsidRPr="00AC1B3C" w:rsidRDefault="00481F34" w:rsidP="00481F34">
      <w:pPr>
        <w:spacing w:line="360" w:lineRule="auto"/>
        <w:ind w:left="360"/>
        <w:jc w:val="both"/>
        <w:rPr>
          <w:color w:val="2DA2BF"/>
          <w:sz w:val="24"/>
          <w:szCs w:val="24"/>
        </w:rPr>
      </w:pPr>
    </w:p>
    <w:p w14:paraId="3A795180" w14:textId="77777777" w:rsidR="00481F34" w:rsidRDefault="00481F34" w:rsidP="00A36EEA">
      <w:pPr>
        <w:spacing w:line="360" w:lineRule="auto"/>
        <w:jc w:val="both"/>
        <w:rPr>
          <w:sz w:val="24"/>
          <w:szCs w:val="24"/>
        </w:rPr>
      </w:pPr>
    </w:p>
    <w:p w14:paraId="5B387A0F" w14:textId="77777777" w:rsidR="003C1766" w:rsidRPr="004638A3" w:rsidRDefault="00A36EEA" w:rsidP="00CA3C5B">
      <w:pPr>
        <w:spacing w:line="360" w:lineRule="auto"/>
        <w:jc w:val="both"/>
        <w:rPr>
          <w:sz w:val="24"/>
          <w:szCs w:val="24"/>
        </w:rPr>
      </w:pPr>
      <w:r>
        <w:rPr>
          <w:sz w:val="24"/>
          <w:szCs w:val="24"/>
        </w:rPr>
        <w:t xml:space="preserve"> </w:t>
      </w:r>
    </w:p>
    <w:sectPr w:rsidR="003C1766" w:rsidRPr="004638A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75C72" w14:textId="77777777" w:rsidR="001A4C43" w:rsidRDefault="001A4C43" w:rsidP="00BF1639">
      <w:pPr>
        <w:spacing w:after="0" w:line="240" w:lineRule="auto"/>
      </w:pPr>
      <w:r>
        <w:separator/>
      </w:r>
    </w:p>
  </w:endnote>
  <w:endnote w:type="continuationSeparator" w:id="0">
    <w:p w14:paraId="18A19C38" w14:textId="77777777" w:rsidR="001A4C43" w:rsidRDefault="001A4C43" w:rsidP="00BF1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0AF9C" w14:textId="77777777" w:rsidR="006C22C0" w:rsidRDefault="006C22C0">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7B30FE72" w14:textId="705808EA" w:rsidR="00A47EB2" w:rsidRDefault="00A47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51A80" w14:textId="77777777" w:rsidR="001A4C43" w:rsidRDefault="001A4C43" w:rsidP="00BF1639">
      <w:pPr>
        <w:spacing w:after="0" w:line="240" w:lineRule="auto"/>
      </w:pPr>
      <w:r>
        <w:separator/>
      </w:r>
    </w:p>
  </w:footnote>
  <w:footnote w:type="continuationSeparator" w:id="0">
    <w:p w14:paraId="704AC2A7" w14:textId="77777777" w:rsidR="001A4C43" w:rsidRDefault="001A4C43" w:rsidP="00BF16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8A3"/>
    <w:rsid w:val="0003263E"/>
    <w:rsid w:val="00060B11"/>
    <w:rsid w:val="0007783B"/>
    <w:rsid w:val="00103D0D"/>
    <w:rsid w:val="00130269"/>
    <w:rsid w:val="001355D7"/>
    <w:rsid w:val="001807FB"/>
    <w:rsid w:val="001A4C43"/>
    <w:rsid w:val="001A6375"/>
    <w:rsid w:val="001B46B2"/>
    <w:rsid w:val="001F11C5"/>
    <w:rsid w:val="001F756B"/>
    <w:rsid w:val="00227DBB"/>
    <w:rsid w:val="00251294"/>
    <w:rsid w:val="002530F2"/>
    <w:rsid w:val="00291DD1"/>
    <w:rsid w:val="002A2E5B"/>
    <w:rsid w:val="002A4491"/>
    <w:rsid w:val="002D78F7"/>
    <w:rsid w:val="003537BA"/>
    <w:rsid w:val="003837F0"/>
    <w:rsid w:val="00392DCB"/>
    <w:rsid w:val="00396C28"/>
    <w:rsid w:val="003C1766"/>
    <w:rsid w:val="003C4399"/>
    <w:rsid w:val="004638A3"/>
    <w:rsid w:val="00481F34"/>
    <w:rsid w:val="004A70CF"/>
    <w:rsid w:val="005379D9"/>
    <w:rsid w:val="0055506A"/>
    <w:rsid w:val="005A1912"/>
    <w:rsid w:val="0062109A"/>
    <w:rsid w:val="006C22C0"/>
    <w:rsid w:val="007013A7"/>
    <w:rsid w:val="007928BF"/>
    <w:rsid w:val="007C5639"/>
    <w:rsid w:val="007E77D0"/>
    <w:rsid w:val="00833ADB"/>
    <w:rsid w:val="00842E31"/>
    <w:rsid w:val="0086417C"/>
    <w:rsid w:val="008C76AB"/>
    <w:rsid w:val="008D1EDF"/>
    <w:rsid w:val="008D568D"/>
    <w:rsid w:val="0090020B"/>
    <w:rsid w:val="00916D32"/>
    <w:rsid w:val="00A27603"/>
    <w:rsid w:val="00A36EEA"/>
    <w:rsid w:val="00A47EB2"/>
    <w:rsid w:val="00AB76FE"/>
    <w:rsid w:val="00AC62B3"/>
    <w:rsid w:val="00AE7B32"/>
    <w:rsid w:val="00B03461"/>
    <w:rsid w:val="00BC0140"/>
    <w:rsid w:val="00BF1639"/>
    <w:rsid w:val="00BF3043"/>
    <w:rsid w:val="00C507A4"/>
    <w:rsid w:val="00C52C65"/>
    <w:rsid w:val="00CA3C5B"/>
    <w:rsid w:val="00CB3656"/>
    <w:rsid w:val="00CE0E8E"/>
    <w:rsid w:val="00D17810"/>
    <w:rsid w:val="00D41739"/>
    <w:rsid w:val="00D67308"/>
    <w:rsid w:val="00D8467E"/>
    <w:rsid w:val="00DF053A"/>
    <w:rsid w:val="00E361D4"/>
    <w:rsid w:val="00F877AC"/>
    <w:rsid w:val="00FC1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6F84C"/>
  <w15:docId w15:val="{0CFDFE5E-1AFD-4D32-8E0F-B61C4E2AC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8A3"/>
    <w:pPr>
      <w:ind w:left="720"/>
      <w:contextualSpacing/>
    </w:pPr>
  </w:style>
  <w:style w:type="character" w:styleId="Hyperlink">
    <w:name w:val="Hyperlink"/>
    <w:basedOn w:val="DefaultParagraphFont"/>
    <w:uiPriority w:val="99"/>
    <w:unhideWhenUsed/>
    <w:rsid w:val="0007783B"/>
    <w:rPr>
      <w:color w:val="0000FF"/>
      <w:u w:val="single"/>
    </w:rPr>
  </w:style>
  <w:style w:type="paragraph" w:styleId="Header">
    <w:name w:val="header"/>
    <w:basedOn w:val="Normal"/>
    <w:link w:val="HeaderChar"/>
    <w:uiPriority w:val="99"/>
    <w:unhideWhenUsed/>
    <w:rsid w:val="00BF1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639"/>
  </w:style>
  <w:style w:type="paragraph" w:styleId="Footer">
    <w:name w:val="footer"/>
    <w:basedOn w:val="Normal"/>
    <w:link w:val="FooterChar"/>
    <w:uiPriority w:val="99"/>
    <w:unhideWhenUsed/>
    <w:rsid w:val="00BF1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hyperlink" Target="https://www.parliament.uk/business/publications/research/key-issues-parliament-2015/social-change/ageing-popul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nhs.uk/blog/catherine-thompso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sites.manchester.ac.uk/global-social-challenges/2019/06/05/how-big-an-issue-is-the-uks-ageing-population/" TargetMode="External"/><Relationship Id="rId4" Type="http://schemas.openxmlformats.org/officeDocument/2006/relationships/footnotes" Target="footnotes.xml"/><Relationship Id="rId9" Type="http://schemas.openxmlformats.org/officeDocument/2006/relationships/hyperlink" Target="https://ageing-better.org.uk/sites/default/files/2021-05/living-longer-evidence-cards-may2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1292</Words>
  <Characters>7371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Joshua</cp:lastModifiedBy>
  <cp:revision>2</cp:revision>
  <dcterms:created xsi:type="dcterms:W3CDTF">2022-04-05T22:54:00Z</dcterms:created>
  <dcterms:modified xsi:type="dcterms:W3CDTF">2022-04-05T22:54:00Z</dcterms:modified>
</cp:coreProperties>
</file>