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1296E7F" w14:textId="77777777" w:rsidR="002F2319" w:rsidRDefault="002F2319" w:rsidP="002F2319">
      <w:pPr>
        <w:spacing w:after="0" w:line="240" w:lineRule="auto"/>
        <w:jc w:val="center"/>
        <w:rPr>
          <w:rFonts w:ascii="Times New Roman" w:hAnsi="Times New Roman" w:cs="Times New Roman"/>
          <w:b/>
          <w:sz w:val="24"/>
          <w:szCs w:val="24"/>
        </w:rPr>
      </w:pPr>
      <w:bookmarkStart w:id="0" w:name="_GoBack"/>
      <w:bookmarkEnd w:id="0"/>
      <w:r>
        <w:rPr>
          <w:rFonts w:ascii="Times New Roman" w:hAnsi="Times New Roman" w:cs="Times New Roman"/>
          <w:b/>
          <w:sz w:val="24"/>
          <w:szCs w:val="24"/>
        </w:rPr>
        <w:t>TRSK5001: RESEARCH METHODS FOR THEOLOGY AND RELIGIOUS STUDIES</w:t>
      </w:r>
    </w:p>
    <w:p w14:paraId="6D80D893" w14:textId="77777777" w:rsidR="002F2319" w:rsidRDefault="002F2319" w:rsidP="002F2319">
      <w:pPr>
        <w:spacing w:after="0" w:line="240" w:lineRule="auto"/>
        <w:jc w:val="center"/>
        <w:rPr>
          <w:rFonts w:ascii="Times New Roman" w:hAnsi="Times New Roman" w:cs="Times New Roman"/>
          <w:b/>
          <w:sz w:val="24"/>
          <w:szCs w:val="24"/>
        </w:rPr>
      </w:pPr>
    </w:p>
    <w:p w14:paraId="03016276" w14:textId="77777777" w:rsidR="002F2319" w:rsidRDefault="002F2319" w:rsidP="002F2319">
      <w:pPr>
        <w:spacing w:after="0" w:line="240" w:lineRule="auto"/>
        <w:jc w:val="center"/>
        <w:rPr>
          <w:rFonts w:ascii="Times New Roman" w:hAnsi="Times New Roman" w:cs="Times New Roman"/>
          <w:b/>
          <w:sz w:val="24"/>
          <w:szCs w:val="24"/>
        </w:rPr>
      </w:pPr>
      <w:r>
        <w:rPr>
          <w:rFonts w:ascii="Times New Roman" w:hAnsi="Times New Roman" w:cs="Times New Roman"/>
          <w:b/>
          <w:sz w:val="24"/>
          <w:szCs w:val="24"/>
        </w:rPr>
        <w:t>VISUAL IMAGES AND FILM</w:t>
      </w:r>
    </w:p>
    <w:p w14:paraId="672B0170" w14:textId="77777777" w:rsidR="00FB150D" w:rsidRDefault="00FB150D" w:rsidP="00C7673B">
      <w:pPr>
        <w:spacing w:after="0" w:line="240" w:lineRule="auto"/>
        <w:rPr>
          <w:rFonts w:ascii="Times New Roman" w:hAnsi="Times New Roman" w:cs="Times New Roman"/>
          <w:b/>
          <w:sz w:val="24"/>
          <w:szCs w:val="24"/>
        </w:rPr>
      </w:pPr>
    </w:p>
    <w:p w14:paraId="5B3DDD89" w14:textId="7AF191F4" w:rsidR="00FB150D" w:rsidRDefault="008178C3" w:rsidP="002F2319">
      <w:pPr>
        <w:spacing w:after="0" w:line="240" w:lineRule="auto"/>
        <w:jc w:val="both"/>
        <w:rPr>
          <w:rFonts w:ascii="Times New Roman" w:hAnsi="Times New Roman" w:cs="Times New Roman"/>
          <w:sz w:val="24"/>
          <w:szCs w:val="24"/>
        </w:rPr>
      </w:pPr>
      <w:r>
        <w:rPr>
          <w:rFonts w:ascii="Times New Roman" w:hAnsi="Times New Roman" w:cs="Times New Roman"/>
          <w:sz w:val="24"/>
          <w:szCs w:val="24"/>
        </w:rPr>
        <w:t>S</w:t>
      </w:r>
      <w:r w:rsidR="00FB150D">
        <w:rPr>
          <w:rFonts w:ascii="Times New Roman" w:hAnsi="Times New Roman" w:cs="Times New Roman"/>
          <w:sz w:val="24"/>
          <w:szCs w:val="24"/>
        </w:rPr>
        <w:t xml:space="preserve">ome, if not all, of what we say, methodologically, about watching films are not exclusive to the cinema and can be said of other genres </w:t>
      </w:r>
      <w:r>
        <w:rPr>
          <w:rFonts w:ascii="Times New Roman" w:hAnsi="Times New Roman" w:cs="Times New Roman"/>
          <w:sz w:val="24"/>
          <w:szCs w:val="24"/>
        </w:rPr>
        <w:t>and forms such as the novel, to television programmes, to websites and even to video games</w:t>
      </w:r>
      <w:r w:rsidR="00FB150D">
        <w:rPr>
          <w:rFonts w:ascii="Times New Roman" w:hAnsi="Times New Roman" w:cs="Times New Roman"/>
          <w:sz w:val="24"/>
          <w:szCs w:val="24"/>
        </w:rPr>
        <w:t xml:space="preserve">. </w:t>
      </w:r>
    </w:p>
    <w:p w14:paraId="20792618" w14:textId="77777777" w:rsidR="008178C3" w:rsidRDefault="008178C3" w:rsidP="002F2319">
      <w:pPr>
        <w:spacing w:after="0" w:line="240" w:lineRule="auto"/>
        <w:jc w:val="both"/>
        <w:rPr>
          <w:rFonts w:ascii="Times New Roman" w:hAnsi="Times New Roman" w:cs="Times New Roman"/>
          <w:sz w:val="24"/>
          <w:szCs w:val="24"/>
        </w:rPr>
      </w:pPr>
    </w:p>
    <w:p w14:paraId="6F68AF67" w14:textId="77777777" w:rsidR="00FB150D" w:rsidRDefault="00FB150D" w:rsidP="002F2319">
      <w:pPr>
        <w:spacing w:after="0" w:line="240" w:lineRule="auto"/>
        <w:jc w:val="both"/>
        <w:rPr>
          <w:rFonts w:ascii="Times New Roman" w:hAnsi="Times New Roman" w:cs="Times New Roman"/>
          <w:b/>
          <w:sz w:val="24"/>
          <w:szCs w:val="24"/>
        </w:rPr>
      </w:pPr>
      <w:r>
        <w:rPr>
          <w:rFonts w:ascii="Times New Roman" w:hAnsi="Times New Roman" w:cs="Times New Roman"/>
          <w:b/>
          <w:sz w:val="24"/>
          <w:szCs w:val="24"/>
        </w:rPr>
        <w:t>FILM WATCHING AS PART OF CULTURE</w:t>
      </w:r>
    </w:p>
    <w:p w14:paraId="39834096" w14:textId="003EFA63" w:rsidR="008178C3" w:rsidRPr="008178C3" w:rsidRDefault="008178C3" w:rsidP="002F2319">
      <w:pPr>
        <w:spacing w:after="0" w:line="240" w:lineRule="auto"/>
        <w:jc w:val="both"/>
        <w:rPr>
          <w:rFonts w:ascii="Times New Roman" w:hAnsi="Times New Roman" w:cs="Times New Roman"/>
          <w:i/>
          <w:sz w:val="24"/>
          <w:szCs w:val="24"/>
        </w:rPr>
      </w:pPr>
      <w:r w:rsidRPr="008178C3">
        <w:rPr>
          <w:rFonts w:ascii="Times New Roman" w:hAnsi="Times New Roman" w:cs="Times New Roman"/>
          <w:i/>
          <w:sz w:val="24"/>
          <w:szCs w:val="24"/>
        </w:rPr>
        <w:t>Film Reception</w:t>
      </w:r>
    </w:p>
    <w:p w14:paraId="30646693" w14:textId="71DF6008" w:rsidR="0023539B" w:rsidRDefault="0023539B" w:rsidP="002F2319">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The primary reason for watching a film is, of course, for leisure. They are entertainment tools. </w:t>
      </w:r>
      <w:r w:rsidR="008178C3">
        <w:rPr>
          <w:rFonts w:ascii="Times New Roman" w:hAnsi="Times New Roman" w:cs="Times New Roman"/>
          <w:sz w:val="24"/>
          <w:szCs w:val="24"/>
        </w:rPr>
        <w:t xml:space="preserve">As </w:t>
      </w:r>
      <w:r>
        <w:rPr>
          <w:rFonts w:ascii="Times New Roman" w:hAnsi="Times New Roman" w:cs="Times New Roman"/>
          <w:sz w:val="24"/>
          <w:szCs w:val="24"/>
        </w:rPr>
        <w:t xml:space="preserve">watching films </w:t>
      </w:r>
      <w:r w:rsidR="008178C3">
        <w:rPr>
          <w:rFonts w:ascii="Times New Roman" w:hAnsi="Times New Roman" w:cs="Times New Roman"/>
          <w:sz w:val="24"/>
          <w:szCs w:val="24"/>
        </w:rPr>
        <w:t>can be</w:t>
      </w:r>
      <w:r>
        <w:rPr>
          <w:rFonts w:ascii="Times New Roman" w:hAnsi="Times New Roman" w:cs="Times New Roman"/>
          <w:sz w:val="24"/>
          <w:szCs w:val="24"/>
        </w:rPr>
        <w:t xml:space="preserve"> associated with escapism. Escapism is not necessarily a bad thing. In this sense it simply represents an alternative reality, experienced or witnessed for a few hours before someone returns to </w:t>
      </w:r>
      <w:r>
        <w:rPr>
          <w:rFonts w:ascii="Times New Roman" w:hAnsi="Times New Roman" w:cs="Times New Roman"/>
          <w:i/>
          <w:sz w:val="24"/>
          <w:szCs w:val="24"/>
        </w:rPr>
        <w:t>real</w:t>
      </w:r>
      <w:r>
        <w:rPr>
          <w:rFonts w:ascii="Times New Roman" w:hAnsi="Times New Roman" w:cs="Times New Roman"/>
          <w:sz w:val="24"/>
          <w:szCs w:val="24"/>
        </w:rPr>
        <w:t xml:space="preserve"> reality in the world. The film in some senses transports the viewer into a narrative that is not the viewer’s own, and would not in any other sense be part of the viewer’s experience. Providing that the viewer does not think he or she remains in that alternative existence, then it is not a terribly dangerous thing to do.</w:t>
      </w:r>
    </w:p>
    <w:p w14:paraId="16BFECD9" w14:textId="77777777" w:rsidR="0023539B" w:rsidRDefault="0023539B" w:rsidP="002F2319">
      <w:pPr>
        <w:spacing w:after="0" w:line="240" w:lineRule="auto"/>
        <w:jc w:val="both"/>
        <w:rPr>
          <w:rFonts w:ascii="Times New Roman" w:hAnsi="Times New Roman" w:cs="Times New Roman"/>
          <w:sz w:val="24"/>
          <w:szCs w:val="24"/>
        </w:rPr>
      </w:pPr>
    </w:p>
    <w:p w14:paraId="69655152" w14:textId="7CF40C27" w:rsidR="0023539B" w:rsidRDefault="008178C3" w:rsidP="002F2319">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Alongside this, </w:t>
      </w:r>
      <w:r w:rsidR="0023539B">
        <w:rPr>
          <w:rFonts w:ascii="Times New Roman" w:hAnsi="Times New Roman" w:cs="Times New Roman"/>
          <w:sz w:val="24"/>
          <w:szCs w:val="24"/>
        </w:rPr>
        <w:t>when people leave the cinema, they very often start to discuss what they have seen on the screen. This discussion may be at a sophisticated or a very banal level. But the discussion might also touch upon things of importance. And here we begin to see that film serves</w:t>
      </w:r>
      <w:r w:rsidR="00A719B9">
        <w:rPr>
          <w:rFonts w:ascii="Times New Roman" w:hAnsi="Times New Roman" w:cs="Times New Roman"/>
          <w:sz w:val="24"/>
          <w:szCs w:val="24"/>
        </w:rPr>
        <w:t xml:space="preserve"> – or at least potentially serves –</w:t>
      </w:r>
      <w:r w:rsidR="0023539B">
        <w:rPr>
          <w:rFonts w:ascii="Times New Roman" w:hAnsi="Times New Roman" w:cs="Times New Roman"/>
          <w:sz w:val="24"/>
          <w:szCs w:val="24"/>
        </w:rPr>
        <w:t xml:space="preserve"> an alternative purpose to entertainment</w:t>
      </w:r>
      <w:r w:rsidR="00A719B9">
        <w:rPr>
          <w:rFonts w:ascii="Times New Roman" w:hAnsi="Times New Roman" w:cs="Times New Roman"/>
          <w:sz w:val="24"/>
          <w:szCs w:val="24"/>
        </w:rPr>
        <w:t>.</w:t>
      </w:r>
    </w:p>
    <w:p w14:paraId="6EEDA681" w14:textId="77777777" w:rsidR="00B26172" w:rsidRDefault="00B26172" w:rsidP="002F2319">
      <w:pPr>
        <w:spacing w:after="0" w:line="240" w:lineRule="auto"/>
        <w:jc w:val="both"/>
        <w:rPr>
          <w:rFonts w:ascii="Times New Roman" w:hAnsi="Times New Roman" w:cs="Times New Roman"/>
          <w:sz w:val="24"/>
          <w:szCs w:val="24"/>
        </w:rPr>
      </w:pPr>
    </w:p>
    <w:p w14:paraId="0B185E71" w14:textId="40EBCA8D" w:rsidR="008178C3" w:rsidRPr="008178C3" w:rsidRDefault="008178C3" w:rsidP="002F2319">
      <w:pPr>
        <w:spacing w:after="0" w:line="240" w:lineRule="auto"/>
        <w:jc w:val="both"/>
        <w:rPr>
          <w:rFonts w:ascii="Times New Roman" w:hAnsi="Times New Roman" w:cs="Times New Roman"/>
          <w:i/>
          <w:sz w:val="24"/>
          <w:szCs w:val="24"/>
        </w:rPr>
      </w:pPr>
      <w:r>
        <w:rPr>
          <w:rFonts w:ascii="Times New Roman" w:hAnsi="Times New Roman" w:cs="Times New Roman"/>
          <w:i/>
          <w:sz w:val="24"/>
          <w:szCs w:val="24"/>
        </w:rPr>
        <w:t>Authorial Intent</w:t>
      </w:r>
    </w:p>
    <w:p w14:paraId="0B3C7CFA" w14:textId="77777777" w:rsidR="00B26172" w:rsidRDefault="00B26172" w:rsidP="002F2319">
      <w:pPr>
        <w:spacing w:after="0" w:line="240" w:lineRule="auto"/>
        <w:jc w:val="both"/>
        <w:rPr>
          <w:rFonts w:ascii="Times New Roman" w:hAnsi="Times New Roman" w:cs="Times New Roman"/>
          <w:color w:val="333333"/>
          <w:sz w:val="24"/>
          <w:szCs w:val="24"/>
        </w:rPr>
      </w:pPr>
      <w:r>
        <w:rPr>
          <w:rFonts w:ascii="Times New Roman" w:hAnsi="Times New Roman" w:cs="Times New Roman"/>
          <w:sz w:val="24"/>
          <w:szCs w:val="24"/>
        </w:rPr>
        <w:t>Another consideration has to be what might be termed ‘authorial intent’. We have to be aware that everything we see on the screen, the story (narrative), the plot, the characterisation, the casting, the cinematic shot, the music and so on, are all picked by the director for a purpose. In film studies this leads to what is called ‘auteur criticism’, where it is asked what kind of style a particular director brings to all his or her films. An ‘auteur’ (from the French meaning ‘author’) is defined as ‘a</w:t>
      </w:r>
      <w:r w:rsidRPr="00B26172">
        <w:rPr>
          <w:rFonts w:ascii="Times New Roman" w:hAnsi="Times New Roman" w:cs="Times New Roman"/>
          <w:sz w:val="24"/>
          <w:szCs w:val="24"/>
        </w:rPr>
        <w:t xml:space="preserve"> </w:t>
      </w:r>
      <w:r w:rsidRPr="00B26172">
        <w:rPr>
          <w:rFonts w:ascii="Times New Roman" w:hAnsi="Times New Roman" w:cs="Times New Roman"/>
          <w:color w:val="333333"/>
          <w:sz w:val="24"/>
          <w:szCs w:val="24"/>
        </w:rPr>
        <w:t>filmmaker whose individual style and complete control over all elements of production give a film its personal and unique stamp.</w:t>
      </w:r>
      <w:r>
        <w:rPr>
          <w:rFonts w:ascii="Times New Roman" w:hAnsi="Times New Roman" w:cs="Times New Roman"/>
          <w:color w:val="333333"/>
          <w:sz w:val="24"/>
          <w:szCs w:val="24"/>
        </w:rPr>
        <w:t>’</w:t>
      </w:r>
    </w:p>
    <w:p w14:paraId="2A932EF4" w14:textId="77777777" w:rsidR="00B26172" w:rsidRDefault="00B26172" w:rsidP="002F2319">
      <w:pPr>
        <w:spacing w:after="0" w:line="240" w:lineRule="auto"/>
        <w:jc w:val="both"/>
        <w:rPr>
          <w:rFonts w:ascii="Times New Roman" w:hAnsi="Times New Roman" w:cs="Times New Roman"/>
          <w:sz w:val="24"/>
          <w:szCs w:val="24"/>
        </w:rPr>
      </w:pPr>
    </w:p>
    <w:p w14:paraId="1B71715A" w14:textId="7B039A75" w:rsidR="00B26172" w:rsidRDefault="00B26172" w:rsidP="002F2319">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Siegfried </w:t>
      </w:r>
      <w:proofErr w:type="spellStart"/>
      <w:r>
        <w:rPr>
          <w:rFonts w:ascii="Times New Roman" w:hAnsi="Times New Roman" w:cs="Times New Roman"/>
          <w:sz w:val="24"/>
          <w:szCs w:val="24"/>
        </w:rPr>
        <w:t>Kracauer</w:t>
      </w:r>
      <w:proofErr w:type="spellEnd"/>
      <w:r>
        <w:rPr>
          <w:rFonts w:ascii="Times New Roman" w:hAnsi="Times New Roman" w:cs="Times New Roman"/>
          <w:sz w:val="24"/>
          <w:szCs w:val="24"/>
        </w:rPr>
        <w:t xml:space="preserve"> represented what was termed the ‘realist school’ which held that in film there is no interpretation of reality but reproduction of reality.</w:t>
      </w:r>
      <w:r w:rsidR="008178C3">
        <w:rPr>
          <w:rFonts w:ascii="Times New Roman" w:hAnsi="Times New Roman" w:cs="Times New Roman"/>
          <w:sz w:val="24"/>
          <w:szCs w:val="24"/>
        </w:rPr>
        <w:t xml:space="preserve"> T</w:t>
      </w:r>
      <w:r>
        <w:rPr>
          <w:rFonts w:ascii="Times New Roman" w:hAnsi="Times New Roman" w:cs="Times New Roman"/>
          <w:sz w:val="24"/>
          <w:szCs w:val="24"/>
        </w:rPr>
        <w:t xml:space="preserve">he portrayal of reality enables us to grasp reality at a more profound level than we would otherwise do with the naked eye. </w:t>
      </w:r>
    </w:p>
    <w:p w14:paraId="6A164E67" w14:textId="77777777" w:rsidR="00B26172" w:rsidRDefault="00B26172" w:rsidP="002F2319">
      <w:pPr>
        <w:spacing w:after="0" w:line="240" w:lineRule="auto"/>
        <w:jc w:val="both"/>
        <w:rPr>
          <w:rFonts w:ascii="Times New Roman" w:hAnsi="Times New Roman" w:cs="Times New Roman"/>
          <w:sz w:val="24"/>
          <w:szCs w:val="24"/>
        </w:rPr>
      </w:pPr>
    </w:p>
    <w:p w14:paraId="3A3ADC2C" w14:textId="77777777" w:rsidR="00C7673B" w:rsidRDefault="00C7673B" w:rsidP="002F2319">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The ‘formalist or expressionist school’, represented by Rudolf </w:t>
      </w:r>
      <w:proofErr w:type="spellStart"/>
      <w:r>
        <w:rPr>
          <w:rFonts w:ascii="Times New Roman" w:hAnsi="Times New Roman" w:cs="Times New Roman"/>
          <w:sz w:val="24"/>
          <w:szCs w:val="24"/>
        </w:rPr>
        <w:t>Arnheim</w:t>
      </w:r>
      <w:proofErr w:type="spellEnd"/>
      <w:r>
        <w:rPr>
          <w:rFonts w:ascii="Times New Roman" w:hAnsi="Times New Roman" w:cs="Times New Roman"/>
          <w:sz w:val="24"/>
          <w:szCs w:val="24"/>
        </w:rPr>
        <w:t>, suggested that film only represents its subject by in some senses interpreting it. It is a creative and therefore artistic medium. The images on the screen may appear familiar – even in fantasy – but they are purposely selected and shaped in a particular way. As a result, reception in itself is not enough in order to find meaning in a film. Instead, the production of a film and the imagination and intent of those producing it, have to be taken into account as well.</w:t>
      </w:r>
    </w:p>
    <w:p w14:paraId="7F1D525B" w14:textId="77777777" w:rsidR="00C7673B" w:rsidRDefault="00C7673B" w:rsidP="002F2319">
      <w:pPr>
        <w:spacing w:after="0" w:line="240" w:lineRule="auto"/>
        <w:jc w:val="both"/>
        <w:rPr>
          <w:rFonts w:ascii="Times New Roman" w:hAnsi="Times New Roman" w:cs="Times New Roman"/>
          <w:sz w:val="24"/>
          <w:szCs w:val="24"/>
        </w:rPr>
      </w:pPr>
    </w:p>
    <w:p w14:paraId="22ED6D1D" w14:textId="77777777" w:rsidR="00C7673B" w:rsidRPr="00C7673B" w:rsidRDefault="00C7673B" w:rsidP="002F2319">
      <w:pPr>
        <w:pStyle w:val="BodyText"/>
        <w:spacing w:line="240" w:lineRule="auto"/>
        <w:rPr>
          <w:b/>
          <w:bCs/>
        </w:rPr>
      </w:pPr>
      <w:r w:rsidRPr="00C7673B">
        <w:rPr>
          <w:b/>
          <w:bCs/>
        </w:rPr>
        <w:t>METHOD 1: ANALOGY</w:t>
      </w:r>
    </w:p>
    <w:p w14:paraId="097FB559" w14:textId="77777777" w:rsidR="00C7673B" w:rsidRPr="00C7673B" w:rsidRDefault="00C7673B" w:rsidP="002F2319">
      <w:pPr>
        <w:pStyle w:val="BodyText"/>
        <w:spacing w:line="240" w:lineRule="auto"/>
      </w:pPr>
      <w:r w:rsidRPr="00C7673B">
        <w:t>An analogy is ‘a similarity between like features of two things, on which a comparison may be based’. We understand something by the fact that it is similar to something else. But part of that understanding is based on the fact that it is also different to that other thing.</w:t>
      </w:r>
    </w:p>
    <w:p w14:paraId="035CD993" w14:textId="77777777" w:rsidR="00C7673B" w:rsidRPr="00C7673B" w:rsidRDefault="00C7673B" w:rsidP="002F2319">
      <w:pPr>
        <w:pStyle w:val="BodyText"/>
        <w:spacing w:line="240" w:lineRule="auto"/>
      </w:pPr>
    </w:p>
    <w:p w14:paraId="1C137F65" w14:textId="65FF7FAB" w:rsidR="00C7673B" w:rsidRPr="00C7673B" w:rsidRDefault="00C7673B" w:rsidP="002F2319">
      <w:pPr>
        <w:pStyle w:val="BodyText"/>
        <w:spacing w:line="240" w:lineRule="auto"/>
      </w:pPr>
      <w:r w:rsidRPr="00C7673B">
        <w:lastRenderedPageBreak/>
        <w:t>Many scholars have opted for the analogical approach: to see similarities in films to biblical stories, biblical or theological themes</w:t>
      </w:r>
      <w:r w:rsidR="008178C3">
        <w:t xml:space="preserve"> (such as </w:t>
      </w:r>
      <w:r w:rsidR="008178C3">
        <w:rPr>
          <w:i/>
        </w:rPr>
        <w:t>Amadeus</w:t>
      </w:r>
      <w:r w:rsidR="008178C3">
        <w:t xml:space="preserve"> and the story of Cain and Abel, or the so-called ‘Christ-figure’)</w:t>
      </w:r>
      <w:r w:rsidRPr="00C7673B">
        <w:t xml:space="preserve">. </w:t>
      </w:r>
    </w:p>
    <w:p w14:paraId="330B18DD" w14:textId="77777777" w:rsidR="00C7673B" w:rsidRPr="00C7673B" w:rsidRDefault="00C7673B" w:rsidP="002F2319">
      <w:pPr>
        <w:pStyle w:val="BodyText"/>
        <w:spacing w:line="240" w:lineRule="auto"/>
      </w:pPr>
    </w:p>
    <w:p w14:paraId="421F044D" w14:textId="7B7DD5EB" w:rsidR="00C7673B" w:rsidRPr="00C7673B" w:rsidRDefault="008178C3" w:rsidP="002F2319">
      <w:pPr>
        <w:spacing w:after="0" w:line="240" w:lineRule="auto"/>
        <w:jc w:val="both"/>
        <w:rPr>
          <w:rFonts w:ascii="Times New Roman" w:hAnsi="Times New Roman" w:cs="Times New Roman"/>
          <w:sz w:val="24"/>
          <w:szCs w:val="24"/>
        </w:rPr>
      </w:pPr>
      <w:r>
        <w:rPr>
          <w:rFonts w:ascii="Times New Roman" w:hAnsi="Times New Roman" w:cs="Times New Roman"/>
          <w:sz w:val="24"/>
          <w:szCs w:val="24"/>
        </w:rPr>
        <w:t>However, a</w:t>
      </w:r>
      <w:r w:rsidR="00C7673B" w:rsidRPr="00C7673B">
        <w:rPr>
          <w:rFonts w:ascii="Times New Roman" w:hAnsi="Times New Roman" w:cs="Times New Roman"/>
          <w:sz w:val="24"/>
          <w:szCs w:val="24"/>
        </w:rPr>
        <w:t>nalogy is a basically weak way of approaching film. The truth is that narrative form means that virtually any story with a beginning a middle and an end will be an analogy of the biblical story</w:t>
      </w:r>
      <w:r>
        <w:rPr>
          <w:rFonts w:ascii="Times New Roman" w:hAnsi="Times New Roman" w:cs="Times New Roman"/>
          <w:sz w:val="24"/>
          <w:szCs w:val="24"/>
        </w:rPr>
        <w:t xml:space="preserve">, while the </w:t>
      </w:r>
      <w:r w:rsidR="00C7673B" w:rsidRPr="00C7673B">
        <w:rPr>
          <w:rFonts w:ascii="Times New Roman" w:hAnsi="Times New Roman" w:cs="Times New Roman"/>
          <w:sz w:val="24"/>
          <w:szCs w:val="24"/>
        </w:rPr>
        <w:t xml:space="preserve">Christ figure is often pushed far further than it </w:t>
      </w:r>
      <w:r>
        <w:rPr>
          <w:rFonts w:ascii="Times New Roman" w:hAnsi="Times New Roman" w:cs="Times New Roman"/>
          <w:sz w:val="24"/>
          <w:szCs w:val="24"/>
        </w:rPr>
        <w:t>should</w:t>
      </w:r>
      <w:r w:rsidR="00C7673B" w:rsidRPr="00C7673B">
        <w:rPr>
          <w:rFonts w:ascii="Times New Roman" w:hAnsi="Times New Roman" w:cs="Times New Roman"/>
          <w:sz w:val="24"/>
          <w:szCs w:val="24"/>
        </w:rPr>
        <w:t xml:space="preserve"> in all honesty go. </w:t>
      </w:r>
    </w:p>
    <w:p w14:paraId="3AF4CA40" w14:textId="77777777" w:rsidR="00C7673B" w:rsidRPr="00C7673B" w:rsidRDefault="00C7673B" w:rsidP="002F2319">
      <w:pPr>
        <w:spacing w:after="0" w:line="240" w:lineRule="auto"/>
        <w:jc w:val="both"/>
        <w:rPr>
          <w:rFonts w:ascii="Times New Roman" w:hAnsi="Times New Roman" w:cs="Times New Roman"/>
          <w:sz w:val="24"/>
          <w:szCs w:val="24"/>
        </w:rPr>
      </w:pPr>
    </w:p>
    <w:p w14:paraId="5BFFCFA4" w14:textId="77777777" w:rsidR="00C7673B" w:rsidRPr="00C7673B" w:rsidRDefault="00C7673B" w:rsidP="002F2319">
      <w:pPr>
        <w:spacing w:after="0" w:line="240" w:lineRule="auto"/>
        <w:jc w:val="both"/>
        <w:rPr>
          <w:rFonts w:ascii="Times New Roman" w:hAnsi="Times New Roman" w:cs="Times New Roman"/>
          <w:b/>
          <w:bCs/>
          <w:sz w:val="24"/>
          <w:szCs w:val="24"/>
        </w:rPr>
      </w:pPr>
      <w:r w:rsidRPr="00C7673B">
        <w:rPr>
          <w:rFonts w:ascii="Times New Roman" w:hAnsi="Times New Roman" w:cs="Times New Roman"/>
          <w:b/>
          <w:bCs/>
          <w:sz w:val="24"/>
          <w:szCs w:val="24"/>
        </w:rPr>
        <w:t>METHOD 2: TRANSCENDENTAL STYLE</w:t>
      </w:r>
    </w:p>
    <w:p w14:paraId="3E568680" w14:textId="3F94692D" w:rsidR="00C7673B" w:rsidRPr="00C7673B" w:rsidRDefault="00C7673B" w:rsidP="002F2319">
      <w:pPr>
        <w:spacing w:after="0" w:line="240" w:lineRule="auto"/>
        <w:jc w:val="both"/>
        <w:rPr>
          <w:rFonts w:ascii="Times New Roman" w:hAnsi="Times New Roman" w:cs="Times New Roman"/>
          <w:sz w:val="24"/>
          <w:szCs w:val="24"/>
        </w:rPr>
      </w:pPr>
      <w:r w:rsidRPr="00C7673B">
        <w:rPr>
          <w:rFonts w:ascii="Times New Roman" w:hAnsi="Times New Roman" w:cs="Times New Roman"/>
          <w:sz w:val="24"/>
          <w:szCs w:val="24"/>
        </w:rPr>
        <w:t>The term was coined by an American, Paul Schrader, who thought it up while writing an undergraduate dissertation on a Film Studies course in the early 1970s.</w:t>
      </w:r>
      <w:r w:rsidR="008178C3">
        <w:rPr>
          <w:rFonts w:ascii="Times New Roman" w:hAnsi="Times New Roman" w:cs="Times New Roman"/>
          <w:sz w:val="24"/>
          <w:szCs w:val="24"/>
        </w:rPr>
        <w:t xml:space="preserve"> </w:t>
      </w:r>
      <w:r w:rsidRPr="00C7673B">
        <w:rPr>
          <w:rFonts w:ascii="Times New Roman" w:hAnsi="Times New Roman" w:cs="Times New Roman"/>
          <w:sz w:val="24"/>
          <w:szCs w:val="24"/>
        </w:rPr>
        <w:t xml:space="preserve">Schrader made a study of three directors. For our purpose, it is his comments on the Frenchman Robert </w:t>
      </w:r>
      <w:proofErr w:type="spellStart"/>
      <w:r w:rsidRPr="00C7673B">
        <w:rPr>
          <w:rFonts w:ascii="Times New Roman" w:hAnsi="Times New Roman" w:cs="Times New Roman"/>
          <w:sz w:val="24"/>
          <w:szCs w:val="24"/>
        </w:rPr>
        <w:t>Bresson</w:t>
      </w:r>
      <w:proofErr w:type="spellEnd"/>
      <w:r w:rsidRPr="00C7673B">
        <w:rPr>
          <w:rFonts w:ascii="Times New Roman" w:hAnsi="Times New Roman" w:cs="Times New Roman"/>
          <w:sz w:val="24"/>
          <w:szCs w:val="24"/>
        </w:rPr>
        <w:t xml:space="preserve"> that are of most significance.</w:t>
      </w:r>
      <w:r w:rsidR="008178C3">
        <w:rPr>
          <w:rFonts w:ascii="Times New Roman" w:hAnsi="Times New Roman" w:cs="Times New Roman"/>
          <w:sz w:val="24"/>
          <w:szCs w:val="24"/>
        </w:rPr>
        <w:t xml:space="preserve"> </w:t>
      </w:r>
      <w:proofErr w:type="spellStart"/>
      <w:r w:rsidRPr="00C7673B">
        <w:rPr>
          <w:rFonts w:ascii="Times New Roman" w:hAnsi="Times New Roman" w:cs="Times New Roman"/>
          <w:sz w:val="24"/>
          <w:szCs w:val="24"/>
        </w:rPr>
        <w:t>Bresson</w:t>
      </w:r>
      <w:proofErr w:type="spellEnd"/>
      <w:r w:rsidRPr="00C7673B">
        <w:rPr>
          <w:rFonts w:ascii="Times New Roman" w:hAnsi="Times New Roman" w:cs="Times New Roman"/>
          <w:sz w:val="24"/>
          <w:szCs w:val="24"/>
        </w:rPr>
        <w:t xml:space="preserve"> rejected the use of the conventional means of conveying to the audience what was going on: plot, acting, characterization, camerawork, music, dialogue, editing and so on are all reduced to a minimum in order for the ordinariness, the reality, of a scene to shine through. In other words, there is an attempt to avoid the interpretation of reality by recording reality itself. In so doing, in recording reality, the possibility is opened up for the transcendent to break through.</w:t>
      </w:r>
    </w:p>
    <w:p w14:paraId="1872BFEF" w14:textId="77777777" w:rsidR="00C7673B" w:rsidRPr="00C7673B" w:rsidRDefault="00C7673B" w:rsidP="002F2319">
      <w:pPr>
        <w:spacing w:after="0" w:line="240" w:lineRule="auto"/>
        <w:jc w:val="both"/>
        <w:rPr>
          <w:rFonts w:ascii="Times New Roman" w:hAnsi="Times New Roman" w:cs="Times New Roman"/>
          <w:sz w:val="24"/>
          <w:szCs w:val="24"/>
        </w:rPr>
      </w:pPr>
    </w:p>
    <w:p w14:paraId="0539E8BA" w14:textId="4A0578DB" w:rsidR="00C7673B" w:rsidRPr="00C7673B" w:rsidRDefault="008178C3" w:rsidP="002F2319">
      <w:pPr>
        <w:spacing w:after="0" w:line="240" w:lineRule="auto"/>
        <w:jc w:val="both"/>
        <w:rPr>
          <w:rFonts w:ascii="Times New Roman" w:hAnsi="Times New Roman" w:cs="Times New Roman"/>
          <w:sz w:val="24"/>
          <w:szCs w:val="24"/>
        </w:rPr>
      </w:pPr>
      <w:r>
        <w:rPr>
          <w:rFonts w:ascii="Times New Roman" w:hAnsi="Times New Roman" w:cs="Times New Roman"/>
          <w:sz w:val="24"/>
          <w:szCs w:val="24"/>
        </w:rPr>
        <w:t>The</w:t>
      </w:r>
      <w:r w:rsidR="00C7673B" w:rsidRPr="00C7673B">
        <w:rPr>
          <w:rFonts w:ascii="Times New Roman" w:hAnsi="Times New Roman" w:cs="Times New Roman"/>
          <w:sz w:val="24"/>
          <w:szCs w:val="24"/>
        </w:rPr>
        <w:t xml:space="preserve"> characteristics of ‘transcendental style’</w:t>
      </w:r>
      <w:r>
        <w:rPr>
          <w:rFonts w:ascii="Times New Roman" w:hAnsi="Times New Roman" w:cs="Times New Roman"/>
          <w:sz w:val="24"/>
          <w:szCs w:val="24"/>
        </w:rPr>
        <w:t xml:space="preserve"> are:</w:t>
      </w:r>
    </w:p>
    <w:p w14:paraId="19A1E431" w14:textId="0064C92B" w:rsidR="00C7673B" w:rsidRPr="00C7673B" w:rsidRDefault="00C7673B" w:rsidP="002F2319">
      <w:pPr>
        <w:numPr>
          <w:ilvl w:val="0"/>
          <w:numId w:val="3"/>
        </w:numPr>
        <w:spacing w:after="0" w:line="240" w:lineRule="auto"/>
        <w:jc w:val="both"/>
        <w:rPr>
          <w:rFonts w:ascii="Times New Roman" w:hAnsi="Times New Roman" w:cs="Times New Roman"/>
          <w:sz w:val="24"/>
          <w:szCs w:val="24"/>
        </w:rPr>
      </w:pPr>
      <w:r w:rsidRPr="00C7673B">
        <w:rPr>
          <w:rFonts w:ascii="Times New Roman" w:hAnsi="Times New Roman" w:cs="Times New Roman"/>
          <w:sz w:val="24"/>
          <w:szCs w:val="24"/>
        </w:rPr>
        <w:t xml:space="preserve">The everyday: a meticulous representation of the dull, banal, </w:t>
      </w:r>
      <w:r w:rsidR="008178C3">
        <w:rPr>
          <w:rFonts w:ascii="Times New Roman" w:hAnsi="Times New Roman" w:cs="Times New Roman"/>
          <w:sz w:val="24"/>
          <w:szCs w:val="24"/>
        </w:rPr>
        <w:t>commonplace, of everyday living;</w:t>
      </w:r>
      <w:r w:rsidRPr="00C7673B">
        <w:rPr>
          <w:rFonts w:ascii="Times New Roman" w:hAnsi="Times New Roman" w:cs="Times New Roman"/>
          <w:sz w:val="24"/>
          <w:szCs w:val="24"/>
        </w:rPr>
        <w:t xml:space="preserve"> </w:t>
      </w:r>
    </w:p>
    <w:p w14:paraId="72BBDD40" w14:textId="77777777" w:rsidR="00C7673B" w:rsidRPr="00C7673B" w:rsidRDefault="00C7673B" w:rsidP="002F2319">
      <w:pPr>
        <w:numPr>
          <w:ilvl w:val="0"/>
          <w:numId w:val="3"/>
        </w:numPr>
        <w:spacing w:after="0" w:line="240" w:lineRule="auto"/>
        <w:jc w:val="both"/>
        <w:rPr>
          <w:rFonts w:ascii="Times New Roman" w:hAnsi="Times New Roman" w:cs="Times New Roman"/>
          <w:sz w:val="24"/>
          <w:szCs w:val="24"/>
        </w:rPr>
      </w:pPr>
      <w:r w:rsidRPr="00C7673B">
        <w:rPr>
          <w:rFonts w:ascii="Times New Roman" w:hAnsi="Times New Roman" w:cs="Times New Roman"/>
          <w:sz w:val="24"/>
          <w:szCs w:val="24"/>
        </w:rPr>
        <w:t>Disparity: an actual or potential disunity between man and his environment which culminates in a decisive action.</w:t>
      </w:r>
    </w:p>
    <w:p w14:paraId="2C23DBF5" w14:textId="77777777" w:rsidR="00C7673B" w:rsidRPr="00C7673B" w:rsidRDefault="00C7673B" w:rsidP="002F2319">
      <w:pPr>
        <w:numPr>
          <w:ilvl w:val="0"/>
          <w:numId w:val="3"/>
        </w:numPr>
        <w:spacing w:after="0" w:line="240" w:lineRule="auto"/>
        <w:jc w:val="both"/>
        <w:rPr>
          <w:rFonts w:ascii="Times New Roman" w:hAnsi="Times New Roman" w:cs="Times New Roman"/>
          <w:sz w:val="24"/>
          <w:szCs w:val="24"/>
        </w:rPr>
      </w:pPr>
      <w:r w:rsidRPr="00C7673B">
        <w:rPr>
          <w:rFonts w:ascii="Times New Roman" w:hAnsi="Times New Roman" w:cs="Times New Roman"/>
          <w:sz w:val="24"/>
          <w:szCs w:val="24"/>
        </w:rPr>
        <w:t>Stasis: a frozen view of life which does not resolve the disparity but transcends it.</w:t>
      </w:r>
    </w:p>
    <w:p w14:paraId="24180D9F" w14:textId="77777777" w:rsidR="00C7673B" w:rsidRPr="00C7673B" w:rsidRDefault="00C7673B" w:rsidP="002F2319">
      <w:pPr>
        <w:spacing w:after="0" w:line="240" w:lineRule="auto"/>
        <w:jc w:val="both"/>
        <w:rPr>
          <w:rFonts w:ascii="Times New Roman" w:hAnsi="Times New Roman" w:cs="Times New Roman"/>
          <w:sz w:val="24"/>
          <w:szCs w:val="24"/>
        </w:rPr>
      </w:pPr>
    </w:p>
    <w:p w14:paraId="49CF4A6E" w14:textId="77777777" w:rsidR="00C7673B" w:rsidRPr="00C7673B" w:rsidRDefault="00C7673B" w:rsidP="002F2319">
      <w:pPr>
        <w:spacing w:after="0" w:line="240" w:lineRule="auto"/>
        <w:jc w:val="both"/>
        <w:rPr>
          <w:rFonts w:ascii="Times New Roman" w:hAnsi="Times New Roman" w:cs="Times New Roman"/>
          <w:b/>
          <w:bCs/>
          <w:sz w:val="24"/>
          <w:szCs w:val="24"/>
        </w:rPr>
      </w:pPr>
      <w:r w:rsidRPr="00C7673B">
        <w:rPr>
          <w:rFonts w:ascii="Times New Roman" w:hAnsi="Times New Roman" w:cs="Times New Roman"/>
          <w:b/>
          <w:bCs/>
          <w:sz w:val="24"/>
          <w:szCs w:val="24"/>
        </w:rPr>
        <w:t>METHOD 3: IMAGINATIVE JOURNEYS</w:t>
      </w:r>
    </w:p>
    <w:p w14:paraId="04E53615" w14:textId="6043EF19" w:rsidR="00C7673B" w:rsidRPr="00C7673B" w:rsidRDefault="00C7673B" w:rsidP="00A76951">
      <w:pPr>
        <w:spacing w:after="0" w:line="240" w:lineRule="auto"/>
        <w:jc w:val="both"/>
        <w:rPr>
          <w:rFonts w:ascii="Times New Roman" w:hAnsi="Times New Roman" w:cs="Times New Roman"/>
          <w:sz w:val="24"/>
          <w:szCs w:val="24"/>
        </w:rPr>
      </w:pPr>
      <w:r w:rsidRPr="00C7673B">
        <w:rPr>
          <w:rFonts w:ascii="Times New Roman" w:hAnsi="Times New Roman" w:cs="Times New Roman"/>
          <w:sz w:val="24"/>
          <w:szCs w:val="24"/>
        </w:rPr>
        <w:t xml:space="preserve">In the history of thought, there was always a place for imagination, but it was often considered to be </w:t>
      </w:r>
      <w:r w:rsidR="00171A36">
        <w:rPr>
          <w:rFonts w:ascii="Times New Roman" w:hAnsi="Times New Roman" w:cs="Times New Roman"/>
          <w:sz w:val="24"/>
          <w:szCs w:val="24"/>
        </w:rPr>
        <w:t>associated with ‘fantasy’ and thus not to be trusted.</w:t>
      </w:r>
      <w:r w:rsidR="00A76951">
        <w:rPr>
          <w:rFonts w:ascii="Times New Roman" w:hAnsi="Times New Roman" w:cs="Times New Roman"/>
          <w:sz w:val="24"/>
          <w:szCs w:val="24"/>
        </w:rPr>
        <w:t xml:space="preserve"> </w:t>
      </w:r>
      <w:r w:rsidRPr="00C7673B">
        <w:rPr>
          <w:rFonts w:ascii="Times New Roman" w:hAnsi="Times New Roman" w:cs="Times New Roman"/>
          <w:sz w:val="24"/>
          <w:szCs w:val="24"/>
        </w:rPr>
        <w:t>The imagination’s function, according to many philosophers, was to bring an order to our mental concepts. If memory brought to mind experiences as they actually occurred, then imagination was able to draw on different parts of different exp</w:t>
      </w:r>
      <w:r w:rsidR="00A76951">
        <w:rPr>
          <w:rFonts w:ascii="Times New Roman" w:hAnsi="Times New Roman" w:cs="Times New Roman"/>
          <w:sz w:val="24"/>
          <w:szCs w:val="24"/>
        </w:rPr>
        <w:t>eriences and invent new things.</w:t>
      </w:r>
    </w:p>
    <w:p w14:paraId="68587874" w14:textId="77777777" w:rsidR="00C7673B" w:rsidRPr="00C7673B" w:rsidRDefault="00C7673B" w:rsidP="002F2319">
      <w:pPr>
        <w:spacing w:after="0" w:line="240" w:lineRule="auto"/>
        <w:jc w:val="both"/>
        <w:rPr>
          <w:rFonts w:ascii="Times New Roman" w:hAnsi="Times New Roman" w:cs="Times New Roman"/>
          <w:sz w:val="24"/>
          <w:szCs w:val="24"/>
        </w:rPr>
      </w:pPr>
    </w:p>
    <w:p w14:paraId="2511D628" w14:textId="77777777" w:rsidR="00C7673B" w:rsidRPr="00C7673B" w:rsidRDefault="00C7673B" w:rsidP="002F2319">
      <w:pPr>
        <w:spacing w:after="0" w:line="240" w:lineRule="auto"/>
        <w:jc w:val="both"/>
        <w:rPr>
          <w:rFonts w:ascii="Times New Roman" w:hAnsi="Times New Roman" w:cs="Times New Roman"/>
          <w:sz w:val="24"/>
          <w:szCs w:val="24"/>
        </w:rPr>
      </w:pPr>
      <w:r w:rsidRPr="00C7673B">
        <w:rPr>
          <w:rFonts w:ascii="Times New Roman" w:hAnsi="Times New Roman" w:cs="Times New Roman"/>
          <w:sz w:val="24"/>
          <w:szCs w:val="24"/>
        </w:rPr>
        <w:t>Trevor Hart has argued that ‘a disciplined imagination’ can lift ‘us out of ourselves and relocate us temporarily somewhere else; to show us things we had not seen before, or familiar things now looking quite different because viewed from an unfamiliar perspective’. From this it is reasonable to suggest that such imaginative experiences do not leave us untouched. Hart continues that it is through the imagination that human beings are granted ‘the capacity to transcend the boundaries of our own particularity and to engage with otherness in ways which plot something of its difference, before finally returning to ourselves with our horizons broadened and our “self” in some sense more rounded and complete through the venture’. After such an imaginative experience of otherness, we return to ourselves where we discover that ‘while we are the same person we were, our personhood has nonetheless been transfigured by the experience. We have seen and tasted more of reality than we had previously, and the texture and colour of our own world presents itself differently as a result’.</w:t>
      </w:r>
    </w:p>
    <w:p w14:paraId="3851721B" w14:textId="77777777" w:rsidR="00C7673B" w:rsidRPr="00C7673B" w:rsidRDefault="00C7673B" w:rsidP="002F2319">
      <w:pPr>
        <w:spacing w:after="0" w:line="240" w:lineRule="auto"/>
        <w:jc w:val="both"/>
        <w:rPr>
          <w:rFonts w:ascii="Times New Roman" w:hAnsi="Times New Roman" w:cs="Times New Roman"/>
          <w:sz w:val="24"/>
          <w:szCs w:val="24"/>
        </w:rPr>
      </w:pPr>
    </w:p>
    <w:p w14:paraId="62DE62B8" w14:textId="293884A6" w:rsidR="00C7673B" w:rsidRPr="00C7673B" w:rsidRDefault="00C7673B" w:rsidP="002F2319">
      <w:pPr>
        <w:spacing w:after="0" w:line="240" w:lineRule="auto"/>
        <w:jc w:val="both"/>
        <w:rPr>
          <w:rFonts w:ascii="Times New Roman" w:hAnsi="Times New Roman" w:cs="Times New Roman"/>
          <w:sz w:val="24"/>
          <w:szCs w:val="24"/>
        </w:rPr>
      </w:pPr>
    </w:p>
    <w:sectPr w:rsidR="00C7673B" w:rsidRPr="00C7673B" w:rsidSect="003B19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A31AD2"/>
    <w:multiLevelType w:val="hybridMultilevel"/>
    <w:tmpl w:val="2B60579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nsid w:val="14FC3D34"/>
    <w:multiLevelType w:val="hybridMultilevel"/>
    <w:tmpl w:val="12D038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4696CE0"/>
    <w:multiLevelType w:val="hybridMultilevel"/>
    <w:tmpl w:val="BD88932A"/>
    <w:lvl w:ilvl="0" w:tplc="3E582362">
      <w:start w:val="1"/>
      <w:numFmt w:val="decimal"/>
      <w:lvlText w:val="%1."/>
      <w:lvlJc w:val="left"/>
      <w:pPr>
        <w:tabs>
          <w:tab w:val="num" w:pos="1080"/>
        </w:tabs>
        <w:ind w:left="1080" w:hanging="7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150D"/>
    <w:rsid w:val="00171A36"/>
    <w:rsid w:val="001C7159"/>
    <w:rsid w:val="0023539B"/>
    <w:rsid w:val="002A1F3C"/>
    <w:rsid w:val="002F2319"/>
    <w:rsid w:val="003B1983"/>
    <w:rsid w:val="004D63A9"/>
    <w:rsid w:val="004D67E5"/>
    <w:rsid w:val="008178C3"/>
    <w:rsid w:val="00A12DD6"/>
    <w:rsid w:val="00A719B9"/>
    <w:rsid w:val="00A76951"/>
    <w:rsid w:val="00B033AF"/>
    <w:rsid w:val="00B26172"/>
    <w:rsid w:val="00C7673B"/>
    <w:rsid w:val="00E8670B"/>
    <w:rsid w:val="00F22379"/>
    <w:rsid w:val="00FB150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84B9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1983"/>
  </w:style>
  <w:style w:type="paragraph" w:styleId="Heading3">
    <w:name w:val="heading 3"/>
    <w:basedOn w:val="Normal"/>
    <w:next w:val="Normal"/>
    <w:link w:val="Heading3Char"/>
    <w:qFormat/>
    <w:rsid w:val="00C7673B"/>
    <w:pPr>
      <w:keepNext/>
      <w:spacing w:after="0" w:line="360" w:lineRule="auto"/>
      <w:jc w:val="both"/>
      <w:outlineLvl w:val="2"/>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7673B"/>
    <w:rPr>
      <w:rFonts w:ascii="Times New Roman" w:eastAsia="Times New Roman" w:hAnsi="Times New Roman" w:cs="Times New Roman"/>
      <w:b/>
      <w:bCs/>
      <w:sz w:val="24"/>
      <w:szCs w:val="24"/>
      <w:lang w:val="en-US"/>
    </w:rPr>
  </w:style>
  <w:style w:type="paragraph" w:styleId="BodyText">
    <w:name w:val="Body Text"/>
    <w:basedOn w:val="Normal"/>
    <w:link w:val="BodyTextChar"/>
    <w:rsid w:val="00C7673B"/>
    <w:pPr>
      <w:spacing w:after="0" w:line="360" w:lineRule="auto"/>
      <w:jc w:val="both"/>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rsid w:val="00C7673B"/>
    <w:rPr>
      <w:rFonts w:ascii="Times New Roman" w:eastAsia="Times New Roman" w:hAnsi="Times New Roman" w:cs="Times New Roman"/>
      <w:sz w:val="24"/>
      <w:szCs w:val="24"/>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1983"/>
  </w:style>
  <w:style w:type="paragraph" w:styleId="Heading3">
    <w:name w:val="heading 3"/>
    <w:basedOn w:val="Normal"/>
    <w:next w:val="Normal"/>
    <w:link w:val="Heading3Char"/>
    <w:qFormat/>
    <w:rsid w:val="00C7673B"/>
    <w:pPr>
      <w:keepNext/>
      <w:spacing w:after="0" w:line="360" w:lineRule="auto"/>
      <w:jc w:val="both"/>
      <w:outlineLvl w:val="2"/>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7673B"/>
    <w:rPr>
      <w:rFonts w:ascii="Times New Roman" w:eastAsia="Times New Roman" w:hAnsi="Times New Roman" w:cs="Times New Roman"/>
      <w:b/>
      <w:bCs/>
      <w:sz w:val="24"/>
      <w:szCs w:val="24"/>
      <w:lang w:val="en-US"/>
    </w:rPr>
  </w:style>
  <w:style w:type="paragraph" w:styleId="BodyText">
    <w:name w:val="Body Text"/>
    <w:basedOn w:val="Normal"/>
    <w:link w:val="BodyTextChar"/>
    <w:rsid w:val="00C7673B"/>
    <w:pPr>
      <w:spacing w:after="0" w:line="360" w:lineRule="auto"/>
      <w:jc w:val="both"/>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rsid w:val="00C7673B"/>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951</Words>
  <Characters>5427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6366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dc:creator>
  <cp:lastModifiedBy>Administrator</cp:lastModifiedBy>
  <cp:revision>2</cp:revision>
  <cp:lastPrinted>2013-04-20T09:10:00Z</cp:lastPrinted>
  <dcterms:created xsi:type="dcterms:W3CDTF">2015-11-10T12:36:00Z</dcterms:created>
  <dcterms:modified xsi:type="dcterms:W3CDTF">2015-11-10T12:36:00Z</dcterms:modified>
</cp:coreProperties>
</file>