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00380" w14:textId="413E93B6" w:rsidR="00E44AE7" w:rsidRDefault="001C5D74" w:rsidP="00E44AE7">
      <w:pPr>
        <w:rPr>
          <w:rFonts w:ascii="Arial" w:hAnsi="Arial" w:cs="Arial"/>
        </w:rPr>
      </w:pPr>
      <w:proofErr w:type="gramStart"/>
      <w:r>
        <w:rPr>
          <w:rFonts w:ascii="Arial" w:hAnsi="Arial" w:cs="Arial"/>
        </w:rPr>
        <w:t>Name :</w:t>
      </w:r>
      <w:proofErr w:type="gramEnd"/>
      <w:r>
        <w:rPr>
          <w:rFonts w:ascii="Arial" w:hAnsi="Arial" w:cs="Arial"/>
        </w:rPr>
        <w:t xml:space="preserve"> Florin Oneamoise</w:t>
      </w:r>
    </w:p>
    <w:p w14:paraId="326CB256" w14:textId="77777777" w:rsidR="001C5D74" w:rsidRPr="001C5D74" w:rsidRDefault="001C5D74" w:rsidP="001C5D74">
      <w:pPr>
        <w:rPr>
          <w:rFonts w:ascii="Arial" w:hAnsi="Arial" w:cs="Arial"/>
          <w:lang w:val="en-US"/>
        </w:rPr>
      </w:pPr>
      <w:r w:rsidRPr="001C5D74">
        <w:rPr>
          <w:rFonts w:ascii="Arial" w:hAnsi="Arial" w:cs="Arial"/>
          <w:lang w:val="en-US"/>
        </w:rPr>
        <w:t>BMGM4003 Customer Experience and Service Skills</w:t>
      </w:r>
    </w:p>
    <w:p w14:paraId="066EDD89" w14:textId="77777777" w:rsidR="001C5D74" w:rsidRDefault="001C5D74" w:rsidP="00E44AE7">
      <w:pPr>
        <w:rPr>
          <w:rFonts w:ascii="Arial" w:hAnsi="Arial" w:cs="Arial"/>
          <w:b/>
          <w:bCs/>
        </w:rPr>
      </w:pPr>
    </w:p>
    <w:p w14:paraId="14FBAD31" w14:textId="670C94E1" w:rsidR="000D3FD8" w:rsidRPr="000D3FD8" w:rsidRDefault="000D3FD8" w:rsidP="000D3FD8">
      <w:pPr>
        <w:rPr>
          <w:rFonts w:ascii="Arial" w:hAnsi="Arial" w:cs="Arial"/>
          <w:b/>
          <w:bCs/>
        </w:rPr>
      </w:pPr>
      <w:r w:rsidRPr="000D3FD8">
        <w:rPr>
          <w:rFonts w:ascii="Arial" w:hAnsi="Arial" w:cs="Arial"/>
          <w:b/>
          <w:bCs/>
        </w:rPr>
        <w:t>Introduction</w:t>
      </w:r>
    </w:p>
    <w:p w14:paraId="162FDD16" w14:textId="77777777" w:rsidR="000D3FD8" w:rsidRPr="000D3FD8" w:rsidRDefault="000D3FD8" w:rsidP="000D3FD8">
      <w:pPr>
        <w:rPr>
          <w:rFonts w:ascii="Arial" w:hAnsi="Arial" w:cs="Arial"/>
        </w:rPr>
      </w:pPr>
      <w:r w:rsidRPr="000D3FD8">
        <w:rPr>
          <w:rFonts w:ascii="Arial" w:hAnsi="Arial" w:cs="Arial"/>
        </w:rPr>
        <w:t>This portfolio reflects on my learning experience during my placement at Zizzi. Although my main role was in the kitchen as a chef, I also spent time working in front of house during quieter periods. At the beginning, I found customer interaction difficult because I was more comfortable working behind the scenes. However, this experience helped me improve important skills such as communication, patience and teamwork.</w:t>
      </w:r>
    </w:p>
    <w:p w14:paraId="454155E1" w14:textId="5BD82FAB" w:rsidR="000D3FD8" w:rsidRPr="000D3FD8" w:rsidRDefault="000D3FD8" w:rsidP="000D3FD8">
      <w:pPr>
        <w:rPr>
          <w:rFonts w:ascii="Arial" w:hAnsi="Arial" w:cs="Arial"/>
        </w:rPr>
      </w:pPr>
      <w:r w:rsidRPr="000D3FD8">
        <w:rPr>
          <w:rFonts w:ascii="Arial" w:hAnsi="Arial" w:cs="Arial"/>
        </w:rPr>
        <w:t>The aim of this portfolio is to reflect on the customer service skills I developed, the challenges I faced and the personal growth I experienced while working in front of house. This portfolio uses Gibbs Reflective</w:t>
      </w:r>
      <w:sdt>
        <w:sdtPr>
          <w:rPr>
            <w:rFonts w:ascii="Arial" w:hAnsi="Arial" w:cs="Arial"/>
          </w:rPr>
          <w:id w:val="-461730088"/>
          <w:citation/>
        </w:sdtPr>
        <w:sdtContent>
          <w:r w:rsidR="0051154E">
            <w:rPr>
              <w:rFonts w:ascii="Arial" w:hAnsi="Arial" w:cs="Arial"/>
            </w:rPr>
            <w:fldChar w:fldCharType="begin"/>
          </w:r>
          <w:r w:rsidR="0051154E">
            <w:rPr>
              <w:rFonts w:ascii="Arial" w:hAnsi="Arial" w:cs="Arial"/>
            </w:rPr>
            <w:instrText xml:space="preserve"> CITATION Gra881 \l 2057 </w:instrText>
          </w:r>
          <w:r w:rsidR="0051154E">
            <w:rPr>
              <w:rFonts w:ascii="Arial" w:hAnsi="Arial" w:cs="Arial"/>
            </w:rPr>
            <w:fldChar w:fldCharType="separate"/>
          </w:r>
          <w:r w:rsidR="0051154E">
            <w:rPr>
              <w:rFonts w:ascii="Arial" w:hAnsi="Arial" w:cs="Arial"/>
              <w:noProof/>
            </w:rPr>
            <w:t xml:space="preserve"> </w:t>
          </w:r>
          <w:r w:rsidR="0051154E" w:rsidRPr="0051154E">
            <w:rPr>
              <w:rFonts w:ascii="Arial" w:hAnsi="Arial" w:cs="Arial"/>
              <w:noProof/>
            </w:rPr>
            <w:t>(Gibbs, 1988)</w:t>
          </w:r>
          <w:r w:rsidR="0051154E">
            <w:rPr>
              <w:rFonts w:ascii="Arial" w:hAnsi="Arial" w:cs="Arial"/>
            </w:rPr>
            <w:fldChar w:fldCharType="end"/>
          </w:r>
        </w:sdtContent>
      </w:sdt>
      <w:r w:rsidRPr="000D3FD8">
        <w:rPr>
          <w:rFonts w:ascii="Arial" w:hAnsi="Arial" w:cs="Arial"/>
        </w:rPr>
        <w:t xml:space="preserve"> to reflect on my experiences and learning throughout the placement.</w:t>
      </w:r>
    </w:p>
    <w:p w14:paraId="30D141FD" w14:textId="77777777" w:rsidR="000D3FD8" w:rsidRPr="001811D3" w:rsidRDefault="000D3FD8" w:rsidP="00E97DB5">
      <w:pPr>
        <w:rPr>
          <w:rFonts w:ascii="Arial" w:hAnsi="Arial" w:cs="Arial"/>
        </w:rPr>
      </w:pPr>
    </w:p>
    <w:p w14:paraId="5168EA60" w14:textId="77777777" w:rsidR="000D3FD8" w:rsidRPr="001811D3" w:rsidRDefault="000D3FD8" w:rsidP="00E97DB5">
      <w:pPr>
        <w:rPr>
          <w:rFonts w:ascii="Arial" w:hAnsi="Arial" w:cs="Arial"/>
        </w:rPr>
      </w:pPr>
    </w:p>
    <w:p w14:paraId="7E23B5F1" w14:textId="77777777" w:rsidR="000D3FD8" w:rsidRPr="000D3FD8" w:rsidRDefault="000D3FD8" w:rsidP="000D3FD8">
      <w:pPr>
        <w:rPr>
          <w:rFonts w:ascii="Arial" w:hAnsi="Arial" w:cs="Arial"/>
          <w:b/>
          <w:bCs/>
        </w:rPr>
      </w:pPr>
      <w:r w:rsidRPr="000D3FD8">
        <w:rPr>
          <w:rFonts w:ascii="Arial" w:hAnsi="Arial" w:cs="Arial"/>
          <w:b/>
          <w:bCs/>
        </w:rPr>
        <w:t>Element 1: Customer Service Skills</w:t>
      </w:r>
    </w:p>
    <w:p w14:paraId="4F186C11" w14:textId="77777777" w:rsidR="001811D3" w:rsidRPr="001811D3" w:rsidRDefault="001811D3" w:rsidP="001811D3">
      <w:pPr>
        <w:rPr>
          <w:rFonts w:ascii="Arial" w:hAnsi="Arial" w:cs="Arial"/>
        </w:rPr>
      </w:pPr>
      <w:r w:rsidRPr="001811D3">
        <w:rPr>
          <w:rFonts w:ascii="Arial" w:hAnsi="Arial" w:cs="Arial"/>
        </w:rPr>
        <w:t>During my placement at Zizzi, I had the opportunity to work in front of house even though my main role was as a chef in the kitchen. At the beginning, I found this difficult because I was more comfortable preparing food than speaking directly with customers. However, over time, this experience helped me develop important customer service skills and improved my confidence.</w:t>
      </w:r>
    </w:p>
    <w:p w14:paraId="76F6A9A8" w14:textId="226BD99A" w:rsidR="001811D3" w:rsidRPr="001811D3" w:rsidRDefault="001811D3" w:rsidP="001811D3">
      <w:pPr>
        <w:rPr>
          <w:rFonts w:ascii="Arial" w:hAnsi="Arial" w:cs="Arial"/>
        </w:rPr>
      </w:pPr>
      <w:r w:rsidRPr="001811D3">
        <w:rPr>
          <w:rFonts w:ascii="Arial" w:hAnsi="Arial" w:cs="Arial"/>
        </w:rPr>
        <w:t xml:space="preserve">One of the main skills I developed was communication. In the kitchen, communication is usually fast and focused on service, but front of house required me to interact with customers in a calm and friendly way. At first, I felt nervous when customers asked questions or complained about waiting times. However, I gradually learned how important communication is in creating a positive customer experience. According to </w:t>
      </w:r>
      <w:sdt>
        <w:sdtPr>
          <w:rPr>
            <w:rFonts w:ascii="Arial" w:hAnsi="Arial" w:cs="Arial"/>
          </w:rPr>
          <w:id w:val="-567349971"/>
          <w:citation/>
        </w:sdtPr>
        <w:sdtContent>
          <w:r w:rsidR="0051154E">
            <w:rPr>
              <w:rFonts w:ascii="Arial" w:hAnsi="Arial" w:cs="Arial"/>
            </w:rPr>
            <w:fldChar w:fldCharType="begin"/>
          </w:r>
          <w:r w:rsidR="0051154E">
            <w:rPr>
              <w:rFonts w:ascii="Arial" w:hAnsi="Arial" w:cs="Arial"/>
            </w:rPr>
            <w:instrText xml:space="preserve"> CITATION Owe21 \l 2057 </w:instrText>
          </w:r>
          <w:r w:rsidR="0051154E">
            <w:rPr>
              <w:rFonts w:ascii="Arial" w:hAnsi="Arial" w:cs="Arial"/>
            </w:rPr>
            <w:fldChar w:fldCharType="separate"/>
          </w:r>
          <w:r w:rsidR="0051154E" w:rsidRPr="0051154E">
            <w:rPr>
              <w:rFonts w:ascii="Arial" w:hAnsi="Arial" w:cs="Arial"/>
              <w:noProof/>
            </w:rPr>
            <w:t>(Hargie, 2021)</w:t>
          </w:r>
          <w:r w:rsidR="0051154E">
            <w:rPr>
              <w:rFonts w:ascii="Arial" w:hAnsi="Arial" w:cs="Arial"/>
            </w:rPr>
            <w:fldChar w:fldCharType="end"/>
          </w:r>
        </w:sdtContent>
      </w:sdt>
      <w:r w:rsidRPr="001811D3">
        <w:rPr>
          <w:rFonts w:ascii="Arial" w:hAnsi="Arial" w:cs="Arial"/>
        </w:rPr>
        <w:t>, good communication helps build trust and understanding between staff and customers.</w:t>
      </w:r>
    </w:p>
    <w:p w14:paraId="6FD777EE" w14:textId="77777777" w:rsidR="001811D3" w:rsidRPr="001811D3" w:rsidRDefault="001811D3" w:rsidP="001811D3">
      <w:pPr>
        <w:rPr>
          <w:rFonts w:ascii="Arial" w:hAnsi="Arial" w:cs="Arial"/>
        </w:rPr>
      </w:pPr>
      <w:r w:rsidRPr="001811D3">
        <w:rPr>
          <w:rFonts w:ascii="Arial" w:hAnsi="Arial" w:cs="Arial"/>
        </w:rPr>
        <w:t>I also developed patience and professionalism. During busy periods, some customers became frustrated when food was delayed. At first, I found these situations stressful because I was not used to dealing with customers directly. However, I learned how important it is to stay calm, polite and professional even during pressure. This experience helped me improve my emotional control and confidence.</w:t>
      </w:r>
    </w:p>
    <w:p w14:paraId="3820E6DD" w14:textId="42A5B760" w:rsidR="001811D3" w:rsidRPr="001811D3" w:rsidRDefault="001811D3" w:rsidP="001811D3">
      <w:pPr>
        <w:rPr>
          <w:rFonts w:ascii="Arial" w:hAnsi="Arial" w:cs="Arial"/>
        </w:rPr>
      </w:pPr>
      <w:r w:rsidRPr="001811D3">
        <w:rPr>
          <w:rFonts w:ascii="Arial" w:hAnsi="Arial" w:cs="Arial"/>
        </w:rPr>
        <w:t xml:space="preserve">Another important skill I improved was teamwork. Front of house and kitchen staff need to work together closely to provide good service. Because I already understood </w:t>
      </w:r>
      <w:r w:rsidRPr="001811D3">
        <w:rPr>
          <w:rFonts w:ascii="Arial" w:hAnsi="Arial" w:cs="Arial"/>
        </w:rPr>
        <w:lastRenderedPageBreak/>
        <w:t xml:space="preserve">the pressure of working in the kitchen, I was able to communicate well between both departments. For example, if customers had allergies or special requests, it was important to pass information correctly to avoid mistakes. </w:t>
      </w:r>
      <w:sdt>
        <w:sdtPr>
          <w:rPr>
            <w:rFonts w:ascii="Arial" w:hAnsi="Arial" w:cs="Arial"/>
          </w:rPr>
          <w:id w:val="1558895049"/>
          <w:citation/>
        </w:sdtPr>
        <w:sdtContent>
          <w:r w:rsidR="0051154E">
            <w:rPr>
              <w:rFonts w:ascii="Arial" w:hAnsi="Arial" w:cs="Arial"/>
            </w:rPr>
            <w:fldChar w:fldCharType="begin"/>
          </w:r>
          <w:r w:rsidR="0051154E">
            <w:rPr>
              <w:rFonts w:ascii="Arial" w:hAnsi="Arial" w:cs="Arial"/>
            </w:rPr>
            <w:instrText xml:space="preserve"> CITATION Dav841 \l 2057 </w:instrText>
          </w:r>
          <w:r w:rsidR="0051154E">
            <w:rPr>
              <w:rFonts w:ascii="Arial" w:hAnsi="Arial" w:cs="Arial"/>
            </w:rPr>
            <w:fldChar w:fldCharType="separate"/>
          </w:r>
          <w:r w:rsidR="0051154E" w:rsidRPr="0051154E">
            <w:rPr>
              <w:rFonts w:ascii="Arial" w:hAnsi="Arial" w:cs="Arial"/>
              <w:noProof/>
            </w:rPr>
            <w:t>(Kolb, 1984)</w:t>
          </w:r>
          <w:r w:rsidR="0051154E">
            <w:rPr>
              <w:rFonts w:ascii="Arial" w:hAnsi="Arial" w:cs="Arial"/>
            </w:rPr>
            <w:fldChar w:fldCharType="end"/>
          </w:r>
        </w:sdtContent>
      </w:sdt>
      <w:r w:rsidRPr="001811D3">
        <w:rPr>
          <w:rFonts w:ascii="Arial" w:hAnsi="Arial" w:cs="Arial"/>
        </w:rPr>
        <w:t xml:space="preserve"> explain that teamwork is very important in hospitality because it improves customer satisfaction and service quality.</w:t>
      </w:r>
    </w:p>
    <w:p w14:paraId="61457A6F" w14:textId="77777777" w:rsidR="001811D3" w:rsidRPr="001811D3" w:rsidRDefault="001811D3" w:rsidP="001811D3">
      <w:pPr>
        <w:rPr>
          <w:rFonts w:ascii="Arial" w:hAnsi="Arial" w:cs="Arial"/>
        </w:rPr>
      </w:pPr>
      <w:r w:rsidRPr="001811D3">
        <w:rPr>
          <w:rFonts w:ascii="Arial" w:hAnsi="Arial" w:cs="Arial"/>
        </w:rPr>
        <w:t>One situation that helped me improve was when a customer complained about waiting too long for food during a busy evening. I felt nervous at first, but instead of avoiding the situation, I apologised politely and explained that the kitchen was very busy. After updating the customer and speaking calmly, the situation improved. This experience taught me the importance of honesty and communication in customer service.</w:t>
      </w:r>
    </w:p>
    <w:p w14:paraId="4176DF79" w14:textId="3B032547" w:rsidR="001811D3" w:rsidRPr="001811D3" w:rsidRDefault="001811D3" w:rsidP="001811D3">
      <w:pPr>
        <w:rPr>
          <w:rFonts w:ascii="Arial" w:hAnsi="Arial" w:cs="Arial"/>
        </w:rPr>
      </w:pPr>
      <w:r w:rsidRPr="001811D3">
        <w:rPr>
          <w:rFonts w:ascii="Arial" w:hAnsi="Arial" w:cs="Arial"/>
        </w:rPr>
        <w:t>Overall, my experience in front of house helped me better understand the importance of customer service in hospitality. I improved my communication, patience, teamwork and professionalism. Although I found the experience challenging at first, it helped me grow in confidence and better understand how employee behaviour can influence customer experience and customer satisfaction</w:t>
      </w:r>
      <w:sdt>
        <w:sdtPr>
          <w:rPr>
            <w:rFonts w:ascii="Arial" w:hAnsi="Arial" w:cs="Arial"/>
          </w:rPr>
          <w:id w:val="-734400722"/>
          <w:citation/>
        </w:sdtPr>
        <w:sdtContent>
          <w:r w:rsidR="0051154E">
            <w:rPr>
              <w:rFonts w:ascii="Arial" w:hAnsi="Arial" w:cs="Arial"/>
            </w:rPr>
            <w:fldChar w:fldCharType="begin"/>
          </w:r>
          <w:r w:rsidR="0051154E">
            <w:rPr>
              <w:rFonts w:ascii="Arial" w:hAnsi="Arial" w:cs="Arial"/>
            </w:rPr>
            <w:instrText xml:space="preserve"> CITATION Phi16 \l 2057 </w:instrText>
          </w:r>
          <w:r w:rsidR="0051154E">
            <w:rPr>
              <w:rFonts w:ascii="Arial" w:hAnsi="Arial" w:cs="Arial"/>
            </w:rPr>
            <w:fldChar w:fldCharType="separate"/>
          </w:r>
          <w:r w:rsidR="0051154E">
            <w:rPr>
              <w:rFonts w:ascii="Arial" w:hAnsi="Arial" w:cs="Arial"/>
              <w:noProof/>
            </w:rPr>
            <w:t xml:space="preserve"> </w:t>
          </w:r>
          <w:r w:rsidR="0051154E" w:rsidRPr="0051154E">
            <w:rPr>
              <w:rFonts w:ascii="Arial" w:hAnsi="Arial" w:cs="Arial"/>
              <w:noProof/>
            </w:rPr>
            <w:t>(Kotler &amp; Keller, 2016)</w:t>
          </w:r>
          <w:r w:rsidR="0051154E">
            <w:rPr>
              <w:rFonts w:ascii="Arial" w:hAnsi="Arial" w:cs="Arial"/>
            </w:rPr>
            <w:fldChar w:fldCharType="end"/>
          </w:r>
        </w:sdtContent>
      </w:sdt>
      <w:r w:rsidR="0051154E">
        <w:rPr>
          <w:rFonts w:ascii="Arial" w:hAnsi="Arial" w:cs="Arial"/>
        </w:rPr>
        <w:t>.</w:t>
      </w:r>
    </w:p>
    <w:p w14:paraId="52729AFD" w14:textId="77777777" w:rsidR="000D3FD8" w:rsidRPr="000D3FD8" w:rsidRDefault="000D3FD8" w:rsidP="000D3FD8">
      <w:pPr>
        <w:rPr>
          <w:rFonts w:ascii="Arial" w:hAnsi="Arial" w:cs="Arial"/>
          <w:b/>
          <w:bCs/>
        </w:rPr>
      </w:pPr>
      <w:r w:rsidRPr="000D3FD8">
        <w:rPr>
          <w:rFonts w:ascii="Arial" w:hAnsi="Arial" w:cs="Arial"/>
          <w:b/>
          <w:bCs/>
        </w:rPr>
        <w:t>Element 2: Customer Service Experience and Feedback</w:t>
      </w:r>
    </w:p>
    <w:p w14:paraId="11B0AF4F" w14:textId="77777777" w:rsidR="000D3FD8" w:rsidRPr="000D3FD8" w:rsidRDefault="000D3FD8" w:rsidP="000D3FD8">
      <w:pPr>
        <w:rPr>
          <w:rFonts w:ascii="Arial" w:hAnsi="Arial" w:cs="Arial"/>
        </w:rPr>
      </w:pPr>
      <w:r w:rsidRPr="000D3FD8">
        <w:rPr>
          <w:rFonts w:ascii="Arial" w:hAnsi="Arial" w:cs="Arial"/>
        </w:rPr>
        <w:t>During my placement experience in front of house at Zizzi, I learned a lot about customer interaction and the importance of creating a positive atmosphere for guests. Even though my main role was as a chef, spending time in front of house helped me understand the restaurant experience from a different perspective. I realised that customer service is not only about food quality, but also about communication, attitude and teamwork.</w:t>
      </w:r>
    </w:p>
    <w:p w14:paraId="4242238B" w14:textId="77777777" w:rsidR="000D3FD8" w:rsidRPr="000D3FD8" w:rsidRDefault="000D3FD8" w:rsidP="000D3FD8">
      <w:pPr>
        <w:rPr>
          <w:rFonts w:ascii="Arial" w:hAnsi="Arial" w:cs="Arial"/>
        </w:rPr>
      </w:pPr>
      <w:r w:rsidRPr="000D3FD8">
        <w:rPr>
          <w:rFonts w:ascii="Arial" w:hAnsi="Arial" w:cs="Arial"/>
        </w:rPr>
        <w:t>In front of house, I interacted with many different types of customers, including families, couples, large groups and customers with special dietary requirements. Every customer had different expectations, and this taught me how important it is to adapt communication depending on the situation. At first, I lacked confidence because I was not used to speaking directly with customers. Sometimes I worried about saying the wrong thing or not knowing how to respond quickly enough. However, over time, I became more comfortable and started understanding how important customer interaction is in hospitality.</w:t>
      </w:r>
    </w:p>
    <w:p w14:paraId="7E5A6E06" w14:textId="77777777" w:rsidR="000D3FD8" w:rsidRPr="000D3FD8" w:rsidRDefault="000D3FD8" w:rsidP="000D3FD8">
      <w:pPr>
        <w:rPr>
          <w:rFonts w:ascii="Arial" w:hAnsi="Arial" w:cs="Arial"/>
        </w:rPr>
      </w:pPr>
      <w:r w:rsidRPr="000D3FD8">
        <w:rPr>
          <w:rFonts w:ascii="Arial" w:hAnsi="Arial" w:cs="Arial"/>
        </w:rPr>
        <w:t xml:space="preserve">One challenge I faced was dealing with customer complaints. I remember one situation when customers became unhappy because they waited a long time for food during a busy evening service. At the beginning, situations like this made me feel nervous because I was more familiar with kitchen work than customer service. However, instead of avoiding the problem, I apologised politely and explained that the kitchen was very busy. I also kept the customers updated while they waited. In the end, the customers became calmer because they appreciated the </w:t>
      </w:r>
      <w:r w:rsidRPr="000D3FD8">
        <w:rPr>
          <w:rFonts w:ascii="Arial" w:hAnsi="Arial" w:cs="Arial"/>
        </w:rPr>
        <w:lastRenderedPageBreak/>
        <w:t>communication and honesty. This experience taught me that customers often respond positively when staff remain calm and professional.</w:t>
      </w:r>
    </w:p>
    <w:p w14:paraId="6E3BD6E9" w14:textId="005737F3" w:rsidR="000D3FD8" w:rsidRPr="000D3FD8" w:rsidRDefault="000D3FD8" w:rsidP="000D3FD8">
      <w:pPr>
        <w:rPr>
          <w:rFonts w:ascii="Arial" w:hAnsi="Arial" w:cs="Arial"/>
        </w:rPr>
      </w:pPr>
      <w:r w:rsidRPr="000D3FD8">
        <w:rPr>
          <w:rFonts w:ascii="Arial" w:hAnsi="Arial" w:cs="Arial"/>
        </w:rPr>
        <w:t xml:space="preserve">Another challenge was learning how to manage pressure while still providing good customer service. During busy shifts, staff needed to move quickly between different tasks while still remaining friendly and attentive. At first, I found this difficult because stress sometimes affected my confidence. However, over time, I learned how to stay more organised and emotionally controlled. This helped me communicate better with both customers and colleagues. According to Lovelock and </w:t>
      </w:r>
      <w:sdt>
        <w:sdtPr>
          <w:rPr>
            <w:rFonts w:ascii="Arial" w:hAnsi="Arial" w:cs="Arial"/>
          </w:rPr>
          <w:id w:val="1631133314"/>
          <w:citation/>
        </w:sdtPr>
        <w:sdtContent>
          <w:r w:rsidR="0051154E">
            <w:rPr>
              <w:rFonts w:ascii="Arial" w:hAnsi="Arial" w:cs="Arial"/>
            </w:rPr>
            <w:fldChar w:fldCharType="begin"/>
          </w:r>
          <w:r w:rsidR="0051154E">
            <w:rPr>
              <w:rFonts w:ascii="Arial" w:hAnsi="Arial" w:cs="Arial"/>
            </w:rPr>
            <w:instrText xml:space="preserve"> CITATION Joc16 \l 2057 </w:instrText>
          </w:r>
          <w:r w:rsidR="0051154E">
            <w:rPr>
              <w:rFonts w:ascii="Arial" w:hAnsi="Arial" w:cs="Arial"/>
            </w:rPr>
            <w:fldChar w:fldCharType="separate"/>
          </w:r>
          <w:r w:rsidR="0051154E" w:rsidRPr="0051154E">
            <w:rPr>
              <w:rFonts w:ascii="Arial" w:hAnsi="Arial" w:cs="Arial"/>
              <w:noProof/>
            </w:rPr>
            <w:t>(Wirtz &amp; Lovelock, 2016)</w:t>
          </w:r>
          <w:r w:rsidR="0051154E">
            <w:rPr>
              <w:rFonts w:ascii="Arial" w:hAnsi="Arial" w:cs="Arial"/>
            </w:rPr>
            <w:fldChar w:fldCharType="end"/>
          </w:r>
        </w:sdtContent>
      </w:sdt>
      <w:r w:rsidRPr="000D3FD8">
        <w:rPr>
          <w:rFonts w:ascii="Arial" w:hAnsi="Arial" w:cs="Arial"/>
        </w:rPr>
        <w:t>, employee attitude and behaviour are important factors that influence customer satisfaction.</w:t>
      </w:r>
    </w:p>
    <w:p w14:paraId="08B096DE" w14:textId="77777777" w:rsidR="000D3FD8" w:rsidRPr="000D3FD8" w:rsidRDefault="000D3FD8" w:rsidP="000D3FD8">
      <w:pPr>
        <w:rPr>
          <w:rFonts w:ascii="Arial" w:hAnsi="Arial" w:cs="Arial"/>
        </w:rPr>
      </w:pPr>
      <w:r w:rsidRPr="000D3FD8">
        <w:rPr>
          <w:rFonts w:ascii="Arial" w:hAnsi="Arial" w:cs="Arial"/>
        </w:rPr>
        <w:t>Teamwork played a major role in providing good customer service. Front of house and kitchen staff needed to communicate constantly during service. Because I had experience in the kitchen, I understood how stressful busy services could become. This helped me work more effectively with colleagues and support communication between both departments. For example, if there were delays or special requests, I learned how important it was to pass information correctly and quickly. Good teamwork reduced mistakes and improved the overall customer experience.</w:t>
      </w:r>
    </w:p>
    <w:p w14:paraId="79987D9D" w14:textId="140A12BE" w:rsidR="000D3FD8" w:rsidRPr="000D3FD8" w:rsidRDefault="000D3FD8" w:rsidP="000D3FD8">
      <w:pPr>
        <w:rPr>
          <w:rFonts w:ascii="Arial" w:hAnsi="Arial" w:cs="Arial"/>
        </w:rPr>
      </w:pPr>
      <w:r w:rsidRPr="000D3FD8">
        <w:rPr>
          <w:rFonts w:ascii="Arial" w:hAnsi="Arial" w:cs="Arial"/>
        </w:rPr>
        <w:t xml:space="preserve">During my placement, I also received both positive and negative feedback from customers. Positive feedback usually came when customers felt welcomed or appreciated quick help and friendly communication. These moments helped build my confidence and motivated me to continue improving my customer service skills. According to </w:t>
      </w:r>
      <w:sdt>
        <w:sdtPr>
          <w:rPr>
            <w:rFonts w:ascii="Arial" w:hAnsi="Arial" w:cs="Arial"/>
          </w:rPr>
          <w:id w:val="1533696646"/>
          <w:citation/>
        </w:sdtPr>
        <w:sdtContent>
          <w:r w:rsidR="0051154E">
            <w:rPr>
              <w:rFonts w:ascii="Arial" w:hAnsi="Arial" w:cs="Arial"/>
            </w:rPr>
            <w:fldChar w:fldCharType="begin"/>
          </w:r>
          <w:r w:rsidR="0051154E">
            <w:rPr>
              <w:rFonts w:ascii="Arial" w:hAnsi="Arial" w:cs="Arial"/>
            </w:rPr>
            <w:instrText xml:space="preserve"> CITATION Joh20 \l 2057 </w:instrText>
          </w:r>
          <w:r w:rsidR="0051154E">
            <w:rPr>
              <w:rFonts w:ascii="Arial" w:hAnsi="Arial" w:cs="Arial"/>
            </w:rPr>
            <w:fldChar w:fldCharType="separate"/>
          </w:r>
          <w:r w:rsidR="0051154E" w:rsidRPr="0051154E">
            <w:rPr>
              <w:rFonts w:ascii="Arial" w:hAnsi="Arial" w:cs="Arial"/>
              <w:noProof/>
            </w:rPr>
            <w:t>(Walker, 2020)</w:t>
          </w:r>
          <w:r w:rsidR="0051154E">
            <w:rPr>
              <w:rFonts w:ascii="Arial" w:hAnsi="Arial" w:cs="Arial"/>
            </w:rPr>
            <w:fldChar w:fldCharType="end"/>
          </w:r>
        </w:sdtContent>
      </w:sdt>
      <w:r w:rsidRPr="000D3FD8">
        <w:rPr>
          <w:rFonts w:ascii="Arial" w:hAnsi="Arial" w:cs="Arial"/>
        </w:rPr>
        <w:t>, positive guest experiences are important because they influence customer loyalty and restaurant reputation.</w:t>
      </w:r>
    </w:p>
    <w:p w14:paraId="6A17EE5D" w14:textId="37330E0D" w:rsidR="000D3FD8" w:rsidRPr="000D3FD8" w:rsidRDefault="000D3FD8" w:rsidP="000D3FD8">
      <w:pPr>
        <w:rPr>
          <w:rFonts w:ascii="Arial" w:hAnsi="Arial" w:cs="Arial"/>
        </w:rPr>
      </w:pPr>
      <w:r w:rsidRPr="000D3FD8">
        <w:rPr>
          <w:rFonts w:ascii="Arial" w:hAnsi="Arial" w:cs="Arial"/>
        </w:rPr>
        <w:t xml:space="preserve">Negative feedback was more difficult to manage at first. Sometimes customers complained about waiting times or mistakes with orders. In the beginning, I took negative feedback personally and felt uncomfortable. However, over time, I learned that feedback </w:t>
      </w:r>
      <w:r w:rsidR="0051154E" w:rsidRPr="000D3FD8">
        <w:rPr>
          <w:rFonts w:ascii="Arial" w:hAnsi="Arial" w:cs="Arial"/>
        </w:rPr>
        <w:t>could</w:t>
      </w:r>
      <w:r w:rsidRPr="000D3FD8">
        <w:rPr>
          <w:rFonts w:ascii="Arial" w:hAnsi="Arial" w:cs="Arial"/>
        </w:rPr>
        <w:t xml:space="preserve"> help employees improve their performance. Instead of becoming defensive, I started listening more carefully and trying to understand the customer’s point of view. This helped me become more patient and professional.</w:t>
      </w:r>
    </w:p>
    <w:p w14:paraId="33204937" w14:textId="77777777" w:rsidR="000D3FD8" w:rsidRPr="000D3FD8" w:rsidRDefault="000D3FD8" w:rsidP="000D3FD8">
      <w:pPr>
        <w:rPr>
          <w:rFonts w:ascii="Arial" w:hAnsi="Arial" w:cs="Arial"/>
        </w:rPr>
      </w:pPr>
      <w:r w:rsidRPr="000D3FD8">
        <w:rPr>
          <w:rFonts w:ascii="Arial" w:hAnsi="Arial" w:cs="Arial"/>
        </w:rPr>
        <w:t>Looking back at my experience, I believe one missed opportunity was not asking for help sooner during stressful situations. At the beginning, I sometimes tried to manage problems alone because I did not want to appear inexperienced. However, I later realised that communication and teamwork are very important in hospitality. If I experienced similar situations again, I would communicate more openly with colleagues and managers instead of trying to handle everything myself.</w:t>
      </w:r>
    </w:p>
    <w:p w14:paraId="78A59E3D" w14:textId="77777777" w:rsidR="000D3FD8" w:rsidRPr="000D3FD8" w:rsidRDefault="000D3FD8" w:rsidP="000D3FD8">
      <w:pPr>
        <w:rPr>
          <w:rFonts w:ascii="Arial" w:hAnsi="Arial" w:cs="Arial"/>
        </w:rPr>
      </w:pPr>
      <w:r w:rsidRPr="000D3FD8">
        <w:rPr>
          <w:rFonts w:ascii="Arial" w:hAnsi="Arial" w:cs="Arial"/>
        </w:rPr>
        <w:t xml:space="preserve">Overall, my front of house experience helped me better understand the importance of customer service in hospitality. I improved my confidence, communication skills and ability to deal with difficult situations. I also learned how important feedback is for personal improvement. This experience helped me grow professionally and gave </w:t>
      </w:r>
      <w:r w:rsidRPr="000D3FD8">
        <w:rPr>
          <w:rFonts w:ascii="Arial" w:hAnsi="Arial" w:cs="Arial"/>
        </w:rPr>
        <w:lastRenderedPageBreak/>
        <w:t>me a better understanding of how customer experience influences the success of a restaurant.</w:t>
      </w:r>
    </w:p>
    <w:p w14:paraId="04B49382" w14:textId="77777777" w:rsidR="000D3FD8" w:rsidRPr="000D3FD8" w:rsidRDefault="000D3FD8" w:rsidP="000D3FD8">
      <w:pPr>
        <w:rPr>
          <w:rFonts w:ascii="Arial" w:hAnsi="Arial" w:cs="Arial"/>
          <w:b/>
          <w:bCs/>
        </w:rPr>
      </w:pPr>
      <w:r w:rsidRPr="000D3FD8">
        <w:rPr>
          <w:rFonts w:ascii="Arial" w:hAnsi="Arial" w:cs="Arial"/>
          <w:b/>
          <w:bCs/>
        </w:rPr>
        <w:t>Element 3: Personal Growth and Reflection</w:t>
      </w:r>
    </w:p>
    <w:p w14:paraId="1E8B93C2" w14:textId="77777777" w:rsidR="000D3FD8" w:rsidRPr="000D3FD8" w:rsidRDefault="000D3FD8" w:rsidP="000D3FD8">
      <w:pPr>
        <w:rPr>
          <w:rFonts w:ascii="Arial" w:hAnsi="Arial" w:cs="Arial"/>
        </w:rPr>
      </w:pPr>
      <w:r w:rsidRPr="000D3FD8">
        <w:rPr>
          <w:rFonts w:ascii="Arial" w:hAnsi="Arial" w:cs="Arial"/>
        </w:rPr>
        <w:t>Reflecting on my placement experience at Zizzi, I can see significant personal and professional growth. Before working in front of house, I was much more comfortable working in the kitchen because it felt familiar and less stressful for me. Direct communication with customers was outside my comfort zone, and at the beginning I lacked confidence. However, this experience helped me develop important life and professional skills that will benefit me in the future.</w:t>
      </w:r>
    </w:p>
    <w:p w14:paraId="6BB02F6C" w14:textId="77777777" w:rsidR="000D3FD8" w:rsidRPr="000D3FD8" w:rsidRDefault="000D3FD8" w:rsidP="000D3FD8">
      <w:pPr>
        <w:rPr>
          <w:rFonts w:ascii="Arial" w:hAnsi="Arial" w:cs="Arial"/>
        </w:rPr>
      </w:pPr>
      <w:r w:rsidRPr="000D3FD8">
        <w:rPr>
          <w:rFonts w:ascii="Arial" w:hAnsi="Arial" w:cs="Arial"/>
        </w:rPr>
        <w:t>One of the biggest challenges for me was learning how to stay calm under pressure. Hospitality can be very stressful, especially during busy shifts when customers are waiting and staff are under pressure. At first, I sometimes became overwhelmed and nervous in difficult situations. Over time, I learned how important emotional control is in customer service. I started becoming more patient and understanding towards customers, even when situations were stressful. This experience helped me become more mature and confident.</w:t>
      </w:r>
    </w:p>
    <w:p w14:paraId="61183A0B" w14:textId="1690C373" w:rsidR="000D3FD8" w:rsidRPr="000D3FD8" w:rsidRDefault="000D3FD8" w:rsidP="000D3FD8">
      <w:pPr>
        <w:rPr>
          <w:rFonts w:ascii="Arial" w:hAnsi="Arial" w:cs="Arial"/>
        </w:rPr>
      </w:pPr>
      <w:r w:rsidRPr="000D3FD8">
        <w:rPr>
          <w:rFonts w:ascii="Arial" w:hAnsi="Arial" w:cs="Arial"/>
        </w:rPr>
        <w:t xml:space="preserve">Another important lesson I learned was the value of communication and teamwork. Before this experience, I mainly focused on kitchen responsibilities and did not fully understand how important front of house staff are in creating customer satisfaction. Working closely with customers and colleagues helped me realise that every employee contributes to the overall restaurant experience. According to </w:t>
      </w:r>
      <w:sdt>
        <w:sdtPr>
          <w:rPr>
            <w:rFonts w:ascii="Arial" w:hAnsi="Arial" w:cs="Arial"/>
          </w:rPr>
          <w:id w:val="-863053371"/>
          <w:citation/>
        </w:sdtPr>
        <w:sdtContent>
          <w:r w:rsidR="0051154E">
            <w:rPr>
              <w:rFonts w:ascii="Arial" w:hAnsi="Arial" w:cs="Arial"/>
            </w:rPr>
            <w:fldChar w:fldCharType="begin"/>
          </w:r>
          <w:r w:rsidR="0051154E">
            <w:rPr>
              <w:rFonts w:ascii="Arial" w:hAnsi="Arial" w:cs="Arial"/>
            </w:rPr>
            <w:instrText xml:space="preserve"> CITATION Gra881 \l 2057 </w:instrText>
          </w:r>
          <w:r w:rsidR="0051154E">
            <w:rPr>
              <w:rFonts w:ascii="Arial" w:hAnsi="Arial" w:cs="Arial"/>
            </w:rPr>
            <w:fldChar w:fldCharType="separate"/>
          </w:r>
          <w:r w:rsidR="0051154E" w:rsidRPr="0051154E">
            <w:rPr>
              <w:rFonts w:ascii="Arial" w:hAnsi="Arial" w:cs="Arial"/>
              <w:noProof/>
            </w:rPr>
            <w:t>(Gibbs, 1988)</w:t>
          </w:r>
          <w:r w:rsidR="0051154E">
            <w:rPr>
              <w:rFonts w:ascii="Arial" w:hAnsi="Arial" w:cs="Arial"/>
            </w:rPr>
            <w:fldChar w:fldCharType="end"/>
          </w:r>
        </w:sdtContent>
      </w:sdt>
      <w:r w:rsidRPr="000D3FD8">
        <w:rPr>
          <w:rFonts w:ascii="Arial" w:hAnsi="Arial" w:cs="Arial"/>
        </w:rPr>
        <w:t>, reflection allows people to learn from experiences and improve future performance. Looking back at my placement, I believe the challenges I faced helped me improve both personally and professionally.</w:t>
      </w:r>
    </w:p>
    <w:p w14:paraId="7977A2EA" w14:textId="77777777" w:rsidR="000D3FD8" w:rsidRPr="000D3FD8" w:rsidRDefault="000D3FD8" w:rsidP="000D3FD8">
      <w:pPr>
        <w:rPr>
          <w:rFonts w:ascii="Arial" w:hAnsi="Arial" w:cs="Arial"/>
        </w:rPr>
      </w:pPr>
      <w:r w:rsidRPr="000D3FD8">
        <w:rPr>
          <w:rFonts w:ascii="Arial" w:hAnsi="Arial" w:cs="Arial"/>
        </w:rPr>
        <w:t>This experience also influenced my future career goals. Although I still enjoy kitchen work, working in front of house helped me improve skills that will be useful in any hospitality role. I now feel more confident speaking with customers and handling difficult situations. I also developed better communication and problem-solving skills, which are important in many careers.</w:t>
      </w:r>
    </w:p>
    <w:p w14:paraId="7DB1F2ED" w14:textId="77777777" w:rsidR="000D3FD8" w:rsidRPr="000D3FD8" w:rsidRDefault="000D3FD8" w:rsidP="000D3FD8">
      <w:pPr>
        <w:rPr>
          <w:rFonts w:ascii="Arial" w:hAnsi="Arial" w:cs="Arial"/>
        </w:rPr>
      </w:pPr>
      <w:r w:rsidRPr="000D3FD8">
        <w:rPr>
          <w:rFonts w:ascii="Arial" w:hAnsi="Arial" w:cs="Arial"/>
        </w:rPr>
        <w:t>There are still areas where I would like to improve. For example, I would like to become more confident when dealing with complaints and stressful situations. I also want to continue improving my communication skills and learn more about customer psychology and hospitality management. In the future, I plan to continue developing these skills through more experience and training.</w:t>
      </w:r>
    </w:p>
    <w:p w14:paraId="2EC15B1F" w14:textId="77777777" w:rsidR="000D3FD8" w:rsidRPr="000D3FD8" w:rsidRDefault="000D3FD8" w:rsidP="000D3FD8">
      <w:pPr>
        <w:rPr>
          <w:rFonts w:ascii="Arial" w:hAnsi="Arial" w:cs="Arial"/>
        </w:rPr>
      </w:pPr>
      <w:r w:rsidRPr="000D3FD8">
        <w:rPr>
          <w:rFonts w:ascii="Arial" w:hAnsi="Arial" w:cs="Arial"/>
        </w:rPr>
        <w:t>Overall, my placement experience was challenging but very valuable. It helped me leave my comfort zone and better understand the importance of customer service within hospitality. I developed important skills such as communication, patience, teamwork and professionalism. Most importantly, I learned that customer experience is not only about food quality, but also about how customers are treated and how employees make them feel during their visit.</w:t>
      </w:r>
    </w:p>
    <w:p w14:paraId="4AD172D4" w14:textId="77777777" w:rsidR="000D3FD8" w:rsidRPr="000D3FD8" w:rsidRDefault="000D3FD8" w:rsidP="000D3FD8">
      <w:pPr>
        <w:rPr>
          <w:rFonts w:ascii="Arial" w:hAnsi="Arial" w:cs="Arial"/>
          <w:b/>
          <w:bCs/>
        </w:rPr>
      </w:pPr>
      <w:r w:rsidRPr="000D3FD8">
        <w:rPr>
          <w:rFonts w:ascii="Arial" w:hAnsi="Arial" w:cs="Arial"/>
          <w:b/>
          <w:bCs/>
        </w:rPr>
        <w:lastRenderedPageBreak/>
        <w:t>Conclusion</w:t>
      </w:r>
    </w:p>
    <w:p w14:paraId="602EFC31" w14:textId="77777777" w:rsidR="000D3FD8" w:rsidRPr="000D3FD8" w:rsidRDefault="000D3FD8" w:rsidP="000D3FD8">
      <w:pPr>
        <w:rPr>
          <w:rFonts w:ascii="Arial" w:hAnsi="Arial" w:cs="Arial"/>
        </w:rPr>
      </w:pPr>
      <w:r w:rsidRPr="000D3FD8">
        <w:rPr>
          <w:rFonts w:ascii="Arial" w:hAnsi="Arial" w:cs="Arial"/>
        </w:rPr>
        <w:t>In conclusion, this portfolio reflected on my learning experience and development during my placement in front of house at Zizzi. Although I started with little confidence and limited customer service experience, over time I developed important skills such as communication, patience, teamwork and professionalism. Working directly with customers helped me better understand the importance of customer experience in hospitality and how employee behaviour can influence customer satisfaction. Reflecting on these experiences helped me recognise both my strengths and areas for future improvement. Overall, this placement experience helped me grow personally and professionally and prepared me for future opportunities within the hospitality industry.</w:t>
      </w:r>
    </w:p>
    <w:p w14:paraId="78EB28CC" w14:textId="77777777" w:rsidR="00E97DB5" w:rsidRDefault="00E97DB5">
      <w:pPr>
        <w:rPr>
          <w:rFonts w:ascii="Arial" w:hAnsi="Arial" w:cs="Arial"/>
        </w:rPr>
      </w:pPr>
    </w:p>
    <w:p w14:paraId="79BA6CAC" w14:textId="77777777" w:rsidR="0051154E" w:rsidRDefault="0051154E">
      <w:pPr>
        <w:rPr>
          <w:rFonts w:ascii="Arial" w:hAnsi="Arial" w:cs="Arial"/>
        </w:rPr>
      </w:pPr>
    </w:p>
    <w:p w14:paraId="6C731AEA" w14:textId="77777777" w:rsidR="001C5D74" w:rsidRDefault="001C5D74">
      <w:pPr>
        <w:rPr>
          <w:rFonts w:ascii="Arial" w:hAnsi="Arial" w:cs="Arial"/>
        </w:rPr>
      </w:pPr>
    </w:p>
    <w:p w14:paraId="1FCB9808" w14:textId="77777777" w:rsidR="001C5D74" w:rsidRDefault="001C5D74">
      <w:pPr>
        <w:rPr>
          <w:rFonts w:ascii="Arial" w:hAnsi="Arial" w:cs="Arial"/>
        </w:rPr>
      </w:pPr>
    </w:p>
    <w:p w14:paraId="2F04F444" w14:textId="77777777" w:rsidR="001C5D74" w:rsidRDefault="001C5D74">
      <w:pPr>
        <w:rPr>
          <w:rFonts w:ascii="Arial" w:hAnsi="Arial" w:cs="Arial"/>
        </w:rPr>
      </w:pPr>
    </w:p>
    <w:p w14:paraId="78667151" w14:textId="77777777" w:rsidR="001C5D74" w:rsidRDefault="001C5D74">
      <w:pPr>
        <w:rPr>
          <w:rFonts w:ascii="Arial" w:hAnsi="Arial" w:cs="Arial"/>
        </w:rPr>
      </w:pPr>
    </w:p>
    <w:p w14:paraId="282358ED" w14:textId="77777777" w:rsidR="001C5D74" w:rsidRDefault="001C5D74">
      <w:pPr>
        <w:rPr>
          <w:rFonts w:ascii="Arial" w:hAnsi="Arial" w:cs="Arial"/>
        </w:rPr>
      </w:pPr>
    </w:p>
    <w:p w14:paraId="6A09EF3B" w14:textId="77777777" w:rsidR="001C5D74" w:rsidRDefault="001C5D74">
      <w:pPr>
        <w:rPr>
          <w:rFonts w:ascii="Arial" w:hAnsi="Arial" w:cs="Arial"/>
        </w:rPr>
      </w:pPr>
    </w:p>
    <w:p w14:paraId="1871BE90" w14:textId="77777777" w:rsidR="001C5D74" w:rsidRDefault="001C5D74">
      <w:pPr>
        <w:rPr>
          <w:rFonts w:ascii="Arial" w:hAnsi="Arial" w:cs="Arial"/>
        </w:rPr>
      </w:pPr>
    </w:p>
    <w:p w14:paraId="7A0D8C6E" w14:textId="77777777" w:rsidR="001C5D74" w:rsidRDefault="001C5D74">
      <w:pPr>
        <w:rPr>
          <w:rFonts w:ascii="Arial" w:hAnsi="Arial" w:cs="Arial"/>
        </w:rPr>
      </w:pPr>
    </w:p>
    <w:p w14:paraId="1E13564D" w14:textId="77777777" w:rsidR="001C5D74" w:rsidRDefault="001C5D74">
      <w:pPr>
        <w:rPr>
          <w:rFonts w:ascii="Arial" w:hAnsi="Arial" w:cs="Arial"/>
        </w:rPr>
      </w:pPr>
    </w:p>
    <w:p w14:paraId="1B10EC28" w14:textId="77777777" w:rsidR="001C5D74" w:rsidRDefault="001C5D74">
      <w:pPr>
        <w:rPr>
          <w:rFonts w:ascii="Arial" w:hAnsi="Arial" w:cs="Arial"/>
        </w:rPr>
      </w:pPr>
    </w:p>
    <w:p w14:paraId="0C63F666" w14:textId="77777777" w:rsidR="001C5D74" w:rsidRDefault="001C5D74">
      <w:pPr>
        <w:rPr>
          <w:rFonts w:ascii="Arial" w:hAnsi="Arial" w:cs="Arial"/>
        </w:rPr>
      </w:pPr>
    </w:p>
    <w:p w14:paraId="2D35606D" w14:textId="77777777" w:rsidR="001C5D74" w:rsidRDefault="001C5D74">
      <w:pPr>
        <w:rPr>
          <w:rFonts w:ascii="Arial" w:hAnsi="Arial" w:cs="Arial"/>
        </w:rPr>
      </w:pPr>
    </w:p>
    <w:p w14:paraId="4B72474C" w14:textId="77777777" w:rsidR="001C5D74" w:rsidRDefault="001C5D74">
      <w:pPr>
        <w:rPr>
          <w:rFonts w:ascii="Arial" w:hAnsi="Arial" w:cs="Arial"/>
        </w:rPr>
      </w:pPr>
    </w:p>
    <w:p w14:paraId="20CB6DB1" w14:textId="77777777" w:rsidR="001C5D74" w:rsidRDefault="001C5D74">
      <w:pPr>
        <w:rPr>
          <w:rFonts w:ascii="Arial" w:hAnsi="Arial" w:cs="Arial"/>
        </w:rPr>
      </w:pPr>
    </w:p>
    <w:p w14:paraId="016B9AE5" w14:textId="77777777" w:rsidR="0051154E" w:rsidRDefault="0051154E">
      <w:pPr>
        <w:rPr>
          <w:rFonts w:ascii="Arial" w:hAnsi="Arial" w:cs="Arial"/>
        </w:rPr>
      </w:pPr>
    </w:p>
    <w:p w14:paraId="698DD4F7" w14:textId="77777777" w:rsidR="0051154E" w:rsidRDefault="0051154E">
      <w:pPr>
        <w:rPr>
          <w:rFonts w:ascii="Arial" w:hAnsi="Arial" w:cs="Arial"/>
        </w:rPr>
      </w:pPr>
    </w:p>
    <w:p w14:paraId="284A5904" w14:textId="77777777" w:rsidR="0051154E" w:rsidRDefault="0051154E">
      <w:pPr>
        <w:rPr>
          <w:rFonts w:ascii="Arial" w:hAnsi="Arial" w:cs="Arial"/>
        </w:rPr>
      </w:pPr>
    </w:p>
    <w:sdt>
      <w:sdtPr>
        <w:id w:val="620431399"/>
        <w:docPartObj>
          <w:docPartGallery w:val="Bibliographies"/>
          <w:docPartUnique/>
        </w:docPartObj>
      </w:sdtPr>
      <w:sdtEndPr>
        <w:rPr>
          <w:rFonts w:asciiTheme="minorHAnsi" w:eastAsiaTheme="minorHAnsi" w:hAnsiTheme="minorHAnsi" w:cstheme="minorBidi"/>
          <w:color w:val="auto"/>
          <w:sz w:val="24"/>
          <w:szCs w:val="24"/>
        </w:rPr>
      </w:sdtEndPr>
      <w:sdtContent>
        <w:p w14:paraId="7B45AA7D" w14:textId="68BC14FC" w:rsidR="0051154E" w:rsidRDefault="0051154E">
          <w:pPr>
            <w:pStyle w:val="Heading1"/>
          </w:pPr>
          <w:r>
            <w:t>References</w:t>
          </w:r>
        </w:p>
        <w:sdt>
          <w:sdtPr>
            <w:rPr>
              <w:rFonts w:ascii="Arial" w:hAnsi="Arial" w:cs="Arial"/>
            </w:rPr>
            <w:id w:val="-573587230"/>
            <w:bibliography/>
          </w:sdtPr>
          <w:sdtEndPr>
            <w:rPr>
              <w:rFonts w:asciiTheme="minorHAnsi" w:hAnsiTheme="minorHAnsi" w:cstheme="minorBidi"/>
            </w:rPr>
          </w:sdtEndPr>
          <w:sdtContent>
            <w:p w14:paraId="1D7EF04C" w14:textId="4F2A25CE" w:rsidR="001C5D74" w:rsidRPr="001C5D74" w:rsidRDefault="001C5D74" w:rsidP="001C5D74">
              <w:pPr>
                <w:rPr>
                  <w:rFonts w:ascii="Arial" w:hAnsi="Arial" w:cs="Arial"/>
                  <w:b/>
                  <w:bCs/>
                </w:rPr>
              </w:pPr>
              <w:r w:rsidRPr="001C5D74">
                <w:rPr>
                  <w:rFonts w:ascii="Arial" w:hAnsi="Arial" w:cs="Arial"/>
                </w:rPr>
                <w:t xml:space="preserve">Davis, B., Lockwood, A., Alcott, P. and Pantelidis, I. (2018) </w:t>
              </w:r>
              <w:r w:rsidRPr="001C5D74">
                <w:rPr>
                  <w:rFonts w:ascii="Arial" w:hAnsi="Arial" w:cs="Arial"/>
                  <w:i/>
                  <w:iCs/>
                </w:rPr>
                <w:t>Food and Beverage Management</w:t>
              </w:r>
              <w:r w:rsidRPr="001C5D74">
                <w:rPr>
                  <w:rFonts w:ascii="Arial" w:hAnsi="Arial" w:cs="Arial"/>
                </w:rPr>
                <w:t xml:space="preserve">. 6th </w:t>
              </w:r>
              <w:proofErr w:type="spellStart"/>
              <w:r w:rsidRPr="001C5D74">
                <w:rPr>
                  <w:rFonts w:ascii="Arial" w:hAnsi="Arial" w:cs="Arial"/>
                </w:rPr>
                <w:t>edn</w:t>
              </w:r>
              <w:proofErr w:type="spellEnd"/>
              <w:r w:rsidRPr="001C5D74">
                <w:rPr>
                  <w:rFonts w:ascii="Arial" w:hAnsi="Arial" w:cs="Arial"/>
                </w:rPr>
                <w:t>. London: Routledge.</w:t>
              </w:r>
              <w:r>
                <w:rPr>
                  <w:rFonts w:ascii="Arial" w:hAnsi="Arial" w:cs="Arial"/>
                </w:rPr>
                <w:t xml:space="preserve"> </w:t>
              </w:r>
              <w:hyperlink r:id="rId6" w:history="1">
                <w:r w:rsidRPr="003C52E1">
                  <w:rPr>
                    <w:rStyle w:val="Hyperlink"/>
                    <w:rFonts w:ascii="Arial" w:hAnsi="Arial" w:cs="Arial"/>
                    <w:b/>
                    <w:bCs/>
                  </w:rPr>
                  <w:t>Experiential Learning: Experience as the Source of Learning and Development - David A. Kolb - Google Books</w:t>
                </w:r>
              </w:hyperlink>
            </w:p>
            <w:p w14:paraId="29D55A0B" w14:textId="05CA730B" w:rsidR="001C5D74" w:rsidRPr="001C5D74" w:rsidRDefault="001C5D74" w:rsidP="001C5D74">
              <w:pPr>
                <w:rPr>
                  <w:rFonts w:ascii="Arial" w:hAnsi="Arial" w:cs="Arial"/>
                  <w:b/>
                  <w:bCs/>
                </w:rPr>
              </w:pPr>
              <w:r w:rsidRPr="001C5D74">
                <w:rPr>
                  <w:rFonts w:ascii="Arial" w:hAnsi="Arial" w:cs="Arial"/>
                </w:rPr>
                <w:t xml:space="preserve">Gibbs, G. (1988) </w:t>
              </w:r>
              <w:r w:rsidRPr="001C5D74">
                <w:rPr>
                  <w:rFonts w:ascii="Arial" w:hAnsi="Arial" w:cs="Arial"/>
                  <w:i/>
                  <w:iCs/>
                </w:rPr>
                <w:t>Learning by Doing: A Guide to Teaching and Learning Methods</w:t>
              </w:r>
              <w:r w:rsidRPr="001C5D74">
                <w:rPr>
                  <w:rFonts w:ascii="Arial" w:hAnsi="Arial" w:cs="Arial"/>
                </w:rPr>
                <w:t>. Oxford: Oxford Polytechnic.</w:t>
              </w:r>
              <w:r>
                <w:rPr>
                  <w:rFonts w:ascii="Arial" w:hAnsi="Arial" w:cs="Arial"/>
                </w:rPr>
                <w:t xml:space="preserve"> </w:t>
              </w:r>
              <w:hyperlink r:id="rId7" w:history="1">
                <w:r w:rsidRPr="00AD6CE5">
                  <w:rPr>
                    <w:rStyle w:val="Hyperlink"/>
                    <w:rFonts w:ascii="Arial" w:hAnsi="Arial" w:cs="Arial"/>
                    <w:b/>
                    <w:bCs/>
                  </w:rPr>
                  <w:t>Learning by Doing: A Guide to Teaching and Learning Methods - Graham Gibbs, Great Britain. Further Education Unit - Google Books</w:t>
                </w:r>
              </w:hyperlink>
            </w:p>
            <w:p w14:paraId="78EC27F1" w14:textId="277AE6D5" w:rsidR="001C5D74" w:rsidRPr="001C5D74" w:rsidRDefault="001C5D74" w:rsidP="001C5D74">
              <w:pPr>
                <w:rPr>
                  <w:rFonts w:ascii="Arial" w:hAnsi="Arial" w:cs="Arial"/>
                  <w:b/>
                  <w:bCs/>
                </w:rPr>
              </w:pPr>
              <w:r w:rsidRPr="001C5D74">
                <w:rPr>
                  <w:rFonts w:ascii="Arial" w:hAnsi="Arial" w:cs="Arial"/>
                </w:rPr>
                <w:t xml:space="preserve">Grönroos, C. (2007) </w:t>
              </w:r>
              <w:r w:rsidRPr="001C5D74">
                <w:rPr>
                  <w:rFonts w:ascii="Arial" w:hAnsi="Arial" w:cs="Arial"/>
                  <w:i/>
                  <w:iCs/>
                </w:rPr>
                <w:t>Service Management and Marketing: Customer Management in Service Competition</w:t>
              </w:r>
              <w:r w:rsidRPr="001C5D74">
                <w:rPr>
                  <w:rFonts w:ascii="Arial" w:hAnsi="Arial" w:cs="Arial"/>
                </w:rPr>
                <w:t xml:space="preserve">. 3rd </w:t>
              </w:r>
              <w:proofErr w:type="spellStart"/>
              <w:r w:rsidRPr="001C5D74">
                <w:rPr>
                  <w:rFonts w:ascii="Arial" w:hAnsi="Arial" w:cs="Arial"/>
                </w:rPr>
                <w:t>edn</w:t>
              </w:r>
              <w:proofErr w:type="spellEnd"/>
              <w:r w:rsidRPr="001C5D74">
                <w:rPr>
                  <w:rFonts w:ascii="Arial" w:hAnsi="Arial" w:cs="Arial"/>
                </w:rPr>
                <w:t>. Chichester: Wiley.</w:t>
              </w:r>
              <w:r>
                <w:rPr>
                  <w:rFonts w:ascii="Arial" w:hAnsi="Arial" w:cs="Arial"/>
                </w:rPr>
                <w:t xml:space="preserve"> </w:t>
              </w:r>
              <w:hyperlink r:id="rId8" w:history="1">
                <w:r w:rsidRPr="00BB5F0C">
                  <w:rPr>
                    <w:rStyle w:val="Hyperlink"/>
                    <w:rFonts w:ascii="Arial" w:hAnsi="Arial" w:cs="Arial"/>
                    <w:b/>
                    <w:bCs/>
                  </w:rPr>
                  <w:t>Service Management and Marketing - Customer Management in Service Competition | Request PDF</w:t>
                </w:r>
              </w:hyperlink>
              <w:r>
                <w:rPr>
                  <w:rFonts w:ascii="Arial" w:hAnsi="Arial" w:cs="Arial"/>
                  <w:b/>
                  <w:bCs/>
                </w:rPr>
                <w:t xml:space="preserve"> </w:t>
              </w:r>
              <w:hyperlink r:id="rId9" w:history="1">
                <w:r w:rsidRPr="00BB5F0C">
                  <w:rPr>
                    <w:rStyle w:val="Hyperlink"/>
                    <w:rFonts w:ascii="Arial" w:hAnsi="Arial" w:cs="Arial"/>
                    <w:b/>
                    <w:bCs/>
                  </w:rPr>
                  <w:t>Christian Grönroos</w:t>
                </w:r>
              </w:hyperlink>
            </w:p>
            <w:p w14:paraId="16C5417D" w14:textId="2A841087" w:rsidR="001C5D74" w:rsidRPr="001C5D74" w:rsidRDefault="001C5D74" w:rsidP="001C5D74">
              <w:pPr>
                <w:pStyle w:val="Bibliography"/>
                <w:ind w:left="720" w:hanging="720"/>
                <w:rPr>
                  <w:rFonts w:ascii="Arial" w:hAnsi="Arial" w:cs="Arial"/>
                </w:rPr>
              </w:pPr>
              <w:r w:rsidRPr="001C5D74">
                <w:rPr>
                  <w:rFonts w:ascii="Arial" w:hAnsi="Arial" w:cs="Arial"/>
                </w:rPr>
                <w:t xml:space="preserve">Hargie, O. (2011) </w:t>
              </w:r>
              <w:r w:rsidRPr="001C5D74">
                <w:rPr>
                  <w:rFonts w:ascii="Arial" w:hAnsi="Arial" w:cs="Arial"/>
                  <w:i/>
                  <w:iCs/>
                </w:rPr>
                <w:t>Skilled Interpersonal Communication: Research, Theory and Practice</w:t>
              </w:r>
              <w:r w:rsidRPr="001C5D74">
                <w:rPr>
                  <w:rFonts w:ascii="Arial" w:hAnsi="Arial" w:cs="Arial"/>
                </w:rPr>
                <w:t xml:space="preserve">. 5th </w:t>
              </w:r>
              <w:proofErr w:type="spellStart"/>
              <w:r w:rsidRPr="001C5D74">
                <w:rPr>
                  <w:rFonts w:ascii="Arial" w:hAnsi="Arial" w:cs="Arial"/>
                </w:rPr>
                <w:t>edn</w:t>
              </w:r>
              <w:proofErr w:type="spellEnd"/>
              <w:r w:rsidRPr="001C5D74">
                <w:rPr>
                  <w:rFonts w:ascii="Arial" w:hAnsi="Arial" w:cs="Arial"/>
                </w:rPr>
                <w:t>. London: Routledge.</w:t>
              </w:r>
              <w:r w:rsidRPr="001C5D74">
                <w:rPr>
                  <w:rFonts w:ascii="Arial" w:hAnsi="Arial" w:cs="Arial"/>
                </w:rPr>
                <w:t xml:space="preserve"> </w:t>
              </w:r>
              <w:hyperlink r:id="rId10" w:tgtFrame="_blank" w:history="1">
                <w:r w:rsidRPr="00F74E5E">
                  <w:rPr>
                    <w:rStyle w:val="Hyperlink"/>
                    <w:rFonts w:ascii="Arial" w:hAnsi="Arial" w:cs="Arial"/>
                  </w:rPr>
                  <w:t>10.4324/9781003182269</w:t>
                </w:r>
              </w:hyperlink>
            </w:p>
            <w:p w14:paraId="286E127B" w14:textId="3EDD5A1D" w:rsidR="001C5D74" w:rsidRPr="001C5D74" w:rsidRDefault="001C5D74" w:rsidP="001C5D74">
              <w:pPr>
                <w:rPr>
                  <w:rFonts w:ascii="Arial" w:hAnsi="Arial" w:cs="Arial"/>
                </w:rPr>
              </w:pPr>
              <w:r w:rsidRPr="001C5D74">
                <w:rPr>
                  <w:rFonts w:ascii="Arial" w:hAnsi="Arial" w:cs="Arial"/>
                </w:rPr>
                <w:t xml:space="preserve">Jasper, M. (2013) </w:t>
              </w:r>
              <w:r w:rsidRPr="001C5D74">
                <w:rPr>
                  <w:rFonts w:ascii="Arial" w:hAnsi="Arial" w:cs="Arial"/>
                  <w:i/>
                  <w:iCs/>
                </w:rPr>
                <w:t>Beginning Reflective Practice</w:t>
              </w:r>
              <w:r w:rsidRPr="001C5D74">
                <w:rPr>
                  <w:rFonts w:ascii="Arial" w:hAnsi="Arial" w:cs="Arial"/>
                </w:rPr>
                <w:t xml:space="preserve">. 2nd </w:t>
              </w:r>
              <w:proofErr w:type="spellStart"/>
              <w:r w:rsidRPr="001C5D74">
                <w:rPr>
                  <w:rFonts w:ascii="Arial" w:hAnsi="Arial" w:cs="Arial"/>
                </w:rPr>
                <w:t>edn</w:t>
              </w:r>
              <w:proofErr w:type="spellEnd"/>
              <w:r w:rsidRPr="001C5D74">
                <w:rPr>
                  <w:rFonts w:ascii="Arial" w:hAnsi="Arial" w:cs="Arial"/>
                </w:rPr>
                <w:t>. Hampshire: Cengage Learning.</w:t>
              </w:r>
              <w:r w:rsidRPr="001C5D74">
                <w:rPr>
                  <w:rFonts w:ascii="Arial" w:hAnsi="Arial" w:cs="Arial"/>
                </w:rPr>
                <w:t xml:space="preserve"> </w:t>
              </w:r>
              <w:hyperlink r:id="rId11" w:history="1">
                <w:r w:rsidRPr="0051154E">
                  <w:rPr>
                    <w:rStyle w:val="Hyperlink"/>
                    <w:rFonts w:ascii="Arial" w:hAnsi="Arial" w:cs="Arial"/>
                  </w:rPr>
                  <w:t>Beginning Reflective Practice - Melanie Jasper - Google Books</w:t>
                </w:r>
              </w:hyperlink>
            </w:p>
            <w:p w14:paraId="21C7C9C2" w14:textId="6151817A" w:rsidR="001C5D74" w:rsidRPr="001C5D74" w:rsidRDefault="001C5D74" w:rsidP="001C5D74">
              <w:pPr>
                <w:rPr>
                  <w:rFonts w:ascii="Arial" w:hAnsi="Arial" w:cs="Arial"/>
                </w:rPr>
              </w:pPr>
              <w:r w:rsidRPr="001C5D74">
                <w:rPr>
                  <w:rFonts w:ascii="Arial" w:hAnsi="Arial" w:cs="Arial"/>
                </w:rPr>
                <w:t xml:space="preserve">Johnston, R. and Clark, G. (2008) </w:t>
              </w:r>
              <w:r w:rsidRPr="001C5D74">
                <w:rPr>
                  <w:rFonts w:ascii="Arial" w:hAnsi="Arial" w:cs="Arial"/>
                  <w:i/>
                  <w:iCs/>
                </w:rPr>
                <w:t>Service Operations Management</w:t>
              </w:r>
              <w:r w:rsidRPr="001C5D74">
                <w:rPr>
                  <w:rFonts w:ascii="Arial" w:hAnsi="Arial" w:cs="Arial"/>
                </w:rPr>
                <w:t xml:space="preserve">. 3rd </w:t>
              </w:r>
              <w:proofErr w:type="spellStart"/>
              <w:r w:rsidRPr="001C5D74">
                <w:rPr>
                  <w:rFonts w:ascii="Arial" w:hAnsi="Arial" w:cs="Arial"/>
                </w:rPr>
                <w:t>edn</w:t>
              </w:r>
              <w:proofErr w:type="spellEnd"/>
              <w:r w:rsidRPr="001C5D74">
                <w:rPr>
                  <w:rFonts w:ascii="Arial" w:hAnsi="Arial" w:cs="Arial"/>
                </w:rPr>
                <w:t>. Harlow: Pearson Education.</w:t>
              </w:r>
              <w:r w:rsidRPr="001C5D74">
                <w:rPr>
                  <w:rFonts w:ascii="Arial" w:hAnsi="Arial" w:cs="Arial"/>
                </w:rPr>
                <w:t xml:space="preserve"> </w:t>
              </w:r>
              <w:hyperlink r:id="rId12" w:history="1">
                <w:r w:rsidRPr="0051154E">
                  <w:rPr>
                    <w:rStyle w:val="Hyperlink"/>
                    <w:rFonts w:ascii="Arial" w:hAnsi="Arial" w:cs="Arial"/>
                  </w:rPr>
                  <w:t>Service Operations Management: Improving Service Delivery - Robert Johnston, Graham Clark - Google Books</w:t>
                </w:r>
              </w:hyperlink>
            </w:p>
            <w:p w14:paraId="0893DF7D" w14:textId="1DD20E35" w:rsidR="001C5D74" w:rsidRPr="001C5D74" w:rsidRDefault="001C5D74" w:rsidP="001C5D74">
              <w:pPr>
                <w:pStyle w:val="Bibliography"/>
                <w:ind w:left="720" w:hanging="720"/>
                <w:rPr>
                  <w:rFonts w:ascii="Arial" w:hAnsi="Arial" w:cs="Arial"/>
                </w:rPr>
              </w:pPr>
              <w:r w:rsidRPr="001C5D74">
                <w:rPr>
                  <w:rFonts w:ascii="Arial" w:hAnsi="Arial" w:cs="Arial"/>
                </w:rPr>
                <w:t xml:space="preserve">Jones, P. (2002) </w:t>
              </w:r>
              <w:r w:rsidRPr="001C5D74">
                <w:rPr>
                  <w:rFonts w:ascii="Arial" w:hAnsi="Arial" w:cs="Arial"/>
                  <w:i/>
                  <w:iCs/>
                </w:rPr>
                <w:t>Introduction to Hospitality Operations</w:t>
              </w:r>
              <w:r w:rsidRPr="001C5D74">
                <w:rPr>
                  <w:rFonts w:ascii="Arial" w:hAnsi="Arial" w:cs="Arial"/>
                </w:rPr>
                <w:t>. London: Continuum.</w:t>
              </w:r>
              <w:r w:rsidRPr="001C5D74">
                <w:rPr>
                  <w:rFonts w:ascii="Arial" w:hAnsi="Arial" w:cs="Arial"/>
                </w:rPr>
                <w:t xml:space="preserve"> </w:t>
              </w:r>
              <w:hyperlink r:id="rId13" w:history="1">
                <w:r w:rsidRPr="0051154E">
                  <w:rPr>
                    <w:rStyle w:val="Hyperlink"/>
                    <w:rFonts w:ascii="Arial" w:hAnsi="Arial" w:cs="Arial"/>
                  </w:rPr>
                  <w:t>Introduction to Hospitality Operations: An Indispensable Guide to the Industry - Google Books</w:t>
                </w:r>
              </w:hyperlink>
            </w:p>
            <w:p w14:paraId="2BF160E1" w14:textId="3E7592E8" w:rsidR="001C5D74" w:rsidRPr="001C5D74" w:rsidRDefault="001C5D74" w:rsidP="001C5D74">
              <w:pPr>
                <w:rPr>
                  <w:rFonts w:ascii="Arial" w:hAnsi="Arial" w:cs="Arial"/>
                  <w:b/>
                  <w:bCs/>
                </w:rPr>
              </w:pPr>
              <w:r w:rsidRPr="001C5D74">
                <w:rPr>
                  <w:rFonts w:ascii="Arial" w:hAnsi="Arial" w:cs="Arial"/>
                </w:rPr>
                <w:t xml:space="preserve">Kolb, D.A. (1984) </w:t>
              </w:r>
              <w:r w:rsidRPr="001C5D74">
                <w:rPr>
                  <w:rFonts w:ascii="Arial" w:hAnsi="Arial" w:cs="Arial"/>
                  <w:i/>
                  <w:iCs/>
                </w:rPr>
                <w:t>Experiential Learning: Experience as the Source of Learning and Development</w:t>
              </w:r>
              <w:r w:rsidRPr="001C5D74">
                <w:rPr>
                  <w:rFonts w:ascii="Arial" w:hAnsi="Arial" w:cs="Arial"/>
                </w:rPr>
                <w:t>. New Jersey: Prentice Hall.</w:t>
              </w:r>
              <w:r>
                <w:rPr>
                  <w:rFonts w:ascii="Arial" w:hAnsi="Arial" w:cs="Arial"/>
                </w:rPr>
                <w:t xml:space="preserve"> </w:t>
              </w:r>
              <w:hyperlink r:id="rId14" w:history="1">
                <w:r w:rsidRPr="003C52E1">
                  <w:rPr>
                    <w:rStyle w:val="Hyperlink"/>
                    <w:rFonts w:ascii="Arial" w:hAnsi="Arial" w:cs="Arial"/>
                    <w:b/>
                    <w:bCs/>
                  </w:rPr>
                  <w:t>Experiential Learning: Experience as the Source of Learning and Development - David A. Kolb - Google Books</w:t>
                </w:r>
              </w:hyperlink>
            </w:p>
            <w:p w14:paraId="661E607E" w14:textId="190F878B" w:rsidR="001C5D74" w:rsidRPr="001C5D74" w:rsidRDefault="001C5D74" w:rsidP="001C5D74">
              <w:pPr>
                <w:pStyle w:val="Bibliography"/>
                <w:ind w:left="720" w:hanging="720"/>
                <w:rPr>
                  <w:rFonts w:ascii="Arial" w:hAnsi="Arial" w:cs="Arial"/>
                </w:rPr>
              </w:pPr>
              <w:r w:rsidRPr="001C5D74">
                <w:rPr>
                  <w:rFonts w:ascii="Arial" w:hAnsi="Arial" w:cs="Arial"/>
                </w:rPr>
                <w:t xml:space="preserve">Kotler, P. and Keller, K.L. (2016) </w:t>
              </w:r>
              <w:r w:rsidRPr="001C5D74">
                <w:rPr>
                  <w:rFonts w:ascii="Arial" w:hAnsi="Arial" w:cs="Arial"/>
                  <w:i/>
                  <w:iCs/>
                </w:rPr>
                <w:t>Marketing Management</w:t>
              </w:r>
              <w:r w:rsidRPr="001C5D74">
                <w:rPr>
                  <w:rFonts w:ascii="Arial" w:hAnsi="Arial" w:cs="Arial"/>
                </w:rPr>
                <w:t xml:space="preserve">. 15th </w:t>
              </w:r>
              <w:proofErr w:type="spellStart"/>
              <w:r w:rsidRPr="001C5D74">
                <w:rPr>
                  <w:rFonts w:ascii="Arial" w:hAnsi="Arial" w:cs="Arial"/>
                </w:rPr>
                <w:t>edn</w:t>
              </w:r>
              <w:proofErr w:type="spellEnd"/>
              <w:r w:rsidRPr="001C5D74">
                <w:rPr>
                  <w:rFonts w:ascii="Arial" w:hAnsi="Arial" w:cs="Arial"/>
                </w:rPr>
                <w:t>. Harlow: Pearson Education Limited.</w:t>
              </w:r>
              <w:r w:rsidRPr="001C5D74">
                <w:rPr>
                  <w:rFonts w:ascii="Arial" w:hAnsi="Arial" w:cs="Arial"/>
                  <w:b/>
                  <w:bCs/>
                </w:rPr>
                <w:t xml:space="preserve"> </w:t>
              </w:r>
              <w:hyperlink r:id="rId15" w:history="1">
                <w:r w:rsidRPr="00CC4758">
                  <w:rPr>
                    <w:rStyle w:val="Hyperlink"/>
                    <w:rFonts w:ascii="Arial" w:hAnsi="Arial" w:cs="Arial"/>
                    <w:b/>
                    <w:bCs/>
                  </w:rPr>
                  <w:t>Marketing Management - Philip Kotler, Kevin Lane Keller - Google Books</w:t>
                </w:r>
              </w:hyperlink>
            </w:p>
            <w:p w14:paraId="3668A9ED" w14:textId="4BDBFFB8" w:rsidR="001C5D74" w:rsidRPr="001C5D74" w:rsidRDefault="001C5D74" w:rsidP="001C5D74">
              <w:pPr>
                <w:pStyle w:val="Bibliography"/>
                <w:ind w:left="720" w:hanging="720"/>
                <w:rPr>
                  <w:rFonts w:ascii="Arial" w:hAnsi="Arial" w:cs="Arial"/>
                </w:rPr>
              </w:pPr>
              <w:r w:rsidRPr="001C5D74">
                <w:rPr>
                  <w:rFonts w:ascii="Arial" w:hAnsi="Arial" w:cs="Arial"/>
                </w:rPr>
                <w:t xml:space="preserve">Nickson, D. (2013) </w:t>
              </w:r>
              <w:r w:rsidRPr="001C5D74">
                <w:rPr>
                  <w:rFonts w:ascii="Arial" w:hAnsi="Arial" w:cs="Arial"/>
                  <w:i/>
                  <w:iCs/>
                </w:rPr>
                <w:t>Human Resource Management for the Hospitality and Tourism Industries</w:t>
              </w:r>
              <w:r w:rsidRPr="001C5D74">
                <w:rPr>
                  <w:rFonts w:ascii="Arial" w:hAnsi="Arial" w:cs="Arial"/>
                </w:rPr>
                <w:t xml:space="preserve">. 2nd </w:t>
              </w:r>
              <w:proofErr w:type="spellStart"/>
              <w:r w:rsidRPr="001C5D74">
                <w:rPr>
                  <w:rFonts w:ascii="Arial" w:hAnsi="Arial" w:cs="Arial"/>
                </w:rPr>
                <w:t>edn</w:t>
              </w:r>
              <w:proofErr w:type="spellEnd"/>
              <w:r w:rsidRPr="001C5D74">
                <w:rPr>
                  <w:rFonts w:ascii="Arial" w:hAnsi="Arial" w:cs="Arial"/>
                </w:rPr>
                <w:t>. London: Routledge.</w:t>
              </w:r>
              <w:r>
                <w:rPr>
                  <w:rFonts w:ascii="Arial" w:hAnsi="Arial" w:cs="Arial"/>
                </w:rPr>
                <w:t xml:space="preserve"> </w:t>
              </w:r>
              <w:hyperlink r:id="rId16" w:history="1">
                <w:r w:rsidRPr="003C52E1">
                  <w:rPr>
                    <w:rStyle w:val="Hyperlink"/>
                    <w:rFonts w:ascii="Arial" w:hAnsi="Arial" w:cs="Arial"/>
                    <w:b/>
                    <w:bCs/>
                  </w:rPr>
                  <w:t>Human Resource Management for the Hospitality and Tourism Industries | ScienceDirect</w:t>
                </w:r>
              </w:hyperlink>
            </w:p>
            <w:p w14:paraId="684BAF01" w14:textId="4C266E89" w:rsidR="001C5D74" w:rsidRPr="001C5D74" w:rsidRDefault="001C5D74" w:rsidP="001C5D74">
              <w:pPr>
                <w:pStyle w:val="Bibliography"/>
                <w:ind w:left="720" w:hanging="720"/>
                <w:rPr>
                  <w:rFonts w:ascii="Arial" w:hAnsi="Arial" w:cs="Arial"/>
                </w:rPr>
              </w:pPr>
              <w:r w:rsidRPr="001C5D74">
                <w:rPr>
                  <w:rFonts w:ascii="Arial" w:hAnsi="Arial" w:cs="Arial"/>
                </w:rPr>
                <w:t xml:space="preserve">Parasuraman, A., Zeithaml, V.A. and Berry, L.L. (1988) ‘SERVQUAL: A Multiple-Item Scale for Measuring Consumer Perceptions of Service Quality’, </w:t>
              </w:r>
              <w:r w:rsidRPr="001C5D74">
                <w:rPr>
                  <w:rFonts w:ascii="Arial" w:hAnsi="Arial" w:cs="Arial"/>
                  <w:i/>
                  <w:iCs/>
                </w:rPr>
                <w:t>Journal of Retailing</w:t>
              </w:r>
              <w:r w:rsidRPr="001C5D74">
                <w:rPr>
                  <w:rFonts w:ascii="Arial" w:hAnsi="Arial" w:cs="Arial"/>
                </w:rPr>
                <w:t>, 64(1), pp. 12–40.</w:t>
              </w:r>
              <w:r>
                <w:rPr>
                  <w:rFonts w:ascii="Arial" w:hAnsi="Arial" w:cs="Arial"/>
                </w:rPr>
                <w:t xml:space="preserve"> </w:t>
              </w:r>
              <w:hyperlink r:id="rId17" w:history="1">
                <w:r w:rsidRPr="003C52E1">
                  <w:rPr>
                    <w:rStyle w:val="Hyperlink"/>
                    <w:rFonts w:ascii="Arial" w:hAnsi="Arial" w:cs="Arial"/>
                  </w:rPr>
                  <w:t xml:space="preserve">The </w:t>
                </w:r>
                <w:proofErr w:type="spellStart"/>
                <w:r w:rsidRPr="003C52E1">
                  <w:rPr>
                    <w:rStyle w:val="Hyperlink"/>
                    <w:rFonts w:ascii="Arial" w:hAnsi="Arial" w:cs="Arial"/>
                  </w:rPr>
                  <w:t>Behavioral</w:t>
                </w:r>
                <w:proofErr w:type="spellEnd"/>
                <w:r w:rsidRPr="003C52E1">
                  <w:rPr>
                    <w:rStyle w:val="Hyperlink"/>
                    <w:rFonts w:ascii="Arial" w:hAnsi="Arial" w:cs="Arial"/>
                  </w:rPr>
                  <w:t xml:space="preserve"> Consequences of Service Quality on JSTOR</w:t>
                </w:r>
              </w:hyperlink>
            </w:p>
            <w:p w14:paraId="3A85A543" w14:textId="6F7C6E21" w:rsidR="001C5D74" w:rsidRPr="001C5D74" w:rsidRDefault="001C5D74" w:rsidP="001C5D74">
              <w:pPr>
                <w:rPr>
                  <w:rFonts w:ascii="Arial" w:hAnsi="Arial" w:cs="Arial"/>
                </w:rPr>
              </w:pPr>
              <w:r w:rsidRPr="001C5D74">
                <w:rPr>
                  <w:rFonts w:ascii="Arial" w:hAnsi="Arial" w:cs="Arial"/>
                </w:rPr>
                <w:lastRenderedPageBreak/>
                <w:t xml:space="preserve">Solomon, M.R. (2018) </w:t>
              </w:r>
              <w:r w:rsidRPr="001C5D74">
                <w:rPr>
                  <w:rFonts w:ascii="Arial" w:hAnsi="Arial" w:cs="Arial"/>
                  <w:i/>
                  <w:iCs/>
                </w:rPr>
                <w:t>Consumer Behaviour: Buying, Having and Being</w:t>
              </w:r>
              <w:r w:rsidRPr="001C5D74">
                <w:rPr>
                  <w:rFonts w:ascii="Arial" w:hAnsi="Arial" w:cs="Arial"/>
                </w:rPr>
                <w:t xml:space="preserve">. 12th </w:t>
              </w:r>
              <w:proofErr w:type="spellStart"/>
              <w:r w:rsidRPr="001C5D74">
                <w:rPr>
                  <w:rFonts w:ascii="Arial" w:hAnsi="Arial" w:cs="Arial"/>
                </w:rPr>
                <w:t>edn</w:t>
              </w:r>
              <w:proofErr w:type="spellEnd"/>
              <w:r w:rsidRPr="001C5D74">
                <w:rPr>
                  <w:rFonts w:ascii="Arial" w:hAnsi="Arial" w:cs="Arial"/>
                </w:rPr>
                <w:t>. Harlow: Pearson.</w:t>
              </w:r>
              <w:r>
                <w:rPr>
                  <w:rFonts w:ascii="Arial" w:hAnsi="Arial" w:cs="Arial"/>
                </w:rPr>
                <w:t xml:space="preserve"> </w:t>
              </w:r>
              <w:hyperlink r:id="rId18" w:history="1">
                <w:r w:rsidRPr="0051154E">
                  <w:rPr>
                    <w:rStyle w:val="Hyperlink"/>
                    <w:rFonts w:ascii="Arial" w:hAnsi="Arial" w:cs="Arial"/>
                  </w:rPr>
                  <w:t xml:space="preserve">Consumer </w:t>
                </w:r>
                <w:proofErr w:type="spellStart"/>
                <w:r w:rsidRPr="0051154E">
                  <w:rPr>
                    <w:rStyle w:val="Hyperlink"/>
                    <w:rFonts w:ascii="Arial" w:hAnsi="Arial" w:cs="Arial"/>
                  </w:rPr>
                  <w:t>Behavior</w:t>
                </w:r>
                <w:proofErr w:type="spellEnd"/>
                <w:r w:rsidRPr="0051154E">
                  <w:rPr>
                    <w:rStyle w:val="Hyperlink"/>
                    <w:rFonts w:ascii="Arial" w:hAnsi="Arial" w:cs="Arial"/>
                  </w:rPr>
                  <w:t>: Buying, Having, and Being - Michael R. Solomon - Google Books</w:t>
                </w:r>
              </w:hyperlink>
              <w:r>
                <w:rPr>
                  <w:rFonts w:ascii="Arial" w:hAnsi="Arial" w:cs="Arial"/>
                </w:rPr>
                <w:t xml:space="preserve"> </w:t>
              </w:r>
              <w:hyperlink r:id="rId19" w:history="1">
                <w:r w:rsidRPr="0051154E">
                  <w:rPr>
                    <w:rStyle w:val="Hyperlink"/>
                    <w:rFonts w:ascii="Arial" w:hAnsi="Arial" w:cs="Arial"/>
                  </w:rPr>
                  <w:t>Michael R. Solomon</w:t>
                </w:r>
              </w:hyperlink>
            </w:p>
            <w:p w14:paraId="3421C465" w14:textId="76059FF1" w:rsidR="001C5D74" w:rsidRPr="001C5D74" w:rsidRDefault="001C5D74" w:rsidP="001C5D74">
              <w:pPr>
                <w:rPr>
                  <w:rFonts w:ascii="Arial" w:hAnsi="Arial" w:cs="Arial"/>
                  <w:b/>
                  <w:bCs/>
                </w:rPr>
              </w:pPr>
              <w:r w:rsidRPr="001C5D74">
                <w:rPr>
                  <w:rFonts w:ascii="Arial" w:hAnsi="Arial" w:cs="Arial"/>
                </w:rPr>
                <w:t xml:space="preserve">Walker, J.R. (2021) </w:t>
              </w:r>
              <w:r w:rsidRPr="001C5D74">
                <w:rPr>
                  <w:rFonts w:ascii="Arial" w:hAnsi="Arial" w:cs="Arial"/>
                  <w:i/>
                  <w:iCs/>
                </w:rPr>
                <w:t>Introduction to Hospitality</w:t>
              </w:r>
              <w:r w:rsidRPr="001C5D74">
                <w:rPr>
                  <w:rFonts w:ascii="Arial" w:hAnsi="Arial" w:cs="Arial"/>
                </w:rPr>
                <w:t xml:space="preserve">. 8th </w:t>
              </w:r>
              <w:proofErr w:type="spellStart"/>
              <w:r w:rsidRPr="001C5D74">
                <w:rPr>
                  <w:rFonts w:ascii="Arial" w:hAnsi="Arial" w:cs="Arial"/>
                </w:rPr>
                <w:t>edn</w:t>
              </w:r>
              <w:proofErr w:type="spellEnd"/>
              <w:r w:rsidRPr="001C5D74">
                <w:rPr>
                  <w:rFonts w:ascii="Arial" w:hAnsi="Arial" w:cs="Arial"/>
                </w:rPr>
                <w:t>. Harlow: Pearson.</w:t>
              </w:r>
              <w:r w:rsidRPr="001C5D74">
                <w:rPr>
                  <w:rFonts w:ascii="Arial" w:hAnsi="Arial" w:cs="Arial"/>
                  <w:b/>
                  <w:bCs/>
                </w:rPr>
                <w:t xml:space="preserve"> </w:t>
              </w:r>
              <w:hyperlink r:id="rId20" w:history="1">
                <w:r w:rsidRPr="003C52E1">
                  <w:rPr>
                    <w:rStyle w:val="Hyperlink"/>
                    <w:rFonts w:ascii="Arial" w:hAnsi="Arial" w:cs="Arial"/>
                    <w:b/>
                    <w:bCs/>
                  </w:rPr>
                  <w:t>Introduction to Hospitality, Global Edition - John R. Walker - Google Books</w:t>
                </w:r>
              </w:hyperlink>
            </w:p>
            <w:p w14:paraId="0E78345B" w14:textId="672E38E0" w:rsidR="001C5D74" w:rsidRPr="001C5D74" w:rsidRDefault="001C5D74" w:rsidP="001C5D74">
              <w:pPr>
                <w:rPr>
                  <w:rFonts w:ascii="Arial" w:hAnsi="Arial" w:cs="Arial"/>
                  <w:b/>
                  <w:bCs/>
                </w:rPr>
              </w:pPr>
              <w:r w:rsidRPr="001C5D74">
                <w:rPr>
                  <w:rFonts w:ascii="Arial" w:hAnsi="Arial" w:cs="Arial"/>
                </w:rPr>
                <w:t xml:space="preserve">Wirtz, J. and Lovelock, C. (2016) </w:t>
              </w:r>
              <w:r w:rsidRPr="001C5D74">
                <w:rPr>
                  <w:rFonts w:ascii="Arial" w:hAnsi="Arial" w:cs="Arial"/>
                  <w:i/>
                  <w:iCs/>
                </w:rPr>
                <w:t>Services Marketing: People, Technology, Strategy</w:t>
              </w:r>
              <w:r w:rsidRPr="001C5D74">
                <w:rPr>
                  <w:rFonts w:ascii="Arial" w:hAnsi="Arial" w:cs="Arial"/>
                </w:rPr>
                <w:t xml:space="preserve">. 8th </w:t>
              </w:r>
              <w:proofErr w:type="spellStart"/>
              <w:r w:rsidRPr="001C5D74">
                <w:rPr>
                  <w:rFonts w:ascii="Arial" w:hAnsi="Arial" w:cs="Arial"/>
                </w:rPr>
                <w:t>edn</w:t>
              </w:r>
              <w:proofErr w:type="spellEnd"/>
              <w:r w:rsidRPr="001C5D74">
                <w:rPr>
                  <w:rFonts w:ascii="Arial" w:hAnsi="Arial" w:cs="Arial"/>
                </w:rPr>
                <w:t>. Singapore: World Scientific Publishing.</w:t>
              </w:r>
              <w:r w:rsidRPr="001C5D74">
                <w:rPr>
                  <w:rFonts w:ascii="Arial" w:hAnsi="Arial" w:cs="Arial"/>
                  <w:b/>
                  <w:bCs/>
                </w:rPr>
                <w:t xml:space="preserve"> </w:t>
              </w:r>
              <w:hyperlink r:id="rId21" w:history="1">
                <w:r w:rsidRPr="00BB5F0C">
                  <w:rPr>
                    <w:rStyle w:val="Hyperlink"/>
                    <w:rFonts w:ascii="Arial" w:hAnsi="Arial" w:cs="Arial"/>
                    <w:b/>
                    <w:bCs/>
                  </w:rPr>
                  <w:t>Services Marketing: People, Technology, Strategy (Eighth Edition) - Jochen Wirtz, Christopher Lovelock - Google Books</w:t>
                </w:r>
              </w:hyperlink>
              <w:r>
                <w:rPr>
                  <w:rFonts w:ascii="Arial" w:hAnsi="Arial" w:cs="Arial"/>
                  <w:b/>
                  <w:bCs/>
                </w:rPr>
                <w:t xml:space="preserve"> </w:t>
              </w:r>
            </w:p>
            <w:p w14:paraId="4D137D02" w14:textId="0F6DE4F8" w:rsidR="001C5D74" w:rsidRDefault="001C5D74" w:rsidP="001C5D74">
              <w:pPr>
                <w:rPr>
                  <w:rFonts w:ascii="Arial" w:hAnsi="Arial" w:cs="Arial"/>
                  <w:b/>
                  <w:bCs/>
                </w:rPr>
              </w:pPr>
              <w:r w:rsidRPr="001C5D74">
                <w:rPr>
                  <w:rFonts w:ascii="Arial" w:hAnsi="Arial" w:cs="Arial"/>
                </w:rPr>
                <w:t xml:space="preserve">Zeithaml, V.A., Bitner, M.J. and Gremler, D.D. (2018) </w:t>
              </w:r>
              <w:r w:rsidRPr="001C5D74">
                <w:rPr>
                  <w:rFonts w:ascii="Arial" w:hAnsi="Arial" w:cs="Arial"/>
                  <w:i/>
                  <w:iCs/>
                </w:rPr>
                <w:t>Services Marketing: Integrating Customer Focus Across the Firm</w:t>
              </w:r>
              <w:r w:rsidRPr="001C5D74">
                <w:rPr>
                  <w:rFonts w:ascii="Arial" w:hAnsi="Arial" w:cs="Arial"/>
                </w:rPr>
                <w:t xml:space="preserve">. 7th </w:t>
              </w:r>
              <w:proofErr w:type="spellStart"/>
              <w:r w:rsidRPr="001C5D74">
                <w:rPr>
                  <w:rFonts w:ascii="Arial" w:hAnsi="Arial" w:cs="Arial"/>
                </w:rPr>
                <w:t>edn</w:t>
              </w:r>
              <w:proofErr w:type="spellEnd"/>
              <w:r w:rsidRPr="001C5D74">
                <w:rPr>
                  <w:rFonts w:ascii="Arial" w:hAnsi="Arial" w:cs="Arial"/>
                </w:rPr>
                <w:t>. New York: McGraw-Hill Education.</w:t>
              </w:r>
              <w:r w:rsidRPr="001C5D74">
                <w:rPr>
                  <w:rFonts w:ascii="Arial" w:hAnsi="Arial" w:cs="Arial"/>
                  <w:b/>
                  <w:bCs/>
                </w:rPr>
                <w:t xml:space="preserve"> </w:t>
              </w:r>
              <w:hyperlink r:id="rId22" w:history="1">
                <w:r w:rsidRPr="00BB5F0C">
                  <w:rPr>
                    <w:rStyle w:val="Hyperlink"/>
                    <w:rFonts w:ascii="Arial" w:hAnsi="Arial" w:cs="Arial"/>
                    <w:b/>
                    <w:bCs/>
                  </w:rPr>
                  <w:t>Services Marketing: Integrating Customer Focus Across the Firm - Valarie A. Zeithaml, Mary Jo Bitner, Dwayne D. Gremler - Google Books</w:t>
                </w:r>
              </w:hyperlink>
              <w:r>
                <w:rPr>
                  <w:rFonts w:ascii="Arial" w:hAnsi="Arial" w:cs="Arial"/>
                  <w:b/>
                  <w:bCs/>
                </w:rPr>
                <w:t xml:space="preserve"> </w:t>
              </w:r>
            </w:p>
            <w:p w14:paraId="347D3C7C" w14:textId="7FAF9ED9" w:rsidR="001C5D74" w:rsidRPr="001C5D74" w:rsidRDefault="001C5D74" w:rsidP="001C5D74">
              <w:pPr>
                <w:pStyle w:val="Bibliography"/>
                <w:ind w:left="720" w:hanging="720"/>
                <w:rPr>
                  <w:rFonts w:ascii="Arial" w:hAnsi="Arial" w:cs="Arial"/>
                </w:rPr>
              </w:pPr>
            </w:p>
            <w:p w14:paraId="2435CBAC" w14:textId="43862814" w:rsidR="001C5D74" w:rsidRDefault="001C5D74" w:rsidP="001C5D74">
              <w:pPr>
                <w:pStyle w:val="Bibliography"/>
                <w:ind w:left="720" w:hanging="720"/>
              </w:pPr>
            </w:p>
            <w:p w14:paraId="3AAA7778" w14:textId="02246D30" w:rsidR="0051154E" w:rsidRDefault="0051154E" w:rsidP="0051154E"/>
          </w:sdtContent>
        </w:sdt>
      </w:sdtContent>
    </w:sdt>
    <w:p w14:paraId="5A97C8A0" w14:textId="77777777" w:rsidR="0051154E" w:rsidRPr="001811D3" w:rsidRDefault="0051154E">
      <w:pPr>
        <w:rPr>
          <w:rFonts w:ascii="Arial" w:hAnsi="Arial" w:cs="Arial"/>
        </w:rPr>
      </w:pPr>
    </w:p>
    <w:sectPr w:rsidR="0051154E" w:rsidRPr="00181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D033D6"/>
    <w:multiLevelType w:val="multilevel"/>
    <w:tmpl w:val="A010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3530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B5"/>
    <w:rsid w:val="000D3FD8"/>
    <w:rsid w:val="00144046"/>
    <w:rsid w:val="001811D3"/>
    <w:rsid w:val="001C5D74"/>
    <w:rsid w:val="003C52E1"/>
    <w:rsid w:val="0051154E"/>
    <w:rsid w:val="00AD6CE5"/>
    <w:rsid w:val="00BB5F0C"/>
    <w:rsid w:val="00C92B2A"/>
    <w:rsid w:val="00CC4758"/>
    <w:rsid w:val="00E44AE7"/>
    <w:rsid w:val="00E97DB5"/>
    <w:rsid w:val="00F7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AB0B"/>
  <w15:chartTrackingRefBased/>
  <w15:docId w15:val="{0157C4AD-4497-4D0B-9821-582465AA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D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D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D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D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D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D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D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D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D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D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D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D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D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D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D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D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DB5"/>
    <w:rPr>
      <w:rFonts w:eastAsiaTheme="majorEastAsia" w:cstheme="majorBidi"/>
      <w:color w:val="272727" w:themeColor="text1" w:themeTint="D8"/>
    </w:rPr>
  </w:style>
  <w:style w:type="paragraph" w:styleId="Title">
    <w:name w:val="Title"/>
    <w:basedOn w:val="Normal"/>
    <w:next w:val="Normal"/>
    <w:link w:val="TitleChar"/>
    <w:uiPriority w:val="10"/>
    <w:qFormat/>
    <w:rsid w:val="00E97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D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D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D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DB5"/>
    <w:pPr>
      <w:spacing w:before="160"/>
      <w:jc w:val="center"/>
    </w:pPr>
    <w:rPr>
      <w:i/>
      <w:iCs/>
      <w:color w:val="404040" w:themeColor="text1" w:themeTint="BF"/>
    </w:rPr>
  </w:style>
  <w:style w:type="character" w:customStyle="1" w:styleId="QuoteChar">
    <w:name w:val="Quote Char"/>
    <w:basedOn w:val="DefaultParagraphFont"/>
    <w:link w:val="Quote"/>
    <w:uiPriority w:val="29"/>
    <w:rsid w:val="00E97DB5"/>
    <w:rPr>
      <w:i/>
      <w:iCs/>
      <w:color w:val="404040" w:themeColor="text1" w:themeTint="BF"/>
    </w:rPr>
  </w:style>
  <w:style w:type="paragraph" w:styleId="ListParagraph">
    <w:name w:val="List Paragraph"/>
    <w:basedOn w:val="Normal"/>
    <w:uiPriority w:val="34"/>
    <w:qFormat/>
    <w:rsid w:val="00E97DB5"/>
    <w:pPr>
      <w:ind w:left="720"/>
      <w:contextualSpacing/>
    </w:pPr>
  </w:style>
  <w:style w:type="character" w:styleId="IntenseEmphasis">
    <w:name w:val="Intense Emphasis"/>
    <w:basedOn w:val="DefaultParagraphFont"/>
    <w:uiPriority w:val="21"/>
    <w:qFormat/>
    <w:rsid w:val="00E97DB5"/>
    <w:rPr>
      <w:i/>
      <w:iCs/>
      <w:color w:val="0F4761" w:themeColor="accent1" w:themeShade="BF"/>
    </w:rPr>
  </w:style>
  <w:style w:type="paragraph" w:styleId="IntenseQuote">
    <w:name w:val="Intense Quote"/>
    <w:basedOn w:val="Normal"/>
    <w:next w:val="Normal"/>
    <w:link w:val="IntenseQuoteChar"/>
    <w:uiPriority w:val="30"/>
    <w:qFormat/>
    <w:rsid w:val="00E97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DB5"/>
    <w:rPr>
      <w:i/>
      <w:iCs/>
      <w:color w:val="0F4761" w:themeColor="accent1" w:themeShade="BF"/>
    </w:rPr>
  </w:style>
  <w:style w:type="character" w:styleId="IntenseReference">
    <w:name w:val="Intense Reference"/>
    <w:basedOn w:val="DefaultParagraphFont"/>
    <w:uiPriority w:val="32"/>
    <w:qFormat/>
    <w:rsid w:val="00E97DB5"/>
    <w:rPr>
      <w:b/>
      <w:bCs/>
      <w:smallCaps/>
      <w:color w:val="0F4761" w:themeColor="accent1" w:themeShade="BF"/>
      <w:spacing w:val="5"/>
    </w:rPr>
  </w:style>
  <w:style w:type="character" w:styleId="Hyperlink">
    <w:name w:val="Hyperlink"/>
    <w:basedOn w:val="DefaultParagraphFont"/>
    <w:uiPriority w:val="99"/>
    <w:unhideWhenUsed/>
    <w:rsid w:val="00F74E5E"/>
    <w:rPr>
      <w:color w:val="467886" w:themeColor="hyperlink"/>
      <w:u w:val="single"/>
    </w:rPr>
  </w:style>
  <w:style w:type="character" w:styleId="UnresolvedMention">
    <w:name w:val="Unresolved Mention"/>
    <w:basedOn w:val="DefaultParagraphFont"/>
    <w:uiPriority w:val="99"/>
    <w:semiHidden/>
    <w:unhideWhenUsed/>
    <w:rsid w:val="00F74E5E"/>
    <w:rPr>
      <w:color w:val="605E5C"/>
      <w:shd w:val="clear" w:color="auto" w:fill="E1DFDD"/>
    </w:rPr>
  </w:style>
  <w:style w:type="paragraph" w:styleId="Bibliography">
    <w:name w:val="Bibliography"/>
    <w:basedOn w:val="Normal"/>
    <w:next w:val="Normal"/>
    <w:uiPriority w:val="37"/>
    <w:unhideWhenUsed/>
    <w:rsid w:val="0051154E"/>
  </w:style>
  <w:style w:type="paragraph" w:styleId="NormalWeb">
    <w:name w:val="Normal (Web)"/>
    <w:basedOn w:val="Normal"/>
    <w:uiPriority w:val="99"/>
    <w:semiHidden/>
    <w:unhideWhenUsed/>
    <w:rsid w:val="001C5D7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036">
      <w:bodyDiv w:val="1"/>
      <w:marLeft w:val="0"/>
      <w:marRight w:val="0"/>
      <w:marTop w:val="0"/>
      <w:marBottom w:val="0"/>
      <w:divBdr>
        <w:top w:val="none" w:sz="0" w:space="0" w:color="auto"/>
        <w:left w:val="none" w:sz="0" w:space="0" w:color="auto"/>
        <w:bottom w:val="none" w:sz="0" w:space="0" w:color="auto"/>
        <w:right w:val="none" w:sz="0" w:space="0" w:color="auto"/>
      </w:divBdr>
    </w:div>
    <w:div w:id="114057153">
      <w:bodyDiv w:val="1"/>
      <w:marLeft w:val="0"/>
      <w:marRight w:val="0"/>
      <w:marTop w:val="0"/>
      <w:marBottom w:val="0"/>
      <w:divBdr>
        <w:top w:val="none" w:sz="0" w:space="0" w:color="auto"/>
        <w:left w:val="none" w:sz="0" w:space="0" w:color="auto"/>
        <w:bottom w:val="none" w:sz="0" w:space="0" w:color="auto"/>
        <w:right w:val="none" w:sz="0" w:space="0" w:color="auto"/>
      </w:divBdr>
    </w:div>
    <w:div w:id="201400850">
      <w:bodyDiv w:val="1"/>
      <w:marLeft w:val="0"/>
      <w:marRight w:val="0"/>
      <w:marTop w:val="0"/>
      <w:marBottom w:val="0"/>
      <w:divBdr>
        <w:top w:val="none" w:sz="0" w:space="0" w:color="auto"/>
        <w:left w:val="none" w:sz="0" w:space="0" w:color="auto"/>
        <w:bottom w:val="none" w:sz="0" w:space="0" w:color="auto"/>
        <w:right w:val="none" w:sz="0" w:space="0" w:color="auto"/>
      </w:divBdr>
    </w:div>
    <w:div w:id="489563506">
      <w:bodyDiv w:val="1"/>
      <w:marLeft w:val="0"/>
      <w:marRight w:val="0"/>
      <w:marTop w:val="0"/>
      <w:marBottom w:val="0"/>
      <w:divBdr>
        <w:top w:val="none" w:sz="0" w:space="0" w:color="auto"/>
        <w:left w:val="none" w:sz="0" w:space="0" w:color="auto"/>
        <w:bottom w:val="none" w:sz="0" w:space="0" w:color="auto"/>
        <w:right w:val="none" w:sz="0" w:space="0" w:color="auto"/>
      </w:divBdr>
    </w:div>
    <w:div w:id="1187792198">
      <w:bodyDiv w:val="1"/>
      <w:marLeft w:val="0"/>
      <w:marRight w:val="0"/>
      <w:marTop w:val="0"/>
      <w:marBottom w:val="0"/>
      <w:divBdr>
        <w:top w:val="none" w:sz="0" w:space="0" w:color="auto"/>
        <w:left w:val="none" w:sz="0" w:space="0" w:color="auto"/>
        <w:bottom w:val="none" w:sz="0" w:space="0" w:color="auto"/>
        <w:right w:val="none" w:sz="0" w:space="0" w:color="auto"/>
      </w:divBdr>
    </w:div>
    <w:div w:id="1627546391">
      <w:bodyDiv w:val="1"/>
      <w:marLeft w:val="0"/>
      <w:marRight w:val="0"/>
      <w:marTop w:val="0"/>
      <w:marBottom w:val="0"/>
      <w:divBdr>
        <w:top w:val="none" w:sz="0" w:space="0" w:color="auto"/>
        <w:left w:val="none" w:sz="0" w:space="0" w:color="auto"/>
        <w:bottom w:val="none" w:sz="0" w:space="0" w:color="auto"/>
        <w:right w:val="none" w:sz="0" w:space="0" w:color="auto"/>
      </w:divBdr>
    </w:div>
    <w:div w:id="1861044353">
      <w:bodyDiv w:val="1"/>
      <w:marLeft w:val="0"/>
      <w:marRight w:val="0"/>
      <w:marTop w:val="0"/>
      <w:marBottom w:val="0"/>
      <w:divBdr>
        <w:top w:val="none" w:sz="0" w:space="0" w:color="auto"/>
        <w:left w:val="none" w:sz="0" w:space="0" w:color="auto"/>
        <w:bottom w:val="none" w:sz="0" w:space="0" w:color="auto"/>
        <w:right w:val="none" w:sz="0" w:space="0" w:color="auto"/>
      </w:divBdr>
    </w:div>
    <w:div w:id="192225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15915803_Service_Management_and_Marketing_-_Customer_Management_in_Service_Competition" TargetMode="External"/><Relationship Id="rId13" Type="http://schemas.openxmlformats.org/officeDocument/2006/relationships/hyperlink" Target="https://books.google.co.uk/books/about/Introduction_to_Hospitality_Operations.html?id=lCxRzQEACAAJ&amp;redir_esc=y" TargetMode="External"/><Relationship Id="rId18" Type="http://schemas.openxmlformats.org/officeDocument/2006/relationships/hyperlink" Target="https://books.google.co.uk/books/about/Consumer_Behavior.html?id=FCcXswEACAAJ&amp;redir_esc=y" TargetMode="External"/><Relationship Id="rId3" Type="http://schemas.openxmlformats.org/officeDocument/2006/relationships/styles" Target="styles.xml"/><Relationship Id="rId21" Type="http://schemas.openxmlformats.org/officeDocument/2006/relationships/hyperlink" Target="https://books.google.co.uk/books/about/Services_Marketing_People_Technology_Str.html?id=dKJIDQAAQBAJ&amp;redir_esc=y" TargetMode="External"/><Relationship Id="rId7" Type="http://schemas.openxmlformats.org/officeDocument/2006/relationships/hyperlink" Target="https://books.google.co.uk/books/about/Learning_by_Doing.html?id=z2CxAAAACAAJ&amp;redir_esc=y" TargetMode="External"/><Relationship Id="rId12" Type="http://schemas.openxmlformats.org/officeDocument/2006/relationships/hyperlink" Target="https://books.google.co.uk/books/about/Service_Operations_Management.html?id=TOV7W1MH9fsC&amp;redir_esc=y" TargetMode="External"/><Relationship Id="rId17" Type="http://schemas.openxmlformats.org/officeDocument/2006/relationships/hyperlink" Target="https://www.jstor.org/stable/1251929" TargetMode="External"/><Relationship Id="rId2" Type="http://schemas.openxmlformats.org/officeDocument/2006/relationships/numbering" Target="numbering.xml"/><Relationship Id="rId16" Type="http://schemas.openxmlformats.org/officeDocument/2006/relationships/hyperlink" Target="https://www.sciencedirect.com/book/monograph/9780750665728/human-resource-management-for-the-hospitality-and-tourism-industries" TargetMode="External"/><Relationship Id="rId20" Type="http://schemas.openxmlformats.org/officeDocument/2006/relationships/hyperlink" Target="https://books.google.co.uk/books/about/Introduction_to_Hospitality_Global_Editi.html?id=7b6GEAAAQBAJ&amp;redir_esc=y" TargetMode="External"/><Relationship Id="rId1" Type="http://schemas.openxmlformats.org/officeDocument/2006/relationships/customXml" Target="../customXml/item1.xml"/><Relationship Id="rId6" Type="http://schemas.openxmlformats.org/officeDocument/2006/relationships/hyperlink" Target="https://books.google.co.uk/books/about/Experiential_Learning.html?id=zXruAAAAMAAJ&amp;redir_esc=y" TargetMode="External"/><Relationship Id="rId11" Type="http://schemas.openxmlformats.org/officeDocument/2006/relationships/hyperlink" Target="https://books.google.co.uk/books/about/Beginning_Reflective_Practice.html?id=MrabmgEACAAJ&amp;redir_esc=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uk/books/about/Marketing_Management.html?id=UbfwtwEACAAJ&amp;redir_esc=y" TargetMode="External"/><Relationship Id="rId23" Type="http://schemas.openxmlformats.org/officeDocument/2006/relationships/fontTable" Target="fontTable.xml"/><Relationship Id="rId10" Type="http://schemas.openxmlformats.org/officeDocument/2006/relationships/hyperlink" Target="https://doi.org/10.4324/9781003182269" TargetMode="External"/><Relationship Id="rId19" Type="http://schemas.openxmlformats.org/officeDocument/2006/relationships/hyperlink" Target="https://www.google.co.uk/search?tbo=p&amp;tbm=bks&amp;q=inauthor:%22Michael+R.+Solomon%22" TargetMode="External"/><Relationship Id="rId4" Type="http://schemas.openxmlformats.org/officeDocument/2006/relationships/settings" Target="settings.xml"/><Relationship Id="rId9" Type="http://schemas.openxmlformats.org/officeDocument/2006/relationships/hyperlink" Target="https://www.researchgate.net/profile/Christian-Groenroos?_tp=eyJjb250ZXh0Ijp7ImZpcnN0UGFnZSI6InB1YmxpY2F0aW9uIiwicGFnZSI6InB1YmxpY2F0aW9uIn19" TargetMode="External"/><Relationship Id="rId14" Type="http://schemas.openxmlformats.org/officeDocument/2006/relationships/hyperlink" Target="https://books.google.co.uk/books/about/Experiential_Learning.html?id=zXruAAAAMAAJ&amp;redir_esc=y" TargetMode="External"/><Relationship Id="rId22" Type="http://schemas.openxmlformats.org/officeDocument/2006/relationships/hyperlink" Target="https://books.google.co.uk/books/about/Services_Marketing_Integrating_Customer.html?id=7_LssgEACAAJ&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Owe21</b:Tag>
    <b:SourceType>Book</b:SourceType>
    <b:Guid>{2F110B50-761C-4719-BB4F-3B30B89240FA}</b:Guid>
    <b:Title>Skilled Interpersonal Communication: Research, Theory and Practice</b:Title>
    <b:Year>2021</b:Year>
    <b:Author>
      <b:Author>
        <b:NameList>
          <b:Person>
            <b:Last>Hargie</b:Last>
            <b:First>Owen</b:First>
          </b:Person>
        </b:NameList>
      </b:Author>
    </b:Author>
    <b:Publisher>ResearchGate</b:Publisher>
    <b:RefOrder>2</b:RefOrder>
  </b:Source>
  <b:Source>
    <b:Tag>Ioa18</b:Tag>
    <b:SourceType>Book</b:SourceType>
    <b:Guid>{3ED60A2A-47D9-417D-8759-70AFCC8C66EB}</b:Guid>
    <b:Author>
      <b:Author>
        <b:NameList>
          <b:Person>
            <b:Last>Pantelidis</b:Last>
            <b:First>Ioannis</b:First>
            <b:Middle>S.</b:Middle>
          </b:Person>
          <b:Person>
            <b:Last>Lockwood</b:Last>
            <b:First>Andrew</b:First>
          </b:Person>
        </b:NameList>
      </b:Author>
    </b:Author>
    <b:Title>Food and Beverage Management 6th edition</b:Title>
    <b:Year>2018</b:Year>
    <b:Publisher>Routledge</b:Publisher>
    <b:RefOrder>7</b:RefOrder>
  </b:Source>
  <b:Source>
    <b:Tag>Phi16</b:Tag>
    <b:SourceType>Book</b:SourceType>
    <b:Guid>{B182B304-2381-40F7-820C-F863D123C478}</b:Guid>
    <b:Author>
      <b:Author>
        <b:NameList>
          <b:Person>
            <b:Last>Kotler</b:Last>
            <b:First>Philip</b:First>
          </b:Person>
          <b:Person>
            <b:Last>Keller</b:Last>
            <b:First>Kevin</b:First>
            <b:Middle>Lane</b:Middle>
          </b:Person>
        </b:NameList>
      </b:Author>
    </b:Author>
    <b:Title>Marketing Management</b:Title>
    <b:Year>2016</b:Year>
    <b:Publisher>Pearson</b:Publisher>
    <b:RefOrder>4</b:RefOrder>
  </b:Source>
  <b:Source>
    <b:Tag>Gra881</b:Tag>
    <b:SourceType>Book</b:SourceType>
    <b:Guid>{249F3F05-E74C-4C32-A0F2-8112833AC141}</b:Guid>
    <b:Author>
      <b:Author>
        <b:NameList>
          <b:Person>
            <b:Last>Gibbs</b:Last>
            <b:First>Graham</b:First>
          </b:Person>
        </b:NameList>
      </b:Author>
    </b:Author>
    <b:Title>A Guide to Teaching and Learning Methods</b:Title>
    <b:Year>1988</b:Year>
    <b:Publisher>Further Education Unit</b:Publisher>
    <b:RefOrder>1</b:RefOrder>
  </b:Source>
  <b:Source>
    <b:Tag>Val17</b:Tag>
    <b:SourceType>Book</b:SourceType>
    <b:Guid>{7078DCB7-F34C-4571-84B5-C06EA81C5A57}</b:Guid>
    <b:Author>
      <b:Author>
        <b:NameList>
          <b:Person>
            <b:Last>Zeitham</b:Last>
            <b:First>Valarie</b:First>
            <b:Middle>A.</b:Middle>
          </b:Person>
          <b:Person>
            <b:Last>Bitner</b:Last>
            <b:First>Mary</b:First>
            <b:Middle>Jo</b:Middle>
          </b:Person>
          <b:Person>
            <b:Last>Gremler</b:Last>
            <b:First>Dwayne</b:First>
            <b:Middle>D.</b:Middle>
          </b:Person>
        </b:NameList>
      </b:Author>
    </b:Author>
    <b:Title>Services Marketing: Integrating Customer Focus Across the Firm</b:Title>
    <b:Year>2017</b:Year>
    <b:Publisher>McGraw-Hill Education</b:Publisher>
    <b:RefOrder>8</b:RefOrder>
  </b:Source>
  <b:Source>
    <b:Tag>Chr07</b:Tag>
    <b:SourceType>Book</b:SourceType>
    <b:Guid>{63B4DDC0-379A-45DC-B769-46392FF3F017}</b:Guid>
    <b:Author>
      <b:Author>
        <b:NameList>
          <b:Person>
            <b:Last>Grönroos</b:Last>
            <b:First>Christian</b:First>
          </b:Person>
        </b:NameList>
      </b:Author>
    </b:Author>
    <b:Title>Service Management and Marketing - Customer Management in Service Competition</b:Title>
    <b:Year>2007</b:Year>
    <b:Publisher>John Wiley &amp; Sons Ltd</b:Publisher>
    <b:RefOrder>9</b:RefOrder>
  </b:Source>
  <b:Source>
    <b:Tag>Joc16</b:Tag>
    <b:SourceType>Book</b:SourceType>
    <b:Guid>{2D5771E5-7E69-49AB-A67E-58445E44D659}</b:Guid>
    <b:Author>
      <b:Author>
        <b:NameList>
          <b:Person>
            <b:Last>Wirtz</b:Last>
            <b:First>Jochen</b:First>
          </b:Person>
          <b:Person>
            <b:Last>Lovelock</b:Last>
            <b:First>Christopher</b:First>
          </b:Person>
        </b:NameList>
      </b:Author>
    </b:Author>
    <b:Title>Services Marketing: People, Technology, Strategy</b:Title>
    <b:Year>2016</b:Year>
    <b:Publisher>World Scientific Publishing Company</b:Publisher>
    <b:RefOrder>5</b:RefOrder>
  </b:Source>
  <b:Source>
    <b:Tag>Joh20</b:Tag>
    <b:SourceType>Book</b:SourceType>
    <b:Guid>{D62441AA-0C93-4B60-8AD5-F2AEC2FA8FB2}</b:Guid>
    <b:Author>
      <b:Author>
        <b:NameList>
          <b:Person>
            <b:Last>Walker</b:Last>
            <b:First>John</b:First>
            <b:Middle>R.</b:Middle>
          </b:Person>
        </b:NameList>
      </b:Author>
    </b:Author>
    <b:Title>Introduction to Hospitality</b:Title>
    <b:Year>2020</b:Year>
    <b:Publisher>Pearson Higher Ed</b:Publisher>
    <b:RefOrder>6</b:RefOrder>
  </b:Source>
  <b:Source>
    <b:Tag>Dav841</b:Tag>
    <b:SourceType>Book</b:SourceType>
    <b:Guid>{D7B2D534-BF4E-4248-8597-22260186404C}</b:Guid>
    <b:Author>
      <b:Author>
        <b:NameList>
          <b:Person>
            <b:Last>Kolb</b:Last>
            <b:First>David</b:First>
            <b:Middle>A.</b:Middle>
          </b:Person>
        </b:NameList>
      </b:Author>
    </b:Author>
    <b:Title>Experience as the Source of Learning and Development</b:Title>
    <b:Year>1984</b:Year>
    <b:Publisher>Business &amp; Economics </b:Publisher>
    <b:RefOrder>3</b:RefOrder>
  </b:Source>
  <b:Source>
    <b:Tag>Den07</b:Tag>
    <b:SourceType>Book</b:SourceType>
    <b:Guid>{EFB4A462-3D35-4AE3-9E86-1425EF471EFA}</b:Guid>
    <b:Author>
      <b:Author>
        <b:NameList>
          <b:Person>
            <b:Last>Nickson</b:Last>
            <b:First>Dennis</b:First>
          </b:Person>
        </b:NameList>
      </b:Author>
    </b:Author>
    <b:Title>Human Resource Management for the Hospitality and Tourism Industries</b:Title>
    <b:Year>2007</b:Year>
    <b:RefOrder>10</b:RefOrder>
  </b:Source>
  <b:Source>
    <b:Tag>Zei96</b:Tag>
    <b:SourceType>JournalArticle</b:SourceType>
    <b:Guid>{76F368F8-DE89-4669-B28A-183120654B1A}</b:Guid>
    <b:Author>
      <b:Author>
        <b:NameList>
          <b:Person>
            <b:Last>Zeithaml</b:Last>
            <b:First>Valarie</b:First>
            <b:Middle>A.</b:Middle>
          </b:Person>
          <b:Person>
            <b:Last>Berry</b:Last>
            <b:First>Leonard</b:First>
            <b:Middle>L.</b:Middle>
          </b:Person>
          <b:Person>
            <b:Last>Parasuraman</b:Last>
            <b:First>A.</b:First>
          </b:Person>
        </b:NameList>
      </b:Author>
    </b:Author>
    <b:Title>The Behavioral Consequences of Service Quality</b:Title>
    <b:Year>1996</b:Year>
    <b:JournalName>Journal of Marketing</b:JournalName>
    <b:Pages>31-46</b:Pages>
    <b:RefOrder>11</b:RefOrder>
  </b:Source>
  <b:Source>
    <b:Tag>Joh08</b:Tag>
    <b:SourceType>Book</b:SourceType>
    <b:Guid>{E869835D-90D1-4B21-9A27-A6F224A2D506}</b:Guid>
    <b:Author>
      <b:Author>
        <b:NameList>
          <b:Person>
            <b:Last>Johnston</b:Last>
            <b:First>Robert</b:First>
          </b:Person>
          <b:Person>
            <b:Last>Clark</b:Last>
            <b:First>Graham</b:First>
          </b:Person>
        </b:NameList>
      </b:Author>
    </b:Author>
    <b:Title>Service Operations Management: Improving Service Delivery</b:Title>
    <b:Year>2008</b:Year>
    <b:Publisher>Pearson Education</b:Publisher>
    <b:RefOrder>12</b:RefOrder>
  </b:Source>
  <b:Source>
    <b:Tag>Mic171</b:Tag>
    <b:SourceType>Book</b:SourceType>
    <b:Guid>{20C1F594-66AC-4766-8F7B-20769F330B10}</b:Guid>
    <b:Author>
      <b:Author>
        <b:NameList>
          <b:Person>
            <b:Last>Solomon</b:Last>
            <b:First>Michael</b:First>
            <b:Middle>R.</b:Middle>
          </b:Person>
        </b:NameList>
      </b:Author>
    </b:Author>
    <b:Title>Consumer Behavior: Buying, Having, and Being</b:Title>
    <b:Year>2017</b:Year>
    <b:Publisher>Pearson</b:Publisher>
    <b:RefOrder>13</b:RefOrder>
  </b:Source>
  <b:Source>
    <b:Tag>Pet02</b:Tag>
    <b:SourceType>Book</b:SourceType>
    <b:Guid>{CDF0A1F8-36A7-4A71-9056-514CE209A28C}</b:Guid>
    <b:Author>
      <b:Author>
        <b:NameList>
          <b:Person>
            <b:Last>Jones</b:Last>
            <b:First>Peter</b:First>
          </b:Person>
        </b:NameList>
      </b:Author>
    </b:Author>
    <b:Title>Introduction to Hospitality Operations: An Indispensable Guide to the Industry</b:Title>
    <b:Year>2002</b:Year>
    <b:Publisher>Continuum</b:Publisher>
    <b:RefOrder>14</b:RefOrder>
  </b:Source>
  <b:Source>
    <b:Tag>Mel13</b:Tag>
    <b:SourceType>Book</b:SourceType>
    <b:Guid>{44E91411-7F27-4195-B26D-0B5C697254E5}</b:Guid>
    <b:Author>
      <b:Author>
        <b:NameList>
          <b:Person>
            <b:Last>Jasper</b:Last>
            <b:First>Melanie</b:First>
          </b:Person>
        </b:NameList>
      </b:Author>
    </b:Author>
    <b:Title>Beginning Reflective Practice</b:Title>
    <b:Year>2013</b:Year>
    <b:Publisher>Cengage Learning</b:Publisher>
    <b:RefOrder>15</b:RefOrder>
  </b:Source>
</b:Sources>
</file>

<file path=customXml/itemProps1.xml><?xml version="1.0" encoding="utf-8"?>
<ds:datastoreItem xmlns:ds="http://schemas.openxmlformats.org/officeDocument/2006/customXml" ds:itemID="{B70ACEA4-1F75-434D-BD43-AD7FFCBE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7</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dc:creator>
  <cp:keywords/>
  <dc:description/>
  <cp:lastModifiedBy>Florin Oneamoise</cp:lastModifiedBy>
  <cp:revision>1</cp:revision>
  <dcterms:created xsi:type="dcterms:W3CDTF">2026-05-06T12:38:00Z</dcterms:created>
  <dcterms:modified xsi:type="dcterms:W3CDTF">2026-05-07T21:28:00Z</dcterms:modified>
</cp:coreProperties>
</file>