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BDCDD" w14:textId="06181191" w:rsidR="004A3500" w:rsidRDefault="00B71F9A">
      <w:r>
        <w:t>Early Years Curricula     ECE</w:t>
      </w:r>
      <w:r w:rsidR="00776160">
        <w:t xml:space="preserve">Y6010 </w:t>
      </w:r>
      <w:r w:rsidR="00FB040D">
        <w:t xml:space="preserve">   </w:t>
      </w:r>
      <w:r w:rsidR="00776160">
        <w:t xml:space="preserve"> </w:t>
      </w:r>
    </w:p>
    <w:p w14:paraId="31A424C7" w14:textId="77777777" w:rsidR="00FB040D" w:rsidRDefault="00FB040D"/>
    <w:p w14:paraId="4136A726" w14:textId="77777777" w:rsidR="00394543" w:rsidRDefault="002E3FF2">
      <w:r>
        <w:t>Section one</w:t>
      </w:r>
    </w:p>
    <w:p w14:paraId="7ED9A763" w14:textId="77777777" w:rsidR="00D6285C" w:rsidRDefault="009D4FF8">
      <w:r w:rsidRPr="009D4FF8">
        <w:t xml:space="preserve"> </w:t>
      </w:r>
      <w:r w:rsidR="006967F1">
        <w:t xml:space="preserve">Over the years there have been many curriculums put into place </w:t>
      </w:r>
      <w:r w:rsidR="00617A93">
        <w:t xml:space="preserve">within </w:t>
      </w:r>
      <w:r w:rsidR="00394543">
        <w:t xml:space="preserve">the foundation phase </w:t>
      </w:r>
      <w:r w:rsidR="00617A93">
        <w:t xml:space="preserve">with the intention to provide better for the children. </w:t>
      </w:r>
      <w:r w:rsidRPr="009D4FF8">
        <w:t>The establishment of the National Assembly for Wales in 1999 involved the devolution of responsibility for education within Wales from UK central government. The Learning Country set out the intention to ‘build stronger foundations for learning in primary schools with a radical improvement for early years provision’</w:t>
      </w:r>
      <w:r w:rsidR="00394543">
        <w:t xml:space="preserve">. </w:t>
      </w:r>
      <w:r w:rsidR="00123C4C">
        <w:t xml:space="preserve"> </w:t>
      </w:r>
    </w:p>
    <w:p w14:paraId="52DAA75C" w14:textId="7C3FB6EE" w:rsidR="00D6285C" w:rsidRDefault="00123C4C">
      <w:r w:rsidRPr="00123C4C">
        <w:t xml:space="preserve">The Foundation Phase sat within this overarching and emancipatory vision for children and promoted a play-based approach to learning for </w:t>
      </w:r>
      <w:r w:rsidR="00D6285C">
        <w:t>three- to seven-year-olds</w:t>
      </w:r>
      <w:r w:rsidRPr="00123C4C">
        <w:t xml:space="preserve"> with an emphasis on the centrality of personal development and well-being of the child to provision</w:t>
      </w:r>
      <w:r>
        <w:t>.</w:t>
      </w:r>
      <w:r w:rsidR="00D6285C">
        <w:t xml:space="preserve"> </w:t>
      </w:r>
    </w:p>
    <w:p w14:paraId="1AF08D4E" w14:textId="31A8DC7D" w:rsidR="009D4FF8" w:rsidRDefault="00123C4C">
      <w:r>
        <w:t xml:space="preserve"> </w:t>
      </w:r>
      <w:r w:rsidR="00D6285C" w:rsidRPr="00D6285C">
        <w:t>Seven areas of learning were identified, the first of which was situated ‘at the heart of the Foundation Phase’</w:t>
      </w:r>
      <w:r w:rsidR="005E04F6">
        <w:t>:</w:t>
      </w:r>
      <w:r w:rsidR="003B0D08">
        <w:t xml:space="preserve"> P</w:t>
      </w:r>
      <w:r w:rsidR="00D6285C" w:rsidRPr="00D6285C">
        <w:t xml:space="preserve">ersonal and </w:t>
      </w:r>
      <w:r w:rsidR="003B0D08">
        <w:t>s</w:t>
      </w:r>
      <w:r w:rsidR="00D6285C" w:rsidRPr="00D6285C">
        <w:t xml:space="preserve">ocial </w:t>
      </w:r>
      <w:r w:rsidR="003B0D08">
        <w:t>d</w:t>
      </w:r>
      <w:r w:rsidR="00D6285C" w:rsidRPr="00D6285C">
        <w:t xml:space="preserve">evelopment, </w:t>
      </w:r>
      <w:r w:rsidR="003B0D08">
        <w:t>w</w:t>
      </w:r>
      <w:r w:rsidR="00D6285C" w:rsidRPr="00D6285C">
        <w:t>ell-</w:t>
      </w:r>
      <w:r w:rsidR="003B0D08">
        <w:t>b</w:t>
      </w:r>
      <w:r w:rsidR="00D6285C" w:rsidRPr="00D6285C">
        <w:t xml:space="preserve">eing and </w:t>
      </w:r>
      <w:r w:rsidR="003B0D08">
        <w:t>c</w:t>
      </w:r>
      <w:r w:rsidR="00D6285C" w:rsidRPr="00D6285C">
        <w:t xml:space="preserve">ultural </w:t>
      </w:r>
      <w:r w:rsidR="00995B01">
        <w:t>d</w:t>
      </w:r>
      <w:r w:rsidR="00995B01" w:rsidRPr="00D6285C">
        <w:t>iversity, language</w:t>
      </w:r>
      <w:r w:rsidR="00D6285C" w:rsidRPr="00D6285C">
        <w:t xml:space="preserve">, </w:t>
      </w:r>
      <w:r w:rsidR="003B0D08">
        <w:t>l</w:t>
      </w:r>
      <w:r w:rsidR="00D6285C" w:rsidRPr="00D6285C">
        <w:t xml:space="preserve">iteracy and </w:t>
      </w:r>
      <w:r w:rsidR="003B0D08">
        <w:t>c</w:t>
      </w:r>
      <w:r w:rsidR="00D6285C" w:rsidRPr="00D6285C">
        <w:t xml:space="preserve">ommunication </w:t>
      </w:r>
      <w:r w:rsidR="003B0D08">
        <w:t>s</w:t>
      </w:r>
      <w:r w:rsidR="00D6285C" w:rsidRPr="00D6285C">
        <w:t>kills</w:t>
      </w:r>
      <w:r w:rsidR="005E04F6">
        <w:t xml:space="preserve">, </w:t>
      </w:r>
      <w:r w:rsidR="003B0D08">
        <w:t>m</w:t>
      </w:r>
      <w:r w:rsidR="00D6285C" w:rsidRPr="00D6285C">
        <w:t xml:space="preserve">athematical </w:t>
      </w:r>
      <w:r w:rsidR="003B0D08">
        <w:t>d</w:t>
      </w:r>
      <w:r w:rsidR="00D6285C" w:rsidRPr="00D6285C">
        <w:t>evelopment</w:t>
      </w:r>
      <w:r w:rsidR="003B0D08">
        <w:t xml:space="preserve">, </w:t>
      </w:r>
      <w:r w:rsidR="00D6285C" w:rsidRPr="00D6285C">
        <w:t xml:space="preserve">Welsh </w:t>
      </w:r>
      <w:r w:rsidR="003B0D08">
        <w:t>l</w:t>
      </w:r>
      <w:r w:rsidR="00D6285C" w:rsidRPr="00D6285C">
        <w:t xml:space="preserve">anguage </w:t>
      </w:r>
      <w:r w:rsidR="003B0D08">
        <w:t>d</w:t>
      </w:r>
      <w:r w:rsidR="00D6285C" w:rsidRPr="00D6285C">
        <w:t>evelopment</w:t>
      </w:r>
      <w:r w:rsidR="003B0D08">
        <w:t>, k</w:t>
      </w:r>
      <w:r w:rsidR="00D6285C" w:rsidRPr="00D6285C">
        <w:t xml:space="preserve">nowledge and </w:t>
      </w:r>
      <w:r w:rsidR="003B0D08">
        <w:t>u</w:t>
      </w:r>
      <w:r w:rsidR="00D6285C" w:rsidRPr="00D6285C">
        <w:t xml:space="preserve">nderstanding of the </w:t>
      </w:r>
      <w:r w:rsidR="003B0D08">
        <w:t>w</w:t>
      </w:r>
      <w:r w:rsidR="00D6285C" w:rsidRPr="00D6285C">
        <w:t>orld</w:t>
      </w:r>
      <w:r w:rsidR="003B0D08">
        <w:t>, p</w:t>
      </w:r>
      <w:r w:rsidR="00D6285C" w:rsidRPr="00D6285C">
        <w:t xml:space="preserve">hysical </w:t>
      </w:r>
      <w:r w:rsidR="003B0D08">
        <w:t>d</w:t>
      </w:r>
      <w:r w:rsidR="00D6285C" w:rsidRPr="00D6285C">
        <w:t>evelopment</w:t>
      </w:r>
      <w:r w:rsidR="003B0D08">
        <w:t>, c</w:t>
      </w:r>
      <w:r w:rsidR="00D6285C" w:rsidRPr="00D6285C">
        <w:t xml:space="preserve">reative </w:t>
      </w:r>
      <w:r w:rsidR="003B0D08">
        <w:t>d</w:t>
      </w:r>
      <w:r w:rsidR="00D6285C" w:rsidRPr="00D6285C">
        <w:t>evelopment.</w:t>
      </w:r>
      <w:r w:rsidR="00980845">
        <w:t xml:space="preserve"> </w:t>
      </w:r>
      <w:r w:rsidR="00995B01">
        <w:t>(Waters</w:t>
      </w:r>
      <w:r w:rsidR="00980845">
        <w:t xml:space="preserve">, 2016). </w:t>
      </w:r>
    </w:p>
    <w:p w14:paraId="355C083E" w14:textId="2F2E9A65" w:rsidR="00815EA4" w:rsidRDefault="00C631BE">
      <w:r>
        <w:t xml:space="preserve">According to Education </w:t>
      </w:r>
      <w:r w:rsidR="000E32B8">
        <w:t xml:space="preserve">Endowment Foundation, </w:t>
      </w:r>
      <w:r w:rsidR="007D2D2E">
        <w:t xml:space="preserve">(2023) </w:t>
      </w:r>
      <w:r w:rsidR="00A360D8">
        <w:t xml:space="preserve">settings </w:t>
      </w:r>
      <w:r w:rsidR="00B4034D">
        <w:t xml:space="preserve">are encouraged to use play based </w:t>
      </w:r>
      <w:r w:rsidR="008F3B92">
        <w:t>interventions</w:t>
      </w:r>
      <w:r w:rsidR="00B4034D">
        <w:t xml:space="preserve"> because they have been proved to help develop </w:t>
      </w:r>
      <w:r w:rsidR="000E1F16">
        <w:t xml:space="preserve">social, emotional or </w:t>
      </w:r>
      <w:r w:rsidR="008F3B92">
        <w:t>behavioural</w:t>
      </w:r>
      <w:r w:rsidR="000E1F16">
        <w:t xml:space="preserve"> development of children. </w:t>
      </w:r>
      <w:r w:rsidR="00F17786" w:rsidRPr="00F17786">
        <w:t xml:space="preserve"> These programmes explicitly aim to improve social and cognitive skills by helping children learn how to play.</w:t>
      </w:r>
    </w:p>
    <w:p w14:paraId="449D951D" w14:textId="7D295358" w:rsidR="006946EB" w:rsidRDefault="006946EB">
      <w:r>
        <w:t xml:space="preserve">According to </w:t>
      </w:r>
      <w:r w:rsidR="0055176A">
        <w:t xml:space="preserve">Waters, (2016) The Foundation Phase </w:t>
      </w:r>
      <w:r w:rsidR="00240395">
        <w:t>then thought to ex</w:t>
      </w:r>
      <w:r w:rsidR="00FB6DB8">
        <w:t>tend early years pedagogy into the five- seven year</w:t>
      </w:r>
      <w:r w:rsidR="005A21BC">
        <w:t>s</w:t>
      </w:r>
      <w:r w:rsidR="00FB6DB8">
        <w:t xml:space="preserve"> old age</w:t>
      </w:r>
      <w:r w:rsidR="005A21BC">
        <w:t xml:space="preserve"> range. This was to ensure that the outdoor space became an essentia</w:t>
      </w:r>
      <w:r w:rsidR="007D33F6">
        <w:t xml:space="preserve">l on a child’s daily experience in school. </w:t>
      </w:r>
      <w:r w:rsidR="00B3642D">
        <w:t>This was to have children’s interests available for them</w:t>
      </w:r>
      <w:r w:rsidR="00630934">
        <w:t xml:space="preserve">, for children’s interests to be visible on the curriculum </w:t>
      </w:r>
      <w:r w:rsidRPr="006946EB">
        <w:t>pedagogical interaction included episodes in which children and adults contributed, on an equal footing, to the development of a shared understanding of experience</w:t>
      </w:r>
      <w:r w:rsidR="00AB367D">
        <w:t xml:space="preserve">. </w:t>
      </w:r>
    </w:p>
    <w:p w14:paraId="4856F925" w14:textId="6F449294" w:rsidR="00CE4D82" w:rsidRDefault="005B27B8">
      <w:r w:rsidRPr="005B27B8">
        <w:t xml:space="preserve">The early years curricula that preceded the Foundation Phase adopted a developmental view of children’s learning in which the role of the adult educator was </w:t>
      </w:r>
      <w:r w:rsidR="004C19F6">
        <w:t xml:space="preserve">put into place. </w:t>
      </w:r>
      <w:r w:rsidR="007F0F40">
        <w:t xml:space="preserve">This was for the adult to manage, in age-related stages, the children’s learning and </w:t>
      </w:r>
      <w:r w:rsidR="007306F4">
        <w:t>development. Th</w:t>
      </w:r>
      <w:r w:rsidR="00B8799D">
        <w:t>is was put into place for the a</w:t>
      </w:r>
      <w:r w:rsidR="0069622C">
        <w:t>dult t</w:t>
      </w:r>
      <w:r w:rsidR="00AC79B3">
        <w:t>o</w:t>
      </w:r>
      <w:r w:rsidR="0069622C">
        <w:t xml:space="preserve"> measure the children’s difference within their</w:t>
      </w:r>
      <w:r w:rsidR="00AC79B3">
        <w:t xml:space="preserve"> intelligence</w:t>
      </w:r>
      <w:r w:rsidR="003519DF">
        <w:t xml:space="preserve"> within the same age range. </w:t>
      </w:r>
      <w:r w:rsidR="008A4EA2">
        <w:t xml:space="preserve">The Foundation Phase requires teachers to be active in the classroom and with the children, </w:t>
      </w:r>
      <w:r w:rsidR="00951D2A">
        <w:t xml:space="preserve">to have a participatory role in </w:t>
      </w:r>
      <w:r w:rsidR="006D40C5">
        <w:t>children’s</w:t>
      </w:r>
      <w:r w:rsidR="00951D2A">
        <w:t xml:space="preserve"> play. This would therefore facili</w:t>
      </w:r>
      <w:r w:rsidR="00C74139">
        <w:t xml:space="preserve">tate environments that support </w:t>
      </w:r>
      <w:r w:rsidR="006D40C5">
        <w:t>children’s</w:t>
      </w:r>
      <w:r w:rsidR="00C74139">
        <w:t xml:space="preserve"> play and exploration and for the adult to</w:t>
      </w:r>
      <w:r w:rsidR="006D40C5">
        <w:t xml:space="preserve"> understand and have knowledge about the child’s interests. </w:t>
      </w:r>
      <w:r w:rsidR="00926F5D" w:rsidRPr="00926F5D">
        <w:t>In its introductory pages the Foundation Phase promotes a</w:t>
      </w:r>
      <w:r w:rsidR="007042B5">
        <w:t xml:space="preserve"> </w:t>
      </w:r>
      <w:r w:rsidR="00926F5D" w:rsidRPr="00926F5D">
        <w:t xml:space="preserve">holistic approach to children’s development in which practitioners consider children’s prior experience as the base from which to develop, rather than assume age-related norms of performance. </w:t>
      </w:r>
      <w:r w:rsidR="007042B5">
        <w:t xml:space="preserve">(Waters, 2016). </w:t>
      </w:r>
    </w:p>
    <w:p w14:paraId="0A7456B7" w14:textId="154AD2C9" w:rsidR="000326D3" w:rsidRDefault="00B10C19">
      <w:r>
        <w:t xml:space="preserve">According to Maynard, (2012) </w:t>
      </w:r>
      <w:r w:rsidR="00587A10">
        <w:t xml:space="preserve">this theorist could see </w:t>
      </w:r>
      <w:r w:rsidR="00656534">
        <w:t xml:space="preserve">possible difficulties within the Foundation </w:t>
      </w:r>
      <w:r w:rsidR="00656534" w:rsidRPr="001E4E5A">
        <w:t xml:space="preserve">Phase Framework. </w:t>
      </w:r>
      <w:r w:rsidR="001E4E5A" w:rsidRPr="001E4E5A">
        <w:t>I</w:t>
      </w:r>
      <w:r w:rsidR="000326D3" w:rsidRPr="001E4E5A">
        <w:t xml:space="preserve">ncluding a tension between the </w:t>
      </w:r>
      <w:r w:rsidR="001E4E5A" w:rsidRPr="001E4E5A">
        <w:t>play-based</w:t>
      </w:r>
      <w:r w:rsidR="000326D3" w:rsidRPr="001E4E5A">
        <w:t xml:space="preserve"> pedagogy, underpinned by a strongly </w:t>
      </w:r>
      <w:r w:rsidR="000326D3" w:rsidRPr="008F088E">
        <w:t>developmental approach</w:t>
      </w:r>
      <w:r w:rsidR="00080C1E" w:rsidRPr="008F088E">
        <w:t xml:space="preserve">. </w:t>
      </w:r>
      <w:r w:rsidR="001E4E5A" w:rsidRPr="008F088E">
        <w:t xml:space="preserve"> </w:t>
      </w:r>
      <w:r w:rsidR="008F088E" w:rsidRPr="008F088E">
        <w:t>And</w:t>
      </w:r>
      <w:r w:rsidR="000326D3" w:rsidRPr="008F088E">
        <w:t xml:space="preserve"> the current detailed statutory curriculum expectations to the Years </w:t>
      </w:r>
      <w:r w:rsidR="008F088E" w:rsidRPr="008F088E">
        <w:t xml:space="preserve">one </w:t>
      </w:r>
      <w:r w:rsidR="000326D3" w:rsidRPr="008F088E">
        <w:t xml:space="preserve">and </w:t>
      </w:r>
      <w:r w:rsidR="008F088E" w:rsidRPr="008F088E">
        <w:t>two</w:t>
      </w:r>
      <w:r w:rsidR="000326D3" w:rsidRPr="008F088E">
        <w:t xml:space="preserve"> outcomes</w:t>
      </w:r>
      <w:r w:rsidR="008F088E" w:rsidRPr="008F088E">
        <w:t xml:space="preserve">, </w:t>
      </w:r>
      <w:r w:rsidR="000326D3" w:rsidRPr="008F088E">
        <w:t>in particular in the areas of literacy and numeracy</w:t>
      </w:r>
      <w:r w:rsidR="008F088E" w:rsidRPr="008F088E">
        <w:t xml:space="preserve">. </w:t>
      </w:r>
      <w:r w:rsidR="008F088E">
        <w:t>This was because there had not been a noticeable</w:t>
      </w:r>
      <w:r w:rsidR="003A559B">
        <w:t xml:space="preserve"> </w:t>
      </w:r>
      <w:r w:rsidR="008F088E">
        <w:t>change</w:t>
      </w:r>
      <w:r w:rsidR="003A559B">
        <w:t xml:space="preserve"> within literacy and </w:t>
      </w:r>
      <w:r w:rsidR="001A01F1">
        <w:t>numeracy</w:t>
      </w:r>
      <w:r w:rsidR="003A559B">
        <w:t xml:space="preserve"> </w:t>
      </w:r>
      <w:r w:rsidR="001A01F1">
        <w:t>within the previous year ones.</w:t>
      </w:r>
      <w:r w:rsidR="008F088E">
        <w:t xml:space="preserve"> </w:t>
      </w:r>
      <w:r w:rsidR="001A01F1">
        <w:t xml:space="preserve"> </w:t>
      </w:r>
      <w:r w:rsidR="007E4527">
        <w:t xml:space="preserve">This </w:t>
      </w:r>
      <w:r w:rsidR="007E4527" w:rsidRPr="008B4403">
        <w:t xml:space="preserve">had also been noticed </w:t>
      </w:r>
      <w:r w:rsidR="007470E3" w:rsidRPr="008B4403">
        <w:t xml:space="preserve">within Wales and a review of the curriculum. </w:t>
      </w:r>
      <w:r w:rsidR="008B4403" w:rsidRPr="008B4403">
        <w:t xml:space="preserve"> Therefore, a</w:t>
      </w:r>
      <w:r w:rsidR="000326D3" w:rsidRPr="008B4403">
        <w:t xml:space="preserve">ssessment in Wales </w:t>
      </w:r>
      <w:r w:rsidR="000326D3" w:rsidRPr="008B4403">
        <w:lastRenderedPageBreak/>
        <w:t>is currently underway and in 21 the Foundation Phase particular attention is being given to the areas of learning of language, literacy and communication and mathematical development.</w:t>
      </w:r>
    </w:p>
    <w:p w14:paraId="4361CB99" w14:textId="277916C4" w:rsidR="006D6D03" w:rsidRDefault="008A476B">
      <w:pPr>
        <w:rPr>
          <w:color w:val="000000" w:themeColor="text1"/>
        </w:rPr>
      </w:pPr>
      <w:r>
        <w:t xml:space="preserve">In older age groups the </w:t>
      </w:r>
      <w:r w:rsidR="002A571F">
        <w:t>S</w:t>
      </w:r>
      <w:r>
        <w:t xml:space="preserve">tocktake had noted reports of schools who had not been able to successfully implement the Foundation Phase. </w:t>
      </w:r>
      <w:r w:rsidR="00EB6931">
        <w:t xml:space="preserve">The implementation of the </w:t>
      </w:r>
      <w:r w:rsidR="00975562">
        <w:t xml:space="preserve">Foundation Phase was poor. </w:t>
      </w:r>
      <w:r w:rsidR="00224C59">
        <w:t xml:space="preserve">There was a lack of clear understanding </w:t>
      </w:r>
      <w:r w:rsidR="00B979A8">
        <w:t xml:space="preserve">and agreed view of how to implement the Foundation Phase. </w:t>
      </w:r>
      <w:r w:rsidR="0092573D">
        <w:t xml:space="preserve">This issue happened to be appearing around Wales. In result to this being </w:t>
      </w:r>
      <w:r w:rsidR="00247D6E">
        <w:t xml:space="preserve">a </w:t>
      </w:r>
      <w:r w:rsidR="0092573D">
        <w:t>very</w:t>
      </w:r>
      <w:r w:rsidR="00247D6E">
        <w:t xml:space="preserve"> noticeable problem </w:t>
      </w:r>
      <w:r w:rsidR="00C16304">
        <w:t>all schools and practitioners had often guide</w:t>
      </w:r>
      <w:r w:rsidR="00201A1D">
        <w:t xml:space="preserve"> and the practice for themselves. </w:t>
      </w:r>
      <w:r w:rsidR="0092573D">
        <w:t xml:space="preserve"> </w:t>
      </w:r>
      <w:r w:rsidR="00243368">
        <w:t>For some schools and practitioners this had worked although, for many who lack theoretical</w:t>
      </w:r>
      <w:r w:rsidR="00D57A2D">
        <w:t xml:space="preserve"> and </w:t>
      </w:r>
      <w:r w:rsidR="00A567FA">
        <w:t xml:space="preserve">research </w:t>
      </w:r>
      <w:r w:rsidR="00A567FA" w:rsidRPr="00A9562B">
        <w:rPr>
          <w:color w:val="000000" w:themeColor="text1"/>
        </w:rPr>
        <w:t>knowledge</w:t>
      </w:r>
      <w:r w:rsidR="00D57A2D" w:rsidRPr="00A9562B">
        <w:rPr>
          <w:color w:val="000000" w:themeColor="text1"/>
        </w:rPr>
        <w:t xml:space="preserve"> </w:t>
      </w:r>
      <w:r w:rsidR="0054167F" w:rsidRPr="00A9562B">
        <w:rPr>
          <w:color w:val="000000" w:themeColor="text1"/>
        </w:rPr>
        <w:t>and understanding which underpin the principles behind the Foundation Phase this has been problematic.</w:t>
      </w:r>
      <w:r w:rsidR="00A9562B">
        <w:rPr>
          <w:color w:val="000000" w:themeColor="text1"/>
        </w:rPr>
        <w:t xml:space="preserve"> </w:t>
      </w:r>
      <w:r w:rsidR="00435385">
        <w:rPr>
          <w:color w:val="000000" w:themeColor="text1"/>
        </w:rPr>
        <w:t xml:space="preserve">This was a problem as practitioners could not truly understand or appreciate how children learn. </w:t>
      </w:r>
      <w:r w:rsidR="00F272D7">
        <w:rPr>
          <w:color w:val="000000" w:themeColor="text1"/>
        </w:rPr>
        <w:t>This would include</w:t>
      </w:r>
      <w:r w:rsidR="00A637AA">
        <w:rPr>
          <w:color w:val="000000" w:themeColor="text1"/>
        </w:rPr>
        <w:t xml:space="preserve"> practitioners not understanding</w:t>
      </w:r>
      <w:r w:rsidR="00F272D7">
        <w:rPr>
          <w:color w:val="000000" w:themeColor="text1"/>
        </w:rPr>
        <w:t xml:space="preserve"> notions of learning thro</w:t>
      </w:r>
      <w:r w:rsidR="00A637AA">
        <w:rPr>
          <w:color w:val="000000" w:themeColor="text1"/>
        </w:rPr>
        <w:t xml:space="preserve">ugh play, this therefore had a negative impact on schools. In schools this led to a pendulum effect. </w:t>
      </w:r>
      <w:r w:rsidR="00704051">
        <w:rPr>
          <w:color w:val="000000" w:themeColor="text1"/>
        </w:rPr>
        <w:t>Where initially implementing the Foundation Phase</w:t>
      </w:r>
      <w:r w:rsidR="00761C9B">
        <w:rPr>
          <w:color w:val="000000" w:themeColor="text1"/>
        </w:rPr>
        <w:t xml:space="preserve">, practitioners could not understand how to control a classroom which is play based learning. This therefore led the classroom to be chaos. </w:t>
      </w:r>
      <w:r w:rsidR="007735A9">
        <w:rPr>
          <w:color w:val="000000" w:themeColor="text1"/>
        </w:rPr>
        <w:t xml:space="preserve">This also led to many staff members becoming very stressed and their confidence being knocked within their job role. </w:t>
      </w:r>
      <w:r w:rsidR="0024199D">
        <w:rPr>
          <w:color w:val="000000" w:themeColor="text1"/>
        </w:rPr>
        <w:t xml:space="preserve"> People which want to work with children should </w:t>
      </w:r>
      <w:r w:rsidR="00316A44">
        <w:rPr>
          <w:color w:val="000000" w:themeColor="text1"/>
        </w:rPr>
        <w:t xml:space="preserve">be ensured they understand how to structure children’s experiences, opportunities </w:t>
      </w:r>
      <w:r w:rsidR="00790D1D">
        <w:rPr>
          <w:color w:val="000000" w:themeColor="text1"/>
        </w:rPr>
        <w:t xml:space="preserve">and ensure the environment has essential equipment to </w:t>
      </w:r>
      <w:r w:rsidR="00790D1D" w:rsidRPr="00F60C30">
        <w:rPr>
          <w:color w:val="000000" w:themeColor="text1"/>
        </w:rPr>
        <w:t xml:space="preserve">enhance the children’s </w:t>
      </w:r>
      <w:r w:rsidR="007C1215" w:rsidRPr="00F60C30">
        <w:rPr>
          <w:color w:val="000000" w:themeColor="text1"/>
        </w:rPr>
        <w:t xml:space="preserve">learning. </w:t>
      </w:r>
      <w:r w:rsidR="00FC0E3A" w:rsidRPr="00F60C30">
        <w:rPr>
          <w:color w:val="000000" w:themeColor="text1"/>
        </w:rPr>
        <w:t xml:space="preserve">The </w:t>
      </w:r>
      <w:r w:rsidR="00F60C30" w:rsidRPr="00F60C30">
        <w:rPr>
          <w:color w:val="000000" w:themeColor="text1"/>
        </w:rPr>
        <w:t>play-based</w:t>
      </w:r>
      <w:r w:rsidR="00FC0E3A" w:rsidRPr="00F60C30">
        <w:rPr>
          <w:color w:val="000000" w:themeColor="text1"/>
        </w:rPr>
        <w:t xml:space="preserve"> pedagogy found in many non-maintained settings prior to the implementation of the Foundation Phase was inadequate in supporting and extending children’s learning as it rarely included planned play or tracking children’s progress through careful observation and planning, which was guided and enriched by adults. </w:t>
      </w:r>
      <w:r w:rsidR="008C4D3B">
        <w:rPr>
          <w:color w:val="000000" w:themeColor="text1"/>
        </w:rPr>
        <w:t xml:space="preserve">This therefore led to returning to more formal methods of teaching. </w:t>
      </w:r>
      <w:r w:rsidR="009D3924">
        <w:rPr>
          <w:color w:val="000000" w:themeColor="text1"/>
        </w:rPr>
        <w:t xml:space="preserve"> Although the Foundation Phase pedagogy is likely to </w:t>
      </w:r>
      <w:r w:rsidR="0066263E">
        <w:rPr>
          <w:color w:val="000000" w:themeColor="text1"/>
        </w:rPr>
        <w:t xml:space="preserve">involve </w:t>
      </w:r>
      <w:r w:rsidR="000B2122">
        <w:rPr>
          <w:color w:val="000000" w:themeColor="text1"/>
        </w:rPr>
        <w:t xml:space="preserve">in </w:t>
      </w:r>
      <w:r w:rsidR="0066263E">
        <w:rPr>
          <w:color w:val="000000" w:themeColor="text1"/>
        </w:rPr>
        <w:t>many schools and settings</w:t>
      </w:r>
      <w:r w:rsidR="007455A3">
        <w:rPr>
          <w:color w:val="000000" w:themeColor="text1"/>
        </w:rPr>
        <w:t xml:space="preserve"> making a change to the approach</w:t>
      </w:r>
      <w:r w:rsidR="000B2122">
        <w:rPr>
          <w:color w:val="000000" w:themeColor="text1"/>
        </w:rPr>
        <w:t xml:space="preserve"> to therefore ensure</w:t>
      </w:r>
      <w:r w:rsidR="00E15AB6">
        <w:rPr>
          <w:color w:val="000000" w:themeColor="text1"/>
        </w:rPr>
        <w:t xml:space="preserve"> the practitioners </w:t>
      </w:r>
      <w:r w:rsidR="002B2FB8">
        <w:rPr>
          <w:color w:val="000000" w:themeColor="text1"/>
        </w:rPr>
        <w:t>understand</w:t>
      </w:r>
      <w:r w:rsidR="00E15AB6">
        <w:rPr>
          <w:color w:val="000000" w:themeColor="text1"/>
        </w:rPr>
        <w:t xml:space="preserve"> </w:t>
      </w:r>
      <w:r w:rsidR="002B2FB8">
        <w:rPr>
          <w:color w:val="000000" w:themeColor="text1"/>
        </w:rPr>
        <w:t>children’s</w:t>
      </w:r>
      <w:r w:rsidR="00E15AB6">
        <w:rPr>
          <w:color w:val="000000" w:themeColor="text1"/>
        </w:rPr>
        <w:t xml:space="preserve"> needs. This is then reflected on the training and support the staff are given</w:t>
      </w:r>
      <w:r w:rsidR="002B2FB8">
        <w:rPr>
          <w:color w:val="000000" w:themeColor="text1"/>
        </w:rPr>
        <w:t xml:space="preserve">, to enhance the role of the adult. </w:t>
      </w:r>
    </w:p>
    <w:p w14:paraId="64774BEB" w14:textId="7AAAD575" w:rsidR="00147C9F" w:rsidRPr="00BE6A7B" w:rsidRDefault="00420CFC">
      <w:pPr>
        <w:rPr>
          <w:color w:val="000000" w:themeColor="text1"/>
        </w:rPr>
      </w:pPr>
      <w:r>
        <w:rPr>
          <w:color w:val="000000" w:themeColor="text1"/>
        </w:rPr>
        <w:t>In 2013 a man named Huw Lewis</w:t>
      </w:r>
      <w:r w:rsidR="005459C2">
        <w:rPr>
          <w:color w:val="000000" w:themeColor="text1"/>
        </w:rPr>
        <w:t xml:space="preserve"> who was the Minister for education and skills</w:t>
      </w:r>
      <w:r w:rsidR="00913AEB">
        <w:rPr>
          <w:color w:val="000000" w:themeColor="text1"/>
        </w:rPr>
        <w:t xml:space="preserve"> announced that a stocktake of the implementation </w:t>
      </w:r>
      <w:r w:rsidR="00FE10A2">
        <w:rPr>
          <w:color w:val="000000" w:themeColor="text1"/>
        </w:rPr>
        <w:t xml:space="preserve">of the Foundation Phase would be taking place over the next </w:t>
      </w:r>
      <w:r w:rsidR="00525555">
        <w:rPr>
          <w:color w:val="000000" w:themeColor="text1"/>
        </w:rPr>
        <w:t xml:space="preserve">six </w:t>
      </w:r>
      <w:r w:rsidR="00525555" w:rsidRPr="00675EB6">
        <w:rPr>
          <w:color w:val="000000" w:themeColor="text1"/>
        </w:rPr>
        <w:t xml:space="preserve">months. The </w:t>
      </w:r>
      <w:r w:rsidR="00675EB6" w:rsidRPr="00675EB6">
        <w:rPr>
          <w:color w:val="000000" w:themeColor="text1"/>
        </w:rPr>
        <w:t>Welsh</w:t>
      </w:r>
      <w:r w:rsidR="00525555" w:rsidRPr="00675EB6">
        <w:rPr>
          <w:color w:val="000000" w:themeColor="text1"/>
        </w:rPr>
        <w:t xml:space="preserve"> </w:t>
      </w:r>
      <w:r w:rsidR="00675EB6" w:rsidRPr="00675EB6">
        <w:rPr>
          <w:color w:val="000000" w:themeColor="text1"/>
        </w:rPr>
        <w:t>G</w:t>
      </w:r>
      <w:r w:rsidR="00525555" w:rsidRPr="00675EB6">
        <w:rPr>
          <w:color w:val="000000" w:themeColor="text1"/>
        </w:rPr>
        <w:t xml:space="preserve">overnment commissioned </w:t>
      </w:r>
      <w:r w:rsidR="0019071F" w:rsidRPr="00675EB6">
        <w:rPr>
          <w:color w:val="000000" w:themeColor="text1"/>
        </w:rPr>
        <w:t xml:space="preserve">Professor Iram Siraj and Denise Kingston from the Institute of Education, University of London, to conduct a Stocktake of the Foundation Phase. </w:t>
      </w:r>
      <w:r w:rsidR="0067421F">
        <w:rPr>
          <w:color w:val="000000" w:themeColor="text1"/>
        </w:rPr>
        <w:t xml:space="preserve">The Stocktake was laid out </w:t>
      </w:r>
      <w:r w:rsidR="00F25E06">
        <w:rPr>
          <w:color w:val="000000" w:themeColor="text1"/>
        </w:rPr>
        <w:t xml:space="preserve">for the Foundation Phase to follow as: to understand how the Foundation Phase is being implemented </w:t>
      </w:r>
      <w:r w:rsidR="008C272F">
        <w:rPr>
          <w:color w:val="000000" w:themeColor="text1"/>
        </w:rPr>
        <w:t xml:space="preserve">across Wales, </w:t>
      </w:r>
      <w:r w:rsidR="00611FD4">
        <w:rPr>
          <w:color w:val="000000" w:themeColor="text1"/>
        </w:rPr>
        <w:t>show</w:t>
      </w:r>
      <w:r w:rsidR="00610438">
        <w:rPr>
          <w:color w:val="000000" w:themeColor="text1"/>
        </w:rPr>
        <w:t xml:space="preserve"> understanding of how language development, literacy and numeracy skills are </w:t>
      </w:r>
      <w:r w:rsidR="00E64DDB">
        <w:rPr>
          <w:color w:val="000000" w:themeColor="text1"/>
        </w:rPr>
        <w:t>embedded across all areas of learning in both non-</w:t>
      </w:r>
      <w:r w:rsidR="0088308F">
        <w:rPr>
          <w:color w:val="000000" w:themeColor="text1"/>
        </w:rPr>
        <w:t>maintained</w:t>
      </w:r>
      <w:r w:rsidR="00E64DDB">
        <w:rPr>
          <w:color w:val="000000" w:themeColor="text1"/>
        </w:rPr>
        <w:t xml:space="preserve"> and </w:t>
      </w:r>
      <w:r w:rsidR="00E64DDB" w:rsidRPr="00BE6A7B">
        <w:rPr>
          <w:color w:val="000000" w:themeColor="text1"/>
        </w:rPr>
        <w:t>maintained settings</w:t>
      </w:r>
      <w:r w:rsidR="00C3227F" w:rsidRPr="00BE6A7B">
        <w:rPr>
          <w:color w:val="000000" w:themeColor="text1"/>
        </w:rPr>
        <w:t xml:space="preserve"> across all ages, </w:t>
      </w:r>
      <w:r w:rsidR="000449C7" w:rsidRPr="00BE6A7B">
        <w:rPr>
          <w:color w:val="000000" w:themeColor="text1"/>
        </w:rPr>
        <w:t>understand the progression of the child throughout each year,</w:t>
      </w:r>
      <w:r w:rsidR="00BE6A7B" w:rsidRPr="00BE6A7B">
        <w:rPr>
          <w:color w:val="000000" w:themeColor="text1"/>
        </w:rPr>
        <w:t xml:space="preserve"> </w:t>
      </w:r>
      <w:r w:rsidR="00621F9E" w:rsidRPr="00BE6A7B">
        <w:rPr>
          <w:color w:val="000000" w:themeColor="text1"/>
        </w:rPr>
        <w:t>es</w:t>
      </w:r>
      <w:r w:rsidR="0019071F" w:rsidRPr="00BE6A7B">
        <w:rPr>
          <w:color w:val="000000" w:themeColor="text1"/>
        </w:rPr>
        <w:t xml:space="preserve">tablish how well the Foundation Phase principles and requirements are embedded in </w:t>
      </w:r>
      <w:r w:rsidR="005F0A72" w:rsidRPr="00BE6A7B">
        <w:rPr>
          <w:color w:val="000000" w:themeColor="text1"/>
        </w:rPr>
        <w:t xml:space="preserve">initial teacher training </w:t>
      </w:r>
      <w:r w:rsidR="0019071F" w:rsidRPr="00BE6A7B">
        <w:rPr>
          <w:color w:val="000000" w:themeColor="text1"/>
        </w:rPr>
        <w:t xml:space="preserve">and on-going </w:t>
      </w:r>
      <w:r w:rsidR="00621F9E" w:rsidRPr="00BE6A7B">
        <w:rPr>
          <w:color w:val="000000" w:themeColor="text1"/>
        </w:rPr>
        <w:t>continuing professional development</w:t>
      </w:r>
      <w:r w:rsidR="00BE6A7B" w:rsidRPr="00BE6A7B">
        <w:rPr>
          <w:color w:val="000000" w:themeColor="text1"/>
        </w:rPr>
        <w:t>,</w:t>
      </w:r>
      <w:r w:rsidR="00BE6A7B">
        <w:rPr>
          <w:color w:val="000000" w:themeColor="text1"/>
        </w:rPr>
        <w:t xml:space="preserve"> </w:t>
      </w:r>
    </w:p>
    <w:p w14:paraId="50C861D5" w14:textId="40CD63E7" w:rsidR="00867B1C" w:rsidRDefault="00F30C14">
      <w:pPr>
        <w:rPr>
          <w:color w:val="000000" w:themeColor="text1"/>
        </w:rPr>
      </w:pPr>
      <w:r w:rsidRPr="008228C5">
        <w:rPr>
          <w:color w:val="000000" w:themeColor="text1"/>
        </w:rPr>
        <w:t xml:space="preserve">The </w:t>
      </w:r>
      <w:r w:rsidR="0019071F" w:rsidRPr="008228C5">
        <w:rPr>
          <w:color w:val="000000" w:themeColor="text1"/>
        </w:rPr>
        <w:t>Stocktake focussed on key stakeholders, experts and best practice on the implementation of the Foundation Phase and further considered the detail of how the Foundation Phase supported individual children, their families and communities as well as aspects of leadership qualifications, training and transitions. The Stocktake gathered its evidence through a series of consultations and observations which are described in the table of Stocktake evidence below</w:t>
      </w:r>
      <w:r w:rsidR="00702A06" w:rsidRPr="008228C5">
        <w:rPr>
          <w:color w:val="000000" w:themeColor="text1"/>
        </w:rPr>
        <w:t xml:space="preserve">. </w:t>
      </w:r>
      <w:r w:rsidR="00867B1C" w:rsidRPr="008228C5">
        <w:rPr>
          <w:color w:val="000000" w:themeColor="text1"/>
        </w:rPr>
        <w:t>The Stocktake had four main means of gathering information and validating findings</w:t>
      </w:r>
      <w:r w:rsidR="00CD63BE" w:rsidRPr="008228C5">
        <w:rPr>
          <w:color w:val="000000" w:themeColor="text1"/>
        </w:rPr>
        <w:t xml:space="preserve">, practitioners had to complete these. </w:t>
      </w:r>
    </w:p>
    <w:p w14:paraId="36185F63" w14:textId="74DAD858" w:rsidR="00522FE3" w:rsidRDefault="0002789C" w:rsidP="003021F9">
      <w:pPr>
        <w:rPr>
          <w:b/>
          <w:bCs/>
          <w:color w:val="000000" w:themeColor="text1"/>
        </w:rPr>
      </w:pPr>
      <w:r>
        <w:rPr>
          <w:color w:val="000000" w:themeColor="text1"/>
        </w:rPr>
        <w:t xml:space="preserve">People had decided to put a new </w:t>
      </w:r>
      <w:r w:rsidR="008F6509">
        <w:rPr>
          <w:color w:val="000000" w:themeColor="text1"/>
        </w:rPr>
        <w:t xml:space="preserve">curriculum </w:t>
      </w:r>
      <w:r>
        <w:rPr>
          <w:color w:val="000000" w:themeColor="text1"/>
        </w:rPr>
        <w:t xml:space="preserve">into place, called </w:t>
      </w:r>
      <w:r w:rsidR="0088308F">
        <w:rPr>
          <w:color w:val="000000" w:themeColor="text1"/>
        </w:rPr>
        <w:t>the</w:t>
      </w:r>
      <w:r w:rsidR="008F6509">
        <w:rPr>
          <w:color w:val="000000" w:themeColor="text1"/>
        </w:rPr>
        <w:t xml:space="preserve"> new Curriculum for Wales. </w:t>
      </w:r>
      <w:r w:rsidR="00C65133">
        <w:rPr>
          <w:color w:val="000000" w:themeColor="text1"/>
        </w:rPr>
        <w:t xml:space="preserve">Some schools in Wales have already </w:t>
      </w:r>
      <w:r w:rsidR="0088308F">
        <w:rPr>
          <w:color w:val="000000" w:themeColor="text1"/>
        </w:rPr>
        <w:t>begun</w:t>
      </w:r>
      <w:r w:rsidR="00C65133">
        <w:rPr>
          <w:color w:val="000000" w:themeColor="text1"/>
        </w:rPr>
        <w:t xml:space="preserve"> the new curriculum</w:t>
      </w:r>
      <w:r w:rsidR="002935B3">
        <w:rPr>
          <w:color w:val="000000" w:themeColor="text1"/>
        </w:rPr>
        <w:t xml:space="preserve">. This began in 2017, schools, teachers and other education experts came together and started working together to create a new curriculum. </w:t>
      </w:r>
      <w:r w:rsidR="002D23E1">
        <w:rPr>
          <w:color w:val="000000" w:themeColor="text1"/>
        </w:rPr>
        <w:t xml:space="preserve">Practitioners have been able to focus on the children’s well-being and the children’s progress of learning. </w:t>
      </w:r>
      <w:r w:rsidR="00E4536C">
        <w:rPr>
          <w:color w:val="000000" w:themeColor="text1"/>
        </w:rPr>
        <w:t xml:space="preserve">Teacher’s do not have to do non-essential work. </w:t>
      </w:r>
      <w:r w:rsidR="00F43B26">
        <w:rPr>
          <w:color w:val="000000" w:themeColor="text1"/>
        </w:rPr>
        <w:t xml:space="preserve">There are now four defined </w:t>
      </w:r>
      <w:r w:rsidR="003021F9">
        <w:rPr>
          <w:color w:val="000000" w:themeColor="text1"/>
        </w:rPr>
        <w:t>laws’</w:t>
      </w:r>
      <w:r w:rsidR="00F43B26">
        <w:rPr>
          <w:color w:val="000000" w:themeColor="text1"/>
        </w:rPr>
        <w:t xml:space="preserve"> as to </w:t>
      </w:r>
      <w:r w:rsidR="00F43B26" w:rsidRPr="003021F9">
        <w:rPr>
          <w:color w:val="000000" w:themeColor="text1"/>
        </w:rPr>
        <w:lastRenderedPageBreak/>
        <w:t xml:space="preserve">what the purpose of education in Wales should be. </w:t>
      </w:r>
      <w:r w:rsidR="000376A0" w:rsidRPr="003021F9">
        <w:rPr>
          <w:color w:val="000000" w:themeColor="text1"/>
        </w:rPr>
        <w:t xml:space="preserve">The four </w:t>
      </w:r>
      <w:r w:rsidR="003021F9" w:rsidRPr="003021F9">
        <w:rPr>
          <w:color w:val="000000" w:themeColor="text1"/>
        </w:rPr>
        <w:t>aims</w:t>
      </w:r>
      <w:r w:rsidR="000376A0" w:rsidRPr="003021F9">
        <w:rPr>
          <w:color w:val="000000" w:themeColor="text1"/>
        </w:rPr>
        <w:t xml:space="preserve"> of the new curriculum </w:t>
      </w:r>
      <w:proofErr w:type="gramStart"/>
      <w:r w:rsidR="000376A0" w:rsidRPr="003021F9">
        <w:rPr>
          <w:color w:val="000000" w:themeColor="text1"/>
        </w:rPr>
        <w:t>is</w:t>
      </w:r>
      <w:proofErr w:type="gramEnd"/>
      <w:r w:rsidR="000376A0" w:rsidRPr="003021F9">
        <w:rPr>
          <w:color w:val="000000" w:themeColor="text1"/>
        </w:rPr>
        <w:t xml:space="preserve"> to support</w:t>
      </w:r>
      <w:r w:rsidR="003021F9" w:rsidRPr="003021F9">
        <w:rPr>
          <w:color w:val="000000" w:themeColor="text1"/>
        </w:rPr>
        <w:t>: ‘1- ambitious</w:t>
      </w:r>
      <w:r w:rsidR="00665910" w:rsidRPr="00665910">
        <w:rPr>
          <w:color w:val="000000" w:themeColor="text1"/>
        </w:rPr>
        <w:t>, capable learners, ready to learn throughout their lives</w:t>
      </w:r>
      <w:r w:rsidR="003021F9" w:rsidRPr="003021F9">
        <w:rPr>
          <w:color w:val="000000" w:themeColor="text1"/>
        </w:rPr>
        <w:t xml:space="preserve">, 2- </w:t>
      </w:r>
      <w:r w:rsidR="00665910" w:rsidRPr="00665910">
        <w:rPr>
          <w:color w:val="000000" w:themeColor="text1"/>
        </w:rPr>
        <w:t>enterprising, creative contributors, ready to play a full part in life and work</w:t>
      </w:r>
      <w:r w:rsidR="003021F9" w:rsidRPr="003021F9">
        <w:rPr>
          <w:color w:val="000000" w:themeColor="text1"/>
        </w:rPr>
        <w:t xml:space="preserve">, 3- </w:t>
      </w:r>
      <w:r w:rsidR="00665910" w:rsidRPr="00665910">
        <w:rPr>
          <w:color w:val="000000" w:themeColor="text1"/>
        </w:rPr>
        <w:t>ethical, informed citizens of Wales and the world</w:t>
      </w:r>
      <w:r w:rsidR="003021F9" w:rsidRPr="003021F9">
        <w:rPr>
          <w:color w:val="000000" w:themeColor="text1"/>
        </w:rPr>
        <w:t xml:space="preserve">, 4- </w:t>
      </w:r>
      <w:r w:rsidR="00665910" w:rsidRPr="00665910">
        <w:rPr>
          <w:color w:val="000000" w:themeColor="text1"/>
        </w:rPr>
        <w:t>healthy, confident individuals,</w:t>
      </w:r>
      <w:r w:rsidR="00522FE3" w:rsidRPr="003021F9">
        <w:rPr>
          <w:b/>
          <w:bCs/>
          <w:color w:val="000000" w:themeColor="text1"/>
        </w:rPr>
        <w:t xml:space="preserve"> </w:t>
      </w:r>
      <w:r w:rsidR="003E373B">
        <w:rPr>
          <w:color w:val="000000" w:themeColor="text1"/>
        </w:rPr>
        <w:t>t</w:t>
      </w:r>
      <w:r w:rsidR="00522FE3" w:rsidRPr="003021F9">
        <w:rPr>
          <w:color w:val="000000" w:themeColor="text1"/>
        </w:rPr>
        <w:t>eachers will have more flexibility</w:t>
      </w:r>
      <w:r w:rsidR="003021F9" w:rsidRPr="003021F9">
        <w:rPr>
          <w:color w:val="000000" w:themeColor="text1"/>
        </w:rPr>
        <w:t>.</w:t>
      </w:r>
      <w:r w:rsidR="003021F9" w:rsidRPr="003021F9">
        <w:rPr>
          <w:b/>
          <w:bCs/>
          <w:color w:val="000000" w:themeColor="text1"/>
        </w:rPr>
        <w:t xml:space="preserve"> </w:t>
      </w:r>
    </w:p>
    <w:p w14:paraId="0BD21C1E" w14:textId="27F5B614" w:rsidR="00643378" w:rsidRDefault="00643378" w:rsidP="003021F9">
      <w:pPr>
        <w:rPr>
          <w:color w:val="000000" w:themeColor="text1"/>
        </w:rPr>
      </w:pPr>
      <w:r>
        <w:rPr>
          <w:color w:val="000000" w:themeColor="text1"/>
        </w:rPr>
        <w:t xml:space="preserve">There will be a guidance framework to ensure there is consistency </w:t>
      </w:r>
      <w:r w:rsidR="003E373B">
        <w:rPr>
          <w:color w:val="000000" w:themeColor="text1"/>
        </w:rPr>
        <w:t xml:space="preserve">within this and the child’s interest is at best. </w:t>
      </w:r>
      <w:r w:rsidR="005B2A64">
        <w:rPr>
          <w:color w:val="000000" w:themeColor="text1"/>
        </w:rPr>
        <w:t>Educators will get the opportunity to decide what they would like to teac</w:t>
      </w:r>
      <w:r w:rsidR="00B14DA2">
        <w:rPr>
          <w:color w:val="000000" w:themeColor="text1"/>
        </w:rPr>
        <w:t xml:space="preserve">h- to get the best out of their learners. </w:t>
      </w:r>
    </w:p>
    <w:p w14:paraId="4E7D97E1" w14:textId="7CCA2980" w:rsidR="00D75D10" w:rsidRPr="007058E7" w:rsidRDefault="00522FE3" w:rsidP="004D10DE">
      <w:pPr>
        <w:rPr>
          <w:color w:val="000000" w:themeColor="text1"/>
        </w:rPr>
      </w:pPr>
      <w:r w:rsidRPr="00522FE3">
        <w:rPr>
          <w:color w:val="000000" w:themeColor="text1"/>
        </w:rPr>
        <w:t>The Curriculum for Wales has six Areas of Learning and Experience:</w:t>
      </w:r>
      <w:r w:rsidR="00FC19D3" w:rsidRPr="007058E7">
        <w:rPr>
          <w:color w:val="000000" w:themeColor="text1"/>
        </w:rPr>
        <w:t xml:space="preserve"> e</w:t>
      </w:r>
      <w:r w:rsidRPr="00522FE3">
        <w:rPr>
          <w:color w:val="000000" w:themeColor="text1"/>
        </w:rPr>
        <w:t xml:space="preserve">xpressive </w:t>
      </w:r>
      <w:r w:rsidR="00FC19D3" w:rsidRPr="007058E7">
        <w:rPr>
          <w:color w:val="000000" w:themeColor="text1"/>
        </w:rPr>
        <w:t>a</w:t>
      </w:r>
      <w:r w:rsidRPr="00522FE3">
        <w:rPr>
          <w:color w:val="000000" w:themeColor="text1"/>
        </w:rPr>
        <w:t>rts</w:t>
      </w:r>
      <w:r w:rsidR="00953DCE" w:rsidRPr="007058E7">
        <w:rPr>
          <w:color w:val="000000" w:themeColor="text1"/>
        </w:rPr>
        <w:t xml:space="preserve">, </w:t>
      </w:r>
      <w:r w:rsidR="00FC19D3" w:rsidRPr="007058E7">
        <w:rPr>
          <w:color w:val="000000" w:themeColor="text1"/>
        </w:rPr>
        <w:t>h</w:t>
      </w:r>
      <w:r w:rsidRPr="00522FE3">
        <w:rPr>
          <w:color w:val="000000" w:themeColor="text1"/>
        </w:rPr>
        <w:t xml:space="preserve">ealth and </w:t>
      </w:r>
      <w:r w:rsidR="00FC19D3" w:rsidRPr="007058E7">
        <w:rPr>
          <w:color w:val="000000" w:themeColor="text1"/>
        </w:rPr>
        <w:t>w</w:t>
      </w:r>
      <w:r w:rsidRPr="00522FE3">
        <w:rPr>
          <w:color w:val="000000" w:themeColor="text1"/>
        </w:rPr>
        <w:t>ell-being</w:t>
      </w:r>
      <w:r w:rsidR="00953DCE" w:rsidRPr="007058E7">
        <w:rPr>
          <w:color w:val="000000" w:themeColor="text1"/>
        </w:rPr>
        <w:t>, h</w:t>
      </w:r>
      <w:r w:rsidRPr="00522FE3">
        <w:rPr>
          <w:color w:val="000000" w:themeColor="text1"/>
        </w:rPr>
        <w:t>umanities</w:t>
      </w:r>
      <w:r w:rsidR="00953DCE" w:rsidRPr="007058E7">
        <w:rPr>
          <w:color w:val="000000" w:themeColor="text1"/>
        </w:rPr>
        <w:t>, l</w:t>
      </w:r>
      <w:r w:rsidRPr="00522FE3">
        <w:rPr>
          <w:color w:val="000000" w:themeColor="text1"/>
        </w:rPr>
        <w:t xml:space="preserve">anguages, </w:t>
      </w:r>
      <w:r w:rsidR="00953DCE" w:rsidRPr="007058E7">
        <w:rPr>
          <w:color w:val="000000" w:themeColor="text1"/>
        </w:rPr>
        <w:t>l</w:t>
      </w:r>
      <w:r w:rsidRPr="00522FE3">
        <w:rPr>
          <w:color w:val="000000" w:themeColor="text1"/>
        </w:rPr>
        <w:t xml:space="preserve">iteracy and </w:t>
      </w:r>
      <w:r w:rsidR="00953DCE" w:rsidRPr="007058E7">
        <w:rPr>
          <w:color w:val="000000" w:themeColor="text1"/>
        </w:rPr>
        <w:t>c</w:t>
      </w:r>
      <w:r w:rsidRPr="00522FE3">
        <w:rPr>
          <w:color w:val="000000" w:themeColor="text1"/>
        </w:rPr>
        <w:t>ommunication</w:t>
      </w:r>
      <w:r w:rsidR="00953DCE" w:rsidRPr="007058E7">
        <w:rPr>
          <w:color w:val="000000" w:themeColor="text1"/>
        </w:rPr>
        <w:t>, m</w:t>
      </w:r>
      <w:r w:rsidRPr="00522FE3">
        <w:rPr>
          <w:color w:val="000000" w:themeColor="text1"/>
        </w:rPr>
        <w:t xml:space="preserve">athematics and </w:t>
      </w:r>
      <w:r w:rsidR="00953DCE" w:rsidRPr="007058E7">
        <w:rPr>
          <w:color w:val="000000" w:themeColor="text1"/>
        </w:rPr>
        <w:t>n</w:t>
      </w:r>
      <w:r w:rsidRPr="00522FE3">
        <w:rPr>
          <w:color w:val="000000" w:themeColor="text1"/>
        </w:rPr>
        <w:t>umeracy</w:t>
      </w:r>
      <w:r w:rsidR="004D10DE" w:rsidRPr="007058E7">
        <w:rPr>
          <w:color w:val="000000" w:themeColor="text1"/>
        </w:rPr>
        <w:t xml:space="preserve"> and s</w:t>
      </w:r>
      <w:r w:rsidRPr="00522FE3">
        <w:rPr>
          <w:color w:val="000000" w:themeColor="text1"/>
        </w:rPr>
        <w:t xml:space="preserve">cience and </w:t>
      </w:r>
      <w:r w:rsidR="00953DCE" w:rsidRPr="007058E7">
        <w:rPr>
          <w:color w:val="000000" w:themeColor="text1"/>
        </w:rPr>
        <w:t>t</w:t>
      </w:r>
      <w:r w:rsidRPr="00522FE3">
        <w:rPr>
          <w:color w:val="000000" w:themeColor="text1"/>
        </w:rPr>
        <w:t>echnology.</w:t>
      </w:r>
      <w:r w:rsidR="004D10DE" w:rsidRPr="007058E7">
        <w:rPr>
          <w:color w:val="000000" w:themeColor="text1"/>
        </w:rPr>
        <w:t xml:space="preserve"> Specific </w:t>
      </w:r>
      <w:r w:rsidR="00D75D10" w:rsidRPr="007058E7">
        <w:rPr>
          <w:color w:val="000000" w:themeColor="text1"/>
        </w:rPr>
        <w:t>subjects still have to be taught although it is up to the teacher on how the</w:t>
      </w:r>
      <w:r w:rsidR="0088308F">
        <w:rPr>
          <w:color w:val="000000" w:themeColor="text1"/>
        </w:rPr>
        <w:t>y</w:t>
      </w:r>
      <w:r w:rsidR="00D75D10" w:rsidRPr="007058E7">
        <w:rPr>
          <w:color w:val="000000" w:themeColor="text1"/>
        </w:rPr>
        <w:t xml:space="preserve"> would like to teach it.</w:t>
      </w:r>
    </w:p>
    <w:p w14:paraId="0DFCC09D" w14:textId="55061677" w:rsidR="00522FE3" w:rsidRPr="007058E7" w:rsidRDefault="004219D0" w:rsidP="00956049">
      <w:pPr>
        <w:rPr>
          <w:color w:val="000000" w:themeColor="text1"/>
        </w:rPr>
      </w:pPr>
      <w:r w:rsidRPr="007058E7">
        <w:rPr>
          <w:color w:val="000000" w:themeColor="text1"/>
        </w:rPr>
        <w:t>Learning about different ethnic histories will also be included in the new curricul</w:t>
      </w:r>
      <w:r w:rsidR="00956049" w:rsidRPr="007058E7">
        <w:rPr>
          <w:color w:val="000000" w:themeColor="text1"/>
        </w:rPr>
        <w:t xml:space="preserve">um. </w:t>
      </w:r>
      <w:r w:rsidR="00522FE3" w:rsidRPr="00522FE3">
        <w:rPr>
          <w:color w:val="000000" w:themeColor="text1"/>
        </w:rPr>
        <w:t>Learning about Welsh history and the history and diversity of communities, in particular the stories of Black, Asian and Minority Ethnic people, will be mandatory parts of the new curriculum.</w:t>
      </w:r>
      <w:r w:rsidR="00956049" w:rsidRPr="007058E7">
        <w:rPr>
          <w:color w:val="000000" w:themeColor="text1"/>
        </w:rPr>
        <w:t xml:space="preserve"> </w:t>
      </w:r>
      <w:r w:rsidR="00522FE3" w:rsidRPr="00522FE3">
        <w:rPr>
          <w:color w:val="000000" w:themeColor="text1"/>
        </w:rPr>
        <w:t xml:space="preserve">Each of the curriculum’s six Areas of Learning and Experience include mandatory ‘Statements of What Matters’, described as the ‘big </w:t>
      </w:r>
      <w:r w:rsidR="00956049" w:rsidRPr="007058E7">
        <w:rPr>
          <w:color w:val="000000" w:themeColor="text1"/>
        </w:rPr>
        <w:t>ideas</w:t>
      </w:r>
      <w:r w:rsidR="00522FE3" w:rsidRPr="00522FE3">
        <w:rPr>
          <w:color w:val="000000" w:themeColor="text1"/>
        </w:rPr>
        <w:t xml:space="preserve"> and key principles in each Area. The Statements include an expectation that learners “can develop an understanding of the complex, pluralistic and diverse nature of societies, past and present. These stories are diverse, spanning different communities, as well as in particular the stories of black, Asian and minority ethnic people.”</w:t>
      </w:r>
    </w:p>
    <w:p w14:paraId="0328233D" w14:textId="173267F3" w:rsidR="00522FE3" w:rsidRDefault="00522FE3" w:rsidP="007058E7">
      <w:pPr>
        <w:rPr>
          <w:color w:val="000000" w:themeColor="text1"/>
        </w:rPr>
      </w:pPr>
      <w:r w:rsidRPr="00522FE3">
        <w:rPr>
          <w:color w:val="000000" w:themeColor="text1"/>
        </w:rPr>
        <w:t xml:space="preserve"> Relationships and Sexuality Education will be mandatory, as will Religion, Values and Ethics in all schools from September 2022</w:t>
      </w:r>
      <w:r w:rsidR="00354854" w:rsidRPr="007058E7">
        <w:rPr>
          <w:color w:val="000000" w:themeColor="text1"/>
        </w:rPr>
        <w:t xml:space="preserve">. </w:t>
      </w:r>
      <w:r w:rsidR="002C42E6" w:rsidRPr="007058E7">
        <w:rPr>
          <w:color w:val="000000" w:themeColor="text1"/>
        </w:rPr>
        <w:t xml:space="preserve">Children in settings will have </w:t>
      </w:r>
      <w:r w:rsidR="001E4484" w:rsidRPr="007058E7">
        <w:rPr>
          <w:color w:val="000000" w:themeColor="text1"/>
        </w:rPr>
        <w:t>access</w:t>
      </w:r>
      <w:r w:rsidR="002C42E6" w:rsidRPr="007058E7">
        <w:rPr>
          <w:color w:val="000000" w:themeColor="text1"/>
        </w:rPr>
        <w:t xml:space="preserve"> to appropriate relationship and sexuality </w:t>
      </w:r>
      <w:r w:rsidR="007058E7" w:rsidRPr="007058E7">
        <w:rPr>
          <w:color w:val="000000" w:themeColor="text1"/>
        </w:rPr>
        <w:t xml:space="preserve">education in the new curriculum for Wales. </w:t>
      </w:r>
      <w:r w:rsidRPr="00522FE3">
        <w:rPr>
          <w:color w:val="000000" w:themeColor="text1"/>
        </w:rPr>
        <w:t>This will include learning about healthy relationships, keeping safe, including online, and being confident to raise issues with responsible adults.</w:t>
      </w:r>
    </w:p>
    <w:p w14:paraId="2BBE5336" w14:textId="28DCC7DC" w:rsidR="002E3FF2" w:rsidRPr="002C23DA" w:rsidRDefault="00E56281">
      <w:pPr>
        <w:rPr>
          <w:color w:val="000000" w:themeColor="text1"/>
        </w:rPr>
      </w:pPr>
      <w:r>
        <w:rPr>
          <w:color w:val="000000" w:themeColor="text1"/>
        </w:rPr>
        <w:t xml:space="preserve">The New </w:t>
      </w:r>
      <w:r w:rsidR="00341B7E">
        <w:rPr>
          <w:color w:val="000000" w:themeColor="text1"/>
        </w:rPr>
        <w:t>Curriculum for Wales is aiming for a new framework for children to learn from in Wales</w:t>
      </w:r>
      <w:r w:rsidR="009161D0">
        <w:rPr>
          <w:color w:val="000000" w:themeColor="text1"/>
        </w:rPr>
        <w:t xml:space="preserve">, this would therefore give each school in Wales the opportunity to express permission to design as </w:t>
      </w:r>
      <w:r w:rsidR="001E4484">
        <w:rPr>
          <w:color w:val="000000" w:themeColor="text1"/>
        </w:rPr>
        <w:t xml:space="preserve">curriculum for the needs of each individual unique child. </w:t>
      </w:r>
      <w:r w:rsidR="00287A39">
        <w:rPr>
          <w:color w:val="000000" w:themeColor="text1"/>
        </w:rPr>
        <w:t xml:space="preserve">Every school is </w:t>
      </w:r>
      <w:r w:rsidR="002C23DA">
        <w:rPr>
          <w:color w:val="000000" w:themeColor="text1"/>
        </w:rPr>
        <w:t>different,</w:t>
      </w:r>
      <w:r w:rsidR="00287A39">
        <w:rPr>
          <w:color w:val="000000" w:themeColor="text1"/>
        </w:rPr>
        <w:t xml:space="preserve"> and every school has different children in </w:t>
      </w:r>
      <w:r w:rsidR="002C23DA">
        <w:rPr>
          <w:color w:val="000000" w:themeColor="text1"/>
        </w:rPr>
        <w:t>it therefore</w:t>
      </w:r>
      <w:r w:rsidR="00287A39">
        <w:rPr>
          <w:color w:val="000000" w:themeColor="text1"/>
        </w:rPr>
        <w:t xml:space="preserve"> they should all have </w:t>
      </w:r>
      <w:r w:rsidR="002C23DA">
        <w:rPr>
          <w:color w:val="000000" w:themeColor="text1"/>
        </w:rPr>
        <w:t xml:space="preserve">equal opportunities and space to learn at their own pace. </w:t>
      </w:r>
    </w:p>
    <w:p w14:paraId="5DF8D585" w14:textId="77777777" w:rsidR="004F0127" w:rsidRDefault="004F0127">
      <w:r>
        <w:t>S2</w:t>
      </w:r>
    </w:p>
    <w:p w14:paraId="4B6927A1" w14:textId="510C3FCF" w:rsidR="00FE1986" w:rsidRDefault="0050309B">
      <w:r>
        <w:t xml:space="preserve">Some practitioners expect all children to be able to complete the same tasks in a classroom because they are in the same age range. Although, every child develops differently and learns at a different speed. </w:t>
      </w:r>
      <w:r w:rsidR="00050097">
        <w:t xml:space="preserve"> </w:t>
      </w:r>
    </w:p>
    <w:p w14:paraId="295BA818" w14:textId="34F914A1" w:rsidR="004A563D" w:rsidRDefault="00050097">
      <w:r>
        <w:t xml:space="preserve">According to </w:t>
      </w:r>
      <w:r w:rsidR="003B2F19">
        <w:t xml:space="preserve">Worcestershire County Council, (2023) </w:t>
      </w:r>
      <w:r w:rsidR="001A6384">
        <w:t xml:space="preserve">the unique child is one of the four </w:t>
      </w:r>
      <w:r w:rsidR="002C23DA">
        <w:t>guiding</w:t>
      </w:r>
      <w:r w:rsidR="001A6384">
        <w:t xml:space="preserve"> principles, this is put into place to help shape all early </w:t>
      </w:r>
      <w:r w:rsidR="002C23DA">
        <w:t>year’s</w:t>
      </w:r>
      <w:r w:rsidR="001A6384">
        <w:t xml:space="preserve"> practice. The </w:t>
      </w:r>
      <w:r w:rsidR="002C23DA">
        <w:t>early years</w:t>
      </w:r>
      <w:r w:rsidR="001A6384">
        <w:t xml:space="preserve"> foundation stage describes the unique child as: ‘every unique child who is constantly learning and who can be </w:t>
      </w:r>
      <w:r w:rsidRPr="00050097">
        <w:t>resilient, capable, confident and self-assured'.</w:t>
      </w:r>
      <w:r w:rsidR="001A6384">
        <w:t xml:space="preserve"> </w:t>
      </w:r>
      <w:r w:rsidR="00B7718C">
        <w:t xml:space="preserve">Every child is unique in their own ways. </w:t>
      </w:r>
    </w:p>
    <w:p w14:paraId="1EE2DD8C" w14:textId="43604A84" w:rsidR="009B1154" w:rsidRDefault="00C451F9">
      <w:r>
        <w:t>According to early years matters, (2023) b</w:t>
      </w:r>
      <w:r w:rsidR="00920901" w:rsidRPr="00920901">
        <w:t>abies and young children mature in every area of development at their own pace and in their own individual ways.</w:t>
      </w:r>
      <w:r w:rsidR="0089120D">
        <w:t xml:space="preserve"> </w:t>
      </w:r>
      <w:r w:rsidR="007E32A5">
        <w:t xml:space="preserve">Inclusion means that individuals and communities are valued. </w:t>
      </w:r>
      <w:r w:rsidR="00674264">
        <w:t xml:space="preserve">As practitioners we ensure that no child or no family is discriminated against. </w:t>
      </w:r>
      <w:r w:rsidR="00B11074">
        <w:t>Practitioners ensure within the settings that the children are kept safe and develop resilience with their we</w:t>
      </w:r>
      <w:r w:rsidR="008E3C1E">
        <w:t xml:space="preserve">llbeing is being protected by adults as children are at their most vulnerable. </w:t>
      </w:r>
      <w:r w:rsidR="009B1154" w:rsidRPr="009B1154">
        <w:t xml:space="preserve">Health and </w:t>
      </w:r>
      <w:r w:rsidR="009B1154" w:rsidRPr="009B1154">
        <w:lastRenderedPageBreak/>
        <w:t xml:space="preserve">well-being </w:t>
      </w:r>
      <w:r w:rsidR="004F0127" w:rsidRPr="009B1154">
        <w:t>are</w:t>
      </w:r>
      <w:r w:rsidR="009B1154" w:rsidRPr="009B1154">
        <w:t xml:space="preserve"> an integral part of children’s emotional, mental social, environmental and spiritual health.</w:t>
      </w:r>
      <w:r w:rsidR="005057E9">
        <w:t xml:space="preserve"> </w:t>
      </w:r>
    </w:p>
    <w:p w14:paraId="0D48206F" w14:textId="1F31E98E" w:rsidR="005057E9" w:rsidRDefault="005057E9">
      <w:r>
        <w:t xml:space="preserve">Every child within each setting is as important as </w:t>
      </w:r>
      <w:r w:rsidR="00DE2F8F">
        <w:t>each other</w:t>
      </w:r>
      <w:r>
        <w:t xml:space="preserve">, therefore as a practitioner and as an adult we must ensure the child always feels safe. </w:t>
      </w:r>
      <w:r w:rsidR="00DE2F8F">
        <w:t xml:space="preserve">Each child should have equal opportunities within the setting. </w:t>
      </w:r>
    </w:p>
    <w:p w14:paraId="39E4040A" w14:textId="143B28D4" w:rsidR="00726D36" w:rsidRDefault="00726D36">
      <w:r>
        <w:t xml:space="preserve">According to University of </w:t>
      </w:r>
      <w:r w:rsidR="00464E1A">
        <w:t xml:space="preserve">Wisconsin, (2023) each child in this world is born with their own unique temperament or style of behaviour. </w:t>
      </w:r>
      <w:r w:rsidR="001F6382">
        <w:t xml:space="preserve">Every </w:t>
      </w:r>
      <w:r w:rsidR="00FC07B0">
        <w:t>child’s</w:t>
      </w:r>
      <w:r w:rsidR="001F6382">
        <w:t xml:space="preserve"> temperament is made up of a </w:t>
      </w:r>
      <w:r w:rsidR="00FC07B0">
        <w:t>numerous different trait</w:t>
      </w:r>
      <w:r w:rsidR="001F6382">
        <w:t xml:space="preserve">. This could </w:t>
      </w:r>
      <w:r w:rsidR="00FC07B0">
        <w:t>be</w:t>
      </w:r>
      <w:r w:rsidR="001F6382">
        <w:t xml:space="preserve"> </w:t>
      </w:r>
      <w:r w:rsidR="00FC07B0">
        <w:t>sensitivity</w:t>
      </w:r>
      <w:r w:rsidR="001F6382">
        <w:t>, intensity, activity level, and ada</w:t>
      </w:r>
      <w:r w:rsidR="00FC07B0">
        <w:t xml:space="preserve">ptability. </w:t>
      </w:r>
      <w:r w:rsidR="00E751D6">
        <w:t xml:space="preserve">Temperament affects on how each child reacts to the world and peers around them. </w:t>
      </w:r>
      <w:r w:rsidR="00073705">
        <w:t xml:space="preserve">Research shows that parents, adults and practitioners who understand children’s temperament have a better relationship with the child and have a better understanding of how the child’s behaviour works. </w:t>
      </w:r>
    </w:p>
    <w:p w14:paraId="0ADCB6E8" w14:textId="36FB030E" w:rsidR="004E435F" w:rsidRDefault="003C4A13">
      <w:r>
        <w:t>According to the Foundation Phase ‘</w:t>
      </w:r>
      <w:r w:rsidRPr="003C4A13">
        <w:t>Children acquire and develop skills at different rates and must be allowed to develop at their own unique, individual pace. As children learn new skills, they should be given opportunities to practise them in different situations, to reflect on and evaluate their work. In all aspects of their development, children’s own work should be respected, valued and encouraged for its originality and honesty</w:t>
      </w:r>
      <w:r>
        <w:t xml:space="preserve">’. </w:t>
      </w:r>
    </w:p>
    <w:p w14:paraId="69BAC880" w14:textId="00940BBE" w:rsidR="00702188" w:rsidRDefault="00A54E19">
      <w:r>
        <w:t xml:space="preserve">When it comes to assessments in early years settings- are they really fair? </w:t>
      </w:r>
      <w:r w:rsidR="0061166B">
        <w:t xml:space="preserve">There are a lot of things to consider. As practitioners know </w:t>
      </w:r>
      <w:r w:rsidR="00612D64">
        <w:t xml:space="preserve">every child is unique and develops at different rates. </w:t>
      </w:r>
      <w:r w:rsidR="00AC725A">
        <w:t>Therefore,</w:t>
      </w:r>
      <w:r w:rsidR="00612D64">
        <w:t xml:space="preserve"> we should not expect all children to </w:t>
      </w:r>
      <w:r w:rsidR="006616B5">
        <w:t xml:space="preserve">have the same results in the assessments even if the children are in the same age range groups/classrooms. </w:t>
      </w:r>
    </w:p>
    <w:p w14:paraId="4B6BC99E" w14:textId="5BA7B240" w:rsidR="009F3FEE" w:rsidRDefault="009F3FEE">
      <w:pPr>
        <w:rPr>
          <w:color w:val="000000" w:themeColor="text1"/>
        </w:rPr>
      </w:pPr>
      <w:r>
        <w:rPr>
          <w:color w:val="000000" w:themeColor="text1"/>
        </w:rPr>
        <w:t xml:space="preserve">According to </w:t>
      </w:r>
      <w:r w:rsidR="00527E4D">
        <w:rPr>
          <w:color w:val="000000" w:themeColor="text1"/>
        </w:rPr>
        <w:t xml:space="preserve">Gray Group International, (2023) </w:t>
      </w:r>
      <w:r w:rsidR="0032097C">
        <w:rPr>
          <w:color w:val="000000" w:themeColor="text1"/>
        </w:rPr>
        <w:t xml:space="preserve">practitioners doing assessments within the early years this provides valuable insights into </w:t>
      </w:r>
      <w:r w:rsidR="00E63E72">
        <w:rPr>
          <w:color w:val="000000" w:themeColor="text1"/>
        </w:rPr>
        <w:t xml:space="preserve">children’s learning preferences, strengths and areas for improvement. </w:t>
      </w:r>
      <w:r w:rsidR="00E602BB">
        <w:rPr>
          <w:color w:val="000000" w:themeColor="text1"/>
        </w:rPr>
        <w:t xml:space="preserve">Therefore, the information practitioners </w:t>
      </w:r>
      <w:r w:rsidR="00392683">
        <w:rPr>
          <w:color w:val="000000" w:themeColor="text1"/>
        </w:rPr>
        <w:t>get from</w:t>
      </w:r>
      <w:r w:rsidR="00E602BB">
        <w:rPr>
          <w:color w:val="000000" w:themeColor="text1"/>
        </w:rPr>
        <w:t xml:space="preserve"> doing these assessments </w:t>
      </w:r>
      <w:r w:rsidR="00C20FF5">
        <w:rPr>
          <w:color w:val="000000" w:themeColor="text1"/>
        </w:rPr>
        <w:t>enables the practitioners and parents to</w:t>
      </w:r>
      <w:r w:rsidR="001B5F76">
        <w:rPr>
          <w:color w:val="000000" w:themeColor="text1"/>
        </w:rPr>
        <w:t xml:space="preserve"> get specific essentials for the children to get </w:t>
      </w:r>
      <w:r w:rsidR="00392683">
        <w:rPr>
          <w:color w:val="000000" w:themeColor="text1"/>
        </w:rPr>
        <w:t xml:space="preserve">the best possible learning and individual development. </w:t>
      </w:r>
      <w:r w:rsidR="008501E3">
        <w:rPr>
          <w:color w:val="000000" w:themeColor="text1"/>
        </w:rPr>
        <w:t xml:space="preserve">From these assessments within early years </w:t>
      </w:r>
      <w:r w:rsidR="00AD52CE">
        <w:rPr>
          <w:color w:val="000000" w:themeColor="text1"/>
        </w:rPr>
        <w:t>encourages the best possible communication between</w:t>
      </w:r>
      <w:r w:rsidR="00D55122">
        <w:rPr>
          <w:color w:val="000000" w:themeColor="text1"/>
        </w:rPr>
        <w:t xml:space="preserve"> all three- practitioners, parents and the children. </w:t>
      </w:r>
      <w:r w:rsidR="00FA2BCC">
        <w:rPr>
          <w:color w:val="000000" w:themeColor="text1"/>
        </w:rPr>
        <w:t xml:space="preserve">This also benefits the parents of the children as it </w:t>
      </w:r>
      <w:r w:rsidR="00A766DD">
        <w:rPr>
          <w:color w:val="000000" w:themeColor="text1"/>
        </w:rPr>
        <w:t>allows the parents to gain a deeper understanding of their child’s</w:t>
      </w:r>
      <w:r w:rsidR="00DF55C8">
        <w:rPr>
          <w:color w:val="000000" w:themeColor="text1"/>
        </w:rPr>
        <w:t xml:space="preserve"> interests, abilities and progress. This therefore usuall</w:t>
      </w:r>
      <w:r w:rsidR="00246070">
        <w:rPr>
          <w:color w:val="000000" w:themeColor="text1"/>
        </w:rPr>
        <w:t xml:space="preserve">y develops a closer relationship and bond between the parent and the child. </w:t>
      </w:r>
    </w:p>
    <w:p w14:paraId="63AA2866" w14:textId="7FCEE3EF" w:rsidR="000F75E4" w:rsidRDefault="00EA70CA" w:rsidP="009F3FEE">
      <w:pPr>
        <w:rPr>
          <w:color w:val="000000" w:themeColor="text1"/>
        </w:rPr>
      </w:pPr>
      <w:r w:rsidRPr="004274A5">
        <w:rPr>
          <w:color w:val="000000" w:themeColor="text1"/>
        </w:rPr>
        <w:t>Another significant benefit of early childhood assessment is identifying special needs or developmental delays early.</w:t>
      </w:r>
      <w:r w:rsidR="004274A5">
        <w:rPr>
          <w:color w:val="000000" w:themeColor="text1"/>
        </w:rPr>
        <w:t xml:space="preserve"> This allows practitioners to de</w:t>
      </w:r>
      <w:r w:rsidR="00EC4062">
        <w:rPr>
          <w:color w:val="000000" w:themeColor="text1"/>
        </w:rPr>
        <w:t xml:space="preserve">tect potential difficulties. This therefore allows practitioners to provide </w:t>
      </w:r>
      <w:r w:rsidR="00943B75">
        <w:rPr>
          <w:color w:val="000000" w:themeColor="text1"/>
        </w:rPr>
        <w:t>specific and appropriate interventions by closely monitoring the child’s progress</w:t>
      </w:r>
      <w:r w:rsidR="00186F73">
        <w:rPr>
          <w:color w:val="000000" w:themeColor="text1"/>
        </w:rPr>
        <w:t xml:space="preserve"> in many different areas, this could be speech development or motor skills. </w:t>
      </w:r>
      <w:r w:rsidR="00EC4062">
        <w:rPr>
          <w:color w:val="000000" w:themeColor="text1"/>
        </w:rPr>
        <w:t xml:space="preserve"> </w:t>
      </w:r>
      <w:r w:rsidR="00B14360">
        <w:rPr>
          <w:color w:val="000000" w:themeColor="text1"/>
        </w:rPr>
        <w:t xml:space="preserve">This </w:t>
      </w:r>
      <w:r w:rsidR="00B14360" w:rsidRPr="000F75E4">
        <w:rPr>
          <w:color w:val="000000" w:themeColor="text1"/>
        </w:rPr>
        <w:t>allows the practitioner or parent to arrange sessions</w:t>
      </w:r>
      <w:r w:rsidR="000F75E4" w:rsidRPr="000F75E4">
        <w:rPr>
          <w:color w:val="000000" w:themeColor="text1"/>
        </w:rPr>
        <w:t xml:space="preserve"> which could be for speech therapy. </w:t>
      </w:r>
      <w:r w:rsidRPr="00EA70CA">
        <w:rPr>
          <w:color w:val="000000" w:themeColor="text1"/>
        </w:rPr>
        <w:t>These interventions can significantly improve the child's future outcomes and help them overcome challenges.</w:t>
      </w:r>
      <w:r w:rsidR="000F75E4">
        <w:rPr>
          <w:color w:val="000000" w:themeColor="text1"/>
        </w:rPr>
        <w:t xml:space="preserve"> </w:t>
      </w:r>
      <w:r w:rsidR="00A32EBD">
        <w:rPr>
          <w:color w:val="000000" w:themeColor="text1"/>
        </w:rPr>
        <w:t xml:space="preserve"> By the practitioners having a better understanding of the individual and unique child </w:t>
      </w:r>
      <w:r w:rsidR="0031669A">
        <w:rPr>
          <w:color w:val="000000" w:themeColor="text1"/>
        </w:rPr>
        <w:t>this allows the practitioner to have a personalized approach, this enhances the child’s learning, gives the child of sense of belonging</w:t>
      </w:r>
      <w:r w:rsidR="006A7084">
        <w:rPr>
          <w:color w:val="000000" w:themeColor="text1"/>
        </w:rPr>
        <w:t xml:space="preserve">, and encourages the child to have more of an active part </w:t>
      </w:r>
      <w:r w:rsidR="004F0127">
        <w:rPr>
          <w:color w:val="000000" w:themeColor="text1"/>
        </w:rPr>
        <w:t>in the</w:t>
      </w:r>
      <w:r w:rsidR="006A7084">
        <w:rPr>
          <w:color w:val="000000" w:themeColor="text1"/>
        </w:rPr>
        <w:t xml:space="preserve"> classroom. </w:t>
      </w:r>
    </w:p>
    <w:p w14:paraId="36B164B5" w14:textId="586C11A3" w:rsidR="00F06534" w:rsidRDefault="008C77E4" w:rsidP="009F3FEE">
      <w:pPr>
        <w:rPr>
          <w:color w:val="000000" w:themeColor="text1"/>
        </w:rPr>
      </w:pPr>
      <w:r>
        <w:rPr>
          <w:color w:val="000000" w:themeColor="text1"/>
        </w:rPr>
        <w:t xml:space="preserve">Although there are also negatives with assessments. </w:t>
      </w:r>
      <w:r w:rsidR="00A7423E">
        <w:rPr>
          <w:color w:val="000000" w:themeColor="text1"/>
        </w:rPr>
        <w:t xml:space="preserve">Assessments take a lot od time, effort and consideration, this takes a lot of planning from the practitioners to prepare. </w:t>
      </w:r>
      <w:r w:rsidR="000F5C93">
        <w:rPr>
          <w:color w:val="000000" w:themeColor="text1"/>
        </w:rPr>
        <w:t xml:space="preserve">Children should be having </w:t>
      </w:r>
      <w:r w:rsidR="009F07AB">
        <w:rPr>
          <w:color w:val="000000" w:themeColor="text1"/>
        </w:rPr>
        <w:t>play-based</w:t>
      </w:r>
      <w:r w:rsidR="000F5C93">
        <w:rPr>
          <w:color w:val="000000" w:themeColor="text1"/>
        </w:rPr>
        <w:t xml:space="preserve"> </w:t>
      </w:r>
      <w:r w:rsidR="009F07AB">
        <w:rPr>
          <w:color w:val="000000" w:themeColor="text1"/>
        </w:rPr>
        <w:t>learning,</w:t>
      </w:r>
      <w:r w:rsidR="000F5C93">
        <w:rPr>
          <w:color w:val="000000" w:themeColor="text1"/>
        </w:rPr>
        <w:t xml:space="preserve"> and the practitioners should be interacting with the child through play, this is a negative for the practitioner and for the children. </w:t>
      </w:r>
      <w:r w:rsidR="00E06C91">
        <w:rPr>
          <w:color w:val="000000" w:themeColor="text1"/>
        </w:rPr>
        <w:t>Children should be settling into a new setting, not being assessed</w:t>
      </w:r>
      <w:r w:rsidR="00235A30">
        <w:rPr>
          <w:color w:val="000000" w:themeColor="text1"/>
        </w:rPr>
        <w:t xml:space="preserve">, </w:t>
      </w:r>
      <w:r w:rsidR="001419FB">
        <w:rPr>
          <w:color w:val="000000" w:themeColor="text1"/>
        </w:rPr>
        <w:t xml:space="preserve">the results of any assessments would not be used for any kind of </w:t>
      </w:r>
      <w:r w:rsidR="001419FB">
        <w:rPr>
          <w:color w:val="000000" w:themeColor="text1"/>
        </w:rPr>
        <w:lastRenderedPageBreak/>
        <w:t xml:space="preserve">formative </w:t>
      </w:r>
      <w:r w:rsidR="009F07AB">
        <w:rPr>
          <w:color w:val="000000" w:themeColor="text1"/>
        </w:rPr>
        <w:t>assessment</w:t>
      </w:r>
      <w:r w:rsidR="001419FB">
        <w:rPr>
          <w:color w:val="000000" w:themeColor="text1"/>
        </w:rPr>
        <w:t xml:space="preserve"> to aid teaching</w:t>
      </w:r>
      <w:r w:rsidR="009F07AB">
        <w:rPr>
          <w:color w:val="000000" w:themeColor="text1"/>
        </w:rPr>
        <w:t xml:space="preserve"> therefore it is no benefit to the children, practitioners or to the parents. </w:t>
      </w:r>
      <w:r w:rsidR="00094184">
        <w:rPr>
          <w:color w:val="000000" w:themeColor="text1"/>
        </w:rPr>
        <w:t>Assessments are also difficult to set up</w:t>
      </w:r>
      <w:r w:rsidR="00F86E37">
        <w:rPr>
          <w:color w:val="000000" w:themeColor="text1"/>
        </w:rPr>
        <w:t xml:space="preserve"> and to deliver, practitioners especially struggle when there is a class with a lot of children in it. </w:t>
      </w:r>
      <w:r w:rsidR="00CB625E">
        <w:rPr>
          <w:color w:val="000000" w:themeColor="text1"/>
        </w:rPr>
        <w:t xml:space="preserve">If the practitioner is </w:t>
      </w:r>
      <w:r w:rsidR="00971DA4">
        <w:rPr>
          <w:color w:val="000000" w:themeColor="text1"/>
        </w:rPr>
        <w:t xml:space="preserve">delivering the assessment in a busy area the child is likely to get distracted- usually assessments are taken place in the classroom with all </w:t>
      </w:r>
      <w:r w:rsidR="00971DA4" w:rsidRPr="00B577AA">
        <w:rPr>
          <w:color w:val="000000" w:themeColor="text1"/>
        </w:rPr>
        <w:t xml:space="preserve">of the other children. </w:t>
      </w:r>
      <w:r w:rsidR="00B770FE" w:rsidRPr="00B577AA">
        <w:rPr>
          <w:color w:val="000000" w:themeColor="text1"/>
        </w:rPr>
        <w:t>Therefore,</w:t>
      </w:r>
      <w:r w:rsidR="00971DA4" w:rsidRPr="00B577AA">
        <w:rPr>
          <w:color w:val="000000" w:themeColor="text1"/>
        </w:rPr>
        <w:t xml:space="preserve"> it is not a fair assessment either way.</w:t>
      </w:r>
      <w:r w:rsidR="00B770FE" w:rsidRPr="00B577AA">
        <w:rPr>
          <w:color w:val="000000" w:themeColor="text1"/>
        </w:rPr>
        <w:t xml:space="preserve"> </w:t>
      </w:r>
      <w:r w:rsidR="00971DA4" w:rsidRPr="00B577AA">
        <w:rPr>
          <w:color w:val="000000" w:themeColor="text1"/>
        </w:rPr>
        <w:t xml:space="preserve"> </w:t>
      </w:r>
      <w:r w:rsidR="00D7332F" w:rsidRPr="00B577AA">
        <w:rPr>
          <w:color w:val="000000" w:themeColor="text1"/>
        </w:rPr>
        <w:t xml:space="preserve">Judging what has been learned is not always evident from looking at products. </w:t>
      </w:r>
      <w:r w:rsidR="00B94246" w:rsidRPr="00B577AA">
        <w:rPr>
          <w:color w:val="000000" w:themeColor="text1"/>
        </w:rPr>
        <w:t xml:space="preserve">From having studies on </w:t>
      </w:r>
      <w:r w:rsidR="00B577AA" w:rsidRPr="00B577AA">
        <w:rPr>
          <w:color w:val="000000" w:themeColor="text1"/>
        </w:rPr>
        <w:t>assessments,</w:t>
      </w:r>
      <w:r w:rsidR="00B94246" w:rsidRPr="00B577AA">
        <w:rPr>
          <w:color w:val="000000" w:themeColor="text1"/>
        </w:rPr>
        <w:t xml:space="preserve"> it was found that there were some noticeable effects</w:t>
      </w:r>
      <w:r w:rsidR="00AD67F5" w:rsidRPr="00B577AA">
        <w:rPr>
          <w:color w:val="000000" w:themeColor="text1"/>
        </w:rPr>
        <w:t xml:space="preserve"> from assessments such as, children </w:t>
      </w:r>
      <w:r w:rsidR="00B577AA" w:rsidRPr="00B577AA">
        <w:rPr>
          <w:color w:val="000000" w:themeColor="text1"/>
        </w:rPr>
        <w:t>losing</w:t>
      </w:r>
      <w:r w:rsidR="00AD67F5" w:rsidRPr="00B577AA">
        <w:rPr>
          <w:color w:val="000000" w:themeColor="text1"/>
        </w:rPr>
        <w:t xml:space="preserve"> confidence within themselves</w:t>
      </w:r>
      <w:r w:rsidR="00B577AA" w:rsidRPr="00B577AA">
        <w:rPr>
          <w:color w:val="000000" w:themeColor="text1"/>
        </w:rPr>
        <w:t xml:space="preserve"> and an increase of competitive behaviour. </w:t>
      </w:r>
    </w:p>
    <w:p w14:paraId="3B225154" w14:textId="550B8005" w:rsidR="00EA70CA" w:rsidRDefault="00400C5D" w:rsidP="00EA70CA">
      <w:pPr>
        <w:rPr>
          <w:color w:val="000000" w:themeColor="text1"/>
        </w:rPr>
      </w:pPr>
      <w:r>
        <w:rPr>
          <w:color w:val="000000" w:themeColor="text1"/>
        </w:rPr>
        <w:t xml:space="preserve">With early years </w:t>
      </w:r>
      <w:r w:rsidR="00DB172C">
        <w:rPr>
          <w:color w:val="000000" w:themeColor="text1"/>
        </w:rPr>
        <w:t xml:space="preserve">children it is hard to show what they are learning in the classroom and to have evidence you have taught the children what is </w:t>
      </w:r>
      <w:r w:rsidR="00EF7B49">
        <w:rPr>
          <w:color w:val="000000" w:themeColor="text1"/>
        </w:rPr>
        <w:t>on the</w:t>
      </w:r>
      <w:r w:rsidR="00DB172C">
        <w:rPr>
          <w:color w:val="000000" w:themeColor="text1"/>
        </w:rPr>
        <w:t xml:space="preserve"> curriculum. A lot of schools</w:t>
      </w:r>
      <w:r w:rsidR="0004308B">
        <w:rPr>
          <w:color w:val="000000" w:themeColor="text1"/>
        </w:rPr>
        <w:t xml:space="preserve"> these days take photo evidence of the children’s work and upload to a page for the parents. </w:t>
      </w:r>
      <w:r w:rsidR="00290929">
        <w:rPr>
          <w:color w:val="000000" w:themeColor="text1"/>
        </w:rPr>
        <w:t xml:space="preserve">Especially with nursery settings, children have not developed to write </w:t>
      </w:r>
      <w:r w:rsidR="00DB2CA7">
        <w:rPr>
          <w:color w:val="000000" w:themeColor="text1"/>
        </w:rPr>
        <w:t>and do a lot of things which provide evidence. A lot of the activities in early years settings are also play based</w:t>
      </w:r>
      <w:r w:rsidR="0008695A">
        <w:rPr>
          <w:color w:val="000000" w:themeColor="text1"/>
        </w:rPr>
        <w:t xml:space="preserve"> and early years settings are encouraged to play outside. The practitioner must ensure that there </w:t>
      </w:r>
      <w:r w:rsidR="004F0127">
        <w:rPr>
          <w:color w:val="000000" w:themeColor="text1"/>
        </w:rPr>
        <w:t>are</w:t>
      </w:r>
      <w:r w:rsidR="0008695A">
        <w:rPr>
          <w:color w:val="000000" w:themeColor="text1"/>
        </w:rPr>
        <w:t xml:space="preserve"> </w:t>
      </w:r>
      <w:r w:rsidR="00E944FD">
        <w:rPr>
          <w:color w:val="000000" w:themeColor="text1"/>
        </w:rPr>
        <w:t xml:space="preserve">opportunities </w:t>
      </w:r>
      <w:r w:rsidR="00C34ACA">
        <w:rPr>
          <w:color w:val="000000" w:themeColor="text1"/>
        </w:rPr>
        <w:t xml:space="preserve">for the children to play outside (depending on weather). </w:t>
      </w:r>
      <w:r w:rsidR="009C7CBB">
        <w:rPr>
          <w:color w:val="000000" w:themeColor="text1"/>
        </w:rPr>
        <w:t xml:space="preserve">Having a classroom which is play based for learning encourages the child to be individual and unique. </w:t>
      </w:r>
      <w:r w:rsidR="00E26E1E">
        <w:rPr>
          <w:color w:val="000000" w:themeColor="text1"/>
        </w:rPr>
        <w:t xml:space="preserve">This also supports the children by allowing the child to decide for </w:t>
      </w:r>
      <w:r w:rsidR="00B35E44">
        <w:rPr>
          <w:color w:val="000000" w:themeColor="text1"/>
        </w:rPr>
        <w:t xml:space="preserve">themselves and to engage with other children if they want to and to play and learn in their own unique way. </w:t>
      </w:r>
    </w:p>
    <w:p w14:paraId="4F42F75E" w14:textId="401CB321" w:rsidR="00B35B6E" w:rsidRDefault="00304853" w:rsidP="00EA70CA">
      <w:pPr>
        <w:rPr>
          <w:color w:val="000000" w:themeColor="text1"/>
        </w:rPr>
      </w:pPr>
      <w:r>
        <w:rPr>
          <w:color w:val="000000" w:themeColor="text1"/>
        </w:rPr>
        <w:t xml:space="preserve">The new curriculum focuses on more essential skills and topics for the children. It aims to provide a better outcome and experience for the children. </w:t>
      </w:r>
      <w:r w:rsidR="00381A8F">
        <w:rPr>
          <w:color w:val="000000" w:themeColor="text1"/>
        </w:rPr>
        <w:t xml:space="preserve">Although </w:t>
      </w:r>
      <w:r w:rsidR="00C00F1F">
        <w:rPr>
          <w:color w:val="000000" w:themeColor="text1"/>
        </w:rPr>
        <w:t>a couple of practitioners were interviewed and</w:t>
      </w:r>
      <w:r w:rsidR="000C30CD">
        <w:rPr>
          <w:color w:val="000000" w:themeColor="text1"/>
        </w:rPr>
        <w:t xml:space="preserve"> surveyed and </w:t>
      </w:r>
      <w:r w:rsidR="000C30CD" w:rsidRPr="000C30CD">
        <w:rPr>
          <w:color w:val="000000" w:themeColor="text1"/>
        </w:rPr>
        <w:t>thought that the Foundation Phase was having a positive impact on children and learning</w:t>
      </w:r>
      <w:r w:rsidR="000C30CD">
        <w:rPr>
          <w:color w:val="000000" w:themeColor="text1"/>
        </w:rPr>
        <w:t>.</w:t>
      </w:r>
      <w:r w:rsidR="00B35B6E">
        <w:rPr>
          <w:color w:val="000000" w:themeColor="text1"/>
        </w:rPr>
        <w:t xml:space="preserve"> According to Th</w:t>
      </w:r>
      <w:r w:rsidR="00F60C5B">
        <w:rPr>
          <w:color w:val="000000" w:themeColor="text1"/>
        </w:rPr>
        <w:t>e Government</w:t>
      </w:r>
      <w:r w:rsidR="00FC6EF0">
        <w:rPr>
          <w:color w:val="000000" w:themeColor="text1"/>
        </w:rPr>
        <w:t>, (2023) ‘</w:t>
      </w:r>
      <w:r w:rsidR="00F60C5B">
        <w:rPr>
          <w:color w:val="000000" w:themeColor="text1"/>
        </w:rPr>
        <w:t>s</w:t>
      </w:r>
      <w:r w:rsidR="00B35B6E" w:rsidRPr="00B35B6E">
        <w:rPr>
          <w:color w:val="000000" w:themeColor="text1"/>
        </w:rPr>
        <w:t>chools will be empowered to design their own curriculum, tailored to each individual learner's needs, while supporting their wellbeing. Every pupil will benefit from learning that supports them to become confident and creative, with the life skills and knowledge needed to help them reach their potential</w:t>
      </w:r>
      <w:r w:rsidR="00F60C5B">
        <w:rPr>
          <w:color w:val="000000" w:themeColor="text1"/>
        </w:rPr>
        <w:t xml:space="preserve">’. </w:t>
      </w:r>
    </w:p>
    <w:p w14:paraId="759CED94" w14:textId="00603684" w:rsidR="00A42068" w:rsidRPr="00EA70CA" w:rsidRDefault="00EB0E97" w:rsidP="00EA70CA">
      <w:pPr>
        <w:rPr>
          <w:color w:val="000000" w:themeColor="text1"/>
        </w:rPr>
      </w:pPr>
      <w:r w:rsidRPr="00EB0E97">
        <w:rPr>
          <w:color w:val="000000" w:themeColor="text1"/>
        </w:rPr>
        <w:t>Although, in conclusion with assessments there are positives with doing assessments and also negatives with doing assessments. Although practitioners have to do assessments. Early childhood assessments are crucial in enhancing children’s learning and development. They also identify special needs early or any difficulties at an early age. By utilizing assessment results effectively, educators and parents can create a supportive and enriching environment that maximizes a child's potential and sets them up for future success.</w:t>
      </w:r>
      <w:r w:rsidR="00E31ED4">
        <w:rPr>
          <w:color w:val="000000" w:themeColor="text1"/>
        </w:rPr>
        <w:t xml:space="preserve"> Therefore,</w:t>
      </w:r>
      <w:r w:rsidR="00A42068">
        <w:rPr>
          <w:color w:val="000000" w:themeColor="text1"/>
        </w:rPr>
        <w:t xml:space="preserve"> assessment</w:t>
      </w:r>
      <w:r>
        <w:rPr>
          <w:color w:val="000000" w:themeColor="text1"/>
        </w:rPr>
        <w:t xml:space="preserve">s </w:t>
      </w:r>
      <w:r w:rsidR="00E31ED4">
        <w:rPr>
          <w:color w:val="000000" w:themeColor="text1"/>
        </w:rPr>
        <w:t xml:space="preserve">do not define a child. Every child learns at different paces. There are so many different things to consider in a classroom. </w:t>
      </w:r>
    </w:p>
    <w:p w14:paraId="6E7C5F79" w14:textId="77777777" w:rsidR="004F0127" w:rsidRDefault="004F0127">
      <w:pPr>
        <w:rPr>
          <w:color w:val="FF0000"/>
        </w:rPr>
      </w:pPr>
    </w:p>
    <w:p w14:paraId="288ABCBF" w14:textId="2D900BA7" w:rsidR="004A563D" w:rsidRDefault="004A563D">
      <w:r>
        <w:t>S</w:t>
      </w:r>
      <w:r w:rsidR="004F0127">
        <w:t>3</w:t>
      </w:r>
    </w:p>
    <w:p w14:paraId="56D7BEA9" w14:textId="77777777" w:rsidR="004A563D" w:rsidRDefault="004A563D"/>
    <w:p w14:paraId="5891F55F" w14:textId="77777777" w:rsidR="002C23DA" w:rsidRDefault="002C23DA"/>
    <w:p w14:paraId="13C625CE" w14:textId="77777777" w:rsidR="002C23DA" w:rsidRDefault="002C23DA"/>
    <w:p w14:paraId="5F1207FD" w14:textId="77777777" w:rsidR="002C23DA" w:rsidRDefault="002C23DA"/>
    <w:p w14:paraId="68CAC1DF" w14:textId="77777777" w:rsidR="004F0127" w:rsidRDefault="004F0127"/>
    <w:p w14:paraId="550C9CF4" w14:textId="77777777" w:rsidR="004F0127" w:rsidRDefault="004F0127"/>
    <w:p w14:paraId="4E23045C" w14:textId="77777777" w:rsidR="004F0127" w:rsidRDefault="004F0127"/>
    <w:p w14:paraId="5B57D5F3" w14:textId="5FEE258A" w:rsidR="004A563D" w:rsidRDefault="00D96F11">
      <w:r>
        <w:lastRenderedPageBreak/>
        <w:t>Reference list</w:t>
      </w:r>
    </w:p>
    <w:p w14:paraId="29A4599C" w14:textId="5B7813FF" w:rsidR="00C451F9" w:rsidRPr="009B1154" w:rsidRDefault="00C451F9">
      <w:r>
        <w:t xml:space="preserve">Early Years Matters. (2023) </w:t>
      </w:r>
      <w:r w:rsidR="009B1154">
        <w:rPr>
          <w:i/>
          <w:iCs/>
        </w:rPr>
        <w:t xml:space="preserve">‘A unique child’. </w:t>
      </w:r>
      <w:r w:rsidR="009B1154">
        <w:t xml:space="preserve">Available at: </w:t>
      </w:r>
      <w:hyperlink r:id="rId5" w:anchor=":~:text=Every%20child%20is%20a%20unique,in%20their%20own%20individual%20ways" w:history="1">
        <w:r w:rsidR="00207048" w:rsidRPr="009B4A18">
          <w:rPr>
            <w:rStyle w:val="Hyperlink"/>
          </w:rPr>
          <w:t>https://www.earlyyearsmatters.co.uk/eyfs/a-unique-child/#:~:text=Every%20child%20is%20a%20unique,in%20their%20own%20individual%20ways</w:t>
        </w:r>
      </w:hyperlink>
      <w:r w:rsidR="00207048" w:rsidRPr="00207048">
        <w:t>.</w:t>
      </w:r>
      <w:r w:rsidR="00207048">
        <w:t xml:space="preserve"> (Accessed: 25</w:t>
      </w:r>
      <w:r w:rsidR="00207048" w:rsidRPr="00207048">
        <w:rPr>
          <w:vertAlign w:val="superscript"/>
        </w:rPr>
        <w:t>th</w:t>
      </w:r>
      <w:r w:rsidR="00207048">
        <w:t xml:space="preserve"> October 2023). </w:t>
      </w:r>
    </w:p>
    <w:p w14:paraId="5DD9D689" w14:textId="366CED00" w:rsidR="00A43EE5" w:rsidRDefault="00A43EE5">
      <w:r>
        <w:t xml:space="preserve">Education Endowment Foundation. </w:t>
      </w:r>
      <w:r w:rsidR="005100C2">
        <w:t xml:space="preserve">(2023) </w:t>
      </w:r>
      <w:r w:rsidR="00AB0C1B">
        <w:t>‘</w:t>
      </w:r>
      <w:r w:rsidR="00AB0C1B">
        <w:rPr>
          <w:i/>
          <w:iCs/>
        </w:rPr>
        <w:t xml:space="preserve">Play Based Learning.’ </w:t>
      </w:r>
      <w:r w:rsidR="00AB0C1B">
        <w:t xml:space="preserve">Available at: </w:t>
      </w:r>
      <w:hyperlink r:id="rId6" w:anchor=":~:text=Play%2Dbased%20interventions%20have%20been,children%20learn%20how%20to%20play" w:history="1">
        <w:r w:rsidR="00E01A2E" w:rsidRPr="003D33BB">
          <w:rPr>
            <w:rStyle w:val="Hyperlink"/>
          </w:rPr>
          <w:t>https://educationendowmentfoundation.org.uk/education-evidence/early-years-toolkit/play-based-learning#:~:text=Play%2Dbased%20interventions%20have%20been,children%20learn%20how%20to%20play</w:t>
        </w:r>
      </w:hyperlink>
      <w:r w:rsidR="00E01A2E" w:rsidRPr="00E01A2E">
        <w:t>.</w:t>
      </w:r>
      <w:r w:rsidR="00E01A2E">
        <w:t xml:space="preserve"> (Accessed 23</w:t>
      </w:r>
      <w:r w:rsidR="00E01A2E" w:rsidRPr="00E01A2E">
        <w:rPr>
          <w:vertAlign w:val="superscript"/>
        </w:rPr>
        <w:t>rd</w:t>
      </w:r>
      <w:r w:rsidR="00E01A2E">
        <w:t xml:space="preserve"> October 2023). </w:t>
      </w:r>
    </w:p>
    <w:p w14:paraId="5767D5E0" w14:textId="68BFB49F" w:rsidR="003B6A2F" w:rsidRPr="00876A62" w:rsidRDefault="003B6A2F">
      <w:r>
        <w:t xml:space="preserve">Gray Group International. (2023) </w:t>
      </w:r>
      <w:r w:rsidR="00876A62">
        <w:rPr>
          <w:i/>
          <w:iCs/>
        </w:rPr>
        <w:t xml:space="preserve">‘Early Childhood Assessment’. </w:t>
      </w:r>
      <w:r w:rsidR="00876A62">
        <w:t xml:space="preserve">Available at: </w:t>
      </w:r>
      <w:hyperlink r:id="rId7" w:history="1">
        <w:r w:rsidR="00CD7D97" w:rsidRPr="00A92E41">
          <w:rPr>
            <w:rStyle w:val="Hyperlink"/>
          </w:rPr>
          <w:t>https://www.graygroupintl.com/blog/early-childhood-assessment#:~:text=Early%20childhood%20assessment%20encourages%20collaboration,closer%20bond%20and%20supportive%20relationship</w:t>
        </w:r>
      </w:hyperlink>
      <w:r w:rsidR="00CD7D97" w:rsidRPr="00CD7D97">
        <w:t>.</w:t>
      </w:r>
      <w:r w:rsidR="00CD7D97">
        <w:t xml:space="preserve"> (Accessed: 26</w:t>
      </w:r>
      <w:r w:rsidR="00CD7D97" w:rsidRPr="00CD7D97">
        <w:rPr>
          <w:vertAlign w:val="superscript"/>
        </w:rPr>
        <w:t>th</w:t>
      </w:r>
      <w:r w:rsidR="00CD7D97">
        <w:t xml:space="preserve"> October 2023). </w:t>
      </w:r>
    </w:p>
    <w:p w14:paraId="08CFCDD4" w14:textId="652F2B81" w:rsidR="002B2FB8" w:rsidRDefault="002B2FB8">
      <w:r>
        <w:t xml:space="preserve">Maynard. (2012) </w:t>
      </w:r>
      <w:r w:rsidR="00E928BE">
        <w:t>‘</w:t>
      </w:r>
      <w:r w:rsidR="00E928BE" w:rsidRPr="00E928BE">
        <w:rPr>
          <w:i/>
          <w:iCs/>
        </w:rPr>
        <w:t>An independent stocktake of the Foundation Phase in Wales</w:t>
      </w:r>
      <w:r w:rsidR="00E928BE">
        <w:rPr>
          <w:i/>
          <w:iCs/>
        </w:rPr>
        <w:t xml:space="preserve">’. </w:t>
      </w:r>
      <w:r w:rsidR="00E928BE">
        <w:t xml:space="preserve">Available at: </w:t>
      </w:r>
      <w:hyperlink r:id="rId8" w:history="1">
        <w:r w:rsidR="00FB60FE" w:rsidRPr="00E0599B">
          <w:rPr>
            <w:rStyle w:val="Hyperlink"/>
          </w:rPr>
          <w:t>https://dera.ioe.ac.uk/id/eprint/20340/1/140519-independent-stocktake-of-the-foundation-phase-in-wales-en.pdf</w:t>
        </w:r>
      </w:hyperlink>
      <w:r w:rsidR="00FB60FE">
        <w:t xml:space="preserve"> (Accessed: 24</w:t>
      </w:r>
      <w:r w:rsidR="00FB60FE" w:rsidRPr="00FB60FE">
        <w:rPr>
          <w:vertAlign w:val="superscript"/>
        </w:rPr>
        <w:t>th</w:t>
      </w:r>
      <w:r w:rsidR="00FB60FE">
        <w:t xml:space="preserve"> October 2023). </w:t>
      </w:r>
    </w:p>
    <w:p w14:paraId="278E59F2" w14:textId="77777777" w:rsidR="008228C5" w:rsidRPr="008228C5" w:rsidRDefault="008228C5" w:rsidP="008228C5">
      <w:r w:rsidRPr="008228C5">
        <w:t>Maynard. (2012) ‘</w:t>
      </w:r>
      <w:r w:rsidRPr="008228C5">
        <w:rPr>
          <w:i/>
          <w:iCs/>
        </w:rPr>
        <w:t xml:space="preserve">An independent stocktake of the Foundation Phase in Wales’. </w:t>
      </w:r>
      <w:r w:rsidRPr="008228C5">
        <w:t xml:space="preserve">Available at: </w:t>
      </w:r>
      <w:hyperlink r:id="rId9" w:history="1">
        <w:r w:rsidRPr="008228C5">
          <w:rPr>
            <w:rStyle w:val="Hyperlink"/>
          </w:rPr>
          <w:t>https://dera.ioe.ac.uk/id/eprint/20340/1/140519-independent-stocktake-of-the-foundation-phase-in-wales-en.pdf</w:t>
        </w:r>
      </w:hyperlink>
      <w:r w:rsidRPr="008228C5">
        <w:t xml:space="preserve"> (Accessed: 24</w:t>
      </w:r>
      <w:r w:rsidRPr="008228C5">
        <w:rPr>
          <w:vertAlign w:val="superscript"/>
        </w:rPr>
        <w:t>th</w:t>
      </w:r>
      <w:r w:rsidRPr="008228C5">
        <w:t xml:space="preserve"> October 2023). </w:t>
      </w:r>
    </w:p>
    <w:p w14:paraId="10C464D8" w14:textId="77777777" w:rsidR="008228C5" w:rsidRPr="008228C5" w:rsidRDefault="008228C5" w:rsidP="008228C5">
      <w:r w:rsidRPr="008228C5">
        <w:t>Maynard. (2012) ‘</w:t>
      </w:r>
      <w:r w:rsidRPr="008228C5">
        <w:rPr>
          <w:i/>
          <w:iCs/>
        </w:rPr>
        <w:t xml:space="preserve">An independent stocktake of the Foundation Phase in Wales’. </w:t>
      </w:r>
      <w:r w:rsidRPr="008228C5">
        <w:t xml:space="preserve">Available at: </w:t>
      </w:r>
      <w:hyperlink r:id="rId10" w:history="1">
        <w:r w:rsidRPr="008228C5">
          <w:rPr>
            <w:rStyle w:val="Hyperlink"/>
          </w:rPr>
          <w:t>https://dera.ioe.ac.uk/id/eprint/20340/1/140519-independent-stocktake-of-the-foundation-phase-in-wales-en.pdf</w:t>
        </w:r>
      </w:hyperlink>
      <w:r w:rsidRPr="008228C5">
        <w:t xml:space="preserve"> (Accessed: 24</w:t>
      </w:r>
      <w:r w:rsidRPr="008228C5">
        <w:rPr>
          <w:vertAlign w:val="superscript"/>
        </w:rPr>
        <w:t>th</w:t>
      </w:r>
      <w:r w:rsidRPr="008228C5">
        <w:t xml:space="preserve"> October 2023). </w:t>
      </w:r>
    </w:p>
    <w:p w14:paraId="202ECB08" w14:textId="690865BB" w:rsidR="00707DCE" w:rsidRDefault="007058E7" w:rsidP="00707DCE">
      <w:r>
        <w:t>The Government. (2023</w:t>
      </w:r>
      <w:r w:rsidRPr="00707DCE">
        <w:rPr>
          <w:i/>
          <w:iCs/>
        </w:rPr>
        <w:t xml:space="preserve">) </w:t>
      </w:r>
      <w:r w:rsidR="00707DCE">
        <w:rPr>
          <w:i/>
          <w:iCs/>
        </w:rPr>
        <w:t>‘T</w:t>
      </w:r>
      <w:r w:rsidR="00707DCE" w:rsidRPr="00707DCE">
        <w:rPr>
          <w:i/>
          <w:iCs/>
        </w:rPr>
        <w:t>he new Curriculum for Wales</w:t>
      </w:r>
      <w:r w:rsidR="00707DCE">
        <w:rPr>
          <w:i/>
          <w:iCs/>
        </w:rPr>
        <w:t xml:space="preserve">’. </w:t>
      </w:r>
      <w:r w:rsidR="0087703B">
        <w:t xml:space="preserve">Available at: </w:t>
      </w:r>
      <w:hyperlink r:id="rId11" w:history="1">
        <w:r w:rsidR="0087703B" w:rsidRPr="00E0599B">
          <w:rPr>
            <w:rStyle w:val="Hyperlink"/>
          </w:rPr>
          <w:t>https://www.gov.wales/six-things-you-may-not-know-about-new-curriculum-wales</w:t>
        </w:r>
      </w:hyperlink>
      <w:r w:rsidR="0087703B">
        <w:t xml:space="preserve"> (Accessed: 24</w:t>
      </w:r>
      <w:r w:rsidR="0087703B" w:rsidRPr="0087703B">
        <w:rPr>
          <w:vertAlign w:val="superscript"/>
        </w:rPr>
        <w:t>th</w:t>
      </w:r>
      <w:r w:rsidR="0087703B">
        <w:t xml:space="preserve"> October 2023). </w:t>
      </w:r>
    </w:p>
    <w:p w14:paraId="602A7C1F" w14:textId="77777777" w:rsidR="00FC6EF0" w:rsidRPr="00FC6EF0" w:rsidRDefault="00FC6EF0" w:rsidP="00FC6EF0">
      <w:pPr>
        <w:rPr>
          <w:b/>
          <w:bCs/>
        </w:rPr>
      </w:pPr>
      <w:r w:rsidRPr="00FC6EF0">
        <w:t>The Government. (2023</w:t>
      </w:r>
      <w:r w:rsidRPr="00FC6EF0">
        <w:rPr>
          <w:i/>
          <w:iCs/>
        </w:rPr>
        <w:t xml:space="preserve">) ‘The new Curriculum for Wales’. </w:t>
      </w:r>
      <w:r w:rsidRPr="00FC6EF0">
        <w:t xml:space="preserve">Available at: </w:t>
      </w:r>
      <w:hyperlink r:id="rId12" w:history="1">
        <w:r w:rsidRPr="00FC6EF0">
          <w:rPr>
            <w:rStyle w:val="Hyperlink"/>
          </w:rPr>
          <w:t>https://www.gov.wales/six-things-you-may-not-know-about-new-curriculum-wales</w:t>
        </w:r>
      </w:hyperlink>
      <w:r w:rsidRPr="00FC6EF0">
        <w:t xml:space="preserve"> (Accessed: 24</w:t>
      </w:r>
      <w:r w:rsidRPr="00FC6EF0">
        <w:rPr>
          <w:vertAlign w:val="superscript"/>
        </w:rPr>
        <w:t>th</w:t>
      </w:r>
      <w:r w:rsidRPr="00FC6EF0">
        <w:t xml:space="preserve"> October 2023). </w:t>
      </w:r>
    </w:p>
    <w:p w14:paraId="26FD5820" w14:textId="77777777" w:rsidR="00FC6EF0" w:rsidRPr="0087703B" w:rsidRDefault="00FC6EF0" w:rsidP="00707DCE">
      <w:pPr>
        <w:rPr>
          <w:b/>
          <w:bCs/>
        </w:rPr>
      </w:pPr>
    </w:p>
    <w:p w14:paraId="1EBB0A97" w14:textId="32B89FA0" w:rsidR="00085059" w:rsidRDefault="00085059" w:rsidP="00085059">
      <w:pPr>
        <w:rPr>
          <w:i/>
          <w:iCs/>
        </w:rPr>
      </w:pPr>
      <w:r w:rsidRPr="00085059">
        <w:t xml:space="preserve">Waters, Jane. (2016). </w:t>
      </w:r>
      <w:r w:rsidR="005100C2">
        <w:t>‘</w:t>
      </w:r>
      <w:r w:rsidRPr="00085059">
        <w:rPr>
          <w:i/>
          <w:iCs/>
        </w:rPr>
        <w:t>The Foundation Phase in Wales – time to grow up?</w:t>
      </w:r>
      <w:r w:rsidR="00AB0C1B">
        <w:rPr>
          <w:i/>
          <w:iCs/>
        </w:rPr>
        <w:t>’</w:t>
      </w:r>
      <w:r w:rsidR="00A3527D" w:rsidRPr="005100C2">
        <w:rPr>
          <w:i/>
          <w:iCs/>
        </w:rPr>
        <w:t xml:space="preserve"> </w:t>
      </w:r>
      <w:r w:rsidR="00A3527D">
        <w:t xml:space="preserve">Available at: </w:t>
      </w:r>
      <w:r w:rsidRPr="00085059">
        <w:rPr>
          <w:i/>
          <w:iCs/>
        </w:rPr>
        <w:t xml:space="preserve"> </w:t>
      </w:r>
      <w:hyperlink r:id="rId13" w:history="1">
        <w:r w:rsidR="00A3527D" w:rsidRPr="003D33BB">
          <w:rPr>
            <w:rStyle w:val="Hyperlink"/>
            <w:i/>
            <w:iCs/>
          </w:rPr>
          <w:t>https://repository.uwtsd.ac.uk/id/eprint/715/1/Waters%2C%20J.%282016%29%20The%20foundation%20phase%20in%20Wales%20-%20time%20to%20grow.pdf</w:t>
        </w:r>
      </w:hyperlink>
      <w:r w:rsidR="00A3527D">
        <w:rPr>
          <w:i/>
          <w:iCs/>
        </w:rPr>
        <w:t xml:space="preserve"> (Accessed: 23</w:t>
      </w:r>
      <w:r w:rsidR="00A3527D" w:rsidRPr="00A3527D">
        <w:rPr>
          <w:i/>
          <w:iCs/>
          <w:vertAlign w:val="superscript"/>
        </w:rPr>
        <w:t>rd</w:t>
      </w:r>
      <w:r w:rsidR="00A3527D">
        <w:rPr>
          <w:i/>
          <w:iCs/>
        </w:rPr>
        <w:t xml:space="preserve"> October 2023). </w:t>
      </w:r>
    </w:p>
    <w:p w14:paraId="3FAAAFCF" w14:textId="77777777" w:rsidR="00085059" w:rsidRDefault="00085059" w:rsidP="00085059">
      <w:pPr>
        <w:rPr>
          <w:i/>
          <w:iCs/>
        </w:rPr>
      </w:pPr>
    </w:p>
    <w:p w14:paraId="3855E73F" w14:textId="77777777" w:rsidR="00085059" w:rsidRDefault="00085059" w:rsidP="00AB367D">
      <w:pPr>
        <w:rPr>
          <w:i/>
          <w:iCs/>
        </w:rPr>
      </w:pPr>
      <w:r w:rsidRPr="00AB367D">
        <w:rPr>
          <w:i/>
          <w:iCs/>
        </w:rPr>
        <w:t xml:space="preserve">Waters, Jane. (2016). </w:t>
      </w:r>
      <w:r w:rsidR="00AB367D" w:rsidRPr="00AB367D">
        <w:rPr>
          <w:i/>
          <w:iCs/>
        </w:rPr>
        <w:t>‘</w:t>
      </w:r>
      <w:r w:rsidRPr="00AB367D">
        <w:rPr>
          <w:i/>
          <w:iCs/>
        </w:rPr>
        <w:t>The Foundation Phase in Wales – time to grow up?</w:t>
      </w:r>
      <w:r w:rsidR="00AB367D" w:rsidRPr="00AB367D">
        <w:rPr>
          <w:i/>
          <w:iCs/>
        </w:rPr>
        <w:t xml:space="preserve">’ Available at: </w:t>
      </w:r>
      <w:r w:rsidRPr="00AB367D">
        <w:rPr>
          <w:i/>
          <w:iCs/>
        </w:rPr>
        <w:t xml:space="preserve"> </w:t>
      </w:r>
      <w:hyperlink r:id="rId14" w:history="1">
        <w:r w:rsidR="00AB367D" w:rsidRPr="00AB367D">
          <w:rPr>
            <w:rStyle w:val="Hyperlink"/>
            <w:i/>
            <w:iCs/>
          </w:rPr>
          <w:t>https://repository.uwtsd.ac.uk/id/eprint/715/1/Waters%2C%20J.%282016%29%20The%20foundation%20phase%20in%20Wales%20-%20time%20to%20grow.pdf</w:t>
        </w:r>
      </w:hyperlink>
      <w:r w:rsidR="00AB367D" w:rsidRPr="00AB367D">
        <w:rPr>
          <w:i/>
          <w:iCs/>
        </w:rPr>
        <w:t xml:space="preserve"> (Accessed: 23</w:t>
      </w:r>
      <w:r w:rsidR="00AB367D" w:rsidRPr="00AB367D">
        <w:rPr>
          <w:i/>
          <w:iCs/>
          <w:vertAlign w:val="superscript"/>
        </w:rPr>
        <w:t>rd</w:t>
      </w:r>
      <w:r w:rsidR="00AB367D" w:rsidRPr="00AB367D">
        <w:rPr>
          <w:i/>
          <w:iCs/>
        </w:rPr>
        <w:t xml:space="preserve"> October 2023). </w:t>
      </w:r>
    </w:p>
    <w:p w14:paraId="027A411B" w14:textId="77777777" w:rsidR="00085059" w:rsidRDefault="00085059" w:rsidP="00AB367D">
      <w:pPr>
        <w:rPr>
          <w:i/>
          <w:iCs/>
        </w:rPr>
      </w:pPr>
    </w:p>
    <w:p w14:paraId="5144407E" w14:textId="77777777" w:rsidR="00085059" w:rsidRPr="007042B5" w:rsidRDefault="00085059" w:rsidP="007042B5">
      <w:pPr>
        <w:rPr>
          <w:i/>
          <w:iCs/>
        </w:rPr>
      </w:pPr>
      <w:r w:rsidRPr="007042B5">
        <w:rPr>
          <w:i/>
          <w:iCs/>
        </w:rPr>
        <w:t xml:space="preserve">Waters, Jane. (2016). </w:t>
      </w:r>
      <w:r w:rsidR="007042B5" w:rsidRPr="007042B5">
        <w:rPr>
          <w:i/>
          <w:iCs/>
        </w:rPr>
        <w:t>‘</w:t>
      </w:r>
      <w:r w:rsidRPr="007042B5">
        <w:rPr>
          <w:i/>
          <w:iCs/>
        </w:rPr>
        <w:t>The Foundation Phase in Wales – time to grow up?</w:t>
      </w:r>
      <w:r w:rsidR="007042B5" w:rsidRPr="007042B5">
        <w:rPr>
          <w:i/>
          <w:iCs/>
        </w:rPr>
        <w:t xml:space="preserve">’ Available at: </w:t>
      </w:r>
      <w:r w:rsidRPr="007042B5">
        <w:rPr>
          <w:i/>
          <w:iCs/>
        </w:rPr>
        <w:t xml:space="preserve"> </w:t>
      </w:r>
      <w:hyperlink r:id="rId15" w:history="1">
        <w:r w:rsidR="007042B5" w:rsidRPr="007042B5">
          <w:rPr>
            <w:rStyle w:val="Hyperlink"/>
            <w:i/>
            <w:iCs/>
          </w:rPr>
          <w:t>https://repository.uwtsd.ac.uk/id/eprint/715/1/Waters%2C%20J.%282016%29%20The%20foundation%20phase%20in%20Wales%20-%20time%20to%20grow.pdf</w:t>
        </w:r>
      </w:hyperlink>
      <w:r w:rsidR="007042B5" w:rsidRPr="007042B5">
        <w:rPr>
          <w:i/>
          <w:iCs/>
        </w:rPr>
        <w:t xml:space="preserve"> (Accessed: 23</w:t>
      </w:r>
      <w:r w:rsidR="007042B5" w:rsidRPr="007042B5">
        <w:rPr>
          <w:i/>
          <w:iCs/>
          <w:vertAlign w:val="superscript"/>
        </w:rPr>
        <w:t>rd</w:t>
      </w:r>
      <w:r w:rsidR="007042B5" w:rsidRPr="007042B5">
        <w:rPr>
          <w:i/>
          <w:iCs/>
        </w:rPr>
        <w:t xml:space="preserve"> October 2023). </w:t>
      </w:r>
    </w:p>
    <w:p w14:paraId="20B4C05C" w14:textId="77777777" w:rsidR="00085059" w:rsidRPr="00AB367D" w:rsidRDefault="00085059" w:rsidP="00AB367D">
      <w:pPr>
        <w:rPr>
          <w:i/>
          <w:iCs/>
        </w:rPr>
      </w:pPr>
    </w:p>
    <w:p w14:paraId="0F7C8DBB" w14:textId="490EB613" w:rsidR="00085059" w:rsidRPr="0089120D" w:rsidRDefault="00207048" w:rsidP="00085059">
      <w:r>
        <w:lastRenderedPageBreak/>
        <w:t>Worcestershire</w:t>
      </w:r>
      <w:r w:rsidR="00C451F9">
        <w:t xml:space="preserve"> County Council, (2023) </w:t>
      </w:r>
      <w:r w:rsidR="0089120D">
        <w:rPr>
          <w:i/>
          <w:iCs/>
        </w:rPr>
        <w:t xml:space="preserve">‘The unique child’. </w:t>
      </w:r>
      <w:r w:rsidR="0089120D">
        <w:t xml:space="preserve">Available at: </w:t>
      </w:r>
      <w:hyperlink r:id="rId16" w:anchor=":~:text=The%20unique%20child%20is%20one,confident%20and%20self%2Dassured" w:history="1">
        <w:r w:rsidR="0089120D" w:rsidRPr="009B4A18">
          <w:rPr>
            <w:rStyle w:val="Hyperlink"/>
          </w:rPr>
          <w:t>https://www.worcestershire.gov.uk/worcestershire-children-first-education-services/support-services/improving-schools-and-settings/early-years/early-years-toolkit/unique-child#:~:text=The%20unique%20child%20is%20one,confident%20and%20self%2Dassured</w:t>
        </w:r>
      </w:hyperlink>
      <w:r w:rsidR="0089120D" w:rsidRPr="0089120D">
        <w:t>'.</w:t>
      </w:r>
      <w:r w:rsidR="0089120D">
        <w:t xml:space="preserve"> (Accessed 25</w:t>
      </w:r>
      <w:r w:rsidR="0089120D" w:rsidRPr="0089120D">
        <w:rPr>
          <w:vertAlign w:val="superscript"/>
        </w:rPr>
        <w:t>th</w:t>
      </w:r>
      <w:r w:rsidR="0089120D">
        <w:t xml:space="preserve"> October). </w:t>
      </w:r>
    </w:p>
    <w:p w14:paraId="2073A47A" w14:textId="41093D3A" w:rsidR="00C451F9" w:rsidRPr="004E435F" w:rsidRDefault="00073705" w:rsidP="00085059">
      <w:r>
        <w:t xml:space="preserve">University of Wisconsin. (2023) </w:t>
      </w:r>
      <w:r w:rsidR="004E435F">
        <w:rPr>
          <w:i/>
          <w:iCs/>
        </w:rPr>
        <w:t xml:space="preserve">‘Looking after a unique child’. </w:t>
      </w:r>
      <w:r w:rsidR="004E435F">
        <w:t xml:space="preserve">Available at: </w:t>
      </w:r>
      <w:hyperlink r:id="rId17" w:anchor=":~:text=Every%20child%20is%20born%20with,parents%20respond%20to%20their%20children" w:history="1">
        <w:r w:rsidR="004E435F" w:rsidRPr="009B4A18">
          <w:rPr>
            <w:rStyle w:val="Hyperlink"/>
          </w:rPr>
          <w:t>https://parenting.extension.wisc.edu/parenting-your-unique-child/#:~:text=Every%20child%20is%20born%20with,parents%20respond%20to%20their%20children</w:t>
        </w:r>
      </w:hyperlink>
      <w:r w:rsidR="004E435F" w:rsidRPr="004E435F">
        <w:t>.</w:t>
      </w:r>
      <w:r w:rsidR="004E435F">
        <w:t xml:space="preserve"> (Accessed: 25</w:t>
      </w:r>
      <w:r w:rsidR="004E435F" w:rsidRPr="004E435F">
        <w:rPr>
          <w:vertAlign w:val="superscript"/>
        </w:rPr>
        <w:t>th</w:t>
      </w:r>
      <w:r w:rsidR="004E435F">
        <w:t xml:space="preserve"> October 2023). </w:t>
      </w:r>
    </w:p>
    <w:p w14:paraId="474622FF" w14:textId="77777777" w:rsidR="00C451F9" w:rsidRPr="00085059" w:rsidRDefault="00C451F9" w:rsidP="00085059"/>
    <w:p w14:paraId="4E2A1ACE" w14:textId="77777777" w:rsidR="00D96F11" w:rsidRDefault="00D96F11"/>
    <w:p w14:paraId="4A7C5C95" w14:textId="77777777" w:rsidR="004A563D" w:rsidRDefault="004A563D"/>
    <w:p w14:paraId="56C9F418" w14:textId="77777777" w:rsidR="00FB040D" w:rsidRDefault="00FB040D"/>
    <w:p w14:paraId="2BCD5156" w14:textId="77777777" w:rsidR="00FB040D" w:rsidRDefault="00FB040D"/>
    <w:sectPr w:rsidR="00FB0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F31DA"/>
    <w:multiLevelType w:val="multilevel"/>
    <w:tmpl w:val="5E1A6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7D2F85"/>
    <w:multiLevelType w:val="multilevel"/>
    <w:tmpl w:val="655C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116B16"/>
    <w:multiLevelType w:val="hybridMultilevel"/>
    <w:tmpl w:val="FF42300A"/>
    <w:lvl w:ilvl="0" w:tplc="4E58F01E">
      <w:start w:val="1"/>
      <w:numFmt w:val="bullet"/>
      <w:lvlText w:val="•"/>
      <w:lvlJc w:val="left"/>
      <w:pPr>
        <w:tabs>
          <w:tab w:val="num" w:pos="720"/>
        </w:tabs>
        <w:ind w:left="720" w:hanging="360"/>
      </w:pPr>
      <w:rPr>
        <w:rFonts w:ascii="Arial" w:hAnsi="Arial" w:hint="default"/>
      </w:rPr>
    </w:lvl>
    <w:lvl w:ilvl="1" w:tplc="42762FDE" w:tentative="1">
      <w:start w:val="1"/>
      <w:numFmt w:val="bullet"/>
      <w:lvlText w:val="•"/>
      <w:lvlJc w:val="left"/>
      <w:pPr>
        <w:tabs>
          <w:tab w:val="num" w:pos="1440"/>
        </w:tabs>
        <w:ind w:left="1440" w:hanging="360"/>
      </w:pPr>
      <w:rPr>
        <w:rFonts w:ascii="Arial" w:hAnsi="Arial" w:hint="default"/>
      </w:rPr>
    </w:lvl>
    <w:lvl w:ilvl="2" w:tplc="D77E8150" w:tentative="1">
      <w:start w:val="1"/>
      <w:numFmt w:val="bullet"/>
      <w:lvlText w:val="•"/>
      <w:lvlJc w:val="left"/>
      <w:pPr>
        <w:tabs>
          <w:tab w:val="num" w:pos="2160"/>
        </w:tabs>
        <w:ind w:left="2160" w:hanging="360"/>
      </w:pPr>
      <w:rPr>
        <w:rFonts w:ascii="Arial" w:hAnsi="Arial" w:hint="default"/>
      </w:rPr>
    </w:lvl>
    <w:lvl w:ilvl="3" w:tplc="3AA09B98" w:tentative="1">
      <w:start w:val="1"/>
      <w:numFmt w:val="bullet"/>
      <w:lvlText w:val="•"/>
      <w:lvlJc w:val="left"/>
      <w:pPr>
        <w:tabs>
          <w:tab w:val="num" w:pos="2880"/>
        </w:tabs>
        <w:ind w:left="2880" w:hanging="360"/>
      </w:pPr>
      <w:rPr>
        <w:rFonts w:ascii="Arial" w:hAnsi="Arial" w:hint="default"/>
      </w:rPr>
    </w:lvl>
    <w:lvl w:ilvl="4" w:tplc="8B10745C" w:tentative="1">
      <w:start w:val="1"/>
      <w:numFmt w:val="bullet"/>
      <w:lvlText w:val="•"/>
      <w:lvlJc w:val="left"/>
      <w:pPr>
        <w:tabs>
          <w:tab w:val="num" w:pos="3600"/>
        </w:tabs>
        <w:ind w:left="3600" w:hanging="360"/>
      </w:pPr>
      <w:rPr>
        <w:rFonts w:ascii="Arial" w:hAnsi="Arial" w:hint="default"/>
      </w:rPr>
    </w:lvl>
    <w:lvl w:ilvl="5" w:tplc="6736E282" w:tentative="1">
      <w:start w:val="1"/>
      <w:numFmt w:val="bullet"/>
      <w:lvlText w:val="•"/>
      <w:lvlJc w:val="left"/>
      <w:pPr>
        <w:tabs>
          <w:tab w:val="num" w:pos="4320"/>
        </w:tabs>
        <w:ind w:left="4320" w:hanging="360"/>
      </w:pPr>
      <w:rPr>
        <w:rFonts w:ascii="Arial" w:hAnsi="Arial" w:hint="default"/>
      </w:rPr>
    </w:lvl>
    <w:lvl w:ilvl="6" w:tplc="23803AB4" w:tentative="1">
      <w:start w:val="1"/>
      <w:numFmt w:val="bullet"/>
      <w:lvlText w:val="•"/>
      <w:lvlJc w:val="left"/>
      <w:pPr>
        <w:tabs>
          <w:tab w:val="num" w:pos="5040"/>
        </w:tabs>
        <w:ind w:left="5040" w:hanging="360"/>
      </w:pPr>
      <w:rPr>
        <w:rFonts w:ascii="Arial" w:hAnsi="Arial" w:hint="default"/>
      </w:rPr>
    </w:lvl>
    <w:lvl w:ilvl="7" w:tplc="6E02D2E4" w:tentative="1">
      <w:start w:val="1"/>
      <w:numFmt w:val="bullet"/>
      <w:lvlText w:val="•"/>
      <w:lvlJc w:val="left"/>
      <w:pPr>
        <w:tabs>
          <w:tab w:val="num" w:pos="5760"/>
        </w:tabs>
        <w:ind w:left="5760" w:hanging="360"/>
      </w:pPr>
      <w:rPr>
        <w:rFonts w:ascii="Arial" w:hAnsi="Arial" w:hint="default"/>
      </w:rPr>
    </w:lvl>
    <w:lvl w:ilvl="8" w:tplc="0A18A65E" w:tentative="1">
      <w:start w:val="1"/>
      <w:numFmt w:val="bullet"/>
      <w:lvlText w:val="•"/>
      <w:lvlJc w:val="left"/>
      <w:pPr>
        <w:tabs>
          <w:tab w:val="num" w:pos="6480"/>
        </w:tabs>
        <w:ind w:left="6480" w:hanging="360"/>
      </w:pPr>
      <w:rPr>
        <w:rFonts w:ascii="Arial" w:hAnsi="Arial" w:hint="default"/>
      </w:rPr>
    </w:lvl>
  </w:abstractNum>
  <w:num w:numId="1" w16cid:durableId="2056007365">
    <w:abstractNumId w:val="2"/>
  </w:num>
  <w:num w:numId="2" w16cid:durableId="1903787846">
    <w:abstractNumId w:val="1"/>
  </w:num>
  <w:num w:numId="3" w16cid:durableId="556208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0A"/>
    <w:rsid w:val="00020C95"/>
    <w:rsid w:val="0002789C"/>
    <w:rsid w:val="000326D3"/>
    <w:rsid w:val="000376A0"/>
    <w:rsid w:val="0004308B"/>
    <w:rsid w:val="000449C7"/>
    <w:rsid w:val="00050097"/>
    <w:rsid w:val="00073705"/>
    <w:rsid w:val="00080C1E"/>
    <w:rsid w:val="00085059"/>
    <w:rsid w:val="0008695A"/>
    <w:rsid w:val="000929D8"/>
    <w:rsid w:val="00094184"/>
    <w:rsid w:val="000B2122"/>
    <w:rsid w:val="000B6E0B"/>
    <w:rsid w:val="000C30CD"/>
    <w:rsid w:val="000E1F16"/>
    <w:rsid w:val="000E32B8"/>
    <w:rsid w:val="000F5C93"/>
    <w:rsid w:val="000F75E4"/>
    <w:rsid w:val="00123C4C"/>
    <w:rsid w:val="001419FB"/>
    <w:rsid w:val="00147C9F"/>
    <w:rsid w:val="00186F73"/>
    <w:rsid w:val="0019071F"/>
    <w:rsid w:val="001A01F1"/>
    <w:rsid w:val="001A6384"/>
    <w:rsid w:val="001B5F76"/>
    <w:rsid w:val="001E4484"/>
    <w:rsid w:val="001E4E5A"/>
    <w:rsid w:val="001F6382"/>
    <w:rsid w:val="00201A1D"/>
    <w:rsid w:val="00207048"/>
    <w:rsid w:val="00217643"/>
    <w:rsid w:val="00224C59"/>
    <w:rsid w:val="00235A30"/>
    <w:rsid w:val="00240395"/>
    <w:rsid w:val="0024199D"/>
    <w:rsid w:val="00243368"/>
    <w:rsid w:val="00246070"/>
    <w:rsid w:val="00247D6E"/>
    <w:rsid w:val="00287A39"/>
    <w:rsid w:val="00290929"/>
    <w:rsid w:val="002935B3"/>
    <w:rsid w:val="002A571F"/>
    <w:rsid w:val="002B2FB8"/>
    <w:rsid w:val="002C23DA"/>
    <w:rsid w:val="002C42E6"/>
    <w:rsid w:val="002D23E1"/>
    <w:rsid w:val="002E3FF2"/>
    <w:rsid w:val="003021F9"/>
    <w:rsid w:val="00304853"/>
    <w:rsid w:val="0031669A"/>
    <w:rsid w:val="00316A44"/>
    <w:rsid w:val="0032097C"/>
    <w:rsid w:val="00333FC5"/>
    <w:rsid w:val="00341B7E"/>
    <w:rsid w:val="003519DF"/>
    <w:rsid w:val="00354854"/>
    <w:rsid w:val="00381A8F"/>
    <w:rsid w:val="00392683"/>
    <w:rsid w:val="00394543"/>
    <w:rsid w:val="003A559B"/>
    <w:rsid w:val="003B0D08"/>
    <w:rsid w:val="003B2F19"/>
    <w:rsid w:val="003B6A2F"/>
    <w:rsid w:val="003C4A13"/>
    <w:rsid w:val="003E373B"/>
    <w:rsid w:val="003F2079"/>
    <w:rsid w:val="00400C5D"/>
    <w:rsid w:val="0041569F"/>
    <w:rsid w:val="00420CFC"/>
    <w:rsid w:val="004219D0"/>
    <w:rsid w:val="004274A5"/>
    <w:rsid w:val="00435385"/>
    <w:rsid w:val="004353D9"/>
    <w:rsid w:val="00457DA6"/>
    <w:rsid w:val="00464E1A"/>
    <w:rsid w:val="00496341"/>
    <w:rsid w:val="004A3500"/>
    <w:rsid w:val="004A563D"/>
    <w:rsid w:val="004C19F6"/>
    <w:rsid w:val="004D10DE"/>
    <w:rsid w:val="004E435F"/>
    <w:rsid w:val="004F0127"/>
    <w:rsid w:val="0050309B"/>
    <w:rsid w:val="005057E9"/>
    <w:rsid w:val="005100C2"/>
    <w:rsid w:val="00522FE3"/>
    <w:rsid w:val="00525555"/>
    <w:rsid w:val="00527E4D"/>
    <w:rsid w:val="0054167F"/>
    <w:rsid w:val="005459C2"/>
    <w:rsid w:val="0055176A"/>
    <w:rsid w:val="00587A10"/>
    <w:rsid w:val="005A21BC"/>
    <w:rsid w:val="005B27B8"/>
    <w:rsid w:val="005B2A64"/>
    <w:rsid w:val="005E04F6"/>
    <w:rsid w:val="005F0A72"/>
    <w:rsid w:val="00610438"/>
    <w:rsid w:val="0061166B"/>
    <w:rsid w:val="00611FD4"/>
    <w:rsid w:val="00612D64"/>
    <w:rsid w:val="00617A93"/>
    <w:rsid w:val="00621F9E"/>
    <w:rsid w:val="00630934"/>
    <w:rsid w:val="00643378"/>
    <w:rsid w:val="00656534"/>
    <w:rsid w:val="006616B5"/>
    <w:rsid w:val="0066263E"/>
    <w:rsid w:val="00664256"/>
    <w:rsid w:val="00665910"/>
    <w:rsid w:val="0067421F"/>
    <w:rsid w:val="00674264"/>
    <w:rsid w:val="00675EB6"/>
    <w:rsid w:val="00675ED6"/>
    <w:rsid w:val="006946EB"/>
    <w:rsid w:val="0069622C"/>
    <w:rsid w:val="006967F1"/>
    <w:rsid w:val="006A7084"/>
    <w:rsid w:val="006D40C5"/>
    <w:rsid w:val="006D6D03"/>
    <w:rsid w:val="00702188"/>
    <w:rsid w:val="00702A06"/>
    <w:rsid w:val="00702B13"/>
    <w:rsid w:val="00704051"/>
    <w:rsid w:val="007042B5"/>
    <w:rsid w:val="007058E7"/>
    <w:rsid w:val="00707DCE"/>
    <w:rsid w:val="00710231"/>
    <w:rsid w:val="00726D36"/>
    <w:rsid w:val="007306F4"/>
    <w:rsid w:val="007404F9"/>
    <w:rsid w:val="007455A3"/>
    <w:rsid w:val="007470E3"/>
    <w:rsid w:val="00761C9B"/>
    <w:rsid w:val="007735A9"/>
    <w:rsid w:val="00776160"/>
    <w:rsid w:val="00790D1D"/>
    <w:rsid w:val="0079559B"/>
    <w:rsid w:val="007C1215"/>
    <w:rsid w:val="007D2D2E"/>
    <w:rsid w:val="007D33F6"/>
    <w:rsid w:val="007E32A5"/>
    <w:rsid w:val="007E4527"/>
    <w:rsid w:val="007F0F40"/>
    <w:rsid w:val="00807494"/>
    <w:rsid w:val="00815EA4"/>
    <w:rsid w:val="008228C5"/>
    <w:rsid w:val="008501E3"/>
    <w:rsid w:val="00867B1C"/>
    <w:rsid w:val="00875BE2"/>
    <w:rsid w:val="00876A62"/>
    <w:rsid w:val="0087703B"/>
    <w:rsid w:val="0088308F"/>
    <w:rsid w:val="0088786B"/>
    <w:rsid w:val="0089120D"/>
    <w:rsid w:val="008A3D04"/>
    <w:rsid w:val="008A476B"/>
    <w:rsid w:val="008A4EA2"/>
    <w:rsid w:val="008B380A"/>
    <w:rsid w:val="008B4403"/>
    <w:rsid w:val="008C272F"/>
    <w:rsid w:val="008C4D3B"/>
    <w:rsid w:val="008C77E4"/>
    <w:rsid w:val="008E3C1E"/>
    <w:rsid w:val="008F088E"/>
    <w:rsid w:val="008F3B92"/>
    <w:rsid w:val="008F6509"/>
    <w:rsid w:val="00903222"/>
    <w:rsid w:val="00913AEB"/>
    <w:rsid w:val="009161D0"/>
    <w:rsid w:val="00920901"/>
    <w:rsid w:val="0092573D"/>
    <w:rsid w:val="00926F5D"/>
    <w:rsid w:val="00943B75"/>
    <w:rsid w:val="00951D2A"/>
    <w:rsid w:val="00953DCE"/>
    <w:rsid w:val="00956049"/>
    <w:rsid w:val="00971DA4"/>
    <w:rsid w:val="00975562"/>
    <w:rsid w:val="00980845"/>
    <w:rsid w:val="00995B01"/>
    <w:rsid w:val="009B1154"/>
    <w:rsid w:val="009C7CBB"/>
    <w:rsid w:val="009D3924"/>
    <w:rsid w:val="009D4FF8"/>
    <w:rsid w:val="009F07AB"/>
    <w:rsid w:val="009F3FEE"/>
    <w:rsid w:val="00A0367B"/>
    <w:rsid w:val="00A32EBD"/>
    <w:rsid w:val="00A3527D"/>
    <w:rsid w:val="00A360D8"/>
    <w:rsid w:val="00A42068"/>
    <w:rsid w:val="00A43EE5"/>
    <w:rsid w:val="00A4563D"/>
    <w:rsid w:val="00A54E19"/>
    <w:rsid w:val="00A567FA"/>
    <w:rsid w:val="00A637AA"/>
    <w:rsid w:val="00A7423E"/>
    <w:rsid w:val="00A766DD"/>
    <w:rsid w:val="00A9562B"/>
    <w:rsid w:val="00AB0C1B"/>
    <w:rsid w:val="00AB367D"/>
    <w:rsid w:val="00AC725A"/>
    <w:rsid w:val="00AC79B3"/>
    <w:rsid w:val="00AD3770"/>
    <w:rsid w:val="00AD52CE"/>
    <w:rsid w:val="00AD67F5"/>
    <w:rsid w:val="00AE226A"/>
    <w:rsid w:val="00B10C19"/>
    <w:rsid w:val="00B11074"/>
    <w:rsid w:val="00B14360"/>
    <w:rsid w:val="00B14DA2"/>
    <w:rsid w:val="00B35B6E"/>
    <w:rsid w:val="00B35E44"/>
    <w:rsid w:val="00B3642D"/>
    <w:rsid w:val="00B4034D"/>
    <w:rsid w:val="00B577AA"/>
    <w:rsid w:val="00B71F9A"/>
    <w:rsid w:val="00B770FE"/>
    <w:rsid w:val="00B7718C"/>
    <w:rsid w:val="00B8799D"/>
    <w:rsid w:val="00B94246"/>
    <w:rsid w:val="00B979A8"/>
    <w:rsid w:val="00BE6A7B"/>
    <w:rsid w:val="00C00F1F"/>
    <w:rsid w:val="00C16304"/>
    <w:rsid w:val="00C20FF5"/>
    <w:rsid w:val="00C3227F"/>
    <w:rsid w:val="00C34ACA"/>
    <w:rsid w:val="00C451F9"/>
    <w:rsid w:val="00C631BE"/>
    <w:rsid w:val="00C65133"/>
    <w:rsid w:val="00C74139"/>
    <w:rsid w:val="00C925BF"/>
    <w:rsid w:val="00CB625E"/>
    <w:rsid w:val="00CB78CC"/>
    <w:rsid w:val="00CD63BE"/>
    <w:rsid w:val="00CD7B8B"/>
    <w:rsid w:val="00CD7D97"/>
    <w:rsid w:val="00CE0EFD"/>
    <w:rsid w:val="00CE384E"/>
    <w:rsid w:val="00CE4D82"/>
    <w:rsid w:val="00CE53C6"/>
    <w:rsid w:val="00D55122"/>
    <w:rsid w:val="00D57A2D"/>
    <w:rsid w:val="00D6285C"/>
    <w:rsid w:val="00D7332F"/>
    <w:rsid w:val="00D75D10"/>
    <w:rsid w:val="00D96F11"/>
    <w:rsid w:val="00DB172C"/>
    <w:rsid w:val="00DB2CA7"/>
    <w:rsid w:val="00DE2F8F"/>
    <w:rsid w:val="00DF55C8"/>
    <w:rsid w:val="00E01A2E"/>
    <w:rsid w:val="00E06C91"/>
    <w:rsid w:val="00E15AB6"/>
    <w:rsid w:val="00E26E1E"/>
    <w:rsid w:val="00E31ED4"/>
    <w:rsid w:val="00E4536C"/>
    <w:rsid w:val="00E56281"/>
    <w:rsid w:val="00E602BB"/>
    <w:rsid w:val="00E63E72"/>
    <w:rsid w:val="00E64DDB"/>
    <w:rsid w:val="00E751D6"/>
    <w:rsid w:val="00E928BE"/>
    <w:rsid w:val="00E944FD"/>
    <w:rsid w:val="00EA70CA"/>
    <w:rsid w:val="00EB0E97"/>
    <w:rsid w:val="00EB6931"/>
    <w:rsid w:val="00EC4062"/>
    <w:rsid w:val="00EE0913"/>
    <w:rsid w:val="00EF7B49"/>
    <w:rsid w:val="00F06534"/>
    <w:rsid w:val="00F17786"/>
    <w:rsid w:val="00F25E06"/>
    <w:rsid w:val="00F272D7"/>
    <w:rsid w:val="00F30C14"/>
    <w:rsid w:val="00F43B26"/>
    <w:rsid w:val="00F60C30"/>
    <w:rsid w:val="00F60C5B"/>
    <w:rsid w:val="00F86E37"/>
    <w:rsid w:val="00FA2BCC"/>
    <w:rsid w:val="00FB040D"/>
    <w:rsid w:val="00FB60FE"/>
    <w:rsid w:val="00FB6DB8"/>
    <w:rsid w:val="00FC07B0"/>
    <w:rsid w:val="00FC0E3A"/>
    <w:rsid w:val="00FC19D3"/>
    <w:rsid w:val="00FC6EF0"/>
    <w:rsid w:val="00FE10A2"/>
    <w:rsid w:val="00FE1986"/>
    <w:rsid w:val="00FE4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DFD41"/>
  <w15:chartTrackingRefBased/>
  <w15:docId w15:val="{30267325-2648-48BD-81E9-003D199E2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D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22F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27D"/>
    <w:rPr>
      <w:color w:val="0563C1" w:themeColor="hyperlink"/>
      <w:u w:val="single"/>
    </w:rPr>
  </w:style>
  <w:style w:type="character" w:styleId="UnresolvedMention">
    <w:name w:val="Unresolved Mention"/>
    <w:basedOn w:val="DefaultParagraphFont"/>
    <w:uiPriority w:val="99"/>
    <w:semiHidden/>
    <w:unhideWhenUsed/>
    <w:rsid w:val="00A3527D"/>
    <w:rPr>
      <w:color w:val="605E5C"/>
      <w:shd w:val="clear" w:color="auto" w:fill="E1DFDD"/>
    </w:rPr>
  </w:style>
  <w:style w:type="paragraph" w:styleId="NormalWeb">
    <w:name w:val="Normal (Web)"/>
    <w:basedOn w:val="Normal"/>
    <w:uiPriority w:val="99"/>
    <w:semiHidden/>
    <w:unhideWhenUsed/>
    <w:rsid w:val="00665910"/>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522FE3"/>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707DC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7639">
      <w:bodyDiv w:val="1"/>
      <w:marLeft w:val="0"/>
      <w:marRight w:val="0"/>
      <w:marTop w:val="0"/>
      <w:marBottom w:val="0"/>
      <w:divBdr>
        <w:top w:val="none" w:sz="0" w:space="0" w:color="auto"/>
        <w:left w:val="none" w:sz="0" w:space="0" w:color="auto"/>
        <w:bottom w:val="none" w:sz="0" w:space="0" w:color="auto"/>
        <w:right w:val="none" w:sz="0" w:space="0" w:color="auto"/>
      </w:divBdr>
    </w:div>
    <w:div w:id="752239352">
      <w:bodyDiv w:val="1"/>
      <w:marLeft w:val="0"/>
      <w:marRight w:val="0"/>
      <w:marTop w:val="0"/>
      <w:marBottom w:val="0"/>
      <w:divBdr>
        <w:top w:val="none" w:sz="0" w:space="0" w:color="auto"/>
        <w:left w:val="none" w:sz="0" w:space="0" w:color="auto"/>
        <w:bottom w:val="none" w:sz="0" w:space="0" w:color="auto"/>
        <w:right w:val="none" w:sz="0" w:space="0" w:color="auto"/>
      </w:divBdr>
    </w:div>
    <w:div w:id="1084909714">
      <w:bodyDiv w:val="1"/>
      <w:marLeft w:val="0"/>
      <w:marRight w:val="0"/>
      <w:marTop w:val="0"/>
      <w:marBottom w:val="0"/>
      <w:divBdr>
        <w:top w:val="none" w:sz="0" w:space="0" w:color="auto"/>
        <w:left w:val="none" w:sz="0" w:space="0" w:color="auto"/>
        <w:bottom w:val="none" w:sz="0" w:space="0" w:color="auto"/>
        <w:right w:val="none" w:sz="0" w:space="0" w:color="auto"/>
      </w:divBdr>
    </w:div>
    <w:div w:id="1219391093">
      <w:bodyDiv w:val="1"/>
      <w:marLeft w:val="0"/>
      <w:marRight w:val="0"/>
      <w:marTop w:val="0"/>
      <w:marBottom w:val="0"/>
      <w:divBdr>
        <w:top w:val="none" w:sz="0" w:space="0" w:color="auto"/>
        <w:left w:val="none" w:sz="0" w:space="0" w:color="auto"/>
        <w:bottom w:val="none" w:sz="0" w:space="0" w:color="auto"/>
        <w:right w:val="none" w:sz="0" w:space="0" w:color="auto"/>
      </w:divBdr>
    </w:div>
    <w:div w:id="1571770771">
      <w:bodyDiv w:val="1"/>
      <w:marLeft w:val="0"/>
      <w:marRight w:val="0"/>
      <w:marTop w:val="0"/>
      <w:marBottom w:val="0"/>
      <w:divBdr>
        <w:top w:val="none" w:sz="0" w:space="0" w:color="auto"/>
        <w:left w:val="none" w:sz="0" w:space="0" w:color="auto"/>
        <w:bottom w:val="none" w:sz="0" w:space="0" w:color="auto"/>
        <w:right w:val="none" w:sz="0" w:space="0" w:color="auto"/>
      </w:divBdr>
    </w:div>
    <w:div w:id="1841116152">
      <w:bodyDiv w:val="1"/>
      <w:marLeft w:val="0"/>
      <w:marRight w:val="0"/>
      <w:marTop w:val="0"/>
      <w:marBottom w:val="0"/>
      <w:divBdr>
        <w:top w:val="none" w:sz="0" w:space="0" w:color="auto"/>
        <w:left w:val="none" w:sz="0" w:space="0" w:color="auto"/>
        <w:bottom w:val="none" w:sz="0" w:space="0" w:color="auto"/>
        <w:right w:val="none" w:sz="0" w:space="0" w:color="auto"/>
      </w:divBdr>
    </w:div>
    <w:div w:id="1979453022">
      <w:bodyDiv w:val="1"/>
      <w:marLeft w:val="0"/>
      <w:marRight w:val="0"/>
      <w:marTop w:val="0"/>
      <w:marBottom w:val="0"/>
      <w:divBdr>
        <w:top w:val="none" w:sz="0" w:space="0" w:color="auto"/>
        <w:left w:val="none" w:sz="0" w:space="0" w:color="auto"/>
        <w:bottom w:val="none" w:sz="0" w:space="0" w:color="auto"/>
        <w:right w:val="none" w:sz="0" w:space="0" w:color="auto"/>
      </w:divBdr>
      <w:divsChild>
        <w:div w:id="130516297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id/eprint/20340/1/140519-independent-stocktake-of-the-foundation-phase-in-wales-en.pdf" TargetMode="External"/><Relationship Id="rId13" Type="http://schemas.openxmlformats.org/officeDocument/2006/relationships/hyperlink" Target="https://repository.uwtsd.ac.uk/id/eprint/715/1/Waters%2C%20J.%282016%29%20The%20foundation%20phase%20in%20Wales%20-%20time%20to%20grow.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raygroupintl.com/blog/early-childhood-assessment#:~:text=Early%20childhood%20assessment%20encourages%20collaboration,closer%20bond%20and%20supportive%20relationship" TargetMode="External"/><Relationship Id="rId12" Type="http://schemas.openxmlformats.org/officeDocument/2006/relationships/hyperlink" Target="https://www.gov.wales/six-things-you-may-not-know-about-new-curriculum-wales" TargetMode="External"/><Relationship Id="rId17" Type="http://schemas.openxmlformats.org/officeDocument/2006/relationships/hyperlink" Target="https://parenting.extension.wisc.edu/parenting-your-unique-child/" TargetMode="External"/><Relationship Id="rId2" Type="http://schemas.openxmlformats.org/officeDocument/2006/relationships/styles" Target="styles.xml"/><Relationship Id="rId16" Type="http://schemas.openxmlformats.org/officeDocument/2006/relationships/hyperlink" Target="https://www.worcestershire.gov.uk/worcestershire-children-first-education-services/support-services/improving-schools-and-settings/early-years/early-years-toolkit/unique-child" TargetMode="External"/><Relationship Id="rId1" Type="http://schemas.openxmlformats.org/officeDocument/2006/relationships/numbering" Target="numbering.xml"/><Relationship Id="rId6" Type="http://schemas.openxmlformats.org/officeDocument/2006/relationships/hyperlink" Target="https://educationendowmentfoundation.org.uk/education-evidence/early-years-toolkit/play-based-learning" TargetMode="External"/><Relationship Id="rId11" Type="http://schemas.openxmlformats.org/officeDocument/2006/relationships/hyperlink" Target="https://www.gov.wales/six-things-you-may-not-know-about-new-curriculum-wales" TargetMode="External"/><Relationship Id="rId5" Type="http://schemas.openxmlformats.org/officeDocument/2006/relationships/hyperlink" Target="https://www.earlyyearsmatters.co.uk/eyfs/a-unique-child/" TargetMode="External"/><Relationship Id="rId15" Type="http://schemas.openxmlformats.org/officeDocument/2006/relationships/hyperlink" Target="https://repository.uwtsd.ac.uk/id/eprint/715/1/Waters%2C%20J.%282016%29%20The%20foundation%20phase%20in%20Wales%20-%20time%20to%20grow.pdf" TargetMode="External"/><Relationship Id="rId10" Type="http://schemas.openxmlformats.org/officeDocument/2006/relationships/hyperlink" Target="https://dera.ioe.ac.uk/id/eprint/20340/1/140519-independent-stocktake-of-the-foundation-phase-in-wales-e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era.ioe.ac.uk/id/eprint/20340/1/140519-independent-stocktake-of-the-foundation-phase-in-wales-en.pdf" TargetMode="External"/><Relationship Id="rId14" Type="http://schemas.openxmlformats.org/officeDocument/2006/relationships/hyperlink" Target="https://repository.uwtsd.ac.uk/id/eprint/715/1/Waters%2C%20J.%282016%29%20The%20foundation%20phase%20in%20Wales%20-%20time%20to%20gro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7</Pages>
  <Words>3538</Words>
  <Characters>20171</Characters>
  <Application>Microsoft Office Word</Application>
  <DocSecurity>0</DocSecurity>
  <Lines>168</Lines>
  <Paragraphs>47</Paragraphs>
  <ScaleCrop>false</ScaleCrop>
  <Company/>
  <LinksUpToDate>false</LinksUpToDate>
  <CharactersWithSpaces>23662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292</cp:revision>
  <dcterms:created xsi:type="dcterms:W3CDTF">2023-10-23T10:45:00Z</dcterms:created>
  <dcterms:modified xsi:type="dcterms:W3CDTF">2023-10-28T21:08:00Z</dcterms:modified>
</cp:coreProperties>
</file>