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59F3B" w14:textId="77777777" w:rsidR="00A20880" w:rsidRDefault="00A20880"/>
    <w:p w14:paraId="0412B198" w14:textId="4750428E" w:rsidR="00F30982" w:rsidRDefault="00F30982">
      <w:pPr>
        <w:pStyle w:val="Title"/>
        <w:jc w:val="center"/>
        <w:rPr>
          <w:color w:val="0066CC"/>
        </w:rPr>
      </w:pPr>
      <w:r>
        <w:rPr>
          <w:noProof/>
          <w:color w:val="0066CC"/>
        </w:rPr>
        <w:drawing>
          <wp:inline distT="0" distB="0" distL="0" distR="0" wp14:anchorId="6D1618F3" wp14:editId="6E57C836">
            <wp:extent cx="5089649" cy="2356485"/>
            <wp:effectExtent l="133350" t="114300" r="130175" b="139065"/>
            <wp:docPr id="449523004" name="Picture 1" descr="A logo with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523004" name="Picture 1" descr="A logo with blue text&#10;&#10;AI-generated content may be incorrect."/>
                    <pic:cNvPicPr/>
                  </pic:nvPicPr>
                  <pic:blipFill rotWithShape="1">
                    <a:blip r:embed="rId5"/>
                    <a:srcRect l="7214" t="18512" r="7122" b="21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543" cy="23573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9CE3FC" w14:textId="77777777" w:rsidR="00F30982" w:rsidRPr="00F30982" w:rsidRDefault="00F30982" w:rsidP="00F30982"/>
    <w:p w14:paraId="043A70E8" w14:textId="1D814A78" w:rsidR="00633E63" w:rsidRDefault="00000000">
      <w:pPr>
        <w:pStyle w:val="Title"/>
        <w:jc w:val="center"/>
      </w:pPr>
      <w:r>
        <w:rPr>
          <w:color w:val="0066CC"/>
        </w:rPr>
        <w:t>NextGen Web Solutions</w:t>
      </w:r>
    </w:p>
    <w:p w14:paraId="510A18EC" w14:textId="434AB72D" w:rsidR="00633E63" w:rsidRDefault="00000000">
      <w:pPr>
        <w:pStyle w:val="Subtitle"/>
        <w:jc w:val="center"/>
      </w:pPr>
      <w:r>
        <w:rPr>
          <w:color w:val="0066CC"/>
        </w:rPr>
        <w:t>E-Commerce Web and Mobile Application</w:t>
      </w:r>
      <w:r>
        <w:rPr>
          <w:color w:val="0066CC"/>
        </w:rPr>
        <w:br/>
      </w:r>
      <w:r w:rsidR="00F30982">
        <w:rPr>
          <w:color w:val="0066CC"/>
        </w:rPr>
        <w:t xml:space="preserve">Example (N-tier partitioned) </w:t>
      </w:r>
      <w:r>
        <w:rPr>
          <w:color w:val="0066CC"/>
        </w:rPr>
        <w:t>Requirements Specification</w:t>
      </w:r>
    </w:p>
    <w:p w14:paraId="0B6AE8C2" w14:textId="77777777" w:rsidR="00633E63" w:rsidRDefault="00000000">
      <w:pPr>
        <w:jc w:val="center"/>
      </w:pPr>
      <w:r>
        <w:rPr>
          <w:noProof/>
        </w:rPr>
        <w:drawing>
          <wp:inline distT="0" distB="0" distL="0" distR="0" wp14:anchorId="640D47C1" wp14:editId="6C86B571">
            <wp:extent cx="1828800" cy="6358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635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017D8" w14:textId="77777777" w:rsidR="00633E63" w:rsidRDefault="00000000">
      <w:r>
        <w:br w:type="page"/>
      </w:r>
    </w:p>
    <w:p w14:paraId="2A4F8A3E" w14:textId="77777777" w:rsidR="00633E63" w:rsidRPr="0036045A" w:rsidRDefault="00000000">
      <w:pPr>
        <w:pStyle w:val="Heading1"/>
        <w:rPr>
          <w:sz w:val="44"/>
          <w:szCs w:val="44"/>
        </w:rPr>
      </w:pPr>
      <w:r w:rsidRPr="0036045A">
        <w:rPr>
          <w:color w:val="0066CC"/>
          <w:sz w:val="44"/>
          <w:szCs w:val="44"/>
        </w:rPr>
        <w:lastRenderedPageBreak/>
        <w:t>Table of Contents</w:t>
      </w:r>
    </w:p>
    <w:p w14:paraId="48773F05" w14:textId="37DA6559" w:rsidR="00633E63" w:rsidRPr="0036045A" w:rsidRDefault="00000000">
      <w:pPr>
        <w:pStyle w:val="ListNumber"/>
        <w:rPr>
          <w:sz w:val="28"/>
          <w:szCs w:val="28"/>
        </w:rPr>
      </w:pPr>
      <w:r w:rsidRPr="0036045A">
        <w:rPr>
          <w:color w:val="0066CC"/>
          <w:sz w:val="28"/>
          <w:szCs w:val="28"/>
        </w:rPr>
        <w:t>Presentation Requirements</w:t>
      </w:r>
    </w:p>
    <w:p w14:paraId="21B97C22" w14:textId="5ED75B79" w:rsidR="00633E63" w:rsidRPr="0036045A" w:rsidRDefault="00000000">
      <w:pPr>
        <w:pStyle w:val="ListNumber"/>
        <w:rPr>
          <w:sz w:val="28"/>
          <w:szCs w:val="28"/>
        </w:rPr>
      </w:pPr>
      <w:r w:rsidRPr="0036045A">
        <w:rPr>
          <w:color w:val="0066CC"/>
          <w:sz w:val="28"/>
          <w:szCs w:val="28"/>
        </w:rPr>
        <w:t>Logic Requirements</w:t>
      </w:r>
    </w:p>
    <w:p w14:paraId="63DBEB9B" w14:textId="27D48150" w:rsidR="00633E63" w:rsidRPr="0036045A" w:rsidRDefault="00000000">
      <w:pPr>
        <w:pStyle w:val="ListNumber"/>
        <w:rPr>
          <w:sz w:val="28"/>
          <w:szCs w:val="28"/>
        </w:rPr>
      </w:pPr>
      <w:r w:rsidRPr="0036045A">
        <w:rPr>
          <w:color w:val="0066CC"/>
          <w:sz w:val="28"/>
          <w:szCs w:val="28"/>
        </w:rPr>
        <w:t>Database Requirements</w:t>
      </w:r>
    </w:p>
    <w:p w14:paraId="06EA8F8D" w14:textId="27009284" w:rsidR="00633E63" w:rsidRPr="0036045A" w:rsidRDefault="00000000">
      <w:pPr>
        <w:pStyle w:val="ListNumber"/>
        <w:rPr>
          <w:sz w:val="28"/>
          <w:szCs w:val="28"/>
        </w:rPr>
      </w:pPr>
      <w:r w:rsidRPr="0036045A">
        <w:rPr>
          <w:color w:val="0066CC"/>
          <w:sz w:val="28"/>
          <w:szCs w:val="28"/>
        </w:rPr>
        <w:t>Hosting/Cloud Requirements</w:t>
      </w:r>
    </w:p>
    <w:p w14:paraId="6F91B976" w14:textId="7EEFAC9A" w:rsidR="00633E63" w:rsidRPr="0036045A" w:rsidRDefault="00000000">
      <w:pPr>
        <w:pStyle w:val="ListNumber"/>
        <w:rPr>
          <w:sz w:val="28"/>
          <w:szCs w:val="28"/>
        </w:rPr>
      </w:pPr>
      <w:r w:rsidRPr="0036045A">
        <w:rPr>
          <w:color w:val="0066CC"/>
          <w:sz w:val="28"/>
          <w:szCs w:val="28"/>
        </w:rPr>
        <w:t>Security Requirements</w:t>
      </w:r>
    </w:p>
    <w:p w14:paraId="4484C845" w14:textId="77777777" w:rsidR="00633E63" w:rsidRDefault="00000000">
      <w:r>
        <w:br w:type="page"/>
      </w:r>
    </w:p>
    <w:p w14:paraId="3503E831" w14:textId="77777777" w:rsidR="00633E63" w:rsidRDefault="00000000">
      <w:pPr>
        <w:pStyle w:val="Heading1"/>
      </w:pPr>
      <w:r>
        <w:rPr>
          <w:color w:val="0066CC"/>
        </w:rPr>
        <w:lastRenderedPageBreak/>
        <w:t>Presentation Requirements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8"/>
        <w:gridCol w:w="2337"/>
        <w:gridCol w:w="2338"/>
      </w:tblGrid>
      <w:tr w:rsidR="00633E63" w14:paraId="3AA9DE97" w14:textId="77777777">
        <w:tc>
          <w:tcPr>
            <w:tcW w:w="2340" w:type="dxa"/>
          </w:tcPr>
          <w:p w14:paraId="71EF7391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ID</w:t>
            </w:r>
          </w:p>
        </w:tc>
        <w:tc>
          <w:tcPr>
            <w:tcW w:w="2340" w:type="dxa"/>
          </w:tcPr>
          <w:p w14:paraId="0A3184BB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Title</w:t>
            </w:r>
          </w:p>
        </w:tc>
        <w:tc>
          <w:tcPr>
            <w:tcW w:w="2340" w:type="dxa"/>
          </w:tcPr>
          <w:p w14:paraId="28BDA193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Priority</w:t>
            </w:r>
          </w:p>
        </w:tc>
        <w:tc>
          <w:tcPr>
            <w:tcW w:w="2340" w:type="dxa"/>
          </w:tcPr>
          <w:p w14:paraId="0DEC3B41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Description</w:t>
            </w:r>
          </w:p>
        </w:tc>
      </w:tr>
      <w:tr w:rsidR="00633E63" w14:paraId="6BD6142B" w14:textId="77777777">
        <w:tc>
          <w:tcPr>
            <w:tcW w:w="2340" w:type="dxa"/>
          </w:tcPr>
          <w:p w14:paraId="21CD269E" w14:textId="77777777" w:rsidR="00633E63" w:rsidRDefault="00000000">
            <w:pPr>
              <w:jc w:val="center"/>
            </w:pPr>
            <w:r>
              <w:t>PR-001</w:t>
            </w:r>
          </w:p>
        </w:tc>
        <w:tc>
          <w:tcPr>
            <w:tcW w:w="2340" w:type="dxa"/>
          </w:tcPr>
          <w:p w14:paraId="564F341E" w14:textId="77777777" w:rsidR="00633E63" w:rsidRDefault="00000000">
            <w:pPr>
              <w:jc w:val="center"/>
            </w:pPr>
            <w:r>
              <w:t>Responsive Design</w:t>
            </w:r>
          </w:p>
        </w:tc>
        <w:tc>
          <w:tcPr>
            <w:tcW w:w="2340" w:type="dxa"/>
          </w:tcPr>
          <w:p w14:paraId="378F4FFF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0FFCAF19" w14:textId="77777777" w:rsidR="00633E63" w:rsidRDefault="00000000" w:rsidP="00F30982">
            <w:r>
              <w:t>The application must adapt seamlessly to different screen sizes (desktop, tablet, mobile).</w:t>
            </w:r>
          </w:p>
        </w:tc>
      </w:tr>
      <w:tr w:rsidR="00633E63" w14:paraId="1DF7656D" w14:textId="77777777">
        <w:tc>
          <w:tcPr>
            <w:tcW w:w="2340" w:type="dxa"/>
          </w:tcPr>
          <w:p w14:paraId="0ED09768" w14:textId="77777777" w:rsidR="00633E63" w:rsidRDefault="00000000">
            <w:pPr>
              <w:jc w:val="center"/>
            </w:pPr>
            <w:r>
              <w:t>PR-002</w:t>
            </w:r>
          </w:p>
        </w:tc>
        <w:tc>
          <w:tcPr>
            <w:tcW w:w="2340" w:type="dxa"/>
          </w:tcPr>
          <w:p w14:paraId="734D25E7" w14:textId="77777777" w:rsidR="00633E63" w:rsidRDefault="00000000">
            <w:pPr>
              <w:jc w:val="center"/>
            </w:pPr>
            <w:r>
              <w:t>Intuitive Navigation</w:t>
            </w:r>
          </w:p>
        </w:tc>
        <w:tc>
          <w:tcPr>
            <w:tcW w:w="2340" w:type="dxa"/>
          </w:tcPr>
          <w:p w14:paraId="71B406CD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2275D84A" w14:textId="77777777" w:rsidR="00633E63" w:rsidRDefault="00000000" w:rsidP="00F30982">
            <w:r>
              <w:t>Provide a clear menu structure and breadcrumb navigation for easy user flow.</w:t>
            </w:r>
          </w:p>
        </w:tc>
      </w:tr>
      <w:tr w:rsidR="00633E63" w14:paraId="017A4465" w14:textId="77777777">
        <w:tc>
          <w:tcPr>
            <w:tcW w:w="2340" w:type="dxa"/>
          </w:tcPr>
          <w:p w14:paraId="36FAD892" w14:textId="77777777" w:rsidR="00633E63" w:rsidRDefault="00000000">
            <w:pPr>
              <w:jc w:val="center"/>
            </w:pPr>
            <w:r>
              <w:t>PR-003</w:t>
            </w:r>
          </w:p>
        </w:tc>
        <w:tc>
          <w:tcPr>
            <w:tcW w:w="2340" w:type="dxa"/>
          </w:tcPr>
          <w:p w14:paraId="505327F0" w14:textId="77777777" w:rsidR="00633E63" w:rsidRDefault="00000000">
            <w:pPr>
              <w:jc w:val="center"/>
            </w:pPr>
            <w:r>
              <w:t>Product Image Zoom</w:t>
            </w:r>
          </w:p>
        </w:tc>
        <w:tc>
          <w:tcPr>
            <w:tcW w:w="2340" w:type="dxa"/>
          </w:tcPr>
          <w:p w14:paraId="2130064B" w14:textId="77777777" w:rsidR="00633E63" w:rsidRDefault="00000000">
            <w:pPr>
              <w:jc w:val="center"/>
            </w:pPr>
            <w:r>
              <w:t>Medium</w:t>
            </w:r>
          </w:p>
        </w:tc>
        <w:tc>
          <w:tcPr>
            <w:tcW w:w="2340" w:type="dxa"/>
          </w:tcPr>
          <w:p w14:paraId="4A6E387F" w14:textId="77777777" w:rsidR="00633E63" w:rsidRDefault="00000000" w:rsidP="00F30982">
            <w:r>
              <w:t>Users should be able to zoom in on product images for better detail.</w:t>
            </w:r>
          </w:p>
        </w:tc>
      </w:tr>
      <w:tr w:rsidR="00633E63" w14:paraId="179ED6B8" w14:textId="77777777">
        <w:tc>
          <w:tcPr>
            <w:tcW w:w="2340" w:type="dxa"/>
          </w:tcPr>
          <w:p w14:paraId="4A9E8B84" w14:textId="77777777" w:rsidR="00633E63" w:rsidRDefault="00000000">
            <w:pPr>
              <w:jc w:val="center"/>
            </w:pPr>
            <w:r>
              <w:t>PR-004</w:t>
            </w:r>
          </w:p>
        </w:tc>
        <w:tc>
          <w:tcPr>
            <w:tcW w:w="2340" w:type="dxa"/>
          </w:tcPr>
          <w:p w14:paraId="3F5B22F7" w14:textId="77777777" w:rsidR="00633E63" w:rsidRDefault="00000000">
            <w:pPr>
              <w:jc w:val="center"/>
            </w:pPr>
            <w:r>
              <w:t>Multi-Language Support</w:t>
            </w:r>
          </w:p>
        </w:tc>
        <w:tc>
          <w:tcPr>
            <w:tcW w:w="2340" w:type="dxa"/>
          </w:tcPr>
          <w:p w14:paraId="26594522" w14:textId="77777777" w:rsidR="00633E63" w:rsidRDefault="00000000">
            <w:pPr>
              <w:jc w:val="center"/>
            </w:pPr>
            <w:r>
              <w:t>Medium</w:t>
            </w:r>
          </w:p>
        </w:tc>
        <w:tc>
          <w:tcPr>
            <w:tcW w:w="2340" w:type="dxa"/>
          </w:tcPr>
          <w:p w14:paraId="49BDF64D" w14:textId="77777777" w:rsidR="00633E63" w:rsidRDefault="00000000" w:rsidP="00F30982">
            <w:r>
              <w:t>Enable language selection for global users.</w:t>
            </w:r>
          </w:p>
        </w:tc>
      </w:tr>
      <w:tr w:rsidR="00633E63" w14:paraId="447FED56" w14:textId="77777777">
        <w:tc>
          <w:tcPr>
            <w:tcW w:w="2340" w:type="dxa"/>
          </w:tcPr>
          <w:p w14:paraId="43A01627" w14:textId="77777777" w:rsidR="00633E63" w:rsidRDefault="00000000">
            <w:pPr>
              <w:jc w:val="center"/>
            </w:pPr>
            <w:r>
              <w:t>PR-005</w:t>
            </w:r>
          </w:p>
        </w:tc>
        <w:tc>
          <w:tcPr>
            <w:tcW w:w="2340" w:type="dxa"/>
          </w:tcPr>
          <w:p w14:paraId="6F7EB0AE" w14:textId="77777777" w:rsidR="00633E63" w:rsidRDefault="00000000">
            <w:pPr>
              <w:jc w:val="center"/>
            </w:pPr>
            <w:r>
              <w:t>Accessibility Compliance</w:t>
            </w:r>
          </w:p>
        </w:tc>
        <w:tc>
          <w:tcPr>
            <w:tcW w:w="2340" w:type="dxa"/>
          </w:tcPr>
          <w:p w14:paraId="6A4CED3B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2435F189" w14:textId="77777777" w:rsidR="00633E63" w:rsidRDefault="00000000" w:rsidP="00F30982">
            <w:r>
              <w:t>Follow WCAG 2.1 standards for accessibility (e.g., alt text, keyboard navigation).</w:t>
            </w:r>
          </w:p>
        </w:tc>
      </w:tr>
    </w:tbl>
    <w:p w14:paraId="7AC0CA8A" w14:textId="77777777" w:rsidR="00633E63" w:rsidRDefault="00633E63"/>
    <w:p w14:paraId="51270937" w14:textId="77777777" w:rsidR="00633E63" w:rsidRDefault="00000000">
      <w:pPr>
        <w:pStyle w:val="Heading1"/>
      </w:pPr>
      <w:r>
        <w:rPr>
          <w:color w:val="0066CC"/>
        </w:rPr>
        <w:t>Logic Requirements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2339"/>
        <w:gridCol w:w="2337"/>
        <w:gridCol w:w="2338"/>
      </w:tblGrid>
      <w:tr w:rsidR="00633E63" w14:paraId="41066883" w14:textId="77777777">
        <w:tc>
          <w:tcPr>
            <w:tcW w:w="2340" w:type="dxa"/>
          </w:tcPr>
          <w:p w14:paraId="61997133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ID</w:t>
            </w:r>
          </w:p>
        </w:tc>
        <w:tc>
          <w:tcPr>
            <w:tcW w:w="2340" w:type="dxa"/>
          </w:tcPr>
          <w:p w14:paraId="569892C9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Title</w:t>
            </w:r>
          </w:p>
        </w:tc>
        <w:tc>
          <w:tcPr>
            <w:tcW w:w="2340" w:type="dxa"/>
          </w:tcPr>
          <w:p w14:paraId="3643FA05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Priority</w:t>
            </w:r>
          </w:p>
        </w:tc>
        <w:tc>
          <w:tcPr>
            <w:tcW w:w="2340" w:type="dxa"/>
          </w:tcPr>
          <w:p w14:paraId="68DB52DA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Description</w:t>
            </w:r>
          </w:p>
        </w:tc>
      </w:tr>
      <w:tr w:rsidR="00633E63" w14:paraId="5B2C989A" w14:textId="77777777">
        <w:tc>
          <w:tcPr>
            <w:tcW w:w="2340" w:type="dxa"/>
          </w:tcPr>
          <w:p w14:paraId="2DE431F9" w14:textId="77777777" w:rsidR="00633E63" w:rsidRDefault="00000000">
            <w:pPr>
              <w:jc w:val="center"/>
            </w:pPr>
            <w:r>
              <w:t>LR-001</w:t>
            </w:r>
          </w:p>
        </w:tc>
        <w:tc>
          <w:tcPr>
            <w:tcW w:w="2340" w:type="dxa"/>
          </w:tcPr>
          <w:p w14:paraId="265DE2C5" w14:textId="77777777" w:rsidR="00633E63" w:rsidRDefault="00000000">
            <w:pPr>
              <w:jc w:val="center"/>
            </w:pPr>
            <w:r>
              <w:t>User Authentication</w:t>
            </w:r>
          </w:p>
        </w:tc>
        <w:tc>
          <w:tcPr>
            <w:tcW w:w="2340" w:type="dxa"/>
          </w:tcPr>
          <w:p w14:paraId="7AD153B7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4B857D81" w14:textId="77777777" w:rsidR="00633E63" w:rsidRDefault="00000000" w:rsidP="00F30982">
            <w:r>
              <w:t>Implement secure login and registration with email and social media options.</w:t>
            </w:r>
          </w:p>
        </w:tc>
      </w:tr>
      <w:tr w:rsidR="00633E63" w14:paraId="3A2FB986" w14:textId="77777777">
        <w:tc>
          <w:tcPr>
            <w:tcW w:w="2340" w:type="dxa"/>
          </w:tcPr>
          <w:p w14:paraId="58E72482" w14:textId="77777777" w:rsidR="00633E63" w:rsidRDefault="00000000">
            <w:pPr>
              <w:jc w:val="center"/>
            </w:pPr>
            <w:r>
              <w:t>LR-002</w:t>
            </w:r>
          </w:p>
        </w:tc>
        <w:tc>
          <w:tcPr>
            <w:tcW w:w="2340" w:type="dxa"/>
          </w:tcPr>
          <w:p w14:paraId="367083E4" w14:textId="77777777" w:rsidR="00633E63" w:rsidRDefault="00000000">
            <w:pPr>
              <w:jc w:val="center"/>
            </w:pPr>
            <w:r>
              <w:t>Shopping Cart</w:t>
            </w:r>
          </w:p>
        </w:tc>
        <w:tc>
          <w:tcPr>
            <w:tcW w:w="2340" w:type="dxa"/>
          </w:tcPr>
          <w:p w14:paraId="1580948D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00CFAD15" w14:textId="77777777" w:rsidR="00633E63" w:rsidRDefault="00000000" w:rsidP="00F30982">
            <w:r>
              <w:t>Allow users to add, remove, and update items in the cart.</w:t>
            </w:r>
          </w:p>
        </w:tc>
      </w:tr>
      <w:tr w:rsidR="00633E63" w14:paraId="23D17AC3" w14:textId="77777777">
        <w:tc>
          <w:tcPr>
            <w:tcW w:w="2340" w:type="dxa"/>
          </w:tcPr>
          <w:p w14:paraId="53ED1AAD" w14:textId="77777777" w:rsidR="00633E63" w:rsidRDefault="00000000">
            <w:pPr>
              <w:jc w:val="center"/>
            </w:pPr>
            <w:r>
              <w:t>LR-003</w:t>
            </w:r>
          </w:p>
        </w:tc>
        <w:tc>
          <w:tcPr>
            <w:tcW w:w="2340" w:type="dxa"/>
          </w:tcPr>
          <w:p w14:paraId="4A2551B6" w14:textId="77777777" w:rsidR="00633E63" w:rsidRDefault="00000000">
            <w:pPr>
              <w:jc w:val="center"/>
            </w:pPr>
            <w:r>
              <w:t>Payment Gateway Integration</w:t>
            </w:r>
          </w:p>
        </w:tc>
        <w:tc>
          <w:tcPr>
            <w:tcW w:w="2340" w:type="dxa"/>
          </w:tcPr>
          <w:p w14:paraId="14BC9E6B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2316268B" w14:textId="77777777" w:rsidR="00633E63" w:rsidRDefault="00000000" w:rsidP="00F30982">
            <w:r>
              <w:t>Support multiple payment methods (credit card, PayPal, etc.).</w:t>
            </w:r>
          </w:p>
        </w:tc>
      </w:tr>
      <w:tr w:rsidR="00633E63" w14:paraId="45ABBBBD" w14:textId="77777777">
        <w:tc>
          <w:tcPr>
            <w:tcW w:w="2340" w:type="dxa"/>
          </w:tcPr>
          <w:p w14:paraId="365F63A1" w14:textId="77777777" w:rsidR="00633E63" w:rsidRDefault="00000000">
            <w:pPr>
              <w:jc w:val="center"/>
            </w:pPr>
            <w:r>
              <w:lastRenderedPageBreak/>
              <w:t>LR-004</w:t>
            </w:r>
          </w:p>
        </w:tc>
        <w:tc>
          <w:tcPr>
            <w:tcW w:w="2340" w:type="dxa"/>
          </w:tcPr>
          <w:p w14:paraId="047DFAB3" w14:textId="77777777" w:rsidR="00633E63" w:rsidRDefault="00000000">
            <w:pPr>
              <w:jc w:val="center"/>
            </w:pPr>
            <w:r>
              <w:t>Order Tracking</w:t>
            </w:r>
          </w:p>
        </w:tc>
        <w:tc>
          <w:tcPr>
            <w:tcW w:w="2340" w:type="dxa"/>
          </w:tcPr>
          <w:p w14:paraId="70074505" w14:textId="77777777" w:rsidR="00633E63" w:rsidRDefault="00000000">
            <w:pPr>
              <w:jc w:val="center"/>
            </w:pPr>
            <w:r>
              <w:t>Medium</w:t>
            </w:r>
          </w:p>
        </w:tc>
        <w:tc>
          <w:tcPr>
            <w:tcW w:w="2340" w:type="dxa"/>
          </w:tcPr>
          <w:p w14:paraId="61EFC028" w14:textId="77777777" w:rsidR="00633E63" w:rsidRDefault="00000000" w:rsidP="00F30982">
            <w:r>
              <w:t>Users can track order status from processing to delivery.</w:t>
            </w:r>
          </w:p>
        </w:tc>
      </w:tr>
      <w:tr w:rsidR="00633E63" w14:paraId="0D3B24CC" w14:textId="77777777">
        <w:tc>
          <w:tcPr>
            <w:tcW w:w="2340" w:type="dxa"/>
          </w:tcPr>
          <w:p w14:paraId="684E0924" w14:textId="77777777" w:rsidR="00633E63" w:rsidRDefault="00000000">
            <w:pPr>
              <w:jc w:val="center"/>
            </w:pPr>
            <w:r>
              <w:t>LR-005</w:t>
            </w:r>
          </w:p>
        </w:tc>
        <w:tc>
          <w:tcPr>
            <w:tcW w:w="2340" w:type="dxa"/>
          </w:tcPr>
          <w:p w14:paraId="14C18EDC" w14:textId="77777777" w:rsidR="00633E63" w:rsidRDefault="00000000">
            <w:pPr>
              <w:jc w:val="center"/>
            </w:pPr>
            <w:r>
              <w:t>Recommendation Engine</w:t>
            </w:r>
          </w:p>
        </w:tc>
        <w:tc>
          <w:tcPr>
            <w:tcW w:w="2340" w:type="dxa"/>
          </w:tcPr>
          <w:p w14:paraId="60924D29" w14:textId="77777777" w:rsidR="00633E63" w:rsidRDefault="00000000">
            <w:pPr>
              <w:jc w:val="center"/>
            </w:pPr>
            <w:r>
              <w:t>Low</w:t>
            </w:r>
          </w:p>
        </w:tc>
        <w:tc>
          <w:tcPr>
            <w:tcW w:w="2340" w:type="dxa"/>
          </w:tcPr>
          <w:p w14:paraId="67A7036C" w14:textId="77777777" w:rsidR="00633E63" w:rsidRDefault="00000000" w:rsidP="00F30982">
            <w:r>
              <w:t>Suggest products based on user behavior and purchase history.</w:t>
            </w:r>
          </w:p>
        </w:tc>
      </w:tr>
    </w:tbl>
    <w:p w14:paraId="30FF626E" w14:textId="77777777" w:rsidR="00633E63" w:rsidRDefault="00633E63"/>
    <w:p w14:paraId="506FD1E7" w14:textId="77777777" w:rsidR="00633E63" w:rsidRDefault="00000000">
      <w:pPr>
        <w:pStyle w:val="Heading1"/>
      </w:pPr>
      <w:r>
        <w:rPr>
          <w:color w:val="0066CC"/>
        </w:rPr>
        <w:t>Database Requirements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8"/>
        <w:gridCol w:w="2337"/>
        <w:gridCol w:w="2338"/>
      </w:tblGrid>
      <w:tr w:rsidR="00633E63" w14:paraId="18980E0E" w14:textId="77777777">
        <w:tc>
          <w:tcPr>
            <w:tcW w:w="2340" w:type="dxa"/>
          </w:tcPr>
          <w:p w14:paraId="6CD470BE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ID</w:t>
            </w:r>
          </w:p>
        </w:tc>
        <w:tc>
          <w:tcPr>
            <w:tcW w:w="2340" w:type="dxa"/>
          </w:tcPr>
          <w:p w14:paraId="2CF62375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Title</w:t>
            </w:r>
          </w:p>
        </w:tc>
        <w:tc>
          <w:tcPr>
            <w:tcW w:w="2340" w:type="dxa"/>
          </w:tcPr>
          <w:p w14:paraId="79BB11D9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Priority</w:t>
            </w:r>
          </w:p>
        </w:tc>
        <w:tc>
          <w:tcPr>
            <w:tcW w:w="2340" w:type="dxa"/>
          </w:tcPr>
          <w:p w14:paraId="18A8A393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Description</w:t>
            </w:r>
          </w:p>
        </w:tc>
      </w:tr>
      <w:tr w:rsidR="00633E63" w14:paraId="15C86321" w14:textId="77777777">
        <w:tc>
          <w:tcPr>
            <w:tcW w:w="2340" w:type="dxa"/>
          </w:tcPr>
          <w:p w14:paraId="1C5FE5C9" w14:textId="77777777" w:rsidR="00633E63" w:rsidRDefault="00000000">
            <w:pPr>
              <w:jc w:val="center"/>
            </w:pPr>
            <w:r>
              <w:t>DB-001</w:t>
            </w:r>
          </w:p>
        </w:tc>
        <w:tc>
          <w:tcPr>
            <w:tcW w:w="2340" w:type="dxa"/>
          </w:tcPr>
          <w:p w14:paraId="25FF1A6D" w14:textId="77777777" w:rsidR="00633E63" w:rsidRDefault="00000000">
            <w:pPr>
              <w:jc w:val="center"/>
            </w:pPr>
            <w:r>
              <w:t>Product Catalog Schema</w:t>
            </w:r>
          </w:p>
        </w:tc>
        <w:tc>
          <w:tcPr>
            <w:tcW w:w="2340" w:type="dxa"/>
          </w:tcPr>
          <w:p w14:paraId="46A5893C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578EA121" w14:textId="77777777" w:rsidR="00633E63" w:rsidRDefault="00000000" w:rsidP="00F30982">
            <w:r>
              <w:t>Maintain structured data for products including name, price, stock, and images.</w:t>
            </w:r>
          </w:p>
        </w:tc>
      </w:tr>
      <w:tr w:rsidR="00633E63" w14:paraId="3593AD4D" w14:textId="77777777">
        <w:tc>
          <w:tcPr>
            <w:tcW w:w="2340" w:type="dxa"/>
          </w:tcPr>
          <w:p w14:paraId="438FB14B" w14:textId="77777777" w:rsidR="00633E63" w:rsidRDefault="00000000">
            <w:pPr>
              <w:jc w:val="center"/>
            </w:pPr>
            <w:r>
              <w:t>DB-002</w:t>
            </w:r>
          </w:p>
        </w:tc>
        <w:tc>
          <w:tcPr>
            <w:tcW w:w="2340" w:type="dxa"/>
          </w:tcPr>
          <w:p w14:paraId="7A916EF2" w14:textId="77777777" w:rsidR="00633E63" w:rsidRDefault="00000000">
            <w:pPr>
              <w:jc w:val="center"/>
            </w:pPr>
            <w:r>
              <w:t>User Profile Storage</w:t>
            </w:r>
          </w:p>
        </w:tc>
        <w:tc>
          <w:tcPr>
            <w:tcW w:w="2340" w:type="dxa"/>
          </w:tcPr>
          <w:p w14:paraId="385A3EEA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792C5A5D" w14:textId="77777777" w:rsidR="00633E63" w:rsidRDefault="00000000" w:rsidP="00F30982">
            <w:r>
              <w:t>Store user details securely with encryption for sensitive fields.</w:t>
            </w:r>
          </w:p>
        </w:tc>
      </w:tr>
      <w:tr w:rsidR="00633E63" w14:paraId="5714B19E" w14:textId="77777777">
        <w:tc>
          <w:tcPr>
            <w:tcW w:w="2340" w:type="dxa"/>
          </w:tcPr>
          <w:p w14:paraId="7D6C4533" w14:textId="77777777" w:rsidR="00633E63" w:rsidRDefault="00000000">
            <w:pPr>
              <w:jc w:val="center"/>
            </w:pPr>
            <w:r>
              <w:t>DB-003</w:t>
            </w:r>
          </w:p>
        </w:tc>
        <w:tc>
          <w:tcPr>
            <w:tcW w:w="2340" w:type="dxa"/>
          </w:tcPr>
          <w:p w14:paraId="3DA7BAC0" w14:textId="77777777" w:rsidR="00633E63" w:rsidRDefault="00000000">
            <w:pPr>
              <w:jc w:val="center"/>
            </w:pPr>
            <w:r>
              <w:t>Transaction Logging</w:t>
            </w:r>
          </w:p>
        </w:tc>
        <w:tc>
          <w:tcPr>
            <w:tcW w:w="2340" w:type="dxa"/>
          </w:tcPr>
          <w:p w14:paraId="66B43017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29A5C21E" w14:textId="77777777" w:rsidR="00633E63" w:rsidRDefault="00000000" w:rsidP="00F30982">
            <w:r>
              <w:t>Record all transactions for auditing and reporting.</w:t>
            </w:r>
          </w:p>
        </w:tc>
      </w:tr>
      <w:tr w:rsidR="00633E63" w14:paraId="7F4C5554" w14:textId="77777777">
        <w:tc>
          <w:tcPr>
            <w:tcW w:w="2340" w:type="dxa"/>
          </w:tcPr>
          <w:p w14:paraId="4FEEE77E" w14:textId="77777777" w:rsidR="00633E63" w:rsidRDefault="00000000">
            <w:pPr>
              <w:jc w:val="center"/>
            </w:pPr>
            <w:r>
              <w:t>DB-004</w:t>
            </w:r>
          </w:p>
        </w:tc>
        <w:tc>
          <w:tcPr>
            <w:tcW w:w="2340" w:type="dxa"/>
          </w:tcPr>
          <w:p w14:paraId="1B33B899" w14:textId="77777777" w:rsidR="00633E63" w:rsidRDefault="00000000">
            <w:pPr>
              <w:jc w:val="center"/>
            </w:pPr>
            <w:r>
              <w:t>Inventory Management</w:t>
            </w:r>
          </w:p>
        </w:tc>
        <w:tc>
          <w:tcPr>
            <w:tcW w:w="2340" w:type="dxa"/>
          </w:tcPr>
          <w:p w14:paraId="2A3D87AC" w14:textId="77777777" w:rsidR="00633E63" w:rsidRDefault="00000000">
            <w:pPr>
              <w:jc w:val="center"/>
            </w:pPr>
            <w:r>
              <w:t>Medium</w:t>
            </w:r>
          </w:p>
        </w:tc>
        <w:tc>
          <w:tcPr>
            <w:tcW w:w="2340" w:type="dxa"/>
          </w:tcPr>
          <w:p w14:paraId="158A8CE8" w14:textId="77777777" w:rsidR="00633E63" w:rsidRDefault="00000000" w:rsidP="00F30982">
            <w:r>
              <w:t>Update stock levels automatically after purchase.</w:t>
            </w:r>
          </w:p>
        </w:tc>
      </w:tr>
      <w:tr w:rsidR="00633E63" w14:paraId="68198495" w14:textId="77777777">
        <w:tc>
          <w:tcPr>
            <w:tcW w:w="2340" w:type="dxa"/>
          </w:tcPr>
          <w:p w14:paraId="2E72686F" w14:textId="77777777" w:rsidR="00633E63" w:rsidRDefault="00000000">
            <w:pPr>
              <w:jc w:val="center"/>
            </w:pPr>
            <w:r>
              <w:t>DB-005</w:t>
            </w:r>
          </w:p>
        </w:tc>
        <w:tc>
          <w:tcPr>
            <w:tcW w:w="2340" w:type="dxa"/>
          </w:tcPr>
          <w:p w14:paraId="761D39F8" w14:textId="77777777" w:rsidR="00633E63" w:rsidRDefault="00000000">
            <w:pPr>
              <w:jc w:val="center"/>
            </w:pPr>
            <w:r>
              <w:t>Backup and Recovery</w:t>
            </w:r>
          </w:p>
        </w:tc>
        <w:tc>
          <w:tcPr>
            <w:tcW w:w="2340" w:type="dxa"/>
          </w:tcPr>
          <w:p w14:paraId="5A45E284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460FD2DF" w14:textId="77777777" w:rsidR="00633E63" w:rsidRDefault="00000000" w:rsidP="00F30982">
            <w:r>
              <w:t>Implement daily backups and disaster recovery protocols.</w:t>
            </w:r>
          </w:p>
        </w:tc>
      </w:tr>
    </w:tbl>
    <w:p w14:paraId="36004496" w14:textId="77777777" w:rsidR="00633E63" w:rsidRDefault="00633E63"/>
    <w:p w14:paraId="4353FD04" w14:textId="77777777" w:rsidR="00633E63" w:rsidRDefault="00000000">
      <w:pPr>
        <w:pStyle w:val="Heading1"/>
      </w:pPr>
      <w:r>
        <w:rPr>
          <w:color w:val="0066CC"/>
        </w:rPr>
        <w:t>Hosting/Cloud Requirements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8"/>
        <w:gridCol w:w="2337"/>
        <w:gridCol w:w="2338"/>
      </w:tblGrid>
      <w:tr w:rsidR="00633E63" w14:paraId="72BAA0D2" w14:textId="77777777">
        <w:tc>
          <w:tcPr>
            <w:tcW w:w="2340" w:type="dxa"/>
          </w:tcPr>
          <w:p w14:paraId="081E6A15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ID</w:t>
            </w:r>
          </w:p>
        </w:tc>
        <w:tc>
          <w:tcPr>
            <w:tcW w:w="2340" w:type="dxa"/>
          </w:tcPr>
          <w:p w14:paraId="11D86320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Title</w:t>
            </w:r>
          </w:p>
        </w:tc>
        <w:tc>
          <w:tcPr>
            <w:tcW w:w="2340" w:type="dxa"/>
          </w:tcPr>
          <w:p w14:paraId="355F7EA5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Priority</w:t>
            </w:r>
          </w:p>
        </w:tc>
        <w:tc>
          <w:tcPr>
            <w:tcW w:w="2340" w:type="dxa"/>
          </w:tcPr>
          <w:p w14:paraId="2B8A4660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Description</w:t>
            </w:r>
          </w:p>
        </w:tc>
      </w:tr>
      <w:tr w:rsidR="00633E63" w14:paraId="4910EF38" w14:textId="77777777">
        <w:tc>
          <w:tcPr>
            <w:tcW w:w="2340" w:type="dxa"/>
          </w:tcPr>
          <w:p w14:paraId="7CB89138" w14:textId="77777777" w:rsidR="00633E63" w:rsidRDefault="00000000">
            <w:pPr>
              <w:jc w:val="center"/>
            </w:pPr>
            <w:r>
              <w:t>HC-001</w:t>
            </w:r>
          </w:p>
        </w:tc>
        <w:tc>
          <w:tcPr>
            <w:tcW w:w="2340" w:type="dxa"/>
          </w:tcPr>
          <w:p w14:paraId="4FA81824" w14:textId="77777777" w:rsidR="00633E63" w:rsidRDefault="00000000">
            <w:pPr>
              <w:jc w:val="center"/>
            </w:pPr>
            <w:r>
              <w:t>Scalable Infrastructure</w:t>
            </w:r>
          </w:p>
        </w:tc>
        <w:tc>
          <w:tcPr>
            <w:tcW w:w="2340" w:type="dxa"/>
          </w:tcPr>
          <w:p w14:paraId="7EB2EE39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3169F60C" w14:textId="77777777" w:rsidR="00633E63" w:rsidRDefault="00000000" w:rsidP="00F30982">
            <w:r>
              <w:t>Use cloud services (e.g., AWS, Azure) to handle traffic spikes.</w:t>
            </w:r>
          </w:p>
        </w:tc>
      </w:tr>
      <w:tr w:rsidR="00633E63" w14:paraId="1F031E6B" w14:textId="77777777">
        <w:tc>
          <w:tcPr>
            <w:tcW w:w="2340" w:type="dxa"/>
          </w:tcPr>
          <w:p w14:paraId="29B60E6A" w14:textId="77777777" w:rsidR="00633E63" w:rsidRDefault="00000000">
            <w:pPr>
              <w:jc w:val="center"/>
            </w:pPr>
            <w:r>
              <w:lastRenderedPageBreak/>
              <w:t>HC-002</w:t>
            </w:r>
          </w:p>
        </w:tc>
        <w:tc>
          <w:tcPr>
            <w:tcW w:w="2340" w:type="dxa"/>
          </w:tcPr>
          <w:p w14:paraId="4853AE88" w14:textId="77777777" w:rsidR="00633E63" w:rsidRDefault="00000000">
            <w:pPr>
              <w:jc w:val="center"/>
            </w:pPr>
            <w:r>
              <w:t>CDN Integration</w:t>
            </w:r>
          </w:p>
        </w:tc>
        <w:tc>
          <w:tcPr>
            <w:tcW w:w="2340" w:type="dxa"/>
          </w:tcPr>
          <w:p w14:paraId="4D5B6FD2" w14:textId="77777777" w:rsidR="00633E63" w:rsidRDefault="00000000">
            <w:pPr>
              <w:jc w:val="center"/>
            </w:pPr>
            <w:r>
              <w:t>Medium</w:t>
            </w:r>
          </w:p>
        </w:tc>
        <w:tc>
          <w:tcPr>
            <w:tcW w:w="2340" w:type="dxa"/>
          </w:tcPr>
          <w:p w14:paraId="47DDB204" w14:textId="77777777" w:rsidR="00633E63" w:rsidRDefault="00000000" w:rsidP="00F30982">
            <w:r>
              <w:t>Implement CDN for faster content delivery globally.</w:t>
            </w:r>
          </w:p>
        </w:tc>
      </w:tr>
      <w:tr w:rsidR="00633E63" w14:paraId="0EB9130A" w14:textId="77777777">
        <w:tc>
          <w:tcPr>
            <w:tcW w:w="2340" w:type="dxa"/>
          </w:tcPr>
          <w:p w14:paraId="55B2B5FA" w14:textId="77777777" w:rsidR="00633E63" w:rsidRDefault="00000000">
            <w:pPr>
              <w:jc w:val="center"/>
            </w:pPr>
            <w:r>
              <w:t>HC-003</w:t>
            </w:r>
          </w:p>
        </w:tc>
        <w:tc>
          <w:tcPr>
            <w:tcW w:w="2340" w:type="dxa"/>
          </w:tcPr>
          <w:p w14:paraId="43FC201F" w14:textId="77777777" w:rsidR="00633E63" w:rsidRDefault="00000000">
            <w:pPr>
              <w:jc w:val="center"/>
            </w:pPr>
            <w:r>
              <w:t>Load Balancing</w:t>
            </w:r>
          </w:p>
        </w:tc>
        <w:tc>
          <w:tcPr>
            <w:tcW w:w="2340" w:type="dxa"/>
          </w:tcPr>
          <w:p w14:paraId="3A69191B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6CF50476" w14:textId="77777777" w:rsidR="00633E63" w:rsidRDefault="00000000" w:rsidP="00F30982">
            <w:r>
              <w:t>Distribute traffic across multiple servers for performance.</w:t>
            </w:r>
          </w:p>
        </w:tc>
      </w:tr>
      <w:tr w:rsidR="00633E63" w14:paraId="5DE38E0F" w14:textId="77777777">
        <w:tc>
          <w:tcPr>
            <w:tcW w:w="2340" w:type="dxa"/>
          </w:tcPr>
          <w:p w14:paraId="6D1C16F6" w14:textId="77777777" w:rsidR="00633E63" w:rsidRDefault="00000000">
            <w:pPr>
              <w:jc w:val="center"/>
            </w:pPr>
            <w:r>
              <w:t>HC-004</w:t>
            </w:r>
          </w:p>
        </w:tc>
        <w:tc>
          <w:tcPr>
            <w:tcW w:w="2340" w:type="dxa"/>
          </w:tcPr>
          <w:p w14:paraId="69A9BB46" w14:textId="77777777" w:rsidR="00633E63" w:rsidRDefault="00000000">
            <w:pPr>
              <w:jc w:val="center"/>
            </w:pPr>
            <w:r>
              <w:t>Auto-Scaling</w:t>
            </w:r>
          </w:p>
        </w:tc>
        <w:tc>
          <w:tcPr>
            <w:tcW w:w="2340" w:type="dxa"/>
          </w:tcPr>
          <w:p w14:paraId="2F825974" w14:textId="77777777" w:rsidR="00633E63" w:rsidRDefault="00000000">
            <w:pPr>
              <w:jc w:val="center"/>
            </w:pPr>
            <w:r>
              <w:t>Medium</w:t>
            </w:r>
          </w:p>
        </w:tc>
        <w:tc>
          <w:tcPr>
            <w:tcW w:w="2340" w:type="dxa"/>
          </w:tcPr>
          <w:p w14:paraId="36AE75A2" w14:textId="77777777" w:rsidR="00633E63" w:rsidRDefault="00000000" w:rsidP="00F30982">
            <w:r>
              <w:t>Automatically scale resources based on demand.</w:t>
            </w:r>
          </w:p>
        </w:tc>
      </w:tr>
      <w:tr w:rsidR="00633E63" w14:paraId="20C29246" w14:textId="77777777">
        <w:tc>
          <w:tcPr>
            <w:tcW w:w="2340" w:type="dxa"/>
          </w:tcPr>
          <w:p w14:paraId="7DCDB6DA" w14:textId="77777777" w:rsidR="00633E63" w:rsidRDefault="00000000">
            <w:pPr>
              <w:jc w:val="center"/>
            </w:pPr>
            <w:r>
              <w:t>HC-005</w:t>
            </w:r>
          </w:p>
        </w:tc>
        <w:tc>
          <w:tcPr>
            <w:tcW w:w="2340" w:type="dxa"/>
          </w:tcPr>
          <w:p w14:paraId="57ECCE7E" w14:textId="77777777" w:rsidR="00633E63" w:rsidRDefault="00000000">
            <w:pPr>
              <w:jc w:val="center"/>
            </w:pPr>
            <w:r>
              <w:t>Monitoring &amp; Alerts</w:t>
            </w:r>
          </w:p>
        </w:tc>
        <w:tc>
          <w:tcPr>
            <w:tcW w:w="2340" w:type="dxa"/>
          </w:tcPr>
          <w:p w14:paraId="32BA9702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3B3FFC65" w14:textId="77777777" w:rsidR="00633E63" w:rsidRDefault="00000000" w:rsidP="00F30982">
            <w:r>
              <w:t>Enable real-time monitoring and alerting for downtime or anomalies.</w:t>
            </w:r>
          </w:p>
        </w:tc>
      </w:tr>
    </w:tbl>
    <w:p w14:paraId="63724A44" w14:textId="77777777" w:rsidR="00633E63" w:rsidRDefault="00633E63"/>
    <w:p w14:paraId="3297ED71" w14:textId="77777777" w:rsidR="00633E63" w:rsidRDefault="00000000">
      <w:pPr>
        <w:pStyle w:val="Heading1"/>
      </w:pPr>
      <w:r>
        <w:rPr>
          <w:color w:val="0066CC"/>
        </w:rPr>
        <w:t>Security Requirements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2339"/>
        <w:gridCol w:w="2337"/>
        <w:gridCol w:w="2339"/>
      </w:tblGrid>
      <w:tr w:rsidR="00633E63" w14:paraId="3BFD2891" w14:textId="77777777">
        <w:tc>
          <w:tcPr>
            <w:tcW w:w="2340" w:type="dxa"/>
          </w:tcPr>
          <w:p w14:paraId="097CE09F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ID</w:t>
            </w:r>
          </w:p>
        </w:tc>
        <w:tc>
          <w:tcPr>
            <w:tcW w:w="2340" w:type="dxa"/>
          </w:tcPr>
          <w:p w14:paraId="16C1DBB4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Title</w:t>
            </w:r>
          </w:p>
        </w:tc>
        <w:tc>
          <w:tcPr>
            <w:tcW w:w="2340" w:type="dxa"/>
          </w:tcPr>
          <w:p w14:paraId="261634C0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Priority</w:t>
            </w:r>
          </w:p>
        </w:tc>
        <w:tc>
          <w:tcPr>
            <w:tcW w:w="2340" w:type="dxa"/>
          </w:tcPr>
          <w:p w14:paraId="3CF2719B" w14:textId="77777777" w:rsidR="00633E63" w:rsidRDefault="00000000">
            <w:pPr>
              <w:jc w:val="center"/>
            </w:pPr>
            <w:r>
              <w:rPr>
                <w:b/>
                <w:color w:val="0066CC"/>
              </w:rPr>
              <w:t>Description</w:t>
            </w:r>
          </w:p>
        </w:tc>
      </w:tr>
      <w:tr w:rsidR="00633E63" w14:paraId="786E4CCA" w14:textId="77777777">
        <w:tc>
          <w:tcPr>
            <w:tcW w:w="2340" w:type="dxa"/>
          </w:tcPr>
          <w:p w14:paraId="7A0A13AC" w14:textId="77777777" w:rsidR="00633E63" w:rsidRDefault="00000000">
            <w:pPr>
              <w:jc w:val="center"/>
            </w:pPr>
            <w:r>
              <w:t>SR-001</w:t>
            </w:r>
          </w:p>
        </w:tc>
        <w:tc>
          <w:tcPr>
            <w:tcW w:w="2340" w:type="dxa"/>
          </w:tcPr>
          <w:p w14:paraId="6FA194E2" w14:textId="77777777" w:rsidR="00633E63" w:rsidRDefault="00000000">
            <w:pPr>
              <w:jc w:val="center"/>
            </w:pPr>
            <w:r>
              <w:t>SSL/TLS Encryption</w:t>
            </w:r>
          </w:p>
        </w:tc>
        <w:tc>
          <w:tcPr>
            <w:tcW w:w="2340" w:type="dxa"/>
          </w:tcPr>
          <w:p w14:paraId="24D9956B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4A45F254" w14:textId="77777777" w:rsidR="00633E63" w:rsidRDefault="00000000" w:rsidP="00F30982">
            <w:r>
              <w:t>All data in transit must be encrypted using HTTPS.</w:t>
            </w:r>
          </w:p>
        </w:tc>
      </w:tr>
      <w:tr w:rsidR="00633E63" w14:paraId="3DB97163" w14:textId="77777777">
        <w:tc>
          <w:tcPr>
            <w:tcW w:w="2340" w:type="dxa"/>
          </w:tcPr>
          <w:p w14:paraId="3A84DE24" w14:textId="77777777" w:rsidR="00633E63" w:rsidRDefault="00000000">
            <w:pPr>
              <w:jc w:val="center"/>
            </w:pPr>
            <w:r>
              <w:t>SR-002</w:t>
            </w:r>
          </w:p>
        </w:tc>
        <w:tc>
          <w:tcPr>
            <w:tcW w:w="2340" w:type="dxa"/>
          </w:tcPr>
          <w:p w14:paraId="164ACF31" w14:textId="77777777" w:rsidR="00633E63" w:rsidRDefault="00000000">
            <w:pPr>
              <w:jc w:val="center"/>
            </w:pPr>
            <w:r>
              <w:t>Data Encryption at Rest</w:t>
            </w:r>
          </w:p>
        </w:tc>
        <w:tc>
          <w:tcPr>
            <w:tcW w:w="2340" w:type="dxa"/>
          </w:tcPr>
          <w:p w14:paraId="4EFB428C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1834D419" w14:textId="77777777" w:rsidR="00633E63" w:rsidRDefault="00000000" w:rsidP="00F30982">
            <w:r>
              <w:t>Sensitive data stored in the database must be encrypted.</w:t>
            </w:r>
          </w:p>
        </w:tc>
      </w:tr>
      <w:tr w:rsidR="00633E63" w14:paraId="15C1B300" w14:textId="77777777">
        <w:tc>
          <w:tcPr>
            <w:tcW w:w="2340" w:type="dxa"/>
          </w:tcPr>
          <w:p w14:paraId="0E3FC68C" w14:textId="77777777" w:rsidR="00633E63" w:rsidRDefault="00000000">
            <w:pPr>
              <w:jc w:val="center"/>
            </w:pPr>
            <w:r>
              <w:t>SR-003</w:t>
            </w:r>
          </w:p>
        </w:tc>
        <w:tc>
          <w:tcPr>
            <w:tcW w:w="2340" w:type="dxa"/>
          </w:tcPr>
          <w:p w14:paraId="3FB0ABB2" w14:textId="77777777" w:rsidR="00633E63" w:rsidRDefault="00000000">
            <w:pPr>
              <w:jc w:val="center"/>
            </w:pPr>
            <w:r>
              <w:t>Role-Based Access Control</w:t>
            </w:r>
          </w:p>
        </w:tc>
        <w:tc>
          <w:tcPr>
            <w:tcW w:w="2340" w:type="dxa"/>
          </w:tcPr>
          <w:p w14:paraId="77B7A666" w14:textId="77777777" w:rsidR="00633E63" w:rsidRDefault="00000000">
            <w:pPr>
              <w:jc w:val="center"/>
            </w:pPr>
            <w:r>
              <w:t>Medium</w:t>
            </w:r>
          </w:p>
        </w:tc>
        <w:tc>
          <w:tcPr>
            <w:tcW w:w="2340" w:type="dxa"/>
          </w:tcPr>
          <w:p w14:paraId="5B7795FB" w14:textId="77777777" w:rsidR="00633E63" w:rsidRDefault="00000000" w:rsidP="00F30982">
            <w:r>
              <w:t>Different user roles (admin, customer) should have appropriate permissions.</w:t>
            </w:r>
          </w:p>
        </w:tc>
      </w:tr>
      <w:tr w:rsidR="00633E63" w14:paraId="571C30E0" w14:textId="77777777">
        <w:tc>
          <w:tcPr>
            <w:tcW w:w="2340" w:type="dxa"/>
          </w:tcPr>
          <w:p w14:paraId="42FCC14B" w14:textId="77777777" w:rsidR="00633E63" w:rsidRDefault="00000000">
            <w:pPr>
              <w:jc w:val="center"/>
            </w:pPr>
            <w:r>
              <w:t>SR-004</w:t>
            </w:r>
          </w:p>
        </w:tc>
        <w:tc>
          <w:tcPr>
            <w:tcW w:w="2340" w:type="dxa"/>
          </w:tcPr>
          <w:p w14:paraId="75904038" w14:textId="77777777" w:rsidR="00633E63" w:rsidRDefault="00000000">
            <w:pPr>
              <w:jc w:val="center"/>
            </w:pPr>
            <w:r>
              <w:t>OWASP Compliance</w:t>
            </w:r>
          </w:p>
        </w:tc>
        <w:tc>
          <w:tcPr>
            <w:tcW w:w="2340" w:type="dxa"/>
          </w:tcPr>
          <w:p w14:paraId="39FCACB7" w14:textId="77777777" w:rsidR="00633E63" w:rsidRDefault="00000000">
            <w:pPr>
              <w:jc w:val="center"/>
            </w:pPr>
            <w:r>
              <w:t>High</w:t>
            </w:r>
          </w:p>
        </w:tc>
        <w:tc>
          <w:tcPr>
            <w:tcW w:w="2340" w:type="dxa"/>
          </w:tcPr>
          <w:p w14:paraId="2D7AB270" w14:textId="77777777" w:rsidR="00633E63" w:rsidRDefault="00000000" w:rsidP="00F30982">
            <w:r>
              <w:t>Follow OWASP Top 10 guidelines to prevent common vulnerabilities.</w:t>
            </w:r>
          </w:p>
        </w:tc>
      </w:tr>
      <w:tr w:rsidR="00633E63" w14:paraId="3A1D8182" w14:textId="77777777">
        <w:tc>
          <w:tcPr>
            <w:tcW w:w="2340" w:type="dxa"/>
          </w:tcPr>
          <w:p w14:paraId="6F8BF86F" w14:textId="77777777" w:rsidR="00633E63" w:rsidRDefault="00000000">
            <w:pPr>
              <w:jc w:val="center"/>
            </w:pPr>
            <w:r>
              <w:t>SR-005</w:t>
            </w:r>
          </w:p>
        </w:tc>
        <w:tc>
          <w:tcPr>
            <w:tcW w:w="2340" w:type="dxa"/>
          </w:tcPr>
          <w:p w14:paraId="67C6AC37" w14:textId="77777777" w:rsidR="00633E63" w:rsidRDefault="00000000">
            <w:pPr>
              <w:jc w:val="center"/>
            </w:pPr>
            <w:r>
              <w:t>Two-Factor Authentication</w:t>
            </w:r>
          </w:p>
        </w:tc>
        <w:tc>
          <w:tcPr>
            <w:tcW w:w="2340" w:type="dxa"/>
          </w:tcPr>
          <w:p w14:paraId="4BC9976A" w14:textId="77777777" w:rsidR="00633E63" w:rsidRDefault="00000000">
            <w:pPr>
              <w:jc w:val="center"/>
            </w:pPr>
            <w:r>
              <w:t>Medium</w:t>
            </w:r>
          </w:p>
        </w:tc>
        <w:tc>
          <w:tcPr>
            <w:tcW w:w="2340" w:type="dxa"/>
          </w:tcPr>
          <w:p w14:paraId="0FC2AAC2" w14:textId="77777777" w:rsidR="00633E63" w:rsidRDefault="00000000" w:rsidP="00F30982">
            <w:r>
              <w:t>Provide optional 2FA for enhanced account security.</w:t>
            </w:r>
          </w:p>
        </w:tc>
      </w:tr>
    </w:tbl>
    <w:p w14:paraId="129B1F52" w14:textId="7D110A48" w:rsidR="00633E63" w:rsidRDefault="00633E63"/>
    <w:sectPr w:rsidR="00633E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E5DEA"/>
    <w:rsid w:val="001B3EFA"/>
    <w:rsid w:val="001F40EA"/>
    <w:rsid w:val="002E51AB"/>
    <w:rsid w:val="00324B44"/>
    <w:rsid w:val="0036045A"/>
    <w:rsid w:val="0036562D"/>
    <w:rsid w:val="004976E0"/>
    <w:rsid w:val="005A534A"/>
    <w:rsid w:val="00633E63"/>
    <w:rsid w:val="00827C87"/>
    <w:rsid w:val="00A20880"/>
    <w:rsid w:val="00A352C8"/>
    <w:rsid w:val="00B41C2B"/>
    <w:rsid w:val="00C26D93"/>
    <w:rsid w:val="00C27141"/>
    <w:rsid w:val="00C304A2"/>
    <w:rsid w:val="00D32292"/>
    <w:rsid w:val="00D75435"/>
    <w:rsid w:val="00DA6C12"/>
    <w:rsid w:val="00DE5146"/>
    <w:rsid w:val="00DF2FBF"/>
    <w:rsid w:val="00F30982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BD2AB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393</Words>
  <Characters>2542</Characters>
  <Application>Microsoft Office Word</Application>
  <DocSecurity>0</DocSecurity>
  <Lines>232</Lines>
  <Paragraphs>133</Paragraphs>
  <ScaleCrop>false</ScaleCrop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James Williams</cp:lastModifiedBy>
  <cp:revision>6</cp:revision>
  <dcterms:created xsi:type="dcterms:W3CDTF">2025-06-25T20:44:00Z</dcterms:created>
  <dcterms:modified xsi:type="dcterms:W3CDTF">2025-12-03T10:20:00Z</dcterms:modified>
</cp:coreProperties>
</file>