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D584D" w14:textId="77777777" w:rsidR="005553E5" w:rsidRPr="00C40C6B" w:rsidRDefault="00EA6F82" w:rsidP="005553E5">
      <w:pPr>
        <w:pStyle w:val="Title"/>
        <w:jc w:val="center"/>
        <w:rPr>
          <w:rFonts w:ascii="Times New Roman" w:hAnsi="Times New Roman" w:cs="Times New Roman"/>
          <w:shd w:val="clear" w:color="auto" w:fill="FFFFFF"/>
        </w:rPr>
      </w:pPr>
      <w:r w:rsidRPr="00C40C6B">
        <w:rPr>
          <w:rFonts w:ascii="Times New Roman" w:hAnsi="Times New Roman" w:cs="Times New Roman"/>
          <w:noProof/>
          <w:szCs w:val="24"/>
          <w:lang w:eastAsia="en-GB"/>
        </w:rPr>
        <w:drawing>
          <wp:inline distT="0" distB="0" distL="114300" distR="114300" wp14:anchorId="3C7925C1" wp14:editId="0EAA3695">
            <wp:extent cx="2875585" cy="1009650"/>
            <wp:effectExtent l="0" t="0" r="0" b="0"/>
            <wp:docPr id="12"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 descr="IMG_256"/>
                    <pic:cNvPicPr>
                      <a:picLocks noChangeAspect="1"/>
                    </pic:cNvPicPr>
                  </pic:nvPicPr>
                  <pic:blipFill>
                    <a:blip r:embed="rId7"/>
                    <a:stretch>
                      <a:fillRect/>
                    </a:stretch>
                  </pic:blipFill>
                  <pic:spPr>
                    <a:xfrm>
                      <a:off x="0" y="0"/>
                      <a:ext cx="2879530" cy="1011035"/>
                    </a:xfrm>
                    <a:prstGeom prst="rect">
                      <a:avLst/>
                    </a:prstGeom>
                    <a:noFill/>
                    <a:ln w="9525">
                      <a:noFill/>
                    </a:ln>
                  </pic:spPr>
                </pic:pic>
              </a:graphicData>
            </a:graphic>
          </wp:inline>
        </w:drawing>
      </w:r>
    </w:p>
    <w:p w14:paraId="138163E8" w14:textId="77777777" w:rsidR="0040668C" w:rsidRPr="00C40C6B" w:rsidRDefault="0040668C" w:rsidP="0040668C">
      <w:pPr>
        <w:rPr>
          <w:rFonts w:cs="Times New Roman"/>
        </w:rPr>
      </w:pPr>
    </w:p>
    <w:p w14:paraId="65E27E44" w14:textId="77777777" w:rsidR="005553E5" w:rsidRPr="00C40C6B" w:rsidRDefault="002E3DFE" w:rsidP="005553E5">
      <w:pPr>
        <w:pStyle w:val="Title"/>
        <w:jc w:val="center"/>
        <w:rPr>
          <w:rFonts w:ascii="Times New Roman" w:hAnsi="Times New Roman" w:cs="Times New Roman"/>
        </w:rPr>
      </w:pPr>
      <w:r>
        <w:rPr>
          <w:rFonts w:ascii="Times New Roman" w:hAnsi="Times New Roman" w:cs="Times New Roman"/>
          <w:shd w:val="clear" w:color="auto" w:fill="FFFFFF"/>
        </w:rPr>
        <w:t>A Comparison of the Marketing M</w:t>
      </w:r>
      <w:r w:rsidR="00EA6F82" w:rsidRPr="00C40C6B">
        <w:rPr>
          <w:rFonts w:ascii="Times New Roman" w:hAnsi="Times New Roman" w:cs="Times New Roman"/>
          <w:shd w:val="clear" w:color="auto" w:fill="FFFFFF"/>
        </w:rPr>
        <w:t>eth</w:t>
      </w:r>
      <w:r>
        <w:rPr>
          <w:rFonts w:ascii="Times New Roman" w:hAnsi="Times New Roman" w:cs="Times New Roman"/>
          <w:shd w:val="clear" w:color="auto" w:fill="FFFFFF"/>
        </w:rPr>
        <w:t>ods of Two Multinational Hotel C</w:t>
      </w:r>
      <w:r w:rsidR="00EA6F82" w:rsidRPr="00C40C6B">
        <w:rPr>
          <w:rFonts w:ascii="Times New Roman" w:hAnsi="Times New Roman" w:cs="Times New Roman"/>
          <w:shd w:val="clear" w:color="auto" w:fill="FFFFFF"/>
        </w:rPr>
        <w:t>hains</w:t>
      </w:r>
    </w:p>
    <w:p w14:paraId="3D12DF61" w14:textId="77777777" w:rsidR="005553E5" w:rsidRPr="00C40C6B" w:rsidRDefault="005553E5" w:rsidP="0026669D">
      <w:pPr>
        <w:pStyle w:val="Subtitle"/>
        <w:rPr>
          <w:rFonts w:ascii="Times New Roman" w:hAnsi="Times New Roman" w:cs="Times New Roman"/>
          <w:color w:val="000000" w:themeColor="text1"/>
          <w:sz w:val="28"/>
        </w:rPr>
      </w:pPr>
    </w:p>
    <w:p w14:paraId="18105C90" w14:textId="77777777" w:rsidR="005553E5" w:rsidRPr="00C40C6B" w:rsidRDefault="005553E5" w:rsidP="005553E5">
      <w:pPr>
        <w:pStyle w:val="Subtitle"/>
        <w:jc w:val="center"/>
        <w:rPr>
          <w:rFonts w:ascii="Times New Roman" w:hAnsi="Times New Roman" w:cs="Times New Roman"/>
          <w:color w:val="000000" w:themeColor="text1"/>
          <w:sz w:val="28"/>
        </w:rPr>
      </w:pPr>
    </w:p>
    <w:p w14:paraId="46BBCF5D" w14:textId="77777777" w:rsidR="00F32F25" w:rsidRPr="00C40C6B" w:rsidRDefault="00EA6F82" w:rsidP="00F32F25">
      <w:pPr>
        <w:pStyle w:val="Subtitle"/>
        <w:jc w:val="center"/>
        <w:rPr>
          <w:rFonts w:ascii="Times New Roman" w:hAnsi="Times New Roman" w:cs="Times New Roman"/>
          <w:color w:val="7F7F7F" w:themeColor="text1" w:themeTint="80"/>
          <w:sz w:val="28"/>
        </w:rPr>
      </w:pPr>
      <w:r w:rsidRPr="00C40C6B">
        <w:rPr>
          <w:rFonts w:ascii="Times New Roman" w:hAnsi="Times New Roman" w:cs="Times New Roman"/>
          <w:color w:val="7F7F7F" w:themeColor="text1" w:themeTint="80"/>
          <w:sz w:val="28"/>
        </w:rPr>
        <w:t>The module title: Marketing Essentials BMIH4005</w:t>
      </w:r>
    </w:p>
    <w:p w14:paraId="2E0EEE77" w14:textId="221E90B5" w:rsidR="0037618D" w:rsidRPr="00C40C6B" w:rsidRDefault="00EA6F82" w:rsidP="005553E5">
      <w:pPr>
        <w:pStyle w:val="Subtitle"/>
        <w:jc w:val="center"/>
        <w:rPr>
          <w:rFonts w:ascii="Times New Roman" w:hAnsi="Times New Roman" w:cs="Times New Roman"/>
          <w:color w:val="7F7F7F" w:themeColor="text1" w:themeTint="80"/>
          <w:sz w:val="28"/>
        </w:rPr>
      </w:pPr>
      <w:r w:rsidRPr="00C40C6B">
        <w:rPr>
          <w:rFonts w:ascii="Times New Roman" w:hAnsi="Times New Roman" w:cs="Times New Roman"/>
          <w:color w:val="7F7F7F" w:themeColor="text1" w:themeTint="80"/>
          <w:sz w:val="28"/>
        </w:rPr>
        <w:t xml:space="preserve">Student </w:t>
      </w:r>
      <w:proofErr w:type="spellStart"/>
      <w:proofErr w:type="gramStart"/>
      <w:r w:rsidRPr="00C40C6B">
        <w:rPr>
          <w:rFonts w:ascii="Times New Roman" w:hAnsi="Times New Roman" w:cs="Times New Roman"/>
          <w:color w:val="7F7F7F" w:themeColor="text1" w:themeTint="80"/>
          <w:sz w:val="28"/>
        </w:rPr>
        <w:t>Name:</w:t>
      </w:r>
      <w:r w:rsidR="00DC6422">
        <w:rPr>
          <w:rFonts w:ascii="Times New Roman" w:hAnsi="Times New Roman" w:cs="Times New Roman"/>
          <w:color w:val="7F7F7F" w:themeColor="text1" w:themeTint="80"/>
          <w:sz w:val="28"/>
        </w:rPr>
        <w:t>Syeda</w:t>
      </w:r>
      <w:proofErr w:type="spellEnd"/>
      <w:proofErr w:type="gramEnd"/>
      <w:r w:rsidR="00DC6422">
        <w:rPr>
          <w:rFonts w:ascii="Times New Roman" w:hAnsi="Times New Roman" w:cs="Times New Roman"/>
          <w:color w:val="7F7F7F" w:themeColor="text1" w:themeTint="80"/>
          <w:sz w:val="28"/>
        </w:rPr>
        <w:t xml:space="preserve"> </w:t>
      </w:r>
      <w:proofErr w:type="spellStart"/>
      <w:r w:rsidR="00DC6422">
        <w:rPr>
          <w:rFonts w:ascii="Times New Roman" w:hAnsi="Times New Roman" w:cs="Times New Roman"/>
          <w:color w:val="7F7F7F" w:themeColor="text1" w:themeTint="80"/>
          <w:sz w:val="28"/>
        </w:rPr>
        <w:t>Aklima</w:t>
      </w:r>
      <w:proofErr w:type="spellEnd"/>
      <w:r w:rsidR="00DC6422">
        <w:rPr>
          <w:rFonts w:ascii="Times New Roman" w:hAnsi="Times New Roman" w:cs="Times New Roman"/>
          <w:color w:val="7F7F7F" w:themeColor="text1" w:themeTint="80"/>
          <w:sz w:val="28"/>
        </w:rPr>
        <w:t xml:space="preserve"> Khatun</w:t>
      </w:r>
      <w:r w:rsidR="00A6582A">
        <w:rPr>
          <w:rFonts w:ascii="Times New Roman" w:hAnsi="Times New Roman" w:cs="Times New Roman"/>
          <w:color w:val="7F7F7F" w:themeColor="text1" w:themeTint="80"/>
          <w:sz w:val="28"/>
        </w:rPr>
        <w:t xml:space="preserve"> </w:t>
      </w:r>
    </w:p>
    <w:p w14:paraId="0DDF103E" w14:textId="447F4C61" w:rsidR="005553E5" w:rsidRPr="00C40C6B" w:rsidRDefault="00EA6F82" w:rsidP="005553E5">
      <w:pPr>
        <w:pStyle w:val="Subtitle"/>
        <w:jc w:val="center"/>
        <w:rPr>
          <w:rFonts w:ascii="Times New Roman" w:hAnsi="Times New Roman" w:cs="Times New Roman"/>
          <w:color w:val="7F7F7F" w:themeColor="text1" w:themeTint="80"/>
          <w:sz w:val="28"/>
        </w:rPr>
      </w:pPr>
      <w:r w:rsidRPr="00C40C6B">
        <w:rPr>
          <w:rFonts w:ascii="Times New Roman" w:hAnsi="Times New Roman" w:cs="Times New Roman"/>
          <w:color w:val="7F7F7F" w:themeColor="text1" w:themeTint="80"/>
          <w:sz w:val="28"/>
        </w:rPr>
        <w:t>Student ID:</w:t>
      </w:r>
      <w:r w:rsidR="00DC6422">
        <w:rPr>
          <w:rFonts w:ascii="Times New Roman" w:hAnsi="Times New Roman" w:cs="Times New Roman"/>
          <w:color w:val="7F7F7F" w:themeColor="text1" w:themeTint="80"/>
          <w:sz w:val="28"/>
        </w:rPr>
        <w:t>2112458</w:t>
      </w:r>
    </w:p>
    <w:p w14:paraId="417ED92A" w14:textId="09C63863" w:rsidR="005553E5" w:rsidRPr="00C40C6B" w:rsidRDefault="00EA6F82" w:rsidP="005553E5">
      <w:pPr>
        <w:pStyle w:val="Subtitle"/>
        <w:jc w:val="center"/>
        <w:rPr>
          <w:rFonts w:ascii="Times New Roman" w:hAnsi="Times New Roman" w:cs="Times New Roman"/>
          <w:color w:val="7F7F7F" w:themeColor="text1" w:themeTint="80"/>
          <w:sz w:val="28"/>
        </w:rPr>
      </w:pPr>
      <w:r w:rsidRPr="00C40C6B">
        <w:rPr>
          <w:rFonts w:ascii="Times New Roman" w:hAnsi="Times New Roman" w:cs="Times New Roman"/>
          <w:color w:val="7F7F7F" w:themeColor="text1" w:themeTint="80"/>
          <w:sz w:val="28"/>
        </w:rPr>
        <w:t xml:space="preserve">Lecturer’s </w:t>
      </w:r>
      <w:proofErr w:type="spellStart"/>
      <w:proofErr w:type="gramStart"/>
      <w:r w:rsidRPr="00C40C6B">
        <w:rPr>
          <w:rFonts w:ascii="Times New Roman" w:hAnsi="Times New Roman" w:cs="Times New Roman"/>
          <w:color w:val="7F7F7F" w:themeColor="text1" w:themeTint="80"/>
          <w:sz w:val="28"/>
        </w:rPr>
        <w:t>Name:</w:t>
      </w:r>
      <w:r w:rsidR="00DC6422">
        <w:rPr>
          <w:rFonts w:ascii="Times New Roman" w:hAnsi="Times New Roman" w:cs="Times New Roman"/>
          <w:color w:val="7F7F7F" w:themeColor="text1" w:themeTint="80"/>
          <w:sz w:val="28"/>
        </w:rPr>
        <w:t>Neil</w:t>
      </w:r>
      <w:proofErr w:type="spellEnd"/>
      <w:proofErr w:type="gramEnd"/>
      <w:r w:rsidR="00DC6422">
        <w:rPr>
          <w:rFonts w:ascii="Times New Roman" w:hAnsi="Times New Roman" w:cs="Times New Roman"/>
          <w:color w:val="7F7F7F" w:themeColor="text1" w:themeTint="80"/>
          <w:sz w:val="28"/>
        </w:rPr>
        <w:t xml:space="preserve"> Dyer</w:t>
      </w:r>
    </w:p>
    <w:p w14:paraId="3A5DF467" w14:textId="77777777" w:rsidR="005553E5" w:rsidRPr="00C40C6B" w:rsidRDefault="00EA6F82">
      <w:pPr>
        <w:rPr>
          <w:rFonts w:cs="Times New Roman"/>
        </w:rPr>
      </w:pPr>
      <w:r w:rsidRPr="00C40C6B">
        <w:rPr>
          <w:rFonts w:cs="Times New Roman"/>
        </w:rPr>
        <w:br w:type="page"/>
      </w:r>
    </w:p>
    <w:sdt>
      <w:sdtPr>
        <w:rPr>
          <w:rFonts w:ascii="Times New Roman" w:eastAsia="Calibri" w:hAnsi="Times New Roman" w:cs="Times New Roman"/>
          <w:b/>
          <w:color w:val="000000" w:themeColor="text1"/>
          <w:sz w:val="24"/>
          <w:szCs w:val="22"/>
          <w:lang w:val="en-GB"/>
        </w:rPr>
        <w:id w:val="-1084379035"/>
        <w:docPartObj>
          <w:docPartGallery w:val="Table of Contents"/>
          <w:docPartUnique/>
        </w:docPartObj>
      </w:sdtPr>
      <w:sdtEndPr>
        <w:rPr>
          <w:bCs/>
          <w:noProof/>
        </w:rPr>
      </w:sdtEndPr>
      <w:sdtContent>
        <w:p w14:paraId="4175EC95" w14:textId="77777777" w:rsidR="00F8040A" w:rsidRPr="003C181F" w:rsidRDefault="00EA6F82">
          <w:pPr>
            <w:pStyle w:val="TOCHeading"/>
            <w:rPr>
              <w:rStyle w:val="TitleChar"/>
              <w:rFonts w:ascii="Times New Roman" w:hAnsi="Times New Roman" w:cs="Times New Roman"/>
              <w:b/>
              <w:color w:val="000000" w:themeColor="text1"/>
            </w:rPr>
          </w:pPr>
          <w:r w:rsidRPr="003C181F">
            <w:rPr>
              <w:rStyle w:val="TitleChar"/>
              <w:rFonts w:ascii="Times New Roman" w:hAnsi="Times New Roman" w:cs="Times New Roman"/>
              <w:b/>
              <w:color w:val="000000" w:themeColor="text1"/>
            </w:rPr>
            <w:t>Table of Contents</w:t>
          </w:r>
        </w:p>
        <w:p w14:paraId="6401EFCF" w14:textId="77777777" w:rsidR="002E3DFE" w:rsidRDefault="00EA6F82">
          <w:pPr>
            <w:pStyle w:val="TOC1"/>
            <w:tabs>
              <w:tab w:val="right" w:leader="dot" w:pos="9350"/>
            </w:tabs>
            <w:rPr>
              <w:rFonts w:asciiTheme="minorHAnsi" w:eastAsiaTheme="minorEastAsia" w:hAnsiTheme="minorHAnsi" w:cstheme="minorBidi"/>
              <w:noProof/>
              <w:color w:val="auto"/>
              <w:sz w:val="22"/>
              <w:lang w:val="en-US"/>
            </w:rPr>
          </w:pPr>
          <w:r w:rsidRPr="00C40C6B">
            <w:rPr>
              <w:rFonts w:cs="Times New Roman"/>
            </w:rPr>
            <w:fldChar w:fldCharType="begin"/>
          </w:r>
          <w:r w:rsidRPr="00C40C6B">
            <w:rPr>
              <w:rFonts w:cs="Times New Roman"/>
            </w:rPr>
            <w:instrText xml:space="preserve"> TOC \o "1-3" \h \z \u </w:instrText>
          </w:r>
          <w:r w:rsidRPr="00C40C6B">
            <w:rPr>
              <w:rFonts w:cs="Times New Roman"/>
            </w:rPr>
            <w:fldChar w:fldCharType="separate"/>
          </w:r>
          <w:hyperlink w:anchor="_Toc85098952" w:history="1">
            <w:r w:rsidR="002E3DFE" w:rsidRPr="004E6505">
              <w:rPr>
                <w:rStyle w:val="Hyperlink"/>
                <w:rFonts w:cs="Times New Roman"/>
                <w:b/>
                <w:noProof/>
              </w:rPr>
              <w:t>Introduction</w:t>
            </w:r>
            <w:r w:rsidR="002E3DFE">
              <w:rPr>
                <w:noProof/>
                <w:webHidden/>
              </w:rPr>
              <w:tab/>
            </w:r>
            <w:r w:rsidR="002E3DFE">
              <w:rPr>
                <w:noProof/>
                <w:webHidden/>
              </w:rPr>
              <w:fldChar w:fldCharType="begin"/>
            </w:r>
            <w:r w:rsidR="002E3DFE">
              <w:rPr>
                <w:noProof/>
                <w:webHidden/>
              </w:rPr>
              <w:instrText xml:space="preserve"> PAGEREF _Toc85098952 \h </w:instrText>
            </w:r>
            <w:r w:rsidR="002E3DFE">
              <w:rPr>
                <w:noProof/>
                <w:webHidden/>
              </w:rPr>
            </w:r>
            <w:r w:rsidR="002E3DFE">
              <w:rPr>
                <w:noProof/>
                <w:webHidden/>
              </w:rPr>
              <w:fldChar w:fldCharType="separate"/>
            </w:r>
            <w:r w:rsidR="004E0262">
              <w:rPr>
                <w:noProof/>
                <w:webHidden/>
              </w:rPr>
              <w:t>3</w:t>
            </w:r>
            <w:r w:rsidR="002E3DFE">
              <w:rPr>
                <w:noProof/>
                <w:webHidden/>
              </w:rPr>
              <w:fldChar w:fldCharType="end"/>
            </w:r>
          </w:hyperlink>
        </w:p>
        <w:p w14:paraId="3959D6AE" w14:textId="77777777" w:rsidR="002E3DFE" w:rsidRDefault="00866E17">
          <w:pPr>
            <w:pStyle w:val="TOC1"/>
            <w:tabs>
              <w:tab w:val="right" w:leader="dot" w:pos="9350"/>
            </w:tabs>
            <w:rPr>
              <w:rFonts w:asciiTheme="minorHAnsi" w:eastAsiaTheme="minorEastAsia" w:hAnsiTheme="minorHAnsi" w:cstheme="minorBidi"/>
              <w:noProof/>
              <w:color w:val="auto"/>
              <w:sz w:val="22"/>
              <w:lang w:val="en-US"/>
            </w:rPr>
          </w:pPr>
          <w:hyperlink w:anchor="_Toc85098953" w:history="1">
            <w:r w:rsidR="002E3DFE" w:rsidRPr="004E6505">
              <w:rPr>
                <w:rStyle w:val="Hyperlink"/>
                <w:rFonts w:cs="Times New Roman"/>
                <w:b/>
                <w:noProof/>
              </w:rPr>
              <w:t>Main Body</w:t>
            </w:r>
            <w:r w:rsidR="002E3DFE">
              <w:rPr>
                <w:noProof/>
                <w:webHidden/>
              </w:rPr>
              <w:tab/>
            </w:r>
            <w:r w:rsidR="002E3DFE">
              <w:rPr>
                <w:noProof/>
                <w:webHidden/>
              </w:rPr>
              <w:fldChar w:fldCharType="begin"/>
            </w:r>
            <w:r w:rsidR="002E3DFE">
              <w:rPr>
                <w:noProof/>
                <w:webHidden/>
              </w:rPr>
              <w:instrText xml:space="preserve"> PAGEREF _Toc85098953 \h </w:instrText>
            </w:r>
            <w:r w:rsidR="002E3DFE">
              <w:rPr>
                <w:noProof/>
                <w:webHidden/>
              </w:rPr>
            </w:r>
            <w:r w:rsidR="002E3DFE">
              <w:rPr>
                <w:noProof/>
                <w:webHidden/>
              </w:rPr>
              <w:fldChar w:fldCharType="separate"/>
            </w:r>
            <w:r w:rsidR="004E0262">
              <w:rPr>
                <w:noProof/>
                <w:webHidden/>
              </w:rPr>
              <w:t>4</w:t>
            </w:r>
            <w:r w:rsidR="002E3DFE">
              <w:rPr>
                <w:noProof/>
                <w:webHidden/>
              </w:rPr>
              <w:fldChar w:fldCharType="end"/>
            </w:r>
          </w:hyperlink>
        </w:p>
        <w:p w14:paraId="468D9C10" w14:textId="77777777" w:rsidR="002E3DFE" w:rsidRDefault="00866E17">
          <w:pPr>
            <w:pStyle w:val="TOC1"/>
            <w:tabs>
              <w:tab w:val="right" w:leader="dot" w:pos="9350"/>
            </w:tabs>
            <w:rPr>
              <w:rFonts w:asciiTheme="minorHAnsi" w:eastAsiaTheme="minorEastAsia" w:hAnsiTheme="minorHAnsi" w:cstheme="minorBidi"/>
              <w:noProof/>
              <w:color w:val="auto"/>
              <w:sz w:val="22"/>
              <w:lang w:val="en-US"/>
            </w:rPr>
          </w:pPr>
          <w:hyperlink w:anchor="_Toc85098954" w:history="1">
            <w:r w:rsidR="002E3DFE" w:rsidRPr="004E6505">
              <w:rPr>
                <w:rStyle w:val="Hyperlink"/>
                <w:rFonts w:cs="Times New Roman"/>
                <w:b/>
                <w:noProof/>
              </w:rPr>
              <w:t>Conclusion</w:t>
            </w:r>
            <w:r w:rsidR="002E3DFE">
              <w:rPr>
                <w:noProof/>
                <w:webHidden/>
              </w:rPr>
              <w:tab/>
            </w:r>
            <w:r w:rsidR="002E3DFE">
              <w:rPr>
                <w:noProof/>
                <w:webHidden/>
              </w:rPr>
              <w:fldChar w:fldCharType="begin"/>
            </w:r>
            <w:r w:rsidR="002E3DFE">
              <w:rPr>
                <w:noProof/>
                <w:webHidden/>
              </w:rPr>
              <w:instrText xml:space="preserve"> PAGEREF _Toc85098954 \h </w:instrText>
            </w:r>
            <w:r w:rsidR="002E3DFE">
              <w:rPr>
                <w:noProof/>
                <w:webHidden/>
              </w:rPr>
            </w:r>
            <w:r w:rsidR="002E3DFE">
              <w:rPr>
                <w:noProof/>
                <w:webHidden/>
              </w:rPr>
              <w:fldChar w:fldCharType="separate"/>
            </w:r>
            <w:r w:rsidR="004E0262">
              <w:rPr>
                <w:noProof/>
                <w:webHidden/>
              </w:rPr>
              <w:t>8</w:t>
            </w:r>
            <w:r w:rsidR="002E3DFE">
              <w:rPr>
                <w:noProof/>
                <w:webHidden/>
              </w:rPr>
              <w:fldChar w:fldCharType="end"/>
            </w:r>
          </w:hyperlink>
        </w:p>
        <w:p w14:paraId="41A8FD43" w14:textId="77777777" w:rsidR="002E3DFE" w:rsidRDefault="00866E17">
          <w:pPr>
            <w:pStyle w:val="TOC1"/>
            <w:tabs>
              <w:tab w:val="right" w:leader="dot" w:pos="9350"/>
            </w:tabs>
            <w:rPr>
              <w:rFonts w:asciiTheme="minorHAnsi" w:eastAsiaTheme="minorEastAsia" w:hAnsiTheme="minorHAnsi" w:cstheme="minorBidi"/>
              <w:noProof/>
              <w:color w:val="auto"/>
              <w:sz w:val="22"/>
              <w:lang w:val="en-US"/>
            </w:rPr>
          </w:pPr>
          <w:hyperlink w:anchor="_Toc85098955" w:history="1">
            <w:r w:rsidR="002E3DFE" w:rsidRPr="004E6505">
              <w:rPr>
                <w:rStyle w:val="Hyperlink"/>
                <w:rFonts w:cs="Times New Roman"/>
                <w:b/>
                <w:noProof/>
              </w:rPr>
              <w:t>Reference</w:t>
            </w:r>
            <w:r w:rsidR="002E3DFE">
              <w:rPr>
                <w:noProof/>
                <w:webHidden/>
              </w:rPr>
              <w:tab/>
            </w:r>
            <w:r w:rsidR="002E3DFE">
              <w:rPr>
                <w:noProof/>
                <w:webHidden/>
              </w:rPr>
              <w:fldChar w:fldCharType="begin"/>
            </w:r>
            <w:r w:rsidR="002E3DFE">
              <w:rPr>
                <w:noProof/>
                <w:webHidden/>
              </w:rPr>
              <w:instrText xml:space="preserve"> PAGEREF _Toc85098955 \h </w:instrText>
            </w:r>
            <w:r w:rsidR="002E3DFE">
              <w:rPr>
                <w:noProof/>
                <w:webHidden/>
              </w:rPr>
            </w:r>
            <w:r w:rsidR="002E3DFE">
              <w:rPr>
                <w:noProof/>
                <w:webHidden/>
              </w:rPr>
              <w:fldChar w:fldCharType="separate"/>
            </w:r>
            <w:r w:rsidR="004E0262">
              <w:rPr>
                <w:noProof/>
                <w:webHidden/>
              </w:rPr>
              <w:t>9</w:t>
            </w:r>
            <w:r w:rsidR="002E3DFE">
              <w:rPr>
                <w:noProof/>
                <w:webHidden/>
              </w:rPr>
              <w:fldChar w:fldCharType="end"/>
            </w:r>
          </w:hyperlink>
        </w:p>
        <w:p w14:paraId="0B08B8F4" w14:textId="77777777" w:rsidR="00F8040A" w:rsidRPr="00C40C6B" w:rsidRDefault="00EA6F82">
          <w:pPr>
            <w:rPr>
              <w:rFonts w:cs="Times New Roman"/>
            </w:rPr>
          </w:pPr>
          <w:r w:rsidRPr="00C40C6B">
            <w:rPr>
              <w:rFonts w:cs="Times New Roman"/>
              <w:b/>
              <w:bCs/>
              <w:noProof/>
            </w:rPr>
            <w:fldChar w:fldCharType="end"/>
          </w:r>
        </w:p>
      </w:sdtContent>
    </w:sdt>
    <w:p w14:paraId="68AC124C" w14:textId="77777777" w:rsidR="001B33E8" w:rsidRPr="00C40C6B" w:rsidRDefault="00EA6F82">
      <w:pPr>
        <w:rPr>
          <w:rFonts w:cs="Times New Roman"/>
        </w:rPr>
      </w:pPr>
      <w:r w:rsidRPr="00C40C6B">
        <w:rPr>
          <w:rFonts w:cs="Times New Roman"/>
        </w:rPr>
        <w:br w:type="page"/>
      </w:r>
    </w:p>
    <w:p w14:paraId="2C46ED83" w14:textId="77777777" w:rsidR="005553E5" w:rsidRPr="00C40C6B" w:rsidRDefault="00EA6F82" w:rsidP="00970DF3">
      <w:pPr>
        <w:pStyle w:val="Heading1"/>
        <w:rPr>
          <w:rFonts w:cs="Times New Roman"/>
          <w:b/>
          <w:color w:val="000000" w:themeColor="text1"/>
        </w:rPr>
      </w:pPr>
      <w:bookmarkStart w:id="0" w:name="_Toc85098952"/>
      <w:r w:rsidRPr="00C40C6B">
        <w:rPr>
          <w:rFonts w:cs="Times New Roman"/>
          <w:b/>
          <w:color w:val="000000" w:themeColor="text1"/>
        </w:rPr>
        <w:lastRenderedPageBreak/>
        <w:t>Introduction</w:t>
      </w:r>
      <w:bookmarkEnd w:id="0"/>
    </w:p>
    <w:p w14:paraId="381296C1" w14:textId="77777777" w:rsidR="00F23D46" w:rsidRPr="00C40C6B" w:rsidRDefault="00EA6F82" w:rsidP="00970DF3">
      <w:pPr>
        <w:rPr>
          <w:rFonts w:cs="Times New Roman"/>
        </w:rPr>
      </w:pPr>
      <w:r w:rsidRPr="00C40C6B">
        <w:rPr>
          <w:rFonts w:cs="Times New Roman"/>
        </w:rPr>
        <w:t>The following essay aims to focus on two globally operated hotel chain's, Marriott International and Premier Inn, marketing decisions, choices, and directions over the years. The discussion will include a respective historical overview, approaches toward marketing upgrades, current position, and tactics of the mentioned multinational hotels. The relevant consideration of the hotels considering sustainability and green messaging along with their improved position during the Covid-19 pandemic will also be covered in the essay.</w:t>
      </w:r>
      <w:r w:rsidR="00F8040A" w:rsidRPr="00C40C6B">
        <w:rPr>
          <w:rFonts w:cs="Times New Roman"/>
        </w:rPr>
        <w:t xml:space="preserve"> Both of the hotel chains were chosen considering their business area, size, and years of operation. Marriott has been doing business for more than 95 years and owns a total of 8484 hotels around the world where Premier Inn is operating for 35 years and currently has 800 hotels. These hotel chains would be perfect examples while comparing marketing methods.</w:t>
      </w:r>
    </w:p>
    <w:p w14:paraId="3C2E2DA0" w14:textId="77777777" w:rsidR="00F23D46" w:rsidRPr="00C40C6B" w:rsidRDefault="00EA6F82">
      <w:pPr>
        <w:rPr>
          <w:rFonts w:cs="Times New Roman"/>
        </w:rPr>
      </w:pPr>
      <w:r w:rsidRPr="00C40C6B">
        <w:rPr>
          <w:rFonts w:cs="Times New Roman"/>
        </w:rPr>
        <w:br w:type="page"/>
      </w:r>
    </w:p>
    <w:p w14:paraId="52991FDA" w14:textId="77777777" w:rsidR="001B33E8" w:rsidRPr="00C40C6B" w:rsidRDefault="00CE7AE4" w:rsidP="00CE7AE4">
      <w:pPr>
        <w:pStyle w:val="Heading1"/>
        <w:jc w:val="left"/>
        <w:rPr>
          <w:rFonts w:cs="Times New Roman"/>
          <w:b/>
          <w:color w:val="000000" w:themeColor="text1"/>
        </w:rPr>
      </w:pPr>
      <w:bookmarkStart w:id="1" w:name="_Toc85098953"/>
      <w:r>
        <w:rPr>
          <w:rFonts w:cs="Times New Roman"/>
          <w:b/>
          <w:color w:val="000000" w:themeColor="text1"/>
        </w:rPr>
        <w:lastRenderedPageBreak/>
        <w:t>Main Body</w:t>
      </w:r>
      <w:bookmarkEnd w:id="1"/>
    </w:p>
    <w:p w14:paraId="5767C809" w14:textId="77777777" w:rsidR="00A413F3" w:rsidRPr="00C40C6B" w:rsidRDefault="00EA6F82" w:rsidP="00A413F3">
      <w:pPr>
        <w:rPr>
          <w:rFonts w:cs="Times New Roman"/>
        </w:rPr>
      </w:pPr>
      <w:r w:rsidRPr="00B97F50">
        <w:rPr>
          <w:rFonts w:cs="Times New Roman"/>
          <w:b/>
        </w:rPr>
        <w:t>Marriott Int</w:t>
      </w:r>
      <w:r w:rsidR="00B97F50" w:rsidRPr="00B97F50">
        <w:rPr>
          <w:rFonts w:cs="Times New Roman"/>
          <w:b/>
        </w:rPr>
        <w:t>ernational</w:t>
      </w:r>
      <w:r w:rsidRPr="00C40C6B">
        <w:rPr>
          <w:rFonts w:cs="Times New Roman"/>
        </w:rPr>
        <w:t xml:space="preserve"> is an American multinational hotel chain that started business in 1927 that currently allows franchising, lodging, and hotel facilities. The company started business as a beer shop along with a restaurant by the Marriotts and currently has 8484 hotels as well as properties worldwide. The M</w:t>
      </w:r>
      <w:r w:rsidR="00975ECA" w:rsidRPr="00C40C6B">
        <w:rPr>
          <w:rFonts w:cs="Times New Roman"/>
        </w:rPr>
        <w:t xml:space="preserve">arriott family </w:t>
      </w:r>
      <w:r w:rsidRPr="00C40C6B">
        <w:rPr>
          <w:rFonts w:cs="Times New Roman"/>
        </w:rPr>
        <w:t>currently has 88% shares of the company</w:t>
      </w:r>
      <w:r w:rsidR="00975ECA" w:rsidRPr="00C40C6B">
        <w:rPr>
          <w:rFonts w:cs="Times New Roman"/>
        </w:rPr>
        <w:t>. In 2020, the company had to reduce its costs as the company experienced a net loss of $267 million. Currently, the company employs 121,000 individuals.</w:t>
      </w:r>
      <w:r w:rsidR="00607C46" w:rsidRPr="00C40C6B">
        <w:rPr>
          <w:rFonts w:cs="Times New Roman"/>
        </w:rPr>
        <w:t xml:space="preserve"> Marriott Int. currently holds 12% of the global market share in the hospitality industry</w:t>
      </w:r>
      <w:r w:rsidR="00282301" w:rsidRPr="00C40C6B">
        <w:rPr>
          <w:rFonts w:cs="Times New Roman"/>
        </w:rPr>
        <w:t xml:space="preserve"> (</w:t>
      </w:r>
      <w:proofErr w:type="spellStart"/>
      <w:r w:rsidR="00282301" w:rsidRPr="00C40C6B">
        <w:rPr>
          <w:rFonts w:cs="Times New Roman"/>
        </w:rPr>
        <w:t>Morosan</w:t>
      </w:r>
      <w:proofErr w:type="spellEnd"/>
      <w:r w:rsidR="00282301" w:rsidRPr="00C40C6B">
        <w:rPr>
          <w:rFonts w:cs="Times New Roman"/>
        </w:rPr>
        <w:t>, 2018)</w:t>
      </w:r>
      <w:r w:rsidR="00607C46" w:rsidRPr="00C40C6B">
        <w:rPr>
          <w:rFonts w:cs="Times New Roman"/>
        </w:rPr>
        <w:t xml:space="preserve">. </w:t>
      </w:r>
      <w:r w:rsidR="009C3042" w:rsidRPr="00C40C6B">
        <w:rPr>
          <w:rFonts w:cs="Times New Roman"/>
        </w:rPr>
        <w:t>Marriott International is competing with the Hilton, Four Seasons Hotel and Restaurants, Hyatt, Carlson, and Wyndham Corp.</w:t>
      </w:r>
      <w:r w:rsidR="00B97F50">
        <w:rPr>
          <w:rFonts w:cs="Times New Roman"/>
        </w:rPr>
        <w:t xml:space="preserve"> </w:t>
      </w:r>
      <w:r w:rsidRPr="00C40C6B">
        <w:rPr>
          <w:rFonts w:cs="Times New Roman"/>
        </w:rPr>
        <w:t xml:space="preserve">On the other hand, </w:t>
      </w:r>
      <w:r w:rsidRPr="00B97F50">
        <w:rPr>
          <w:rFonts w:cs="Times New Roman"/>
          <w:b/>
        </w:rPr>
        <w:t>Premier Inn</w:t>
      </w:r>
      <w:r w:rsidRPr="00C40C6B">
        <w:rPr>
          <w:rFonts w:cs="Times New Roman"/>
        </w:rPr>
        <w:t xml:space="preserve"> is a </w:t>
      </w:r>
      <w:r w:rsidR="00CE1368" w:rsidRPr="00C40C6B">
        <w:rPr>
          <w:rFonts w:cs="Times New Roman"/>
        </w:rPr>
        <w:t>British</w:t>
      </w:r>
      <w:r w:rsidRPr="00C40C6B">
        <w:rPr>
          <w:rFonts w:cs="Times New Roman"/>
        </w:rPr>
        <w:t xml:space="preserve"> multinational hotel chain that was established in 1987 by Whitbread. The hotel is the largest U.K. hotel chain with 800 hotel locations around the world.</w:t>
      </w:r>
      <w:r w:rsidR="00CE1368" w:rsidRPr="00C40C6B">
        <w:rPr>
          <w:rFonts w:cs="Times New Roman"/>
        </w:rPr>
        <w:t xml:space="preserve"> C</w:t>
      </w:r>
      <w:r w:rsidRPr="00C40C6B">
        <w:rPr>
          <w:rFonts w:cs="Times New Roman"/>
        </w:rPr>
        <w:t>urrently, the hotel ranks 6</w:t>
      </w:r>
      <w:r w:rsidRPr="00C40C6B">
        <w:rPr>
          <w:rFonts w:cs="Times New Roman"/>
          <w:vertAlign w:val="superscript"/>
        </w:rPr>
        <w:t>th</w:t>
      </w:r>
      <w:r w:rsidRPr="00C40C6B">
        <w:rPr>
          <w:rFonts w:cs="Times New Roman"/>
        </w:rPr>
        <w:t xml:space="preserve"> considering its 10 close rivals</w:t>
      </w:r>
      <w:r w:rsidR="00CE1368" w:rsidRPr="00C40C6B">
        <w:rPr>
          <w:rFonts w:cs="Times New Roman"/>
        </w:rPr>
        <w:t>. 34,173 employees are working relentlessly to make their customers' stay convenient. The hotel franchise faced a £725 million loss during the recent pandemic and trying to overcome the financial distress gradually.</w:t>
      </w:r>
      <w:r w:rsidR="009C3042" w:rsidRPr="00C40C6B">
        <w:rPr>
          <w:rFonts w:cs="Times New Roman"/>
        </w:rPr>
        <w:t xml:space="preserve"> The hotel chain owns a 3% share of the worldwide hospitality industry</w:t>
      </w:r>
      <w:r w:rsidR="006F3489" w:rsidRPr="00C40C6B">
        <w:rPr>
          <w:rFonts w:cs="Times New Roman"/>
        </w:rPr>
        <w:t xml:space="preserve"> (Tempest, 2018.)</w:t>
      </w:r>
      <w:r w:rsidR="009C3042" w:rsidRPr="00C40C6B">
        <w:rPr>
          <w:rFonts w:cs="Times New Roman"/>
        </w:rPr>
        <w:t>. The close competitors of Premier Inn are Kennington Bread and Breakfast, Travelodge, Easy Hotel.com, Millennium Hotels and Resorts, YOTEL, The Hoxton, and IHG Hotels and Resorts. The area of operation includes Ireland, UK, Germany, Qatar, UAE, U.S., etc.</w:t>
      </w:r>
    </w:p>
    <w:p w14:paraId="4371D2F1" w14:textId="77777777" w:rsidR="00373823" w:rsidRPr="00C40C6B" w:rsidRDefault="00B97F50">
      <w:pPr>
        <w:rPr>
          <w:rFonts w:cs="Times New Roman"/>
        </w:rPr>
      </w:pPr>
      <w:r w:rsidRPr="00B97F50">
        <w:rPr>
          <w:rFonts w:cs="Times New Roman"/>
        </w:rPr>
        <w:t xml:space="preserve">Following the </w:t>
      </w:r>
      <w:r w:rsidRPr="00B97F50">
        <w:rPr>
          <w:rFonts w:cs="Times New Roman"/>
          <w:b/>
        </w:rPr>
        <w:t>historical background</w:t>
      </w:r>
      <w:r w:rsidRPr="00B97F50">
        <w:rPr>
          <w:rFonts w:cs="Times New Roman"/>
        </w:rPr>
        <w:t>,</w:t>
      </w:r>
      <w:r>
        <w:rPr>
          <w:rFonts w:cs="Times New Roman"/>
          <w:b/>
        </w:rPr>
        <w:t xml:space="preserve"> </w:t>
      </w:r>
      <w:r w:rsidR="00EA6F82" w:rsidRPr="009826CF">
        <w:rPr>
          <w:rFonts w:cs="Times New Roman"/>
        </w:rPr>
        <w:t xml:space="preserve">Marriott International </w:t>
      </w:r>
      <w:r w:rsidR="00EA6F82" w:rsidRPr="00C40C6B">
        <w:rPr>
          <w:rFonts w:cs="Times New Roman"/>
        </w:rPr>
        <w:t>expan</w:t>
      </w:r>
      <w:r w:rsidR="006964A9" w:rsidRPr="00C40C6B">
        <w:rPr>
          <w:rFonts w:cs="Times New Roman"/>
        </w:rPr>
        <w:t>d</w:t>
      </w:r>
      <w:r w:rsidR="00EA6F82" w:rsidRPr="00C40C6B">
        <w:rPr>
          <w:rFonts w:cs="Times New Roman"/>
        </w:rPr>
        <w:t xml:space="preserve">ed its business from a root beer stand to a multinational hotel and restaurant chain accumulating consumer demand. Marriot Int., in 1995, was the first hotel to introduce online accommodation booking. In 2006, the hotel banned smoking in its all properties situated in the U.S. and Canada. The </w:t>
      </w:r>
      <w:r w:rsidR="001B5C30" w:rsidRPr="00C40C6B">
        <w:rPr>
          <w:rFonts w:cs="Times New Roman"/>
        </w:rPr>
        <w:t>multiple hotel bom</w:t>
      </w:r>
      <w:r w:rsidR="00EA6F82" w:rsidRPr="00C40C6B">
        <w:rPr>
          <w:rFonts w:cs="Times New Roman"/>
        </w:rPr>
        <w:t xml:space="preserve">bing </w:t>
      </w:r>
      <w:r w:rsidR="001B5C30" w:rsidRPr="00C40C6B">
        <w:rPr>
          <w:rFonts w:cs="Times New Roman"/>
        </w:rPr>
        <w:t xml:space="preserve">back </w:t>
      </w:r>
      <w:r w:rsidR="00EA6F82" w:rsidRPr="00C40C6B">
        <w:rPr>
          <w:rFonts w:cs="Times New Roman"/>
        </w:rPr>
        <w:t xml:space="preserve">in 2003, 2008, and 2009 </w:t>
      </w:r>
      <w:r w:rsidR="008459D6" w:rsidRPr="00C40C6B">
        <w:rPr>
          <w:rFonts w:cs="Times New Roman"/>
        </w:rPr>
        <w:t xml:space="preserve">stressed the </w:t>
      </w:r>
      <w:r w:rsidR="001B5C30" w:rsidRPr="00C40C6B">
        <w:rPr>
          <w:rFonts w:cs="Times New Roman"/>
        </w:rPr>
        <w:t>f</w:t>
      </w:r>
      <w:r w:rsidR="008459D6" w:rsidRPr="00C40C6B">
        <w:rPr>
          <w:rFonts w:cs="Times New Roman"/>
        </w:rPr>
        <w:t>i</w:t>
      </w:r>
      <w:r w:rsidR="001B5C30" w:rsidRPr="00C40C6B">
        <w:rPr>
          <w:rFonts w:cs="Times New Roman"/>
        </w:rPr>
        <w:t>nancial condition of the hotel yet the company was determined to tap into the Indian, Chinese, and South Asian hotel industry</w:t>
      </w:r>
      <w:r w:rsidR="00EA6F82" w:rsidRPr="00C40C6B">
        <w:rPr>
          <w:rFonts w:cs="Times New Roman"/>
        </w:rPr>
        <w:t xml:space="preserve"> (</w:t>
      </w:r>
      <w:proofErr w:type="spellStart"/>
      <w:r w:rsidR="00EA6F82" w:rsidRPr="00C40C6B">
        <w:rPr>
          <w:rFonts w:cs="Times New Roman"/>
        </w:rPr>
        <w:t>Emelda</w:t>
      </w:r>
      <w:proofErr w:type="spellEnd"/>
      <w:r w:rsidR="00EA6F82" w:rsidRPr="00C40C6B">
        <w:rPr>
          <w:rFonts w:cs="Times New Roman"/>
        </w:rPr>
        <w:t>, 2018)</w:t>
      </w:r>
      <w:r w:rsidR="001B5C30" w:rsidRPr="00C40C6B">
        <w:rPr>
          <w:rFonts w:cs="Times New Roman"/>
        </w:rPr>
        <w:t>.</w:t>
      </w:r>
      <w:r w:rsidR="008459D6" w:rsidRPr="00C40C6B">
        <w:rPr>
          <w:rFonts w:cs="Times New Roman"/>
        </w:rPr>
        <w:t xml:space="preserve"> In 2012, the Marriott Marquis Dubai was recognised as the tallest</w:t>
      </w:r>
      <w:r w:rsidR="007D7073" w:rsidRPr="00C40C6B">
        <w:rPr>
          <w:rFonts w:cs="Times New Roman"/>
        </w:rPr>
        <w:t xml:space="preserve"> five-</w:t>
      </w:r>
      <w:r w:rsidR="008459D6" w:rsidRPr="00C40C6B">
        <w:rPr>
          <w:rFonts w:cs="Times New Roman"/>
        </w:rPr>
        <w:t xml:space="preserve">star hotel by the Guinness World Records. </w:t>
      </w:r>
      <w:r w:rsidR="00EA6F82" w:rsidRPr="009826CF">
        <w:rPr>
          <w:rFonts w:cs="Times New Roman"/>
        </w:rPr>
        <w:t>Premier Inn</w:t>
      </w:r>
      <w:r w:rsidR="00EA6F82" w:rsidRPr="00C40C6B">
        <w:rPr>
          <w:rFonts w:cs="Times New Roman"/>
        </w:rPr>
        <w:t>, on the contrary, is a substitute hotel organisation of Whitbread and according to the financial statement, 70% of the earning of the parent company generates from the operation of Premier Inn. From the very beginning, the portfolios of Whitbread started buying lodges and hotels and did not change a thing. But gradually, the management of Premier Inn started changing the b</w:t>
      </w:r>
      <w:r w:rsidR="00A6264C" w:rsidRPr="00C40C6B">
        <w:rPr>
          <w:rFonts w:cs="Times New Roman"/>
        </w:rPr>
        <w:t>edroom designs but kept the swimming</w:t>
      </w:r>
      <w:r w:rsidR="00EA6F82" w:rsidRPr="00C40C6B">
        <w:rPr>
          <w:rFonts w:cs="Times New Roman"/>
        </w:rPr>
        <w:t xml:space="preserve"> areas along with the gym just </w:t>
      </w:r>
      <w:r w:rsidR="00EA6F82" w:rsidRPr="00C40C6B">
        <w:rPr>
          <w:rFonts w:cs="Times New Roman"/>
        </w:rPr>
        <w:lastRenderedPageBreak/>
        <w:t>the same. The hotel wanted to differentiate the hotel chain from the generic hotels in the areas</w:t>
      </w:r>
      <w:r w:rsidR="005F349C" w:rsidRPr="00C40C6B">
        <w:rPr>
          <w:rFonts w:cs="Times New Roman"/>
        </w:rPr>
        <w:t xml:space="preserve"> (Wu, 2021)</w:t>
      </w:r>
      <w:r w:rsidR="00EA6F82" w:rsidRPr="00C40C6B">
        <w:rPr>
          <w:rFonts w:cs="Times New Roman"/>
        </w:rPr>
        <w:t>. The conversion into a more sophisticated and modern outlook boosted the revenue</w:t>
      </w:r>
      <w:r w:rsidR="00A6264C" w:rsidRPr="00C40C6B">
        <w:rPr>
          <w:rFonts w:cs="Times New Roman"/>
        </w:rPr>
        <w:t>. The strategy of the hotel chain was to build convenient accommodation with food in city centres, airports, busy areas, business hubs, and suburbs. In cities, they reconstruct hotel suites and restaurants instead of demolishing the structure. So, the cost and time consumption behind a project is kept to a minimum</w:t>
      </w:r>
      <w:r w:rsidR="00F70540" w:rsidRPr="00C40C6B">
        <w:rPr>
          <w:rFonts w:cs="Times New Roman"/>
        </w:rPr>
        <w:t xml:space="preserve"> (Bowie, et. al., 2016)</w:t>
      </w:r>
      <w:r w:rsidR="00A6264C" w:rsidRPr="00C40C6B">
        <w:rPr>
          <w:rFonts w:cs="Times New Roman"/>
        </w:rPr>
        <w:t>.</w:t>
      </w:r>
      <w:r w:rsidR="00743F6E" w:rsidRPr="00C40C6B">
        <w:rPr>
          <w:rFonts w:cs="Times New Roman"/>
        </w:rPr>
        <w:t xml:space="preserve"> The approach for ensuring optimum </w:t>
      </w:r>
      <w:r w:rsidR="00EA6F82" w:rsidRPr="00C40C6B">
        <w:rPr>
          <w:rFonts w:cs="Times New Roman"/>
        </w:rPr>
        <w:t>occupancy rate in the different countries follows different marketing strategies appropriate for that region.</w:t>
      </w:r>
    </w:p>
    <w:p w14:paraId="00B640F2" w14:textId="77777777" w:rsidR="006E7880" w:rsidRPr="00C40C6B" w:rsidRDefault="00EA6F82">
      <w:pPr>
        <w:rPr>
          <w:rFonts w:cs="Times New Roman"/>
        </w:rPr>
      </w:pPr>
      <w:r w:rsidRPr="00C40C6B">
        <w:rPr>
          <w:rFonts w:cs="Times New Roman"/>
        </w:rPr>
        <w:t xml:space="preserve">Premier Inn and Marriott International, both of these multinational hotel chains are flourishing following their </w:t>
      </w:r>
      <w:r w:rsidRPr="00B97F50">
        <w:rPr>
          <w:rFonts w:cs="Times New Roman"/>
          <w:b/>
        </w:rPr>
        <w:t>marketing techniques</w:t>
      </w:r>
      <w:r w:rsidRPr="00C40C6B">
        <w:rPr>
          <w:rFonts w:cs="Times New Roman"/>
        </w:rPr>
        <w:t xml:space="preserve"> and positioned successfully in the global hospitality market gracefully</w:t>
      </w:r>
      <w:r w:rsidR="00F70540" w:rsidRPr="00C40C6B">
        <w:rPr>
          <w:rFonts w:cs="Times New Roman"/>
        </w:rPr>
        <w:t xml:space="preserve"> (Biddle, 2017)</w:t>
      </w:r>
      <w:r w:rsidRPr="00C40C6B">
        <w:rPr>
          <w:rFonts w:cs="Times New Roman"/>
        </w:rPr>
        <w:t>. Some of the crucial marketing strategies adopted by two hotels over the years are given in the following discussion.</w:t>
      </w:r>
      <w:r w:rsidR="00B97F50">
        <w:rPr>
          <w:rFonts w:cs="Times New Roman"/>
        </w:rPr>
        <w:t xml:space="preserve"> </w:t>
      </w:r>
      <w:r w:rsidRPr="009826CF">
        <w:rPr>
          <w:rFonts w:cs="Times New Roman"/>
        </w:rPr>
        <w:t xml:space="preserve">Marriott International </w:t>
      </w:r>
      <w:r w:rsidRPr="00C40C6B">
        <w:rPr>
          <w:rFonts w:cs="Times New Roman"/>
        </w:rPr>
        <w:t xml:space="preserve">follows some standard strategies to maintain its position in the highly competitive hotel industry and the strategies are working for the company as Marriot has become one of the leading hotel chains in the world. For the product strategy, Marriott Int. has divided its </w:t>
      </w:r>
      <w:r w:rsidR="002633B0" w:rsidRPr="00B97F50">
        <w:rPr>
          <w:rFonts w:cs="Times New Roman"/>
        </w:rPr>
        <w:t>products</w:t>
      </w:r>
      <w:r w:rsidRPr="00C40C6B">
        <w:rPr>
          <w:rFonts w:cs="Times New Roman"/>
        </w:rPr>
        <w:t xml:space="preserve"> into 3 </w:t>
      </w:r>
      <w:r w:rsidR="002633B0" w:rsidRPr="00C40C6B">
        <w:rPr>
          <w:rFonts w:cs="Times New Roman"/>
        </w:rPr>
        <w:t>categories</w:t>
      </w:r>
      <w:r w:rsidRPr="00C40C6B">
        <w:rPr>
          <w:rFonts w:cs="Times New Roman"/>
        </w:rPr>
        <w:t xml:space="preserve"> such as core, actual, and augmented products thus ensure that the main flow of earnings comes from core </w:t>
      </w:r>
      <w:r w:rsidR="002633B0" w:rsidRPr="00C40C6B">
        <w:rPr>
          <w:rFonts w:cs="Times New Roman"/>
        </w:rPr>
        <w:t>products</w:t>
      </w:r>
      <w:r w:rsidRPr="00C40C6B">
        <w:rPr>
          <w:rFonts w:cs="Times New Roman"/>
        </w:rPr>
        <w:t xml:space="preserve"> like the hotels. Each subsidiary or service brand of the hotel is unique in its way</w:t>
      </w:r>
      <w:r w:rsidR="002633B0" w:rsidRPr="00C40C6B">
        <w:rPr>
          <w:rFonts w:cs="Times New Roman"/>
        </w:rPr>
        <w:t xml:space="preserve">. For the </w:t>
      </w:r>
      <w:r w:rsidR="002633B0" w:rsidRPr="00B97F50">
        <w:rPr>
          <w:rFonts w:cs="Times New Roman"/>
        </w:rPr>
        <w:t>pricing</w:t>
      </w:r>
      <w:r w:rsidR="002633B0" w:rsidRPr="00C40C6B">
        <w:rPr>
          <w:rFonts w:cs="Times New Roman"/>
          <w:b/>
        </w:rPr>
        <w:t xml:space="preserve"> </w:t>
      </w:r>
      <w:r w:rsidR="002633B0" w:rsidRPr="00B97F50">
        <w:rPr>
          <w:rFonts w:cs="Times New Roman"/>
        </w:rPr>
        <w:t>strategy</w:t>
      </w:r>
      <w:r w:rsidR="002633B0" w:rsidRPr="00C40C6B">
        <w:rPr>
          <w:rFonts w:cs="Times New Roman"/>
        </w:rPr>
        <w:t>, Marriott's marketing team ensures the right service with the right price to create a win-win situation. Moreover, the hotel follows a competitive pricing strategy</w:t>
      </w:r>
      <w:r w:rsidR="000F67CD" w:rsidRPr="00C40C6B">
        <w:rPr>
          <w:rFonts w:cs="Times New Roman"/>
        </w:rPr>
        <w:t xml:space="preserve"> (</w:t>
      </w:r>
      <w:proofErr w:type="spellStart"/>
      <w:r w:rsidR="000F67CD" w:rsidRPr="00C40C6B">
        <w:rPr>
          <w:rFonts w:cs="Times New Roman"/>
        </w:rPr>
        <w:t>Hormby</w:t>
      </w:r>
      <w:proofErr w:type="spellEnd"/>
      <w:r w:rsidR="000F67CD" w:rsidRPr="00C40C6B">
        <w:rPr>
          <w:rFonts w:cs="Times New Roman"/>
        </w:rPr>
        <w:t>, et. al., 2019)</w:t>
      </w:r>
      <w:r w:rsidR="002633B0" w:rsidRPr="00C40C6B">
        <w:rPr>
          <w:rFonts w:cs="Times New Roman"/>
        </w:rPr>
        <w:t xml:space="preserve">. The </w:t>
      </w:r>
      <w:r w:rsidR="002633B0" w:rsidRPr="00B97F50">
        <w:rPr>
          <w:rFonts w:cs="Times New Roman"/>
        </w:rPr>
        <w:t>location</w:t>
      </w:r>
      <w:r w:rsidR="002633B0" w:rsidRPr="00C40C6B">
        <w:rPr>
          <w:rFonts w:cs="Times New Roman"/>
        </w:rPr>
        <w:t xml:space="preserve"> of the hotels and restaurants owned by Marriott are well-thought so that it can ensure the attention of the target customers. The vacation hotels are near beautiful landscapes, oceans, mountains, or forests. the hotels inside cities are mostly built near airports, city </w:t>
      </w:r>
      <w:r w:rsidR="00DF1032" w:rsidRPr="00C40C6B">
        <w:rPr>
          <w:rFonts w:cs="Times New Roman"/>
        </w:rPr>
        <w:t>centres</w:t>
      </w:r>
      <w:r w:rsidR="002633B0" w:rsidRPr="00C40C6B">
        <w:rPr>
          <w:rFonts w:cs="Times New Roman"/>
        </w:rPr>
        <w:t>, stations, highways, or markets thus ensuring occupancy rate</w:t>
      </w:r>
      <w:r w:rsidR="006F3489" w:rsidRPr="00C40C6B">
        <w:rPr>
          <w:rFonts w:cs="Times New Roman"/>
        </w:rPr>
        <w:t xml:space="preserve"> (Thomson, 2020)</w:t>
      </w:r>
      <w:r w:rsidR="002633B0" w:rsidRPr="00C40C6B">
        <w:rPr>
          <w:rFonts w:cs="Times New Roman"/>
        </w:rPr>
        <w:t xml:space="preserve">. The undistributed focus for </w:t>
      </w:r>
      <w:r w:rsidR="002633B0" w:rsidRPr="00B97F50">
        <w:rPr>
          <w:rFonts w:cs="Times New Roman"/>
        </w:rPr>
        <w:t xml:space="preserve">marketing and promotion </w:t>
      </w:r>
      <w:r w:rsidR="002633B0" w:rsidRPr="00C40C6B">
        <w:rPr>
          <w:rFonts w:cs="Times New Roman"/>
        </w:rPr>
        <w:t>if Marriott is on the digital media. The hotel communicated with the customers with their perfectly balanced website showcasing all the products and services offered by the hotel</w:t>
      </w:r>
      <w:r w:rsidR="003C19D1" w:rsidRPr="00C40C6B">
        <w:rPr>
          <w:rFonts w:cs="Times New Roman"/>
        </w:rPr>
        <w:t xml:space="preserve"> (</w:t>
      </w:r>
      <w:proofErr w:type="spellStart"/>
      <w:r w:rsidR="003C19D1" w:rsidRPr="00C40C6B">
        <w:rPr>
          <w:rFonts w:cs="Times New Roman"/>
        </w:rPr>
        <w:t>Nyangwe</w:t>
      </w:r>
      <w:proofErr w:type="spellEnd"/>
      <w:r w:rsidR="003C19D1" w:rsidRPr="00C40C6B">
        <w:rPr>
          <w:rFonts w:cs="Times New Roman"/>
        </w:rPr>
        <w:t xml:space="preserve">, and </w:t>
      </w:r>
      <w:proofErr w:type="spellStart"/>
      <w:r w:rsidR="003C19D1" w:rsidRPr="00C40C6B">
        <w:rPr>
          <w:rFonts w:cs="Times New Roman"/>
        </w:rPr>
        <w:t>Buhalis</w:t>
      </w:r>
      <w:proofErr w:type="spellEnd"/>
      <w:r w:rsidR="003C19D1" w:rsidRPr="00C40C6B">
        <w:rPr>
          <w:rFonts w:cs="Times New Roman"/>
        </w:rPr>
        <w:t>, 2018)</w:t>
      </w:r>
      <w:r w:rsidR="002633B0" w:rsidRPr="00C40C6B">
        <w:rPr>
          <w:rFonts w:cs="Times New Roman"/>
        </w:rPr>
        <w:t>. Besides, the hotel has a presence on Facebook, Instagram, Twitter, etc. as well.</w:t>
      </w:r>
      <w:r w:rsidR="00B97F50">
        <w:rPr>
          <w:rFonts w:cs="Times New Roman"/>
        </w:rPr>
        <w:t xml:space="preserve"> </w:t>
      </w:r>
      <w:r w:rsidRPr="00C40C6B">
        <w:rPr>
          <w:rFonts w:cs="Times New Roman"/>
        </w:rPr>
        <w:t xml:space="preserve">For the case of </w:t>
      </w:r>
      <w:r w:rsidRPr="009826CF">
        <w:rPr>
          <w:rFonts w:cs="Times New Roman"/>
        </w:rPr>
        <w:t>Premier Inn</w:t>
      </w:r>
      <w:r w:rsidRPr="00C40C6B">
        <w:rPr>
          <w:rFonts w:cs="Times New Roman"/>
        </w:rPr>
        <w:t xml:space="preserve">, </w:t>
      </w:r>
      <w:r w:rsidR="00B310B6" w:rsidRPr="00C40C6B">
        <w:rPr>
          <w:rFonts w:cs="Times New Roman"/>
        </w:rPr>
        <w:t xml:space="preserve">the </w:t>
      </w:r>
      <w:r w:rsidR="00B310B6" w:rsidRPr="00B97F50">
        <w:rPr>
          <w:rFonts w:cs="Times New Roman"/>
        </w:rPr>
        <w:t xml:space="preserve">product strategy </w:t>
      </w:r>
      <w:r w:rsidR="00B310B6" w:rsidRPr="00C40C6B">
        <w:rPr>
          <w:rFonts w:cs="Times New Roman"/>
        </w:rPr>
        <w:t>involves segmentation focusing where the hotel targets middle-income groups and lure them into spending their holiday in the premier inn at an affordable price.</w:t>
      </w:r>
      <w:r w:rsidR="004F0630" w:rsidRPr="00C40C6B">
        <w:rPr>
          <w:rFonts w:cs="Times New Roman"/>
        </w:rPr>
        <w:t xml:space="preserve"> Following the </w:t>
      </w:r>
      <w:r w:rsidR="004F0630" w:rsidRPr="00B97F50">
        <w:rPr>
          <w:rFonts w:cs="Times New Roman"/>
        </w:rPr>
        <w:t>positioning</w:t>
      </w:r>
      <w:r w:rsidR="00746444" w:rsidRPr="00B97F50">
        <w:rPr>
          <w:rFonts w:cs="Times New Roman"/>
        </w:rPr>
        <w:t xml:space="preserve"> or location</w:t>
      </w:r>
      <w:r w:rsidR="004F0630" w:rsidRPr="00B97F50">
        <w:rPr>
          <w:rFonts w:cs="Times New Roman"/>
        </w:rPr>
        <w:t xml:space="preserve"> strategy</w:t>
      </w:r>
      <w:r w:rsidR="004F0630" w:rsidRPr="00C40C6B">
        <w:rPr>
          <w:rFonts w:cs="Times New Roman"/>
        </w:rPr>
        <w:t xml:space="preserve">, the hotels are situated at a convenient location ensuring accessibility. The </w:t>
      </w:r>
      <w:r w:rsidR="004F0630" w:rsidRPr="00B97F50">
        <w:rPr>
          <w:rFonts w:cs="Times New Roman"/>
        </w:rPr>
        <w:t xml:space="preserve">pricing strategy </w:t>
      </w:r>
      <w:r w:rsidR="004F0630" w:rsidRPr="00C40C6B">
        <w:rPr>
          <w:rFonts w:cs="Times New Roman"/>
        </w:rPr>
        <w:t xml:space="preserve">of Premier Inn follows a competitive cost-effective pricing </w:t>
      </w:r>
      <w:r w:rsidR="004F0630" w:rsidRPr="00C40C6B">
        <w:rPr>
          <w:rFonts w:cs="Times New Roman"/>
        </w:rPr>
        <w:lastRenderedPageBreak/>
        <w:t>strategy. One night stay for four people will cost £29 according to their regular package</w:t>
      </w:r>
      <w:r w:rsidR="006F3489" w:rsidRPr="00C40C6B">
        <w:rPr>
          <w:rFonts w:cs="Times New Roman"/>
        </w:rPr>
        <w:t xml:space="preserve"> (Vincent, 2015)</w:t>
      </w:r>
      <w:r w:rsidR="004F0630" w:rsidRPr="00C40C6B">
        <w:rPr>
          <w:rFonts w:cs="Times New Roman"/>
        </w:rPr>
        <w:t xml:space="preserve">. For </w:t>
      </w:r>
      <w:r w:rsidR="004F0630" w:rsidRPr="00B97F50">
        <w:rPr>
          <w:rFonts w:cs="Times New Roman"/>
        </w:rPr>
        <w:t>promotional act</w:t>
      </w:r>
      <w:r w:rsidR="001743A4" w:rsidRPr="00B97F50">
        <w:rPr>
          <w:rFonts w:cs="Times New Roman"/>
        </w:rPr>
        <w:t>ivities</w:t>
      </w:r>
      <w:r w:rsidR="001743A4" w:rsidRPr="00C40C6B">
        <w:rPr>
          <w:rFonts w:cs="Times New Roman"/>
        </w:rPr>
        <w:t>, the hotel hires celebrities</w:t>
      </w:r>
      <w:r w:rsidR="004F0630" w:rsidRPr="00C40C6B">
        <w:rPr>
          <w:rFonts w:cs="Times New Roman"/>
        </w:rPr>
        <w:t>, ensures social media presence, and has proper virtual exposure. There are several weekend deals</w:t>
      </w:r>
      <w:r w:rsidR="001743A4" w:rsidRPr="00C40C6B">
        <w:rPr>
          <w:rFonts w:cs="Times New Roman"/>
        </w:rPr>
        <w:t>, packages, and discounts for the guests staying at Premier Inn.</w:t>
      </w:r>
    </w:p>
    <w:p w14:paraId="6AE62BC6" w14:textId="77777777" w:rsidR="00F477FF" w:rsidRPr="00C40C6B" w:rsidRDefault="00EA6F82">
      <w:pPr>
        <w:rPr>
          <w:rFonts w:cs="Times New Roman"/>
        </w:rPr>
      </w:pPr>
      <w:r w:rsidRPr="00C40C6B">
        <w:rPr>
          <w:rFonts w:cs="Times New Roman"/>
        </w:rPr>
        <w:t xml:space="preserve">Marriott International is aiming to decrease environmental damage, develop and manage sustainable facilities, and procure ethically while incorporating </w:t>
      </w:r>
      <w:r w:rsidRPr="00C40C6B">
        <w:rPr>
          <w:rFonts w:cs="Times New Roman"/>
          <w:b/>
        </w:rPr>
        <w:t>sustainable development</w:t>
      </w:r>
      <w:r w:rsidRPr="00C40C6B">
        <w:rPr>
          <w:rFonts w:cs="Times New Roman"/>
        </w:rPr>
        <w:t xml:space="preserve"> across the hotel's value chain and minimizing climate-related hazard</w:t>
      </w:r>
      <w:r w:rsidR="000F67CD" w:rsidRPr="00C40C6B">
        <w:rPr>
          <w:rFonts w:cs="Times New Roman"/>
        </w:rPr>
        <w:t>s (Jones, et. al., 2014)</w:t>
      </w:r>
      <w:r w:rsidRPr="00C40C6B">
        <w:rPr>
          <w:rFonts w:cs="Times New Roman"/>
        </w:rPr>
        <w:t xml:space="preserve">. They ensure sustainable administration of resources and energy utilisation, decreasing waste as well as carbon emissions </w:t>
      </w:r>
      <w:r w:rsidR="006E7D53" w:rsidRPr="00C40C6B">
        <w:rPr>
          <w:rFonts w:cs="Times New Roman"/>
        </w:rPr>
        <w:t>along</w:t>
      </w:r>
      <w:r w:rsidRPr="00C40C6B">
        <w:rPr>
          <w:rFonts w:cs="Times New Roman"/>
        </w:rPr>
        <w:t xml:space="preserve"> with promoting renewable energy</w:t>
      </w:r>
      <w:r w:rsidR="00F70540" w:rsidRPr="00C40C6B">
        <w:rPr>
          <w:rFonts w:cs="Times New Roman"/>
        </w:rPr>
        <w:t xml:space="preserve"> (Deale, 2013)</w:t>
      </w:r>
      <w:r w:rsidRPr="00C40C6B">
        <w:rPr>
          <w:rFonts w:cs="Times New Roman"/>
        </w:rPr>
        <w:t>. Technological advances have been used to create, execute, measure, educate, and manage sustainably to minimize environmental risk, which benefits both businesses and communities.</w:t>
      </w:r>
      <w:r w:rsidR="00FB6F9B" w:rsidRPr="00C40C6B">
        <w:rPr>
          <w:rFonts w:cs="Times New Roman"/>
        </w:rPr>
        <w:t xml:space="preserve"> </w:t>
      </w:r>
      <w:r w:rsidRPr="00C40C6B">
        <w:rPr>
          <w:rFonts w:cs="Times New Roman"/>
        </w:rPr>
        <w:t xml:space="preserve">Premier Inn follows the </w:t>
      </w:r>
      <w:r w:rsidRPr="00C40C6B">
        <w:rPr>
          <w:rFonts w:cs="Times New Roman"/>
          <w:b/>
        </w:rPr>
        <w:t>green and sustainability initiatives</w:t>
      </w:r>
      <w:r w:rsidRPr="00C40C6B">
        <w:rPr>
          <w:rFonts w:cs="Times New Roman"/>
        </w:rPr>
        <w:t xml:space="preserve"> as well. On recent earth day, the hotel committed to reducing its current carbon emission to 50% by the year 2025. For their new hotels and ventures, the hotel </w:t>
      </w:r>
      <w:r w:rsidR="001414CC" w:rsidRPr="00C40C6B">
        <w:rPr>
          <w:rFonts w:cs="Times New Roman"/>
        </w:rPr>
        <w:t>chain</w:t>
      </w:r>
      <w:r w:rsidRPr="00C40C6B">
        <w:rPr>
          <w:rFonts w:cs="Times New Roman"/>
        </w:rPr>
        <w:t xml:space="preserve"> would use zero gas, reduce natural resources, install solar panels, and efficient appliances.</w:t>
      </w:r>
      <w:r w:rsidR="001414CC" w:rsidRPr="00C40C6B">
        <w:rPr>
          <w:rFonts w:cs="Times New Roman"/>
        </w:rPr>
        <w:t xml:space="preserve"> Total of 113 premier inn hotels has solar </w:t>
      </w:r>
      <w:r w:rsidR="006E7D53" w:rsidRPr="00C40C6B">
        <w:rPr>
          <w:rFonts w:cs="Times New Roman"/>
        </w:rPr>
        <w:t>panel</w:t>
      </w:r>
      <w:r w:rsidR="001414CC" w:rsidRPr="00C40C6B">
        <w:rPr>
          <w:rFonts w:cs="Times New Roman"/>
        </w:rPr>
        <w:t xml:space="preserve"> to produce electricity and the lightbulbs are replaced with LED bulbs</w:t>
      </w:r>
      <w:r w:rsidR="000F67CD" w:rsidRPr="00C40C6B">
        <w:rPr>
          <w:rFonts w:cs="Times New Roman"/>
        </w:rPr>
        <w:t xml:space="preserve"> (</w:t>
      </w:r>
      <w:proofErr w:type="spellStart"/>
      <w:r w:rsidR="000F67CD" w:rsidRPr="00C40C6B">
        <w:rPr>
          <w:rFonts w:cs="Times New Roman"/>
        </w:rPr>
        <w:t>Fukey</w:t>
      </w:r>
      <w:proofErr w:type="spellEnd"/>
      <w:r w:rsidR="000F67CD" w:rsidRPr="00C40C6B">
        <w:rPr>
          <w:rFonts w:cs="Times New Roman"/>
        </w:rPr>
        <w:t xml:space="preserve">, and </w:t>
      </w:r>
      <w:proofErr w:type="spellStart"/>
      <w:r w:rsidR="000F67CD" w:rsidRPr="00C40C6B">
        <w:rPr>
          <w:rFonts w:cs="Times New Roman"/>
        </w:rPr>
        <w:t>Issac</w:t>
      </w:r>
      <w:proofErr w:type="spellEnd"/>
      <w:r w:rsidR="000F67CD" w:rsidRPr="00C40C6B">
        <w:rPr>
          <w:rFonts w:cs="Times New Roman"/>
        </w:rPr>
        <w:t>, 2014)</w:t>
      </w:r>
      <w:r w:rsidR="001414CC" w:rsidRPr="00C40C6B">
        <w:rPr>
          <w:rFonts w:cs="Times New Roman"/>
        </w:rPr>
        <w:t>.</w:t>
      </w:r>
      <w:r w:rsidR="006E7D53" w:rsidRPr="00C40C6B">
        <w:rPr>
          <w:rFonts w:cs="Times New Roman"/>
        </w:rPr>
        <w:t xml:space="preserve"> Sustainability is the way of the hotel’s daily operation.</w:t>
      </w:r>
    </w:p>
    <w:p w14:paraId="1B2A3D0D" w14:textId="77777777" w:rsidR="005F174E" w:rsidRPr="00C40C6B" w:rsidRDefault="00EA6F82">
      <w:pPr>
        <w:rPr>
          <w:rFonts w:cs="Times New Roman"/>
        </w:rPr>
      </w:pPr>
      <w:r w:rsidRPr="00C40C6B">
        <w:rPr>
          <w:rFonts w:cs="Times New Roman"/>
        </w:rPr>
        <w:t xml:space="preserve">The </w:t>
      </w:r>
      <w:r w:rsidRPr="00C40C6B">
        <w:rPr>
          <w:rFonts w:cs="Times New Roman"/>
          <w:b/>
        </w:rPr>
        <w:t>COVID-19 pandemic</w:t>
      </w:r>
      <w:r w:rsidRPr="00C40C6B">
        <w:rPr>
          <w:rFonts w:cs="Times New Roman"/>
        </w:rPr>
        <w:t xml:space="preserve"> took a toll on the tourism and hospitality industry. The relative institutions and ventures are trying to revive their lost progress in the new normal situation. Thus the mentioned two hotel chains are positioning in the post-pandemic world with some strict health and safety rules. </w:t>
      </w:r>
      <w:r w:rsidRPr="009826CF">
        <w:rPr>
          <w:rFonts w:cs="Times New Roman"/>
        </w:rPr>
        <w:t>Marriott</w:t>
      </w:r>
      <w:r w:rsidR="00282301" w:rsidRPr="009826CF">
        <w:rPr>
          <w:rFonts w:cs="Times New Roman"/>
        </w:rPr>
        <w:t xml:space="preserve"> I</w:t>
      </w:r>
      <w:r w:rsidR="00614BCC" w:rsidRPr="009826CF">
        <w:rPr>
          <w:rFonts w:cs="Times New Roman"/>
        </w:rPr>
        <w:t>nt</w:t>
      </w:r>
      <w:r w:rsidR="00614BCC" w:rsidRPr="009826CF">
        <w:rPr>
          <w:rFonts w:cs="Times New Roman"/>
          <w:i/>
        </w:rPr>
        <w:t>.</w:t>
      </w:r>
      <w:r w:rsidRPr="009826CF">
        <w:rPr>
          <w:rFonts w:cs="Times New Roman"/>
        </w:rPr>
        <w:t xml:space="preserve"> </w:t>
      </w:r>
      <w:r w:rsidRPr="00C40C6B">
        <w:rPr>
          <w:rFonts w:cs="Times New Roman"/>
        </w:rPr>
        <w:t xml:space="preserve">is highly concerned with the well-being of their guests so they follow the safety </w:t>
      </w:r>
      <w:r w:rsidR="005F174E" w:rsidRPr="00C40C6B">
        <w:rPr>
          <w:rFonts w:cs="Times New Roman"/>
        </w:rPr>
        <w:t>guidelines</w:t>
      </w:r>
      <w:r w:rsidRPr="00C40C6B">
        <w:rPr>
          <w:rFonts w:cs="Times New Roman"/>
        </w:rPr>
        <w:t xml:space="preserve"> provided by WHO </w:t>
      </w:r>
      <w:r w:rsidR="005F174E" w:rsidRPr="00C40C6B">
        <w:rPr>
          <w:rFonts w:cs="Times New Roman"/>
        </w:rPr>
        <w:t>and</w:t>
      </w:r>
      <w:r w:rsidRPr="00C40C6B">
        <w:rPr>
          <w:rFonts w:cs="Times New Roman"/>
        </w:rPr>
        <w:t xml:space="preserve"> local authorities</w:t>
      </w:r>
      <w:r w:rsidR="006F3489" w:rsidRPr="00C40C6B">
        <w:rPr>
          <w:rFonts w:cs="Times New Roman"/>
        </w:rPr>
        <w:t xml:space="preserve"> (</w:t>
      </w:r>
      <w:proofErr w:type="spellStart"/>
      <w:r w:rsidR="006F3489" w:rsidRPr="00C40C6B">
        <w:rPr>
          <w:rFonts w:cs="Times New Roman"/>
        </w:rPr>
        <w:t>Villacé-Molinero</w:t>
      </w:r>
      <w:proofErr w:type="spellEnd"/>
      <w:r w:rsidR="006F3489" w:rsidRPr="00C40C6B">
        <w:rPr>
          <w:rFonts w:cs="Times New Roman"/>
        </w:rPr>
        <w:t>, et. al., 2021)</w:t>
      </w:r>
      <w:r w:rsidR="005F174E" w:rsidRPr="00C40C6B">
        <w:rPr>
          <w:rFonts w:cs="Times New Roman"/>
        </w:rPr>
        <w:t>. the disinfectants are hospital grade and to make the process efficient, Marriott Int. uses technology like an electronic disinfectant sprayer, air-purifiers, temperature scanning, etc. Using face cover or masks are not mandatory for the guests who took two doses of vaccination. The hotel follows food safety regulations as well.</w:t>
      </w:r>
      <w:r w:rsidR="00B97F50">
        <w:rPr>
          <w:rFonts w:cs="Times New Roman"/>
        </w:rPr>
        <w:t xml:space="preserve"> </w:t>
      </w:r>
      <w:r w:rsidRPr="009826CF">
        <w:rPr>
          <w:rFonts w:cs="Times New Roman"/>
        </w:rPr>
        <w:t>In Premier Inn</w:t>
      </w:r>
      <w:r w:rsidRPr="00C40C6B">
        <w:rPr>
          <w:rFonts w:cs="Times New Roman"/>
        </w:rPr>
        <w:t xml:space="preserve">, the </w:t>
      </w:r>
      <w:r w:rsidR="00B1023E" w:rsidRPr="00C40C6B">
        <w:rPr>
          <w:rFonts w:cs="Times New Roman"/>
        </w:rPr>
        <w:t>management</w:t>
      </w:r>
      <w:r w:rsidRPr="00C40C6B">
        <w:rPr>
          <w:rFonts w:cs="Times New Roman"/>
        </w:rPr>
        <w:t xml:space="preserve"> authority published a new announcement concer</w:t>
      </w:r>
      <w:r w:rsidR="00B1023E" w:rsidRPr="00C40C6B">
        <w:rPr>
          <w:rFonts w:cs="Times New Roman"/>
        </w:rPr>
        <w:t>n</w:t>
      </w:r>
      <w:r w:rsidRPr="00C40C6B">
        <w:rPr>
          <w:rFonts w:cs="Times New Roman"/>
        </w:rPr>
        <w:t>ing changes in their check-in schedule. While staying in Premier Inn,</w:t>
      </w:r>
      <w:r w:rsidR="00B1023E" w:rsidRPr="00C40C6B">
        <w:rPr>
          <w:rFonts w:cs="Times New Roman"/>
        </w:rPr>
        <w:t xml:space="preserve"> guests must use masks and main</w:t>
      </w:r>
      <w:r w:rsidRPr="00C40C6B">
        <w:rPr>
          <w:rFonts w:cs="Times New Roman"/>
        </w:rPr>
        <w:t xml:space="preserve">tain social distancing. The guests must follow the government </w:t>
      </w:r>
      <w:r w:rsidR="00B1023E" w:rsidRPr="00C40C6B">
        <w:rPr>
          <w:rFonts w:cs="Times New Roman"/>
        </w:rPr>
        <w:t>guidelines</w:t>
      </w:r>
      <w:r w:rsidRPr="00C40C6B">
        <w:rPr>
          <w:rFonts w:cs="Times New Roman"/>
        </w:rPr>
        <w:t xml:space="preserve"> and abide by the restrictions imposed by local </w:t>
      </w:r>
      <w:r w:rsidR="00B1023E" w:rsidRPr="00C40C6B">
        <w:rPr>
          <w:rFonts w:cs="Times New Roman"/>
        </w:rPr>
        <w:t>authorities</w:t>
      </w:r>
      <w:r w:rsidR="00282301" w:rsidRPr="00C40C6B">
        <w:rPr>
          <w:rFonts w:cs="Times New Roman"/>
        </w:rPr>
        <w:t xml:space="preserve"> (Kim, and Liu, 2021)</w:t>
      </w:r>
      <w:r w:rsidRPr="00C40C6B">
        <w:rPr>
          <w:rFonts w:cs="Times New Roman"/>
        </w:rPr>
        <w:t xml:space="preserve">. For the concerned customers, the hotel authority allowed flexible booking cancellation, </w:t>
      </w:r>
      <w:r w:rsidRPr="00C40C6B">
        <w:rPr>
          <w:rFonts w:cs="Times New Roman"/>
        </w:rPr>
        <w:lastRenderedPageBreak/>
        <w:t>and rebooking facilities. The Premier Inn hotels in Germany strictly follows the 3G rule were to be a guest at Premier Inn, an individual must have 2</w:t>
      </w:r>
      <w:r w:rsidRPr="00C40C6B">
        <w:rPr>
          <w:rFonts w:cs="Times New Roman"/>
          <w:vertAlign w:val="superscript"/>
        </w:rPr>
        <w:t>nd</w:t>
      </w:r>
      <w:r w:rsidRPr="00C40C6B">
        <w:rPr>
          <w:rFonts w:cs="Times New Roman"/>
        </w:rPr>
        <w:t xml:space="preserve"> dose vaccination, a PCR test report of COVID negative, and a certificate of vaccination. All these hard and fas</w:t>
      </w:r>
      <w:r w:rsidR="00B1023E" w:rsidRPr="00C40C6B">
        <w:rPr>
          <w:rFonts w:cs="Times New Roman"/>
        </w:rPr>
        <w:t>t rules are to protect the gues</w:t>
      </w:r>
      <w:r w:rsidRPr="00C40C6B">
        <w:rPr>
          <w:rFonts w:cs="Times New Roman"/>
        </w:rPr>
        <w:t xml:space="preserve">t as well as the </w:t>
      </w:r>
      <w:r w:rsidR="00B1023E" w:rsidRPr="00C40C6B">
        <w:rPr>
          <w:rFonts w:cs="Times New Roman"/>
        </w:rPr>
        <w:t>l</w:t>
      </w:r>
      <w:r w:rsidRPr="00C40C6B">
        <w:rPr>
          <w:rFonts w:cs="Times New Roman"/>
        </w:rPr>
        <w:t>ocal community from the potential outbreak of the Corona Virus.</w:t>
      </w:r>
    </w:p>
    <w:p w14:paraId="3E74CCF3" w14:textId="77777777" w:rsidR="004E0262" w:rsidRDefault="004E0262">
      <w:pPr>
        <w:rPr>
          <w:rFonts w:eastAsiaTheme="majorEastAsia" w:cs="Times New Roman"/>
          <w:b/>
          <w:sz w:val="32"/>
          <w:szCs w:val="32"/>
        </w:rPr>
      </w:pPr>
      <w:bookmarkStart w:id="2" w:name="_Toc85098954"/>
      <w:r>
        <w:rPr>
          <w:rFonts w:cs="Times New Roman"/>
          <w:b/>
        </w:rPr>
        <w:br w:type="page"/>
      </w:r>
    </w:p>
    <w:p w14:paraId="21E76D15" w14:textId="77777777" w:rsidR="00970DF3" w:rsidRPr="00C40C6B" w:rsidRDefault="00EA6F82" w:rsidP="002579FA">
      <w:pPr>
        <w:pStyle w:val="Heading1"/>
        <w:rPr>
          <w:rFonts w:cs="Times New Roman"/>
          <w:b/>
          <w:color w:val="000000" w:themeColor="text1"/>
        </w:rPr>
      </w:pPr>
      <w:r w:rsidRPr="00C40C6B">
        <w:rPr>
          <w:rFonts w:cs="Times New Roman"/>
          <w:b/>
          <w:color w:val="000000" w:themeColor="text1"/>
        </w:rPr>
        <w:lastRenderedPageBreak/>
        <w:t>Conclusion</w:t>
      </w:r>
      <w:bookmarkEnd w:id="2"/>
    </w:p>
    <w:p w14:paraId="46507A32" w14:textId="77777777" w:rsidR="00A413F3" w:rsidRPr="00C40C6B" w:rsidRDefault="00EA6F82">
      <w:pPr>
        <w:rPr>
          <w:rFonts w:cs="Times New Roman"/>
        </w:rPr>
      </w:pPr>
      <w:r w:rsidRPr="00C40C6B">
        <w:rPr>
          <w:rFonts w:cs="Times New Roman"/>
        </w:rPr>
        <w:t>The entire discussion regarding the comparison of marketing methods of two multinational hotel chains, namely Marriott International and Premier Inn.</w:t>
      </w:r>
      <w:r w:rsidR="00930185" w:rsidRPr="00C40C6B">
        <w:rPr>
          <w:rFonts w:cs="Times New Roman"/>
        </w:rPr>
        <w:t xml:space="preserve"> The discussion of the essay included the historical background of the hotels, gradual progress, along the necessary changes that the hotels had to make </w:t>
      </w:r>
      <w:r w:rsidR="001604AF" w:rsidRPr="00C40C6B">
        <w:rPr>
          <w:rFonts w:cs="Times New Roman"/>
        </w:rPr>
        <w:t>to compete and grow over the years.</w:t>
      </w:r>
      <w:r w:rsidR="00E909AA" w:rsidRPr="00C40C6B">
        <w:rPr>
          <w:rFonts w:cs="Times New Roman"/>
        </w:rPr>
        <w:t xml:space="preserve"> To compare the marketing strategies, the marketing mix of each of the hotels were discussed focusing on respective</w:t>
      </w:r>
      <w:r w:rsidR="002579FA" w:rsidRPr="00C40C6B">
        <w:rPr>
          <w:rFonts w:cs="Times New Roman"/>
        </w:rPr>
        <w:t xml:space="preserve"> me</w:t>
      </w:r>
      <w:r w:rsidR="00E909AA" w:rsidRPr="00C40C6B">
        <w:rPr>
          <w:rFonts w:cs="Times New Roman"/>
        </w:rPr>
        <w:t xml:space="preserve">thods of product selection, </w:t>
      </w:r>
      <w:r w:rsidR="002579FA" w:rsidRPr="00C40C6B">
        <w:rPr>
          <w:rFonts w:cs="Times New Roman"/>
        </w:rPr>
        <w:t>pricing</w:t>
      </w:r>
      <w:r w:rsidR="00E909AA" w:rsidRPr="00C40C6B">
        <w:rPr>
          <w:rFonts w:cs="Times New Roman"/>
        </w:rPr>
        <w:t>, location, and promotional decisions of each of the hotels. The st</w:t>
      </w:r>
      <w:r w:rsidR="002579FA" w:rsidRPr="00C40C6B">
        <w:rPr>
          <w:rFonts w:cs="Times New Roman"/>
        </w:rPr>
        <w:t>ra</w:t>
      </w:r>
      <w:r w:rsidR="00E909AA" w:rsidRPr="00C40C6B">
        <w:rPr>
          <w:rFonts w:cs="Times New Roman"/>
        </w:rPr>
        <w:t>tegies adopted by Marriott Int. and Premier Inn are well-t</w:t>
      </w:r>
      <w:r w:rsidR="002579FA" w:rsidRPr="00C40C6B">
        <w:rPr>
          <w:rFonts w:cs="Times New Roman"/>
        </w:rPr>
        <w:t>h</w:t>
      </w:r>
      <w:r w:rsidR="00E909AA" w:rsidRPr="00C40C6B">
        <w:rPr>
          <w:rFonts w:cs="Times New Roman"/>
        </w:rPr>
        <w:t>ought to support the growth of the company along with providing comfortable and convenient hospitality services to the cu</w:t>
      </w:r>
      <w:r w:rsidR="002579FA" w:rsidRPr="00C40C6B">
        <w:rPr>
          <w:rFonts w:cs="Times New Roman"/>
        </w:rPr>
        <w:t>s</w:t>
      </w:r>
      <w:r w:rsidR="00E909AA" w:rsidRPr="00C40C6B">
        <w:rPr>
          <w:rFonts w:cs="Times New Roman"/>
        </w:rPr>
        <w:t>tomers. Both of the hotels follow sustainability standards and sends green messa</w:t>
      </w:r>
      <w:r w:rsidR="002579FA" w:rsidRPr="00C40C6B">
        <w:rPr>
          <w:rFonts w:cs="Times New Roman"/>
        </w:rPr>
        <w:t>ges through their CSR and sustainability activities. In the post-COVID-19 Period, the hotels have taken health and safety measures following the guidelines of WHO and local authorities. The regulations are compulsory for the people wanting to be guests at any of these hotels.</w:t>
      </w:r>
      <w:r w:rsidRPr="00C40C6B">
        <w:rPr>
          <w:rFonts w:cs="Times New Roman"/>
        </w:rPr>
        <w:br w:type="page"/>
      </w:r>
    </w:p>
    <w:p w14:paraId="186CB984" w14:textId="77777777" w:rsidR="00970DF3" w:rsidRPr="00C40C6B" w:rsidRDefault="00EA6F82" w:rsidP="00FB7B43">
      <w:pPr>
        <w:pStyle w:val="Heading1"/>
        <w:rPr>
          <w:rFonts w:cs="Times New Roman"/>
          <w:b/>
          <w:color w:val="000000" w:themeColor="text1"/>
        </w:rPr>
      </w:pPr>
      <w:bookmarkStart w:id="3" w:name="_Toc85098955"/>
      <w:r w:rsidRPr="00C40C6B">
        <w:rPr>
          <w:rFonts w:cs="Times New Roman"/>
          <w:b/>
          <w:color w:val="000000" w:themeColor="text1"/>
        </w:rPr>
        <w:lastRenderedPageBreak/>
        <w:t>Reference</w:t>
      </w:r>
      <w:bookmarkEnd w:id="3"/>
    </w:p>
    <w:p w14:paraId="1E15BF44" w14:textId="77777777" w:rsidR="00FB7B43" w:rsidRPr="00C40C6B" w:rsidRDefault="00EA6F82" w:rsidP="00F8040A">
      <w:pPr>
        <w:rPr>
          <w:rFonts w:cs="Times New Roman"/>
        </w:rPr>
      </w:pPr>
      <w:r w:rsidRPr="00C40C6B">
        <w:rPr>
          <w:rFonts w:cs="Times New Roman"/>
        </w:rPr>
        <w:t>Biddle, I., 2017. Target Marketing: Gaining customer details to maximise marketing strategies. </w:t>
      </w:r>
      <w:proofErr w:type="spellStart"/>
      <w:r w:rsidRPr="00C40C6B">
        <w:rPr>
          <w:rFonts w:cs="Times New Roman"/>
          <w:i/>
          <w:iCs/>
        </w:rPr>
        <w:t>Busidate</w:t>
      </w:r>
      <w:proofErr w:type="spellEnd"/>
      <w:r w:rsidRPr="00C40C6B">
        <w:rPr>
          <w:rFonts w:cs="Times New Roman"/>
        </w:rPr>
        <w:t>, </w:t>
      </w:r>
      <w:r w:rsidRPr="00C40C6B">
        <w:rPr>
          <w:rFonts w:cs="Times New Roman"/>
          <w:i/>
          <w:iCs/>
        </w:rPr>
        <w:t>25</w:t>
      </w:r>
      <w:r w:rsidRPr="00C40C6B">
        <w:rPr>
          <w:rFonts w:cs="Times New Roman"/>
        </w:rPr>
        <w:t>(4), pp.10-15.</w:t>
      </w:r>
    </w:p>
    <w:p w14:paraId="43576407" w14:textId="77777777" w:rsidR="00FB7B43" w:rsidRPr="00C40C6B" w:rsidRDefault="00EA6F82" w:rsidP="00F8040A">
      <w:pPr>
        <w:rPr>
          <w:rFonts w:cs="Times New Roman"/>
        </w:rPr>
      </w:pPr>
      <w:r w:rsidRPr="00C40C6B">
        <w:rPr>
          <w:rFonts w:cs="Times New Roman"/>
        </w:rPr>
        <w:t>Bowie, D., Buttle, F., Brookes, M. and Mariussen, A., 2016. </w:t>
      </w:r>
      <w:r w:rsidRPr="00C40C6B">
        <w:rPr>
          <w:rFonts w:cs="Times New Roman"/>
          <w:i/>
          <w:iCs/>
        </w:rPr>
        <w:t>Hospitality marketing</w:t>
      </w:r>
      <w:r w:rsidRPr="00C40C6B">
        <w:rPr>
          <w:rFonts w:cs="Times New Roman"/>
        </w:rPr>
        <w:t>. Routledge.</w:t>
      </w:r>
    </w:p>
    <w:p w14:paraId="0AA52F99" w14:textId="77777777" w:rsidR="00FB7B43" w:rsidRPr="00C40C6B" w:rsidRDefault="00EA6F82" w:rsidP="00F8040A">
      <w:pPr>
        <w:rPr>
          <w:rFonts w:cs="Times New Roman"/>
        </w:rPr>
      </w:pPr>
      <w:r w:rsidRPr="00C40C6B">
        <w:rPr>
          <w:rFonts w:cs="Times New Roman"/>
        </w:rPr>
        <w:t>Deale, C.S., 2013. Corporate Social Responsibility and the Sustainable Tourism Practices of Marriott International. </w:t>
      </w:r>
      <w:r w:rsidRPr="00C40C6B">
        <w:rPr>
          <w:rFonts w:cs="Times New Roman"/>
          <w:i/>
          <w:iCs/>
        </w:rPr>
        <w:t xml:space="preserve">International Cases </w:t>
      </w:r>
      <w:proofErr w:type="gramStart"/>
      <w:r w:rsidRPr="00C40C6B">
        <w:rPr>
          <w:rFonts w:cs="Times New Roman"/>
          <w:i/>
          <w:iCs/>
        </w:rPr>
        <w:t>In</w:t>
      </w:r>
      <w:proofErr w:type="gramEnd"/>
      <w:r w:rsidRPr="00C40C6B">
        <w:rPr>
          <w:rFonts w:cs="Times New Roman"/>
          <w:i/>
          <w:iCs/>
        </w:rPr>
        <w:t xml:space="preserve"> Sustainable Travel &amp; Tourism. 1st ed. East Carolina: Goodfellow Publishers International Cases </w:t>
      </w:r>
      <w:proofErr w:type="gramStart"/>
      <w:r w:rsidRPr="00C40C6B">
        <w:rPr>
          <w:rFonts w:cs="Times New Roman"/>
          <w:i/>
          <w:iCs/>
        </w:rPr>
        <w:t>In</w:t>
      </w:r>
      <w:proofErr w:type="gramEnd"/>
      <w:r w:rsidRPr="00C40C6B">
        <w:rPr>
          <w:rFonts w:cs="Times New Roman"/>
          <w:i/>
          <w:iCs/>
        </w:rPr>
        <w:t xml:space="preserve"> Sustainable Travel &amp; Tourism</w:t>
      </w:r>
      <w:r w:rsidRPr="00C40C6B">
        <w:rPr>
          <w:rFonts w:cs="Times New Roman"/>
        </w:rPr>
        <w:t>, pp.103-117.</w:t>
      </w:r>
    </w:p>
    <w:p w14:paraId="7E1FA5E5" w14:textId="77777777" w:rsidR="00FB7B43" w:rsidRPr="00C40C6B" w:rsidRDefault="00EA6F82" w:rsidP="00F8040A">
      <w:pPr>
        <w:rPr>
          <w:rFonts w:cs="Times New Roman"/>
        </w:rPr>
      </w:pPr>
      <w:proofErr w:type="spellStart"/>
      <w:r w:rsidRPr="00C40C6B">
        <w:rPr>
          <w:rFonts w:cs="Times New Roman"/>
        </w:rPr>
        <w:t>Emelda</w:t>
      </w:r>
      <w:proofErr w:type="spellEnd"/>
      <w:r w:rsidRPr="00C40C6B">
        <w:rPr>
          <w:rFonts w:cs="Times New Roman"/>
        </w:rPr>
        <w:t>, N., 2018. </w:t>
      </w:r>
      <w:r w:rsidRPr="00C40C6B">
        <w:rPr>
          <w:rFonts w:cs="Times New Roman"/>
          <w:i/>
          <w:iCs/>
        </w:rPr>
        <w:t xml:space="preserve">The Strategies of Marketing Used for Increasing Number of Wedding Events at Sheraton Bandung Hotel and Towers (Manage by Marriott International). Novi </w:t>
      </w:r>
      <w:proofErr w:type="spellStart"/>
      <w:r w:rsidRPr="00C40C6B">
        <w:rPr>
          <w:rFonts w:cs="Times New Roman"/>
          <w:i/>
          <w:iCs/>
        </w:rPr>
        <w:t>Emelda</w:t>
      </w:r>
      <w:proofErr w:type="spellEnd"/>
      <w:r w:rsidRPr="00C40C6B">
        <w:rPr>
          <w:rFonts w:cs="Times New Roman"/>
          <w:i/>
          <w:iCs/>
        </w:rPr>
        <w:t>: 147010007</w:t>
      </w:r>
      <w:r w:rsidRPr="00C40C6B">
        <w:rPr>
          <w:rFonts w:cs="Times New Roman"/>
        </w:rPr>
        <w:t xml:space="preserve"> (Doctoral dissertation, Sastra </w:t>
      </w:r>
      <w:proofErr w:type="spellStart"/>
      <w:r w:rsidRPr="00C40C6B">
        <w:rPr>
          <w:rFonts w:cs="Times New Roman"/>
        </w:rPr>
        <w:t>Inggris</w:t>
      </w:r>
      <w:proofErr w:type="spellEnd"/>
      <w:r w:rsidRPr="00C40C6B">
        <w:rPr>
          <w:rFonts w:cs="Times New Roman"/>
        </w:rPr>
        <w:t>).</w:t>
      </w:r>
    </w:p>
    <w:p w14:paraId="1F2C2D91" w14:textId="77777777" w:rsidR="00FB7B43" w:rsidRPr="00C40C6B" w:rsidRDefault="00EA6F82" w:rsidP="00F8040A">
      <w:pPr>
        <w:rPr>
          <w:rFonts w:cs="Times New Roman"/>
        </w:rPr>
      </w:pPr>
      <w:proofErr w:type="spellStart"/>
      <w:r w:rsidRPr="00C40C6B">
        <w:rPr>
          <w:rFonts w:cs="Times New Roman"/>
        </w:rPr>
        <w:t>Fukey</w:t>
      </w:r>
      <w:proofErr w:type="spellEnd"/>
      <w:r w:rsidRPr="00C40C6B">
        <w:rPr>
          <w:rFonts w:cs="Times New Roman"/>
        </w:rPr>
        <w:t xml:space="preserve">, L.N. and </w:t>
      </w:r>
      <w:proofErr w:type="spellStart"/>
      <w:r w:rsidRPr="00C40C6B">
        <w:rPr>
          <w:rFonts w:cs="Times New Roman"/>
        </w:rPr>
        <w:t>Issac</w:t>
      </w:r>
      <w:proofErr w:type="spellEnd"/>
      <w:r w:rsidRPr="00C40C6B">
        <w:rPr>
          <w:rFonts w:cs="Times New Roman"/>
        </w:rPr>
        <w:t>, S.S., 2014. Connect among green, sustainability and hotel industry: a prospective simulation study. </w:t>
      </w:r>
      <w:r w:rsidRPr="00C40C6B">
        <w:rPr>
          <w:rFonts w:cs="Times New Roman"/>
          <w:i/>
          <w:iCs/>
        </w:rPr>
        <w:t>Energy conservation</w:t>
      </w:r>
      <w:r w:rsidRPr="00C40C6B">
        <w:rPr>
          <w:rFonts w:cs="Times New Roman"/>
        </w:rPr>
        <w:t>, </w:t>
      </w:r>
      <w:r w:rsidRPr="00C40C6B">
        <w:rPr>
          <w:rFonts w:cs="Times New Roman"/>
          <w:i/>
          <w:iCs/>
        </w:rPr>
        <w:t>6</w:t>
      </w:r>
      <w:r w:rsidRPr="00C40C6B">
        <w:rPr>
          <w:rFonts w:cs="Times New Roman"/>
        </w:rPr>
        <w:t>(8).</w:t>
      </w:r>
    </w:p>
    <w:p w14:paraId="7CDCD263" w14:textId="77777777" w:rsidR="00FB7B43" w:rsidRPr="00C40C6B" w:rsidRDefault="00EA6F82" w:rsidP="00F8040A">
      <w:pPr>
        <w:rPr>
          <w:rFonts w:cs="Times New Roman"/>
        </w:rPr>
      </w:pPr>
      <w:proofErr w:type="spellStart"/>
      <w:r w:rsidRPr="00C40C6B">
        <w:rPr>
          <w:rFonts w:cs="Times New Roman"/>
        </w:rPr>
        <w:t>Hormby</w:t>
      </w:r>
      <w:proofErr w:type="spellEnd"/>
      <w:r w:rsidRPr="00C40C6B">
        <w:rPr>
          <w:rFonts w:cs="Times New Roman"/>
        </w:rPr>
        <w:t>, S., Morrison, J., Dave, P.</w:t>
      </w:r>
      <w:r w:rsidR="000F67CD" w:rsidRPr="00C40C6B">
        <w:rPr>
          <w:rFonts w:cs="Times New Roman"/>
        </w:rPr>
        <w:t xml:space="preserve">, Meyers, M. and </w:t>
      </w:r>
      <w:proofErr w:type="spellStart"/>
      <w:r w:rsidR="000F67CD" w:rsidRPr="00C40C6B">
        <w:rPr>
          <w:rFonts w:cs="Times New Roman"/>
        </w:rPr>
        <w:t>Tenca</w:t>
      </w:r>
      <w:proofErr w:type="spellEnd"/>
      <w:r w:rsidR="000F67CD" w:rsidRPr="00C40C6B">
        <w:rPr>
          <w:rFonts w:cs="Times New Roman"/>
        </w:rPr>
        <w:t>, T., 2019</w:t>
      </w:r>
      <w:r w:rsidRPr="00C40C6B">
        <w:rPr>
          <w:rFonts w:cs="Times New Roman"/>
        </w:rPr>
        <w:t>. Marriott International increases revenue by implementing a group pricing optimizer. </w:t>
      </w:r>
      <w:r w:rsidRPr="00C40C6B">
        <w:rPr>
          <w:rFonts w:cs="Times New Roman"/>
          <w:i/>
          <w:iCs/>
        </w:rPr>
        <w:t>Interfaces</w:t>
      </w:r>
      <w:r w:rsidRPr="00C40C6B">
        <w:rPr>
          <w:rFonts w:cs="Times New Roman"/>
        </w:rPr>
        <w:t>, </w:t>
      </w:r>
      <w:r w:rsidRPr="00C40C6B">
        <w:rPr>
          <w:rFonts w:cs="Times New Roman"/>
          <w:i/>
          <w:iCs/>
        </w:rPr>
        <w:t>40</w:t>
      </w:r>
      <w:r w:rsidRPr="00C40C6B">
        <w:rPr>
          <w:rFonts w:cs="Times New Roman"/>
        </w:rPr>
        <w:t>(1), pp.47-57.</w:t>
      </w:r>
    </w:p>
    <w:p w14:paraId="3E802171" w14:textId="77777777" w:rsidR="00FB7B43" w:rsidRPr="00C40C6B" w:rsidRDefault="00EA6F82" w:rsidP="00F8040A">
      <w:pPr>
        <w:rPr>
          <w:rFonts w:cs="Times New Roman"/>
        </w:rPr>
      </w:pPr>
      <w:r w:rsidRPr="00C40C6B">
        <w:rPr>
          <w:rFonts w:cs="Times New Roman"/>
        </w:rPr>
        <w:t>Jones, P., Hillier, D. and Comfort, D., 2014. Sustainability in the global hotel industry. </w:t>
      </w:r>
      <w:r w:rsidRPr="00C40C6B">
        <w:rPr>
          <w:rFonts w:cs="Times New Roman"/>
          <w:i/>
          <w:iCs/>
        </w:rPr>
        <w:t>International Journal of Contemporary Hospitality Management</w:t>
      </w:r>
      <w:r w:rsidRPr="00C40C6B">
        <w:rPr>
          <w:rFonts w:cs="Times New Roman"/>
        </w:rPr>
        <w:t>.</w:t>
      </w:r>
    </w:p>
    <w:p w14:paraId="548FC118" w14:textId="77777777" w:rsidR="00FB7B43" w:rsidRPr="00C40C6B" w:rsidRDefault="00EA6F82" w:rsidP="00F8040A">
      <w:pPr>
        <w:rPr>
          <w:rFonts w:cs="Times New Roman"/>
        </w:rPr>
      </w:pPr>
      <w:r w:rsidRPr="00C40C6B">
        <w:rPr>
          <w:rFonts w:cs="Times New Roman"/>
        </w:rPr>
        <w:t>Kim, Y.R. and Liu, A., 2021. Social distancing, trust and post-COVID-19 recovery. </w:t>
      </w:r>
      <w:r w:rsidRPr="00C40C6B">
        <w:rPr>
          <w:rFonts w:cs="Times New Roman"/>
          <w:i/>
          <w:iCs/>
        </w:rPr>
        <w:t>Tourism Management</w:t>
      </w:r>
      <w:r w:rsidRPr="00C40C6B">
        <w:rPr>
          <w:rFonts w:cs="Times New Roman"/>
        </w:rPr>
        <w:t>, </w:t>
      </w:r>
      <w:r w:rsidRPr="00C40C6B">
        <w:rPr>
          <w:rFonts w:cs="Times New Roman"/>
          <w:i/>
          <w:iCs/>
        </w:rPr>
        <w:t>88</w:t>
      </w:r>
      <w:r w:rsidRPr="00C40C6B">
        <w:rPr>
          <w:rFonts w:cs="Times New Roman"/>
        </w:rPr>
        <w:t>, p.104416.</w:t>
      </w:r>
    </w:p>
    <w:p w14:paraId="29EF95C7" w14:textId="77777777" w:rsidR="00FB7B43" w:rsidRPr="00C40C6B" w:rsidRDefault="00EA6F82" w:rsidP="00F8040A">
      <w:pPr>
        <w:rPr>
          <w:rFonts w:cs="Times New Roman"/>
        </w:rPr>
      </w:pPr>
      <w:proofErr w:type="spellStart"/>
      <w:r w:rsidRPr="00C40C6B">
        <w:rPr>
          <w:rFonts w:cs="Times New Roman"/>
        </w:rPr>
        <w:t>Morosan</w:t>
      </w:r>
      <w:proofErr w:type="spellEnd"/>
      <w:r w:rsidRPr="00C40C6B">
        <w:rPr>
          <w:rFonts w:cs="Times New Roman"/>
        </w:rPr>
        <w:t>, C.V., 20</w:t>
      </w:r>
      <w:r w:rsidR="00282301" w:rsidRPr="00C40C6B">
        <w:rPr>
          <w:rFonts w:cs="Times New Roman"/>
        </w:rPr>
        <w:t>18</w:t>
      </w:r>
      <w:r w:rsidRPr="00C40C6B">
        <w:rPr>
          <w:rFonts w:cs="Times New Roman"/>
        </w:rPr>
        <w:t>. Adding value through diversification: the case of Marriott International Inc.</w:t>
      </w:r>
    </w:p>
    <w:p w14:paraId="6751C7E3" w14:textId="77777777" w:rsidR="00FB7B43" w:rsidRPr="00C40C6B" w:rsidRDefault="00EA6F82" w:rsidP="00F8040A">
      <w:pPr>
        <w:rPr>
          <w:rFonts w:cs="Times New Roman"/>
        </w:rPr>
      </w:pPr>
      <w:proofErr w:type="spellStart"/>
      <w:r w:rsidRPr="00C40C6B">
        <w:rPr>
          <w:rFonts w:cs="Times New Roman"/>
        </w:rPr>
        <w:t>Nyangwe</w:t>
      </w:r>
      <w:proofErr w:type="spellEnd"/>
      <w:r w:rsidRPr="00C40C6B">
        <w:rPr>
          <w:rFonts w:cs="Times New Roman"/>
        </w:rPr>
        <w:t xml:space="preserve">, S. and Buhalis, D., 2018. Branding transformation through social media and co-creation: lessons from Marriott international. In </w:t>
      </w:r>
      <w:r w:rsidRPr="00C40C6B">
        <w:rPr>
          <w:rFonts w:cs="Times New Roman"/>
          <w:i/>
          <w:iCs/>
        </w:rPr>
        <w:t>Information and Communication Technologies in Tourism 2018</w:t>
      </w:r>
      <w:r w:rsidRPr="00C40C6B">
        <w:rPr>
          <w:rFonts w:cs="Times New Roman"/>
        </w:rPr>
        <w:t> (pp. 257-269). Springer, Cham.</w:t>
      </w:r>
    </w:p>
    <w:p w14:paraId="476E2C13" w14:textId="77777777" w:rsidR="00FB7B43" w:rsidRPr="00C40C6B" w:rsidRDefault="00EA6F82" w:rsidP="00F8040A">
      <w:pPr>
        <w:rPr>
          <w:rFonts w:cs="Times New Roman"/>
        </w:rPr>
      </w:pPr>
      <w:r w:rsidRPr="00C40C6B">
        <w:rPr>
          <w:rFonts w:cs="Times New Roman"/>
        </w:rPr>
        <w:t>Tempest, G., 20</w:t>
      </w:r>
      <w:r w:rsidR="006F3489" w:rsidRPr="00C40C6B">
        <w:rPr>
          <w:rFonts w:cs="Times New Roman"/>
        </w:rPr>
        <w:t>1</w:t>
      </w:r>
      <w:r w:rsidRPr="00C40C6B">
        <w:rPr>
          <w:rFonts w:cs="Times New Roman"/>
        </w:rPr>
        <w:t>8. The development and launch of Premier Inn. </w:t>
      </w:r>
      <w:r w:rsidRPr="00C40C6B">
        <w:rPr>
          <w:rFonts w:cs="Times New Roman"/>
          <w:i/>
          <w:iCs/>
        </w:rPr>
        <w:t>Hospitality Review</w:t>
      </w:r>
      <w:r w:rsidRPr="00C40C6B">
        <w:rPr>
          <w:rFonts w:cs="Times New Roman"/>
        </w:rPr>
        <w:t>, </w:t>
      </w:r>
      <w:r w:rsidRPr="00C40C6B">
        <w:rPr>
          <w:rFonts w:cs="Times New Roman"/>
          <w:i/>
          <w:iCs/>
        </w:rPr>
        <w:t>10</w:t>
      </w:r>
      <w:r w:rsidRPr="00C40C6B">
        <w:rPr>
          <w:rFonts w:cs="Times New Roman"/>
        </w:rPr>
        <w:t>(4), pp.5-11.</w:t>
      </w:r>
    </w:p>
    <w:p w14:paraId="689DC238" w14:textId="77777777" w:rsidR="00FB7B43" w:rsidRPr="00C40C6B" w:rsidRDefault="00EA6F82" w:rsidP="00F8040A">
      <w:pPr>
        <w:rPr>
          <w:rFonts w:cs="Times New Roman"/>
        </w:rPr>
      </w:pPr>
      <w:r w:rsidRPr="00C40C6B">
        <w:rPr>
          <w:rFonts w:cs="Times New Roman"/>
        </w:rPr>
        <w:lastRenderedPageBreak/>
        <w:t>Thomson, H.N., 2020. </w:t>
      </w:r>
      <w:r w:rsidRPr="00C40C6B">
        <w:rPr>
          <w:rFonts w:cs="Times New Roman"/>
          <w:i/>
          <w:iCs/>
        </w:rPr>
        <w:t>Virtual Experiential Marketing at Marriott International, Inc: An Examination of Effects on Consumer Purchase Intentions</w:t>
      </w:r>
      <w:r w:rsidRPr="00C40C6B">
        <w:rPr>
          <w:rFonts w:cs="Times New Roman"/>
        </w:rPr>
        <w:t> (Doctoral dissertation, University of North Carolina Wilmington).</w:t>
      </w:r>
    </w:p>
    <w:p w14:paraId="0730DF13" w14:textId="77777777" w:rsidR="00FB7B43" w:rsidRPr="00C40C6B" w:rsidRDefault="00EA6F82" w:rsidP="00F8040A">
      <w:pPr>
        <w:rPr>
          <w:rFonts w:cs="Times New Roman"/>
        </w:rPr>
      </w:pPr>
      <w:r w:rsidRPr="00C40C6B">
        <w:rPr>
          <w:rFonts w:cs="Times New Roman"/>
        </w:rPr>
        <w:t>Vincent, L.H., 2015. </w:t>
      </w:r>
      <w:r w:rsidRPr="00C40C6B">
        <w:rPr>
          <w:rFonts w:cs="Times New Roman"/>
          <w:i/>
          <w:iCs/>
        </w:rPr>
        <w:t>Marketing strategy formulation in the commercialization of new technologies</w:t>
      </w:r>
      <w:r w:rsidRPr="00C40C6B">
        <w:rPr>
          <w:rFonts w:cs="Times New Roman"/>
        </w:rPr>
        <w:t>. Georgia Institute of Technology.</w:t>
      </w:r>
    </w:p>
    <w:p w14:paraId="78EA919F" w14:textId="77777777" w:rsidR="00FB7B43" w:rsidRPr="00C40C6B" w:rsidRDefault="00EA6F82" w:rsidP="00F8040A">
      <w:pPr>
        <w:rPr>
          <w:rFonts w:cs="Times New Roman"/>
        </w:rPr>
      </w:pPr>
      <w:proofErr w:type="spellStart"/>
      <w:r w:rsidRPr="00C40C6B">
        <w:rPr>
          <w:rFonts w:cs="Times New Roman"/>
        </w:rPr>
        <w:t>Villacé-Molinero</w:t>
      </w:r>
      <w:proofErr w:type="spellEnd"/>
      <w:r w:rsidRPr="00C40C6B">
        <w:rPr>
          <w:rFonts w:cs="Times New Roman"/>
        </w:rPr>
        <w:t xml:space="preserve">, T., Fernández-Muñoz, J.J., </w:t>
      </w:r>
      <w:proofErr w:type="spellStart"/>
      <w:r w:rsidRPr="00C40C6B">
        <w:rPr>
          <w:rFonts w:cs="Times New Roman"/>
        </w:rPr>
        <w:t>Orea-Giner</w:t>
      </w:r>
      <w:proofErr w:type="spellEnd"/>
      <w:r w:rsidRPr="00C40C6B">
        <w:rPr>
          <w:rFonts w:cs="Times New Roman"/>
        </w:rPr>
        <w:t>, A. and Fuentes-</w:t>
      </w:r>
      <w:proofErr w:type="spellStart"/>
      <w:r w:rsidRPr="00C40C6B">
        <w:rPr>
          <w:rFonts w:cs="Times New Roman"/>
        </w:rPr>
        <w:t>Moraleda</w:t>
      </w:r>
      <w:proofErr w:type="spellEnd"/>
      <w:r w:rsidRPr="00C40C6B">
        <w:rPr>
          <w:rFonts w:cs="Times New Roman"/>
        </w:rPr>
        <w:t>, L., 2021. Understanding the new post-COVID-19 risk scenario: Outlooks and challenges for a new era of tourism. </w:t>
      </w:r>
      <w:r w:rsidRPr="00C40C6B">
        <w:rPr>
          <w:rFonts w:cs="Times New Roman"/>
          <w:i/>
          <w:iCs/>
        </w:rPr>
        <w:t>Tourism Management</w:t>
      </w:r>
      <w:r w:rsidRPr="00C40C6B">
        <w:rPr>
          <w:rFonts w:cs="Times New Roman"/>
        </w:rPr>
        <w:t>, </w:t>
      </w:r>
      <w:r w:rsidRPr="00C40C6B">
        <w:rPr>
          <w:rFonts w:cs="Times New Roman"/>
          <w:i/>
          <w:iCs/>
        </w:rPr>
        <w:t>86</w:t>
      </w:r>
      <w:r w:rsidRPr="00C40C6B">
        <w:rPr>
          <w:rFonts w:cs="Times New Roman"/>
        </w:rPr>
        <w:t>, p.104324.</w:t>
      </w:r>
    </w:p>
    <w:p w14:paraId="59E18A07" w14:textId="77777777" w:rsidR="00FB7B43" w:rsidRPr="00C40C6B" w:rsidRDefault="00EA6F82" w:rsidP="00F8040A">
      <w:pPr>
        <w:rPr>
          <w:rFonts w:cs="Times New Roman"/>
        </w:rPr>
      </w:pPr>
      <w:r w:rsidRPr="00C40C6B">
        <w:rPr>
          <w:rFonts w:cs="Times New Roman"/>
        </w:rPr>
        <w:t>Wu, H., 2021, March. Comparison of Marketing Strategies Between Emerging and Legacy Companies. In </w:t>
      </w:r>
      <w:r w:rsidRPr="00C40C6B">
        <w:rPr>
          <w:rFonts w:cs="Times New Roman"/>
          <w:i/>
          <w:iCs/>
        </w:rPr>
        <w:t>6th International Conference on Financial Innovation and Economic Development (ICFIED 2021)</w:t>
      </w:r>
      <w:r w:rsidRPr="00C40C6B">
        <w:rPr>
          <w:rFonts w:cs="Times New Roman"/>
        </w:rPr>
        <w:t> (pp. 195-198). Atlantis Press.</w:t>
      </w:r>
    </w:p>
    <w:sectPr w:rsidR="00FB7B43" w:rsidRPr="00C40C6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C156C6" w14:textId="77777777" w:rsidR="00866E17" w:rsidRDefault="00866E17">
      <w:pPr>
        <w:spacing w:after="0" w:line="240" w:lineRule="auto"/>
      </w:pPr>
      <w:r>
        <w:separator/>
      </w:r>
    </w:p>
  </w:endnote>
  <w:endnote w:type="continuationSeparator" w:id="0">
    <w:p w14:paraId="4FC4A14E" w14:textId="77777777" w:rsidR="00866E17" w:rsidRDefault="00866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040714"/>
      <w:docPartObj>
        <w:docPartGallery w:val="Page Numbers (Bottom of Page)"/>
        <w:docPartUnique/>
      </w:docPartObj>
    </w:sdtPr>
    <w:sdtEndPr>
      <w:rPr>
        <w:noProof/>
      </w:rPr>
    </w:sdtEndPr>
    <w:sdtContent>
      <w:p w14:paraId="1C0FEB50" w14:textId="77777777" w:rsidR="004E62D6" w:rsidRDefault="00EA6F82">
        <w:pPr>
          <w:pStyle w:val="Footer"/>
          <w:jc w:val="center"/>
        </w:pPr>
        <w:r>
          <w:fldChar w:fldCharType="begin"/>
        </w:r>
        <w:r>
          <w:instrText xml:space="preserve"> PAGE   \* MERGEFORMAT </w:instrText>
        </w:r>
        <w:r>
          <w:fldChar w:fldCharType="separate"/>
        </w:r>
        <w:r w:rsidR="00A6582A">
          <w:rPr>
            <w:noProof/>
          </w:rPr>
          <w:t>1</w:t>
        </w:r>
        <w:r>
          <w:rPr>
            <w:noProof/>
          </w:rPr>
          <w:fldChar w:fldCharType="end"/>
        </w:r>
      </w:p>
    </w:sdtContent>
  </w:sdt>
  <w:p w14:paraId="29C31DED" w14:textId="77777777" w:rsidR="004E62D6" w:rsidRDefault="004E6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B4E404" w14:textId="77777777" w:rsidR="00866E17" w:rsidRDefault="00866E17">
      <w:pPr>
        <w:spacing w:after="0" w:line="240" w:lineRule="auto"/>
      </w:pPr>
      <w:r>
        <w:separator/>
      </w:r>
    </w:p>
  </w:footnote>
  <w:footnote w:type="continuationSeparator" w:id="0">
    <w:p w14:paraId="50CA438F" w14:textId="77777777" w:rsidR="00866E17" w:rsidRDefault="00866E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69B"/>
    <w:rsid w:val="000B7798"/>
    <w:rsid w:val="000D46C1"/>
    <w:rsid w:val="000F67CD"/>
    <w:rsid w:val="0011154A"/>
    <w:rsid w:val="00114C8C"/>
    <w:rsid w:val="00122746"/>
    <w:rsid w:val="001414CC"/>
    <w:rsid w:val="001604AF"/>
    <w:rsid w:val="001743A4"/>
    <w:rsid w:val="001B2DE2"/>
    <w:rsid w:val="001B33E8"/>
    <w:rsid w:val="001B5C30"/>
    <w:rsid w:val="001E4246"/>
    <w:rsid w:val="001F066A"/>
    <w:rsid w:val="002466CE"/>
    <w:rsid w:val="002579FA"/>
    <w:rsid w:val="002633B0"/>
    <w:rsid w:val="0026669D"/>
    <w:rsid w:val="00282301"/>
    <w:rsid w:val="00285604"/>
    <w:rsid w:val="002D6067"/>
    <w:rsid w:val="002E3DFE"/>
    <w:rsid w:val="00373823"/>
    <w:rsid w:val="0037618D"/>
    <w:rsid w:val="003C181F"/>
    <w:rsid w:val="003C19D1"/>
    <w:rsid w:val="003C2AA4"/>
    <w:rsid w:val="0040668C"/>
    <w:rsid w:val="0043649C"/>
    <w:rsid w:val="0048069C"/>
    <w:rsid w:val="004C5F6C"/>
    <w:rsid w:val="004E0262"/>
    <w:rsid w:val="004E62D6"/>
    <w:rsid w:val="004F0630"/>
    <w:rsid w:val="005553E5"/>
    <w:rsid w:val="005F174E"/>
    <w:rsid w:val="005F349C"/>
    <w:rsid w:val="00607C46"/>
    <w:rsid w:val="00614BCC"/>
    <w:rsid w:val="006964A9"/>
    <w:rsid w:val="006E7880"/>
    <w:rsid w:val="006E7D53"/>
    <w:rsid w:val="006F3489"/>
    <w:rsid w:val="006F433D"/>
    <w:rsid w:val="006F7EB4"/>
    <w:rsid w:val="00743F6E"/>
    <w:rsid w:val="00746444"/>
    <w:rsid w:val="007A77AF"/>
    <w:rsid w:val="007B569B"/>
    <w:rsid w:val="007C4249"/>
    <w:rsid w:val="007D1C12"/>
    <w:rsid w:val="007D7073"/>
    <w:rsid w:val="007F7E15"/>
    <w:rsid w:val="008459D6"/>
    <w:rsid w:val="00866E17"/>
    <w:rsid w:val="00892273"/>
    <w:rsid w:val="00925AAD"/>
    <w:rsid w:val="00930185"/>
    <w:rsid w:val="00935092"/>
    <w:rsid w:val="00970DF3"/>
    <w:rsid w:val="00975ECA"/>
    <w:rsid w:val="009826CF"/>
    <w:rsid w:val="009C3042"/>
    <w:rsid w:val="00A413F3"/>
    <w:rsid w:val="00A6264C"/>
    <w:rsid w:val="00A6582A"/>
    <w:rsid w:val="00A84D5C"/>
    <w:rsid w:val="00AE6C0A"/>
    <w:rsid w:val="00B1023E"/>
    <w:rsid w:val="00B310B6"/>
    <w:rsid w:val="00B359E3"/>
    <w:rsid w:val="00B943CC"/>
    <w:rsid w:val="00B97F50"/>
    <w:rsid w:val="00BF56DA"/>
    <w:rsid w:val="00C40C6B"/>
    <w:rsid w:val="00C70711"/>
    <w:rsid w:val="00C86B45"/>
    <w:rsid w:val="00C9331B"/>
    <w:rsid w:val="00CD1BA6"/>
    <w:rsid w:val="00CE1368"/>
    <w:rsid w:val="00CE7AE4"/>
    <w:rsid w:val="00CF3636"/>
    <w:rsid w:val="00D83958"/>
    <w:rsid w:val="00DA0C09"/>
    <w:rsid w:val="00DA29CA"/>
    <w:rsid w:val="00DC6422"/>
    <w:rsid w:val="00DF1032"/>
    <w:rsid w:val="00E55502"/>
    <w:rsid w:val="00E87D1D"/>
    <w:rsid w:val="00E909AA"/>
    <w:rsid w:val="00EA6F82"/>
    <w:rsid w:val="00F23D46"/>
    <w:rsid w:val="00F32F25"/>
    <w:rsid w:val="00F477FF"/>
    <w:rsid w:val="00F62175"/>
    <w:rsid w:val="00F70540"/>
    <w:rsid w:val="00F8040A"/>
    <w:rsid w:val="00FB6F9B"/>
    <w:rsid w:val="00FB7B43"/>
    <w:rsid w:val="00FC3FE9"/>
    <w:rsid w:val="00FF52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60B35"/>
  <w15:docId w15:val="{3300AE9C-0312-4CEC-9C52-F9DA86171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3F3"/>
    <w:rPr>
      <w:rFonts w:eastAsia="Calibri" w:cs="Calibri"/>
      <w:color w:val="000000" w:themeColor="text1"/>
      <w:lang w:val="en-GB"/>
    </w:rPr>
  </w:style>
  <w:style w:type="paragraph" w:styleId="Heading1">
    <w:name w:val="heading 1"/>
    <w:basedOn w:val="Normal"/>
    <w:next w:val="Normal"/>
    <w:link w:val="Heading1Char"/>
    <w:uiPriority w:val="9"/>
    <w:qFormat/>
    <w:rsid w:val="00FF5265"/>
    <w:pPr>
      <w:keepNext/>
      <w:keepLines/>
      <w:spacing w:before="240" w:after="0"/>
      <w:outlineLvl w:val="0"/>
    </w:pPr>
    <w:rPr>
      <w:rFonts w:eastAsiaTheme="majorEastAsia" w:cstheme="majorBidi"/>
      <w:color w:val="0D0D0D" w:themeColor="text1" w:themeTint="F2"/>
      <w:sz w:val="32"/>
      <w:szCs w:val="32"/>
    </w:rPr>
  </w:style>
  <w:style w:type="paragraph" w:styleId="Heading2">
    <w:name w:val="heading 2"/>
    <w:basedOn w:val="Normal"/>
    <w:next w:val="Normal"/>
    <w:link w:val="Heading2Char"/>
    <w:uiPriority w:val="9"/>
    <w:unhideWhenUsed/>
    <w:qFormat/>
    <w:rsid w:val="0093509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qFormat/>
    <w:rsid w:val="00E55502"/>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265"/>
    <w:rPr>
      <w:rFonts w:eastAsiaTheme="majorEastAsia" w:cstheme="majorBidi"/>
      <w:color w:val="0D0D0D" w:themeColor="text1" w:themeTint="F2"/>
      <w:sz w:val="32"/>
      <w:szCs w:val="32"/>
    </w:rPr>
  </w:style>
  <w:style w:type="character" w:customStyle="1" w:styleId="Heading2Char">
    <w:name w:val="Heading 2 Char"/>
    <w:basedOn w:val="DefaultParagraphFont"/>
    <w:link w:val="Heading2"/>
    <w:uiPriority w:val="9"/>
    <w:rsid w:val="00935092"/>
    <w:rPr>
      <w:rFonts w:eastAsiaTheme="majorEastAsia" w:cstheme="majorBidi"/>
      <w:color w:val="000000" w:themeColor="text1"/>
      <w:sz w:val="28"/>
      <w:szCs w:val="26"/>
    </w:rPr>
  </w:style>
  <w:style w:type="character" w:customStyle="1" w:styleId="Heading3Char">
    <w:name w:val="Heading 3 Char"/>
    <w:basedOn w:val="DefaultParagraphFont"/>
    <w:link w:val="Heading3"/>
    <w:uiPriority w:val="9"/>
    <w:semiHidden/>
    <w:rsid w:val="00E55502"/>
    <w:rPr>
      <w:rFonts w:eastAsiaTheme="majorEastAsia" w:cstheme="majorBidi"/>
      <w:color w:val="000000" w:themeColor="text1"/>
      <w:szCs w:val="24"/>
    </w:rPr>
  </w:style>
  <w:style w:type="paragraph" w:styleId="Title">
    <w:name w:val="Title"/>
    <w:basedOn w:val="Normal"/>
    <w:next w:val="Normal"/>
    <w:link w:val="TitleChar"/>
    <w:uiPriority w:val="10"/>
    <w:qFormat/>
    <w:rsid w:val="005553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53E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553E5"/>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5553E5"/>
    <w:rPr>
      <w:rFonts w:asciiTheme="minorHAnsi" w:eastAsiaTheme="minorEastAsia" w:hAnsiTheme="minorHAnsi"/>
      <w:color w:val="5A5A5A" w:themeColor="text1" w:themeTint="A5"/>
      <w:spacing w:val="15"/>
      <w:sz w:val="22"/>
      <w:lang w:val="en-GB"/>
    </w:rPr>
  </w:style>
  <w:style w:type="paragraph" w:styleId="TOCHeading">
    <w:name w:val="TOC Heading"/>
    <w:basedOn w:val="Heading1"/>
    <w:next w:val="Normal"/>
    <w:uiPriority w:val="39"/>
    <w:unhideWhenUsed/>
    <w:qFormat/>
    <w:rsid w:val="00F8040A"/>
    <w:pPr>
      <w:spacing w:line="259"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8040A"/>
    <w:pPr>
      <w:spacing w:after="100"/>
    </w:pPr>
  </w:style>
  <w:style w:type="paragraph" w:styleId="TOC2">
    <w:name w:val="toc 2"/>
    <w:basedOn w:val="Normal"/>
    <w:next w:val="Normal"/>
    <w:autoRedefine/>
    <w:uiPriority w:val="39"/>
    <w:unhideWhenUsed/>
    <w:rsid w:val="00F8040A"/>
    <w:pPr>
      <w:spacing w:after="100"/>
      <w:ind w:left="240"/>
    </w:pPr>
  </w:style>
  <w:style w:type="character" w:styleId="Hyperlink">
    <w:name w:val="Hyperlink"/>
    <w:basedOn w:val="DefaultParagraphFont"/>
    <w:uiPriority w:val="99"/>
    <w:unhideWhenUsed/>
    <w:rsid w:val="00F8040A"/>
    <w:rPr>
      <w:color w:val="0000FF" w:themeColor="hyperlink"/>
      <w:u w:val="single"/>
    </w:rPr>
  </w:style>
  <w:style w:type="paragraph" w:styleId="Header">
    <w:name w:val="header"/>
    <w:basedOn w:val="Normal"/>
    <w:link w:val="HeaderChar"/>
    <w:uiPriority w:val="99"/>
    <w:unhideWhenUsed/>
    <w:rsid w:val="00F804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40A"/>
    <w:rPr>
      <w:rFonts w:eastAsia="Calibri" w:cs="Calibri"/>
      <w:color w:val="000000" w:themeColor="text1"/>
      <w:lang w:val="en-GB"/>
    </w:rPr>
  </w:style>
  <w:style w:type="paragraph" w:styleId="Footer">
    <w:name w:val="footer"/>
    <w:basedOn w:val="Normal"/>
    <w:link w:val="FooterChar"/>
    <w:uiPriority w:val="99"/>
    <w:unhideWhenUsed/>
    <w:rsid w:val="00F804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40A"/>
    <w:rPr>
      <w:rFonts w:eastAsia="Calibri" w:cs="Calibri"/>
      <w:color w:val="000000" w:themeColor="text1"/>
      <w:lang w:val="en-GB"/>
    </w:rPr>
  </w:style>
  <w:style w:type="table" w:styleId="TableGrid">
    <w:name w:val="Table Grid"/>
    <w:basedOn w:val="TableNormal"/>
    <w:uiPriority w:val="59"/>
    <w:rsid w:val="00DF1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C42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4249"/>
    <w:rPr>
      <w:rFonts w:ascii="Tahoma" w:eastAsia="Calibri"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7BC512-01CF-4DF8-BDF2-79A087D89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2055</Words>
  <Characters>11718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Suheli</dc:creator>
  <cp:lastModifiedBy>Ayan</cp:lastModifiedBy>
  <cp:revision>2</cp:revision>
  <dcterms:created xsi:type="dcterms:W3CDTF">2021-10-21T21:08:00Z</dcterms:created>
  <dcterms:modified xsi:type="dcterms:W3CDTF">2021-10-21T21:08:00Z</dcterms:modified>
</cp:coreProperties>
</file>