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CDA28" w14:textId="77777777" w:rsidR="00067252" w:rsidRDefault="00067252" w:rsidP="00067252">
      <w:pPr>
        <w:spacing w:line="360" w:lineRule="auto"/>
        <w:jc w:val="center"/>
        <w:rPr>
          <w:rFonts w:ascii="Arial" w:hAnsi="Arial" w:cs="Arial"/>
          <w:b/>
          <w:bCs/>
          <w:sz w:val="48"/>
          <w:szCs w:val="48"/>
          <w:lang w:val="en-US"/>
        </w:rPr>
      </w:pPr>
    </w:p>
    <w:p w14:paraId="464BC3BA" w14:textId="77777777" w:rsidR="00067252" w:rsidRDefault="00067252" w:rsidP="00067252">
      <w:pPr>
        <w:spacing w:line="360" w:lineRule="auto"/>
        <w:jc w:val="center"/>
        <w:rPr>
          <w:rFonts w:ascii="Arial" w:hAnsi="Arial" w:cs="Arial"/>
          <w:b/>
          <w:bCs/>
          <w:sz w:val="48"/>
          <w:szCs w:val="48"/>
          <w:lang w:val="en-US"/>
        </w:rPr>
      </w:pPr>
    </w:p>
    <w:p w14:paraId="24044478" w14:textId="77777777" w:rsidR="00067252" w:rsidRDefault="00067252" w:rsidP="00067252">
      <w:pPr>
        <w:spacing w:line="360" w:lineRule="auto"/>
        <w:jc w:val="center"/>
        <w:rPr>
          <w:rFonts w:ascii="Arial" w:hAnsi="Arial" w:cs="Arial"/>
          <w:b/>
          <w:bCs/>
          <w:sz w:val="48"/>
          <w:szCs w:val="48"/>
          <w:lang w:val="en-US"/>
        </w:rPr>
      </w:pPr>
    </w:p>
    <w:p w14:paraId="14B61CD7" w14:textId="63A09F18" w:rsidR="00067252" w:rsidRPr="00615EDD" w:rsidRDefault="00067252" w:rsidP="00067252">
      <w:pPr>
        <w:spacing w:line="360" w:lineRule="auto"/>
        <w:jc w:val="center"/>
        <w:rPr>
          <w:rFonts w:ascii="Arial" w:hAnsi="Arial" w:cs="Arial"/>
          <w:b/>
          <w:bCs/>
          <w:sz w:val="48"/>
          <w:szCs w:val="48"/>
          <w:lang w:val="en-US"/>
        </w:rPr>
      </w:pPr>
      <w:r w:rsidRPr="00615EDD">
        <w:rPr>
          <w:rFonts w:ascii="Arial" w:hAnsi="Arial" w:cs="Arial"/>
          <w:b/>
          <w:bCs/>
          <w:sz w:val="48"/>
          <w:szCs w:val="48"/>
          <w:lang w:val="en-US"/>
        </w:rPr>
        <w:t>BA Business Management</w:t>
      </w:r>
    </w:p>
    <w:p w14:paraId="297D22E6" w14:textId="2503999B" w:rsidR="00067252" w:rsidRPr="00615EDD" w:rsidRDefault="00067252" w:rsidP="00067252">
      <w:pPr>
        <w:spacing w:line="360" w:lineRule="auto"/>
        <w:jc w:val="center"/>
        <w:rPr>
          <w:rFonts w:ascii="Arial" w:hAnsi="Arial" w:cs="Arial"/>
          <w:b/>
          <w:bCs/>
          <w:sz w:val="48"/>
          <w:szCs w:val="48"/>
          <w:lang w:val="en-US"/>
        </w:rPr>
      </w:pPr>
      <w:r w:rsidRPr="00615EDD">
        <w:rPr>
          <w:rFonts w:ascii="Arial" w:hAnsi="Arial" w:cs="Arial"/>
          <w:b/>
          <w:bCs/>
          <w:sz w:val="48"/>
          <w:szCs w:val="48"/>
          <w:lang w:val="en-US"/>
        </w:rPr>
        <w:t xml:space="preserve">Module: </w:t>
      </w:r>
      <w:r>
        <w:rPr>
          <w:rFonts w:ascii="Arial" w:hAnsi="Arial" w:cs="Arial"/>
          <w:b/>
          <w:bCs/>
          <w:sz w:val="48"/>
          <w:szCs w:val="48"/>
          <w:lang w:val="en-US"/>
        </w:rPr>
        <w:t>Strategic Management and Sustainability</w:t>
      </w:r>
    </w:p>
    <w:p w14:paraId="40B08D46" w14:textId="097549B7" w:rsidR="00067252" w:rsidRPr="00615EDD" w:rsidRDefault="00067252" w:rsidP="00067252">
      <w:pPr>
        <w:spacing w:line="360" w:lineRule="auto"/>
        <w:jc w:val="center"/>
        <w:rPr>
          <w:rFonts w:ascii="Arial" w:hAnsi="Arial" w:cs="Arial"/>
          <w:b/>
          <w:bCs/>
          <w:sz w:val="48"/>
          <w:szCs w:val="48"/>
          <w:lang w:val="en-US"/>
        </w:rPr>
      </w:pPr>
      <w:r w:rsidRPr="00615EDD">
        <w:rPr>
          <w:rFonts w:ascii="Arial" w:hAnsi="Arial" w:cs="Arial"/>
          <w:b/>
          <w:bCs/>
          <w:sz w:val="48"/>
          <w:szCs w:val="48"/>
          <w:lang w:val="en-US"/>
        </w:rPr>
        <w:t>Module code: LCBB</w:t>
      </w:r>
      <w:r>
        <w:rPr>
          <w:rFonts w:ascii="Arial" w:hAnsi="Arial" w:cs="Arial"/>
          <w:b/>
          <w:bCs/>
          <w:sz w:val="48"/>
          <w:szCs w:val="48"/>
          <w:lang w:val="en-US"/>
        </w:rPr>
        <w:t>6004</w:t>
      </w:r>
    </w:p>
    <w:p w14:paraId="3DDD6821" w14:textId="41CAC5A4" w:rsidR="00067252" w:rsidRPr="00067252" w:rsidRDefault="00067252" w:rsidP="00067252">
      <w:pPr>
        <w:spacing w:line="360" w:lineRule="auto"/>
        <w:jc w:val="center"/>
        <w:rPr>
          <w:rFonts w:ascii="Arial" w:hAnsi="Arial" w:cs="Arial"/>
          <w:b/>
          <w:bCs/>
          <w:sz w:val="48"/>
          <w:szCs w:val="48"/>
          <w:lang w:val="en-US"/>
        </w:rPr>
      </w:pPr>
      <w:r w:rsidRPr="00615EDD">
        <w:rPr>
          <w:rFonts w:ascii="Arial" w:hAnsi="Arial" w:cs="Arial"/>
          <w:b/>
          <w:bCs/>
          <w:sz w:val="48"/>
          <w:szCs w:val="48"/>
          <w:lang w:val="en-US"/>
        </w:rPr>
        <w:t xml:space="preserve">Assignment Title: </w:t>
      </w:r>
      <w:r>
        <w:rPr>
          <w:rFonts w:ascii="Arial" w:hAnsi="Arial" w:cs="Arial"/>
          <w:b/>
          <w:bCs/>
          <w:sz w:val="48"/>
          <w:szCs w:val="48"/>
          <w:lang w:val="en-US"/>
        </w:rPr>
        <w:t xml:space="preserve">Assessment 1 </w:t>
      </w:r>
    </w:p>
    <w:p w14:paraId="71F08B0F" w14:textId="595707CB" w:rsidR="00067252" w:rsidRPr="00615EDD" w:rsidRDefault="00067252" w:rsidP="00067252">
      <w:pPr>
        <w:spacing w:line="360" w:lineRule="auto"/>
        <w:jc w:val="center"/>
        <w:rPr>
          <w:rFonts w:ascii="Arial" w:hAnsi="Arial" w:cs="Arial"/>
          <w:b/>
          <w:bCs/>
          <w:sz w:val="48"/>
          <w:szCs w:val="48"/>
          <w:lang w:val="en-US"/>
        </w:rPr>
      </w:pPr>
      <w:r>
        <w:rPr>
          <w:sz w:val="48"/>
          <w:szCs w:val="48"/>
          <w:lang w:val="en-US"/>
        </w:rPr>
        <w:t xml:space="preserve">Module </w:t>
      </w:r>
      <w:proofErr w:type="gramStart"/>
      <w:r>
        <w:rPr>
          <w:sz w:val="48"/>
          <w:szCs w:val="48"/>
          <w:lang w:val="en-US"/>
        </w:rPr>
        <w:t>Lecturer :</w:t>
      </w:r>
      <w:proofErr w:type="gramEnd"/>
      <w:r>
        <w:rPr>
          <w:sz w:val="48"/>
          <w:szCs w:val="48"/>
          <w:lang w:val="en-US"/>
        </w:rPr>
        <w:t xml:space="preserve"> Dr. Hossein Shokri</w:t>
      </w:r>
    </w:p>
    <w:p w14:paraId="3413ACD2" w14:textId="77777777" w:rsidR="00067252" w:rsidRPr="00615EDD" w:rsidRDefault="00067252" w:rsidP="00067252">
      <w:pPr>
        <w:spacing w:line="360" w:lineRule="auto"/>
        <w:jc w:val="center"/>
        <w:rPr>
          <w:rFonts w:ascii="Arial" w:hAnsi="Arial" w:cs="Arial"/>
          <w:b/>
          <w:bCs/>
          <w:sz w:val="48"/>
          <w:szCs w:val="48"/>
          <w:lang w:val="en-US"/>
        </w:rPr>
      </w:pPr>
      <w:r w:rsidRPr="00615EDD">
        <w:rPr>
          <w:rFonts w:ascii="Arial" w:hAnsi="Arial" w:cs="Arial"/>
          <w:b/>
          <w:bCs/>
          <w:sz w:val="48"/>
          <w:szCs w:val="48"/>
          <w:lang w:val="en-US"/>
        </w:rPr>
        <w:t xml:space="preserve">Student </w:t>
      </w:r>
      <w:proofErr w:type="gramStart"/>
      <w:r w:rsidRPr="00615EDD">
        <w:rPr>
          <w:rFonts w:ascii="Arial" w:hAnsi="Arial" w:cs="Arial"/>
          <w:b/>
          <w:bCs/>
          <w:sz w:val="48"/>
          <w:szCs w:val="48"/>
          <w:lang w:val="en-US"/>
        </w:rPr>
        <w:t>Name :</w:t>
      </w:r>
      <w:proofErr w:type="gramEnd"/>
      <w:r w:rsidRPr="00615EDD">
        <w:rPr>
          <w:rFonts w:ascii="Arial" w:hAnsi="Arial" w:cs="Arial"/>
          <w:b/>
          <w:bCs/>
          <w:sz w:val="48"/>
          <w:szCs w:val="48"/>
          <w:lang w:val="en-US"/>
        </w:rPr>
        <w:t xml:space="preserve"> </w:t>
      </w:r>
      <w:proofErr w:type="spellStart"/>
      <w:r w:rsidRPr="00615EDD">
        <w:rPr>
          <w:rFonts w:ascii="Arial" w:hAnsi="Arial" w:cs="Arial"/>
          <w:b/>
          <w:bCs/>
          <w:sz w:val="48"/>
          <w:szCs w:val="48"/>
          <w:lang w:val="en-US"/>
        </w:rPr>
        <w:t>Bozhidar</w:t>
      </w:r>
      <w:proofErr w:type="spellEnd"/>
      <w:r w:rsidRPr="00615EDD">
        <w:rPr>
          <w:rFonts w:ascii="Arial" w:hAnsi="Arial" w:cs="Arial"/>
          <w:b/>
          <w:bCs/>
          <w:sz w:val="48"/>
          <w:szCs w:val="48"/>
          <w:lang w:val="en-US"/>
        </w:rPr>
        <w:t xml:space="preserve"> Ivanov </w:t>
      </w:r>
      <w:proofErr w:type="spellStart"/>
      <w:r w:rsidRPr="00615EDD">
        <w:rPr>
          <w:rFonts w:ascii="Arial" w:hAnsi="Arial" w:cs="Arial"/>
          <w:b/>
          <w:bCs/>
          <w:sz w:val="48"/>
          <w:szCs w:val="48"/>
          <w:lang w:val="en-US"/>
        </w:rPr>
        <w:t>Minev</w:t>
      </w:r>
      <w:proofErr w:type="spellEnd"/>
    </w:p>
    <w:p w14:paraId="71D9BD31" w14:textId="77777777" w:rsidR="00067252" w:rsidRPr="00615EDD" w:rsidRDefault="00067252" w:rsidP="00067252">
      <w:pPr>
        <w:spacing w:line="360" w:lineRule="auto"/>
        <w:jc w:val="center"/>
        <w:rPr>
          <w:rFonts w:ascii="Arial" w:hAnsi="Arial" w:cs="Arial"/>
          <w:b/>
          <w:bCs/>
          <w:sz w:val="48"/>
          <w:szCs w:val="48"/>
          <w:lang w:val="en-US"/>
        </w:rPr>
      </w:pPr>
      <w:r w:rsidRPr="00615EDD">
        <w:rPr>
          <w:rFonts w:ascii="Arial" w:hAnsi="Arial" w:cs="Arial"/>
          <w:b/>
          <w:bCs/>
          <w:sz w:val="48"/>
          <w:szCs w:val="48"/>
          <w:lang w:val="en-US"/>
        </w:rPr>
        <w:t xml:space="preserve">Student </w:t>
      </w:r>
      <w:proofErr w:type="gramStart"/>
      <w:r w:rsidRPr="00615EDD">
        <w:rPr>
          <w:rFonts w:ascii="Arial" w:hAnsi="Arial" w:cs="Arial"/>
          <w:b/>
          <w:bCs/>
          <w:sz w:val="48"/>
          <w:szCs w:val="48"/>
          <w:lang w:val="en-US"/>
        </w:rPr>
        <w:t>ID :</w:t>
      </w:r>
      <w:proofErr w:type="gramEnd"/>
      <w:r w:rsidRPr="00615EDD">
        <w:rPr>
          <w:rFonts w:ascii="Arial" w:hAnsi="Arial" w:cs="Arial"/>
          <w:b/>
          <w:bCs/>
          <w:sz w:val="48"/>
          <w:szCs w:val="48"/>
          <w:lang w:val="en-US"/>
        </w:rPr>
        <w:t xml:space="preserve"> 1921806</w:t>
      </w:r>
    </w:p>
    <w:p w14:paraId="6A1EB167" w14:textId="12277939" w:rsidR="0032562E" w:rsidRDefault="0032562E" w:rsidP="0032562E">
      <w:pPr>
        <w:rPr>
          <w:rFonts w:ascii="Arial" w:hAnsi="Arial" w:cs="Arial"/>
          <w:lang w:val="en-US"/>
        </w:rPr>
      </w:pPr>
    </w:p>
    <w:p w14:paraId="36AD71F4" w14:textId="77777777" w:rsidR="0032562E" w:rsidRDefault="0032562E" w:rsidP="0032562E">
      <w:pPr>
        <w:rPr>
          <w:rFonts w:ascii="Arial" w:hAnsi="Arial" w:cs="Arial"/>
          <w:lang w:val="en-US"/>
        </w:rPr>
      </w:pPr>
    </w:p>
    <w:p w14:paraId="35F04C94" w14:textId="77777777" w:rsidR="0032562E" w:rsidRDefault="0032562E">
      <w:pPr>
        <w:rPr>
          <w:rFonts w:ascii="Arial" w:hAnsi="Arial" w:cs="Arial"/>
          <w:lang w:val="en-US"/>
        </w:rPr>
      </w:pPr>
      <w:r>
        <w:rPr>
          <w:rFonts w:ascii="Arial" w:hAnsi="Arial" w:cs="Arial"/>
          <w:lang w:val="en-US"/>
        </w:rPr>
        <w:br w:type="page"/>
      </w:r>
    </w:p>
    <w:sdt>
      <w:sdtPr>
        <w:rPr>
          <w:rFonts w:asciiTheme="minorHAnsi" w:eastAsiaTheme="minorHAnsi" w:hAnsiTheme="minorHAnsi" w:cstheme="minorBidi"/>
          <w:color w:val="auto"/>
          <w:sz w:val="22"/>
          <w:szCs w:val="22"/>
          <w:lang w:val="en-GB" w:eastAsia="en-US"/>
        </w:rPr>
        <w:id w:val="1453903490"/>
        <w:docPartObj>
          <w:docPartGallery w:val="Table of Contents"/>
          <w:docPartUnique/>
        </w:docPartObj>
      </w:sdtPr>
      <w:sdtEndPr>
        <w:rPr>
          <w:b/>
          <w:bCs/>
        </w:rPr>
      </w:sdtEndPr>
      <w:sdtContent>
        <w:p w14:paraId="6A7A8218" w14:textId="3BDD13FD" w:rsidR="0032562E" w:rsidRPr="0032562E" w:rsidRDefault="0032562E" w:rsidP="0032562E">
          <w:pPr>
            <w:pStyle w:val="TOCHeading"/>
            <w:jc w:val="center"/>
            <w:rPr>
              <w:rFonts w:ascii="Arial" w:hAnsi="Arial" w:cs="Arial"/>
              <w:b/>
              <w:bCs/>
              <w:color w:val="auto"/>
              <w:sz w:val="22"/>
              <w:szCs w:val="22"/>
            </w:rPr>
          </w:pPr>
          <w:r w:rsidRPr="0032562E">
            <w:rPr>
              <w:rFonts w:ascii="Arial" w:hAnsi="Arial" w:cs="Arial"/>
              <w:b/>
              <w:bCs/>
              <w:color w:val="auto"/>
              <w:sz w:val="22"/>
              <w:szCs w:val="22"/>
              <w:lang w:val="en-GB"/>
            </w:rPr>
            <w:t>Contents</w:t>
          </w:r>
        </w:p>
        <w:p w14:paraId="17E00F27" w14:textId="26B6885A" w:rsidR="00D13185" w:rsidRDefault="0032562E">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23224864" w:history="1">
            <w:r w:rsidR="00D13185" w:rsidRPr="008B03A4">
              <w:rPr>
                <w:rStyle w:val="Hyperlink"/>
                <w:rFonts w:ascii="Arial" w:hAnsi="Arial" w:cs="Arial"/>
                <w:b/>
                <w:bCs/>
                <w:noProof/>
                <w:lang w:val="en-US"/>
              </w:rPr>
              <w:t>Introduction</w:t>
            </w:r>
            <w:r w:rsidR="00D13185">
              <w:rPr>
                <w:noProof/>
                <w:webHidden/>
              </w:rPr>
              <w:tab/>
            </w:r>
            <w:r w:rsidR="00D13185">
              <w:rPr>
                <w:noProof/>
                <w:webHidden/>
              </w:rPr>
              <w:fldChar w:fldCharType="begin"/>
            </w:r>
            <w:r w:rsidR="00D13185">
              <w:rPr>
                <w:noProof/>
                <w:webHidden/>
              </w:rPr>
              <w:instrText xml:space="preserve"> PAGEREF _Toc123224864 \h </w:instrText>
            </w:r>
            <w:r w:rsidR="00D13185">
              <w:rPr>
                <w:noProof/>
                <w:webHidden/>
              </w:rPr>
            </w:r>
            <w:r w:rsidR="00D13185">
              <w:rPr>
                <w:noProof/>
                <w:webHidden/>
              </w:rPr>
              <w:fldChar w:fldCharType="separate"/>
            </w:r>
            <w:r w:rsidR="00D13185">
              <w:rPr>
                <w:noProof/>
                <w:webHidden/>
              </w:rPr>
              <w:t>3</w:t>
            </w:r>
            <w:r w:rsidR="00D13185">
              <w:rPr>
                <w:noProof/>
                <w:webHidden/>
              </w:rPr>
              <w:fldChar w:fldCharType="end"/>
            </w:r>
          </w:hyperlink>
        </w:p>
        <w:p w14:paraId="09B21859" w14:textId="77A00EF0" w:rsidR="00D13185" w:rsidRDefault="00000000">
          <w:pPr>
            <w:pStyle w:val="TOC1"/>
            <w:tabs>
              <w:tab w:val="right" w:leader="dot" w:pos="9016"/>
            </w:tabs>
            <w:rPr>
              <w:rFonts w:eastAsiaTheme="minorEastAsia"/>
              <w:noProof/>
              <w:lang w:eastAsia="bg-BG"/>
            </w:rPr>
          </w:pPr>
          <w:hyperlink w:anchor="_Toc123224865" w:history="1">
            <w:r w:rsidR="00D13185" w:rsidRPr="008B03A4">
              <w:rPr>
                <w:rStyle w:val="Hyperlink"/>
                <w:rFonts w:ascii="Arial" w:hAnsi="Arial" w:cs="Arial"/>
                <w:b/>
                <w:bCs/>
                <w:noProof/>
                <w:lang w:val="en-US"/>
              </w:rPr>
              <w:t>The key business strategies of VW</w:t>
            </w:r>
            <w:r w:rsidR="00D13185">
              <w:rPr>
                <w:noProof/>
                <w:webHidden/>
              </w:rPr>
              <w:tab/>
            </w:r>
            <w:r w:rsidR="00D13185">
              <w:rPr>
                <w:noProof/>
                <w:webHidden/>
              </w:rPr>
              <w:fldChar w:fldCharType="begin"/>
            </w:r>
            <w:r w:rsidR="00D13185">
              <w:rPr>
                <w:noProof/>
                <w:webHidden/>
              </w:rPr>
              <w:instrText xml:space="preserve"> PAGEREF _Toc123224865 \h </w:instrText>
            </w:r>
            <w:r w:rsidR="00D13185">
              <w:rPr>
                <w:noProof/>
                <w:webHidden/>
              </w:rPr>
            </w:r>
            <w:r w:rsidR="00D13185">
              <w:rPr>
                <w:noProof/>
                <w:webHidden/>
              </w:rPr>
              <w:fldChar w:fldCharType="separate"/>
            </w:r>
            <w:r w:rsidR="00D13185">
              <w:rPr>
                <w:noProof/>
                <w:webHidden/>
              </w:rPr>
              <w:t>3</w:t>
            </w:r>
            <w:r w:rsidR="00D13185">
              <w:rPr>
                <w:noProof/>
                <w:webHidden/>
              </w:rPr>
              <w:fldChar w:fldCharType="end"/>
            </w:r>
          </w:hyperlink>
        </w:p>
        <w:p w14:paraId="105CC542" w14:textId="063CE299" w:rsidR="00D13185" w:rsidRDefault="00000000">
          <w:pPr>
            <w:pStyle w:val="TOC2"/>
            <w:tabs>
              <w:tab w:val="right" w:leader="dot" w:pos="9016"/>
            </w:tabs>
            <w:rPr>
              <w:noProof/>
            </w:rPr>
          </w:pPr>
          <w:hyperlink w:anchor="_Toc123224866" w:history="1">
            <w:r w:rsidR="00D13185" w:rsidRPr="008B03A4">
              <w:rPr>
                <w:rStyle w:val="Hyperlink"/>
                <w:rFonts w:ascii="Arial" w:hAnsi="Arial" w:cs="Arial"/>
                <w:i/>
                <w:iCs/>
                <w:noProof/>
                <w:lang w:val="en-US"/>
              </w:rPr>
              <w:t>The concept of business strategies</w:t>
            </w:r>
            <w:r w:rsidR="00D13185">
              <w:rPr>
                <w:noProof/>
                <w:webHidden/>
              </w:rPr>
              <w:tab/>
            </w:r>
            <w:r w:rsidR="00D13185">
              <w:rPr>
                <w:noProof/>
                <w:webHidden/>
              </w:rPr>
              <w:fldChar w:fldCharType="begin"/>
            </w:r>
            <w:r w:rsidR="00D13185">
              <w:rPr>
                <w:noProof/>
                <w:webHidden/>
              </w:rPr>
              <w:instrText xml:space="preserve"> PAGEREF _Toc123224866 \h </w:instrText>
            </w:r>
            <w:r w:rsidR="00D13185">
              <w:rPr>
                <w:noProof/>
                <w:webHidden/>
              </w:rPr>
            </w:r>
            <w:r w:rsidR="00D13185">
              <w:rPr>
                <w:noProof/>
                <w:webHidden/>
              </w:rPr>
              <w:fldChar w:fldCharType="separate"/>
            </w:r>
            <w:r w:rsidR="00D13185">
              <w:rPr>
                <w:noProof/>
                <w:webHidden/>
              </w:rPr>
              <w:t>3</w:t>
            </w:r>
            <w:r w:rsidR="00D13185">
              <w:rPr>
                <w:noProof/>
                <w:webHidden/>
              </w:rPr>
              <w:fldChar w:fldCharType="end"/>
            </w:r>
          </w:hyperlink>
        </w:p>
        <w:p w14:paraId="52082DEC" w14:textId="428A9154" w:rsidR="00D13185" w:rsidRDefault="00000000">
          <w:pPr>
            <w:pStyle w:val="TOC2"/>
            <w:tabs>
              <w:tab w:val="right" w:leader="dot" w:pos="9016"/>
            </w:tabs>
            <w:rPr>
              <w:noProof/>
            </w:rPr>
          </w:pPr>
          <w:hyperlink w:anchor="_Toc123224867" w:history="1">
            <w:r w:rsidR="00D13185" w:rsidRPr="008B03A4">
              <w:rPr>
                <w:rStyle w:val="Hyperlink"/>
                <w:rFonts w:ascii="Arial" w:hAnsi="Arial" w:cs="Arial"/>
                <w:i/>
                <w:iCs/>
                <w:noProof/>
                <w:lang w:val="en-US"/>
              </w:rPr>
              <w:t>The business strategies in VW</w:t>
            </w:r>
            <w:r w:rsidR="00D13185">
              <w:rPr>
                <w:noProof/>
                <w:webHidden/>
              </w:rPr>
              <w:tab/>
            </w:r>
            <w:r w:rsidR="00D13185">
              <w:rPr>
                <w:noProof/>
                <w:webHidden/>
              </w:rPr>
              <w:fldChar w:fldCharType="begin"/>
            </w:r>
            <w:r w:rsidR="00D13185">
              <w:rPr>
                <w:noProof/>
                <w:webHidden/>
              </w:rPr>
              <w:instrText xml:space="preserve"> PAGEREF _Toc123224867 \h </w:instrText>
            </w:r>
            <w:r w:rsidR="00D13185">
              <w:rPr>
                <w:noProof/>
                <w:webHidden/>
              </w:rPr>
            </w:r>
            <w:r w:rsidR="00D13185">
              <w:rPr>
                <w:noProof/>
                <w:webHidden/>
              </w:rPr>
              <w:fldChar w:fldCharType="separate"/>
            </w:r>
            <w:r w:rsidR="00D13185">
              <w:rPr>
                <w:noProof/>
                <w:webHidden/>
              </w:rPr>
              <w:t>4</w:t>
            </w:r>
            <w:r w:rsidR="00D13185">
              <w:rPr>
                <w:noProof/>
                <w:webHidden/>
              </w:rPr>
              <w:fldChar w:fldCharType="end"/>
            </w:r>
          </w:hyperlink>
        </w:p>
        <w:p w14:paraId="1ED69260" w14:textId="6AEB60B8" w:rsidR="00D13185" w:rsidRDefault="00000000">
          <w:pPr>
            <w:pStyle w:val="TOC1"/>
            <w:tabs>
              <w:tab w:val="right" w:leader="dot" w:pos="9016"/>
            </w:tabs>
            <w:rPr>
              <w:rFonts w:eastAsiaTheme="minorEastAsia"/>
              <w:noProof/>
              <w:lang w:eastAsia="bg-BG"/>
            </w:rPr>
          </w:pPr>
          <w:hyperlink w:anchor="_Toc123224868" w:history="1">
            <w:r w:rsidR="00D13185" w:rsidRPr="008B03A4">
              <w:rPr>
                <w:rStyle w:val="Hyperlink"/>
                <w:rFonts w:ascii="Arial" w:hAnsi="Arial" w:cs="Arial"/>
                <w:b/>
                <w:bCs/>
                <w:noProof/>
                <w:lang w:val="en-US"/>
              </w:rPr>
              <w:t>The resource and capabilities of the VW</w:t>
            </w:r>
            <w:r w:rsidR="00D13185">
              <w:rPr>
                <w:noProof/>
                <w:webHidden/>
              </w:rPr>
              <w:tab/>
            </w:r>
            <w:r w:rsidR="00D13185">
              <w:rPr>
                <w:noProof/>
                <w:webHidden/>
              </w:rPr>
              <w:fldChar w:fldCharType="begin"/>
            </w:r>
            <w:r w:rsidR="00D13185">
              <w:rPr>
                <w:noProof/>
                <w:webHidden/>
              </w:rPr>
              <w:instrText xml:space="preserve"> PAGEREF _Toc123224868 \h </w:instrText>
            </w:r>
            <w:r w:rsidR="00D13185">
              <w:rPr>
                <w:noProof/>
                <w:webHidden/>
              </w:rPr>
            </w:r>
            <w:r w:rsidR="00D13185">
              <w:rPr>
                <w:noProof/>
                <w:webHidden/>
              </w:rPr>
              <w:fldChar w:fldCharType="separate"/>
            </w:r>
            <w:r w:rsidR="00D13185">
              <w:rPr>
                <w:noProof/>
                <w:webHidden/>
              </w:rPr>
              <w:t>5</w:t>
            </w:r>
            <w:r w:rsidR="00D13185">
              <w:rPr>
                <w:noProof/>
                <w:webHidden/>
              </w:rPr>
              <w:fldChar w:fldCharType="end"/>
            </w:r>
          </w:hyperlink>
        </w:p>
        <w:p w14:paraId="28BA25F9" w14:textId="6A7DBDD6" w:rsidR="00D13185" w:rsidRDefault="00000000">
          <w:pPr>
            <w:pStyle w:val="TOC2"/>
            <w:tabs>
              <w:tab w:val="right" w:leader="dot" w:pos="9016"/>
            </w:tabs>
            <w:rPr>
              <w:noProof/>
            </w:rPr>
          </w:pPr>
          <w:hyperlink w:anchor="_Toc123224869" w:history="1">
            <w:r w:rsidR="00D13185" w:rsidRPr="008B03A4">
              <w:rPr>
                <w:rStyle w:val="Hyperlink"/>
                <w:rFonts w:ascii="Arial" w:hAnsi="Arial" w:cs="Arial"/>
                <w:noProof/>
                <w:lang w:val="en-US"/>
              </w:rPr>
              <w:t>The meaning of Resource and capabilities</w:t>
            </w:r>
            <w:r w:rsidR="00D13185">
              <w:rPr>
                <w:noProof/>
                <w:webHidden/>
              </w:rPr>
              <w:tab/>
            </w:r>
            <w:r w:rsidR="00D13185">
              <w:rPr>
                <w:noProof/>
                <w:webHidden/>
              </w:rPr>
              <w:fldChar w:fldCharType="begin"/>
            </w:r>
            <w:r w:rsidR="00D13185">
              <w:rPr>
                <w:noProof/>
                <w:webHidden/>
              </w:rPr>
              <w:instrText xml:space="preserve"> PAGEREF _Toc123224869 \h </w:instrText>
            </w:r>
            <w:r w:rsidR="00D13185">
              <w:rPr>
                <w:noProof/>
                <w:webHidden/>
              </w:rPr>
            </w:r>
            <w:r w:rsidR="00D13185">
              <w:rPr>
                <w:noProof/>
                <w:webHidden/>
              </w:rPr>
              <w:fldChar w:fldCharType="separate"/>
            </w:r>
            <w:r w:rsidR="00D13185">
              <w:rPr>
                <w:noProof/>
                <w:webHidden/>
              </w:rPr>
              <w:t>5</w:t>
            </w:r>
            <w:r w:rsidR="00D13185">
              <w:rPr>
                <w:noProof/>
                <w:webHidden/>
              </w:rPr>
              <w:fldChar w:fldCharType="end"/>
            </w:r>
          </w:hyperlink>
        </w:p>
        <w:p w14:paraId="084F84AC" w14:textId="2D14E54A" w:rsidR="00D13185" w:rsidRDefault="00000000">
          <w:pPr>
            <w:pStyle w:val="TOC2"/>
            <w:tabs>
              <w:tab w:val="right" w:leader="dot" w:pos="9016"/>
            </w:tabs>
            <w:rPr>
              <w:noProof/>
            </w:rPr>
          </w:pPr>
          <w:hyperlink w:anchor="_Toc123224870" w:history="1">
            <w:r w:rsidR="00D13185" w:rsidRPr="008B03A4">
              <w:rPr>
                <w:rStyle w:val="Hyperlink"/>
                <w:rFonts w:ascii="Arial" w:hAnsi="Arial" w:cs="Arial"/>
                <w:noProof/>
                <w:lang w:val="en-US"/>
              </w:rPr>
              <w:t>The VW resources and capacities</w:t>
            </w:r>
            <w:r w:rsidR="00D13185">
              <w:rPr>
                <w:noProof/>
                <w:webHidden/>
              </w:rPr>
              <w:tab/>
            </w:r>
            <w:r w:rsidR="00D13185">
              <w:rPr>
                <w:noProof/>
                <w:webHidden/>
              </w:rPr>
              <w:fldChar w:fldCharType="begin"/>
            </w:r>
            <w:r w:rsidR="00D13185">
              <w:rPr>
                <w:noProof/>
                <w:webHidden/>
              </w:rPr>
              <w:instrText xml:space="preserve"> PAGEREF _Toc123224870 \h </w:instrText>
            </w:r>
            <w:r w:rsidR="00D13185">
              <w:rPr>
                <w:noProof/>
                <w:webHidden/>
              </w:rPr>
            </w:r>
            <w:r w:rsidR="00D13185">
              <w:rPr>
                <w:noProof/>
                <w:webHidden/>
              </w:rPr>
              <w:fldChar w:fldCharType="separate"/>
            </w:r>
            <w:r w:rsidR="00D13185">
              <w:rPr>
                <w:noProof/>
                <w:webHidden/>
              </w:rPr>
              <w:t>6</w:t>
            </w:r>
            <w:r w:rsidR="00D13185">
              <w:rPr>
                <w:noProof/>
                <w:webHidden/>
              </w:rPr>
              <w:fldChar w:fldCharType="end"/>
            </w:r>
          </w:hyperlink>
        </w:p>
        <w:p w14:paraId="6DA16B56" w14:textId="4BCCFF1A" w:rsidR="00D13185" w:rsidRDefault="00000000">
          <w:pPr>
            <w:pStyle w:val="TOC1"/>
            <w:tabs>
              <w:tab w:val="right" w:leader="dot" w:pos="9016"/>
            </w:tabs>
            <w:rPr>
              <w:rFonts w:eastAsiaTheme="minorEastAsia"/>
              <w:noProof/>
              <w:lang w:eastAsia="bg-BG"/>
            </w:rPr>
          </w:pPr>
          <w:hyperlink w:anchor="_Toc123224871" w:history="1">
            <w:r w:rsidR="00D13185" w:rsidRPr="008B03A4">
              <w:rPr>
                <w:rStyle w:val="Hyperlink"/>
                <w:rFonts w:ascii="Arial" w:hAnsi="Arial" w:cs="Arial"/>
                <w:b/>
                <w:bCs/>
                <w:noProof/>
                <w:lang w:val="en-US"/>
              </w:rPr>
              <w:t>Competitive advantages of the VW</w:t>
            </w:r>
            <w:r w:rsidR="00D13185">
              <w:rPr>
                <w:noProof/>
                <w:webHidden/>
              </w:rPr>
              <w:tab/>
            </w:r>
            <w:r w:rsidR="00D13185">
              <w:rPr>
                <w:noProof/>
                <w:webHidden/>
              </w:rPr>
              <w:fldChar w:fldCharType="begin"/>
            </w:r>
            <w:r w:rsidR="00D13185">
              <w:rPr>
                <w:noProof/>
                <w:webHidden/>
              </w:rPr>
              <w:instrText xml:space="preserve"> PAGEREF _Toc123224871 \h </w:instrText>
            </w:r>
            <w:r w:rsidR="00D13185">
              <w:rPr>
                <w:noProof/>
                <w:webHidden/>
              </w:rPr>
            </w:r>
            <w:r w:rsidR="00D13185">
              <w:rPr>
                <w:noProof/>
                <w:webHidden/>
              </w:rPr>
              <w:fldChar w:fldCharType="separate"/>
            </w:r>
            <w:r w:rsidR="00D13185">
              <w:rPr>
                <w:noProof/>
                <w:webHidden/>
              </w:rPr>
              <w:t>7</w:t>
            </w:r>
            <w:r w:rsidR="00D13185">
              <w:rPr>
                <w:noProof/>
                <w:webHidden/>
              </w:rPr>
              <w:fldChar w:fldCharType="end"/>
            </w:r>
          </w:hyperlink>
        </w:p>
        <w:p w14:paraId="649FAC90" w14:textId="064AC712" w:rsidR="00D13185" w:rsidRDefault="00000000">
          <w:pPr>
            <w:pStyle w:val="TOC2"/>
            <w:tabs>
              <w:tab w:val="right" w:leader="dot" w:pos="9016"/>
            </w:tabs>
            <w:rPr>
              <w:noProof/>
            </w:rPr>
          </w:pPr>
          <w:hyperlink w:anchor="_Toc123224872" w:history="1">
            <w:r w:rsidR="00D13185" w:rsidRPr="008B03A4">
              <w:rPr>
                <w:rStyle w:val="Hyperlink"/>
                <w:rFonts w:ascii="Arial" w:hAnsi="Arial" w:cs="Arial"/>
                <w:noProof/>
                <w:lang w:val="en-US"/>
              </w:rPr>
              <w:t>The concept of competitive advantages</w:t>
            </w:r>
            <w:r w:rsidR="00D13185">
              <w:rPr>
                <w:noProof/>
                <w:webHidden/>
              </w:rPr>
              <w:tab/>
            </w:r>
            <w:r w:rsidR="00D13185">
              <w:rPr>
                <w:noProof/>
                <w:webHidden/>
              </w:rPr>
              <w:fldChar w:fldCharType="begin"/>
            </w:r>
            <w:r w:rsidR="00D13185">
              <w:rPr>
                <w:noProof/>
                <w:webHidden/>
              </w:rPr>
              <w:instrText xml:space="preserve"> PAGEREF _Toc123224872 \h </w:instrText>
            </w:r>
            <w:r w:rsidR="00D13185">
              <w:rPr>
                <w:noProof/>
                <w:webHidden/>
              </w:rPr>
            </w:r>
            <w:r w:rsidR="00D13185">
              <w:rPr>
                <w:noProof/>
                <w:webHidden/>
              </w:rPr>
              <w:fldChar w:fldCharType="separate"/>
            </w:r>
            <w:r w:rsidR="00D13185">
              <w:rPr>
                <w:noProof/>
                <w:webHidden/>
              </w:rPr>
              <w:t>7</w:t>
            </w:r>
            <w:r w:rsidR="00D13185">
              <w:rPr>
                <w:noProof/>
                <w:webHidden/>
              </w:rPr>
              <w:fldChar w:fldCharType="end"/>
            </w:r>
          </w:hyperlink>
        </w:p>
        <w:p w14:paraId="5CAC06EC" w14:textId="0C88316D" w:rsidR="00D13185" w:rsidRDefault="00000000">
          <w:pPr>
            <w:pStyle w:val="TOC2"/>
            <w:tabs>
              <w:tab w:val="right" w:leader="dot" w:pos="9016"/>
            </w:tabs>
            <w:rPr>
              <w:noProof/>
            </w:rPr>
          </w:pPr>
          <w:hyperlink w:anchor="_Toc123224873" w:history="1">
            <w:r w:rsidR="00D13185" w:rsidRPr="008B03A4">
              <w:rPr>
                <w:rStyle w:val="Hyperlink"/>
                <w:rFonts w:ascii="Arial" w:hAnsi="Arial" w:cs="Arial"/>
                <w:noProof/>
                <w:lang w:val="en-US"/>
              </w:rPr>
              <w:t>The positive and negative of VW competitive advantage</w:t>
            </w:r>
            <w:r w:rsidR="00D13185">
              <w:rPr>
                <w:noProof/>
                <w:webHidden/>
              </w:rPr>
              <w:tab/>
            </w:r>
            <w:r w:rsidR="00D13185">
              <w:rPr>
                <w:noProof/>
                <w:webHidden/>
              </w:rPr>
              <w:fldChar w:fldCharType="begin"/>
            </w:r>
            <w:r w:rsidR="00D13185">
              <w:rPr>
                <w:noProof/>
                <w:webHidden/>
              </w:rPr>
              <w:instrText xml:space="preserve"> PAGEREF _Toc123224873 \h </w:instrText>
            </w:r>
            <w:r w:rsidR="00D13185">
              <w:rPr>
                <w:noProof/>
                <w:webHidden/>
              </w:rPr>
            </w:r>
            <w:r w:rsidR="00D13185">
              <w:rPr>
                <w:noProof/>
                <w:webHidden/>
              </w:rPr>
              <w:fldChar w:fldCharType="separate"/>
            </w:r>
            <w:r w:rsidR="00D13185">
              <w:rPr>
                <w:noProof/>
                <w:webHidden/>
              </w:rPr>
              <w:t>8</w:t>
            </w:r>
            <w:r w:rsidR="00D13185">
              <w:rPr>
                <w:noProof/>
                <w:webHidden/>
              </w:rPr>
              <w:fldChar w:fldCharType="end"/>
            </w:r>
          </w:hyperlink>
        </w:p>
        <w:p w14:paraId="4E927A2E" w14:textId="3378C137" w:rsidR="00D13185" w:rsidRDefault="00000000">
          <w:pPr>
            <w:pStyle w:val="TOC1"/>
            <w:tabs>
              <w:tab w:val="right" w:leader="dot" w:pos="9016"/>
            </w:tabs>
            <w:rPr>
              <w:rFonts w:eastAsiaTheme="minorEastAsia"/>
              <w:noProof/>
              <w:lang w:eastAsia="bg-BG"/>
            </w:rPr>
          </w:pPr>
          <w:hyperlink w:anchor="_Toc123224874" w:history="1">
            <w:r w:rsidR="00D13185" w:rsidRPr="008B03A4">
              <w:rPr>
                <w:rStyle w:val="Hyperlink"/>
                <w:rFonts w:ascii="Arial" w:hAnsi="Arial" w:cs="Arial"/>
                <w:b/>
                <w:bCs/>
                <w:noProof/>
                <w:lang w:val="en-US"/>
              </w:rPr>
              <w:t>Recommendations</w:t>
            </w:r>
            <w:r w:rsidR="00D13185">
              <w:rPr>
                <w:noProof/>
                <w:webHidden/>
              </w:rPr>
              <w:tab/>
            </w:r>
            <w:r w:rsidR="00D13185">
              <w:rPr>
                <w:noProof/>
                <w:webHidden/>
              </w:rPr>
              <w:fldChar w:fldCharType="begin"/>
            </w:r>
            <w:r w:rsidR="00D13185">
              <w:rPr>
                <w:noProof/>
                <w:webHidden/>
              </w:rPr>
              <w:instrText xml:space="preserve"> PAGEREF _Toc123224874 \h </w:instrText>
            </w:r>
            <w:r w:rsidR="00D13185">
              <w:rPr>
                <w:noProof/>
                <w:webHidden/>
              </w:rPr>
            </w:r>
            <w:r w:rsidR="00D13185">
              <w:rPr>
                <w:noProof/>
                <w:webHidden/>
              </w:rPr>
              <w:fldChar w:fldCharType="separate"/>
            </w:r>
            <w:r w:rsidR="00D13185">
              <w:rPr>
                <w:noProof/>
                <w:webHidden/>
              </w:rPr>
              <w:t>8</w:t>
            </w:r>
            <w:r w:rsidR="00D13185">
              <w:rPr>
                <w:noProof/>
                <w:webHidden/>
              </w:rPr>
              <w:fldChar w:fldCharType="end"/>
            </w:r>
          </w:hyperlink>
        </w:p>
        <w:p w14:paraId="64660682" w14:textId="0A4D6CD4" w:rsidR="00D13185" w:rsidRDefault="00000000">
          <w:pPr>
            <w:pStyle w:val="TOC1"/>
            <w:tabs>
              <w:tab w:val="right" w:leader="dot" w:pos="9016"/>
            </w:tabs>
            <w:rPr>
              <w:rFonts w:eastAsiaTheme="minorEastAsia"/>
              <w:noProof/>
              <w:lang w:eastAsia="bg-BG"/>
            </w:rPr>
          </w:pPr>
          <w:hyperlink w:anchor="_Toc123224875" w:history="1">
            <w:r w:rsidR="00D13185" w:rsidRPr="008B03A4">
              <w:rPr>
                <w:rStyle w:val="Hyperlink"/>
                <w:rFonts w:ascii="Arial" w:hAnsi="Arial" w:cs="Arial"/>
                <w:b/>
                <w:bCs/>
                <w:noProof/>
                <w:lang w:val="en-GB"/>
              </w:rPr>
              <w:t>Conclusion</w:t>
            </w:r>
            <w:r w:rsidR="00D13185">
              <w:rPr>
                <w:noProof/>
                <w:webHidden/>
              </w:rPr>
              <w:tab/>
            </w:r>
            <w:r w:rsidR="00D13185">
              <w:rPr>
                <w:noProof/>
                <w:webHidden/>
              </w:rPr>
              <w:fldChar w:fldCharType="begin"/>
            </w:r>
            <w:r w:rsidR="00D13185">
              <w:rPr>
                <w:noProof/>
                <w:webHidden/>
              </w:rPr>
              <w:instrText xml:space="preserve"> PAGEREF _Toc123224875 \h </w:instrText>
            </w:r>
            <w:r w:rsidR="00D13185">
              <w:rPr>
                <w:noProof/>
                <w:webHidden/>
              </w:rPr>
            </w:r>
            <w:r w:rsidR="00D13185">
              <w:rPr>
                <w:noProof/>
                <w:webHidden/>
              </w:rPr>
              <w:fldChar w:fldCharType="separate"/>
            </w:r>
            <w:r w:rsidR="00D13185">
              <w:rPr>
                <w:noProof/>
                <w:webHidden/>
              </w:rPr>
              <w:t>10</w:t>
            </w:r>
            <w:r w:rsidR="00D13185">
              <w:rPr>
                <w:noProof/>
                <w:webHidden/>
              </w:rPr>
              <w:fldChar w:fldCharType="end"/>
            </w:r>
          </w:hyperlink>
        </w:p>
        <w:p w14:paraId="3914943A" w14:textId="20AA3611" w:rsidR="00D13185" w:rsidRDefault="00000000">
          <w:pPr>
            <w:pStyle w:val="TOC1"/>
            <w:tabs>
              <w:tab w:val="right" w:leader="dot" w:pos="9016"/>
            </w:tabs>
            <w:rPr>
              <w:rFonts w:eastAsiaTheme="minorEastAsia"/>
              <w:noProof/>
              <w:lang w:eastAsia="bg-BG"/>
            </w:rPr>
          </w:pPr>
          <w:hyperlink w:anchor="_Toc123224876" w:history="1">
            <w:r w:rsidR="00D13185" w:rsidRPr="008B03A4">
              <w:rPr>
                <w:rStyle w:val="Hyperlink"/>
                <w:rFonts w:ascii="Arial" w:hAnsi="Arial" w:cs="Arial"/>
                <w:b/>
                <w:bCs/>
                <w:noProof/>
                <w:lang w:val="en-US"/>
              </w:rPr>
              <w:t>References</w:t>
            </w:r>
            <w:r w:rsidR="00D13185">
              <w:rPr>
                <w:noProof/>
                <w:webHidden/>
              </w:rPr>
              <w:tab/>
            </w:r>
            <w:r w:rsidR="00D13185">
              <w:rPr>
                <w:noProof/>
                <w:webHidden/>
              </w:rPr>
              <w:fldChar w:fldCharType="begin"/>
            </w:r>
            <w:r w:rsidR="00D13185">
              <w:rPr>
                <w:noProof/>
                <w:webHidden/>
              </w:rPr>
              <w:instrText xml:space="preserve"> PAGEREF _Toc123224876 \h </w:instrText>
            </w:r>
            <w:r w:rsidR="00D13185">
              <w:rPr>
                <w:noProof/>
                <w:webHidden/>
              </w:rPr>
            </w:r>
            <w:r w:rsidR="00D13185">
              <w:rPr>
                <w:noProof/>
                <w:webHidden/>
              </w:rPr>
              <w:fldChar w:fldCharType="separate"/>
            </w:r>
            <w:r w:rsidR="00D13185">
              <w:rPr>
                <w:noProof/>
                <w:webHidden/>
              </w:rPr>
              <w:t>11</w:t>
            </w:r>
            <w:r w:rsidR="00D13185">
              <w:rPr>
                <w:noProof/>
                <w:webHidden/>
              </w:rPr>
              <w:fldChar w:fldCharType="end"/>
            </w:r>
          </w:hyperlink>
        </w:p>
        <w:p w14:paraId="78DDBED6" w14:textId="6587373B" w:rsidR="0032562E" w:rsidRDefault="0032562E">
          <w:r>
            <w:rPr>
              <w:b/>
              <w:bCs/>
              <w:lang w:val="en-GB"/>
            </w:rPr>
            <w:fldChar w:fldCharType="end"/>
          </w:r>
        </w:p>
      </w:sdtContent>
    </w:sdt>
    <w:p w14:paraId="14834995" w14:textId="5AB6E807" w:rsidR="0032562E" w:rsidRPr="0032562E" w:rsidRDefault="0032562E" w:rsidP="0032562E">
      <w:pPr>
        <w:rPr>
          <w:rFonts w:ascii="Arial" w:hAnsi="Arial" w:cs="Arial"/>
          <w:lang w:val="en-US"/>
        </w:rPr>
      </w:pPr>
      <w:r w:rsidRPr="0032562E">
        <w:rPr>
          <w:rFonts w:ascii="Arial" w:hAnsi="Arial" w:cs="Arial"/>
          <w:lang w:val="en-US"/>
        </w:rPr>
        <w:br w:type="page"/>
      </w:r>
    </w:p>
    <w:p w14:paraId="2AE370D5" w14:textId="4A580BD7" w:rsidR="0032562E" w:rsidRPr="00151A8E" w:rsidRDefault="0032562E" w:rsidP="00151A8E">
      <w:pPr>
        <w:pStyle w:val="Heading1"/>
        <w:spacing w:line="480" w:lineRule="auto"/>
        <w:ind w:firstLine="708"/>
        <w:jc w:val="center"/>
        <w:rPr>
          <w:rFonts w:ascii="Arial" w:hAnsi="Arial" w:cs="Arial"/>
          <w:b/>
          <w:bCs/>
          <w:color w:val="auto"/>
          <w:sz w:val="22"/>
          <w:szCs w:val="22"/>
          <w:lang w:val="en-US"/>
        </w:rPr>
      </w:pPr>
      <w:bookmarkStart w:id="0" w:name="_Toc123224864"/>
      <w:r w:rsidRPr="00151A8E">
        <w:rPr>
          <w:rFonts w:ascii="Arial" w:hAnsi="Arial" w:cs="Arial"/>
          <w:b/>
          <w:bCs/>
          <w:color w:val="auto"/>
          <w:sz w:val="22"/>
          <w:szCs w:val="22"/>
          <w:lang w:val="en-US"/>
        </w:rPr>
        <w:lastRenderedPageBreak/>
        <w:t>Introduction</w:t>
      </w:r>
      <w:bookmarkEnd w:id="0"/>
    </w:p>
    <w:p w14:paraId="4F97C971" w14:textId="3C67C161" w:rsidR="00151A8E" w:rsidRPr="00151A8E" w:rsidRDefault="00151A8E" w:rsidP="00151A8E">
      <w:pPr>
        <w:spacing w:line="480" w:lineRule="auto"/>
        <w:ind w:firstLine="708"/>
        <w:jc w:val="both"/>
        <w:rPr>
          <w:rFonts w:ascii="Arial" w:hAnsi="Arial" w:cs="Arial"/>
          <w:lang w:val="en-GB"/>
        </w:rPr>
      </w:pPr>
      <w:r w:rsidRPr="00151A8E">
        <w:rPr>
          <w:rFonts w:ascii="Arial" w:hAnsi="Arial" w:cs="Arial"/>
          <w:lang w:val="en-GB"/>
        </w:rPr>
        <w:t xml:space="preserve">This report presents an analysis of the strategies of the VW company, which has been developing since 1933. VW is a German company that manufactures cars that are part of the Volkswagen group. The company is based in Wolfsburg. The purpose of this report is to present an analysis of the strategies used by the VW company over the past five years while also carrying out an analysis in the direction of considering the company's capacity and resources. Furthermore, the report aims to examine the competitive advantages of the VW company over its direct competitors. The company group includes ten brands of automobile vehicles - Volkswagen, Volkswagen Commercial Vehicles, Skoda, Seat, </w:t>
      </w:r>
      <w:proofErr w:type="spellStart"/>
      <w:r w:rsidRPr="00151A8E">
        <w:rPr>
          <w:rFonts w:ascii="Arial" w:hAnsi="Arial" w:cs="Arial"/>
          <w:lang w:val="en-GB"/>
        </w:rPr>
        <w:t>Cupra</w:t>
      </w:r>
      <w:proofErr w:type="spellEnd"/>
      <w:r w:rsidRPr="00151A8E">
        <w:rPr>
          <w:rFonts w:ascii="Arial" w:hAnsi="Arial" w:cs="Arial"/>
          <w:lang w:val="en-GB"/>
        </w:rPr>
        <w:t xml:space="preserve"> Audi, Lamborghini, Bentley, Porsche and Ducati (Volkswagen Ag, 2022). In addition to car brands, the company also offers other services and businesses such as Volkswagen Financial Services, leasing, banking and insurance activities, and fleet management. The exciting thing about the company's history is that Adolf Hitler, Jacob </w:t>
      </w:r>
      <w:proofErr w:type="spellStart"/>
      <w:r w:rsidRPr="00151A8E">
        <w:rPr>
          <w:rFonts w:ascii="Arial" w:hAnsi="Arial" w:cs="Arial"/>
          <w:lang w:val="en-GB"/>
        </w:rPr>
        <w:t>Werlin</w:t>
      </w:r>
      <w:proofErr w:type="spellEnd"/>
      <w:r w:rsidRPr="00151A8E">
        <w:rPr>
          <w:rFonts w:ascii="Arial" w:hAnsi="Arial" w:cs="Arial"/>
          <w:lang w:val="en-GB"/>
        </w:rPr>
        <w:t xml:space="preserve"> and Ferdinand Porsche created it. Hitler set the requirement for creating a solid and safe car that would be relatively cheap for citizens (Volkswagen Ag, 2022). Therefore, the "people's car", as the name is translated, is the embodiment of the creation of a car that is aimed at being helpful to its users and has been one of the leaders of the automotive market worldwide for so many years (Volkswagen Ag, 2022).</w:t>
      </w:r>
    </w:p>
    <w:p w14:paraId="01E28D0C" w14:textId="3E7967F2" w:rsidR="0032562E" w:rsidRDefault="0032562E" w:rsidP="0004250F">
      <w:pPr>
        <w:pStyle w:val="Heading1"/>
        <w:spacing w:line="480" w:lineRule="auto"/>
        <w:jc w:val="center"/>
        <w:rPr>
          <w:rFonts w:ascii="Arial" w:hAnsi="Arial" w:cs="Arial"/>
          <w:b/>
          <w:bCs/>
          <w:color w:val="auto"/>
          <w:sz w:val="22"/>
          <w:szCs w:val="22"/>
          <w:lang w:val="en-US"/>
        </w:rPr>
      </w:pPr>
      <w:bookmarkStart w:id="1" w:name="_Toc123224865"/>
      <w:r w:rsidRPr="00151A8E">
        <w:rPr>
          <w:rFonts w:ascii="Arial" w:hAnsi="Arial" w:cs="Arial"/>
          <w:b/>
          <w:bCs/>
          <w:color w:val="auto"/>
          <w:sz w:val="22"/>
          <w:szCs w:val="22"/>
          <w:lang w:val="en-US"/>
        </w:rPr>
        <w:t>The key business strategies of VW</w:t>
      </w:r>
      <w:bookmarkEnd w:id="1"/>
    </w:p>
    <w:p w14:paraId="100DC611" w14:textId="6AE5E559" w:rsidR="004E65DA" w:rsidRDefault="004E65DA" w:rsidP="0004250F">
      <w:pPr>
        <w:pStyle w:val="Heading2"/>
        <w:spacing w:line="480" w:lineRule="auto"/>
        <w:jc w:val="center"/>
        <w:rPr>
          <w:rFonts w:ascii="Arial" w:hAnsi="Arial" w:cs="Arial"/>
          <w:i/>
          <w:iCs/>
          <w:color w:val="auto"/>
          <w:sz w:val="22"/>
          <w:szCs w:val="22"/>
          <w:lang w:val="en-US"/>
        </w:rPr>
      </w:pPr>
      <w:bookmarkStart w:id="2" w:name="_Toc123224866"/>
      <w:r w:rsidRPr="004E65DA">
        <w:rPr>
          <w:rFonts w:ascii="Arial" w:hAnsi="Arial" w:cs="Arial"/>
          <w:i/>
          <w:iCs/>
          <w:color w:val="auto"/>
          <w:sz w:val="22"/>
          <w:szCs w:val="22"/>
          <w:lang w:val="en-US"/>
        </w:rPr>
        <w:t>The concept of business strategies</w:t>
      </w:r>
      <w:bookmarkEnd w:id="2"/>
    </w:p>
    <w:p w14:paraId="69BF8F30" w14:textId="77777777" w:rsidR="0004250F" w:rsidRPr="0004250F" w:rsidRDefault="0004250F" w:rsidP="0004250F">
      <w:pPr>
        <w:spacing w:line="480" w:lineRule="auto"/>
        <w:ind w:firstLine="708"/>
        <w:jc w:val="both"/>
        <w:rPr>
          <w:rFonts w:ascii="Arial" w:hAnsi="Arial" w:cs="Arial"/>
          <w:lang w:val="en-GB"/>
        </w:rPr>
      </w:pPr>
      <w:r w:rsidRPr="0004250F">
        <w:rPr>
          <w:rFonts w:ascii="Arial" w:hAnsi="Arial" w:cs="Arial"/>
          <w:lang w:val="en-GB"/>
        </w:rPr>
        <w:t xml:space="preserve">Business strategy is crucial for a company, as it determines how successful it will be, whether it will achieve its strategic and marketing goals and whether it will be profitable or unprofitable. In determining a business strategy, some fundamental factors are considered, which are external and internal (Ansoff, 2019). External ones are beyond the company's control, as they arise mainly from the external environment and the changes. Internals develop themselves, and business management can influence them to take action to address challenges or take advantage of opportunities (Barney &amp; </w:t>
      </w:r>
      <w:proofErr w:type="spellStart"/>
      <w:r w:rsidRPr="0004250F">
        <w:rPr>
          <w:rFonts w:ascii="Arial" w:hAnsi="Arial" w:cs="Arial"/>
          <w:lang w:val="en-GB"/>
        </w:rPr>
        <w:t>Hesterly</w:t>
      </w:r>
      <w:proofErr w:type="spellEnd"/>
      <w:r w:rsidRPr="0004250F">
        <w:rPr>
          <w:rFonts w:ascii="Arial" w:hAnsi="Arial" w:cs="Arial"/>
          <w:lang w:val="en-GB"/>
        </w:rPr>
        <w:t xml:space="preserve">, 2009). On the one hand, </w:t>
      </w:r>
      <w:r w:rsidRPr="0004250F">
        <w:rPr>
          <w:rFonts w:ascii="Arial" w:hAnsi="Arial" w:cs="Arial"/>
          <w:lang w:val="en-GB"/>
        </w:rPr>
        <w:lastRenderedPageBreak/>
        <w:t>business strategy affects the overall organisation of the business, including setting strategic decisions, creating a plan to achieve them, following strategic actions, distributing tasks, and establishing a relationship with shareholders and stakeholders. In general, business strategy is an essential component of management that must be included. The business strategy aims to create an essential link between performance and business and optimise market performance. The strategies are mainly aimed at creating a competitive advantage for the company over others in the market. Three main strategic models are indicated - generic strategy, interactive strategies and business models. General strategies include three strategies such as cost leadership, differentiation, focus and hybrid strategies (Armstrong &amp; Baron, 2004).</w:t>
      </w:r>
    </w:p>
    <w:p w14:paraId="74E50278" w14:textId="77777777" w:rsidR="0004250F" w:rsidRPr="0004250F" w:rsidRDefault="0004250F" w:rsidP="0004250F">
      <w:pPr>
        <w:spacing w:line="480" w:lineRule="auto"/>
        <w:ind w:firstLine="708"/>
        <w:jc w:val="both"/>
        <w:rPr>
          <w:rFonts w:ascii="Arial" w:hAnsi="Arial" w:cs="Arial"/>
          <w:lang w:val="en-GB"/>
        </w:rPr>
      </w:pPr>
      <w:r w:rsidRPr="0004250F">
        <w:rPr>
          <w:rFonts w:ascii="Arial" w:hAnsi="Arial" w:cs="Arial"/>
          <w:lang w:val="en-GB"/>
        </w:rPr>
        <w:t>Cost leadership strategy has one main goal: to build a company's competitive advantage by optimising the company's costs. In order to realise this optimisation, changes can be made related to the resources that enter the company's input cost, economic changes, experience in the field, and the design of the service or product. All this can lead to strategy optimisation and cost reduction (Whittington et al., 2020).</w:t>
      </w:r>
    </w:p>
    <w:p w14:paraId="2C9CA3CC" w14:textId="109CB43A" w:rsidR="00AC2219" w:rsidRPr="0004250F" w:rsidRDefault="0004250F" w:rsidP="0004250F">
      <w:pPr>
        <w:spacing w:line="480" w:lineRule="auto"/>
        <w:ind w:firstLine="708"/>
        <w:jc w:val="both"/>
        <w:rPr>
          <w:rFonts w:ascii="Arial" w:hAnsi="Arial" w:cs="Arial"/>
          <w:lang w:val="en-GB"/>
        </w:rPr>
      </w:pPr>
      <w:r w:rsidRPr="0004250F">
        <w:rPr>
          <w:rFonts w:ascii="Arial" w:hAnsi="Arial" w:cs="Arial"/>
          <w:lang w:val="en-GB"/>
        </w:rPr>
        <w:t>The other strategy we will look at is the differentiation strategy. The main goal of this strategy is to build uniqueness in some business dimensions that consumers highly value. This strategy aims to build a better relationship with consumers by determining their desires, and from there, the company creates a unique product that meets their needs (Whittington et al., 2020).</w:t>
      </w:r>
    </w:p>
    <w:p w14:paraId="56921276" w14:textId="711857B7" w:rsidR="004E65DA" w:rsidRDefault="004E65DA" w:rsidP="00B64323">
      <w:pPr>
        <w:pStyle w:val="Heading2"/>
        <w:spacing w:line="480" w:lineRule="auto"/>
        <w:jc w:val="center"/>
        <w:rPr>
          <w:rFonts w:ascii="Arial" w:hAnsi="Arial" w:cs="Arial"/>
          <w:i/>
          <w:iCs/>
          <w:color w:val="auto"/>
          <w:sz w:val="22"/>
          <w:szCs w:val="22"/>
          <w:lang w:val="en-US"/>
        </w:rPr>
      </w:pPr>
      <w:bookmarkStart w:id="3" w:name="_Toc123224867"/>
      <w:r w:rsidRPr="004E65DA">
        <w:rPr>
          <w:rFonts w:ascii="Arial" w:hAnsi="Arial" w:cs="Arial"/>
          <w:i/>
          <w:iCs/>
          <w:color w:val="auto"/>
          <w:sz w:val="22"/>
          <w:szCs w:val="22"/>
          <w:lang w:val="en-US"/>
        </w:rPr>
        <w:t>The business strategies in VW</w:t>
      </w:r>
      <w:bookmarkEnd w:id="3"/>
    </w:p>
    <w:p w14:paraId="7860CBBB" w14:textId="77777777" w:rsidR="00B64323" w:rsidRPr="00B64323" w:rsidRDefault="00B64323" w:rsidP="00B64323">
      <w:pPr>
        <w:spacing w:line="480" w:lineRule="auto"/>
        <w:ind w:firstLine="708"/>
        <w:jc w:val="both"/>
        <w:rPr>
          <w:rFonts w:ascii="Arial" w:hAnsi="Arial" w:cs="Arial"/>
          <w:lang w:val="en-US"/>
        </w:rPr>
      </w:pPr>
      <w:r w:rsidRPr="00B64323">
        <w:rPr>
          <w:rFonts w:ascii="Arial" w:hAnsi="Arial" w:cs="Arial"/>
          <w:lang w:val="en-US"/>
        </w:rPr>
        <w:t>According to the review and analysis of key documents of the VW organization, in 2022, a new strategy is taking shape in VW, which is New Auto. The strategy's main goal is to achieve better performance by developing the software and using new technologies in the company's business development. Based on the concept discussed above, VW's strategy can be defined as a differentiation strategy. There are several reasons for this (Volkswagen AG, 2022):</w:t>
      </w:r>
    </w:p>
    <w:p w14:paraId="3474C3CA" w14:textId="77777777" w:rsidR="00B64323" w:rsidRPr="00B64323" w:rsidRDefault="00B64323" w:rsidP="00B64323">
      <w:pPr>
        <w:spacing w:line="480" w:lineRule="auto"/>
        <w:ind w:firstLine="708"/>
        <w:jc w:val="both"/>
        <w:rPr>
          <w:rFonts w:ascii="Arial" w:hAnsi="Arial" w:cs="Arial"/>
          <w:lang w:val="en-US"/>
        </w:rPr>
      </w:pPr>
      <w:r w:rsidRPr="00B64323">
        <w:rPr>
          <w:rFonts w:ascii="Arial" w:hAnsi="Arial" w:cs="Arial"/>
          <w:lang w:val="en-US"/>
        </w:rPr>
        <w:lastRenderedPageBreak/>
        <w:t>1. The new strategic objectives aim to build a competitive advantage through better growth. It is based on the use of processes that aim to make the group more focused, efficient, innovative and primarily user-oriented. In this direction, an advantage is built by differentiating the product to meet needs and wants (Volkswagen AG, 2022).</w:t>
      </w:r>
    </w:p>
    <w:p w14:paraId="7E87E3C9" w14:textId="44EEECB6" w:rsidR="00B64323" w:rsidRPr="00B64323" w:rsidRDefault="00B64323" w:rsidP="00B64323">
      <w:pPr>
        <w:spacing w:line="480" w:lineRule="auto"/>
        <w:ind w:firstLine="708"/>
        <w:jc w:val="both"/>
        <w:rPr>
          <w:rFonts w:ascii="Arial" w:hAnsi="Arial" w:cs="Arial"/>
          <w:lang w:val="en-US"/>
        </w:rPr>
      </w:pPr>
      <w:r w:rsidRPr="00B64323">
        <w:rPr>
          <w:rFonts w:ascii="Arial" w:hAnsi="Arial" w:cs="Arial"/>
          <w:lang w:val="en-US"/>
        </w:rPr>
        <w:t xml:space="preserve">2. The goal of the new strategy is sustainability. </w:t>
      </w:r>
      <w:r w:rsidR="00C934FC" w:rsidRPr="00B64323">
        <w:rPr>
          <w:rFonts w:ascii="Arial" w:hAnsi="Arial" w:cs="Arial"/>
          <w:lang w:val="en-US"/>
        </w:rPr>
        <w:t>Therefore,</w:t>
      </w:r>
      <w:r w:rsidRPr="00B64323">
        <w:rPr>
          <w:rFonts w:ascii="Arial" w:hAnsi="Arial" w:cs="Arial"/>
          <w:lang w:val="en-US"/>
        </w:rPr>
        <w:t xml:space="preserve"> VW emphasizes new technologies in the direction of creating electric vehicles and developing its process as cost-effective and sustainable (Volkswagen AG, 2022).</w:t>
      </w:r>
    </w:p>
    <w:p w14:paraId="3E3A9A32" w14:textId="77777777" w:rsidR="00B64323" w:rsidRPr="00B64323" w:rsidRDefault="00B64323" w:rsidP="00B64323">
      <w:pPr>
        <w:spacing w:line="480" w:lineRule="auto"/>
        <w:ind w:firstLine="708"/>
        <w:jc w:val="both"/>
        <w:rPr>
          <w:rFonts w:ascii="Arial" w:hAnsi="Arial" w:cs="Arial"/>
          <w:lang w:val="en-US"/>
        </w:rPr>
      </w:pPr>
      <w:r w:rsidRPr="00B64323">
        <w:rPr>
          <w:rFonts w:ascii="Arial" w:hAnsi="Arial" w:cs="Arial"/>
          <w:lang w:val="en-US"/>
        </w:rPr>
        <w:t>3. The current strategy of the VW company is aimed at the Asian market. In addition, the strategy goes in unison with the Paris Agreement on climate protection to make the VW company a carbon-neutral company by 2050.</w:t>
      </w:r>
    </w:p>
    <w:p w14:paraId="6AB28460" w14:textId="1CFBCEFF" w:rsidR="004E65DA" w:rsidRPr="00C934FC" w:rsidRDefault="00B64323" w:rsidP="00C934FC">
      <w:pPr>
        <w:spacing w:line="480" w:lineRule="auto"/>
        <w:ind w:firstLine="708"/>
        <w:jc w:val="both"/>
        <w:rPr>
          <w:rFonts w:ascii="Arial" w:hAnsi="Arial" w:cs="Arial"/>
          <w:lang w:val="en-US"/>
        </w:rPr>
      </w:pPr>
      <w:r w:rsidRPr="00B64323">
        <w:rPr>
          <w:rFonts w:ascii="Arial" w:hAnsi="Arial" w:cs="Arial"/>
          <w:lang w:val="en-US"/>
        </w:rPr>
        <w:t>The current strategy of VW is aimed at several main directions - mechatronics, software, battery and charging and mobility solution (Volkswagen AG, 2022).</w:t>
      </w:r>
    </w:p>
    <w:p w14:paraId="65D42BE2" w14:textId="0420E3B0" w:rsidR="0032562E" w:rsidRDefault="0032562E" w:rsidP="00E96344">
      <w:pPr>
        <w:pStyle w:val="Heading1"/>
        <w:spacing w:line="480" w:lineRule="auto"/>
        <w:jc w:val="center"/>
        <w:rPr>
          <w:rFonts w:ascii="Arial" w:hAnsi="Arial" w:cs="Arial"/>
          <w:b/>
          <w:bCs/>
          <w:color w:val="auto"/>
          <w:sz w:val="22"/>
          <w:szCs w:val="22"/>
          <w:lang w:val="en-US"/>
        </w:rPr>
      </w:pPr>
      <w:bookmarkStart w:id="4" w:name="_Toc123224868"/>
      <w:r w:rsidRPr="00151A8E">
        <w:rPr>
          <w:rFonts w:ascii="Arial" w:hAnsi="Arial" w:cs="Arial"/>
          <w:b/>
          <w:bCs/>
          <w:color w:val="auto"/>
          <w:sz w:val="22"/>
          <w:szCs w:val="22"/>
          <w:lang w:val="en-US"/>
        </w:rPr>
        <w:t>The resource a</w:t>
      </w:r>
      <w:r w:rsidR="005D0836">
        <w:rPr>
          <w:rFonts w:ascii="Arial" w:hAnsi="Arial" w:cs="Arial"/>
          <w:b/>
          <w:bCs/>
          <w:color w:val="auto"/>
          <w:sz w:val="22"/>
          <w:szCs w:val="22"/>
          <w:lang w:val="en-US"/>
        </w:rPr>
        <w:t>n</w:t>
      </w:r>
      <w:r w:rsidRPr="00151A8E">
        <w:rPr>
          <w:rFonts w:ascii="Arial" w:hAnsi="Arial" w:cs="Arial"/>
          <w:b/>
          <w:bCs/>
          <w:color w:val="auto"/>
          <w:sz w:val="22"/>
          <w:szCs w:val="22"/>
          <w:lang w:val="en-US"/>
        </w:rPr>
        <w:t>d capabilities of the VW</w:t>
      </w:r>
      <w:bookmarkEnd w:id="4"/>
    </w:p>
    <w:p w14:paraId="15834177" w14:textId="09E1B1DE" w:rsidR="005D0836" w:rsidRDefault="005D0836" w:rsidP="00E96344">
      <w:pPr>
        <w:pStyle w:val="Heading2"/>
        <w:spacing w:line="480" w:lineRule="auto"/>
        <w:jc w:val="center"/>
        <w:rPr>
          <w:rFonts w:ascii="Arial" w:hAnsi="Arial" w:cs="Arial"/>
          <w:color w:val="auto"/>
          <w:sz w:val="22"/>
          <w:szCs w:val="22"/>
          <w:lang w:val="en-US"/>
        </w:rPr>
      </w:pPr>
      <w:bookmarkStart w:id="5" w:name="_Toc123224869"/>
      <w:r w:rsidRPr="005D0836">
        <w:rPr>
          <w:rFonts w:ascii="Arial" w:hAnsi="Arial" w:cs="Arial"/>
          <w:color w:val="auto"/>
          <w:sz w:val="22"/>
          <w:szCs w:val="22"/>
          <w:lang w:val="en-US"/>
        </w:rPr>
        <w:t>The meaning of Resource and capabilities</w:t>
      </w:r>
      <w:bookmarkEnd w:id="5"/>
    </w:p>
    <w:p w14:paraId="10C01979" w14:textId="494AD609" w:rsidR="00EC373C" w:rsidRPr="00206569" w:rsidRDefault="00E96344" w:rsidP="00206569">
      <w:pPr>
        <w:spacing w:line="480" w:lineRule="auto"/>
        <w:ind w:firstLine="708"/>
        <w:jc w:val="both"/>
        <w:rPr>
          <w:rFonts w:ascii="Arial" w:hAnsi="Arial" w:cs="Arial"/>
          <w:lang w:val="en-GB"/>
        </w:rPr>
      </w:pPr>
      <w:r w:rsidRPr="00E96344">
        <w:rPr>
          <w:rFonts w:ascii="Arial" w:hAnsi="Arial" w:cs="Arial"/>
          <w:lang w:val="en-GB"/>
        </w:rPr>
        <w:t>An organisation's success continued existence, and growth is directly linked to its capabilities, resources, and other factors. The term "resource" refers to any asset owned by the organisation. The means through which these assets may be put to use are known as capabilities. A company's resources consist of equipment, buildings, money, cash, and supplies purchased from suppliers, such as employees, suppliers, and customers. Resources may also include the company's clients (</w:t>
      </w:r>
      <w:proofErr w:type="spellStart"/>
      <w:r w:rsidRPr="00E96344">
        <w:rPr>
          <w:rFonts w:ascii="Arial" w:hAnsi="Arial" w:cs="Arial"/>
          <w:lang w:val="en-GB"/>
        </w:rPr>
        <w:t>Wernerfelt</w:t>
      </w:r>
      <w:proofErr w:type="spellEnd"/>
      <w:r w:rsidRPr="00E96344">
        <w:rPr>
          <w:rFonts w:ascii="Arial" w:hAnsi="Arial" w:cs="Arial"/>
          <w:lang w:val="en-GB"/>
        </w:rPr>
        <w:t xml:space="preserve">, 1984). How a corporation uses its resources, such as its machinery, buildings, and materials, are referred to as its capabilities. Also included in this discussion is how the company's financial affairs are handled and controlled. In the area of personnel management, it refers to a method by which workers put their expertise and experience to work for the benefit of the organisation. This method involves the employees translating their knowledge and experience into a tangible form by applying specific actions, motivation, and innovation (Amit &amp; </w:t>
      </w:r>
      <w:proofErr w:type="spellStart"/>
      <w:r w:rsidRPr="00E96344">
        <w:rPr>
          <w:rFonts w:ascii="Arial" w:hAnsi="Arial" w:cs="Arial"/>
          <w:lang w:val="en-GB"/>
        </w:rPr>
        <w:t>Schoemaker</w:t>
      </w:r>
      <w:proofErr w:type="spellEnd"/>
      <w:r w:rsidRPr="00E96344">
        <w:rPr>
          <w:rFonts w:ascii="Arial" w:hAnsi="Arial" w:cs="Arial"/>
          <w:lang w:val="en-GB"/>
        </w:rPr>
        <w:t xml:space="preserve">, 1993). It would only be </w:t>
      </w:r>
      <w:r w:rsidRPr="00E96344">
        <w:rPr>
          <w:rFonts w:ascii="Arial" w:hAnsi="Arial" w:cs="Arial"/>
          <w:lang w:val="en-GB"/>
        </w:rPr>
        <w:lastRenderedPageBreak/>
        <w:t>possible for the firm to accomplish its development if it had access to the necessary resources; these resources form the backbone of the company's operations and are thus highly vital to the success and growth of the business. In order for the firm to be able to create its strategy, it needs to possess both resources and skills. Strategic choices are made, and a company's strategy is established, taking into account the resources that it now has (Barney, 2014). The organisation's value is developed with the assistance of its resources and capabilities, which is then transferred to the goods that the company produces (Michael et al., 2002). The firm produced this value via innovation, redeployment, and expansion of its resources and capabilities. These resources and competencies, when combined, result in the generation of value, which the organisation may then use to gain a competitive edge (Whittington et al., 2020)</w:t>
      </w:r>
    </w:p>
    <w:p w14:paraId="53050F18" w14:textId="498F7066" w:rsidR="005D0836" w:rsidRDefault="005D0836" w:rsidP="00A54B29">
      <w:pPr>
        <w:pStyle w:val="Heading2"/>
        <w:spacing w:line="480" w:lineRule="auto"/>
        <w:jc w:val="center"/>
        <w:rPr>
          <w:rFonts w:ascii="Arial" w:hAnsi="Arial" w:cs="Arial"/>
          <w:color w:val="auto"/>
          <w:sz w:val="22"/>
          <w:szCs w:val="22"/>
          <w:lang w:val="en-US"/>
        </w:rPr>
      </w:pPr>
      <w:bookmarkStart w:id="6" w:name="_Toc123224870"/>
      <w:r w:rsidRPr="005D0836">
        <w:rPr>
          <w:rFonts w:ascii="Arial" w:hAnsi="Arial" w:cs="Arial"/>
          <w:color w:val="auto"/>
          <w:sz w:val="22"/>
          <w:szCs w:val="22"/>
          <w:lang w:val="en-US"/>
        </w:rPr>
        <w:t>The VW resources and capacities</w:t>
      </w:r>
      <w:bookmarkEnd w:id="6"/>
    </w:p>
    <w:p w14:paraId="582A13B7" w14:textId="77777777" w:rsidR="00A54B29" w:rsidRDefault="00A54B29" w:rsidP="00A54B29">
      <w:pPr>
        <w:spacing w:line="480" w:lineRule="auto"/>
        <w:ind w:firstLine="708"/>
        <w:jc w:val="both"/>
        <w:rPr>
          <w:rFonts w:ascii="Arial" w:hAnsi="Arial" w:cs="Arial"/>
          <w:lang w:val="en-GB"/>
        </w:rPr>
      </w:pPr>
      <w:r w:rsidRPr="00A54B29">
        <w:rPr>
          <w:rFonts w:ascii="Arial" w:hAnsi="Arial" w:cs="Arial"/>
          <w:lang w:val="en-GB"/>
        </w:rPr>
        <w:t xml:space="preserve">Because of VW's scale, the company has some critical resources that help it grow. The VW company owns many machines for the production of cars. In addition, it owns factories throughout Europe where activities are carried out to create the ten brands of automotive vehicles part of the VW group (Volkswagen AG, 2022). The company has a well-built infrastructure, thanks to which, in 2021 they sold 8,882 thousand cars were delivered to consumers, 8,576 thousand were sold, and more than 8,283 cars were produced. Compared to 2020, there is a slight drop of 4.5 to 6.9% in the level of these units. VW has established a good supply and production network to develop the primary Chinese market (Volkswagen AG, 2022). They continue to be very profitable in China market. </w:t>
      </w:r>
    </w:p>
    <w:p w14:paraId="6D19A753" w14:textId="77777777" w:rsidR="00A54B29" w:rsidRDefault="00A54B29" w:rsidP="00A54B29">
      <w:pPr>
        <w:spacing w:line="480" w:lineRule="auto"/>
        <w:ind w:firstLine="708"/>
        <w:jc w:val="both"/>
        <w:rPr>
          <w:rFonts w:ascii="Arial" w:hAnsi="Arial" w:cs="Arial"/>
          <w:lang w:val="en-GB"/>
        </w:rPr>
      </w:pPr>
      <w:r w:rsidRPr="00A54B29">
        <w:rPr>
          <w:rFonts w:ascii="Arial" w:hAnsi="Arial" w:cs="Arial"/>
          <w:lang w:val="en-GB"/>
        </w:rPr>
        <w:t xml:space="preserve">VW brands such as Lamborghini, Porsche and Bentley have about 12% of the market leader there. For its employees, VW provides them with extended training and opportunities to develop and achieve better results. There are currently over 643,000 employees in the organization at the end of 2021, with around 17,150 people in training and relatively young (Volkswagen AG, 2022). Worldwide, more than 672,700 employees work for the VW company. For 2021, VW has produced over 630,600 vehicles. The company has an extensive product </w:t>
      </w:r>
      <w:r w:rsidRPr="00A54B29">
        <w:rPr>
          <w:rFonts w:ascii="Arial" w:hAnsi="Arial" w:cs="Arial"/>
          <w:lang w:val="en-GB"/>
        </w:rPr>
        <w:lastRenderedPageBreak/>
        <w:t xml:space="preserve">portfolio, which includes ten brands that are extremely popular all over the world. They mainly produce medium to high-class vehicles that are affordable for consumers (Volkswagen AG, 2022). VW is exceptionally committed to innovative processes. </w:t>
      </w:r>
    </w:p>
    <w:p w14:paraId="3887A67C" w14:textId="6D872C0C" w:rsidR="00A54B29" w:rsidRPr="00A54B29" w:rsidRDefault="00A54B29" w:rsidP="00A54B29">
      <w:pPr>
        <w:spacing w:line="480" w:lineRule="auto"/>
        <w:ind w:firstLine="708"/>
        <w:jc w:val="both"/>
        <w:rPr>
          <w:rFonts w:ascii="Arial" w:hAnsi="Arial" w:cs="Arial"/>
          <w:lang w:val="en-GB"/>
        </w:rPr>
      </w:pPr>
      <w:r w:rsidRPr="00A54B29">
        <w:rPr>
          <w:rFonts w:ascii="Arial" w:hAnsi="Arial" w:cs="Arial"/>
          <w:lang w:val="en-GB"/>
        </w:rPr>
        <w:t>Therefore, it will use all its resources in 2021 to develop its strategy and a new vision of using innovative technologies to build a sustainable business. In general, VW's resources and capacities aim to create a better user experience by optimizing processes and following the differentiation strategy.</w:t>
      </w:r>
    </w:p>
    <w:p w14:paraId="587BC4C6" w14:textId="63238067" w:rsidR="0032562E" w:rsidRDefault="0032562E" w:rsidP="009C0909">
      <w:pPr>
        <w:pStyle w:val="Heading1"/>
        <w:spacing w:line="480" w:lineRule="auto"/>
        <w:jc w:val="center"/>
        <w:rPr>
          <w:rFonts w:ascii="Arial" w:hAnsi="Arial" w:cs="Arial"/>
          <w:b/>
          <w:bCs/>
          <w:color w:val="auto"/>
          <w:sz w:val="22"/>
          <w:szCs w:val="22"/>
          <w:lang w:val="en-US"/>
        </w:rPr>
      </w:pPr>
      <w:bookmarkStart w:id="7" w:name="_Toc123224871"/>
      <w:r w:rsidRPr="00151A8E">
        <w:rPr>
          <w:rFonts w:ascii="Arial" w:hAnsi="Arial" w:cs="Arial"/>
          <w:b/>
          <w:bCs/>
          <w:color w:val="auto"/>
          <w:sz w:val="22"/>
          <w:szCs w:val="22"/>
          <w:lang w:val="en-US"/>
        </w:rPr>
        <w:t>Competitive advantages of the VW</w:t>
      </w:r>
      <w:bookmarkEnd w:id="7"/>
    </w:p>
    <w:p w14:paraId="6401E521" w14:textId="0EBF3E22" w:rsidR="005D0836" w:rsidRDefault="005D0836" w:rsidP="009C0909">
      <w:pPr>
        <w:pStyle w:val="Heading2"/>
        <w:spacing w:line="480" w:lineRule="auto"/>
        <w:jc w:val="center"/>
        <w:rPr>
          <w:rFonts w:ascii="Arial" w:hAnsi="Arial" w:cs="Arial"/>
          <w:color w:val="auto"/>
          <w:sz w:val="22"/>
          <w:szCs w:val="22"/>
          <w:lang w:val="en-US"/>
        </w:rPr>
      </w:pPr>
      <w:bookmarkStart w:id="8" w:name="_Toc123224872"/>
      <w:r w:rsidRPr="005D0836">
        <w:rPr>
          <w:rFonts w:ascii="Arial" w:hAnsi="Arial" w:cs="Arial"/>
          <w:color w:val="auto"/>
          <w:sz w:val="22"/>
          <w:szCs w:val="22"/>
          <w:lang w:val="en-US"/>
        </w:rPr>
        <w:t>The concept of competitive advantages</w:t>
      </w:r>
      <w:bookmarkEnd w:id="8"/>
    </w:p>
    <w:p w14:paraId="7861A556" w14:textId="59BF4E4E" w:rsidR="00D214AB" w:rsidRPr="009C0909" w:rsidRDefault="009C0909" w:rsidP="009C0909">
      <w:pPr>
        <w:spacing w:line="480" w:lineRule="auto"/>
        <w:ind w:firstLine="708"/>
        <w:jc w:val="both"/>
        <w:rPr>
          <w:rFonts w:ascii="Arial" w:hAnsi="Arial" w:cs="Arial"/>
          <w:lang w:val="en-GB"/>
        </w:rPr>
      </w:pPr>
      <w:r w:rsidRPr="009C0909">
        <w:rPr>
          <w:rFonts w:ascii="Arial" w:hAnsi="Arial" w:cs="Arial"/>
          <w:lang w:val="en-GB"/>
        </w:rPr>
        <w:t xml:space="preserve">According to Whittington, a competitive advantage distinguishes one firm from another by demonstrating superior performance to its rivals while also adding value for the company's clients (Whittington et al., 2020). The same strategy the firm has decided to implement significantly contributes to its competitive advantage. The two most important aspects of competitive advantage are: It is essential for the company's success that consumers place a high enough value on its offerings to be ready to pay for them to get those goods (Whittington et al., 2020). The second is to generate more value than the other companies in the industry. In the lack of a distinct edge in the market, the company is left open to attack by rivals that provide superior versions of the same or similar goods (Whittington et al., 2020). Gaining a competitive edge may greatly assist a business in achieving its objectives by enhancing its level of performance. Some writers believe that a company's ability to position itself and act in a way that maximises the use of all of its resources and capabilities to develop a competitive edge over its customers is an essential component of a company's overall competitive advantage (Hunt, 2000). The very act of developing a competitive advantage requires an examination of existing competitors, the formulation of specific objectives, the formulation of an appropriate strategy, an analysis of the organisation's strengths and weaknesses, and a study of the external environment in which the business operates (Porter, 1990). Most of the time, businesses do these analyses by using various strategic techniques such as PESTEL, </w:t>
      </w:r>
      <w:r w:rsidRPr="009C0909">
        <w:rPr>
          <w:rFonts w:ascii="Arial" w:hAnsi="Arial" w:cs="Arial"/>
          <w:lang w:val="en-GB"/>
        </w:rPr>
        <w:lastRenderedPageBreak/>
        <w:t>SWOT, Porter 5 Forces, and other similar instruments. It is of the utmost importance for the company to develop a specific strategy to build a competitive advantage. This strategy could optimise costs, create a diverse portfolio, or focus on a particular market segment. All of these strategies are extremely important (Barney, 1997).</w:t>
      </w:r>
    </w:p>
    <w:p w14:paraId="53F40FF6" w14:textId="1312380F" w:rsidR="005D0836" w:rsidRDefault="005D0836" w:rsidP="000D19B7">
      <w:pPr>
        <w:pStyle w:val="Heading2"/>
        <w:spacing w:line="480" w:lineRule="auto"/>
        <w:jc w:val="center"/>
        <w:rPr>
          <w:rFonts w:ascii="Arial" w:hAnsi="Arial" w:cs="Arial"/>
          <w:color w:val="auto"/>
          <w:sz w:val="22"/>
          <w:szCs w:val="22"/>
          <w:lang w:val="en-US"/>
        </w:rPr>
      </w:pPr>
      <w:bookmarkStart w:id="9" w:name="_Toc123224873"/>
      <w:r w:rsidRPr="005D0836">
        <w:rPr>
          <w:rFonts w:ascii="Arial" w:hAnsi="Arial" w:cs="Arial"/>
          <w:color w:val="auto"/>
          <w:sz w:val="22"/>
          <w:szCs w:val="22"/>
          <w:lang w:val="en-US"/>
        </w:rPr>
        <w:t xml:space="preserve">The positive and negative of VW competitive </w:t>
      </w:r>
      <w:r w:rsidR="000D19B7">
        <w:rPr>
          <w:rFonts w:ascii="Arial" w:hAnsi="Arial" w:cs="Arial"/>
          <w:color w:val="auto"/>
          <w:sz w:val="22"/>
          <w:szCs w:val="22"/>
          <w:lang w:val="en-US"/>
        </w:rPr>
        <w:t>advantage</w:t>
      </w:r>
      <w:bookmarkEnd w:id="9"/>
    </w:p>
    <w:p w14:paraId="6F3DAFBE" w14:textId="77777777" w:rsidR="000D19B7" w:rsidRPr="000D19B7" w:rsidRDefault="000D19B7" w:rsidP="000D19B7">
      <w:pPr>
        <w:spacing w:line="480" w:lineRule="auto"/>
        <w:ind w:firstLine="708"/>
        <w:jc w:val="both"/>
        <w:rPr>
          <w:rFonts w:ascii="Arial" w:hAnsi="Arial" w:cs="Arial"/>
          <w:lang w:val="en-GB"/>
        </w:rPr>
      </w:pPr>
      <w:r w:rsidRPr="000D19B7">
        <w:rPr>
          <w:rFonts w:ascii="Arial" w:hAnsi="Arial" w:cs="Arial"/>
          <w:lang w:val="en-GB"/>
        </w:rPr>
        <w:t>An examination of VW's competitive advantage compared to its rivals is carried out in this manner. The good aspects of VW's distinctive edge are tied to a few of the most critical aspects of the company. The quality of the things made is maintained even after selling the product. Because the firm is particularly concerned about the quality of its goods, it is making efforts toward developing a sustainable business. In addition, it has an edge over competitors due to its high quality and extensive selection of items to end users. The Volkswagen Group has established intense consumer devotion to its goods and even offers tailor-made options.</w:t>
      </w:r>
    </w:p>
    <w:p w14:paraId="74B1054F" w14:textId="2C8BF3CD" w:rsidR="000D19B7" w:rsidRPr="000D19B7" w:rsidRDefault="000D19B7" w:rsidP="000D19B7">
      <w:pPr>
        <w:spacing w:line="480" w:lineRule="auto"/>
        <w:ind w:firstLine="708"/>
        <w:jc w:val="both"/>
        <w:rPr>
          <w:rFonts w:ascii="Arial" w:hAnsi="Arial" w:cs="Arial"/>
          <w:lang w:val="en-GB"/>
        </w:rPr>
      </w:pPr>
      <w:r w:rsidRPr="000D19B7">
        <w:rPr>
          <w:rFonts w:ascii="Arial" w:hAnsi="Arial" w:cs="Arial"/>
          <w:lang w:val="en-GB"/>
        </w:rPr>
        <w:t>Additionally, the company's commitment to its customers, which is shown in the present emphasis that they place on its strategy, is a substantial competitive advantage for the business. More specifically, the implementation of novel ideas and technological advancements creates a profitable enterprise that satisfies customers' requirements. The Volkswagen firm is now focusing on developing new and distinctive environmentally friendly automobiles and modifying existing products to make them more environmentally friendly. The company is currently devoting a significant amount of its financial resources to developing new technologies, innovations, and software solutions to accomplish its objectives as one of the unfavourable aspects of the competitive advantages it enjoys.</w:t>
      </w:r>
    </w:p>
    <w:p w14:paraId="249C0888" w14:textId="3F147D0D" w:rsidR="0032562E" w:rsidRDefault="0032562E" w:rsidP="00D13185">
      <w:pPr>
        <w:pStyle w:val="Heading1"/>
        <w:spacing w:line="480" w:lineRule="auto"/>
        <w:jc w:val="center"/>
        <w:rPr>
          <w:rFonts w:ascii="Arial" w:hAnsi="Arial" w:cs="Arial"/>
          <w:b/>
          <w:bCs/>
          <w:color w:val="auto"/>
          <w:sz w:val="22"/>
          <w:szCs w:val="22"/>
          <w:lang w:val="en-US"/>
        </w:rPr>
      </w:pPr>
      <w:bookmarkStart w:id="10" w:name="_Toc123224874"/>
      <w:r w:rsidRPr="00151A8E">
        <w:rPr>
          <w:rFonts w:ascii="Arial" w:hAnsi="Arial" w:cs="Arial"/>
          <w:b/>
          <w:bCs/>
          <w:color w:val="auto"/>
          <w:sz w:val="22"/>
          <w:szCs w:val="22"/>
          <w:lang w:val="en-US"/>
        </w:rPr>
        <w:t>Recommendation</w:t>
      </w:r>
      <w:r w:rsidR="00D37764">
        <w:rPr>
          <w:rFonts w:ascii="Arial" w:hAnsi="Arial" w:cs="Arial"/>
          <w:b/>
          <w:bCs/>
          <w:color w:val="auto"/>
          <w:sz w:val="22"/>
          <w:szCs w:val="22"/>
          <w:lang w:val="en-US"/>
        </w:rPr>
        <w:t>s</w:t>
      </w:r>
      <w:bookmarkEnd w:id="10"/>
    </w:p>
    <w:p w14:paraId="73C369D8" w14:textId="77777777" w:rsidR="00D13185" w:rsidRPr="00D13185" w:rsidRDefault="00D13185" w:rsidP="00D13185">
      <w:pPr>
        <w:spacing w:line="480" w:lineRule="auto"/>
        <w:ind w:firstLine="708"/>
        <w:jc w:val="both"/>
        <w:rPr>
          <w:rFonts w:ascii="Arial" w:hAnsi="Arial" w:cs="Arial"/>
          <w:lang w:val="en-GB"/>
        </w:rPr>
      </w:pPr>
      <w:r w:rsidRPr="00D13185">
        <w:rPr>
          <w:rFonts w:ascii="Arial" w:hAnsi="Arial" w:cs="Arial"/>
          <w:lang w:val="en-GB"/>
        </w:rPr>
        <w:t xml:space="preserve">As a result of the analysis of the strategy of the VW company, as well as its resources and competitive advantage, some recommendations can be made to improve the sustainability of business and strategy in the longer term. First, from the analysis, it was established that VW is a company that has set clear goals in building a competitive advantage </w:t>
      </w:r>
      <w:r w:rsidRPr="00D13185">
        <w:rPr>
          <w:rFonts w:ascii="Arial" w:hAnsi="Arial" w:cs="Arial"/>
          <w:lang w:val="en-GB"/>
        </w:rPr>
        <w:lastRenderedPageBreak/>
        <w:t>through innovative technologies, directing efforts in the direction of optimizing and improving product quality for consumers, as well as creating sustainable business development. In this direction, several recommendations can be made:</w:t>
      </w:r>
    </w:p>
    <w:p w14:paraId="2AC0798F" w14:textId="77777777" w:rsidR="00D13185" w:rsidRPr="00D13185" w:rsidRDefault="00D13185" w:rsidP="00D13185">
      <w:pPr>
        <w:spacing w:line="480" w:lineRule="auto"/>
        <w:ind w:firstLine="708"/>
        <w:jc w:val="both"/>
        <w:rPr>
          <w:rFonts w:ascii="Arial" w:hAnsi="Arial" w:cs="Arial"/>
          <w:lang w:val="en-GB"/>
        </w:rPr>
      </w:pPr>
      <w:r w:rsidRPr="00D13185">
        <w:rPr>
          <w:rFonts w:ascii="Arial" w:hAnsi="Arial" w:cs="Arial"/>
          <w:lang w:val="en-GB"/>
        </w:rPr>
        <w:t xml:space="preserve">1. In </w:t>
      </w:r>
      <w:proofErr w:type="spellStart"/>
      <w:r w:rsidRPr="00D13185">
        <w:rPr>
          <w:rFonts w:ascii="Arial" w:hAnsi="Arial" w:cs="Arial"/>
          <w:lang w:val="en-GB"/>
        </w:rPr>
        <w:t>analyzing</w:t>
      </w:r>
      <w:proofErr w:type="spellEnd"/>
      <w:r w:rsidRPr="00D13185">
        <w:rPr>
          <w:rFonts w:ascii="Arial" w:hAnsi="Arial" w:cs="Arial"/>
          <w:lang w:val="en-GB"/>
        </w:rPr>
        <w:t xml:space="preserve"> VW's strategy, it was found that the company clearly defines its vision by setting its goals toward optimizing a process. In this direction, several essential criteria for evaluation and analysis of the current achievement of the results are also defined. By 2025, VW has indicated that it wants to improve its handling, performance and market performance. The recommendation in this direction is to optimize indicators for evaluating the implementation of the goals. At the moment, the fulfilment of the goals is mainly evaluated with some financial factors, but no one is aimed at </w:t>
      </w:r>
      <w:proofErr w:type="spellStart"/>
      <w:r w:rsidRPr="00D13185">
        <w:rPr>
          <w:rFonts w:ascii="Arial" w:hAnsi="Arial" w:cs="Arial"/>
          <w:lang w:val="en-GB"/>
        </w:rPr>
        <w:t>analyzing</w:t>
      </w:r>
      <w:proofErr w:type="spellEnd"/>
      <w:r w:rsidRPr="00D13185">
        <w:rPr>
          <w:rFonts w:ascii="Arial" w:hAnsi="Arial" w:cs="Arial"/>
          <w:lang w:val="en-GB"/>
        </w:rPr>
        <w:t xml:space="preserve"> sustainability.</w:t>
      </w:r>
    </w:p>
    <w:p w14:paraId="3504209E" w14:textId="77777777" w:rsidR="00D13185" w:rsidRPr="00D13185" w:rsidRDefault="00D13185" w:rsidP="00D13185">
      <w:pPr>
        <w:spacing w:line="480" w:lineRule="auto"/>
        <w:ind w:firstLine="708"/>
        <w:jc w:val="both"/>
        <w:rPr>
          <w:rFonts w:ascii="Arial" w:hAnsi="Arial" w:cs="Arial"/>
          <w:lang w:val="en-GB"/>
        </w:rPr>
      </w:pPr>
      <w:r w:rsidRPr="00D13185">
        <w:rPr>
          <w:rFonts w:ascii="Arial" w:hAnsi="Arial" w:cs="Arial"/>
          <w:lang w:val="en-GB"/>
        </w:rPr>
        <w:t>2. VW have turned their attention in the direction of China. They are looking for ways to optimize their market there, making efforts to achieve better sustainability there. For this reason, they recommend optimizing business management and relocating or establishing new production factories in China or close to the country to drastically reduce the costs of the fulfilment and delivery of the cars.</w:t>
      </w:r>
    </w:p>
    <w:p w14:paraId="7A6413AE" w14:textId="77777777" w:rsidR="00D13185" w:rsidRPr="00D13185" w:rsidRDefault="00D13185" w:rsidP="00D13185">
      <w:pPr>
        <w:spacing w:line="480" w:lineRule="auto"/>
        <w:ind w:firstLine="708"/>
        <w:jc w:val="both"/>
        <w:rPr>
          <w:rFonts w:ascii="Arial" w:hAnsi="Arial" w:cs="Arial"/>
          <w:lang w:val="en-GB"/>
        </w:rPr>
      </w:pPr>
      <w:r w:rsidRPr="00D13185">
        <w:rPr>
          <w:rFonts w:ascii="Arial" w:hAnsi="Arial" w:cs="Arial"/>
          <w:lang w:val="en-GB"/>
        </w:rPr>
        <w:t>3. The third recommendation is to develop new technologies such as autonomous cars and hybrid or electric drive systems. In this direction, VW can create entirely new factories that can only produce such vehicles. Thus, there will be specially trained and prepared personnel and special machines and equipment.</w:t>
      </w:r>
    </w:p>
    <w:p w14:paraId="302453BC" w14:textId="6C53E295" w:rsidR="00D13185" w:rsidRPr="00D13185" w:rsidRDefault="00D13185" w:rsidP="00D13185">
      <w:pPr>
        <w:spacing w:line="480" w:lineRule="auto"/>
        <w:ind w:firstLine="708"/>
        <w:jc w:val="both"/>
        <w:rPr>
          <w:rFonts w:ascii="Arial" w:hAnsi="Arial" w:cs="Arial"/>
          <w:lang w:val="en-GB"/>
        </w:rPr>
      </w:pPr>
      <w:r w:rsidRPr="00D13185">
        <w:rPr>
          <w:rFonts w:ascii="Arial" w:hAnsi="Arial" w:cs="Arial"/>
          <w:lang w:val="en-GB"/>
        </w:rPr>
        <w:t>4. The last recommendation is to make changes in the strategy, clearly and precisely defining the goals. From VW's current strategy and reports, it is clear that the company is focusing on sustainability and creating responsibility throughout its value chain. It creates sustainability for the company, consumers, employees, the environment, and the community. Their most important goal is the creation of mobility for future generations in the direction of sustainability. However, some objectives need to be clearly defined at this time. For this, I recommend clearly defining them.</w:t>
      </w:r>
    </w:p>
    <w:p w14:paraId="587FB20C" w14:textId="0E33E5AB" w:rsidR="0032562E" w:rsidRPr="00D13185" w:rsidRDefault="0032562E" w:rsidP="00D13185">
      <w:pPr>
        <w:pStyle w:val="Heading1"/>
        <w:spacing w:line="480" w:lineRule="auto"/>
        <w:jc w:val="center"/>
        <w:rPr>
          <w:rFonts w:ascii="Arial" w:hAnsi="Arial" w:cs="Arial"/>
          <w:b/>
          <w:bCs/>
          <w:color w:val="auto"/>
          <w:sz w:val="22"/>
          <w:szCs w:val="22"/>
          <w:lang w:val="en-GB"/>
        </w:rPr>
      </w:pPr>
      <w:bookmarkStart w:id="11" w:name="_Toc123224875"/>
      <w:r w:rsidRPr="00D13185">
        <w:rPr>
          <w:rFonts w:ascii="Arial" w:hAnsi="Arial" w:cs="Arial"/>
          <w:b/>
          <w:bCs/>
          <w:color w:val="auto"/>
          <w:sz w:val="22"/>
          <w:szCs w:val="22"/>
          <w:lang w:val="en-GB"/>
        </w:rPr>
        <w:lastRenderedPageBreak/>
        <w:t>Conclusion</w:t>
      </w:r>
      <w:bookmarkEnd w:id="11"/>
    </w:p>
    <w:p w14:paraId="723BBD9E" w14:textId="37BCD424" w:rsidR="00D13185" w:rsidRDefault="00D13185" w:rsidP="00D13185">
      <w:pPr>
        <w:spacing w:line="480" w:lineRule="auto"/>
        <w:ind w:firstLine="708"/>
        <w:jc w:val="both"/>
        <w:rPr>
          <w:rFonts w:ascii="Arial" w:hAnsi="Arial" w:cs="Arial"/>
          <w:lang w:val="en-GB"/>
        </w:rPr>
      </w:pPr>
      <w:r w:rsidRPr="00D13185">
        <w:rPr>
          <w:rFonts w:ascii="Arial" w:hAnsi="Arial" w:cs="Arial"/>
          <w:lang w:val="en-GB"/>
        </w:rPr>
        <w:t>According to the analysis findings, the Volkswagen Group has an effective strategy that targets distinction by using new technologies and innovations to connect with its customers and fulfil those customers' requirements. In addition to this, VW creates a fantastic edge over its competitors by effectively using its resources and capabilities, with a primary focus on the quality of its products. As a result of the investigation, it became abundantly evident that the Volkswagen Group optimises and uses its resources to create a competitive advantage, with the end goal of preserving the high quality of its goods even after they have been purchased. In addition, the corporation is attentive to customers' needs and strives to fulfil their requirements via the various factories, workplaces, and other endeavours in which it is engaged.</w:t>
      </w:r>
    </w:p>
    <w:p w14:paraId="62233F18" w14:textId="7D3869A3" w:rsidR="00D13185" w:rsidRDefault="00D13185">
      <w:pPr>
        <w:rPr>
          <w:rFonts w:ascii="Arial" w:hAnsi="Arial" w:cs="Arial"/>
          <w:lang w:val="en-GB"/>
        </w:rPr>
      </w:pPr>
      <w:r>
        <w:rPr>
          <w:rFonts w:ascii="Arial" w:hAnsi="Arial" w:cs="Arial"/>
          <w:lang w:val="en-GB"/>
        </w:rPr>
        <w:br w:type="page"/>
      </w:r>
    </w:p>
    <w:p w14:paraId="15A50FBA" w14:textId="05364D7E" w:rsidR="004E65DA" w:rsidRPr="005D0836" w:rsidRDefault="004E65DA" w:rsidP="00D13185">
      <w:pPr>
        <w:pStyle w:val="Heading1"/>
        <w:jc w:val="center"/>
        <w:rPr>
          <w:rFonts w:ascii="Arial" w:hAnsi="Arial" w:cs="Arial"/>
          <w:b/>
          <w:bCs/>
          <w:color w:val="auto"/>
          <w:sz w:val="22"/>
          <w:szCs w:val="22"/>
          <w:lang w:val="en-US"/>
        </w:rPr>
      </w:pPr>
      <w:bookmarkStart w:id="12" w:name="_Toc123224876"/>
      <w:r w:rsidRPr="005D0836">
        <w:rPr>
          <w:rFonts w:ascii="Arial" w:hAnsi="Arial" w:cs="Arial"/>
          <w:b/>
          <w:bCs/>
          <w:color w:val="auto"/>
          <w:sz w:val="22"/>
          <w:szCs w:val="22"/>
          <w:lang w:val="en-US"/>
        </w:rPr>
        <w:lastRenderedPageBreak/>
        <w:t>References</w:t>
      </w:r>
      <w:bookmarkEnd w:id="12"/>
    </w:p>
    <w:p w14:paraId="285BE815" w14:textId="1139BB40" w:rsidR="00EC373C" w:rsidRPr="00D13185" w:rsidRDefault="00EC373C" w:rsidP="00D13185">
      <w:pPr>
        <w:pStyle w:val="ListParagraph"/>
        <w:numPr>
          <w:ilvl w:val="0"/>
          <w:numId w:val="1"/>
        </w:numPr>
        <w:spacing w:line="480" w:lineRule="auto"/>
        <w:jc w:val="both"/>
        <w:rPr>
          <w:rFonts w:ascii="Arial" w:hAnsi="Arial" w:cs="Arial"/>
          <w:lang w:val="en-US"/>
        </w:rPr>
      </w:pPr>
      <w:r w:rsidRPr="00D13185">
        <w:rPr>
          <w:rFonts w:ascii="Arial" w:hAnsi="Arial" w:cs="Arial"/>
          <w:lang w:val="en-US"/>
        </w:rPr>
        <w:t xml:space="preserve">Amit, </w:t>
      </w:r>
      <w:proofErr w:type="gramStart"/>
      <w:r w:rsidRPr="00D13185">
        <w:rPr>
          <w:rFonts w:ascii="Arial" w:hAnsi="Arial" w:cs="Arial"/>
          <w:lang w:val="en-US"/>
        </w:rPr>
        <w:t>R.,P.J.H.</w:t>
      </w:r>
      <w:proofErr w:type="gramEnd"/>
      <w:r w:rsidRPr="00D13185">
        <w:rPr>
          <w:rFonts w:ascii="Arial" w:hAnsi="Arial" w:cs="Arial"/>
          <w:lang w:val="en-US"/>
        </w:rPr>
        <w:t xml:space="preserve"> </w:t>
      </w:r>
      <w:proofErr w:type="spellStart"/>
      <w:r w:rsidRPr="00D13185">
        <w:rPr>
          <w:rFonts w:ascii="Arial" w:hAnsi="Arial" w:cs="Arial"/>
          <w:lang w:val="en-US"/>
        </w:rPr>
        <w:t>Schoemaker</w:t>
      </w:r>
      <w:proofErr w:type="spellEnd"/>
      <w:r w:rsidRPr="00D13185">
        <w:rPr>
          <w:rFonts w:ascii="Arial" w:hAnsi="Arial" w:cs="Arial"/>
          <w:lang w:val="en-US"/>
        </w:rPr>
        <w:t>,  (1993). ‘Strategic assets and organizational rent’, Strategic Management Journal, vol. 14 (1993), pp. 33–46 and</w:t>
      </w:r>
    </w:p>
    <w:p w14:paraId="1659D99A" w14:textId="70989368" w:rsidR="00411AA4" w:rsidRPr="00D13185" w:rsidRDefault="00411AA4" w:rsidP="00D13185">
      <w:pPr>
        <w:pStyle w:val="ListParagraph"/>
        <w:numPr>
          <w:ilvl w:val="0"/>
          <w:numId w:val="1"/>
        </w:numPr>
        <w:spacing w:line="480" w:lineRule="auto"/>
        <w:jc w:val="both"/>
        <w:rPr>
          <w:rFonts w:ascii="Arial" w:hAnsi="Arial" w:cs="Arial"/>
          <w:lang w:val="en-US"/>
        </w:rPr>
      </w:pPr>
      <w:r w:rsidRPr="00D13185">
        <w:rPr>
          <w:rFonts w:ascii="Arial" w:hAnsi="Arial" w:cs="Arial"/>
          <w:lang w:val="en-US"/>
        </w:rPr>
        <w:t>Ansoff, Hi. (2019).  Implanting strategic management. USA: Springer;</w:t>
      </w:r>
    </w:p>
    <w:p w14:paraId="666B4F36" w14:textId="4C4F9629" w:rsidR="0004250F" w:rsidRPr="00D13185" w:rsidRDefault="0004250F" w:rsidP="00D13185">
      <w:pPr>
        <w:pStyle w:val="ListParagraph"/>
        <w:numPr>
          <w:ilvl w:val="0"/>
          <w:numId w:val="1"/>
        </w:numPr>
        <w:spacing w:line="480" w:lineRule="auto"/>
        <w:jc w:val="both"/>
        <w:rPr>
          <w:rFonts w:ascii="Arial" w:hAnsi="Arial" w:cs="Arial"/>
          <w:lang w:val="en-US"/>
        </w:rPr>
      </w:pPr>
      <w:r w:rsidRPr="00D13185">
        <w:rPr>
          <w:rFonts w:ascii="Arial" w:hAnsi="Arial" w:cs="Arial"/>
          <w:lang w:val="en-US"/>
        </w:rPr>
        <w:t>Armstrong, M. &amp; Baron, A. (2004). Strategic HRM: The key to improved business performance. CIPD. London.</w:t>
      </w:r>
    </w:p>
    <w:p w14:paraId="1F338331" w14:textId="3736A72E" w:rsidR="0004250F" w:rsidRPr="00D13185" w:rsidRDefault="0004250F" w:rsidP="00D13185">
      <w:pPr>
        <w:pStyle w:val="ListParagraph"/>
        <w:numPr>
          <w:ilvl w:val="0"/>
          <w:numId w:val="1"/>
        </w:numPr>
        <w:spacing w:line="480" w:lineRule="auto"/>
        <w:jc w:val="both"/>
        <w:rPr>
          <w:rFonts w:ascii="Arial" w:hAnsi="Arial" w:cs="Arial"/>
          <w:lang w:val="en-US"/>
        </w:rPr>
      </w:pPr>
      <w:r w:rsidRPr="00D13185">
        <w:rPr>
          <w:rFonts w:ascii="Arial" w:hAnsi="Arial" w:cs="Arial"/>
          <w:lang w:val="en-US"/>
        </w:rPr>
        <w:t>Barney, J. B.</w:t>
      </w:r>
      <w:proofErr w:type="gramStart"/>
      <w:r w:rsidRPr="00D13185">
        <w:rPr>
          <w:rFonts w:ascii="Arial" w:hAnsi="Arial" w:cs="Arial"/>
          <w:lang w:val="en-US"/>
        </w:rPr>
        <w:t>,  &amp;</w:t>
      </w:r>
      <w:proofErr w:type="gramEnd"/>
      <w:r w:rsidRPr="00D13185">
        <w:rPr>
          <w:rFonts w:ascii="Arial" w:hAnsi="Arial" w:cs="Arial"/>
          <w:lang w:val="en-US"/>
        </w:rPr>
        <w:t xml:space="preserve"> </w:t>
      </w:r>
      <w:proofErr w:type="spellStart"/>
      <w:r w:rsidRPr="00D13185">
        <w:rPr>
          <w:rFonts w:ascii="Arial" w:hAnsi="Arial" w:cs="Arial"/>
          <w:lang w:val="en-US"/>
        </w:rPr>
        <w:t>Hesterly</w:t>
      </w:r>
      <w:proofErr w:type="spellEnd"/>
      <w:r w:rsidRPr="00D13185">
        <w:rPr>
          <w:rFonts w:ascii="Arial" w:hAnsi="Arial" w:cs="Arial"/>
          <w:lang w:val="en-US"/>
        </w:rPr>
        <w:t xml:space="preserve">, W. S. (2009). Strategic management and competitive advantage. Pearson Education. Upper Saddle River, NJ. </w:t>
      </w:r>
    </w:p>
    <w:p w14:paraId="46B85325" w14:textId="6293C563" w:rsidR="00716AC7" w:rsidRPr="00D13185" w:rsidRDefault="00716AC7" w:rsidP="00D13185">
      <w:pPr>
        <w:pStyle w:val="ListParagraph"/>
        <w:numPr>
          <w:ilvl w:val="0"/>
          <w:numId w:val="1"/>
        </w:numPr>
        <w:spacing w:line="480" w:lineRule="auto"/>
        <w:jc w:val="both"/>
        <w:rPr>
          <w:rFonts w:ascii="Arial" w:hAnsi="Arial" w:cs="Arial"/>
          <w:lang w:val="en-US"/>
        </w:rPr>
      </w:pPr>
      <w:r w:rsidRPr="00D13185">
        <w:rPr>
          <w:rFonts w:ascii="Arial" w:hAnsi="Arial" w:cs="Arial"/>
          <w:lang w:val="en-US"/>
        </w:rPr>
        <w:t>Barney, J.B. (1997). Gaining and Sustaining Competitive Advantage. Addison-Wesley Publishing Company: Reading, MA.</w:t>
      </w:r>
    </w:p>
    <w:p w14:paraId="5A0853C2" w14:textId="17F74834" w:rsidR="00716AC7" w:rsidRPr="00D13185" w:rsidRDefault="00716AC7" w:rsidP="00D13185">
      <w:pPr>
        <w:pStyle w:val="ListParagraph"/>
        <w:numPr>
          <w:ilvl w:val="0"/>
          <w:numId w:val="1"/>
        </w:numPr>
        <w:spacing w:line="480" w:lineRule="auto"/>
        <w:jc w:val="both"/>
        <w:rPr>
          <w:rFonts w:ascii="Arial" w:hAnsi="Arial" w:cs="Arial"/>
          <w:lang w:val="en-US"/>
        </w:rPr>
      </w:pPr>
      <w:r w:rsidRPr="00D13185">
        <w:rPr>
          <w:rFonts w:ascii="Arial" w:hAnsi="Arial" w:cs="Arial"/>
          <w:lang w:val="en-US"/>
        </w:rPr>
        <w:t xml:space="preserve">Hunt, S. D. (2000). </w:t>
      </w:r>
      <w:proofErr w:type="gramStart"/>
      <w:r w:rsidRPr="00D13185">
        <w:rPr>
          <w:rFonts w:ascii="Arial" w:hAnsi="Arial" w:cs="Arial"/>
          <w:lang w:val="en-US"/>
        </w:rPr>
        <w:t>‘ A</w:t>
      </w:r>
      <w:proofErr w:type="gramEnd"/>
      <w:r w:rsidRPr="00D13185">
        <w:rPr>
          <w:rFonts w:ascii="Arial" w:hAnsi="Arial" w:cs="Arial"/>
          <w:lang w:val="en-US"/>
        </w:rPr>
        <w:t xml:space="preserve"> General Theory of Competition’ , Thousand Oaks: Sage.</w:t>
      </w:r>
    </w:p>
    <w:p w14:paraId="2CAB4905" w14:textId="6B5F2580" w:rsidR="00EC373C" w:rsidRPr="00D13185" w:rsidRDefault="00EC373C" w:rsidP="00D13185">
      <w:pPr>
        <w:pStyle w:val="ListParagraph"/>
        <w:numPr>
          <w:ilvl w:val="0"/>
          <w:numId w:val="1"/>
        </w:numPr>
        <w:spacing w:line="480" w:lineRule="auto"/>
        <w:jc w:val="both"/>
        <w:rPr>
          <w:rFonts w:ascii="Arial" w:hAnsi="Arial" w:cs="Arial"/>
          <w:lang w:val="en-US"/>
        </w:rPr>
      </w:pPr>
      <w:r w:rsidRPr="00D13185">
        <w:rPr>
          <w:rFonts w:ascii="Arial" w:hAnsi="Arial" w:cs="Arial"/>
          <w:lang w:val="en-US"/>
        </w:rPr>
        <w:t xml:space="preserve">Michael, S., </w:t>
      </w:r>
      <w:proofErr w:type="spellStart"/>
      <w:r w:rsidRPr="00D13185">
        <w:rPr>
          <w:rFonts w:ascii="Arial" w:hAnsi="Arial" w:cs="Arial"/>
          <w:lang w:val="en-US"/>
        </w:rPr>
        <w:t>Storey</w:t>
      </w:r>
      <w:proofErr w:type="spellEnd"/>
      <w:r w:rsidRPr="00D13185">
        <w:rPr>
          <w:rFonts w:ascii="Arial" w:hAnsi="Arial" w:cs="Arial"/>
          <w:lang w:val="en-US"/>
        </w:rPr>
        <w:t>, D., &amp; Thomas, H. (2002). Discovery and coordination in strategic management and entrepreneurship.</w:t>
      </w:r>
    </w:p>
    <w:p w14:paraId="3C2E7E6F" w14:textId="4108CA2A" w:rsidR="00716AC7" w:rsidRPr="00D13185" w:rsidRDefault="00716AC7" w:rsidP="00D13185">
      <w:pPr>
        <w:pStyle w:val="ListParagraph"/>
        <w:numPr>
          <w:ilvl w:val="0"/>
          <w:numId w:val="1"/>
        </w:numPr>
        <w:spacing w:line="480" w:lineRule="auto"/>
        <w:jc w:val="both"/>
        <w:rPr>
          <w:rFonts w:ascii="Arial" w:hAnsi="Arial" w:cs="Arial"/>
          <w:lang w:val="en-US"/>
        </w:rPr>
      </w:pPr>
      <w:r w:rsidRPr="00D13185">
        <w:rPr>
          <w:rFonts w:ascii="Arial" w:hAnsi="Arial" w:cs="Arial"/>
          <w:lang w:val="en-US"/>
        </w:rPr>
        <w:t>Porter, M. E. (1990). The Competitive Advantage of Nations. Macmillan. London</w:t>
      </w:r>
    </w:p>
    <w:p w14:paraId="71EC9471" w14:textId="1C9C2D8E" w:rsidR="0004250F" w:rsidRPr="00D13185" w:rsidRDefault="0004250F" w:rsidP="00D13185">
      <w:pPr>
        <w:pStyle w:val="ListParagraph"/>
        <w:numPr>
          <w:ilvl w:val="0"/>
          <w:numId w:val="1"/>
        </w:numPr>
        <w:spacing w:line="480" w:lineRule="auto"/>
        <w:jc w:val="both"/>
        <w:rPr>
          <w:rFonts w:ascii="Arial" w:hAnsi="Arial" w:cs="Arial"/>
          <w:lang w:val="en-US"/>
        </w:rPr>
      </w:pPr>
      <w:r w:rsidRPr="00D13185">
        <w:rPr>
          <w:rFonts w:ascii="Arial" w:hAnsi="Arial" w:cs="Arial"/>
          <w:lang w:val="en-US"/>
        </w:rPr>
        <w:t xml:space="preserve">Volkswagen AG, (2022). Available on </w:t>
      </w:r>
      <w:hyperlink r:id="rId8" w:history="1">
        <w:r w:rsidRPr="00D13185">
          <w:rPr>
            <w:rStyle w:val="Hyperlink"/>
            <w:rFonts w:ascii="Arial" w:hAnsi="Arial" w:cs="Arial"/>
            <w:lang w:val="en-US"/>
          </w:rPr>
          <w:t>https://www.volkswagenag.com/en/group.html</w:t>
        </w:r>
      </w:hyperlink>
      <w:r w:rsidRPr="00D13185">
        <w:rPr>
          <w:rFonts w:ascii="Arial" w:hAnsi="Arial" w:cs="Arial"/>
          <w:lang w:val="en-US"/>
        </w:rPr>
        <w:t xml:space="preserve"> Accessed on 29 December 2022 </w:t>
      </w:r>
    </w:p>
    <w:p w14:paraId="4DF75CF6" w14:textId="372DE008" w:rsidR="0004250F" w:rsidRPr="00D13185" w:rsidRDefault="00C934FC" w:rsidP="00D13185">
      <w:pPr>
        <w:pStyle w:val="ListParagraph"/>
        <w:numPr>
          <w:ilvl w:val="0"/>
          <w:numId w:val="1"/>
        </w:numPr>
        <w:spacing w:line="480" w:lineRule="auto"/>
        <w:jc w:val="both"/>
        <w:rPr>
          <w:rFonts w:ascii="Arial" w:hAnsi="Arial" w:cs="Arial"/>
          <w:lang w:val="en-US"/>
        </w:rPr>
      </w:pPr>
      <w:r w:rsidRPr="00D13185">
        <w:rPr>
          <w:rFonts w:ascii="Arial" w:hAnsi="Arial" w:cs="Arial"/>
          <w:lang w:val="en-US"/>
        </w:rPr>
        <w:t xml:space="preserve">Volkswagen AG, (2022). Annual report Available on </w:t>
      </w:r>
      <w:hyperlink r:id="rId9" w:history="1">
        <w:r w:rsidRPr="00D13185">
          <w:rPr>
            <w:rStyle w:val="Hyperlink"/>
            <w:rFonts w:ascii="Arial" w:hAnsi="Arial" w:cs="Arial"/>
            <w:lang w:val="en-US"/>
          </w:rPr>
          <w:t>https://www.volkswagenag.com/presence/investorrelation/publications/annual-reports/2022/volkswagen/Y_2021_e.pdf</w:t>
        </w:r>
      </w:hyperlink>
      <w:r w:rsidRPr="00D13185">
        <w:rPr>
          <w:rFonts w:ascii="Arial" w:hAnsi="Arial" w:cs="Arial"/>
          <w:lang w:val="en-US"/>
        </w:rPr>
        <w:t xml:space="preserve"> Accessed on 29 December 2022 </w:t>
      </w:r>
    </w:p>
    <w:p w14:paraId="75F86FBD" w14:textId="0D76714F" w:rsidR="00C934FC" w:rsidRPr="00D13185" w:rsidRDefault="00C934FC" w:rsidP="00D13185">
      <w:pPr>
        <w:pStyle w:val="ListParagraph"/>
        <w:numPr>
          <w:ilvl w:val="0"/>
          <w:numId w:val="1"/>
        </w:numPr>
        <w:spacing w:line="480" w:lineRule="auto"/>
        <w:jc w:val="both"/>
        <w:rPr>
          <w:rFonts w:ascii="Arial" w:hAnsi="Arial" w:cs="Arial"/>
          <w:lang w:val="en-US"/>
        </w:rPr>
      </w:pPr>
      <w:r w:rsidRPr="00D13185">
        <w:rPr>
          <w:rFonts w:ascii="Arial" w:hAnsi="Arial" w:cs="Arial"/>
          <w:lang w:val="en-US"/>
        </w:rPr>
        <w:t xml:space="preserve">Volkswagen AG, (2022). Group Management report. Available on </w:t>
      </w:r>
      <w:hyperlink r:id="rId10" w:history="1">
        <w:r w:rsidRPr="00D13185">
          <w:rPr>
            <w:rStyle w:val="Hyperlink"/>
            <w:rFonts w:ascii="Arial" w:hAnsi="Arial" w:cs="Arial"/>
            <w:lang w:val="en-US"/>
          </w:rPr>
          <w:t>https://annualreport2021.volkswagenag.com/group-management-report/goals-and-strategies/the-12-group-initiatives-of-the-new-auto-strategy.html</w:t>
        </w:r>
      </w:hyperlink>
      <w:r w:rsidRPr="00D13185">
        <w:rPr>
          <w:rFonts w:ascii="Arial" w:hAnsi="Arial" w:cs="Arial"/>
          <w:lang w:val="en-US"/>
        </w:rPr>
        <w:t xml:space="preserve"> Accessed on 29 December 2022 </w:t>
      </w:r>
    </w:p>
    <w:p w14:paraId="13E591B5" w14:textId="12EF1F38" w:rsidR="000C1CA1" w:rsidRPr="00D13185" w:rsidRDefault="000C1CA1" w:rsidP="00D13185">
      <w:pPr>
        <w:pStyle w:val="ListParagraph"/>
        <w:numPr>
          <w:ilvl w:val="0"/>
          <w:numId w:val="1"/>
        </w:numPr>
        <w:spacing w:line="480" w:lineRule="auto"/>
        <w:jc w:val="both"/>
        <w:rPr>
          <w:rFonts w:ascii="Arial" w:hAnsi="Arial" w:cs="Arial"/>
          <w:lang w:val="en-US"/>
        </w:rPr>
      </w:pPr>
      <w:r w:rsidRPr="00D13185">
        <w:rPr>
          <w:rFonts w:ascii="Arial" w:hAnsi="Arial" w:cs="Arial"/>
          <w:lang w:val="en-US"/>
        </w:rPr>
        <w:t xml:space="preserve">Volkswagen AG, (2021). Annual Report 2021. Available on </w:t>
      </w:r>
      <w:hyperlink r:id="rId11" w:history="1">
        <w:r w:rsidRPr="00D13185">
          <w:rPr>
            <w:rStyle w:val="Hyperlink"/>
            <w:rFonts w:ascii="Arial" w:hAnsi="Arial" w:cs="Arial"/>
            <w:lang w:val="en-US"/>
          </w:rPr>
          <w:t>https://www.volkswagenag.com/presence/investorrelation/publications/annual-reports/2022/volkswagen/Y_2021_e.pdf</w:t>
        </w:r>
      </w:hyperlink>
      <w:r w:rsidRPr="00D13185">
        <w:rPr>
          <w:rFonts w:ascii="Arial" w:hAnsi="Arial" w:cs="Arial"/>
          <w:lang w:val="en-US"/>
        </w:rPr>
        <w:t xml:space="preserve"> Accessed on 29 December 2022 </w:t>
      </w:r>
    </w:p>
    <w:p w14:paraId="300CF6CA" w14:textId="1363A408" w:rsidR="00EC373C" w:rsidRPr="00D13185" w:rsidRDefault="00EC373C" w:rsidP="00D13185">
      <w:pPr>
        <w:pStyle w:val="ListParagraph"/>
        <w:numPr>
          <w:ilvl w:val="0"/>
          <w:numId w:val="1"/>
        </w:numPr>
        <w:spacing w:line="480" w:lineRule="auto"/>
        <w:jc w:val="both"/>
        <w:rPr>
          <w:rFonts w:ascii="Arial" w:hAnsi="Arial" w:cs="Arial"/>
          <w:lang w:val="en-US"/>
        </w:rPr>
      </w:pPr>
      <w:proofErr w:type="spellStart"/>
      <w:r w:rsidRPr="00D13185">
        <w:rPr>
          <w:rFonts w:ascii="Arial" w:hAnsi="Arial" w:cs="Arial"/>
          <w:lang w:val="en-US"/>
        </w:rPr>
        <w:t>Wernerfelt</w:t>
      </w:r>
      <w:proofErr w:type="spellEnd"/>
      <w:r w:rsidRPr="00D13185">
        <w:rPr>
          <w:rFonts w:ascii="Arial" w:hAnsi="Arial" w:cs="Arial"/>
          <w:lang w:val="en-US"/>
        </w:rPr>
        <w:t>, B. (1984) ‘A resource-based view of the firm’, Strategic Management Journal, vol. 5, no. 2, pp. 171–80.</w:t>
      </w:r>
    </w:p>
    <w:p w14:paraId="7A8D5F76" w14:textId="46867A41" w:rsidR="00513165" w:rsidRPr="00D13185" w:rsidRDefault="00513165" w:rsidP="00D13185">
      <w:pPr>
        <w:pStyle w:val="ListParagraph"/>
        <w:numPr>
          <w:ilvl w:val="0"/>
          <w:numId w:val="1"/>
        </w:numPr>
        <w:spacing w:line="480" w:lineRule="auto"/>
        <w:jc w:val="both"/>
        <w:rPr>
          <w:rFonts w:ascii="Arial" w:hAnsi="Arial" w:cs="Arial"/>
          <w:lang w:val="en-US"/>
        </w:rPr>
      </w:pPr>
      <w:r w:rsidRPr="00D13185">
        <w:rPr>
          <w:rFonts w:ascii="Arial" w:hAnsi="Arial" w:cs="Arial"/>
          <w:lang w:val="en-US"/>
        </w:rPr>
        <w:lastRenderedPageBreak/>
        <w:t xml:space="preserve">Whittington, R., </w:t>
      </w:r>
      <w:proofErr w:type="spellStart"/>
      <w:r w:rsidRPr="00D13185">
        <w:rPr>
          <w:rFonts w:ascii="Arial" w:hAnsi="Arial" w:cs="Arial"/>
          <w:lang w:val="en-US"/>
        </w:rPr>
        <w:t>Regner</w:t>
      </w:r>
      <w:proofErr w:type="spellEnd"/>
      <w:r w:rsidRPr="00D13185">
        <w:rPr>
          <w:rFonts w:ascii="Arial" w:hAnsi="Arial" w:cs="Arial"/>
          <w:lang w:val="en-US"/>
        </w:rPr>
        <w:t>. P., Angwin, P., Johnson. G., Scholes, K. (2020).  Exploring Strategy. 12</w:t>
      </w:r>
      <w:r w:rsidRPr="00D13185">
        <w:rPr>
          <w:rFonts w:ascii="Arial" w:hAnsi="Arial" w:cs="Arial"/>
          <w:vertAlign w:val="superscript"/>
          <w:lang w:val="en-US"/>
        </w:rPr>
        <w:t>th</w:t>
      </w:r>
      <w:r w:rsidRPr="00D13185">
        <w:rPr>
          <w:rFonts w:ascii="Arial" w:hAnsi="Arial" w:cs="Arial"/>
          <w:lang w:val="en-US"/>
        </w:rPr>
        <w:t xml:space="preserve"> ed. Pearson </w:t>
      </w:r>
    </w:p>
    <w:p w14:paraId="6211235C" w14:textId="77777777" w:rsidR="00EC373C" w:rsidRPr="00716AC7" w:rsidRDefault="00EC373C" w:rsidP="00716AC7">
      <w:pPr>
        <w:rPr>
          <w:lang w:val="en-US"/>
        </w:rPr>
      </w:pPr>
    </w:p>
    <w:sectPr w:rsidR="00EC373C" w:rsidRPr="00716AC7" w:rsidSect="0032562E">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EE010" w14:textId="77777777" w:rsidR="005F25A5" w:rsidRDefault="005F25A5" w:rsidP="0032562E">
      <w:pPr>
        <w:spacing w:after="0" w:line="240" w:lineRule="auto"/>
      </w:pPr>
      <w:r>
        <w:separator/>
      </w:r>
    </w:p>
  </w:endnote>
  <w:endnote w:type="continuationSeparator" w:id="0">
    <w:p w14:paraId="0E326262" w14:textId="77777777" w:rsidR="005F25A5" w:rsidRDefault="005F25A5" w:rsidP="00325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595645"/>
      <w:docPartObj>
        <w:docPartGallery w:val="Page Numbers (Bottom of Page)"/>
        <w:docPartUnique/>
      </w:docPartObj>
    </w:sdtPr>
    <w:sdtContent>
      <w:p w14:paraId="54EBB662" w14:textId="063AD35B" w:rsidR="0032562E" w:rsidRDefault="0032562E">
        <w:pPr>
          <w:pStyle w:val="Footer"/>
          <w:jc w:val="center"/>
        </w:pPr>
        <w:r>
          <w:fldChar w:fldCharType="begin"/>
        </w:r>
        <w:r>
          <w:instrText>PAGE   \* MERGEFORMAT</w:instrText>
        </w:r>
        <w:r>
          <w:fldChar w:fldCharType="separate"/>
        </w:r>
        <w:r>
          <w:rPr>
            <w:lang w:val="en-GB"/>
          </w:rPr>
          <w:t>2</w:t>
        </w:r>
        <w:r>
          <w:fldChar w:fldCharType="end"/>
        </w:r>
      </w:p>
    </w:sdtContent>
  </w:sdt>
  <w:p w14:paraId="61727A13" w14:textId="77777777" w:rsidR="0032562E" w:rsidRDefault="003256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AB2BE" w14:textId="77777777" w:rsidR="005F25A5" w:rsidRDefault="005F25A5" w:rsidP="0032562E">
      <w:pPr>
        <w:spacing w:after="0" w:line="240" w:lineRule="auto"/>
      </w:pPr>
      <w:r>
        <w:separator/>
      </w:r>
    </w:p>
  </w:footnote>
  <w:footnote w:type="continuationSeparator" w:id="0">
    <w:p w14:paraId="2365DE6B" w14:textId="77777777" w:rsidR="005F25A5" w:rsidRDefault="005F25A5" w:rsidP="003256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05107"/>
    <w:multiLevelType w:val="hybridMultilevel"/>
    <w:tmpl w:val="804ED75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414863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122"/>
    <w:rsid w:val="0004250F"/>
    <w:rsid w:val="00067252"/>
    <w:rsid w:val="00096885"/>
    <w:rsid w:val="000C1CA1"/>
    <w:rsid w:val="000D19B7"/>
    <w:rsid w:val="000E2DF6"/>
    <w:rsid w:val="00151A8E"/>
    <w:rsid w:val="00206569"/>
    <w:rsid w:val="002C4005"/>
    <w:rsid w:val="002E22A4"/>
    <w:rsid w:val="0032562E"/>
    <w:rsid w:val="00411AA4"/>
    <w:rsid w:val="0046615F"/>
    <w:rsid w:val="004C0B80"/>
    <w:rsid w:val="004E65DA"/>
    <w:rsid w:val="00513165"/>
    <w:rsid w:val="005D0836"/>
    <w:rsid w:val="005F25A5"/>
    <w:rsid w:val="006017A2"/>
    <w:rsid w:val="00632371"/>
    <w:rsid w:val="00707156"/>
    <w:rsid w:val="00711DC4"/>
    <w:rsid w:val="00716AC7"/>
    <w:rsid w:val="00730130"/>
    <w:rsid w:val="007467B3"/>
    <w:rsid w:val="00781122"/>
    <w:rsid w:val="00854D09"/>
    <w:rsid w:val="009C0909"/>
    <w:rsid w:val="009D5625"/>
    <w:rsid w:val="00A23D90"/>
    <w:rsid w:val="00A50D5B"/>
    <w:rsid w:val="00A54B29"/>
    <w:rsid w:val="00AC2219"/>
    <w:rsid w:val="00B61244"/>
    <w:rsid w:val="00B64323"/>
    <w:rsid w:val="00C934FC"/>
    <w:rsid w:val="00D13185"/>
    <w:rsid w:val="00D214AB"/>
    <w:rsid w:val="00D37764"/>
    <w:rsid w:val="00D76374"/>
    <w:rsid w:val="00DC6C17"/>
    <w:rsid w:val="00E46BA2"/>
    <w:rsid w:val="00E96344"/>
    <w:rsid w:val="00EC373C"/>
    <w:rsid w:val="00F2175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B4E6D"/>
  <w15:chartTrackingRefBased/>
  <w15:docId w15:val="{92429B26-A516-4072-93FA-82AD2DBED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56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E65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62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256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62E"/>
  </w:style>
  <w:style w:type="paragraph" w:styleId="Footer">
    <w:name w:val="footer"/>
    <w:basedOn w:val="Normal"/>
    <w:link w:val="FooterChar"/>
    <w:uiPriority w:val="99"/>
    <w:unhideWhenUsed/>
    <w:rsid w:val="003256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62E"/>
  </w:style>
  <w:style w:type="paragraph" w:styleId="TOCHeading">
    <w:name w:val="TOC Heading"/>
    <w:basedOn w:val="Heading1"/>
    <w:next w:val="Normal"/>
    <w:uiPriority w:val="39"/>
    <w:unhideWhenUsed/>
    <w:qFormat/>
    <w:rsid w:val="0032562E"/>
    <w:pPr>
      <w:outlineLvl w:val="9"/>
    </w:pPr>
    <w:rPr>
      <w:lang w:eastAsia="bg-BG"/>
    </w:rPr>
  </w:style>
  <w:style w:type="paragraph" w:styleId="TOC1">
    <w:name w:val="toc 1"/>
    <w:basedOn w:val="Normal"/>
    <w:next w:val="Normal"/>
    <w:autoRedefine/>
    <w:uiPriority w:val="39"/>
    <w:unhideWhenUsed/>
    <w:rsid w:val="0032562E"/>
    <w:pPr>
      <w:spacing w:after="100"/>
    </w:pPr>
  </w:style>
  <w:style w:type="character" w:styleId="Hyperlink">
    <w:name w:val="Hyperlink"/>
    <w:basedOn w:val="DefaultParagraphFont"/>
    <w:uiPriority w:val="99"/>
    <w:unhideWhenUsed/>
    <w:rsid w:val="0032562E"/>
    <w:rPr>
      <w:color w:val="0563C1" w:themeColor="hyperlink"/>
      <w:u w:val="single"/>
    </w:rPr>
  </w:style>
  <w:style w:type="character" w:styleId="UnresolvedMention">
    <w:name w:val="Unresolved Mention"/>
    <w:basedOn w:val="DefaultParagraphFont"/>
    <w:uiPriority w:val="99"/>
    <w:semiHidden/>
    <w:unhideWhenUsed/>
    <w:rsid w:val="004E65DA"/>
    <w:rPr>
      <w:color w:val="605E5C"/>
      <w:shd w:val="clear" w:color="auto" w:fill="E1DFDD"/>
    </w:rPr>
  </w:style>
  <w:style w:type="character" w:customStyle="1" w:styleId="Heading2Char">
    <w:name w:val="Heading 2 Char"/>
    <w:basedOn w:val="DefaultParagraphFont"/>
    <w:link w:val="Heading2"/>
    <w:uiPriority w:val="9"/>
    <w:semiHidden/>
    <w:rsid w:val="004E65D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934FC"/>
    <w:pPr>
      <w:ind w:left="720"/>
      <w:contextualSpacing/>
    </w:pPr>
  </w:style>
  <w:style w:type="paragraph" w:styleId="TOC2">
    <w:name w:val="toc 2"/>
    <w:basedOn w:val="Normal"/>
    <w:next w:val="Normal"/>
    <w:autoRedefine/>
    <w:uiPriority w:val="39"/>
    <w:unhideWhenUsed/>
    <w:rsid w:val="00D1318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79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lkswagenag.com/en/group.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olkswagenag.com/presence/investorrelation/publications/annual-reports/2022/volkswagen/Y_2021_e.pdf" TargetMode="External"/><Relationship Id="rId5" Type="http://schemas.openxmlformats.org/officeDocument/2006/relationships/webSettings" Target="webSettings.xml"/><Relationship Id="rId10" Type="http://schemas.openxmlformats.org/officeDocument/2006/relationships/hyperlink" Target="https://annualreport2021.volkswagenag.com/group-management-report/goals-and-strategies/the-12-group-initiatives-of-the-new-auto-strategy.html" TargetMode="External"/><Relationship Id="rId4" Type="http://schemas.openxmlformats.org/officeDocument/2006/relationships/settings" Target="settings.xml"/><Relationship Id="rId9" Type="http://schemas.openxmlformats.org/officeDocument/2006/relationships/hyperlink" Target="https://www.volkswagenag.com/presence/investorrelation/publications/annual-reports/2022/volkswagen/Y_2021_e.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6421C-72D6-436B-8FE8-13BC06ED5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2963</Words>
  <Characters>16892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Bozhidar Ivanov (1921806)</cp:lastModifiedBy>
  <cp:revision>2</cp:revision>
  <dcterms:created xsi:type="dcterms:W3CDTF">2023-01-09T21:18:00Z</dcterms:created>
  <dcterms:modified xsi:type="dcterms:W3CDTF">2023-01-09T21:18:00Z</dcterms:modified>
</cp:coreProperties>
</file>