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307B" w:rsidR="00EB307B" w:rsidP="00EB307B" w:rsidRDefault="00EB307B" w14:paraId="4E148D02" w14:textId="77777777">
      <w:pPr>
        <w:spacing w:after="0" w:line="240" w:lineRule="auto"/>
      </w:pPr>
      <w:commentRangeStart w:id="364480958"/>
      <w:r w:rsidR="50B30091">
        <w:rPr/>
        <w:t>Staff</w:t>
      </w:r>
      <w:commentRangeEnd w:id="364480958"/>
      <w:r>
        <w:rPr>
          <w:rStyle w:val="CommentReference"/>
        </w:rPr>
        <w:commentReference w:id="364480958"/>
      </w:r>
      <w:r w:rsidR="50B30091">
        <w:rPr/>
        <w:t xml:space="preserve"> Training and Development Overview</w:t>
      </w:r>
    </w:p>
    <w:p w:rsidRPr="00EB307B" w:rsidR="00EB307B" w:rsidP="00EB307B" w:rsidRDefault="00EB307B" w14:paraId="3C0D2EFF" w14:textId="77777777">
      <w:pPr>
        <w:spacing w:after="0" w:line="240" w:lineRule="auto"/>
      </w:pPr>
      <w:r w:rsidRPr="00EB307B">
        <w:t>The organisation has carried out a review of its current approach to staff training and development following recent changes to working practices. The review focused on how new staff are supported during their first months in the organisation and how existing staff access ongoing training opportunities. Feedback collected internally suggests that while training resources exist, they are not always easy to locate or clearly structured.</w:t>
      </w:r>
    </w:p>
    <w:p w:rsidRPr="00EB307B" w:rsidR="00EB307B" w:rsidP="00EB307B" w:rsidRDefault="00EB307B" w14:paraId="60D0BF81" w14:textId="77777777">
      <w:pPr>
        <w:spacing w:after="0" w:line="240" w:lineRule="auto"/>
      </w:pPr>
      <w:r w:rsidRPr="00EB307B">
        <w:t>The review also examined how training responsibilities are shared across teams. In some areas, managers take an active role in supporting development, while in others responsibility is less clear. This inconsistency can lead to uneven experiences for staff and may affect confidence, performance, and retention.</w:t>
      </w:r>
    </w:p>
    <w:p w:rsidRPr="00EB307B" w:rsidR="00EB307B" w:rsidP="00EB307B" w:rsidRDefault="00EB307B" w14:paraId="434FB405" w14:textId="77777777">
      <w:pPr>
        <w:spacing w:after="0" w:line="240" w:lineRule="auto"/>
      </w:pPr>
      <w:r w:rsidRPr="00EB307B">
        <w:t>Another area explored during the review was the use of digital systems to deliver and record training. Staff reported that some systems are difficult to navigate and that guidance on how to use them is limited. As a result, some training activities are not completed consistently or recorded accurately.</w:t>
      </w:r>
    </w:p>
    <w:p w:rsidRPr="00EB307B" w:rsidR="00EB307B" w:rsidP="00EB307B" w:rsidRDefault="00EB307B" w14:paraId="63B9FCD4" w14:textId="77777777">
      <w:pPr>
        <w:spacing w:after="0" w:line="240" w:lineRule="auto"/>
      </w:pPr>
      <w:r w:rsidRPr="00EB307B">
        <w:t>Internal data collected over the last six months highlights the most common areas where staff have requested additional training or support. These requests relate to both technical skills and workplace processes and suggest a need for clearer communication and better access to learning materials.</w:t>
      </w:r>
    </w:p>
    <w:p w:rsidRPr="00EB307B" w:rsidR="00EB307B" w:rsidP="00EB307B" w:rsidRDefault="00EB307B" w14:paraId="7125491F" w14:textId="77777777">
      <w:pPr>
        <w:spacing w:after="0" w:line="240" w:lineRule="auto"/>
      </w:pPr>
      <w:r w:rsidRPr="00EB307B">
        <w:t>Improving the organisation of training information, clarifying responsibilities, and making better use of digital tools are expected to support staff development more effectively. These changes are also likely to contribute to improved performance across teams and a more consistent approach to training.</w:t>
      </w:r>
    </w:p>
    <w:p w:rsidR="00EB307B" w:rsidP="00EB307B" w:rsidRDefault="00EB307B" w14:paraId="2C938FAA" w14:textId="77777777">
      <w:pPr>
        <w:spacing w:after="0" w:line="240" w:lineRule="auto"/>
      </w:pPr>
      <w:r>
        <w:t>The review also considered how training outcomes are monitored and evaluated. At present, there is limited consistency in how completed training is recorded or reviewed. In some teams, managers track progress informally, while in others there is little follow up once training has been completed. This makes it difficult to assess whether training activities are having the intended impact on performance.</w:t>
      </w:r>
    </w:p>
    <w:p w:rsidR="00EB307B" w:rsidP="00EB307B" w:rsidRDefault="00EB307B" w14:paraId="1462E87C" w14:textId="33FB2E3F">
      <w:pPr>
        <w:spacing w:after="0" w:line="240" w:lineRule="auto"/>
      </w:pPr>
      <w:r>
        <w:t>Staff also highlighted the importance of having time allocated for training during working hours. Several respondents noted that training is often expected to be completed alongside existing workloads, which can reduce engagement and completion rates. Providing clearer guidance on when training should take place and recognising it as part of normal work responsibilities may help improve participation and effectiveness.</w:t>
      </w:r>
    </w:p>
    <w:sectPr w:rsidR="00EB307B">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MK" w:author="Markus Klingelfuss" w:date="2026-04-28T14:14:26" w:id="364480958">
    <w:p xmlns:w14="http://schemas.microsoft.com/office/word/2010/wordml" xmlns:w="http://schemas.openxmlformats.org/wordprocessingml/2006/main" w:rsidR="5192E33F" w:rsidRDefault="4C163EFC" w14:paraId="53231644" w14:textId="39A94A58">
      <w:pPr>
        <w:pStyle w:val="CommentText"/>
      </w:pPr>
      <w:r>
        <w:rPr>
          <w:rStyle w:val="CommentReference"/>
        </w:rPr>
        <w:annotationRef/>
      </w:r>
      <w:r w:rsidRPr="0D1CA703" w:rsidR="5B4857C1">
        <w:t>👍</w:t>
      </w:r>
    </w:p>
  </w:comment>
</w:comments>
</file>

<file path=word/commentsExtended.xml><?xml version="1.0" encoding="utf-8"?>
<w15:commentsEx xmlns:mc="http://schemas.openxmlformats.org/markup-compatibility/2006" xmlns:w15="http://schemas.microsoft.com/office/word/2012/wordml" mc:Ignorable="w15">
  <w15:commentEx w15:done="0" w15:paraId="5323164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6C45367" w16cex:dateUtc="2026-04-28T13:14:26.221Z"/>
</w16cex:commentsExtensible>
</file>

<file path=word/commentsIds.xml><?xml version="1.0" encoding="utf-8"?>
<w16cid:commentsIds xmlns:mc="http://schemas.openxmlformats.org/markup-compatibility/2006" xmlns:w16cid="http://schemas.microsoft.com/office/word/2016/wordml/cid" mc:Ignorable="w16cid">
  <w16cid:commentId w16cid:paraId="53231644" w16cid:durableId="46C4536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people.xml><?xml version="1.0" encoding="utf-8"?>
<w15:people xmlns:mc="http://schemas.openxmlformats.org/markup-compatibility/2006" xmlns:w15="http://schemas.microsoft.com/office/word/2012/wordml" mc:Ignorable="w15">
  <w15:person w15:author="Markus Klingelfuss">
    <w15:presenceInfo w15:providerId="AD" w15:userId="S::m.klingelfuss@uwtsd.ac.uk::bd76eaf9-c4ae-4be9-b963-4e8bfdef57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BF"/>
    <w:rsid w:val="000316BF"/>
    <w:rsid w:val="002A041B"/>
    <w:rsid w:val="00723DCA"/>
    <w:rsid w:val="00735053"/>
    <w:rsid w:val="008579FB"/>
    <w:rsid w:val="00AE00D1"/>
    <w:rsid w:val="00E70F42"/>
    <w:rsid w:val="00EB135A"/>
    <w:rsid w:val="00EB307B"/>
    <w:rsid w:val="182999C9"/>
    <w:rsid w:val="50B300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ECFF"/>
  <w15:chartTrackingRefBased/>
  <w15:docId w15:val="{A58B5E14-556F-439D-8B91-131FC61FA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316B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16B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16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16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16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16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6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6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6B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316B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316B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316B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316B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316B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316B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316B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316B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316BF"/>
    <w:rPr>
      <w:rFonts w:eastAsiaTheme="majorEastAsia" w:cstheme="majorBidi"/>
      <w:color w:val="272727" w:themeColor="text1" w:themeTint="D8"/>
    </w:rPr>
  </w:style>
  <w:style w:type="paragraph" w:styleId="Title">
    <w:name w:val="Title"/>
    <w:basedOn w:val="Normal"/>
    <w:next w:val="Normal"/>
    <w:link w:val="TitleChar"/>
    <w:uiPriority w:val="10"/>
    <w:qFormat/>
    <w:rsid w:val="000316B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16B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316B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316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6BF"/>
    <w:pPr>
      <w:spacing w:before="160"/>
      <w:jc w:val="center"/>
    </w:pPr>
    <w:rPr>
      <w:i/>
      <w:iCs/>
      <w:color w:val="404040" w:themeColor="text1" w:themeTint="BF"/>
    </w:rPr>
  </w:style>
  <w:style w:type="character" w:styleId="QuoteChar" w:customStyle="1">
    <w:name w:val="Quote Char"/>
    <w:basedOn w:val="DefaultParagraphFont"/>
    <w:link w:val="Quote"/>
    <w:uiPriority w:val="29"/>
    <w:rsid w:val="000316BF"/>
    <w:rPr>
      <w:i/>
      <w:iCs/>
      <w:color w:val="404040" w:themeColor="text1" w:themeTint="BF"/>
    </w:rPr>
  </w:style>
  <w:style w:type="paragraph" w:styleId="ListParagraph">
    <w:name w:val="List Paragraph"/>
    <w:basedOn w:val="Normal"/>
    <w:uiPriority w:val="34"/>
    <w:qFormat/>
    <w:rsid w:val="000316BF"/>
    <w:pPr>
      <w:ind w:left="720"/>
      <w:contextualSpacing/>
    </w:pPr>
  </w:style>
  <w:style w:type="character" w:styleId="IntenseEmphasis">
    <w:name w:val="Intense Emphasis"/>
    <w:basedOn w:val="DefaultParagraphFont"/>
    <w:uiPriority w:val="21"/>
    <w:qFormat/>
    <w:rsid w:val="000316BF"/>
    <w:rPr>
      <w:i/>
      <w:iCs/>
      <w:color w:val="0F4761" w:themeColor="accent1" w:themeShade="BF"/>
    </w:rPr>
  </w:style>
  <w:style w:type="paragraph" w:styleId="IntenseQuote">
    <w:name w:val="Intense Quote"/>
    <w:basedOn w:val="Normal"/>
    <w:next w:val="Normal"/>
    <w:link w:val="IntenseQuoteChar"/>
    <w:uiPriority w:val="30"/>
    <w:qFormat/>
    <w:rsid w:val="000316B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316BF"/>
    <w:rPr>
      <w:i/>
      <w:iCs/>
      <w:color w:val="0F4761" w:themeColor="accent1" w:themeShade="BF"/>
    </w:rPr>
  </w:style>
  <w:style w:type="character" w:styleId="IntenseReference">
    <w:name w:val="Intense Reference"/>
    <w:basedOn w:val="DefaultParagraphFont"/>
    <w:uiPriority w:val="32"/>
    <w:qFormat/>
    <w:rsid w:val="000316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 Type="http://schemas.openxmlformats.org/officeDocument/2006/relationships/comments" Target="comments.xml" Id="R55bdbaa7bef94d97" /><Relationship Type="http://schemas.microsoft.com/office/2016/09/relationships/commentsIds" Target="commentsIds.xml" Id="R8d42d69e220b4321" /><Relationship Type="http://schemas.microsoft.com/office/2011/relationships/commentsExtended" Target="commentsExtended.xml" Id="R089c9bdbb0154968" /><Relationship Type="http://schemas.microsoft.com/office/2018/08/relationships/commentsExtensible" Target="commentsExtensible.xml" Id="R3ccd8bd996784d83" /><Relationship Type="http://schemas.microsoft.com/office/2011/relationships/people" Target="people.xml" Id="R19c4ef1788fd44a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1DAD786B-23A1-46E2-A1B9-923B2E80F6D2}">
  <ds:schemaRefs>
    <ds:schemaRef ds:uri="http://schemas.openxmlformats.org/officeDocument/2006/bibliography"/>
  </ds:schemaRefs>
</ds:datastoreItem>
</file>

<file path=customXml/itemProps2.xml><?xml version="1.0" encoding="utf-8"?>
<ds:datastoreItem xmlns:ds="http://schemas.openxmlformats.org/officeDocument/2006/customXml" ds:itemID="{66E5EFF9-FBF1-4225-B30E-E31DFE79D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7FF23D-4562-48EF-86A4-8DD7C9C83055}">
  <ds:schemaRefs>
    <ds:schemaRef ds:uri="http://schemas.microsoft.com/sharepoint/v3/contenttype/forms"/>
  </ds:schemaRefs>
</ds:datastoreItem>
</file>

<file path=customXml/itemProps4.xml><?xml version="1.0" encoding="utf-8"?>
<ds:datastoreItem xmlns:ds="http://schemas.openxmlformats.org/officeDocument/2006/customXml" ds:itemID="{06067017-6A42-409A-BCCA-8C15D9A5C691}">
  <ds:schemaRef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826e5e0b-69f2-41be-b336-f8a1ad71dd1e"/>
    <ds:schemaRef ds:uri="20412d98-6c36-457e-a543-06e3d82144c9"/>
    <ds:schemaRef ds:uri="http://schemas.microsoft.com/office/infopath/2007/PartnerControls"/>
    <ds:schemaRef ds:uri="http://www.w3.org/XML/1998/namespace"/>
    <ds:schemaRef ds:uri="http://purl.org/dc/term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Markus Klingelfuss</lastModifiedBy>
  <revision>2</revision>
  <dcterms:created xsi:type="dcterms:W3CDTF">2026-04-27T10:30:00.0000000Z</dcterms:created>
  <dcterms:modified xsi:type="dcterms:W3CDTF">2026-04-28T13:14:31.9248475Z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