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EA67D0" w14:textId="382A83B0" w:rsidR="00E559B8" w:rsidRPr="00164152" w:rsidRDefault="00E559B8" w:rsidP="002C219A">
      <w:pPr>
        <w:spacing w:line="360" w:lineRule="auto"/>
        <w:jc w:val="both"/>
        <w:rPr>
          <w:rFonts w:ascii="Times New Roman" w:hAnsi="Times New Roman" w:cs="Times New Roman"/>
          <w:sz w:val="24"/>
          <w:szCs w:val="24"/>
          <w:u w:val="single"/>
        </w:rPr>
      </w:pPr>
      <w:r w:rsidRPr="00164152">
        <w:rPr>
          <w:rFonts w:ascii="Times New Roman" w:hAnsi="Times New Roman" w:cs="Times New Roman"/>
          <w:sz w:val="24"/>
          <w:szCs w:val="24"/>
          <w:u w:val="single"/>
        </w:rPr>
        <w:t>Introduction</w:t>
      </w:r>
    </w:p>
    <w:p w14:paraId="79B8CC20" w14:textId="46A74B6F" w:rsidR="002937F2" w:rsidRPr="00164152" w:rsidRDefault="002937F2" w:rsidP="002C219A">
      <w:pPr>
        <w:spacing w:line="360" w:lineRule="auto"/>
        <w:jc w:val="both"/>
        <w:rPr>
          <w:rFonts w:ascii="Times New Roman" w:hAnsi="Times New Roman" w:cs="Times New Roman"/>
          <w:sz w:val="24"/>
          <w:szCs w:val="24"/>
        </w:rPr>
      </w:pPr>
      <w:r w:rsidRPr="00164152">
        <w:rPr>
          <w:rFonts w:ascii="Times New Roman" w:hAnsi="Times New Roman" w:cs="Times New Roman"/>
          <w:sz w:val="24"/>
          <w:szCs w:val="24"/>
        </w:rPr>
        <w:t>S</w:t>
      </w:r>
      <w:r w:rsidR="009C352D" w:rsidRPr="00164152">
        <w:rPr>
          <w:rFonts w:ascii="Times New Roman" w:hAnsi="Times New Roman" w:cs="Times New Roman"/>
          <w:sz w:val="24"/>
          <w:szCs w:val="24"/>
        </w:rPr>
        <w:t xml:space="preserve">afeguarding is one of the fundamental elements in protecting myself </w:t>
      </w:r>
      <w:r w:rsidR="00DC7931" w:rsidRPr="00164152">
        <w:rPr>
          <w:rFonts w:ascii="Times New Roman" w:hAnsi="Times New Roman" w:cs="Times New Roman"/>
          <w:sz w:val="24"/>
          <w:szCs w:val="24"/>
        </w:rPr>
        <w:t>within</w:t>
      </w:r>
      <w:r w:rsidR="009C352D" w:rsidRPr="00164152">
        <w:rPr>
          <w:rFonts w:ascii="Times New Roman" w:hAnsi="Times New Roman" w:cs="Times New Roman"/>
          <w:sz w:val="24"/>
          <w:szCs w:val="24"/>
        </w:rPr>
        <w:t xml:space="preserve"> my role, the children I look after and everyone I come in contact with. This provides a clear outline to what is expected when </w:t>
      </w:r>
      <w:r w:rsidR="004F3825">
        <w:rPr>
          <w:rFonts w:ascii="Times New Roman" w:hAnsi="Times New Roman" w:cs="Times New Roman"/>
          <w:sz w:val="24"/>
          <w:szCs w:val="24"/>
        </w:rPr>
        <w:t>knowing</w:t>
      </w:r>
      <w:r w:rsidR="009C352D" w:rsidRPr="00164152">
        <w:rPr>
          <w:rFonts w:ascii="Times New Roman" w:hAnsi="Times New Roman" w:cs="Times New Roman"/>
          <w:sz w:val="24"/>
          <w:szCs w:val="24"/>
        </w:rPr>
        <w:t xml:space="preserve"> how to deal with an issue</w:t>
      </w:r>
      <w:r w:rsidRPr="00164152">
        <w:rPr>
          <w:rFonts w:ascii="Times New Roman" w:hAnsi="Times New Roman" w:cs="Times New Roman"/>
          <w:sz w:val="24"/>
          <w:szCs w:val="24"/>
        </w:rPr>
        <w:t xml:space="preserve"> that arise</w:t>
      </w:r>
      <w:r w:rsidR="004F3825">
        <w:rPr>
          <w:rFonts w:ascii="Times New Roman" w:hAnsi="Times New Roman" w:cs="Times New Roman"/>
          <w:sz w:val="24"/>
          <w:szCs w:val="24"/>
        </w:rPr>
        <w:t>s and what is needed</w:t>
      </w:r>
      <w:r w:rsidR="00CA2AAB">
        <w:rPr>
          <w:rFonts w:ascii="Times New Roman" w:hAnsi="Times New Roman" w:cs="Times New Roman"/>
          <w:sz w:val="24"/>
          <w:szCs w:val="24"/>
        </w:rPr>
        <w:t xml:space="preserve"> to provide the outcome that is best for the child </w:t>
      </w:r>
      <w:r w:rsidR="00CA2AAB" w:rsidRPr="00CA2AAB">
        <w:rPr>
          <w:rFonts w:ascii="Times New Roman" w:hAnsi="Times New Roman" w:cs="Times New Roman"/>
          <w:sz w:val="24"/>
          <w:szCs w:val="24"/>
        </w:rPr>
        <w:t>(NSPCC Learning, 2018)</w:t>
      </w:r>
      <w:r w:rsidR="00CA2AAB">
        <w:rPr>
          <w:rFonts w:ascii="Times New Roman" w:hAnsi="Times New Roman" w:cs="Times New Roman"/>
          <w:sz w:val="24"/>
          <w:szCs w:val="24"/>
        </w:rPr>
        <w:t>.</w:t>
      </w:r>
    </w:p>
    <w:p w14:paraId="359D99A1" w14:textId="30A52229" w:rsidR="004F3825" w:rsidRDefault="009C352D" w:rsidP="002C219A">
      <w:pPr>
        <w:spacing w:line="360" w:lineRule="auto"/>
        <w:jc w:val="both"/>
        <w:rPr>
          <w:rFonts w:ascii="Times New Roman" w:hAnsi="Times New Roman" w:cs="Times New Roman"/>
          <w:sz w:val="24"/>
          <w:szCs w:val="24"/>
        </w:rPr>
      </w:pPr>
      <w:r w:rsidRPr="00164152">
        <w:rPr>
          <w:rFonts w:ascii="Times New Roman" w:hAnsi="Times New Roman" w:cs="Times New Roman"/>
          <w:sz w:val="24"/>
          <w:szCs w:val="24"/>
        </w:rPr>
        <w:t xml:space="preserve">This </w:t>
      </w:r>
      <w:r w:rsidR="00DC7931" w:rsidRPr="00164152">
        <w:rPr>
          <w:rFonts w:ascii="Times New Roman" w:hAnsi="Times New Roman" w:cs="Times New Roman"/>
          <w:sz w:val="24"/>
          <w:szCs w:val="24"/>
        </w:rPr>
        <w:t>reflective</w:t>
      </w:r>
      <w:r w:rsidRPr="00164152">
        <w:rPr>
          <w:rFonts w:ascii="Times New Roman" w:hAnsi="Times New Roman" w:cs="Times New Roman"/>
          <w:sz w:val="24"/>
          <w:szCs w:val="24"/>
        </w:rPr>
        <w:t xml:space="preserve"> account will outline what I have learnt during my group case scenario</w:t>
      </w:r>
      <w:r w:rsidR="00AB0F5B">
        <w:rPr>
          <w:rFonts w:ascii="Times New Roman" w:hAnsi="Times New Roman" w:cs="Times New Roman"/>
          <w:sz w:val="24"/>
          <w:szCs w:val="24"/>
        </w:rPr>
        <w:t xml:space="preserve"> and detail t</w:t>
      </w:r>
      <w:r w:rsidRPr="00164152">
        <w:rPr>
          <w:rFonts w:ascii="Times New Roman" w:hAnsi="Times New Roman" w:cs="Times New Roman"/>
          <w:sz w:val="24"/>
          <w:szCs w:val="24"/>
        </w:rPr>
        <w:t xml:space="preserve">he </w:t>
      </w:r>
      <w:r w:rsidR="00DC7931" w:rsidRPr="00164152">
        <w:rPr>
          <w:rFonts w:ascii="Times New Roman" w:hAnsi="Times New Roman" w:cs="Times New Roman"/>
          <w:sz w:val="24"/>
          <w:szCs w:val="24"/>
        </w:rPr>
        <w:t>relevant</w:t>
      </w:r>
      <w:r w:rsidRPr="00164152">
        <w:rPr>
          <w:rFonts w:ascii="Times New Roman" w:hAnsi="Times New Roman" w:cs="Times New Roman"/>
          <w:sz w:val="24"/>
          <w:szCs w:val="24"/>
        </w:rPr>
        <w:t xml:space="preserve"> procedures and </w:t>
      </w:r>
      <w:r w:rsidR="00DC7931" w:rsidRPr="00164152">
        <w:rPr>
          <w:rFonts w:ascii="Times New Roman" w:hAnsi="Times New Roman" w:cs="Times New Roman"/>
          <w:sz w:val="24"/>
          <w:szCs w:val="24"/>
        </w:rPr>
        <w:t>legislations</w:t>
      </w:r>
      <w:r w:rsidRPr="00164152">
        <w:rPr>
          <w:rFonts w:ascii="Times New Roman" w:hAnsi="Times New Roman" w:cs="Times New Roman"/>
          <w:sz w:val="24"/>
          <w:szCs w:val="24"/>
        </w:rPr>
        <w:t xml:space="preserve"> that have shaped the laws when it comes to safeguarding. </w:t>
      </w:r>
      <w:r w:rsidR="00AB0F5B">
        <w:rPr>
          <w:rFonts w:ascii="Times New Roman" w:hAnsi="Times New Roman" w:cs="Times New Roman"/>
          <w:sz w:val="24"/>
          <w:szCs w:val="24"/>
        </w:rPr>
        <w:t>It will also illustrate the</w:t>
      </w:r>
      <w:r w:rsidR="004F3825">
        <w:rPr>
          <w:rFonts w:ascii="Times New Roman" w:hAnsi="Times New Roman" w:cs="Times New Roman"/>
          <w:sz w:val="24"/>
          <w:szCs w:val="24"/>
        </w:rPr>
        <w:t xml:space="preserve"> importance of multiagency working and h</w:t>
      </w:r>
      <w:r w:rsidR="004F3825" w:rsidRPr="004F3825">
        <w:rPr>
          <w:rFonts w:ascii="Times New Roman" w:hAnsi="Times New Roman" w:cs="Times New Roman"/>
          <w:sz w:val="24"/>
          <w:szCs w:val="24"/>
        </w:rPr>
        <w:t xml:space="preserve">ow it is the duty of all involved </w:t>
      </w:r>
      <w:r w:rsidR="004F3825">
        <w:rPr>
          <w:rFonts w:ascii="Times New Roman" w:hAnsi="Times New Roman" w:cs="Times New Roman"/>
          <w:sz w:val="24"/>
          <w:szCs w:val="24"/>
        </w:rPr>
        <w:t>and the responsibility to share information</w:t>
      </w:r>
      <w:r w:rsidR="00F57DFD">
        <w:rPr>
          <w:rFonts w:ascii="Times New Roman" w:hAnsi="Times New Roman" w:cs="Times New Roman"/>
          <w:sz w:val="24"/>
          <w:szCs w:val="24"/>
        </w:rPr>
        <w:t xml:space="preserve"> </w:t>
      </w:r>
      <w:r w:rsidR="00F57DFD" w:rsidRPr="00F57DFD">
        <w:rPr>
          <w:rFonts w:ascii="Times New Roman" w:hAnsi="Times New Roman" w:cs="Times New Roman"/>
          <w:sz w:val="24"/>
          <w:szCs w:val="24"/>
        </w:rPr>
        <w:t>(Davies and Ward, 2012).</w:t>
      </w:r>
      <w:r w:rsidR="00F57DFD" w:rsidRPr="00E410C2">
        <w:rPr>
          <w:rFonts w:ascii="Times New Roman" w:hAnsi="Times New Roman" w:cs="Times New Roman"/>
          <w:sz w:val="24"/>
          <w:szCs w:val="24"/>
        </w:rPr>
        <w:t xml:space="preserve"> </w:t>
      </w:r>
      <w:r w:rsidR="00F57DFD">
        <w:rPr>
          <w:rFonts w:ascii="Times New Roman" w:hAnsi="Times New Roman" w:cs="Times New Roman"/>
          <w:sz w:val="24"/>
          <w:szCs w:val="24"/>
        </w:rPr>
        <w:t xml:space="preserve"> </w:t>
      </w:r>
      <w:r w:rsidRPr="00164152">
        <w:rPr>
          <w:rFonts w:ascii="Times New Roman" w:hAnsi="Times New Roman" w:cs="Times New Roman"/>
          <w:sz w:val="24"/>
          <w:szCs w:val="24"/>
        </w:rPr>
        <w:t xml:space="preserve">It will also explore how Wales as a country </w:t>
      </w:r>
      <w:r w:rsidR="004F3825">
        <w:rPr>
          <w:rFonts w:ascii="Times New Roman" w:hAnsi="Times New Roman" w:cs="Times New Roman"/>
          <w:sz w:val="24"/>
          <w:szCs w:val="24"/>
        </w:rPr>
        <w:t>understands safeguarding and the strategies it has put in place to highlight the issue.</w:t>
      </w:r>
    </w:p>
    <w:p w14:paraId="60104F75" w14:textId="21B97121" w:rsidR="007F2778" w:rsidRPr="004F3825" w:rsidRDefault="002937F2" w:rsidP="002C219A">
      <w:pPr>
        <w:spacing w:line="360" w:lineRule="auto"/>
        <w:jc w:val="both"/>
        <w:rPr>
          <w:rFonts w:ascii="Times New Roman" w:hAnsi="Times New Roman" w:cs="Times New Roman"/>
          <w:sz w:val="24"/>
          <w:szCs w:val="24"/>
        </w:rPr>
      </w:pPr>
      <w:r w:rsidRPr="00164152">
        <w:rPr>
          <w:rFonts w:ascii="Times New Roman" w:hAnsi="Times New Roman" w:cs="Times New Roman"/>
          <w:sz w:val="24"/>
          <w:szCs w:val="24"/>
        </w:rPr>
        <w:t xml:space="preserve"> </w:t>
      </w:r>
      <w:r w:rsidR="00164152" w:rsidRPr="00164152">
        <w:rPr>
          <w:rFonts w:ascii="Times New Roman" w:hAnsi="Times New Roman" w:cs="Times New Roman"/>
          <w:sz w:val="24"/>
          <w:szCs w:val="24"/>
          <w:u w:val="single"/>
        </w:rPr>
        <w:t>My Role</w:t>
      </w:r>
    </w:p>
    <w:p w14:paraId="5904A4BA" w14:textId="1BCF15C7" w:rsidR="004F3825" w:rsidRDefault="00DC7931" w:rsidP="002C219A">
      <w:pPr>
        <w:spacing w:line="360" w:lineRule="auto"/>
        <w:jc w:val="both"/>
        <w:rPr>
          <w:rFonts w:ascii="Times New Roman" w:hAnsi="Times New Roman" w:cs="Times New Roman"/>
          <w:sz w:val="24"/>
          <w:szCs w:val="24"/>
        </w:rPr>
      </w:pPr>
      <w:r w:rsidRPr="00164152">
        <w:rPr>
          <w:rFonts w:ascii="Times New Roman" w:hAnsi="Times New Roman" w:cs="Times New Roman"/>
          <w:sz w:val="24"/>
          <w:szCs w:val="24"/>
        </w:rPr>
        <w:t xml:space="preserve">Within the </w:t>
      </w:r>
      <w:r w:rsidR="004F3825">
        <w:rPr>
          <w:rFonts w:ascii="Times New Roman" w:hAnsi="Times New Roman" w:cs="Times New Roman"/>
          <w:sz w:val="24"/>
          <w:szCs w:val="24"/>
        </w:rPr>
        <w:t xml:space="preserve">case conference </w:t>
      </w:r>
      <w:r w:rsidRPr="00164152">
        <w:rPr>
          <w:rFonts w:ascii="Times New Roman" w:hAnsi="Times New Roman" w:cs="Times New Roman"/>
          <w:sz w:val="24"/>
          <w:szCs w:val="24"/>
        </w:rPr>
        <w:t>scenario, I played the nursery leader</w:t>
      </w:r>
      <w:r w:rsidR="004F3825">
        <w:rPr>
          <w:rFonts w:ascii="Times New Roman" w:hAnsi="Times New Roman" w:cs="Times New Roman"/>
          <w:sz w:val="24"/>
          <w:szCs w:val="24"/>
        </w:rPr>
        <w:t xml:space="preserve"> who </w:t>
      </w:r>
      <w:r w:rsidR="000D049B">
        <w:rPr>
          <w:rFonts w:ascii="Times New Roman" w:hAnsi="Times New Roman" w:cs="Times New Roman"/>
          <w:sz w:val="24"/>
          <w:szCs w:val="24"/>
        </w:rPr>
        <w:t xml:space="preserve">was </w:t>
      </w:r>
      <w:r w:rsidR="000D049B" w:rsidRPr="00164152">
        <w:rPr>
          <w:rFonts w:ascii="Times New Roman" w:hAnsi="Times New Roman" w:cs="Times New Roman"/>
          <w:sz w:val="24"/>
          <w:szCs w:val="24"/>
        </w:rPr>
        <w:t>involved</w:t>
      </w:r>
      <w:r w:rsidRPr="00164152">
        <w:rPr>
          <w:rFonts w:ascii="Times New Roman" w:hAnsi="Times New Roman" w:cs="Times New Roman"/>
          <w:sz w:val="24"/>
          <w:szCs w:val="24"/>
        </w:rPr>
        <w:t xml:space="preserve"> in the case </w:t>
      </w:r>
      <w:r w:rsidR="004F3825">
        <w:rPr>
          <w:rFonts w:ascii="Times New Roman" w:hAnsi="Times New Roman" w:cs="Times New Roman"/>
          <w:sz w:val="24"/>
          <w:szCs w:val="24"/>
        </w:rPr>
        <w:t>because</w:t>
      </w:r>
      <w:r w:rsidRPr="00164152">
        <w:rPr>
          <w:rFonts w:ascii="Times New Roman" w:hAnsi="Times New Roman" w:cs="Times New Roman"/>
          <w:sz w:val="24"/>
          <w:szCs w:val="24"/>
        </w:rPr>
        <w:t xml:space="preserve"> </w:t>
      </w:r>
      <w:r w:rsidR="000D049B" w:rsidRPr="00164152">
        <w:rPr>
          <w:rFonts w:ascii="Times New Roman" w:hAnsi="Times New Roman" w:cs="Times New Roman"/>
          <w:sz w:val="24"/>
          <w:szCs w:val="24"/>
        </w:rPr>
        <w:t>Alfie</w:t>
      </w:r>
      <w:r w:rsidR="000D049B">
        <w:rPr>
          <w:rFonts w:ascii="Times New Roman" w:hAnsi="Times New Roman" w:cs="Times New Roman"/>
          <w:sz w:val="24"/>
          <w:szCs w:val="24"/>
        </w:rPr>
        <w:t xml:space="preserve"> </w:t>
      </w:r>
      <w:r w:rsidR="000D049B" w:rsidRPr="00164152">
        <w:rPr>
          <w:rFonts w:ascii="Times New Roman" w:hAnsi="Times New Roman" w:cs="Times New Roman"/>
          <w:sz w:val="24"/>
          <w:szCs w:val="24"/>
        </w:rPr>
        <w:t>had</w:t>
      </w:r>
      <w:r w:rsidRPr="00164152">
        <w:rPr>
          <w:rFonts w:ascii="Times New Roman" w:hAnsi="Times New Roman" w:cs="Times New Roman"/>
          <w:sz w:val="24"/>
          <w:szCs w:val="24"/>
        </w:rPr>
        <w:t xml:space="preserve"> been attending the </w:t>
      </w:r>
      <w:r w:rsidR="00AB0F5B">
        <w:rPr>
          <w:rFonts w:ascii="Times New Roman" w:hAnsi="Times New Roman" w:cs="Times New Roman"/>
          <w:sz w:val="24"/>
          <w:szCs w:val="24"/>
        </w:rPr>
        <w:t>F</w:t>
      </w:r>
      <w:r w:rsidRPr="00164152">
        <w:rPr>
          <w:rFonts w:ascii="Times New Roman" w:hAnsi="Times New Roman" w:cs="Times New Roman"/>
          <w:sz w:val="24"/>
          <w:szCs w:val="24"/>
        </w:rPr>
        <w:t xml:space="preserve">lying </w:t>
      </w:r>
      <w:r w:rsidR="00AB0F5B">
        <w:rPr>
          <w:rFonts w:ascii="Times New Roman" w:hAnsi="Times New Roman" w:cs="Times New Roman"/>
          <w:sz w:val="24"/>
          <w:szCs w:val="24"/>
        </w:rPr>
        <w:t>S</w:t>
      </w:r>
      <w:r w:rsidRPr="00164152">
        <w:rPr>
          <w:rFonts w:ascii="Times New Roman" w:hAnsi="Times New Roman" w:cs="Times New Roman"/>
          <w:sz w:val="24"/>
          <w:szCs w:val="24"/>
        </w:rPr>
        <w:t xml:space="preserve">tart nursery for the last term. </w:t>
      </w:r>
      <w:r w:rsidR="004F3825">
        <w:rPr>
          <w:rFonts w:ascii="Times New Roman" w:hAnsi="Times New Roman" w:cs="Times New Roman"/>
          <w:sz w:val="24"/>
          <w:szCs w:val="24"/>
        </w:rPr>
        <w:t xml:space="preserve"> </w:t>
      </w:r>
      <w:r w:rsidRPr="00164152">
        <w:rPr>
          <w:rFonts w:ascii="Times New Roman" w:hAnsi="Times New Roman" w:cs="Times New Roman"/>
          <w:sz w:val="24"/>
          <w:szCs w:val="24"/>
        </w:rPr>
        <w:t>The scenario offered a situation that has happened and is likely to happen</w:t>
      </w:r>
      <w:r w:rsidR="004F3825">
        <w:rPr>
          <w:rFonts w:ascii="Times New Roman" w:hAnsi="Times New Roman" w:cs="Times New Roman"/>
          <w:sz w:val="24"/>
          <w:szCs w:val="24"/>
        </w:rPr>
        <w:t xml:space="preserve"> again</w:t>
      </w:r>
      <w:r w:rsidRPr="00164152">
        <w:rPr>
          <w:rFonts w:ascii="Times New Roman" w:hAnsi="Times New Roman" w:cs="Times New Roman"/>
          <w:sz w:val="24"/>
          <w:szCs w:val="24"/>
        </w:rPr>
        <w:t xml:space="preserve"> within my setting. </w:t>
      </w:r>
      <w:r w:rsidR="00AB0F5B">
        <w:rPr>
          <w:rFonts w:ascii="Times New Roman" w:hAnsi="Times New Roman" w:cs="Times New Roman"/>
          <w:sz w:val="24"/>
          <w:szCs w:val="24"/>
        </w:rPr>
        <w:t>In</w:t>
      </w:r>
      <w:r w:rsidRPr="00164152">
        <w:rPr>
          <w:rFonts w:ascii="Times New Roman" w:hAnsi="Times New Roman" w:cs="Times New Roman"/>
          <w:sz w:val="24"/>
          <w:szCs w:val="24"/>
        </w:rPr>
        <w:t xml:space="preserve"> my job </w:t>
      </w:r>
      <w:r w:rsidR="000D049B">
        <w:rPr>
          <w:rFonts w:ascii="Times New Roman" w:hAnsi="Times New Roman" w:cs="Times New Roman"/>
          <w:sz w:val="24"/>
          <w:szCs w:val="24"/>
        </w:rPr>
        <w:t xml:space="preserve">as </w:t>
      </w:r>
      <w:r w:rsidR="000D049B" w:rsidRPr="00164152">
        <w:rPr>
          <w:rFonts w:ascii="Times New Roman" w:hAnsi="Times New Roman" w:cs="Times New Roman"/>
          <w:sz w:val="24"/>
          <w:szCs w:val="24"/>
        </w:rPr>
        <w:t>nursery</w:t>
      </w:r>
      <w:r w:rsidRPr="00164152">
        <w:rPr>
          <w:rFonts w:ascii="Times New Roman" w:hAnsi="Times New Roman" w:cs="Times New Roman"/>
          <w:sz w:val="24"/>
          <w:szCs w:val="24"/>
        </w:rPr>
        <w:t xml:space="preserve"> leader I</w:t>
      </w:r>
      <w:r w:rsidR="000D049B">
        <w:rPr>
          <w:rFonts w:ascii="Times New Roman" w:hAnsi="Times New Roman" w:cs="Times New Roman"/>
          <w:sz w:val="24"/>
          <w:szCs w:val="24"/>
        </w:rPr>
        <w:t xml:space="preserve"> have</w:t>
      </w:r>
      <w:r w:rsidRPr="00164152">
        <w:rPr>
          <w:rFonts w:ascii="Times New Roman" w:hAnsi="Times New Roman" w:cs="Times New Roman"/>
          <w:sz w:val="24"/>
          <w:szCs w:val="24"/>
        </w:rPr>
        <w:t xml:space="preserve"> </w:t>
      </w:r>
      <w:r w:rsidR="00F57DFD">
        <w:rPr>
          <w:rFonts w:ascii="Times New Roman" w:hAnsi="Times New Roman" w:cs="Times New Roman"/>
          <w:sz w:val="24"/>
          <w:szCs w:val="24"/>
        </w:rPr>
        <w:t xml:space="preserve">had </w:t>
      </w:r>
      <w:r w:rsidRPr="00164152">
        <w:rPr>
          <w:rFonts w:ascii="Times New Roman" w:hAnsi="Times New Roman" w:cs="Times New Roman"/>
          <w:sz w:val="24"/>
          <w:szCs w:val="24"/>
        </w:rPr>
        <w:t xml:space="preserve">experience in dealing with this type of altercation. However, I </w:t>
      </w:r>
      <w:r w:rsidR="000D049B" w:rsidRPr="00164152">
        <w:rPr>
          <w:rFonts w:ascii="Times New Roman" w:hAnsi="Times New Roman" w:cs="Times New Roman"/>
          <w:sz w:val="24"/>
          <w:szCs w:val="24"/>
        </w:rPr>
        <w:t xml:space="preserve">feel </w:t>
      </w:r>
      <w:r w:rsidR="000D049B">
        <w:rPr>
          <w:rFonts w:ascii="Times New Roman" w:hAnsi="Times New Roman" w:cs="Times New Roman"/>
          <w:sz w:val="24"/>
          <w:szCs w:val="24"/>
        </w:rPr>
        <w:t>that</w:t>
      </w:r>
      <w:r w:rsidR="004F3825">
        <w:rPr>
          <w:rFonts w:ascii="Times New Roman" w:hAnsi="Times New Roman" w:cs="Times New Roman"/>
          <w:sz w:val="24"/>
          <w:szCs w:val="24"/>
        </w:rPr>
        <w:t xml:space="preserve"> </w:t>
      </w:r>
      <w:r w:rsidR="00F57DFD">
        <w:rPr>
          <w:rFonts w:ascii="Times New Roman" w:hAnsi="Times New Roman" w:cs="Times New Roman"/>
          <w:sz w:val="24"/>
          <w:szCs w:val="24"/>
        </w:rPr>
        <w:t xml:space="preserve">the safeguarding module and the </w:t>
      </w:r>
      <w:r w:rsidR="004F3825">
        <w:rPr>
          <w:rFonts w:ascii="Times New Roman" w:hAnsi="Times New Roman" w:cs="Times New Roman"/>
          <w:sz w:val="24"/>
          <w:szCs w:val="24"/>
        </w:rPr>
        <w:t xml:space="preserve">assignments expected us </w:t>
      </w:r>
      <w:r w:rsidR="00AB0F5B">
        <w:rPr>
          <w:rFonts w:ascii="Times New Roman" w:hAnsi="Times New Roman" w:cs="Times New Roman"/>
          <w:sz w:val="24"/>
          <w:szCs w:val="24"/>
        </w:rPr>
        <w:t xml:space="preserve">to </w:t>
      </w:r>
      <w:r w:rsidR="004F3825">
        <w:rPr>
          <w:rFonts w:ascii="Times New Roman" w:hAnsi="Times New Roman" w:cs="Times New Roman"/>
          <w:sz w:val="24"/>
          <w:szCs w:val="24"/>
        </w:rPr>
        <w:t>research all roles involved</w:t>
      </w:r>
      <w:r w:rsidR="00F57DFD">
        <w:rPr>
          <w:rFonts w:ascii="Times New Roman" w:hAnsi="Times New Roman" w:cs="Times New Roman"/>
          <w:sz w:val="24"/>
          <w:szCs w:val="24"/>
        </w:rPr>
        <w:t>. This enabled</w:t>
      </w:r>
      <w:r w:rsidR="004F3825">
        <w:rPr>
          <w:rFonts w:ascii="Times New Roman" w:hAnsi="Times New Roman" w:cs="Times New Roman"/>
          <w:sz w:val="24"/>
          <w:szCs w:val="24"/>
        </w:rPr>
        <w:t xml:space="preserve"> us to gain a deeper understanding of how important these roles </w:t>
      </w:r>
      <w:r w:rsidR="00F57DFD">
        <w:rPr>
          <w:rFonts w:ascii="Times New Roman" w:hAnsi="Times New Roman" w:cs="Times New Roman"/>
          <w:sz w:val="24"/>
          <w:szCs w:val="24"/>
        </w:rPr>
        <w:t>are</w:t>
      </w:r>
      <w:r w:rsidR="004F3825">
        <w:rPr>
          <w:rFonts w:ascii="Times New Roman" w:hAnsi="Times New Roman" w:cs="Times New Roman"/>
          <w:sz w:val="24"/>
          <w:szCs w:val="24"/>
        </w:rPr>
        <w:t xml:space="preserve"> </w:t>
      </w:r>
      <w:r w:rsidR="0047645E">
        <w:rPr>
          <w:rFonts w:ascii="Times New Roman" w:hAnsi="Times New Roman" w:cs="Times New Roman"/>
          <w:sz w:val="24"/>
          <w:szCs w:val="24"/>
        </w:rPr>
        <w:t>in regard to</w:t>
      </w:r>
      <w:r w:rsidR="004F3825">
        <w:rPr>
          <w:rFonts w:ascii="Times New Roman" w:hAnsi="Times New Roman" w:cs="Times New Roman"/>
          <w:sz w:val="24"/>
          <w:szCs w:val="24"/>
        </w:rPr>
        <w:t xml:space="preserve"> safeguarding </w:t>
      </w:r>
      <w:r w:rsidR="00BF28AD">
        <w:rPr>
          <w:rFonts w:ascii="Times New Roman" w:hAnsi="Times New Roman" w:cs="Times New Roman"/>
          <w:sz w:val="24"/>
          <w:szCs w:val="24"/>
        </w:rPr>
        <w:t>children. It also gives an opportunity to gain knowledge of the legislation and frameworks that are in place and the terms used within everyday polic</w:t>
      </w:r>
      <w:r w:rsidR="00AB0F5B">
        <w:rPr>
          <w:rFonts w:ascii="Times New Roman" w:hAnsi="Times New Roman" w:cs="Times New Roman"/>
          <w:sz w:val="24"/>
          <w:szCs w:val="24"/>
        </w:rPr>
        <w:t>i</w:t>
      </w:r>
      <w:r w:rsidR="00BF28AD">
        <w:rPr>
          <w:rFonts w:ascii="Times New Roman" w:hAnsi="Times New Roman" w:cs="Times New Roman"/>
          <w:sz w:val="24"/>
          <w:szCs w:val="24"/>
        </w:rPr>
        <w:t xml:space="preserve">es. </w:t>
      </w:r>
    </w:p>
    <w:p w14:paraId="784FD2EC" w14:textId="0ABA6342" w:rsidR="000E27D4" w:rsidRDefault="00F3656A" w:rsidP="002C219A">
      <w:pPr>
        <w:spacing w:line="360" w:lineRule="auto"/>
        <w:jc w:val="both"/>
        <w:rPr>
          <w:rFonts w:ascii="Times New Roman" w:hAnsi="Times New Roman" w:cs="Times New Roman"/>
          <w:sz w:val="24"/>
          <w:szCs w:val="24"/>
        </w:rPr>
      </w:pPr>
      <w:r w:rsidRPr="00164152">
        <w:rPr>
          <w:rFonts w:ascii="Times New Roman" w:hAnsi="Times New Roman" w:cs="Times New Roman"/>
          <w:sz w:val="24"/>
          <w:szCs w:val="24"/>
        </w:rPr>
        <w:t xml:space="preserve"> </w:t>
      </w:r>
      <w:r w:rsidR="000D049B">
        <w:rPr>
          <w:rFonts w:ascii="Times New Roman" w:hAnsi="Times New Roman" w:cs="Times New Roman"/>
          <w:sz w:val="24"/>
          <w:szCs w:val="24"/>
        </w:rPr>
        <w:t>The</w:t>
      </w:r>
      <w:r w:rsidR="00BF28AD">
        <w:rPr>
          <w:rFonts w:ascii="Times New Roman" w:hAnsi="Times New Roman" w:cs="Times New Roman"/>
          <w:sz w:val="24"/>
          <w:szCs w:val="24"/>
        </w:rPr>
        <w:t xml:space="preserve"> objective of the</w:t>
      </w:r>
      <w:r w:rsidR="000D049B">
        <w:rPr>
          <w:rFonts w:ascii="Times New Roman" w:hAnsi="Times New Roman" w:cs="Times New Roman"/>
          <w:sz w:val="24"/>
          <w:szCs w:val="24"/>
        </w:rPr>
        <w:t xml:space="preserve"> case conference</w:t>
      </w:r>
      <w:r w:rsidR="00BF28AD">
        <w:rPr>
          <w:rFonts w:ascii="Times New Roman" w:hAnsi="Times New Roman" w:cs="Times New Roman"/>
          <w:sz w:val="24"/>
          <w:szCs w:val="24"/>
        </w:rPr>
        <w:t xml:space="preserve"> was to</w:t>
      </w:r>
      <w:r w:rsidR="000D049B">
        <w:rPr>
          <w:rFonts w:ascii="Times New Roman" w:hAnsi="Times New Roman" w:cs="Times New Roman"/>
          <w:sz w:val="24"/>
          <w:szCs w:val="24"/>
        </w:rPr>
        <w:t xml:space="preserve"> gathe</w:t>
      </w:r>
      <w:r w:rsidR="00BF28AD">
        <w:rPr>
          <w:rFonts w:ascii="Times New Roman" w:hAnsi="Times New Roman" w:cs="Times New Roman"/>
          <w:sz w:val="24"/>
          <w:szCs w:val="24"/>
        </w:rPr>
        <w:t>r accounts</w:t>
      </w:r>
      <w:r w:rsidR="000D049B">
        <w:rPr>
          <w:rFonts w:ascii="Times New Roman" w:hAnsi="Times New Roman" w:cs="Times New Roman"/>
          <w:sz w:val="24"/>
          <w:szCs w:val="24"/>
        </w:rPr>
        <w:t xml:space="preserve"> </w:t>
      </w:r>
      <w:r w:rsidR="000D049B" w:rsidRPr="00164152">
        <w:rPr>
          <w:rFonts w:ascii="Times New Roman" w:hAnsi="Times New Roman" w:cs="Times New Roman"/>
          <w:sz w:val="24"/>
          <w:szCs w:val="24"/>
        </w:rPr>
        <w:t>from</w:t>
      </w:r>
      <w:r w:rsidR="00DC7931" w:rsidRPr="00164152">
        <w:rPr>
          <w:rFonts w:ascii="Times New Roman" w:hAnsi="Times New Roman" w:cs="Times New Roman"/>
          <w:sz w:val="24"/>
          <w:szCs w:val="24"/>
        </w:rPr>
        <w:t xml:space="preserve"> different professional</w:t>
      </w:r>
      <w:r w:rsidR="00BF28AD">
        <w:rPr>
          <w:rFonts w:ascii="Times New Roman" w:hAnsi="Times New Roman" w:cs="Times New Roman"/>
          <w:sz w:val="24"/>
          <w:szCs w:val="24"/>
        </w:rPr>
        <w:t>s</w:t>
      </w:r>
      <w:r w:rsidR="00DC7931" w:rsidRPr="00164152">
        <w:rPr>
          <w:rFonts w:ascii="Times New Roman" w:hAnsi="Times New Roman" w:cs="Times New Roman"/>
          <w:sz w:val="24"/>
          <w:szCs w:val="24"/>
        </w:rPr>
        <w:t xml:space="preserve"> </w:t>
      </w:r>
      <w:r w:rsidR="000D049B">
        <w:rPr>
          <w:rFonts w:ascii="Times New Roman" w:hAnsi="Times New Roman" w:cs="Times New Roman"/>
          <w:sz w:val="24"/>
          <w:szCs w:val="24"/>
        </w:rPr>
        <w:t>as</w:t>
      </w:r>
      <w:r w:rsidRPr="00164152">
        <w:rPr>
          <w:rFonts w:ascii="Times New Roman" w:hAnsi="Times New Roman" w:cs="Times New Roman"/>
          <w:sz w:val="24"/>
          <w:szCs w:val="24"/>
        </w:rPr>
        <w:t xml:space="preserve"> evidence from what they ha</w:t>
      </w:r>
      <w:r w:rsidR="00BF28AD">
        <w:rPr>
          <w:rFonts w:ascii="Times New Roman" w:hAnsi="Times New Roman" w:cs="Times New Roman"/>
          <w:sz w:val="24"/>
          <w:szCs w:val="24"/>
        </w:rPr>
        <w:t>d</w:t>
      </w:r>
      <w:r w:rsidRPr="00164152">
        <w:rPr>
          <w:rFonts w:ascii="Times New Roman" w:hAnsi="Times New Roman" w:cs="Times New Roman"/>
          <w:sz w:val="24"/>
          <w:szCs w:val="24"/>
        </w:rPr>
        <w:t xml:space="preserve"> witnessed</w:t>
      </w:r>
      <w:r w:rsidR="00BF28AD">
        <w:rPr>
          <w:rFonts w:ascii="Times New Roman" w:hAnsi="Times New Roman" w:cs="Times New Roman"/>
          <w:sz w:val="24"/>
          <w:szCs w:val="24"/>
        </w:rPr>
        <w:t xml:space="preserve"> from the incident that happened within the scenario</w:t>
      </w:r>
      <w:r w:rsidRPr="00164152">
        <w:rPr>
          <w:rFonts w:ascii="Times New Roman" w:hAnsi="Times New Roman" w:cs="Times New Roman"/>
          <w:sz w:val="24"/>
          <w:szCs w:val="24"/>
        </w:rPr>
        <w:t>.</w:t>
      </w:r>
      <w:r w:rsidR="000D049B">
        <w:rPr>
          <w:rFonts w:ascii="Times New Roman" w:hAnsi="Times New Roman" w:cs="Times New Roman"/>
          <w:sz w:val="24"/>
          <w:szCs w:val="24"/>
        </w:rPr>
        <w:t xml:space="preserve"> This allowed </w:t>
      </w:r>
      <w:r w:rsidR="00AB0F5B">
        <w:rPr>
          <w:rFonts w:ascii="Times New Roman" w:hAnsi="Times New Roman" w:cs="Times New Roman"/>
          <w:sz w:val="24"/>
          <w:szCs w:val="24"/>
        </w:rPr>
        <w:t xml:space="preserve">us </w:t>
      </w:r>
      <w:r w:rsidR="000D049B">
        <w:rPr>
          <w:rFonts w:ascii="Times New Roman" w:hAnsi="Times New Roman" w:cs="Times New Roman"/>
          <w:sz w:val="24"/>
          <w:szCs w:val="24"/>
        </w:rPr>
        <w:t>to gain a view of the situation from many sources</w:t>
      </w:r>
      <w:r w:rsidR="00BF28AD">
        <w:rPr>
          <w:rFonts w:ascii="Times New Roman" w:hAnsi="Times New Roman" w:cs="Times New Roman"/>
          <w:sz w:val="24"/>
          <w:szCs w:val="24"/>
        </w:rPr>
        <w:t>,</w:t>
      </w:r>
      <w:r w:rsidR="000D049B">
        <w:rPr>
          <w:rFonts w:ascii="Times New Roman" w:hAnsi="Times New Roman" w:cs="Times New Roman"/>
          <w:sz w:val="24"/>
          <w:szCs w:val="24"/>
        </w:rPr>
        <w:t xml:space="preserve"> although the facts should be the same. When sharing information, the professional must give a factual account of what happened and not give opinion within the report</w:t>
      </w:r>
      <w:r w:rsidR="00F57DFD">
        <w:rPr>
          <w:rFonts w:ascii="Times New Roman" w:hAnsi="Times New Roman" w:cs="Times New Roman"/>
          <w:sz w:val="24"/>
          <w:szCs w:val="24"/>
        </w:rPr>
        <w:t xml:space="preserve">. </w:t>
      </w:r>
      <w:r w:rsidR="000D049B">
        <w:rPr>
          <w:rFonts w:ascii="Times New Roman" w:hAnsi="Times New Roman" w:cs="Times New Roman"/>
          <w:sz w:val="24"/>
          <w:szCs w:val="24"/>
        </w:rPr>
        <w:t>By doing this you minimise personal opinions and reactions to the situation</w:t>
      </w:r>
      <w:r w:rsidR="00AB0F5B">
        <w:rPr>
          <w:rFonts w:ascii="Times New Roman" w:hAnsi="Times New Roman" w:cs="Times New Roman"/>
          <w:sz w:val="24"/>
          <w:szCs w:val="24"/>
        </w:rPr>
        <w:t>, instead</w:t>
      </w:r>
      <w:r w:rsidR="000D049B">
        <w:rPr>
          <w:rFonts w:ascii="Times New Roman" w:hAnsi="Times New Roman" w:cs="Times New Roman"/>
          <w:sz w:val="24"/>
          <w:szCs w:val="24"/>
        </w:rPr>
        <w:t xml:space="preserve"> focus</w:t>
      </w:r>
      <w:r w:rsidR="00AB0F5B">
        <w:rPr>
          <w:rFonts w:ascii="Times New Roman" w:hAnsi="Times New Roman" w:cs="Times New Roman"/>
          <w:sz w:val="24"/>
          <w:szCs w:val="24"/>
        </w:rPr>
        <w:t>ing</w:t>
      </w:r>
      <w:r w:rsidR="000D049B">
        <w:rPr>
          <w:rFonts w:ascii="Times New Roman" w:hAnsi="Times New Roman" w:cs="Times New Roman"/>
          <w:sz w:val="24"/>
          <w:szCs w:val="24"/>
        </w:rPr>
        <w:t xml:space="preserve"> on what is best for the child and what are the next steps to be taken using the facts obtained.</w:t>
      </w:r>
      <w:r w:rsidR="00AB0F5B">
        <w:rPr>
          <w:rFonts w:ascii="Times New Roman" w:hAnsi="Times New Roman" w:cs="Times New Roman"/>
          <w:sz w:val="24"/>
          <w:szCs w:val="24"/>
        </w:rPr>
        <w:t xml:space="preserve"> </w:t>
      </w:r>
      <w:r w:rsidR="000E27D4">
        <w:rPr>
          <w:rFonts w:ascii="Times New Roman" w:hAnsi="Times New Roman" w:cs="Times New Roman"/>
          <w:sz w:val="24"/>
          <w:szCs w:val="24"/>
        </w:rPr>
        <w:t xml:space="preserve">All observations and concerns are confidential and throughout this module the importance of complying with </w:t>
      </w:r>
      <w:r w:rsidR="00AB0F5B">
        <w:rPr>
          <w:rFonts w:ascii="Times New Roman" w:hAnsi="Times New Roman" w:cs="Times New Roman"/>
          <w:sz w:val="24"/>
          <w:szCs w:val="24"/>
        </w:rPr>
        <w:t xml:space="preserve">the </w:t>
      </w:r>
      <w:r w:rsidR="000E27D4">
        <w:rPr>
          <w:rFonts w:ascii="Times New Roman" w:hAnsi="Times New Roman" w:cs="Times New Roman"/>
          <w:sz w:val="24"/>
          <w:szCs w:val="24"/>
        </w:rPr>
        <w:t>Dat</w:t>
      </w:r>
      <w:r w:rsidR="00AB0F5B">
        <w:rPr>
          <w:rFonts w:ascii="Times New Roman" w:hAnsi="Times New Roman" w:cs="Times New Roman"/>
          <w:sz w:val="24"/>
          <w:szCs w:val="24"/>
        </w:rPr>
        <w:t>a</w:t>
      </w:r>
      <w:r w:rsidR="000E27D4">
        <w:rPr>
          <w:rFonts w:ascii="Times New Roman" w:hAnsi="Times New Roman" w:cs="Times New Roman"/>
          <w:sz w:val="24"/>
          <w:szCs w:val="24"/>
        </w:rPr>
        <w:t xml:space="preserve"> protection Act 2018 that all confidential information should be stored in a locked cupboard and only shared on a need to know basis</w:t>
      </w:r>
      <w:r w:rsidR="000E27D4" w:rsidRPr="000E27D4">
        <w:rPr>
          <w:rFonts w:ascii="Arial" w:hAnsi="Arial" w:cs="Arial"/>
          <w:color w:val="000000"/>
          <w:sz w:val="20"/>
          <w:szCs w:val="20"/>
          <w:shd w:val="clear" w:color="auto" w:fill="FFFFFF"/>
        </w:rPr>
        <w:t xml:space="preserve"> </w:t>
      </w:r>
      <w:r w:rsidR="000E27D4" w:rsidRPr="000E27D4">
        <w:rPr>
          <w:rFonts w:ascii="Times New Roman" w:hAnsi="Times New Roman" w:cs="Times New Roman"/>
          <w:sz w:val="24"/>
          <w:szCs w:val="24"/>
        </w:rPr>
        <w:t>(GOV.UK, 2018)</w:t>
      </w:r>
      <w:r w:rsidR="000E27D4">
        <w:rPr>
          <w:rFonts w:ascii="Times New Roman" w:hAnsi="Times New Roman" w:cs="Times New Roman"/>
          <w:sz w:val="24"/>
          <w:szCs w:val="24"/>
        </w:rPr>
        <w:t>.</w:t>
      </w:r>
    </w:p>
    <w:p w14:paraId="15EDCB27" w14:textId="78E4B6D0" w:rsidR="00DC7931" w:rsidRDefault="00F3656A" w:rsidP="002C219A">
      <w:pPr>
        <w:spacing w:line="360" w:lineRule="auto"/>
        <w:jc w:val="both"/>
        <w:rPr>
          <w:rFonts w:ascii="Times New Roman" w:hAnsi="Times New Roman" w:cs="Times New Roman"/>
          <w:sz w:val="24"/>
          <w:szCs w:val="24"/>
        </w:rPr>
      </w:pPr>
      <w:r w:rsidRPr="00164152">
        <w:rPr>
          <w:rFonts w:ascii="Times New Roman" w:hAnsi="Times New Roman" w:cs="Times New Roman"/>
          <w:sz w:val="24"/>
          <w:szCs w:val="24"/>
        </w:rPr>
        <w:lastRenderedPageBreak/>
        <w:t xml:space="preserve"> Although within </w:t>
      </w:r>
      <w:r w:rsidR="00CE6354" w:rsidRPr="00164152">
        <w:rPr>
          <w:rFonts w:ascii="Times New Roman" w:hAnsi="Times New Roman" w:cs="Times New Roman"/>
          <w:sz w:val="24"/>
          <w:szCs w:val="24"/>
        </w:rPr>
        <w:t>my role</w:t>
      </w:r>
      <w:r w:rsidRPr="00164152">
        <w:rPr>
          <w:rFonts w:ascii="Times New Roman" w:hAnsi="Times New Roman" w:cs="Times New Roman"/>
          <w:sz w:val="24"/>
          <w:szCs w:val="24"/>
        </w:rPr>
        <w:t xml:space="preserve"> </w:t>
      </w:r>
      <w:r w:rsidR="00CE6354" w:rsidRPr="00164152">
        <w:rPr>
          <w:rFonts w:ascii="Times New Roman" w:hAnsi="Times New Roman" w:cs="Times New Roman"/>
          <w:sz w:val="24"/>
          <w:szCs w:val="24"/>
        </w:rPr>
        <w:t>I can</w:t>
      </w:r>
      <w:r w:rsidR="00DC7931" w:rsidRPr="00164152">
        <w:rPr>
          <w:rFonts w:ascii="Times New Roman" w:hAnsi="Times New Roman" w:cs="Times New Roman"/>
          <w:sz w:val="24"/>
          <w:szCs w:val="24"/>
        </w:rPr>
        <w:t xml:space="preserve"> only provide a certain level </w:t>
      </w:r>
      <w:r w:rsidR="00AB0F5B">
        <w:rPr>
          <w:rFonts w:ascii="Times New Roman" w:hAnsi="Times New Roman" w:cs="Times New Roman"/>
          <w:sz w:val="24"/>
          <w:szCs w:val="24"/>
        </w:rPr>
        <w:t xml:space="preserve">of </w:t>
      </w:r>
      <w:r w:rsidR="00CE6354" w:rsidRPr="00164152">
        <w:rPr>
          <w:rFonts w:ascii="Times New Roman" w:hAnsi="Times New Roman" w:cs="Times New Roman"/>
          <w:sz w:val="24"/>
          <w:szCs w:val="24"/>
        </w:rPr>
        <w:t>involvement due</w:t>
      </w:r>
      <w:r w:rsidR="00DC7931" w:rsidRPr="00164152">
        <w:rPr>
          <w:rFonts w:ascii="Times New Roman" w:hAnsi="Times New Roman" w:cs="Times New Roman"/>
          <w:sz w:val="24"/>
          <w:szCs w:val="24"/>
        </w:rPr>
        <w:t xml:space="preserve"> to safeguarding restrictions</w:t>
      </w:r>
      <w:r w:rsidR="00AB0F5B">
        <w:rPr>
          <w:rFonts w:ascii="Times New Roman" w:hAnsi="Times New Roman" w:cs="Times New Roman"/>
          <w:sz w:val="24"/>
          <w:szCs w:val="24"/>
        </w:rPr>
        <w:t>,</w:t>
      </w:r>
      <w:r w:rsidRPr="00164152">
        <w:rPr>
          <w:rFonts w:ascii="Times New Roman" w:hAnsi="Times New Roman" w:cs="Times New Roman"/>
          <w:sz w:val="24"/>
          <w:szCs w:val="24"/>
        </w:rPr>
        <w:t xml:space="preserve"> I can offer an account of what I have observed</w:t>
      </w:r>
      <w:r w:rsidR="002F396C" w:rsidRPr="00164152">
        <w:rPr>
          <w:rFonts w:ascii="Times New Roman" w:hAnsi="Times New Roman" w:cs="Times New Roman"/>
          <w:sz w:val="24"/>
          <w:szCs w:val="24"/>
        </w:rPr>
        <w:t>.</w:t>
      </w:r>
      <w:r w:rsidR="00164152">
        <w:rPr>
          <w:rFonts w:ascii="Times New Roman" w:hAnsi="Times New Roman" w:cs="Times New Roman"/>
          <w:sz w:val="24"/>
          <w:szCs w:val="24"/>
        </w:rPr>
        <w:t xml:space="preserve"> I have a legal requirement to share any information that could protect a child within my setting</w:t>
      </w:r>
      <w:r w:rsidR="0008193C">
        <w:rPr>
          <w:rFonts w:ascii="Times New Roman" w:hAnsi="Times New Roman" w:cs="Times New Roman"/>
          <w:sz w:val="24"/>
          <w:szCs w:val="24"/>
        </w:rPr>
        <w:t xml:space="preserve"> </w:t>
      </w:r>
      <w:r w:rsidR="0008193C" w:rsidRPr="0008193C">
        <w:rPr>
          <w:rFonts w:ascii="Times New Roman" w:hAnsi="Times New Roman" w:cs="Times New Roman"/>
          <w:sz w:val="24"/>
          <w:szCs w:val="24"/>
        </w:rPr>
        <w:t>(</w:t>
      </w:r>
      <w:proofErr w:type="spellStart"/>
      <w:r w:rsidR="0008193C" w:rsidRPr="0008193C">
        <w:rPr>
          <w:rFonts w:ascii="Times New Roman" w:hAnsi="Times New Roman" w:cs="Times New Roman"/>
          <w:sz w:val="24"/>
          <w:szCs w:val="24"/>
        </w:rPr>
        <w:t>Estyn.gov.wales</w:t>
      </w:r>
      <w:proofErr w:type="spellEnd"/>
      <w:r w:rsidR="0008193C" w:rsidRPr="0008193C">
        <w:rPr>
          <w:rFonts w:ascii="Times New Roman" w:hAnsi="Times New Roman" w:cs="Times New Roman"/>
          <w:sz w:val="24"/>
          <w:szCs w:val="24"/>
        </w:rPr>
        <w:t>, 2018)</w:t>
      </w:r>
      <w:r w:rsidR="0008193C">
        <w:rPr>
          <w:rFonts w:ascii="Times New Roman" w:hAnsi="Times New Roman" w:cs="Times New Roman"/>
          <w:sz w:val="24"/>
          <w:szCs w:val="24"/>
        </w:rPr>
        <w:t>.</w:t>
      </w:r>
      <w:r w:rsidR="000D049B">
        <w:rPr>
          <w:rFonts w:ascii="Times New Roman" w:hAnsi="Times New Roman" w:cs="Times New Roman"/>
          <w:sz w:val="24"/>
          <w:szCs w:val="24"/>
        </w:rPr>
        <w:t xml:space="preserve"> By researching my role through policies and procedures I have a deeper understanding </w:t>
      </w:r>
      <w:r w:rsidR="00AB0F5B">
        <w:rPr>
          <w:rFonts w:ascii="Times New Roman" w:hAnsi="Times New Roman" w:cs="Times New Roman"/>
          <w:sz w:val="24"/>
          <w:szCs w:val="24"/>
        </w:rPr>
        <w:t xml:space="preserve">of </w:t>
      </w:r>
      <w:r w:rsidR="00BF28AD">
        <w:rPr>
          <w:rFonts w:ascii="Times New Roman" w:hAnsi="Times New Roman" w:cs="Times New Roman"/>
          <w:sz w:val="24"/>
          <w:szCs w:val="24"/>
        </w:rPr>
        <w:t>what is expected from my own</w:t>
      </w:r>
      <w:r w:rsidR="000D049B">
        <w:rPr>
          <w:rFonts w:ascii="Times New Roman" w:hAnsi="Times New Roman" w:cs="Times New Roman"/>
          <w:sz w:val="24"/>
          <w:szCs w:val="24"/>
        </w:rPr>
        <w:t xml:space="preserve"> role </w:t>
      </w:r>
      <w:r w:rsidR="00BF28AD">
        <w:rPr>
          <w:rFonts w:ascii="Times New Roman" w:hAnsi="Times New Roman" w:cs="Times New Roman"/>
          <w:sz w:val="24"/>
          <w:szCs w:val="24"/>
        </w:rPr>
        <w:t>towards</w:t>
      </w:r>
      <w:r w:rsidR="000D049B">
        <w:rPr>
          <w:rFonts w:ascii="Times New Roman" w:hAnsi="Times New Roman" w:cs="Times New Roman"/>
          <w:sz w:val="24"/>
          <w:szCs w:val="24"/>
        </w:rPr>
        <w:t xml:space="preserve"> safeguarding in my settin</w:t>
      </w:r>
      <w:r w:rsidR="000E27D4">
        <w:rPr>
          <w:rFonts w:ascii="Times New Roman" w:hAnsi="Times New Roman" w:cs="Times New Roman"/>
          <w:sz w:val="24"/>
          <w:szCs w:val="24"/>
        </w:rPr>
        <w:t>g</w:t>
      </w:r>
      <w:r w:rsidR="000D049B">
        <w:rPr>
          <w:rFonts w:ascii="Times New Roman" w:hAnsi="Times New Roman" w:cs="Times New Roman"/>
          <w:sz w:val="24"/>
          <w:szCs w:val="24"/>
        </w:rPr>
        <w:t xml:space="preserve">. </w:t>
      </w:r>
      <w:r w:rsidR="00BF28AD">
        <w:rPr>
          <w:rFonts w:ascii="Times New Roman" w:hAnsi="Times New Roman" w:cs="Times New Roman"/>
          <w:sz w:val="24"/>
          <w:szCs w:val="24"/>
        </w:rPr>
        <w:t xml:space="preserve"> This has allowed me to take measures </w:t>
      </w:r>
      <w:r w:rsidR="00AB0F5B">
        <w:rPr>
          <w:rFonts w:ascii="Times New Roman" w:hAnsi="Times New Roman" w:cs="Times New Roman"/>
          <w:sz w:val="24"/>
          <w:szCs w:val="24"/>
        </w:rPr>
        <w:t>to</w:t>
      </w:r>
      <w:r w:rsidR="00BF28AD">
        <w:rPr>
          <w:rFonts w:ascii="Times New Roman" w:hAnsi="Times New Roman" w:cs="Times New Roman"/>
          <w:sz w:val="24"/>
          <w:szCs w:val="24"/>
        </w:rPr>
        <w:t xml:space="preserve"> ensur</w:t>
      </w:r>
      <w:r w:rsidR="00AB0F5B">
        <w:rPr>
          <w:rFonts w:ascii="Times New Roman" w:hAnsi="Times New Roman" w:cs="Times New Roman"/>
          <w:sz w:val="24"/>
          <w:szCs w:val="24"/>
        </w:rPr>
        <w:t>e</w:t>
      </w:r>
      <w:r w:rsidR="00BF28AD">
        <w:rPr>
          <w:rFonts w:ascii="Times New Roman" w:hAnsi="Times New Roman" w:cs="Times New Roman"/>
          <w:sz w:val="24"/>
          <w:szCs w:val="24"/>
        </w:rPr>
        <w:t xml:space="preserve"> the setting</w:t>
      </w:r>
      <w:r w:rsidR="00AB0F5B">
        <w:rPr>
          <w:rFonts w:ascii="Times New Roman" w:hAnsi="Times New Roman" w:cs="Times New Roman"/>
          <w:sz w:val="24"/>
          <w:szCs w:val="24"/>
        </w:rPr>
        <w:t>’</w:t>
      </w:r>
      <w:r w:rsidR="00BF28AD">
        <w:rPr>
          <w:rFonts w:ascii="Times New Roman" w:hAnsi="Times New Roman" w:cs="Times New Roman"/>
          <w:sz w:val="24"/>
          <w:szCs w:val="24"/>
        </w:rPr>
        <w:t>s safeguarding polices are known by all staff</w:t>
      </w:r>
      <w:r w:rsidR="00AB0F5B">
        <w:rPr>
          <w:rFonts w:ascii="Times New Roman" w:hAnsi="Times New Roman" w:cs="Times New Roman"/>
          <w:sz w:val="24"/>
          <w:szCs w:val="24"/>
        </w:rPr>
        <w:t>,</w:t>
      </w:r>
      <w:r w:rsidR="00BF28AD">
        <w:rPr>
          <w:rFonts w:ascii="Times New Roman" w:hAnsi="Times New Roman" w:cs="Times New Roman"/>
          <w:sz w:val="24"/>
          <w:szCs w:val="24"/>
        </w:rPr>
        <w:t xml:space="preserve"> as viewing the harsh reality </w:t>
      </w:r>
      <w:r w:rsidR="00247448">
        <w:rPr>
          <w:rFonts w:ascii="Times New Roman" w:hAnsi="Times New Roman" w:cs="Times New Roman"/>
          <w:sz w:val="24"/>
          <w:szCs w:val="24"/>
        </w:rPr>
        <w:t xml:space="preserve">of cases </w:t>
      </w:r>
      <w:r w:rsidR="00BF28AD">
        <w:rPr>
          <w:rFonts w:ascii="Times New Roman" w:hAnsi="Times New Roman" w:cs="Times New Roman"/>
          <w:sz w:val="24"/>
          <w:szCs w:val="24"/>
        </w:rPr>
        <w:t xml:space="preserve">such as the Daniel Pelka </w:t>
      </w:r>
      <w:r w:rsidR="00C168D2">
        <w:rPr>
          <w:rFonts w:ascii="Times New Roman" w:hAnsi="Times New Roman" w:cs="Times New Roman"/>
          <w:sz w:val="24"/>
          <w:szCs w:val="24"/>
        </w:rPr>
        <w:t xml:space="preserve">case </w:t>
      </w:r>
      <w:r w:rsidR="00CA150A">
        <w:rPr>
          <w:rFonts w:ascii="Times New Roman" w:hAnsi="Times New Roman" w:cs="Times New Roman"/>
          <w:sz w:val="24"/>
          <w:szCs w:val="24"/>
        </w:rPr>
        <w:t xml:space="preserve">shown </w:t>
      </w:r>
      <w:r w:rsidR="00FA0520">
        <w:rPr>
          <w:rFonts w:ascii="Times New Roman" w:hAnsi="Times New Roman" w:cs="Times New Roman"/>
          <w:sz w:val="24"/>
          <w:szCs w:val="24"/>
        </w:rPr>
        <w:t>evidence that</w:t>
      </w:r>
      <w:r w:rsidR="00C168D2">
        <w:rPr>
          <w:rFonts w:ascii="Times New Roman" w:hAnsi="Times New Roman" w:cs="Times New Roman"/>
          <w:sz w:val="24"/>
          <w:szCs w:val="24"/>
        </w:rPr>
        <w:t xml:space="preserve"> professionals had not spoken to Daniel himself before his death</w:t>
      </w:r>
      <w:r w:rsidR="00C168D2" w:rsidRPr="00C168D2">
        <w:rPr>
          <w:rFonts w:ascii="Arial" w:hAnsi="Arial" w:cs="Arial"/>
          <w:color w:val="000000"/>
          <w:sz w:val="20"/>
          <w:szCs w:val="20"/>
          <w:shd w:val="clear" w:color="auto" w:fill="FFFFFF"/>
        </w:rPr>
        <w:t xml:space="preserve"> </w:t>
      </w:r>
      <w:r w:rsidR="00C168D2" w:rsidRPr="00C168D2">
        <w:rPr>
          <w:rFonts w:ascii="Times New Roman" w:hAnsi="Times New Roman" w:cs="Times New Roman"/>
          <w:sz w:val="24"/>
          <w:szCs w:val="24"/>
        </w:rPr>
        <w:t>(BBC, 2013)</w:t>
      </w:r>
      <w:r w:rsidR="00C168D2">
        <w:rPr>
          <w:rFonts w:ascii="Times New Roman" w:hAnsi="Times New Roman" w:cs="Times New Roman"/>
          <w:sz w:val="24"/>
          <w:szCs w:val="24"/>
        </w:rPr>
        <w:t xml:space="preserve">. </w:t>
      </w:r>
      <w:r w:rsidR="000D049B">
        <w:rPr>
          <w:rFonts w:ascii="Times New Roman" w:hAnsi="Times New Roman" w:cs="Times New Roman"/>
          <w:sz w:val="24"/>
          <w:szCs w:val="24"/>
        </w:rPr>
        <w:t>The</w:t>
      </w:r>
      <w:r w:rsidR="00164152">
        <w:rPr>
          <w:rFonts w:ascii="Times New Roman" w:hAnsi="Times New Roman" w:cs="Times New Roman"/>
          <w:sz w:val="24"/>
          <w:szCs w:val="24"/>
        </w:rPr>
        <w:t xml:space="preserve"> </w:t>
      </w:r>
      <w:r w:rsidR="000D049B">
        <w:rPr>
          <w:rFonts w:ascii="Times New Roman" w:hAnsi="Times New Roman" w:cs="Times New Roman"/>
          <w:sz w:val="24"/>
          <w:szCs w:val="24"/>
        </w:rPr>
        <w:t>policies</w:t>
      </w:r>
      <w:r w:rsidR="00164152">
        <w:rPr>
          <w:rFonts w:ascii="Times New Roman" w:hAnsi="Times New Roman" w:cs="Times New Roman"/>
          <w:sz w:val="24"/>
          <w:szCs w:val="24"/>
        </w:rPr>
        <w:t xml:space="preserve"> and procedures that are inspected by Care </w:t>
      </w:r>
      <w:r w:rsidR="00AB0F5B">
        <w:rPr>
          <w:rFonts w:ascii="Times New Roman" w:hAnsi="Times New Roman" w:cs="Times New Roman"/>
          <w:sz w:val="24"/>
          <w:szCs w:val="24"/>
        </w:rPr>
        <w:t>I</w:t>
      </w:r>
      <w:r w:rsidR="00164152">
        <w:rPr>
          <w:rFonts w:ascii="Times New Roman" w:hAnsi="Times New Roman" w:cs="Times New Roman"/>
          <w:sz w:val="24"/>
          <w:szCs w:val="24"/>
        </w:rPr>
        <w:t>nspectors Wales</w:t>
      </w:r>
      <w:r w:rsidR="00DC37BD">
        <w:rPr>
          <w:rFonts w:ascii="Times New Roman" w:hAnsi="Times New Roman" w:cs="Times New Roman"/>
          <w:sz w:val="24"/>
          <w:szCs w:val="24"/>
        </w:rPr>
        <w:t>,</w:t>
      </w:r>
      <w:r w:rsidR="000D049B">
        <w:rPr>
          <w:rFonts w:ascii="Times New Roman" w:hAnsi="Times New Roman" w:cs="Times New Roman"/>
          <w:sz w:val="24"/>
          <w:szCs w:val="24"/>
        </w:rPr>
        <w:t xml:space="preserve"> </w:t>
      </w:r>
      <w:r w:rsidR="00DC37BD">
        <w:rPr>
          <w:rFonts w:ascii="Times New Roman" w:hAnsi="Times New Roman" w:cs="Times New Roman"/>
          <w:sz w:val="24"/>
          <w:szCs w:val="24"/>
        </w:rPr>
        <w:t xml:space="preserve">with </w:t>
      </w:r>
      <w:r w:rsidR="000D049B">
        <w:rPr>
          <w:rFonts w:ascii="Times New Roman" w:hAnsi="Times New Roman" w:cs="Times New Roman"/>
          <w:sz w:val="24"/>
          <w:szCs w:val="24"/>
        </w:rPr>
        <w:t>who</w:t>
      </w:r>
      <w:r w:rsidR="00DC37BD">
        <w:rPr>
          <w:rFonts w:ascii="Times New Roman" w:hAnsi="Times New Roman" w:cs="Times New Roman"/>
          <w:sz w:val="24"/>
          <w:szCs w:val="24"/>
        </w:rPr>
        <w:t>m</w:t>
      </w:r>
      <w:r w:rsidR="000D049B">
        <w:rPr>
          <w:rFonts w:ascii="Times New Roman" w:hAnsi="Times New Roman" w:cs="Times New Roman"/>
          <w:sz w:val="24"/>
          <w:szCs w:val="24"/>
        </w:rPr>
        <w:t xml:space="preserve"> all settings must register and who inspect and expect their guidelines to be followed and adhered</w:t>
      </w:r>
      <w:r w:rsidR="00DC37BD">
        <w:rPr>
          <w:rFonts w:ascii="Times New Roman" w:hAnsi="Times New Roman" w:cs="Times New Roman"/>
          <w:sz w:val="24"/>
          <w:szCs w:val="24"/>
        </w:rPr>
        <w:t xml:space="preserve"> to</w:t>
      </w:r>
      <w:r w:rsidR="00C168D2">
        <w:rPr>
          <w:rFonts w:ascii="Times New Roman" w:hAnsi="Times New Roman" w:cs="Times New Roman"/>
          <w:sz w:val="24"/>
          <w:szCs w:val="24"/>
        </w:rPr>
        <w:t xml:space="preserve">. It follows guidelines from the </w:t>
      </w:r>
      <w:r w:rsidR="00C168D2" w:rsidRPr="00C168D2">
        <w:rPr>
          <w:rFonts w:ascii="Times New Roman" w:hAnsi="Times New Roman" w:cs="Times New Roman"/>
          <w:sz w:val="24"/>
          <w:szCs w:val="24"/>
        </w:rPr>
        <w:t>Regulation and Inspection of Social Care</w:t>
      </w:r>
      <w:r w:rsidR="0047645E">
        <w:rPr>
          <w:rFonts w:ascii="Times New Roman" w:hAnsi="Times New Roman" w:cs="Times New Roman"/>
          <w:sz w:val="24"/>
          <w:szCs w:val="24"/>
        </w:rPr>
        <w:t xml:space="preserve"> </w:t>
      </w:r>
      <w:r w:rsidR="00C168D2" w:rsidRPr="00C168D2">
        <w:rPr>
          <w:rFonts w:ascii="Times New Roman" w:hAnsi="Times New Roman" w:cs="Times New Roman"/>
          <w:sz w:val="24"/>
          <w:szCs w:val="24"/>
        </w:rPr>
        <w:t>Wales</w:t>
      </w:r>
      <w:r w:rsidR="00F52863">
        <w:rPr>
          <w:rFonts w:ascii="Times New Roman" w:hAnsi="Times New Roman" w:cs="Times New Roman"/>
          <w:sz w:val="24"/>
          <w:szCs w:val="24"/>
        </w:rPr>
        <w:t xml:space="preserve"> </w:t>
      </w:r>
      <w:r w:rsidR="00C168D2" w:rsidRPr="00C168D2">
        <w:rPr>
          <w:rFonts w:ascii="Times New Roman" w:hAnsi="Times New Roman" w:cs="Times New Roman"/>
          <w:sz w:val="24"/>
          <w:szCs w:val="24"/>
        </w:rPr>
        <w:t>Act 2016</w:t>
      </w:r>
      <w:r w:rsidR="00C168D2">
        <w:rPr>
          <w:rFonts w:ascii="Times New Roman" w:hAnsi="Times New Roman" w:cs="Times New Roman"/>
          <w:sz w:val="24"/>
          <w:szCs w:val="24"/>
        </w:rPr>
        <w:t xml:space="preserve"> to ensure safeguarding polices are in place and if not followed</w:t>
      </w:r>
      <w:r w:rsidR="00DC37BD">
        <w:rPr>
          <w:rFonts w:ascii="Times New Roman" w:hAnsi="Times New Roman" w:cs="Times New Roman"/>
          <w:sz w:val="24"/>
          <w:szCs w:val="24"/>
        </w:rPr>
        <w:t>, they</w:t>
      </w:r>
      <w:r w:rsidR="00C168D2">
        <w:rPr>
          <w:rFonts w:ascii="Times New Roman" w:hAnsi="Times New Roman" w:cs="Times New Roman"/>
          <w:sz w:val="24"/>
          <w:szCs w:val="24"/>
        </w:rPr>
        <w:t xml:space="preserve"> are under risk of closure </w:t>
      </w:r>
      <w:r w:rsidR="00C168D2" w:rsidRPr="00C168D2">
        <w:rPr>
          <w:rFonts w:ascii="Times New Roman" w:hAnsi="Times New Roman" w:cs="Times New Roman"/>
          <w:sz w:val="24"/>
          <w:szCs w:val="24"/>
        </w:rPr>
        <w:t>(Care</w:t>
      </w:r>
      <w:r w:rsidR="003D3291">
        <w:rPr>
          <w:rFonts w:ascii="Times New Roman" w:hAnsi="Times New Roman" w:cs="Times New Roman"/>
          <w:sz w:val="24"/>
          <w:szCs w:val="24"/>
        </w:rPr>
        <w:t xml:space="preserve"> </w:t>
      </w:r>
      <w:r w:rsidR="00C168D2" w:rsidRPr="00C168D2">
        <w:rPr>
          <w:rFonts w:ascii="Times New Roman" w:hAnsi="Times New Roman" w:cs="Times New Roman"/>
          <w:sz w:val="24"/>
          <w:szCs w:val="24"/>
        </w:rPr>
        <w:t>inspectorate</w:t>
      </w:r>
      <w:r w:rsidR="003D3291">
        <w:rPr>
          <w:rFonts w:ascii="Times New Roman" w:hAnsi="Times New Roman" w:cs="Times New Roman"/>
          <w:sz w:val="24"/>
          <w:szCs w:val="24"/>
        </w:rPr>
        <w:t xml:space="preserve"> </w:t>
      </w:r>
      <w:r w:rsidR="00C168D2" w:rsidRPr="00C168D2">
        <w:rPr>
          <w:rFonts w:ascii="Times New Roman" w:hAnsi="Times New Roman" w:cs="Times New Roman"/>
          <w:sz w:val="24"/>
          <w:szCs w:val="24"/>
        </w:rPr>
        <w:t>wales, 2018)</w:t>
      </w:r>
      <w:r w:rsidR="00C168D2">
        <w:rPr>
          <w:rFonts w:ascii="Times New Roman" w:hAnsi="Times New Roman" w:cs="Times New Roman"/>
          <w:sz w:val="24"/>
          <w:szCs w:val="24"/>
        </w:rPr>
        <w:t>.</w:t>
      </w:r>
    </w:p>
    <w:p w14:paraId="14649031" w14:textId="2D37A0FB" w:rsidR="00E410C2" w:rsidRPr="00E410C2" w:rsidRDefault="00E410C2" w:rsidP="002C219A">
      <w:pPr>
        <w:spacing w:line="360" w:lineRule="auto"/>
        <w:jc w:val="both"/>
        <w:rPr>
          <w:rFonts w:ascii="Times New Roman" w:hAnsi="Times New Roman" w:cs="Times New Roman"/>
          <w:sz w:val="24"/>
          <w:szCs w:val="24"/>
        </w:rPr>
      </w:pPr>
      <w:r w:rsidRPr="00E410C2">
        <w:rPr>
          <w:rFonts w:ascii="Times New Roman" w:hAnsi="Times New Roman" w:cs="Times New Roman"/>
          <w:sz w:val="24"/>
          <w:szCs w:val="24"/>
        </w:rPr>
        <w:t>Reflection is a valuable learning tool which I have learnt whilst studying</w:t>
      </w:r>
      <w:r w:rsidR="00DC37BD">
        <w:rPr>
          <w:rFonts w:ascii="Times New Roman" w:hAnsi="Times New Roman" w:cs="Times New Roman"/>
          <w:sz w:val="24"/>
          <w:szCs w:val="24"/>
        </w:rPr>
        <w:t>. I</w:t>
      </w:r>
      <w:r w:rsidRPr="00E410C2">
        <w:rPr>
          <w:rFonts w:ascii="Times New Roman" w:hAnsi="Times New Roman" w:cs="Times New Roman"/>
          <w:sz w:val="24"/>
          <w:szCs w:val="24"/>
        </w:rPr>
        <w:t>t provides the opportunit</w:t>
      </w:r>
      <w:r w:rsidR="00DC37BD">
        <w:rPr>
          <w:rFonts w:ascii="Times New Roman" w:hAnsi="Times New Roman" w:cs="Times New Roman"/>
          <w:sz w:val="24"/>
          <w:szCs w:val="24"/>
        </w:rPr>
        <w:t>y</w:t>
      </w:r>
      <w:r w:rsidRPr="00E410C2">
        <w:rPr>
          <w:rFonts w:ascii="Times New Roman" w:hAnsi="Times New Roman" w:cs="Times New Roman"/>
          <w:sz w:val="24"/>
          <w:szCs w:val="24"/>
        </w:rPr>
        <w:t xml:space="preserve"> to learn from situations and be able to change practices and confidence that comes with overcoming barriers. </w:t>
      </w:r>
      <w:r w:rsidR="00DC37BD">
        <w:rPr>
          <w:rFonts w:ascii="Times New Roman" w:hAnsi="Times New Roman" w:cs="Times New Roman"/>
          <w:sz w:val="24"/>
          <w:szCs w:val="24"/>
        </w:rPr>
        <w:t>I</w:t>
      </w:r>
      <w:r w:rsidRPr="00E410C2">
        <w:rPr>
          <w:rFonts w:ascii="Times New Roman" w:hAnsi="Times New Roman" w:cs="Times New Roman"/>
          <w:sz w:val="24"/>
          <w:szCs w:val="24"/>
        </w:rPr>
        <w:t>t has shown that many legislations have been formed due to reflection and the reality of a child having to die for change to have happened</w:t>
      </w:r>
      <w:r w:rsidR="00DC37BD">
        <w:rPr>
          <w:rFonts w:ascii="Times New Roman" w:hAnsi="Times New Roman" w:cs="Times New Roman"/>
          <w:sz w:val="24"/>
          <w:szCs w:val="24"/>
        </w:rPr>
        <w:t>,</w:t>
      </w:r>
      <w:r w:rsidRPr="00E410C2">
        <w:rPr>
          <w:rFonts w:ascii="Times New Roman" w:hAnsi="Times New Roman" w:cs="Times New Roman"/>
          <w:sz w:val="24"/>
          <w:szCs w:val="24"/>
        </w:rPr>
        <w:t xml:space="preserve"> although it is horrible to think this way</w:t>
      </w:r>
      <w:r w:rsidR="00DC37BD">
        <w:rPr>
          <w:rFonts w:ascii="Times New Roman" w:hAnsi="Times New Roman" w:cs="Times New Roman"/>
          <w:sz w:val="24"/>
          <w:szCs w:val="24"/>
        </w:rPr>
        <w:t>,</w:t>
      </w:r>
      <w:r w:rsidRPr="00E410C2">
        <w:rPr>
          <w:rFonts w:ascii="Times New Roman" w:hAnsi="Times New Roman" w:cs="Times New Roman"/>
          <w:sz w:val="24"/>
          <w:szCs w:val="24"/>
        </w:rPr>
        <w:t xml:space="preserve"> changes the way people think and how critical it is to share information</w:t>
      </w:r>
      <w:r w:rsidR="00A56771" w:rsidRPr="00A56771">
        <w:rPr>
          <w:rFonts w:ascii="Arial" w:hAnsi="Arial" w:cs="Arial"/>
          <w:color w:val="000000"/>
          <w:sz w:val="20"/>
          <w:szCs w:val="20"/>
          <w:shd w:val="clear" w:color="auto" w:fill="FFFFFF"/>
        </w:rPr>
        <w:t xml:space="preserve"> </w:t>
      </w:r>
      <w:r w:rsidR="00A56771" w:rsidRPr="00A56771">
        <w:rPr>
          <w:rFonts w:ascii="Times New Roman" w:hAnsi="Times New Roman" w:cs="Times New Roman"/>
          <w:sz w:val="24"/>
          <w:szCs w:val="24"/>
        </w:rPr>
        <w:t>(Davies and Ward, 2012)</w:t>
      </w:r>
      <w:r w:rsidR="00A56771">
        <w:rPr>
          <w:rFonts w:ascii="Times New Roman" w:hAnsi="Times New Roman" w:cs="Times New Roman"/>
          <w:sz w:val="24"/>
          <w:szCs w:val="24"/>
        </w:rPr>
        <w:t>.</w:t>
      </w:r>
      <w:r w:rsidRPr="00E410C2">
        <w:rPr>
          <w:rFonts w:ascii="Times New Roman" w:hAnsi="Times New Roman" w:cs="Times New Roman"/>
          <w:sz w:val="24"/>
          <w:szCs w:val="24"/>
        </w:rPr>
        <w:t xml:space="preserve"> Within this module, </w:t>
      </w:r>
      <w:r w:rsidR="00DC37BD">
        <w:rPr>
          <w:rFonts w:ascii="Times New Roman" w:hAnsi="Times New Roman" w:cs="Times New Roman"/>
          <w:sz w:val="24"/>
          <w:szCs w:val="24"/>
        </w:rPr>
        <w:t>I found myself</w:t>
      </w:r>
      <w:r w:rsidRPr="00E410C2">
        <w:rPr>
          <w:rFonts w:ascii="Times New Roman" w:hAnsi="Times New Roman" w:cs="Times New Roman"/>
          <w:sz w:val="24"/>
          <w:szCs w:val="24"/>
        </w:rPr>
        <w:t xml:space="preserve"> critiquing my own practice and often thinking what information is viable and what is not. But the harsh reality of viewing the cases made me understand that by sharing information it provides an insight which can support a case</w:t>
      </w:r>
      <w:r w:rsidR="00DC37BD">
        <w:rPr>
          <w:rFonts w:ascii="Times New Roman" w:hAnsi="Times New Roman" w:cs="Times New Roman"/>
          <w:sz w:val="24"/>
          <w:szCs w:val="24"/>
        </w:rPr>
        <w:t>,</w:t>
      </w:r>
      <w:r w:rsidRPr="00E410C2">
        <w:rPr>
          <w:rFonts w:ascii="Times New Roman" w:hAnsi="Times New Roman" w:cs="Times New Roman"/>
          <w:sz w:val="24"/>
          <w:szCs w:val="24"/>
        </w:rPr>
        <w:t xml:space="preserve"> which may be needed to save a child’s life</w:t>
      </w:r>
      <w:r w:rsidR="00971B25">
        <w:rPr>
          <w:rFonts w:ascii="Times New Roman" w:hAnsi="Times New Roman" w:cs="Times New Roman"/>
          <w:sz w:val="24"/>
          <w:szCs w:val="24"/>
        </w:rPr>
        <w:t xml:space="preserve"> </w:t>
      </w:r>
      <w:r w:rsidR="00971B25" w:rsidRPr="00971B25">
        <w:rPr>
          <w:rFonts w:ascii="Times New Roman" w:hAnsi="Times New Roman" w:cs="Times New Roman"/>
          <w:sz w:val="24"/>
          <w:szCs w:val="24"/>
        </w:rPr>
        <w:t>(HM Government, 2018)</w:t>
      </w:r>
      <w:r w:rsidR="00971B25">
        <w:rPr>
          <w:rFonts w:ascii="Times New Roman" w:hAnsi="Times New Roman" w:cs="Times New Roman"/>
          <w:sz w:val="24"/>
          <w:szCs w:val="24"/>
        </w:rPr>
        <w:t>.</w:t>
      </w:r>
    </w:p>
    <w:p w14:paraId="2F64F3BD" w14:textId="37178BB2" w:rsidR="00ED07EC" w:rsidRPr="00ED07EC" w:rsidRDefault="00ED07EC" w:rsidP="002C219A">
      <w:pPr>
        <w:spacing w:line="360" w:lineRule="auto"/>
        <w:jc w:val="both"/>
        <w:rPr>
          <w:rFonts w:ascii="Times New Roman" w:hAnsi="Times New Roman" w:cs="Times New Roman"/>
          <w:sz w:val="24"/>
          <w:szCs w:val="24"/>
          <w:u w:val="single"/>
        </w:rPr>
      </w:pPr>
      <w:r w:rsidRPr="00ED07EC">
        <w:rPr>
          <w:rFonts w:ascii="Times New Roman" w:hAnsi="Times New Roman" w:cs="Times New Roman"/>
          <w:sz w:val="24"/>
          <w:szCs w:val="24"/>
          <w:u w:val="single"/>
        </w:rPr>
        <w:t>The scenario</w:t>
      </w:r>
    </w:p>
    <w:p w14:paraId="2E61585A" w14:textId="1F76B6FC" w:rsidR="00ED07EC" w:rsidRDefault="00247448" w:rsidP="002C219A">
      <w:pPr>
        <w:spacing w:line="360" w:lineRule="auto"/>
        <w:jc w:val="both"/>
        <w:rPr>
          <w:rFonts w:ascii="Times New Roman" w:hAnsi="Times New Roman" w:cs="Times New Roman"/>
          <w:sz w:val="24"/>
          <w:szCs w:val="24"/>
        </w:rPr>
      </w:pPr>
      <w:r>
        <w:rPr>
          <w:rFonts w:ascii="Times New Roman" w:hAnsi="Times New Roman" w:cs="Times New Roman"/>
          <w:sz w:val="24"/>
          <w:szCs w:val="24"/>
        </w:rPr>
        <w:t>As</w:t>
      </w:r>
      <w:r w:rsidR="0049501F" w:rsidRPr="00164152">
        <w:rPr>
          <w:rFonts w:ascii="Times New Roman" w:hAnsi="Times New Roman" w:cs="Times New Roman"/>
          <w:sz w:val="24"/>
          <w:szCs w:val="24"/>
        </w:rPr>
        <w:t xml:space="preserve"> Alfie was in the care of the setting</w:t>
      </w:r>
      <w:r w:rsidR="00DC37BD">
        <w:rPr>
          <w:rFonts w:ascii="Times New Roman" w:hAnsi="Times New Roman" w:cs="Times New Roman"/>
          <w:sz w:val="24"/>
          <w:szCs w:val="24"/>
        </w:rPr>
        <w:t>,</w:t>
      </w:r>
      <w:r w:rsidR="0049501F" w:rsidRPr="00164152">
        <w:rPr>
          <w:rFonts w:ascii="Times New Roman" w:hAnsi="Times New Roman" w:cs="Times New Roman"/>
          <w:sz w:val="24"/>
          <w:szCs w:val="24"/>
        </w:rPr>
        <w:t xml:space="preserve"> Article 3 of the UN of the Convention of the Rights of the child</w:t>
      </w:r>
      <w:r>
        <w:rPr>
          <w:rFonts w:ascii="Times New Roman" w:hAnsi="Times New Roman" w:cs="Times New Roman"/>
          <w:sz w:val="24"/>
          <w:szCs w:val="24"/>
        </w:rPr>
        <w:t xml:space="preserve"> </w:t>
      </w:r>
      <w:r w:rsidR="0049501F" w:rsidRPr="00164152">
        <w:rPr>
          <w:rFonts w:ascii="Times New Roman" w:hAnsi="Times New Roman" w:cs="Times New Roman"/>
          <w:sz w:val="24"/>
          <w:szCs w:val="24"/>
        </w:rPr>
        <w:t xml:space="preserve">states the setting have a duty of care and </w:t>
      </w:r>
      <w:r w:rsidR="00DC37BD">
        <w:rPr>
          <w:rFonts w:ascii="Times New Roman" w:hAnsi="Times New Roman" w:cs="Times New Roman"/>
          <w:sz w:val="24"/>
          <w:szCs w:val="24"/>
        </w:rPr>
        <w:t xml:space="preserve">must </w:t>
      </w:r>
      <w:r w:rsidR="0049501F" w:rsidRPr="00164152">
        <w:rPr>
          <w:rFonts w:ascii="Times New Roman" w:hAnsi="Times New Roman" w:cs="Times New Roman"/>
          <w:sz w:val="24"/>
          <w:szCs w:val="24"/>
        </w:rPr>
        <w:t>do what is best for the child</w:t>
      </w:r>
      <w:r w:rsidR="00240CF7">
        <w:rPr>
          <w:rFonts w:ascii="Times New Roman" w:hAnsi="Times New Roman" w:cs="Times New Roman"/>
          <w:sz w:val="24"/>
          <w:szCs w:val="24"/>
        </w:rPr>
        <w:t xml:space="preserve"> </w:t>
      </w:r>
      <w:r w:rsidR="00240CF7" w:rsidRPr="00240CF7">
        <w:rPr>
          <w:rFonts w:ascii="Times New Roman" w:hAnsi="Times New Roman" w:cs="Times New Roman"/>
          <w:sz w:val="24"/>
          <w:szCs w:val="24"/>
        </w:rPr>
        <w:t>(UNICEF UK, 2018)</w:t>
      </w:r>
      <w:r w:rsidR="00240CF7">
        <w:rPr>
          <w:rFonts w:ascii="Times New Roman" w:hAnsi="Times New Roman" w:cs="Times New Roman"/>
          <w:sz w:val="24"/>
          <w:szCs w:val="24"/>
        </w:rPr>
        <w:t xml:space="preserve">. </w:t>
      </w:r>
      <w:r w:rsidR="0049501F" w:rsidRPr="00164152">
        <w:rPr>
          <w:rFonts w:ascii="Times New Roman" w:hAnsi="Times New Roman" w:cs="Times New Roman"/>
          <w:sz w:val="24"/>
          <w:szCs w:val="24"/>
        </w:rPr>
        <w:t>With the incident that happened</w:t>
      </w:r>
      <w:r w:rsidR="00DC37BD">
        <w:rPr>
          <w:rFonts w:ascii="Times New Roman" w:hAnsi="Times New Roman" w:cs="Times New Roman"/>
          <w:sz w:val="24"/>
          <w:szCs w:val="24"/>
        </w:rPr>
        <w:t>,</w:t>
      </w:r>
      <w:r w:rsidR="0049501F" w:rsidRPr="00164152">
        <w:rPr>
          <w:rFonts w:ascii="Times New Roman" w:hAnsi="Times New Roman" w:cs="Times New Roman"/>
          <w:sz w:val="24"/>
          <w:szCs w:val="24"/>
        </w:rPr>
        <w:t xml:space="preserve"> Alfie</w:t>
      </w:r>
      <w:r w:rsidR="00DC37BD">
        <w:rPr>
          <w:rFonts w:ascii="Times New Roman" w:hAnsi="Times New Roman" w:cs="Times New Roman"/>
          <w:sz w:val="24"/>
          <w:szCs w:val="24"/>
        </w:rPr>
        <w:t>’s</w:t>
      </w:r>
      <w:r w:rsidR="0049501F" w:rsidRPr="00164152">
        <w:rPr>
          <w:rFonts w:ascii="Times New Roman" w:hAnsi="Times New Roman" w:cs="Times New Roman"/>
          <w:sz w:val="24"/>
          <w:szCs w:val="24"/>
        </w:rPr>
        <w:t xml:space="preserve"> wellbeing and immediate care</w:t>
      </w:r>
      <w:r w:rsidR="00ED07EC">
        <w:rPr>
          <w:rFonts w:ascii="Times New Roman" w:hAnsi="Times New Roman" w:cs="Times New Roman"/>
          <w:sz w:val="24"/>
          <w:szCs w:val="24"/>
        </w:rPr>
        <w:t xml:space="preserve"> </w:t>
      </w:r>
      <w:r w:rsidR="00DC37BD">
        <w:rPr>
          <w:rFonts w:ascii="Times New Roman" w:hAnsi="Times New Roman" w:cs="Times New Roman"/>
          <w:sz w:val="24"/>
          <w:szCs w:val="24"/>
        </w:rPr>
        <w:t>meant he needed</w:t>
      </w:r>
      <w:r w:rsidR="00ED07EC">
        <w:rPr>
          <w:rFonts w:ascii="Times New Roman" w:hAnsi="Times New Roman" w:cs="Times New Roman"/>
          <w:sz w:val="24"/>
          <w:szCs w:val="24"/>
        </w:rPr>
        <w:t xml:space="preserve"> to be</w:t>
      </w:r>
      <w:r w:rsidR="0049501F" w:rsidRPr="00164152">
        <w:rPr>
          <w:rFonts w:ascii="Times New Roman" w:hAnsi="Times New Roman" w:cs="Times New Roman"/>
          <w:sz w:val="24"/>
          <w:szCs w:val="24"/>
        </w:rPr>
        <w:t xml:space="preserve"> away from abusive language and a volatile situation.</w:t>
      </w:r>
      <w:r w:rsidR="00971B25">
        <w:rPr>
          <w:rFonts w:ascii="Times New Roman" w:hAnsi="Times New Roman" w:cs="Times New Roman"/>
          <w:sz w:val="24"/>
          <w:szCs w:val="24"/>
        </w:rPr>
        <w:t xml:space="preserve"> </w:t>
      </w:r>
      <w:r w:rsidR="00ED07EC">
        <w:rPr>
          <w:rFonts w:ascii="Times New Roman" w:hAnsi="Times New Roman" w:cs="Times New Roman"/>
          <w:sz w:val="24"/>
          <w:szCs w:val="24"/>
        </w:rPr>
        <w:t>Alfie</w:t>
      </w:r>
      <w:r w:rsidR="00DC37BD">
        <w:rPr>
          <w:rFonts w:ascii="Times New Roman" w:hAnsi="Times New Roman" w:cs="Times New Roman"/>
          <w:sz w:val="24"/>
          <w:szCs w:val="24"/>
        </w:rPr>
        <w:t>’s</w:t>
      </w:r>
      <w:r w:rsidR="00ED07EC">
        <w:rPr>
          <w:rFonts w:ascii="Times New Roman" w:hAnsi="Times New Roman" w:cs="Times New Roman"/>
          <w:sz w:val="24"/>
          <w:szCs w:val="24"/>
        </w:rPr>
        <w:t xml:space="preserve"> case showed that his father had been in prison and had problem</w:t>
      </w:r>
      <w:r w:rsidR="00DC37BD">
        <w:rPr>
          <w:rFonts w:ascii="Times New Roman" w:hAnsi="Times New Roman" w:cs="Times New Roman"/>
          <w:sz w:val="24"/>
          <w:szCs w:val="24"/>
        </w:rPr>
        <w:t>s</w:t>
      </w:r>
      <w:r w:rsidR="00ED07EC">
        <w:rPr>
          <w:rFonts w:ascii="Times New Roman" w:hAnsi="Times New Roman" w:cs="Times New Roman"/>
          <w:sz w:val="24"/>
          <w:szCs w:val="24"/>
        </w:rPr>
        <w:t xml:space="preserve"> with substance misuse, it also showed that his father could be aggressive which could intimidate people</w:t>
      </w:r>
      <w:r w:rsidR="00515D50">
        <w:rPr>
          <w:rFonts w:ascii="Times New Roman" w:hAnsi="Times New Roman" w:cs="Times New Roman"/>
          <w:sz w:val="24"/>
          <w:szCs w:val="24"/>
        </w:rPr>
        <w:t xml:space="preserve">. Children who </w:t>
      </w:r>
      <w:r w:rsidR="00ED07EC">
        <w:rPr>
          <w:rFonts w:ascii="Times New Roman" w:hAnsi="Times New Roman" w:cs="Times New Roman"/>
          <w:sz w:val="24"/>
          <w:szCs w:val="24"/>
        </w:rPr>
        <w:t>experience adverse childhood experiences</w:t>
      </w:r>
      <w:r w:rsidR="00515D50">
        <w:rPr>
          <w:rFonts w:ascii="Times New Roman" w:hAnsi="Times New Roman" w:cs="Times New Roman"/>
          <w:sz w:val="24"/>
          <w:szCs w:val="24"/>
        </w:rPr>
        <w:t xml:space="preserve"> such as the ones that were used in the scenario</w:t>
      </w:r>
      <w:r w:rsidR="00ED07EC">
        <w:rPr>
          <w:rFonts w:ascii="Times New Roman" w:hAnsi="Times New Roman" w:cs="Times New Roman"/>
          <w:sz w:val="24"/>
          <w:szCs w:val="24"/>
        </w:rPr>
        <w:t xml:space="preserve"> can often grow up to be adults that repeat the behaviour the</w:t>
      </w:r>
      <w:r w:rsidR="00DC37BD">
        <w:rPr>
          <w:rFonts w:ascii="Times New Roman" w:hAnsi="Times New Roman" w:cs="Times New Roman"/>
          <w:sz w:val="24"/>
          <w:szCs w:val="24"/>
        </w:rPr>
        <w:t>y a</w:t>
      </w:r>
      <w:r w:rsidR="00ED07EC">
        <w:rPr>
          <w:rFonts w:ascii="Times New Roman" w:hAnsi="Times New Roman" w:cs="Times New Roman"/>
          <w:sz w:val="24"/>
          <w:szCs w:val="24"/>
        </w:rPr>
        <w:t xml:space="preserve">re used to seeing or it can have a negative impact on their wellbeing and health </w:t>
      </w:r>
      <w:r w:rsidR="00515D50" w:rsidRPr="00515D50">
        <w:rPr>
          <w:rFonts w:ascii="Times New Roman" w:hAnsi="Times New Roman" w:cs="Times New Roman"/>
          <w:sz w:val="24"/>
          <w:szCs w:val="24"/>
        </w:rPr>
        <w:t>(YOUTUBE, 2017)</w:t>
      </w:r>
      <w:r w:rsidR="00515D50">
        <w:rPr>
          <w:rFonts w:ascii="Times New Roman" w:hAnsi="Times New Roman" w:cs="Times New Roman"/>
          <w:sz w:val="24"/>
          <w:szCs w:val="24"/>
        </w:rPr>
        <w:t>.</w:t>
      </w:r>
      <w:r w:rsidR="00ED07EC">
        <w:rPr>
          <w:rFonts w:ascii="Times New Roman" w:hAnsi="Times New Roman" w:cs="Times New Roman"/>
          <w:sz w:val="24"/>
          <w:szCs w:val="24"/>
        </w:rPr>
        <w:t xml:space="preserve"> However, early intervention has shown to help </w:t>
      </w:r>
      <w:r w:rsidR="00ED07EC">
        <w:rPr>
          <w:rFonts w:ascii="Times New Roman" w:hAnsi="Times New Roman" w:cs="Times New Roman"/>
          <w:sz w:val="24"/>
          <w:szCs w:val="24"/>
        </w:rPr>
        <w:lastRenderedPageBreak/>
        <w:t>change by recognising situations that could affect children and helping children build their resilience which will impact their wellbeing in a positive way</w:t>
      </w:r>
      <w:r w:rsidR="001D57CB">
        <w:rPr>
          <w:rFonts w:ascii="Times New Roman" w:hAnsi="Times New Roman" w:cs="Times New Roman"/>
          <w:sz w:val="24"/>
          <w:szCs w:val="24"/>
        </w:rPr>
        <w:t xml:space="preserve"> </w:t>
      </w:r>
      <w:r w:rsidR="001D57CB" w:rsidRPr="001D57CB">
        <w:rPr>
          <w:rFonts w:ascii="Times New Roman" w:hAnsi="Times New Roman" w:cs="Times New Roman"/>
          <w:sz w:val="24"/>
          <w:szCs w:val="24"/>
        </w:rPr>
        <w:t>(</w:t>
      </w:r>
      <w:r w:rsidR="001D57CB">
        <w:rPr>
          <w:rFonts w:ascii="Times New Roman" w:hAnsi="Times New Roman" w:cs="Times New Roman"/>
          <w:sz w:val="24"/>
          <w:szCs w:val="24"/>
        </w:rPr>
        <w:t>ACES</w:t>
      </w:r>
      <w:r w:rsidR="001D57CB" w:rsidRPr="001D57CB">
        <w:rPr>
          <w:rFonts w:ascii="Times New Roman" w:hAnsi="Times New Roman" w:cs="Times New Roman"/>
          <w:sz w:val="24"/>
          <w:szCs w:val="24"/>
        </w:rPr>
        <w:t>, 2015)</w:t>
      </w:r>
    </w:p>
    <w:p w14:paraId="08ED0205" w14:textId="0506F4C4" w:rsidR="0049501F" w:rsidRPr="00164152" w:rsidRDefault="0049501F" w:rsidP="002C219A">
      <w:pPr>
        <w:spacing w:line="360" w:lineRule="auto"/>
        <w:jc w:val="both"/>
        <w:rPr>
          <w:rFonts w:ascii="Times New Roman" w:hAnsi="Times New Roman" w:cs="Times New Roman"/>
          <w:sz w:val="24"/>
          <w:szCs w:val="24"/>
        </w:rPr>
      </w:pPr>
      <w:r w:rsidRPr="00164152">
        <w:rPr>
          <w:rFonts w:ascii="Times New Roman" w:hAnsi="Times New Roman" w:cs="Times New Roman"/>
          <w:sz w:val="24"/>
          <w:szCs w:val="24"/>
        </w:rPr>
        <w:t>By having a password system</w:t>
      </w:r>
      <w:r w:rsidR="006A5C58">
        <w:rPr>
          <w:rFonts w:ascii="Times New Roman" w:hAnsi="Times New Roman" w:cs="Times New Roman"/>
          <w:sz w:val="24"/>
          <w:szCs w:val="24"/>
        </w:rPr>
        <w:t xml:space="preserve"> </w:t>
      </w:r>
      <w:r w:rsidRPr="00164152">
        <w:rPr>
          <w:rFonts w:ascii="Times New Roman" w:hAnsi="Times New Roman" w:cs="Times New Roman"/>
          <w:sz w:val="24"/>
          <w:szCs w:val="24"/>
        </w:rPr>
        <w:t xml:space="preserve">in place, it </w:t>
      </w:r>
      <w:r w:rsidR="006A5C58">
        <w:rPr>
          <w:rFonts w:ascii="Times New Roman" w:hAnsi="Times New Roman" w:cs="Times New Roman"/>
          <w:sz w:val="24"/>
          <w:szCs w:val="24"/>
        </w:rPr>
        <w:t>provides</w:t>
      </w:r>
      <w:r w:rsidRPr="00164152">
        <w:rPr>
          <w:rFonts w:ascii="Times New Roman" w:hAnsi="Times New Roman" w:cs="Times New Roman"/>
          <w:sz w:val="24"/>
          <w:szCs w:val="24"/>
        </w:rPr>
        <w:t xml:space="preserve"> nursery staff</w:t>
      </w:r>
      <w:r w:rsidR="006A5C58">
        <w:rPr>
          <w:rFonts w:ascii="Times New Roman" w:hAnsi="Times New Roman" w:cs="Times New Roman"/>
          <w:sz w:val="24"/>
          <w:szCs w:val="24"/>
        </w:rPr>
        <w:t xml:space="preserve"> with</w:t>
      </w:r>
      <w:r w:rsidRPr="00164152">
        <w:rPr>
          <w:rFonts w:ascii="Times New Roman" w:hAnsi="Times New Roman" w:cs="Times New Roman"/>
          <w:sz w:val="24"/>
          <w:szCs w:val="24"/>
        </w:rPr>
        <w:t xml:space="preserve"> a system that helps identify who is picking up. As many parents work or can not make it to the setting in time to pick </w:t>
      </w:r>
      <w:r w:rsidR="00E410C2" w:rsidRPr="00164152">
        <w:rPr>
          <w:rFonts w:ascii="Times New Roman" w:hAnsi="Times New Roman" w:cs="Times New Roman"/>
          <w:sz w:val="24"/>
          <w:szCs w:val="24"/>
        </w:rPr>
        <w:t>up,</w:t>
      </w:r>
      <w:r w:rsidRPr="00164152">
        <w:rPr>
          <w:rFonts w:ascii="Times New Roman" w:hAnsi="Times New Roman" w:cs="Times New Roman"/>
          <w:sz w:val="24"/>
          <w:szCs w:val="24"/>
        </w:rPr>
        <w:t xml:space="preserve"> they often send someone in their place</w:t>
      </w:r>
      <w:r w:rsidR="006A5C58">
        <w:rPr>
          <w:rFonts w:ascii="Times New Roman" w:hAnsi="Times New Roman" w:cs="Times New Roman"/>
          <w:sz w:val="24"/>
          <w:szCs w:val="24"/>
        </w:rPr>
        <w:t>. H</w:t>
      </w:r>
      <w:r w:rsidRPr="00164152">
        <w:rPr>
          <w:rFonts w:ascii="Times New Roman" w:hAnsi="Times New Roman" w:cs="Times New Roman"/>
          <w:sz w:val="24"/>
          <w:szCs w:val="24"/>
        </w:rPr>
        <w:t>aving</w:t>
      </w:r>
      <w:r w:rsidR="006A5C58">
        <w:rPr>
          <w:rFonts w:ascii="Times New Roman" w:hAnsi="Times New Roman" w:cs="Times New Roman"/>
          <w:sz w:val="24"/>
          <w:szCs w:val="24"/>
        </w:rPr>
        <w:t xml:space="preserve"> access to</w:t>
      </w:r>
      <w:r w:rsidRPr="00164152">
        <w:rPr>
          <w:rFonts w:ascii="Times New Roman" w:hAnsi="Times New Roman" w:cs="Times New Roman"/>
          <w:sz w:val="24"/>
          <w:szCs w:val="24"/>
        </w:rPr>
        <w:t xml:space="preserve"> the password shows that there has been communication along the way between the guardian and the person picking up as the password is unique to each individual child</w:t>
      </w:r>
      <w:r w:rsidR="002C219A">
        <w:rPr>
          <w:rFonts w:ascii="Times New Roman" w:hAnsi="Times New Roman" w:cs="Times New Roman"/>
          <w:sz w:val="24"/>
          <w:szCs w:val="24"/>
        </w:rPr>
        <w:t xml:space="preserve"> (</w:t>
      </w:r>
      <w:r w:rsidR="002C219A" w:rsidRPr="002C219A">
        <w:rPr>
          <w:rFonts w:ascii="Times New Roman" w:hAnsi="Times New Roman" w:cs="Times New Roman"/>
          <w:sz w:val="24"/>
          <w:szCs w:val="24"/>
        </w:rPr>
        <w:t>Grimsby Institute Group</w:t>
      </w:r>
      <w:r w:rsidR="002C219A">
        <w:rPr>
          <w:rFonts w:ascii="Times New Roman" w:hAnsi="Times New Roman" w:cs="Times New Roman"/>
          <w:sz w:val="24"/>
          <w:szCs w:val="24"/>
        </w:rPr>
        <w:t xml:space="preserve">, </w:t>
      </w:r>
      <w:r w:rsidR="002C219A" w:rsidRPr="002C219A">
        <w:rPr>
          <w:rFonts w:ascii="Times New Roman" w:hAnsi="Times New Roman" w:cs="Times New Roman"/>
          <w:sz w:val="24"/>
          <w:szCs w:val="24"/>
        </w:rPr>
        <w:t>2018)</w:t>
      </w:r>
      <w:r w:rsidR="002C219A">
        <w:rPr>
          <w:rFonts w:ascii="Times New Roman" w:hAnsi="Times New Roman" w:cs="Times New Roman"/>
          <w:sz w:val="24"/>
          <w:szCs w:val="24"/>
        </w:rPr>
        <w:t>.</w:t>
      </w:r>
      <w:r w:rsidRPr="00164152">
        <w:rPr>
          <w:rFonts w:ascii="Times New Roman" w:hAnsi="Times New Roman" w:cs="Times New Roman"/>
          <w:sz w:val="24"/>
          <w:szCs w:val="24"/>
        </w:rPr>
        <w:t xml:space="preserve"> </w:t>
      </w:r>
      <w:r w:rsidR="00E410C2">
        <w:rPr>
          <w:rFonts w:ascii="Times New Roman" w:hAnsi="Times New Roman" w:cs="Times New Roman"/>
          <w:sz w:val="24"/>
          <w:szCs w:val="24"/>
        </w:rPr>
        <w:t xml:space="preserve"> It adheres to the handing over children policy which help to support the role in which a practitioner safeguards the child whilst in their care. By having parents understand and sign the polices</w:t>
      </w:r>
      <w:r w:rsidR="006A5C58">
        <w:rPr>
          <w:rFonts w:ascii="Times New Roman" w:hAnsi="Times New Roman" w:cs="Times New Roman"/>
          <w:sz w:val="24"/>
          <w:szCs w:val="24"/>
        </w:rPr>
        <w:t>,</w:t>
      </w:r>
      <w:r w:rsidR="00E410C2">
        <w:rPr>
          <w:rFonts w:ascii="Times New Roman" w:hAnsi="Times New Roman" w:cs="Times New Roman"/>
          <w:sz w:val="24"/>
          <w:szCs w:val="24"/>
        </w:rPr>
        <w:t xml:space="preserve"> it supports the safeguarding of the setting in situations such as the one in the case scenario</w:t>
      </w:r>
      <w:r w:rsidR="002C219A">
        <w:rPr>
          <w:rFonts w:ascii="Times New Roman" w:hAnsi="Times New Roman" w:cs="Times New Roman"/>
          <w:sz w:val="24"/>
          <w:szCs w:val="24"/>
        </w:rPr>
        <w:t xml:space="preserve"> (</w:t>
      </w:r>
      <w:r w:rsidR="002C219A" w:rsidRPr="002C219A">
        <w:rPr>
          <w:rFonts w:ascii="Times New Roman" w:hAnsi="Times New Roman" w:cs="Times New Roman"/>
          <w:sz w:val="24"/>
          <w:szCs w:val="24"/>
        </w:rPr>
        <w:t>Grimsby Institute Group</w:t>
      </w:r>
      <w:r w:rsidR="002C219A">
        <w:rPr>
          <w:rFonts w:ascii="Times New Roman" w:hAnsi="Times New Roman" w:cs="Times New Roman"/>
          <w:sz w:val="24"/>
          <w:szCs w:val="24"/>
        </w:rPr>
        <w:t>,</w:t>
      </w:r>
      <w:r w:rsidR="002C219A" w:rsidRPr="002C219A">
        <w:rPr>
          <w:rFonts w:ascii="Times New Roman" w:hAnsi="Times New Roman" w:cs="Times New Roman"/>
          <w:sz w:val="24"/>
          <w:szCs w:val="24"/>
        </w:rPr>
        <w:t xml:space="preserve"> 2018)</w:t>
      </w:r>
      <w:r w:rsidR="002C219A">
        <w:rPr>
          <w:rFonts w:ascii="Times New Roman" w:hAnsi="Times New Roman" w:cs="Times New Roman"/>
          <w:sz w:val="24"/>
          <w:szCs w:val="24"/>
        </w:rPr>
        <w:t>.</w:t>
      </w:r>
    </w:p>
    <w:p w14:paraId="5F520A36" w14:textId="487A0FBB" w:rsidR="002F396C" w:rsidRPr="00164152" w:rsidRDefault="00F3656A" w:rsidP="002C219A">
      <w:pPr>
        <w:spacing w:line="360" w:lineRule="auto"/>
        <w:jc w:val="both"/>
        <w:rPr>
          <w:rFonts w:ascii="Times New Roman" w:hAnsi="Times New Roman" w:cs="Times New Roman"/>
          <w:sz w:val="24"/>
          <w:szCs w:val="24"/>
        </w:rPr>
      </w:pPr>
      <w:r w:rsidRPr="00164152">
        <w:rPr>
          <w:rFonts w:ascii="Times New Roman" w:hAnsi="Times New Roman" w:cs="Times New Roman"/>
          <w:sz w:val="24"/>
          <w:szCs w:val="24"/>
        </w:rPr>
        <w:t xml:space="preserve">Throughout this module the </w:t>
      </w:r>
      <w:r w:rsidR="00CE6354" w:rsidRPr="00164152">
        <w:rPr>
          <w:rFonts w:ascii="Times New Roman" w:hAnsi="Times New Roman" w:cs="Times New Roman"/>
          <w:sz w:val="24"/>
          <w:szCs w:val="24"/>
        </w:rPr>
        <w:t>emphasis</w:t>
      </w:r>
      <w:r w:rsidRPr="00164152">
        <w:rPr>
          <w:rFonts w:ascii="Times New Roman" w:hAnsi="Times New Roman" w:cs="Times New Roman"/>
          <w:sz w:val="24"/>
          <w:szCs w:val="24"/>
        </w:rPr>
        <w:t xml:space="preserve"> on the importance of sharing information </w:t>
      </w:r>
      <w:r w:rsidR="006A5C58">
        <w:rPr>
          <w:rFonts w:ascii="Times New Roman" w:hAnsi="Times New Roman" w:cs="Times New Roman"/>
          <w:sz w:val="24"/>
          <w:szCs w:val="24"/>
        </w:rPr>
        <w:t xml:space="preserve">has </w:t>
      </w:r>
      <w:r w:rsidRPr="00164152">
        <w:rPr>
          <w:rFonts w:ascii="Times New Roman" w:hAnsi="Times New Roman" w:cs="Times New Roman"/>
          <w:sz w:val="24"/>
          <w:szCs w:val="24"/>
        </w:rPr>
        <w:t xml:space="preserve">offered </w:t>
      </w:r>
      <w:r w:rsidR="00CE6354" w:rsidRPr="00164152">
        <w:rPr>
          <w:rFonts w:ascii="Times New Roman" w:hAnsi="Times New Roman" w:cs="Times New Roman"/>
          <w:sz w:val="24"/>
          <w:szCs w:val="24"/>
        </w:rPr>
        <w:t>me</w:t>
      </w:r>
      <w:r w:rsidRPr="00164152">
        <w:rPr>
          <w:rFonts w:ascii="Times New Roman" w:hAnsi="Times New Roman" w:cs="Times New Roman"/>
          <w:sz w:val="24"/>
          <w:szCs w:val="24"/>
        </w:rPr>
        <w:t xml:space="preserve"> confidence</w:t>
      </w:r>
      <w:r w:rsidR="006A5C58">
        <w:rPr>
          <w:rFonts w:ascii="Times New Roman" w:hAnsi="Times New Roman" w:cs="Times New Roman"/>
          <w:sz w:val="24"/>
          <w:szCs w:val="24"/>
        </w:rPr>
        <w:t xml:space="preserve"> in sharing information,</w:t>
      </w:r>
      <w:r w:rsidRPr="00164152">
        <w:rPr>
          <w:rFonts w:ascii="Times New Roman" w:hAnsi="Times New Roman" w:cs="Times New Roman"/>
          <w:sz w:val="24"/>
          <w:szCs w:val="24"/>
        </w:rPr>
        <w:t xml:space="preserve"> </w:t>
      </w:r>
      <w:r w:rsidR="006A5C58">
        <w:rPr>
          <w:rFonts w:ascii="Times New Roman" w:hAnsi="Times New Roman" w:cs="Times New Roman"/>
          <w:sz w:val="24"/>
          <w:szCs w:val="24"/>
        </w:rPr>
        <w:t>e</w:t>
      </w:r>
      <w:r w:rsidRPr="00164152">
        <w:rPr>
          <w:rFonts w:ascii="Times New Roman" w:hAnsi="Times New Roman" w:cs="Times New Roman"/>
          <w:sz w:val="24"/>
          <w:szCs w:val="24"/>
        </w:rPr>
        <w:t xml:space="preserve">ven </w:t>
      </w:r>
      <w:r w:rsidR="006A5C58">
        <w:rPr>
          <w:rFonts w:ascii="Times New Roman" w:hAnsi="Times New Roman" w:cs="Times New Roman"/>
          <w:sz w:val="24"/>
          <w:szCs w:val="24"/>
        </w:rPr>
        <w:t>when it is uncertain whether the information is complete or correct</w:t>
      </w:r>
      <w:r w:rsidR="00515D50" w:rsidRPr="00515D50">
        <w:rPr>
          <w:rFonts w:ascii="Arial" w:hAnsi="Arial" w:cs="Arial"/>
          <w:color w:val="000000"/>
          <w:sz w:val="20"/>
          <w:szCs w:val="20"/>
          <w:shd w:val="clear" w:color="auto" w:fill="FFFFFF"/>
        </w:rPr>
        <w:t xml:space="preserve"> </w:t>
      </w:r>
      <w:r w:rsidR="00515D50" w:rsidRPr="00515D50">
        <w:rPr>
          <w:rFonts w:ascii="Times New Roman" w:hAnsi="Times New Roman" w:cs="Times New Roman"/>
          <w:sz w:val="24"/>
          <w:szCs w:val="24"/>
        </w:rPr>
        <w:t>(Lindon, 2012)</w:t>
      </w:r>
      <w:r w:rsidR="00515D50">
        <w:rPr>
          <w:rFonts w:ascii="Times New Roman" w:hAnsi="Times New Roman" w:cs="Times New Roman"/>
          <w:sz w:val="24"/>
          <w:szCs w:val="24"/>
        </w:rPr>
        <w:t>.</w:t>
      </w:r>
      <w:r w:rsidRPr="00164152">
        <w:rPr>
          <w:rFonts w:ascii="Times New Roman" w:hAnsi="Times New Roman" w:cs="Times New Roman"/>
          <w:sz w:val="24"/>
          <w:szCs w:val="24"/>
        </w:rPr>
        <w:t xml:space="preserve"> However, I have learnt by passing on the information</w:t>
      </w:r>
      <w:r w:rsidR="006A5C58">
        <w:rPr>
          <w:rFonts w:ascii="Times New Roman" w:hAnsi="Times New Roman" w:cs="Times New Roman"/>
          <w:sz w:val="24"/>
          <w:szCs w:val="24"/>
        </w:rPr>
        <w:t>,</w:t>
      </w:r>
      <w:r w:rsidRPr="00164152">
        <w:rPr>
          <w:rFonts w:ascii="Times New Roman" w:hAnsi="Times New Roman" w:cs="Times New Roman"/>
          <w:sz w:val="24"/>
          <w:szCs w:val="24"/>
        </w:rPr>
        <w:t xml:space="preserve"> I</w:t>
      </w:r>
      <w:r w:rsidR="006A5C58">
        <w:rPr>
          <w:rFonts w:ascii="Times New Roman" w:hAnsi="Times New Roman" w:cs="Times New Roman"/>
          <w:sz w:val="24"/>
          <w:szCs w:val="24"/>
        </w:rPr>
        <w:t xml:space="preserve"> a</w:t>
      </w:r>
      <w:r w:rsidRPr="00164152">
        <w:rPr>
          <w:rFonts w:ascii="Times New Roman" w:hAnsi="Times New Roman" w:cs="Times New Roman"/>
          <w:sz w:val="24"/>
          <w:szCs w:val="24"/>
        </w:rPr>
        <w:t xml:space="preserve">m sharing my observation which could have shown a possible pattern to changes </w:t>
      </w:r>
      <w:r w:rsidR="006A5C58">
        <w:rPr>
          <w:rFonts w:ascii="Times New Roman" w:hAnsi="Times New Roman" w:cs="Times New Roman"/>
          <w:sz w:val="24"/>
          <w:szCs w:val="24"/>
        </w:rPr>
        <w:t>in</w:t>
      </w:r>
      <w:r w:rsidRPr="00164152">
        <w:rPr>
          <w:rFonts w:ascii="Times New Roman" w:hAnsi="Times New Roman" w:cs="Times New Roman"/>
          <w:sz w:val="24"/>
          <w:szCs w:val="24"/>
        </w:rPr>
        <w:t xml:space="preserve"> a child</w:t>
      </w:r>
      <w:r w:rsidR="006A5C58">
        <w:rPr>
          <w:rFonts w:ascii="Times New Roman" w:hAnsi="Times New Roman" w:cs="Times New Roman"/>
          <w:sz w:val="24"/>
          <w:szCs w:val="24"/>
        </w:rPr>
        <w:t>’s</w:t>
      </w:r>
      <w:r w:rsidRPr="00164152">
        <w:rPr>
          <w:rFonts w:ascii="Times New Roman" w:hAnsi="Times New Roman" w:cs="Times New Roman"/>
          <w:sz w:val="24"/>
          <w:szCs w:val="24"/>
        </w:rPr>
        <w:t xml:space="preserve"> behaviour or concerns with their development. </w:t>
      </w:r>
      <w:r w:rsidR="006A5C58">
        <w:rPr>
          <w:rFonts w:ascii="Times New Roman" w:hAnsi="Times New Roman" w:cs="Times New Roman"/>
          <w:sz w:val="24"/>
          <w:szCs w:val="24"/>
        </w:rPr>
        <w:t>S</w:t>
      </w:r>
      <w:r w:rsidRPr="00164152">
        <w:rPr>
          <w:rFonts w:ascii="Times New Roman" w:hAnsi="Times New Roman" w:cs="Times New Roman"/>
          <w:sz w:val="24"/>
          <w:szCs w:val="24"/>
        </w:rPr>
        <w:t xml:space="preserve">haring this information can help support professionals such as </w:t>
      </w:r>
      <w:r w:rsidR="002F396C" w:rsidRPr="00164152">
        <w:rPr>
          <w:rFonts w:ascii="Times New Roman" w:hAnsi="Times New Roman" w:cs="Times New Roman"/>
          <w:sz w:val="24"/>
          <w:szCs w:val="24"/>
        </w:rPr>
        <w:t>s</w:t>
      </w:r>
      <w:r w:rsidRPr="00164152">
        <w:rPr>
          <w:rFonts w:ascii="Times New Roman" w:hAnsi="Times New Roman" w:cs="Times New Roman"/>
          <w:sz w:val="24"/>
          <w:szCs w:val="24"/>
        </w:rPr>
        <w:t>ocial workers</w:t>
      </w:r>
      <w:r w:rsidR="006A5C58">
        <w:rPr>
          <w:rFonts w:ascii="Times New Roman" w:hAnsi="Times New Roman" w:cs="Times New Roman"/>
          <w:sz w:val="24"/>
          <w:szCs w:val="24"/>
        </w:rPr>
        <w:t>,</w:t>
      </w:r>
      <w:r w:rsidRPr="00164152">
        <w:rPr>
          <w:rFonts w:ascii="Times New Roman" w:hAnsi="Times New Roman" w:cs="Times New Roman"/>
          <w:sz w:val="24"/>
          <w:szCs w:val="24"/>
        </w:rPr>
        <w:t xml:space="preserve"> </w:t>
      </w:r>
      <w:r w:rsidR="002F396C" w:rsidRPr="00164152">
        <w:rPr>
          <w:rFonts w:ascii="Times New Roman" w:hAnsi="Times New Roman" w:cs="Times New Roman"/>
          <w:sz w:val="24"/>
          <w:szCs w:val="24"/>
        </w:rPr>
        <w:t>whose</w:t>
      </w:r>
      <w:r w:rsidRPr="00164152">
        <w:rPr>
          <w:rFonts w:ascii="Times New Roman" w:hAnsi="Times New Roman" w:cs="Times New Roman"/>
          <w:sz w:val="24"/>
          <w:szCs w:val="24"/>
        </w:rPr>
        <w:t xml:space="preserve"> role is to investigate </w:t>
      </w:r>
      <w:r w:rsidR="00CE6354" w:rsidRPr="00164152">
        <w:rPr>
          <w:rFonts w:ascii="Times New Roman" w:hAnsi="Times New Roman" w:cs="Times New Roman"/>
          <w:sz w:val="24"/>
          <w:szCs w:val="24"/>
        </w:rPr>
        <w:t>any concerns</w:t>
      </w:r>
      <w:r w:rsidR="002C219A">
        <w:rPr>
          <w:rFonts w:ascii="Times New Roman" w:hAnsi="Times New Roman" w:cs="Times New Roman"/>
          <w:sz w:val="24"/>
          <w:szCs w:val="24"/>
        </w:rPr>
        <w:t xml:space="preserve"> (</w:t>
      </w:r>
      <w:r w:rsidR="002C219A" w:rsidRPr="002C219A">
        <w:rPr>
          <w:rFonts w:ascii="Times New Roman" w:hAnsi="Times New Roman" w:cs="Times New Roman"/>
          <w:sz w:val="24"/>
          <w:szCs w:val="24"/>
        </w:rPr>
        <w:t>NSPCC Learning</w:t>
      </w:r>
      <w:r w:rsidR="002C219A">
        <w:rPr>
          <w:rFonts w:ascii="Times New Roman" w:hAnsi="Times New Roman" w:cs="Times New Roman"/>
          <w:sz w:val="24"/>
          <w:szCs w:val="24"/>
        </w:rPr>
        <w:t xml:space="preserve">, </w:t>
      </w:r>
      <w:r w:rsidR="002C219A" w:rsidRPr="002C219A">
        <w:rPr>
          <w:rFonts w:ascii="Times New Roman" w:hAnsi="Times New Roman" w:cs="Times New Roman"/>
          <w:sz w:val="24"/>
          <w:szCs w:val="24"/>
        </w:rPr>
        <w:t>2018</w:t>
      </w:r>
      <w:r w:rsidR="002C219A">
        <w:rPr>
          <w:rFonts w:ascii="Times New Roman" w:hAnsi="Times New Roman" w:cs="Times New Roman"/>
          <w:sz w:val="24"/>
          <w:szCs w:val="24"/>
        </w:rPr>
        <w:t>).</w:t>
      </w:r>
    </w:p>
    <w:p w14:paraId="14B6F926" w14:textId="4A086E46" w:rsidR="00CA2AAB" w:rsidRDefault="00CA2AAB" w:rsidP="002C219A">
      <w:pPr>
        <w:spacing w:line="360" w:lineRule="auto"/>
        <w:jc w:val="both"/>
        <w:rPr>
          <w:rFonts w:ascii="Times New Roman" w:hAnsi="Times New Roman" w:cs="Times New Roman"/>
          <w:sz w:val="24"/>
          <w:szCs w:val="24"/>
          <w:u w:val="single"/>
        </w:rPr>
      </w:pPr>
      <w:r w:rsidRPr="00CA2AAB">
        <w:rPr>
          <w:rFonts w:ascii="Times New Roman" w:hAnsi="Times New Roman" w:cs="Times New Roman"/>
          <w:sz w:val="24"/>
          <w:szCs w:val="24"/>
          <w:u w:val="single"/>
        </w:rPr>
        <w:t xml:space="preserve">Importance of multiagency </w:t>
      </w:r>
    </w:p>
    <w:p w14:paraId="407B49BF" w14:textId="3B031071" w:rsidR="00971B25" w:rsidRDefault="00971B25" w:rsidP="002C219A">
      <w:pPr>
        <w:spacing w:line="360" w:lineRule="auto"/>
        <w:jc w:val="both"/>
        <w:rPr>
          <w:rFonts w:ascii="Times New Roman" w:hAnsi="Times New Roman" w:cs="Times New Roman"/>
          <w:sz w:val="24"/>
          <w:szCs w:val="24"/>
        </w:rPr>
      </w:pPr>
      <w:r w:rsidRPr="00971B25">
        <w:rPr>
          <w:rFonts w:ascii="Times New Roman" w:hAnsi="Times New Roman" w:cs="Times New Roman"/>
          <w:sz w:val="24"/>
          <w:szCs w:val="24"/>
        </w:rPr>
        <w:t xml:space="preserve">The roles involved in the case scenario were health visitor, nursery leader, police officer and social worker. </w:t>
      </w:r>
      <w:r w:rsidR="002C219A" w:rsidRPr="00971B25">
        <w:rPr>
          <w:rFonts w:ascii="Times New Roman" w:hAnsi="Times New Roman" w:cs="Times New Roman"/>
          <w:sz w:val="24"/>
          <w:szCs w:val="24"/>
        </w:rPr>
        <w:t>All</w:t>
      </w:r>
      <w:r w:rsidR="006A5C58">
        <w:rPr>
          <w:rFonts w:ascii="Times New Roman" w:hAnsi="Times New Roman" w:cs="Times New Roman"/>
          <w:sz w:val="24"/>
          <w:szCs w:val="24"/>
        </w:rPr>
        <w:t xml:space="preserve"> </w:t>
      </w:r>
      <w:r w:rsidRPr="00971B25">
        <w:rPr>
          <w:rFonts w:ascii="Times New Roman" w:hAnsi="Times New Roman" w:cs="Times New Roman"/>
          <w:sz w:val="24"/>
          <w:szCs w:val="24"/>
        </w:rPr>
        <w:t xml:space="preserve">these roles had a specific </w:t>
      </w:r>
      <w:r>
        <w:rPr>
          <w:rFonts w:ascii="Times New Roman" w:hAnsi="Times New Roman" w:cs="Times New Roman"/>
          <w:sz w:val="24"/>
          <w:szCs w:val="24"/>
        </w:rPr>
        <w:t xml:space="preserve">knowledge that their professional background could support. The police officer offered a perspective from a justice and law standpoint whilst the nursery </w:t>
      </w:r>
      <w:r w:rsidR="006A5C58">
        <w:rPr>
          <w:rFonts w:ascii="Times New Roman" w:hAnsi="Times New Roman" w:cs="Times New Roman"/>
          <w:sz w:val="24"/>
          <w:szCs w:val="24"/>
        </w:rPr>
        <w:t xml:space="preserve">leader </w:t>
      </w:r>
      <w:r>
        <w:rPr>
          <w:rFonts w:ascii="Times New Roman" w:hAnsi="Times New Roman" w:cs="Times New Roman"/>
          <w:sz w:val="24"/>
          <w:szCs w:val="24"/>
        </w:rPr>
        <w:t>offered the information from observation and working closely with the child. Both the social worker and health visitor worked with the mum and the children and put clear guidelines of the commitments to change they expected and would expect in the coming weeks to help support the family</w:t>
      </w:r>
      <w:r w:rsidR="002C219A">
        <w:rPr>
          <w:rFonts w:ascii="Times New Roman" w:hAnsi="Times New Roman" w:cs="Times New Roman"/>
          <w:sz w:val="24"/>
          <w:szCs w:val="24"/>
        </w:rPr>
        <w:t xml:space="preserve"> (</w:t>
      </w:r>
      <w:r w:rsidR="002C219A" w:rsidRPr="002C219A">
        <w:rPr>
          <w:rFonts w:ascii="Times New Roman" w:hAnsi="Times New Roman" w:cs="Times New Roman"/>
          <w:sz w:val="24"/>
          <w:szCs w:val="24"/>
        </w:rPr>
        <w:t>Health Careers</w:t>
      </w:r>
      <w:r w:rsidR="002C219A">
        <w:rPr>
          <w:rFonts w:ascii="Times New Roman" w:hAnsi="Times New Roman" w:cs="Times New Roman"/>
          <w:sz w:val="24"/>
          <w:szCs w:val="24"/>
        </w:rPr>
        <w:t xml:space="preserve">, </w:t>
      </w:r>
      <w:r w:rsidR="002C219A" w:rsidRPr="002C219A">
        <w:rPr>
          <w:rFonts w:ascii="Times New Roman" w:hAnsi="Times New Roman" w:cs="Times New Roman"/>
          <w:sz w:val="24"/>
          <w:szCs w:val="24"/>
        </w:rPr>
        <w:t>2018)</w:t>
      </w:r>
      <w:r w:rsidR="002C219A">
        <w:rPr>
          <w:rFonts w:ascii="Times New Roman" w:hAnsi="Times New Roman" w:cs="Times New Roman"/>
          <w:sz w:val="24"/>
          <w:szCs w:val="24"/>
        </w:rPr>
        <w:t>.</w:t>
      </w:r>
      <w:r w:rsidR="002C219A" w:rsidRPr="002C219A">
        <w:rPr>
          <w:rFonts w:ascii="Times New Roman" w:hAnsi="Times New Roman" w:cs="Times New Roman"/>
          <w:sz w:val="24"/>
          <w:szCs w:val="24"/>
        </w:rPr>
        <w:t> </w:t>
      </w:r>
    </w:p>
    <w:p w14:paraId="75E1D3DE" w14:textId="65647CFA" w:rsidR="00971B25" w:rsidRPr="00971B25" w:rsidRDefault="00971B25" w:rsidP="002C219A">
      <w:pPr>
        <w:spacing w:line="360" w:lineRule="auto"/>
        <w:jc w:val="both"/>
        <w:rPr>
          <w:rFonts w:ascii="Times New Roman" w:hAnsi="Times New Roman" w:cs="Times New Roman"/>
          <w:sz w:val="24"/>
          <w:szCs w:val="24"/>
        </w:rPr>
      </w:pPr>
      <w:r w:rsidRPr="00971B25">
        <w:rPr>
          <w:rFonts w:ascii="Times New Roman" w:hAnsi="Times New Roman" w:cs="Times New Roman"/>
          <w:sz w:val="24"/>
          <w:szCs w:val="24"/>
        </w:rPr>
        <w:t xml:space="preserve">It was evident through the case scenario that the family was going through hardship, but the situation can be turned around with the right support and direction by the professionals involved. </w:t>
      </w:r>
      <w:r w:rsidR="00DE428F" w:rsidRPr="00164152">
        <w:rPr>
          <w:rFonts w:ascii="Times New Roman" w:hAnsi="Times New Roman" w:cs="Times New Roman"/>
          <w:sz w:val="24"/>
          <w:szCs w:val="24"/>
        </w:rPr>
        <w:t>Through researching the roles that were included within my group</w:t>
      </w:r>
      <w:r w:rsidR="00086D40">
        <w:rPr>
          <w:rFonts w:ascii="Times New Roman" w:hAnsi="Times New Roman" w:cs="Times New Roman"/>
          <w:sz w:val="24"/>
          <w:szCs w:val="24"/>
        </w:rPr>
        <w:t>,</w:t>
      </w:r>
      <w:r w:rsidR="00DE428F" w:rsidRPr="00164152">
        <w:rPr>
          <w:rFonts w:ascii="Times New Roman" w:hAnsi="Times New Roman" w:cs="Times New Roman"/>
          <w:sz w:val="24"/>
          <w:szCs w:val="24"/>
        </w:rPr>
        <w:t xml:space="preserve"> I learnt that</w:t>
      </w:r>
      <w:r w:rsidR="00166521" w:rsidRPr="00164152">
        <w:rPr>
          <w:rFonts w:ascii="Times New Roman" w:hAnsi="Times New Roman" w:cs="Times New Roman"/>
          <w:sz w:val="24"/>
          <w:szCs w:val="24"/>
        </w:rPr>
        <w:t xml:space="preserve"> the involvement of all professionals involved in the family is vital. This provides the </w:t>
      </w:r>
      <w:r w:rsidR="003B468C" w:rsidRPr="00164152">
        <w:rPr>
          <w:rFonts w:ascii="Times New Roman" w:hAnsi="Times New Roman" w:cs="Times New Roman"/>
          <w:sz w:val="24"/>
          <w:szCs w:val="24"/>
        </w:rPr>
        <w:t>accounts</w:t>
      </w:r>
      <w:r w:rsidR="00166521" w:rsidRPr="00164152">
        <w:rPr>
          <w:rFonts w:ascii="Times New Roman" w:hAnsi="Times New Roman" w:cs="Times New Roman"/>
          <w:sz w:val="24"/>
          <w:szCs w:val="24"/>
        </w:rPr>
        <w:t xml:space="preserve"> from everyone</w:t>
      </w:r>
      <w:r w:rsidR="00086D40">
        <w:rPr>
          <w:rFonts w:ascii="Times New Roman" w:hAnsi="Times New Roman" w:cs="Times New Roman"/>
          <w:sz w:val="24"/>
          <w:szCs w:val="24"/>
        </w:rPr>
        <w:t>, allowing them to</w:t>
      </w:r>
      <w:r w:rsidR="00166521" w:rsidRPr="00164152">
        <w:rPr>
          <w:rFonts w:ascii="Times New Roman" w:hAnsi="Times New Roman" w:cs="Times New Roman"/>
          <w:sz w:val="24"/>
          <w:szCs w:val="24"/>
        </w:rPr>
        <w:t xml:space="preserve"> put aside their opinions </w:t>
      </w:r>
      <w:r w:rsidR="00086D40">
        <w:rPr>
          <w:rFonts w:ascii="Times New Roman" w:hAnsi="Times New Roman" w:cs="Times New Roman"/>
          <w:sz w:val="24"/>
          <w:szCs w:val="24"/>
        </w:rPr>
        <w:t>while</w:t>
      </w:r>
      <w:r w:rsidR="00166521" w:rsidRPr="00164152">
        <w:rPr>
          <w:rFonts w:ascii="Times New Roman" w:hAnsi="Times New Roman" w:cs="Times New Roman"/>
          <w:sz w:val="24"/>
          <w:szCs w:val="24"/>
        </w:rPr>
        <w:t xml:space="preserve"> keeping to the facts and finding the root of the problems and putting support </w:t>
      </w:r>
      <w:r w:rsidR="00CE6354" w:rsidRPr="00164152">
        <w:rPr>
          <w:rFonts w:ascii="Times New Roman" w:hAnsi="Times New Roman" w:cs="Times New Roman"/>
          <w:sz w:val="24"/>
          <w:szCs w:val="24"/>
        </w:rPr>
        <w:t>in place. Within this case scenario</w:t>
      </w:r>
      <w:r w:rsidR="00086D40">
        <w:rPr>
          <w:rFonts w:ascii="Times New Roman" w:hAnsi="Times New Roman" w:cs="Times New Roman"/>
          <w:sz w:val="24"/>
          <w:szCs w:val="24"/>
        </w:rPr>
        <w:t>,</w:t>
      </w:r>
      <w:r w:rsidR="00CE6354" w:rsidRPr="00164152">
        <w:rPr>
          <w:rFonts w:ascii="Times New Roman" w:hAnsi="Times New Roman" w:cs="Times New Roman"/>
          <w:sz w:val="24"/>
          <w:szCs w:val="24"/>
        </w:rPr>
        <w:t xml:space="preserve"> the incident that </w:t>
      </w:r>
      <w:r w:rsidR="00CE6354" w:rsidRPr="00164152">
        <w:rPr>
          <w:rFonts w:ascii="Times New Roman" w:hAnsi="Times New Roman" w:cs="Times New Roman"/>
          <w:sz w:val="24"/>
          <w:szCs w:val="24"/>
        </w:rPr>
        <w:lastRenderedPageBreak/>
        <w:t>happened on nursery premises provided the early intervention that was needed to identify problems quickly and start to minimise future risks by having a child protection plan in place.</w:t>
      </w:r>
      <w:r w:rsidRPr="00971B25">
        <w:rPr>
          <w:rFonts w:ascii="Times New Roman" w:hAnsi="Times New Roman" w:cs="Times New Roman"/>
          <w:sz w:val="24"/>
          <w:szCs w:val="24"/>
        </w:rPr>
        <w:t xml:space="preserve"> Whist working as a group I identified the importance of each individual role. Our thought processes channelled each role and we started debating through our individual research of the roles</w:t>
      </w:r>
      <w:r w:rsidR="00C22535">
        <w:rPr>
          <w:rFonts w:ascii="Times New Roman" w:hAnsi="Times New Roman" w:cs="Times New Roman"/>
          <w:sz w:val="24"/>
          <w:szCs w:val="24"/>
        </w:rPr>
        <w:t xml:space="preserve"> with </w:t>
      </w:r>
      <w:r w:rsidRPr="00971B25">
        <w:rPr>
          <w:rFonts w:ascii="Times New Roman" w:hAnsi="Times New Roman" w:cs="Times New Roman"/>
          <w:sz w:val="24"/>
          <w:szCs w:val="24"/>
        </w:rPr>
        <w:t>relevan</w:t>
      </w:r>
      <w:r w:rsidR="00C22535">
        <w:rPr>
          <w:rFonts w:ascii="Times New Roman" w:hAnsi="Times New Roman" w:cs="Times New Roman"/>
          <w:sz w:val="24"/>
          <w:szCs w:val="24"/>
        </w:rPr>
        <w:t>ce to what we have</w:t>
      </w:r>
      <w:r w:rsidRPr="00971B25">
        <w:rPr>
          <w:rFonts w:ascii="Times New Roman" w:hAnsi="Times New Roman" w:cs="Times New Roman"/>
          <w:sz w:val="24"/>
          <w:szCs w:val="24"/>
        </w:rPr>
        <w:t xml:space="preserve"> learnt. It created a learning opportunity to have an informed view from </w:t>
      </w:r>
      <w:r w:rsidR="002C219A" w:rsidRPr="00971B25">
        <w:rPr>
          <w:rFonts w:ascii="Times New Roman" w:hAnsi="Times New Roman" w:cs="Times New Roman"/>
          <w:sz w:val="24"/>
          <w:szCs w:val="24"/>
        </w:rPr>
        <w:t>everyone</w:t>
      </w:r>
      <w:r w:rsidR="00086D40">
        <w:rPr>
          <w:rFonts w:ascii="Times New Roman" w:hAnsi="Times New Roman" w:cs="Times New Roman"/>
          <w:sz w:val="24"/>
          <w:szCs w:val="24"/>
        </w:rPr>
        <w:t>,</w:t>
      </w:r>
      <w:r w:rsidRPr="00971B25">
        <w:rPr>
          <w:rFonts w:ascii="Times New Roman" w:hAnsi="Times New Roman" w:cs="Times New Roman"/>
          <w:sz w:val="24"/>
          <w:szCs w:val="24"/>
        </w:rPr>
        <w:t xml:space="preserve"> the role the</w:t>
      </w:r>
      <w:r w:rsidR="00086D40">
        <w:rPr>
          <w:rFonts w:ascii="Times New Roman" w:hAnsi="Times New Roman" w:cs="Times New Roman"/>
          <w:sz w:val="24"/>
          <w:szCs w:val="24"/>
        </w:rPr>
        <w:t xml:space="preserve">y </w:t>
      </w:r>
      <w:r w:rsidRPr="00971B25">
        <w:rPr>
          <w:rFonts w:ascii="Times New Roman" w:hAnsi="Times New Roman" w:cs="Times New Roman"/>
          <w:sz w:val="24"/>
          <w:szCs w:val="24"/>
        </w:rPr>
        <w:t>play and the importance of having them working with the family. Multiagency work has shown that having trained professional</w:t>
      </w:r>
      <w:r w:rsidR="00086D40">
        <w:rPr>
          <w:rFonts w:ascii="Times New Roman" w:hAnsi="Times New Roman" w:cs="Times New Roman"/>
          <w:sz w:val="24"/>
          <w:szCs w:val="24"/>
        </w:rPr>
        <w:t>s</w:t>
      </w:r>
      <w:r w:rsidRPr="00971B25">
        <w:rPr>
          <w:rFonts w:ascii="Times New Roman" w:hAnsi="Times New Roman" w:cs="Times New Roman"/>
          <w:sz w:val="24"/>
          <w:szCs w:val="24"/>
        </w:rPr>
        <w:t xml:space="preserve"> which specialise in different elements of protecting children offers a vast experience and knowledge when it comes to exploring possible strategies to put in place (HM Government, 2018).</w:t>
      </w:r>
    </w:p>
    <w:p w14:paraId="01582441" w14:textId="06C320CF" w:rsidR="00971B25" w:rsidRPr="00971B25" w:rsidRDefault="00971B25" w:rsidP="002C219A">
      <w:pPr>
        <w:spacing w:line="360" w:lineRule="auto"/>
        <w:jc w:val="both"/>
        <w:rPr>
          <w:rFonts w:ascii="Times New Roman" w:hAnsi="Times New Roman" w:cs="Times New Roman"/>
          <w:sz w:val="24"/>
          <w:szCs w:val="24"/>
        </w:rPr>
      </w:pPr>
      <w:r w:rsidRPr="00971B25">
        <w:rPr>
          <w:rFonts w:ascii="Times New Roman" w:hAnsi="Times New Roman" w:cs="Times New Roman"/>
          <w:sz w:val="24"/>
          <w:szCs w:val="24"/>
        </w:rPr>
        <w:t>Although, for this the parent/carer needs to want to change</w:t>
      </w:r>
      <w:r w:rsidR="00086D40">
        <w:rPr>
          <w:rFonts w:ascii="Times New Roman" w:hAnsi="Times New Roman" w:cs="Times New Roman"/>
          <w:sz w:val="24"/>
          <w:szCs w:val="24"/>
        </w:rPr>
        <w:t>.</w:t>
      </w:r>
      <w:r w:rsidRPr="00971B25">
        <w:rPr>
          <w:rFonts w:ascii="Times New Roman" w:hAnsi="Times New Roman" w:cs="Times New Roman"/>
          <w:sz w:val="24"/>
          <w:szCs w:val="24"/>
        </w:rPr>
        <w:t xml:space="preserve"> </w:t>
      </w:r>
      <w:r w:rsidR="00086D40">
        <w:rPr>
          <w:rFonts w:ascii="Times New Roman" w:hAnsi="Times New Roman" w:cs="Times New Roman"/>
          <w:sz w:val="24"/>
          <w:szCs w:val="24"/>
        </w:rPr>
        <w:t>I</w:t>
      </w:r>
      <w:r w:rsidRPr="00971B25">
        <w:rPr>
          <w:rFonts w:ascii="Times New Roman" w:hAnsi="Times New Roman" w:cs="Times New Roman"/>
          <w:sz w:val="24"/>
          <w:szCs w:val="24"/>
        </w:rPr>
        <w:t>n this scenario</w:t>
      </w:r>
      <w:r w:rsidR="00086D40">
        <w:rPr>
          <w:rFonts w:ascii="Times New Roman" w:hAnsi="Times New Roman" w:cs="Times New Roman"/>
          <w:sz w:val="24"/>
          <w:szCs w:val="24"/>
        </w:rPr>
        <w:t>,</w:t>
      </w:r>
      <w:r w:rsidRPr="00971B25">
        <w:rPr>
          <w:rFonts w:ascii="Times New Roman" w:hAnsi="Times New Roman" w:cs="Times New Roman"/>
          <w:sz w:val="24"/>
          <w:szCs w:val="24"/>
        </w:rPr>
        <w:t xml:space="preserve"> it ended with the family being support</w:t>
      </w:r>
      <w:r w:rsidR="00086D40">
        <w:rPr>
          <w:rFonts w:ascii="Times New Roman" w:hAnsi="Times New Roman" w:cs="Times New Roman"/>
          <w:sz w:val="24"/>
          <w:szCs w:val="24"/>
        </w:rPr>
        <w:t>ed,</w:t>
      </w:r>
      <w:r w:rsidRPr="00971B25">
        <w:rPr>
          <w:rFonts w:ascii="Times New Roman" w:hAnsi="Times New Roman" w:cs="Times New Roman"/>
          <w:sz w:val="24"/>
          <w:szCs w:val="24"/>
        </w:rPr>
        <w:t xml:space="preserve"> but if this was to be a case that held more serious factors the child safety must be paramount</w:t>
      </w:r>
      <w:r w:rsidR="00FF4D9B">
        <w:rPr>
          <w:rFonts w:ascii="Times New Roman" w:hAnsi="Times New Roman" w:cs="Times New Roman"/>
          <w:sz w:val="24"/>
          <w:szCs w:val="24"/>
        </w:rPr>
        <w:t xml:space="preserve"> </w:t>
      </w:r>
      <w:r w:rsidR="00FF4D9B" w:rsidRPr="00FF4D9B">
        <w:rPr>
          <w:rFonts w:ascii="Times New Roman" w:hAnsi="Times New Roman" w:cs="Times New Roman"/>
          <w:sz w:val="24"/>
          <w:szCs w:val="24"/>
        </w:rPr>
        <w:t>(Legislation.gov.uk, 1989)</w:t>
      </w:r>
      <w:r w:rsidR="00FF4D9B">
        <w:rPr>
          <w:rFonts w:ascii="Times New Roman" w:hAnsi="Times New Roman" w:cs="Times New Roman"/>
          <w:sz w:val="24"/>
          <w:szCs w:val="24"/>
        </w:rPr>
        <w:t>.</w:t>
      </w:r>
      <w:r w:rsidR="00086D40">
        <w:rPr>
          <w:rFonts w:ascii="Times New Roman" w:hAnsi="Times New Roman" w:cs="Times New Roman"/>
          <w:sz w:val="24"/>
          <w:szCs w:val="24"/>
        </w:rPr>
        <w:t xml:space="preserve"> </w:t>
      </w:r>
      <w:r w:rsidRPr="00971B25">
        <w:rPr>
          <w:rFonts w:ascii="Times New Roman" w:hAnsi="Times New Roman" w:cs="Times New Roman"/>
          <w:sz w:val="24"/>
          <w:szCs w:val="24"/>
        </w:rPr>
        <w:t>Parents must take responsibility for their own children</w:t>
      </w:r>
      <w:r w:rsidR="00086D40">
        <w:rPr>
          <w:rFonts w:ascii="Times New Roman" w:hAnsi="Times New Roman" w:cs="Times New Roman"/>
          <w:sz w:val="24"/>
          <w:szCs w:val="24"/>
        </w:rPr>
        <w:t>.</w:t>
      </w:r>
      <w:r w:rsidRPr="00971B25">
        <w:rPr>
          <w:rFonts w:ascii="Times New Roman" w:hAnsi="Times New Roman" w:cs="Times New Roman"/>
          <w:sz w:val="24"/>
          <w:szCs w:val="24"/>
        </w:rPr>
        <w:t xml:space="preserve"> I have learnt that Social workers aim to keep children within the home</w:t>
      </w:r>
      <w:r w:rsidR="00086D40">
        <w:rPr>
          <w:rFonts w:ascii="Times New Roman" w:hAnsi="Times New Roman" w:cs="Times New Roman"/>
          <w:sz w:val="24"/>
          <w:szCs w:val="24"/>
        </w:rPr>
        <w:t>,</w:t>
      </w:r>
      <w:r w:rsidRPr="00971B25">
        <w:rPr>
          <w:rFonts w:ascii="Times New Roman" w:hAnsi="Times New Roman" w:cs="Times New Roman"/>
          <w:sz w:val="24"/>
          <w:szCs w:val="24"/>
        </w:rPr>
        <w:t xml:space="preserve"> with parents as much as possible</w:t>
      </w:r>
      <w:r w:rsidR="00086D40">
        <w:rPr>
          <w:rFonts w:ascii="Times New Roman" w:hAnsi="Times New Roman" w:cs="Times New Roman"/>
          <w:sz w:val="24"/>
          <w:szCs w:val="24"/>
        </w:rPr>
        <w:t>.</w:t>
      </w:r>
      <w:r w:rsidRPr="00971B25">
        <w:rPr>
          <w:rFonts w:ascii="Times New Roman" w:hAnsi="Times New Roman" w:cs="Times New Roman"/>
          <w:sz w:val="24"/>
          <w:szCs w:val="24"/>
        </w:rPr>
        <w:t xml:space="preserve"> </w:t>
      </w:r>
      <w:r w:rsidR="00086D40">
        <w:rPr>
          <w:rFonts w:ascii="Times New Roman" w:hAnsi="Times New Roman" w:cs="Times New Roman"/>
          <w:sz w:val="24"/>
          <w:szCs w:val="24"/>
        </w:rPr>
        <w:t>R</w:t>
      </w:r>
      <w:r w:rsidRPr="00971B25">
        <w:rPr>
          <w:rFonts w:ascii="Times New Roman" w:hAnsi="Times New Roman" w:cs="Times New Roman"/>
          <w:sz w:val="24"/>
          <w:szCs w:val="24"/>
        </w:rPr>
        <w:t>eviewing the Children Act 1989</w:t>
      </w:r>
      <w:r w:rsidR="00086D40">
        <w:rPr>
          <w:rFonts w:ascii="Times New Roman" w:hAnsi="Times New Roman" w:cs="Times New Roman"/>
          <w:sz w:val="24"/>
          <w:szCs w:val="24"/>
        </w:rPr>
        <w:t xml:space="preserve"> shows</w:t>
      </w:r>
      <w:r w:rsidRPr="00971B25">
        <w:rPr>
          <w:rFonts w:ascii="Times New Roman" w:hAnsi="Times New Roman" w:cs="Times New Roman"/>
          <w:sz w:val="24"/>
          <w:szCs w:val="24"/>
        </w:rPr>
        <w:t xml:space="preserve"> the approach of what is best for the child and having a child centred approach allows the Social Worker to always </w:t>
      </w:r>
      <w:r w:rsidR="00086D40">
        <w:rPr>
          <w:rFonts w:ascii="Times New Roman" w:hAnsi="Times New Roman" w:cs="Times New Roman"/>
          <w:sz w:val="24"/>
          <w:szCs w:val="24"/>
        </w:rPr>
        <w:t>do</w:t>
      </w:r>
      <w:r w:rsidRPr="00971B25">
        <w:rPr>
          <w:rFonts w:ascii="Times New Roman" w:hAnsi="Times New Roman" w:cs="Times New Roman"/>
          <w:sz w:val="24"/>
          <w:szCs w:val="24"/>
        </w:rPr>
        <w:t xml:space="preserve"> what is best for the child</w:t>
      </w:r>
      <w:r w:rsidR="00063B4C">
        <w:rPr>
          <w:rFonts w:ascii="Times New Roman" w:hAnsi="Times New Roman" w:cs="Times New Roman"/>
          <w:sz w:val="24"/>
          <w:szCs w:val="24"/>
        </w:rPr>
        <w:t xml:space="preserve"> </w:t>
      </w:r>
      <w:r w:rsidR="00FF4D9B" w:rsidRPr="00FF4D9B">
        <w:rPr>
          <w:rFonts w:ascii="Times New Roman" w:hAnsi="Times New Roman" w:cs="Times New Roman"/>
          <w:sz w:val="24"/>
          <w:szCs w:val="24"/>
        </w:rPr>
        <w:t>(Estyn.gov.wales,2018)</w:t>
      </w:r>
      <w:r w:rsidR="00FF4D9B">
        <w:rPr>
          <w:rFonts w:ascii="Times New Roman" w:hAnsi="Times New Roman" w:cs="Times New Roman"/>
          <w:sz w:val="24"/>
          <w:szCs w:val="24"/>
        </w:rPr>
        <w:t>.</w:t>
      </w:r>
      <w:r w:rsidR="00063B4C">
        <w:rPr>
          <w:rFonts w:ascii="Times New Roman" w:hAnsi="Times New Roman" w:cs="Times New Roman"/>
          <w:sz w:val="24"/>
          <w:szCs w:val="24"/>
        </w:rPr>
        <w:t xml:space="preserve"> </w:t>
      </w:r>
      <w:r w:rsidRPr="00971B25">
        <w:rPr>
          <w:rFonts w:ascii="Times New Roman" w:hAnsi="Times New Roman" w:cs="Times New Roman"/>
          <w:sz w:val="24"/>
          <w:szCs w:val="24"/>
        </w:rPr>
        <w:t xml:space="preserve">Social workers play a key role in identifying the possible factors that could </w:t>
      </w:r>
      <w:r w:rsidR="00086D40">
        <w:rPr>
          <w:rFonts w:ascii="Times New Roman" w:hAnsi="Times New Roman" w:cs="Times New Roman"/>
          <w:sz w:val="24"/>
          <w:szCs w:val="24"/>
        </w:rPr>
        <w:t>contribute</w:t>
      </w:r>
      <w:r w:rsidRPr="00971B25">
        <w:rPr>
          <w:rFonts w:ascii="Times New Roman" w:hAnsi="Times New Roman" w:cs="Times New Roman"/>
          <w:sz w:val="24"/>
          <w:szCs w:val="24"/>
        </w:rPr>
        <w:t xml:space="preserve"> to a family breakdown and put strategies in place that are relevant to each family based on the type of support they need. </w:t>
      </w:r>
    </w:p>
    <w:p w14:paraId="1CEB5107" w14:textId="228D4FE9" w:rsidR="0049501F" w:rsidRPr="00164152" w:rsidRDefault="00164152" w:rsidP="002C219A">
      <w:pPr>
        <w:spacing w:line="360" w:lineRule="auto"/>
        <w:jc w:val="both"/>
        <w:rPr>
          <w:rFonts w:ascii="Times New Roman" w:hAnsi="Times New Roman" w:cs="Times New Roman"/>
          <w:sz w:val="24"/>
          <w:szCs w:val="24"/>
          <w:u w:val="single"/>
        </w:rPr>
      </w:pPr>
      <w:r w:rsidRPr="00164152">
        <w:rPr>
          <w:rFonts w:ascii="Times New Roman" w:hAnsi="Times New Roman" w:cs="Times New Roman"/>
          <w:sz w:val="24"/>
          <w:szCs w:val="24"/>
          <w:u w:val="single"/>
        </w:rPr>
        <w:t>Wales standpoint on Safeguarding</w:t>
      </w:r>
    </w:p>
    <w:p w14:paraId="71EC08F0" w14:textId="0B1525CB" w:rsidR="00F07709" w:rsidRDefault="002F396C" w:rsidP="002C219A">
      <w:pPr>
        <w:spacing w:line="360" w:lineRule="auto"/>
        <w:jc w:val="both"/>
        <w:rPr>
          <w:rFonts w:ascii="Times New Roman" w:hAnsi="Times New Roman" w:cs="Times New Roman"/>
          <w:sz w:val="24"/>
          <w:szCs w:val="24"/>
        </w:rPr>
      </w:pPr>
      <w:r w:rsidRPr="00164152">
        <w:rPr>
          <w:rFonts w:ascii="Times New Roman" w:hAnsi="Times New Roman" w:cs="Times New Roman"/>
          <w:sz w:val="24"/>
          <w:szCs w:val="24"/>
        </w:rPr>
        <w:t>As a country</w:t>
      </w:r>
      <w:r w:rsidR="00086D40">
        <w:rPr>
          <w:rFonts w:ascii="Times New Roman" w:hAnsi="Times New Roman" w:cs="Times New Roman"/>
          <w:sz w:val="24"/>
          <w:szCs w:val="24"/>
        </w:rPr>
        <w:t>,</w:t>
      </w:r>
      <w:r w:rsidRPr="00164152">
        <w:rPr>
          <w:rFonts w:ascii="Times New Roman" w:hAnsi="Times New Roman" w:cs="Times New Roman"/>
          <w:sz w:val="24"/>
          <w:szCs w:val="24"/>
        </w:rPr>
        <w:t xml:space="preserve"> Wales understands the importance of </w:t>
      </w:r>
      <w:r w:rsidR="000F4AFC" w:rsidRPr="00164152">
        <w:rPr>
          <w:rFonts w:ascii="Times New Roman" w:hAnsi="Times New Roman" w:cs="Times New Roman"/>
          <w:sz w:val="24"/>
          <w:szCs w:val="24"/>
        </w:rPr>
        <w:t>children’s</w:t>
      </w:r>
      <w:r w:rsidRPr="00164152">
        <w:rPr>
          <w:rFonts w:ascii="Times New Roman" w:hAnsi="Times New Roman" w:cs="Times New Roman"/>
          <w:sz w:val="24"/>
          <w:szCs w:val="24"/>
        </w:rPr>
        <w:t xml:space="preserve"> rights being known an</w:t>
      </w:r>
      <w:r w:rsidR="000F4AFC" w:rsidRPr="00164152">
        <w:rPr>
          <w:rFonts w:ascii="Times New Roman" w:hAnsi="Times New Roman" w:cs="Times New Roman"/>
          <w:sz w:val="24"/>
          <w:szCs w:val="24"/>
        </w:rPr>
        <w:t>d how to make sure the voices of the children within Wales are being heard within government</w:t>
      </w:r>
      <w:r w:rsidR="00114F91">
        <w:rPr>
          <w:rFonts w:ascii="Times New Roman" w:hAnsi="Times New Roman" w:cs="Times New Roman"/>
          <w:sz w:val="24"/>
          <w:szCs w:val="24"/>
        </w:rPr>
        <w:t xml:space="preserve">. </w:t>
      </w:r>
      <w:r w:rsidR="000F4AFC" w:rsidRPr="00164152">
        <w:rPr>
          <w:rFonts w:ascii="Times New Roman" w:hAnsi="Times New Roman" w:cs="Times New Roman"/>
          <w:sz w:val="24"/>
          <w:szCs w:val="24"/>
        </w:rPr>
        <w:t>It helps provide a country that puts the well-being of children at the forefront of any decision that is being passed within parliament.</w:t>
      </w:r>
      <w:r w:rsidR="00114F91">
        <w:rPr>
          <w:rFonts w:ascii="Times New Roman" w:hAnsi="Times New Roman" w:cs="Times New Roman"/>
          <w:sz w:val="24"/>
          <w:szCs w:val="24"/>
        </w:rPr>
        <w:t xml:space="preserve"> I</w:t>
      </w:r>
      <w:r w:rsidR="000F4AFC" w:rsidRPr="00164152">
        <w:rPr>
          <w:rFonts w:ascii="Times New Roman" w:hAnsi="Times New Roman" w:cs="Times New Roman"/>
          <w:sz w:val="24"/>
          <w:szCs w:val="24"/>
        </w:rPr>
        <w:t xml:space="preserve">mplementing the All Wales Child Protection Procedures </w:t>
      </w:r>
      <w:r w:rsidR="00E410C2">
        <w:rPr>
          <w:rFonts w:ascii="Times New Roman" w:hAnsi="Times New Roman" w:cs="Times New Roman"/>
          <w:sz w:val="24"/>
          <w:szCs w:val="24"/>
        </w:rPr>
        <w:t xml:space="preserve">(2008) </w:t>
      </w:r>
      <w:r w:rsidR="000F4AFC" w:rsidRPr="00164152">
        <w:rPr>
          <w:rFonts w:ascii="Times New Roman" w:hAnsi="Times New Roman" w:cs="Times New Roman"/>
          <w:sz w:val="24"/>
          <w:szCs w:val="24"/>
        </w:rPr>
        <w:t>throughout Wales to anyone who works with children</w:t>
      </w:r>
      <w:r w:rsidR="00114F91">
        <w:rPr>
          <w:rFonts w:ascii="Times New Roman" w:hAnsi="Times New Roman" w:cs="Times New Roman"/>
          <w:sz w:val="24"/>
          <w:szCs w:val="24"/>
        </w:rPr>
        <w:t>,</w:t>
      </w:r>
      <w:r w:rsidR="000F4AFC" w:rsidRPr="00164152">
        <w:rPr>
          <w:rFonts w:ascii="Times New Roman" w:hAnsi="Times New Roman" w:cs="Times New Roman"/>
          <w:sz w:val="24"/>
          <w:szCs w:val="24"/>
        </w:rPr>
        <w:t xml:space="preserve"> provides key information in protecting children from </w:t>
      </w:r>
      <w:r w:rsidR="00E410C2" w:rsidRPr="00164152">
        <w:rPr>
          <w:rFonts w:ascii="Times New Roman" w:hAnsi="Times New Roman" w:cs="Times New Roman"/>
          <w:sz w:val="24"/>
          <w:szCs w:val="24"/>
        </w:rPr>
        <w:t>harm</w:t>
      </w:r>
      <w:r w:rsidR="00E410C2">
        <w:rPr>
          <w:rFonts w:ascii="Times New Roman" w:hAnsi="Times New Roman" w:cs="Times New Roman"/>
          <w:sz w:val="24"/>
          <w:szCs w:val="24"/>
        </w:rPr>
        <w:t>.</w:t>
      </w:r>
      <w:r w:rsidR="00E410C2" w:rsidRPr="00164152">
        <w:rPr>
          <w:rFonts w:ascii="Times New Roman" w:hAnsi="Times New Roman" w:cs="Times New Roman"/>
          <w:sz w:val="24"/>
          <w:szCs w:val="24"/>
        </w:rPr>
        <w:t xml:space="preserve"> Both</w:t>
      </w:r>
      <w:r w:rsidR="000F4AFC" w:rsidRPr="00164152">
        <w:rPr>
          <w:rFonts w:ascii="Times New Roman" w:hAnsi="Times New Roman" w:cs="Times New Roman"/>
          <w:sz w:val="24"/>
          <w:szCs w:val="24"/>
        </w:rPr>
        <w:t xml:space="preserve"> highlight</w:t>
      </w:r>
      <w:r w:rsidR="00114F91">
        <w:rPr>
          <w:rFonts w:ascii="Times New Roman" w:hAnsi="Times New Roman" w:cs="Times New Roman"/>
          <w:sz w:val="24"/>
          <w:szCs w:val="24"/>
        </w:rPr>
        <w:t>ing</w:t>
      </w:r>
      <w:r w:rsidR="000F4AFC" w:rsidRPr="00164152">
        <w:rPr>
          <w:rFonts w:ascii="Times New Roman" w:hAnsi="Times New Roman" w:cs="Times New Roman"/>
          <w:sz w:val="24"/>
          <w:szCs w:val="24"/>
        </w:rPr>
        <w:t xml:space="preserve"> the importance of multiagency work and working as a partnership to have a clear understanding of how children should be treated and what steps are needed to be taken if they are in harm’s way</w:t>
      </w:r>
      <w:r w:rsidR="00063B4C">
        <w:rPr>
          <w:rFonts w:ascii="Times New Roman" w:hAnsi="Times New Roman" w:cs="Times New Roman"/>
          <w:sz w:val="24"/>
          <w:szCs w:val="24"/>
        </w:rPr>
        <w:t xml:space="preserve"> </w:t>
      </w:r>
      <w:r w:rsidR="00063B4C" w:rsidRPr="00063B4C">
        <w:rPr>
          <w:rFonts w:ascii="Times New Roman" w:hAnsi="Times New Roman" w:cs="Times New Roman"/>
          <w:sz w:val="24"/>
          <w:szCs w:val="24"/>
        </w:rPr>
        <w:t>(NSPCC Learning, 2018)</w:t>
      </w:r>
      <w:r w:rsidR="00063B4C">
        <w:rPr>
          <w:rFonts w:ascii="Times New Roman" w:hAnsi="Times New Roman" w:cs="Times New Roman"/>
          <w:sz w:val="24"/>
          <w:szCs w:val="24"/>
        </w:rPr>
        <w:t>.</w:t>
      </w:r>
      <w:r w:rsidR="00F57DFD">
        <w:rPr>
          <w:rFonts w:ascii="Times New Roman" w:hAnsi="Times New Roman" w:cs="Times New Roman"/>
          <w:sz w:val="24"/>
          <w:szCs w:val="24"/>
        </w:rPr>
        <w:t xml:space="preserve"> The Social Services and Wellbeing Act 2014 was first implemented within Wales and it states the importance of a child’s wellbeing and the duty of reporting </w:t>
      </w:r>
      <w:r w:rsidR="00114F91">
        <w:rPr>
          <w:rFonts w:ascii="Times New Roman" w:hAnsi="Times New Roman" w:cs="Times New Roman"/>
          <w:sz w:val="24"/>
          <w:szCs w:val="24"/>
        </w:rPr>
        <w:t>each</w:t>
      </w:r>
      <w:r w:rsidR="00F57DFD">
        <w:rPr>
          <w:rFonts w:ascii="Times New Roman" w:hAnsi="Times New Roman" w:cs="Times New Roman"/>
          <w:sz w:val="24"/>
          <w:szCs w:val="24"/>
        </w:rPr>
        <w:t xml:space="preserve"> professional has regarding a child at risk of harm or neglect (Wales, </w:t>
      </w:r>
      <w:r w:rsidR="0047645E">
        <w:rPr>
          <w:rFonts w:ascii="Times New Roman" w:hAnsi="Times New Roman" w:cs="Times New Roman"/>
          <w:sz w:val="24"/>
          <w:szCs w:val="24"/>
        </w:rPr>
        <w:t xml:space="preserve">The Social Services and Wellbeing Act, 2014). </w:t>
      </w:r>
      <w:r w:rsidR="00F57DFD">
        <w:rPr>
          <w:rFonts w:ascii="Times New Roman" w:hAnsi="Times New Roman" w:cs="Times New Roman"/>
          <w:sz w:val="24"/>
          <w:szCs w:val="24"/>
        </w:rPr>
        <w:t xml:space="preserve"> </w:t>
      </w:r>
      <w:r w:rsidR="00114F91">
        <w:rPr>
          <w:rFonts w:ascii="Times New Roman" w:hAnsi="Times New Roman" w:cs="Times New Roman"/>
          <w:sz w:val="24"/>
          <w:szCs w:val="24"/>
        </w:rPr>
        <w:t>H</w:t>
      </w:r>
      <w:r w:rsidR="00554B2B" w:rsidRPr="00164152">
        <w:rPr>
          <w:rFonts w:ascii="Times New Roman" w:hAnsi="Times New Roman" w:cs="Times New Roman"/>
          <w:sz w:val="24"/>
          <w:szCs w:val="24"/>
        </w:rPr>
        <w:t xml:space="preserve">aving a country that understands the importance of children’s rights can offer the training and </w:t>
      </w:r>
      <w:r w:rsidR="00554B2B" w:rsidRPr="00164152">
        <w:rPr>
          <w:rFonts w:ascii="Times New Roman" w:hAnsi="Times New Roman" w:cs="Times New Roman"/>
          <w:sz w:val="24"/>
          <w:szCs w:val="24"/>
        </w:rPr>
        <w:lastRenderedPageBreak/>
        <w:t>knowledge that helps professionals who work with children or famil</w:t>
      </w:r>
      <w:r w:rsidR="00114F91">
        <w:rPr>
          <w:rFonts w:ascii="Times New Roman" w:hAnsi="Times New Roman" w:cs="Times New Roman"/>
          <w:sz w:val="24"/>
          <w:szCs w:val="24"/>
        </w:rPr>
        <w:t>ies</w:t>
      </w:r>
      <w:r w:rsidR="00554B2B" w:rsidRPr="00164152">
        <w:rPr>
          <w:rFonts w:ascii="Times New Roman" w:hAnsi="Times New Roman" w:cs="Times New Roman"/>
          <w:sz w:val="24"/>
          <w:szCs w:val="24"/>
        </w:rPr>
        <w:t xml:space="preserve"> the knowledge of what is expected and what strategies their service can follow to support this</w:t>
      </w:r>
      <w:r w:rsidR="007B1BC0">
        <w:rPr>
          <w:rFonts w:ascii="Times New Roman" w:hAnsi="Times New Roman" w:cs="Times New Roman"/>
          <w:sz w:val="24"/>
          <w:szCs w:val="24"/>
        </w:rPr>
        <w:t xml:space="preserve"> (</w:t>
      </w:r>
      <w:r w:rsidR="007B1BC0" w:rsidRPr="007B1BC0">
        <w:rPr>
          <w:rFonts w:ascii="Times New Roman" w:hAnsi="Times New Roman" w:cs="Times New Roman"/>
          <w:sz w:val="24"/>
          <w:szCs w:val="24"/>
        </w:rPr>
        <w:t>UNICEF UK</w:t>
      </w:r>
      <w:r w:rsidR="007B1BC0">
        <w:rPr>
          <w:rFonts w:ascii="Times New Roman" w:hAnsi="Times New Roman" w:cs="Times New Roman"/>
          <w:sz w:val="24"/>
          <w:szCs w:val="24"/>
        </w:rPr>
        <w:t>,</w:t>
      </w:r>
      <w:r w:rsidR="007B1BC0" w:rsidRPr="007B1BC0">
        <w:rPr>
          <w:rFonts w:ascii="Times New Roman" w:hAnsi="Times New Roman" w:cs="Times New Roman"/>
          <w:sz w:val="24"/>
          <w:szCs w:val="24"/>
        </w:rPr>
        <w:t>2018)</w:t>
      </w:r>
      <w:r w:rsidR="007B1BC0">
        <w:rPr>
          <w:rFonts w:ascii="Times New Roman" w:hAnsi="Times New Roman" w:cs="Times New Roman"/>
          <w:sz w:val="24"/>
          <w:szCs w:val="24"/>
        </w:rPr>
        <w:t>.</w:t>
      </w:r>
    </w:p>
    <w:p w14:paraId="02F460A0" w14:textId="70912F19" w:rsidR="000F4AFC" w:rsidRDefault="007F4366" w:rsidP="002C219A">
      <w:pPr>
        <w:spacing w:line="360" w:lineRule="auto"/>
        <w:jc w:val="both"/>
        <w:rPr>
          <w:rFonts w:ascii="Times New Roman" w:hAnsi="Times New Roman" w:cs="Times New Roman"/>
          <w:sz w:val="24"/>
          <w:szCs w:val="24"/>
          <w:u w:val="single"/>
        </w:rPr>
      </w:pPr>
      <w:r w:rsidRPr="00D93B1B">
        <w:rPr>
          <w:rFonts w:ascii="Times New Roman" w:hAnsi="Times New Roman" w:cs="Times New Roman"/>
          <w:sz w:val="24"/>
          <w:szCs w:val="24"/>
          <w:u w:val="single"/>
        </w:rPr>
        <w:t xml:space="preserve">Conclusion </w:t>
      </w:r>
    </w:p>
    <w:p w14:paraId="0CC8B524" w14:textId="2AAC58C8" w:rsidR="00063B4C" w:rsidRDefault="00063B4C" w:rsidP="002C219A">
      <w:pPr>
        <w:spacing w:line="360" w:lineRule="auto"/>
        <w:jc w:val="both"/>
        <w:rPr>
          <w:rFonts w:ascii="Times New Roman" w:hAnsi="Times New Roman" w:cs="Times New Roman"/>
          <w:sz w:val="24"/>
          <w:szCs w:val="24"/>
        </w:rPr>
      </w:pPr>
      <w:r w:rsidRPr="00063B4C">
        <w:rPr>
          <w:rFonts w:ascii="Times New Roman" w:hAnsi="Times New Roman" w:cs="Times New Roman"/>
          <w:sz w:val="24"/>
          <w:szCs w:val="24"/>
        </w:rPr>
        <w:t>Through lectures and the assignment, I have a more informed practice when it comes to safeguarding</w:t>
      </w:r>
      <w:r w:rsidR="00114F91">
        <w:rPr>
          <w:rFonts w:ascii="Times New Roman" w:hAnsi="Times New Roman" w:cs="Times New Roman"/>
          <w:sz w:val="24"/>
          <w:szCs w:val="24"/>
        </w:rPr>
        <w:t>,</w:t>
      </w:r>
      <w:r w:rsidRPr="00063B4C">
        <w:rPr>
          <w:rFonts w:ascii="Times New Roman" w:hAnsi="Times New Roman" w:cs="Times New Roman"/>
          <w:sz w:val="24"/>
          <w:szCs w:val="24"/>
        </w:rPr>
        <w:t xml:space="preserve"> which allows me to confidently identify possible safeguarding issues and report them accordingly. </w:t>
      </w:r>
      <w:r>
        <w:rPr>
          <w:rFonts w:ascii="Times New Roman" w:hAnsi="Times New Roman" w:cs="Times New Roman"/>
          <w:sz w:val="24"/>
          <w:szCs w:val="24"/>
        </w:rPr>
        <w:t>It has shown me that working with multiagency gives you the support to protect children from harm</w:t>
      </w:r>
      <w:r w:rsidR="00114F91">
        <w:rPr>
          <w:rFonts w:ascii="Times New Roman" w:hAnsi="Times New Roman" w:cs="Times New Roman"/>
          <w:sz w:val="24"/>
          <w:szCs w:val="24"/>
        </w:rPr>
        <w:t>’</w:t>
      </w:r>
      <w:r>
        <w:rPr>
          <w:rFonts w:ascii="Times New Roman" w:hAnsi="Times New Roman" w:cs="Times New Roman"/>
          <w:sz w:val="24"/>
          <w:szCs w:val="24"/>
        </w:rPr>
        <w:t xml:space="preserve">s way. </w:t>
      </w:r>
      <w:r w:rsidR="00114F91">
        <w:rPr>
          <w:rFonts w:ascii="Times New Roman" w:hAnsi="Times New Roman" w:cs="Times New Roman"/>
          <w:sz w:val="24"/>
          <w:szCs w:val="24"/>
        </w:rPr>
        <w:t>Although i</w:t>
      </w:r>
      <w:r>
        <w:rPr>
          <w:rFonts w:ascii="Times New Roman" w:hAnsi="Times New Roman" w:cs="Times New Roman"/>
          <w:sz w:val="24"/>
          <w:szCs w:val="24"/>
        </w:rPr>
        <w:t xml:space="preserve">t has not always </w:t>
      </w:r>
      <w:r w:rsidR="0047645E">
        <w:rPr>
          <w:rFonts w:ascii="Times New Roman" w:hAnsi="Times New Roman" w:cs="Times New Roman"/>
          <w:sz w:val="24"/>
          <w:szCs w:val="24"/>
        </w:rPr>
        <w:t>been</w:t>
      </w:r>
      <w:r>
        <w:rPr>
          <w:rFonts w:ascii="Times New Roman" w:hAnsi="Times New Roman" w:cs="Times New Roman"/>
          <w:sz w:val="24"/>
          <w:szCs w:val="24"/>
        </w:rPr>
        <w:t xml:space="preserve"> fast enough</w:t>
      </w:r>
      <w:r w:rsidR="00114F91">
        <w:rPr>
          <w:rFonts w:ascii="Times New Roman" w:hAnsi="Times New Roman" w:cs="Times New Roman"/>
          <w:sz w:val="24"/>
          <w:szCs w:val="24"/>
        </w:rPr>
        <w:t>,</w:t>
      </w:r>
      <w:r w:rsidR="0047645E">
        <w:rPr>
          <w:rFonts w:ascii="Times New Roman" w:hAnsi="Times New Roman" w:cs="Times New Roman"/>
          <w:sz w:val="24"/>
          <w:szCs w:val="24"/>
        </w:rPr>
        <w:t xml:space="preserve"> effective</w:t>
      </w:r>
      <w:r w:rsidR="00114F91">
        <w:rPr>
          <w:rFonts w:ascii="Times New Roman" w:hAnsi="Times New Roman" w:cs="Times New Roman"/>
          <w:sz w:val="24"/>
          <w:szCs w:val="24"/>
        </w:rPr>
        <w:t>ly</w:t>
      </w:r>
      <w:r>
        <w:rPr>
          <w:rFonts w:ascii="Times New Roman" w:hAnsi="Times New Roman" w:cs="Times New Roman"/>
          <w:sz w:val="24"/>
          <w:szCs w:val="24"/>
        </w:rPr>
        <w:t xml:space="preserve"> identifying where faults have been made</w:t>
      </w:r>
      <w:r w:rsidR="0047645E">
        <w:rPr>
          <w:rFonts w:ascii="Times New Roman" w:hAnsi="Times New Roman" w:cs="Times New Roman"/>
          <w:sz w:val="24"/>
          <w:szCs w:val="24"/>
        </w:rPr>
        <w:t xml:space="preserve"> offers </w:t>
      </w:r>
      <w:r w:rsidR="0010140C">
        <w:rPr>
          <w:rFonts w:ascii="Times New Roman" w:hAnsi="Times New Roman" w:cs="Times New Roman"/>
          <w:sz w:val="24"/>
          <w:szCs w:val="24"/>
        </w:rPr>
        <w:t>learning opportunities</w:t>
      </w:r>
      <w:r w:rsidR="0047645E">
        <w:rPr>
          <w:rFonts w:ascii="Times New Roman" w:hAnsi="Times New Roman" w:cs="Times New Roman"/>
          <w:sz w:val="24"/>
          <w:szCs w:val="24"/>
        </w:rPr>
        <w:t xml:space="preserve"> to not repeat the same mistakes </w:t>
      </w:r>
      <w:r w:rsidR="002D565E">
        <w:rPr>
          <w:rFonts w:ascii="Times New Roman" w:hAnsi="Times New Roman" w:cs="Times New Roman"/>
          <w:sz w:val="24"/>
          <w:szCs w:val="24"/>
        </w:rPr>
        <w:t>and put</w:t>
      </w:r>
      <w:r>
        <w:rPr>
          <w:rFonts w:ascii="Times New Roman" w:hAnsi="Times New Roman" w:cs="Times New Roman"/>
          <w:sz w:val="24"/>
          <w:szCs w:val="24"/>
        </w:rPr>
        <w:t xml:space="preserve"> </w:t>
      </w:r>
      <w:bookmarkStart w:id="0" w:name="_GoBack"/>
      <w:bookmarkEnd w:id="0"/>
      <w:r>
        <w:rPr>
          <w:rFonts w:ascii="Times New Roman" w:hAnsi="Times New Roman" w:cs="Times New Roman"/>
          <w:sz w:val="24"/>
          <w:szCs w:val="24"/>
        </w:rPr>
        <w:t>strategies in place to avoid further cases of children being harmed.</w:t>
      </w:r>
    </w:p>
    <w:p w14:paraId="1AE0D25D" w14:textId="3DF2F0B5" w:rsidR="007B1BC0" w:rsidRDefault="007B1BC0" w:rsidP="002C219A">
      <w:pPr>
        <w:spacing w:line="360" w:lineRule="auto"/>
        <w:jc w:val="both"/>
        <w:rPr>
          <w:rFonts w:ascii="Times New Roman" w:hAnsi="Times New Roman" w:cs="Times New Roman"/>
          <w:sz w:val="24"/>
          <w:szCs w:val="24"/>
        </w:rPr>
      </w:pPr>
    </w:p>
    <w:p w14:paraId="2C092F10" w14:textId="775F5472" w:rsidR="007B1BC0" w:rsidRDefault="007B1BC0" w:rsidP="002C219A">
      <w:pPr>
        <w:spacing w:line="360" w:lineRule="auto"/>
        <w:jc w:val="both"/>
        <w:rPr>
          <w:rFonts w:ascii="Times New Roman" w:hAnsi="Times New Roman" w:cs="Times New Roman"/>
          <w:sz w:val="24"/>
          <w:szCs w:val="24"/>
        </w:rPr>
      </w:pPr>
    </w:p>
    <w:p w14:paraId="1F379F3D" w14:textId="33E4AA86" w:rsidR="007B1BC0" w:rsidRDefault="007B1BC0" w:rsidP="002C219A">
      <w:pPr>
        <w:spacing w:line="360" w:lineRule="auto"/>
        <w:jc w:val="both"/>
        <w:rPr>
          <w:rFonts w:ascii="Times New Roman" w:hAnsi="Times New Roman" w:cs="Times New Roman"/>
          <w:sz w:val="24"/>
          <w:szCs w:val="24"/>
        </w:rPr>
      </w:pPr>
    </w:p>
    <w:p w14:paraId="666E9578" w14:textId="3B68FEAD" w:rsidR="007B1BC0" w:rsidRDefault="007B1BC0" w:rsidP="002C219A">
      <w:pPr>
        <w:spacing w:line="360" w:lineRule="auto"/>
        <w:jc w:val="both"/>
        <w:rPr>
          <w:rFonts w:ascii="Times New Roman" w:hAnsi="Times New Roman" w:cs="Times New Roman"/>
          <w:sz w:val="24"/>
          <w:szCs w:val="24"/>
        </w:rPr>
      </w:pPr>
    </w:p>
    <w:p w14:paraId="45FF03C5" w14:textId="63407CFF" w:rsidR="007B1BC0" w:rsidRDefault="007B1BC0" w:rsidP="002C219A">
      <w:pPr>
        <w:spacing w:line="360" w:lineRule="auto"/>
        <w:jc w:val="both"/>
        <w:rPr>
          <w:rFonts w:ascii="Times New Roman" w:hAnsi="Times New Roman" w:cs="Times New Roman"/>
          <w:sz w:val="24"/>
          <w:szCs w:val="24"/>
        </w:rPr>
      </w:pPr>
    </w:p>
    <w:p w14:paraId="3C083A13" w14:textId="22A8B2E9" w:rsidR="007B1BC0" w:rsidRDefault="007B1BC0" w:rsidP="002C219A">
      <w:pPr>
        <w:spacing w:line="360" w:lineRule="auto"/>
        <w:jc w:val="both"/>
        <w:rPr>
          <w:rFonts w:ascii="Times New Roman" w:hAnsi="Times New Roman" w:cs="Times New Roman"/>
          <w:sz w:val="24"/>
          <w:szCs w:val="24"/>
        </w:rPr>
      </w:pPr>
    </w:p>
    <w:p w14:paraId="3CE45D7A" w14:textId="1FE2DA14" w:rsidR="007B1BC0" w:rsidRDefault="007B1BC0" w:rsidP="002C219A">
      <w:pPr>
        <w:spacing w:line="360" w:lineRule="auto"/>
        <w:jc w:val="both"/>
        <w:rPr>
          <w:rFonts w:ascii="Times New Roman" w:hAnsi="Times New Roman" w:cs="Times New Roman"/>
          <w:sz w:val="24"/>
          <w:szCs w:val="24"/>
        </w:rPr>
      </w:pPr>
    </w:p>
    <w:p w14:paraId="5CD4F30D" w14:textId="707D25FE" w:rsidR="007B1BC0" w:rsidRDefault="007B1BC0" w:rsidP="002C219A">
      <w:pPr>
        <w:spacing w:line="360" w:lineRule="auto"/>
        <w:jc w:val="both"/>
        <w:rPr>
          <w:rFonts w:ascii="Times New Roman" w:hAnsi="Times New Roman" w:cs="Times New Roman"/>
          <w:sz w:val="24"/>
          <w:szCs w:val="24"/>
        </w:rPr>
      </w:pPr>
    </w:p>
    <w:p w14:paraId="0C276D2C" w14:textId="5F93FA0A" w:rsidR="007B1BC0" w:rsidRDefault="007B1BC0" w:rsidP="002C219A">
      <w:pPr>
        <w:spacing w:line="360" w:lineRule="auto"/>
        <w:jc w:val="both"/>
        <w:rPr>
          <w:rFonts w:ascii="Times New Roman" w:hAnsi="Times New Roman" w:cs="Times New Roman"/>
          <w:sz w:val="24"/>
          <w:szCs w:val="24"/>
        </w:rPr>
      </w:pPr>
    </w:p>
    <w:p w14:paraId="4AEC2F4B" w14:textId="61DF2C08" w:rsidR="007B1BC0" w:rsidRDefault="007B1BC0" w:rsidP="002C219A">
      <w:pPr>
        <w:spacing w:line="360" w:lineRule="auto"/>
        <w:jc w:val="both"/>
        <w:rPr>
          <w:rFonts w:ascii="Times New Roman" w:hAnsi="Times New Roman" w:cs="Times New Roman"/>
          <w:sz w:val="24"/>
          <w:szCs w:val="24"/>
        </w:rPr>
      </w:pPr>
    </w:p>
    <w:p w14:paraId="49A91C4D" w14:textId="77AF974D" w:rsidR="007B1BC0" w:rsidRDefault="007B1BC0" w:rsidP="002C219A">
      <w:pPr>
        <w:spacing w:line="360" w:lineRule="auto"/>
        <w:jc w:val="both"/>
        <w:rPr>
          <w:rFonts w:ascii="Times New Roman" w:hAnsi="Times New Roman" w:cs="Times New Roman"/>
          <w:sz w:val="24"/>
          <w:szCs w:val="24"/>
        </w:rPr>
      </w:pPr>
    </w:p>
    <w:p w14:paraId="264C634E" w14:textId="5B8A6467" w:rsidR="007B1BC0" w:rsidRDefault="007B1BC0" w:rsidP="002C219A">
      <w:pPr>
        <w:spacing w:line="360" w:lineRule="auto"/>
        <w:jc w:val="both"/>
        <w:rPr>
          <w:rFonts w:ascii="Times New Roman" w:hAnsi="Times New Roman" w:cs="Times New Roman"/>
          <w:sz w:val="24"/>
          <w:szCs w:val="24"/>
        </w:rPr>
      </w:pPr>
    </w:p>
    <w:p w14:paraId="673A9EAE" w14:textId="4EE65C31" w:rsidR="007B1BC0" w:rsidRDefault="007B1BC0" w:rsidP="002C219A">
      <w:pPr>
        <w:spacing w:line="360" w:lineRule="auto"/>
        <w:jc w:val="both"/>
        <w:rPr>
          <w:rFonts w:ascii="Times New Roman" w:hAnsi="Times New Roman" w:cs="Times New Roman"/>
          <w:sz w:val="24"/>
          <w:szCs w:val="24"/>
        </w:rPr>
      </w:pPr>
    </w:p>
    <w:p w14:paraId="766B9B9D" w14:textId="193DD1BF" w:rsidR="007B1BC0" w:rsidRDefault="007B1BC0" w:rsidP="002C219A">
      <w:pPr>
        <w:spacing w:line="360" w:lineRule="auto"/>
        <w:jc w:val="both"/>
        <w:rPr>
          <w:rFonts w:ascii="Times New Roman" w:hAnsi="Times New Roman" w:cs="Times New Roman"/>
          <w:sz w:val="24"/>
          <w:szCs w:val="24"/>
        </w:rPr>
      </w:pPr>
    </w:p>
    <w:p w14:paraId="73A43BAA" w14:textId="7E91DA32" w:rsidR="007B1BC0" w:rsidRDefault="007B1BC0" w:rsidP="002C219A">
      <w:pPr>
        <w:spacing w:line="360" w:lineRule="auto"/>
        <w:jc w:val="both"/>
        <w:rPr>
          <w:rFonts w:ascii="Times New Roman" w:hAnsi="Times New Roman" w:cs="Times New Roman"/>
          <w:sz w:val="24"/>
          <w:szCs w:val="24"/>
        </w:rPr>
      </w:pPr>
    </w:p>
    <w:p w14:paraId="3C6CB0AB" w14:textId="30C25761" w:rsidR="007B1BC0" w:rsidRDefault="007B1BC0" w:rsidP="002C219A">
      <w:pPr>
        <w:spacing w:line="360" w:lineRule="auto"/>
        <w:jc w:val="both"/>
        <w:rPr>
          <w:rFonts w:ascii="Times New Roman" w:hAnsi="Times New Roman" w:cs="Times New Roman"/>
          <w:sz w:val="24"/>
          <w:szCs w:val="24"/>
        </w:rPr>
      </w:pPr>
    </w:p>
    <w:p w14:paraId="2A9EF41D" w14:textId="2F07C824" w:rsidR="007B1BC0" w:rsidRDefault="007B1BC0" w:rsidP="002C219A">
      <w:pPr>
        <w:spacing w:line="360" w:lineRule="auto"/>
        <w:jc w:val="both"/>
        <w:rPr>
          <w:rFonts w:ascii="Times New Roman" w:hAnsi="Times New Roman" w:cs="Times New Roman"/>
          <w:sz w:val="24"/>
          <w:szCs w:val="24"/>
        </w:rPr>
      </w:pPr>
    </w:p>
    <w:p w14:paraId="1C3B865D" w14:textId="77777777" w:rsidR="007B1BC0" w:rsidRPr="007B1BC0" w:rsidRDefault="007B1BC0" w:rsidP="007B1BC0">
      <w:pPr>
        <w:spacing w:line="360" w:lineRule="auto"/>
        <w:rPr>
          <w:rFonts w:ascii="Times New Roman" w:eastAsia="Calibri" w:hAnsi="Times New Roman" w:cs="Times New Roman"/>
          <w:sz w:val="24"/>
          <w:szCs w:val="24"/>
          <w:u w:val="single"/>
        </w:rPr>
      </w:pPr>
      <w:r w:rsidRPr="007B1BC0">
        <w:rPr>
          <w:rFonts w:ascii="Times New Roman" w:eastAsia="Calibri" w:hAnsi="Times New Roman" w:cs="Times New Roman"/>
          <w:sz w:val="24"/>
          <w:szCs w:val="24"/>
          <w:u w:val="single"/>
        </w:rPr>
        <w:lastRenderedPageBreak/>
        <w:t>Reference list</w:t>
      </w:r>
    </w:p>
    <w:p w14:paraId="329E5742"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t>Adverse Childhood Experiences and their impact on health-harming behaviours in the Welsh adult population. (2015) [</w:t>
      </w:r>
      <w:proofErr w:type="spellStart"/>
      <w:r w:rsidRPr="007B1BC0">
        <w:rPr>
          <w:rFonts w:ascii="Times New Roman" w:eastAsia="Calibri" w:hAnsi="Times New Roman" w:cs="Times New Roman"/>
          <w:sz w:val="24"/>
          <w:szCs w:val="24"/>
        </w:rPr>
        <w:t>ebook</w:t>
      </w:r>
      <w:proofErr w:type="spellEnd"/>
      <w:r w:rsidRPr="007B1BC0">
        <w:rPr>
          <w:rFonts w:ascii="Times New Roman" w:eastAsia="Calibri" w:hAnsi="Times New Roman" w:cs="Times New Roman"/>
          <w:sz w:val="24"/>
          <w:szCs w:val="24"/>
        </w:rPr>
        <w:t xml:space="preserve">] Cardiff: Public Health Wales NHS Trust. Available at: </w:t>
      </w:r>
      <w:hyperlink r:id="rId6" w:history="1">
        <w:r w:rsidRPr="007B1BC0">
          <w:rPr>
            <w:rFonts w:ascii="Times New Roman" w:eastAsia="Calibri" w:hAnsi="Times New Roman" w:cs="Times New Roman"/>
            <w:color w:val="0563C1" w:themeColor="hyperlink"/>
            <w:sz w:val="24"/>
            <w:szCs w:val="24"/>
          </w:rPr>
          <w:t>http://www2.nphs.wales.nhs.uk:8080/PRIDDocs.nsf/7c21215d6d0c613e80256f490030c05a/d488a3852491bc1d80257f370038919e/$FILE/ACE%20Report%20FINAL%20(E).pdf</w:t>
        </w:r>
      </w:hyperlink>
      <w:r w:rsidRPr="007B1BC0">
        <w:rPr>
          <w:rFonts w:ascii="Times New Roman" w:eastAsia="Calibri" w:hAnsi="Times New Roman" w:cs="Times New Roman"/>
          <w:sz w:val="24"/>
          <w:szCs w:val="24"/>
        </w:rPr>
        <w:t xml:space="preserve"> [Accessed 1 Nov. 2018].</w:t>
      </w:r>
    </w:p>
    <w:p w14:paraId="7F863EA9"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t>All Wales Child Protection Procedures. (2008) [</w:t>
      </w:r>
      <w:proofErr w:type="spellStart"/>
      <w:r w:rsidRPr="007B1BC0">
        <w:rPr>
          <w:rFonts w:ascii="Times New Roman" w:eastAsia="Calibri" w:hAnsi="Times New Roman" w:cs="Times New Roman"/>
          <w:sz w:val="24"/>
          <w:szCs w:val="24"/>
        </w:rPr>
        <w:t>ebook</w:t>
      </w:r>
      <w:proofErr w:type="spellEnd"/>
      <w:r w:rsidRPr="007B1BC0">
        <w:rPr>
          <w:rFonts w:ascii="Times New Roman" w:eastAsia="Calibri" w:hAnsi="Times New Roman" w:cs="Times New Roman"/>
          <w:sz w:val="24"/>
          <w:szCs w:val="24"/>
        </w:rPr>
        <w:t xml:space="preserve">] Cardiff: All Local Safeguarding Children Boards in Wales. Available at: </w:t>
      </w:r>
      <w:hyperlink r:id="rId7" w:history="1">
        <w:r w:rsidRPr="007B1BC0">
          <w:rPr>
            <w:rFonts w:ascii="Times New Roman" w:eastAsia="Calibri" w:hAnsi="Times New Roman" w:cs="Times New Roman"/>
            <w:color w:val="0563C1" w:themeColor="hyperlink"/>
            <w:sz w:val="24"/>
            <w:szCs w:val="24"/>
          </w:rPr>
          <w:t>http://www.childreninwales.org.uk/policy-document/wales-child-protection-procedures-2008/</w:t>
        </w:r>
      </w:hyperlink>
      <w:r w:rsidRPr="007B1BC0">
        <w:rPr>
          <w:rFonts w:ascii="Times New Roman" w:eastAsia="Calibri" w:hAnsi="Times New Roman" w:cs="Times New Roman"/>
          <w:sz w:val="24"/>
          <w:szCs w:val="24"/>
        </w:rPr>
        <w:t xml:space="preserve">  [Accessed 20 Oct. 2018].</w:t>
      </w:r>
    </w:p>
    <w:p w14:paraId="5C1EE8BB"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t>BBC (2013) </w:t>
      </w:r>
      <w:r w:rsidRPr="007B1BC0">
        <w:rPr>
          <w:rFonts w:ascii="Times New Roman" w:eastAsia="Calibri" w:hAnsi="Times New Roman" w:cs="Times New Roman"/>
          <w:i/>
          <w:iCs/>
          <w:sz w:val="24"/>
          <w:szCs w:val="24"/>
        </w:rPr>
        <w:t>Starved boy Daniel Pelka 'invisible' to professionals</w:t>
      </w:r>
      <w:r w:rsidRPr="007B1BC0">
        <w:rPr>
          <w:rFonts w:ascii="Times New Roman" w:eastAsia="Calibri" w:hAnsi="Times New Roman" w:cs="Times New Roman"/>
          <w:sz w:val="24"/>
          <w:szCs w:val="24"/>
        </w:rPr>
        <w:t xml:space="preserve">. [online] Available at: </w:t>
      </w:r>
      <w:hyperlink r:id="rId8" w:history="1">
        <w:r w:rsidRPr="007B1BC0">
          <w:rPr>
            <w:rFonts w:ascii="Times New Roman" w:eastAsia="Calibri" w:hAnsi="Times New Roman" w:cs="Times New Roman"/>
            <w:color w:val="0563C1" w:themeColor="hyperlink"/>
            <w:sz w:val="24"/>
            <w:szCs w:val="24"/>
          </w:rPr>
          <w:t>https://www.bbc.co.uk/news/uk-england-coventry-warwickshire-24106823</w:t>
        </w:r>
      </w:hyperlink>
      <w:r w:rsidRPr="007B1BC0">
        <w:rPr>
          <w:rFonts w:ascii="Times New Roman" w:eastAsia="Calibri" w:hAnsi="Times New Roman" w:cs="Times New Roman"/>
          <w:sz w:val="24"/>
          <w:szCs w:val="24"/>
        </w:rPr>
        <w:t xml:space="preserve">  [Accessed 1 Nov. 2018].</w:t>
      </w:r>
    </w:p>
    <w:p w14:paraId="28D33A35"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t>Careinspectorate.wales. (2018) </w:t>
      </w:r>
      <w:r w:rsidRPr="007B1BC0">
        <w:rPr>
          <w:rFonts w:ascii="Times New Roman" w:eastAsia="Calibri" w:hAnsi="Times New Roman" w:cs="Times New Roman"/>
          <w:i/>
          <w:iCs/>
          <w:sz w:val="24"/>
          <w:szCs w:val="24"/>
        </w:rPr>
        <w:t>Home | Care Inspectorate Wales</w:t>
      </w:r>
      <w:r w:rsidRPr="007B1BC0">
        <w:rPr>
          <w:rFonts w:ascii="Times New Roman" w:eastAsia="Calibri" w:hAnsi="Times New Roman" w:cs="Times New Roman"/>
          <w:sz w:val="24"/>
          <w:szCs w:val="24"/>
        </w:rPr>
        <w:t xml:space="preserve">. [online] Available at: </w:t>
      </w:r>
      <w:hyperlink r:id="rId9" w:history="1">
        <w:r w:rsidRPr="007B1BC0">
          <w:rPr>
            <w:rFonts w:ascii="Times New Roman" w:eastAsia="Calibri" w:hAnsi="Times New Roman" w:cs="Times New Roman"/>
            <w:color w:val="0563C1" w:themeColor="hyperlink"/>
            <w:sz w:val="24"/>
            <w:szCs w:val="24"/>
          </w:rPr>
          <w:t>https://careinspectorate.wales/regulation-and-inspection-social-care-wales-act-2016</w:t>
        </w:r>
      </w:hyperlink>
      <w:r w:rsidRPr="007B1BC0">
        <w:rPr>
          <w:rFonts w:ascii="Times New Roman" w:eastAsia="Calibri" w:hAnsi="Times New Roman" w:cs="Times New Roman"/>
          <w:sz w:val="24"/>
          <w:szCs w:val="24"/>
        </w:rPr>
        <w:t xml:space="preserve"> [Accessed 1 Nov. 2018].</w:t>
      </w:r>
    </w:p>
    <w:p w14:paraId="4A6CC8C9"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t>Childrensrightswales.org.uk. (2017) </w:t>
      </w:r>
      <w:r w:rsidRPr="007B1BC0">
        <w:rPr>
          <w:rFonts w:ascii="Times New Roman" w:eastAsia="Calibri" w:hAnsi="Times New Roman" w:cs="Times New Roman"/>
          <w:i/>
          <w:iCs/>
          <w:sz w:val="24"/>
          <w:szCs w:val="24"/>
        </w:rPr>
        <w:t>About children's rights | Children's Act 1989</w:t>
      </w:r>
      <w:r w:rsidRPr="007B1BC0">
        <w:rPr>
          <w:rFonts w:ascii="Times New Roman" w:eastAsia="Calibri" w:hAnsi="Times New Roman" w:cs="Times New Roman"/>
          <w:sz w:val="24"/>
          <w:szCs w:val="24"/>
        </w:rPr>
        <w:t xml:space="preserve">. [Online] Available at: </w:t>
      </w:r>
      <w:hyperlink r:id="rId10" w:history="1">
        <w:r w:rsidRPr="007B1BC0">
          <w:rPr>
            <w:rFonts w:ascii="Times New Roman" w:eastAsia="Calibri" w:hAnsi="Times New Roman" w:cs="Times New Roman"/>
            <w:color w:val="0563C1" w:themeColor="hyperlink"/>
            <w:sz w:val="24"/>
            <w:szCs w:val="24"/>
          </w:rPr>
          <w:t>http://www.childrensrightswales.org.uk/childrens-act-1989.aspx</w:t>
        </w:r>
      </w:hyperlink>
      <w:r w:rsidRPr="007B1BC0">
        <w:rPr>
          <w:rFonts w:ascii="Times New Roman" w:eastAsia="Calibri" w:hAnsi="Times New Roman" w:cs="Times New Roman"/>
          <w:sz w:val="24"/>
          <w:szCs w:val="24"/>
        </w:rPr>
        <w:t xml:space="preserve"> [Accessed 14th October 2018].</w:t>
      </w:r>
    </w:p>
    <w:p w14:paraId="4A5FB670" w14:textId="77777777" w:rsidR="007B1BC0" w:rsidRPr="007B1BC0" w:rsidRDefault="007B1BC0" w:rsidP="007B1BC0">
      <w:pPr>
        <w:spacing w:line="360" w:lineRule="auto"/>
        <w:rPr>
          <w:rFonts w:ascii="Times New Roman" w:eastAsia="Calibri" w:hAnsi="Times New Roman" w:cs="Times New Roman"/>
          <w:sz w:val="24"/>
          <w:szCs w:val="24"/>
        </w:rPr>
      </w:pPr>
      <w:proofErr w:type="spellStart"/>
      <w:r w:rsidRPr="007B1BC0">
        <w:rPr>
          <w:rFonts w:ascii="Times New Roman" w:eastAsia="Calibri" w:hAnsi="Times New Roman" w:cs="Times New Roman"/>
          <w:sz w:val="24"/>
          <w:szCs w:val="24"/>
        </w:rPr>
        <w:t>Cysur.wales</w:t>
      </w:r>
      <w:proofErr w:type="spellEnd"/>
      <w:r w:rsidRPr="007B1BC0">
        <w:rPr>
          <w:rFonts w:ascii="Times New Roman" w:eastAsia="Calibri" w:hAnsi="Times New Roman" w:cs="Times New Roman"/>
          <w:sz w:val="24"/>
          <w:szCs w:val="24"/>
        </w:rPr>
        <w:t>. (2017) </w:t>
      </w:r>
      <w:r w:rsidRPr="007B1BC0">
        <w:rPr>
          <w:rFonts w:ascii="Times New Roman" w:eastAsia="Calibri" w:hAnsi="Times New Roman" w:cs="Times New Roman"/>
          <w:i/>
          <w:iCs/>
          <w:sz w:val="24"/>
          <w:szCs w:val="24"/>
        </w:rPr>
        <w:t xml:space="preserve">CWMPAS </w:t>
      </w:r>
      <w:bookmarkStart w:id="1" w:name="_Hlk528864078"/>
      <w:r w:rsidRPr="007B1BC0">
        <w:rPr>
          <w:rFonts w:ascii="Times New Roman" w:eastAsia="Calibri" w:hAnsi="Times New Roman" w:cs="Times New Roman"/>
          <w:i/>
          <w:iCs/>
          <w:sz w:val="24"/>
          <w:szCs w:val="24"/>
        </w:rPr>
        <w:t>|</w:t>
      </w:r>
      <w:bookmarkEnd w:id="1"/>
      <w:r w:rsidRPr="007B1BC0">
        <w:rPr>
          <w:rFonts w:ascii="Times New Roman" w:eastAsia="Calibri" w:hAnsi="Times New Roman" w:cs="Times New Roman"/>
          <w:i/>
          <w:iCs/>
          <w:sz w:val="24"/>
          <w:szCs w:val="24"/>
        </w:rPr>
        <w:t xml:space="preserve"> CYSUR | Mid and West Wales Safeguarding Children and Adults Boards | About Us</w:t>
      </w:r>
      <w:r w:rsidRPr="007B1BC0">
        <w:rPr>
          <w:rFonts w:ascii="Times New Roman" w:eastAsia="Calibri" w:hAnsi="Times New Roman" w:cs="Times New Roman"/>
          <w:sz w:val="24"/>
          <w:szCs w:val="24"/>
        </w:rPr>
        <w:t xml:space="preserve">. [online] Available at: </w:t>
      </w:r>
      <w:hyperlink r:id="rId11" w:history="1">
        <w:r w:rsidRPr="007B1BC0">
          <w:rPr>
            <w:rFonts w:ascii="Times New Roman" w:eastAsia="Calibri" w:hAnsi="Times New Roman" w:cs="Times New Roman"/>
            <w:color w:val="0563C1" w:themeColor="hyperlink"/>
            <w:sz w:val="24"/>
            <w:szCs w:val="24"/>
          </w:rPr>
          <w:t>http://cysur.wales/home/about-us/</w:t>
        </w:r>
      </w:hyperlink>
      <w:r w:rsidRPr="007B1BC0">
        <w:rPr>
          <w:rFonts w:ascii="Times New Roman" w:eastAsia="Calibri" w:hAnsi="Times New Roman" w:cs="Times New Roman"/>
          <w:sz w:val="24"/>
          <w:szCs w:val="24"/>
        </w:rPr>
        <w:t xml:space="preserve">  [Accessed 21 Oct. 2018].</w:t>
      </w:r>
    </w:p>
    <w:p w14:paraId="54E6C459"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t>Daisies Nursery School (2018) ‘Uncollected Child Policy’ [Accessed 6</w:t>
      </w:r>
      <w:r w:rsidRPr="007B1BC0">
        <w:rPr>
          <w:rFonts w:ascii="Times New Roman" w:eastAsia="Calibri" w:hAnsi="Times New Roman" w:cs="Times New Roman"/>
          <w:sz w:val="24"/>
          <w:szCs w:val="24"/>
          <w:vertAlign w:val="superscript"/>
        </w:rPr>
        <w:t>th</w:t>
      </w:r>
      <w:r w:rsidRPr="007B1BC0">
        <w:rPr>
          <w:rFonts w:ascii="Times New Roman" w:eastAsia="Calibri" w:hAnsi="Times New Roman" w:cs="Times New Roman"/>
          <w:sz w:val="24"/>
          <w:szCs w:val="24"/>
        </w:rPr>
        <w:t> of October 2018]</w:t>
      </w:r>
    </w:p>
    <w:p w14:paraId="3407661F"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t>Davies, C. and Ward, H. (2012) </w:t>
      </w:r>
      <w:r w:rsidRPr="007B1BC0">
        <w:rPr>
          <w:rFonts w:ascii="Times New Roman" w:eastAsia="Calibri" w:hAnsi="Times New Roman" w:cs="Times New Roman"/>
          <w:i/>
          <w:iCs/>
          <w:sz w:val="24"/>
          <w:szCs w:val="24"/>
        </w:rPr>
        <w:t>Safeguarding children across services</w:t>
      </w:r>
      <w:r w:rsidRPr="007B1BC0">
        <w:rPr>
          <w:rFonts w:ascii="Times New Roman" w:eastAsia="Calibri" w:hAnsi="Times New Roman" w:cs="Times New Roman"/>
          <w:sz w:val="24"/>
          <w:szCs w:val="24"/>
        </w:rPr>
        <w:t>. London: Jessica Kingsley.</w:t>
      </w:r>
    </w:p>
    <w:p w14:paraId="1AE57A4C"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t>Department of Health (1991) The children Act 2004: </w:t>
      </w:r>
      <w:r w:rsidRPr="007B1BC0">
        <w:rPr>
          <w:rFonts w:ascii="Times New Roman" w:eastAsia="Calibri" w:hAnsi="Times New Roman" w:cs="Times New Roman"/>
          <w:i/>
          <w:iCs/>
          <w:sz w:val="24"/>
          <w:szCs w:val="24"/>
        </w:rPr>
        <w:t>Guidance and regulations. </w:t>
      </w:r>
      <w:r w:rsidRPr="007B1BC0">
        <w:rPr>
          <w:rFonts w:ascii="Times New Roman" w:eastAsia="Calibri" w:hAnsi="Times New Roman" w:cs="Times New Roman"/>
          <w:sz w:val="24"/>
          <w:szCs w:val="24"/>
        </w:rPr>
        <w:t>Volume 2</w:t>
      </w:r>
      <w:r w:rsidRPr="007B1BC0">
        <w:rPr>
          <w:rFonts w:ascii="Times New Roman" w:eastAsia="Calibri" w:hAnsi="Times New Roman" w:cs="Times New Roman"/>
          <w:i/>
          <w:iCs/>
          <w:sz w:val="24"/>
          <w:szCs w:val="24"/>
        </w:rPr>
        <w:t>: </w:t>
      </w:r>
      <w:r w:rsidRPr="007B1BC0">
        <w:rPr>
          <w:rFonts w:ascii="Times New Roman" w:eastAsia="Calibri" w:hAnsi="Times New Roman" w:cs="Times New Roman"/>
          <w:sz w:val="24"/>
          <w:szCs w:val="24"/>
        </w:rPr>
        <w:t>Family</w:t>
      </w:r>
      <w:r w:rsidRPr="007B1BC0">
        <w:rPr>
          <w:rFonts w:ascii="Times New Roman" w:eastAsia="Calibri" w:hAnsi="Times New Roman" w:cs="Times New Roman"/>
          <w:i/>
          <w:iCs/>
          <w:sz w:val="24"/>
          <w:szCs w:val="24"/>
        </w:rPr>
        <w:t> Support, Day care and Educational provision for young children.</w:t>
      </w:r>
      <w:r w:rsidRPr="007B1BC0">
        <w:rPr>
          <w:rFonts w:ascii="Times New Roman" w:eastAsia="Calibri" w:hAnsi="Times New Roman" w:cs="Times New Roman"/>
          <w:sz w:val="24"/>
          <w:szCs w:val="24"/>
        </w:rPr>
        <w:t> London: HMSO.</w:t>
      </w:r>
    </w:p>
    <w:p w14:paraId="70917093" w14:textId="77777777" w:rsidR="007B1BC0" w:rsidRPr="007B1BC0" w:rsidRDefault="007B1BC0" w:rsidP="007B1BC0">
      <w:pPr>
        <w:spacing w:line="360" w:lineRule="auto"/>
        <w:rPr>
          <w:rFonts w:ascii="Times New Roman" w:eastAsia="Calibri" w:hAnsi="Times New Roman" w:cs="Times New Roman"/>
          <w:sz w:val="24"/>
          <w:szCs w:val="24"/>
        </w:rPr>
      </w:pPr>
    </w:p>
    <w:p w14:paraId="1698B5BC" w14:textId="77777777" w:rsidR="007B1BC0" w:rsidRPr="007B1BC0" w:rsidRDefault="007B1BC0" w:rsidP="007B1BC0">
      <w:pPr>
        <w:spacing w:line="360" w:lineRule="auto"/>
        <w:rPr>
          <w:rFonts w:ascii="Times New Roman" w:eastAsia="Calibri" w:hAnsi="Times New Roman" w:cs="Times New Roman"/>
          <w:sz w:val="24"/>
          <w:szCs w:val="24"/>
        </w:rPr>
      </w:pPr>
    </w:p>
    <w:p w14:paraId="7B80AA5C"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lastRenderedPageBreak/>
        <w:t xml:space="preserve">Early Years Foundation Phase (EYES). (2008) (Revised 2015.) Available at: </w:t>
      </w:r>
      <w:hyperlink r:id="rId12" w:history="1">
        <w:r w:rsidRPr="007B1BC0">
          <w:rPr>
            <w:rFonts w:ascii="Times New Roman" w:eastAsia="Calibri" w:hAnsi="Times New Roman" w:cs="Times New Roman"/>
            <w:color w:val="0563C1" w:themeColor="hyperlink"/>
            <w:sz w:val="24"/>
            <w:szCs w:val="24"/>
          </w:rPr>
          <w:t>http://learning.gov.wales/docs/learningwales/publications/150803-fp-framework-en.pdf</w:t>
        </w:r>
      </w:hyperlink>
      <w:r w:rsidRPr="007B1BC0">
        <w:rPr>
          <w:rFonts w:ascii="Times New Roman" w:eastAsia="Calibri" w:hAnsi="Times New Roman" w:cs="Times New Roman"/>
          <w:sz w:val="24"/>
          <w:szCs w:val="24"/>
        </w:rPr>
        <w:t xml:space="preserve"> [Accessed 11 October. 2018].</w:t>
      </w:r>
    </w:p>
    <w:p w14:paraId="12148D0D" w14:textId="77777777" w:rsidR="007B1BC0" w:rsidRPr="007B1BC0" w:rsidRDefault="007B1BC0" w:rsidP="007B1BC0">
      <w:pPr>
        <w:spacing w:line="360" w:lineRule="auto"/>
        <w:rPr>
          <w:rFonts w:ascii="Times New Roman" w:eastAsia="Calibri" w:hAnsi="Times New Roman" w:cs="Times New Roman"/>
          <w:sz w:val="24"/>
          <w:szCs w:val="24"/>
        </w:rPr>
      </w:pPr>
      <w:proofErr w:type="spellStart"/>
      <w:r w:rsidRPr="007B1BC0">
        <w:rPr>
          <w:rFonts w:ascii="Times New Roman" w:eastAsia="Calibri" w:hAnsi="Times New Roman" w:cs="Times New Roman"/>
          <w:sz w:val="24"/>
          <w:szCs w:val="24"/>
        </w:rPr>
        <w:t>Estyn.gov.wales</w:t>
      </w:r>
      <w:proofErr w:type="spellEnd"/>
      <w:r w:rsidRPr="007B1BC0">
        <w:rPr>
          <w:rFonts w:ascii="Times New Roman" w:eastAsia="Calibri" w:hAnsi="Times New Roman" w:cs="Times New Roman"/>
          <w:sz w:val="24"/>
          <w:szCs w:val="24"/>
        </w:rPr>
        <w:t xml:space="preserve">. (2018) </w:t>
      </w:r>
      <w:r w:rsidRPr="007B1BC0">
        <w:rPr>
          <w:rFonts w:ascii="Times New Roman" w:eastAsia="Calibri" w:hAnsi="Times New Roman" w:cs="Times New Roman"/>
          <w:i/>
          <w:iCs/>
          <w:sz w:val="24"/>
          <w:szCs w:val="24"/>
        </w:rPr>
        <w:t>What is a Local Safeguarding Children Board (LSCB)? | Estyn</w:t>
      </w:r>
      <w:r w:rsidRPr="007B1BC0">
        <w:rPr>
          <w:rFonts w:ascii="Times New Roman" w:eastAsia="Calibri" w:hAnsi="Times New Roman" w:cs="Times New Roman"/>
          <w:sz w:val="24"/>
          <w:szCs w:val="24"/>
        </w:rPr>
        <w:t xml:space="preserve">. [online] Available at: </w:t>
      </w:r>
      <w:hyperlink r:id="rId13" w:history="1">
        <w:r w:rsidRPr="007B1BC0">
          <w:rPr>
            <w:rFonts w:ascii="Times New Roman" w:eastAsia="Calibri" w:hAnsi="Times New Roman" w:cs="Times New Roman"/>
            <w:color w:val="0563C1" w:themeColor="hyperlink"/>
            <w:sz w:val="24"/>
            <w:szCs w:val="24"/>
          </w:rPr>
          <w:t>https://www.estyn.gov.wales/faq/what-local-safeguarding-children-board-lscb</w:t>
        </w:r>
      </w:hyperlink>
      <w:r w:rsidRPr="007B1BC0">
        <w:rPr>
          <w:rFonts w:ascii="Times New Roman" w:eastAsia="Calibri" w:hAnsi="Times New Roman" w:cs="Times New Roman"/>
          <w:sz w:val="24"/>
          <w:szCs w:val="24"/>
        </w:rPr>
        <w:t xml:space="preserve"> [Accessed 15 Oct. 2018].</w:t>
      </w:r>
    </w:p>
    <w:p w14:paraId="3973E87D"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t xml:space="preserve">Flying start (2015) Available at: </w:t>
      </w:r>
      <w:hyperlink r:id="rId14" w:history="1">
        <w:r w:rsidRPr="007B1BC0">
          <w:rPr>
            <w:rFonts w:ascii="Times New Roman" w:eastAsia="Calibri" w:hAnsi="Times New Roman" w:cs="Times New Roman"/>
            <w:color w:val="0563C1" w:themeColor="hyperlink"/>
            <w:sz w:val="24"/>
            <w:szCs w:val="24"/>
          </w:rPr>
          <w:t>http://gov.wales/topics/people-and-communities/people/children-andyoung-people/parenting-support-guidance/help/flyingstart/?lang=en</w:t>
        </w:r>
      </w:hyperlink>
      <w:r w:rsidRPr="007B1BC0">
        <w:rPr>
          <w:rFonts w:ascii="Times New Roman" w:eastAsia="Calibri" w:hAnsi="Times New Roman" w:cs="Times New Roman"/>
          <w:sz w:val="24"/>
          <w:szCs w:val="24"/>
        </w:rPr>
        <w:t xml:space="preserve"> [Accessed 6 October2018].</w:t>
      </w:r>
    </w:p>
    <w:p w14:paraId="2EAAE92A"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t>Frost, N. and Robinson, M. (2007) Joining up children's services: safeguarding children in multi-disciplinary teams. </w:t>
      </w:r>
      <w:r w:rsidRPr="007B1BC0">
        <w:rPr>
          <w:rFonts w:ascii="Times New Roman" w:eastAsia="Calibri" w:hAnsi="Times New Roman" w:cs="Times New Roman"/>
          <w:i/>
          <w:iCs/>
          <w:sz w:val="24"/>
          <w:szCs w:val="24"/>
        </w:rPr>
        <w:t>Child Abuse Review</w:t>
      </w:r>
      <w:r w:rsidRPr="007B1BC0">
        <w:rPr>
          <w:rFonts w:ascii="Times New Roman" w:eastAsia="Calibri" w:hAnsi="Times New Roman" w:cs="Times New Roman"/>
          <w:sz w:val="24"/>
          <w:szCs w:val="24"/>
        </w:rPr>
        <w:t>, 16(3), pp.184-199.</w:t>
      </w:r>
    </w:p>
    <w:p w14:paraId="6DBFBD5B"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t>GOV.UK. (2014) </w:t>
      </w:r>
      <w:r w:rsidRPr="007B1BC0">
        <w:rPr>
          <w:rFonts w:ascii="Times New Roman" w:eastAsia="Calibri" w:hAnsi="Times New Roman" w:cs="Times New Roman"/>
          <w:i/>
          <w:iCs/>
          <w:sz w:val="24"/>
          <w:szCs w:val="24"/>
        </w:rPr>
        <w:t>Multi-agency public protection arrangements (MAPPA)</w:t>
      </w:r>
      <w:r w:rsidRPr="007B1BC0">
        <w:rPr>
          <w:rFonts w:ascii="Times New Roman" w:eastAsia="Calibri" w:hAnsi="Times New Roman" w:cs="Times New Roman"/>
          <w:sz w:val="24"/>
          <w:szCs w:val="24"/>
        </w:rPr>
        <w:t xml:space="preserve">. [online] Available at: </w:t>
      </w:r>
      <w:hyperlink r:id="rId15" w:history="1">
        <w:r w:rsidRPr="007B1BC0">
          <w:rPr>
            <w:rFonts w:ascii="Times New Roman" w:eastAsia="Calibri" w:hAnsi="Times New Roman" w:cs="Times New Roman"/>
            <w:color w:val="0563C1" w:themeColor="hyperlink"/>
            <w:sz w:val="24"/>
            <w:szCs w:val="24"/>
          </w:rPr>
          <w:t>https://www.gov.uk/government/publications/multi-agency-public-protection-arrangements-mappa--2</w:t>
        </w:r>
      </w:hyperlink>
      <w:r w:rsidRPr="007B1BC0">
        <w:rPr>
          <w:rFonts w:ascii="Times New Roman" w:eastAsia="Calibri" w:hAnsi="Times New Roman" w:cs="Times New Roman"/>
          <w:sz w:val="24"/>
          <w:szCs w:val="24"/>
        </w:rPr>
        <w:t xml:space="preserve"> [Accessed 20 Oct. 2018].</w:t>
      </w:r>
    </w:p>
    <w:p w14:paraId="6FD048BD"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t>GOV.UK. (2018). </w:t>
      </w:r>
      <w:r w:rsidRPr="007B1BC0">
        <w:rPr>
          <w:rFonts w:ascii="Times New Roman" w:eastAsia="Calibri" w:hAnsi="Times New Roman" w:cs="Times New Roman"/>
          <w:i/>
          <w:iCs/>
          <w:sz w:val="24"/>
          <w:szCs w:val="24"/>
        </w:rPr>
        <w:t>Data protection</w:t>
      </w:r>
      <w:r w:rsidRPr="007B1BC0">
        <w:rPr>
          <w:rFonts w:ascii="Times New Roman" w:eastAsia="Calibri" w:hAnsi="Times New Roman" w:cs="Times New Roman"/>
          <w:sz w:val="24"/>
          <w:szCs w:val="24"/>
        </w:rPr>
        <w:t xml:space="preserve">. [online] Available at: </w:t>
      </w:r>
      <w:hyperlink r:id="rId16" w:history="1">
        <w:r w:rsidRPr="007B1BC0">
          <w:rPr>
            <w:rFonts w:ascii="Times New Roman" w:eastAsia="Calibri" w:hAnsi="Times New Roman" w:cs="Times New Roman"/>
            <w:color w:val="0563C1" w:themeColor="hyperlink"/>
            <w:sz w:val="24"/>
            <w:szCs w:val="24"/>
          </w:rPr>
          <w:t>https://www.gov.uk/data-protection</w:t>
        </w:r>
      </w:hyperlink>
      <w:r w:rsidRPr="007B1BC0">
        <w:rPr>
          <w:rFonts w:ascii="Times New Roman" w:eastAsia="Calibri" w:hAnsi="Times New Roman" w:cs="Times New Roman"/>
          <w:sz w:val="24"/>
          <w:szCs w:val="24"/>
        </w:rPr>
        <w:t xml:space="preserve"> [Accessed 1 Nov. 2018].</w:t>
      </w:r>
    </w:p>
    <w:p w14:paraId="24835E18" w14:textId="77777777" w:rsidR="007B1BC0" w:rsidRPr="007B1BC0" w:rsidRDefault="007B1BC0" w:rsidP="007B1BC0">
      <w:pPr>
        <w:spacing w:line="360" w:lineRule="auto"/>
        <w:rPr>
          <w:rFonts w:ascii="Times New Roman" w:eastAsia="Calibri" w:hAnsi="Times New Roman" w:cs="Times New Roman"/>
          <w:sz w:val="24"/>
          <w:szCs w:val="24"/>
        </w:rPr>
      </w:pPr>
      <w:bookmarkStart w:id="2" w:name="_Hlk528952320"/>
      <w:r w:rsidRPr="007B1BC0">
        <w:rPr>
          <w:rFonts w:ascii="Times New Roman" w:eastAsia="Calibri" w:hAnsi="Times New Roman" w:cs="Times New Roman"/>
          <w:sz w:val="24"/>
          <w:szCs w:val="24"/>
        </w:rPr>
        <w:t xml:space="preserve">Grimsby Institute Group (2018) </w:t>
      </w:r>
      <w:bookmarkEnd w:id="2"/>
      <w:r w:rsidRPr="007B1BC0">
        <w:rPr>
          <w:rFonts w:ascii="Times New Roman" w:eastAsia="Calibri" w:hAnsi="Times New Roman" w:cs="Times New Roman"/>
          <w:sz w:val="24"/>
          <w:szCs w:val="24"/>
        </w:rPr>
        <w:t>‘</w:t>
      </w:r>
      <w:r w:rsidRPr="007B1BC0">
        <w:rPr>
          <w:rFonts w:ascii="Times New Roman" w:eastAsia="Calibri" w:hAnsi="Times New Roman" w:cs="Times New Roman"/>
          <w:i/>
          <w:sz w:val="24"/>
          <w:szCs w:val="24"/>
        </w:rPr>
        <w:t xml:space="preserve">Policy Document ICT Policy for Little Stars Day Nursery’ </w:t>
      </w:r>
      <w:hyperlink r:id="rId17" w:history="1">
        <w:r w:rsidRPr="007B1BC0">
          <w:rPr>
            <w:rFonts w:ascii="Times New Roman" w:eastAsia="Calibri" w:hAnsi="Times New Roman" w:cs="Times New Roman"/>
            <w:color w:val="0563C1" w:themeColor="hyperlink"/>
            <w:sz w:val="24"/>
            <w:szCs w:val="24"/>
          </w:rPr>
          <w:t>www.grimsbyinstitutegroup.co.uk</w:t>
        </w:r>
      </w:hyperlink>
      <w:r w:rsidRPr="007B1BC0">
        <w:rPr>
          <w:rFonts w:ascii="Times New Roman" w:eastAsia="Calibri" w:hAnsi="Times New Roman" w:cs="Times New Roman"/>
          <w:sz w:val="24"/>
          <w:szCs w:val="24"/>
        </w:rPr>
        <w:t xml:space="preserve"> [Accessed 6th of October 2018].</w:t>
      </w:r>
    </w:p>
    <w:p w14:paraId="5EBD73B1" w14:textId="77777777" w:rsidR="007B1BC0" w:rsidRPr="007B1BC0" w:rsidRDefault="007B1BC0" w:rsidP="007B1BC0">
      <w:pPr>
        <w:spacing w:line="360" w:lineRule="auto"/>
        <w:rPr>
          <w:rFonts w:ascii="Times New Roman" w:eastAsia="Calibri" w:hAnsi="Times New Roman" w:cs="Times New Roman"/>
          <w:sz w:val="24"/>
          <w:szCs w:val="24"/>
        </w:rPr>
      </w:pPr>
      <w:bookmarkStart w:id="3" w:name="_Hlk528952576"/>
      <w:r w:rsidRPr="007B1BC0">
        <w:rPr>
          <w:rFonts w:ascii="Times New Roman" w:eastAsia="Calibri" w:hAnsi="Times New Roman" w:cs="Times New Roman"/>
          <w:sz w:val="24"/>
          <w:szCs w:val="24"/>
        </w:rPr>
        <w:t>Health Careers. (2018) </w:t>
      </w:r>
      <w:bookmarkEnd w:id="3"/>
      <w:r w:rsidRPr="007B1BC0">
        <w:rPr>
          <w:rFonts w:ascii="Times New Roman" w:eastAsia="Calibri" w:hAnsi="Times New Roman" w:cs="Times New Roman"/>
          <w:i/>
          <w:iCs/>
          <w:sz w:val="24"/>
          <w:szCs w:val="24"/>
        </w:rPr>
        <w:t>Health visitor</w:t>
      </w:r>
      <w:r w:rsidRPr="007B1BC0">
        <w:rPr>
          <w:rFonts w:ascii="Times New Roman" w:eastAsia="Calibri" w:hAnsi="Times New Roman" w:cs="Times New Roman"/>
          <w:sz w:val="24"/>
          <w:szCs w:val="24"/>
        </w:rPr>
        <w:t xml:space="preserve">. [online] Available at: </w:t>
      </w:r>
      <w:hyperlink r:id="rId18" w:history="1">
        <w:r w:rsidRPr="007B1BC0">
          <w:rPr>
            <w:rFonts w:ascii="Times New Roman" w:eastAsia="Calibri" w:hAnsi="Times New Roman" w:cs="Times New Roman"/>
            <w:color w:val="0563C1" w:themeColor="hyperlink"/>
            <w:sz w:val="24"/>
            <w:szCs w:val="24"/>
          </w:rPr>
          <w:t>https://www.healthcareers.nhs.uk/explore-roles/public-health/roles-public-health/health-visitor</w:t>
        </w:r>
      </w:hyperlink>
      <w:r w:rsidRPr="007B1BC0">
        <w:rPr>
          <w:rFonts w:ascii="Times New Roman" w:eastAsia="Calibri" w:hAnsi="Times New Roman" w:cs="Times New Roman"/>
          <w:sz w:val="24"/>
          <w:szCs w:val="24"/>
        </w:rPr>
        <w:t xml:space="preserve"> [Accessed 1 Nov. 2018].</w:t>
      </w:r>
    </w:p>
    <w:p w14:paraId="250C3740" w14:textId="77777777" w:rsidR="007B1BC0" w:rsidRPr="007B1BC0" w:rsidRDefault="007B1BC0" w:rsidP="007B1BC0">
      <w:pPr>
        <w:spacing w:line="360" w:lineRule="auto"/>
        <w:rPr>
          <w:rFonts w:ascii="Times New Roman" w:eastAsia="Calibri" w:hAnsi="Times New Roman" w:cs="Times New Roman"/>
          <w:sz w:val="24"/>
          <w:szCs w:val="24"/>
        </w:rPr>
      </w:pPr>
      <w:bookmarkStart w:id="4" w:name="_Hlk528874472"/>
      <w:r w:rsidRPr="007B1BC0">
        <w:rPr>
          <w:rFonts w:ascii="Times New Roman" w:eastAsia="Calibri" w:hAnsi="Times New Roman" w:cs="Times New Roman"/>
          <w:sz w:val="24"/>
          <w:szCs w:val="24"/>
        </w:rPr>
        <w:t>HM Government (2018</w:t>
      </w:r>
      <w:bookmarkEnd w:id="4"/>
      <w:r w:rsidRPr="007B1BC0">
        <w:rPr>
          <w:rFonts w:ascii="Times New Roman" w:eastAsia="Calibri" w:hAnsi="Times New Roman" w:cs="Times New Roman"/>
          <w:sz w:val="24"/>
          <w:szCs w:val="24"/>
        </w:rPr>
        <w:t>) </w:t>
      </w:r>
      <w:r w:rsidRPr="007B1BC0">
        <w:rPr>
          <w:rFonts w:ascii="Times New Roman" w:eastAsia="Calibri" w:hAnsi="Times New Roman" w:cs="Times New Roman"/>
          <w:i/>
          <w:iCs/>
          <w:sz w:val="24"/>
          <w:szCs w:val="24"/>
        </w:rPr>
        <w:t>Working Together to Safeguard Children</w:t>
      </w:r>
      <w:r w:rsidRPr="007B1BC0">
        <w:rPr>
          <w:rFonts w:ascii="Times New Roman" w:eastAsia="Calibri" w:hAnsi="Times New Roman" w:cs="Times New Roman"/>
          <w:sz w:val="24"/>
          <w:szCs w:val="24"/>
        </w:rPr>
        <w:t>. London: HM Government.</w:t>
      </w:r>
    </w:p>
    <w:p w14:paraId="60B065F1"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t>Ico.org.uk. (2018) </w:t>
      </w:r>
      <w:r w:rsidRPr="007B1BC0">
        <w:rPr>
          <w:rFonts w:ascii="Times New Roman" w:eastAsia="Calibri" w:hAnsi="Times New Roman" w:cs="Times New Roman"/>
          <w:i/>
          <w:iCs/>
          <w:sz w:val="24"/>
          <w:szCs w:val="24"/>
        </w:rPr>
        <w:t>Guide to the General Data Protection Regulation (GDPR)</w:t>
      </w:r>
      <w:r w:rsidRPr="007B1BC0">
        <w:rPr>
          <w:rFonts w:ascii="Times New Roman" w:eastAsia="Calibri" w:hAnsi="Times New Roman" w:cs="Times New Roman"/>
          <w:sz w:val="24"/>
          <w:szCs w:val="24"/>
        </w:rPr>
        <w:t xml:space="preserve">. [online] Available at: </w:t>
      </w:r>
      <w:hyperlink r:id="rId19" w:history="1">
        <w:r w:rsidRPr="007B1BC0">
          <w:rPr>
            <w:rFonts w:ascii="Times New Roman" w:eastAsia="Calibri" w:hAnsi="Times New Roman" w:cs="Times New Roman"/>
            <w:color w:val="0563C1" w:themeColor="hyperlink"/>
            <w:sz w:val="24"/>
            <w:szCs w:val="24"/>
          </w:rPr>
          <w:t>https://ico.org.uk/for-organisations/guide-to-the-general-data-protection-regulation-gdpr</w:t>
        </w:r>
        <w:r w:rsidRPr="007B1BC0">
          <w:rPr>
            <w:rFonts w:ascii="Times New Roman" w:eastAsia="Calibri" w:hAnsi="Times New Roman" w:cs="Times New Roman"/>
            <w:color w:val="0563C1" w:themeColor="hyperlink"/>
            <w:sz w:val="24"/>
            <w:szCs w:val="24"/>
            <w:u w:val="single"/>
          </w:rPr>
          <w:t>/</w:t>
        </w:r>
      </w:hyperlink>
      <w:r w:rsidRPr="007B1BC0">
        <w:rPr>
          <w:rFonts w:ascii="Times New Roman" w:eastAsia="Calibri" w:hAnsi="Times New Roman" w:cs="Times New Roman"/>
          <w:sz w:val="24"/>
          <w:szCs w:val="24"/>
        </w:rPr>
        <w:t xml:space="preserve"> [Accessed 1 Nov. 2018].</w:t>
      </w:r>
    </w:p>
    <w:p w14:paraId="6A43CAA1"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t>Legislation.gov.uk. (1989)  </w:t>
      </w:r>
      <w:r w:rsidRPr="007B1BC0">
        <w:rPr>
          <w:rFonts w:ascii="Times New Roman" w:eastAsia="Calibri" w:hAnsi="Times New Roman" w:cs="Times New Roman"/>
          <w:i/>
          <w:iCs/>
          <w:sz w:val="24"/>
          <w:szCs w:val="24"/>
        </w:rPr>
        <w:t>Children Act 1989</w:t>
      </w:r>
      <w:r w:rsidRPr="007B1BC0">
        <w:rPr>
          <w:rFonts w:ascii="Times New Roman" w:eastAsia="Calibri" w:hAnsi="Times New Roman" w:cs="Times New Roman"/>
          <w:sz w:val="24"/>
          <w:szCs w:val="24"/>
        </w:rPr>
        <w:t xml:space="preserve"> [online] Available at: </w:t>
      </w:r>
      <w:hyperlink r:id="rId20" w:history="1">
        <w:r w:rsidRPr="007B1BC0">
          <w:rPr>
            <w:rFonts w:ascii="Times New Roman" w:eastAsia="Calibri" w:hAnsi="Times New Roman" w:cs="Times New Roman"/>
            <w:color w:val="0563C1" w:themeColor="hyperlink"/>
            <w:sz w:val="24"/>
            <w:szCs w:val="24"/>
          </w:rPr>
          <w:t>http://www.legislation.gov.uk/ukpga/1989/41/section/46</w:t>
        </w:r>
      </w:hyperlink>
      <w:r w:rsidRPr="007B1BC0">
        <w:rPr>
          <w:rFonts w:ascii="Times New Roman" w:eastAsia="Calibri" w:hAnsi="Times New Roman" w:cs="Times New Roman"/>
          <w:sz w:val="24"/>
          <w:szCs w:val="24"/>
        </w:rPr>
        <w:t xml:space="preserve">  [Accessed 25 Oct. 2018].</w:t>
      </w:r>
    </w:p>
    <w:p w14:paraId="45C17AE6"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lastRenderedPageBreak/>
        <w:t>Lindon, J. (2012) </w:t>
      </w:r>
      <w:r w:rsidRPr="007B1BC0">
        <w:rPr>
          <w:rFonts w:ascii="Times New Roman" w:eastAsia="Calibri" w:hAnsi="Times New Roman" w:cs="Times New Roman"/>
          <w:i/>
          <w:iCs/>
          <w:sz w:val="24"/>
          <w:szCs w:val="24"/>
        </w:rPr>
        <w:t>Safeguarding and Child Protection 0-8 Years</w:t>
      </w:r>
      <w:r w:rsidRPr="007B1BC0">
        <w:rPr>
          <w:rFonts w:ascii="Times New Roman" w:eastAsia="Calibri" w:hAnsi="Times New Roman" w:cs="Times New Roman"/>
          <w:sz w:val="24"/>
          <w:szCs w:val="24"/>
        </w:rPr>
        <w:t>. 4th ed. London: Hodder Education.</w:t>
      </w:r>
    </w:p>
    <w:p w14:paraId="2A949F6D" w14:textId="77777777" w:rsidR="007B1BC0" w:rsidRPr="007B1BC0" w:rsidRDefault="007B1BC0" w:rsidP="007B1BC0">
      <w:pPr>
        <w:spacing w:line="360" w:lineRule="auto"/>
        <w:rPr>
          <w:rFonts w:ascii="Times New Roman" w:eastAsia="Calibri" w:hAnsi="Times New Roman" w:cs="Times New Roman"/>
          <w:sz w:val="24"/>
          <w:szCs w:val="24"/>
        </w:rPr>
      </w:pPr>
      <w:proofErr w:type="spellStart"/>
      <w:r w:rsidRPr="007B1BC0">
        <w:rPr>
          <w:rFonts w:ascii="Times New Roman" w:eastAsia="Calibri" w:hAnsi="Times New Roman" w:cs="Times New Roman"/>
          <w:sz w:val="24"/>
          <w:szCs w:val="24"/>
        </w:rPr>
        <w:t>MSTrust</w:t>
      </w:r>
      <w:proofErr w:type="spellEnd"/>
      <w:r w:rsidRPr="007B1BC0">
        <w:rPr>
          <w:rFonts w:ascii="Times New Roman" w:eastAsia="Calibri" w:hAnsi="Times New Roman" w:cs="Times New Roman"/>
          <w:sz w:val="24"/>
          <w:szCs w:val="24"/>
        </w:rPr>
        <w:t>. (2018) ‘</w:t>
      </w:r>
      <w:r w:rsidRPr="007B1BC0">
        <w:rPr>
          <w:rFonts w:ascii="Times New Roman" w:eastAsia="Calibri" w:hAnsi="Times New Roman" w:cs="Times New Roman"/>
          <w:i/>
          <w:sz w:val="24"/>
          <w:szCs w:val="24"/>
        </w:rPr>
        <w:t xml:space="preserve">Speech and Language Therapy’ </w:t>
      </w:r>
      <w:hyperlink r:id="rId21" w:history="1">
        <w:r w:rsidRPr="007B1BC0">
          <w:rPr>
            <w:rFonts w:ascii="Times New Roman" w:eastAsia="Calibri" w:hAnsi="Times New Roman" w:cs="Times New Roman"/>
            <w:color w:val="0563C1" w:themeColor="hyperlink"/>
            <w:sz w:val="24"/>
            <w:szCs w:val="24"/>
            <w:u w:val="single"/>
          </w:rPr>
          <w:t>http://www.mstrust.org/uk/a-z/speech-and-language-tjerapy?gclid=EAalQobC</w:t>
        </w:r>
      </w:hyperlink>
      <w:r w:rsidRPr="007B1BC0">
        <w:rPr>
          <w:rFonts w:ascii="Times New Roman" w:eastAsia="Calibri" w:hAnsi="Times New Roman" w:cs="Times New Roman"/>
          <w:sz w:val="24"/>
          <w:szCs w:val="24"/>
        </w:rPr>
        <w:t>hMlz5zgycS03glVh</w:t>
      </w:r>
    </w:p>
    <w:p w14:paraId="22B4D238"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t xml:space="preserve">North Yorkshire Local Safeguarding Board (2018) </w:t>
      </w:r>
      <w:r w:rsidRPr="007B1BC0">
        <w:rPr>
          <w:rFonts w:ascii="Times New Roman" w:eastAsia="Calibri" w:hAnsi="Times New Roman" w:cs="Times New Roman"/>
          <w:i/>
          <w:sz w:val="24"/>
          <w:szCs w:val="24"/>
        </w:rPr>
        <w:t xml:space="preserve">‘Child Protection Conferences’ </w:t>
      </w:r>
      <w:hyperlink r:id="rId22" w:history="1">
        <w:r w:rsidRPr="007B1BC0">
          <w:rPr>
            <w:rFonts w:ascii="Times New Roman" w:eastAsia="Calibri" w:hAnsi="Times New Roman" w:cs="Times New Roman"/>
            <w:color w:val="0563C1" w:themeColor="hyperlink"/>
            <w:sz w:val="24"/>
            <w:szCs w:val="24"/>
          </w:rPr>
          <w:t>http://www.safeguardingchildren.co.uk/child-protection-conferences</w:t>
        </w:r>
      </w:hyperlink>
      <w:r w:rsidRPr="007B1BC0">
        <w:rPr>
          <w:rFonts w:ascii="Times New Roman" w:eastAsia="Calibri" w:hAnsi="Times New Roman" w:cs="Times New Roman"/>
          <w:sz w:val="24"/>
          <w:szCs w:val="24"/>
        </w:rPr>
        <w:t xml:space="preserve"> [Accessed 6th October 2018].</w:t>
      </w:r>
    </w:p>
    <w:p w14:paraId="0DF17BF9"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t xml:space="preserve"> NSPCC (2018) </w:t>
      </w:r>
      <w:r w:rsidRPr="007B1BC0">
        <w:rPr>
          <w:rFonts w:ascii="Times New Roman" w:eastAsia="Calibri" w:hAnsi="Times New Roman" w:cs="Times New Roman"/>
          <w:i/>
          <w:sz w:val="24"/>
          <w:szCs w:val="24"/>
        </w:rPr>
        <w:t>Preventing abuse</w:t>
      </w:r>
      <w:r w:rsidRPr="007B1BC0">
        <w:rPr>
          <w:rFonts w:ascii="Times New Roman" w:eastAsia="Calibri" w:hAnsi="Times New Roman" w:cs="Times New Roman"/>
          <w:sz w:val="24"/>
          <w:szCs w:val="24"/>
        </w:rPr>
        <w:t>.[online] Available at: </w:t>
      </w:r>
      <w:hyperlink r:id="rId23" w:tgtFrame="_blank" w:history="1">
        <w:r w:rsidRPr="007B1BC0">
          <w:rPr>
            <w:rFonts w:ascii="Times New Roman" w:eastAsia="Calibri" w:hAnsi="Times New Roman" w:cs="Times New Roman"/>
            <w:color w:val="0563C1" w:themeColor="hyperlink"/>
            <w:sz w:val="24"/>
            <w:szCs w:val="24"/>
          </w:rPr>
          <w:t>https://www.nspcc.org.uk/preventing-abuse/</w:t>
        </w:r>
      </w:hyperlink>
      <w:r w:rsidRPr="007B1BC0">
        <w:rPr>
          <w:rFonts w:ascii="Times New Roman" w:eastAsia="Calibri" w:hAnsi="Times New Roman" w:cs="Times New Roman"/>
          <w:sz w:val="24"/>
          <w:szCs w:val="24"/>
        </w:rPr>
        <w:t> [Accessed 23</w:t>
      </w:r>
      <w:r w:rsidRPr="007B1BC0">
        <w:rPr>
          <w:rFonts w:ascii="Times New Roman" w:eastAsia="Calibri" w:hAnsi="Times New Roman" w:cs="Times New Roman"/>
          <w:sz w:val="24"/>
          <w:szCs w:val="24"/>
          <w:vertAlign w:val="superscript"/>
        </w:rPr>
        <w:t>rd</w:t>
      </w:r>
      <w:r w:rsidRPr="007B1BC0">
        <w:rPr>
          <w:rFonts w:ascii="Times New Roman" w:eastAsia="Calibri" w:hAnsi="Times New Roman" w:cs="Times New Roman"/>
          <w:sz w:val="24"/>
          <w:szCs w:val="24"/>
        </w:rPr>
        <w:t> October 2018].</w:t>
      </w:r>
    </w:p>
    <w:p w14:paraId="042DB9D5" w14:textId="77777777" w:rsidR="007B1BC0" w:rsidRPr="007B1BC0" w:rsidRDefault="007B1BC0" w:rsidP="007B1BC0">
      <w:pPr>
        <w:spacing w:line="360" w:lineRule="auto"/>
        <w:rPr>
          <w:rFonts w:ascii="Times New Roman" w:eastAsia="Calibri" w:hAnsi="Times New Roman" w:cs="Times New Roman"/>
          <w:sz w:val="24"/>
          <w:szCs w:val="24"/>
        </w:rPr>
      </w:pPr>
      <w:bookmarkStart w:id="5" w:name="_Hlk528952507"/>
      <w:r w:rsidRPr="007B1BC0">
        <w:rPr>
          <w:rFonts w:ascii="Times New Roman" w:eastAsia="Calibri" w:hAnsi="Times New Roman" w:cs="Times New Roman"/>
          <w:sz w:val="24"/>
          <w:szCs w:val="24"/>
        </w:rPr>
        <w:t>NSPCC Learning. (2018) </w:t>
      </w:r>
      <w:bookmarkEnd w:id="5"/>
      <w:r w:rsidRPr="007B1BC0">
        <w:rPr>
          <w:rFonts w:ascii="Times New Roman" w:eastAsia="Calibri" w:hAnsi="Times New Roman" w:cs="Times New Roman"/>
          <w:i/>
          <w:iCs/>
          <w:sz w:val="24"/>
          <w:szCs w:val="24"/>
        </w:rPr>
        <w:t>Safeguarding children and child protection</w:t>
      </w:r>
      <w:r w:rsidRPr="007B1BC0">
        <w:rPr>
          <w:rFonts w:ascii="Times New Roman" w:eastAsia="Calibri" w:hAnsi="Times New Roman" w:cs="Times New Roman"/>
          <w:sz w:val="24"/>
          <w:szCs w:val="24"/>
        </w:rPr>
        <w:t>. [online] Available at: https://learning.nspcc.org.uk/safeguarding-child-protection/ [Accessed 21 Oct. 2018].</w:t>
      </w:r>
    </w:p>
    <w:p w14:paraId="693EC099"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t> Police National Computer (PNC). (2014)  [</w:t>
      </w:r>
      <w:proofErr w:type="spellStart"/>
      <w:r w:rsidRPr="007B1BC0">
        <w:rPr>
          <w:rFonts w:ascii="Times New Roman" w:eastAsia="Calibri" w:hAnsi="Times New Roman" w:cs="Times New Roman"/>
          <w:sz w:val="24"/>
          <w:szCs w:val="24"/>
        </w:rPr>
        <w:t>ebook</w:t>
      </w:r>
      <w:proofErr w:type="spellEnd"/>
      <w:r w:rsidRPr="007B1BC0">
        <w:rPr>
          <w:rFonts w:ascii="Times New Roman" w:eastAsia="Calibri" w:hAnsi="Times New Roman" w:cs="Times New Roman"/>
          <w:sz w:val="24"/>
          <w:szCs w:val="24"/>
        </w:rPr>
        <w:t xml:space="preserve">]: Home Office. Available at:   </w:t>
      </w:r>
      <w:hyperlink r:id="rId24" w:history="1">
        <w:r w:rsidRPr="007B1BC0">
          <w:rPr>
            <w:rFonts w:ascii="Times New Roman" w:eastAsia="Calibri" w:hAnsi="Times New Roman" w:cs="Times New Roman"/>
            <w:color w:val="0563C1" w:themeColor="hyperlink"/>
            <w:sz w:val="24"/>
            <w:szCs w:val="24"/>
          </w:rPr>
          <w:t>https://assets.publishing.service.gov.uk/government/uploads/system/uploads/attachment_data/file/488515/PNC_v5.0_EXT_clean.pdf</w:t>
        </w:r>
      </w:hyperlink>
      <w:r w:rsidRPr="007B1BC0">
        <w:rPr>
          <w:rFonts w:ascii="Times New Roman" w:eastAsia="Calibri" w:hAnsi="Times New Roman" w:cs="Times New Roman"/>
          <w:sz w:val="24"/>
          <w:szCs w:val="24"/>
        </w:rPr>
        <w:t xml:space="preserve">  [Accessed 20 Oct. 2018].</w:t>
      </w:r>
    </w:p>
    <w:p w14:paraId="276F8B78"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t>Oxford Brookes University (2018) ‘Procedure for answering the door and the collection of children.’ </w:t>
      </w:r>
      <w:hyperlink r:id="rId25" w:history="1">
        <w:r w:rsidRPr="007B1BC0">
          <w:rPr>
            <w:rFonts w:ascii="Times New Roman" w:eastAsia="Calibri" w:hAnsi="Times New Roman" w:cs="Times New Roman"/>
            <w:color w:val="0563C1" w:themeColor="hyperlink"/>
            <w:sz w:val="24"/>
            <w:szCs w:val="24"/>
          </w:rPr>
          <w:t>https://www.brookes.ac.uk/nursery/policies/procedure-for-answering-the-door-and-the-collection-of-children/</w:t>
        </w:r>
      </w:hyperlink>
      <w:r w:rsidRPr="007B1BC0">
        <w:rPr>
          <w:rFonts w:ascii="Times New Roman" w:eastAsia="Calibri" w:hAnsi="Times New Roman" w:cs="Times New Roman"/>
          <w:sz w:val="24"/>
          <w:szCs w:val="24"/>
        </w:rPr>
        <w:t> [Accessed 6</w:t>
      </w:r>
      <w:r w:rsidRPr="007B1BC0">
        <w:rPr>
          <w:rFonts w:ascii="Times New Roman" w:eastAsia="Calibri" w:hAnsi="Times New Roman" w:cs="Times New Roman"/>
          <w:sz w:val="24"/>
          <w:szCs w:val="24"/>
          <w:vertAlign w:val="superscript"/>
        </w:rPr>
        <w:t>th</w:t>
      </w:r>
      <w:r w:rsidRPr="007B1BC0">
        <w:rPr>
          <w:rFonts w:ascii="Times New Roman" w:eastAsia="Calibri" w:hAnsi="Times New Roman" w:cs="Times New Roman"/>
          <w:sz w:val="24"/>
          <w:szCs w:val="24"/>
        </w:rPr>
        <w:t> of October 2018].</w:t>
      </w:r>
    </w:p>
    <w:p w14:paraId="7D4644EB"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t xml:space="preserve"> Social Services and Well-Being Act 2014 (Wales) </w:t>
      </w:r>
      <w:hyperlink r:id="rId26" w:history="1">
        <w:r w:rsidRPr="007B1BC0">
          <w:rPr>
            <w:rFonts w:ascii="Times New Roman" w:eastAsia="Calibri" w:hAnsi="Times New Roman" w:cs="Times New Roman"/>
            <w:color w:val="0563C1" w:themeColor="hyperlink"/>
            <w:sz w:val="24"/>
            <w:szCs w:val="24"/>
          </w:rPr>
          <w:t>http://www.legislation.gov.uk/anaw/2014/4/contents/enacted</w:t>
        </w:r>
      </w:hyperlink>
      <w:r w:rsidRPr="007B1BC0">
        <w:rPr>
          <w:rFonts w:ascii="Times New Roman" w:eastAsia="Calibri" w:hAnsi="Times New Roman" w:cs="Times New Roman"/>
          <w:sz w:val="24"/>
          <w:szCs w:val="24"/>
        </w:rPr>
        <w:t xml:space="preserve"> [Accessed 8th October 2018].</w:t>
      </w:r>
    </w:p>
    <w:p w14:paraId="0BCEF2C5"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t xml:space="preserve">Stacey, M. (2009) Teamwork and collaboration in early years settings. Exeter: Learning Matters. </w:t>
      </w:r>
    </w:p>
    <w:p w14:paraId="1D442BBC"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t xml:space="preserve"> The Offender Rehabilitation Act 2014 </w:t>
      </w:r>
      <w:hyperlink r:id="rId27" w:history="1">
        <w:r w:rsidRPr="007B1BC0">
          <w:rPr>
            <w:rFonts w:ascii="Times New Roman" w:eastAsia="Calibri" w:hAnsi="Times New Roman" w:cs="Times New Roman"/>
            <w:color w:val="0563C1" w:themeColor="hyperlink"/>
            <w:sz w:val="24"/>
            <w:szCs w:val="24"/>
          </w:rPr>
          <w:t>http://www.legislation.gov.uk/uksi/2015/40/made</w:t>
        </w:r>
      </w:hyperlink>
      <w:r w:rsidRPr="007B1BC0">
        <w:rPr>
          <w:rFonts w:ascii="Times New Roman" w:eastAsia="Calibri" w:hAnsi="Times New Roman" w:cs="Times New Roman"/>
          <w:sz w:val="24"/>
          <w:szCs w:val="24"/>
        </w:rPr>
        <w:t xml:space="preserve"> [Accessed 21 October 2018].</w:t>
      </w:r>
    </w:p>
    <w:p w14:paraId="5B4E9FAA"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t xml:space="preserve">Think Care Careers (2018) </w:t>
      </w:r>
      <w:r w:rsidRPr="007B1BC0">
        <w:rPr>
          <w:rFonts w:ascii="Times New Roman" w:eastAsia="Calibri" w:hAnsi="Times New Roman" w:cs="Times New Roman"/>
          <w:i/>
          <w:sz w:val="24"/>
          <w:szCs w:val="24"/>
        </w:rPr>
        <w:t>‘Social Worker’</w:t>
      </w:r>
      <w:r w:rsidRPr="007B1BC0">
        <w:rPr>
          <w:rFonts w:ascii="Times New Roman" w:eastAsia="Calibri" w:hAnsi="Times New Roman" w:cs="Times New Roman"/>
          <w:sz w:val="24"/>
          <w:szCs w:val="24"/>
        </w:rPr>
        <w:t xml:space="preserve"> </w:t>
      </w:r>
      <w:hyperlink r:id="rId28" w:history="1">
        <w:r w:rsidRPr="007B1BC0">
          <w:rPr>
            <w:rFonts w:ascii="Times New Roman" w:eastAsia="Calibri" w:hAnsi="Times New Roman" w:cs="Times New Roman"/>
            <w:color w:val="0563C1" w:themeColor="hyperlink"/>
            <w:sz w:val="24"/>
            <w:szCs w:val="24"/>
          </w:rPr>
          <w:t>https://www.skillsforcare.org.uk</w:t>
        </w:r>
      </w:hyperlink>
      <w:r w:rsidRPr="007B1BC0">
        <w:rPr>
          <w:rFonts w:ascii="Times New Roman" w:eastAsia="Calibri" w:hAnsi="Times New Roman" w:cs="Times New Roman"/>
          <w:sz w:val="24"/>
          <w:szCs w:val="24"/>
        </w:rPr>
        <w:t xml:space="preserve"> [Accessed 6</w:t>
      </w:r>
      <w:r w:rsidRPr="007B1BC0">
        <w:rPr>
          <w:rFonts w:ascii="Times New Roman" w:eastAsia="Calibri" w:hAnsi="Times New Roman" w:cs="Times New Roman"/>
          <w:sz w:val="24"/>
          <w:szCs w:val="24"/>
          <w:vertAlign w:val="superscript"/>
        </w:rPr>
        <w:t>th</w:t>
      </w:r>
      <w:r w:rsidRPr="007B1BC0">
        <w:rPr>
          <w:rFonts w:ascii="Times New Roman" w:eastAsia="Calibri" w:hAnsi="Times New Roman" w:cs="Times New Roman"/>
          <w:sz w:val="24"/>
          <w:szCs w:val="24"/>
        </w:rPr>
        <w:t xml:space="preserve"> of October 2018].</w:t>
      </w:r>
    </w:p>
    <w:p w14:paraId="72502AD3" w14:textId="1D34BA3B" w:rsidR="007B1BC0" w:rsidRPr="007B1BC0" w:rsidRDefault="007B1BC0" w:rsidP="007B1BC0">
      <w:pPr>
        <w:spacing w:line="360" w:lineRule="auto"/>
        <w:rPr>
          <w:rFonts w:ascii="Times New Roman" w:eastAsia="Calibri" w:hAnsi="Times New Roman" w:cs="Times New Roman"/>
          <w:sz w:val="24"/>
          <w:szCs w:val="24"/>
        </w:rPr>
      </w:pPr>
      <w:bookmarkStart w:id="6" w:name="_Hlk528952972"/>
      <w:r w:rsidRPr="007B1BC0">
        <w:rPr>
          <w:rFonts w:ascii="Times New Roman" w:eastAsia="Calibri" w:hAnsi="Times New Roman" w:cs="Times New Roman"/>
          <w:sz w:val="24"/>
          <w:szCs w:val="24"/>
        </w:rPr>
        <w:t>UNICEF</w:t>
      </w:r>
      <w:r w:rsidRPr="007B1BC0">
        <w:rPr>
          <w:rFonts w:ascii="Times New Roman" w:eastAsia="Calibri" w:hAnsi="Times New Roman" w:cs="Times New Roman"/>
          <w:sz w:val="24"/>
          <w:szCs w:val="24"/>
        </w:rPr>
        <w:t xml:space="preserve"> UK. (2018) </w:t>
      </w:r>
      <w:bookmarkEnd w:id="6"/>
      <w:r w:rsidRPr="007B1BC0">
        <w:rPr>
          <w:rFonts w:ascii="Times New Roman" w:eastAsia="Calibri" w:hAnsi="Times New Roman" w:cs="Times New Roman"/>
          <w:i/>
          <w:iCs/>
          <w:sz w:val="24"/>
          <w:szCs w:val="24"/>
        </w:rPr>
        <w:t xml:space="preserve">UN Convention on the Rights of the Child (UNCRC) - </w:t>
      </w:r>
      <w:r w:rsidRPr="007B1BC0">
        <w:rPr>
          <w:rFonts w:ascii="Times New Roman" w:eastAsia="Calibri" w:hAnsi="Times New Roman" w:cs="Times New Roman"/>
          <w:i/>
          <w:iCs/>
          <w:sz w:val="24"/>
          <w:szCs w:val="24"/>
        </w:rPr>
        <w:t>UNICEF</w:t>
      </w:r>
      <w:r w:rsidRPr="007B1BC0">
        <w:rPr>
          <w:rFonts w:ascii="Times New Roman" w:eastAsia="Calibri" w:hAnsi="Times New Roman" w:cs="Times New Roman"/>
          <w:i/>
          <w:iCs/>
          <w:sz w:val="24"/>
          <w:szCs w:val="24"/>
        </w:rPr>
        <w:t xml:space="preserve"> UK</w:t>
      </w:r>
      <w:r w:rsidRPr="007B1BC0">
        <w:rPr>
          <w:rFonts w:ascii="Times New Roman" w:eastAsia="Calibri" w:hAnsi="Times New Roman" w:cs="Times New Roman"/>
          <w:sz w:val="24"/>
          <w:szCs w:val="24"/>
        </w:rPr>
        <w:t xml:space="preserve">. [online] Available at: </w:t>
      </w:r>
      <w:hyperlink r:id="rId29" w:history="1">
        <w:r w:rsidRPr="007B1BC0">
          <w:rPr>
            <w:rFonts w:ascii="Times New Roman" w:eastAsia="Calibri" w:hAnsi="Times New Roman" w:cs="Times New Roman"/>
            <w:color w:val="0563C1" w:themeColor="hyperlink"/>
            <w:sz w:val="24"/>
            <w:szCs w:val="24"/>
          </w:rPr>
          <w:t>https://www.unicef.org.uk/what-we-do/un-convention-child-rights/</w:t>
        </w:r>
      </w:hyperlink>
      <w:r w:rsidRPr="007B1BC0">
        <w:rPr>
          <w:rFonts w:ascii="Times New Roman" w:eastAsia="Calibri" w:hAnsi="Times New Roman" w:cs="Times New Roman"/>
          <w:sz w:val="24"/>
          <w:szCs w:val="24"/>
        </w:rPr>
        <w:t xml:space="preserve"> [Accessed 19 Oct. 2018].</w:t>
      </w:r>
    </w:p>
    <w:p w14:paraId="0887DA57"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lastRenderedPageBreak/>
        <w:t>Wales Accord on the Sharing of Personal Information (WASPI) (2017) Information Sharing Protocol for Flying Start in Carmarthenshire.</w:t>
      </w:r>
    </w:p>
    <w:p w14:paraId="5ECFEE7B" w14:textId="77777777" w:rsidR="007B1BC0" w:rsidRPr="007B1BC0" w:rsidRDefault="007B1BC0" w:rsidP="007B1BC0">
      <w:pPr>
        <w:spacing w:line="360" w:lineRule="auto"/>
        <w:rPr>
          <w:rFonts w:ascii="Times New Roman" w:eastAsia="Calibri" w:hAnsi="Times New Roman" w:cs="Times New Roman"/>
          <w:iCs/>
          <w:sz w:val="24"/>
          <w:szCs w:val="24"/>
        </w:rPr>
      </w:pPr>
      <w:r w:rsidRPr="007B1BC0">
        <w:rPr>
          <w:rFonts w:ascii="Times New Roman" w:eastAsia="Calibri" w:hAnsi="Times New Roman" w:cs="Times New Roman"/>
          <w:sz w:val="24"/>
          <w:szCs w:val="24"/>
        </w:rPr>
        <w:t xml:space="preserve">What is the UNCRC? </w:t>
      </w:r>
      <w:r w:rsidRPr="007B1BC0">
        <w:rPr>
          <w:rFonts w:ascii="Times New Roman" w:eastAsia="Calibri" w:hAnsi="Times New Roman" w:cs="Times New Roman"/>
          <w:i/>
          <w:iCs/>
          <w:sz w:val="24"/>
          <w:szCs w:val="24"/>
        </w:rPr>
        <w:t>| Children’s rights |</w:t>
      </w:r>
      <w:r w:rsidRPr="007B1BC0">
        <w:rPr>
          <w:rFonts w:ascii="Times New Roman" w:eastAsia="Calibri" w:hAnsi="Times New Roman" w:cs="Times New Roman"/>
          <w:iCs/>
          <w:sz w:val="24"/>
          <w:szCs w:val="24"/>
        </w:rPr>
        <w:t xml:space="preserve"> </w:t>
      </w:r>
      <w:proofErr w:type="spellStart"/>
      <w:r w:rsidRPr="007B1BC0">
        <w:rPr>
          <w:rFonts w:ascii="Times New Roman" w:eastAsia="Calibri" w:hAnsi="Times New Roman" w:cs="Times New Roman"/>
          <w:iCs/>
          <w:sz w:val="24"/>
          <w:szCs w:val="24"/>
        </w:rPr>
        <w:t>Unicef</w:t>
      </w:r>
      <w:proofErr w:type="spellEnd"/>
      <w:r w:rsidRPr="007B1BC0">
        <w:rPr>
          <w:rFonts w:ascii="Times New Roman" w:eastAsia="Calibri" w:hAnsi="Times New Roman" w:cs="Times New Roman"/>
          <w:iCs/>
          <w:sz w:val="24"/>
          <w:szCs w:val="24"/>
        </w:rPr>
        <w:t xml:space="preserve"> UK (2010) Available at: </w:t>
      </w:r>
      <w:hyperlink r:id="rId30" w:history="1">
        <w:r w:rsidRPr="007B1BC0">
          <w:rPr>
            <w:rFonts w:ascii="Times New Roman" w:eastAsia="Calibri" w:hAnsi="Times New Roman" w:cs="Times New Roman"/>
            <w:iCs/>
            <w:color w:val="0563C1" w:themeColor="hyperlink"/>
            <w:sz w:val="24"/>
            <w:szCs w:val="24"/>
          </w:rPr>
          <w:t>http://m.unicef.org.uk/UNICEFs-Work/UN-Convention/</w:t>
        </w:r>
      </w:hyperlink>
      <w:r w:rsidRPr="007B1BC0">
        <w:rPr>
          <w:rFonts w:ascii="Times New Roman" w:eastAsia="Calibri" w:hAnsi="Times New Roman" w:cs="Times New Roman"/>
          <w:iCs/>
          <w:sz w:val="24"/>
          <w:szCs w:val="24"/>
        </w:rPr>
        <w:t xml:space="preserve"> [Accessed:27 October 2018].</w:t>
      </w:r>
    </w:p>
    <w:p w14:paraId="69FCCB55" w14:textId="61991D96" w:rsidR="007B1BC0" w:rsidRPr="007B1BC0" w:rsidRDefault="007B1BC0" w:rsidP="007B1BC0">
      <w:pPr>
        <w:spacing w:line="360" w:lineRule="auto"/>
        <w:rPr>
          <w:rFonts w:ascii="Times New Roman" w:eastAsia="Calibri" w:hAnsi="Times New Roman" w:cs="Times New Roman"/>
          <w:iCs/>
          <w:sz w:val="24"/>
          <w:szCs w:val="24"/>
        </w:rPr>
      </w:pPr>
      <w:r w:rsidRPr="007B1BC0">
        <w:rPr>
          <w:rFonts w:ascii="Times New Roman" w:eastAsia="Calibri" w:hAnsi="Times New Roman" w:cs="Times New Roman"/>
          <w:iCs/>
          <w:sz w:val="24"/>
          <w:szCs w:val="24"/>
        </w:rPr>
        <w:t>Working together to safeguard children (2001)</w:t>
      </w:r>
      <w:r>
        <w:rPr>
          <w:rFonts w:ascii="Times New Roman" w:eastAsia="Calibri" w:hAnsi="Times New Roman" w:cs="Times New Roman"/>
          <w:iCs/>
          <w:sz w:val="24"/>
          <w:szCs w:val="24"/>
        </w:rPr>
        <w:t xml:space="preserve"> </w:t>
      </w:r>
      <w:hyperlink r:id="rId31" w:history="1">
        <w:r w:rsidRPr="007B1BC0">
          <w:rPr>
            <w:rStyle w:val="Hyperlink"/>
            <w:rFonts w:ascii="Times New Roman" w:eastAsia="Calibri" w:hAnsi="Times New Roman" w:cs="Times New Roman"/>
            <w:iCs/>
            <w:sz w:val="24"/>
            <w:szCs w:val="24"/>
            <w:u w:val="none"/>
          </w:rPr>
          <w:t>https://www.gov.uk/government/publications/working-together-to-safeguard-children-2</w:t>
        </w:r>
      </w:hyperlink>
      <w:r w:rsidRPr="007B1BC0">
        <w:rPr>
          <w:rFonts w:ascii="Times New Roman" w:eastAsia="Calibri" w:hAnsi="Times New Roman" w:cs="Times New Roman"/>
          <w:iCs/>
          <w:sz w:val="24"/>
          <w:szCs w:val="24"/>
        </w:rPr>
        <w:t xml:space="preserve"> [Accessed: 15 October 2018].</w:t>
      </w:r>
    </w:p>
    <w:p w14:paraId="2211763D" w14:textId="77777777" w:rsidR="007B1BC0" w:rsidRPr="007B1BC0" w:rsidRDefault="007B1BC0" w:rsidP="007B1BC0">
      <w:pPr>
        <w:spacing w:line="360" w:lineRule="auto"/>
        <w:rPr>
          <w:rFonts w:ascii="Times New Roman" w:eastAsia="Calibri" w:hAnsi="Times New Roman" w:cs="Times New Roman"/>
          <w:sz w:val="24"/>
          <w:szCs w:val="24"/>
        </w:rPr>
      </w:pPr>
      <w:r w:rsidRPr="007B1BC0">
        <w:rPr>
          <w:rFonts w:ascii="Times New Roman" w:eastAsia="Calibri" w:hAnsi="Times New Roman" w:cs="Times New Roman"/>
          <w:sz w:val="24"/>
          <w:szCs w:val="24"/>
        </w:rPr>
        <w:t>YOUTUBE (2017) </w:t>
      </w:r>
      <w:r w:rsidRPr="007B1BC0">
        <w:rPr>
          <w:rFonts w:ascii="Times New Roman" w:eastAsia="Calibri" w:hAnsi="Times New Roman" w:cs="Times New Roman"/>
          <w:i/>
          <w:iCs/>
          <w:sz w:val="24"/>
          <w:szCs w:val="24"/>
        </w:rPr>
        <w:t>Adverse Childhood Experiences (ACEs) (Wales)</w:t>
      </w:r>
      <w:r w:rsidRPr="007B1BC0">
        <w:rPr>
          <w:rFonts w:ascii="Times New Roman" w:eastAsia="Calibri" w:hAnsi="Times New Roman" w:cs="Times New Roman"/>
          <w:sz w:val="24"/>
          <w:szCs w:val="24"/>
        </w:rPr>
        <w:t xml:space="preserve">. [video] Available at: </w:t>
      </w:r>
      <w:hyperlink r:id="rId32" w:history="1">
        <w:r w:rsidRPr="007B1BC0">
          <w:rPr>
            <w:rFonts w:ascii="Times New Roman" w:eastAsia="Calibri" w:hAnsi="Times New Roman" w:cs="Times New Roman"/>
            <w:color w:val="0563C1" w:themeColor="hyperlink"/>
            <w:sz w:val="24"/>
            <w:szCs w:val="24"/>
          </w:rPr>
          <w:t>https://www.youtube.com/watch?v=YiMjTzCnbNQ</w:t>
        </w:r>
      </w:hyperlink>
      <w:r w:rsidRPr="007B1BC0">
        <w:rPr>
          <w:rFonts w:ascii="Times New Roman" w:eastAsia="Calibri" w:hAnsi="Times New Roman" w:cs="Times New Roman"/>
          <w:sz w:val="24"/>
          <w:szCs w:val="24"/>
        </w:rPr>
        <w:t xml:space="preserve">  [Accessed 18 Oct. 2018].</w:t>
      </w:r>
    </w:p>
    <w:p w14:paraId="1F4BE4F4" w14:textId="77777777" w:rsidR="007B1BC0" w:rsidRPr="00063B4C" w:rsidRDefault="007B1BC0" w:rsidP="002C219A">
      <w:pPr>
        <w:spacing w:line="360" w:lineRule="auto"/>
        <w:jc w:val="both"/>
        <w:rPr>
          <w:rFonts w:ascii="Times New Roman" w:hAnsi="Times New Roman" w:cs="Times New Roman"/>
          <w:sz w:val="24"/>
          <w:szCs w:val="24"/>
        </w:rPr>
      </w:pPr>
    </w:p>
    <w:sectPr w:rsidR="007B1BC0" w:rsidRPr="00063B4C">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2DDA1E" w14:textId="77777777" w:rsidR="00006329" w:rsidRDefault="00006329" w:rsidP="00E559B8">
      <w:pPr>
        <w:spacing w:after="0" w:line="240" w:lineRule="auto"/>
      </w:pPr>
      <w:r>
        <w:separator/>
      </w:r>
    </w:p>
  </w:endnote>
  <w:endnote w:type="continuationSeparator" w:id="0">
    <w:p w14:paraId="0E684B93" w14:textId="77777777" w:rsidR="00006329" w:rsidRDefault="00006329" w:rsidP="00E559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0459E2" w14:textId="77777777" w:rsidR="00006329" w:rsidRDefault="00006329" w:rsidP="00E559B8">
      <w:pPr>
        <w:spacing w:after="0" w:line="240" w:lineRule="auto"/>
      </w:pPr>
      <w:r>
        <w:separator/>
      </w:r>
    </w:p>
  </w:footnote>
  <w:footnote w:type="continuationSeparator" w:id="0">
    <w:p w14:paraId="00C4A291" w14:textId="77777777" w:rsidR="00006329" w:rsidRDefault="00006329" w:rsidP="00E559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A5ED56" w14:textId="0B9D3972" w:rsidR="00E559B8" w:rsidRDefault="00E559B8">
    <w:pPr>
      <w:pStyle w:val="Header"/>
    </w:pPr>
    <w:r>
      <w:t>1202858</w:t>
    </w:r>
    <w:r>
      <w:ptab w:relativeTo="margin" w:alignment="center" w:leader="none"/>
    </w:r>
    <w:r w:rsidR="007B1BC0">
      <w:t>EAEE5006</w:t>
    </w:r>
    <w:r>
      <w:ptab w:relativeTo="margin" w:alignment="right" w:leader="none"/>
    </w:r>
    <w:r w:rsidR="007B1BC0">
      <w:t xml:space="preserve">1883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9B8"/>
    <w:rsid w:val="000061BD"/>
    <w:rsid w:val="00006329"/>
    <w:rsid w:val="00063B4C"/>
    <w:rsid w:val="0008193C"/>
    <w:rsid w:val="00086D40"/>
    <w:rsid w:val="000D049B"/>
    <w:rsid w:val="000E27D4"/>
    <w:rsid w:val="000F3020"/>
    <w:rsid w:val="000F4AFC"/>
    <w:rsid w:val="0010140C"/>
    <w:rsid w:val="00114F91"/>
    <w:rsid w:val="00141AEB"/>
    <w:rsid w:val="00164152"/>
    <w:rsid w:val="00166521"/>
    <w:rsid w:val="001D57CB"/>
    <w:rsid w:val="00240CF7"/>
    <w:rsid w:val="00247448"/>
    <w:rsid w:val="00284AF2"/>
    <w:rsid w:val="002937F2"/>
    <w:rsid w:val="002C219A"/>
    <w:rsid w:val="002D565E"/>
    <w:rsid w:val="002F396C"/>
    <w:rsid w:val="003B468C"/>
    <w:rsid w:val="003D3291"/>
    <w:rsid w:val="0044287E"/>
    <w:rsid w:val="00450311"/>
    <w:rsid w:val="0047645E"/>
    <w:rsid w:val="0049501F"/>
    <w:rsid w:val="004F3825"/>
    <w:rsid w:val="00515D50"/>
    <w:rsid w:val="00524F6F"/>
    <w:rsid w:val="00543C61"/>
    <w:rsid w:val="00554B2B"/>
    <w:rsid w:val="005B6F07"/>
    <w:rsid w:val="006031BE"/>
    <w:rsid w:val="006053D6"/>
    <w:rsid w:val="00637AF9"/>
    <w:rsid w:val="006A1741"/>
    <w:rsid w:val="006A5C58"/>
    <w:rsid w:val="006E77E2"/>
    <w:rsid w:val="007B1BC0"/>
    <w:rsid w:val="007D5C30"/>
    <w:rsid w:val="007F2778"/>
    <w:rsid w:val="007F4366"/>
    <w:rsid w:val="00821C85"/>
    <w:rsid w:val="00935684"/>
    <w:rsid w:val="00971B25"/>
    <w:rsid w:val="009726C9"/>
    <w:rsid w:val="009C352D"/>
    <w:rsid w:val="00A56771"/>
    <w:rsid w:val="00AB0F5B"/>
    <w:rsid w:val="00BC2FAE"/>
    <w:rsid w:val="00BD1AB0"/>
    <w:rsid w:val="00BF28AD"/>
    <w:rsid w:val="00C0044A"/>
    <w:rsid w:val="00C168D2"/>
    <w:rsid w:val="00C22535"/>
    <w:rsid w:val="00C57299"/>
    <w:rsid w:val="00C80187"/>
    <w:rsid w:val="00CA150A"/>
    <w:rsid w:val="00CA2AAB"/>
    <w:rsid w:val="00CE6354"/>
    <w:rsid w:val="00D75B3A"/>
    <w:rsid w:val="00D93B1B"/>
    <w:rsid w:val="00DC37BD"/>
    <w:rsid w:val="00DC7931"/>
    <w:rsid w:val="00DE428F"/>
    <w:rsid w:val="00E410C2"/>
    <w:rsid w:val="00E559B8"/>
    <w:rsid w:val="00ED07EC"/>
    <w:rsid w:val="00EE6621"/>
    <w:rsid w:val="00F07709"/>
    <w:rsid w:val="00F3656A"/>
    <w:rsid w:val="00F52863"/>
    <w:rsid w:val="00F57DFD"/>
    <w:rsid w:val="00FA0520"/>
    <w:rsid w:val="00FA7C2D"/>
    <w:rsid w:val="00FB74B2"/>
    <w:rsid w:val="00FF4D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0F211"/>
  <w15:chartTrackingRefBased/>
  <w15:docId w15:val="{041279F5-4A99-4F25-8E15-CC3D4628A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59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59B8"/>
  </w:style>
  <w:style w:type="paragraph" w:styleId="Footer">
    <w:name w:val="footer"/>
    <w:basedOn w:val="Normal"/>
    <w:link w:val="FooterChar"/>
    <w:uiPriority w:val="99"/>
    <w:unhideWhenUsed/>
    <w:rsid w:val="00E559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59B8"/>
  </w:style>
  <w:style w:type="character" w:styleId="Hyperlink">
    <w:name w:val="Hyperlink"/>
    <w:basedOn w:val="DefaultParagraphFont"/>
    <w:uiPriority w:val="99"/>
    <w:unhideWhenUsed/>
    <w:rsid w:val="007B1BC0"/>
    <w:rPr>
      <w:color w:val="0563C1" w:themeColor="hyperlink"/>
      <w:u w:val="single"/>
    </w:rPr>
  </w:style>
  <w:style w:type="character" w:styleId="UnresolvedMention">
    <w:name w:val="Unresolved Mention"/>
    <w:basedOn w:val="DefaultParagraphFont"/>
    <w:uiPriority w:val="99"/>
    <w:semiHidden/>
    <w:unhideWhenUsed/>
    <w:rsid w:val="007B1B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0141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coventry-warwickshire-24106823" TargetMode="External"/><Relationship Id="rId13" Type="http://schemas.openxmlformats.org/officeDocument/2006/relationships/hyperlink" Target="https://www.estyn.gov.wales/faq/what-local-safeguarding-children-board-lscb" TargetMode="External"/><Relationship Id="rId18" Type="http://schemas.openxmlformats.org/officeDocument/2006/relationships/hyperlink" Target="https://www.healthcareers.nhs.uk/explore-roles/public-health/roles-public-health/health-visitor" TargetMode="External"/><Relationship Id="rId26" Type="http://schemas.openxmlformats.org/officeDocument/2006/relationships/hyperlink" Target="http://www.legislation.gov.uk/anaw/2014/4/contents/enacted" TargetMode="External"/><Relationship Id="rId3" Type="http://schemas.openxmlformats.org/officeDocument/2006/relationships/webSettings" Target="webSettings.xml"/><Relationship Id="rId21" Type="http://schemas.openxmlformats.org/officeDocument/2006/relationships/hyperlink" Target="http://www.mstrust.org/uk/a-z/speech-and-language-tjerapy?gclid=EAalQobC" TargetMode="External"/><Relationship Id="rId34" Type="http://schemas.openxmlformats.org/officeDocument/2006/relationships/fontTable" Target="fontTable.xml"/><Relationship Id="rId7" Type="http://schemas.openxmlformats.org/officeDocument/2006/relationships/hyperlink" Target="http://www.childreninwales.org.uk/policy-document/wales-child-protection-procedures-2008/" TargetMode="External"/><Relationship Id="rId12" Type="http://schemas.openxmlformats.org/officeDocument/2006/relationships/hyperlink" Target="http://learning.gov.wales/docs/learningwales/publications/150803-fp-framework-en.pdf" TargetMode="External"/><Relationship Id="rId17" Type="http://schemas.openxmlformats.org/officeDocument/2006/relationships/hyperlink" Target="http://www.grimsbyinstitutegroup.co.uk" TargetMode="External"/><Relationship Id="rId25" Type="http://schemas.openxmlformats.org/officeDocument/2006/relationships/hyperlink" Target="https://www.brookes.ac.uk/nursery/policies/procedure-for-answering-the-door-and-the-collection-of-children/" TargetMode="External"/><Relationship Id="rId3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gov.uk/data-protection" TargetMode="External"/><Relationship Id="rId20" Type="http://schemas.openxmlformats.org/officeDocument/2006/relationships/hyperlink" Target="http://www.legislation.gov.uk/ukpga/1989/41/section/46" TargetMode="External"/><Relationship Id="rId29" Type="http://schemas.openxmlformats.org/officeDocument/2006/relationships/hyperlink" Target="https://www.unicef.org.uk/what-we-do/un-convention-child-rights/" TargetMode="External"/><Relationship Id="rId1" Type="http://schemas.openxmlformats.org/officeDocument/2006/relationships/styles" Target="styles.xml"/><Relationship Id="rId6" Type="http://schemas.openxmlformats.org/officeDocument/2006/relationships/hyperlink" Target="http://www2.nphs.wales.nhs.uk:8080/PRIDDocs.nsf/7c21215d6d0c613e80256f490030c05a/d488a3852491bc1d80257f370038919e/$FILE/ACE%20Report%20FINAL%20(E).pdf" TargetMode="External"/><Relationship Id="rId11" Type="http://schemas.openxmlformats.org/officeDocument/2006/relationships/hyperlink" Target="http://cysur.wales/home/about-us/" TargetMode="External"/><Relationship Id="rId24" Type="http://schemas.openxmlformats.org/officeDocument/2006/relationships/hyperlink" Target="https://assets.publishing.service.gov.uk/government/uploads/system/uploads/attachment_data/file/488515/PNC_v5.0_EXT_clean.pdf" TargetMode="External"/><Relationship Id="rId32" Type="http://schemas.openxmlformats.org/officeDocument/2006/relationships/hyperlink" Target="https://www.youtube.com/watch?v=YiMjTzCnbNQ" TargetMode="External"/><Relationship Id="rId5" Type="http://schemas.openxmlformats.org/officeDocument/2006/relationships/endnotes" Target="endnotes.xml"/><Relationship Id="rId15" Type="http://schemas.openxmlformats.org/officeDocument/2006/relationships/hyperlink" Target="https://www.gov.uk/government/publications/multi-agency-public-protection-arrangements-mappa--2" TargetMode="External"/><Relationship Id="rId23" Type="http://schemas.openxmlformats.org/officeDocument/2006/relationships/hyperlink" Target="https://www.nspcc.org.uk/preventing-abuse/" TargetMode="External"/><Relationship Id="rId28" Type="http://schemas.openxmlformats.org/officeDocument/2006/relationships/hyperlink" Target="https://www.skillsforcare.org.uk" TargetMode="External"/><Relationship Id="rId10" Type="http://schemas.openxmlformats.org/officeDocument/2006/relationships/hyperlink" Target="http://www.childrensrightswales.org.uk/childrens-act-1989.aspx" TargetMode="External"/><Relationship Id="rId19" Type="http://schemas.openxmlformats.org/officeDocument/2006/relationships/hyperlink" Target="https://ico.org.uk/for-organisations/guide-to-the-general-data-protection-regulation-gdpr/" TargetMode="External"/><Relationship Id="rId31" Type="http://schemas.openxmlformats.org/officeDocument/2006/relationships/hyperlink" Target="https://www.gov.uk/government/publications/working-together-to-safeguard-children-2" TargetMode="External"/><Relationship Id="rId4" Type="http://schemas.openxmlformats.org/officeDocument/2006/relationships/footnotes" Target="footnotes.xml"/><Relationship Id="rId9" Type="http://schemas.openxmlformats.org/officeDocument/2006/relationships/hyperlink" Target="https://careinspectorate.wales/regulation-and-inspection-social-care-wales-act-2016" TargetMode="External"/><Relationship Id="rId14" Type="http://schemas.openxmlformats.org/officeDocument/2006/relationships/hyperlink" Target="http://gov.wales/topics/people-and-communities/people/children-andyoung-people/parenting-support-guidance/help/flyingstart/?lang=en" TargetMode="External"/><Relationship Id="rId22" Type="http://schemas.openxmlformats.org/officeDocument/2006/relationships/hyperlink" Target="http://www.safeguardingchildren.co.uk/child-protection-conferences" TargetMode="External"/><Relationship Id="rId27" Type="http://schemas.openxmlformats.org/officeDocument/2006/relationships/hyperlink" Target="http://www.legislation.gov.uk/uksi/2015/40/made" TargetMode="External"/><Relationship Id="rId30" Type="http://schemas.openxmlformats.org/officeDocument/2006/relationships/hyperlink" Target="http://m.unicef.org.uk/UNICEFs-Work/UN-Convention/"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2974</Words>
  <Characters>16954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 (1202858)</dc:creator>
  <cp:keywords/>
  <dc:description/>
  <cp:lastModifiedBy>Amy Collins (1202858)</cp:lastModifiedBy>
  <cp:revision>3</cp:revision>
  <dcterms:created xsi:type="dcterms:W3CDTF">2018-11-02T20:15:00Z</dcterms:created>
  <dcterms:modified xsi:type="dcterms:W3CDTF">2018-11-02T20:15:00Z</dcterms:modified>
</cp:coreProperties>
</file>